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309"/>
        <w:gridCol w:w="655"/>
        <w:gridCol w:w="3740"/>
        <w:gridCol w:w="657"/>
      </w:tblGrid>
      <w:tr w:rsidR="00E52373" w:rsidRPr="00A87657" w14:paraId="0236B955" w14:textId="77777777" w:rsidTr="00307770">
        <w:trPr>
          <w:trHeight w:val="841"/>
        </w:trPr>
        <w:tc>
          <w:tcPr>
            <w:tcW w:w="5191" w:type="dxa"/>
            <w:gridSpan w:val="3"/>
          </w:tcPr>
          <w:p w14:paraId="3A1AB218" w14:textId="5497FDE1" w:rsidR="00E52373" w:rsidRPr="00A87657" w:rsidRDefault="004B2762" w:rsidP="00A87657">
            <w:pPr>
              <w:spacing w:line="268" w:lineRule="exact"/>
              <w:rPr>
                <w:rFonts w:ascii="Arial" w:hAnsi="Arial" w:cs="Arial"/>
              </w:rPr>
            </w:pPr>
            <w:r>
              <w:rPr>
                <w:rFonts w:ascii="Arial" w:hAnsi="Arial" w:cs="Arial"/>
              </w:rPr>
              <w:t xml:space="preserve"> </w:t>
            </w:r>
            <w:r w:rsidR="00922BDF" w:rsidRPr="00A87657">
              <w:rPr>
                <w:rFonts w:ascii="Arial" w:hAnsi="Arial" w:cs="Arial"/>
              </w:rPr>
              <w:t xml:space="preserve">   </w:t>
            </w:r>
          </w:p>
        </w:tc>
        <w:tc>
          <w:tcPr>
            <w:tcW w:w="4397" w:type="dxa"/>
            <w:gridSpan w:val="2"/>
          </w:tcPr>
          <w:p w14:paraId="2D2F149E" w14:textId="77777777" w:rsidR="00E52373" w:rsidRPr="00A87657" w:rsidRDefault="00E52373" w:rsidP="00A87657">
            <w:pPr>
              <w:spacing w:line="268" w:lineRule="exact"/>
              <w:rPr>
                <w:rFonts w:ascii="Arial" w:hAnsi="Arial" w:cs="Arial"/>
              </w:rPr>
            </w:pPr>
          </w:p>
        </w:tc>
      </w:tr>
      <w:tr w:rsidR="00E52373" w:rsidRPr="002F5691" w14:paraId="60FB8D28" w14:textId="77777777" w:rsidTr="00307770">
        <w:trPr>
          <w:gridAfter w:val="1"/>
          <w:wAfter w:w="657" w:type="dxa"/>
          <w:trHeight w:val="838"/>
        </w:trPr>
        <w:tc>
          <w:tcPr>
            <w:tcW w:w="4536" w:type="dxa"/>
            <w:gridSpan w:val="2"/>
          </w:tcPr>
          <w:p w14:paraId="0870B3BF" w14:textId="77777777" w:rsidR="00A74817" w:rsidRPr="002F5691" w:rsidRDefault="00A74817" w:rsidP="00307770">
            <w:pPr>
              <w:spacing w:line="320" w:lineRule="exact"/>
              <w:rPr>
                <w:rFonts w:ascii="Arial" w:hAnsi="Arial" w:cs="Arial"/>
                <w:sz w:val="24"/>
                <w:szCs w:val="24"/>
              </w:rPr>
            </w:pPr>
          </w:p>
        </w:tc>
        <w:tc>
          <w:tcPr>
            <w:tcW w:w="4395" w:type="dxa"/>
            <w:gridSpan w:val="2"/>
          </w:tcPr>
          <w:p w14:paraId="66AC4CE6" w14:textId="6790EDFE" w:rsidR="00D151A5" w:rsidRPr="002F5691" w:rsidRDefault="00006807" w:rsidP="00307770">
            <w:pPr>
              <w:pStyle w:val="Arial10i50"/>
              <w:spacing w:line="320" w:lineRule="exact"/>
              <w:ind w:right="-81"/>
              <w:rPr>
                <w:rFonts w:cs="Arial"/>
                <w:sz w:val="24"/>
                <w:szCs w:val="24"/>
              </w:rPr>
            </w:pPr>
            <w:r w:rsidRPr="002F5691">
              <w:rPr>
                <w:rFonts w:cs="Arial"/>
                <w:sz w:val="24"/>
                <w:szCs w:val="24"/>
              </w:rPr>
              <w:t>Katowice, dnia</w:t>
            </w:r>
            <w:r w:rsidR="00230325" w:rsidRPr="002F5691">
              <w:rPr>
                <w:rFonts w:cs="Arial"/>
                <w:sz w:val="24"/>
                <w:szCs w:val="24"/>
              </w:rPr>
              <w:t xml:space="preserve"> </w:t>
            </w:r>
            <w:r w:rsidR="004C7EB1" w:rsidRPr="002F5691">
              <w:rPr>
                <w:rFonts w:cs="Arial"/>
                <w:sz w:val="24"/>
                <w:szCs w:val="24"/>
              </w:rPr>
              <w:t xml:space="preserve">16 </w:t>
            </w:r>
            <w:r w:rsidR="001F6A63" w:rsidRPr="002F5691">
              <w:rPr>
                <w:rFonts w:cs="Arial"/>
                <w:sz w:val="24"/>
                <w:szCs w:val="24"/>
              </w:rPr>
              <w:t>października</w:t>
            </w:r>
            <w:r w:rsidR="005D6939" w:rsidRPr="002F5691">
              <w:rPr>
                <w:rFonts w:cs="Arial"/>
                <w:sz w:val="24"/>
                <w:szCs w:val="24"/>
              </w:rPr>
              <w:t xml:space="preserve"> </w:t>
            </w:r>
            <w:r w:rsidR="00A03111" w:rsidRPr="002F5691">
              <w:rPr>
                <w:rFonts w:cs="Arial"/>
                <w:sz w:val="24"/>
                <w:szCs w:val="24"/>
              </w:rPr>
              <w:t>202</w:t>
            </w:r>
            <w:r w:rsidR="00C37B2F" w:rsidRPr="002F5691">
              <w:rPr>
                <w:rFonts w:cs="Arial"/>
                <w:sz w:val="24"/>
                <w:szCs w:val="24"/>
              </w:rPr>
              <w:t>4</w:t>
            </w:r>
            <w:r w:rsidR="00D151A5" w:rsidRPr="002F5691">
              <w:rPr>
                <w:rFonts w:cs="Arial"/>
                <w:sz w:val="24"/>
                <w:szCs w:val="24"/>
              </w:rPr>
              <w:t xml:space="preserve"> r.</w:t>
            </w:r>
          </w:p>
          <w:p w14:paraId="7B0F1252" w14:textId="6FF50D4B" w:rsidR="00D151A5" w:rsidRPr="002F5691" w:rsidRDefault="00D151A5" w:rsidP="00307770">
            <w:pPr>
              <w:pStyle w:val="Arial10i50"/>
              <w:spacing w:line="320" w:lineRule="exact"/>
              <w:rPr>
                <w:rFonts w:cs="Arial"/>
                <w:bCs/>
                <w:sz w:val="24"/>
                <w:szCs w:val="24"/>
              </w:rPr>
            </w:pPr>
            <w:r w:rsidRPr="002F5691">
              <w:rPr>
                <w:rFonts w:cs="Arial"/>
                <w:sz w:val="24"/>
                <w:szCs w:val="24"/>
              </w:rPr>
              <w:t xml:space="preserve">Nr sprawy: </w:t>
            </w:r>
            <w:r w:rsidR="00A03111" w:rsidRPr="002F5691">
              <w:rPr>
                <w:rFonts w:cs="Arial"/>
                <w:bCs/>
                <w:sz w:val="24"/>
                <w:szCs w:val="24"/>
              </w:rPr>
              <w:t>OE-</w:t>
            </w:r>
            <w:r w:rsidR="00A21C90" w:rsidRPr="002F5691">
              <w:rPr>
                <w:rFonts w:cs="Arial"/>
                <w:bCs/>
                <w:sz w:val="24"/>
                <w:szCs w:val="24"/>
              </w:rPr>
              <w:t>WS-</w:t>
            </w:r>
            <w:r w:rsidR="00A03111" w:rsidRPr="002F5691">
              <w:rPr>
                <w:rFonts w:cs="Arial"/>
                <w:bCs/>
                <w:sz w:val="24"/>
                <w:szCs w:val="24"/>
              </w:rPr>
              <w:t>PZ.7222.</w:t>
            </w:r>
            <w:r w:rsidR="00A21C90" w:rsidRPr="002F5691">
              <w:rPr>
                <w:rFonts w:cs="Arial"/>
                <w:bCs/>
                <w:sz w:val="24"/>
                <w:szCs w:val="24"/>
              </w:rPr>
              <w:t>46</w:t>
            </w:r>
            <w:r w:rsidR="00A03111" w:rsidRPr="002F5691">
              <w:rPr>
                <w:rFonts w:cs="Arial"/>
                <w:bCs/>
                <w:sz w:val="24"/>
                <w:szCs w:val="24"/>
              </w:rPr>
              <w:t>.202</w:t>
            </w:r>
            <w:r w:rsidR="00A21C90" w:rsidRPr="002F5691">
              <w:rPr>
                <w:rFonts w:cs="Arial"/>
                <w:bCs/>
                <w:sz w:val="24"/>
                <w:szCs w:val="24"/>
              </w:rPr>
              <w:t>4</w:t>
            </w:r>
          </w:p>
          <w:p w14:paraId="52907107" w14:textId="2A1B7088" w:rsidR="00CD3548" w:rsidRPr="002F5691" w:rsidRDefault="00CD3548" w:rsidP="00307770">
            <w:pPr>
              <w:pStyle w:val="Arial10i50"/>
              <w:spacing w:line="320" w:lineRule="exact"/>
              <w:rPr>
                <w:rFonts w:cs="Arial"/>
                <w:sz w:val="24"/>
                <w:szCs w:val="24"/>
              </w:rPr>
            </w:pPr>
            <w:r w:rsidRPr="002F5691">
              <w:rPr>
                <w:rFonts w:cs="Arial"/>
                <w:sz w:val="24"/>
                <w:szCs w:val="24"/>
              </w:rPr>
              <w:t xml:space="preserve">                  </w:t>
            </w:r>
            <w:r w:rsidR="00A21C90" w:rsidRPr="002F5691">
              <w:rPr>
                <w:rFonts w:cs="Arial"/>
                <w:sz w:val="24"/>
                <w:szCs w:val="24"/>
              </w:rPr>
              <w:t>(OE</w:t>
            </w:r>
            <w:r w:rsidRPr="002F5691">
              <w:rPr>
                <w:rFonts w:cs="Arial"/>
                <w:sz w:val="24"/>
                <w:szCs w:val="24"/>
              </w:rPr>
              <w:t>-PZ.7222.</w:t>
            </w:r>
            <w:r w:rsidR="00A21C90" w:rsidRPr="002F5691">
              <w:rPr>
                <w:rFonts w:cs="Arial"/>
                <w:sz w:val="24"/>
                <w:szCs w:val="24"/>
              </w:rPr>
              <w:t>53</w:t>
            </w:r>
            <w:r w:rsidR="00C37B2F" w:rsidRPr="002F5691">
              <w:rPr>
                <w:rFonts w:cs="Arial"/>
                <w:sz w:val="24"/>
                <w:szCs w:val="24"/>
              </w:rPr>
              <w:t>.</w:t>
            </w:r>
            <w:r w:rsidRPr="002F5691">
              <w:rPr>
                <w:rFonts w:cs="Arial"/>
                <w:sz w:val="24"/>
                <w:szCs w:val="24"/>
              </w:rPr>
              <w:t>202</w:t>
            </w:r>
            <w:r w:rsidR="00A21C90" w:rsidRPr="002F5691">
              <w:rPr>
                <w:rFonts w:cs="Arial"/>
                <w:sz w:val="24"/>
                <w:szCs w:val="24"/>
              </w:rPr>
              <w:t>4</w:t>
            </w:r>
            <w:r w:rsidRPr="002F5691">
              <w:rPr>
                <w:rFonts w:cs="Arial"/>
                <w:sz w:val="24"/>
                <w:szCs w:val="24"/>
              </w:rPr>
              <w:t>)</w:t>
            </w:r>
          </w:p>
          <w:p w14:paraId="0C3ED199" w14:textId="39F83B9B" w:rsidR="007048AF" w:rsidRPr="002F5691" w:rsidRDefault="00A03111" w:rsidP="00307770">
            <w:pPr>
              <w:pStyle w:val="Arial10i50"/>
              <w:spacing w:line="320" w:lineRule="exact"/>
              <w:rPr>
                <w:rFonts w:cs="Arial"/>
                <w:sz w:val="24"/>
                <w:szCs w:val="24"/>
              </w:rPr>
            </w:pPr>
            <w:r w:rsidRPr="002F5691">
              <w:rPr>
                <w:rFonts w:cs="Arial"/>
                <w:sz w:val="24"/>
                <w:szCs w:val="24"/>
              </w:rPr>
              <w:t>Nr pisma: OE</w:t>
            </w:r>
            <w:r w:rsidR="00D151A5" w:rsidRPr="002F5691">
              <w:rPr>
                <w:rFonts w:cs="Arial"/>
                <w:sz w:val="24"/>
                <w:szCs w:val="24"/>
              </w:rPr>
              <w:t>-</w:t>
            </w:r>
            <w:r w:rsidR="00A21C90" w:rsidRPr="002F5691">
              <w:rPr>
                <w:rFonts w:cs="Arial"/>
                <w:sz w:val="24"/>
                <w:szCs w:val="24"/>
              </w:rPr>
              <w:t>WS-</w:t>
            </w:r>
            <w:r w:rsidR="00D151A5" w:rsidRPr="002F5691">
              <w:rPr>
                <w:rFonts w:cs="Arial"/>
                <w:sz w:val="24"/>
                <w:szCs w:val="24"/>
              </w:rPr>
              <w:t>PZ.KW-00</w:t>
            </w:r>
            <w:r w:rsidR="001816E9" w:rsidRPr="002F5691">
              <w:rPr>
                <w:rFonts w:cs="Arial"/>
                <w:sz w:val="24"/>
                <w:szCs w:val="24"/>
              </w:rPr>
              <w:t>306</w:t>
            </w:r>
            <w:r w:rsidRPr="002F5691">
              <w:rPr>
                <w:rFonts w:cs="Arial"/>
                <w:sz w:val="24"/>
                <w:szCs w:val="24"/>
              </w:rPr>
              <w:t>/2</w:t>
            </w:r>
            <w:r w:rsidR="00C37B2F" w:rsidRPr="002F5691">
              <w:rPr>
                <w:rFonts w:cs="Arial"/>
                <w:sz w:val="24"/>
                <w:szCs w:val="24"/>
              </w:rPr>
              <w:t>4</w:t>
            </w:r>
          </w:p>
        </w:tc>
      </w:tr>
      <w:tr w:rsidR="00E52373" w:rsidRPr="002F5691" w14:paraId="06A23B67" w14:textId="77777777" w:rsidTr="00307770">
        <w:tc>
          <w:tcPr>
            <w:tcW w:w="5191" w:type="dxa"/>
            <w:gridSpan w:val="3"/>
          </w:tcPr>
          <w:p w14:paraId="2D6328AD" w14:textId="77777777" w:rsidR="00CE2F4D" w:rsidRPr="002F5691" w:rsidRDefault="00CE2F4D" w:rsidP="00307770">
            <w:pPr>
              <w:spacing w:line="320" w:lineRule="exact"/>
              <w:rPr>
                <w:rFonts w:ascii="Arial" w:hAnsi="Arial" w:cs="Arial"/>
                <w:sz w:val="24"/>
                <w:szCs w:val="24"/>
              </w:rPr>
            </w:pPr>
          </w:p>
          <w:p w14:paraId="501C32F6" w14:textId="77777777" w:rsidR="0069684D" w:rsidRPr="002F5691" w:rsidRDefault="00A74817" w:rsidP="00307770">
            <w:pPr>
              <w:spacing w:line="320" w:lineRule="exact"/>
              <w:rPr>
                <w:rFonts w:ascii="Arial" w:hAnsi="Arial" w:cs="Arial"/>
                <w:color w:val="FFFFFF" w:themeColor="background1"/>
                <w:sz w:val="24"/>
                <w:szCs w:val="24"/>
              </w:rPr>
            </w:pPr>
            <w:r w:rsidRPr="002F5691">
              <w:rPr>
                <w:rFonts w:ascii="Arial" w:hAnsi="Arial" w:cs="Arial"/>
                <w:color w:val="FFFFFF" w:themeColor="background1"/>
                <w:sz w:val="24"/>
                <w:szCs w:val="24"/>
              </w:rPr>
              <w:t>„PROJEKT”</w:t>
            </w:r>
          </w:p>
          <w:p w14:paraId="64DBF775" w14:textId="77777777" w:rsidR="00636714" w:rsidRPr="002F5691" w:rsidRDefault="00636714" w:rsidP="00307770">
            <w:pPr>
              <w:spacing w:line="320" w:lineRule="exact"/>
              <w:rPr>
                <w:rFonts w:ascii="Arial" w:hAnsi="Arial" w:cs="Arial"/>
                <w:sz w:val="24"/>
                <w:szCs w:val="24"/>
              </w:rPr>
            </w:pPr>
          </w:p>
          <w:p w14:paraId="65B13984" w14:textId="77777777" w:rsidR="00636714" w:rsidRPr="002F5691" w:rsidRDefault="00636714" w:rsidP="00307770">
            <w:pPr>
              <w:spacing w:line="320" w:lineRule="exact"/>
              <w:rPr>
                <w:rFonts w:ascii="Arial" w:hAnsi="Arial" w:cs="Arial"/>
                <w:sz w:val="24"/>
                <w:szCs w:val="24"/>
              </w:rPr>
            </w:pPr>
          </w:p>
          <w:p w14:paraId="5C8BB8B6" w14:textId="043FA9C9" w:rsidR="00CA7144" w:rsidRPr="002F5691" w:rsidRDefault="00CA7144" w:rsidP="00307770">
            <w:pPr>
              <w:tabs>
                <w:tab w:val="left" w:pos="3308"/>
              </w:tabs>
              <w:spacing w:line="320" w:lineRule="exact"/>
              <w:rPr>
                <w:rFonts w:ascii="Arial" w:hAnsi="Arial" w:cs="Arial"/>
                <w:sz w:val="24"/>
                <w:szCs w:val="24"/>
              </w:rPr>
            </w:pPr>
          </w:p>
        </w:tc>
        <w:tc>
          <w:tcPr>
            <w:tcW w:w="4397" w:type="dxa"/>
            <w:gridSpan w:val="2"/>
          </w:tcPr>
          <w:p w14:paraId="7739FCC0" w14:textId="77777777" w:rsidR="00E52373" w:rsidRPr="002F5691" w:rsidRDefault="00E52373" w:rsidP="00307770">
            <w:pPr>
              <w:spacing w:line="320" w:lineRule="exact"/>
              <w:rPr>
                <w:rFonts w:ascii="Arial" w:hAnsi="Arial" w:cs="Arial"/>
                <w:sz w:val="24"/>
                <w:szCs w:val="24"/>
              </w:rPr>
            </w:pPr>
          </w:p>
        </w:tc>
      </w:tr>
      <w:tr w:rsidR="00852ADC" w:rsidRPr="002F5691" w14:paraId="2D715D22" w14:textId="77777777" w:rsidTr="00307770">
        <w:tc>
          <w:tcPr>
            <w:tcW w:w="3227" w:type="dxa"/>
          </w:tcPr>
          <w:p w14:paraId="5A8018E1" w14:textId="77777777" w:rsidR="00755D33" w:rsidRPr="002F5691" w:rsidRDefault="00755D33" w:rsidP="00307770">
            <w:pPr>
              <w:pStyle w:val="Arial10i50"/>
              <w:spacing w:line="320" w:lineRule="exact"/>
              <w:rPr>
                <w:rFonts w:cs="Arial"/>
                <w:b/>
                <w:sz w:val="24"/>
                <w:szCs w:val="24"/>
              </w:rPr>
            </w:pPr>
          </w:p>
          <w:p w14:paraId="04E70713" w14:textId="77777777" w:rsidR="00531E54" w:rsidRPr="002F5691" w:rsidRDefault="00531E54" w:rsidP="00307770">
            <w:pPr>
              <w:pStyle w:val="Arial10i50"/>
              <w:spacing w:line="320" w:lineRule="exact"/>
              <w:rPr>
                <w:rFonts w:cs="Arial"/>
                <w:b/>
                <w:sz w:val="24"/>
                <w:szCs w:val="24"/>
              </w:rPr>
            </w:pPr>
          </w:p>
          <w:p w14:paraId="6032C041" w14:textId="77777777" w:rsidR="00531E54" w:rsidRPr="002F5691" w:rsidRDefault="00531E54" w:rsidP="00307770">
            <w:pPr>
              <w:pStyle w:val="Arial10i50"/>
              <w:spacing w:line="320" w:lineRule="exact"/>
              <w:rPr>
                <w:rFonts w:cs="Arial"/>
                <w:b/>
                <w:sz w:val="24"/>
                <w:szCs w:val="24"/>
              </w:rPr>
            </w:pPr>
          </w:p>
          <w:p w14:paraId="3CBEA5DE" w14:textId="77777777" w:rsidR="00A15618" w:rsidRPr="002F5691" w:rsidRDefault="00A15618" w:rsidP="00307770">
            <w:pPr>
              <w:pStyle w:val="Arial10i50"/>
              <w:spacing w:line="320" w:lineRule="exact"/>
              <w:rPr>
                <w:rFonts w:cs="Arial"/>
                <w:b/>
                <w:sz w:val="24"/>
                <w:szCs w:val="24"/>
              </w:rPr>
            </w:pPr>
          </w:p>
          <w:p w14:paraId="4AAE07CB" w14:textId="10197C35" w:rsidR="00E52373" w:rsidRPr="002F5691" w:rsidRDefault="000336DD" w:rsidP="00307770">
            <w:pPr>
              <w:pStyle w:val="Arial10i50"/>
              <w:spacing w:line="320" w:lineRule="exact"/>
              <w:rPr>
                <w:rFonts w:cs="Arial"/>
                <w:b/>
                <w:sz w:val="24"/>
                <w:szCs w:val="24"/>
              </w:rPr>
            </w:pPr>
            <w:r w:rsidRPr="002F5691">
              <w:rPr>
                <w:rFonts w:cs="Arial"/>
                <w:b/>
                <w:sz w:val="24"/>
                <w:szCs w:val="24"/>
              </w:rPr>
              <w:t xml:space="preserve">Decyzja nr     </w:t>
            </w:r>
          </w:p>
        </w:tc>
        <w:tc>
          <w:tcPr>
            <w:tcW w:w="6361" w:type="dxa"/>
            <w:gridSpan w:val="4"/>
          </w:tcPr>
          <w:p w14:paraId="0744B36F" w14:textId="77777777" w:rsidR="00755D33" w:rsidRPr="002F5691" w:rsidRDefault="00755D33" w:rsidP="00307770">
            <w:pPr>
              <w:pStyle w:val="Arial10i50"/>
              <w:spacing w:line="320" w:lineRule="exact"/>
              <w:rPr>
                <w:rFonts w:cs="Arial"/>
                <w:b/>
                <w:sz w:val="24"/>
                <w:szCs w:val="24"/>
              </w:rPr>
            </w:pPr>
          </w:p>
          <w:p w14:paraId="0FAE6847" w14:textId="77777777" w:rsidR="00531E54" w:rsidRPr="002F5691" w:rsidRDefault="00531E54" w:rsidP="00307770">
            <w:pPr>
              <w:pStyle w:val="Arial10i50"/>
              <w:spacing w:line="320" w:lineRule="exact"/>
              <w:rPr>
                <w:rFonts w:cs="Arial"/>
                <w:b/>
                <w:sz w:val="24"/>
                <w:szCs w:val="24"/>
              </w:rPr>
            </w:pPr>
          </w:p>
          <w:p w14:paraId="1410ED4B" w14:textId="77777777" w:rsidR="00531E54" w:rsidRPr="002F5691" w:rsidRDefault="00531E54" w:rsidP="00307770">
            <w:pPr>
              <w:pStyle w:val="Arial10i50"/>
              <w:spacing w:line="320" w:lineRule="exact"/>
              <w:rPr>
                <w:rFonts w:cs="Arial"/>
                <w:b/>
                <w:sz w:val="24"/>
                <w:szCs w:val="24"/>
              </w:rPr>
            </w:pPr>
          </w:p>
          <w:p w14:paraId="5CAA648D" w14:textId="77777777" w:rsidR="00A15618" w:rsidRPr="002F5691" w:rsidRDefault="00A15618" w:rsidP="00307770">
            <w:pPr>
              <w:pStyle w:val="Arial10i50"/>
              <w:spacing w:line="320" w:lineRule="exact"/>
              <w:rPr>
                <w:rFonts w:cs="Arial"/>
                <w:b/>
                <w:sz w:val="24"/>
                <w:szCs w:val="24"/>
              </w:rPr>
            </w:pPr>
          </w:p>
          <w:p w14:paraId="6E397604" w14:textId="73D5882A" w:rsidR="00E52373" w:rsidRPr="002F5691" w:rsidRDefault="00B025F9" w:rsidP="00307770">
            <w:pPr>
              <w:pStyle w:val="Arial10i50"/>
              <w:spacing w:line="320" w:lineRule="exact"/>
              <w:rPr>
                <w:rFonts w:cs="Arial"/>
                <w:b/>
                <w:sz w:val="24"/>
                <w:szCs w:val="24"/>
              </w:rPr>
            </w:pPr>
            <w:r w:rsidRPr="002F5691">
              <w:rPr>
                <w:rFonts w:cs="Arial"/>
                <w:b/>
                <w:sz w:val="24"/>
                <w:szCs w:val="24"/>
              </w:rPr>
              <w:t>3669</w:t>
            </w:r>
            <w:r w:rsidR="00755D33" w:rsidRPr="002F5691">
              <w:rPr>
                <w:rFonts w:cs="Arial"/>
                <w:b/>
                <w:sz w:val="24"/>
                <w:szCs w:val="24"/>
              </w:rPr>
              <w:t>/</w:t>
            </w:r>
            <w:r w:rsidR="00E6426A" w:rsidRPr="002F5691">
              <w:rPr>
                <w:rFonts w:cs="Arial"/>
                <w:b/>
                <w:sz w:val="24"/>
                <w:szCs w:val="24"/>
              </w:rPr>
              <w:t>OE</w:t>
            </w:r>
            <w:r w:rsidR="000F5750" w:rsidRPr="002F5691">
              <w:rPr>
                <w:rFonts w:cs="Arial"/>
                <w:b/>
                <w:sz w:val="24"/>
                <w:szCs w:val="24"/>
              </w:rPr>
              <w:t>/</w:t>
            </w:r>
            <w:r w:rsidR="00A03111" w:rsidRPr="002F5691">
              <w:rPr>
                <w:rFonts w:cs="Arial"/>
                <w:b/>
                <w:sz w:val="24"/>
                <w:szCs w:val="24"/>
              </w:rPr>
              <w:t>202</w:t>
            </w:r>
            <w:r w:rsidR="0045171F" w:rsidRPr="002F5691">
              <w:rPr>
                <w:rFonts w:cs="Arial"/>
                <w:b/>
                <w:sz w:val="24"/>
                <w:szCs w:val="24"/>
              </w:rPr>
              <w:t>4</w:t>
            </w:r>
          </w:p>
        </w:tc>
      </w:tr>
      <w:tr w:rsidR="00852ADC" w:rsidRPr="002F5691" w14:paraId="3D1753FE" w14:textId="77777777" w:rsidTr="00307770">
        <w:tc>
          <w:tcPr>
            <w:tcW w:w="3227" w:type="dxa"/>
            <w:tcBorders>
              <w:bottom w:val="single" w:sz="4" w:space="0" w:color="auto"/>
            </w:tcBorders>
          </w:tcPr>
          <w:p w14:paraId="710EA78F" w14:textId="77777777" w:rsidR="00E52373" w:rsidRPr="002F5691" w:rsidRDefault="00E52373" w:rsidP="00307770">
            <w:pPr>
              <w:pStyle w:val="Arial10i50"/>
              <w:spacing w:line="320" w:lineRule="exact"/>
              <w:rPr>
                <w:rFonts w:cs="Arial"/>
                <w:sz w:val="24"/>
                <w:szCs w:val="24"/>
              </w:rPr>
            </w:pPr>
          </w:p>
        </w:tc>
        <w:tc>
          <w:tcPr>
            <w:tcW w:w="6361" w:type="dxa"/>
            <w:gridSpan w:val="4"/>
            <w:tcBorders>
              <w:bottom w:val="single" w:sz="4" w:space="0" w:color="auto"/>
            </w:tcBorders>
          </w:tcPr>
          <w:p w14:paraId="5A3EFA5B" w14:textId="77777777" w:rsidR="00E52373" w:rsidRPr="002F5691" w:rsidRDefault="00E52373" w:rsidP="00307770">
            <w:pPr>
              <w:pStyle w:val="Arial10i50"/>
              <w:spacing w:line="320" w:lineRule="exact"/>
              <w:rPr>
                <w:rFonts w:cs="Arial"/>
                <w:sz w:val="24"/>
                <w:szCs w:val="24"/>
              </w:rPr>
            </w:pPr>
          </w:p>
        </w:tc>
      </w:tr>
      <w:tr w:rsidR="00852ADC" w:rsidRPr="002F5691" w14:paraId="6D1CC3E1" w14:textId="77777777" w:rsidTr="00307770">
        <w:tc>
          <w:tcPr>
            <w:tcW w:w="3227" w:type="dxa"/>
            <w:tcBorders>
              <w:top w:val="single" w:sz="4" w:space="0" w:color="auto"/>
            </w:tcBorders>
          </w:tcPr>
          <w:p w14:paraId="42FE166F" w14:textId="77777777" w:rsidR="00E52373" w:rsidRPr="002F5691" w:rsidRDefault="00E52373" w:rsidP="00307770">
            <w:pPr>
              <w:pStyle w:val="Arial10i50"/>
              <w:spacing w:line="320" w:lineRule="exact"/>
              <w:rPr>
                <w:rFonts w:cs="Arial"/>
                <w:sz w:val="24"/>
                <w:szCs w:val="24"/>
              </w:rPr>
            </w:pPr>
          </w:p>
        </w:tc>
        <w:tc>
          <w:tcPr>
            <w:tcW w:w="6361" w:type="dxa"/>
            <w:gridSpan w:val="4"/>
            <w:tcBorders>
              <w:top w:val="single" w:sz="4" w:space="0" w:color="auto"/>
            </w:tcBorders>
          </w:tcPr>
          <w:p w14:paraId="28AF6E07" w14:textId="77777777" w:rsidR="00E52373" w:rsidRPr="002F5691" w:rsidRDefault="00E52373" w:rsidP="00307770">
            <w:pPr>
              <w:pStyle w:val="Arial10i50"/>
              <w:spacing w:line="320" w:lineRule="exact"/>
              <w:rPr>
                <w:rFonts w:cs="Arial"/>
                <w:sz w:val="24"/>
                <w:szCs w:val="24"/>
              </w:rPr>
            </w:pPr>
          </w:p>
        </w:tc>
      </w:tr>
      <w:tr w:rsidR="00852ADC" w:rsidRPr="002F5691" w14:paraId="0A388715" w14:textId="77777777" w:rsidTr="00307770">
        <w:tc>
          <w:tcPr>
            <w:tcW w:w="3227" w:type="dxa"/>
          </w:tcPr>
          <w:p w14:paraId="03937791" w14:textId="77777777" w:rsidR="00E52373" w:rsidRPr="002F5691" w:rsidRDefault="00055D8B" w:rsidP="00307770">
            <w:pPr>
              <w:pStyle w:val="Arial10i50"/>
              <w:spacing w:line="320" w:lineRule="exact"/>
              <w:rPr>
                <w:rFonts w:cs="Arial"/>
                <w:b/>
                <w:sz w:val="24"/>
                <w:szCs w:val="24"/>
              </w:rPr>
            </w:pPr>
            <w:r w:rsidRPr="002F5691">
              <w:rPr>
                <w:rFonts w:cs="Arial"/>
                <w:b/>
                <w:sz w:val="24"/>
                <w:szCs w:val="24"/>
              </w:rPr>
              <w:t>Organ wydający:</w:t>
            </w:r>
          </w:p>
        </w:tc>
        <w:tc>
          <w:tcPr>
            <w:tcW w:w="6361" w:type="dxa"/>
            <w:gridSpan w:val="4"/>
          </w:tcPr>
          <w:p w14:paraId="4B5EADA6" w14:textId="77777777" w:rsidR="00E52373" w:rsidRPr="002F5691" w:rsidRDefault="00985405" w:rsidP="00307770">
            <w:pPr>
              <w:pStyle w:val="Arial10i50"/>
              <w:spacing w:line="320" w:lineRule="exact"/>
              <w:rPr>
                <w:rFonts w:cs="Arial"/>
                <w:b/>
                <w:sz w:val="24"/>
                <w:szCs w:val="24"/>
              </w:rPr>
            </w:pPr>
            <w:r w:rsidRPr="002F5691">
              <w:rPr>
                <w:rFonts w:cs="Arial"/>
                <w:b/>
                <w:sz w:val="24"/>
                <w:szCs w:val="24"/>
              </w:rPr>
              <w:t>Marszałek Województwa Śląskiego</w:t>
            </w:r>
          </w:p>
        </w:tc>
      </w:tr>
      <w:tr w:rsidR="00852ADC" w:rsidRPr="002F5691" w14:paraId="2CBD92AE" w14:textId="77777777" w:rsidTr="00307770">
        <w:tc>
          <w:tcPr>
            <w:tcW w:w="3227" w:type="dxa"/>
            <w:tcBorders>
              <w:bottom w:val="single" w:sz="4" w:space="0" w:color="auto"/>
            </w:tcBorders>
          </w:tcPr>
          <w:p w14:paraId="35A2F8F0" w14:textId="77777777" w:rsidR="00E52373" w:rsidRPr="002F5691" w:rsidRDefault="00E52373" w:rsidP="00307770">
            <w:pPr>
              <w:pStyle w:val="Arial10i50"/>
              <w:spacing w:line="320" w:lineRule="exact"/>
              <w:rPr>
                <w:rFonts w:cs="Arial"/>
                <w:sz w:val="24"/>
                <w:szCs w:val="24"/>
              </w:rPr>
            </w:pPr>
          </w:p>
        </w:tc>
        <w:tc>
          <w:tcPr>
            <w:tcW w:w="6361" w:type="dxa"/>
            <w:gridSpan w:val="4"/>
            <w:tcBorders>
              <w:bottom w:val="single" w:sz="4" w:space="0" w:color="auto"/>
            </w:tcBorders>
          </w:tcPr>
          <w:p w14:paraId="4834CD87" w14:textId="77777777" w:rsidR="00E52373" w:rsidRPr="002F5691" w:rsidRDefault="00E52373" w:rsidP="00307770">
            <w:pPr>
              <w:pStyle w:val="Arial10i50"/>
              <w:spacing w:line="320" w:lineRule="exact"/>
              <w:rPr>
                <w:rFonts w:cs="Arial"/>
                <w:sz w:val="24"/>
                <w:szCs w:val="24"/>
              </w:rPr>
            </w:pPr>
          </w:p>
        </w:tc>
      </w:tr>
      <w:tr w:rsidR="00852ADC" w:rsidRPr="002F5691" w14:paraId="29139E11" w14:textId="77777777" w:rsidTr="00307770">
        <w:tc>
          <w:tcPr>
            <w:tcW w:w="3227" w:type="dxa"/>
          </w:tcPr>
          <w:p w14:paraId="7FB0E07E" w14:textId="77777777" w:rsidR="00055D8B" w:rsidRPr="002F5691" w:rsidRDefault="006758EF" w:rsidP="00307770">
            <w:pPr>
              <w:pStyle w:val="Arial10i50"/>
              <w:spacing w:line="320" w:lineRule="exact"/>
              <w:rPr>
                <w:rFonts w:cs="Arial"/>
                <w:b/>
                <w:sz w:val="24"/>
                <w:szCs w:val="24"/>
              </w:rPr>
            </w:pPr>
            <w:r w:rsidRPr="002F5691">
              <w:rPr>
                <w:rFonts w:cs="Arial"/>
                <w:b/>
                <w:sz w:val="24"/>
                <w:szCs w:val="24"/>
              </w:rPr>
              <w:t>w</w:t>
            </w:r>
            <w:r w:rsidR="0072059A" w:rsidRPr="002F5691">
              <w:rPr>
                <w:rFonts w:cs="Arial"/>
                <w:b/>
                <w:sz w:val="24"/>
                <w:szCs w:val="24"/>
              </w:rPr>
              <w:t xml:space="preserve"> sprawie</w:t>
            </w:r>
          </w:p>
        </w:tc>
        <w:tc>
          <w:tcPr>
            <w:tcW w:w="6361" w:type="dxa"/>
            <w:gridSpan w:val="4"/>
          </w:tcPr>
          <w:p w14:paraId="3FA14652" w14:textId="77777777" w:rsidR="008D1910" w:rsidRPr="002F5691" w:rsidRDefault="00917CEA" w:rsidP="00307770">
            <w:pPr>
              <w:numPr>
                <w:ilvl w:val="0"/>
                <w:numId w:val="52"/>
              </w:numPr>
              <w:spacing w:before="120" w:after="120" w:line="320" w:lineRule="exact"/>
              <w:rPr>
                <w:rFonts w:ascii="Arial" w:hAnsi="Arial" w:cs="Arial"/>
                <w:color w:val="000000"/>
                <w:sz w:val="24"/>
                <w:szCs w:val="24"/>
                <w:lang w:val="x-none"/>
              </w:rPr>
            </w:pPr>
            <w:r w:rsidRPr="002F5691">
              <w:rPr>
                <w:rFonts w:ascii="Arial" w:hAnsi="Arial" w:cs="Arial"/>
                <w:color w:val="000000"/>
                <w:sz w:val="24"/>
                <w:szCs w:val="24"/>
              </w:rPr>
              <w:t>z wniosku o zmianę pozwolenia zintegrowanego</w:t>
            </w:r>
          </w:p>
        </w:tc>
      </w:tr>
      <w:tr w:rsidR="00BA1260" w:rsidRPr="002F5691" w14:paraId="2483DD7B" w14:textId="77777777" w:rsidTr="00307770">
        <w:tc>
          <w:tcPr>
            <w:tcW w:w="3227" w:type="dxa"/>
            <w:tcBorders>
              <w:top w:val="single" w:sz="4" w:space="0" w:color="auto"/>
            </w:tcBorders>
          </w:tcPr>
          <w:p w14:paraId="70A3C9B0" w14:textId="77777777" w:rsidR="00BA1260" w:rsidRPr="002F5691" w:rsidRDefault="00BA1260" w:rsidP="00307770">
            <w:pPr>
              <w:pStyle w:val="Arial10i50"/>
              <w:spacing w:line="320" w:lineRule="exact"/>
              <w:rPr>
                <w:rFonts w:cs="Arial"/>
                <w:sz w:val="24"/>
                <w:szCs w:val="24"/>
              </w:rPr>
            </w:pPr>
          </w:p>
        </w:tc>
        <w:tc>
          <w:tcPr>
            <w:tcW w:w="6361" w:type="dxa"/>
            <w:gridSpan w:val="4"/>
            <w:tcBorders>
              <w:top w:val="single" w:sz="4" w:space="0" w:color="auto"/>
            </w:tcBorders>
          </w:tcPr>
          <w:p w14:paraId="567D6B22" w14:textId="77777777" w:rsidR="00BA1260" w:rsidRPr="002F5691" w:rsidRDefault="00BA1260" w:rsidP="00307770">
            <w:pPr>
              <w:pStyle w:val="Arial10i50"/>
              <w:spacing w:line="320" w:lineRule="exact"/>
              <w:rPr>
                <w:rFonts w:cs="Arial"/>
                <w:sz w:val="24"/>
                <w:szCs w:val="24"/>
              </w:rPr>
            </w:pPr>
          </w:p>
        </w:tc>
      </w:tr>
      <w:tr w:rsidR="00BA1260" w:rsidRPr="002F5691" w14:paraId="5C74FAE2" w14:textId="77777777" w:rsidTr="00307770">
        <w:tc>
          <w:tcPr>
            <w:tcW w:w="3227" w:type="dxa"/>
          </w:tcPr>
          <w:p w14:paraId="71D48143" w14:textId="77777777" w:rsidR="00BA1260" w:rsidRPr="002F5691" w:rsidRDefault="006758EF" w:rsidP="00307770">
            <w:pPr>
              <w:pStyle w:val="Arial10i50"/>
              <w:spacing w:line="320" w:lineRule="exact"/>
              <w:rPr>
                <w:rFonts w:cs="Arial"/>
                <w:b/>
                <w:sz w:val="24"/>
                <w:szCs w:val="24"/>
              </w:rPr>
            </w:pPr>
            <w:r w:rsidRPr="002F5691">
              <w:rPr>
                <w:rFonts w:cs="Arial"/>
                <w:b/>
                <w:sz w:val="24"/>
                <w:szCs w:val="24"/>
              </w:rPr>
              <w:t>n</w:t>
            </w:r>
            <w:r w:rsidR="00BA1260" w:rsidRPr="002F5691">
              <w:rPr>
                <w:rFonts w:cs="Arial"/>
                <w:b/>
                <w:sz w:val="24"/>
                <w:szCs w:val="24"/>
              </w:rPr>
              <w:t>a podstawie</w:t>
            </w:r>
          </w:p>
        </w:tc>
        <w:tc>
          <w:tcPr>
            <w:tcW w:w="6361" w:type="dxa"/>
            <w:gridSpan w:val="4"/>
          </w:tcPr>
          <w:p w14:paraId="006FCF6B" w14:textId="47FC221C" w:rsidR="00BA1260" w:rsidRPr="002F5691" w:rsidRDefault="008B381D" w:rsidP="00307770">
            <w:pPr>
              <w:pStyle w:val="Arial10i50"/>
              <w:spacing w:line="320" w:lineRule="exact"/>
              <w:rPr>
                <w:rFonts w:cs="Arial"/>
                <w:sz w:val="24"/>
                <w:szCs w:val="24"/>
              </w:rPr>
            </w:pPr>
            <w:r w:rsidRPr="002F5691">
              <w:rPr>
                <w:rFonts w:cs="Arial"/>
                <w:color w:val="auto"/>
                <w:sz w:val="24"/>
                <w:szCs w:val="24"/>
              </w:rPr>
              <w:t xml:space="preserve">art. 163 ustawy z dnia 14 czerwca 1960 r. </w:t>
            </w:r>
            <w:r w:rsidRPr="002F5691">
              <w:rPr>
                <w:rFonts w:cs="Arial"/>
                <w:i/>
                <w:color w:val="auto"/>
                <w:sz w:val="24"/>
                <w:szCs w:val="24"/>
              </w:rPr>
              <w:t>Kodeks Postępowania Administracyjnego</w:t>
            </w:r>
            <w:r w:rsidRPr="002F5691">
              <w:rPr>
                <w:rFonts w:cs="Arial"/>
                <w:color w:val="auto"/>
                <w:sz w:val="24"/>
                <w:szCs w:val="24"/>
              </w:rPr>
              <w:t xml:space="preserve"> (tj. </w:t>
            </w:r>
            <w:r w:rsidRPr="002F5691">
              <w:rPr>
                <w:rStyle w:val="plainlinks"/>
                <w:rFonts w:cs="Arial"/>
                <w:color w:val="auto"/>
                <w:sz w:val="24"/>
                <w:szCs w:val="24"/>
              </w:rPr>
              <w:t>Dz. U. z 202</w:t>
            </w:r>
            <w:r w:rsidR="00A21C90" w:rsidRPr="002F5691">
              <w:rPr>
                <w:rStyle w:val="plainlinks"/>
                <w:rFonts w:cs="Arial"/>
                <w:color w:val="auto"/>
                <w:sz w:val="24"/>
                <w:szCs w:val="24"/>
              </w:rPr>
              <w:t>4</w:t>
            </w:r>
            <w:r w:rsidRPr="002F5691">
              <w:rPr>
                <w:rStyle w:val="plainlinks"/>
                <w:rFonts w:cs="Arial"/>
                <w:color w:val="auto"/>
                <w:sz w:val="24"/>
                <w:szCs w:val="24"/>
              </w:rPr>
              <w:t> r. poz. </w:t>
            </w:r>
            <w:r w:rsidR="00A21C90" w:rsidRPr="002F5691">
              <w:rPr>
                <w:rStyle w:val="plainlinks"/>
                <w:rFonts w:cs="Arial"/>
                <w:color w:val="auto"/>
                <w:sz w:val="24"/>
                <w:szCs w:val="24"/>
              </w:rPr>
              <w:t>572</w:t>
            </w:r>
            <w:r w:rsidR="00046428" w:rsidRPr="002F5691">
              <w:rPr>
                <w:rStyle w:val="plainlinks"/>
                <w:rFonts w:cs="Arial"/>
                <w:color w:val="auto"/>
                <w:sz w:val="24"/>
                <w:szCs w:val="24"/>
              </w:rPr>
              <w:t xml:space="preserve">, </w:t>
            </w:r>
            <w:r w:rsidR="00531992" w:rsidRPr="002F5691">
              <w:rPr>
                <w:rFonts w:cs="Arial"/>
                <w:color w:val="auto"/>
                <w:sz w:val="24"/>
                <w:szCs w:val="24"/>
              </w:rPr>
              <w:t xml:space="preserve">dalej: ustawa Kpa) </w:t>
            </w:r>
            <w:r w:rsidRPr="002F5691">
              <w:rPr>
                <w:rFonts w:cs="Arial"/>
                <w:color w:val="auto"/>
                <w:sz w:val="24"/>
                <w:szCs w:val="24"/>
              </w:rPr>
              <w:t>oraz na podstawie art. 181 ust. 1 pkt 1, 183 ust. 1, 184 ust. 1, art. 187 ust. 4a, art. 192, art. 211, art. 214 ust. 5</w:t>
            </w:r>
            <w:r w:rsidR="00531992" w:rsidRPr="002F5691">
              <w:rPr>
                <w:rFonts w:cs="Arial"/>
                <w:color w:val="auto"/>
                <w:sz w:val="24"/>
                <w:szCs w:val="24"/>
              </w:rPr>
              <w:t xml:space="preserve">, art. </w:t>
            </w:r>
            <w:r w:rsidRPr="002F5691">
              <w:rPr>
                <w:rFonts w:cs="Arial"/>
                <w:color w:val="auto"/>
                <w:sz w:val="24"/>
                <w:szCs w:val="24"/>
              </w:rPr>
              <w:t xml:space="preserve">378 ust. 2a ustawy z dnia 27 kwietnia 2001 r. </w:t>
            </w:r>
            <w:r w:rsidRPr="002F5691">
              <w:rPr>
                <w:rFonts w:cs="Arial"/>
                <w:i/>
                <w:iCs/>
                <w:color w:val="auto"/>
                <w:sz w:val="24"/>
                <w:szCs w:val="24"/>
              </w:rPr>
              <w:t>Prawo ochrony środowiska</w:t>
            </w:r>
            <w:r w:rsidRPr="002F5691">
              <w:rPr>
                <w:rFonts w:cs="Arial"/>
                <w:iCs/>
                <w:color w:val="auto"/>
                <w:sz w:val="24"/>
                <w:szCs w:val="24"/>
              </w:rPr>
              <w:t xml:space="preserve"> </w:t>
            </w:r>
            <w:r w:rsidRPr="002F5691">
              <w:rPr>
                <w:rFonts w:cs="Arial"/>
                <w:color w:val="auto"/>
                <w:sz w:val="24"/>
                <w:szCs w:val="24"/>
              </w:rPr>
              <w:t>(tj. Dz.U. z 202</w:t>
            </w:r>
            <w:r w:rsidR="00046428" w:rsidRPr="002F5691">
              <w:rPr>
                <w:rFonts w:cs="Arial"/>
                <w:color w:val="auto"/>
                <w:sz w:val="24"/>
                <w:szCs w:val="24"/>
              </w:rPr>
              <w:t>4</w:t>
            </w:r>
            <w:r w:rsidRPr="002F5691">
              <w:rPr>
                <w:rFonts w:cs="Arial"/>
                <w:color w:val="auto"/>
                <w:sz w:val="24"/>
                <w:szCs w:val="24"/>
              </w:rPr>
              <w:t xml:space="preserve"> r. poz. </w:t>
            </w:r>
            <w:r w:rsidR="00046428" w:rsidRPr="002F5691">
              <w:rPr>
                <w:rFonts w:cs="Arial"/>
                <w:color w:val="auto"/>
                <w:sz w:val="24"/>
                <w:szCs w:val="24"/>
              </w:rPr>
              <w:t>54</w:t>
            </w:r>
            <w:r w:rsidR="00A21C90" w:rsidRPr="002F5691">
              <w:rPr>
                <w:rFonts w:cs="Arial"/>
                <w:color w:val="auto"/>
                <w:sz w:val="24"/>
                <w:szCs w:val="24"/>
              </w:rPr>
              <w:t xml:space="preserve"> ze zm.</w:t>
            </w:r>
            <w:r w:rsidR="00046428" w:rsidRPr="002F5691">
              <w:rPr>
                <w:rFonts w:cs="Arial"/>
                <w:color w:val="auto"/>
                <w:sz w:val="24"/>
                <w:szCs w:val="24"/>
              </w:rPr>
              <w:t>, dalej: ustawa POŚ</w:t>
            </w:r>
            <w:r w:rsidRPr="002F5691">
              <w:rPr>
                <w:rFonts w:cs="Arial"/>
                <w:color w:val="auto"/>
                <w:sz w:val="24"/>
                <w:szCs w:val="24"/>
              </w:rPr>
              <w:t>)</w:t>
            </w:r>
            <w:r w:rsidR="009F2881" w:rsidRPr="002F5691">
              <w:rPr>
                <w:rFonts w:cs="Arial"/>
                <w:color w:val="auto"/>
                <w:sz w:val="24"/>
                <w:szCs w:val="24"/>
              </w:rPr>
              <w:t>,</w:t>
            </w:r>
          </w:p>
        </w:tc>
      </w:tr>
      <w:tr w:rsidR="00BA1260" w:rsidRPr="002F5691" w14:paraId="6F6E7BC6" w14:textId="77777777" w:rsidTr="00307770">
        <w:tc>
          <w:tcPr>
            <w:tcW w:w="3227" w:type="dxa"/>
            <w:tcBorders>
              <w:bottom w:val="single" w:sz="4" w:space="0" w:color="auto"/>
            </w:tcBorders>
          </w:tcPr>
          <w:p w14:paraId="0EC9A718" w14:textId="77777777" w:rsidR="00BA1260" w:rsidRPr="002F5691" w:rsidRDefault="00BA1260" w:rsidP="00307770">
            <w:pPr>
              <w:pStyle w:val="Arial10i50"/>
              <w:spacing w:line="320" w:lineRule="exact"/>
              <w:rPr>
                <w:rFonts w:cs="Arial"/>
                <w:sz w:val="24"/>
                <w:szCs w:val="24"/>
              </w:rPr>
            </w:pPr>
          </w:p>
        </w:tc>
        <w:tc>
          <w:tcPr>
            <w:tcW w:w="6361" w:type="dxa"/>
            <w:gridSpan w:val="4"/>
            <w:tcBorders>
              <w:bottom w:val="single" w:sz="4" w:space="0" w:color="auto"/>
            </w:tcBorders>
          </w:tcPr>
          <w:p w14:paraId="691BED60" w14:textId="77777777" w:rsidR="00BA1260" w:rsidRPr="002F5691" w:rsidRDefault="00BA1260" w:rsidP="00307770">
            <w:pPr>
              <w:pStyle w:val="Arial10i50"/>
              <w:spacing w:line="320" w:lineRule="exact"/>
              <w:rPr>
                <w:rFonts w:cs="Arial"/>
                <w:sz w:val="24"/>
                <w:szCs w:val="24"/>
              </w:rPr>
            </w:pPr>
          </w:p>
        </w:tc>
      </w:tr>
      <w:tr w:rsidR="006C36A7" w:rsidRPr="002F5691" w14:paraId="7B95C6FE" w14:textId="77777777" w:rsidTr="00307770">
        <w:trPr>
          <w:cantSplit/>
        </w:trPr>
        <w:tc>
          <w:tcPr>
            <w:tcW w:w="9588" w:type="dxa"/>
            <w:gridSpan w:val="5"/>
            <w:tcBorders>
              <w:top w:val="single" w:sz="4" w:space="0" w:color="auto"/>
            </w:tcBorders>
          </w:tcPr>
          <w:p w14:paraId="6C2E68C3" w14:textId="77777777" w:rsidR="00D85F2A" w:rsidRPr="002F5691" w:rsidRDefault="00D61286" w:rsidP="00307770">
            <w:pPr>
              <w:pStyle w:val="Arial10i50"/>
              <w:spacing w:after="120" w:line="320" w:lineRule="exact"/>
              <w:rPr>
                <w:rFonts w:cs="Arial"/>
                <w:b/>
                <w:sz w:val="24"/>
                <w:szCs w:val="24"/>
              </w:rPr>
            </w:pPr>
            <w:r w:rsidRPr="002F5691">
              <w:rPr>
                <w:rFonts w:cs="Arial"/>
                <w:b/>
                <w:sz w:val="24"/>
                <w:szCs w:val="24"/>
              </w:rPr>
              <w:t>o</w:t>
            </w:r>
            <w:r w:rsidR="0072059A" w:rsidRPr="002F5691">
              <w:rPr>
                <w:rFonts w:cs="Arial"/>
                <w:b/>
                <w:sz w:val="24"/>
                <w:szCs w:val="24"/>
              </w:rPr>
              <w:t>rzekam</w:t>
            </w:r>
            <w:r w:rsidR="00F76FB7" w:rsidRPr="002F5691">
              <w:rPr>
                <w:rFonts w:cs="Arial"/>
                <w:b/>
                <w:sz w:val="24"/>
                <w:szCs w:val="24"/>
              </w:rPr>
              <w:t>:</w:t>
            </w:r>
          </w:p>
          <w:p w14:paraId="00A5D699" w14:textId="77777777" w:rsidR="00BB3CB8" w:rsidRPr="002F5691" w:rsidRDefault="00A03111" w:rsidP="00307770">
            <w:pPr>
              <w:pStyle w:val="Arial10i50"/>
              <w:spacing w:after="240" w:line="320" w:lineRule="exact"/>
              <w:rPr>
                <w:rFonts w:cs="Arial"/>
                <w:sz w:val="24"/>
                <w:szCs w:val="24"/>
              </w:rPr>
            </w:pPr>
            <w:r w:rsidRPr="002F5691">
              <w:rPr>
                <w:rFonts w:cs="Arial"/>
                <w:sz w:val="24"/>
                <w:szCs w:val="24"/>
              </w:rPr>
              <w:t>z</w:t>
            </w:r>
            <w:r w:rsidR="00362B45" w:rsidRPr="002F5691">
              <w:rPr>
                <w:rFonts w:cs="Arial"/>
                <w:sz w:val="24"/>
                <w:szCs w:val="24"/>
              </w:rPr>
              <w:t>mienić</w:t>
            </w:r>
            <w:r w:rsidR="00F8415B" w:rsidRPr="002F5691">
              <w:rPr>
                <w:rFonts w:cs="Arial"/>
                <w:sz w:val="24"/>
                <w:szCs w:val="24"/>
              </w:rPr>
              <w:t xml:space="preserve">, </w:t>
            </w:r>
            <w:r w:rsidR="005A6AAE" w:rsidRPr="002F5691">
              <w:rPr>
                <w:rFonts w:cs="Arial"/>
                <w:sz w:val="24"/>
                <w:szCs w:val="24"/>
              </w:rPr>
              <w:t xml:space="preserve">na wniosek </w:t>
            </w:r>
            <w:r w:rsidR="00F8415B" w:rsidRPr="002F5691">
              <w:rPr>
                <w:rFonts w:cs="Arial"/>
                <w:sz w:val="24"/>
                <w:szCs w:val="24"/>
              </w:rPr>
              <w:t>pełnomocnika S</w:t>
            </w:r>
            <w:r w:rsidR="005A6AAE" w:rsidRPr="002F5691">
              <w:rPr>
                <w:rFonts w:cs="Arial"/>
                <w:sz w:val="24"/>
                <w:szCs w:val="24"/>
              </w:rPr>
              <w:t>trony</w:t>
            </w:r>
            <w:r w:rsidR="00F8415B" w:rsidRPr="002F5691">
              <w:rPr>
                <w:rFonts w:cs="Arial"/>
                <w:sz w:val="24"/>
                <w:szCs w:val="24"/>
              </w:rPr>
              <w:t xml:space="preserve">, </w:t>
            </w:r>
            <w:r w:rsidR="005A6AAE" w:rsidRPr="002F5691">
              <w:rPr>
                <w:rFonts w:cs="Arial"/>
                <w:sz w:val="24"/>
                <w:szCs w:val="24"/>
              </w:rPr>
              <w:t xml:space="preserve">pozwolenie zintegrowane udzielone decyzją </w:t>
            </w:r>
            <w:r w:rsidR="00A21C90" w:rsidRPr="002F5691">
              <w:rPr>
                <w:rFonts w:cs="Arial"/>
                <w:color w:val="auto"/>
                <w:sz w:val="24"/>
                <w:szCs w:val="24"/>
              </w:rPr>
              <w:t xml:space="preserve"> </w:t>
            </w:r>
            <w:r w:rsidR="00A21C90" w:rsidRPr="002F5691">
              <w:rPr>
                <w:rFonts w:cs="Arial"/>
                <w:sz w:val="24"/>
                <w:szCs w:val="24"/>
              </w:rPr>
              <w:t>Marszałka Województwa Śląskiego z 18 sierpnia 2008 r. nr 2293/OS/2008 (zmienioną decyzjami Marszałka Województwa Śląskiego z 19 grudnia 2008 r. nr 3304/OS/2008, z 14 maja 2009 r. nr 1445/OS/2009, z 11 października 2013 r. nr 2185/OS/2013, z 24 czerwca 2014r. nr 1225/OS/2014, z 27 listopada 2014 r. nr 2760/OS/2014, z 5 kwietnia 2018r. nr 1148/OS/2018, z 11 września 2020 r. nr</w:t>
            </w:r>
            <w:r w:rsidR="00981C79" w:rsidRPr="002F5691">
              <w:rPr>
                <w:rFonts w:cs="Arial"/>
                <w:sz w:val="24"/>
                <w:szCs w:val="24"/>
              </w:rPr>
              <w:t> </w:t>
            </w:r>
            <w:r w:rsidR="00A21C90" w:rsidRPr="002F5691">
              <w:rPr>
                <w:rFonts w:cs="Arial"/>
                <w:sz w:val="24"/>
                <w:szCs w:val="24"/>
              </w:rPr>
              <w:t xml:space="preserve">2328/OS/2020 oraz decyzją z 8 maja 2023 r. nr 1653/OE/2023) dla instalacji do produkcji masy włóknistej z makulatury, instalacji do produkcji papieru o zdolności produkcyjnej ponad 20 ton na dobę, eksploatowanych przez Schumacher </w:t>
            </w:r>
            <w:proofErr w:type="spellStart"/>
            <w:r w:rsidR="00A21C90" w:rsidRPr="002F5691">
              <w:rPr>
                <w:rFonts w:cs="Arial"/>
                <w:sz w:val="24"/>
                <w:szCs w:val="24"/>
              </w:rPr>
              <w:t>Packaging</w:t>
            </w:r>
            <w:proofErr w:type="spellEnd"/>
            <w:r w:rsidR="00A21C90" w:rsidRPr="002F5691">
              <w:rPr>
                <w:rFonts w:cs="Arial"/>
                <w:sz w:val="24"/>
                <w:szCs w:val="24"/>
              </w:rPr>
              <w:t xml:space="preserve"> Zakład Grudziądz Sp. z o.o. z siedzibą w</w:t>
            </w:r>
            <w:r w:rsidR="00981C79" w:rsidRPr="002F5691">
              <w:rPr>
                <w:rFonts w:cs="Arial"/>
                <w:sz w:val="24"/>
                <w:szCs w:val="24"/>
              </w:rPr>
              <w:t> </w:t>
            </w:r>
            <w:r w:rsidR="00A21C90" w:rsidRPr="002F5691">
              <w:rPr>
                <w:rFonts w:cs="Arial"/>
                <w:sz w:val="24"/>
                <w:szCs w:val="24"/>
              </w:rPr>
              <w:t>Grudziądzu przy ul. Parkowej 56 (NIP: 5591954448), zlokalizowanych w Myszkowie przy ul.</w:t>
            </w:r>
            <w:r w:rsidR="00981C79" w:rsidRPr="002F5691">
              <w:rPr>
                <w:rFonts w:cs="Arial"/>
                <w:sz w:val="24"/>
                <w:szCs w:val="24"/>
              </w:rPr>
              <w:t> </w:t>
            </w:r>
            <w:r w:rsidR="00A21C90" w:rsidRPr="002F5691">
              <w:rPr>
                <w:rFonts w:cs="Arial"/>
                <w:sz w:val="24"/>
                <w:szCs w:val="24"/>
              </w:rPr>
              <w:t>Pułaskiego 6</w:t>
            </w:r>
            <w:bookmarkStart w:id="0" w:name="_Hlk134620812"/>
            <w:r w:rsidR="00917CEA" w:rsidRPr="002F5691">
              <w:rPr>
                <w:rFonts w:cs="Arial"/>
                <w:bCs/>
                <w:sz w:val="24"/>
                <w:szCs w:val="24"/>
              </w:rPr>
              <w:t xml:space="preserve">, </w:t>
            </w:r>
            <w:bookmarkEnd w:id="0"/>
            <w:r w:rsidR="005A6AAE" w:rsidRPr="002F5691">
              <w:rPr>
                <w:rFonts w:cs="Arial"/>
                <w:sz w:val="24"/>
                <w:szCs w:val="24"/>
              </w:rPr>
              <w:t>w </w:t>
            </w:r>
            <w:r w:rsidR="00EA43AF" w:rsidRPr="002F5691">
              <w:rPr>
                <w:rFonts w:cs="Arial"/>
                <w:sz w:val="24"/>
                <w:szCs w:val="24"/>
              </w:rPr>
              <w:t>następujący sposób:</w:t>
            </w:r>
          </w:p>
          <w:p w14:paraId="2B147119" w14:textId="77777777" w:rsidR="007F261C" w:rsidRPr="002F5691" w:rsidRDefault="007F261C" w:rsidP="00307770">
            <w:pPr>
              <w:pStyle w:val="Akapitzlist"/>
              <w:numPr>
                <w:ilvl w:val="0"/>
                <w:numId w:val="134"/>
              </w:numPr>
              <w:spacing w:after="240" w:line="320" w:lineRule="exact"/>
              <w:rPr>
                <w:rFonts w:ascii="Arial" w:hAnsi="Arial" w:cs="Arial"/>
                <w:b/>
                <w:color w:val="000000"/>
                <w:u w:val="single"/>
              </w:rPr>
            </w:pPr>
            <w:r w:rsidRPr="002F5691">
              <w:rPr>
                <w:rFonts w:ascii="Arial" w:hAnsi="Arial" w:cs="Arial"/>
                <w:b/>
                <w:color w:val="000000"/>
                <w:u w:val="single"/>
              </w:rPr>
              <w:t>Komparycja decyzji otrzymuje brzmienie:</w:t>
            </w:r>
          </w:p>
          <w:p w14:paraId="2301152B" w14:textId="18B6BAED" w:rsidR="007F261C" w:rsidRPr="002F5691" w:rsidRDefault="007F261C" w:rsidP="00307770">
            <w:pPr>
              <w:spacing w:after="240" w:line="320" w:lineRule="exact"/>
              <w:rPr>
                <w:rFonts w:ascii="Arial" w:hAnsi="Arial" w:cs="Arial"/>
                <w:b/>
                <w:color w:val="000000"/>
                <w:sz w:val="24"/>
                <w:szCs w:val="24"/>
                <w:lang w:bidi="pl-PL"/>
              </w:rPr>
            </w:pPr>
            <w:r w:rsidRPr="002F5691">
              <w:rPr>
                <w:rFonts w:ascii="Arial" w:hAnsi="Arial" w:cs="Arial"/>
                <w:b/>
                <w:color w:val="000000"/>
                <w:sz w:val="24"/>
                <w:szCs w:val="24"/>
              </w:rPr>
              <w:lastRenderedPageBreak/>
              <w:t xml:space="preserve">„udzielam pozwolenia zintegrowanego </w:t>
            </w:r>
            <w:r w:rsidR="000058B9" w:rsidRPr="002F5691">
              <w:rPr>
                <w:rFonts w:ascii="Arial" w:hAnsi="Arial" w:cs="Arial"/>
                <w:b/>
                <w:color w:val="000000"/>
                <w:sz w:val="24"/>
                <w:szCs w:val="24"/>
              </w:rPr>
              <w:t>dla instalacji do produkcji masy włóknistej z</w:t>
            </w:r>
            <w:r w:rsidR="00553C98" w:rsidRPr="002F5691">
              <w:rPr>
                <w:rFonts w:ascii="Arial" w:hAnsi="Arial" w:cs="Arial"/>
                <w:b/>
                <w:color w:val="000000"/>
                <w:sz w:val="24"/>
                <w:szCs w:val="24"/>
              </w:rPr>
              <w:t> </w:t>
            </w:r>
            <w:r w:rsidR="000058B9" w:rsidRPr="002F5691">
              <w:rPr>
                <w:rFonts w:ascii="Arial" w:hAnsi="Arial" w:cs="Arial"/>
                <w:b/>
                <w:color w:val="000000"/>
                <w:sz w:val="24"/>
                <w:szCs w:val="24"/>
              </w:rPr>
              <w:t>makulatury, instalacji do produkcji papieru o zdolności produkcyjnej ponad 20 ton na dobę</w:t>
            </w:r>
            <w:r w:rsidR="002B388A" w:rsidRPr="002F5691">
              <w:rPr>
                <w:rFonts w:ascii="Arial" w:hAnsi="Arial" w:cs="Arial"/>
                <w:b/>
                <w:color w:val="000000"/>
                <w:sz w:val="24"/>
                <w:szCs w:val="24"/>
              </w:rPr>
              <w:t xml:space="preserve"> oraz instalacji do spalania paliw o mocy nominalnej ponad 50 MW</w:t>
            </w:r>
            <w:r w:rsidR="000058B9" w:rsidRPr="002F5691">
              <w:rPr>
                <w:rFonts w:ascii="Arial" w:hAnsi="Arial" w:cs="Arial"/>
                <w:b/>
                <w:color w:val="000000"/>
                <w:sz w:val="24"/>
                <w:szCs w:val="24"/>
              </w:rPr>
              <w:t xml:space="preserve">, eksploatowanych przez Schumacher </w:t>
            </w:r>
            <w:proofErr w:type="spellStart"/>
            <w:r w:rsidR="000058B9" w:rsidRPr="002F5691">
              <w:rPr>
                <w:rFonts w:ascii="Arial" w:hAnsi="Arial" w:cs="Arial"/>
                <w:b/>
                <w:color w:val="000000"/>
                <w:sz w:val="24"/>
                <w:szCs w:val="24"/>
              </w:rPr>
              <w:t>Packaging</w:t>
            </w:r>
            <w:proofErr w:type="spellEnd"/>
            <w:r w:rsidR="000058B9" w:rsidRPr="002F5691">
              <w:rPr>
                <w:rFonts w:ascii="Arial" w:hAnsi="Arial" w:cs="Arial"/>
                <w:b/>
                <w:color w:val="000000"/>
                <w:sz w:val="24"/>
                <w:szCs w:val="24"/>
              </w:rPr>
              <w:t xml:space="preserve"> Zakład Grudziądz Sp. z o.o. z siedzibą w Grudziądzu przy ul.</w:t>
            </w:r>
            <w:r w:rsidR="00553C98" w:rsidRPr="002F5691">
              <w:rPr>
                <w:rFonts w:ascii="Arial" w:hAnsi="Arial" w:cs="Arial"/>
                <w:b/>
                <w:color w:val="000000"/>
                <w:sz w:val="24"/>
                <w:szCs w:val="24"/>
              </w:rPr>
              <w:t> </w:t>
            </w:r>
            <w:r w:rsidR="000058B9" w:rsidRPr="002F5691">
              <w:rPr>
                <w:rFonts w:ascii="Arial" w:hAnsi="Arial" w:cs="Arial"/>
                <w:b/>
                <w:color w:val="000000"/>
                <w:sz w:val="24"/>
                <w:szCs w:val="24"/>
              </w:rPr>
              <w:t>Parkowej 56 (NIP: 5591954448), zlokalizowanych w Myszkowie przy ul. Pułaskiego 6</w:t>
            </w:r>
            <w:r w:rsidRPr="002F5691">
              <w:rPr>
                <w:rFonts w:ascii="Arial" w:hAnsi="Arial" w:cs="Arial"/>
                <w:b/>
                <w:color w:val="000000"/>
                <w:sz w:val="24"/>
                <w:szCs w:val="24"/>
                <w:lang w:bidi="pl-PL"/>
              </w:rPr>
              <w:t>, z</w:t>
            </w:r>
            <w:r w:rsidR="00553C98" w:rsidRPr="002F5691">
              <w:rPr>
                <w:rFonts w:ascii="Arial" w:hAnsi="Arial" w:cs="Arial"/>
                <w:b/>
                <w:color w:val="000000"/>
                <w:sz w:val="24"/>
                <w:szCs w:val="24"/>
                <w:lang w:bidi="pl-PL"/>
              </w:rPr>
              <w:t> </w:t>
            </w:r>
            <w:r w:rsidRPr="002F5691">
              <w:rPr>
                <w:rFonts w:ascii="Arial" w:hAnsi="Arial" w:cs="Arial"/>
                <w:b/>
                <w:color w:val="000000"/>
                <w:sz w:val="24"/>
                <w:szCs w:val="24"/>
                <w:lang w:bidi="pl-PL"/>
              </w:rPr>
              <w:t>zastrzeżeniem zachowania określonych poniżej parametrów i warunków:</w:t>
            </w:r>
            <w:r w:rsidRPr="002F5691">
              <w:rPr>
                <w:rFonts w:ascii="Arial" w:eastAsia="CIDFont+F1" w:hAnsi="Arial" w:cs="Arial"/>
                <w:color w:val="000000"/>
                <w:sz w:val="24"/>
                <w:szCs w:val="24"/>
              </w:rPr>
              <w:t>”</w:t>
            </w:r>
          </w:p>
        </w:tc>
      </w:tr>
    </w:tbl>
    <w:p w14:paraId="0A70BEA2" w14:textId="147FF0A0" w:rsidR="005E2472" w:rsidRPr="002F5691" w:rsidRDefault="00CB6089" w:rsidP="00307770">
      <w:pPr>
        <w:pStyle w:val="Akapitzlist"/>
        <w:numPr>
          <w:ilvl w:val="0"/>
          <w:numId w:val="134"/>
        </w:numPr>
        <w:spacing w:after="120" w:line="320" w:lineRule="exact"/>
        <w:rPr>
          <w:rFonts w:ascii="Arial" w:hAnsi="Arial" w:cs="Arial"/>
          <w:b/>
          <w:color w:val="000000"/>
          <w:u w:val="single"/>
        </w:rPr>
      </w:pPr>
      <w:r w:rsidRPr="002F5691">
        <w:rPr>
          <w:rFonts w:ascii="Arial" w:hAnsi="Arial" w:cs="Arial"/>
          <w:b/>
          <w:color w:val="000000"/>
          <w:u w:val="single"/>
        </w:rPr>
        <w:lastRenderedPageBreak/>
        <w:t>C</w:t>
      </w:r>
      <w:r w:rsidR="005A6AAE" w:rsidRPr="002F5691">
        <w:rPr>
          <w:rFonts w:ascii="Arial" w:hAnsi="Arial" w:cs="Arial"/>
          <w:b/>
          <w:color w:val="000000"/>
          <w:u w:val="single"/>
        </w:rPr>
        <w:t>zęś</w:t>
      </w:r>
      <w:r w:rsidR="00130421" w:rsidRPr="002F5691">
        <w:rPr>
          <w:rFonts w:ascii="Arial" w:hAnsi="Arial" w:cs="Arial"/>
          <w:b/>
          <w:color w:val="000000"/>
          <w:u w:val="single"/>
        </w:rPr>
        <w:t>ć</w:t>
      </w:r>
      <w:r w:rsidR="005A6AAE" w:rsidRPr="002F5691">
        <w:rPr>
          <w:rFonts w:ascii="Arial" w:hAnsi="Arial" w:cs="Arial"/>
          <w:b/>
          <w:color w:val="000000"/>
          <w:u w:val="single"/>
        </w:rPr>
        <w:t xml:space="preserve"> I decyzji „Rodzaj </w:t>
      </w:r>
      <w:r w:rsidR="00785B38" w:rsidRPr="002F5691">
        <w:rPr>
          <w:rFonts w:ascii="Arial" w:hAnsi="Arial" w:cs="Arial"/>
          <w:b/>
          <w:color w:val="000000"/>
          <w:u w:val="single"/>
        </w:rPr>
        <w:t>prowadzonej działalności i parametry instalacji oraz zużycie energii, materiałów, surowców i paliw</w:t>
      </w:r>
      <w:r w:rsidR="00A7226B" w:rsidRPr="002F5691">
        <w:rPr>
          <w:rFonts w:ascii="Arial" w:hAnsi="Arial" w:cs="Arial"/>
          <w:b/>
          <w:color w:val="000000"/>
          <w:u w:val="single"/>
        </w:rPr>
        <w:t>”</w:t>
      </w:r>
      <w:r w:rsidR="00C57B55" w:rsidRPr="002F5691">
        <w:rPr>
          <w:rFonts w:ascii="Arial" w:hAnsi="Arial" w:cs="Arial"/>
          <w:b/>
          <w:color w:val="000000"/>
          <w:u w:val="single"/>
        </w:rPr>
        <w:t xml:space="preserve"> otrzymuje brzmienie:</w:t>
      </w:r>
    </w:p>
    <w:p w14:paraId="3834C6EB" w14:textId="58B39B36" w:rsidR="00CB6089" w:rsidRPr="002F5691" w:rsidRDefault="00CB6089" w:rsidP="00307770">
      <w:pPr>
        <w:spacing w:after="120" w:line="320" w:lineRule="exact"/>
        <w:rPr>
          <w:rFonts w:ascii="Arial" w:hAnsi="Arial" w:cs="Arial"/>
          <w:b/>
          <w:color w:val="000000"/>
          <w:sz w:val="24"/>
          <w:szCs w:val="24"/>
          <w:u w:val="single"/>
        </w:rPr>
      </w:pPr>
    </w:p>
    <w:p w14:paraId="7D564B51" w14:textId="1D081DC7" w:rsidR="00CB6089" w:rsidRPr="002F5691" w:rsidRDefault="00CB6089" w:rsidP="00307770">
      <w:pPr>
        <w:spacing w:after="240" w:line="320" w:lineRule="exact"/>
        <w:rPr>
          <w:rFonts w:ascii="Arial" w:hAnsi="Arial" w:cs="Arial"/>
          <w:b/>
          <w:color w:val="000000"/>
          <w:sz w:val="24"/>
          <w:szCs w:val="24"/>
          <w:u w:val="single"/>
        </w:rPr>
      </w:pPr>
      <w:r w:rsidRPr="002F5691">
        <w:rPr>
          <w:rFonts w:ascii="Arial" w:hAnsi="Arial" w:cs="Arial"/>
          <w:b/>
          <w:color w:val="000000"/>
          <w:sz w:val="24"/>
          <w:szCs w:val="24"/>
          <w:u w:val="single"/>
        </w:rPr>
        <w:t xml:space="preserve">„I. Rodzaj prowadzonej działalności i parametry instalacji oraz zużycie energii, materiałów, </w:t>
      </w:r>
      <w:r w:rsidR="00FC2414" w:rsidRPr="002F5691">
        <w:rPr>
          <w:rFonts w:ascii="Arial" w:hAnsi="Arial" w:cs="Arial"/>
          <w:b/>
          <w:color w:val="000000"/>
          <w:sz w:val="24"/>
          <w:szCs w:val="24"/>
          <w:u w:val="single"/>
        </w:rPr>
        <w:t xml:space="preserve">   </w:t>
      </w:r>
      <w:r w:rsidRPr="002F5691">
        <w:rPr>
          <w:rFonts w:ascii="Arial" w:hAnsi="Arial" w:cs="Arial"/>
          <w:b/>
          <w:color w:val="000000"/>
          <w:sz w:val="24"/>
          <w:szCs w:val="24"/>
          <w:u w:val="single"/>
        </w:rPr>
        <w:t>surowców i paliw.</w:t>
      </w:r>
    </w:p>
    <w:p w14:paraId="1D5138DB" w14:textId="1831477C" w:rsidR="00B71A85" w:rsidRPr="002F5691" w:rsidRDefault="000C4D8A" w:rsidP="00307770">
      <w:pPr>
        <w:spacing w:after="240" w:line="320" w:lineRule="exact"/>
        <w:rPr>
          <w:rFonts w:ascii="Arial" w:eastAsia="Lucida Sans Unicode" w:hAnsi="Arial" w:cs="Arial"/>
          <w:b/>
          <w:iCs/>
          <w:color w:val="000000" w:themeColor="text1"/>
          <w:kern w:val="1"/>
          <w:sz w:val="24"/>
          <w:szCs w:val="24"/>
          <w:u w:val="single"/>
        </w:rPr>
      </w:pPr>
      <w:r w:rsidRPr="002F5691">
        <w:rPr>
          <w:rFonts w:ascii="Arial" w:hAnsi="Arial" w:cs="Arial"/>
          <w:b/>
          <w:color w:val="000000"/>
          <w:sz w:val="24"/>
          <w:szCs w:val="24"/>
          <w:u w:val="single"/>
        </w:rPr>
        <w:t xml:space="preserve">1. </w:t>
      </w:r>
      <w:r w:rsidR="001854FD" w:rsidRPr="002F5691">
        <w:rPr>
          <w:rFonts w:ascii="Arial" w:eastAsia="Lucida Sans Unicode" w:hAnsi="Arial" w:cs="Arial"/>
          <w:b/>
          <w:iCs/>
          <w:color w:val="000000" w:themeColor="text1"/>
          <w:kern w:val="1"/>
          <w:sz w:val="24"/>
          <w:szCs w:val="24"/>
          <w:u w:val="single"/>
        </w:rPr>
        <w:t>Rodzaj prowadzonej działalności.</w:t>
      </w:r>
    </w:p>
    <w:p w14:paraId="2BE67F21" w14:textId="20BE1B4C" w:rsidR="00785B38" w:rsidRPr="002F5691" w:rsidRDefault="00785B38" w:rsidP="00307770">
      <w:p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Przedmiotem niniejszej decyzji jest okre</w:t>
      </w:r>
      <w:r w:rsidRPr="002F5691">
        <w:rPr>
          <w:rFonts w:ascii="Arial" w:eastAsia="TimesNewRoman" w:hAnsi="Arial" w:cs="Arial"/>
          <w:color w:val="000000"/>
          <w:sz w:val="24"/>
          <w:szCs w:val="24"/>
        </w:rPr>
        <w:t>ś</w:t>
      </w:r>
      <w:r w:rsidRPr="002F5691">
        <w:rPr>
          <w:rFonts w:ascii="Arial" w:eastAsia="Calibri" w:hAnsi="Arial" w:cs="Arial"/>
          <w:color w:val="000000"/>
          <w:sz w:val="24"/>
          <w:szCs w:val="24"/>
        </w:rPr>
        <w:t>lenie warunków pozwolenia zintegrowanego na prowadzenie instalacji do produkcji masy włóknistej z drewna lub innych materiałów włóknistych, instalacji do produkcji papieru i tektury, o zdolno</w:t>
      </w:r>
      <w:r w:rsidRPr="002F5691">
        <w:rPr>
          <w:rFonts w:ascii="Arial" w:eastAsia="TimesNewRoman" w:hAnsi="Arial" w:cs="Arial"/>
          <w:color w:val="000000"/>
          <w:sz w:val="24"/>
          <w:szCs w:val="24"/>
        </w:rPr>
        <w:t>ś</w:t>
      </w:r>
      <w:r w:rsidRPr="002F5691">
        <w:rPr>
          <w:rFonts w:ascii="Arial" w:eastAsia="Calibri" w:hAnsi="Arial" w:cs="Arial"/>
          <w:color w:val="000000"/>
          <w:sz w:val="24"/>
          <w:szCs w:val="24"/>
        </w:rPr>
        <w:t>ci produkcyjnej ponad 20 ton na dob</w:t>
      </w:r>
      <w:r w:rsidRPr="002F5691">
        <w:rPr>
          <w:rFonts w:ascii="Arial" w:eastAsia="TimesNewRoman" w:hAnsi="Arial" w:cs="Arial"/>
          <w:color w:val="000000"/>
          <w:sz w:val="24"/>
          <w:szCs w:val="24"/>
        </w:rPr>
        <w:t xml:space="preserve">ę </w:t>
      </w:r>
      <w:r w:rsidRPr="002F5691">
        <w:rPr>
          <w:rFonts w:ascii="Arial" w:eastAsia="Calibri" w:hAnsi="Arial" w:cs="Arial"/>
          <w:color w:val="000000"/>
          <w:sz w:val="24"/>
          <w:szCs w:val="24"/>
        </w:rPr>
        <w:t>oraz instalacji do spalania paliw</w:t>
      </w:r>
      <w:r w:rsidR="00FC2414"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o mocy nominalnej ponad 50 </w:t>
      </w:r>
      <w:proofErr w:type="spellStart"/>
      <w:r w:rsidRPr="002F5691">
        <w:rPr>
          <w:rFonts w:ascii="Arial" w:eastAsia="Calibri" w:hAnsi="Arial" w:cs="Arial"/>
          <w:color w:val="000000"/>
          <w:sz w:val="24"/>
          <w:szCs w:val="24"/>
        </w:rPr>
        <w:t>MWt</w:t>
      </w:r>
      <w:proofErr w:type="spellEnd"/>
      <w:r w:rsidR="00FC2414"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znajduj</w:t>
      </w:r>
      <w:r w:rsidRPr="002F5691">
        <w:rPr>
          <w:rFonts w:ascii="Arial" w:eastAsia="TimesNewRoman" w:hAnsi="Arial" w:cs="Arial"/>
          <w:color w:val="000000"/>
          <w:sz w:val="24"/>
          <w:szCs w:val="24"/>
        </w:rPr>
        <w:t>ą</w:t>
      </w:r>
      <w:r w:rsidRPr="002F5691">
        <w:rPr>
          <w:rFonts w:ascii="Arial" w:eastAsia="Calibri" w:hAnsi="Arial" w:cs="Arial"/>
          <w:color w:val="000000"/>
          <w:sz w:val="24"/>
          <w:szCs w:val="24"/>
        </w:rPr>
        <w:t>cych si</w:t>
      </w:r>
      <w:r w:rsidRPr="002F5691">
        <w:rPr>
          <w:rFonts w:ascii="Arial" w:eastAsia="TimesNewRoman" w:hAnsi="Arial" w:cs="Arial"/>
          <w:color w:val="000000"/>
          <w:sz w:val="24"/>
          <w:szCs w:val="24"/>
        </w:rPr>
        <w:t xml:space="preserve">ę </w:t>
      </w:r>
      <w:r w:rsidRPr="002F5691">
        <w:rPr>
          <w:rFonts w:ascii="Arial" w:eastAsia="Calibri" w:hAnsi="Arial" w:cs="Arial"/>
          <w:color w:val="000000"/>
          <w:sz w:val="24"/>
          <w:szCs w:val="24"/>
        </w:rPr>
        <w:t xml:space="preserve">na terenie Schumacher </w:t>
      </w:r>
      <w:proofErr w:type="spellStart"/>
      <w:r w:rsidRPr="002F5691">
        <w:rPr>
          <w:rFonts w:ascii="Arial" w:eastAsia="Calibri" w:hAnsi="Arial" w:cs="Arial"/>
          <w:color w:val="000000"/>
          <w:sz w:val="24"/>
          <w:szCs w:val="24"/>
        </w:rPr>
        <w:t>Packaging</w:t>
      </w:r>
      <w:proofErr w:type="spellEnd"/>
      <w:r w:rsidRPr="002F5691">
        <w:rPr>
          <w:rFonts w:ascii="Arial" w:eastAsia="Calibri" w:hAnsi="Arial" w:cs="Arial"/>
          <w:color w:val="000000"/>
          <w:sz w:val="24"/>
          <w:szCs w:val="24"/>
        </w:rPr>
        <w:t xml:space="preserve"> Zakład Grudzi</w:t>
      </w:r>
      <w:r w:rsidRPr="002F5691">
        <w:rPr>
          <w:rFonts w:ascii="Arial" w:eastAsia="TimesNewRoman" w:hAnsi="Arial" w:cs="Arial"/>
          <w:color w:val="000000"/>
          <w:sz w:val="24"/>
          <w:szCs w:val="24"/>
        </w:rPr>
        <w:t>ą</w:t>
      </w:r>
      <w:r w:rsidRPr="002F5691">
        <w:rPr>
          <w:rFonts w:ascii="Arial" w:eastAsia="Calibri" w:hAnsi="Arial" w:cs="Arial"/>
          <w:color w:val="000000"/>
          <w:sz w:val="24"/>
          <w:szCs w:val="24"/>
        </w:rPr>
        <w:t>dz Sp. z o.o. w Myszkowie przy ul. Pułaskiego 6.</w:t>
      </w:r>
    </w:p>
    <w:p w14:paraId="44A7E0D1" w14:textId="3829E9FB" w:rsidR="00785B38" w:rsidRPr="002F5691" w:rsidRDefault="00785B38" w:rsidP="00307770">
      <w:p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 xml:space="preserve">Schumacher </w:t>
      </w:r>
      <w:proofErr w:type="spellStart"/>
      <w:r w:rsidRPr="002F5691">
        <w:rPr>
          <w:rFonts w:ascii="Arial" w:eastAsia="Calibri" w:hAnsi="Arial" w:cs="Arial"/>
          <w:color w:val="000000"/>
          <w:sz w:val="24"/>
          <w:szCs w:val="24"/>
        </w:rPr>
        <w:t>Packaging</w:t>
      </w:r>
      <w:proofErr w:type="spellEnd"/>
      <w:r w:rsidRPr="002F5691">
        <w:rPr>
          <w:rFonts w:ascii="Arial" w:eastAsia="Calibri" w:hAnsi="Arial" w:cs="Arial"/>
          <w:color w:val="000000"/>
          <w:sz w:val="24"/>
          <w:szCs w:val="24"/>
        </w:rPr>
        <w:t xml:space="preserve"> Zakład Grudziądz Sp. z o.o. jest zakładem produkującym papier, o wydajności 1000 Mg/dobę tj. ok. 300 000 Mg/rok. W zakładzie produkowany jest papier stosowany do produkcji tektur falistych, o gramaturze od 80 do</w:t>
      </w:r>
      <w:r w:rsidR="007D4D5B" w:rsidRPr="002F5691">
        <w:rPr>
          <w:rFonts w:ascii="Arial" w:eastAsia="Calibri" w:hAnsi="Arial" w:cs="Arial"/>
          <w:color w:val="000000"/>
          <w:sz w:val="24"/>
          <w:szCs w:val="24"/>
        </w:rPr>
        <w:t xml:space="preserve"> </w:t>
      </w:r>
      <w:r w:rsidRPr="002F5691">
        <w:rPr>
          <w:rFonts w:ascii="Arial" w:eastAsia="Calibri" w:hAnsi="Arial" w:cs="Arial"/>
          <w:color w:val="000000"/>
          <w:sz w:val="24"/>
          <w:szCs w:val="24"/>
        </w:rPr>
        <w:t>140 g/m</w:t>
      </w:r>
      <w:r w:rsidRPr="002F5691">
        <w:rPr>
          <w:rFonts w:ascii="Arial" w:eastAsia="Calibri" w:hAnsi="Arial" w:cs="Arial"/>
          <w:color w:val="000000"/>
          <w:sz w:val="24"/>
          <w:szCs w:val="24"/>
          <w:vertAlign w:val="superscript"/>
        </w:rPr>
        <w:t>2</w:t>
      </w:r>
      <w:r w:rsidRPr="002F5691">
        <w:rPr>
          <w:rFonts w:ascii="Arial" w:eastAsia="Calibri" w:hAnsi="Arial" w:cs="Arial"/>
          <w:color w:val="000000"/>
          <w:sz w:val="24"/>
          <w:szCs w:val="24"/>
        </w:rPr>
        <w:t>, co powoduje różną wydajność maszyny papierniczej. W zakładzie przetwarzane są również odpady makulatury</w:t>
      </w:r>
      <w:r w:rsidR="006F1C34"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w ilości 1 200 Mg/dobę</w:t>
      </w:r>
      <w:r w:rsidR="006F1C34"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tj. ok 400 000 Mg/rok.</w:t>
      </w:r>
    </w:p>
    <w:p w14:paraId="776884DE" w14:textId="0157166B" w:rsidR="00785B38" w:rsidRPr="002F5691" w:rsidRDefault="00785B38" w:rsidP="00307770">
      <w:p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Na potrzeby zakładu funkcjonuje również instalacja energetycznego spalania</w:t>
      </w:r>
      <w:r w:rsidR="006F1C34"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o sumarycznej mocy cieplnej &gt; 50 MW, tj. o mocy cieplnej równej 74,9 MW.</w:t>
      </w:r>
    </w:p>
    <w:p w14:paraId="7FBE3BC5" w14:textId="3E12EC70" w:rsidR="00785B38" w:rsidRPr="002F5691" w:rsidRDefault="00785B38" w:rsidP="00307770">
      <w:p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 xml:space="preserve">Instalacja znajduje się na terenie będącym własnością </w:t>
      </w:r>
      <w:r w:rsidR="006F1C34" w:rsidRPr="002F5691">
        <w:rPr>
          <w:rFonts w:ascii="Arial" w:eastAsia="Calibri" w:hAnsi="Arial" w:cs="Arial"/>
          <w:color w:val="000000"/>
          <w:sz w:val="24"/>
          <w:szCs w:val="24"/>
        </w:rPr>
        <w:t>p</w:t>
      </w:r>
      <w:r w:rsidRPr="002F5691">
        <w:rPr>
          <w:rFonts w:ascii="Arial" w:eastAsia="Calibri" w:hAnsi="Arial" w:cs="Arial"/>
          <w:color w:val="000000"/>
          <w:sz w:val="24"/>
          <w:szCs w:val="24"/>
        </w:rPr>
        <w:t>rzedsiębiorstwa na nieruchomości</w:t>
      </w:r>
      <w:r w:rsidR="006F1C34"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o</w:t>
      </w:r>
      <w:r w:rsidR="006F1C34" w:rsidRPr="002F5691">
        <w:rPr>
          <w:rFonts w:ascii="Arial" w:eastAsia="Calibri" w:hAnsi="Arial" w:cs="Arial"/>
          <w:color w:val="000000"/>
          <w:sz w:val="24"/>
          <w:szCs w:val="24"/>
        </w:rPr>
        <w:t> </w:t>
      </w:r>
      <w:r w:rsidRPr="002F5691">
        <w:rPr>
          <w:rFonts w:ascii="Arial" w:eastAsia="Calibri" w:hAnsi="Arial" w:cs="Arial"/>
          <w:color w:val="000000"/>
          <w:sz w:val="24"/>
          <w:szCs w:val="24"/>
        </w:rPr>
        <w:t>powierzchni działek 37,4495 ha, zlokalizowanej w Myszkowie przy ul. Pułaskiego 6. Instalacja położona jest na terenie miasta Myszków, przy drodze Myszków-Siewierz.</w:t>
      </w:r>
    </w:p>
    <w:p w14:paraId="4007EFF9" w14:textId="77777777" w:rsidR="00785B38" w:rsidRPr="002F5691" w:rsidRDefault="00785B38" w:rsidP="00307770">
      <w:p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Sąsiedztwo zakładu stanowią:</w:t>
      </w:r>
    </w:p>
    <w:p w14:paraId="3A94022F" w14:textId="77777777" w:rsidR="00785B38" w:rsidRPr="002F5691" w:rsidRDefault="00785B38" w:rsidP="00307770">
      <w:pPr>
        <w:pStyle w:val="Akapitzlist"/>
        <w:numPr>
          <w:ilvl w:val="0"/>
          <w:numId w:val="89"/>
        </w:numPr>
        <w:spacing w:line="320" w:lineRule="exact"/>
        <w:jc w:val="left"/>
        <w:rPr>
          <w:rFonts w:ascii="Arial" w:eastAsia="Calibri" w:hAnsi="Arial" w:cs="Arial"/>
          <w:color w:val="000000"/>
        </w:rPr>
      </w:pPr>
      <w:r w:rsidRPr="002F5691">
        <w:rPr>
          <w:rFonts w:ascii="Arial" w:eastAsia="Calibri" w:hAnsi="Arial" w:cs="Arial"/>
          <w:color w:val="000000"/>
        </w:rPr>
        <w:t>od północy – tereny kolejowe, linia kolejowa Warszawa-Katowice, a dalej zabudowa jednorodzinna, tereny mieszkaniowo – usługowe,</w:t>
      </w:r>
    </w:p>
    <w:p w14:paraId="13A405EB" w14:textId="698E7004" w:rsidR="00785B38" w:rsidRPr="002F5691" w:rsidRDefault="00785B38" w:rsidP="00307770">
      <w:pPr>
        <w:pStyle w:val="Akapitzlist"/>
        <w:numPr>
          <w:ilvl w:val="0"/>
          <w:numId w:val="89"/>
        </w:numPr>
        <w:spacing w:line="320" w:lineRule="exact"/>
        <w:jc w:val="left"/>
        <w:rPr>
          <w:rFonts w:ascii="Arial" w:eastAsia="Calibri" w:hAnsi="Arial" w:cs="Arial"/>
          <w:color w:val="000000"/>
        </w:rPr>
      </w:pPr>
      <w:r w:rsidRPr="002F5691">
        <w:rPr>
          <w:rFonts w:ascii="Arial" w:eastAsia="Calibri" w:hAnsi="Arial" w:cs="Arial"/>
          <w:color w:val="000000"/>
        </w:rPr>
        <w:t>od wschodu –</w:t>
      </w:r>
      <w:r w:rsidR="006F1C34" w:rsidRPr="002F5691">
        <w:rPr>
          <w:rFonts w:ascii="Arial" w:eastAsia="Calibri" w:hAnsi="Arial" w:cs="Arial"/>
          <w:color w:val="000000"/>
        </w:rPr>
        <w:t xml:space="preserve"> </w:t>
      </w:r>
      <w:r w:rsidRPr="002F5691">
        <w:rPr>
          <w:rFonts w:ascii="Arial" w:eastAsia="Calibri" w:hAnsi="Arial" w:cs="Arial"/>
          <w:color w:val="000000"/>
        </w:rPr>
        <w:t>budynek Starostwa Myszkowskiego, a za nim zabudowa mieszkaniowa i</w:t>
      </w:r>
      <w:r w:rsidR="006F1C34" w:rsidRPr="002F5691">
        <w:rPr>
          <w:rFonts w:ascii="Arial" w:eastAsia="Calibri" w:hAnsi="Arial" w:cs="Arial"/>
          <w:color w:val="000000"/>
        </w:rPr>
        <w:t> </w:t>
      </w:r>
      <w:r w:rsidRPr="002F5691">
        <w:rPr>
          <w:rFonts w:ascii="Arial" w:eastAsia="Calibri" w:hAnsi="Arial" w:cs="Arial"/>
          <w:color w:val="000000"/>
        </w:rPr>
        <w:t>zakłady przemysłowe,</w:t>
      </w:r>
    </w:p>
    <w:p w14:paraId="7DD9B682" w14:textId="77777777" w:rsidR="00785B38" w:rsidRPr="002F5691" w:rsidRDefault="00785B38" w:rsidP="00307770">
      <w:pPr>
        <w:pStyle w:val="Akapitzlist"/>
        <w:numPr>
          <w:ilvl w:val="0"/>
          <w:numId w:val="89"/>
        </w:numPr>
        <w:spacing w:line="320" w:lineRule="exact"/>
        <w:jc w:val="left"/>
        <w:rPr>
          <w:rFonts w:ascii="Arial" w:eastAsia="Calibri" w:hAnsi="Arial" w:cs="Arial"/>
          <w:color w:val="000000"/>
        </w:rPr>
      </w:pPr>
      <w:r w:rsidRPr="002F5691">
        <w:rPr>
          <w:rFonts w:ascii="Arial" w:eastAsia="Calibri" w:hAnsi="Arial" w:cs="Arial"/>
          <w:color w:val="000000"/>
        </w:rPr>
        <w:t>od południa – część terenu papierni została sprzedana z przeznaczeniem na tereny handlowe oraz zabudowa mieszkaniowa,</w:t>
      </w:r>
    </w:p>
    <w:p w14:paraId="306C5149" w14:textId="243B88DF" w:rsidR="00785B38" w:rsidRPr="002F5691" w:rsidRDefault="00785B38" w:rsidP="00307770">
      <w:pPr>
        <w:pStyle w:val="Akapitzlist"/>
        <w:numPr>
          <w:ilvl w:val="0"/>
          <w:numId w:val="89"/>
        </w:numPr>
        <w:spacing w:line="320" w:lineRule="exact"/>
        <w:jc w:val="left"/>
        <w:rPr>
          <w:rFonts w:ascii="Arial" w:eastAsia="Calibri" w:hAnsi="Arial" w:cs="Arial"/>
          <w:color w:val="000000"/>
        </w:rPr>
      </w:pPr>
      <w:r w:rsidRPr="002F5691">
        <w:rPr>
          <w:rFonts w:ascii="Arial" w:eastAsia="Calibri" w:hAnsi="Arial" w:cs="Arial"/>
          <w:color w:val="000000"/>
        </w:rPr>
        <w:t>od zachodu – łąki, nieużytki.</w:t>
      </w:r>
    </w:p>
    <w:p w14:paraId="34A346E1" w14:textId="77777777" w:rsidR="00785B38" w:rsidRPr="002F5691" w:rsidRDefault="00785B38" w:rsidP="00307770">
      <w:pPr>
        <w:pStyle w:val="Arial10i5"/>
        <w:spacing w:after="0" w:line="320" w:lineRule="exact"/>
        <w:rPr>
          <w:rFonts w:cs="Arial"/>
          <w:sz w:val="24"/>
          <w:szCs w:val="24"/>
        </w:rPr>
      </w:pPr>
    </w:p>
    <w:p w14:paraId="57550AB0" w14:textId="40C49F8A" w:rsidR="00785B38" w:rsidRPr="002F5691" w:rsidRDefault="00AB5065" w:rsidP="00307770">
      <w:pPr>
        <w:pStyle w:val="Arial10i5"/>
        <w:numPr>
          <w:ilvl w:val="1"/>
          <w:numId w:val="77"/>
        </w:numPr>
        <w:spacing w:after="120" w:line="320" w:lineRule="exact"/>
        <w:ind w:left="357" w:hanging="357"/>
        <w:rPr>
          <w:rFonts w:cs="Arial"/>
          <w:b/>
          <w:bCs/>
          <w:sz w:val="24"/>
          <w:szCs w:val="24"/>
        </w:rPr>
      </w:pPr>
      <w:r w:rsidRPr="002F5691">
        <w:rPr>
          <w:rFonts w:cs="Arial"/>
          <w:b/>
          <w:bCs/>
          <w:sz w:val="24"/>
          <w:szCs w:val="24"/>
        </w:rPr>
        <w:lastRenderedPageBreak/>
        <w:t xml:space="preserve"> </w:t>
      </w:r>
      <w:r w:rsidR="00785B38" w:rsidRPr="002F5691">
        <w:rPr>
          <w:rFonts w:cs="Arial"/>
          <w:b/>
          <w:bCs/>
          <w:sz w:val="24"/>
          <w:szCs w:val="24"/>
        </w:rPr>
        <w:t>Prowadzący instalację i lokalizacja instalacji IPPC.</w:t>
      </w:r>
    </w:p>
    <w:p w14:paraId="66983F71" w14:textId="7A6A785C" w:rsidR="001854FD" w:rsidRPr="002F5691" w:rsidRDefault="002166F3" w:rsidP="00307770">
      <w:pPr>
        <w:pStyle w:val="Akapitzlist"/>
        <w:numPr>
          <w:ilvl w:val="0"/>
          <w:numId w:val="88"/>
        </w:numPr>
        <w:spacing w:before="120" w:after="120" w:line="320" w:lineRule="exact"/>
        <w:ind w:left="714" w:hanging="357"/>
        <w:contextualSpacing w:val="0"/>
        <w:rPr>
          <w:rFonts w:ascii="Arial" w:hAnsi="Arial" w:cs="Arial"/>
          <w:bCs/>
          <w:color w:val="000000"/>
        </w:rPr>
      </w:pPr>
      <w:r w:rsidRPr="002F5691">
        <w:rPr>
          <w:rFonts w:ascii="Arial" w:hAnsi="Arial" w:cs="Arial"/>
          <w:bCs/>
          <w:color w:val="000000"/>
        </w:rPr>
        <w:t>prowadzący instalację IPPC:</w:t>
      </w:r>
    </w:p>
    <w:tbl>
      <w:tblPr>
        <w:tblW w:w="9722" w:type="dxa"/>
        <w:tblInd w:w="55" w:type="dxa"/>
        <w:tblCellMar>
          <w:left w:w="70" w:type="dxa"/>
          <w:right w:w="70" w:type="dxa"/>
        </w:tblCellMar>
        <w:tblLook w:val="04A0" w:firstRow="1" w:lastRow="0" w:firstColumn="1" w:lastColumn="0" w:noHBand="0" w:noVBand="1"/>
      </w:tblPr>
      <w:tblGrid>
        <w:gridCol w:w="552"/>
        <w:gridCol w:w="2865"/>
        <w:gridCol w:w="1368"/>
        <w:gridCol w:w="743"/>
        <w:gridCol w:w="1301"/>
        <w:gridCol w:w="1342"/>
        <w:gridCol w:w="1551"/>
      </w:tblGrid>
      <w:tr w:rsidR="00210845" w:rsidRPr="002F5691" w14:paraId="0492FD8E" w14:textId="77777777" w:rsidTr="005F3375">
        <w:trPr>
          <w:trHeight w:val="315"/>
        </w:trPr>
        <w:tc>
          <w:tcPr>
            <w:tcW w:w="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6A6AFE" w14:textId="3E1CE18F"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Lp.</w:t>
            </w:r>
          </w:p>
        </w:tc>
        <w:tc>
          <w:tcPr>
            <w:tcW w:w="2865"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39782E4"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Nazwa prowadzącego instalację IPPC</w:t>
            </w:r>
          </w:p>
        </w:tc>
        <w:tc>
          <w:tcPr>
            <w:tcW w:w="3484"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6853EE4"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Siedziba prowadzącego instalację</w:t>
            </w:r>
          </w:p>
        </w:tc>
        <w:tc>
          <w:tcPr>
            <w:tcW w:w="1270"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CA9769"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REGON</w:t>
            </w:r>
          </w:p>
        </w:tc>
        <w:tc>
          <w:tcPr>
            <w:tcW w:w="1551"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1F3DCE"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NIP</w:t>
            </w:r>
          </w:p>
        </w:tc>
      </w:tr>
      <w:tr w:rsidR="00210845" w:rsidRPr="002F5691" w14:paraId="7E754A18" w14:textId="77777777" w:rsidTr="005F337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5D707" w14:textId="77777777" w:rsidR="00210845" w:rsidRPr="002F5691" w:rsidRDefault="00210845" w:rsidP="00307770">
            <w:pPr>
              <w:pStyle w:val="Arial10i5"/>
              <w:spacing w:line="320" w:lineRule="exact"/>
              <w:jc w:val="center"/>
              <w:rPr>
                <w:rFonts w:cs="Arial"/>
                <w:b/>
                <w:kern w:val="2"/>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5EE6E1FC" w14:textId="77777777" w:rsidR="00210845" w:rsidRPr="002F5691" w:rsidRDefault="00210845" w:rsidP="00307770">
            <w:pPr>
              <w:pStyle w:val="Arial10i5"/>
              <w:spacing w:line="320" w:lineRule="exact"/>
              <w:jc w:val="center"/>
              <w:rPr>
                <w:rFonts w:cs="Arial"/>
                <w:b/>
                <w:kern w:val="2"/>
                <w:sz w:val="24"/>
                <w:szCs w:val="24"/>
              </w:rPr>
            </w:pPr>
          </w:p>
        </w:tc>
        <w:tc>
          <w:tcPr>
            <w:tcW w:w="1509"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A787476"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ulica i numer</w:t>
            </w:r>
          </w:p>
        </w:tc>
        <w:tc>
          <w:tcPr>
            <w:tcW w:w="847"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A18ACA1"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kod</w:t>
            </w:r>
          </w:p>
        </w:tc>
        <w:tc>
          <w:tcPr>
            <w:tcW w:w="1128"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FA38D8D" w14:textId="77777777" w:rsidR="00210845" w:rsidRPr="002F5691" w:rsidRDefault="00210845" w:rsidP="00307770">
            <w:pPr>
              <w:pStyle w:val="Arial10i5"/>
              <w:spacing w:line="320" w:lineRule="exact"/>
              <w:jc w:val="center"/>
              <w:rPr>
                <w:rFonts w:cs="Arial"/>
                <w:b/>
                <w:kern w:val="2"/>
                <w:sz w:val="24"/>
                <w:szCs w:val="24"/>
              </w:rPr>
            </w:pPr>
            <w:r w:rsidRPr="002F5691">
              <w:rPr>
                <w:rFonts w:cs="Arial"/>
                <w:b/>
                <w:sz w:val="24"/>
                <w:szCs w:val="24"/>
              </w:rPr>
              <w:t>miasto</w:t>
            </w:r>
          </w:p>
        </w:tc>
        <w:tc>
          <w:tcPr>
            <w:tcW w:w="0" w:type="auto"/>
            <w:vMerge/>
            <w:tcBorders>
              <w:top w:val="single" w:sz="4" w:space="0" w:color="auto"/>
              <w:left w:val="nil"/>
              <w:bottom w:val="single" w:sz="4" w:space="0" w:color="auto"/>
              <w:right w:val="single" w:sz="4" w:space="0" w:color="auto"/>
            </w:tcBorders>
            <w:vAlign w:val="center"/>
            <w:hideMark/>
          </w:tcPr>
          <w:p w14:paraId="407A5E19" w14:textId="77777777" w:rsidR="00210845" w:rsidRPr="002F5691" w:rsidRDefault="00210845" w:rsidP="00307770">
            <w:pPr>
              <w:pStyle w:val="Arial10i5"/>
              <w:spacing w:line="320" w:lineRule="exact"/>
              <w:jc w:val="center"/>
              <w:rPr>
                <w:rFonts w:cs="Arial"/>
                <w:b/>
                <w:kern w:val="2"/>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3178B2EF" w14:textId="77777777" w:rsidR="00210845" w:rsidRPr="002F5691" w:rsidRDefault="00210845" w:rsidP="00307770">
            <w:pPr>
              <w:pStyle w:val="Arial10i5"/>
              <w:spacing w:line="320" w:lineRule="exact"/>
              <w:jc w:val="center"/>
              <w:rPr>
                <w:rFonts w:cs="Arial"/>
                <w:b/>
                <w:kern w:val="2"/>
                <w:sz w:val="24"/>
                <w:szCs w:val="24"/>
              </w:rPr>
            </w:pPr>
          </w:p>
        </w:tc>
      </w:tr>
      <w:tr w:rsidR="00210845" w:rsidRPr="002F5691" w14:paraId="594FBC6C" w14:textId="77777777" w:rsidTr="002F5691">
        <w:trPr>
          <w:trHeight w:val="675"/>
        </w:trPr>
        <w:tc>
          <w:tcPr>
            <w:tcW w:w="552" w:type="dxa"/>
            <w:tcBorders>
              <w:top w:val="nil"/>
              <w:left w:val="single" w:sz="4" w:space="0" w:color="auto"/>
              <w:bottom w:val="single" w:sz="4" w:space="0" w:color="auto"/>
              <w:right w:val="single" w:sz="4" w:space="0" w:color="auto"/>
            </w:tcBorders>
            <w:noWrap/>
            <w:vAlign w:val="center"/>
            <w:hideMark/>
          </w:tcPr>
          <w:p w14:paraId="74A881A9" w14:textId="77777777" w:rsidR="00210845" w:rsidRPr="002F5691" w:rsidRDefault="00210845" w:rsidP="00307770">
            <w:pPr>
              <w:pStyle w:val="Arial10i5"/>
              <w:spacing w:line="320" w:lineRule="exact"/>
              <w:jc w:val="center"/>
              <w:rPr>
                <w:rFonts w:cs="Arial"/>
                <w:b/>
                <w:bCs/>
                <w:sz w:val="24"/>
                <w:szCs w:val="24"/>
              </w:rPr>
            </w:pPr>
            <w:r w:rsidRPr="002F5691">
              <w:rPr>
                <w:rFonts w:cs="Arial"/>
                <w:b/>
                <w:bCs/>
                <w:sz w:val="24"/>
                <w:szCs w:val="24"/>
              </w:rPr>
              <w:t>1</w:t>
            </w:r>
          </w:p>
        </w:tc>
        <w:tc>
          <w:tcPr>
            <w:tcW w:w="2865" w:type="dxa"/>
            <w:tcBorders>
              <w:top w:val="nil"/>
              <w:left w:val="nil"/>
              <w:bottom w:val="single" w:sz="4" w:space="0" w:color="auto"/>
              <w:right w:val="single" w:sz="4" w:space="0" w:color="auto"/>
            </w:tcBorders>
            <w:noWrap/>
            <w:vAlign w:val="center"/>
          </w:tcPr>
          <w:p w14:paraId="7F8335D7" w14:textId="43F0C2AF" w:rsidR="00210845" w:rsidRPr="002F5691" w:rsidRDefault="00785B38" w:rsidP="00307770">
            <w:pPr>
              <w:pStyle w:val="Arial10i5"/>
              <w:spacing w:line="320" w:lineRule="exact"/>
              <w:jc w:val="center"/>
              <w:rPr>
                <w:rFonts w:cs="Arial"/>
                <w:b/>
                <w:bCs/>
                <w:sz w:val="24"/>
                <w:szCs w:val="24"/>
              </w:rPr>
            </w:pPr>
            <w:r w:rsidRPr="002F5691">
              <w:rPr>
                <w:rFonts w:cs="Arial"/>
                <w:b/>
                <w:bCs/>
                <w:sz w:val="24"/>
                <w:szCs w:val="24"/>
              </w:rPr>
              <w:t xml:space="preserve">Schumacher </w:t>
            </w:r>
            <w:proofErr w:type="spellStart"/>
            <w:r w:rsidRPr="002F5691">
              <w:rPr>
                <w:rFonts w:cs="Arial"/>
                <w:b/>
                <w:bCs/>
                <w:sz w:val="24"/>
                <w:szCs w:val="24"/>
              </w:rPr>
              <w:t>Packaging</w:t>
            </w:r>
            <w:proofErr w:type="spellEnd"/>
            <w:r w:rsidRPr="002F5691">
              <w:rPr>
                <w:rFonts w:cs="Arial"/>
                <w:b/>
                <w:bCs/>
                <w:sz w:val="24"/>
                <w:szCs w:val="24"/>
              </w:rPr>
              <w:t xml:space="preserve"> Zakład Grudziądz Sp. z o.o.</w:t>
            </w:r>
          </w:p>
        </w:tc>
        <w:tc>
          <w:tcPr>
            <w:tcW w:w="1509" w:type="dxa"/>
            <w:tcBorders>
              <w:top w:val="nil"/>
              <w:left w:val="nil"/>
              <w:bottom w:val="single" w:sz="4" w:space="0" w:color="auto"/>
              <w:right w:val="single" w:sz="4" w:space="0" w:color="auto"/>
            </w:tcBorders>
            <w:vAlign w:val="center"/>
          </w:tcPr>
          <w:p w14:paraId="67B56646" w14:textId="2BE8B0C8" w:rsidR="00210845" w:rsidRPr="002F5691" w:rsidRDefault="00785B38" w:rsidP="00307770">
            <w:pPr>
              <w:pStyle w:val="Arial10i5"/>
              <w:spacing w:line="320" w:lineRule="exact"/>
              <w:jc w:val="center"/>
              <w:rPr>
                <w:rFonts w:cs="Arial"/>
                <w:b/>
                <w:sz w:val="24"/>
                <w:szCs w:val="24"/>
              </w:rPr>
            </w:pPr>
            <w:r w:rsidRPr="002F5691">
              <w:rPr>
                <w:rFonts w:cs="Arial"/>
                <w:b/>
                <w:sz w:val="24"/>
                <w:szCs w:val="24"/>
              </w:rPr>
              <w:t>ul. Parkowa 56</w:t>
            </w:r>
          </w:p>
        </w:tc>
        <w:tc>
          <w:tcPr>
            <w:tcW w:w="847" w:type="dxa"/>
            <w:tcBorders>
              <w:top w:val="nil"/>
              <w:left w:val="nil"/>
              <w:bottom w:val="single" w:sz="4" w:space="0" w:color="auto"/>
              <w:right w:val="single" w:sz="4" w:space="0" w:color="auto"/>
            </w:tcBorders>
            <w:vAlign w:val="center"/>
            <w:hideMark/>
          </w:tcPr>
          <w:p w14:paraId="35217E4C" w14:textId="19094082" w:rsidR="00210845" w:rsidRPr="002F5691" w:rsidRDefault="00785B38" w:rsidP="00307770">
            <w:pPr>
              <w:pStyle w:val="Arial10i5"/>
              <w:spacing w:line="320" w:lineRule="exact"/>
              <w:jc w:val="center"/>
              <w:rPr>
                <w:rFonts w:cs="Arial"/>
                <w:b/>
                <w:sz w:val="24"/>
                <w:szCs w:val="24"/>
              </w:rPr>
            </w:pPr>
            <w:r w:rsidRPr="002F5691">
              <w:rPr>
                <w:rFonts w:cs="Arial"/>
                <w:b/>
                <w:sz w:val="24"/>
                <w:szCs w:val="24"/>
              </w:rPr>
              <w:t>86-300</w:t>
            </w:r>
          </w:p>
        </w:tc>
        <w:tc>
          <w:tcPr>
            <w:tcW w:w="1128" w:type="dxa"/>
            <w:tcBorders>
              <w:top w:val="nil"/>
              <w:left w:val="nil"/>
              <w:bottom w:val="single" w:sz="4" w:space="0" w:color="auto"/>
              <w:right w:val="single" w:sz="4" w:space="0" w:color="auto"/>
            </w:tcBorders>
            <w:vAlign w:val="center"/>
            <w:hideMark/>
          </w:tcPr>
          <w:p w14:paraId="60F6EE8B" w14:textId="4183645E" w:rsidR="00210845" w:rsidRPr="002F5691" w:rsidRDefault="00785B38" w:rsidP="00307770">
            <w:pPr>
              <w:pStyle w:val="Arial10i5"/>
              <w:spacing w:line="320" w:lineRule="exact"/>
              <w:jc w:val="center"/>
              <w:rPr>
                <w:rFonts w:cs="Arial"/>
                <w:b/>
                <w:sz w:val="24"/>
                <w:szCs w:val="24"/>
              </w:rPr>
            </w:pPr>
            <w:r w:rsidRPr="002F5691">
              <w:rPr>
                <w:rFonts w:cs="Arial"/>
                <w:b/>
                <w:sz w:val="24"/>
                <w:szCs w:val="24"/>
              </w:rPr>
              <w:t>Grudziądz</w:t>
            </w:r>
          </w:p>
        </w:tc>
        <w:tc>
          <w:tcPr>
            <w:tcW w:w="1270" w:type="dxa"/>
            <w:tcBorders>
              <w:top w:val="nil"/>
              <w:left w:val="nil"/>
              <w:bottom w:val="single" w:sz="4" w:space="0" w:color="auto"/>
              <w:right w:val="single" w:sz="4" w:space="0" w:color="auto"/>
            </w:tcBorders>
            <w:noWrap/>
            <w:vAlign w:val="center"/>
            <w:hideMark/>
          </w:tcPr>
          <w:p w14:paraId="7C2A2887" w14:textId="69C87673" w:rsidR="00210845" w:rsidRPr="002F5691" w:rsidRDefault="00785B38" w:rsidP="00307770">
            <w:pPr>
              <w:pStyle w:val="Arial10i5"/>
              <w:spacing w:line="320" w:lineRule="exact"/>
              <w:jc w:val="center"/>
              <w:rPr>
                <w:rFonts w:cs="Arial"/>
                <w:b/>
                <w:bCs/>
                <w:sz w:val="24"/>
                <w:szCs w:val="24"/>
              </w:rPr>
            </w:pPr>
            <w:r w:rsidRPr="002F5691">
              <w:rPr>
                <w:rFonts w:cs="Arial"/>
                <w:b/>
                <w:bCs/>
                <w:sz w:val="24"/>
                <w:szCs w:val="24"/>
              </w:rPr>
              <w:t>340214516</w:t>
            </w:r>
          </w:p>
        </w:tc>
        <w:tc>
          <w:tcPr>
            <w:tcW w:w="1551" w:type="dxa"/>
            <w:tcBorders>
              <w:top w:val="nil"/>
              <w:left w:val="nil"/>
              <w:bottom w:val="single" w:sz="4" w:space="0" w:color="auto"/>
              <w:right w:val="single" w:sz="4" w:space="0" w:color="auto"/>
            </w:tcBorders>
            <w:noWrap/>
            <w:vAlign w:val="center"/>
            <w:hideMark/>
          </w:tcPr>
          <w:p w14:paraId="7861C1AB" w14:textId="4B45AC1C" w:rsidR="00210845" w:rsidRPr="002F5691" w:rsidRDefault="00785B38" w:rsidP="00307770">
            <w:pPr>
              <w:pStyle w:val="Arial10i5"/>
              <w:spacing w:line="320" w:lineRule="exact"/>
              <w:jc w:val="center"/>
              <w:rPr>
                <w:rFonts w:cs="Arial"/>
                <w:b/>
                <w:bCs/>
                <w:sz w:val="24"/>
                <w:szCs w:val="24"/>
              </w:rPr>
            </w:pPr>
            <w:r w:rsidRPr="002F5691">
              <w:rPr>
                <w:rFonts w:cs="Arial"/>
                <w:b/>
                <w:bCs/>
                <w:sz w:val="24"/>
                <w:szCs w:val="24"/>
              </w:rPr>
              <w:t>5591954448</w:t>
            </w:r>
          </w:p>
        </w:tc>
      </w:tr>
    </w:tbl>
    <w:p w14:paraId="10DB8A67" w14:textId="77777777" w:rsidR="00755D33" w:rsidRPr="002F5691" w:rsidRDefault="00755D33" w:rsidP="00307770">
      <w:pPr>
        <w:spacing w:before="120" w:after="120" w:line="320" w:lineRule="exact"/>
        <w:rPr>
          <w:rFonts w:ascii="Arial" w:hAnsi="Arial" w:cs="Arial"/>
          <w:bCs/>
          <w:kern w:val="2"/>
          <w:sz w:val="24"/>
          <w:szCs w:val="24"/>
        </w:rPr>
      </w:pPr>
    </w:p>
    <w:p w14:paraId="5D09AF34" w14:textId="77777777" w:rsidR="00767029" w:rsidRPr="002F5691" w:rsidRDefault="00767029" w:rsidP="00307770">
      <w:pPr>
        <w:spacing w:before="120" w:after="120" w:line="320" w:lineRule="exact"/>
        <w:rPr>
          <w:rFonts w:ascii="Arial" w:hAnsi="Arial" w:cs="Arial"/>
          <w:bCs/>
          <w:kern w:val="2"/>
          <w:sz w:val="24"/>
          <w:szCs w:val="24"/>
        </w:rPr>
      </w:pPr>
    </w:p>
    <w:p w14:paraId="39F7557F" w14:textId="7F69973A" w:rsidR="00890856" w:rsidRPr="002F5691" w:rsidRDefault="00890856" w:rsidP="00307770">
      <w:pPr>
        <w:pStyle w:val="Akapitzlist"/>
        <w:numPr>
          <w:ilvl w:val="0"/>
          <w:numId w:val="88"/>
        </w:numPr>
        <w:spacing w:before="120" w:after="120" w:line="320" w:lineRule="exact"/>
        <w:ind w:left="714" w:hanging="357"/>
        <w:contextualSpacing w:val="0"/>
        <w:rPr>
          <w:rFonts w:ascii="Arial" w:hAnsi="Arial" w:cs="Arial"/>
          <w:bCs/>
          <w:kern w:val="2"/>
        </w:rPr>
      </w:pPr>
      <w:r w:rsidRPr="002F5691">
        <w:rPr>
          <w:rFonts w:ascii="Arial" w:hAnsi="Arial" w:cs="Arial"/>
          <w:bCs/>
        </w:rPr>
        <w:t>instalacje IPPC objęte niniejszym pozwoleniem zintegrowanym:</w:t>
      </w:r>
    </w:p>
    <w:p w14:paraId="153EC403" w14:textId="77777777" w:rsidR="00890856" w:rsidRPr="002F5691" w:rsidRDefault="00890856" w:rsidP="00307770">
      <w:pPr>
        <w:spacing w:before="120" w:after="120" w:line="320" w:lineRule="exact"/>
        <w:rPr>
          <w:rFonts w:ascii="Arial" w:hAnsi="Arial" w:cs="Arial"/>
          <w:bCs/>
          <w:kern w:val="2"/>
          <w:sz w:val="24"/>
          <w:szCs w:val="24"/>
        </w:rPr>
      </w:pPr>
    </w:p>
    <w:tbl>
      <w:tblPr>
        <w:tblW w:w="9867" w:type="dxa"/>
        <w:tblInd w:w="55" w:type="dxa"/>
        <w:tblLayout w:type="fixed"/>
        <w:tblCellMar>
          <w:left w:w="70" w:type="dxa"/>
          <w:right w:w="70" w:type="dxa"/>
        </w:tblCellMar>
        <w:tblLook w:val="04A0" w:firstRow="1" w:lastRow="0" w:firstColumn="1" w:lastColumn="0" w:noHBand="0" w:noVBand="1"/>
      </w:tblPr>
      <w:tblGrid>
        <w:gridCol w:w="538"/>
        <w:gridCol w:w="2096"/>
        <w:gridCol w:w="1275"/>
        <w:gridCol w:w="675"/>
        <w:gridCol w:w="885"/>
        <w:gridCol w:w="708"/>
        <w:gridCol w:w="1418"/>
        <w:gridCol w:w="845"/>
        <w:gridCol w:w="1427"/>
      </w:tblGrid>
      <w:tr w:rsidR="00755D33" w:rsidRPr="002F5691" w14:paraId="22DC116F" w14:textId="77777777" w:rsidTr="008C4F84">
        <w:trPr>
          <w:trHeight w:val="226"/>
          <w:tblHeader/>
        </w:trPr>
        <w:tc>
          <w:tcPr>
            <w:tcW w:w="5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FAE6F0" w14:textId="209800D5"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Lp.</w:t>
            </w:r>
          </w:p>
        </w:tc>
        <w:tc>
          <w:tcPr>
            <w:tcW w:w="2096"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7A8192"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Nazwa instalacji IPPC</w:t>
            </w:r>
          </w:p>
        </w:tc>
        <w:tc>
          <w:tcPr>
            <w:tcW w:w="2835"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0C98598"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adres instalacji</w:t>
            </w:r>
          </w:p>
        </w:tc>
        <w:tc>
          <w:tcPr>
            <w:tcW w:w="708"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1703F6"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Branża IPPC</w:t>
            </w:r>
          </w:p>
        </w:tc>
        <w:tc>
          <w:tcPr>
            <w:tcW w:w="1418"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53FFFC5C"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Kwalifikacja przedsięwzięcia</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14957"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Liczba instalacji tej branży</w:t>
            </w:r>
          </w:p>
        </w:tc>
        <w:tc>
          <w:tcPr>
            <w:tcW w:w="1427"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E74201"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Numery ewidencyjny działki, na której zlokalizowana jest instalacja</w:t>
            </w:r>
          </w:p>
        </w:tc>
      </w:tr>
      <w:tr w:rsidR="00755D33" w:rsidRPr="002F5691" w14:paraId="757F7ABB" w14:textId="77777777" w:rsidTr="008C4F84">
        <w:trPr>
          <w:trHeight w:val="531"/>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F958678" w14:textId="77777777" w:rsidR="00755D33" w:rsidRPr="002F5691" w:rsidRDefault="00755D33" w:rsidP="00307770">
            <w:pPr>
              <w:pStyle w:val="Arial10i5"/>
              <w:spacing w:line="320" w:lineRule="exact"/>
              <w:jc w:val="center"/>
              <w:rPr>
                <w:rFonts w:cs="Arial"/>
                <w:kern w:val="2"/>
                <w:sz w:val="24"/>
                <w:szCs w:val="24"/>
              </w:rPr>
            </w:pPr>
          </w:p>
        </w:tc>
        <w:tc>
          <w:tcPr>
            <w:tcW w:w="2096" w:type="dxa"/>
            <w:vMerge/>
            <w:tcBorders>
              <w:top w:val="single" w:sz="4" w:space="0" w:color="auto"/>
              <w:left w:val="nil"/>
              <w:bottom w:val="single" w:sz="4" w:space="0" w:color="auto"/>
              <w:right w:val="single" w:sz="4" w:space="0" w:color="auto"/>
            </w:tcBorders>
            <w:vAlign w:val="center"/>
            <w:hideMark/>
          </w:tcPr>
          <w:p w14:paraId="56549DCE" w14:textId="77777777" w:rsidR="00755D33" w:rsidRPr="002F5691" w:rsidRDefault="00755D33" w:rsidP="00307770">
            <w:pPr>
              <w:pStyle w:val="Arial10i5"/>
              <w:spacing w:line="320" w:lineRule="exact"/>
              <w:jc w:val="center"/>
              <w:rPr>
                <w:rFonts w:cs="Arial"/>
                <w:kern w:val="2"/>
                <w:sz w:val="24"/>
                <w:szCs w:val="24"/>
              </w:rPr>
            </w:pPr>
          </w:p>
        </w:tc>
        <w:tc>
          <w:tcPr>
            <w:tcW w:w="1275"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736DD8D"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ulica i numer</w:t>
            </w:r>
          </w:p>
        </w:tc>
        <w:tc>
          <w:tcPr>
            <w:tcW w:w="675"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EDE2B69"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kod</w:t>
            </w:r>
          </w:p>
        </w:tc>
        <w:tc>
          <w:tcPr>
            <w:tcW w:w="885"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C343609" w14:textId="77777777" w:rsidR="00755D33" w:rsidRPr="002F5691" w:rsidRDefault="00755D33" w:rsidP="00307770">
            <w:pPr>
              <w:pStyle w:val="Arial10i5"/>
              <w:spacing w:line="320" w:lineRule="exact"/>
              <w:jc w:val="center"/>
              <w:rPr>
                <w:rFonts w:cs="Arial"/>
                <w:b/>
                <w:bCs/>
                <w:kern w:val="2"/>
                <w:sz w:val="24"/>
                <w:szCs w:val="24"/>
              </w:rPr>
            </w:pPr>
            <w:r w:rsidRPr="002F5691">
              <w:rPr>
                <w:rFonts w:cs="Arial"/>
                <w:b/>
                <w:bCs/>
                <w:sz w:val="24"/>
                <w:szCs w:val="24"/>
              </w:rPr>
              <w:t>miasto</w:t>
            </w:r>
          </w:p>
        </w:tc>
        <w:tc>
          <w:tcPr>
            <w:tcW w:w="708" w:type="dxa"/>
            <w:vMerge/>
            <w:tcBorders>
              <w:top w:val="single" w:sz="4" w:space="0" w:color="auto"/>
              <w:left w:val="nil"/>
              <w:bottom w:val="single" w:sz="4" w:space="0" w:color="auto"/>
              <w:right w:val="single" w:sz="4" w:space="0" w:color="auto"/>
            </w:tcBorders>
            <w:vAlign w:val="center"/>
            <w:hideMark/>
          </w:tcPr>
          <w:p w14:paraId="4A09B768" w14:textId="77777777" w:rsidR="00755D33" w:rsidRPr="002F5691" w:rsidRDefault="00755D33" w:rsidP="00307770">
            <w:pPr>
              <w:pStyle w:val="Arial10i5"/>
              <w:spacing w:line="320" w:lineRule="exact"/>
              <w:jc w:val="center"/>
              <w:rPr>
                <w:rFonts w:cs="Arial"/>
                <w:kern w:val="2"/>
                <w:sz w:val="24"/>
                <w:szCs w:val="24"/>
              </w:rPr>
            </w:pPr>
          </w:p>
        </w:tc>
        <w:tc>
          <w:tcPr>
            <w:tcW w:w="1418" w:type="dxa"/>
            <w:vMerge/>
            <w:tcBorders>
              <w:top w:val="single" w:sz="4" w:space="0" w:color="auto"/>
              <w:left w:val="nil"/>
              <w:bottom w:val="single" w:sz="4" w:space="0" w:color="auto"/>
              <w:right w:val="single" w:sz="4" w:space="0" w:color="auto"/>
            </w:tcBorders>
            <w:vAlign w:val="center"/>
            <w:hideMark/>
          </w:tcPr>
          <w:p w14:paraId="71CDFD33" w14:textId="77777777" w:rsidR="00755D33" w:rsidRPr="002F5691" w:rsidRDefault="00755D33" w:rsidP="00307770">
            <w:pPr>
              <w:pStyle w:val="Arial10i5"/>
              <w:spacing w:line="320" w:lineRule="exact"/>
              <w:jc w:val="center"/>
              <w:rPr>
                <w:rFonts w:cs="Arial"/>
                <w:kern w:val="2"/>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677875D" w14:textId="77777777" w:rsidR="00755D33" w:rsidRPr="002F5691" w:rsidRDefault="00755D33" w:rsidP="00307770">
            <w:pPr>
              <w:pStyle w:val="Arial10i5"/>
              <w:spacing w:line="320" w:lineRule="exact"/>
              <w:jc w:val="center"/>
              <w:rPr>
                <w:rFonts w:cs="Arial"/>
                <w:kern w:val="2"/>
                <w:sz w:val="24"/>
                <w:szCs w:val="24"/>
              </w:rPr>
            </w:pPr>
          </w:p>
        </w:tc>
        <w:tc>
          <w:tcPr>
            <w:tcW w:w="1427" w:type="dxa"/>
            <w:vMerge/>
            <w:tcBorders>
              <w:top w:val="single" w:sz="4" w:space="0" w:color="auto"/>
              <w:left w:val="nil"/>
              <w:bottom w:val="single" w:sz="4" w:space="0" w:color="auto"/>
              <w:right w:val="single" w:sz="4" w:space="0" w:color="auto"/>
            </w:tcBorders>
            <w:vAlign w:val="center"/>
            <w:hideMark/>
          </w:tcPr>
          <w:p w14:paraId="3290BBC0" w14:textId="77777777" w:rsidR="00755D33" w:rsidRPr="002F5691" w:rsidRDefault="00755D33" w:rsidP="00307770">
            <w:pPr>
              <w:pStyle w:val="Arial10i5"/>
              <w:spacing w:line="320" w:lineRule="exact"/>
              <w:jc w:val="center"/>
              <w:rPr>
                <w:rFonts w:cs="Arial"/>
                <w:kern w:val="2"/>
                <w:sz w:val="24"/>
                <w:szCs w:val="24"/>
              </w:rPr>
            </w:pPr>
          </w:p>
        </w:tc>
      </w:tr>
      <w:tr w:rsidR="00755D33" w:rsidRPr="002F5691" w14:paraId="462953BB" w14:textId="77777777" w:rsidTr="008C4F84">
        <w:trPr>
          <w:trHeight w:val="981"/>
        </w:trPr>
        <w:tc>
          <w:tcPr>
            <w:tcW w:w="538" w:type="dxa"/>
            <w:tcBorders>
              <w:top w:val="single" w:sz="4" w:space="0" w:color="auto"/>
              <w:left w:val="single" w:sz="4" w:space="0" w:color="auto"/>
              <w:bottom w:val="single" w:sz="4" w:space="0" w:color="auto"/>
              <w:right w:val="single" w:sz="4" w:space="0" w:color="auto"/>
            </w:tcBorders>
            <w:noWrap/>
            <w:vAlign w:val="center"/>
            <w:hideMark/>
          </w:tcPr>
          <w:p w14:paraId="36944ACD" w14:textId="77777777" w:rsidR="00755D33" w:rsidRPr="002F5691" w:rsidRDefault="00755D33" w:rsidP="00307770">
            <w:pPr>
              <w:pStyle w:val="Arial10i5"/>
              <w:spacing w:line="320" w:lineRule="exact"/>
              <w:jc w:val="center"/>
              <w:rPr>
                <w:rFonts w:cs="Arial"/>
                <w:sz w:val="24"/>
                <w:szCs w:val="24"/>
              </w:rPr>
            </w:pPr>
            <w:r w:rsidRPr="002F5691">
              <w:rPr>
                <w:rFonts w:cs="Arial"/>
                <w:sz w:val="24"/>
                <w:szCs w:val="24"/>
              </w:rPr>
              <w:t>1</w:t>
            </w:r>
          </w:p>
        </w:tc>
        <w:tc>
          <w:tcPr>
            <w:tcW w:w="2096" w:type="dxa"/>
            <w:tcBorders>
              <w:top w:val="single" w:sz="4" w:space="0" w:color="auto"/>
              <w:left w:val="nil"/>
              <w:bottom w:val="single" w:sz="4" w:space="0" w:color="auto"/>
              <w:right w:val="single" w:sz="4" w:space="0" w:color="auto"/>
            </w:tcBorders>
            <w:vAlign w:val="center"/>
            <w:hideMark/>
          </w:tcPr>
          <w:p w14:paraId="72065F7B" w14:textId="408032EF" w:rsidR="00755D33" w:rsidRPr="002F5691" w:rsidRDefault="00906751" w:rsidP="00307770">
            <w:pPr>
              <w:pStyle w:val="Arial10i5"/>
              <w:spacing w:after="0" w:line="320" w:lineRule="exact"/>
              <w:rPr>
                <w:rFonts w:cs="Arial"/>
                <w:color w:val="000000" w:themeColor="text1"/>
                <w:sz w:val="24"/>
                <w:szCs w:val="24"/>
              </w:rPr>
            </w:pPr>
            <w:r w:rsidRPr="002F5691">
              <w:rPr>
                <w:rFonts w:eastAsia="Calibri" w:cs="Arial"/>
                <w:sz w:val="24"/>
                <w:szCs w:val="24"/>
              </w:rPr>
              <w:t>Instalacja  do produkcji masy włóknistej z  makulatury, instalacja do produkcji papieru</w:t>
            </w:r>
            <w:r w:rsidR="00160183" w:rsidRPr="002F5691">
              <w:rPr>
                <w:rFonts w:eastAsia="Calibri" w:cs="Arial"/>
                <w:sz w:val="24"/>
                <w:szCs w:val="24"/>
              </w:rPr>
              <w:t>,</w:t>
            </w:r>
            <w:r w:rsidRPr="002F5691">
              <w:rPr>
                <w:rFonts w:eastAsia="Calibri" w:cs="Arial"/>
                <w:sz w:val="24"/>
                <w:szCs w:val="24"/>
              </w:rPr>
              <w:t xml:space="preserve"> o</w:t>
            </w:r>
            <w:r w:rsidR="00160183" w:rsidRPr="002F5691">
              <w:rPr>
                <w:rFonts w:eastAsia="Calibri" w:cs="Arial"/>
                <w:sz w:val="24"/>
                <w:szCs w:val="24"/>
              </w:rPr>
              <w:t> </w:t>
            </w:r>
            <w:r w:rsidRPr="002F5691">
              <w:rPr>
                <w:rFonts w:eastAsia="Calibri" w:cs="Arial"/>
                <w:sz w:val="24"/>
                <w:szCs w:val="24"/>
              </w:rPr>
              <w:t>zdolności produkcyjnej ponad 20 ton na dobę</w:t>
            </w:r>
          </w:p>
        </w:tc>
        <w:tc>
          <w:tcPr>
            <w:tcW w:w="1275" w:type="dxa"/>
            <w:tcBorders>
              <w:top w:val="single" w:sz="4" w:space="0" w:color="auto"/>
              <w:left w:val="nil"/>
              <w:bottom w:val="single" w:sz="4" w:space="0" w:color="auto"/>
              <w:right w:val="single" w:sz="4" w:space="0" w:color="auto"/>
            </w:tcBorders>
            <w:vAlign w:val="center"/>
            <w:hideMark/>
          </w:tcPr>
          <w:p w14:paraId="7989D6AF" w14:textId="323A4668" w:rsidR="00755D33" w:rsidRPr="002F5691" w:rsidRDefault="00755D33"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 xml:space="preserve">ul. </w:t>
            </w:r>
            <w:r w:rsidR="00906751" w:rsidRPr="002F5691">
              <w:rPr>
                <w:rFonts w:eastAsia="Calibri" w:cs="Arial"/>
                <w:sz w:val="24"/>
                <w:szCs w:val="24"/>
              </w:rPr>
              <w:t>Pułaskiego 6</w:t>
            </w:r>
          </w:p>
        </w:tc>
        <w:tc>
          <w:tcPr>
            <w:tcW w:w="675" w:type="dxa"/>
            <w:tcBorders>
              <w:top w:val="single" w:sz="4" w:space="0" w:color="auto"/>
              <w:left w:val="nil"/>
              <w:bottom w:val="single" w:sz="4" w:space="0" w:color="auto"/>
              <w:right w:val="single" w:sz="4" w:space="0" w:color="auto"/>
            </w:tcBorders>
            <w:vAlign w:val="center"/>
            <w:hideMark/>
          </w:tcPr>
          <w:p w14:paraId="37FDF215" w14:textId="3C3B1E4F" w:rsidR="00755D33" w:rsidRPr="002F5691" w:rsidRDefault="00755D33"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4</w:t>
            </w:r>
            <w:r w:rsidR="00906751" w:rsidRPr="002F5691">
              <w:rPr>
                <w:rFonts w:cs="Arial"/>
                <w:color w:val="000000" w:themeColor="text1"/>
                <w:sz w:val="24"/>
                <w:szCs w:val="24"/>
              </w:rPr>
              <w:t>2-300</w:t>
            </w:r>
          </w:p>
        </w:tc>
        <w:tc>
          <w:tcPr>
            <w:tcW w:w="885" w:type="dxa"/>
            <w:tcBorders>
              <w:top w:val="single" w:sz="4" w:space="0" w:color="auto"/>
              <w:left w:val="nil"/>
              <w:bottom w:val="single" w:sz="4" w:space="0" w:color="auto"/>
              <w:right w:val="single" w:sz="4" w:space="0" w:color="auto"/>
            </w:tcBorders>
            <w:vAlign w:val="center"/>
            <w:hideMark/>
          </w:tcPr>
          <w:p w14:paraId="243CE8DF" w14:textId="05786E24" w:rsidR="00755D33"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Myszków</w:t>
            </w:r>
          </w:p>
        </w:tc>
        <w:tc>
          <w:tcPr>
            <w:tcW w:w="708" w:type="dxa"/>
            <w:tcBorders>
              <w:top w:val="single" w:sz="4" w:space="0" w:color="auto"/>
              <w:left w:val="nil"/>
              <w:bottom w:val="single" w:sz="4" w:space="0" w:color="auto"/>
              <w:right w:val="single" w:sz="4" w:space="0" w:color="auto"/>
            </w:tcBorders>
            <w:noWrap/>
            <w:vAlign w:val="center"/>
            <w:hideMark/>
          </w:tcPr>
          <w:p w14:paraId="36838371" w14:textId="77777777" w:rsidR="00906751" w:rsidRPr="002F5691" w:rsidRDefault="00906751" w:rsidP="00307770">
            <w:pPr>
              <w:pStyle w:val="Arial10i5"/>
              <w:spacing w:after="0" w:line="320" w:lineRule="exact"/>
              <w:jc w:val="center"/>
              <w:rPr>
                <w:rFonts w:cs="Arial"/>
                <w:color w:val="000000" w:themeColor="text1"/>
                <w:sz w:val="24"/>
                <w:szCs w:val="24"/>
              </w:rPr>
            </w:pPr>
            <w:r w:rsidRPr="002F5691">
              <w:rPr>
                <w:rFonts w:cs="Arial"/>
                <w:color w:val="000000" w:themeColor="text1"/>
                <w:sz w:val="24"/>
                <w:szCs w:val="24"/>
              </w:rPr>
              <w:t xml:space="preserve">6.1 </w:t>
            </w:r>
          </w:p>
          <w:p w14:paraId="4FBE734D" w14:textId="20A35F16" w:rsidR="00755D33"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a) i b)</w:t>
            </w:r>
          </w:p>
        </w:tc>
        <w:tc>
          <w:tcPr>
            <w:tcW w:w="1418" w:type="dxa"/>
            <w:tcBorders>
              <w:top w:val="single" w:sz="4" w:space="0" w:color="auto"/>
              <w:left w:val="nil"/>
              <w:bottom w:val="single" w:sz="4" w:space="0" w:color="auto"/>
              <w:right w:val="single" w:sz="4" w:space="0" w:color="auto"/>
            </w:tcBorders>
            <w:vAlign w:val="center"/>
            <w:hideMark/>
          </w:tcPr>
          <w:p w14:paraId="585A24F7" w14:textId="52D93C5A" w:rsidR="00755D33" w:rsidRPr="002F5691" w:rsidRDefault="00755D33" w:rsidP="00307770">
            <w:pPr>
              <w:pStyle w:val="Arial10i5"/>
              <w:spacing w:line="320" w:lineRule="exact"/>
              <w:jc w:val="center"/>
              <w:rPr>
                <w:rFonts w:cs="Arial"/>
                <w:color w:val="000000" w:themeColor="text1"/>
                <w:sz w:val="24"/>
                <w:szCs w:val="24"/>
              </w:rPr>
            </w:pPr>
            <w:proofErr w:type="spellStart"/>
            <w:r w:rsidRPr="002F5691">
              <w:rPr>
                <w:rFonts w:cs="Arial"/>
                <w:color w:val="000000" w:themeColor="text1"/>
                <w:sz w:val="24"/>
                <w:szCs w:val="24"/>
              </w:rPr>
              <w:t>Rozp</w:t>
            </w:r>
            <w:proofErr w:type="spellEnd"/>
            <w:r w:rsidRPr="002F5691">
              <w:rPr>
                <w:rFonts w:cs="Arial"/>
                <w:color w:val="000000" w:themeColor="text1"/>
                <w:sz w:val="24"/>
                <w:szCs w:val="24"/>
              </w:rPr>
              <w:t>. § 2 ust 1 pkt 1</w:t>
            </w:r>
            <w:r w:rsidR="00906751" w:rsidRPr="002F5691">
              <w:rPr>
                <w:rFonts w:cs="Arial"/>
                <w:color w:val="000000" w:themeColor="text1"/>
                <w:sz w:val="24"/>
                <w:szCs w:val="24"/>
              </w:rPr>
              <w:t>8 i 19</w:t>
            </w:r>
          </w:p>
          <w:p w14:paraId="15490953" w14:textId="77777777" w:rsidR="00755D33" w:rsidRPr="002F5691" w:rsidRDefault="00755D33" w:rsidP="00307770">
            <w:pPr>
              <w:pStyle w:val="Arial10i5"/>
              <w:spacing w:line="320" w:lineRule="exact"/>
              <w:jc w:val="center"/>
              <w:rPr>
                <w:rFonts w:cs="Arial"/>
                <w:color w:val="000000" w:themeColor="text1"/>
                <w:sz w:val="24"/>
                <w:szCs w:val="24"/>
              </w:rPr>
            </w:pPr>
            <w:proofErr w:type="spellStart"/>
            <w:r w:rsidRPr="002F5691">
              <w:rPr>
                <w:rFonts w:cs="Arial"/>
                <w:color w:val="000000" w:themeColor="text1"/>
                <w:sz w:val="24"/>
                <w:szCs w:val="24"/>
              </w:rPr>
              <w:t>Poś</w:t>
            </w:r>
            <w:proofErr w:type="spellEnd"/>
            <w:r w:rsidRPr="002F5691">
              <w:rPr>
                <w:rFonts w:cs="Arial"/>
                <w:color w:val="000000" w:themeColor="text1"/>
                <w:sz w:val="24"/>
                <w:szCs w:val="24"/>
              </w:rPr>
              <w:t xml:space="preserve"> art.378 ust.2a pkt 1</w:t>
            </w:r>
          </w:p>
        </w:tc>
        <w:tc>
          <w:tcPr>
            <w:tcW w:w="845" w:type="dxa"/>
            <w:tcBorders>
              <w:top w:val="single" w:sz="4" w:space="0" w:color="auto"/>
              <w:left w:val="single" w:sz="4" w:space="0" w:color="auto"/>
              <w:bottom w:val="single" w:sz="4" w:space="0" w:color="auto"/>
              <w:right w:val="single" w:sz="4" w:space="0" w:color="auto"/>
            </w:tcBorders>
            <w:vAlign w:val="center"/>
            <w:hideMark/>
          </w:tcPr>
          <w:p w14:paraId="2DF776B7" w14:textId="07B0681F" w:rsidR="00755D33"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2</w:t>
            </w:r>
          </w:p>
        </w:tc>
        <w:tc>
          <w:tcPr>
            <w:tcW w:w="1427" w:type="dxa"/>
            <w:tcBorders>
              <w:top w:val="single" w:sz="4" w:space="0" w:color="auto"/>
              <w:left w:val="nil"/>
              <w:bottom w:val="single" w:sz="4" w:space="0" w:color="auto"/>
              <w:right w:val="single" w:sz="4" w:space="0" w:color="auto"/>
            </w:tcBorders>
            <w:noWrap/>
            <w:vAlign w:val="center"/>
            <w:hideMark/>
          </w:tcPr>
          <w:p w14:paraId="099221DA" w14:textId="401A85C9" w:rsidR="00755D33"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obszar miasta Myszków</w:t>
            </w:r>
          </w:p>
        </w:tc>
      </w:tr>
      <w:tr w:rsidR="00906751" w:rsidRPr="002F5691" w14:paraId="4E942631" w14:textId="77777777" w:rsidTr="008C4F84">
        <w:trPr>
          <w:trHeight w:val="981"/>
        </w:trPr>
        <w:tc>
          <w:tcPr>
            <w:tcW w:w="538" w:type="dxa"/>
            <w:tcBorders>
              <w:top w:val="single" w:sz="4" w:space="0" w:color="auto"/>
              <w:left w:val="single" w:sz="4" w:space="0" w:color="auto"/>
              <w:bottom w:val="single" w:sz="4" w:space="0" w:color="auto"/>
              <w:right w:val="single" w:sz="4" w:space="0" w:color="auto"/>
            </w:tcBorders>
            <w:noWrap/>
            <w:vAlign w:val="center"/>
          </w:tcPr>
          <w:p w14:paraId="17255952" w14:textId="248A0B08" w:rsidR="00906751" w:rsidRPr="002F5691" w:rsidRDefault="00906751" w:rsidP="00307770">
            <w:pPr>
              <w:pStyle w:val="Arial10i5"/>
              <w:spacing w:line="320" w:lineRule="exact"/>
              <w:jc w:val="center"/>
              <w:rPr>
                <w:rFonts w:cs="Arial"/>
                <w:sz w:val="24"/>
                <w:szCs w:val="24"/>
              </w:rPr>
            </w:pPr>
            <w:r w:rsidRPr="002F5691">
              <w:rPr>
                <w:rFonts w:cs="Arial"/>
                <w:sz w:val="24"/>
                <w:szCs w:val="24"/>
              </w:rPr>
              <w:t>2</w:t>
            </w:r>
          </w:p>
        </w:tc>
        <w:tc>
          <w:tcPr>
            <w:tcW w:w="2096" w:type="dxa"/>
            <w:tcBorders>
              <w:top w:val="single" w:sz="4" w:space="0" w:color="auto"/>
              <w:left w:val="nil"/>
              <w:bottom w:val="single" w:sz="4" w:space="0" w:color="auto"/>
              <w:right w:val="single" w:sz="4" w:space="0" w:color="auto"/>
            </w:tcBorders>
            <w:vAlign w:val="center"/>
          </w:tcPr>
          <w:p w14:paraId="0EE05FFB" w14:textId="112EE3E0" w:rsidR="00906751" w:rsidRPr="002F5691" w:rsidRDefault="00906751" w:rsidP="00307770">
            <w:pPr>
              <w:pStyle w:val="Arial10i5"/>
              <w:spacing w:after="0" w:line="320" w:lineRule="exact"/>
              <w:rPr>
                <w:rFonts w:cs="Arial"/>
                <w:color w:val="000000" w:themeColor="text1"/>
                <w:sz w:val="24"/>
                <w:szCs w:val="24"/>
              </w:rPr>
            </w:pPr>
            <w:r w:rsidRPr="002F5691">
              <w:rPr>
                <w:rFonts w:eastAsia="Calibri" w:cs="Arial"/>
                <w:sz w:val="24"/>
                <w:szCs w:val="24"/>
              </w:rPr>
              <w:t>Instalacja do spalania paliw</w:t>
            </w:r>
            <w:r w:rsidR="00160183" w:rsidRPr="002F5691">
              <w:rPr>
                <w:rFonts w:eastAsia="Calibri" w:cs="Arial"/>
                <w:sz w:val="24"/>
                <w:szCs w:val="24"/>
              </w:rPr>
              <w:t>,</w:t>
            </w:r>
            <w:r w:rsidRPr="002F5691">
              <w:rPr>
                <w:rFonts w:eastAsia="Calibri" w:cs="Arial"/>
                <w:sz w:val="24"/>
                <w:szCs w:val="24"/>
              </w:rPr>
              <w:t xml:space="preserve"> o mocy nominalnej ponad 50 MW</w:t>
            </w:r>
          </w:p>
        </w:tc>
        <w:tc>
          <w:tcPr>
            <w:tcW w:w="1275" w:type="dxa"/>
            <w:tcBorders>
              <w:top w:val="single" w:sz="4" w:space="0" w:color="auto"/>
              <w:left w:val="nil"/>
              <w:bottom w:val="single" w:sz="4" w:space="0" w:color="auto"/>
              <w:right w:val="single" w:sz="4" w:space="0" w:color="auto"/>
            </w:tcBorders>
            <w:vAlign w:val="center"/>
          </w:tcPr>
          <w:p w14:paraId="50CED4B5" w14:textId="2EF7B43A" w:rsidR="00906751"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 xml:space="preserve">ul. </w:t>
            </w:r>
            <w:r w:rsidRPr="002F5691">
              <w:rPr>
                <w:rFonts w:eastAsia="Calibri" w:cs="Arial"/>
                <w:sz w:val="24"/>
                <w:szCs w:val="24"/>
              </w:rPr>
              <w:t>Pułaskiego 6</w:t>
            </w:r>
          </w:p>
        </w:tc>
        <w:tc>
          <w:tcPr>
            <w:tcW w:w="675" w:type="dxa"/>
            <w:tcBorders>
              <w:top w:val="single" w:sz="4" w:space="0" w:color="auto"/>
              <w:left w:val="nil"/>
              <w:bottom w:val="single" w:sz="4" w:space="0" w:color="auto"/>
              <w:right w:val="single" w:sz="4" w:space="0" w:color="auto"/>
            </w:tcBorders>
            <w:vAlign w:val="center"/>
          </w:tcPr>
          <w:p w14:paraId="29C30A42" w14:textId="1D8301FF" w:rsidR="00906751"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42-300</w:t>
            </w:r>
          </w:p>
        </w:tc>
        <w:tc>
          <w:tcPr>
            <w:tcW w:w="885" w:type="dxa"/>
            <w:tcBorders>
              <w:top w:val="single" w:sz="4" w:space="0" w:color="auto"/>
              <w:left w:val="nil"/>
              <w:bottom w:val="single" w:sz="4" w:space="0" w:color="auto"/>
              <w:right w:val="single" w:sz="4" w:space="0" w:color="auto"/>
            </w:tcBorders>
            <w:vAlign w:val="center"/>
          </w:tcPr>
          <w:p w14:paraId="3A6D4C09" w14:textId="0473B86B" w:rsidR="00906751"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Myszków</w:t>
            </w:r>
          </w:p>
        </w:tc>
        <w:tc>
          <w:tcPr>
            <w:tcW w:w="708" w:type="dxa"/>
            <w:tcBorders>
              <w:top w:val="single" w:sz="4" w:space="0" w:color="auto"/>
              <w:left w:val="nil"/>
              <w:bottom w:val="single" w:sz="4" w:space="0" w:color="auto"/>
              <w:right w:val="single" w:sz="4" w:space="0" w:color="auto"/>
            </w:tcBorders>
            <w:noWrap/>
            <w:vAlign w:val="center"/>
          </w:tcPr>
          <w:p w14:paraId="0E0AC8BE" w14:textId="5D3CE475" w:rsidR="00906751"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1.1</w:t>
            </w:r>
          </w:p>
        </w:tc>
        <w:tc>
          <w:tcPr>
            <w:tcW w:w="1418" w:type="dxa"/>
            <w:tcBorders>
              <w:top w:val="single" w:sz="4" w:space="0" w:color="auto"/>
              <w:left w:val="nil"/>
              <w:bottom w:val="single" w:sz="4" w:space="0" w:color="auto"/>
              <w:right w:val="single" w:sz="4" w:space="0" w:color="auto"/>
            </w:tcBorders>
            <w:vAlign w:val="center"/>
          </w:tcPr>
          <w:p w14:paraId="4BD48A7C" w14:textId="589CC294" w:rsidR="008A3062" w:rsidRPr="002F5691" w:rsidRDefault="008A3062" w:rsidP="00307770">
            <w:pPr>
              <w:pStyle w:val="Arial10i5"/>
              <w:spacing w:line="320" w:lineRule="exact"/>
              <w:jc w:val="center"/>
              <w:rPr>
                <w:rFonts w:cs="Arial"/>
                <w:color w:val="000000" w:themeColor="text1"/>
                <w:sz w:val="24"/>
                <w:szCs w:val="24"/>
              </w:rPr>
            </w:pPr>
            <w:proofErr w:type="spellStart"/>
            <w:r w:rsidRPr="002F5691">
              <w:rPr>
                <w:rFonts w:cs="Arial"/>
                <w:color w:val="000000" w:themeColor="text1"/>
                <w:sz w:val="24"/>
                <w:szCs w:val="24"/>
              </w:rPr>
              <w:t>Rozp</w:t>
            </w:r>
            <w:proofErr w:type="spellEnd"/>
            <w:r w:rsidRPr="002F5691">
              <w:rPr>
                <w:rFonts w:cs="Arial"/>
                <w:color w:val="000000" w:themeColor="text1"/>
                <w:sz w:val="24"/>
                <w:szCs w:val="24"/>
              </w:rPr>
              <w:t>. § 2 ust 1 pkt 3</w:t>
            </w:r>
          </w:p>
          <w:p w14:paraId="4EC3E1D6" w14:textId="33D1A5DE" w:rsidR="00906751" w:rsidRPr="002F5691" w:rsidRDefault="008A3062" w:rsidP="00307770">
            <w:pPr>
              <w:pStyle w:val="Arial10i5"/>
              <w:spacing w:line="320" w:lineRule="exact"/>
              <w:jc w:val="center"/>
              <w:rPr>
                <w:rFonts w:cs="Arial"/>
                <w:color w:val="000000" w:themeColor="text1"/>
                <w:sz w:val="24"/>
                <w:szCs w:val="24"/>
              </w:rPr>
            </w:pPr>
            <w:proofErr w:type="spellStart"/>
            <w:r w:rsidRPr="002F5691">
              <w:rPr>
                <w:rFonts w:cs="Arial"/>
                <w:color w:val="000000" w:themeColor="text1"/>
                <w:sz w:val="24"/>
                <w:szCs w:val="24"/>
              </w:rPr>
              <w:t>Poś</w:t>
            </w:r>
            <w:proofErr w:type="spellEnd"/>
            <w:r w:rsidRPr="002F5691">
              <w:rPr>
                <w:rFonts w:cs="Arial"/>
                <w:color w:val="000000" w:themeColor="text1"/>
                <w:sz w:val="24"/>
                <w:szCs w:val="24"/>
              </w:rPr>
              <w:t xml:space="preserve"> art.378 ust.2a pkt 1</w:t>
            </w:r>
          </w:p>
        </w:tc>
        <w:tc>
          <w:tcPr>
            <w:tcW w:w="845" w:type="dxa"/>
            <w:tcBorders>
              <w:top w:val="single" w:sz="4" w:space="0" w:color="auto"/>
              <w:left w:val="single" w:sz="4" w:space="0" w:color="auto"/>
              <w:bottom w:val="single" w:sz="4" w:space="0" w:color="auto"/>
              <w:right w:val="single" w:sz="4" w:space="0" w:color="auto"/>
            </w:tcBorders>
            <w:vAlign w:val="center"/>
          </w:tcPr>
          <w:p w14:paraId="4BBBAD27" w14:textId="04154ABA" w:rsidR="00906751"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1</w:t>
            </w:r>
          </w:p>
        </w:tc>
        <w:tc>
          <w:tcPr>
            <w:tcW w:w="1427" w:type="dxa"/>
            <w:tcBorders>
              <w:top w:val="single" w:sz="4" w:space="0" w:color="auto"/>
              <w:left w:val="nil"/>
              <w:bottom w:val="single" w:sz="4" w:space="0" w:color="auto"/>
              <w:right w:val="single" w:sz="4" w:space="0" w:color="auto"/>
            </w:tcBorders>
            <w:noWrap/>
            <w:vAlign w:val="center"/>
          </w:tcPr>
          <w:p w14:paraId="79EE85E9" w14:textId="6D5EFB06" w:rsidR="00906751" w:rsidRPr="002F5691" w:rsidRDefault="00906751" w:rsidP="00307770">
            <w:pPr>
              <w:pStyle w:val="Arial10i5"/>
              <w:spacing w:line="320" w:lineRule="exact"/>
              <w:jc w:val="center"/>
              <w:rPr>
                <w:rFonts w:cs="Arial"/>
                <w:color w:val="000000" w:themeColor="text1"/>
                <w:sz w:val="24"/>
                <w:szCs w:val="24"/>
              </w:rPr>
            </w:pPr>
            <w:r w:rsidRPr="002F5691">
              <w:rPr>
                <w:rFonts w:cs="Arial"/>
                <w:color w:val="000000" w:themeColor="text1"/>
                <w:sz w:val="24"/>
                <w:szCs w:val="24"/>
              </w:rPr>
              <w:t>obszar miasta Myszków</w:t>
            </w:r>
          </w:p>
        </w:tc>
      </w:tr>
    </w:tbl>
    <w:p w14:paraId="49AF5565" w14:textId="79D201EF" w:rsidR="00890856" w:rsidRPr="002F5691" w:rsidRDefault="00890856" w:rsidP="00307770">
      <w:pPr>
        <w:tabs>
          <w:tab w:val="left" w:pos="450"/>
        </w:tabs>
        <w:spacing w:before="120" w:after="120" w:line="320" w:lineRule="exact"/>
        <w:rPr>
          <w:rFonts w:ascii="Arial" w:hAnsi="Arial" w:cs="Arial"/>
          <w:bCs/>
          <w:kern w:val="2"/>
          <w:sz w:val="24"/>
          <w:szCs w:val="24"/>
        </w:rPr>
      </w:pPr>
      <w:r w:rsidRPr="002F5691">
        <w:rPr>
          <w:rFonts w:ascii="Arial" w:hAnsi="Arial" w:cs="Arial"/>
          <w:bCs/>
          <w:kern w:val="2"/>
          <w:sz w:val="24"/>
          <w:szCs w:val="24"/>
        </w:rPr>
        <w:tab/>
      </w:r>
    </w:p>
    <w:p w14:paraId="17CD02DB" w14:textId="77777777" w:rsidR="008C4F84" w:rsidRPr="002F5691" w:rsidRDefault="008C4F84" w:rsidP="00307770">
      <w:pPr>
        <w:spacing w:after="0" w:line="320" w:lineRule="exact"/>
        <w:rPr>
          <w:rFonts w:ascii="Arial" w:eastAsia="Lucida Sans Unicode" w:hAnsi="Arial" w:cs="Arial"/>
          <w:iCs/>
          <w:color w:val="000000" w:themeColor="text1"/>
          <w:kern w:val="1"/>
          <w:sz w:val="24"/>
          <w:szCs w:val="24"/>
        </w:rPr>
      </w:pPr>
    </w:p>
    <w:p w14:paraId="0E355B98" w14:textId="77777777" w:rsidR="008C4F84" w:rsidRPr="002F5691" w:rsidRDefault="001A5B5C" w:rsidP="00307770">
      <w:pPr>
        <w:spacing w:after="240" w:line="320" w:lineRule="exact"/>
        <w:rPr>
          <w:rFonts w:ascii="Arial" w:hAnsi="Arial" w:cs="Arial"/>
          <w:b/>
          <w:color w:val="000000" w:themeColor="text1"/>
          <w:sz w:val="24"/>
          <w:szCs w:val="24"/>
          <w:u w:val="single"/>
        </w:rPr>
      </w:pPr>
      <w:r w:rsidRPr="002F5691">
        <w:rPr>
          <w:rFonts w:ascii="Arial" w:hAnsi="Arial" w:cs="Arial"/>
          <w:b/>
          <w:color w:val="000000" w:themeColor="text1"/>
          <w:sz w:val="24"/>
          <w:szCs w:val="24"/>
          <w:u w:val="single"/>
        </w:rPr>
        <w:t>2. Charakterystyka instalacji, opis technologiczny.</w:t>
      </w:r>
    </w:p>
    <w:p w14:paraId="604DFAD8" w14:textId="7A3CEBF7" w:rsidR="002D431E" w:rsidRPr="002F5691" w:rsidRDefault="002D431E" w:rsidP="00307770">
      <w:pPr>
        <w:spacing w:after="0" w:line="320" w:lineRule="exact"/>
        <w:rPr>
          <w:rFonts w:ascii="Arial" w:hAnsi="Arial" w:cs="Arial"/>
          <w:b/>
          <w:color w:val="000000" w:themeColor="text1"/>
          <w:sz w:val="24"/>
          <w:szCs w:val="24"/>
        </w:rPr>
      </w:pPr>
      <w:r w:rsidRPr="002F5691">
        <w:rPr>
          <w:rFonts w:ascii="Arial" w:eastAsia="Calibri" w:hAnsi="Arial" w:cs="Arial"/>
          <w:color w:val="000000"/>
          <w:sz w:val="24"/>
          <w:szCs w:val="24"/>
        </w:rPr>
        <w:t xml:space="preserve">W Schumacher </w:t>
      </w:r>
      <w:proofErr w:type="spellStart"/>
      <w:r w:rsidRPr="002F5691">
        <w:rPr>
          <w:rFonts w:ascii="Arial" w:eastAsia="Calibri" w:hAnsi="Arial" w:cs="Arial"/>
          <w:color w:val="000000"/>
          <w:sz w:val="24"/>
          <w:szCs w:val="24"/>
        </w:rPr>
        <w:t>Packaging</w:t>
      </w:r>
      <w:proofErr w:type="spellEnd"/>
      <w:r w:rsidRPr="002F5691">
        <w:rPr>
          <w:rFonts w:ascii="Arial" w:eastAsia="Calibri" w:hAnsi="Arial" w:cs="Arial"/>
          <w:color w:val="000000"/>
          <w:sz w:val="24"/>
          <w:szCs w:val="24"/>
        </w:rPr>
        <w:t xml:space="preserve"> Zakład Grudzi</w:t>
      </w:r>
      <w:r w:rsidRPr="002F5691">
        <w:rPr>
          <w:rFonts w:ascii="Arial" w:eastAsia="TimesNewRoman" w:hAnsi="Arial" w:cs="Arial"/>
          <w:color w:val="000000"/>
          <w:sz w:val="24"/>
          <w:szCs w:val="24"/>
        </w:rPr>
        <w:t>ą</w:t>
      </w:r>
      <w:r w:rsidRPr="002F5691">
        <w:rPr>
          <w:rFonts w:ascii="Arial" w:eastAsia="Calibri" w:hAnsi="Arial" w:cs="Arial"/>
          <w:color w:val="000000"/>
          <w:sz w:val="24"/>
          <w:szCs w:val="24"/>
        </w:rPr>
        <w:t>dz Sp. z o.o. w Myszkowie podstawowymi działami produkcyjnymi s</w:t>
      </w:r>
      <w:r w:rsidRPr="002F5691">
        <w:rPr>
          <w:rFonts w:ascii="Arial" w:eastAsia="TimesNewRoman" w:hAnsi="Arial" w:cs="Arial"/>
          <w:color w:val="000000"/>
          <w:sz w:val="24"/>
          <w:szCs w:val="24"/>
        </w:rPr>
        <w:t>ą</w:t>
      </w:r>
      <w:r w:rsidRPr="002F5691">
        <w:rPr>
          <w:rFonts w:ascii="Arial" w:eastAsia="Calibri" w:hAnsi="Arial" w:cs="Arial"/>
          <w:color w:val="000000"/>
          <w:sz w:val="24"/>
          <w:szCs w:val="24"/>
        </w:rPr>
        <w:t>:</w:t>
      </w:r>
    </w:p>
    <w:p w14:paraId="2A9D24E9" w14:textId="77777777" w:rsidR="002D431E" w:rsidRPr="002F5691" w:rsidRDefault="002D431E" w:rsidP="00307770">
      <w:pPr>
        <w:numPr>
          <w:ilvl w:val="0"/>
          <w:numId w:val="90"/>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produkcja masy makulaturowej (instalacja IPPC),</w:t>
      </w:r>
    </w:p>
    <w:p w14:paraId="699DBC75" w14:textId="77777777" w:rsidR="002D431E" w:rsidRPr="002F5691" w:rsidRDefault="002D431E" w:rsidP="00307770">
      <w:pPr>
        <w:numPr>
          <w:ilvl w:val="0"/>
          <w:numId w:val="90"/>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maszyna papiernicza (instalacja IPPC),</w:t>
      </w:r>
    </w:p>
    <w:p w14:paraId="6353CF16" w14:textId="77777777" w:rsidR="002D431E" w:rsidRPr="002F5691" w:rsidRDefault="002D431E" w:rsidP="00307770">
      <w:pPr>
        <w:numPr>
          <w:ilvl w:val="0"/>
          <w:numId w:val="90"/>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instalacja energetycznego spalania paliw (instalacja IPPC) na którą składają się:</w:t>
      </w:r>
    </w:p>
    <w:p w14:paraId="7AAA7DA8" w14:textId="77777777" w:rsidR="00B44441" w:rsidRPr="002F5691" w:rsidRDefault="002D431E" w:rsidP="00307770">
      <w:pPr>
        <w:pStyle w:val="Akapitzlist"/>
        <w:numPr>
          <w:ilvl w:val="0"/>
          <w:numId w:val="119"/>
        </w:numPr>
        <w:autoSpaceDE w:val="0"/>
        <w:autoSpaceDN w:val="0"/>
        <w:adjustRightInd w:val="0"/>
        <w:spacing w:line="320" w:lineRule="exact"/>
        <w:ind w:left="1378" w:hanging="357"/>
        <w:rPr>
          <w:rFonts w:ascii="Arial" w:eastAsia="Calibri" w:hAnsi="Arial" w:cs="Arial"/>
          <w:color w:val="000000"/>
        </w:rPr>
      </w:pPr>
      <w:r w:rsidRPr="002F5691">
        <w:rPr>
          <w:rFonts w:ascii="Arial" w:eastAsia="Calibri" w:hAnsi="Arial" w:cs="Arial"/>
          <w:color w:val="000000"/>
        </w:rPr>
        <w:t>dwa kotły węglowe rusztowe (K1 i K2)</w:t>
      </w:r>
      <w:r w:rsidR="002828EB" w:rsidRPr="002F5691">
        <w:rPr>
          <w:rFonts w:ascii="Arial" w:eastAsia="Calibri" w:hAnsi="Arial" w:cs="Arial"/>
          <w:color w:val="000000"/>
        </w:rPr>
        <w:t>,</w:t>
      </w:r>
      <w:r w:rsidRPr="002F5691">
        <w:rPr>
          <w:rFonts w:ascii="Arial" w:eastAsia="Calibri" w:hAnsi="Arial" w:cs="Arial"/>
          <w:color w:val="000000"/>
        </w:rPr>
        <w:t xml:space="preserve"> o sumarycznej mocy nominalnej 49,6 MW;</w:t>
      </w:r>
    </w:p>
    <w:p w14:paraId="13F2E876" w14:textId="77777777" w:rsidR="00B44441" w:rsidRPr="002F5691" w:rsidRDefault="002D431E" w:rsidP="00307770">
      <w:pPr>
        <w:pStyle w:val="Akapitzlist"/>
        <w:numPr>
          <w:ilvl w:val="0"/>
          <w:numId w:val="119"/>
        </w:numPr>
        <w:autoSpaceDE w:val="0"/>
        <w:autoSpaceDN w:val="0"/>
        <w:adjustRightInd w:val="0"/>
        <w:spacing w:line="320" w:lineRule="exact"/>
        <w:ind w:left="1378" w:hanging="357"/>
        <w:rPr>
          <w:rFonts w:ascii="Arial" w:eastAsia="Calibri" w:hAnsi="Arial" w:cs="Arial"/>
          <w:color w:val="000000"/>
        </w:rPr>
      </w:pPr>
      <w:r w:rsidRPr="002F5691">
        <w:rPr>
          <w:rFonts w:ascii="Arial" w:eastAsia="Calibri" w:hAnsi="Arial" w:cs="Arial"/>
          <w:color w:val="000000"/>
        </w:rPr>
        <w:t>kocioł gazowy KG1</w:t>
      </w:r>
      <w:r w:rsidR="002828EB" w:rsidRPr="002F5691">
        <w:rPr>
          <w:rFonts w:ascii="Arial" w:eastAsia="Calibri" w:hAnsi="Arial" w:cs="Arial"/>
          <w:color w:val="000000"/>
        </w:rPr>
        <w:t>,</w:t>
      </w:r>
      <w:r w:rsidRPr="002F5691">
        <w:rPr>
          <w:rFonts w:ascii="Arial" w:eastAsia="Calibri" w:hAnsi="Arial" w:cs="Arial"/>
          <w:color w:val="000000"/>
        </w:rPr>
        <w:t xml:space="preserve"> o mocy nominalnej 2,611 </w:t>
      </w:r>
      <w:proofErr w:type="spellStart"/>
      <w:r w:rsidRPr="002F5691">
        <w:rPr>
          <w:rFonts w:ascii="Arial" w:eastAsia="Calibri" w:hAnsi="Arial" w:cs="Arial"/>
          <w:color w:val="000000"/>
        </w:rPr>
        <w:t>MWt</w:t>
      </w:r>
      <w:proofErr w:type="spellEnd"/>
      <w:r w:rsidRPr="002F5691">
        <w:rPr>
          <w:rFonts w:ascii="Arial" w:eastAsia="Calibri" w:hAnsi="Arial" w:cs="Arial"/>
          <w:color w:val="000000"/>
        </w:rPr>
        <w:t>;</w:t>
      </w:r>
    </w:p>
    <w:p w14:paraId="28000541" w14:textId="77777777" w:rsidR="00B44441" w:rsidRPr="002F5691" w:rsidRDefault="002D431E" w:rsidP="00307770">
      <w:pPr>
        <w:pStyle w:val="Akapitzlist"/>
        <w:numPr>
          <w:ilvl w:val="0"/>
          <w:numId w:val="119"/>
        </w:numPr>
        <w:autoSpaceDE w:val="0"/>
        <w:autoSpaceDN w:val="0"/>
        <w:adjustRightInd w:val="0"/>
        <w:spacing w:line="320" w:lineRule="exact"/>
        <w:ind w:left="1378" w:hanging="357"/>
        <w:rPr>
          <w:rFonts w:ascii="Arial" w:eastAsia="Calibri" w:hAnsi="Arial" w:cs="Arial"/>
          <w:color w:val="000000"/>
        </w:rPr>
      </w:pPr>
      <w:r w:rsidRPr="002F5691">
        <w:rPr>
          <w:rFonts w:ascii="Arial" w:eastAsia="Calibri" w:hAnsi="Arial" w:cs="Arial"/>
          <w:color w:val="000000"/>
        </w:rPr>
        <w:t>kocioł gazowy KG2</w:t>
      </w:r>
      <w:r w:rsidR="002828EB" w:rsidRPr="002F5691">
        <w:rPr>
          <w:rFonts w:ascii="Arial" w:eastAsia="Calibri" w:hAnsi="Arial" w:cs="Arial"/>
          <w:color w:val="000000"/>
        </w:rPr>
        <w:t>,</w:t>
      </w:r>
      <w:r w:rsidRPr="002F5691">
        <w:rPr>
          <w:rFonts w:ascii="Arial" w:eastAsia="Calibri" w:hAnsi="Arial" w:cs="Arial"/>
          <w:color w:val="000000"/>
        </w:rPr>
        <w:t xml:space="preserve"> o mocy nominalnej 2,611 </w:t>
      </w:r>
      <w:proofErr w:type="spellStart"/>
      <w:r w:rsidRPr="002F5691">
        <w:rPr>
          <w:rFonts w:ascii="Arial" w:eastAsia="Calibri" w:hAnsi="Arial" w:cs="Arial"/>
          <w:color w:val="000000"/>
        </w:rPr>
        <w:t>MWt</w:t>
      </w:r>
      <w:proofErr w:type="spellEnd"/>
      <w:r w:rsidRPr="002F5691">
        <w:rPr>
          <w:rFonts w:ascii="Arial" w:eastAsia="Calibri" w:hAnsi="Arial" w:cs="Arial"/>
          <w:color w:val="000000"/>
        </w:rPr>
        <w:t>;</w:t>
      </w:r>
    </w:p>
    <w:p w14:paraId="6B03C124" w14:textId="72357FFA" w:rsidR="00B44441" w:rsidRPr="002F5691" w:rsidRDefault="002D431E" w:rsidP="00307770">
      <w:pPr>
        <w:pStyle w:val="Akapitzlist"/>
        <w:numPr>
          <w:ilvl w:val="0"/>
          <w:numId w:val="119"/>
        </w:numPr>
        <w:autoSpaceDE w:val="0"/>
        <w:autoSpaceDN w:val="0"/>
        <w:adjustRightInd w:val="0"/>
        <w:spacing w:line="320" w:lineRule="exact"/>
        <w:ind w:left="1378" w:hanging="357"/>
        <w:rPr>
          <w:rFonts w:ascii="Arial" w:eastAsia="Calibri" w:hAnsi="Arial" w:cs="Arial"/>
          <w:color w:val="000000"/>
        </w:rPr>
      </w:pPr>
      <w:r w:rsidRPr="002F5691">
        <w:rPr>
          <w:rFonts w:ascii="Arial" w:eastAsia="Calibri" w:hAnsi="Arial" w:cs="Arial"/>
          <w:color w:val="000000"/>
        </w:rPr>
        <w:t>kocioł gazowy KG3</w:t>
      </w:r>
      <w:r w:rsidR="002828EB" w:rsidRPr="002F5691">
        <w:rPr>
          <w:rFonts w:ascii="Arial" w:eastAsia="Calibri" w:hAnsi="Arial" w:cs="Arial"/>
          <w:color w:val="000000"/>
        </w:rPr>
        <w:t>,</w:t>
      </w:r>
      <w:r w:rsidRPr="002F5691">
        <w:rPr>
          <w:rFonts w:ascii="Arial" w:eastAsia="Calibri" w:hAnsi="Arial" w:cs="Arial"/>
          <w:color w:val="000000"/>
        </w:rPr>
        <w:t xml:space="preserve"> o mocy nominalnej 9,14 </w:t>
      </w:r>
      <w:proofErr w:type="spellStart"/>
      <w:r w:rsidRPr="002F5691">
        <w:rPr>
          <w:rFonts w:ascii="Arial" w:eastAsia="Calibri" w:hAnsi="Arial" w:cs="Arial"/>
          <w:color w:val="000000"/>
        </w:rPr>
        <w:t>MWt</w:t>
      </w:r>
      <w:proofErr w:type="spellEnd"/>
      <w:r w:rsidRPr="002F5691">
        <w:rPr>
          <w:rFonts w:ascii="Arial" w:eastAsia="Calibri" w:hAnsi="Arial" w:cs="Arial"/>
          <w:color w:val="000000"/>
        </w:rPr>
        <w:t xml:space="preserve"> – planowany do zabudowy</w:t>
      </w:r>
      <w:r w:rsidR="0021442C" w:rsidRPr="002F5691">
        <w:rPr>
          <w:rFonts w:ascii="Arial" w:eastAsia="Calibri" w:hAnsi="Arial" w:cs="Arial"/>
          <w:color w:val="000000"/>
        </w:rPr>
        <w:t>;</w:t>
      </w:r>
    </w:p>
    <w:p w14:paraId="77529A0A" w14:textId="61E29730" w:rsidR="00B44441" w:rsidRPr="002F5691" w:rsidRDefault="002D431E" w:rsidP="00307770">
      <w:pPr>
        <w:pStyle w:val="Akapitzlist"/>
        <w:numPr>
          <w:ilvl w:val="0"/>
          <w:numId w:val="119"/>
        </w:numPr>
        <w:autoSpaceDE w:val="0"/>
        <w:autoSpaceDN w:val="0"/>
        <w:adjustRightInd w:val="0"/>
        <w:spacing w:line="320" w:lineRule="exact"/>
        <w:ind w:left="1378" w:hanging="357"/>
        <w:rPr>
          <w:rFonts w:ascii="Arial" w:eastAsia="Calibri" w:hAnsi="Arial" w:cs="Arial"/>
          <w:color w:val="000000"/>
        </w:rPr>
      </w:pPr>
      <w:r w:rsidRPr="002F5691">
        <w:rPr>
          <w:rFonts w:ascii="Arial" w:eastAsia="Calibri" w:hAnsi="Arial" w:cs="Arial"/>
          <w:color w:val="000000"/>
        </w:rPr>
        <w:t>kocioł olejowy KO1</w:t>
      </w:r>
      <w:r w:rsidR="002828EB" w:rsidRPr="002F5691">
        <w:rPr>
          <w:rFonts w:ascii="Arial" w:eastAsia="Calibri" w:hAnsi="Arial" w:cs="Arial"/>
          <w:color w:val="000000"/>
        </w:rPr>
        <w:t>,</w:t>
      </w:r>
      <w:r w:rsidRPr="002F5691">
        <w:rPr>
          <w:rFonts w:ascii="Arial" w:eastAsia="Calibri" w:hAnsi="Arial" w:cs="Arial"/>
          <w:color w:val="000000"/>
        </w:rPr>
        <w:t xml:space="preserve"> o mocy nominalnej 0,500 kW</w:t>
      </w:r>
      <w:r w:rsidR="0021442C" w:rsidRPr="002F5691">
        <w:rPr>
          <w:rFonts w:ascii="Arial" w:eastAsia="Calibri" w:hAnsi="Arial" w:cs="Arial"/>
          <w:color w:val="000000"/>
        </w:rPr>
        <w:t>;</w:t>
      </w:r>
    </w:p>
    <w:p w14:paraId="2ACA9257" w14:textId="32E616E1" w:rsidR="002D431E" w:rsidRPr="002F5691" w:rsidRDefault="002D431E" w:rsidP="00307770">
      <w:pPr>
        <w:pStyle w:val="Akapitzlist"/>
        <w:numPr>
          <w:ilvl w:val="0"/>
          <w:numId w:val="119"/>
        </w:numPr>
        <w:autoSpaceDE w:val="0"/>
        <w:autoSpaceDN w:val="0"/>
        <w:adjustRightInd w:val="0"/>
        <w:spacing w:line="320" w:lineRule="exact"/>
        <w:ind w:left="1378" w:hanging="357"/>
        <w:rPr>
          <w:rFonts w:ascii="Arial" w:eastAsia="Calibri" w:hAnsi="Arial" w:cs="Arial"/>
          <w:color w:val="000000"/>
        </w:rPr>
      </w:pPr>
      <w:r w:rsidRPr="002F5691">
        <w:rPr>
          <w:rFonts w:ascii="Arial" w:eastAsia="Calibri" w:hAnsi="Arial" w:cs="Arial"/>
          <w:color w:val="000000"/>
        </w:rPr>
        <w:t>silnik kogeneracyjny</w:t>
      </w:r>
      <w:r w:rsidR="002828EB" w:rsidRPr="002F5691">
        <w:rPr>
          <w:rFonts w:ascii="Arial" w:eastAsia="Calibri" w:hAnsi="Arial" w:cs="Arial"/>
          <w:color w:val="000000"/>
        </w:rPr>
        <w:t>,</w:t>
      </w:r>
      <w:r w:rsidRPr="002F5691">
        <w:rPr>
          <w:rFonts w:ascii="Arial" w:eastAsia="Calibri" w:hAnsi="Arial" w:cs="Arial"/>
          <w:color w:val="000000"/>
        </w:rPr>
        <w:t xml:space="preserve"> o mocy nominalnej 9,81 MW</w:t>
      </w:r>
      <w:r w:rsidR="009667D5" w:rsidRPr="002F5691">
        <w:rPr>
          <w:rFonts w:ascii="Arial" w:eastAsia="Calibri" w:hAnsi="Arial" w:cs="Arial"/>
          <w:color w:val="000000"/>
        </w:rPr>
        <w:t>;</w:t>
      </w:r>
    </w:p>
    <w:p w14:paraId="385CD206" w14:textId="77777777" w:rsidR="002D431E" w:rsidRPr="002F5691" w:rsidRDefault="002D431E" w:rsidP="00307770">
      <w:pPr>
        <w:numPr>
          <w:ilvl w:val="0"/>
          <w:numId w:val="90"/>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 xml:space="preserve">mechaniczno-biologiczna oczyszczalnia </w:t>
      </w:r>
      <w:r w:rsidRPr="002F5691">
        <w:rPr>
          <w:rFonts w:ascii="Arial" w:eastAsia="TimesNewRoman" w:hAnsi="Arial" w:cs="Arial"/>
          <w:color w:val="000000"/>
          <w:sz w:val="24"/>
          <w:szCs w:val="24"/>
        </w:rPr>
        <w:t>ś</w:t>
      </w:r>
      <w:r w:rsidRPr="002F5691">
        <w:rPr>
          <w:rFonts w:ascii="Arial" w:eastAsia="Calibri" w:hAnsi="Arial" w:cs="Arial"/>
          <w:color w:val="000000"/>
          <w:sz w:val="24"/>
          <w:szCs w:val="24"/>
        </w:rPr>
        <w:t>cieków,</w:t>
      </w:r>
    </w:p>
    <w:p w14:paraId="5BF1EF6B" w14:textId="77777777" w:rsidR="002D431E" w:rsidRPr="002F5691" w:rsidRDefault="002D431E" w:rsidP="00307770">
      <w:pPr>
        <w:numPr>
          <w:ilvl w:val="0"/>
          <w:numId w:val="90"/>
        </w:num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 xml:space="preserve">stacja </w:t>
      </w:r>
      <w:proofErr w:type="spellStart"/>
      <w:r w:rsidRPr="002F5691">
        <w:rPr>
          <w:rFonts w:ascii="Arial" w:eastAsia="Calibri" w:hAnsi="Arial" w:cs="Arial"/>
          <w:color w:val="000000"/>
          <w:sz w:val="24"/>
          <w:szCs w:val="24"/>
        </w:rPr>
        <w:t>regazyfikacji</w:t>
      </w:r>
      <w:proofErr w:type="spellEnd"/>
      <w:r w:rsidRPr="002F5691">
        <w:rPr>
          <w:rFonts w:ascii="Arial" w:eastAsia="Calibri" w:hAnsi="Arial" w:cs="Arial"/>
          <w:color w:val="000000"/>
          <w:sz w:val="24"/>
          <w:szCs w:val="24"/>
        </w:rPr>
        <w:t xml:space="preserve"> skroplonego LNG,</w:t>
      </w:r>
    </w:p>
    <w:p w14:paraId="5F5A449D" w14:textId="65DFE295" w:rsidR="002D431E" w:rsidRPr="002F5691" w:rsidRDefault="002D431E" w:rsidP="00307770">
      <w:pPr>
        <w:numPr>
          <w:ilvl w:val="0"/>
          <w:numId w:val="90"/>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uj</w:t>
      </w:r>
      <w:r w:rsidRPr="002F5691">
        <w:rPr>
          <w:rFonts w:ascii="Arial" w:eastAsia="TimesNewRoman" w:hAnsi="Arial" w:cs="Arial"/>
          <w:color w:val="000000"/>
          <w:sz w:val="24"/>
          <w:szCs w:val="24"/>
        </w:rPr>
        <w:t>ę</w:t>
      </w:r>
      <w:r w:rsidRPr="002F5691">
        <w:rPr>
          <w:rFonts w:ascii="Arial" w:eastAsia="Calibri" w:hAnsi="Arial" w:cs="Arial"/>
          <w:color w:val="000000"/>
          <w:sz w:val="24"/>
          <w:szCs w:val="24"/>
        </w:rPr>
        <w:t>cie wody powierzchniowej</w:t>
      </w:r>
      <w:r w:rsidR="00996F83" w:rsidRPr="002F5691">
        <w:rPr>
          <w:rFonts w:ascii="Arial" w:eastAsia="Calibri" w:hAnsi="Arial" w:cs="Arial"/>
          <w:color w:val="000000"/>
          <w:sz w:val="24"/>
          <w:szCs w:val="24"/>
        </w:rPr>
        <w:t>,</w:t>
      </w:r>
    </w:p>
    <w:p w14:paraId="1D119788" w14:textId="1963EF07" w:rsidR="002D431E" w:rsidRPr="002F5691" w:rsidRDefault="002D431E" w:rsidP="00307770">
      <w:p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oraz obiekty uzupełniaj</w:t>
      </w:r>
      <w:r w:rsidRPr="002F5691">
        <w:rPr>
          <w:rFonts w:ascii="Arial" w:eastAsia="TimesNewRoman" w:hAnsi="Arial" w:cs="Arial"/>
          <w:color w:val="000000"/>
          <w:sz w:val="24"/>
          <w:szCs w:val="24"/>
        </w:rPr>
        <w:t>ą</w:t>
      </w:r>
      <w:r w:rsidRPr="002F5691">
        <w:rPr>
          <w:rFonts w:ascii="Arial" w:eastAsia="Calibri" w:hAnsi="Arial" w:cs="Arial"/>
          <w:color w:val="000000"/>
          <w:sz w:val="24"/>
          <w:szCs w:val="24"/>
        </w:rPr>
        <w:t>ce:</w:t>
      </w:r>
    </w:p>
    <w:p w14:paraId="46EEF3A1" w14:textId="77777777" w:rsidR="002D431E" w:rsidRPr="002F5691" w:rsidRDefault="002D431E" w:rsidP="00307770">
      <w:pPr>
        <w:numPr>
          <w:ilvl w:val="0"/>
          <w:numId w:val="91"/>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stacja uzdatniania wody technologicznej i kotłowej,</w:t>
      </w:r>
    </w:p>
    <w:p w14:paraId="58053C4E" w14:textId="77777777" w:rsidR="002D431E" w:rsidRPr="002F5691" w:rsidRDefault="002D431E" w:rsidP="00307770">
      <w:pPr>
        <w:numPr>
          <w:ilvl w:val="0"/>
          <w:numId w:val="91"/>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ujęcie wody podziemnej,</w:t>
      </w:r>
    </w:p>
    <w:p w14:paraId="5BE76DDA" w14:textId="77777777" w:rsidR="002D431E" w:rsidRPr="002F5691" w:rsidRDefault="002D431E" w:rsidP="00307770">
      <w:pPr>
        <w:numPr>
          <w:ilvl w:val="0"/>
          <w:numId w:val="91"/>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zbiorniki magazynowe skrobi 2 x 249 m</w:t>
      </w:r>
      <w:r w:rsidRPr="002F5691">
        <w:rPr>
          <w:rFonts w:ascii="Arial" w:eastAsia="Calibri" w:hAnsi="Arial" w:cs="Arial"/>
          <w:color w:val="000000"/>
          <w:sz w:val="24"/>
          <w:szCs w:val="24"/>
          <w:vertAlign w:val="superscript"/>
        </w:rPr>
        <w:t>3</w:t>
      </w:r>
      <w:r w:rsidRPr="002F5691">
        <w:rPr>
          <w:rFonts w:ascii="Arial" w:eastAsia="Calibri" w:hAnsi="Arial" w:cs="Arial"/>
          <w:color w:val="000000"/>
          <w:sz w:val="24"/>
          <w:szCs w:val="24"/>
        </w:rPr>
        <w:t>, stanowiące instalację pomocniczą, powiązaną technologicznie z instalacją IPPC do przerobu makulatury,</w:t>
      </w:r>
    </w:p>
    <w:p w14:paraId="586E2527" w14:textId="77777777" w:rsidR="002D431E" w:rsidRPr="002F5691" w:rsidRDefault="002D431E" w:rsidP="00307770">
      <w:pPr>
        <w:numPr>
          <w:ilvl w:val="0"/>
          <w:numId w:val="91"/>
        </w:numPr>
        <w:autoSpaceDE w:val="0"/>
        <w:autoSpaceDN w:val="0"/>
        <w:adjustRightInd w:val="0"/>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obiekty magazynowe,</w:t>
      </w:r>
    </w:p>
    <w:p w14:paraId="02CD93DF" w14:textId="1261B42A" w:rsidR="000D272A" w:rsidRPr="002F5691" w:rsidRDefault="002D431E" w:rsidP="00307770">
      <w:pPr>
        <w:numPr>
          <w:ilvl w:val="0"/>
          <w:numId w:val="91"/>
        </w:numPr>
        <w:autoSpaceDE w:val="0"/>
        <w:autoSpaceDN w:val="0"/>
        <w:adjustRightInd w:val="0"/>
        <w:spacing w:after="240" w:line="320" w:lineRule="exact"/>
        <w:ind w:left="1077" w:hanging="357"/>
        <w:rPr>
          <w:rFonts w:ascii="Arial" w:eastAsia="Calibri" w:hAnsi="Arial" w:cs="Arial"/>
          <w:color w:val="000000"/>
          <w:sz w:val="24"/>
          <w:szCs w:val="24"/>
        </w:rPr>
      </w:pPr>
      <w:r w:rsidRPr="002F5691">
        <w:rPr>
          <w:rFonts w:ascii="Arial" w:eastAsia="Calibri" w:hAnsi="Arial" w:cs="Arial"/>
          <w:color w:val="000000"/>
          <w:sz w:val="24"/>
          <w:szCs w:val="24"/>
        </w:rPr>
        <w:t>infrastruktura pomocnicza.</w:t>
      </w:r>
    </w:p>
    <w:p w14:paraId="784F8913" w14:textId="12D0B03B" w:rsidR="000D272A" w:rsidRPr="002F5691" w:rsidRDefault="008D53BE" w:rsidP="00307770">
      <w:pPr>
        <w:spacing w:after="120" w:line="320" w:lineRule="exact"/>
        <w:rPr>
          <w:rFonts w:ascii="Arial" w:hAnsi="Arial" w:cs="Arial"/>
          <w:b/>
          <w:bCs/>
          <w:color w:val="000000" w:themeColor="text1"/>
          <w:sz w:val="24"/>
          <w:szCs w:val="24"/>
        </w:rPr>
      </w:pPr>
      <w:r w:rsidRPr="002F5691">
        <w:rPr>
          <w:rFonts w:ascii="Arial" w:hAnsi="Arial" w:cs="Arial"/>
          <w:b/>
          <w:color w:val="000000" w:themeColor="text1"/>
          <w:sz w:val="24"/>
          <w:szCs w:val="24"/>
        </w:rPr>
        <w:t xml:space="preserve">2.1. </w:t>
      </w:r>
      <w:r w:rsidR="00755A49" w:rsidRPr="002F5691">
        <w:rPr>
          <w:rFonts w:ascii="Arial" w:hAnsi="Arial" w:cs="Arial"/>
          <w:b/>
          <w:bCs/>
          <w:color w:val="000000" w:themeColor="text1"/>
          <w:sz w:val="24"/>
          <w:szCs w:val="24"/>
        </w:rPr>
        <w:t>Produkcja masy makulaturowej.</w:t>
      </w:r>
    </w:p>
    <w:p w14:paraId="44E0BFF7" w14:textId="77777777" w:rsidR="009667D5" w:rsidRPr="002F5691" w:rsidRDefault="009667D5" w:rsidP="00307770">
      <w:pPr>
        <w:tabs>
          <w:tab w:val="left" w:pos="567"/>
        </w:tabs>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Proces przygotowania masy makulaturowej można podzielić na następujące etapy:</w:t>
      </w:r>
    </w:p>
    <w:p w14:paraId="7D312D76" w14:textId="77777777" w:rsidR="009667D5" w:rsidRPr="002F5691" w:rsidRDefault="009667D5" w:rsidP="00307770">
      <w:pPr>
        <w:pStyle w:val="Akapitzlist"/>
        <w:numPr>
          <w:ilvl w:val="0"/>
          <w:numId w:val="108"/>
        </w:numPr>
        <w:tabs>
          <w:tab w:val="left" w:pos="567"/>
        </w:tabs>
        <w:suppressAutoHyphens/>
        <w:spacing w:line="320" w:lineRule="exact"/>
        <w:rPr>
          <w:rFonts w:ascii="Arial" w:hAnsi="Arial" w:cs="Arial"/>
          <w:lang w:eastAsia="ar-SA"/>
        </w:rPr>
      </w:pPr>
      <w:r w:rsidRPr="002F5691">
        <w:rPr>
          <w:rFonts w:ascii="Arial" w:hAnsi="Arial" w:cs="Arial"/>
          <w:lang w:eastAsia="ar-SA"/>
        </w:rPr>
        <w:t>rozwłóknianie makulatury,</w:t>
      </w:r>
    </w:p>
    <w:p w14:paraId="62A9F3B0" w14:textId="77777777" w:rsidR="009667D5" w:rsidRPr="002F5691" w:rsidRDefault="009667D5" w:rsidP="00307770">
      <w:pPr>
        <w:pStyle w:val="Akapitzlist"/>
        <w:numPr>
          <w:ilvl w:val="0"/>
          <w:numId w:val="108"/>
        </w:numPr>
        <w:tabs>
          <w:tab w:val="left" w:pos="567"/>
        </w:tabs>
        <w:suppressAutoHyphens/>
        <w:spacing w:line="320" w:lineRule="exact"/>
        <w:rPr>
          <w:rFonts w:ascii="Arial" w:hAnsi="Arial" w:cs="Arial"/>
          <w:lang w:eastAsia="ar-SA"/>
        </w:rPr>
      </w:pPr>
      <w:r w:rsidRPr="002F5691">
        <w:rPr>
          <w:rFonts w:ascii="Arial" w:hAnsi="Arial" w:cs="Arial"/>
          <w:lang w:eastAsia="ar-SA"/>
        </w:rPr>
        <w:t>wstępne oczyszczanie i sortowanie zgrubne masy makulaturowej,</w:t>
      </w:r>
    </w:p>
    <w:p w14:paraId="2CF68F77" w14:textId="77777777" w:rsidR="009667D5" w:rsidRPr="002F5691" w:rsidRDefault="009667D5" w:rsidP="00307770">
      <w:pPr>
        <w:pStyle w:val="Akapitzlist"/>
        <w:numPr>
          <w:ilvl w:val="0"/>
          <w:numId w:val="108"/>
        </w:numPr>
        <w:tabs>
          <w:tab w:val="left" w:pos="567"/>
        </w:tabs>
        <w:suppressAutoHyphens/>
        <w:spacing w:line="320" w:lineRule="exact"/>
        <w:rPr>
          <w:rFonts w:ascii="Arial" w:hAnsi="Arial" w:cs="Arial"/>
          <w:lang w:eastAsia="ar-SA"/>
        </w:rPr>
      </w:pPr>
      <w:r w:rsidRPr="002F5691">
        <w:rPr>
          <w:rFonts w:ascii="Arial" w:hAnsi="Arial" w:cs="Arial"/>
          <w:lang w:eastAsia="ar-SA"/>
        </w:rPr>
        <w:t>oczyszczanie i mycie masy makulaturowej,</w:t>
      </w:r>
    </w:p>
    <w:p w14:paraId="09EA8A9F" w14:textId="77777777" w:rsidR="009667D5" w:rsidRPr="002F5691" w:rsidRDefault="009667D5" w:rsidP="00307770">
      <w:pPr>
        <w:pStyle w:val="Akapitzlist"/>
        <w:numPr>
          <w:ilvl w:val="0"/>
          <w:numId w:val="108"/>
        </w:numPr>
        <w:tabs>
          <w:tab w:val="left" w:pos="567"/>
        </w:tabs>
        <w:suppressAutoHyphens/>
        <w:spacing w:line="320" w:lineRule="exact"/>
        <w:rPr>
          <w:rFonts w:ascii="Arial" w:hAnsi="Arial" w:cs="Arial"/>
          <w:lang w:eastAsia="ar-SA"/>
        </w:rPr>
      </w:pPr>
      <w:r w:rsidRPr="002F5691">
        <w:rPr>
          <w:rFonts w:ascii="Arial" w:hAnsi="Arial" w:cs="Arial"/>
          <w:lang w:eastAsia="ar-SA"/>
        </w:rPr>
        <w:t>sortowanie dokładne szczelinowe masy makulaturowej,</w:t>
      </w:r>
    </w:p>
    <w:p w14:paraId="05D4A6B2" w14:textId="77777777" w:rsidR="009667D5" w:rsidRPr="002F5691" w:rsidRDefault="009667D5" w:rsidP="00307770">
      <w:pPr>
        <w:pStyle w:val="Akapitzlist"/>
        <w:numPr>
          <w:ilvl w:val="0"/>
          <w:numId w:val="108"/>
        </w:numPr>
        <w:tabs>
          <w:tab w:val="left" w:pos="567"/>
        </w:tabs>
        <w:suppressAutoHyphens/>
        <w:spacing w:line="320" w:lineRule="exact"/>
        <w:rPr>
          <w:rFonts w:ascii="Arial" w:hAnsi="Arial" w:cs="Arial"/>
          <w:lang w:eastAsia="ar-SA"/>
        </w:rPr>
      </w:pPr>
      <w:r w:rsidRPr="002F5691">
        <w:rPr>
          <w:rFonts w:ascii="Arial" w:hAnsi="Arial" w:cs="Arial"/>
          <w:lang w:eastAsia="ar-SA"/>
        </w:rPr>
        <w:t>zagęszczanie masy makulaturowej,</w:t>
      </w:r>
    </w:p>
    <w:p w14:paraId="4A0B9F3B" w14:textId="77777777" w:rsidR="009667D5" w:rsidRPr="002F5691" w:rsidRDefault="009667D5" w:rsidP="00307770">
      <w:pPr>
        <w:pStyle w:val="Akapitzlist"/>
        <w:numPr>
          <w:ilvl w:val="0"/>
          <w:numId w:val="108"/>
        </w:numPr>
        <w:tabs>
          <w:tab w:val="left" w:pos="567"/>
        </w:tabs>
        <w:suppressAutoHyphens/>
        <w:spacing w:line="320" w:lineRule="exact"/>
        <w:rPr>
          <w:rFonts w:ascii="Arial" w:hAnsi="Arial" w:cs="Arial"/>
          <w:lang w:eastAsia="ar-SA"/>
        </w:rPr>
      </w:pPr>
      <w:r w:rsidRPr="002F5691">
        <w:rPr>
          <w:rFonts w:ascii="Arial" w:hAnsi="Arial" w:cs="Arial"/>
          <w:lang w:eastAsia="ar-SA"/>
        </w:rPr>
        <w:t>magazynowanie masy makulaturowej,</w:t>
      </w:r>
    </w:p>
    <w:p w14:paraId="3AE8667D" w14:textId="77777777" w:rsidR="009667D5" w:rsidRPr="002F5691" w:rsidRDefault="009667D5" w:rsidP="00307770">
      <w:pPr>
        <w:pStyle w:val="Akapitzlist"/>
        <w:numPr>
          <w:ilvl w:val="0"/>
          <w:numId w:val="108"/>
        </w:numPr>
        <w:tabs>
          <w:tab w:val="left" w:pos="567"/>
        </w:tabs>
        <w:suppressAutoHyphens/>
        <w:spacing w:after="240" w:line="320" w:lineRule="exact"/>
        <w:ind w:left="714" w:hanging="357"/>
        <w:rPr>
          <w:rFonts w:ascii="Arial" w:hAnsi="Arial" w:cs="Arial"/>
          <w:lang w:eastAsia="ar-SA"/>
        </w:rPr>
      </w:pPr>
      <w:r w:rsidRPr="002F5691">
        <w:rPr>
          <w:rFonts w:ascii="Arial" w:hAnsi="Arial" w:cs="Arial"/>
          <w:lang w:eastAsia="ar-SA"/>
        </w:rPr>
        <w:t>oczyszczanie mechaniczne i zagęszczanie szlamu.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9667D5" w:rsidRPr="002F5691" w14:paraId="0FCD69F5" w14:textId="77777777" w:rsidTr="0009647C">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B08AE7" w14:textId="77777777" w:rsidR="009667D5" w:rsidRPr="002F5691" w:rsidRDefault="009667D5" w:rsidP="00307770">
            <w:pPr>
              <w:suppressAutoHyphens/>
              <w:spacing w:after="0" w:line="320" w:lineRule="exact"/>
              <w:jc w:val="center"/>
              <w:rPr>
                <w:rFonts w:ascii="Arial" w:eastAsia="Times New Roman" w:hAnsi="Arial" w:cs="Arial"/>
                <w:b/>
                <w:sz w:val="24"/>
                <w:szCs w:val="24"/>
                <w:lang w:eastAsia="ar-SA"/>
              </w:rPr>
            </w:pPr>
            <w:r w:rsidRPr="002F5691">
              <w:rPr>
                <w:rFonts w:ascii="Arial" w:eastAsia="Times New Roman" w:hAnsi="Arial" w:cs="Arial"/>
                <w:b/>
                <w:sz w:val="24"/>
                <w:szCs w:val="24"/>
                <w:lang w:eastAsia="ar-SA"/>
              </w:rPr>
              <w:t xml:space="preserve">Podstawowa charakterystyka </w:t>
            </w:r>
            <w:proofErr w:type="spellStart"/>
            <w:r w:rsidRPr="002F5691">
              <w:rPr>
                <w:rFonts w:ascii="Arial" w:eastAsia="Times New Roman" w:hAnsi="Arial" w:cs="Arial"/>
                <w:b/>
                <w:sz w:val="24"/>
                <w:szCs w:val="24"/>
                <w:lang w:eastAsia="ar-SA"/>
              </w:rPr>
              <w:t>makulaturowni</w:t>
            </w:r>
            <w:proofErr w:type="spellEnd"/>
          </w:p>
        </w:tc>
      </w:tr>
      <w:tr w:rsidR="009667D5" w:rsidRPr="002F5691" w14:paraId="61C02735" w14:textId="77777777" w:rsidTr="0009647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68BA9" w14:textId="77777777" w:rsidR="009667D5" w:rsidRPr="002F5691" w:rsidRDefault="009667D5" w:rsidP="00307770">
            <w:pPr>
              <w:suppressAutoHyphens/>
              <w:spacing w:after="0" w:line="320" w:lineRule="exact"/>
              <w:jc w:val="center"/>
              <w:rPr>
                <w:rFonts w:ascii="Arial" w:eastAsia="Times New Roman" w:hAnsi="Arial" w:cs="Arial"/>
                <w:b/>
                <w:bCs/>
                <w:sz w:val="24"/>
                <w:szCs w:val="24"/>
                <w:lang w:eastAsia="ar-SA"/>
              </w:rPr>
            </w:pPr>
            <w:r w:rsidRPr="002F5691">
              <w:rPr>
                <w:rFonts w:ascii="Arial" w:eastAsia="Times New Roman" w:hAnsi="Arial" w:cs="Arial"/>
                <w:b/>
                <w:bCs/>
                <w:sz w:val="24"/>
                <w:szCs w:val="24"/>
                <w:lang w:eastAsia="ar-SA"/>
              </w:rPr>
              <w:t>Parametr</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8A574" w14:textId="77777777" w:rsidR="009667D5" w:rsidRPr="002F5691" w:rsidRDefault="009667D5" w:rsidP="00307770">
            <w:pPr>
              <w:suppressAutoHyphens/>
              <w:spacing w:after="0" w:line="320" w:lineRule="exact"/>
              <w:jc w:val="center"/>
              <w:rPr>
                <w:rFonts w:ascii="Arial" w:eastAsia="Times New Roman" w:hAnsi="Arial" w:cs="Arial"/>
                <w:b/>
                <w:bCs/>
                <w:sz w:val="24"/>
                <w:szCs w:val="24"/>
                <w:lang w:eastAsia="ar-SA"/>
              </w:rPr>
            </w:pPr>
            <w:proofErr w:type="spellStart"/>
            <w:r w:rsidRPr="002F5691">
              <w:rPr>
                <w:rFonts w:ascii="Arial" w:eastAsia="Times New Roman" w:hAnsi="Arial" w:cs="Arial"/>
                <w:b/>
                <w:bCs/>
                <w:sz w:val="24"/>
                <w:szCs w:val="24"/>
                <w:lang w:eastAsia="ar-SA"/>
              </w:rPr>
              <w:t>Makulaturownia</w:t>
            </w:r>
            <w:proofErr w:type="spellEnd"/>
          </w:p>
        </w:tc>
      </w:tr>
      <w:tr w:rsidR="009667D5" w:rsidRPr="002F5691" w14:paraId="3AFF14E4" w14:textId="77777777" w:rsidTr="0009647C">
        <w:tc>
          <w:tcPr>
            <w:tcW w:w="4111" w:type="dxa"/>
            <w:tcBorders>
              <w:top w:val="single" w:sz="4" w:space="0" w:color="auto"/>
              <w:left w:val="single" w:sz="4" w:space="0" w:color="auto"/>
              <w:bottom w:val="single" w:sz="4" w:space="0" w:color="auto"/>
              <w:right w:val="single" w:sz="4" w:space="0" w:color="auto"/>
            </w:tcBorders>
            <w:hideMark/>
          </w:tcPr>
          <w:p w14:paraId="23AD14D1"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t>Rok budowy/ modernizacji</w:t>
            </w:r>
          </w:p>
        </w:tc>
        <w:tc>
          <w:tcPr>
            <w:tcW w:w="5245" w:type="dxa"/>
            <w:tcBorders>
              <w:top w:val="single" w:sz="4" w:space="0" w:color="auto"/>
              <w:left w:val="single" w:sz="4" w:space="0" w:color="auto"/>
              <w:bottom w:val="single" w:sz="4" w:space="0" w:color="auto"/>
              <w:right w:val="single" w:sz="4" w:space="0" w:color="auto"/>
            </w:tcBorders>
            <w:hideMark/>
          </w:tcPr>
          <w:p w14:paraId="4204535E"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2008/2009, 2018, 2023</w:t>
            </w:r>
          </w:p>
        </w:tc>
      </w:tr>
      <w:tr w:rsidR="009667D5" w:rsidRPr="002F5691" w14:paraId="394C90DD" w14:textId="77777777" w:rsidTr="0009647C">
        <w:tc>
          <w:tcPr>
            <w:tcW w:w="4111" w:type="dxa"/>
            <w:tcBorders>
              <w:top w:val="single" w:sz="4" w:space="0" w:color="auto"/>
              <w:left w:val="single" w:sz="4" w:space="0" w:color="auto"/>
              <w:bottom w:val="single" w:sz="4" w:space="0" w:color="auto"/>
              <w:right w:val="single" w:sz="4" w:space="0" w:color="auto"/>
            </w:tcBorders>
          </w:tcPr>
          <w:p w14:paraId="66D13D33"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t>Zdolność przetwórcza (Mg/dobę)</w:t>
            </w:r>
          </w:p>
        </w:tc>
        <w:tc>
          <w:tcPr>
            <w:tcW w:w="5245" w:type="dxa"/>
            <w:tcBorders>
              <w:top w:val="single" w:sz="4" w:space="0" w:color="auto"/>
              <w:left w:val="single" w:sz="4" w:space="0" w:color="auto"/>
              <w:bottom w:val="single" w:sz="4" w:space="0" w:color="auto"/>
              <w:right w:val="single" w:sz="4" w:space="0" w:color="auto"/>
            </w:tcBorders>
          </w:tcPr>
          <w:p w14:paraId="0425CD95"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1200</w:t>
            </w:r>
          </w:p>
        </w:tc>
      </w:tr>
      <w:tr w:rsidR="009667D5" w:rsidRPr="002F5691" w14:paraId="4895D2A1" w14:textId="77777777" w:rsidTr="0009647C">
        <w:tc>
          <w:tcPr>
            <w:tcW w:w="4111" w:type="dxa"/>
            <w:tcBorders>
              <w:top w:val="single" w:sz="4" w:space="0" w:color="auto"/>
              <w:left w:val="single" w:sz="4" w:space="0" w:color="auto"/>
              <w:bottom w:val="single" w:sz="4" w:space="0" w:color="auto"/>
              <w:right w:val="single" w:sz="4" w:space="0" w:color="auto"/>
            </w:tcBorders>
            <w:hideMark/>
          </w:tcPr>
          <w:p w14:paraId="495E4FEB"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lastRenderedPageBreak/>
              <w:t>Zdolność przetwórcza (Mg/rok)</w:t>
            </w:r>
          </w:p>
        </w:tc>
        <w:tc>
          <w:tcPr>
            <w:tcW w:w="5245" w:type="dxa"/>
            <w:tcBorders>
              <w:top w:val="single" w:sz="4" w:space="0" w:color="auto"/>
              <w:left w:val="single" w:sz="4" w:space="0" w:color="auto"/>
              <w:bottom w:val="single" w:sz="4" w:space="0" w:color="auto"/>
              <w:right w:val="single" w:sz="4" w:space="0" w:color="auto"/>
            </w:tcBorders>
            <w:hideMark/>
          </w:tcPr>
          <w:p w14:paraId="422CB7D9"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400 000</w:t>
            </w:r>
          </w:p>
        </w:tc>
      </w:tr>
      <w:tr w:rsidR="009667D5" w:rsidRPr="002F5691" w14:paraId="15E768E7" w14:textId="77777777" w:rsidTr="0009647C">
        <w:tc>
          <w:tcPr>
            <w:tcW w:w="4111" w:type="dxa"/>
            <w:tcBorders>
              <w:top w:val="single" w:sz="4" w:space="0" w:color="auto"/>
              <w:left w:val="single" w:sz="4" w:space="0" w:color="auto"/>
              <w:bottom w:val="single" w:sz="4" w:space="0" w:color="auto"/>
              <w:right w:val="single" w:sz="4" w:space="0" w:color="auto"/>
            </w:tcBorders>
            <w:hideMark/>
          </w:tcPr>
          <w:p w14:paraId="36BE3950"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t>Asortyment produkcji</w:t>
            </w:r>
          </w:p>
        </w:tc>
        <w:tc>
          <w:tcPr>
            <w:tcW w:w="5245" w:type="dxa"/>
            <w:tcBorders>
              <w:top w:val="single" w:sz="4" w:space="0" w:color="auto"/>
              <w:left w:val="single" w:sz="4" w:space="0" w:color="auto"/>
              <w:bottom w:val="single" w:sz="4" w:space="0" w:color="auto"/>
              <w:right w:val="single" w:sz="4" w:space="0" w:color="auto"/>
            </w:tcBorders>
            <w:hideMark/>
          </w:tcPr>
          <w:p w14:paraId="3AA98F33"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Masa makulaturowa</w:t>
            </w:r>
          </w:p>
        </w:tc>
      </w:tr>
      <w:tr w:rsidR="009667D5" w:rsidRPr="002F5691" w14:paraId="780E7B85" w14:textId="77777777" w:rsidTr="0009647C">
        <w:tc>
          <w:tcPr>
            <w:tcW w:w="4111" w:type="dxa"/>
            <w:tcBorders>
              <w:top w:val="single" w:sz="4" w:space="0" w:color="auto"/>
              <w:left w:val="single" w:sz="4" w:space="0" w:color="auto"/>
              <w:bottom w:val="single" w:sz="4" w:space="0" w:color="auto"/>
              <w:right w:val="single" w:sz="4" w:space="0" w:color="auto"/>
            </w:tcBorders>
            <w:hideMark/>
          </w:tcPr>
          <w:p w14:paraId="69B0236F"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t>Stężenie produkowanej masy %</w:t>
            </w:r>
          </w:p>
        </w:tc>
        <w:tc>
          <w:tcPr>
            <w:tcW w:w="5245" w:type="dxa"/>
            <w:tcBorders>
              <w:top w:val="single" w:sz="4" w:space="0" w:color="auto"/>
              <w:left w:val="single" w:sz="4" w:space="0" w:color="auto"/>
              <w:bottom w:val="single" w:sz="4" w:space="0" w:color="auto"/>
              <w:right w:val="single" w:sz="4" w:space="0" w:color="auto"/>
            </w:tcBorders>
            <w:hideMark/>
          </w:tcPr>
          <w:p w14:paraId="254C3809"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3,6-10</w:t>
            </w:r>
          </w:p>
        </w:tc>
      </w:tr>
      <w:tr w:rsidR="009667D5" w:rsidRPr="002F5691" w14:paraId="553C68B6" w14:textId="77777777" w:rsidTr="0009647C">
        <w:tc>
          <w:tcPr>
            <w:tcW w:w="4111" w:type="dxa"/>
            <w:tcBorders>
              <w:top w:val="single" w:sz="4" w:space="0" w:color="auto"/>
              <w:left w:val="single" w:sz="4" w:space="0" w:color="auto"/>
              <w:bottom w:val="single" w:sz="4" w:space="0" w:color="auto"/>
              <w:right w:val="single" w:sz="4" w:space="0" w:color="auto"/>
            </w:tcBorders>
            <w:hideMark/>
          </w:tcPr>
          <w:p w14:paraId="5EA59DBE"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t>Wykorzystywany surowiec</w:t>
            </w:r>
          </w:p>
        </w:tc>
        <w:tc>
          <w:tcPr>
            <w:tcW w:w="5245" w:type="dxa"/>
            <w:tcBorders>
              <w:top w:val="single" w:sz="4" w:space="0" w:color="auto"/>
              <w:left w:val="single" w:sz="4" w:space="0" w:color="auto"/>
              <w:bottom w:val="single" w:sz="4" w:space="0" w:color="auto"/>
              <w:right w:val="single" w:sz="4" w:space="0" w:color="auto"/>
            </w:tcBorders>
            <w:hideMark/>
          </w:tcPr>
          <w:p w14:paraId="12A168C1"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Makulatura OCC</w:t>
            </w:r>
          </w:p>
        </w:tc>
      </w:tr>
      <w:tr w:rsidR="009667D5" w:rsidRPr="002F5691" w14:paraId="5836EC97" w14:textId="77777777" w:rsidTr="0009647C">
        <w:tc>
          <w:tcPr>
            <w:tcW w:w="4111" w:type="dxa"/>
            <w:tcBorders>
              <w:top w:val="single" w:sz="4" w:space="0" w:color="auto"/>
              <w:left w:val="single" w:sz="4" w:space="0" w:color="auto"/>
              <w:bottom w:val="single" w:sz="4" w:space="0" w:color="auto"/>
              <w:right w:val="single" w:sz="4" w:space="0" w:color="auto"/>
            </w:tcBorders>
            <w:hideMark/>
          </w:tcPr>
          <w:p w14:paraId="0989FB97" w14:textId="77777777" w:rsidR="009667D5" w:rsidRPr="002F5691" w:rsidRDefault="009667D5" w:rsidP="00307770">
            <w:pPr>
              <w:suppressAutoHyphens/>
              <w:spacing w:after="0" w:line="320" w:lineRule="exact"/>
              <w:jc w:val="both"/>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Główne urządzenia </w:t>
            </w:r>
            <w:proofErr w:type="spellStart"/>
            <w:r w:rsidRPr="002F5691">
              <w:rPr>
                <w:rFonts w:ascii="Arial" w:eastAsia="Times New Roman" w:hAnsi="Arial" w:cs="Arial"/>
                <w:sz w:val="24"/>
                <w:szCs w:val="24"/>
                <w:lang w:eastAsia="ar-SA"/>
              </w:rPr>
              <w:t>makulaturowni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D8591CC" w14:textId="77777777" w:rsidR="009667D5" w:rsidRPr="002F5691" w:rsidRDefault="009667D5" w:rsidP="00307770">
            <w:pPr>
              <w:suppressAutoHyphens/>
              <w:spacing w:after="0" w:line="320" w:lineRule="exact"/>
              <w:jc w:val="center"/>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Przenośnik taśmowy, </w:t>
            </w:r>
            <w:proofErr w:type="spellStart"/>
            <w:r w:rsidRPr="002F5691">
              <w:rPr>
                <w:rFonts w:ascii="Arial" w:eastAsia="Times New Roman" w:hAnsi="Arial" w:cs="Arial"/>
                <w:sz w:val="24"/>
                <w:szCs w:val="24"/>
                <w:lang w:eastAsia="ar-SA"/>
              </w:rPr>
              <w:t>rozwłókniacze</w:t>
            </w:r>
            <w:proofErr w:type="spellEnd"/>
            <w:r w:rsidRPr="002F5691">
              <w:rPr>
                <w:rFonts w:ascii="Arial" w:eastAsia="Times New Roman" w:hAnsi="Arial" w:cs="Arial"/>
                <w:sz w:val="24"/>
                <w:szCs w:val="24"/>
                <w:lang w:eastAsia="ar-SA"/>
              </w:rPr>
              <w:t xml:space="preserve">, piaseczniki, zespół </w:t>
            </w:r>
            <w:proofErr w:type="spellStart"/>
            <w:r w:rsidRPr="002F5691">
              <w:rPr>
                <w:rFonts w:ascii="Arial" w:eastAsia="Times New Roman" w:hAnsi="Arial" w:cs="Arial"/>
                <w:sz w:val="24"/>
                <w:szCs w:val="24"/>
                <w:lang w:eastAsia="ar-SA"/>
              </w:rPr>
              <w:t>frakcjonatorów</w:t>
            </w:r>
            <w:proofErr w:type="spellEnd"/>
            <w:r w:rsidRPr="002F5691">
              <w:rPr>
                <w:rFonts w:ascii="Arial" w:eastAsia="Times New Roman" w:hAnsi="Arial" w:cs="Arial"/>
                <w:sz w:val="24"/>
                <w:szCs w:val="24"/>
                <w:lang w:eastAsia="ar-SA"/>
              </w:rPr>
              <w:t xml:space="preserve">, </w:t>
            </w:r>
            <w:proofErr w:type="spellStart"/>
            <w:r w:rsidRPr="002F5691">
              <w:rPr>
                <w:rFonts w:ascii="Arial" w:eastAsia="Times New Roman" w:hAnsi="Arial" w:cs="Arial"/>
                <w:sz w:val="24"/>
                <w:szCs w:val="24"/>
                <w:lang w:eastAsia="ar-SA"/>
              </w:rPr>
              <w:t>flotator</w:t>
            </w:r>
            <w:proofErr w:type="spellEnd"/>
            <w:r w:rsidRPr="002F5691">
              <w:rPr>
                <w:rFonts w:ascii="Arial" w:eastAsia="Times New Roman" w:hAnsi="Arial" w:cs="Arial"/>
                <w:sz w:val="24"/>
                <w:szCs w:val="24"/>
                <w:lang w:eastAsia="ar-SA"/>
              </w:rPr>
              <w:t>, hydrocyklony (układ 4-stopniowy), sortowniki szczelinowe I, II i III stopnia, filtry wielotarczowe włókien SF i LF, zagęszczarka szlamu, prasa śrubowa.</w:t>
            </w:r>
          </w:p>
        </w:tc>
      </w:tr>
    </w:tbl>
    <w:p w14:paraId="6B057882" w14:textId="77777777" w:rsidR="009667D5" w:rsidRPr="002F5691" w:rsidRDefault="009667D5" w:rsidP="00307770">
      <w:pPr>
        <w:spacing w:after="240" w:line="320" w:lineRule="exact"/>
        <w:rPr>
          <w:rFonts w:ascii="Arial" w:hAnsi="Arial" w:cs="Arial"/>
          <w:b/>
          <w:bCs/>
          <w:color w:val="000000" w:themeColor="text1"/>
          <w:sz w:val="24"/>
          <w:szCs w:val="24"/>
        </w:rPr>
      </w:pPr>
    </w:p>
    <w:p w14:paraId="64A6E186" w14:textId="24F78598" w:rsidR="006D2266" w:rsidRPr="002F5691" w:rsidRDefault="006D2266" w:rsidP="00307770">
      <w:pPr>
        <w:widowControl w:val="0"/>
        <w:tabs>
          <w:tab w:val="left" w:pos="567"/>
        </w:tabs>
        <w:suppressAutoHyphens/>
        <w:autoSpaceDN w:val="0"/>
        <w:spacing w:after="0" w:line="320" w:lineRule="exact"/>
        <w:rPr>
          <w:rFonts w:ascii="Arial" w:eastAsia="Times New Roman" w:hAnsi="Arial" w:cs="Arial"/>
          <w:kern w:val="3"/>
          <w:sz w:val="24"/>
          <w:szCs w:val="24"/>
          <w:lang w:eastAsia="ar-SA" w:bidi="hi-IN"/>
        </w:rPr>
      </w:pPr>
      <w:r w:rsidRPr="002F5691">
        <w:rPr>
          <w:rFonts w:ascii="Arial" w:eastAsia="Times New Roman" w:hAnsi="Arial" w:cs="Arial"/>
          <w:kern w:val="3"/>
          <w:sz w:val="24"/>
          <w:szCs w:val="24"/>
          <w:lang w:eastAsia="ar-SA" w:bidi="hi-IN"/>
        </w:rPr>
        <w:t>Instalacja do produkcji masy makulaturowej może przerobić 400 000 Mg makulatury rocznie. Dobowa produkcja masy makulaturowej wynosi 1200 Mg suchej masy w roztworze</w:t>
      </w:r>
      <w:r w:rsidR="007371A2" w:rsidRPr="002F5691">
        <w:rPr>
          <w:rFonts w:ascii="Arial" w:eastAsia="Times New Roman" w:hAnsi="Arial" w:cs="Arial"/>
          <w:kern w:val="3"/>
          <w:sz w:val="24"/>
          <w:szCs w:val="24"/>
          <w:lang w:eastAsia="ar-SA" w:bidi="hi-IN"/>
        </w:rPr>
        <w:t>,</w:t>
      </w:r>
      <w:r w:rsidRPr="002F5691">
        <w:rPr>
          <w:rFonts w:ascii="Arial" w:eastAsia="Times New Roman" w:hAnsi="Arial" w:cs="Arial"/>
          <w:kern w:val="3"/>
          <w:sz w:val="24"/>
          <w:szCs w:val="24"/>
          <w:lang w:eastAsia="ar-SA" w:bidi="hi-IN"/>
        </w:rPr>
        <w:t xml:space="preserve"> o stężeniu 3,5 – 4,5 % (zawiesinie włóknistej).</w:t>
      </w:r>
    </w:p>
    <w:p w14:paraId="7126C84A" w14:textId="77777777" w:rsidR="006D2266" w:rsidRPr="002F5691" w:rsidRDefault="006D2266" w:rsidP="00307770">
      <w:pPr>
        <w:tabs>
          <w:tab w:val="left" w:pos="567"/>
        </w:tabs>
        <w:suppressAutoHyphens/>
        <w:spacing w:after="0" w:line="320" w:lineRule="exact"/>
        <w:rPr>
          <w:rFonts w:ascii="Arial" w:eastAsia="Times New Roman" w:hAnsi="Arial" w:cs="Arial"/>
          <w:color w:val="FF0000"/>
          <w:sz w:val="24"/>
          <w:szCs w:val="24"/>
          <w:lang w:eastAsia="ar-SA"/>
        </w:rPr>
      </w:pPr>
      <w:r w:rsidRPr="002F5691">
        <w:rPr>
          <w:rFonts w:ascii="Arial" w:eastAsia="Times New Roman" w:hAnsi="Arial" w:cs="Arial"/>
          <w:sz w:val="24"/>
          <w:szCs w:val="24"/>
          <w:lang w:eastAsia="ar-SA"/>
        </w:rPr>
        <w:t>Proces produkcji masy makulaturowej polega na przeprowadzeniu makulatury w stan wodnej zawiesiny i usunięciu z niej składników nieużytecznych, które podczas przerobu mogą spowodować uszkodzenie maszyny albo obniżyć jakość i wartość użytkową gotowego produktu. Proces sterowany jest za pomocą systemu DCS</w:t>
      </w:r>
      <w:r w:rsidRPr="002F5691">
        <w:rPr>
          <w:rFonts w:ascii="Arial" w:eastAsia="Times New Roman" w:hAnsi="Arial" w:cs="Arial"/>
          <w:color w:val="FF0000"/>
          <w:sz w:val="24"/>
          <w:szCs w:val="24"/>
          <w:lang w:eastAsia="ar-SA"/>
        </w:rPr>
        <w:t>.</w:t>
      </w:r>
    </w:p>
    <w:p w14:paraId="77DEAD53" w14:textId="6BBD127C" w:rsidR="006D2266" w:rsidRPr="002F5691" w:rsidRDefault="006D2266" w:rsidP="00307770">
      <w:pPr>
        <w:tabs>
          <w:tab w:val="left" w:pos="567"/>
        </w:tabs>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Zanieczyszczeniami usuwanymi w trakcie przygotowania masy makulaturowej są: metale, plastik, guma, szkło, materiał włókienniczy, piasek, materiały budowlane, materiały syntetyczne, farby drukarskie, wypełniacze, substancje klejące itp.</w:t>
      </w:r>
    </w:p>
    <w:p w14:paraId="34AC3F77" w14:textId="29C97E13" w:rsidR="006D2266" w:rsidRPr="002F5691" w:rsidRDefault="006D2266" w:rsidP="00307770">
      <w:pPr>
        <w:tabs>
          <w:tab w:val="left" w:pos="567"/>
        </w:tabs>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Zbelowana makulatura jest dowożona z magazynu makulatury (placu makulaturowego) na przenośnik taśmowy, za pomocą którego jest wprowadzona do </w:t>
      </w:r>
      <w:proofErr w:type="spellStart"/>
      <w:r w:rsidRPr="002F5691">
        <w:rPr>
          <w:rFonts w:ascii="Arial" w:eastAsia="Times New Roman" w:hAnsi="Arial" w:cs="Arial"/>
          <w:sz w:val="24"/>
          <w:szCs w:val="24"/>
          <w:lang w:eastAsia="ar-SA"/>
        </w:rPr>
        <w:t>rozwłókniacza</w:t>
      </w:r>
      <w:proofErr w:type="spellEnd"/>
      <w:r w:rsidRPr="002F5691">
        <w:rPr>
          <w:rFonts w:ascii="Arial" w:eastAsia="Times New Roman" w:hAnsi="Arial" w:cs="Arial"/>
          <w:sz w:val="24"/>
          <w:szCs w:val="24"/>
          <w:lang w:eastAsia="ar-SA"/>
        </w:rPr>
        <w:t xml:space="preserve"> wirowego (hydropulpera). Do tego urządzenia doprowadzana jest również woda obrotowa. Dodatkowo istnieje możliwość wykorzystania rezerwowego układu rozwłókniania i skierowanie masy do wspólnej wieży zrzutowej</w:t>
      </w:r>
      <w:r w:rsidR="00AE3FA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 pojemności 1</w:t>
      </w:r>
      <w:r w:rsidR="005740A7" w:rsidRPr="002F5691">
        <w:rPr>
          <w:rFonts w:ascii="Arial" w:eastAsia="Times New Roman" w:hAnsi="Arial" w:cs="Arial"/>
          <w:sz w:val="24"/>
          <w:szCs w:val="24"/>
          <w:lang w:eastAsia="ar-SA"/>
        </w:rPr>
        <w:t> </w:t>
      </w:r>
      <w:r w:rsidRPr="002F5691">
        <w:rPr>
          <w:rFonts w:ascii="Arial" w:eastAsia="Times New Roman" w:hAnsi="Arial" w:cs="Arial"/>
          <w:sz w:val="24"/>
          <w:szCs w:val="24"/>
          <w:lang w:eastAsia="ar-SA"/>
        </w:rPr>
        <w:t>200</w:t>
      </w:r>
      <w:r w:rsidR="005740A7" w:rsidRPr="002F5691">
        <w:rPr>
          <w:rFonts w:ascii="Arial" w:eastAsia="Times New Roman" w:hAnsi="Arial" w:cs="Arial"/>
          <w:sz w:val="24"/>
          <w:szCs w:val="24"/>
          <w:lang w:eastAsia="ar-SA"/>
        </w:rPr>
        <w:t xml:space="preserve"> </w:t>
      </w:r>
      <w:r w:rsidRPr="002F5691">
        <w:rPr>
          <w:rFonts w:ascii="Arial" w:eastAsia="Times New Roman" w:hAnsi="Arial" w:cs="Arial"/>
          <w:sz w:val="24"/>
          <w:szCs w:val="24"/>
          <w:lang w:eastAsia="ar-SA"/>
        </w:rPr>
        <w:t xml:space="preserve">m³.  </w:t>
      </w:r>
    </w:p>
    <w:p w14:paraId="4F0B8AE0" w14:textId="26E1C2F1" w:rsidR="006D2266" w:rsidRPr="002F5691" w:rsidRDefault="006D2266" w:rsidP="00307770">
      <w:pPr>
        <w:tabs>
          <w:tab w:val="left" w:pos="567"/>
        </w:tabs>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Proces rozwłókniana prowadzony jest w hydropulperze w sposób ciągły. </w:t>
      </w:r>
      <w:r w:rsidRPr="002F5691">
        <w:rPr>
          <w:rFonts w:ascii="Arial" w:eastAsia="Times New Roman" w:hAnsi="Arial" w:cs="Arial"/>
          <w:sz w:val="24"/>
          <w:szCs w:val="24"/>
          <w:lang w:eastAsia="ar-SA"/>
        </w:rPr>
        <w:br/>
        <w:t>W wyniku intensywnego mieszania wody i makulatury uzyskuje się zawiesinę włóknistą</w:t>
      </w:r>
      <w:r w:rsidR="00AE3FA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zawierającą znaczne ilości zanieczyszczeń. Zanieczyszczenia lekkie</w:t>
      </w:r>
      <w:r w:rsidR="00AE3FA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takie jak: druty, płaty folii, tkaniny, sznurki, taśmy z tworzywa itp. usuwane są z </w:t>
      </w:r>
      <w:proofErr w:type="spellStart"/>
      <w:r w:rsidRPr="002F5691">
        <w:rPr>
          <w:rFonts w:ascii="Arial" w:eastAsia="Times New Roman" w:hAnsi="Arial" w:cs="Arial"/>
          <w:sz w:val="24"/>
          <w:szCs w:val="24"/>
          <w:lang w:eastAsia="ar-SA"/>
        </w:rPr>
        <w:t>rozwłókniacza</w:t>
      </w:r>
      <w:proofErr w:type="spellEnd"/>
      <w:r w:rsidRPr="002F5691">
        <w:rPr>
          <w:rFonts w:ascii="Arial" w:eastAsia="Times New Roman" w:hAnsi="Arial" w:cs="Arial"/>
          <w:sz w:val="24"/>
          <w:szCs w:val="24"/>
          <w:lang w:eastAsia="ar-SA"/>
        </w:rPr>
        <w:t xml:space="preserve"> w postaci tzw. warkocza. Rozwłókniona, zanieczyszczona masa makulaturowa</w:t>
      </w:r>
      <w:r w:rsidR="00AE3FA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oczyszczana jest przez zespół sortowników otworowych, odseparowane zanieczyszczenia z tego procesu (folia, guma, tkaniny, itp.) kierowane są do prasy folii. Wstępnie oczyszczona masa makulaturowa kierowana jest do piaseczników </w:t>
      </w:r>
      <w:proofErr w:type="spellStart"/>
      <w:r w:rsidRPr="002F5691">
        <w:rPr>
          <w:rFonts w:ascii="Arial" w:eastAsia="Times New Roman" w:hAnsi="Arial" w:cs="Arial"/>
          <w:sz w:val="24"/>
          <w:szCs w:val="24"/>
          <w:lang w:eastAsia="ar-SA"/>
        </w:rPr>
        <w:t>wysokostężeniowych</w:t>
      </w:r>
      <w:proofErr w:type="spellEnd"/>
      <w:r w:rsidRPr="002F5691">
        <w:rPr>
          <w:rFonts w:ascii="Arial" w:eastAsia="Times New Roman" w:hAnsi="Arial" w:cs="Arial"/>
          <w:sz w:val="24"/>
          <w:szCs w:val="24"/>
          <w:lang w:eastAsia="ar-SA"/>
        </w:rPr>
        <w:t>. W układzie piaseczników następuje odseparowanie zanieczyszczeń ciężkich: spinacze, zszywki metalowe, żwir, rozdrobnione kawałki tworzyw i</w:t>
      </w:r>
      <w:r w:rsidR="00723E3B" w:rsidRPr="002F5691">
        <w:rPr>
          <w:rFonts w:ascii="Arial" w:eastAsia="Times New Roman" w:hAnsi="Arial" w:cs="Arial"/>
          <w:sz w:val="24"/>
          <w:szCs w:val="24"/>
          <w:lang w:eastAsia="ar-SA"/>
        </w:rPr>
        <w:t> </w:t>
      </w:r>
      <w:r w:rsidRPr="002F5691">
        <w:rPr>
          <w:rFonts w:ascii="Arial" w:eastAsia="Times New Roman" w:hAnsi="Arial" w:cs="Arial"/>
          <w:sz w:val="24"/>
          <w:szCs w:val="24"/>
          <w:lang w:eastAsia="ar-SA"/>
        </w:rPr>
        <w:t>szkła. Wstępnie oczyszczona masa makulaturowa jest skierowana do wieży zrzutowej masy</w:t>
      </w:r>
      <w:r w:rsidR="00723E3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w:t>
      </w:r>
      <w:r w:rsidR="002E600B" w:rsidRPr="002F5691">
        <w:rPr>
          <w:rFonts w:ascii="Arial" w:eastAsia="Times New Roman" w:hAnsi="Arial" w:cs="Arial"/>
          <w:sz w:val="24"/>
          <w:szCs w:val="24"/>
          <w:lang w:eastAsia="ar-SA"/>
        </w:rPr>
        <w:t> </w:t>
      </w:r>
      <w:r w:rsidRPr="002F5691">
        <w:rPr>
          <w:rFonts w:ascii="Arial" w:eastAsia="Times New Roman" w:hAnsi="Arial" w:cs="Arial"/>
          <w:sz w:val="24"/>
          <w:szCs w:val="24"/>
          <w:lang w:eastAsia="ar-SA"/>
        </w:rPr>
        <w:t>pojemności 1 200m³. Z wieży masa kierowana jest na układ sortowania zgrubnego</w:t>
      </w:r>
      <w:r w:rsidR="00723E3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mającego na celu oczyszczanie masy z drobnych zanieczyszczeń</w:t>
      </w:r>
      <w:r w:rsidR="00723E3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takich jak skrawki folii, pęczki makulatury itp. Po procesie sortowania zgrubnego masa jest kierowana</w:t>
      </w:r>
      <w:r w:rsidR="002E600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poprzez 4</w:t>
      </w:r>
      <w:r w:rsidR="002E600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stopniowy układ </w:t>
      </w:r>
      <w:r w:rsidRPr="002F5691">
        <w:rPr>
          <w:rFonts w:ascii="Arial" w:eastAsia="Times New Roman" w:hAnsi="Arial" w:cs="Arial"/>
          <w:sz w:val="24"/>
          <w:szCs w:val="24"/>
          <w:lang w:eastAsia="ar-SA"/>
        </w:rPr>
        <w:lastRenderedPageBreak/>
        <w:t>hydrocyklonów</w:t>
      </w:r>
      <w:r w:rsidR="002E600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mający na celu oczyszczanie masy z zanieczyszczeń drobnych, ciężkich jak piasek, drobne kawałki metalu. Oczyszczona masa po hydrocyklonach kierowana jest na zespół </w:t>
      </w:r>
      <w:proofErr w:type="spellStart"/>
      <w:r w:rsidRPr="002F5691">
        <w:rPr>
          <w:rFonts w:ascii="Arial" w:eastAsia="Times New Roman" w:hAnsi="Arial" w:cs="Arial"/>
          <w:sz w:val="24"/>
          <w:szCs w:val="24"/>
          <w:lang w:eastAsia="ar-SA"/>
        </w:rPr>
        <w:t>frakcjonatorów</w:t>
      </w:r>
      <w:proofErr w:type="spellEnd"/>
      <w:r w:rsidRPr="002F5691">
        <w:rPr>
          <w:rFonts w:ascii="Arial" w:eastAsia="Times New Roman" w:hAnsi="Arial" w:cs="Arial"/>
          <w:sz w:val="24"/>
          <w:szCs w:val="24"/>
          <w:lang w:eastAsia="ar-SA"/>
        </w:rPr>
        <w:t>, których zadaniem jest podział włókna na frakcję długą LF oraz krótką SF. Uzyskana frakcja krótka kierowana jest na filtr wielotarczowy SF, gdzie następuj</w:t>
      </w:r>
      <w:r w:rsidR="00B0798B" w:rsidRPr="002F5691">
        <w:rPr>
          <w:rFonts w:ascii="Arial" w:eastAsia="Times New Roman" w:hAnsi="Arial" w:cs="Arial"/>
          <w:sz w:val="24"/>
          <w:szCs w:val="24"/>
          <w:lang w:eastAsia="ar-SA"/>
        </w:rPr>
        <w:t>e</w:t>
      </w:r>
      <w:r w:rsidRPr="002F5691">
        <w:rPr>
          <w:rFonts w:ascii="Arial" w:eastAsia="Times New Roman" w:hAnsi="Arial" w:cs="Arial"/>
          <w:sz w:val="24"/>
          <w:szCs w:val="24"/>
          <w:lang w:eastAsia="ar-SA"/>
        </w:rPr>
        <w:t xml:space="preserve"> zagęszczenie masy do 8-12%. Gęsta masa</w:t>
      </w:r>
      <w:r w:rsidR="00B0798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za pośrednictwem pompy masy gęstej</w:t>
      </w:r>
      <w:r w:rsidR="00B0798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kierowana jest do wieży magazynowej włókna krótkiego</w:t>
      </w:r>
      <w:r w:rsidR="00093C75" w:rsidRPr="002F5691">
        <w:rPr>
          <w:rFonts w:ascii="Arial" w:eastAsia="Times New Roman" w:hAnsi="Arial" w:cs="Arial"/>
          <w:sz w:val="24"/>
          <w:szCs w:val="24"/>
          <w:lang w:eastAsia="ar-SA"/>
        </w:rPr>
        <w:t>, o pojemności</w:t>
      </w:r>
      <w:r w:rsidRPr="002F5691">
        <w:rPr>
          <w:rFonts w:ascii="Arial" w:eastAsia="Times New Roman" w:hAnsi="Arial" w:cs="Arial"/>
          <w:sz w:val="24"/>
          <w:szCs w:val="24"/>
          <w:lang w:eastAsia="ar-SA"/>
        </w:rPr>
        <w:t xml:space="preserve"> 600m³. Po </w:t>
      </w:r>
      <w:proofErr w:type="spellStart"/>
      <w:r w:rsidRPr="002F5691">
        <w:rPr>
          <w:rFonts w:ascii="Arial" w:eastAsia="Times New Roman" w:hAnsi="Arial" w:cs="Arial"/>
          <w:sz w:val="24"/>
          <w:szCs w:val="24"/>
          <w:lang w:eastAsia="ar-SA"/>
        </w:rPr>
        <w:t>frakcjonatorach</w:t>
      </w:r>
      <w:proofErr w:type="spellEnd"/>
      <w:r w:rsidRPr="002F5691">
        <w:rPr>
          <w:rFonts w:ascii="Arial" w:eastAsia="Times New Roman" w:hAnsi="Arial" w:cs="Arial"/>
          <w:sz w:val="24"/>
          <w:szCs w:val="24"/>
          <w:lang w:eastAsia="ar-SA"/>
        </w:rPr>
        <w:t xml:space="preserve"> SF na linii włókna długiego zainstalowano 3</w:t>
      </w:r>
      <w:r w:rsidR="00D56CD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stopniowy układ frakcjonowania włókna frakcji długiej. Otrzymana frakcja długa kierowana jest na filtr wielotarczowy LF, celem zagęszczenia masy do 8-12%. Uzyskana masa</w:t>
      </w:r>
      <w:r w:rsidR="00D56CD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za pośrednictwem pompy masy gęstej</w:t>
      </w:r>
      <w:r w:rsidR="00D56CD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kierowana jest do wieży magazynowej włókna długiego</w:t>
      </w:r>
      <w:r w:rsidR="00D56CDB" w:rsidRPr="002F5691">
        <w:rPr>
          <w:rFonts w:ascii="Arial" w:eastAsia="Times New Roman" w:hAnsi="Arial" w:cs="Arial"/>
          <w:sz w:val="24"/>
          <w:szCs w:val="24"/>
          <w:lang w:eastAsia="ar-SA"/>
        </w:rPr>
        <w:t>, o pojemności</w:t>
      </w:r>
      <w:r w:rsidRPr="002F5691">
        <w:rPr>
          <w:rFonts w:ascii="Arial" w:eastAsia="Times New Roman" w:hAnsi="Arial" w:cs="Arial"/>
          <w:sz w:val="24"/>
          <w:szCs w:val="24"/>
          <w:lang w:eastAsia="ar-SA"/>
        </w:rPr>
        <w:t xml:space="preserve"> 400m³. Powstające na tym etapie filtraty są dalej</w:t>
      </w:r>
      <w:r w:rsidR="00D56CDB" w:rsidRPr="002F5691">
        <w:rPr>
          <w:rFonts w:ascii="Arial" w:eastAsia="Times New Roman" w:hAnsi="Arial" w:cs="Arial"/>
          <w:sz w:val="24"/>
          <w:szCs w:val="24"/>
          <w:lang w:eastAsia="ar-SA"/>
        </w:rPr>
        <w:t xml:space="preserve"> </w:t>
      </w:r>
      <w:r w:rsidRPr="002F5691">
        <w:rPr>
          <w:rFonts w:ascii="Arial" w:eastAsia="Times New Roman" w:hAnsi="Arial" w:cs="Arial"/>
          <w:sz w:val="24"/>
          <w:szCs w:val="24"/>
          <w:lang w:eastAsia="ar-SA"/>
        </w:rPr>
        <w:t xml:space="preserve">zagospodarowane w układzie </w:t>
      </w:r>
      <w:proofErr w:type="spellStart"/>
      <w:r w:rsidRPr="002F5691">
        <w:rPr>
          <w:rFonts w:ascii="Arial" w:eastAsia="Times New Roman" w:hAnsi="Arial" w:cs="Arial"/>
          <w:sz w:val="24"/>
          <w:szCs w:val="24"/>
          <w:lang w:eastAsia="ar-SA"/>
        </w:rPr>
        <w:t>makulaturowni</w:t>
      </w:r>
      <w:proofErr w:type="spellEnd"/>
      <w:r w:rsidRPr="002F5691">
        <w:rPr>
          <w:rFonts w:ascii="Arial" w:eastAsia="Times New Roman" w:hAnsi="Arial" w:cs="Arial"/>
          <w:sz w:val="24"/>
          <w:szCs w:val="24"/>
          <w:lang w:eastAsia="ar-SA"/>
        </w:rPr>
        <w:t xml:space="preserve"> do przygotowania świeżej masy. </w:t>
      </w:r>
    </w:p>
    <w:p w14:paraId="0B4673ED" w14:textId="727962D3" w:rsidR="00745D11" w:rsidRPr="002F5691" w:rsidRDefault="00745D11" w:rsidP="00307770">
      <w:pPr>
        <w:tabs>
          <w:tab w:val="left" w:pos="567"/>
        </w:tabs>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W układzie </w:t>
      </w:r>
      <w:proofErr w:type="spellStart"/>
      <w:r w:rsidRPr="002F5691">
        <w:rPr>
          <w:rFonts w:ascii="Arial" w:eastAsia="Times New Roman" w:hAnsi="Arial" w:cs="Arial"/>
          <w:sz w:val="24"/>
          <w:szCs w:val="24"/>
          <w:lang w:eastAsia="ar-SA"/>
        </w:rPr>
        <w:t>makulaturowni</w:t>
      </w:r>
      <w:proofErr w:type="spellEnd"/>
      <w:r w:rsidRPr="002F5691">
        <w:rPr>
          <w:rFonts w:ascii="Arial" w:eastAsia="Times New Roman" w:hAnsi="Arial" w:cs="Arial"/>
          <w:sz w:val="24"/>
          <w:szCs w:val="24"/>
          <w:lang w:eastAsia="ar-SA"/>
        </w:rPr>
        <w:t xml:space="preserve"> znajduje się również układ oczyszczania mechanicznego ścieków</w:t>
      </w:r>
      <w:r w:rsidR="00D56CD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składający się z </w:t>
      </w:r>
      <w:proofErr w:type="spellStart"/>
      <w:r w:rsidRPr="002F5691">
        <w:rPr>
          <w:rFonts w:ascii="Arial" w:eastAsia="Times New Roman" w:hAnsi="Arial" w:cs="Arial"/>
          <w:sz w:val="24"/>
          <w:szCs w:val="24"/>
          <w:lang w:eastAsia="ar-SA"/>
        </w:rPr>
        <w:t>flotatora</w:t>
      </w:r>
      <w:proofErr w:type="spellEnd"/>
      <w:r w:rsidRPr="002F5691">
        <w:rPr>
          <w:rFonts w:ascii="Arial" w:eastAsia="Times New Roman" w:hAnsi="Arial" w:cs="Arial"/>
          <w:sz w:val="24"/>
          <w:szCs w:val="24"/>
          <w:lang w:eastAsia="ar-SA"/>
        </w:rPr>
        <w:t xml:space="preserve">, zagęszczarki oraz prasy śrubowej. Układ oczyszczania mechanicznego ma na celu podczyszczanie powstających w trakcie odwadniania osadów filtratów przed skierowaniem ich na układ oczyszczania biologicznego. W produkcji masy makulaturowej wykorzystywana jest również woda zawracana z cyklu produkcyjnego na maszynie papierniczej. Woda świeża doprowadzana jest w czasie rozruchu do zbiornika wody sklarowanej i do zbiornika wody obiegowej. W trakcie normalnej pracy </w:t>
      </w:r>
      <w:proofErr w:type="spellStart"/>
      <w:r w:rsidRPr="002F5691">
        <w:rPr>
          <w:rFonts w:ascii="Arial" w:eastAsia="Times New Roman" w:hAnsi="Arial" w:cs="Arial"/>
          <w:sz w:val="24"/>
          <w:szCs w:val="24"/>
          <w:lang w:eastAsia="ar-SA"/>
        </w:rPr>
        <w:t>makulaturowni</w:t>
      </w:r>
      <w:proofErr w:type="spellEnd"/>
      <w:r w:rsidRPr="002F5691">
        <w:rPr>
          <w:rFonts w:ascii="Arial" w:eastAsia="Times New Roman" w:hAnsi="Arial" w:cs="Arial"/>
          <w:sz w:val="24"/>
          <w:szCs w:val="24"/>
          <w:lang w:eastAsia="ar-SA"/>
        </w:rPr>
        <w:t xml:space="preserve"> woda świeża jest używana do uszczelniani</w:t>
      </w:r>
      <w:r w:rsidR="00FE1EDF" w:rsidRPr="002F5691">
        <w:rPr>
          <w:rFonts w:ascii="Arial" w:eastAsia="Times New Roman" w:hAnsi="Arial" w:cs="Arial"/>
          <w:sz w:val="24"/>
          <w:szCs w:val="24"/>
          <w:lang w:eastAsia="ar-SA"/>
        </w:rPr>
        <w:t>a</w:t>
      </w:r>
      <w:r w:rsidRPr="002F5691">
        <w:rPr>
          <w:rFonts w:ascii="Arial" w:eastAsia="Times New Roman" w:hAnsi="Arial" w:cs="Arial"/>
          <w:sz w:val="24"/>
          <w:szCs w:val="24"/>
          <w:lang w:eastAsia="ar-SA"/>
        </w:rPr>
        <w:t xml:space="preserve"> pomp, mieszadeł, sortowników i piaseczników </w:t>
      </w:r>
      <w:proofErr w:type="spellStart"/>
      <w:r w:rsidRPr="002F5691">
        <w:rPr>
          <w:rFonts w:ascii="Arial" w:eastAsia="Times New Roman" w:hAnsi="Arial" w:cs="Arial"/>
          <w:sz w:val="24"/>
          <w:szCs w:val="24"/>
          <w:lang w:eastAsia="ar-SA"/>
        </w:rPr>
        <w:t>wysokostężeniowych</w:t>
      </w:r>
      <w:proofErr w:type="spellEnd"/>
      <w:r w:rsidRPr="002F5691">
        <w:rPr>
          <w:rFonts w:ascii="Arial" w:eastAsia="Times New Roman" w:hAnsi="Arial" w:cs="Arial"/>
          <w:sz w:val="24"/>
          <w:szCs w:val="24"/>
          <w:lang w:eastAsia="ar-SA"/>
        </w:rPr>
        <w:t xml:space="preserve"> oraz do mycia urządzeń i posadzek.</w:t>
      </w:r>
    </w:p>
    <w:p w14:paraId="382934C0" w14:textId="2AB59142" w:rsidR="00DE145F" w:rsidRPr="002F5691" w:rsidRDefault="00745D11" w:rsidP="00307770">
      <w:pPr>
        <w:tabs>
          <w:tab w:val="left" w:pos="567"/>
        </w:tabs>
        <w:suppressAutoHyphens/>
        <w:spacing w:after="24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Ścieki powstające w instalacji oraz ścieki z mycia posadzek, kadzi i zbiorników</w:t>
      </w:r>
      <w:r w:rsidR="00E67593"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odprowadzane są do zakładowej mechaniczno-biologicznej oczyszczalni ścieków.</w:t>
      </w:r>
    </w:p>
    <w:p w14:paraId="60C1B6D1" w14:textId="250D7530" w:rsidR="000D272A" w:rsidRPr="002F5691" w:rsidRDefault="00B41069" w:rsidP="00307770">
      <w:pPr>
        <w:spacing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2.2. Maszyna papiernicza MP 2.</w:t>
      </w:r>
    </w:p>
    <w:p w14:paraId="380E2A52" w14:textId="77777777" w:rsidR="00751906" w:rsidRPr="002F5691" w:rsidRDefault="00751906" w:rsidP="00307770">
      <w:pPr>
        <w:autoSpaceDE w:val="0"/>
        <w:autoSpaceDN w:val="0"/>
        <w:adjustRightInd w:val="0"/>
        <w:spacing w:after="0" w:line="320" w:lineRule="exact"/>
        <w:ind w:firstLine="360"/>
        <w:rPr>
          <w:rFonts w:ascii="Arial" w:eastAsia="Times New Roman" w:hAnsi="Arial" w:cs="Arial"/>
          <w:sz w:val="24"/>
          <w:szCs w:val="24"/>
          <w:lang w:eastAsia="pl-PL"/>
        </w:rPr>
      </w:pPr>
      <w:r w:rsidRPr="002F5691">
        <w:rPr>
          <w:rFonts w:ascii="Arial" w:eastAsia="Times New Roman" w:hAnsi="Arial" w:cs="Arial"/>
          <w:sz w:val="24"/>
          <w:szCs w:val="24"/>
          <w:lang w:eastAsia="pl-PL"/>
        </w:rPr>
        <w:t>Proces produkcji papieru mo</w:t>
      </w:r>
      <w:r w:rsidRPr="002F5691">
        <w:rPr>
          <w:rFonts w:ascii="Arial" w:eastAsia="TimesNewRoman" w:hAnsi="Arial" w:cs="Arial"/>
          <w:sz w:val="24"/>
          <w:szCs w:val="24"/>
          <w:lang w:eastAsia="pl-PL"/>
        </w:rPr>
        <w:t>ż</w:t>
      </w:r>
      <w:r w:rsidRPr="002F5691">
        <w:rPr>
          <w:rFonts w:ascii="Arial" w:eastAsia="Times New Roman" w:hAnsi="Arial" w:cs="Arial"/>
          <w:sz w:val="24"/>
          <w:szCs w:val="24"/>
          <w:lang w:eastAsia="pl-PL"/>
        </w:rPr>
        <w:t>na podzieli</w:t>
      </w:r>
      <w:r w:rsidRPr="002F5691">
        <w:rPr>
          <w:rFonts w:ascii="Arial" w:eastAsia="TimesNewRoman" w:hAnsi="Arial" w:cs="Arial"/>
          <w:sz w:val="24"/>
          <w:szCs w:val="24"/>
          <w:lang w:eastAsia="pl-PL"/>
        </w:rPr>
        <w:t xml:space="preserve">ć </w:t>
      </w:r>
      <w:r w:rsidRPr="002F5691">
        <w:rPr>
          <w:rFonts w:ascii="Arial" w:eastAsia="Times New Roman" w:hAnsi="Arial" w:cs="Arial"/>
          <w:sz w:val="24"/>
          <w:szCs w:val="24"/>
          <w:lang w:eastAsia="pl-PL"/>
        </w:rPr>
        <w:t>na:</w:t>
      </w:r>
    </w:p>
    <w:p w14:paraId="127A7092" w14:textId="77777777" w:rsidR="00751906" w:rsidRPr="002F5691" w:rsidRDefault="00751906" w:rsidP="00307770">
      <w:pPr>
        <w:numPr>
          <w:ilvl w:val="0"/>
          <w:numId w:val="92"/>
        </w:num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przygotowanie masy,</w:t>
      </w:r>
    </w:p>
    <w:p w14:paraId="7E3D5046" w14:textId="77777777" w:rsidR="00751906" w:rsidRPr="002F5691" w:rsidRDefault="00751906" w:rsidP="00307770">
      <w:pPr>
        <w:numPr>
          <w:ilvl w:val="0"/>
          <w:numId w:val="92"/>
        </w:num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produkcja papieru:</w:t>
      </w:r>
    </w:p>
    <w:p w14:paraId="53725DAA" w14:textId="77777777" w:rsidR="000B054C" w:rsidRPr="002F5691" w:rsidRDefault="00751906" w:rsidP="00307770">
      <w:pPr>
        <w:pStyle w:val="Akapitzlist"/>
        <w:numPr>
          <w:ilvl w:val="0"/>
          <w:numId w:val="120"/>
        </w:numPr>
        <w:autoSpaceDE w:val="0"/>
        <w:autoSpaceDN w:val="0"/>
        <w:adjustRightInd w:val="0"/>
        <w:spacing w:line="320" w:lineRule="exact"/>
        <w:ind w:left="1094" w:hanging="357"/>
        <w:jc w:val="left"/>
        <w:rPr>
          <w:rFonts w:ascii="Arial" w:hAnsi="Arial" w:cs="Arial"/>
        </w:rPr>
      </w:pPr>
      <w:r w:rsidRPr="002F5691">
        <w:rPr>
          <w:rFonts w:ascii="Arial" w:hAnsi="Arial" w:cs="Arial"/>
        </w:rPr>
        <w:t>formowanie wstęgi</w:t>
      </w:r>
    </w:p>
    <w:p w14:paraId="1BF90E78" w14:textId="77777777" w:rsidR="000B054C" w:rsidRPr="002F5691" w:rsidRDefault="00751906" w:rsidP="00307770">
      <w:pPr>
        <w:pStyle w:val="Akapitzlist"/>
        <w:numPr>
          <w:ilvl w:val="0"/>
          <w:numId w:val="120"/>
        </w:numPr>
        <w:autoSpaceDE w:val="0"/>
        <w:autoSpaceDN w:val="0"/>
        <w:adjustRightInd w:val="0"/>
        <w:spacing w:line="320" w:lineRule="exact"/>
        <w:ind w:left="1094" w:hanging="357"/>
        <w:jc w:val="left"/>
        <w:rPr>
          <w:rFonts w:ascii="Arial" w:hAnsi="Arial" w:cs="Arial"/>
        </w:rPr>
      </w:pPr>
      <w:r w:rsidRPr="002F5691">
        <w:rPr>
          <w:rFonts w:ascii="Arial" w:hAnsi="Arial" w:cs="Arial"/>
        </w:rPr>
        <w:t>prasowanie</w:t>
      </w:r>
    </w:p>
    <w:p w14:paraId="08D1BCAF" w14:textId="77777777" w:rsidR="000B054C" w:rsidRPr="002F5691" w:rsidRDefault="00751906" w:rsidP="00307770">
      <w:pPr>
        <w:pStyle w:val="Akapitzlist"/>
        <w:numPr>
          <w:ilvl w:val="0"/>
          <w:numId w:val="120"/>
        </w:numPr>
        <w:autoSpaceDE w:val="0"/>
        <w:autoSpaceDN w:val="0"/>
        <w:adjustRightInd w:val="0"/>
        <w:spacing w:line="320" w:lineRule="exact"/>
        <w:ind w:left="1094" w:hanging="357"/>
        <w:jc w:val="left"/>
        <w:rPr>
          <w:rFonts w:ascii="Arial" w:hAnsi="Arial" w:cs="Arial"/>
        </w:rPr>
      </w:pPr>
      <w:r w:rsidRPr="002F5691">
        <w:rPr>
          <w:rFonts w:ascii="Arial" w:hAnsi="Arial" w:cs="Arial"/>
        </w:rPr>
        <w:t>suszenie</w:t>
      </w:r>
    </w:p>
    <w:p w14:paraId="48478A9C" w14:textId="77777777" w:rsidR="000B054C" w:rsidRPr="002F5691" w:rsidRDefault="00751906" w:rsidP="00307770">
      <w:pPr>
        <w:pStyle w:val="Akapitzlist"/>
        <w:numPr>
          <w:ilvl w:val="0"/>
          <w:numId w:val="120"/>
        </w:numPr>
        <w:autoSpaceDE w:val="0"/>
        <w:autoSpaceDN w:val="0"/>
        <w:adjustRightInd w:val="0"/>
        <w:spacing w:line="320" w:lineRule="exact"/>
        <w:ind w:left="1094" w:hanging="357"/>
        <w:jc w:val="left"/>
        <w:rPr>
          <w:rFonts w:ascii="Arial" w:hAnsi="Arial" w:cs="Arial"/>
        </w:rPr>
      </w:pPr>
      <w:r w:rsidRPr="002F5691">
        <w:rPr>
          <w:rFonts w:ascii="Arial" w:hAnsi="Arial" w:cs="Arial"/>
        </w:rPr>
        <w:t>powlekanie</w:t>
      </w:r>
    </w:p>
    <w:p w14:paraId="3A20C2BA" w14:textId="24576843" w:rsidR="00751906" w:rsidRPr="002F5691" w:rsidRDefault="00751906" w:rsidP="00307770">
      <w:pPr>
        <w:pStyle w:val="Akapitzlist"/>
        <w:numPr>
          <w:ilvl w:val="0"/>
          <w:numId w:val="120"/>
        </w:numPr>
        <w:autoSpaceDE w:val="0"/>
        <w:autoSpaceDN w:val="0"/>
        <w:adjustRightInd w:val="0"/>
        <w:spacing w:line="320" w:lineRule="exact"/>
        <w:ind w:left="1094" w:hanging="357"/>
        <w:jc w:val="left"/>
        <w:rPr>
          <w:rFonts w:ascii="Arial" w:hAnsi="Arial" w:cs="Arial"/>
        </w:rPr>
      </w:pPr>
      <w:r w:rsidRPr="002F5691">
        <w:rPr>
          <w:rFonts w:ascii="Arial" w:hAnsi="Arial" w:cs="Arial"/>
        </w:rPr>
        <w:t>nawijanie</w:t>
      </w:r>
    </w:p>
    <w:p w14:paraId="055D60D3" w14:textId="17BA7F04" w:rsidR="00AA51A0" w:rsidRPr="002F5691" w:rsidRDefault="00751906" w:rsidP="00307770">
      <w:pPr>
        <w:numPr>
          <w:ilvl w:val="0"/>
          <w:numId w:val="92"/>
        </w:numPr>
        <w:autoSpaceDE w:val="0"/>
        <w:autoSpaceDN w:val="0"/>
        <w:adjustRightInd w:val="0"/>
        <w:spacing w:after="240" w:line="320" w:lineRule="exact"/>
        <w:ind w:left="714" w:hanging="357"/>
        <w:rPr>
          <w:rFonts w:ascii="Arial" w:eastAsia="Times New Roman" w:hAnsi="Arial" w:cs="Arial"/>
          <w:sz w:val="24"/>
          <w:szCs w:val="24"/>
          <w:lang w:eastAsia="pl-PL"/>
        </w:rPr>
      </w:pPr>
      <w:r w:rsidRPr="002F5691">
        <w:rPr>
          <w:rFonts w:ascii="Arial" w:eastAsia="Times New Roman" w:hAnsi="Arial" w:cs="Arial"/>
          <w:sz w:val="24"/>
          <w:szCs w:val="24"/>
          <w:lang w:eastAsia="pl-PL"/>
        </w:rPr>
        <w:t>wykańczanie: krojenie i transport wraz z magazynowaniem produktu gotowego.</w:t>
      </w:r>
    </w:p>
    <w:p w14:paraId="4F63037C" w14:textId="2819EB1C" w:rsidR="00AA51A0" w:rsidRPr="002F5691" w:rsidRDefault="00AA51A0" w:rsidP="00307770">
      <w:pPr>
        <w:autoSpaceDE w:val="0"/>
        <w:autoSpaceDN w:val="0"/>
        <w:adjustRightInd w:val="0"/>
        <w:spacing w:after="120" w:line="320" w:lineRule="exact"/>
        <w:rPr>
          <w:rFonts w:ascii="Arial" w:hAnsi="Arial" w:cs="Arial"/>
          <w:sz w:val="24"/>
          <w:szCs w:val="24"/>
        </w:rPr>
      </w:pPr>
      <w:r w:rsidRPr="002F5691">
        <w:rPr>
          <w:rFonts w:ascii="Arial" w:hAnsi="Arial" w:cs="Arial"/>
          <w:sz w:val="24"/>
          <w:szCs w:val="24"/>
        </w:rPr>
        <w:t>Podstawowe parametry maszyny papierniczej MP2, przedstawiono</w:t>
      </w:r>
      <w:r w:rsidRPr="002F5691">
        <w:rPr>
          <w:rFonts w:ascii="Arial" w:hAnsi="Arial" w:cs="Arial"/>
          <w:color w:val="000000"/>
          <w:sz w:val="24"/>
          <w:szCs w:val="24"/>
        </w:rPr>
        <w:t xml:space="preserve"> </w:t>
      </w:r>
      <w:r w:rsidRPr="002F5691">
        <w:rPr>
          <w:rFonts w:ascii="Arial" w:hAnsi="Arial" w:cs="Arial"/>
          <w:sz w:val="24"/>
          <w:szCs w:val="24"/>
        </w:rPr>
        <w:t xml:space="preserve">w zestawieniu tabelarycznym poniżej: </w:t>
      </w:r>
    </w:p>
    <w:tbl>
      <w:tblPr>
        <w:tblStyle w:val="Tabela-Siatka"/>
        <w:tblW w:w="0" w:type="auto"/>
        <w:tblLook w:val="04A0" w:firstRow="1" w:lastRow="0" w:firstColumn="1" w:lastColumn="0" w:noHBand="0" w:noVBand="1"/>
      </w:tblPr>
      <w:tblGrid>
        <w:gridCol w:w="4106"/>
        <w:gridCol w:w="4954"/>
      </w:tblGrid>
      <w:tr w:rsidR="00AA51A0" w:rsidRPr="002F5691" w14:paraId="4DAB0710" w14:textId="77777777" w:rsidTr="002F5691">
        <w:tc>
          <w:tcPr>
            <w:tcW w:w="9060" w:type="dxa"/>
            <w:gridSpan w:val="2"/>
            <w:shd w:val="clear" w:color="auto" w:fill="F2F2F2" w:themeFill="background1" w:themeFillShade="F2"/>
          </w:tcPr>
          <w:p w14:paraId="24899878"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b/>
                <w:bCs/>
                <w:sz w:val="24"/>
                <w:szCs w:val="24"/>
              </w:rPr>
              <w:t>Podstawowe parametry maszyny papierniczej MP 2</w:t>
            </w:r>
          </w:p>
        </w:tc>
      </w:tr>
      <w:tr w:rsidR="00AA51A0" w:rsidRPr="002F5691" w14:paraId="2B299589" w14:textId="77777777" w:rsidTr="00AA51A0">
        <w:tc>
          <w:tcPr>
            <w:tcW w:w="4106" w:type="dxa"/>
            <w:shd w:val="clear" w:color="auto" w:fill="F2F2F2" w:themeFill="background1" w:themeFillShade="F2"/>
          </w:tcPr>
          <w:p w14:paraId="353AD7FD" w14:textId="77777777" w:rsidR="00AA51A0" w:rsidRPr="002F5691" w:rsidRDefault="00AA51A0" w:rsidP="00307770">
            <w:pPr>
              <w:autoSpaceDE w:val="0"/>
              <w:autoSpaceDN w:val="0"/>
              <w:adjustRightInd w:val="0"/>
              <w:spacing w:line="320" w:lineRule="exact"/>
              <w:jc w:val="center"/>
              <w:rPr>
                <w:rFonts w:ascii="Arial" w:hAnsi="Arial" w:cs="Arial"/>
                <w:b/>
                <w:bCs/>
                <w:color w:val="000000"/>
                <w:sz w:val="24"/>
                <w:szCs w:val="24"/>
              </w:rPr>
            </w:pPr>
            <w:r w:rsidRPr="002F5691">
              <w:rPr>
                <w:rFonts w:ascii="Arial" w:hAnsi="Arial" w:cs="Arial"/>
                <w:b/>
                <w:bCs/>
                <w:sz w:val="24"/>
                <w:szCs w:val="24"/>
              </w:rPr>
              <w:t>Parametr</w:t>
            </w:r>
          </w:p>
        </w:tc>
        <w:tc>
          <w:tcPr>
            <w:tcW w:w="4954" w:type="dxa"/>
            <w:shd w:val="clear" w:color="auto" w:fill="F2F2F2" w:themeFill="background1" w:themeFillShade="F2"/>
          </w:tcPr>
          <w:p w14:paraId="2D7CE352" w14:textId="77777777" w:rsidR="00AA51A0" w:rsidRPr="002F5691" w:rsidRDefault="00AA51A0" w:rsidP="00307770">
            <w:pPr>
              <w:autoSpaceDE w:val="0"/>
              <w:autoSpaceDN w:val="0"/>
              <w:adjustRightInd w:val="0"/>
              <w:spacing w:line="320" w:lineRule="exact"/>
              <w:jc w:val="center"/>
              <w:rPr>
                <w:rFonts w:ascii="Arial" w:hAnsi="Arial" w:cs="Arial"/>
                <w:b/>
                <w:bCs/>
                <w:color w:val="000000"/>
                <w:sz w:val="24"/>
                <w:szCs w:val="24"/>
              </w:rPr>
            </w:pPr>
            <w:r w:rsidRPr="002F5691">
              <w:rPr>
                <w:rFonts w:ascii="Arial" w:hAnsi="Arial" w:cs="Arial"/>
                <w:b/>
                <w:bCs/>
                <w:sz w:val="24"/>
                <w:szCs w:val="24"/>
              </w:rPr>
              <w:t>Maszyna papiernicza</w:t>
            </w:r>
          </w:p>
        </w:tc>
      </w:tr>
      <w:tr w:rsidR="00AA51A0" w:rsidRPr="002F5691" w14:paraId="4D38BB08" w14:textId="77777777" w:rsidTr="00AA51A0">
        <w:tc>
          <w:tcPr>
            <w:tcW w:w="4106" w:type="dxa"/>
          </w:tcPr>
          <w:p w14:paraId="755A6CF4"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Rok budowy</w:t>
            </w:r>
          </w:p>
        </w:tc>
        <w:tc>
          <w:tcPr>
            <w:tcW w:w="4954" w:type="dxa"/>
          </w:tcPr>
          <w:p w14:paraId="2912B1B8"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sz w:val="24"/>
                <w:szCs w:val="24"/>
              </w:rPr>
              <w:t>1976/2006/2023</w:t>
            </w:r>
          </w:p>
        </w:tc>
      </w:tr>
      <w:tr w:rsidR="00AA51A0" w:rsidRPr="002F5691" w14:paraId="23F437AC" w14:textId="77777777" w:rsidTr="00AA51A0">
        <w:tc>
          <w:tcPr>
            <w:tcW w:w="4106" w:type="dxa"/>
          </w:tcPr>
          <w:p w14:paraId="146BFDEC"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lastRenderedPageBreak/>
              <w:t>Lata zasadniczej modernizacji</w:t>
            </w:r>
          </w:p>
        </w:tc>
        <w:tc>
          <w:tcPr>
            <w:tcW w:w="4954" w:type="dxa"/>
          </w:tcPr>
          <w:p w14:paraId="0DF8FC50"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color w:val="000000"/>
                <w:sz w:val="24"/>
                <w:szCs w:val="24"/>
              </w:rPr>
              <w:t>2023</w:t>
            </w:r>
          </w:p>
        </w:tc>
      </w:tr>
      <w:tr w:rsidR="00AA51A0" w:rsidRPr="002F5691" w14:paraId="609BDD1D" w14:textId="77777777" w:rsidTr="00AA51A0">
        <w:tc>
          <w:tcPr>
            <w:tcW w:w="4106" w:type="dxa"/>
          </w:tcPr>
          <w:p w14:paraId="6B087435"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Zdolno</w:t>
            </w:r>
            <w:r w:rsidRPr="002F5691">
              <w:rPr>
                <w:rFonts w:ascii="Arial" w:eastAsia="TimesNewRoman" w:hAnsi="Arial" w:cs="Arial"/>
                <w:sz w:val="24"/>
                <w:szCs w:val="24"/>
              </w:rPr>
              <w:t xml:space="preserve">ść </w:t>
            </w:r>
            <w:r w:rsidRPr="002F5691">
              <w:rPr>
                <w:rFonts w:ascii="Arial" w:hAnsi="Arial" w:cs="Arial"/>
                <w:sz w:val="24"/>
                <w:szCs w:val="24"/>
              </w:rPr>
              <w:t xml:space="preserve">produkcyjna, </w:t>
            </w:r>
            <w:proofErr w:type="spellStart"/>
            <w:r w:rsidRPr="002F5691">
              <w:rPr>
                <w:rFonts w:ascii="Arial" w:hAnsi="Arial" w:cs="Arial"/>
                <w:sz w:val="24"/>
                <w:szCs w:val="24"/>
              </w:rPr>
              <w:t>ADt</w:t>
            </w:r>
            <w:proofErr w:type="spellEnd"/>
            <w:r w:rsidRPr="002F5691">
              <w:rPr>
                <w:rFonts w:ascii="Arial" w:hAnsi="Arial" w:cs="Arial"/>
                <w:sz w:val="24"/>
                <w:szCs w:val="24"/>
              </w:rPr>
              <w:t>/dob</w:t>
            </w:r>
            <w:r w:rsidRPr="002F5691">
              <w:rPr>
                <w:rFonts w:ascii="Arial" w:eastAsia="TimesNewRoman" w:hAnsi="Arial" w:cs="Arial"/>
                <w:sz w:val="24"/>
                <w:szCs w:val="24"/>
              </w:rPr>
              <w:t>ę</w:t>
            </w:r>
            <w:r w:rsidRPr="002F5691">
              <w:rPr>
                <w:rFonts w:ascii="Arial" w:eastAsia="TimesNewRoman" w:hAnsi="Arial" w:cs="Arial"/>
                <w:sz w:val="24"/>
                <w:szCs w:val="24"/>
                <w:vertAlign w:val="superscript"/>
              </w:rPr>
              <w:t>*)</w:t>
            </w:r>
          </w:p>
        </w:tc>
        <w:tc>
          <w:tcPr>
            <w:tcW w:w="4954" w:type="dxa"/>
          </w:tcPr>
          <w:p w14:paraId="3E5F1455" w14:textId="77777777" w:rsidR="00AA51A0" w:rsidRPr="002F5691" w:rsidRDefault="00AA51A0" w:rsidP="00307770">
            <w:pPr>
              <w:autoSpaceDE w:val="0"/>
              <w:autoSpaceDN w:val="0"/>
              <w:adjustRightInd w:val="0"/>
              <w:spacing w:line="320" w:lineRule="exact"/>
              <w:jc w:val="center"/>
              <w:rPr>
                <w:rFonts w:ascii="Arial" w:hAnsi="Arial" w:cs="Arial"/>
                <w:sz w:val="24"/>
                <w:szCs w:val="24"/>
              </w:rPr>
            </w:pPr>
            <w:r w:rsidRPr="002F5691">
              <w:rPr>
                <w:rFonts w:ascii="Arial" w:hAnsi="Arial" w:cs="Arial"/>
                <w:sz w:val="24"/>
                <w:szCs w:val="24"/>
              </w:rPr>
              <w:t>1 000</w:t>
            </w:r>
          </w:p>
        </w:tc>
      </w:tr>
      <w:tr w:rsidR="00AA51A0" w:rsidRPr="002F5691" w14:paraId="4B4A47AF" w14:textId="77777777" w:rsidTr="00AA51A0">
        <w:tc>
          <w:tcPr>
            <w:tcW w:w="4106" w:type="dxa"/>
          </w:tcPr>
          <w:p w14:paraId="567E9260"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Zdolno</w:t>
            </w:r>
            <w:r w:rsidRPr="002F5691">
              <w:rPr>
                <w:rFonts w:ascii="Arial" w:eastAsia="TimesNewRoman" w:hAnsi="Arial" w:cs="Arial"/>
                <w:sz w:val="24"/>
                <w:szCs w:val="24"/>
              </w:rPr>
              <w:t xml:space="preserve">ść </w:t>
            </w:r>
            <w:r w:rsidRPr="002F5691">
              <w:rPr>
                <w:rFonts w:ascii="Arial" w:hAnsi="Arial" w:cs="Arial"/>
                <w:sz w:val="24"/>
                <w:szCs w:val="24"/>
              </w:rPr>
              <w:t>produkcyjna, Mg/rok</w:t>
            </w:r>
          </w:p>
        </w:tc>
        <w:tc>
          <w:tcPr>
            <w:tcW w:w="4954" w:type="dxa"/>
          </w:tcPr>
          <w:p w14:paraId="50C25BD8" w14:textId="77777777" w:rsidR="00AA51A0" w:rsidRPr="002F5691" w:rsidRDefault="00AA51A0" w:rsidP="00307770">
            <w:pPr>
              <w:autoSpaceDE w:val="0"/>
              <w:autoSpaceDN w:val="0"/>
              <w:adjustRightInd w:val="0"/>
              <w:spacing w:line="320" w:lineRule="exact"/>
              <w:jc w:val="center"/>
              <w:rPr>
                <w:rFonts w:ascii="Arial" w:hAnsi="Arial" w:cs="Arial"/>
                <w:sz w:val="24"/>
                <w:szCs w:val="24"/>
              </w:rPr>
            </w:pPr>
            <w:r w:rsidRPr="002F5691">
              <w:rPr>
                <w:rFonts w:ascii="Arial" w:hAnsi="Arial" w:cs="Arial"/>
                <w:sz w:val="24"/>
                <w:szCs w:val="24"/>
              </w:rPr>
              <w:t>300 000</w:t>
            </w:r>
          </w:p>
        </w:tc>
      </w:tr>
      <w:tr w:rsidR="00AA51A0" w:rsidRPr="002F5691" w14:paraId="153343C8" w14:textId="77777777" w:rsidTr="00AA51A0">
        <w:tc>
          <w:tcPr>
            <w:tcW w:w="4106" w:type="dxa"/>
          </w:tcPr>
          <w:p w14:paraId="7BACD2B9"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Asortyment produkcji</w:t>
            </w:r>
          </w:p>
        </w:tc>
        <w:tc>
          <w:tcPr>
            <w:tcW w:w="4954" w:type="dxa"/>
          </w:tcPr>
          <w:p w14:paraId="301CEE5B" w14:textId="77777777" w:rsidR="00AA51A0" w:rsidRPr="002F5691" w:rsidRDefault="00AA51A0" w:rsidP="00307770">
            <w:pPr>
              <w:autoSpaceDE w:val="0"/>
              <w:autoSpaceDN w:val="0"/>
              <w:adjustRightInd w:val="0"/>
              <w:spacing w:line="320" w:lineRule="exact"/>
              <w:jc w:val="center"/>
              <w:rPr>
                <w:rFonts w:ascii="Arial" w:hAnsi="Arial" w:cs="Arial"/>
                <w:sz w:val="24"/>
                <w:szCs w:val="24"/>
              </w:rPr>
            </w:pPr>
            <w:r w:rsidRPr="002F5691">
              <w:rPr>
                <w:rFonts w:ascii="Arial" w:hAnsi="Arial" w:cs="Arial"/>
                <w:sz w:val="24"/>
                <w:szCs w:val="24"/>
              </w:rPr>
              <w:t>Papier na warstwy płaskie tektury falistej (</w:t>
            </w:r>
            <w:proofErr w:type="spellStart"/>
            <w:r w:rsidRPr="002F5691">
              <w:rPr>
                <w:rFonts w:ascii="Arial" w:hAnsi="Arial" w:cs="Arial"/>
                <w:sz w:val="24"/>
                <w:szCs w:val="24"/>
              </w:rPr>
              <w:t>testliner</w:t>
            </w:r>
            <w:proofErr w:type="spellEnd"/>
            <w:r w:rsidRPr="002F5691">
              <w:rPr>
                <w:rFonts w:ascii="Arial" w:hAnsi="Arial" w:cs="Arial"/>
                <w:sz w:val="24"/>
                <w:szCs w:val="24"/>
              </w:rPr>
              <w:t>)</w:t>
            </w:r>
          </w:p>
          <w:p w14:paraId="60F0E94E"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sz w:val="24"/>
                <w:szCs w:val="24"/>
              </w:rPr>
              <w:t>Papier na warstwy pofalowane tektury falistej (</w:t>
            </w:r>
            <w:proofErr w:type="spellStart"/>
            <w:r w:rsidRPr="002F5691">
              <w:rPr>
                <w:rFonts w:ascii="Arial" w:hAnsi="Arial" w:cs="Arial"/>
                <w:sz w:val="24"/>
                <w:szCs w:val="24"/>
              </w:rPr>
              <w:t>fluting</w:t>
            </w:r>
            <w:proofErr w:type="spellEnd"/>
            <w:r w:rsidRPr="002F5691">
              <w:rPr>
                <w:rFonts w:ascii="Arial" w:hAnsi="Arial" w:cs="Arial"/>
                <w:sz w:val="24"/>
                <w:szCs w:val="24"/>
              </w:rPr>
              <w:t>)</w:t>
            </w:r>
          </w:p>
        </w:tc>
      </w:tr>
      <w:tr w:rsidR="00AA51A0" w:rsidRPr="002F5691" w14:paraId="4619773D" w14:textId="77777777" w:rsidTr="00AA51A0">
        <w:tc>
          <w:tcPr>
            <w:tcW w:w="4106" w:type="dxa"/>
          </w:tcPr>
          <w:p w14:paraId="6ABC1F74"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Gramatura, g/m</w:t>
            </w:r>
            <w:r w:rsidRPr="002F5691">
              <w:rPr>
                <w:rFonts w:ascii="Arial" w:hAnsi="Arial" w:cs="Arial"/>
                <w:sz w:val="24"/>
                <w:szCs w:val="24"/>
                <w:vertAlign w:val="superscript"/>
              </w:rPr>
              <w:t>2</w:t>
            </w:r>
          </w:p>
        </w:tc>
        <w:tc>
          <w:tcPr>
            <w:tcW w:w="4954" w:type="dxa"/>
          </w:tcPr>
          <w:p w14:paraId="4E0F9023"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sz w:val="24"/>
                <w:szCs w:val="24"/>
              </w:rPr>
              <w:t>80 ÷ 140</w:t>
            </w:r>
          </w:p>
        </w:tc>
      </w:tr>
      <w:tr w:rsidR="00AA51A0" w:rsidRPr="002F5691" w14:paraId="69D29E1D" w14:textId="77777777" w:rsidTr="00AA51A0">
        <w:tc>
          <w:tcPr>
            <w:tcW w:w="4106" w:type="dxa"/>
          </w:tcPr>
          <w:p w14:paraId="5A0047E9"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Szeroko</w:t>
            </w:r>
            <w:r w:rsidRPr="002F5691">
              <w:rPr>
                <w:rFonts w:ascii="Arial" w:eastAsia="TimesNewRoman" w:hAnsi="Arial" w:cs="Arial"/>
                <w:sz w:val="24"/>
                <w:szCs w:val="24"/>
              </w:rPr>
              <w:t xml:space="preserve">ść </w:t>
            </w:r>
            <w:r w:rsidRPr="002F5691">
              <w:rPr>
                <w:rFonts w:ascii="Arial" w:hAnsi="Arial" w:cs="Arial"/>
                <w:sz w:val="24"/>
                <w:szCs w:val="24"/>
              </w:rPr>
              <w:t>sita, mm</w:t>
            </w:r>
          </w:p>
        </w:tc>
        <w:tc>
          <w:tcPr>
            <w:tcW w:w="4954" w:type="dxa"/>
          </w:tcPr>
          <w:p w14:paraId="57D38CEF" w14:textId="77777777" w:rsidR="00AA51A0" w:rsidRPr="002F5691" w:rsidRDefault="00AA51A0" w:rsidP="00307770">
            <w:pPr>
              <w:autoSpaceDE w:val="0"/>
              <w:autoSpaceDN w:val="0"/>
              <w:adjustRightInd w:val="0"/>
              <w:spacing w:line="320" w:lineRule="exact"/>
              <w:jc w:val="center"/>
              <w:rPr>
                <w:rFonts w:ascii="Arial" w:hAnsi="Arial" w:cs="Arial"/>
                <w:sz w:val="24"/>
                <w:szCs w:val="24"/>
              </w:rPr>
            </w:pPr>
            <w:r w:rsidRPr="002F5691">
              <w:rPr>
                <w:rFonts w:ascii="Arial" w:hAnsi="Arial" w:cs="Arial"/>
                <w:sz w:val="24"/>
                <w:szCs w:val="24"/>
              </w:rPr>
              <w:t>5 900</w:t>
            </w:r>
          </w:p>
        </w:tc>
      </w:tr>
      <w:tr w:rsidR="00AA51A0" w:rsidRPr="002F5691" w14:paraId="5EEABC63" w14:textId="77777777" w:rsidTr="00AA51A0">
        <w:tc>
          <w:tcPr>
            <w:tcW w:w="4106" w:type="dxa"/>
          </w:tcPr>
          <w:p w14:paraId="5008B0F3"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Szeroko</w:t>
            </w:r>
            <w:r w:rsidRPr="002F5691">
              <w:rPr>
                <w:rFonts w:ascii="Arial" w:eastAsia="TimesNewRoman" w:hAnsi="Arial" w:cs="Arial"/>
                <w:sz w:val="24"/>
                <w:szCs w:val="24"/>
              </w:rPr>
              <w:t xml:space="preserve">ść </w:t>
            </w:r>
            <w:r w:rsidRPr="002F5691">
              <w:rPr>
                <w:rFonts w:ascii="Arial" w:hAnsi="Arial" w:cs="Arial"/>
                <w:sz w:val="24"/>
                <w:szCs w:val="24"/>
              </w:rPr>
              <w:t>na nawijaku, mm</w:t>
            </w:r>
          </w:p>
        </w:tc>
        <w:tc>
          <w:tcPr>
            <w:tcW w:w="4954" w:type="dxa"/>
          </w:tcPr>
          <w:p w14:paraId="78794220" w14:textId="548928C4" w:rsidR="00AA51A0" w:rsidRPr="002F5691" w:rsidRDefault="00AA51A0" w:rsidP="00307770">
            <w:pPr>
              <w:autoSpaceDE w:val="0"/>
              <w:autoSpaceDN w:val="0"/>
              <w:adjustRightInd w:val="0"/>
              <w:spacing w:line="320" w:lineRule="exact"/>
              <w:jc w:val="center"/>
              <w:rPr>
                <w:rFonts w:ascii="Arial" w:hAnsi="Arial" w:cs="Arial"/>
                <w:color w:val="FF0000"/>
                <w:sz w:val="24"/>
                <w:szCs w:val="24"/>
              </w:rPr>
            </w:pPr>
            <w:r w:rsidRPr="002F5691">
              <w:rPr>
                <w:rFonts w:ascii="Arial" w:hAnsi="Arial" w:cs="Arial"/>
                <w:sz w:val="24"/>
                <w:szCs w:val="24"/>
              </w:rPr>
              <w:t>5 400</w:t>
            </w:r>
          </w:p>
        </w:tc>
      </w:tr>
      <w:tr w:rsidR="00AA51A0" w:rsidRPr="002F5691" w14:paraId="67C3A915" w14:textId="77777777" w:rsidTr="00AA51A0">
        <w:tc>
          <w:tcPr>
            <w:tcW w:w="4106" w:type="dxa"/>
          </w:tcPr>
          <w:p w14:paraId="6E49F80E"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Pr</w:t>
            </w:r>
            <w:r w:rsidRPr="002F5691">
              <w:rPr>
                <w:rFonts w:ascii="Arial" w:eastAsia="TimesNewRoman" w:hAnsi="Arial" w:cs="Arial"/>
                <w:sz w:val="24"/>
                <w:szCs w:val="24"/>
              </w:rPr>
              <w:t>ę</w:t>
            </w:r>
            <w:r w:rsidRPr="002F5691">
              <w:rPr>
                <w:rFonts w:ascii="Arial" w:hAnsi="Arial" w:cs="Arial"/>
                <w:sz w:val="24"/>
                <w:szCs w:val="24"/>
              </w:rPr>
              <w:t>dko</w:t>
            </w:r>
            <w:r w:rsidRPr="002F5691">
              <w:rPr>
                <w:rFonts w:ascii="Arial" w:eastAsia="TimesNewRoman" w:hAnsi="Arial" w:cs="Arial"/>
                <w:sz w:val="24"/>
                <w:szCs w:val="24"/>
              </w:rPr>
              <w:t xml:space="preserve">ść </w:t>
            </w:r>
            <w:r w:rsidRPr="002F5691">
              <w:rPr>
                <w:rFonts w:ascii="Arial" w:hAnsi="Arial" w:cs="Arial"/>
                <w:sz w:val="24"/>
                <w:szCs w:val="24"/>
              </w:rPr>
              <w:t>konstrukcyjna, m/min</w:t>
            </w:r>
          </w:p>
        </w:tc>
        <w:tc>
          <w:tcPr>
            <w:tcW w:w="4954" w:type="dxa"/>
          </w:tcPr>
          <w:p w14:paraId="26BE25FA"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color w:val="000000"/>
                <w:sz w:val="24"/>
                <w:szCs w:val="24"/>
              </w:rPr>
              <w:t>1300</w:t>
            </w:r>
          </w:p>
        </w:tc>
      </w:tr>
      <w:tr w:rsidR="00AA51A0" w:rsidRPr="002F5691" w14:paraId="1CD04965" w14:textId="77777777" w:rsidTr="00AA51A0">
        <w:tc>
          <w:tcPr>
            <w:tcW w:w="4106" w:type="dxa"/>
          </w:tcPr>
          <w:p w14:paraId="583A6C7C"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rPr>
              <w:t>Wykorzystywany surowiec</w:t>
            </w:r>
          </w:p>
        </w:tc>
        <w:tc>
          <w:tcPr>
            <w:tcW w:w="4954" w:type="dxa"/>
          </w:tcPr>
          <w:p w14:paraId="5460B36D" w14:textId="77777777" w:rsidR="00AA51A0" w:rsidRPr="002F5691" w:rsidRDefault="00AA51A0" w:rsidP="00307770">
            <w:pPr>
              <w:autoSpaceDE w:val="0"/>
              <w:autoSpaceDN w:val="0"/>
              <w:adjustRightInd w:val="0"/>
              <w:spacing w:line="320" w:lineRule="exact"/>
              <w:jc w:val="center"/>
              <w:rPr>
                <w:rFonts w:ascii="Arial" w:hAnsi="Arial" w:cs="Arial"/>
                <w:color w:val="000000"/>
                <w:sz w:val="24"/>
                <w:szCs w:val="24"/>
              </w:rPr>
            </w:pPr>
            <w:r w:rsidRPr="002F5691">
              <w:rPr>
                <w:rFonts w:ascii="Arial" w:hAnsi="Arial" w:cs="Arial"/>
                <w:sz w:val="24"/>
                <w:szCs w:val="24"/>
              </w:rPr>
              <w:t>Makulatura</w:t>
            </w:r>
          </w:p>
        </w:tc>
      </w:tr>
      <w:tr w:rsidR="00AA51A0" w:rsidRPr="002F5691" w14:paraId="76A6A125" w14:textId="77777777" w:rsidTr="002F5691">
        <w:tc>
          <w:tcPr>
            <w:tcW w:w="9060" w:type="dxa"/>
            <w:gridSpan w:val="2"/>
          </w:tcPr>
          <w:p w14:paraId="7D9C77A3" w14:textId="77777777" w:rsidR="00AA51A0" w:rsidRPr="002F5691" w:rsidRDefault="00AA51A0" w:rsidP="00307770">
            <w:pPr>
              <w:autoSpaceDE w:val="0"/>
              <w:autoSpaceDN w:val="0"/>
              <w:adjustRightInd w:val="0"/>
              <w:spacing w:line="320" w:lineRule="exact"/>
              <w:rPr>
                <w:rFonts w:ascii="Arial" w:hAnsi="Arial" w:cs="Arial"/>
                <w:color w:val="000000"/>
                <w:sz w:val="24"/>
                <w:szCs w:val="24"/>
              </w:rPr>
            </w:pPr>
            <w:r w:rsidRPr="002F5691">
              <w:rPr>
                <w:rFonts w:ascii="Arial" w:hAnsi="Arial" w:cs="Arial"/>
                <w:sz w:val="24"/>
                <w:szCs w:val="24"/>
                <w:vertAlign w:val="superscript"/>
              </w:rPr>
              <w:t>*)</w:t>
            </w:r>
            <w:r w:rsidRPr="002F5691">
              <w:rPr>
                <w:rFonts w:ascii="Arial" w:hAnsi="Arial" w:cs="Arial"/>
                <w:sz w:val="24"/>
                <w:szCs w:val="24"/>
              </w:rPr>
              <w:t>wyra</w:t>
            </w:r>
            <w:r w:rsidRPr="002F5691">
              <w:rPr>
                <w:rFonts w:ascii="Arial" w:eastAsia="TimesNewRoman" w:hAnsi="Arial" w:cs="Arial"/>
                <w:sz w:val="24"/>
                <w:szCs w:val="24"/>
              </w:rPr>
              <w:t>ż</w:t>
            </w:r>
            <w:r w:rsidRPr="002F5691">
              <w:rPr>
                <w:rFonts w:ascii="Arial" w:hAnsi="Arial" w:cs="Arial"/>
                <w:sz w:val="24"/>
                <w:szCs w:val="24"/>
              </w:rPr>
              <w:t xml:space="preserve">ona jako </w:t>
            </w:r>
            <w:proofErr w:type="spellStart"/>
            <w:r w:rsidRPr="002F5691">
              <w:rPr>
                <w:rFonts w:ascii="Arial" w:hAnsi="Arial" w:cs="Arial"/>
                <w:sz w:val="24"/>
                <w:szCs w:val="24"/>
              </w:rPr>
              <w:t>ADt</w:t>
            </w:r>
            <w:proofErr w:type="spellEnd"/>
            <w:r w:rsidRPr="002F5691">
              <w:rPr>
                <w:rFonts w:ascii="Arial" w:hAnsi="Arial" w:cs="Arial"/>
                <w:sz w:val="24"/>
                <w:szCs w:val="24"/>
              </w:rPr>
              <w:t>/d - tona powietrznie suchego papieru / dob</w:t>
            </w:r>
            <w:r w:rsidRPr="002F5691">
              <w:rPr>
                <w:rFonts w:ascii="Arial" w:eastAsia="TimesNewRoman" w:hAnsi="Arial" w:cs="Arial"/>
                <w:sz w:val="24"/>
                <w:szCs w:val="24"/>
              </w:rPr>
              <w:t>ę</w:t>
            </w:r>
          </w:p>
        </w:tc>
      </w:tr>
    </w:tbl>
    <w:p w14:paraId="10558589" w14:textId="77777777" w:rsidR="00751906" w:rsidRPr="002F5691" w:rsidRDefault="00751906" w:rsidP="00307770">
      <w:pPr>
        <w:spacing w:after="240" w:line="320" w:lineRule="exact"/>
        <w:rPr>
          <w:rFonts w:ascii="Arial" w:hAnsi="Arial" w:cs="Arial"/>
          <w:b/>
          <w:color w:val="000000" w:themeColor="text1"/>
          <w:sz w:val="24"/>
          <w:szCs w:val="24"/>
        </w:rPr>
      </w:pPr>
    </w:p>
    <w:p w14:paraId="4C0D5371" w14:textId="2771B344" w:rsidR="00B41069" w:rsidRPr="002F5691" w:rsidRDefault="002812B9" w:rsidP="00307770">
      <w:pPr>
        <w:spacing w:before="240"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2.2.1. Przygotowanie masy.</w:t>
      </w:r>
    </w:p>
    <w:p w14:paraId="6C26F904" w14:textId="2AC139D8" w:rsidR="00A918DA" w:rsidRPr="002F5691" w:rsidRDefault="00A918DA" w:rsidP="00307770">
      <w:p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Do produkcji papieru wykorzystywana jest masa makulaturowa</w:t>
      </w:r>
      <w:r w:rsidR="00D63B6B"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wytwarzana w zakładzie oraz dodatki masowe.</w:t>
      </w:r>
    </w:p>
    <w:p w14:paraId="2E2C0ECF" w14:textId="7862398B" w:rsidR="00A918DA" w:rsidRPr="002F5691" w:rsidRDefault="00A918DA" w:rsidP="00307770">
      <w:p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Masa</w:t>
      </w:r>
      <w:r w:rsidR="00D63B6B"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po wieżach magazynowych krótkiej (SF) oraz długiej (LF) frakcji</w:t>
      </w:r>
      <w:r w:rsidR="00D63B6B"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kierowana jest do kadzi mieszalnej. Dodatkowo masa może być mielona według potrzeb, okresowo. Masa z kadzi mieszalnej trafia do kadzi maszynowej</w:t>
      </w:r>
      <w:r w:rsidR="00887708"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a pompa podaje masę bezpośrednio na ssanie pompy wlewu. Podczas procesu przygotowania masy proporcja włókien oraz braku własnego (rozwłóknione resztki papieru powstające w procesie produkcji) jest odpowiednio dobierana i</w:t>
      </w:r>
      <w:r w:rsidR="00D90EE4" w:rsidRPr="002F5691">
        <w:rPr>
          <w:rFonts w:ascii="Arial" w:eastAsia="Times New Roman" w:hAnsi="Arial" w:cs="Arial"/>
          <w:sz w:val="24"/>
          <w:szCs w:val="24"/>
          <w:lang w:eastAsia="pl-PL"/>
        </w:rPr>
        <w:t> </w:t>
      </w:r>
      <w:r w:rsidRPr="002F5691">
        <w:rPr>
          <w:rFonts w:ascii="Arial" w:eastAsia="Times New Roman" w:hAnsi="Arial" w:cs="Arial"/>
          <w:sz w:val="24"/>
          <w:szCs w:val="24"/>
          <w:lang w:eastAsia="pl-PL"/>
        </w:rPr>
        <w:t>następnie rozcieńczana wodą. Na tym etapie zostają również dozowane odpowiednie środki chemiczne</w:t>
      </w:r>
      <w:r w:rsidR="00D90EE4"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m.in. środki biobójcze, barwniki. Regulacja st</w:t>
      </w:r>
      <w:r w:rsidRPr="002F5691">
        <w:rPr>
          <w:rFonts w:ascii="Arial" w:eastAsia="TimesNewRoman" w:hAnsi="Arial" w:cs="Arial"/>
          <w:sz w:val="24"/>
          <w:szCs w:val="24"/>
          <w:lang w:eastAsia="pl-PL"/>
        </w:rPr>
        <w:t>ęż</w:t>
      </w:r>
      <w:r w:rsidRPr="002F5691">
        <w:rPr>
          <w:rFonts w:ascii="Arial" w:eastAsia="Times New Roman" w:hAnsi="Arial" w:cs="Arial"/>
          <w:sz w:val="24"/>
          <w:szCs w:val="24"/>
          <w:lang w:eastAsia="pl-PL"/>
        </w:rPr>
        <w:t>enia odbywa si</w:t>
      </w:r>
      <w:r w:rsidRPr="002F5691">
        <w:rPr>
          <w:rFonts w:ascii="Arial" w:eastAsia="TimesNewRoman" w:hAnsi="Arial" w:cs="Arial"/>
          <w:sz w:val="24"/>
          <w:szCs w:val="24"/>
          <w:lang w:eastAsia="pl-PL"/>
        </w:rPr>
        <w:t xml:space="preserve">ę </w:t>
      </w:r>
      <w:r w:rsidRPr="002F5691">
        <w:rPr>
          <w:rFonts w:ascii="Arial" w:eastAsia="Times New Roman" w:hAnsi="Arial" w:cs="Arial"/>
          <w:sz w:val="24"/>
          <w:szCs w:val="24"/>
          <w:lang w:eastAsia="pl-PL"/>
        </w:rPr>
        <w:t>z wykorzystaniem wody wieży obiegowej.</w:t>
      </w:r>
    </w:p>
    <w:p w14:paraId="6B40D484" w14:textId="444FFD54" w:rsidR="00A918DA" w:rsidRPr="002F5691" w:rsidRDefault="00A918DA" w:rsidP="00307770">
      <w:p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 xml:space="preserve">Woda </w:t>
      </w:r>
      <w:proofErr w:type="spellStart"/>
      <w:r w:rsidRPr="002F5691">
        <w:rPr>
          <w:rFonts w:ascii="Arial" w:eastAsia="Times New Roman" w:hAnsi="Arial" w:cs="Arial"/>
          <w:sz w:val="24"/>
          <w:szCs w:val="24"/>
          <w:lang w:eastAsia="pl-PL"/>
        </w:rPr>
        <w:t>podsitowa</w:t>
      </w:r>
      <w:proofErr w:type="spellEnd"/>
      <w:r w:rsidR="00D90EE4"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bezpośrednio z części mokrej maszyny papierniczej PM</w:t>
      </w:r>
      <w:r w:rsidR="00D90EE4"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zawracana jest do rynny zbiornika I-</w:t>
      </w:r>
      <w:proofErr w:type="spellStart"/>
      <w:r w:rsidRPr="002F5691">
        <w:rPr>
          <w:rFonts w:ascii="Arial" w:eastAsia="Times New Roman" w:hAnsi="Arial" w:cs="Arial"/>
          <w:sz w:val="24"/>
          <w:szCs w:val="24"/>
          <w:lang w:eastAsia="pl-PL"/>
        </w:rPr>
        <w:t>wszej</w:t>
      </w:r>
      <w:proofErr w:type="spellEnd"/>
      <w:r w:rsidRPr="002F5691">
        <w:rPr>
          <w:rFonts w:ascii="Arial" w:eastAsia="Times New Roman" w:hAnsi="Arial" w:cs="Arial"/>
          <w:sz w:val="24"/>
          <w:szCs w:val="24"/>
          <w:lang w:eastAsia="pl-PL"/>
        </w:rPr>
        <w:t xml:space="preserve"> wody </w:t>
      </w:r>
      <w:proofErr w:type="spellStart"/>
      <w:r w:rsidRPr="002F5691">
        <w:rPr>
          <w:rFonts w:ascii="Arial" w:eastAsia="Times New Roman" w:hAnsi="Arial" w:cs="Arial"/>
          <w:sz w:val="24"/>
          <w:szCs w:val="24"/>
          <w:lang w:eastAsia="pl-PL"/>
        </w:rPr>
        <w:t>podsitowej</w:t>
      </w:r>
      <w:proofErr w:type="spellEnd"/>
      <w:r w:rsidRPr="002F5691">
        <w:rPr>
          <w:rFonts w:ascii="Arial" w:eastAsia="Times New Roman" w:hAnsi="Arial" w:cs="Arial"/>
          <w:sz w:val="24"/>
          <w:szCs w:val="24"/>
          <w:lang w:eastAsia="pl-PL"/>
        </w:rPr>
        <w:t>. Nadmiar I-</w:t>
      </w:r>
      <w:proofErr w:type="spellStart"/>
      <w:r w:rsidRPr="002F5691">
        <w:rPr>
          <w:rFonts w:ascii="Arial" w:eastAsia="Times New Roman" w:hAnsi="Arial" w:cs="Arial"/>
          <w:sz w:val="24"/>
          <w:szCs w:val="24"/>
          <w:lang w:eastAsia="pl-PL"/>
        </w:rPr>
        <w:t>wszej</w:t>
      </w:r>
      <w:proofErr w:type="spellEnd"/>
      <w:r w:rsidRPr="002F5691">
        <w:rPr>
          <w:rFonts w:ascii="Arial" w:eastAsia="Times New Roman" w:hAnsi="Arial" w:cs="Arial"/>
          <w:sz w:val="24"/>
          <w:szCs w:val="24"/>
          <w:lang w:eastAsia="pl-PL"/>
        </w:rPr>
        <w:t xml:space="preserve"> wody </w:t>
      </w:r>
      <w:proofErr w:type="spellStart"/>
      <w:r w:rsidRPr="002F5691">
        <w:rPr>
          <w:rFonts w:ascii="Arial" w:eastAsia="Times New Roman" w:hAnsi="Arial" w:cs="Arial"/>
          <w:sz w:val="24"/>
          <w:szCs w:val="24"/>
          <w:lang w:eastAsia="pl-PL"/>
        </w:rPr>
        <w:t>podsitowej</w:t>
      </w:r>
      <w:proofErr w:type="spellEnd"/>
      <w:r w:rsidRPr="002F5691">
        <w:rPr>
          <w:rFonts w:ascii="Arial" w:eastAsia="Times New Roman" w:hAnsi="Arial" w:cs="Arial"/>
          <w:sz w:val="24"/>
          <w:szCs w:val="24"/>
          <w:lang w:eastAsia="pl-PL"/>
        </w:rPr>
        <w:t xml:space="preserve"> przelewany jest do zbiornika II-</w:t>
      </w:r>
      <w:proofErr w:type="spellStart"/>
      <w:r w:rsidRPr="002F5691">
        <w:rPr>
          <w:rFonts w:ascii="Arial" w:eastAsia="Times New Roman" w:hAnsi="Arial" w:cs="Arial"/>
          <w:sz w:val="24"/>
          <w:szCs w:val="24"/>
          <w:lang w:eastAsia="pl-PL"/>
        </w:rPr>
        <w:t>giej</w:t>
      </w:r>
      <w:proofErr w:type="spellEnd"/>
      <w:r w:rsidRPr="002F5691">
        <w:rPr>
          <w:rFonts w:ascii="Arial" w:eastAsia="Times New Roman" w:hAnsi="Arial" w:cs="Arial"/>
          <w:sz w:val="24"/>
          <w:szCs w:val="24"/>
          <w:lang w:eastAsia="pl-PL"/>
        </w:rPr>
        <w:t xml:space="preserve"> wody </w:t>
      </w:r>
      <w:proofErr w:type="spellStart"/>
      <w:r w:rsidRPr="002F5691">
        <w:rPr>
          <w:rFonts w:ascii="Arial" w:eastAsia="Times New Roman" w:hAnsi="Arial" w:cs="Arial"/>
          <w:sz w:val="24"/>
          <w:szCs w:val="24"/>
          <w:lang w:eastAsia="pl-PL"/>
        </w:rPr>
        <w:t>podsitowej</w:t>
      </w:r>
      <w:proofErr w:type="spellEnd"/>
      <w:r w:rsidRPr="002F5691">
        <w:rPr>
          <w:rFonts w:ascii="Arial" w:eastAsia="Times New Roman" w:hAnsi="Arial" w:cs="Arial"/>
          <w:sz w:val="24"/>
          <w:szCs w:val="24"/>
          <w:lang w:eastAsia="pl-PL"/>
        </w:rPr>
        <w:t>. Zbiornik ten ponownie uzupełnia zbiornik I-</w:t>
      </w:r>
      <w:proofErr w:type="spellStart"/>
      <w:r w:rsidRPr="002F5691">
        <w:rPr>
          <w:rFonts w:ascii="Arial" w:eastAsia="Times New Roman" w:hAnsi="Arial" w:cs="Arial"/>
          <w:sz w:val="24"/>
          <w:szCs w:val="24"/>
          <w:lang w:eastAsia="pl-PL"/>
        </w:rPr>
        <w:t>wszej</w:t>
      </w:r>
      <w:proofErr w:type="spellEnd"/>
      <w:r w:rsidRPr="002F5691">
        <w:rPr>
          <w:rFonts w:ascii="Arial" w:eastAsia="Times New Roman" w:hAnsi="Arial" w:cs="Arial"/>
          <w:sz w:val="24"/>
          <w:szCs w:val="24"/>
          <w:lang w:eastAsia="pl-PL"/>
        </w:rPr>
        <w:t xml:space="preserve"> wody, lub kieruje wodę do wieży wody obiegowej, która stanowi bufor w razie zwiększonego zapotrzebowania na wodę. Dodatkowo</w:t>
      </w:r>
      <w:r w:rsidR="00AD1CA6"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zbiornik II-</w:t>
      </w:r>
      <w:proofErr w:type="spellStart"/>
      <w:r w:rsidRPr="002F5691">
        <w:rPr>
          <w:rFonts w:ascii="Arial" w:eastAsia="Times New Roman" w:hAnsi="Arial" w:cs="Arial"/>
          <w:sz w:val="24"/>
          <w:szCs w:val="24"/>
          <w:lang w:eastAsia="pl-PL"/>
        </w:rPr>
        <w:t>giej</w:t>
      </w:r>
      <w:proofErr w:type="spellEnd"/>
      <w:r w:rsidRPr="002F5691">
        <w:rPr>
          <w:rFonts w:ascii="Arial" w:eastAsia="Times New Roman" w:hAnsi="Arial" w:cs="Arial"/>
          <w:sz w:val="24"/>
          <w:szCs w:val="24"/>
          <w:lang w:eastAsia="pl-PL"/>
        </w:rPr>
        <w:t xml:space="preserve"> wody podaje wodę na wszystkie rozcieńczenia w kadziach oraz na filtr wielotarczowy. </w:t>
      </w:r>
    </w:p>
    <w:p w14:paraId="3125CA6F" w14:textId="0A8E7D43" w:rsidR="00A918DA" w:rsidRPr="002F5691" w:rsidRDefault="00A918DA" w:rsidP="00307770">
      <w:p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Odzysk włókna odbywa się na filtrze wielotarczowym, z czego uzyskuj</w:t>
      </w:r>
      <w:r w:rsidR="00AD1CA6" w:rsidRPr="002F5691">
        <w:rPr>
          <w:rFonts w:ascii="Arial" w:eastAsia="Times New Roman" w:hAnsi="Arial" w:cs="Arial"/>
          <w:sz w:val="24"/>
          <w:szCs w:val="24"/>
          <w:lang w:eastAsia="pl-PL"/>
        </w:rPr>
        <w:t>e</w:t>
      </w:r>
      <w:r w:rsidRPr="002F5691">
        <w:rPr>
          <w:rFonts w:ascii="Arial" w:eastAsia="Times New Roman" w:hAnsi="Arial" w:cs="Arial"/>
          <w:sz w:val="24"/>
          <w:szCs w:val="24"/>
          <w:lang w:eastAsia="pl-PL"/>
        </w:rPr>
        <w:t xml:space="preserve"> się masę odzyskaną w</w:t>
      </w:r>
      <w:r w:rsidR="00AD1CA6" w:rsidRPr="002F5691">
        <w:rPr>
          <w:rFonts w:ascii="Arial" w:eastAsia="Times New Roman" w:hAnsi="Arial" w:cs="Arial"/>
          <w:sz w:val="24"/>
          <w:szCs w:val="24"/>
          <w:lang w:eastAsia="pl-PL"/>
        </w:rPr>
        <w:t> </w:t>
      </w:r>
      <w:r w:rsidRPr="002F5691">
        <w:rPr>
          <w:rFonts w:ascii="Arial" w:eastAsia="Times New Roman" w:hAnsi="Arial" w:cs="Arial"/>
          <w:sz w:val="24"/>
          <w:szCs w:val="24"/>
          <w:lang w:eastAsia="pl-PL"/>
        </w:rPr>
        <w:t>zakresie stężeń 4-6% oraz filtraty: czysty, super czysty oraz mętny. Filtrat czysty kierowany jest w obszar makulatury: do wieży włóknin oraz do wieży wody czystego filtratu</w:t>
      </w:r>
      <w:r w:rsidR="00AD1CA6"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o pojemności 1 200 m</w:t>
      </w:r>
      <w:r w:rsidRPr="002F5691">
        <w:rPr>
          <w:rFonts w:ascii="Arial" w:eastAsia="Times New Roman" w:hAnsi="Arial" w:cs="Arial"/>
          <w:sz w:val="24"/>
          <w:szCs w:val="24"/>
          <w:vertAlign w:val="superscript"/>
          <w:lang w:eastAsia="pl-PL"/>
        </w:rPr>
        <w:t>3</w:t>
      </w:r>
      <w:r w:rsidRPr="002F5691">
        <w:rPr>
          <w:rFonts w:ascii="Arial" w:eastAsia="Times New Roman" w:hAnsi="Arial" w:cs="Arial"/>
          <w:sz w:val="24"/>
          <w:szCs w:val="24"/>
          <w:lang w:eastAsia="pl-PL"/>
        </w:rPr>
        <w:t>. Z wieży tej woda podawana jest m.in. na natryski i uzupełniana jest wieża wod</w:t>
      </w:r>
      <w:r w:rsidR="00750F36" w:rsidRPr="002F5691">
        <w:rPr>
          <w:rFonts w:ascii="Arial" w:eastAsia="Times New Roman" w:hAnsi="Arial" w:cs="Arial"/>
          <w:sz w:val="24"/>
          <w:szCs w:val="24"/>
          <w:lang w:eastAsia="pl-PL"/>
        </w:rPr>
        <w:t>y</w:t>
      </w:r>
      <w:r w:rsidRPr="002F5691">
        <w:rPr>
          <w:rFonts w:ascii="Arial" w:eastAsia="Times New Roman" w:hAnsi="Arial" w:cs="Arial"/>
          <w:sz w:val="24"/>
          <w:szCs w:val="24"/>
          <w:lang w:eastAsia="pl-PL"/>
        </w:rPr>
        <w:t xml:space="preserve"> obiegowej.  Nadmiar filtratu czystego przelewa się do filtratu mętnego. Filtrat mętny zawracany jest na filtr wielotarczowy. Filtrat super czysty kierowany jest na wszystkie natryski, a jego nadmiar przelewany </w:t>
      </w:r>
      <w:r w:rsidRPr="002F5691">
        <w:rPr>
          <w:rFonts w:ascii="Arial" w:eastAsia="Times New Roman" w:hAnsi="Arial" w:cs="Arial"/>
          <w:sz w:val="24"/>
          <w:szCs w:val="24"/>
          <w:lang w:eastAsia="pl-PL"/>
        </w:rPr>
        <w:lastRenderedPageBreak/>
        <w:t>jest do filtratu czystego. Masa odzyskana kierowana jest do zbiornika masy odzyskanej, a następnie do kadzi mieszalnej.</w:t>
      </w:r>
    </w:p>
    <w:p w14:paraId="11D3CF2E" w14:textId="77777777" w:rsidR="00A918DA" w:rsidRPr="002F5691" w:rsidRDefault="00A918DA" w:rsidP="00307770">
      <w:p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 xml:space="preserve">Maszyna papiernicza wyposażona jest w układ </w:t>
      </w:r>
      <w:proofErr w:type="spellStart"/>
      <w:r w:rsidRPr="002F5691">
        <w:rPr>
          <w:rFonts w:ascii="Arial" w:eastAsia="Times New Roman" w:hAnsi="Arial" w:cs="Arial"/>
          <w:sz w:val="24"/>
          <w:szCs w:val="24"/>
          <w:lang w:eastAsia="pl-PL"/>
        </w:rPr>
        <w:t>rozwłókniaczy</w:t>
      </w:r>
      <w:proofErr w:type="spellEnd"/>
      <w:r w:rsidRPr="002F5691">
        <w:rPr>
          <w:rFonts w:ascii="Arial" w:eastAsia="Times New Roman" w:hAnsi="Arial" w:cs="Arial"/>
          <w:sz w:val="24"/>
          <w:szCs w:val="24"/>
          <w:lang w:eastAsia="pl-PL"/>
        </w:rPr>
        <w:t xml:space="preserve"> </w:t>
      </w:r>
      <w:proofErr w:type="spellStart"/>
      <w:r w:rsidRPr="002F5691">
        <w:rPr>
          <w:rFonts w:ascii="Arial" w:eastAsia="Times New Roman" w:hAnsi="Arial" w:cs="Arial"/>
          <w:sz w:val="24"/>
          <w:szCs w:val="24"/>
          <w:lang w:eastAsia="pl-PL"/>
        </w:rPr>
        <w:t>podmaszynowych</w:t>
      </w:r>
      <w:proofErr w:type="spellEnd"/>
      <w:r w:rsidRPr="002F5691">
        <w:rPr>
          <w:rFonts w:ascii="Arial" w:eastAsia="Times New Roman" w:hAnsi="Arial" w:cs="Arial"/>
          <w:sz w:val="24"/>
          <w:szCs w:val="24"/>
          <w:lang w:eastAsia="pl-PL"/>
        </w:rPr>
        <w:t>:</w:t>
      </w:r>
    </w:p>
    <w:p w14:paraId="05BFDCCC" w14:textId="77777777" w:rsidR="00A918DA" w:rsidRPr="002F5691" w:rsidRDefault="00A918DA" w:rsidP="00307770">
      <w:pPr>
        <w:numPr>
          <w:ilvl w:val="0"/>
          <w:numId w:val="93"/>
        </w:numPr>
        <w:autoSpaceDE w:val="0"/>
        <w:autoSpaceDN w:val="0"/>
        <w:adjustRightInd w:val="0"/>
        <w:spacing w:after="0" w:line="320" w:lineRule="exact"/>
        <w:rPr>
          <w:rFonts w:ascii="Arial" w:eastAsia="Times New Roman" w:hAnsi="Arial" w:cs="Arial"/>
          <w:sz w:val="24"/>
          <w:szCs w:val="24"/>
          <w:lang w:eastAsia="pl-PL"/>
        </w:rPr>
      </w:pPr>
      <w:proofErr w:type="spellStart"/>
      <w:r w:rsidRPr="002F5691">
        <w:rPr>
          <w:rFonts w:ascii="Arial" w:eastAsia="Times New Roman" w:hAnsi="Arial" w:cs="Arial"/>
          <w:sz w:val="24"/>
          <w:szCs w:val="24"/>
          <w:lang w:eastAsia="pl-PL"/>
        </w:rPr>
        <w:t>rozwłókniacz</w:t>
      </w:r>
      <w:proofErr w:type="spellEnd"/>
      <w:r w:rsidRPr="002F5691">
        <w:rPr>
          <w:rFonts w:ascii="Arial" w:eastAsia="Times New Roman" w:hAnsi="Arial" w:cs="Arial"/>
          <w:sz w:val="24"/>
          <w:szCs w:val="24"/>
          <w:lang w:eastAsia="pl-PL"/>
        </w:rPr>
        <w:t xml:space="preserve"> </w:t>
      </w:r>
      <w:proofErr w:type="spellStart"/>
      <w:r w:rsidRPr="002F5691">
        <w:rPr>
          <w:rFonts w:ascii="Arial" w:eastAsia="Times New Roman" w:hAnsi="Arial" w:cs="Arial"/>
          <w:sz w:val="24"/>
          <w:szCs w:val="24"/>
          <w:lang w:eastAsia="pl-PL"/>
        </w:rPr>
        <w:t>podwyżymakowy</w:t>
      </w:r>
      <w:proofErr w:type="spellEnd"/>
      <w:r w:rsidRPr="002F5691">
        <w:rPr>
          <w:rFonts w:ascii="Arial" w:eastAsia="Times New Roman" w:hAnsi="Arial" w:cs="Arial"/>
          <w:sz w:val="24"/>
          <w:szCs w:val="24"/>
          <w:lang w:eastAsia="pl-PL"/>
        </w:rPr>
        <w:t xml:space="preserve"> </w:t>
      </w:r>
    </w:p>
    <w:p w14:paraId="2C8643B8" w14:textId="77777777" w:rsidR="00A918DA" w:rsidRPr="002F5691" w:rsidRDefault="00A918DA" w:rsidP="00307770">
      <w:pPr>
        <w:numPr>
          <w:ilvl w:val="0"/>
          <w:numId w:val="93"/>
        </w:numPr>
        <w:autoSpaceDE w:val="0"/>
        <w:autoSpaceDN w:val="0"/>
        <w:adjustRightInd w:val="0"/>
        <w:spacing w:after="0" w:line="320" w:lineRule="exact"/>
        <w:rPr>
          <w:rFonts w:ascii="Arial" w:eastAsia="Times New Roman" w:hAnsi="Arial" w:cs="Arial"/>
          <w:sz w:val="24"/>
          <w:szCs w:val="24"/>
          <w:lang w:eastAsia="pl-PL"/>
        </w:rPr>
      </w:pPr>
      <w:proofErr w:type="spellStart"/>
      <w:r w:rsidRPr="002F5691">
        <w:rPr>
          <w:rFonts w:ascii="Arial" w:eastAsia="Times New Roman" w:hAnsi="Arial" w:cs="Arial"/>
          <w:sz w:val="24"/>
          <w:szCs w:val="24"/>
          <w:lang w:eastAsia="pl-PL"/>
        </w:rPr>
        <w:t>rozwłókniacz</w:t>
      </w:r>
      <w:proofErr w:type="spellEnd"/>
      <w:r w:rsidRPr="002F5691">
        <w:rPr>
          <w:rFonts w:ascii="Arial" w:eastAsia="Times New Roman" w:hAnsi="Arial" w:cs="Arial"/>
          <w:sz w:val="24"/>
          <w:szCs w:val="24"/>
          <w:lang w:eastAsia="pl-PL"/>
        </w:rPr>
        <w:t xml:space="preserve"> </w:t>
      </w:r>
      <w:proofErr w:type="spellStart"/>
      <w:r w:rsidRPr="002F5691">
        <w:rPr>
          <w:rFonts w:ascii="Arial" w:eastAsia="Times New Roman" w:hAnsi="Arial" w:cs="Arial"/>
          <w:sz w:val="24"/>
          <w:szCs w:val="24"/>
          <w:lang w:eastAsia="pl-PL"/>
        </w:rPr>
        <w:t>podprasowy</w:t>
      </w:r>
      <w:proofErr w:type="spellEnd"/>
      <w:r w:rsidRPr="002F5691">
        <w:rPr>
          <w:rFonts w:ascii="Arial" w:eastAsia="Times New Roman" w:hAnsi="Arial" w:cs="Arial"/>
          <w:sz w:val="24"/>
          <w:szCs w:val="24"/>
          <w:lang w:eastAsia="pl-PL"/>
        </w:rPr>
        <w:t xml:space="preserve"> </w:t>
      </w:r>
    </w:p>
    <w:p w14:paraId="35E0B9DE" w14:textId="77777777" w:rsidR="00A918DA" w:rsidRPr="002F5691" w:rsidRDefault="00A918DA" w:rsidP="00307770">
      <w:pPr>
        <w:numPr>
          <w:ilvl w:val="0"/>
          <w:numId w:val="93"/>
        </w:numPr>
        <w:autoSpaceDE w:val="0"/>
        <w:autoSpaceDN w:val="0"/>
        <w:adjustRightInd w:val="0"/>
        <w:spacing w:after="0" w:line="320" w:lineRule="exact"/>
        <w:rPr>
          <w:rFonts w:ascii="Arial" w:eastAsia="Times New Roman" w:hAnsi="Arial" w:cs="Arial"/>
          <w:sz w:val="24"/>
          <w:szCs w:val="24"/>
          <w:lang w:eastAsia="pl-PL"/>
        </w:rPr>
      </w:pPr>
      <w:proofErr w:type="spellStart"/>
      <w:r w:rsidRPr="002F5691">
        <w:rPr>
          <w:rFonts w:ascii="Arial" w:eastAsia="Times New Roman" w:hAnsi="Arial" w:cs="Arial"/>
          <w:sz w:val="24"/>
          <w:szCs w:val="24"/>
          <w:lang w:eastAsia="pl-PL"/>
        </w:rPr>
        <w:t>rozwłókniacz</w:t>
      </w:r>
      <w:proofErr w:type="spellEnd"/>
      <w:r w:rsidRPr="002F5691">
        <w:rPr>
          <w:rFonts w:ascii="Arial" w:eastAsia="Times New Roman" w:hAnsi="Arial" w:cs="Arial"/>
          <w:sz w:val="24"/>
          <w:szCs w:val="24"/>
          <w:lang w:eastAsia="pl-PL"/>
        </w:rPr>
        <w:t xml:space="preserve"> pod prasa zaklejającą</w:t>
      </w:r>
    </w:p>
    <w:p w14:paraId="09475331" w14:textId="77777777" w:rsidR="00A918DA" w:rsidRPr="002F5691" w:rsidRDefault="00A918DA" w:rsidP="00307770">
      <w:pPr>
        <w:numPr>
          <w:ilvl w:val="0"/>
          <w:numId w:val="93"/>
        </w:numPr>
        <w:autoSpaceDE w:val="0"/>
        <w:autoSpaceDN w:val="0"/>
        <w:adjustRightInd w:val="0"/>
        <w:spacing w:after="0" w:line="320" w:lineRule="exact"/>
        <w:rPr>
          <w:rFonts w:ascii="Arial" w:eastAsia="Times New Roman" w:hAnsi="Arial" w:cs="Arial"/>
          <w:sz w:val="24"/>
          <w:szCs w:val="24"/>
          <w:lang w:eastAsia="pl-PL"/>
        </w:rPr>
      </w:pPr>
      <w:proofErr w:type="spellStart"/>
      <w:r w:rsidRPr="002F5691">
        <w:rPr>
          <w:rFonts w:ascii="Arial" w:eastAsia="Times New Roman" w:hAnsi="Arial" w:cs="Arial"/>
          <w:sz w:val="24"/>
          <w:szCs w:val="24"/>
          <w:lang w:eastAsia="pl-PL"/>
        </w:rPr>
        <w:t>rozwłókniacz</w:t>
      </w:r>
      <w:proofErr w:type="spellEnd"/>
      <w:r w:rsidRPr="002F5691">
        <w:rPr>
          <w:rFonts w:ascii="Arial" w:eastAsia="Times New Roman" w:hAnsi="Arial" w:cs="Arial"/>
          <w:sz w:val="24"/>
          <w:szCs w:val="24"/>
          <w:lang w:eastAsia="pl-PL"/>
        </w:rPr>
        <w:t xml:space="preserve"> pod nawijakiem</w:t>
      </w:r>
    </w:p>
    <w:p w14:paraId="49A1BB75" w14:textId="1A9B86CE" w:rsidR="00A918DA" w:rsidRPr="002F5691" w:rsidRDefault="00A918DA" w:rsidP="00307770">
      <w:pPr>
        <w:numPr>
          <w:ilvl w:val="0"/>
          <w:numId w:val="93"/>
        </w:numPr>
        <w:autoSpaceDE w:val="0"/>
        <w:autoSpaceDN w:val="0"/>
        <w:adjustRightInd w:val="0"/>
        <w:spacing w:after="0" w:line="320" w:lineRule="exact"/>
        <w:rPr>
          <w:rFonts w:ascii="Arial" w:eastAsia="Times New Roman" w:hAnsi="Arial" w:cs="Arial"/>
          <w:sz w:val="24"/>
          <w:szCs w:val="24"/>
          <w:lang w:eastAsia="pl-PL"/>
        </w:rPr>
      </w:pPr>
      <w:proofErr w:type="spellStart"/>
      <w:r w:rsidRPr="002F5691">
        <w:rPr>
          <w:rFonts w:ascii="Arial" w:eastAsia="Times New Roman" w:hAnsi="Arial" w:cs="Arial"/>
          <w:sz w:val="24"/>
          <w:szCs w:val="24"/>
          <w:lang w:eastAsia="pl-PL"/>
        </w:rPr>
        <w:t>rozwłókniacz</w:t>
      </w:r>
      <w:proofErr w:type="spellEnd"/>
      <w:r w:rsidRPr="002F5691">
        <w:rPr>
          <w:rFonts w:ascii="Arial" w:eastAsia="Times New Roman" w:hAnsi="Arial" w:cs="Arial"/>
          <w:sz w:val="24"/>
          <w:szCs w:val="24"/>
          <w:lang w:eastAsia="pl-PL"/>
        </w:rPr>
        <w:t xml:space="preserve"> pod krajarką</w:t>
      </w:r>
      <w:r w:rsidR="00CC4603" w:rsidRPr="002F5691">
        <w:rPr>
          <w:rFonts w:ascii="Arial" w:eastAsia="Times New Roman" w:hAnsi="Arial" w:cs="Arial"/>
          <w:sz w:val="24"/>
          <w:szCs w:val="24"/>
          <w:lang w:eastAsia="pl-PL"/>
        </w:rPr>
        <w:t>.</w:t>
      </w:r>
    </w:p>
    <w:p w14:paraId="31C36546" w14:textId="11D6F4B3" w:rsidR="00A918DA" w:rsidRPr="002F5691" w:rsidRDefault="00A918DA" w:rsidP="00307770">
      <w:pPr>
        <w:autoSpaceDE w:val="0"/>
        <w:autoSpaceDN w:val="0"/>
        <w:adjustRightInd w:val="0"/>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 xml:space="preserve">Masa z każdego z </w:t>
      </w:r>
      <w:proofErr w:type="spellStart"/>
      <w:r w:rsidRPr="002F5691">
        <w:rPr>
          <w:rFonts w:ascii="Arial" w:eastAsia="Times New Roman" w:hAnsi="Arial" w:cs="Arial"/>
          <w:sz w:val="24"/>
          <w:szCs w:val="24"/>
          <w:lang w:eastAsia="pl-PL"/>
        </w:rPr>
        <w:t>rozwłókniaczy</w:t>
      </w:r>
      <w:proofErr w:type="spellEnd"/>
      <w:r w:rsidRPr="002F5691">
        <w:rPr>
          <w:rFonts w:ascii="Arial" w:eastAsia="Times New Roman" w:hAnsi="Arial" w:cs="Arial"/>
          <w:sz w:val="24"/>
          <w:szCs w:val="24"/>
          <w:lang w:eastAsia="pl-PL"/>
        </w:rPr>
        <w:t xml:space="preserve"> kierowana jest do wieży braku</w:t>
      </w:r>
      <w:r w:rsidR="00CC4603"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o pojemności 1</w:t>
      </w:r>
      <w:r w:rsidR="00CC4603" w:rsidRPr="002F5691">
        <w:rPr>
          <w:rFonts w:ascii="Arial" w:eastAsia="Times New Roman" w:hAnsi="Arial" w:cs="Arial"/>
          <w:sz w:val="24"/>
          <w:szCs w:val="24"/>
          <w:lang w:eastAsia="pl-PL"/>
        </w:rPr>
        <w:t> </w:t>
      </w:r>
      <w:r w:rsidRPr="002F5691">
        <w:rPr>
          <w:rFonts w:ascii="Arial" w:eastAsia="Times New Roman" w:hAnsi="Arial" w:cs="Arial"/>
          <w:sz w:val="24"/>
          <w:szCs w:val="24"/>
          <w:lang w:eastAsia="pl-PL"/>
        </w:rPr>
        <w:t>500</w:t>
      </w:r>
      <w:r w:rsidR="00CC4603" w:rsidRPr="002F5691">
        <w:rPr>
          <w:rFonts w:ascii="Arial" w:eastAsia="Times New Roman" w:hAnsi="Arial" w:cs="Arial"/>
          <w:sz w:val="24"/>
          <w:szCs w:val="24"/>
          <w:lang w:eastAsia="pl-PL"/>
        </w:rPr>
        <w:t xml:space="preserve"> </w:t>
      </w:r>
      <w:r w:rsidRPr="002F5691">
        <w:rPr>
          <w:rFonts w:ascii="Arial" w:eastAsia="Times New Roman" w:hAnsi="Arial" w:cs="Arial"/>
          <w:sz w:val="24"/>
          <w:szCs w:val="24"/>
          <w:lang w:eastAsia="pl-PL"/>
        </w:rPr>
        <w:t>m</w:t>
      </w:r>
      <w:r w:rsidRPr="002F5691">
        <w:rPr>
          <w:rFonts w:ascii="Arial" w:eastAsia="Times New Roman" w:hAnsi="Arial" w:cs="Arial"/>
          <w:sz w:val="24"/>
          <w:szCs w:val="24"/>
          <w:vertAlign w:val="superscript"/>
          <w:lang w:eastAsia="pl-PL"/>
        </w:rPr>
        <w:t>3</w:t>
      </w:r>
      <w:r w:rsidRPr="002F5691">
        <w:rPr>
          <w:rFonts w:ascii="Arial" w:eastAsia="Times New Roman" w:hAnsi="Arial" w:cs="Arial"/>
          <w:sz w:val="24"/>
          <w:szCs w:val="24"/>
          <w:lang w:eastAsia="pl-PL"/>
        </w:rPr>
        <w:t>. Zasilanie w wodę obrotową</w:t>
      </w:r>
      <w:r w:rsidR="00CC4603"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w momencie zrywów wstęgi</w:t>
      </w:r>
      <w:r w:rsidR="00CC4603"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realizowane jest za pomocą kolektora wody obrotowej</w:t>
      </w:r>
      <w:r w:rsidR="00CC4603"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bezpośrednio z wieży wody obrotowej. Masa z wieży braku zawracana jest na kolektor kadzi mieszalnej</w:t>
      </w:r>
      <w:r w:rsidR="00CC4603" w:rsidRPr="002F5691">
        <w:rPr>
          <w:rFonts w:ascii="Arial" w:eastAsia="Times New Roman" w:hAnsi="Arial" w:cs="Arial"/>
          <w:sz w:val="24"/>
          <w:szCs w:val="24"/>
          <w:lang w:eastAsia="pl-PL"/>
        </w:rPr>
        <w:t>,</w:t>
      </w:r>
      <w:r w:rsidRPr="002F5691">
        <w:rPr>
          <w:rFonts w:ascii="Arial" w:eastAsia="Times New Roman" w:hAnsi="Arial" w:cs="Arial"/>
          <w:sz w:val="24"/>
          <w:szCs w:val="24"/>
          <w:lang w:eastAsia="pl-PL"/>
        </w:rPr>
        <w:t xml:space="preserve"> bądź też na kolektor zasilający </w:t>
      </w:r>
      <w:r w:rsidR="00CC4603" w:rsidRPr="002F5691">
        <w:rPr>
          <w:rFonts w:ascii="Arial" w:eastAsia="Times New Roman" w:hAnsi="Arial" w:cs="Arial"/>
          <w:sz w:val="24"/>
          <w:szCs w:val="24"/>
          <w:lang w:eastAsia="pl-PL"/>
        </w:rPr>
        <w:t>f</w:t>
      </w:r>
      <w:r w:rsidRPr="002F5691">
        <w:rPr>
          <w:rFonts w:ascii="Arial" w:eastAsia="Times New Roman" w:hAnsi="Arial" w:cs="Arial"/>
          <w:sz w:val="24"/>
          <w:szCs w:val="24"/>
          <w:lang w:eastAsia="pl-PL"/>
        </w:rPr>
        <w:t>iltr wielotarczowy.</w:t>
      </w:r>
    </w:p>
    <w:p w14:paraId="4FF6EEC6" w14:textId="1FD969F7" w:rsidR="00A918DA" w:rsidRPr="002F5691" w:rsidRDefault="00A918DA" w:rsidP="00307770">
      <w:pPr>
        <w:spacing w:after="0" w:line="320" w:lineRule="exact"/>
        <w:contextualSpacing/>
        <w:rPr>
          <w:rFonts w:ascii="Arial" w:eastAsia="Calibri" w:hAnsi="Arial" w:cs="Arial"/>
          <w:sz w:val="24"/>
          <w:szCs w:val="24"/>
          <w:lang w:eastAsia="pl-PL"/>
        </w:rPr>
      </w:pPr>
      <w:r w:rsidRPr="002F5691">
        <w:rPr>
          <w:rFonts w:ascii="Arial" w:eastAsia="Calibri" w:hAnsi="Arial" w:cs="Arial"/>
          <w:sz w:val="24"/>
          <w:szCs w:val="24"/>
          <w:lang w:eastAsia="pl-PL"/>
        </w:rPr>
        <w:t>Woda świeża dostarczana jest głównym kolektorem wody świeżej z instalacji stacji uzdatniania wody (SUW). Głównym punktem odbioru wody świeżej jest zbiornik wody</w:t>
      </w:r>
      <w:r w:rsidR="006A0062" w:rsidRPr="002F5691">
        <w:rPr>
          <w:rFonts w:ascii="Arial" w:eastAsia="Calibri" w:hAnsi="Arial" w:cs="Arial"/>
          <w:sz w:val="24"/>
          <w:szCs w:val="24"/>
          <w:lang w:eastAsia="pl-PL"/>
        </w:rPr>
        <w:t xml:space="preserve"> </w:t>
      </w:r>
      <w:r w:rsidRPr="002F5691">
        <w:rPr>
          <w:rFonts w:ascii="Arial" w:eastAsia="Calibri" w:hAnsi="Arial" w:cs="Arial"/>
          <w:sz w:val="24"/>
          <w:szCs w:val="24"/>
          <w:lang w:eastAsia="pl-PL"/>
        </w:rPr>
        <w:t>uszczelniającej/chłodniczej, z którego dystrybuowana jest woda do układów chłodniczych PM oraz do zbiornika wody ciepłej</w:t>
      </w:r>
      <w:r w:rsidR="006A0062" w:rsidRPr="002F5691">
        <w:rPr>
          <w:rFonts w:ascii="Arial" w:eastAsia="Calibri" w:hAnsi="Arial" w:cs="Arial"/>
          <w:sz w:val="24"/>
          <w:szCs w:val="24"/>
          <w:lang w:eastAsia="pl-PL"/>
        </w:rPr>
        <w:t>,</w:t>
      </w:r>
      <w:r w:rsidRPr="002F5691">
        <w:rPr>
          <w:rFonts w:ascii="Arial" w:eastAsia="Calibri" w:hAnsi="Arial" w:cs="Arial"/>
          <w:sz w:val="24"/>
          <w:szCs w:val="24"/>
          <w:lang w:eastAsia="pl-PL"/>
        </w:rPr>
        <w:t xml:space="preserve"> gdzie po podgrzaniu do temperatury 45°C woda kierowana będzie na natryski PM nisko oraz wysokociśnieniowe.</w:t>
      </w:r>
    </w:p>
    <w:p w14:paraId="72CEA3D4" w14:textId="79121429" w:rsidR="005506EF" w:rsidRPr="002F5691" w:rsidRDefault="000B188C" w:rsidP="00307770">
      <w:pPr>
        <w:spacing w:before="240"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2.2.2. Produkcja papieru.</w:t>
      </w:r>
    </w:p>
    <w:p w14:paraId="4930BAEF" w14:textId="77777777" w:rsidR="00354AD8" w:rsidRPr="002F5691" w:rsidRDefault="00354AD8" w:rsidP="00307770">
      <w:pPr>
        <w:spacing w:after="120" w:line="320" w:lineRule="exact"/>
        <w:rPr>
          <w:rFonts w:ascii="Arial" w:hAnsi="Arial" w:cs="Arial"/>
          <w:bCs/>
          <w:color w:val="000000" w:themeColor="text1"/>
          <w:sz w:val="24"/>
          <w:szCs w:val="24"/>
        </w:rPr>
      </w:pPr>
      <w:r w:rsidRPr="002F5691">
        <w:rPr>
          <w:rFonts w:ascii="Arial" w:hAnsi="Arial" w:cs="Arial"/>
          <w:bCs/>
          <w:color w:val="000000" w:themeColor="text1"/>
          <w:sz w:val="24"/>
          <w:szCs w:val="24"/>
        </w:rPr>
        <w:t xml:space="preserve">Doprowadzona do wlewu maszyny masa papiernicza wprowadzana jest na sito dolne, na którym następuje uformowanie wstęgi i jej wstępne odwodnienie. Sito górne pełni rolę wspomagającą odwadnianie i odgazowanie wstęgi papieru. Elementami odwadniającymi wstęgę w sekcji sitowej są listwy rejestrowe oraz skrzynki ssące. </w:t>
      </w:r>
    </w:p>
    <w:p w14:paraId="6D803146" w14:textId="32B379FE" w:rsidR="00354AD8" w:rsidRPr="002F5691" w:rsidRDefault="00354AD8" w:rsidP="00307770">
      <w:pPr>
        <w:spacing w:after="120" w:line="320" w:lineRule="exact"/>
        <w:rPr>
          <w:rFonts w:ascii="Arial" w:hAnsi="Arial" w:cs="Arial"/>
          <w:bCs/>
          <w:color w:val="000000" w:themeColor="text1"/>
          <w:sz w:val="24"/>
          <w:szCs w:val="24"/>
        </w:rPr>
      </w:pPr>
      <w:r w:rsidRPr="002F5691">
        <w:rPr>
          <w:rFonts w:ascii="Arial" w:hAnsi="Arial" w:cs="Arial"/>
          <w:bCs/>
          <w:color w:val="000000" w:themeColor="text1"/>
          <w:sz w:val="24"/>
          <w:szCs w:val="24"/>
        </w:rPr>
        <w:t>W części prasowej następuje dalsze odwadnianie wstęgi papierniczej</w:t>
      </w:r>
      <w:r w:rsidR="001D0684"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poprzez odpowiedni docisk pras, zwiększa się gęstość i połączenie między włóknami wstęgi papierniczej. Istotnym elementem pras są filce</w:t>
      </w:r>
      <w:r w:rsidR="00382055"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które spełniają rolę przenośnika wstęgi papierniczej pomiędzy prasami oraz przejęcia wody ze strefy prasowania. Woda wyciskana ze wstęgi częściowo jest wchłaniana przez filc</w:t>
      </w:r>
      <w:r w:rsidR="00382055"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a częściowo odprowadzana na zewnątrz. </w:t>
      </w:r>
    </w:p>
    <w:p w14:paraId="69EF2B16" w14:textId="20E75495" w:rsidR="00354AD8" w:rsidRPr="002F5691" w:rsidRDefault="00354AD8" w:rsidP="00307770">
      <w:pPr>
        <w:spacing w:after="120" w:line="320" w:lineRule="exact"/>
        <w:rPr>
          <w:rFonts w:ascii="Arial" w:hAnsi="Arial" w:cs="Arial"/>
          <w:bCs/>
          <w:color w:val="000000" w:themeColor="text1"/>
          <w:sz w:val="24"/>
          <w:szCs w:val="24"/>
        </w:rPr>
      </w:pPr>
      <w:r w:rsidRPr="002F5691">
        <w:rPr>
          <w:rFonts w:ascii="Arial" w:hAnsi="Arial" w:cs="Arial"/>
          <w:bCs/>
          <w:color w:val="000000" w:themeColor="text1"/>
          <w:sz w:val="24"/>
          <w:szCs w:val="24"/>
        </w:rPr>
        <w:t>Sformowaną i częściowo odwodnioną wstęgę papierniczą przekazuje się do części suszącej maszyny papierniczej (MP). Wstęga</w:t>
      </w:r>
      <w:r w:rsidR="00382055"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pomimo ukształtowanej struktury</w:t>
      </w:r>
      <w:r w:rsidR="00382055"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charakteryzuje się małą wytrzymałością mechaniczną, w części suszącej MP następuje ostateczne ukształtowanie i</w:t>
      </w:r>
      <w:r w:rsidR="00382055" w:rsidRPr="002F5691">
        <w:rPr>
          <w:rFonts w:ascii="Arial" w:hAnsi="Arial" w:cs="Arial"/>
          <w:bCs/>
          <w:color w:val="000000" w:themeColor="text1"/>
          <w:sz w:val="24"/>
          <w:szCs w:val="24"/>
        </w:rPr>
        <w:t> </w:t>
      </w:r>
      <w:r w:rsidRPr="002F5691">
        <w:rPr>
          <w:rFonts w:ascii="Arial" w:hAnsi="Arial" w:cs="Arial"/>
          <w:bCs/>
          <w:color w:val="000000" w:themeColor="text1"/>
          <w:sz w:val="24"/>
          <w:szCs w:val="24"/>
        </w:rPr>
        <w:t>utrwalenie struktury papieru. Suszenie papieru prowadzi się w suszarniach</w:t>
      </w:r>
      <w:r w:rsidR="001D0684"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składających się z</w:t>
      </w:r>
      <w:r w:rsidR="00382055" w:rsidRPr="002F5691">
        <w:rPr>
          <w:rFonts w:ascii="Arial" w:hAnsi="Arial" w:cs="Arial"/>
          <w:bCs/>
          <w:color w:val="000000" w:themeColor="text1"/>
          <w:sz w:val="24"/>
          <w:szCs w:val="24"/>
        </w:rPr>
        <w:t> </w:t>
      </w:r>
      <w:r w:rsidRPr="002F5691">
        <w:rPr>
          <w:rFonts w:ascii="Arial" w:hAnsi="Arial" w:cs="Arial"/>
          <w:bCs/>
          <w:color w:val="000000" w:themeColor="text1"/>
          <w:sz w:val="24"/>
          <w:szCs w:val="24"/>
        </w:rPr>
        <w:t>zespołu cylindrów suszących ogrzewanych parą wodną – para skrapla się</w:t>
      </w:r>
      <w:r w:rsidR="001D0684"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oddając ciepło kondensacji. Istotnym elementem jest susznik, który stanowi nośnik wstęgi, który dociska suszoną wstęgę papieru do powierzchni grzejnej cylindra suszącego.</w:t>
      </w:r>
    </w:p>
    <w:p w14:paraId="1754D11F" w14:textId="5A076436" w:rsidR="00354AD8" w:rsidRPr="002F5691" w:rsidRDefault="00354AD8" w:rsidP="00307770">
      <w:pPr>
        <w:spacing w:after="120" w:line="320" w:lineRule="exact"/>
        <w:rPr>
          <w:rFonts w:ascii="Arial" w:hAnsi="Arial" w:cs="Arial"/>
          <w:bCs/>
          <w:color w:val="000000" w:themeColor="text1"/>
          <w:sz w:val="24"/>
          <w:szCs w:val="24"/>
        </w:rPr>
      </w:pPr>
      <w:r w:rsidRPr="002F5691">
        <w:rPr>
          <w:rFonts w:ascii="Arial" w:hAnsi="Arial" w:cs="Arial"/>
          <w:bCs/>
          <w:color w:val="000000" w:themeColor="text1"/>
          <w:sz w:val="24"/>
          <w:szCs w:val="24"/>
        </w:rPr>
        <w:t>Papier</w:t>
      </w:r>
      <w:r w:rsidR="00382055"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po wyjściu z grup suszących</w:t>
      </w:r>
      <w:r w:rsidR="00382055" w:rsidRPr="002F5691">
        <w:rPr>
          <w:rFonts w:ascii="Arial" w:hAnsi="Arial" w:cs="Arial"/>
          <w:bCs/>
          <w:color w:val="000000" w:themeColor="text1"/>
          <w:sz w:val="24"/>
          <w:szCs w:val="24"/>
        </w:rPr>
        <w:t>,</w:t>
      </w:r>
      <w:r w:rsidRPr="002F5691">
        <w:rPr>
          <w:rFonts w:ascii="Arial" w:hAnsi="Arial" w:cs="Arial"/>
          <w:bCs/>
          <w:color w:val="000000" w:themeColor="text1"/>
          <w:sz w:val="24"/>
          <w:szCs w:val="24"/>
        </w:rPr>
        <w:t xml:space="preserve"> wchodzi w obszar prasy zaklejającej, która posiada walce i</w:t>
      </w:r>
      <w:r w:rsidR="00382055" w:rsidRPr="002F5691">
        <w:rPr>
          <w:rFonts w:ascii="Arial" w:hAnsi="Arial" w:cs="Arial"/>
          <w:bCs/>
          <w:color w:val="000000" w:themeColor="text1"/>
          <w:sz w:val="24"/>
          <w:szCs w:val="24"/>
        </w:rPr>
        <w:t> </w:t>
      </w:r>
      <w:r w:rsidRPr="002F5691">
        <w:rPr>
          <w:rFonts w:ascii="Arial" w:hAnsi="Arial" w:cs="Arial"/>
          <w:bCs/>
          <w:color w:val="000000" w:themeColor="text1"/>
          <w:sz w:val="24"/>
          <w:szCs w:val="24"/>
        </w:rPr>
        <w:t>pręty dozujące</w:t>
      </w:r>
      <w:r w:rsidR="00382055" w:rsidRPr="002F5691">
        <w:rPr>
          <w:rFonts w:ascii="Arial" w:hAnsi="Arial" w:cs="Arial"/>
          <w:bCs/>
          <w:color w:val="000000" w:themeColor="text1"/>
          <w:sz w:val="24"/>
          <w:szCs w:val="24"/>
        </w:rPr>
        <w:t xml:space="preserve">, </w:t>
      </w:r>
      <w:r w:rsidRPr="002F5691">
        <w:rPr>
          <w:rFonts w:ascii="Arial" w:hAnsi="Arial" w:cs="Arial"/>
          <w:bCs/>
          <w:color w:val="000000" w:themeColor="text1"/>
          <w:sz w:val="24"/>
          <w:szCs w:val="24"/>
        </w:rPr>
        <w:t>za pomocą których nakładana jest mieszanka zaklejająca na bazie skrobi, następnie papier ponownie wchodzi w obszar suszarni.</w:t>
      </w:r>
    </w:p>
    <w:p w14:paraId="571C7DCF" w14:textId="77777777" w:rsidR="00A15618" w:rsidRPr="002F5691" w:rsidRDefault="00A15618" w:rsidP="00307770">
      <w:pPr>
        <w:spacing w:after="240" w:line="320" w:lineRule="exact"/>
        <w:rPr>
          <w:rFonts w:ascii="Arial" w:hAnsi="Arial" w:cs="Arial"/>
          <w:b/>
          <w:color w:val="000000" w:themeColor="text1"/>
          <w:sz w:val="24"/>
          <w:szCs w:val="24"/>
        </w:rPr>
      </w:pPr>
    </w:p>
    <w:p w14:paraId="2EAB2EB4" w14:textId="77777777" w:rsidR="00A15618" w:rsidRPr="002F5691" w:rsidRDefault="00A15618" w:rsidP="00307770">
      <w:pPr>
        <w:spacing w:after="240" w:line="320" w:lineRule="exact"/>
        <w:rPr>
          <w:rFonts w:ascii="Arial" w:hAnsi="Arial" w:cs="Arial"/>
          <w:b/>
          <w:color w:val="000000" w:themeColor="text1"/>
          <w:sz w:val="24"/>
          <w:szCs w:val="24"/>
        </w:rPr>
      </w:pPr>
    </w:p>
    <w:p w14:paraId="19724606" w14:textId="7B134E2E" w:rsidR="002812B9" w:rsidRPr="002F5691" w:rsidRDefault="002812B9" w:rsidP="00307770">
      <w:pPr>
        <w:spacing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2.2.</w:t>
      </w:r>
      <w:r w:rsidR="005506EF" w:rsidRPr="002F5691">
        <w:rPr>
          <w:rFonts w:ascii="Arial" w:hAnsi="Arial" w:cs="Arial"/>
          <w:b/>
          <w:color w:val="000000" w:themeColor="text1"/>
          <w:sz w:val="24"/>
          <w:szCs w:val="24"/>
        </w:rPr>
        <w:t>3</w:t>
      </w:r>
      <w:r w:rsidRPr="002F5691">
        <w:rPr>
          <w:rFonts w:ascii="Arial" w:hAnsi="Arial" w:cs="Arial"/>
          <w:b/>
          <w:color w:val="000000" w:themeColor="text1"/>
          <w:sz w:val="24"/>
          <w:szCs w:val="24"/>
        </w:rPr>
        <w:t>. Wykańczanie.</w:t>
      </w:r>
    </w:p>
    <w:p w14:paraId="7E13DE8A" w14:textId="37209EAA" w:rsidR="000D5300" w:rsidRPr="002F5691" w:rsidRDefault="000D5300" w:rsidP="00307770">
      <w:pPr>
        <w:autoSpaceDE w:val="0"/>
        <w:autoSpaceDN w:val="0"/>
        <w:adjustRightInd w:val="0"/>
        <w:spacing w:after="0" w:line="320" w:lineRule="exact"/>
        <w:rPr>
          <w:rFonts w:ascii="Arial" w:hAnsi="Arial" w:cs="Arial"/>
          <w:sz w:val="24"/>
          <w:szCs w:val="24"/>
        </w:rPr>
      </w:pPr>
      <w:r w:rsidRPr="002F5691">
        <w:rPr>
          <w:rFonts w:ascii="Arial" w:hAnsi="Arial" w:cs="Arial"/>
          <w:sz w:val="24"/>
          <w:szCs w:val="24"/>
        </w:rPr>
        <w:t>Wyprodukowany na maszynie papierniczej papier</w:t>
      </w:r>
      <w:r w:rsidR="007B5641" w:rsidRPr="002F5691">
        <w:rPr>
          <w:rFonts w:ascii="Arial" w:hAnsi="Arial" w:cs="Arial"/>
          <w:sz w:val="24"/>
          <w:szCs w:val="24"/>
        </w:rPr>
        <w:t xml:space="preserve">, </w:t>
      </w:r>
      <w:r w:rsidRPr="002F5691">
        <w:rPr>
          <w:rFonts w:ascii="Arial" w:hAnsi="Arial" w:cs="Arial"/>
          <w:sz w:val="24"/>
          <w:szCs w:val="24"/>
        </w:rPr>
        <w:t>przed wysyłk</w:t>
      </w:r>
      <w:r w:rsidRPr="002F5691">
        <w:rPr>
          <w:rFonts w:ascii="Arial" w:eastAsia="TimesNewRoman" w:hAnsi="Arial" w:cs="Arial"/>
          <w:sz w:val="24"/>
          <w:szCs w:val="24"/>
        </w:rPr>
        <w:t xml:space="preserve">ą </w:t>
      </w:r>
      <w:r w:rsidRPr="002F5691">
        <w:rPr>
          <w:rFonts w:ascii="Arial" w:hAnsi="Arial" w:cs="Arial"/>
          <w:sz w:val="24"/>
          <w:szCs w:val="24"/>
        </w:rPr>
        <w:t>do klienta</w:t>
      </w:r>
      <w:r w:rsidR="007B5641" w:rsidRPr="002F5691">
        <w:rPr>
          <w:rFonts w:ascii="Arial" w:hAnsi="Arial" w:cs="Arial"/>
          <w:sz w:val="24"/>
          <w:szCs w:val="24"/>
        </w:rPr>
        <w:t>,</w:t>
      </w:r>
      <w:r w:rsidRPr="002F5691">
        <w:rPr>
          <w:rFonts w:ascii="Arial" w:hAnsi="Arial" w:cs="Arial"/>
          <w:sz w:val="24"/>
          <w:szCs w:val="24"/>
        </w:rPr>
        <w:t xml:space="preserve"> poddawany jest procesowi wyka</w:t>
      </w:r>
      <w:r w:rsidRPr="002F5691">
        <w:rPr>
          <w:rFonts w:ascii="Arial" w:eastAsia="TimesNewRoman" w:hAnsi="Arial" w:cs="Arial"/>
          <w:sz w:val="24"/>
          <w:szCs w:val="24"/>
        </w:rPr>
        <w:t>ń</w:t>
      </w:r>
      <w:r w:rsidRPr="002F5691">
        <w:rPr>
          <w:rFonts w:ascii="Arial" w:hAnsi="Arial" w:cs="Arial"/>
          <w:sz w:val="24"/>
          <w:szCs w:val="24"/>
        </w:rPr>
        <w:t>czania. W przypadku papierni w Myszkowie wyka</w:t>
      </w:r>
      <w:r w:rsidRPr="002F5691">
        <w:rPr>
          <w:rFonts w:ascii="Arial" w:eastAsia="TimesNewRoman" w:hAnsi="Arial" w:cs="Arial"/>
          <w:sz w:val="24"/>
          <w:szCs w:val="24"/>
        </w:rPr>
        <w:t>ń</w:t>
      </w:r>
      <w:r w:rsidRPr="002F5691">
        <w:rPr>
          <w:rFonts w:ascii="Arial" w:hAnsi="Arial" w:cs="Arial"/>
          <w:sz w:val="24"/>
          <w:szCs w:val="24"/>
        </w:rPr>
        <w:t>czanie papieru polega na:</w:t>
      </w:r>
    </w:p>
    <w:p w14:paraId="5B4D57DB" w14:textId="77777777" w:rsidR="000D5300" w:rsidRPr="002F5691" w:rsidRDefault="000D5300" w:rsidP="00307770">
      <w:pPr>
        <w:pStyle w:val="Akapitzlist"/>
        <w:numPr>
          <w:ilvl w:val="0"/>
          <w:numId w:val="94"/>
        </w:numPr>
        <w:autoSpaceDE w:val="0"/>
        <w:autoSpaceDN w:val="0"/>
        <w:adjustRightInd w:val="0"/>
        <w:spacing w:line="320" w:lineRule="exact"/>
        <w:contextualSpacing w:val="0"/>
        <w:jc w:val="left"/>
        <w:rPr>
          <w:rFonts w:ascii="Arial" w:hAnsi="Arial" w:cs="Arial"/>
        </w:rPr>
      </w:pPr>
      <w:r w:rsidRPr="002F5691">
        <w:rPr>
          <w:rFonts w:ascii="Arial" w:hAnsi="Arial" w:cs="Arial"/>
        </w:rPr>
        <w:t>krojeniu papieru,</w:t>
      </w:r>
    </w:p>
    <w:p w14:paraId="413052FC" w14:textId="7973A776" w:rsidR="000D5300" w:rsidRPr="002F5691" w:rsidRDefault="000D5300" w:rsidP="00307770">
      <w:pPr>
        <w:pStyle w:val="Akapitzlist"/>
        <w:numPr>
          <w:ilvl w:val="0"/>
          <w:numId w:val="94"/>
        </w:numPr>
        <w:autoSpaceDE w:val="0"/>
        <w:autoSpaceDN w:val="0"/>
        <w:adjustRightInd w:val="0"/>
        <w:spacing w:line="320" w:lineRule="exact"/>
        <w:contextualSpacing w:val="0"/>
        <w:jc w:val="left"/>
        <w:rPr>
          <w:rFonts w:ascii="Arial" w:hAnsi="Arial" w:cs="Arial"/>
        </w:rPr>
      </w:pPr>
      <w:r w:rsidRPr="002F5691">
        <w:rPr>
          <w:rFonts w:ascii="Arial" w:hAnsi="Arial" w:cs="Arial"/>
        </w:rPr>
        <w:t>transportowaniu w obszar magazynu</w:t>
      </w:r>
      <w:r w:rsidR="007B5641" w:rsidRPr="002F5691">
        <w:rPr>
          <w:rFonts w:ascii="Arial" w:hAnsi="Arial" w:cs="Arial"/>
        </w:rPr>
        <w:t>,</w:t>
      </w:r>
    </w:p>
    <w:p w14:paraId="75EC72FF" w14:textId="77777777" w:rsidR="000D5300" w:rsidRPr="002F5691" w:rsidRDefault="000D5300" w:rsidP="00307770">
      <w:pPr>
        <w:pStyle w:val="Akapitzlist"/>
        <w:numPr>
          <w:ilvl w:val="0"/>
          <w:numId w:val="94"/>
        </w:numPr>
        <w:autoSpaceDE w:val="0"/>
        <w:autoSpaceDN w:val="0"/>
        <w:adjustRightInd w:val="0"/>
        <w:spacing w:line="320" w:lineRule="exact"/>
        <w:contextualSpacing w:val="0"/>
        <w:jc w:val="left"/>
        <w:rPr>
          <w:rFonts w:ascii="Arial" w:hAnsi="Arial" w:cs="Arial"/>
        </w:rPr>
      </w:pPr>
      <w:r w:rsidRPr="002F5691">
        <w:rPr>
          <w:rFonts w:ascii="Arial" w:hAnsi="Arial" w:cs="Arial"/>
        </w:rPr>
        <w:t>znakowaniu i magazynowaniu.</w:t>
      </w:r>
    </w:p>
    <w:p w14:paraId="0B049E98" w14:textId="77777777" w:rsidR="000D5300" w:rsidRPr="002F5691" w:rsidRDefault="000D5300" w:rsidP="00307770">
      <w:pPr>
        <w:autoSpaceDE w:val="0"/>
        <w:autoSpaceDN w:val="0"/>
        <w:adjustRightInd w:val="0"/>
        <w:spacing w:after="0" w:line="320" w:lineRule="exact"/>
        <w:rPr>
          <w:rFonts w:ascii="Arial" w:hAnsi="Arial" w:cs="Arial"/>
          <w:sz w:val="24"/>
          <w:szCs w:val="24"/>
        </w:rPr>
      </w:pPr>
    </w:p>
    <w:p w14:paraId="776AD9D1" w14:textId="25669285" w:rsidR="00F41585" w:rsidRPr="002F5691" w:rsidRDefault="000D5300" w:rsidP="00307770">
      <w:pPr>
        <w:autoSpaceDE w:val="0"/>
        <w:autoSpaceDN w:val="0"/>
        <w:adjustRightInd w:val="0"/>
        <w:spacing w:after="0" w:line="320" w:lineRule="exact"/>
        <w:rPr>
          <w:rFonts w:ascii="Arial" w:hAnsi="Arial" w:cs="Arial"/>
          <w:sz w:val="24"/>
          <w:szCs w:val="24"/>
        </w:rPr>
      </w:pPr>
      <w:r w:rsidRPr="002F5691">
        <w:rPr>
          <w:rFonts w:ascii="Arial" w:hAnsi="Arial" w:cs="Arial"/>
          <w:sz w:val="24"/>
          <w:szCs w:val="24"/>
        </w:rPr>
        <w:t>Papier</w:t>
      </w:r>
      <w:r w:rsidR="007B5641" w:rsidRPr="002F5691">
        <w:rPr>
          <w:rFonts w:ascii="Arial" w:hAnsi="Arial" w:cs="Arial"/>
          <w:sz w:val="24"/>
          <w:szCs w:val="24"/>
        </w:rPr>
        <w:t>,</w:t>
      </w:r>
      <w:r w:rsidRPr="002F5691">
        <w:rPr>
          <w:rFonts w:ascii="Arial" w:hAnsi="Arial" w:cs="Arial"/>
          <w:sz w:val="24"/>
          <w:szCs w:val="24"/>
        </w:rPr>
        <w:t xml:space="preserve"> po oznakowaniu i zwa</w:t>
      </w:r>
      <w:r w:rsidRPr="002F5691">
        <w:rPr>
          <w:rFonts w:ascii="Arial" w:eastAsia="TimesNewRoman" w:hAnsi="Arial" w:cs="Arial"/>
          <w:sz w:val="24"/>
          <w:szCs w:val="24"/>
        </w:rPr>
        <w:t>ż</w:t>
      </w:r>
      <w:r w:rsidRPr="002F5691">
        <w:rPr>
          <w:rFonts w:ascii="Arial" w:hAnsi="Arial" w:cs="Arial"/>
          <w:sz w:val="24"/>
          <w:szCs w:val="24"/>
        </w:rPr>
        <w:t>aniu</w:t>
      </w:r>
      <w:r w:rsidR="007B5641" w:rsidRPr="002F5691">
        <w:rPr>
          <w:rFonts w:ascii="Arial" w:hAnsi="Arial" w:cs="Arial"/>
          <w:sz w:val="24"/>
          <w:szCs w:val="24"/>
        </w:rPr>
        <w:t>,</w:t>
      </w:r>
      <w:r w:rsidRPr="002F5691">
        <w:rPr>
          <w:rFonts w:ascii="Arial" w:hAnsi="Arial" w:cs="Arial"/>
          <w:sz w:val="24"/>
          <w:szCs w:val="24"/>
        </w:rPr>
        <w:t xml:space="preserve"> jest magazynowany w Magazynie Wyrobu Gotowego.</w:t>
      </w:r>
    </w:p>
    <w:p w14:paraId="0DCBD2D0" w14:textId="77777777" w:rsidR="007B5641" w:rsidRPr="002F5691" w:rsidRDefault="007B5641" w:rsidP="00307770">
      <w:pPr>
        <w:autoSpaceDE w:val="0"/>
        <w:autoSpaceDN w:val="0"/>
        <w:adjustRightInd w:val="0"/>
        <w:spacing w:after="0" w:line="320" w:lineRule="exact"/>
        <w:rPr>
          <w:rFonts w:ascii="Arial" w:hAnsi="Arial" w:cs="Arial"/>
          <w:color w:val="000000"/>
          <w:sz w:val="24"/>
          <w:szCs w:val="24"/>
        </w:rPr>
      </w:pPr>
    </w:p>
    <w:p w14:paraId="298B235D" w14:textId="20324C70" w:rsidR="002812B9" w:rsidRPr="002F5691" w:rsidRDefault="00C37FEE" w:rsidP="00307770">
      <w:pPr>
        <w:spacing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2.3. Elektrociepłownia.</w:t>
      </w:r>
    </w:p>
    <w:p w14:paraId="44AB2E44" w14:textId="5151BAA9" w:rsidR="00C37FEE" w:rsidRPr="002F5691" w:rsidRDefault="00C37FEE" w:rsidP="00307770">
      <w:pPr>
        <w:spacing w:before="240"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 xml:space="preserve">2.3.1. </w:t>
      </w:r>
      <w:r w:rsidR="00765EFA" w:rsidRPr="002F5691">
        <w:rPr>
          <w:rFonts w:ascii="Arial" w:hAnsi="Arial" w:cs="Arial"/>
          <w:b/>
          <w:color w:val="000000" w:themeColor="text1"/>
          <w:sz w:val="24"/>
          <w:szCs w:val="24"/>
        </w:rPr>
        <w:t>Kotłownia węglowa.</w:t>
      </w:r>
    </w:p>
    <w:p w14:paraId="188C6D8F" w14:textId="77777777" w:rsidR="00D51407" w:rsidRPr="002F5691" w:rsidRDefault="00D51407" w:rsidP="00307770">
      <w:p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W skład kotłowni węglowej wchodzą:</w:t>
      </w:r>
    </w:p>
    <w:p w14:paraId="5E53B6D4" w14:textId="77777777"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2 kotły węglowe parowe,</w:t>
      </w:r>
    </w:p>
    <w:p w14:paraId="4C99BF7A" w14:textId="77777777"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1 turbina parowa z generatorem energii elektrycznej,</w:t>
      </w:r>
    </w:p>
    <w:p w14:paraId="41538AB4" w14:textId="77777777"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układ nawęglania,</w:t>
      </w:r>
    </w:p>
    <w:p w14:paraId="3CFCFDFF" w14:textId="77777777"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układ wodno-parowy,</w:t>
      </w:r>
    </w:p>
    <w:p w14:paraId="50A8FAF9" w14:textId="77777777"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urządzenia oczyszczania spalin,</w:t>
      </w:r>
    </w:p>
    <w:p w14:paraId="7DB10C67" w14:textId="77777777"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instalacja odżużlania komór paleniskowych,</w:t>
      </w:r>
    </w:p>
    <w:p w14:paraId="0C35C57B" w14:textId="553DF493" w:rsidR="00D51407" w:rsidRPr="002F5691" w:rsidRDefault="00D51407" w:rsidP="00307770">
      <w:pPr>
        <w:numPr>
          <w:ilvl w:val="0"/>
          <w:numId w:val="95"/>
        </w:num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urządzenia pomocnicze (wentylatory, pompy)</w:t>
      </w:r>
      <w:r w:rsidR="00DE145F" w:rsidRPr="002F5691">
        <w:rPr>
          <w:rFonts w:ascii="Arial" w:eastAsia="Times New Roman" w:hAnsi="Arial" w:cs="Arial"/>
          <w:sz w:val="24"/>
          <w:szCs w:val="24"/>
        </w:rPr>
        <w:t>,</w:t>
      </w:r>
    </w:p>
    <w:p w14:paraId="577BC48D" w14:textId="0461B15B" w:rsidR="00D51407" w:rsidRPr="002F5691" w:rsidRDefault="00D51407" w:rsidP="00307770">
      <w:pPr>
        <w:numPr>
          <w:ilvl w:val="0"/>
          <w:numId w:val="95"/>
        </w:numPr>
        <w:overflowPunct w:val="0"/>
        <w:autoSpaceDE w:val="0"/>
        <w:autoSpaceDN w:val="0"/>
        <w:adjustRightInd w:val="0"/>
        <w:spacing w:after="120" w:line="320" w:lineRule="exact"/>
        <w:ind w:hanging="357"/>
        <w:textAlignment w:val="baseline"/>
        <w:rPr>
          <w:rFonts w:ascii="Arial" w:eastAsia="Times New Roman" w:hAnsi="Arial" w:cs="Arial"/>
          <w:sz w:val="24"/>
          <w:szCs w:val="24"/>
        </w:rPr>
      </w:pPr>
      <w:r w:rsidRPr="002F5691">
        <w:rPr>
          <w:rFonts w:ascii="Arial" w:eastAsia="Times New Roman" w:hAnsi="Arial" w:cs="Arial"/>
          <w:sz w:val="24"/>
          <w:szCs w:val="24"/>
        </w:rPr>
        <w:t>instalacje kanalizacyjne i odwodnienia.</w:t>
      </w:r>
    </w:p>
    <w:p w14:paraId="4C53D873" w14:textId="3CF5481B" w:rsidR="00D51407" w:rsidRPr="002F5691" w:rsidRDefault="00D51407" w:rsidP="00307770">
      <w:pPr>
        <w:overflowPunct w:val="0"/>
        <w:autoSpaceDE w:val="0"/>
        <w:autoSpaceDN w:val="0"/>
        <w:adjustRightInd w:val="0"/>
        <w:spacing w:after="12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W kotłowni węglowej są eksploatowane dwa</w:t>
      </w:r>
      <w:r w:rsidR="00563A56" w:rsidRPr="002F5691">
        <w:rPr>
          <w:rFonts w:ascii="Arial" w:eastAsia="Times New Roman" w:hAnsi="Arial" w:cs="Arial"/>
          <w:sz w:val="24"/>
          <w:szCs w:val="24"/>
        </w:rPr>
        <w:t>,</w:t>
      </w:r>
      <w:r w:rsidRPr="002F5691">
        <w:rPr>
          <w:rFonts w:ascii="Arial" w:eastAsia="Times New Roman" w:hAnsi="Arial" w:cs="Arial"/>
          <w:sz w:val="24"/>
          <w:szCs w:val="24"/>
        </w:rPr>
        <w:t xml:space="preserve"> zmodernizowane kotły węglowe parowe. </w:t>
      </w:r>
    </w:p>
    <w:p w14:paraId="0ACC1D5D" w14:textId="1C50A92F" w:rsidR="00557E7C" w:rsidRPr="002F5691" w:rsidRDefault="00557E7C" w:rsidP="00307770">
      <w:pPr>
        <w:overflowPunct w:val="0"/>
        <w:autoSpaceDE w:val="0"/>
        <w:autoSpaceDN w:val="0"/>
        <w:adjustRightInd w:val="0"/>
        <w:spacing w:after="120" w:line="320" w:lineRule="exact"/>
        <w:textAlignment w:val="baseline"/>
        <w:rPr>
          <w:rFonts w:ascii="Arial" w:eastAsia="Times New Roman" w:hAnsi="Arial" w:cs="Arial"/>
          <w:sz w:val="24"/>
          <w:szCs w:val="24"/>
        </w:rPr>
      </w:pPr>
      <w:r w:rsidRPr="002F5691">
        <w:rPr>
          <w:rFonts w:ascii="Arial" w:eastAsia="Times New Roman" w:hAnsi="Arial" w:cs="Arial"/>
          <w:b/>
          <w:bCs/>
          <w:sz w:val="24"/>
          <w:szCs w:val="24"/>
          <w:u w:val="single"/>
        </w:rPr>
        <w:t>Kocioł o numerze K1</w:t>
      </w:r>
      <w:r w:rsidRPr="002F5691">
        <w:rPr>
          <w:rFonts w:ascii="Arial" w:eastAsia="Times New Roman" w:hAnsi="Arial" w:cs="Arial"/>
          <w:sz w:val="24"/>
          <w:szCs w:val="24"/>
        </w:rPr>
        <w:t xml:space="preserve"> ma </w:t>
      </w:r>
      <w:r w:rsidR="00263684" w:rsidRPr="002F5691">
        <w:rPr>
          <w:rFonts w:ascii="Arial" w:eastAsia="Times New Roman" w:hAnsi="Arial" w:cs="Arial"/>
          <w:sz w:val="24"/>
          <w:szCs w:val="24"/>
        </w:rPr>
        <w:t>następujące parametry:</w:t>
      </w:r>
    </w:p>
    <w:tbl>
      <w:tblPr>
        <w:tblW w:w="921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4628"/>
        <w:gridCol w:w="4586"/>
      </w:tblGrid>
      <w:tr w:rsidR="0040094F" w:rsidRPr="002F5691" w14:paraId="6809B2D0" w14:textId="77777777" w:rsidTr="00E97B66">
        <w:trPr>
          <w:cantSplit/>
          <w:trHeight w:val="332"/>
          <w:tblHeader/>
        </w:trPr>
        <w:tc>
          <w:tcPr>
            <w:tcW w:w="4628" w:type="dxa"/>
            <w:vMerge w:val="restart"/>
            <w:shd w:val="clear" w:color="auto" w:fill="F2F2F2"/>
            <w:vAlign w:val="center"/>
          </w:tcPr>
          <w:p w14:paraId="52F62D31"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b/>
                <w:sz w:val="24"/>
                <w:szCs w:val="24"/>
              </w:rPr>
            </w:pPr>
            <w:r w:rsidRPr="002F5691">
              <w:rPr>
                <w:rFonts w:ascii="Arial" w:eastAsia="Times New Roman" w:hAnsi="Arial" w:cs="Arial"/>
                <w:b/>
                <w:bCs/>
                <w:iCs/>
                <w:sz w:val="24"/>
                <w:szCs w:val="24"/>
              </w:rPr>
              <w:t>Parametr</w:t>
            </w:r>
          </w:p>
        </w:tc>
        <w:tc>
          <w:tcPr>
            <w:tcW w:w="4586" w:type="dxa"/>
            <w:shd w:val="clear" w:color="auto" w:fill="F2F2F2"/>
            <w:vAlign w:val="center"/>
          </w:tcPr>
          <w:p w14:paraId="4930967A"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b/>
                <w:bCs/>
                <w:iCs/>
                <w:sz w:val="24"/>
                <w:szCs w:val="24"/>
              </w:rPr>
            </w:pPr>
            <w:r w:rsidRPr="002F5691">
              <w:rPr>
                <w:rFonts w:ascii="Arial" w:eastAsia="Times New Roman" w:hAnsi="Arial" w:cs="Arial"/>
                <w:b/>
                <w:bCs/>
                <w:iCs/>
                <w:sz w:val="24"/>
                <w:szCs w:val="24"/>
              </w:rPr>
              <w:t>Nr</w:t>
            </w:r>
            <w:r w:rsidRPr="002F5691">
              <w:rPr>
                <w:rFonts w:ascii="Arial" w:eastAsia="Times New Roman" w:hAnsi="Arial" w:cs="Arial"/>
                <w:b/>
                <w:sz w:val="24"/>
                <w:szCs w:val="24"/>
              </w:rPr>
              <w:t xml:space="preserve"> </w:t>
            </w:r>
            <w:r w:rsidRPr="002F5691">
              <w:rPr>
                <w:rFonts w:ascii="Arial" w:eastAsia="Times New Roman" w:hAnsi="Arial" w:cs="Arial"/>
                <w:b/>
                <w:bCs/>
                <w:iCs/>
                <w:sz w:val="24"/>
                <w:szCs w:val="24"/>
              </w:rPr>
              <w:t>kotła</w:t>
            </w:r>
          </w:p>
        </w:tc>
      </w:tr>
      <w:tr w:rsidR="0040094F" w:rsidRPr="002F5691" w14:paraId="068266E5" w14:textId="77777777" w:rsidTr="00E97B66">
        <w:trPr>
          <w:cantSplit/>
          <w:trHeight w:val="319"/>
          <w:tblHeader/>
        </w:trPr>
        <w:tc>
          <w:tcPr>
            <w:tcW w:w="4628" w:type="dxa"/>
            <w:vMerge/>
            <w:shd w:val="clear" w:color="auto" w:fill="F2F2F2"/>
            <w:vAlign w:val="center"/>
          </w:tcPr>
          <w:p w14:paraId="571DD65D"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b/>
                <w:bCs/>
                <w:iCs/>
                <w:sz w:val="24"/>
                <w:szCs w:val="24"/>
              </w:rPr>
            </w:pPr>
          </w:p>
        </w:tc>
        <w:tc>
          <w:tcPr>
            <w:tcW w:w="4586" w:type="dxa"/>
            <w:shd w:val="clear" w:color="auto" w:fill="F2F2F2"/>
            <w:vAlign w:val="center"/>
          </w:tcPr>
          <w:p w14:paraId="2EB590D7"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b/>
                <w:bCs/>
                <w:iCs/>
                <w:sz w:val="24"/>
                <w:szCs w:val="24"/>
              </w:rPr>
            </w:pPr>
            <w:r w:rsidRPr="002F5691">
              <w:rPr>
                <w:rFonts w:ascii="Arial" w:eastAsia="Times New Roman" w:hAnsi="Arial" w:cs="Arial"/>
                <w:b/>
                <w:bCs/>
                <w:iCs/>
                <w:sz w:val="24"/>
                <w:szCs w:val="24"/>
              </w:rPr>
              <w:t>K1</w:t>
            </w:r>
          </w:p>
        </w:tc>
      </w:tr>
      <w:tr w:rsidR="0040094F" w:rsidRPr="002F5691" w14:paraId="3F60E2B6" w14:textId="77777777" w:rsidTr="00E97B66">
        <w:tc>
          <w:tcPr>
            <w:tcW w:w="4628" w:type="dxa"/>
            <w:vAlign w:val="center"/>
          </w:tcPr>
          <w:p w14:paraId="53B20A0D"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 xml:space="preserve">Rok budowy kotła / Rok modernizacji kotła </w:t>
            </w:r>
          </w:p>
        </w:tc>
        <w:tc>
          <w:tcPr>
            <w:tcW w:w="4586" w:type="dxa"/>
            <w:vAlign w:val="center"/>
          </w:tcPr>
          <w:p w14:paraId="70386AAA"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1985 / 2020</w:t>
            </w:r>
          </w:p>
        </w:tc>
      </w:tr>
      <w:tr w:rsidR="0040094F" w:rsidRPr="002F5691" w14:paraId="10C396DC" w14:textId="77777777" w:rsidTr="00E97B66">
        <w:tc>
          <w:tcPr>
            <w:tcW w:w="4628" w:type="dxa"/>
            <w:vAlign w:val="center"/>
          </w:tcPr>
          <w:p w14:paraId="02E629C7"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Ciśnienie [</w:t>
            </w:r>
            <w:proofErr w:type="spellStart"/>
            <w:r w:rsidRPr="002F5691">
              <w:rPr>
                <w:rFonts w:ascii="Arial" w:eastAsia="Times New Roman" w:hAnsi="Arial" w:cs="Arial"/>
                <w:sz w:val="24"/>
                <w:szCs w:val="24"/>
              </w:rPr>
              <w:t>MPa</w:t>
            </w:r>
            <w:proofErr w:type="spellEnd"/>
            <w:r w:rsidRPr="002F5691">
              <w:rPr>
                <w:rFonts w:ascii="Arial" w:eastAsia="Times New Roman" w:hAnsi="Arial" w:cs="Arial"/>
                <w:sz w:val="24"/>
                <w:szCs w:val="24"/>
              </w:rPr>
              <w:t>] obliczeniowe / robocze</w:t>
            </w:r>
          </w:p>
        </w:tc>
        <w:tc>
          <w:tcPr>
            <w:tcW w:w="4586" w:type="dxa"/>
            <w:vAlign w:val="center"/>
          </w:tcPr>
          <w:p w14:paraId="52DD599C"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3,9 / 3,7</w:t>
            </w:r>
          </w:p>
        </w:tc>
      </w:tr>
      <w:tr w:rsidR="0040094F" w:rsidRPr="002F5691" w14:paraId="60BE1176" w14:textId="77777777" w:rsidTr="00E97B66">
        <w:tc>
          <w:tcPr>
            <w:tcW w:w="4628" w:type="dxa"/>
            <w:vAlign w:val="center"/>
          </w:tcPr>
          <w:p w14:paraId="3A7F3097"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Wydajność parowa [Mg/h]</w:t>
            </w:r>
          </w:p>
        </w:tc>
        <w:tc>
          <w:tcPr>
            <w:tcW w:w="4586" w:type="dxa"/>
            <w:vAlign w:val="center"/>
          </w:tcPr>
          <w:p w14:paraId="3C77F350"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32</w:t>
            </w:r>
          </w:p>
        </w:tc>
      </w:tr>
      <w:tr w:rsidR="0040094F" w:rsidRPr="002F5691" w14:paraId="17294788" w14:textId="77777777" w:rsidTr="00E97B66">
        <w:tc>
          <w:tcPr>
            <w:tcW w:w="4628" w:type="dxa"/>
            <w:vAlign w:val="center"/>
          </w:tcPr>
          <w:p w14:paraId="76B0CE0E"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Wydajność cieplna [GJ/h]</w:t>
            </w:r>
          </w:p>
        </w:tc>
        <w:tc>
          <w:tcPr>
            <w:tcW w:w="4586" w:type="dxa"/>
            <w:vAlign w:val="center"/>
          </w:tcPr>
          <w:p w14:paraId="77DDE864"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90,7</w:t>
            </w:r>
          </w:p>
        </w:tc>
      </w:tr>
      <w:tr w:rsidR="0040094F" w:rsidRPr="002F5691" w14:paraId="55D0C442" w14:textId="77777777" w:rsidTr="00E97B66">
        <w:tc>
          <w:tcPr>
            <w:tcW w:w="4628" w:type="dxa"/>
            <w:vAlign w:val="center"/>
          </w:tcPr>
          <w:p w14:paraId="25A9E1FB"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Moc znamionowa (moc netto) [MW]</w:t>
            </w:r>
          </w:p>
        </w:tc>
        <w:tc>
          <w:tcPr>
            <w:tcW w:w="4586" w:type="dxa"/>
            <w:vAlign w:val="center"/>
          </w:tcPr>
          <w:p w14:paraId="014F2F28"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25,2</w:t>
            </w:r>
          </w:p>
        </w:tc>
      </w:tr>
      <w:tr w:rsidR="0040094F" w:rsidRPr="002F5691" w14:paraId="768D4ED2" w14:textId="77777777" w:rsidTr="00E97B66">
        <w:tc>
          <w:tcPr>
            <w:tcW w:w="4628" w:type="dxa"/>
            <w:vAlign w:val="center"/>
          </w:tcPr>
          <w:p w14:paraId="4505F0B1"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Moc cieplna w paliwie* (moc brutto)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t</w:t>
            </w:r>
            <w:proofErr w:type="spellEnd"/>
            <w:r w:rsidRPr="002F5691">
              <w:rPr>
                <w:rFonts w:ascii="Arial" w:eastAsia="Times New Roman" w:hAnsi="Arial" w:cs="Arial"/>
                <w:sz w:val="24"/>
                <w:szCs w:val="24"/>
              </w:rPr>
              <w:t>]</w:t>
            </w:r>
          </w:p>
        </w:tc>
        <w:tc>
          <w:tcPr>
            <w:tcW w:w="4586" w:type="dxa"/>
            <w:vAlign w:val="center"/>
          </w:tcPr>
          <w:p w14:paraId="0FEF9E01"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29,7</w:t>
            </w:r>
          </w:p>
        </w:tc>
      </w:tr>
      <w:tr w:rsidR="0040094F" w:rsidRPr="002F5691" w14:paraId="46A8DB18" w14:textId="77777777" w:rsidTr="00E97B66">
        <w:tc>
          <w:tcPr>
            <w:tcW w:w="4628" w:type="dxa"/>
            <w:vAlign w:val="center"/>
          </w:tcPr>
          <w:p w14:paraId="2615D2EA"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Sprawność kotła [%]</w:t>
            </w:r>
          </w:p>
        </w:tc>
        <w:tc>
          <w:tcPr>
            <w:tcW w:w="4586" w:type="dxa"/>
            <w:vAlign w:val="center"/>
          </w:tcPr>
          <w:p w14:paraId="2E4921F7"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85</w:t>
            </w:r>
          </w:p>
        </w:tc>
      </w:tr>
      <w:tr w:rsidR="0040094F" w:rsidRPr="002F5691" w14:paraId="39C5617A" w14:textId="77777777" w:rsidTr="00E97B66">
        <w:tc>
          <w:tcPr>
            <w:tcW w:w="4628" w:type="dxa"/>
            <w:vAlign w:val="center"/>
          </w:tcPr>
          <w:p w14:paraId="56EA03CE"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Zużycie węgla [Mg/rok]</w:t>
            </w:r>
          </w:p>
        </w:tc>
        <w:tc>
          <w:tcPr>
            <w:tcW w:w="4586" w:type="dxa"/>
            <w:vAlign w:val="center"/>
          </w:tcPr>
          <w:p w14:paraId="6AA0D8BD"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36 000</w:t>
            </w:r>
          </w:p>
          <w:p w14:paraId="37A7C1DF"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(4 Mg/h)</w:t>
            </w:r>
          </w:p>
        </w:tc>
      </w:tr>
      <w:tr w:rsidR="0040094F" w:rsidRPr="002F5691" w14:paraId="79AAE3D7" w14:textId="77777777" w:rsidTr="00E97B66">
        <w:tc>
          <w:tcPr>
            <w:tcW w:w="4628" w:type="dxa"/>
            <w:vAlign w:val="center"/>
          </w:tcPr>
          <w:p w14:paraId="64395A83"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lastRenderedPageBreak/>
              <w:t>Czas pracy kotła [h/rok]</w:t>
            </w:r>
          </w:p>
        </w:tc>
        <w:tc>
          <w:tcPr>
            <w:tcW w:w="4586" w:type="dxa"/>
            <w:vAlign w:val="center"/>
          </w:tcPr>
          <w:p w14:paraId="07524197"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8 400</w:t>
            </w:r>
          </w:p>
        </w:tc>
      </w:tr>
      <w:tr w:rsidR="0040094F" w:rsidRPr="002F5691" w14:paraId="567AB581" w14:textId="77777777" w:rsidTr="00E97B66">
        <w:tc>
          <w:tcPr>
            <w:tcW w:w="4628" w:type="dxa"/>
            <w:vAlign w:val="center"/>
          </w:tcPr>
          <w:p w14:paraId="2BF3B2D5"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Ilość spalin dla warunków umownych i 6 % O</w:t>
            </w:r>
            <w:r w:rsidRPr="002F5691">
              <w:rPr>
                <w:rFonts w:ascii="Arial" w:eastAsia="Times New Roman" w:hAnsi="Arial" w:cs="Arial"/>
                <w:sz w:val="24"/>
                <w:szCs w:val="24"/>
                <w:vertAlign w:val="subscript"/>
              </w:rPr>
              <w:t>2</w:t>
            </w:r>
            <w:r w:rsidRPr="002F5691">
              <w:rPr>
                <w:rFonts w:ascii="Arial" w:eastAsia="Times New Roman" w:hAnsi="Arial" w:cs="Arial"/>
                <w:sz w:val="24"/>
                <w:szCs w:val="24"/>
              </w:rPr>
              <w:t xml:space="preserve">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vertAlign w:val="subscript"/>
              </w:rPr>
              <w:t>u</w:t>
            </w:r>
            <w:r w:rsidRPr="002F5691">
              <w:rPr>
                <w:rFonts w:ascii="Arial" w:eastAsia="Times New Roman" w:hAnsi="Arial" w:cs="Arial"/>
                <w:sz w:val="24"/>
                <w:szCs w:val="24"/>
              </w:rPr>
              <w:t>/h]</w:t>
            </w:r>
          </w:p>
        </w:tc>
        <w:tc>
          <w:tcPr>
            <w:tcW w:w="4586" w:type="dxa"/>
            <w:vAlign w:val="center"/>
          </w:tcPr>
          <w:p w14:paraId="3F205571"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47 200</w:t>
            </w:r>
          </w:p>
        </w:tc>
      </w:tr>
      <w:tr w:rsidR="0040094F" w:rsidRPr="002F5691" w14:paraId="116D3C7C" w14:textId="77777777" w:rsidTr="00E97B66">
        <w:tc>
          <w:tcPr>
            <w:tcW w:w="4628" w:type="dxa"/>
            <w:vAlign w:val="center"/>
          </w:tcPr>
          <w:p w14:paraId="3C91ED74"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Rzeczywista ilość spalin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c>
          <w:tcPr>
            <w:tcW w:w="4586" w:type="dxa"/>
            <w:vAlign w:val="center"/>
          </w:tcPr>
          <w:p w14:paraId="454F61F1"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79 000</w:t>
            </w:r>
          </w:p>
        </w:tc>
      </w:tr>
      <w:tr w:rsidR="0040094F" w:rsidRPr="002F5691" w14:paraId="40DB3774" w14:textId="77777777" w:rsidTr="00E97B66">
        <w:tc>
          <w:tcPr>
            <w:tcW w:w="4628" w:type="dxa"/>
            <w:vAlign w:val="center"/>
          </w:tcPr>
          <w:p w14:paraId="26B62409"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Ruszt</w:t>
            </w:r>
          </w:p>
        </w:tc>
        <w:tc>
          <w:tcPr>
            <w:tcW w:w="4586" w:type="dxa"/>
            <w:vAlign w:val="center"/>
          </w:tcPr>
          <w:p w14:paraId="34912F95"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mechaniczny</w:t>
            </w:r>
          </w:p>
        </w:tc>
      </w:tr>
      <w:tr w:rsidR="0040094F" w:rsidRPr="002F5691" w14:paraId="6EC376B1" w14:textId="77777777" w:rsidTr="00E97B66">
        <w:tc>
          <w:tcPr>
            <w:tcW w:w="4628" w:type="dxa"/>
            <w:vAlign w:val="center"/>
          </w:tcPr>
          <w:p w14:paraId="34EB2C31"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 xml:space="preserve">Ciąg </w:t>
            </w:r>
          </w:p>
        </w:tc>
        <w:tc>
          <w:tcPr>
            <w:tcW w:w="4586" w:type="dxa"/>
            <w:vAlign w:val="center"/>
          </w:tcPr>
          <w:p w14:paraId="3D0B1F7B"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sztuczny</w:t>
            </w:r>
          </w:p>
        </w:tc>
      </w:tr>
      <w:tr w:rsidR="0040094F" w:rsidRPr="002F5691" w14:paraId="77928CD8" w14:textId="77777777" w:rsidTr="00E97B66">
        <w:tc>
          <w:tcPr>
            <w:tcW w:w="4628" w:type="dxa"/>
            <w:vAlign w:val="center"/>
          </w:tcPr>
          <w:p w14:paraId="5BAD494E" w14:textId="77777777" w:rsidR="0040094F" w:rsidRPr="002F5691" w:rsidRDefault="0040094F"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Urządzenie ograniczające emisję zanieczyszczeń i jego sprawność</w:t>
            </w:r>
          </w:p>
        </w:tc>
        <w:tc>
          <w:tcPr>
            <w:tcW w:w="4586" w:type="dxa"/>
            <w:vAlign w:val="center"/>
          </w:tcPr>
          <w:p w14:paraId="21E2097C" w14:textId="77777777" w:rsidR="0040094F" w:rsidRPr="002F5691" w:rsidRDefault="0040094F"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Filtr workowy, instalacja odsiarczania spalin (metodą De-</w:t>
            </w:r>
            <w:proofErr w:type="spellStart"/>
            <w:r w:rsidRPr="002F5691">
              <w:rPr>
                <w:rFonts w:ascii="Arial" w:eastAsia="Times New Roman" w:hAnsi="Arial" w:cs="Arial"/>
                <w:sz w:val="24"/>
                <w:szCs w:val="24"/>
              </w:rPr>
              <w:t>emis</w:t>
            </w:r>
            <w:proofErr w:type="spellEnd"/>
            <w:r w:rsidRPr="002F5691">
              <w:rPr>
                <w:rFonts w:ascii="Arial" w:eastAsia="Times New Roman" w:hAnsi="Arial" w:cs="Arial"/>
                <w:sz w:val="24"/>
                <w:szCs w:val="24"/>
              </w:rPr>
              <w:t>), instalacja odazotowania spalin (metodą SNCR)</w:t>
            </w:r>
          </w:p>
        </w:tc>
      </w:tr>
    </w:tbl>
    <w:p w14:paraId="20A90B3A" w14:textId="4D511BBB" w:rsidR="00655B79" w:rsidRPr="002F5691" w:rsidRDefault="00655B79" w:rsidP="00307770">
      <w:pPr>
        <w:overflowPunct w:val="0"/>
        <w:autoSpaceDE w:val="0"/>
        <w:autoSpaceDN w:val="0"/>
        <w:adjustRightInd w:val="0"/>
        <w:spacing w:after="0" w:line="320" w:lineRule="exact"/>
        <w:jc w:val="both"/>
        <w:textAlignment w:val="baseline"/>
        <w:rPr>
          <w:rFonts w:ascii="Arial" w:eastAsia="Times New Roman" w:hAnsi="Arial" w:cs="Arial"/>
          <w:i/>
          <w:iCs/>
          <w:sz w:val="24"/>
          <w:szCs w:val="24"/>
        </w:rPr>
      </w:pPr>
      <w:r w:rsidRPr="002F5691">
        <w:rPr>
          <w:rFonts w:ascii="Arial" w:eastAsia="Times New Roman" w:hAnsi="Arial" w:cs="Arial"/>
          <w:i/>
          <w:iCs/>
          <w:sz w:val="24"/>
          <w:szCs w:val="24"/>
        </w:rPr>
        <w:t>* - moc liczona jako strumień energii zawartej w paliwie</w:t>
      </w:r>
    </w:p>
    <w:p w14:paraId="3BA1B5E4" w14:textId="77777777" w:rsidR="00E23E48" w:rsidRPr="002F5691" w:rsidRDefault="00E23E48" w:rsidP="00307770">
      <w:pPr>
        <w:overflowPunct w:val="0"/>
        <w:autoSpaceDE w:val="0"/>
        <w:autoSpaceDN w:val="0"/>
        <w:adjustRightInd w:val="0"/>
        <w:spacing w:after="0" w:line="320" w:lineRule="exact"/>
        <w:jc w:val="both"/>
        <w:textAlignment w:val="baseline"/>
        <w:rPr>
          <w:rFonts w:ascii="Arial" w:eastAsia="Times New Roman" w:hAnsi="Arial" w:cs="Arial"/>
          <w:i/>
          <w:iCs/>
          <w:sz w:val="24"/>
          <w:szCs w:val="24"/>
        </w:rPr>
      </w:pPr>
    </w:p>
    <w:p w14:paraId="59F318B4" w14:textId="4BBDB806" w:rsidR="00E23E48" w:rsidRPr="002F5691" w:rsidRDefault="00A23E4B" w:rsidP="00307770">
      <w:pPr>
        <w:overflowPunct w:val="0"/>
        <w:autoSpaceDE w:val="0"/>
        <w:autoSpaceDN w:val="0"/>
        <w:adjustRightInd w:val="0"/>
        <w:spacing w:after="120" w:line="320" w:lineRule="exact"/>
        <w:textAlignment w:val="baseline"/>
        <w:rPr>
          <w:rFonts w:ascii="Arial" w:eastAsia="Times New Roman" w:hAnsi="Arial" w:cs="Arial"/>
          <w:sz w:val="24"/>
          <w:szCs w:val="24"/>
        </w:rPr>
      </w:pPr>
      <w:r w:rsidRPr="002F5691">
        <w:rPr>
          <w:rFonts w:ascii="Arial" w:eastAsia="Times New Roman" w:hAnsi="Arial" w:cs="Arial"/>
          <w:b/>
          <w:bCs/>
          <w:sz w:val="24"/>
          <w:szCs w:val="24"/>
          <w:u w:val="single"/>
        </w:rPr>
        <w:t>Kocioł o numerze K2</w:t>
      </w:r>
      <w:r w:rsidRPr="002F5691">
        <w:rPr>
          <w:rFonts w:ascii="Arial" w:eastAsia="Times New Roman" w:hAnsi="Arial" w:cs="Arial"/>
          <w:sz w:val="24"/>
          <w:szCs w:val="24"/>
        </w:rPr>
        <w:t xml:space="preserve"> ma następujące parametry:</w:t>
      </w:r>
    </w:p>
    <w:tbl>
      <w:tblPr>
        <w:tblW w:w="921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4628"/>
        <w:gridCol w:w="4586"/>
      </w:tblGrid>
      <w:tr w:rsidR="00D85ADB" w:rsidRPr="002F5691" w14:paraId="601251B6" w14:textId="77777777" w:rsidTr="00622B2F">
        <w:trPr>
          <w:cantSplit/>
          <w:trHeight w:val="332"/>
          <w:tblHeader/>
        </w:trPr>
        <w:tc>
          <w:tcPr>
            <w:tcW w:w="4628" w:type="dxa"/>
            <w:vMerge w:val="restart"/>
            <w:shd w:val="clear" w:color="auto" w:fill="F2F2F2"/>
            <w:vAlign w:val="center"/>
          </w:tcPr>
          <w:p w14:paraId="30A8E602"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b/>
                <w:sz w:val="24"/>
                <w:szCs w:val="24"/>
              </w:rPr>
            </w:pPr>
            <w:r w:rsidRPr="002F5691">
              <w:rPr>
                <w:rFonts w:ascii="Arial" w:eastAsia="Times New Roman" w:hAnsi="Arial" w:cs="Arial"/>
                <w:b/>
                <w:bCs/>
                <w:iCs/>
                <w:sz w:val="24"/>
                <w:szCs w:val="24"/>
              </w:rPr>
              <w:t>Parametr</w:t>
            </w:r>
          </w:p>
        </w:tc>
        <w:tc>
          <w:tcPr>
            <w:tcW w:w="4586" w:type="dxa"/>
            <w:shd w:val="clear" w:color="auto" w:fill="F2F2F2"/>
            <w:vAlign w:val="center"/>
          </w:tcPr>
          <w:p w14:paraId="5A8CA13C"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b/>
                <w:bCs/>
                <w:iCs/>
                <w:sz w:val="24"/>
                <w:szCs w:val="24"/>
              </w:rPr>
            </w:pPr>
            <w:r w:rsidRPr="002F5691">
              <w:rPr>
                <w:rFonts w:ascii="Arial" w:eastAsia="Times New Roman" w:hAnsi="Arial" w:cs="Arial"/>
                <w:b/>
                <w:bCs/>
                <w:iCs/>
                <w:sz w:val="24"/>
                <w:szCs w:val="24"/>
              </w:rPr>
              <w:t>Nr</w:t>
            </w:r>
            <w:r w:rsidRPr="002F5691">
              <w:rPr>
                <w:rFonts w:ascii="Arial" w:eastAsia="Times New Roman" w:hAnsi="Arial" w:cs="Arial"/>
                <w:b/>
                <w:sz w:val="24"/>
                <w:szCs w:val="24"/>
              </w:rPr>
              <w:t xml:space="preserve"> </w:t>
            </w:r>
            <w:r w:rsidRPr="002F5691">
              <w:rPr>
                <w:rFonts w:ascii="Arial" w:eastAsia="Times New Roman" w:hAnsi="Arial" w:cs="Arial"/>
                <w:b/>
                <w:bCs/>
                <w:iCs/>
                <w:sz w:val="24"/>
                <w:szCs w:val="24"/>
              </w:rPr>
              <w:t>kotła</w:t>
            </w:r>
          </w:p>
        </w:tc>
      </w:tr>
      <w:tr w:rsidR="00D85ADB" w:rsidRPr="002F5691" w14:paraId="6E6102E0" w14:textId="77777777" w:rsidTr="00622B2F">
        <w:trPr>
          <w:cantSplit/>
          <w:trHeight w:val="319"/>
          <w:tblHeader/>
        </w:trPr>
        <w:tc>
          <w:tcPr>
            <w:tcW w:w="4628" w:type="dxa"/>
            <w:vMerge/>
            <w:shd w:val="clear" w:color="auto" w:fill="F2F2F2"/>
            <w:vAlign w:val="center"/>
          </w:tcPr>
          <w:p w14:paraId="39D5A7EE"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b/>
                <w:bCs/>
                <w:iCs/>
                <w:sz w:val="24"/>
                <w:szCs w:val="24"/>
              </w:rPr>
            </w:pPr>
          </w:p>
        </w:tc>
        <w:tc>
          <w:tcPr>
            <w:tcW w:w="4586" w:type="dxa"/>
            <w:shd w:val="clear" w:color="auto" w:fill="F2F2F2"/>
            <w:vAlign w:val="center"/>
          </w:tcPr>
          <w:p w14:paraId="5498361E"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b/>
                <w:bCs/>
                <w:iCs/>
                <w:sz w:val="24"/>
                <w:szCs w:val="24"/>
              </w:rPr>
            </w:pPr>
            <w:r w:rsidRPr="002F5691">
              <w:rPr>
                <w:rFonts w:ascii="Arial" w:eastAsia="Times New Roman" w:hAnsi="Arial" w:cs="Arial"/>
                <w:b/>
                <w:bCs/>
                <w:iCs/>
                <w:sz w:val="24"/>
                <w:szCs w:val="24"/>
              </w:rPr>
              <w:t>K2</w:t>
            </w:r>
          </w:p>
        </w:tc>
      </w:tr>
      <w:tr w:rsidR="00D85ADB" w:rsidRPr="002F5691" w14:paraId="0EE77625" w14:textId="77777777" w:rsidTr="00622B2F">
        <w:tc>
          <w:tcPr>
            <w:tcW w:w="4628" w:type="dxa"/>
            <w:vAlign w:val="center"/>
          </w:tcPr>
          <w:p w14:paraId="1AB82D62"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Rok budowy kotła / Rok modernizacji kotła</w:t>
            </w:r>
          </w:p>
        </w:tc>
        <w:tc>
          <w:tcPr>
            <w:tcW w:w="4586" w:type="dxa"/>
            <w:vAlign w:val="center"/>
          </w:tcPr>
          <w:p w14:paraId="26B1D28F"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1976 / 2022</w:t>
            </w:r>
          </w:p>
        </w:tc>
      </w:tr>
      <w:tr w:rsidR="00D85ADB" w:rsidRPr="002F5691" w14:paraId="6B1749B9" w14:textId="77777777" w:rsidTr="00622B2F">
        <w:tc>
          <w:tcPr>
            <w:tcW w:w="4628" w:type="dxa"/>
            <w:vAlign w:val="center"/>
          </w:tcPr>
          <w:p w14:paraId="60AC13C6"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Ciśnienie [</w:t>
            </w:r>
            <w:proofErr w:type="spellStart"/>
            <w:r w:rsidRPr="002F5691">
              <w:rPr>
                <w:rFonts w:ascii="Arial" w:eastAsia="Times New Roman" w:hAnsi="Arial" w:cs="Arial"/>
                <w:sz w:val="24"/>
                <w:szCs w:val="24"/>
              </w:rPr>
              <w:t>MPa</w:t>
            </w:r>
            <w:proofErr w:type="spellEnd"/>
            <w:r w:rsidRPr="002F5691">
              <w:rPr>
                <w:rFonts w:ascii="Arial" w:eastAsia="Times New Roman" w:hAnsi="Arial" w:cs="Arial"/>
                <w:sz w:val="24"/>
                <w:szCs w:val="24"/>
              </w:rPr>
              <w:t>] obliczeniowe / robocze</w:t>
            </w:r>
          </w:p>
        </w:tc>
        <w:tc>
          <w:tcPr>
            <w:tcW w:w="4586" w:type="dxa"/>
            <w:vAlign w:val="center"/>
          </w:tcPr>
          <w:p w14:paraId="447F84D2"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3,9 / 3,7</w:t>
            </w:r>
          </w:p>
        </w:tc>
      </w:tr>
      <w:tr w:rsidR="00D85ADB" w:rsidRPr="002F5691" w14:paraId="13F32BCC" w14:textId="77777777" w:rsidTr="00622B2F">
        <w:tc>
          <w:tcPr>
            <w:tcW w:w="4628" w:type="dxa"/>
            <w:vAlign w:val="center"/>
          </w:tcPr>
          <w:p w14:paraId="77742B73"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Wydajność parowa [Mg/h]</w:t>
            </w:r>
          </w:p>
        </w:tc>
        <w:tc>
          <w:tcPr>
            <w:tcW w:w="4586" w:type="dxa"/>
            <w:vAlign w:val="center"/>
          </w:tcPr>
          <w:p w14:paraId="3EB3D4B0"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24</w:t>
            </w:r>
          </w:p>
        </w:tc>
      </w:tr>
      <w:tr w:rsidR="00D85ADB" w:rsidRPr="002F5691" w14:paraId="69AAB7E5" w14:textId="77777777" w:rsidTr="00622B2F">
        <w:tc>
          <w:tcPr>
            <w:tcW w:w="4628" w:type="dxa"/>
            <w:vAlign w:val="center"/>
          </w:tcPr>
          <w:p w14:paraId="72E3EC00"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Wydajność cieplna [GJ/h]</w:t>
            </w:r>
          </w:p>
        </w:tc>
        <w:tc>
          <w:tcPr>
            <w:tcW w:w="4586" w:type="dxa"/>
            <w:vAlign w:val="center"/>
          </w:tcPr>
          <w:p w14:paraId="2CE1B35D"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60,2</w:t>
            </w:r>
          </w:p>
        </w:tc>
      </w:tr>
      <w:tr w:rsidR="00D85ADB" w:rsidRPr="002F5691" w14:paraId="0D00EBD1" w14:textId="77777777" w:rsidTr="00622B2F">
        <w:trPr>
          <w:trHeight w:val="259"/>
        </w:trPr>
        <w:tc>
          <w:tcPr>
            <w:tcW w:w="4628" w:type="dxa"/>
            <w:vAlign w:val="center"/>
          </w:tcPr>
          <w:p w14:paraId="555DC679"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Moc znamionowa (moc netto) [MW]</w:t>
            </w:r>
          </w:p>
        </w:tc>
        <w:tc>
          <w:tcPr>
            <w:tcW w:w="4586" w:type="dxa"/>
            <w:vAlign w:val="center"/>
          </w:tcPr>
          <w:p w14:paraId="0993FA95"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16,9</w:t>
            </w:r>
          </w:p>
        </w:tc>
      </w:tr>
      <w:tr w:rsidR="00D85ADB" w:rsidRPr="002F5691" w14:paraId="0163B4E7" w14:textId="77777777" w:rsidTr="00622B2F">
        <w:tc>
          <w:tcPr>
            <w:tcW w:w="4628" w:type="dxa"/>
            <w:vAlign w:val="center"/>
          </w:tcPr>
          <w:p w14:paraId="7763618D"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Moc cieplna w paliwie* (moc brutto)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t</w:t>
            </w:r>
            <w:proofErr w:type="spellEnd"/>
            <w:r w:rsidRPr="002F5691">
              <w:rPr>
                <w:rFonts w:ascii="Arial" w:eastAsia="Times New Roman" w:hAnsi="Arial" w:cs="Arial"/>
                <w:sz w:val="24"/>
                <w:szCs w:val="24"/>
              </w:rPr>
              <w:t>]</w:t>
            </w:r>
          </w:p>
        </w:tc>
        <w:tc>
          <w:tcPr>
            <w:tcW w:w="4586" w:type="dxa"/>
            <w:vAlign w:val="center"/>
          </w:tcPr>
          <w:p w14:paraId="3AA25A01"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19,9</w:t>
            </w:r>
          </w:p>
        </w:tc>
      </w:tr>
      <w:tr w:rsidR="00D85ADB" w:rsidRPr="002F5691" w14:paraId="07EFA962" w14:textId="77777777" w:rsidTr="00622B2F">
        <w:tc>
          <w:tcPr>
            <w:tcW w:w="4628" w:type="dxa"/>
            <w:vAlign w:val="center"/>
          </w:tcPr>
          <w:p w14:paraId="691FC1E8"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Sprawność kotła [%]</w:t>
            </w:r>
          </w:p>
        </w:tc>
        <w:tc>
          <w:tcPr>
            <w:tcW w:w="4586" w:type="dxa"/>
            <w:vAlign w:val="center"/>
          </w:tcPr>
          <w:p w14:paraId="025EBFC5"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85</w:t>
            </w:r>
          </w:p>
        </w:tc>
      </w:tr>
      <w:tr w:rsidR="00D85ADB" w:rsidRPr="002F5691" w14:paraId="5E196B80" w14:textId="77777777" w:rsidTr="00622B2F">
        <w:tc>
          <w:tcPr>
            <w:tcW w:w="4628" w:type="dxa"/>
            <w:vAlign w:val="center"/>
          </w:tcPr>
          <w:p w14:paraId="1041CCA7"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Zużycie węgla [Mg/rok]</w:t>
            </w:r>
          </w:p>
        </w:tc>
        <w:tc>
          <w:tcPr>
            <w:tcW w:w="4586" w:type="dxa"/>
            <w:vAlign w:val="center"/>
          </w:tcPr>
          <w:p w14:paraId="4754E80B"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24 000</w:t>
            </w:r>
          </w:p>
          <w:p w14:paraId="1F56C03B"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(3 Mg/h)</w:t>
            </w:r>
          </w:p>
        </w:tc>
      </w:tr>
      <w:tr w:rsidR="00D85ADB" w:rsidRPr="002F5691" w14:paraId="33E9025B" w14:textId="77777777" w:rsidTr="00622B2F">
        <w:tc>
          <w:tcPr>
            <w:tcW w:w="4628" w:type="dxa"/>
            <w:vAlign w:val="center"/>
          </w:tcPr>
          <w:p w14:paraId="103E0610"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Czas pracy kotła [h/rok]</w:t>
            </w:r>
          </w:p>
        </w:tc>
        <w:tc>
          <w:tcPr>
            <w:tcW w:w="4586" w:type="dxa"/>
            <w:vAlign w:val="center"/>
          </w:tcPr>
          <w:p w14:paraId="367B5141"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8 160</w:t>
            </w:r>
          </w:p>
        </w:tc>
      </w:tr>
      <w:tr w:rsidR="00D85ADB" w:rsidRPr="002F5691" w14:paraId="24782C31" w14:textId="77777777" w:rsidTr="00622B2F">
        <w:tc>
          <w:tcPr>
            <w:tcW w:w="4628" w:type="dxa"/>
            <w:vAlign w:val="center"/>
          </w:tcPr>
          <w:p w14:paraId="0D0C2B70"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Rzeczywista ilość spalin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c>
          <w:tcPr>
            <w:tcW w:w="4586" w:type="dxa"/>
            <w:vAlign w:val="center"/>
          </w:tcPr>
          <w:p w14:paraId="26EB1B04"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52 900</w:t>
            </w:r>
          </w:p>
        </w:tc>
      </w:tr>
      <w:tr w:rsidR="00D85ADB" w:rsidRPr="002F5691" w14:paraId="5B31B33F" w14:textId="77777777" w:rsidTr="00622B2F">
        <w:tc>
          <w:tcPr>
            <w:tcW w:w="4628" w:type="dxa"/>
            <w:vAlign w:val="center"/>
          </w:tcPr>
          <w:p w14:paraId="31440F12"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Ilość spalin dla warunków umownych dla 6 % O</w:t>
            </w:r>
            <w:r w:rsidRPr="002F5691">
              <w:rPr>
                <w:rFonts w:ascii="Arial" w:eastAsia="Times New Roman" w:hAnsi="Arial" w:cs="Arial"/>
                <w:sz w:val="24"/>
                <w:szCs w:val="24"/>
                <w:vertAlign w:val="subscript"/>
              </w:rPr>
              <w:t>2</w:t>
            </w:r>
            <w:r w:rsidRPr="002F5691">
              <w:rPr>
                <w:rFonts w:ascii="Arial" w:eastAsia="Times New Roman" w:hAnsi="Arial" w:cs="Arial"/>
                <w:sz w:val="24"/>
                <w:szCs w:val="24"/>
              </w:rPr>
              <w:t xml:space="preserve">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vertAlign w:val="subscript"/>
              </w:rPr>
              <w:t>u</w:t>
            </w:r>
            <w:r w:rsidRPr="002F5691">
              <w:rPr>
                <w:rFonts w:ascii="Arial" w:eastAsia="Times New Roman" w:hAnsi="Arial" w:cs="Arial"/>
                <w:sz w:val="24"/>
                <w:szCs w:val="24"/>
              </w:rPr>
              <w:t>/h]</w:t>
            </w:r>
          </w:p>
        </w:tc>
        <w:tc>
          <w:tcPr>
            <w:tcW w:w="4586" w:type="dxa"/>
            <w:vAlign w:val="center"/>
          </w:tcPr>
          <w:p w14:paraId="1B02F304"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31 600</w:t>
            </w:r>
          </w:p>
        </w:tc>
      </w:tr>
      <w:tr w:rsidR="00D85ADB" w:rsidRPr="002F5691" w14:paraId="517C0401" w14:textId="77777777" w:rsidTr="00622B2F">
        <w:tc>
          <w:tcPr>
            <w:tcW w:w="4628" w:type="dxa"/>
            <w:vAlign w:val="center"/>
          </w:tcPr>
          <w:p w14:paraId="1CB66D14"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Ruszt</w:t>
            </w:r>
          </w:p>
        </w:tc>
        <w:tc>
          <w:tcPr>
            <w:tcW w:w="4586" w:type="dxa"/>
            <w:vAlign w:val="center"/>
          </w:tcPr>
          <w:p w14:paraId="1D834F0A"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mechaniczny</w:t>
            </w:r>
          </w:p>
        </w:tc>
      </w:tr>
      <w:tr w:rsidR="00D85ADB" w:rsidRPr="002F5691" w14:paraId="56639B0D" w14:textId="77777777" w:rsidTr="00622B2F">
        <w:tc>
          <w:tcPr>
            <w:tcW w:w="4628" w:type="dxa"/>
            <w:vAlign w:val="center"/>
          </w:tcPr>
          <w:p w14:paraId="1DB27E3F"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 xml:space="preserve">Ciąg </w:t>
            </w:r>
          </w:p>
        </w:tc>
        <w:tc>
          <w:tcPr>
            <w:tcW w:w="4586" w:type="dxa"/>
            <w:vAlign w:val="center"/>
          </w:tcPr>
          <w:p w14:paraId="63A1EF3B"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sztuczny</w:t>
            </w:r>
          </w:p>
        </w:tc>
      </w:tr>
      <w:tr w:rsidR="00D85ADB" w:rsidRPr="002F5691" w14:paraId="7DC6BE9B" w14:textId="77777777" w:rsidTr="00622B2F">
        <w:tc>
          <w:tcPr>
            <w:tcW w:w="4628" w:type="dxa"/>
            <w:vAlign w:val="center"/>
          </w:tcPr>
          <w:p w14:paraId="46401BC9"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r w:rsidRPr="002F5691">
              <w:rPr>
                <w:rFonts w:ascii="Arial" w:eastAsia="Times New Roman" w:hAnsi="Arial" w:cs="Arial"/>
                <w:sz w:val="24"/>
                <w:szCs w:val="24"/>
              </w:rPr>
              <w:t>Urządzenie ograniczające emisję zanieczyszczeń i jego sprawność</w:t>
            </w:r>
          </w:p>
        </w:tc>
        <w:tc>
          <w:tcPr>
            <w:tcW w:w="4586" w:type="dxa"/>
            <w:vAlign w:val="center"/>
          </w:tcPr>
          <w:p w14:paraId="2476D499" w14:textId="77777777" w:rsidR="00D85ADB" w:rsidRPr="002F5691" w:rsidRDefault="00D85ADB" w:rsidP="00307770">
            <w:pPr>
              <w:overflowPunct w:val="0"/>
              <w:autoSpaceDE w:val="0"/>
              <w:autoSpaceDN w:val="0"/>
              <w:adjustRightInd w:val="0"/>
              <w:spacing w:after="0" w:line="320" w:lineRule="exact"/>
              <w:jc w:val="center"/>
              <w:textAlignment w:val="baseline"/>
              <w:rPr>
                <w:rFonts w:ascii="Arial" w:eastAsia="Times New Roman" w:hAnsi="Arial" w:cs="Arial"/>
                <w:sz w:val="24"/>
                <w:szCs w:val="24"/>
              </w:rPr>
            </w:pPr>
            <w:r w:rsidRPr="002F5691">
              <w:rPr>
                <w:rFonts w:ascii="Arial" w:eastAsia="Times New Roman" w:hAnsi="Arial" w:cs="Arial"/>
                <w:sz w:val="24"/>
                <w:szCs w:val="24"/>
              </w:rPr>
              <w:t>Czterokomorowy filtr workowy o skuteczności odpylania 99%, instalacja odsiarczania spalin (metodą De-</w:t>
            </w:r>
            <w:proofErr w:type="spellStart"/>
            <w:r w:rsidRPr="002F5691">
              <w:rPr>
                <w:rFonts w:ascii="Arial" w:eastAsia="Times New Roman" w:hAnsi="Arial" w:cs="Arial"/>
                <w:sz w:val="24"/>
                <w:szCs w:val="24"/>
              </w:rPr>
              <w:t>emis</w:t>
            </w:r>
            <w:proofErr w:type="spellEnd"/>
            <w:r w:rsidRPr="002F5691">
              <w:rPr>
                <w:rFonts w:ascii="Arial" w:eastAsia="Times New Roman" w:hAnsi="Arial" w:cs="Arial"/>
                <w:sz w:val="24"/>
                <w:szCs w:val="24"/>
              </w:rPr>
              <w:t>), instalacja odazotowania spalin (metodą SNCR)</w:t>
            </w:r>
          </w:p>
        </w:tc>
      </w:tr>
    </w:tbl>
    <w:p w14:paraId="42DF643B" w14:textId="77777777" w:rsidR="0068128F" w:rsidRPr="002F5691" w:rsidRDefault="0068128F" w:rsidP="00307770">
      <w:pPr>
        <w:overflowPunct w:val="0"/>
        <w:autoSpaceDE w:val="0"/>
        <w:autoSpaceDN w:val="0"/>
        <w:adjustRightInd w:val="0"/>
        <w:spacing w:after="0" w:line="320" w:lineRule="exact"/>
        <w:jc w:val="both"/>
        <w:textAlignment w:val="baseline"/>
        <w:rPr>
          <w:rFonts w:ascii="Arial" w:eastAsia="Times New Roman" w:hAnsi="Arial" w:cs="Arial"/>
          <w:i/>
          <w:iCs/>
          <w:sz w:val="24"/>
          <w:szCs w:val="24"/>
        </w:rPr>
      </w:pPr>
      <w:r w:rsidRPr="002F5691">
        <w:rPr>
          <w:rFonts w:ascii="Arial" w:eastAsia="Times New Roman" w:hAnsi="Arial" w:cs="Arial"/>
          <w:i/>
          <w:iCs/>
          <w:sz w:val="24"/>
          <w:szCs w:val="24"/>
        </w:rPr>
        <w:t>* - moc liczona jako strumień energii zawartej w paliwie</w:t>
      </w:r>
    </w:p>
    <w:p w14:paraId="6D109820" w14:textId="77777777" w:rsidR="00D85ADB" w:rsidRPr="002F5691" w:rsidRDefault="00D85ADB" w:rsidP="00307770">
      <w:pPr>
        <w:overflowPunct w:val="0"/>
        <w:autoSpaceDE w:val="0"/>
        <w:autoSpaceDN w:val="0"/>
        <w:adjustRightInd w:val="0"/>
        <w:spacing w:after="0" w:line="320" w:lineRule="exact"/>
        <w:jc w:val="both"/>
        <w:textAlignment w:val="baseline"/>
        <w:rPr>
          <w:rFonts w:ascii="Arial" w:eastAsia="Times New Roman" w:hAnsi="Arial" w:cs="Arial"/>
          <w:sz w:val="24"/>
          <w:szCs w:val="24"/>
        </w:rPr>
      </w:pPr>
    </w:p>
    <w:p w14:paraId="61EF83E2" w14:textId="77777777" w:rsidR="0064573E" w:rsidRPr="002F5691" w:rsidRDefault="0064573E" w:rsidP="00307770">
      <w:p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Rodzaj i parametry stosowanego paliwa:</w:t>
      </w:r>
    </w:p>
    <w:p w14:paraId="3196191B" w14:textId="77777777" w:rsidR="00CF740E" w:rsidRPr="002F5691" w:rsidRDefault="0064573E" w:rsidP="00307770">
      <w:pPr>
        <w:pStyle w:val="Akapitzlist"/>
        <w:numPr>
          <w:ilvl w:val="0"/>
          <w:numId w:val="109"/>
        </w:numPr>
        <w:overflowPunct w:val="0"/>
        <w:autoSpaceDE w:val="0"/>
        <w:autoSpaceDN w:val="0"/>
        <w:adjustRightInd w:val="0"/>
        <w:spacing w:line="320" w:lineRule="exact"/>
        <w:jc w:val="left"/>
        <w:textAlignment w:val="baseline"/>
        <w:rPr>
          <w:rFonts w:ascii="Arial" w:hAnsi="Arial" w:cs="Arial"/>
        </w:rPr>
      </w:pPr>
      <w:r w:rsidRPr="002F5691">
        <w:rPr>
          <w:rFonts w:ascii="Arial" w:hAnsi="Arial" w:cs="Arial"/>
        </w:rPr>
        <w:t xml:space="preserve">wartość opałowa – co najmniej 21 340 </w:t>
      </w:r>
      <w:proofErr w:type="spellStart"/>
      <w:r w:rsidRPr="002F5691">
        <w:rPr>
          <w:rFonts w:ascii="Arial" w:hAnsi="Arial" w:cs="Arial"/>
        </w:rPr>
        <w:t>kJ</w:t>
      </w:r>
      <w:proofErr w:type="spellEnd"/>
      <w:r w:rsidRPr="002F5691">
        <w:rPr>
          <w:rFonts w:ascii="Arial" w:hAnsi="Arial" w:cs="Arial"/>
        </w:rPr>
        <w:t>/kg;</w:t>
      </w:r>
    </w:p>
    <w:p w14:paraId="195AEAA6" w14:textId="77777777" w:rsidR="00CF740E" w:rsidRPr="002F5691" w:rsidRDefault="0064573E" w:rsidP="00307770">
      <w:pPr>
        <w:pStyle w:val="Akapitzlist"/>
        <w:numPr>
          <w:ilvl w:val="0"/>
          <w:numId w:val="109"/>
        </w:numPr>
        <w:overflowPunct w:val="0"/>
        <w:autoSpaceDE w:val="0"/>
        <w:autoSpaceDN w:val="0"/>
        <w:adjustRightInd w:val="0"/>
        <w:spacing w:line="320" w:lineRule="exact"/>
        <w:jc w:val="left"/>
        <w:textAlignment w:val="baseline"/>
        <w:rPr>
          <w:rFonts w:ascii="Arial" w:hAnsi="Arial" w:cs="Arial"/>
        </w:rPr>
      </w:pPr>
      <w:r w:rsidRPr="002F5691">
        <w:rPr>
          <w:rFonts w:ascii="Arial" w:hAnsi="Arial" w:cs="Arial"/>
        </w:rPr>
        <w:t>zawartość popiołu – do 16%;</w:t>
      </w:r>
    </w:p>
    <w:p w14:paraId="5A705340" w14:textId="555AD99B" w:rsidR="0064573E" w:rsidRPr="002F5691" w:rsidRDefault="0064573E" w:rsidP="00307770">
      <w:pPr>
        <w:pStyle w:val="Akapitzlist"/>
        <w:numPr>
          <w:ilvl w:val="0"/>
          <w:numId w:val="109"/>
        </w:numPr>
        <w:overflowPunct w:val="0"/>
        <w:autoSpaceDE w:val="0"/>
        <w:autoSpaceDN w:val="0"/>
        <w:adjustRightInd w:val="0"/>
        <w:spacing w:line="320" w:lineRule="exact"/>
        <w:jc w:val="left"/>
        <w:textAlignment w:val="baseline"/>
        <w:rPr>
          <w:rFonts w:ascii="Arial" w:hAnsi="Arial" w:cs="Arial"/>
        </w:rPr>
      </w:pPr>
      <w:r w:rsidRPr="002F5691">
        <w:rPr>
          <w:rFonts w:ascii="Arial" w:hAnsi="Arial" w:cs="Arial"/>
        </w:rPr>
        <w:t>zawartość siarki - do 0,6%.</w:t>
      </w:r>
    </w:p>
    <w:p w14:paraId="2236AF9E" w14:textId="77777777" w:rsidR="0064573E" w:rsidRPr="002F5691" w:rsidRDefault="0064573E" w:rsidP="00307770">
      <w:pPr>
        <w:spacing w:after="0" w:line="320" w:lineRule="exact"/>
        <w:rPr>
          <w:rFonts w:ascii="Arial" w:eastAsia="Times New Roman" w:hAnsi="Arial" w:cs="Arial"/>
          <w:sz w:val="24"/>
          <w:szCs w:val="24"/>
        </w:rPr>
      </w:pPr>
    </w:p>
    <w:p w14:paraId="26FC136C" w14:textId="77777777" w:rsidR="0064573E" w:rsidRPr="002F5691" w:rsidRDefault="0064573E"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Planowana wielkość produkcji dla kotłowni węglowej wyniesie:</w:t>
      </w:r>
    </w:p>
    <w:p w14:paraId="75D4BA62" w14:textId="77777777" w:rsidR="00CF740E" w:rsidRPr="002F5691" w:rsidRDefault="0064573E" w:rsidP="00307770">
      <w:pPr>
        <w:pStyle w:val="Akapitzlist"/>
        <w:numPr>
          <w:ilvl w:val="0"/>
          <w:numId w:val="110"/>
        </w:numPr>
        <w:spacing w:line="320" w:lineRule="exact"/>
        <w:jc w:val="left"/>
        <w:rPr>
          <w:rFonts w:ascii="Arial" w:hAnsi="Arial" w:cs="Arial"/>
        </w:rPr>
      </w:pPr>
      <w:r w:rsidRPr="002F5691">
        <w:rPr>
          <w:rFonts w:ascii="Arial" w:hAnsi="Arial" w:cs="Arial"/>
        </w:rPr>
        <w:t>460 000 Mg pary rocznie, co stanowi ok. 1 050 tys. GJ ciepła,</w:t>
      </w:r>
    </w:p>
    <w:p w14:paraId="229F8BB8" w14:textId="794C0E7D" w:rsidR="0064573E" w:rsidRPr="002F5691" w:rsidRDefault="0064573E" w:rsidP="00307770">
      <w:pPr>
        <w:pStyle w:val="Akapitzlist"/>
        <w:numPr>
          <w:ilvl w:val="0"/>
          <w:numId w:val="110"/>
        </w:numPr>
        <w:spacing w:after="120" w:line="320" w:lineRule="exact"/>
        <w:ind w:left="714" w:hanging="357"/>
        <w:jc w:val="left"/>
        <w:rPr>
          <w:rFonts w:ascii="Arial" w:hAnsi="Arial" w:cs="Arial"/>
        </w:rPr>
      </w:pPr>
      <w:r w:rsidRPr="002F5691">
        <w:rPr>
          <w:rFonts w:ascii="Arial" w:hAnsi="Arial" w:cs="Arial"/>
        </w:rPr>
        <w:t>30 000 MWh energii elektrycznej rocznie z turbiny parowej współpracującej z kotłami węglowymi.</w:t>
      </w:r>
    </w:p>
    <w:p w14:paraId="5DBFE457" w14:textId="77777777" w:rsidR="0064573E" w:rsidRPr="002F5691" w:rsidRDefault="0064573E" w:rsidP="00307770">
      <w:pPr>
        <w:spacing w:after="120" w:line="320" w:lineRule="exact"/>
        <w:rPr>
          <w:rFonts w:ascii="Arial" w:eastAsia="Times New Roman" w:hAnsi="Arial" w:cs="Arial"/>
          <w:sz w:val="24"/>
          <w:szCs w:val="24"/>
        </w:rPr>
      </w:pPr>
      <w:r w:rsidRPr="002F5691">
        <w:rPr>
          <w:rFonts w:ascii="Arial" w:eastAsia="Times New Roman" w:hAnsi="Arial" w:cs="Arial"/>
          <w:sz w:val="24"/>
          <w:szCs w:val="24"/>
        </w:rPr>
        <w:t>Planowane roczne zużycie mediów energetycznych dla kotłowni węglowej przedstawia poniższa tabela: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2244"/>
        <w:gridCol w:w="4031"/>
      </w:tblGrid>
      <w:tr w:rsidR="00907C65" w:rsidRPr="002F5691" w14:paraId="75148413" w14:textId="77777777" w:rsidTr="009C4A46">
        <w:tc>
          <w:tcPr>
            <w:tcW w:w="2785" w:type="dxa"/>
            <w:shd w:val="clear" w:color="auto" w:fill="F2F2F2" w:themeFill="background1" w:themeFillShade="F2"/>
          </w:tcPr>
          <w:p w14:paraId="04ED2DD6" w14:textId="436AD30A" w:rsidR="00907C65" w:rsidRPr="002F5691" w:rsidRDefault="00907C65"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Wyszczególnienie</w:t>
            </w:r>
          </w:p>
        </w:tc>
        <w:tc>
          <w:tcPr>
            <w:tcW w:w="2244" w:type="dxa"/>
            <w:shd w:val="clear" w:color="auto" w:fill="F2F2F2" w:themeFill="background1" w:themeFillShade="F2"/>
          </w:tcPr>
          <w:p w14:paraId="1A041EBF" w14:textId="77777777" w:rsidR="00907C65" w:rsidRPr="002F5691" w:rsidRDefault="00907C65"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Jednostka</w:t>
            </w:r>
          </w:p>
        </w:tc>
        <w:tc>
          <w:tcPr>
            <w:tcW w:w="4031" w:type="dxa"/>
            <w:shd w:val="clear" w:color="auto" w:fill="F2F2F2" w:themeFill="background1" w:themeFillShade="F2"/>
          </w:tcPr>
          <w:p w14:paraId="2B1C3B1D" w14:textId="77777777" w:rsidR="00907C65" w:rsidRPr="002F5691" w:rsidRDefault="00907C65"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Roczna ilość</w:t>
            </w:r>
          </w:p>
        </w:tc>
      </w:tr>
      <w:tr w:rsidR="00907C65" w:rsidRPr="002F5691" w14:paraId="2DB726B0" w14:textId="77777777" w:rsidTr="002F5691">
        <w:tc>
          <w:tcPr>
            <w:tcW w:w="2785" w:type="dxa"/>
          </w:tcPr>
          <w:p w14:paraId="2F1BC41D" w14:textId="77777777" w:rsidR="00907C65" w:rsidRPr="002F5691" w:rsidRDefault="00907C65"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 xml:space="preserve">energia elektryczna </w:t>
            </w:r>
          </w:p>
        </w:tc>
        <w:tc>
          <w:tcPr>
            <w:tcW w:w="2244" w:type="dxa"/>
          </w:tcPr>
          <w:p w14:paraId="573F6613" w14:textId="77777777" w:rsidR="00907C65" w:rsidRPr="002F5691" w:rsidRDefault="00907C6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MWh</w:t>
            </w:r>
          </w:p>
        </w:tc>
        <w:tc>
          <w:tcPr>
            <w:tcW w:w="4031" w:type="dxa"/>
          </w:tcPr>
          <w:p w14:paraId="363BC311" w14:textId="77777777" w:rsidR="00907C65" w:rsidRPr="002F5691" w:rsidRDefault="00907C6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2 800</w:t>
            </w:r>
          </w:p>
        </w:tc>
      </w:tr>
      <w:tr w:rsidR="00907C65" w:rsidRPr="002F5691" w14:paraId="77BF0700" w14:textId="77777777" w:rsidTr="002F5691">
        <w:tc>
          <w:tcPr>
            <w:tcW w:w="2785" w:type="dxa"/>
          </w:tcPr>
          <w:p w14:paraId="6653FAA9" w14:textId="77777777" w:rsidR="00907C65" w:rsidRPr="002F5691" w:rsidRDefault="00907C65"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 xml:space="preserve">węgiel kamienny </w:t>
            </w:r>
          </w:p>
        </w:tc>
        <w:tc>
          <w:tcPr>
            <w:tcW w:w="2244" w:type="dxa"/>
          </w:tcPr>
          <w:p w14:paraId="3EC42599" w14:textId="77777777" w:rsidR="00907C65" w:rsidRPr="002F5691" w:rsidRDefault="00907C6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Mg/rok</w:t>
            </w:r>
          </w:p>
        </w:tc>
        <w:tc>
          <w:tcPr>
            <w:tcW w:w="4031" w:type="dxa"/>
          </w:tcPr>
          <w:p w14:paraId="05E33042" w14:textId="77777777" w:rsidR="00907C65" w:rsidRPr="002F5691" w:rsidRDefault="00907C65" w:rsidP="00307770">
            <w:pPr>
              <w:spacing w:after="0" w:line="320" w:lineRule="exact"/>
              <w:jc w:val="center"/>
              <w:rPr>
                <w:rFonts w:ascii="Arial" w:eastAsia="Times New Roman" w:hAnsi="Arial" w:cs="Arial"/>
                <w:color w:val="000000"/>
                <w:sz w:val="24"/>
                <w:szCs w:val="24"/>
              </w:rPr>
            </w:pPr>
            <w:r w:rsidRPr="002F5691">
              <w:rPr>
                <w:rFonts w:ascii="Arial" w:eastAsia="Times New Roman" w:hAnsi="Arial" w:cs="Arial"/>
                <w:color w:val="000000"/>
                <w:sz w:val="24"/>
                <w:szCs w:val="24"/>
              </w:rPr>
              <w:t>60 000</w:t>
            </w:r>
          </w:p>
        </w:tc>
      </w:tr>
      <w:tr w:rsidR="00907C65" w:rsidRPr="002F5691" w14:paraId="2006E40F" w14:textId="77777777" w:rsidTr="002F5691">
        <w:tc>
          <w:tcPr>
            <w:tcW w:w="2785" w:type="dxa"/>
          </w:tcPr>
          <w:p w14:paraId="767C7F96" w14:textId="77777777" w:rsidR="00907C65" w:rsidRPr="002F5691" w:rsidRDefault="00907C65"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Woda</w:t>
            </w:r>
          </w:p>
        </w:tc>
        <w:tc>
          <w:tcPr>
            <w:tcW w:w="2244" w:type="dxa"/>
          </w:tcPr>
          <w:p w14:paraId="21378F9C" w14:textId="77777777" w:rsidR="00907C65" w:rsidRPr="002F5691" w:rsidRDefault="00907C6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tys. m</w:t>
            </w:r>
            <w:r w:rsidRPr="002F5691">
              <w:rPr>
                <w:rFonts w:ascii="Arial" w:eastAsia="Times New Roman" w:hAnsi="Arial" w:cs="Arial"/>
                <w:sz w:val="24"/>
                <w:szCs w:val="24"/>
                <w:vertAlign w:val="superscript"/>
              </w:rPr>
              <w:t>3</w:t>
            </w:r>
          </w:p>
        </w:tc>
        <w:tc>
          <w:tcPr>
            <w:tcW w:w="4031" w:type="dxa"/>
          </w:tcPr>
          <w:p w14:paraId="6B8D1FB9" w14:textId="77777777" w:rsidR="00907C65" w:rsidRPr="002F5691" w:rsidRDefault="00907C65" w:rsidP="00307770">
            <w:pPr>
              <w:spacing w:after="0" w:line="320" w:lineRule="exact"/>
              <w:jc w:val="center"/>
              <w:rPr>
                <w:rFonts w:ascii="Arial" w:eastAsia="Times New Roman" w:hAnsi="Arial" w:cs="Arial"/>
                <w:color w:val="000000"/>
                <w:sz w:val="24"/>
                <w:szCs w:val="24"/>
              </w:rPr>
            </w:pPr>
            <w:r w:rsidRPr="002F5691">
              <w:rPr>
                <w:rFonts w:ascii="Arial" w:eastAsia="Times New Roman" w:hAnsi="Arial" w:cs="Arial"/>
                <w:sz w:val="24"/>
                <w:szCs w:val="24"/>
              </w:rPr>
              <w:t>876</w:t>
            </w:r>
          </w:p>
        </w:tc>
      </w:tr>
    </w:tbl>
    <w:p w14:paraId="269DD902" w14:textId="77777777" w:rsidR="00EE0A22" w:rsidRPr="002F5691" w:rsidRDefault="00EE0A22" w:rsidP="00307770">
      <w:pPr>
        <w:keepNext/>
        <w:spacing w:after="0" w:line="320" w:lineRule="exact"/>
        <w:jc w:val="both"/>
        <w:rPr>
          <w:rFonts w:ascii="Arial" w:eastAsia="Times New Roman" w:hAnsi="Arial" w:cs="Arial"/>
          <w:b/>
          <w:sz w:val="24"/>
          <w:szCs w:val="24"/>
          <w:u w:val="single"/>
        </w:rPr>
      </w:pPr>
    </w:p>
    <w:p w14:paraId="5A362A50" w14:textId="6D27B028" w:rsidR="00EE0A22" w:rsidRPr="002F5691" w:rsidRDefault="00EE0A22" w:rsidP="00307770">
      <w:pPr>
        <w:keepNext/>
        <w:spacing w:after="0" w:line="320" w:lineRule="exact"/>
        <w:rPr>
          <w:rFonts w:ascii="Arial" w:eastAsia="Times New Roman" w:hAnsi="Arial" w:cs="Arial"/>
          <w:b/>
          <w:sz w:val="24"/>
          <w:szCs w:val="24"/>
          <w:u w:val="single"/>
        </w:rPr>
      </w:pPr>
      <w:r w:rsidRPr="002F5691">
        <w:rPr>
          <w:rFonts w:ascii="Arial" w:eastAsia="Times New Roman" w:hAnsi="Arial" w:cs="Arial"/>
          <w:b/>
          <w:sz w:val="24"/>
          <w:szCs w:val="24"/>
          <w:u w:val="single"/>
        </w:rPr>
        <w:t>Instalacje ochrony powietrza</w:t>
      </w:r>
    </w:p>
    <w:p w14:paraId="6B02179E" w14:textId="77777777" w:rsidR="00EE0A22" w:rsidRPr="002F5691" w:rsidRDefault="00EE0A22" w:rsidP="00307770">
      <w:p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Times New Roman" w:hAnsi="Arial" w:cs="Arial"/>
          <w:sz w:val="24"/>
          <w:szCs w:val="24"/>
        </w:rPr>
        <w:t>Zmodernizowany kocioł K1 został doposażony w instalacje ochrony powietrza:</w:t>
      </w:r>
    </w:p>
    <w:p w14:paraId="0A51AC5C" w14:textId="77777777" w:rsidR="008F47D0" w:rsidRPr="002F5691" w:rsidRDefault="00EE0A22" w:rsidP="00307770">
      <w:pPr>
        <w:pStyle w:val="Akapitzlist"/>
        <w:numPr>
          <w:ilvl w:val="0"/>
          <w:numId w:val="111"/>
        </w:numPr>
        <w:overflowPunct w:val="0"/>
        <w:autoSpaceDE w:val="0"/>
        <w:autoSpaceDN w:val="0"/>
        <w:adjustRightInd w:val="0"/>
        <w:spacing w:line="320" w:lineRule="exact"/>
        <w:textAlignment w:val="baseline"/>
        <w:rPr>
          <w:rFonts w:ascii="Arial" w:hAnsi="Arial" w:cs="Arial"/>
        </w:rPr>
      </w:pPr>
      <w:r w:rsidRPr="002F5691">
        <w:rPr>
          <w:rFonts w:ascii="Arial" w:hAnsi="Arial" w:cs="Arial"/>
        </w:rPr>
        <w:t>instalacj</w:t>
      </w:r>
      <w:r w:rsidR="008F47D0" w:rsidRPr="002F5691">
        <w:rPr>
          <w:rFonts w:ascii="Arial" w:hAnsi="Arial" w:cs="Arial"/>
        </w:rPr>
        <w:t>ę</w:t>
      </w:r>
      <w:r w:rsidRPr="002F5691">
        <w:rPr>
          <w:rFonts w:ascii="Arial" w:hAnsi="Arial" w:cs="Arial"/>
        </w:rPr>
        <w:t xml:space="preserve"> odsiarczania,</w:t>
      </w:r>
    </w:p>
    <w:p w14:paraId="7D76C761" w14:textId="38A44DB9" w:rsidR="008F47D0" w:rsidRPr="002F5691" w:rsidRDefault="00EE0A22" w:rsidP="00307770">
      <w:pPr>
        <w:pStyle w:val="Akapitzlist"/>
        <w:numPr>
          <w:ilvl w:val="0"/>
          <w:numId w:val="111"/>
        </w:numPr>
        <w:overflowPunct w:val="0"/>
        <w:autoSpaceDE w:val="0"/>
        <w:autoSpaceDN w:val="0"/>
        <w:adjustRightInd w:val="0"/>
        <w:spacing w:line="320" w:lineRule="exact"/>
        <w:textAlignment w:val="baseline"/>
        <w:rPr>
          <w:rFonts w:ascii="Arial" w:hAnsi="Arial" w:cs="Arial"/>
        </w:rPr>
      </w:pPr>
      <w:r w:rsidRPr="002F5691">
        <w:rPr>
          <w:rFonts w:ascii="Arial" w:hAnsi="Arial" w:cs="Arial"/>
        </w:rPr>
        <w:t>instalacj</w:t>
      </w:r>
      <w:r w:rsidR="008F47D0" w:rsidRPr="002F5691">
        <w:rPr>
          <w:rFonts w:ascii="Arial" w:hAnsi="Arial" w:cs="Arial"/>
        </w:rPr>
        <w:t>ę</w:t>
      </w:r>
      <w:r w:rsidRPr="002F5691">
        <w:rPr>
          <w:rFonts w:ascii="Arial" w:hAnsi="Arial" w:cs="Arial"/>
        </w:rPr>
        <w:t xml:space="preserve"> odazotowania,</w:t>
      </w:r>
    </w:p>
    <w:p w14:paraId="393ECACD" w14:textId="382C91E2" w:rsidR="00EE0A22" w:rsidRPr="002F5691" w:rsidRDefault="00EE0A22" w:rsidP="00307770">
      <w:pPr>
        <w:pStyle w:val="Akapitzlist"/>
        <w:numPr>
          <w:ilvl w:val="0"/>
          <w:numId w:val="111"/>
        </w:numPr>
        <w:overflowPunct w:val="0"/>
        <w:autoSpaceDE w:val="0"/>
        <w:autoSpaceDN w:val="0"/>
        <w:adjustRightInd w:val="0"/>
        <w:spacing w:line="320" w:lineRule="exact"/>
        <w:textAlignment w:val="baseline"/>
        <w:rPr>
          <w:rFonts w:ascii="Arial" w:hAnsi="Arial" w:cs="Arial"/>
        </w:rPr>
      </w:pPr>
      <w:r w:rsidRPr="002F5691">
        <w:rPr>
          <w:rFonts w:ascii="Arial" w:hAnsi="Arial" w:cs="Arial"/>
        </w:rPr>
        <w:t>instalacj</w:t>
      </w:r>
      <w:r w:rsidR="008F47D0" w:rsidRPr="002F5691">
        <w:rPr>
          <w:rFonts w:ascii="Arial" w:hAnsi="Arial" w:cs="Arial"/>
        </w:rPr>
        <w:t>ę</w:t>
      </w:r>
      <w:r w:rsidRPr="002F5691">
        <w:rPr>
          <w:rFonts w:ascii="Arial" w:hAnsi="Arial" w:cs="Arial"/>
        </w:rPr>
        <w:t xml:space="preserve"> odpylania.</w:t>
      </w:r>
    </w:p>
    <w:p w14:paraId="1F98B610" w14:textId="77777777" w:rsidR="00EE0A22" w:rsidRPr="002F5691" w:rsidRDefault="00EE0A22" w:rsidP="00307770">
      <w:pPr>
        <w:overflowPunct w:val="0"/>
        <w:autoSpaceDE w:val="0"/>
        <w:autoSpaceDN w:val="0"/>
        <w:adjustRightInd w:val="0"/>
        <w:spacing w:after="0" w:line="320" w:lineRule="exact"/>
        <w:ind w:left="708"/>
        <w:textAlignment w:val="baseline"/>
        <w:rPr>
          <w:rFonts w:ascii="Arial" w:eastAsia="Times New Roman" w:hAnsi="Arial" w:cs="Arial"/>
          <w:sz w:val="24"/>
          <w:szCs w:val="24"/>
        </w:rPr>
      </w:pPr>
    </w:p>
    <w:p w14:paraId="38F6F7E9" w14:textId="20E56D69" w:rsidR="00EE0A22" w:rsidRPr="002F5691" w:rsidRDefault="00EE0A22" w:rsidP="00307770">
      <w:pPr>
        <w:keepNext/>
        <w:spacing w:after="0" w:line="320" w:lineRule="exact"/>
        <w:rPr>
          <w:rFonts w:ascii="Arial" w:eastAsia="Times New Roman" w:hAnsi="Arial" w:cs="Arial"/>
          <w:sz w:val="24"/>
          <w:szCs w:val="24"/>
        </w:rPr>
      </w:pPr>
      <w:r w:rsidRPr="002F5691">
        <w:rPr>
          <w:rFonts w:ascii="Arial" w:eastAsia="Times New Roman" w:hAnsi="Arial" w:cs="Arial"/>
          <w:b/>
          <w:i/>
          <w:sz w:val="24"/>
          <w:szCs w:val="24"/>
        </w:rPr>
        <w:t>Odsiarczanie spalin</w:t>
      </w:r>
      <w:r w:rsidRPr="002F5691">
        <w:rPr>
          <w:rFonts w:ascii="Arial" w:eastAsia="Times New Roman" w:hAnsi="Arial" w:cs="Arial"/>
          <w:sz w:val="24"/>
          <w:szCs w:val="24"/>
        </w:rPr>
        <w:t xml:space="preserve"> prowadzone jest</w:t>
      </w:r>
      <w:r w:rsidR="008F47D0" w:rsidRPr="002F5691">
        <w:rPr>
          <w:rFonts w:ascii="Arial" w:eastAsia="Times New Roman" w:hAnsi="Arial" w:cs="Arial"/>
          <w:sz w:val="24"/>
          <w:szCs w:val="24"/>
        </w:rPr>
        <w:t xml:space="preserve"> </w:t>
      </w:r>
      <w:r w:rsidRPr="002F5691">
        <w:rPr>
          <w:rFonts w:ascii="Arial" w:eastAsia="Times New Roman" w:hAnsi="Arial" w:cs="Arial"/>
          <w:sz w:val="24"/>
          <w:szCs w:val="24"/>
        </w:rPr>
        <w:t>metodą De-</w:t>
      </w:r>
      <w:proofErr w:type="spellStart"/>
      <w:r w:rsidRPr="002F5691">
        <w:rPr>
          <w:rFonts w:ascii="Arial" w:eastAsia="Times New Roman" w:hAnsi="Arial" w:cs="Arial"/>
          <w:sz w:val="24"/>
          <w:szCs w:val="24"/>
        </w:rPr>
        <w:t>emis</w:t>
      </w:r>
      <w:proofErr w:type="spellEnd"/>
      <w:r w:rsidRPr="002F5691">
        <w:rPr>
          <w:rFonts w:ascii="Arial" w:eastAsia="Times New Roman" w:hAnsi="Arial" w:cs="Arial"/>
          <w:sz w:val="24"/>
          <w:szCs w:val="24"/>
          <w:vertAlign w:val="superscript"/>
        </w:rPr>
        <w:t>®</w:t>
      </w:r>
      <w:r w:rsidRPr="002F5691">
        <w:rPr>
          <w:rFonts w:ascii="Arial" w:eastAsia="Times New Roman" w:hAnsi="Arial" w:cs="Arial"/>
          <w:sz w:val="24"/>
          <w:szCs w:val="24"/>
        </w:rPr>
        <w:t>. Można wyróżnić trzy strefy procesu:</w:t>
      </w:r>
    </w:p>
    <w:p w14:paraId="041D6783" w14:textId="77777777" w:rsidR="008F47D0" w:rsidRPr="002F5691" w:rsidRDefault="00EE0A22" w:rsidP="00307770">
      <w:pPr>
        <w:pStyle w:val="Akapitzlist"/>
        <w:numPr>
          <w:ilvl w:val="0"/>
          <w:numId w:val="112"/>
        </w:numPr>
        <w:tabs>
          <w:tab w:val="left" w:pos="426"/>
        </w:tabs>
        <w:spacing w:line="320" w:lineRule="exact"/>
        <w:rPr>
          <w:rFonts w:ascii="Arial" w:hAnsi="Arial" w:cs="Arial"/>
        </w:rPr>
      </w:pPr>
      <w:r w:rsidRPr="002F5691">
        <w:rPr>
          <w:rFonts w:ascii="Arial" w:hAnsi="Arial" w:cs="Arial"/>
        </w:rPr>
        <w:t>strefa kontaktowania spalin z reagentem De-</w:t>
      </w:r>
      <w:proofErr w:type="spellStart"/>
      <w:r w:rsidRPr="002F5691">
        <w:rPr>
          <w:rFonts w:ascii="Arial" w:hAnsi="Arial" w:cs="Arial"/>
        </w:rPr>
        <w:t>emis</w:t>
      </w:r>
      <w:proofErr w:type="spellEnd"/>
      <w:r w:rsidRPr="002F5691">
        <w:rPr>
          <w:rFonts w:ascii="Arial" w:hAnsi="Arial" w:cs="Arial"/>
          <w:vertAlign w:val="superscript"/>
        </w:rPr>
        <w:t>®</w:t>
      </w:r>
      <w:r w:rsidRPr="002F5691">
        <w:rPr>
          <w:rFonts w:ascii="Arial" w:hAnsi="Arial" w:cs="Arial"/>
        </w:rPr>
        <w:t xml:space="preserve">, </w:t>
      </w:r>
    </w:p>
    <w:p w14:paraId="6AFE65C9" w14:textId="77777777" w:rsidR="008F47D0" w:rsidRPr="002F5691" w:rsidRDefault="00EE0A22" w:rsidP="00307770">
      <w:pPr>
        <w:pStyle w:val="Akapitzlist"/>
        <w:numPr>
          <w:ilvl w:val="0"/>
          <w:numId w:val="112"/>
        </w:numPr>
        <w:tabs>
          <w:tab w:val="left" w:pos="426"/>
        </w:tabs>
        <w:spacing w:line="320" w:lineRule="exact"/>
        <w:rPr>
          <w:rFonts w:ascii="Arial" w:hAnsi="Arial" w:cs="Arial"/>
        </w:rPr>
      </w:pPr>
      <w:r w:rsidRPr="002F5691">
        <w:rPr>
          <w:rFonts w:ascii="Arial" w:hAnsi="Arial" w:cs="Arial"/>
        </w:rPr>
        <w:t>strefa odsiarczania spalin,</w:t>
      </w:r>
    </w:p>
    <w:p w14:paraId="1E1D8AF9" w14:textId="6C7F4EC9" w:rsidR="00EE0A22" w:rsidRPr="002F5691" w:rsidRDefault="00EE0A22" w:rsidP="00307770">
      <w:pPr>
        <w:pStyle w:val="Akapitzlist"/>
        <w:numPr>
          <w:ilvl w:val="0"/>
          <w:numId w:val="112"/>
        </w:numPr>
        <w:tabs>
          <w:tab w:val="left" w:pos="426"/>
        </w:tabs>
        <w:spacing w:after="120" w:line="320" w:lineRule="exact"/>
        <w:ind w:left="714" w:hanging="357"/>
        <w:rPr>
          <w:rFonts w:ascii="Arial" w:hAnsi="Arial" w:cs="Arial"/>
        </w:rPr>
      </w:pPr>
      <w:r w:rsidRPr="002F5691">
        <w:rPr>
          <w:rFonts w:ascii="Arial" w:hAnsi="Arial" w:cs="Arial"/>
        </w:rPr>
        <w:t xml:space="preserve">strefa oczyszczania spalin z produktu </w:t>
      </w:r>
      <w:proofErr w:type="spellStart"/>
      <w:r w:rsidRPr="002F5691">
        <w:rPr>
          <w:rFonts w:ascii="Arial" w:hAnsi="Arial" w:cs="Arial"/>
        </w:rPr>
        <w:t>poprocesowego</w:t>
      </w:r>
      <w:proofErr w:type="spellEnd"/>
      <w:r w:rsidRPr="002F5691">
        <w:rPr>
          <w:rFonts w:ascii="Arial" w:hAnsi="Arial" w:cs="Arial"/>
        </w:rPr>
        <w:t>.</w:t>
      </w:r>
    </w:p>
    <w:p w14:paraId="5539D877" w14:textId="77777777" w:rsidR="00EE0A22" w:rsidRPr="002F5691" w:rsidRDefault="00EE0A22" w:rsidP="00307770">
      <w:pPr>
        <w:spacing w:after="0" w:line="320" w:lineRule="exact"/>
        <w:rPr>
          <w:rFonts w:ascii="Arial" w:eastAsia="Times New Roman" w:hAnsi="Arial" w:cs="Arial"/>
          <w:bCs/>
          <w:sz w:val="24"/>
          <w:szCs w:val="24"/>
        </w:rPr>
      </w:pPr>
      <w:r w:rsidRPr="002F5691">
        <w:rPr>
          <w:rFonts w:ascii="Arial" w:eastAsia="Times New Roman" w:hAnsi="Arial" w:cs="Arial"/>
          <w:bCs/>
          <w:sz w:val="24"/>
          <w:szCs w:val="24"/>
        </w:rPr>
        <w:t>Instalacja odsiarczania składać się będzie z następujących węzłów:</w:t>
      </w:r>
    </w:p>
    <w:p w14:paraId="610951FF" w14:textId="77777777" w:rsidR="00EE1955" w:rsidRPr="002F5691" w:rsidRDefault="00EE0A22" w:rsidP="00307770">
      <w:pPr>
        <w:pStyle w:val="Akapitzlist"/>
        <w:numPr>
          <w:ilvl w:val="0"/>
          <w:numId w:val="113"/>
        </w:numPr>
        <w:tabs>
          <w:tab w:val="left" w:pos="426"/>
        </w:tabs>
        <w:spacing w:line="320" w:lineRule="exact"/>
        <w:rPr>
          <w:rFonts w:ascii="Arial" w:hAnsi="Arial" w:cs="Arial"/>
        </w:rPr>
      </w:pPr>
      <w:r w:rsidRPr="002F5691">
        <w:rPr>
          <w:rFonts w:ascii="Arial" w:hAnsi="Arial" w:cs="Arial"/>
        </w:rPr>
        <w:t>kontener magazynowo – pompowy,</w:t>
      </w:r>
    </w:p>
    <w:p w14:paraId="21904749" w14:textId="77777777" w:rsidR="00EE1955" w:rsidRPr="002F5691" w:rsidRDefault="00EE0A22" w:rsidP="00307770">
      <w:pPr>
        <w:pStyle w:val="Akapitzlist"/>
        <w:numPr>
          <w:ilvl w:val="0"/>
          <w:numId w:val="113"/>
        </w:numPr>
        <w:tabs>
          <w:tab w:val="left" w:pos="426"/>
        </w:tabs>
        <w:spacing w:line="320" w:lineRule="exact"/>
        <w:rPr>
          <w:rFonts w:ascii="Arial" w:hAnsi="Arial" w:cs="Arial"/>
        </w:rPr>
      </w:pPr>
      <w:r w:rsidRPr="002F5691">
        <w:rPr>
          <w:rFonts w:ascii="Arial" w:hAnsi="Arial" w:cs="Arial"/>
        </w:rPr>
        <w:t>trasy przesyłowe,</w:t>
      </w:r>
    </w:p>
    <w:p w14:paraId="3241513C" w14:textId="77777777" w:rsidR="00EE1955" w:rsidRPr="002F5691" w:rsidRDefault="00EE0A22" w:rsidP="00307770">
      <w:pPr>
        <w:pStyle w:val="Akapitzlist"/>
        <w:numPr>
          <w:ilvl w:val="0"/>
          <w:numId w:val="113"/>
        </w:numPr>
        <w:tabs>
          <w:tab w:val="left" w:pos="426"/>
        </w:tabs>
        <w:spacing w:line="320" w:lineRule="exact"/>
        <w:rPr>
          <w:rFonts w:ascii="Arial" w:hAnsi="Arial" w:cs="Arial"/>
        </w:rPr>
      </w:pPr>
      <w:r w:rsidRPr="002F5691">
        <w:rPr>
          <w:rFonts w:ascii="Arial" w:hAnsi="Arial" w:cs="Arial"/>
        </w:rPr>
        <w:t>dystrybucja reagenta,</w:t>
      </w:r>
    </w:p>
    <w:p w14:paraId="62CA86EA" w14:textId="5EF68460" w:rsidR="00EE0A22" w:rsidRPr="002F5691" w:rsidRDefault="00EE0A22" w:rsidP="00307770">
      <w:pPr>
        <w:pStyle w:val="Akapitzlist"/>
        <w:numPr>
          <w:ilvl w:val="0"/>
          <w:numId w:val="113"/>
        </w:numPr>
        <w:tabs>
          <w:tab w:val="left" w:pos="426"/>
        </w:tabs>
        <w:spacing w:line="320" w:lineRule="exact"/>
        <w:rPr>
          <w:rFonts w:ascii="Arial" w:hAnsi="Arial" w:cs="Arial"/>
        </w:rPr>
      </w:pPr>
      <w:r w:rsidRPr="002F5691">
        <w:rPr>
          <w:rFonts w:ascii="Arial" w:hAnsi="Arial" w:cs="Arial"/>
        </w:rPr>
        <w:t>lance dozujące.</w:t>
      </w:r>
    </w:p>
    <w:p w14:paraId="08EA3161" w14:textId="77777777" w:rsidR="00EE0A22" w:rsidRPr="002F5691" w:rsidRDefault="00EE0A22" w:rsidP="00307770">
      <w:pPr>
        <w:tabs>
          <w:tab w:val="left" w:pos="426"/>
        </w:tabs>
        <w:spacing w:after="0" w:line="320" w:lineRule="exact"/>
        <w:ind w:left="420"/>
        <w:rPr>
          <w:rFonts w:ascii="Arial" w:eastAsia="Times New Roman" w:hAnsi="Arial" w:cs="Arial"/>
          <w:sz w:val="24"/>
          <w:szCs w:val="24"/>
        </w:rPr>
      </w:pPr>
    </w:p>
    <w:p w14:paraId="6CF646F1" w14:textId="46CBDA1F" w:rsidR="00EE0A22" w:rsidRPr="002F5691" w:rsidRDefault="00EE0A22" w:rsidP="00307770">
      <w:pPr>
        <w:spacing w:after="0" w:line="320" w:lineRule="exact"/>
        <w:rPr>
          <w:rFonts w:ascii="Arial" w:hAnsi="Arial" w:cs="Arial"/>
          <w:sz w:val="24"/>
          <w:szCs w:val="24"/>
        </w:rPr>
      </w:pPr>
      <w:r w:rsidRPr="002F5691">
        <w:rPr>
          <w:rFonts w:ascii="Arial" w:eastAsia="Times New Roman" w:hAnsi="Arial" w:cs="Arial"/>
          <w:b/>
          <w:i/>
          <w:sz w:val="24"/>
          <w:szCs w:val="24"/>
        </w:rPr>
        <w:t>Odazotowanie spalin</w:t>
      </w:r>
      <w:r w:rsidRPr="002F5691">
        <w:rPr>
          <w:rFonts w:ascii="Arial" w:eastAsia="Times New Roman" w:hAnsi="Arial" w:cs="Arial"/>
          <w:sz w:val="24"/>
          <w:szCs w:val="24"/>
        </w:rPr>
        <w:t xml:space="preserve"> z kotła K1 jest prowadzone metodą selektywnej niekatalitycznej redukcji tlenków azotu SNCR. </w:t>
      </w:r>
    </w:p>
    <w:p w14:paraId="3F0C8BAE" w14:textId="77777777" w:rsidR="00EE0A22" w:rsidRPr="002F5691" w:rsidRDefault="00EE0A22" w:rsidP="00307770">
      <w:pPr>
        <w:spacing w:after="0" w:line="320" w:lineRule="exact"/>
        <w:rPr>
          <w:rFonts w:ascii="Arial" w:eastAsia="Times New Roman" w:hAnsi="Arial" w:cs="Arial"/>
          <w:sz w:val="24"/>
          <w:szCs w:val="24"/>
        </w:rPr>
      </w:pPr>
    </w:p>
    <w:p w14:paraId="5F575D10" w14:textId="77777777" w:rsidR="00EE0A22" w:rsidRPr="002F5691" w:rsidRDefault="00EE0A22"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W skład instalacji SNCR wchodzą między innymi: </w:t>
      </w:r>
    </w:p>
    <w:p w14:paraId="79B4241C" w14:textId="77777777" w:rsidR="00B22D31" w:rsidRPr="002F5691" w:rsidRDefault="00B22D31" w:rsidP="00307770">
      <w:pPr>
        <w:pStyle w:val="Akapitzlist"/>
        <w:numPr>
          <w:ilvl w:val="0"/>
          <w:numId w:val="114"/>
        </w:numPr>
        <w:spacing w:line="320" w:lineRule="exact"/>
        <w:jc w:val="left"/>
        <w:rPr>
          <w:rFonts w:ascii="Arial" w:hAnsi="Arial" w:cs="Arial"/>
        </w:rPr>
      </w:pPr>
      <w:r w:rsidRPr="002F5691">
        <w:rPr>
          <w:rFonts w:ascii="Arial" w:hAnsi="Arial" w:cs="Arial"/>
        </w:rPr>
        <w:t>z</w:t>
      </w:r>
      <w:r w:rsidR="00EE0A22" w:rsidRPr="002F5691">
        <w:rPr>
          <w:rFonts w:ascii="Arial" w:hAnsi="Arial" w:cs="Arial"/>
        </w:rPr>
        <w:t>biornik technologiczny reagenta De-</w:t>
      </w:r>
      <w:proofErr w:type="spellStart"/>
      <w:r w:rsidR="00EE0A22" w:rsidRPr="002F5691">
        <w:rPr>
          <w:rFonts w:ascii="Arial" w:hAnsi="Arial" w:cs="Arial"/>
        </w:rPr>
        <w:t>emis</w:t>
      </w:r>
      <w:proofErr w:type="spellEnd"/>
      <w:r w:rsidR="00EE0A22" w:rsidRPr="002F5691">
        <w:rPr>
          <w:rFonts w:ascii="Arial" w:hAnsi="Arial" w:cs="Arial"/>
        </w:rPr>
        <w:t xml:space="preserve"> (wspólny z instalacją odsiarczania),</w:t>
      </w:r>
    </w:p>
    <w:p w14:paraId="0EB02E0B" w14:textId="77777777" w:rsidR="00513DF1" w:rsidRPr="002F5691" w:rsidRDefault="00B22D31" w:rsidP="00307770">
      <w:pPr>
        <w:pStyle w:val="Akapitzlist"/>
        <w:numPr>
          <w:ilvl w:val="0"/>
          <w:numId w:val="114"/>
        </w:numPr>
        <w:spacing w:line="320" w:lineRule="exact"/>
        <w:jc w:val="left"/>
        <w:rPr>
          <w:rFonts w:ascii="Arial" w:hAnsi="Arial" w:cs="Arial"/>
        </w:rPr>
      </w:pPr>
      <w:r w:rsidRPr="002F5691">
        <w:rPr>
          <w:rFonts w:ascii="Arial" w:hAnsi="Arial" w:cs="Arial"/>
        </w:rPr>
        <w:t>p</w:t>
      </w:r>
      <w:r w:rsidR="00EE0A22" w:rsidRPr="002F5691">
        <w:rPr>
          <w:rFonts w:ascii="Arial" w:hAnsi="Arial" w:cs="Arial"/>
        </w:rPr>
        <w:t>ompy reagenta (wspólne z instalacją odsiarczania),</w:t>
      </w:r>
    </w:p>
    <w:p w14:paraId="1E5CCFB0" w14:textId="77777777" w:rsidR="00513DF1" w:rsidRPr="002F5691" w:rsidRDefault="00513DF1" w:rsidP="00307770">
      <w:pPr>
        <w:pStyle w:val="Akapitzlist"/>
        <w:numPr>
          <w:ilvl w:val="0"/>
          <w:numId w:val="114"/>
        </w:numPr>
        <w:spacing w:line="320" w:lineRule="exact"/>
        <w:jc w:val="left"/>
        <w:rPr>
          <w:rFonts w:ascii="Arial" w:hAnsi="Arial" w:cs="Arial"/>
        </w:rPr>
      </w:pPr>
      <w:r w:rsidRPr="002F5691">
        <w:rPr>
          <w:rFonts w:ascii="Arial" w:hAnsi="Arial" w:cs="Arial"/>
        </w:rPr>
        <w:t>r</w:t>
      </w:r>
      <w:r w:rsidR="00EE0A22" w:rsidRPr="002F5691">
        <w:rPr>
          <w:rFonts w:ascii="Arial" w:hAnsi="Arial" w:cs="Arial"/>
        </w:rPr>
        <w:t xml:space="preserve">urociąg transportowy reagenta od zbiornika do modułów </w:t>
      </w:r>
      <w:proofErr w:type="spellStart"/>
      <w:r w:rsidR="00EE0A22" w:rsidRPr="002F5691">
        <w:rPr>
          <w:rFonts w:ascii="Arial" w:hAnsi="Arial" w:cs="Arial"/>
        </w:rPr>
        <w:t>przykotłowych</w:t>
      </w:r>
      <w:proofErr w:type="spellEnd"/>
      <w:r w:rsidR="00EE0A22" w:rsidRPr="002F5691">
        <w:rPr>
          <w:rFonts w:ascii="Arial" w:hAnsi="Arial" w:cs="Arial"/>
        </w:rPr>
        <w:t xml:space="preserve"> (wspólne z instalacją odsiarczania),</w:t>
      </w:r>
    </w:p>
    <w:p w14:paraId="1A46FACD" w14:textId="77777777" w:rsidR="00513DF1" w:rsidRPr="002F5691" w:rsidRDefault="00513DF1" w:rsidP="00307770">
      <w:pPr>
        <w:pStyle w:val="Akapitzlist"/>
        <w:numPr>
          <w:ilvl w:val="0"/>
          <w:numId w:val="114"/>
        </w:numPr>
        <w:spacing w:line="320" w:lineRule="exact"/>
        <w:jc w:val="left"/>
        <w:rPr>
          <w:rFonts w:ascii="Arial" w:hAnsi="Arial" w:cs="Arial"/>
        </w:rPr>
      </w:pPr>
      <w:r w:rsidRPr="002F5691">
        <w:rPr>
          <w:rFonts w:ascii="Arial" w:hAnsi="Arial" w:cs="Arial"/>
        </w:rPr>
        <w:t>m</w:t>
      </w:r>
      <w:r w:rsidR="00EE0A22" w:rsidRPr="002F5691">
        <w:rPr>
          <w:rFonts w:ascii="Arial" w:hAnsi="Arial" w:cs="Arial"/>
        </w:rPr>
        <w:t xml:space="preserve">oduły </w:t>
      </w:r>
      <w:proofErr w:type="spellStart"/>
      <w:r w:rsidR="00EE0A22" w:rsidRPr="002F5691">
        <w:rPr>
          <w:rFonts w:ascii="Arial" w:hAnsi="Arial" w:cs="Arial"/>
        </w:rPr>
        <w:t>przykotłowe</w:t>
      </w:r>
      <w:proofErr w:type="spellEnd"/>
      <w:r w:rsidR="00EE0A22" w:rsidRPr="002F5691">
        <w:rPr>
          <w:rFonts w:ascii="Arial" w:hAnsi="Arial" w:cs="Arial"/>
        </w:rPr>
        <w:t xml:space="preserve"> rozdzielająco-mieszające,</w:t>
      </w:r>
    </w:p>
    <w:p w14:paraId="645E622D" w14:textId="77777777" w:rsidR="00513DF1" w:rsidRPr="002F5691" w:rsidRDefault="00513DF1" w:rsidP="00307770">
      <w:pPr>
        <w:pStyle w:val="Akapitzlist"/>
        <w:numPr>
          <w:ilvl w:val="0"/>
          <w:numId w:val="114"/>
        </w:numPr>
        <w:spacing w:line="320" w:lineRule="exact"/>
        <w:jc w:val="left"/>
        <w:rPr>
          <w:rFonts w:ascii="Arial" w:hAnsi="Arial" w:cs="Arial"/>
        </w:rPr>
      </w:pPr>
      <w:r w:rsidRPr="002F5691">
        <w:rPr>
          <w:rFonts w:ascii="Arial" w:hAnsi="Arial" w:cs="Arial"/>
        </w:rPr>
        <w:t>l</w:t>
      </w:r>
      <w:r w:rsidR="00EE0A22" w:rsidRPr="002F5691">
        <w:rPr>
          <w:rFonts w:ascii="Arial" w:hAnsi="Arial" w:cs="Arial"/>
        </w:rPr>
        <w:t>ance wytryskowe zabudowane na kotłach,</w:t>
      </w:r>
    </w:p>
    <w:p w14:paraId="33A3682D" w14:textId="77777777" w:rsidR="00513DF1" w:rsidRPr="002F5691" w:rsidRDefault="00513DF1" w:rsidP="00307770">
      <w:pPr>
        <w:pStyle w:val="Akapitzlist"/>
        <w:numPr>
          <w:ilvl w:val="0"/>
          <w:numId w:val="114"/>
        </w:numPr>
        <w:spacing w:line="320" w:lineRule="exact"/>
        <w:jc w:val="left"/>
        <w:rPr>
          <w:rFonts w:ascii="Arial" w:hAnsi="Arial" w:cs="Arial"/>
        </w:rPr>
      </w:pPr>
      <w:r w:rsidRPr="002F5691">
        <w:rPr>
          <w:rFonts w:ascii="Arial" w:hAnsi="Arial" w:cs="Arial"/>
        </w:rPr>
        <w:t>s</w:t>
      </w:r>
      <w:r w:rsidR="00EE0A22" w:rsidRPr="002F5691">
        <w:rPr>
          <w:rFonts w:ascii="Arial" w:hAnsi="Arial" w:cs="Arial"/>
        </w:rPr>
        <w:t>ystem sprężonego powietrza,</w:t>
      </w:r>
    </w:p>
    <w:p w14:paraId="4222400A" w14:textId="33D1C10C" w:rsidR="00EE0A22" w:rsidRPr="002F5691" w:rsidRDefault="00513DF1" w:rsidP="00307770">
      <w:pPr>
        <w:pStyle w:val="Akapitzlist"/>
        <w:numPr>
          <w:ilvl w:val="0"/>
          <w:numId w:val="114"/>
        </w:numPr>
        <w:spacing w:after="120" w:line="320" w:lineRule="exact"/>
        <w:ind w:left="714" w:hanging="357"/>
        <w:jc w:val="left"/>
        <w:rPr>
          <w:rFonts w:ascii="Arial" w:hAnsi="Arial" w:cs="Arial"/>
        </w:rPr>
      </w:pPr>
      <w:r w:rsidRPr="002F5691">
        <w:rPr>
          <w:rFonts w:ascii="Arial" w:hAnsi="Arial" w:cs="Arial"/>
        </w:rPr>
        <w:t>s</w:t>
      </w:r>
      <w:r w:rsidR="00EE0A22" w:rsidRPr="002F5691">
        <w:rPr>
          <w:rFonts w:ascii="Arial" w:hAnsi="Arial" w:cs="Arial"/>
        </w:rPr>
        <w:t>terowanie.</w:t>
      </w:r>
    </w:p>
    <w:p w14:paraId="6E8EBCF5" w14:textId="102EE053" w:rsidR="003A42EB" w:rsidRPr="002F5691" w:rsidRDefault="00EE0A22"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Do </w:t>
      </w:r>
      <w:r w:rsidRPr="002F5691">
        <w:rPr>
          <w:rFonts w:ascii="Arial" w:eastAsia="Times New Roman" w:hAnsi="Arial" w:cs="Arial"/>
          <w:bCs/>
          <w:iCs/>
          <w:sz w:val="24"/>
          <w:szCs w:val="24"/>
        </w:rPr>
        <w:t>odpylania spalin</w:t>
      </w:r>
      <w:r w:rsidRPr="002F5691">
        <w:rPr>
          <w:rFonts w:ascii="Arial" w:eastAsia="Times New Roman" w:hAnsi="Arial" w:cs="Arial"/>
          <w:sz w:val="24"/>
          <w:szCs w:val="24"/>
        </w:rPr>
        <w:t xml:space="preserve"> z kotła K1 zastosowany jest filtr workowy. </w:t>
      </w:r>
    </w:p>
    <w:p w14:paraId="0B1399D3" w14:textId="567301A5" w:rsidR="00513BD5" w:rsidRPr="002F5691" w:rsidRDefault="00513BD5" w:rsidP="00307770">
      <w:pPr>
        <w:spacing w:before="240"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lastRenderedPageBreak/>
        <w:t>2.3.2. Kotłownia olejowa.</w:t>
      </w:r>
    </w:p>
    <w:p w14:paraId="3A8BDAE3" w14:textId="7C8171ED" w:rsidR="000F0F7F" w:rsidRPr="002F5691" w:rsidRDefault="00E01327" w:rsidP="00307770">
      <w:pPr>
        <w:autoSpaceDE w:val="0"/>
        <w:autoSpaceDN w:val="0"/>
        <w:adjustRightInd w:val="0"/>
        <w:spacing w:after="240" w:line="320" w:lineRule="exact"/>
        <w:rPr>
          <w:rFonts w:ascii="Arial" w:eastAsia="Calibri" w:hAnsi="Arial" w:cs="Arial"/>
          <w:color w:val="000000"/>
          <w:sz w:val="24"/>
          <w:szCs w:val="24"/>
        </w:rPr>
      </w:pPr>
      <w:r w:rsidRPr="002F5691">
        <w:rPr>
          <w:rFonts w:ascii="Arial" w:eastAsia="Calibri" w:hAnsi="Arial" w:cs="Arial"/>
          <w:color w:val="000000"/>
          <w:sz w:val="24"/>
          <w:szCs w:val="24"/>
        </w:rPr>
        <w:t>Kotłownia olejowa wyposażona jest w kocioł olejowy</w:t>
      </w:r>
      <w:r w:rsidR="00A177D5"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o nominalnej mocy cieplnej 500 kW (kocioł KO1) wykorzystywany na cele podgrzewania ciepłej wody użytkowej (CWU) oraz ogrzewania pomieszczeń (CO) części biurowej i socjalno-bytowej. </w:t>
      </w:r>
    </w:p>
    <w:p w14:paraId="41E8D6B3" w14:textId="424DB7AA" w:rsidR="00513BD5" w:rsidRPr="002F5691" w:rsidRDefault="00513BD5" w:rsidP="00307770">
      <w:pPr>
        <w:spacing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2.3.3. Kotłownia gazowa.</w:t>
      </w:r>
    </w:p>
    <w:p w14:paraId="104282A7" w14:textId="3B412846" w:rsidR="00582D21" w:rsidRPr="002F5691" w:rsidRDefault="00582D21" w:rsidP="00307770">
      <w:pPr>
        <w:overflowPunct w:val="0"/>
        <w:autoSpaceDE w:val="0"/>
        <w:autoSpaceDN w:val="0"/>
        <w:adjustRightInd w:val="0"/>
        <w:spacing w:after="0" w:line="320" w:lineRule="exact"/>
        <w:textAlignment w:val="baseline"/>
        <w:rPr>
          <w:rFonts w:ascii="Arial" w:eastAsia="Times New Roman" w:hAnsi="Arial" w:cs="Arial"/>
          <w:sz w:val="24"/>
          <w:szCs w:val="24"/>
        </w:rPr>
      </w:pPr>
      <w:r w:rsidRPr="002F5691">
        <w:rPr>
          <w:rFonts w:ascii="Arial" w:eastAsia="Calibri" w:hAnsi="Arial" w:cs="Arial"/>
          <w:color w:val="000000"/>
          <w:sz w:val="24"/>
          <w:szCs w:val="24"/>
        </w:rPr>
        <w:t xml:space="preserve">Na kotłownię gazową składają się </w:t>
      </w:r>
      <w:r w:rsidRPr="002F5691">
        <w:rPr>
          <w:rFonts w:ascii="Arial" w:eastAsia="Times New Roman" w:hAnsi="Arial" w:cs="Arial"/>
          <w:sz w:val="24"/>
          <w:szCs w:val="24"/>
        </w:rPr>
        <w:t>3 kotły gazowe</w:t>
      </w:r>
      <w:r w:rsidR="00642432" w:rsidRPr="002F5691">
        <w:rPr>
          <w:rFonts w:ascii="Arial" w:eastAsia="Times New Roman" w:hAnsi="Arial" w:cs="Arial"/>
          <w:sz w:val="24"/>
          <w:szCs w:val="24"/>
        </w:rPr>
        <w:t>,</w:t>
      </w:r>
      <w:r w:rsidRPr="002F5691">
        <w:rPr>
          <w:rFonts w:ascii="Arial" w:eastAsia="Times New Roman" w:hAnsi="Arial" w:cs="Arial"/>
          <w:sz w:val="24"/>
          <w:szCs w:val="24"/>
        </w:rPr>
        <w:t xml:space="preserve"> o łącznej wydajności parowej 22 Mg/h (1x14Mg/h + 2x4Mg/h). Przeznaczeniem kotłowni gazowej jest produkcja pary na potrzeby technologiczne i grzewcze. Kotły KG1 i KG2 mogą być zasilane biogazem z instalacji beztlenowego oczyszczania ścieków. Kocioł KG3 opalany może być jedynie gaze</w:t>
      </w:r>
      <w:r w:rsidR="00642432" w:rsidRPr="002F5691">
        <w:rPr>
          <w:rFonts w:ascii="Arial" w:eastAsia="Times New Roman" w:hAnsi="Arial" w:cs="Arial"/>
          <w:sz w:val="24"/>
          <w:szCs w:val="24"/>
        </w:rPr>
        <w:t>m</w:t>
      </w:r>
      <w:r w:rsidRPr="002F5691">
        <w:rPr>
          <w:rFonts w:ascii="Arial" w:eastAsia="Times New Roman" w:hAnsi="Arial" w:cs="Arial"/>
          <w:sz w:val="24"/>
          <w:szCs w:val="24"/>
        </w:rPr>
        <w:t xml:space="preserve"> LNG.</w:t>
      </w:r>
    </w:p>
    <w:p w14:paraId="29625CC9" w14:textId="77777777" w:rsidR="00996946" w:rsidRPr="002F5691" w:rsidRDefault="00996946" w:rsidP="00307770">
      <w:pPr>
        <w:overflowPunct w:val="0"/>
        <w:autoSpaceDE w:val="0"/>
        <w:autoSpaceDN w:val="0"/>
        <w:adjustRightInd w:val="0"/>
        <w:spacing w:after="0" w:line="320" w:lineRule="exact"/>
        <w:textAlignment w:val="baseline"/>
        <w:rPr>
          <w:rFonts w:ascii="Arial" w:eastAsia="Times New Roman" w:hAnsi="Arial" w:cs="Arial"/>
          <w:sz w:val="24"/>
          <w:szCs w:val="24"/>
        </w:rPr>
      </w:pPr>
    </w:p>
    <w:p w14:paraId="34363FB1" w14:textId="580648DE" w:rsidR="00996946" w:rsidRPr="002F5691" w:rsidRDefault="00996946" w:rsidP="00307770">
      <w:pPr>
        <w:spacing w:after="240" w:line="320" w:lineRule="exact"/>
        <w:rPr>
          <w:rFonts w:ascii="Arial" w:hAnsi="Arial" w:cs="Arial"/>
          <w:b/>
          <w:bCs/>
          <w:i/>
          <w:iCs/>
          <w:color w:val="000000" w:themeColor="text1"/>
          <w:sz w:val="24"/>
          <w:szCs w:val="24"/>
        </w:rPr>
      </w:pPr>
      <w:r w:rsidRPr="002F5691">
        <w:rPr>
          <w:rFonts w:ascii="Arial" w:hAnsi="Arial" w:cs="Arial"/>
          <w:b/>
          <w:bCs/>
          <w:i/>
          <w:iCs/>
          <w:color w:val="000000" w:themeColor="text1"/>
          <w:sz w:val="24"/>
          <w:szCs w:val="24"/>
        </w:rPr>
        <w:t>Podstawowe dane techniczne dwóch kotłów gazowych KG1 i KG2</w:t>
      </w:r>
      <w:r w:rsidR="000B50F0" w:rsidRPr="002F5691">
        <w:rPr>
          <w:rFonts w:ascii="Arial" w:hAnsi="Arial" w:cs="Arial"/>
          <w:b/>
          <w:bCs/>
          <w:i/>
          <w:iCs/>
          <w:color w:val="000000" w:themeColor="text1"/>
          <w:sz w:val="24"/>
          <w:szCs w:val="24"/>
        </w:rPr>
        <w:t>,</w:t>
      </w:r>
      <w:r w:rsidRPr="002F5691">
        <w:rPr>
          <w:rFonts w:ascii="Arial" w:hAnsi="Arial" w:cs="Arial"/>
          <w:b/>
          <w:bCs/>
          <w:i/>
          <w:iCs/>
          <w:color w:val="000000" w:themeColor="text1"/>
          <w:sz w:val="24"/>
          <w:szCs w:val="24"/>
        </w:rPr>
        <w:t xml:space="preserve"> o wydajności 4 Mg/h każdy</w:t>
      </w:r>
      <w:r w:rsidR="00642432" w:rsidRPr="002F5691">
        <w:rPr>
          <w:rFonts w:ascii="Arial" w:hAnsi="Arial" w:cs="Arial"/>
          <w:b/>
          <w:bCs/>
          <w:i/>
          <w:iCs/>
          <w:color w:val="000000" w:themeColor="text1"/>
          <w:sz w:val="24"/>
          <w:szCs w:val="24"/>
        </w:rPr>
        <w:t>:</w:t>
      </w:r>
    </w:p>
    <w:tbl>
      <w:tblPr>
        <w:tblW w:w="90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269"/>
      </w:tblGrid>
      <w:tr w:rsidR="003E1145" w:rsidRPr="002F5691" w14:paraId="0498724D" w14:textId="77777777" w:rsidTr="00642432">
        <w:trPr>
          <w:tblHeader/>
        </w:trPr>
        <w:tc>
          <w:tcPr>
            <w:tcW w:w="4791" w:type="dxa"/>
            <w:shd w:val="clear" w:color="auto" w:fill="F2F2F2" w:themeFill="background1" w:themeFillShade="F2"/>
          </w:tcPr>
          <w:p w14:paraId="500E697E" w14:textId="77777777" w:rsidR="003E1145" w:rsidRPr="002F5691" w:rsidRDefault="003E1145"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Parametr</w:t>
            </w:r>
          </w:p>
        </w:tc>
        <w:tc>
          <w:tcPr>
            <w:tcW w:w="4269" w:type="dxa"/>
            <w:shd w:val="clear" w:color="auto" w:fill="F2F2F2" w:themeFill="background1" w:themeFillShade="F2"/>
          </w:tcPr>
          <w:p w14:paraId="53F1F6DE" w14:textId="77777777" w:rsidR="003E1145" w:rsidRPr="002F5691" w:rsidRDefault="003E1145" w:rsidP="00307770">
            <w:pPr>
              <w:spacing w:after="0" w:line="320" w:lineRule="exact"/>
              <w:ind w:left="29"/>
              <w:jc w:val="center"/>
              <w:rPr>
                <w:rFonts w:ascii="Arial" w:eastAsia="Times New Roman" w:hAnsi="Arial" w:cs="Arial"/>
                <w:b/>
                <w:bCs/>
                <w:sz w:val="24"/>
                <w:szCs w:val="24"/>
              </w:rPr>
            </w:pPr>
            <w:r w:rsidRPr="002F5691">
              <w:rPr>
                <w:rFonts w:ascii="Arial" w:eastAsia="Times New Roman" w:hAnsi="Arial" w:cs="Arial"/>
                <w:b/>
                <w:bCs/>
                <w:sz w:val="24"/>
                <w:szCs w:val="24"/>
              </w:rPr>
              <w:t>Nazwa/wielkość</w:t>
            </w:r>
          </w:p>
        </w:tc>
      </w:tr>
      <w:tr w:rsidR="003E1145" w:rsidRPr="002F5691" w14:paraId="44E5B677" w14:textId="77777777" w:rsidTr="002F5691">
        <w:tc>
          <w:tcPr>
            <w:tcW w:w="4791" w:type="dxa"/>
            <w:shd w:val="clear" w:color="auto" w:fill="auto"/>
          </w:tcPr>
          <w:p w14:paraId="6765AAAB"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Typ kotłów </w:t>
            </w:r>
          </w:p>
        </w:tc>
        <w:tc>
          <w:tcPr>
            <w:tcW w:w="4269" w:type="dxa"/>
            <w:shd w:val="clear" w:color="auto" w:fill="auto"/>
          </w:tcPr>
          <w:p w14:paraId="425152E3" w14:textId="77777777" w:rsidR="003E1145" w:rsidRPr="002F5691" w:rsidRDefault="003E1145"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UNIVERSAL Kocioł parowy UL-S</w:t>
            </w:r>
          </w:p>
        </w:tc>
      </w:tr>
      <w:tr w:rsidR="003E1145" w:rsidRPr="002F5691" w14:paraId="69C7AB72" w14:textId="77777777" w:rsidTr="002F5691">
        <w:tc>
          <w:tcPr>
            <w:tcW w:w="4791" w:type="dxa"/>
            <w:shd w:val="clear" w:color="auto" w:fill="auto"/>
          </w:tcPr>
          <w:p w14:paraId="3B95D191"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Medium wytwarzane</w:t>
            </w:r>
          </w:p>
        </w:tc>
        <w:tc>
          <w:tcPr>
            <w:tcW w:w="4269" w:type="dxa"/>
            <w:shd w:val="clear" w:color="auto" w:fill="auto"/>
          </w:tcPr>
          <w:p w14:paraId="7D957573" w14:textId="77777777" w:rsidR="003E1145" w:rsidRPr="002F5691" w:rsidRDefault="003E1145"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Para nasycona</w:t>
            </w:r>
          </w:p>
        </w:tc>
      </w:tr>
      <w:tr w:rsidR="003E1145" w:rsidRPr="002F5691" w14:paraId="641E1EF2" w14:textId="77777777" w:rsidTr="002F5691">
        <w:tc>
          <w:tcPr>
            <w:tcW w:w="4791" w:type="dxa"/>
            <w:shd w:val="clear" w:color="auto" w:fill="auto"/>
          </w:tcPr>
          <w:p w14:paraId="2C091932"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Moc cieplna (obciążenie nominalne)</w:t>
            </w:r>
          </w:p>
        </w:tc>
        <w:tc>
          <w:tcPr>
            <w:tcW w:w="4269" w:type="dxa"/>
            <w:shd w:val="clear" w:color="auto" w:fill="auto"/>
          </w:tcPr>
          <w:p w14:paraId="74185267" w14:textId="77777777" w:rsidR="003E1145" w:rsidRPr="002F5691" w:rsidRDefault="003E1145" w:rsidP="00307770">
            <w:pPr>
              <w:spacing w:after="0" w:line="320" w:lineRule="exact"/>
              <w:ind w:left="29"/>
              <w:jc w:val="center"/>
              <w:rPr>
                <w:rFonts w:ascii="Arial" w:eastAsia="Times New Roman" w:hAnsi="Arial" w:cs="Arial"/>
                <w:sz w:val="24"/>
                <w:szCs w:val="24"/>
                <w:vertAlign w:val="subscript"/>
              </w:rPr>
            </w:pPr>
            <w:r w:rsidRPr="002F5691">
              <w:rPr>
                <w:rFonts w:ascii="Arial" w:eastAsia="Times New Roman" w:hAnsi="Arial" w:cs="Arial"/>
                <w:sz w:val="24"/>
                <w:szCs w:val="24"/>
              </w:rPr>
              <w:t>2611 kW</w:t>
            </w:r>
          </w:p>
        </w:tc>
      </w:tr>
      <w:tr w:rsidR="003E1145" w:rsidRPr="002F5691" w14:paraId="31FC7590" w14:textId="77777777" w:rsidTr="002F5691">
        <w:tc>
          <w:tcPr>
            <w:tcW w:w="4791" w:type="dxa"/>
            <w:shd w:val="clear" w:color="auto" w:fill="auto"/>
          </w:tcPr>
          <w:p w14:paraId="7296088C"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Sprawność cieplna (przy wydajności 100%)</w:t>
            </w:r>
          </w:p>
        </w:tc>
        <w:tc>
          <w:tcPr>
            <w:tcW w:w="4269" w:type="dxa"/>
            <w:shd w:val="clear" w:color="auto" w:fill="auto"/>
          </w:tcPr>
          <w:p w14:paraId="00D2CC83" w14:textId="77777777" w:rsidR="003E1145" w:rsidRPr="002F5691" w:rsidRDefault="003E1145"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94,3 %</w:t>
            </w:r>
          </w:p>
        </w:tc>
      </w:tr>
      <w:tr w:rsidR="003E1145" w:rsidRPr="002F5691" w14:paraId="4D0FC149" w14:textId="77777777" w:rsidTr="002F5691">
        <w:tc>
          <w:tcPr>
            <w:tcW w:w="4791" w:type="dxa"/>
            <w:shd w:val="clear" w:color="auto" w:fill="auto"/>
          </w:tcPr>
          <w:p w14:paraId="3D36E317"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Moc cieplna palnika, całkowita</w:t>
            </w:r>
          </w:p>
        </w:tc>
        <w:tc>
          <w:tcPr>
            <w:tcW w:w="4269" w:type="dxa"/>
            <w:shd w:val="clear" w:color="auto" w:fill="auto"/>
          </w:tcPr>
          <w:p w14:paraId="7DB2BD29" w14:textId="77777777" w:rsidR="003E1145" w:rsidRPr="002F5691" w:rsidRDefault="003E114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2769 kW</w:t>
            </w:r>
          </w:p>
        </w:tc>
      </w:tr>
      <w:tr w:rsidR="003E1145" w:rsidRPr="002F5691" w14:paraId="07213792" w14:textId="77777777" w:rsidTr="002F5691">
        <w:tc>
          <w:tcPr>
            <w:tcW w:w="4791" w:type="dxa"/>
            <w:shd w:val="clear" w:color="auto" w:fill="auto"/>
          </w:tcPr>
          <w:p w14:paraId="7076DCDE"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Zużycie gazu w warunkach normalnych</w:t>
            </w:r>
          </w:p>
        </w:tc>
        <w:tc>
          <w:tcPr>
            <w:tcW w:w="4269" w:type="dxa"/>
            <w:shd w:val="clear" w:color="auto" w:fill="auto"/>
          </w:tcPr>
          <w:p w14:paraId="1B041834" w14:textId="77777777" w:rsidR="003E1145" w:rsidRPr="002F5691" w:rsidRDefault="003E1145"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277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r>
      <w:tr w:rsidR="003E1145" w:rsidRPr="002F5691" w14:paraId="588BBEAE" w14:textId="77777777" w:rsidTr="002F5691">
        <w:trPr>
          <w:trHeight w:val="549"/>
        </w:trPr>
        <w:tc>
          <w:tcPr>
            <w:tcW w:w="4791" w:type="dxa"/>
            <w:shd w:val="clear" w:color="auto" w:fill="auto"/>
          </w:tcPr>
          <w:p w14:paraId="205D83C1"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Strata do otoczenia ok. (wg Ti 005)</w:t>
            </w:r>
          </w:p>
        </w:tc>
        <w:tc>
          <w:tcPr>
            <w:tcW w:w="4269" w:type="dxa"/>
            <w:shd w:val="clear" w:color="auto" w:fill="auto"/>
          </w:tcPr>
          <w:p w14:paraId="3E9440EE" w14:textId="77777777" w:rsidR="003E1145" w:rsidRPr="002F5691" w:rsidRDefault="003E114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0,48 %</w:t>
            </w:r>
          </w:p>
        </w:tc>
      </w:tr>
      <w:tr w:rsidR="003E1145" w:rsidRPr="002F5691" w14:paraId="325FB9E6" w14:textId="77777777" w:rsidTr="002F5691">
        <w:tc>
          <w:tcPr>
            <w:tcW w:w="4791" w:type="dxa"/>
            <w:shd w:val="clear" w:color="auto" w:fill="auto"/>
          </w:tcPr>
          <w:p w14:paraId="041EF959"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Spaliny mokre strumień objętości w warunkach normalnych </w:t>
            </w:r>
          </w:p>
        </w:tc>
        <w:tc>
          <w:tcPr>
            <w:tcW w:w="4269" w:type="dxa"/>
            <w:shd w:val="clear" w:color="auto" w:fill="auto"/>
          </w:tcPr>
          <w:p w14:paraId="33508088" w14:textId="77777777" w:rsidR="003E1145" w:rsidRPr="002F5691" w:rsidRDefault="003E114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2 659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r>
      <w:tr w:rsidR="003E1145" w:rsidRPr="002F5691" w14:paraId="29E4782F" w14:textId="77777777" w:rsidTr="002F5691">
        <w:tc>
          <w:tcPr>
            <w:tcW w:w="4791" w:type="dxa"/>
            <w:shd w:val="clear" w:color="auto" w:fill="auto"/>
          </w:tcPr>
          <w:p w14:paraId="1D6B73E4"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Spaliny mokre przepływ masowy</w:t>
            </w:r>
          </w:p>
        </w:tc>
        <w:tc>
          <w:tcPr>
            <w:tcW w:w="4269" w:type="dxa"/>
            <w:shd w:val="clear" w:color="auto" w:fill="auto"/>
          </w:tcPr>
          <w:p w14:paraId="3E49A24F" w14:textId="77777777" w:rsidR="003E1145" w:rsidRPr="002F5691" w:rsidRDefault="003E114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3 301 kg/h</w:t>
            </w:r>
          </w:p>
        </w:tc>
      </w:tr>
      <w:tr w:rsidR="003E1145" w:rsidRPr="002F5691" w14:paraId="3394FE9E" w14:textId="77777777" w:rsidTr="002F5691">
        <w:tc>
          <w:tcPr>
            <w:tcW w:w="4791" w:type="dxa"/>
            <w:shd w:val="clear" w:color="auto" w:fill="auto"/>
          </w:tcPr>
          <w:p w14:paraId="3CE3617D" w14:textId="77777777" w:rsidR="003E1145" w:rsidRPr="002F5691" w:rsidRDefault="003E1145"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Spaliny, temperatura ok. </w:t>
            </w:r>
          </w:p>
        </w:tc>
        <w:tc>
          <w:tcPr>
            <w:tcW w:w="4269" w:type="dxa"/>
            <w:shd w:val="clear" w:color="auto" w:fill="auto"/>
          </w:tcPr>
          <w:p w14:paraId="7A1FDE02" w14:textId="77777777" w:rsidR="003E1145" w:rsidRPr="002F5691" w:rsidRDefault="003E1145"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144</w:t>
            </w:r>
            <w:r w:rsidRPr="002F5691">
              <w:rPr>
                <w:rFonts w:ascii="Arial" w:eastAsia="Times New Roman" w:hAnsi="Arial" w:cs="Arial"/>
                <w:sz w:val="24"/>
                <w:szCs w:val="24"/>
                <w:vertAlign w:val="superscript"/>
              </w:rPr>
              <w:t>o</w:t>
            </w:r>
            <w:r w:rsidRPr="002F5691">
              <w:rPr>
                <w:rFonts w:ascii="Arial" w:eastAsia="Times New Roman" w:hAnsi="Arial" w:cs="Arial"/>
                <w:sz w:val="24"/>
                <w:szCs w:val="24"/>
              </w:rPr>
              <w:t>C</w:t>
            </w:r>
          </w:p>
        </w:tc>
      </w:tr>
    </w:tbl>
    <w:p w14:paraId="5061B94C" w14:textId="6F03EB7C" w:rsidR="003E1145" w:rsidRPr="002F5691" w:rsidRDefault="003E1145" w:rsidP="00307770">
      <w:pPr>
        <w:spacing w:after="240" w:line="320" w:lineRule="exact"/>
        <w:rPr>
          <w:rFonts w:ascii="Arial" w:hAnsi="Arial" w:cs="Arial"/>
          <w:b/>
          <w:bCs/>
          <w:i/>
          <w:iCs/>
          <w:color w:val="000000" w:themeColor="text1"/>
          <w:sz w:val="24"/>
          <w:szCs w:val="24"/>
        </w:rPr>
      </w:pPr>
    </w:p>
    <w:p w14:paraId="7BD6E27D" w14:textId="04266463" w:rsidR="00805E8F" w:rsidRPr="002F5691" w:rsidRDefault="00805E8F" w:rsidP="00307770">
      <w:pPr>
        <w:spacing w:after="240" w:line="320" w:lineRule="exact"/>
        <w:rPr>
          <w:rFonts w:ascii="Arial" w:hAnsi="Arial" w:cs="Arial"/>
          <w:b/>
          <w:bCs/>
          <w:i/>
          <w:iCs/>
          <w:color w:val="000000" w:themeColor="text1"/>
          <w:sz w:val="24"/>
          <w:szCs w:val="24"/>
        </w:rPr>
      </w:pPr>
      <w:r w:rsidRPr="002F5691">
        <w:rPr>
          <w:rFonts w:ascii="Arial" w:hAnsi="Arial" w:cs="Arial"/>
          <w:b/>
          <w:bCs/>
          <w:i/>
          <w:iCs/>
          <w:color w:val="000000" w:themeColor="text1"/>
          <w:sz w:val="24"/>
          <w:szCs w:val="24"/>
        </w:rPr>
        <w:t>Podstawowe dane techniczne kotła gazowego KG3</w:t>
      </w:r>
      <w:r w:rsidR="000B50F0" w:rsidRPr="002F5691">
        <w:rPr>
          <w:rFonts w:ascii="Arial" w:hAnsi="Arial" w:cs="Arial"/>
          <w:b/>
          <w:bCs/>
          <w:i/>
          <w:iCs/>
          <w:color w:val="000000" w:themeColor="text1"/>
          <w:sz w:val="24"/>
          <w:szCs w:val="24"/>
        </w:rPr>
        <w:t>,</w:t>
      </w:r>
      <w:r w:rsidRPr="002F5691">
        <w:rPr>
          <w:rFonts w:ascii="Arial" w:hAnsi="Arial" w:cs="Arial"/>
          <w:b/>
          <w:bCs/>
          <w:i/>
          <w:iCs/>
          <w:color w:val="000000" w:themeColor="text1"/>
          <w:sz w:val="24"/>
          <w:szCs w:val="24"/>
        </w:rPr>
        <w:t xml:space="preserve"> o wydajności 14 Mg/h</w:t>
      </w:r>
      <w:r w:rsidR="00420245" w:rsidRPr="002F5691">
        <w:rPr>
          <w:rFonts w:ascii="Arial" w:hAnsi="Arial" w:cs="Arial"/>
          <w:b/>
          <w:bCs/>
          <w:i/>
          <w:iCs/>
          <w:color w:val="000000" w:themeColor="text1"/>
          <w:sz w:val="24"/>
          <w:szCs w:val="24"/>
        </w:rPr>
        <w:t>:</w:t>
      </w:r>
    </w:p>
    <w:tbl>
      <w:tblPr>
        <w:tblW w:w="90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269"/>
      </w:tblGrid>
      <w:tr w:rsidR="00EF3DE6" w:rsidRPr="002F5691" w14:paraId="62A114DF" w14:textId="77777777" w:rsidTr="00420245">
        <w:trPr>
          <w:tblHeader/>
        </w:trPr>
        <w:tc>
          <w:tcPr>
            <w:tcW w:w="4791" w:type="dxa"/>
            <w:shd w:val="clear" w:color="auto" w:fill="F2F2F2" w:themeFill="background1" w:themeFillShade="F2"/>
          </w:tcPr>
          <w:p w14:paraId="63D3709C" w14:textId="77777777" w:rsidR="00EF3DE6" w:rsidRPr="002F5691" w:rsidRDefault="00EF3DE6"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Parametr</w:t>
            </w:r>
          </w:p>
        </w:tc>
        <w:tc>
          <w:tcPr>
            <w:tcW w:w="4269" w:type="dxa"/>
            <w:shd w:val="clear" w:color="auto" w:fill="F2F2F2" w:themeFill="background1" w:themeFillShade="F2"/>
          </w:tcPr>
          <w:p w14:paraId="4193EABC" w14:textId="77777777" w:rsidR="00EF3DE6" w:rsidRPr="002F5691" w:rsidRDefault="00EF3DE6" w:rsidP="00307770">
            <w:pPr>
              <w:spacing w:after="0" w:line="320" w:lineRule="exact"/>
              <w:ind w:left="29"/>
              <w:jc w:val="center"/>
              <w:rPr>
                <w:rFonts w:ascii="Arial" w:eastAsia="Times New Roman" w:hAnsi="Arial" w:cs="Arial"/>
                <w:b/>
                <w:bCs/>
                <w:sz w:val="24"/>
                <w:szCs w:val="24"/>
              </w:rPr>
            </w:pPr>
            <w:r w:rsidRPr="002F5691">
              <w:rPr>
                <w:rFonts w:ascii="Arial" w:eastAsia="Times New Roman" w:hAnsi="Arial" w:cs="Arial"/>
                <w:b/>
                <w:bCs/>
                <w:sz w:val="24"/>
                <w:szCs w:val="24"/>
              </w:rPr>
              <w:t>Nazwa/wielkość</w:t>
            </w:r>
          </w:p>
        </w:tc>
      </w:tr>
      <w:tr w:rsidR="00EF3DE6" w:rsidRPr="002F5691" w14:paraId="1B33FEC2" w14:textId="77777777" w:rsidTr="002F5691">
        <w:tc>
          <w:tcPr>
            <w:tcW w:w="4791" w:type="dxa"/>
            <w:shd w:val="clear" w:color="auto" w:fill="auto"/>
          </w:tcPr>
          <w:p w14:paraId="58AAA266"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Typ kotła </w:t>
            </w:r>
          </w:p>
        </w:tc>
        <w:tc>
          <w:tcPr>
            <w:tcW w:w="4269" w:type="dxa"/>
            <w:shd w:val="clear" w:color="auto" w:fill="auto"/>
          </w:tcPr>
          <w:p w14:paraId="252518C5" w14:textId="77777777" w:rsidR="00EF3DE6" w:rsidRPr="002F5691" w:rsidRDefault="00EF3DE6"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kocioł przemysłowy</w:t>
            </w:r>
          </w:p>
        </w:tc>
      </w:tr>
      <w:tr w:rsidR="00EF3DE6" w:rsidRPr="002F5691" w14:paraId="7E1FDDEB" w14:textId="77777777" w:rsidTr="002F5691">
        <w:tc>
          <w:tcPr>
            <w:tcW w:w="4791" w:type="dxa"/>
            <w:shd w:val="clear" w:color="auto" w:fill="auto"/>
          </w:tcPr>
          <w:p w14:paraId="34C10D01"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Medium wytwarzane</w:t>
            </w:r>
          </w:p>
        </w:tc>
        <w:tc>
          <w:tcPr>
            <w:tcW w:w="4269" w:type="dxa"/>
            <w:shd w:val="clear" w:color="auto" w:fill="auto"/>
          </w:tcPr>
          <w:p w14:paraId="6D1C9F80" w14:textId="77777777" w:rsidR="00EF3DE6" w:rsidRPr="002F5691" w:rsidRDefault="00EF3DE6"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Para nasycona</w:t>
            </w:r>
          </w:p>
        </w:tc>
      </w:tr>
      <w:tr w:rsidR="00EF3DE6" w:rsidRPr="002F5691" w14:paraId="70942858" w14:textId="77777777" w:rsidTr="002F5691">
        <w:tc>
          <w:tcPr>
            <w:tcW w:w="4791" w:type="dxa"/>
            <w:shd w:val="clear" w:color="auto" w:fill="auto"/>
          </w:tcPr>
          <w:p w14:paraId="27917A48"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Moc cieplna (obciążenie nominalne)</w:t>
            </w:r>
          </w:p>
        </w:tc>
        <w:tc>
          <w:tcPr>
            <w:tcW w:w="4269" w:type="dxa"/>
            <w:shd w:val="clear" w:color="auto" w:fill="auto"/>
          </w:tcPr>
          <w:p w14:paraId="130CE404" w14:textId="77777777" w:rsidR="00EF3DE6" w:rsidRPr="002F5691" w:rsidRDefault="00EF3DE6" w:rsidP="00307770">
            <w:pPr>
              <w:spacing w:after="0" w:line="320" w:lineRule="exact"/>
              <w:ind w:left="29"/>
              <w:jc w:val="center"/>
              <w:rPr>
                <w:rFonts w:ascii="Arial" w:eastAsia="Times New Roman" w:hAnsi="Arial" w:cs="Arial"/>
                <w:sz w:val="24"/>
                <w:szCs w:val="24"/>
                <w:vertAlign w:val="subscript"/>
              </w:rPr>
            </w:pPr>
            <w:r w:rsidRPr="002F5691">
              <w:rPr>
                <w:rFonts w:ascii="Arial" w:eastAsia="Times New Roman" w:hAnsi="Arial" w:cs="Arial"/>
                <w:sz w:val="24"/>
                <w:szCs w:val="24"/>
              </w:rPr>
              <w:t>9140 kW</w:t>
            </w:r>
          </w:p>
        </w:tc>
      </w:tr>
      <w:tr w:rsidR="00EF3DE6" w:rsidRPr="002F5691" w14:paraId="557BB444" w14:textId="77777777" w:rsidTr="002F5691">
        <w:tc>
          <w:tcPr>
            <w:tcW w:w="4791" w:type="dxa"/>
            <w:shd w:val="clear" w:color="auto" w:fill="auto"/>
          </w:tcPr>
          <w:p w14:paraId="7EDCAF53"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Sprawność cieplna (przy wydajności 100%)</w:t>
            </w:r>
          </w:p>
        </w:tc>
        <w:tc>
          <w:tcPr>
            <w:tcW w:w="4269" w:type="dxa"/>
            <w:shd w:val="clear" w:color="auto" w:fill="auto"/>
          </w:tcPr>
          <w:p w14:paraId="733F10FD" w14:textId="77777777" w:rsidR="00EF3DE6" w:rsidRPr="002F5691" w:rsidRDefault="00EF3DE6"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95,3 %</w:t>
            </w:r>
          </w:p>
        </w:tc>
      </w:tr>
      <w:tr w:rsidR="00EF3DE6" w:rsidRPr="002F5691" w14:paraId="59EB803D" w14:textId="77777777" w:rsidTr="002F5691">
        <w:tc>
          <w:tcPr>
            <w:tcW w:w="4791" w:type="dxa"/>
            <w:shd w:val="clear" w:color="auto" w:fill="auto"/>
          </w:tcPr>
          <w:p w14:paraId="05BF8660"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Moc cieplna palnika, całkowita</w:t>
            </w:r>
          </w:p>
        </w:tc>
        <w:tc>
          <w:tcPr>
            <w:tcW w:w="4269" w:type="dxa"/>
            <w:shd w:val="clear" w:color="auto" w:fill="auto"/>
          </w:tcPr>
          <w:p w14:paraId="1F92B30B" w14:textId="77777777" w:rsidR="00EF3DE6" w:rsidRPr="002F5691" w:rsidRDefault="00EF3DE6"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9593 kW</w:t>
            </w:r>
          </w:p>
        </w:tc>
      </w:tr>
      <w:tr w:rsidR="00EF3DE6" w:rsidRPr="002F5691" w14:paraId="21447BF0" w14:textId="77777777" w:rsidTr="002F5691">
        <w:tc>
          <w:tcPr>
            <w:tcW w:w="4791" w:type="dxa"/>
            <w:shd w:val="clear" w:color="auto" w:fill="auto"/>
          </w:tcPr>
          <w:p w14:paraId="3AA39CCC"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Zużycie gazu w warunkach normalnych</w:t>
            </w:r>
          </w:p>
        </w:tc>
        <w:tc>
          <w:tcPr>
            <w:tcW w:w="4269" w:type="dxa"/>
            <w:shd w:val="clear" w:color="auto" w:fill="auto"/>
          </w:tcPr>
          <w:p w14:paraId="31C30285" w14:textId="77777777" w:rsidR="00EF3DE6" w:rsidRPr="002F5691" w:rsidRDefault="00EF3DE6"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959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r>
      <w:tr w:rsidR="00EF3DE6" w:rsidRPr="002F5691" w14:paraId="176D058E" w14:textId="77777777" w:rsidTr="002F5691">
        <w:trPr>
          <w:trHeight w:val="549"/>
        </w:trPr>
        <w:tc>
          <w:tcPr>
            <w:tcW w:w="4791" w:type="dxa"/>
            <w:shd w:val="clear" w:color="auto" w:fill="auto"/>
          </w:tcPr>
          <w:p w14:paraId="5B5374F0"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Strata do otoczenia ok. (wg Ti 005)</w:t>
            </w:r>
          </w:p>
        </w:tc>
        <w:tc>
          <w:tcPr>
            <w:tcW w:w="4269" w:type="dxa"/>
            <w:shd w:val="clear" w:color="auto" w:fill="auto"/>
          </w:tcPr>
          <w:p w14:paraId="2BB9F15B" w14:textId="77777777" w:rsidR="00EF3DE6" w:rsidRPr="002F5691" w:rsidRDefault="00EF3DE6"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0,28 %</w:t>
            </w:r>
          </w:p>
        </w:tc>
      </w:tr>
      <w:tr w:rsidR="00EF3DE6" w:rsidRPr="002F5691" w14:paraId="2C51F155" w14:textId="77777777" w:rsidTr="002F5691">
        <w:tc>
          <w:tcPr>
            <w:tcW w:w="4791" w:type="dxa"/>
            <w:shd w:val="clear" w:color="auto" w:fill="auto"/>
          </w:tcPr>
          <w:p w14:paraId="4C7AD5BA"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lastRenderedPageBreak/>
              <w:t xml:space="preserve">Spaliny mokre strumień objętości w warunkach normalnych </w:t>
            </w:r>
          </w:p>
        </w:tc>
        <w:tc>
          <w:tcPr>
            <w:tcW w:w="4269" w:type="dxa"/>
            <w:shd w:val="clear" w:color="auto" w:fill="auto"/>
          </w:tcPr>
          <w:p w14:paraId="1F6622CE" w14:textId="77777777" w:rsidR="00EF3DE6" w:rsidRPr="002F5691" w:rsidRDefault="00EF3DE6"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9 206 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r>
      <w:tr w:rsidR="00EF3DE6" w:rsidRPr="002F5691" w14:paraId="174E56C0" w14:textId="77777777" w:rsidTr="002F5691">
        <w:tc>
          <w:tcPr>
            <w:tcW w:w="4791" w:type="dxa"/>
            <w:shd w:val="clear" w:color="auto" w:fill="auto"/>
          </w:tcPr>
          <w:p w14:paraId="5EA42211"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Spaliny mokre przepływ masowy</w:t>
            </w:r>
          </w:p>
        </w:tc>
        <w:tc>
          <w:tcPr>
            <w:tcW w:w="4269" w:type="dxa"/>
            <w:shd w:val="clear" w:color="auto" w:fill="auto"/>
          </w:tcPr>
          <w:p w14:paraId="59BBDE5C" w14:textId="77777777" w:rsidR="00EF3DE6" w:rsidRPr="002F5691" w:rsidRDefault="00EF3DE6"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11 429 kg/h</w:t>
            </w:r>
          </w:p>
        </w:tc>
      </w:tr>
      <w:tr w:rsidR="00EF3DE6" w:rsidRPr="002F5691" w14:paraId="4BD26668" w14:textId="77777777" w:rsidTr="002F5691">
        <w:tc>
          <w:tcPr>
            <w:tcW w:w="4791" w:type="dxa"/>
            <w:shd w:val="clear" w:color="auto" w:fill="auto"/>
          </w:tcPr>
          <w:p w14:paraId="3362C9BC" w14:textId="77777777" w:rsidR="00EF3DE6" w:rsidRPr="002F5691" w:rsidRDefault="00EF3DE6" w:rsidP="00307770">
            <w:pPr>
              <w:spacing w:after="0" w:line="320" w:lineRule="exact"/>
              <w:rPr>
                <w:rFonts w:ascii="Arial" w:eastAsia="Times New Roman" w:hAnsi="Arial" w:cs="Arial"/>
                <w:sz w:val="24"/>
                <w:szCs w:val="24"/>
              </w:rPr>
            </w:pPr>
            <w:r w:rsidRPr="002F5691">
              <w:rPr>
                <w:rFonts w:ascii="Arial" w:eastAsia="Times New Roman" w:hAnsi="Arial" w:cs="Arial"/>
                <w:sz w:val="24"/>
                <w:szCs w:val="24"/>
              </w:rPr>
              <w:t xml:space="preserve">Spaliny, temperatura ok. </w:t>
            </w:r>
          </w:p>
        </w:tc>
        <w:tc>
          <w:tcPr>
            <w:tcW w:w="4269" w:type="dxa"/>
            <w:shd w:val="clear" w:color="auto" w:fill="auto"/>
          </w:tcPr>
          <w:p w14:paraId="6FE1FDCC" w14:textId="77777777" w:rsidR="00EF3DE6" w:rsidRPr="002F5691" w:rsidRDefault="00EF3DE6"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127</w:t>
            </w:r>
            <w:r w:rsidRPr="002F5691">
              <w:rPr>
                <w:rFonts w:ascii="Arial" w:eastAsia="Times New Roman" w:hAnsi="Arial" w:cs="Arial"/>
                <w:sz w:val="24"/>
                <w:szCs w:val="24"/>
                <w:vertAlign w:val="superscript"/>
              </w:rPr>
              <w:t>o</w:t>
            </w:r>
            <w:r w:rsidRPr="002F5691">
              <w:rPr>
                <w:rFonts w:ascii="Arial" w:eastAsia="Times New Roman" w:hAnsi="Arial" w:cs="Arial"/>
                <w:sz w:val="24"/>
                <w:szCs w:val="24"/>
              </w:rPr>
              <w:t>C</w:t>
            </w:r>
          </w:p>
        </w:tc>
      </w:tr>
    </w:tbl>
    <w:p w14:paraId="564690DF" w14:textId="77777777" w:rsidR="003F2F7C" w:rsidRPr="002F5691" w:rsidRDefault="003F2F7C" w:rsidP="00307770">
      <w:pPr>
        <w:overflowPunct w:val="0"/>
        <w:autoSpaceDE w:val="0"/>
        <w:autoSpaceDN w:val="0"/>
        <w:adjustRightInd w:val="0"/>
        <w:spacing w:after="0" w:line="320" w:lineRule="exact"/>
        <w:jc w:val="both"/>
        <w:textAlignment w:val="baseline"/>
        <w:rPr>
          <w:rFonts w:ascii="Arial" w:eastAsia="Times New Roman" w:hAnsi="Arial" w:cs="Arial"/>
          <w:bCs/>
          <w:sz w:val="24"/>
          <w:szCs w:val="24"/>
        </w:rPr>
      </w:pPr>
    </w:p>
    <w:p w14:paraId="690FCEB9" w14:textId="77777777" w:rsidR="00420245" w:rsidRPr="002F5691" w:rsidRDefault="003F2F7C" w:rsidP="00307770">
      <w:pPr>
        <w:overflowPunct w:val="0"/>
        <w:autoSpaceDE w:val="0"/>
        <w:autoSpaceDN w:val="0"/>
        <w:adjustRightInd w:val="0"/>
        <w:spacing w:after="0" w:line="320" w:lineRule="exact"/>
        <w:textAlignment w:val="baseline"/>
        <w:rPr>
          <w:rFonts w:ascii="Arial" w:eastAsia="Times New Roman" w:hAnsi="Arial" w:cs="Arial"/>
          <w:bCs/>
          <w:sz w:val="24"/>
          <w:szCs w:val="24"/>
        </w:rPr>
      </w:pPr>
      <w:r w:rsidRPr="002F5691">
        <w:rPr>
          <w:rFonts w:ascii="Arial" w:eastAsia="Times New Roman" w:hAnsi="Arial" w:cs="Arial"/>
          <w:bCs/>
          <w:sz w:val="24"/>
          <w:szCs w:val="24"/>
        </w:rPr>
        <w:t>Nominalne zużycia (przy 100 % obciążeniu kotła) będą następujące:</w:t>
      </w:r>
    </w:p>
    <w:p w14:paraId="6DDB783B" w14:textId="77777777" w:rsidR="00420245" w:rsidRPr="002F5691" w:rsidRDefault="003F2F7C" w:rsidP="00307770">
      <w:pPr>
        <w:pStyle w:val="Akapitzlist"/>
        <w:numPr>
          <w:ilvl w:val="0"/>
          <w:numId w:val="115"/>
        </w:numPr>
        <w:overflowPunct w:val="0"/>
        <w:autoSpaceDE w:val="0"/>
        <w:autoSpaceDN w:val="0"/>
        <w:adjustRightInd w:val="0"/>
        <w:spacing w:line="320" w:lineRule="exact"/>
        <w:jc w:val="left"/>
        <w:textAlignment w:val="baseline"/>
        <w:rPr>
          <w:rFonts w:ascii="Arial" w:hAnsi="Arial" w:cs="Arial"/>
          <w:bCs/>
        </w:rPr>
      </w:pPr>
      <w:r w:rsidRPr="002F5691">
        <w:rPr>
          <w:rFonts w:ascii="Arial" w:hAnsi="Arial" w:cs="Arial"/>
          <w:bCs/>
        </w:rPr>
        <w:t>zużycie LNG:  1 513 m</w:t>
      </w:r>
      <w:r w:rsidRPr="002F5691">
        <w:rPr>
          <w:rFonts w:ascii="Arial" w:hAnsi="Arial" w:cs="Arial"/>
          <w:bCs/>
          <w:vertAlign w:val="superscript"/>
        </w:rPr>
        <w:t>3</w:t>
      </w:r>
      <w:r w:rsidRPr="002F5691">
        <w:rPr>
          <w:rFonts w:ascii="Arial" w:hAnsi="Arial" w:cs="Arial"/>
          <w:bCs/>
        </w:rPr>
        <w:t>/h,</w:t>
      </w:r>
    </w:p>
    <w:p w14:paraId="34ADF2A5" w14:textId="6555AF1E" w:rsidR="00582D21" w:rsidRPr="002F5691" w:rsidRDefault="003F2F7C" w:rsidP="00307770">
      <w:pPr>
        <w:pStyle w:val="Akapitzlist"/>
        <w:numPr>
          <w:ilvl w:val="0"/>
          <w:numId w:val="115"/>
        </w:numPr>
        <w:overflowPunct w:val="0"/>
        <w:autoSpaceDE w:val="0"/>
        <w:autoSpaceDN w:val="0"/>
        <w:adjustRightInd w:val="0"/>
        <w:spacing w:before="240" w:after="240" w:line="320" w:lineRule="exact"/>
        <w:ind w:left="714" w:hanging="357"/>
        <w:jc w:val="left"/>
        <w:textAlignment w:val="baseline"/>
        <w:rPr>
          <w:rFonts w:ascii="Arial" w:hAnsi="Arial" w:cs="Arial"/>
          <w:bCs/>
        </w:rPr>
      </w:pPr>
      <w:r w:rsidRPr="002F5691">
        <w:rPr>
          <w:rFonts w:ascii="Arial" w:hAnsi="Arial" w:cs="Arial"/>
          <w:bCs/>
        </w:rPr>
        <w:t xml:space="preserve">zużycie energii elektrycznej </w:t>
      </w:r>
      <w:r w:rsidR="00420245" w:rsidRPr="002F5691">
        <w:rPr>
          <w:rFonts w:ascii="Arial" w:hAnsi="Arial" w:cs="Arial"/>
          <w:bCs/>
        </w:rPr>
        <w:t>m</w:t>
      </w:r>
      <w:r w:rsidRPr="002F5691">
        <w:rPr>
          <w:rFonts w:ascii="Arial" w:hAnsi="Arial" w:cs="Arial"/>
          <w:bCs/>
        </w:rPr>
        <w:t>ax 1 034 MWh/rok</w:t>
      </w:r>
      <w:r w:rsidR="009F2CB2" w:rsidRPr="002F5691">
        <w:rPr>
          <w:rFonts w:ascii="Arial" w:hAnsi="Arial" w:cs="Arial"/>
          <w:bCs/>
        </w:rPr>
        <w:t>.</w:t>
      </w:r>
      <w:r w:rsidRPr="002F5691">
        <w:rPr>
          <w:rFonts w:ascii="Arial" w:hAnsi="Arial" w:cs="Arial"/>
          <w:bCs/>
        </w:rPr>
        <w:t xml:space="preserve"> </w:t>
      </w:r>
    </w:p>
    <w:p w14:paraId="3E11C4A5" w14:textId="24503EEE" w:rsidR="00513BD5" w:rsidRPr="002F5691" w:rsidRDefault="00513BD5" w:rsidP="00307770">
      <w:pPr>
        <w:spacing w:after="240" w:line="320" w:lineRule="exact"/>
        <w:rPr>
          <w:rFonts w:ascii="Arial" w:hAnsi="Arial" w:cs="Arial"/>
          <w:b/>
          <w:color w:val="000000" w:themeColor="text1"/>
          <w:sz w:val="24"/>
          <w:szCs w:val="24"/>
        </w:rPr>
      </w:pPr>
      <w:r w:rsidRPr="002F5691">
        <w:rPr>
          <w:rFonts w:ascii="Arial" w:hAnsi="Arial" w:cs="Arial"/>
          <w:b/>
          <w:color w:val="000000" w:themeColor="text1"/>
          <w:sz w:val="24"/>
          <w:szCs w:val="24"/>
        </w:rPr>
        <w:t>2.3.4. Silnik kogeneracyjny.</w:t>
      </w:r>
    </w:p>
    <w:p w14:paraId="4B638E12" w14:textId="6AF644F1" w:rsidR="000F0F7F" w:rsidRPr="002F5691" w:rsidRDefault="006B314D" w:rsidP="00307770">
      <w:pPr>
        <w:spacing w:after="240" w:line="320" w:lineRule="exact"/>
        <w:rPr>
          <w:rFonts w:ascii="Arial" w:eastAsia="Times New Roman" w:hAnsi="Arial" w:cs="Arial"/>
          <w:sz w:val="24"/>
          <w:szCs w:val="24"/>
        </w:rPr>
      </w:pPr>
      <w:r w:rsidRPr="002F5691">
        <w:rPr>
          <w:rFonts w:ascii="Arial" w:eastAsia="Times New Roman" w:hAnsi="Arial" w:cs="Arial"/>
          <w:sz w:val="24"/>
          <w:szCs w:val="24"/>
        </w:rPr>
        <w:t>Silnik kogeneracyjny</w:t>
      </w:r>
      <w:r w:rsidR="00420245" w:rsidRPr="002F5691">
        <w:rPr>
          <w:rFonts w:ascii="Arial" w:eastAsia="Times New Roman" w:hAnsi="Arial" w:cs="Arial"/>
          <w:sz w:val="24"/>
          <w:szCs w:val="24"/>
        </w:rPr>
        <w:t>,</w:t>
      </w:r>
      <w:r w:rsidRPr="002F5691">
        <w:rPr>
          <w:rFonts w:ascii="Arial" w:eastAsia="Times New Roman" w:hAnsi="Arial" w:cs="Arial"/>
          <w:sz w:val="24"/>
          <w:szCs w:val="24"/>
        </w:rPr>
        <w:t xml:space="preserve"> o mocy nominalnej (dostarczonej w paliwie) 9,81 MW, a oddawanej (wyjściowej) 4,5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e</w:t>
      </w:r>
      <w:proofErr w:type="spellEnd"/>
      <w:r w:rsidRPr="002F5691">
        <w:rPr>
          <w:rFonts w:ascii="Arial" w:eastAsia="Times New Roman" w:hAnsi="Arial" w:cs="Arial"/>
          <w:sz w:val="24"/>
          <w:szCs w:val="24"/>
        </w:rPr>
        <w:t xml:space="preserve"> i 4,2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t</w:t>
      </w:r>
      <w:proofErr w:type="spellEnd"/>
      <w:r w:rsidRPr="002F5691">
        <w:rPr>
          <w:rFonts w:ascii="Arial" w:eastAsia="Times New Roman" w:hAnsi="Arial" w:cs="Arial"/>
          <w:sz w:val="24"/>
          <w:szCs w:val="24"/>
        </w:rPr>
        <w:t xml:space="preserve"> w gorącej wodzie i parze wodnej (około 1,94 t/h pary wodnej nasyconej)</w:t>
      </w:r>
      <w:r w:rsidR="00420245" w:rsidRPr="002F5691">
        <w:rPr>
          <w:rFonts w:ascii="Arial" w:eastAsia="Times New Roman" w:hAnsi="Arial" w:cs="Arial"/>
          <w:sz w:val="24"/>
          <w:szCs w:val="24"/>
        </w:rPr>
        <w:t>,</w:t>
      </w:r>
      <w:r w:rsidRPr="002F5691">
        <w:rPr>
          <w:rFonts w:ascii="Arial" w:eastAsia="Times New Roman" w:hAnsi="Arial" w:cs="Arial"/>
          <w:sz w:val="24"/>
          <w:szCs w:val="24"/>
        </w:rPr>
        <w:t xml:space="preserve"> w którym spalany będzie gaz ziemny.</w:t>
      </w:r>
    </w:p>
    <w:p w14:paraId="3D72C347" w14:textId="2259000C" w:rsidR="00491509" w:rsidRPr="002F5691" w:rsidRDefault="00491509" w:rsidP="00307770">
      <w:pPr>
        <w:spacing w:after="120" w:line="320" w:lineRule="exact"/>
        <w:rPr>
          <w:rFonts w:ascii="Arial" w:hAnsi="Arial" w:cs="Arial"/>
          <w:b/>
          <w:bCs/>
          <w:i/>
          <w:iCs/>
          <w:color w:val="000000" w:themeColor="text1"/>
          <w:sz w:val="24"/>
          <w:szCs w:val="24"/>
        </w:rPr>
      </w:pPr>
      <w:r w:rsidRPr="002F5691">
        <w:rPr>
          <w:rFonts w:ascii="Arial" w:hAnsi="Arial" w:cs="Arial"/>
          <w:b/>
          <w:bCs/>
          <w:i/>
          <w:iCs/>
          <w:color w:val="000000" w:themeColor="text1"/>
          <w:sz w:val="24"/>
          <w:szCs w:val="24"/>
        </w:rPr>
        <w:t>Podstawowe dane techniczne planowanego silnika kogeneracyjnego</w:t>
      </w:r>
      <w:r w:rsidR="00420245" w:rsidRPr="002F5691">
        <w:rPr>
          <w:rFonts w:ascii="Arial" w:hAnsi="Arial" w:cs="Arial"/>
          <w:b/>
          <w:bCs/>
          <w:i/>
          <w:iCs/>
          <w:color w:val="000000" w:themeColor="text1"/>
          <w:sz w:val="24"/>
          <w:szCs w:val="24"/>
        </w:rPr>
        <w:t>:</w:t>
      </w:r>
    </w:p>
    <w:tbl>
      <w:tblPr>
        <w:tblW w:w="90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269"/>
      </w:tblGrid>
      <w:tr w:rsidR="00C2480D" w:rsidRPr="002F5691" w14:paraId="64ECF16F" w14:textId="77777777" w:rsidTr="00420245">
        <w:trPr>
          <w:tblHeader/>
        </w:trPr>
        <w:tc>
          <w:tcPr>
            <w:tcW w:w="4791" w:type="dxa"/>
            <w:shd w:val="clear" w:color="auto" w:fill="F2F2F2" w:themeFill="background1" w:themeFillShade="F2"/>
          </w:tcPr>
          <w:p w14:paraId="1BF86F54" w14:textId="77777777" w:rsidR="00C2480D" w:rsidRPr="002F5691" w:rsidRDefault="00C2480D"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Parametr</w:t>
            </w:r>
          </w:p>
        </w:tc>
        <w:tc>
          <w:tcPr>
            <w:tcW w:w="4269" w:type="dxa"/>
            <w:shd w:val="clear" w:color="auto" w:fill="F2F2F2" w:themeFill="background1" w:themeFillShade="F2"/>
          </w:tcPr>
          <w:p w14:paraId="24D39AF8" w14:textId="77777777" w:rsidR="00C2480D" w:rsidRPr="002F5691" w:rsidRDefault="00C2480D" w:rsidP="00307770">
            <w:pPr>
              <w:spacing w:after="0" w:line="320" w:lineRule="exact"/>
              <w:ind w:left="29"/>
              <w:jc w:val="center"/>
              <w:rPr>
                <w:rFonts w:ascii="Arial" w:eastAsia="Times New Roman" w:hAnsi="Arial" w:cs="Arial"/>
                <w:b/>
                <w:bCs/>
                <w:sz w:val="24"/>
                <w:szCs w:val="24"/>
              </w:rPr>
            </w:pPr>
            <w:r w:rsidRPr="002F5691">
              <w:rPr>
                <w:rFonts w:ascii="Arial" w:eastAsia="Times New Roman" w:hAnsi="Arial" w:cs="Arial"/>
                <w:b/>
                <w:bCs/>
                <w:sz w:val="24"/>
                <w:szCs w:val="24"/>
              </w:rPr>
              <w:t>Nazwa/wielkość</w:t>
            </w:r>
          </w:p>
        </w:tc>
      </w:tr>
      <w:tr w:rsidR="00C2480D" w:rsidRPr="002F5691" w14:paraId="110AF52E" w14:textId="77777777" w:rsidTr="002F5691">
        <w:tc>
          <w:tcPr>
            <w:tcW w:w="4791" w:type="dxa"/>
            <w:shd w:val="clear" w:color="auto" w:fill="auto"/>
          </w:tcPr>
          <w:p w14:paraId="70F72B41"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 xml:space="preserve">Typ silnika </w:t>
            </w:r>
          </w:p>
        </w:tc>
        <w:tc>
          <w:tcPr>
            <w:tcW w:w="4269" w:type="dxa"/>
            <w:shd w:val="clear" w:color="auto" w:fill="auto"/>
          </w:tcPr>
          <w:p w14:paraId="55434716" w14:textId="77777777" w:rsidR="00C2480D" w:rsidRPr="002F5691" w:rsidRDefault="00C2480D" w:rsidP="00307770">
            <w:pPr>
              <w:spacing w:after="0" w:line="320" w:lineRule="exact"/>
              <w:ind w:left="29"/>
              <w:jc w:val="center"/>
              <w:rPr>
                <w:rFonts w:ascii="Arial" w:eastAsia="Times New Roman" w:hAnsi="Arial" w:cs="Arial"/>
                <w:sz w:val="24"/>
                <w:szCs w:val="24"/>
              </w:rPr>
            </w:pPr>
            <w:proofErr w:type="spellStart"/>
            <w:r w:rsidRPr="002F5691">
              <w:rPr>
                <w:rFonts w:ascii="Arial" w:eastAsia="Times New Roman" w:hAnsi="Arial" w:cs="Arial"/>
                <w:sz w:val="24"/>
                <w:szCs w:val="24"/>
              </w:rPr>
              <w:t>Jenbacher</w:t>
            </w:r>
            <w:proofErr w:type="spellEnd"/>
            <w:r w:rsidRPr="002F5691">
              <w:rPr>
                <w:rFonts w:ascii="Arial" w:eastAsia="Times New Roman" w:hAnsi="Arial" w:cs="Arial"/>
                <w:sz w:val="24"/>
                <w:szCs w:val="24"/>
              </w:rPr>
              <w:t xml:space="preserve"> BHKW JMS 624 GS-N.L</w:t>
            </w:r>
          </w:p>
        </w:tc>
      </w:tr>
      <w:tr w:rsidR="00C2480D" w:rsidRPr="002F5691" w14:paraId="72638398" w14:textId="77777777" w:rsidTr="002F5691">
        <w:tc>
          <w:tcPr>
            <w:tcW w:w="4791" w:type="dxa"/>
            <w:shd w:val="clear" w:color="auto" w:fill="auto"/>
          </w:tcPr>
          <w:p w14:paraId="6C6CA58C"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Medium wytwarzane</w:t>
            </w:r>
          </w:p>
        </w:tc>
        <w:tc>
          <w:tcPr>
            <w:tcW w:w="4269" w:type="dxa"/>
            <w:shd w:val="clear" w:color="auto" w:fill="auto"/>
          </w:tcPr>
          <w:p w14:paraId="1F17E2C6" w14:textId="77777777" w:rsidR="00C2480D" w:rsidRPr="002F5691" w:rsidRDefault="00C2480D"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Energia elektryczna, para wodna</w:t>
            </w:r>
          </w:p>
        </w:tc>
      </w:tr>
      <w:tr w:rsidR="00C2480D" w:rsidRPr="002F5691" w14:paraId="7A403605" w14:textId="77777777" w:rsidTr="002F5691">
        <w:tc>
          <w:tcPr>
            <w:tcW w:w="4791" w:type="dxa"/>
            <w:shd w:val="clear" w:color="auto" w:fill="auto"/>
          </w:tcPr>
          <w:p w14:paraId="6EBC4ADD"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Moc elektryczna znamionowa</w:t>
            </w:r>
          </w:p>
        </w:tc>
        <w:tc>
          <w:tcPr>
            <w:tcW w:w="4269" w:type="dxa"/>
            <w:shd w:val="clear" w:color="auto" w:fill="auto"/>
          </w:tcPr>
          <w:p w14:paraId="4890E8CF" w14:textId="77777777" w:rsidR="00C2480D" w:rsidRPr="002F5691" w:rsidRDefault="00C2480D" w:rsidP="00307770">
            <w:pPr>
              <w:spacing w:after="0" w:line="320" w:lineRule="exact"/>
              <w:ind w:left="29"/>
              <w:jc w:val="center"/>
              <w:rPr>
                <w:rFonts w:ascii="Arial" w:eastAsia="Times New Roman" w:hAnsi="Arial" w:cs="Arial"/>
                <w:sz w:val="24"/>
                <w:szCs w:val="24"/>
                <w:vertAlign w:val="subscript"/>
              </w:rPr>
            </w:pPr>
            <w:r w:rsidRPr="002F5691">
              <w:rPr>
                <w:rFonts w:ascii="Arial" w:eastAsia="Times New Roman" w:hAnsi="Arial" w:cs="Arial"/>
                <w:sz w:val="24"/>
                <w:szCs w:val="24"/>
              </w:rPr>
              <w:t xml:space="preserve">4,498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e</w:t>
            </w:r>
            <w:proofErr w:type="spellEnd"/>
          </w:p>
        </w:tc>
      </w:tr>
      <w:tr w:rsidR="00C2480D" w:rsidRPr="002F5691" w14:paraId="50B456F5" w14:textId="77777777" w:rsidTr="002F5691">
        <w:tc>
          <w:tcPr>
            <w:tcW w:w="4791" w:type="dxa"/>
            <w:shd w:val="clear" w:color="auto" w:fill="auto"/>
          </w:tcPr>
          <w:p w14:paraId="0C656271"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Moc cieplna znamionowa w gorącej wodzie</w:t>
            </w:r>
          </w:p>
          <w:p w14:paraId="287E5002"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Moc cieplna znamionowa w parze wodnej</w:t>
            </w:r>
          </w:p>
        </w:tc>
        <w:tc>
          <w:tcPr>
            <w:tcW w:w="4269" w:type="dxa"/>
            <w:shd w:val="clear" w:color="auto" w:fill="auto"/>
          </w:tcPr>
          <w:p w14:paraId="10D03718" w14:textId="77777777" w:rsidR="00C2480D" w:rsidRPr="002F5691" w:rsidRDefault="00C2480D" w:rsidP="00307770">
            <w:pPr>
              <w:spacing w:after="0" w:line="320" w:lineRule="exact"/>
              <w:ind w:left="29"/>
              <w:jc w:val="center"/>
              <w:rPr>
                <w:rFonts w:ascii="Arial" w:eastAsia="Times New Roman" w:hAnsi="Arial" w:cs="Arial"/>
                <w:sz w:val="24"/>
                <w:szCs w:val="24"/>
                <w:vertAlign w:val="subscript"/>
              </w:rPr>
            </w:pPr>
            <w:r w:rsidRPr="002F5691">
              <w:rPr>
                <w:rFonts w:ascii="Arial" w:eastAsia="Times New Roman" w:hAnsi="Arial" w:cs="Arial"/>
                <w:sz w:val="24"/>
                <w:szCs w:val="24"/>
              </w:rPr>
              <w:t xml:space="preserve">2,636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t</w:t>
            </w:r>
            <w:proofErr w:type="spellEnd"/>
          </w:p>
          <w:p w14:paraId="1EDE4972" w14:textId="77777777" w:rsidR="00C2480D" w:rsidRPr="002F5691" w:rsidRDefault="00C2480D" w:rsidP="00307770">
            <w:pPr>
              <w:spacing w:after="0" w:line="320" w:lineRule="exact"/>
              <w:ind w:left="29"/>
              <w:jc w:val="center"/>
              <w:rPr>
                <w:rFonts w:ascii="Arial" w:eastAsia="Times New Roman" w:hAnsi="Arial" w:cs="Arial"/>
                <w:sz w:val="24"/>
                <w:szCs w:val="24"/>
                <w:vertAlign w:val="subscript"/>
              </w:rPr>
            </w:pPr>
            <w:r w:rsidRPr="002F5691">
              <w:rPr>
                <w:rFonts w:ascii="Arial" w:eastAsia="Times New Roman" w:hAnsi="Arial" w:cs="Arial"/>
                <w:sz w:val="24"/>
                <w:szCs w:val="24"/>
              </w:rPr>
              <w:t xml:space="preserve">1,540 </w:t>
            </w:r>
            <w:proofErr w:type="spellStart"/>
            <w:r w:rsidRPr="002F5691">
              <w:rPr>
                <w:rFonts w:ascii="Arial" w:eastAsia="Times New Roman" w:hAnsi="Arial" w:cs="Arial"/>
                <w:sz w:val="24"/>
                <w:szCs w:val="24"/>
              </w:rPr>
              <w:t>MW</w:t>
            </w:r>
            <w:r w:rsidRPr="002F5691">
              <w:rPr>
                <w:rFonts w:ascii="Arial" w:eastAsia="Times New Roman" w:hAnsi="Arial" w:cs="Arial"/>
                <w:sz w:val="24"/>
                <w:szCs w:val="24"/>
                <w:vertAlign w:val="subscript"/>
              </w:rPr>
              <w:t>t</w:t>
            </w:r>
            <w:proofErr w:type="spellEnd"/>
            <w:r w:rsidRPr="002F5691">
              <w:rPr>
                <w:rFonts w:ascii="Arial" w:eastAsia="Times New Roman" w:hAnsi="Arial" w:cs="Arial"/>
                <w:sz w:val="24"/>
                <w:szCs w:val="24"/>
              </w:rPr>
              <w:t>,  (1,94 Mg pary wodnej/h)</w:t>
            </w:r>
          </w:p>
        </w:tc>
      </w:tr>
      <w:tr w:rsidR="00C2480D" w:rsidRPr="002F5691" w14:paraId="388AC997" w14:textId="77777777" w:rsidTr="002F5691">
        <w:tc>
          <w:tcPr>
            <w:tcW w:w="4791" w:type="dxa"/>
            <w:shd w:val="clear" w:color="auto" w:fill="auto"/>
          </w:tcPr>
          <w:p w14:paraId="3178C5DA"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Paliwo</w:t>
            </w:r>
          </w:p>
        </w:tc>
        <w:tc>
          <w:tcPr>
            <w:tcW w:w="4269" w:type="dxa"/>
            <w:shd w:val="clear" w:color="auto" w:fill="auto"/>
          </w:tcPr>
          <w:p w14:paraId="014B15AA" w14:textId="77777777" w:rsidR="00C2480D" w:rsidRPr="002F5691" w:rsidRDefault="00C2480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Gaz ziemny</w:t>
            </w:r>
          </w:p>
        </w:tc>
      </w:tr>
      <w:tr w:rsidR="00C2480D" w:rsidRPr="002F5691" w14:paraId="62B28269" w14:textId="77777777" w:rsidTr="002F5691">
        <w:tc>
          <w:tcPr>
            <w:tcW w:w="4791" w:type="dxa"/>
            <w:shd w:val="clear" w:color="auto" w:fill="auto"/>
          </w:tcPr>
          <w:p w14:paraId="3F646D7D"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Wartość opałowa</w:t>
            </w:r>
          </w:p>
        </w:tc>
        <w:tc>
          <w:tcPr>
            <w:tcW w:w="4269" w:type="dxa"/>
            <w:shd w:val="clear" w:color="auto" w:fill="auto"/>
          </w:tcPr>
          <w:p w14:paraId="0AC92C3B" w14:textId="77777777" w:rsidR="00C2480D" w:rsidRPr="002F5691" w:rsidRDefault="00C2480D" w:rsidP="00307770">
            <w:pPr>
              <w:spacing w:after="0" w:line="320" w:lineRule="exact"/>
              <w:ind w:left="29"/>
              <w:jc w:val="center"/>
              <w:rPr>
                <w:rFonts w:ascii="Arial" w:eastAsia="Times New Roman" w:hAnsi="Arial" w:cs="Arial"/>
                <w:sz w:val="24"/>
                <w:szCs w:val="24"/>
              </w:rPr>
            </w:pPr>
            <w:r w:rsidRPr="002F5691">
              <w:rPr>
                <w:rFonts w:ascii="Arial" w:eastAsia="Times New Roman" w:hAnsi="Arial" w:cs="Arial"/>
                <w:sz w:val="24"/>
                <w:szCs w:val="24"/>
              </w:rPr>
              <w:t>37,3 MJ/Nm</w:t>
            </w:r>
            <w:r w:rsidRPr="002F5691">
              <w:rPr>
                <w:rFonts w:ascii="Arial" w:eastAsia="Times New Roman" w:hAnsi="Arial" w:cs="Arial"/>
                <w:sz w:val="24"/>
                <w:szCs w:val="24"/>
                <w:vertAlign w:val="superscript"/>
              </w:rPr>
              <w:t>3</w:t>
            </w:r>
          </w:p>
        </w:tc>
      </w:tr>
      <w:tr w:rsidR="00C2480D" w:rsidRPr="002F5691" w14:paraId="15381A10" w14:textId="77777777" w:rsidTr="002F5691">
        <w:trPr>
          <w:trHeight w:val="549"/>
        </w:trPr>
        <w:tc>
          <w:tcPr>
            <w:tcW w:w="4791" w:type="dxa"/>
            <w:shd w:val="clear" w:color="auto" w:fill="auto"/>
          </w:tcPr>
          <w:p w14:paraId="7541F213"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Sprawność całkowita</w:t>
            </w:r>
          </w:p>
        </w:tc>
        <w:tc>
          <w:tcPr>
            <w:tcW w:w="4269" w:type="dxa"/>
            <w:shd w:val="clear" w:color="auto" w:fill="auto"/>
          </w:tcPr>
          <w:p w14:paraId="7DF0AD5F" w14:textId="77777777" w:rsidR="00C2480D" w:rsidRPr="002F5691" w:rsidRDefault="00C2480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72,7 %</w:t>
            </w:r>
          </w:p>
        </w:tc>
      </w:tr>
      <w:tr w:rsidR="00C2480D" w:rsidRPr="002F5691" w14:paraId="38A235D4" w14:textId="77777777" w:rsidTr="002F5691">
        <w:tc>
          <w:tcPr>
            <w:tcW w:w="4791" w:type="dxa"/>
            <w:shd w:val="clear" w:color="auto" w:fill="auto"/>
          </w:tcPr>
          <w:p w14:paraId="244C97BA"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Zużycie paliwa w warunkach normalnych</w:t>
            </w:r>
          </w:p>
        </w:tc>
        <w:tc>
          <w:tcPr>
            <w:tcW w:w="4269" w:type="dxa"/>
            <w:shd w:val="clear" w:color="auto" w:fill="auto"/>
          </w:tcPr>
          <w:p w14:paraId="29659217" w14:textId="77777777" w:rsidR="00C2480D" w:rsidRPr="002F5691" w:rsidRDefault="00C2480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1 032 Nm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r>
      <w:tr w:rsidR="00C2480D" w:rsidRPr="002F5691" w14:paraId="171EA2FC" w14:textId="77777777" w:rsidTr="002F5691">
        <w:tc>
          <w:tcPr>
            <w:tcW w:w="4791" w:type="dxa"/>
            <w:shd w:val="clear" w:color="auto" w:fill="auto"/>
          </w:tcPr>
          <w:p w14:paraId="41F7C5B4" w14:textId="77777777" w:rsidR="00C2480D" w:rsidRPr="002F5691" w:rsidRDefault="00C2480D" w:rsidP="00307770">
            <w:pPr>
              <w:spacing w:after="0" w:line="320" w:lineRule="exact"/>
              <w:jc w:val="both"/>
              <w:rPr>
                <w:rFonts w:ascii="Arial" w:eastAsia="Times New Roman" w:hAnsi="Arial" w:cs="Arial"/>
                <w:sz w:val="24"/>
                <w:szCs w:val="24"/>
              </w:rPr>
            </w:pPr>
            <w:r w:rsidRPr="002F5691">
              <w:rPr>
                <w:rFonts w:ascii="Arial" w:eastAsia="Times New Roman" w:hAnsi="Arial" w:cs="Arial"/>
                <w:sz w:val="24"/>
                <w:szCs w:val="24"/>
              </w:rPr>
              <w:t>Strumień objętości gazów w warunkach normalnych</w:t>
            </w:r>
          </w:p>
        </w:tc>
        <w:tc>
          <w:tcPr>
            <w:tcW w:w="4269" w:type="dxa"/>
            <w:shd w:val="clear" w:color="auto" w:fill="auto"/>
          </w:tcPr>
          <w:p w14:paraId="5968735D" w14:textId="77777777" w:rsidR="00C2480D" w:rsidRPr="002F5691" w:rsidRDefault="00C2480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9 418 Nm</w:t>
            </w:r>
            <w:r w:rsidRPr="002F5691">
              <w:rPr>
                <w:rFonts w:ascii="Arial" w:eastAsia="Times New Roman" w:hAnsi="Arial" w:cs="Arial"/>
                <w:sz w:val="24"/>
                <w:szCs w:val="24"/>
                <w:vertAlign w:val="superscript"/>
              </w:rPr>
              <w:t>3</w:t>
            </w:r>
            <w:r w:rsidRPr="002F5691">
              <w:rPr>
                <w:rFonts w:ascii="Arial" w:eastAsia="Times New Roman" w:hAnsi="Arial" w:cs="Arial"/>
                <w:sz w:val="24"/>
                <w:szCs w:val="24"/>
              </w:rPr>
              <w:t>/h</w:t>
            </w:r>
          </w:p>
        </w:tc>
      </w:tr>
    </w:tbl>
    <w:p w14:paraId="7E4C6615" w14:textId="77777777" w:rsidR="00491509" w:rsidRPr="002F5691" w:rsidRDefault="00491509" w:rsidP="00307770">
      <w:pPr>
        <w:spacing w:after="240" w:line="320" w:lineRule="exact"/>
        <w:rPr>
          <w:rFonts w:ascii="Arial" w:hAnsi="Arial" w:cs="Arial"/>
          <w:b/>
          <w:color w:val="000000" w:themeColor="text1"/>
          <w:sz w:val="24"/>
          <w:szCs w:val="24"/>
        </w:rPr>
      </w:pPr>
    </w:p>
    <w:p w14:paraId="0F933DF9" w14:textId="39C4953A" w:rsidR="00BE12DD" w:rsidRPr="002F5691" w:rsidRDefault="0098222B" w:rsidP="00307770">
      <w:pPr>
        <w:spacing w:after="240" w:line="320" w:lineRule="exact"/>
        <w:rPr>
          <w:rFonts w:ascii="Arial" w:hAnsi="Arial" w:cs="Arial"/>
          <w:b/>
          <w:bCs/>
          <w:color w:val="000000" w:themeColor="text1"/>
          <w:sz w:val="24"/>
          <w:szCs w:val="24"/>
        </w:rPr>
      </w:pPr>
      <w:r w:rsidRPr="002F5691">
        <w:rPr>
          <w:rFonts w:ascii="Arial" w:hAnsi="Arial" w:cs="Arial"/>
          <w:b/>
          <w:color w:val="000000" w:themeColor="text1"/>
          <w:sz w:val="24"/>
          <w:szCs w:val="24"/>
        </w:rPr>
        <w:t xml:space="preserve">2.4. </w:t>
      </w:r>
      <w:proofErr w:type="spellStart"/>
      <w:r w:rsidR="00BE12DD" w:rsidRPr="002F5691">
        <w:rPr>
          <w:rFonts w:ascii="Arial" w:hAnsi="Arial" w:cs="Arial"/>
          <w:b/>
          <w:bCs/>
          <w:color w:val="000000" w:themeColor="text1"/>
          <w:sz w:val="24"/>
          <w:szCs w:val="24"/>
        </w:rPr>
        <w:t>Mechaniczno</w:t>
      </w:r>
      <w:proofErr w:type="spellEnd"/>
      <w:r w:rsidR="00BE12DD" w:rsidRPr="002F5691">
        <w:rPr>
          <w:rFonts w:ascii="Arial" w:hAnsi="Arial" w:cs="Arial"/>
          <w:b/>
          <w:bCs/>
          <w:color w:val="000000" w:themeColor="text1"/>
          <w:sz w:val="24"/>
          <w:szCs w:val="24"/>
        </w:rPr>
        <w:t xml:space="preserve"> – biologiczna oczyszczalnia ścieków przemysło</w:t>
      </w:r>
      <w:r w:rsidR="002C07FC" w:rsidRPr="002F5691">
        <w:rPr>
          <w:rFonts w:ascii="Arial" w:hAnsi="Arial" w:cs="Arial"/>
          <w:b/>
          <w:bCs/>
          <w:color w:val="000000" w:themeColor="text1"/>
          <w:sz w:val="24"/>
          <w:szCs w:val="24"/>
        </w:rPr>
        <w:t>wych.</w:t>
      </w:r>
    </w:p>
    <w:p w14:paraId="4D9692C8" w14:textId="2ABDD6B4" w:rsidR="007E251A" w:rsidRPr="002F5691" w:rsidRDefault="007E251A" w:rsidP="00307770">
      <w:pPr>
        <w:tabs>
          <w:tab w:val="left" w:pos="567"/>
          <w:tab w:val="left" w:pos="9639"/>
          <w:tab w:val="left" w:pos="10490"/>
        </w:tabs>
        <w:spacing w:after="0" w:line="320" w:lineRule="exact"/>
        <w:ind w:right="6"/>
        <w:rPr>
          <w:rFonts w:ascii="Arial" w:eastAsia="Times New Roman" w:hAnsi="Arial" w:cs="Arial"/>
          <w:sz w:val="24"/>
          <w:szCs w:val="24"/>
        </w:rPr>
      </w:pPr>
      <w:proofErr w:type="spellStart"/>
      <w:r w:rsidRPr="002F5691">
        <w:rPr>
          <w:rFonts w:ascii="Arial" w:eastAsia="Times New Roman" w:hAnsi="Arial" w:cs="Arial"/>
          <w:sz w:val="24"/>
          <w:szCs w:val="24"/>
        </w:rPr>
        <w:t>Mechaniczno</w:t>
      </w:r>
      <w:proofErr w:type="spellEnd"/>
      <w:r w:rsidRPr="002F5691">
        <w:rPr>
          <w:rFonts w:ascii="Arial" w:eastAsia="Times New Roman" w:hAnsi="Arial" w:cs="Arial"/>
          <w:sz w:val="24"/>
          <w:szCs w:val="24"/>
        </w:rPr>
        <w:t xml:space="preserve"> – biologiczna oczyszczalnia ścieków przemysłowych</w:t>
      </w:r>
      <w:r w:rsidR="004D2DC9" w:rsidRPr="002F5691">
        <w:rPr>
          <w:rFonts w:ascii="Arial" w:eastAsia="Times New Roman" w:hAnsi="Arial" w:cs="Arial"/>
          <w:sz w:val="24"/>
          <w:szCs w:val="24"/>
        </w:rPr>
        <w:t>,</w:t>
      </w:r>
      <w:r w:rsidRPr="002F5691">
        <w:rPr>
          <w:rFonts w:ascii="Arial" w:eastAsia="Times New Roman" w:hAnsi="Arial" w:cs="Arial"/>
          <w:sz w:val="24"/>
          <w:szCs w:val="24"/>
        </w:rPr>
        <w:t xml:space="preserve"> wraz z częścią beztlenową. Oczyszczalnia ścieków przemysłowych</w:t>
      </w:r>
      <w:r w:rsidR="004D2DC9" w:rsidRPr="002F5691">
        <w:rPr>
          <w:rFonts w:ascii="Arial" w:eastAsia="Times New Roman" w:hAnsi="Arial" w:cs="Arial"/>
          <w:sz w:val="24"/>
          <w:szCs w:val="24"/>
        </w:rPr>
        <w:t>,</w:t>
      </w:r>
      <w:r w:rsidRPr="002F5691">
        <w:rPr>
          <w:rFonts w:ascii="Arial" w:eastAsia="Times New Roman" w:hAnsi="Arial" w:cs="Arial"/>
          <w:sz w:val="24"/>
          <w:szCs w:val="24"/>
        </w:rPr>
        <w:t xml:space="preserve"> wraz z częścią beztlenową</w:t>
      </w:r>
      <w:r w:rsidR="004D2DC9" w:rsidRPr="002F5691">
        <w:rPr>
          <w:rFonts w:ascii="Arial" w:eastAsia="Times New Roman" w:hAnsi="Arial" w:cs="Arial"/>
          <w:sz w:val="24"/>
          <w:szCs w:val="24"/>
        </w:rPr>
        <w:t>,</w:t>
      </w:r>
      <w:r w:rsidRPr="002F5691">
        <w:rPr>
          <w:rFonts w:ascii="Arial" w:eastAsia="Times New Roman" w:hAnsi="Arial" w:cs="Arial"/>
          <w:sz w:val="24"/>
          <w:szCs w:val="24"/>
        </w:rPr>
        <w:t xml:space="preserve"> oczyszcza następujące rodzaje ścieków:</w:t>
      </w:r>
    </w:p>
    <w:p w14:paraId="7FCD8A63" w14:textId="77777777" w:rsidR="004D2DC9" w:rsidRPr="002F5691" w:rsidRDefault="007E251A" w:rsidP="00307770">
      <w:pPr>
        <w:pStyle w:val="Akapitzlist"/>
        <w:numPr>
          <w:ilvl w:val="0"/>
          <w:numId w:val="116"/>
        </w:numPr>
        <w:tabs>
          <w:tab w:val="left" w:pos="567"/>
          <w:tab w:val="left" w:pos="9639"/>
          <w:tab w:val="left" w:pos="10490"/>
        </w:tabs>
        <w:suppressAutoHyphens/>
        <w:spacing w:line="320" w:lineRule="exact"/>
        <w:ind w:right="6"/>
        <w:rPr>
          <w:rFonts w:ascii="Arial" w:hAnsi="Arial" w:cs="Arial"/>
        </w:rPr>
      </w:pPr>
      <w:r w:rsidRPr="002F5691">
        <w:rPr>
          <w:rFonts w:ascii="Arial" w:hAnsi="Arial" w:cs="Arial"/>
        </w:rPr>
        <w:t>ścieki technologiczne z produkcji papieru,</w:t>
      </w:r>
    </w:p>
    <w:p w14:paraId="45AFDB51" w14:textId="77777777" w:rsidR="004D2DC9" w:rsidRPr="002F5691" w:rsidRDefault="007E251A" w:rsidP="00307770">
      <w:pPr>
        <w:pStyle w:val="Akapitzlist"/>
        <w:numPr>
          <w:ilvl w:val="0"/>
          <w:numId w:val="116"/>
        </w:numPr>
        <w:tabs>
          <w:tab w:val="left" w:pos="567"/>
          <w:tab w:val="left" w:pos="9639"/>
          <w:tab w:val="left" w:pos="10490"/>
        </w:tabs>
        <w:suppressAutoHyphens/>
        <w:spacing w:line="320" w:lineRule="exact"/>
        <w:ind w:right="6"/>
        <w:rPr>
          <w:rFonts w:ascii="Arial" w:hAnsi="Arial" w:cs="Arial"/>
        </w:rPr>
      </w:pPr>
      <w:r w:rsidRPr="002F5691">
        <w:rPr>
          <w:rFonts w:ascii="Arial" w:hAnsi="Arial" w:cs="Arial"/>
        </w:rPr>
        <w:t>ścieki z instalacji masy makulaturowej</w:t>
      </w:r>
      <w:r w:rsidRPr="002F5691">
        <w:rPr>
          <w:rFonts w:ascii="Arial" w:hAnsi="Arial" w:cs="Arial"/>
          <w:b/>
        </w:rPr>
        <w:t xml:space="preserve"> </w:t>
      </w:r>
      <w:r w:rsidRPr="002F5691">
        <w:rPr>
          <w:rFonts w:ascii="Arial" w:hAnsi="Arial" w:cs="Arial"/>
        </w:rPr>
        <w:t>bez odbarwiania</w:t>
      </w:r>
      <w:r w:rsidR="004D2DC9" w:rsidRPr="002F5691">
        <w:rPr>
          <w:rFonts w:ascii="Arial" w:hAnsi="Arial" w:cs="Arial"/>
        </w:rPr>
        <w:t>,</w:t>
      </w:r>
    </w:p>
    <w:p w14:paraId="61D64F80" w14:textId="77777777" w:rsidR="004D2DC9" w:rsidRPr="002F5691" w:rsidRDefault="007E251A" w:rsidP="00307770">
      <w:pPr>
        <w:pStyle w:val="Akapitzlist"/>
        <w:numPr>
          <w:ilvl w:val="0"/>
          <w:numId w:val="116"/>
        </w:numPr>
        <w:tabs>
          <w:tab w:val="left" w:pos="567"/>
          <w:tab w:val="left" w:pos="9639"/>
          <w:tab w:val="left" w:pos="10490"/>
        </w:tabs>
        <w:suppressAutoHyphens/>
        <w:spacing w:line="320" w:lineRule="exact"/>
        <w:ind w:right="6"/>
        <w:rPr>
          <w:rFonts w:ascii="Arial" w:hAnsi="Arial" w:cs="Arial"/>
        </w:rPr>
      </w:pPr>
      <w:r w:rsidRPr="002F5691">
        <w:rPr>
          <w:rFonts w:ascii="Arial" w:hAnsi="Arial" w:cs="Arial"/>
        </w:rPr>
        <w:t>ścieki z uzdatniania wody i kotłowni</w:t>
      </w:r>
      <w:r w:rsidR="004D2DC9" w:rsidRPr="002F5691">
        <w:rPr>
          <w:rFonts w:ascii="Arial" w:hAnsi="Arial" w:cs="Arial"/>
        </w:rPr>
        <w:t>,</w:t>
      </w:r>
    </w:p>
    <w:p w14:paraId="464E7789" w14:textId="3EA1D788" w:rsidR="007E251A" w:rsidRPr="002F5691" w:rsidRDefault="007E251A" w:rsidP="00307770">
      <w:pPr>
        <w:pStyle w:val="Akapitzlist"/>
        <w:numPr>
          <w:ilvl w:val="0"/>
          <w:numId w:val="116"/>
        </w:numPr>
        <w:tabs>
          <w:tab w:val="left" w:pos="567"/>
          <w:tab w:val="left" w:pos="9639"/>
          <w:tab w:val="left" w:pos="10490"/>
        </w:tabs>
        <w:suppressAutoHyphens/>
        <w:spacing w:line="320" w:lineRule="exact"/>
        <w:ind w:right="6"/>
        <w:rPr>
          <w:rFonts w:ascii="Arial" w:hAnsi="Arial" w:cs="Arial"/>
        </w:rPr>
      </w:pPr>
      <w:r w:rsidRPr="002F5691">
        <w:rPr>
          <w:rFonts w:ascii="Arial" w:hAnsi="Arial" w:cs="Arial"/>
        </w:rPr>
        <w:t>wody opadowe i roztopowe z placów makulatury</w:t>
      </w:r>
      <w:r w:rsidR="004D2DC9" w:rsidRPr="002F5691">
        <w:rPr>
          <w:rFonts w:ascii="Arial" w:hAnsi="Arial" w:cs="Arial"/>
        </w:rPr>
        <w:t>.</w:t>
      </w:r>
    </w:p>
    <w:p w14:paraId="782E2744" w14:textId="77777777" w:rsidR="00CA427A" w:rsidRPr="002F5691" w:rsidRDefault="00CA427A" w:rsidP="00307770">
      <w:pPr>
        <w:tabs>
          <w:tab w:val="left" w:pos="567"/>
          <w:tab w:val="left" w:pos="9639"/>
          <w:tab w:val="left" w:pos="10490"/>
        </w:tabs>
        <w:suppressAutoHyphens/>
        <w:spacing w:after="0" w:line="320" w:lineRule="exact"/>
        <w:ind w:left="720" w:right="6"/>
        <w:rPr>
          <w:rFonts w:ascii="Arial" w:eastAsia="Times New Roman" w:hAnsi="Arial" w:cs="Arial"/>
          <w:sz w:val="24"/>
          <w:szCs w:val="24"/>
        </w:rPr>
      </w:pPr>
    </w:p>
    <w:p w14:paraId="152D7261" w14:textId="0F4E04FA" w:rsidR="00CA427A" w:rsidRPr="002F5691" w:rsidRDefault="00CA427A" w:rsidP="00307770">
      <w:pPr>
        <w:shd w:val="clear" w:color="auto" w:fill="FFFFFF"/>
        <w:suppressAutoHyphens/>
        <w:spacing w:after="0" w:line="320" w:lineRule="exact"/>
        <w:rPr>
          <w:rFonts w:ascii="Arial" w:eastAsia="Times New Roman" w:hAnsi="Arial" w:cs="Arial"/>
          <w:i/>
          <w:iCs/>
          <w:sz w:val="24"/>
          <w:szCs w:val="24"/>
          <w:u w:val="single"/>
          <w:lang w:eastAsia="ar-SA"/>
        </w:rPr>
      </w:pPr>
      <w:r w:rsidRPr="002F5691">
        <w:rPr>
          <w:rFonts w:ascii="Arial" w:eastAsia="Times New Roman" w:hAnsi="Arial" w:cs="Arial"/>
          <w:i/>
          <w:iCs/>
          <w:sz w:val="24"/>
          <w:szCs w:val="24"/>
          <w:u w:val="single"/>
          <w:lang w:eastAsia="ar-SA"/>
        </w:rPr>
        <w:t xml:space="preserve">Wstępne oczyszczanie (zlokalizowane w budynku MP: maszyny papierniczej i MAK: </w:t>
      </w:r>
      <w:proofErr w:type="spellStart"/>
      <w:r w:rsidRPr="002F5691">
        <w:rPr>
          <w:rFonts w:ascii="Arial" w:eastAsia="Times New Roman" w:hAnsi="Arial" w:cs="Arial"/>
          <w:i/>
          <w:iCs/>
          <w:sz w:val="24"/>
          <w:szCs w:val="24"/>
          <w:u w:val="single"/>
          <w:lang w:eastAsia="ar-SA"/>
        </w:rPr>
        <w:t>makulaturowni</w:t>
      </w:r>
      <w:proofErr w:type="spellEnd"/>
      <w:r w:rsidRPr="002F5691">
        <w:rPr>
          <w:rFonts w:ascii="Arial" w:eastAsia="Times New Roman" w:hAnsi="Arial" w:cs="Arial"/>
          <w:i/>
          <w:iCs/>
          <w:sz w:val="24"/>
          <w:szCs w:val="24"/>
          <w:u w:val="single"/>
          <w:lang w:eastAsia="ar-SA"/>
        </w:rPr>
        <w:t>)</w:t>
      </w:r>
      <w:r w:rsidR="004D2DC9" w:rsidRPr="002F5691">
        <w:rPr>
          <w:rFonts w:ascii="Arial" w:eastAsia="Times New Roman" w:hAnsi="Arial" w:cs="Arial"/>
          <w:i/>
          <w:iCs/>
          <w:sz w:val="24"/>
          <w:szCs w:val="24"/>
          <w:u w:val="single"/>
          <w:lang w:eastAsia="ar-SA"/>
        </w:rPr>
        <w:t>.</w:t>
      </w:r>
    </w:p>
    <w:p w14:paraId="6D1F754D" w14:textId="77777777" w:rsidR="00CA427A" w:rsidRPr="002F5691" w:rsidRDefault="00CA427A" w:rsidP="00307770">
      <w:pPr>
        <w:shd w:val="clear" w:color="auto" w:fill="FFFFFF"/>
        <w:suppressAutoHyphens/>
        <w:spacing w:after="0" w:line="320" w:lineRule="exact"/>
        <w:rPr>
          <w:rFonts w:ascii="Arial" w:eastAsia="Times New Roman" w:hAnsi="Arial" w:cs="Arial"/>
          <w:b/>
          <w:bCs/>
          <w:i/>
          <w:iCs/>
          <w:sz w:val="24"/>
          <w:szCs w:val="24"/>
          <w:u w:val="single"/>
          <w:lang w:eastAsia="ar-SA"/>
        </w:rPr>
      </w:pPr>
    </w:p>
    <w:p w14:paraId="1AA45C06" w14:textId="36108D91" w:rsidR="002B5BE0" w:rsidRPr="002F5691" w:rsidRDefault="00CA427A" w:rsidP="00307770">
      <w:pPr>
        <w:shd w:val="clear" w:color="auto" w:fill="FFFFFF"/>
        <w:suppressAutoHyphens/>
        <w:spacing w:after="12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Ścieki technologiczne do sekcji oczyszczania wstępnego</w:t>
      </w:r>
      <w:r w:rsidR="004D2DC9"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doprowadzane są kanałami z maszyny papierniczej i </w:t>
      </w:r>
      <w:proofErr w:type="spellStart"/>
      <w:r w:rsidRPr="002F5691">
        <w:rPr>
          <w:rFonts w:ascii="Arial" w:eastAsia="Times New Roman" w:hAnsi="Arial" w:cs="Arial"/>
          <w:sz w:val="24"/>
          <w:szCs w:val="24"/>
          <w:lang w:eastAsia="ar-SA"/>
        </w:rPr>
        <w:t>makulaturowni</w:t>
      </w:r>
      <w:proofErr w:type="spellEnd"/>
      <w:r w:rsidRPr="002F5691">
        <w:rPr>
          <w:rFonts w:ascii="Arial" w:eastAsia="Times New Roman" w:hAnsi="Arial" w:cs="Arial"/>
          <w:sz w:val="24"/>
          <w:szCs w:val="24"/>
          <w:lang w:eastAsia="ar-SA"/>
        </w:rPr>
        <w:t>. Ścieki</w:t>
      </w:r>
      <w:r w:rsidR="00F8256E"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w pierwszej kolejności</w:t>
      </w:r>
      <w:r w:rsidR="00F8256E"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kierowane są na kratę zgrzebłową, której zadaniem jest usunięcie zanieczyszczeń dużych: pęczków surowca, skrawków foli i innych, płynących w ściekach z urządzeń oczyszczających i sortujących masę makulaturową. Zanieczyszczenia z kraty zgrzebłowej</w:t>
      </w:r>
      <w:r w:rsidR="00F8256E"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odprowadzane są do kontenera, a filtrat jest używany jako woda do rozczyniania makulatury w urządzeniu rozwłókniającym (hydropulperze) lub jej nadmiar kierowany jest do zbiornika buforowego ścieków. Ścieki ze zbiornika buforowego ścieków są oczyszczane mechaniczne w układzie </w:t>
      </w:r>
      <w:proofErr w:type="spellStart"/>
      <w:r w:rsidRPr="002F5691">
        <w:rPr>
          <w:rFonts w:ascii="Arial" w:eastAsia="Times New Roman" w:hAnsi="Arial" w:cs="Arial"/>
          <w:sz w:val="24"/>
          <w:szCs w:val="24"/>
          <w:lang w:eastAsia="ar-SA"/>
        </w:rPr>
        <w:t>flotator</w:t>
      </w:r>
      <w:proofErr w:type="spellEnd"/>
      <w:r w:rsidRPr="002F5691">
        <w:rPr>
          <w:rFonts w:ascii="Arial" w:eastAsia="Times New Roman" w:hAnsi="Arial" w:cs="Arial"/>
          <w:sz w:val="24"/>
          <w:szCs w:val="24"/>
          <w:lang w:eastAsia="ar-SA"/>
        </w:rPr>
        <w:t xml:space="preserve"> oraz zagęszczarka, mającym za zadanie usunięcie ze ścieku zawiesiny w postaci przede wszystkim włókien celulozowych. W celu uzyskania dobrego efektu rozdziału frakcji stałej od ciekłej</w:t>
      </w:r>
      <w:r w:rsidR="00EA48C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proces flotacji jest wspomagany przez stosowanie środków chemicznych: koagulantów i flokulantów. W</w:t>
      </w:r>
      <w:r w:rsidR="00EA48CB" w:rsidRPr="002F5691">
        <w:rPr>
          <w:rFonts w:ascii="Arial" w:eastAsia="Times New Roman" w:hAnsi="Arial" w:cs="Arial"/>
          <w:sz w:val="24"/>
          <w:szCs w:val="24"/>
          <w:lang w:eastAsia="ar-SA"/>
        </w:rPr>
        <w:t>e</w:t>
      </w:r>
      <w:r w:rsidRPr="002F5691">
        <w:rPr>
          <w:rFonts w:ascii="Arial" w:eastAsia="Times New Roman" w:hAnsi="Arial" w:cs="Arial"/>
          <w:sz w:val="24"/>
          <w:szCs w:val="24"/>
          <w:lang w:eastAsia="ar-SA"/>
        </w:rPr>
        <w:t xml:space="preserve"> </w:t>
      </w:r>
      <w:proofErr w:type="spellStart"/>
      <w:r w:rsidRPr="002F5691">
        <w:rPr>
          <w:rFonts w:ascii="Arial" w:eastAsia="Times New Roman" w:hAnsi="Arial" w:cs="Arial"/>
          <w:sz w:val="24"/>
          <w:szCs w:val="24"/>
          <w:lang w:eastAsia="ar-SA"/>
        </w:rPr>
        <w:t>flotatorze</w:t>
      </w:r>
      <w:proofErr w:type="spellEnd"/>
      <w:r w:rsidRPr="002F5691">
        <w:rPr>
          <w:rFonts w:ascii="Arial" w:eastAsia="Times New Roman" w:hAnsi="Arial" w:cs="Arial"/>
          <w:sz w:val="24"/>
          <w:szCs w:val="24"/>
          <w:lang w:eastAsia="ar-SA"/>
        </w:rPr>
        <w:t xml:space="preserve"> następuje zjawisko flotacji substancji stałych ze ścieków</w:t>
      </w:r>
      <w:r w:rsidR="00EA48C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będącej wynikiem ich odpowiedniego napowietrzenia. Ścieki sklarowane w</w:t>
      </w:r>
      <w:r w:rsidR="00EA48CB" w:rsidRPr="002F5691">
        <w:rPr>
          <w:rFonts w:ascii="Arial" w:eastAsia="Times New Roman" w:hAnsi="Arial" w:cs="Arial"/>
          <w:sz w:val="24"/>
          <w:szCs w:val="24"/>
          <w:lang w:eastAsia="ar-SA"/>
        </w:rPr>
        <w:t>e</w:t>
      </w:r>
      <w:r w:rsidRPr="002F5691">
        <w:rPr>
          <w:rFonts w:ascii="Arial" w:eastAsia="Times New Roman" w:hAnsi="Arial" w:cs="Arial"/>
          <w:sz w:val="24"/>
          <w:szCs w:val="24"/>
          <w:lang w:eastAsia="ar-SA"/>
        </w:rPr>
        <w:t xml:space="preserve"> </w:t>
      </w:r>
      <w:proofErr w:type="spellStart"/>
      <w:r w:rsidRPr="002F5691">
        <w:rPr>
          <w:rFonts w:ascii="Arial" w:eastAsia="Times New Roman" w:hAnsi="Arial" w:cs="Arial"/>
          <w:sz w:val="24"/>
          <w:szCs w:val="24"/>
          <w:lang w:eastAsia="ar-SA"/>
        </w:rPr>
        <w:t>flotatorze</w:t>
      </w:r>
      <w:proofErr w:type="spellEnd"/>
      <w:r w:rsidRPr="002F5691">
        <w:rPr>
          <w:rFonts w:ascii="Arial" w:eastAsia="Times New Roman" w:hAnsi="Arial" w:cs="Arial"/>
          <w:sz w:val="24"/>
          <w:szCs w:val="24"/>
          <w:lang w:eastAsia="ar-SA"/>
        </w:rPr>
        <w:t>, o bardzo niskiej zawartości zawiesiny (tzw. filtrat), kierowane są do kanału ścieków sklarowanych. Do kanału ścieków sklarowanych wprowadzany jest również filtrat klarowany z filtra wielotarczowego</w:t>
      </w:r>
      <w:r w:rsidR="00EA48CB"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który zagęszcza masę przygotowaną na obiekcie </w:t>
      </w:r>
      <w:proofErr w:type="spellStart"/>
      <w:r w:rsidRPr="002F5691">
        <w:rPr>
          <w:rFonts w:ascii="Arial" w:eastAsia="Times New Roman" w:hAnsi="Arial" w:cs="Arial"/>
          <w:sz w:val="24"/>
          <w:szCs w:val="24"/>
          <w:lang w:eastAsia="ar-SA"/>
        </w:rPr>
        <w:t>makulaturowni</w:t>
      </w:r>
      <w:proofErr w:type="spellEnd"/>
      <w:r w:rsidRPr="002F5691">
        <w:rPr>
          <w:rFonts w:ascii="Arial" w:eastAsia="Times New Roman" w:hAnsi="Arial" w:cs="Arial"/>
          <w:sz w:val="24"/>
          <w:szCs w:val="24"/>
          <w:lang w:eastAsia="ar-SA"/>
        </w:rPr>
        <w:t>.</w:t>
      </w:r>
    </w:p>
    <w:p w14:paraId="5EFC0D64" w14:textId="77777777" w:rsidR="002B5BE0" w:rsidRPr="002F5691" w:rsidRDefault="002B5BE0" w:rsidP="00307770">
      <w:p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Układ oczyszczania ścieków przemysłowych składa się z dwóch zasadniczych części:</w:t>
      </w:r>
    </w:p>
    <w:p w14:paraId="3F519A00" w14:textId="77777777" w:rsidR="00EA48CB" w:rsidRPr="002F5691" w:rsidRDefault="002B5BE0" w:rsidP="00307770">
      <w:pPr>
        <w:pStyle w:val="Akapitzlist"/>
        <w:numPr>
          <w:ilvl w:val="0"/>
          <w:numId w:val="117"/>
        </w:numPr>
        <w:shd w:val="clear" w:color="auto" w:fill="FFFFFF"/>
        <w:suppressAutoHyphens/>
        <w:spacing w:line="320" w:lineRule="exact"/>
        <w:rPr>
          <w:rFonts w:ascii="Arial" w:hAnsi="Arial" w:cs="Arial"/>
          <w:lang w:eastAsia="ar-SA"/>
        </w:rPr>
      </w:pPr>
      <w:r w:rsidRPr="002F5691">
        <w:rPr>
          <w:rFonts w:ascii="Arial" w:hAnsi="Arial" w:cs="Arial"/>
          <w:lang w:eastAsia="ar-SA"/>
        </w:rPr>
        <w:t>oczyszczalni beztlenowej</w:t>
      </w:r>
      <w:r w:rsidR="00EA48CB" w:rsidRPr="002F5691">
        <w:rPr>
          <w:rFonts w:ascii="Arial" w:hAnsi="Arial" w:cs="Arial"/>
          <w:lang w:eastAsia="ar-SA"/>
        </w:rPr>
        <w:t>,</w:t>
      </w:r>
    </w:p>
    <w:p w14:paraId="3B0AE6A8" w14:textId="31CD49A5" w:rsidR="002B5BE0" w:rsidRPr="002F5691" w:rsidRDefault="002B5BE0" w:rsidP="00307770">
      <w:pPr>
        <w:pStyle w:val="Akapitzlist"/>
        <w:numPr>
          <w:ilvl w:val="0"/>
          <w:numId w:val="117"/>
        </w:numPr>
        <w:shd w:val="clear" w:color="auto" w:fill="FFFFFF"/>
        <w:suppressAutoHyphens/>
        <w:spacing w:after="120" w:line="320" w:lineRule="exact"/>
        <w:ind w:left="714" w:hanging="357"/>
        <w:rPr>
          <w:rFonts w:ascii="Arial" w:hAnsi="Arial" w:cs="Arial"/>
          <w:lang w:eastAsia="ar-SA"/>
        </w:rPr>
      </w:pPr>
      <w:r w:rsidRPr="002F5691">
        <w:rPr>
          <w:rFonts w:ascii="Arial" w:hAnsi="Arial" w:cs="Arial"/>
          <w:lang w:eastAsia="ar-SA"/>
        </w:rPr>
        <w:t>oczyszczalni tlenowej</w:t>
      </w:r>
      <w:r w:rsidR="00EA48CB" w:rsidRPr="002F5691">
        <w:rPr>
          <w:rFonts w:ascii="Arial" w:hAnsi="Arial" w:cs="Arial"/>
          <w:lang w:eastAsia="ar-SA"/>
        </w:rPr>
        <w:t>.</w:t>
      </w:r>
    </w:p>
    <w:p w14:paraId="2C3F7E65" w14:textId="77777777" w:rsidR="002B5BE0" w:rsidRPr="002F5691" w:rsidRDefault="002B5BE0" w:rsidP="00307770">
      <w:p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Do zbiorników pompowni przed zbiornikiem oczyszczalni beztlenowej trafiają: </w:t>
      </w:r>
    </w:p>
    <w:p w14:paraId="1AE0A77C" w14:textId="77777777" w:rsidR="002B5BE0" w:rsidRPr="002F5691" w:rsidRDefault="002B5BE0" w:rsidP="00307770">
      <w:pPr>
        <w:numPr>
          <w:ilvl w:val="0"/>
          <w:numId w:val="96"/>
        </w:num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ścieki technologiczne z produkcji papieru,</w:t>
      </w:r>
    </w:p>
    <w:p w14:paraId="3785FBC4" w14:textId="356CE243" w:rsidR="002B5BE0" w:rsidRPr="002F5691" w:rsidRDefault="002B5BE0" w:rsidP="00307770">
      <w:pPr>
        <w:numPr>
          <w:ilvl w:val="0"/>
          <w:numId w:val="96"/>
        </w:num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ścieki z instalacji masy makulaturowej</w:t>
      </w:r>
      <w:r w:rsidRPr="002F5691">
        <w:rPr>
          <w:rFonts w:ascii="Arial" w:eastAsia="Times New Roman" w:hAnsi="Arial" w:cs="Arial"/>
          <w:b/>
          <w:sz w:val="24"/>
          <w:szCs w:val="24"/>
          <w:lang w:eastAsia="ar-SA"/>
        </w:rPr>
        <w:t xml:space="preserve"> </w:t>
      </w:r>
      <w:r w:rsidRPr="002F5691">
        <w:rPr>
          <w:rFonts w:ascii="Arial" w:eastAsia="Times New Roman" w:hAnsi="Arial" w:cs="Arial"/>
          <w:sz w:val="24"/>
          <w:szCs w:val="24"/>
          <w:lang w:eastAsia="ar-SA"/>
        </w:rPr>
        <w:t>bez odbarwiania</w:t>
      </w:r>
      <w:r w:rsidR="003C7CA6" w:rsidRPr="002F5691">
        <w:rPr>
          <w:rFonts w:ascii="Arial" w:eastAsia="Times New Roman" w:hAnsi="Arial" w:cs="Arial"/>
          <w:sz w:val="24"/>
          <w:szCs w:val="24"/>
          <w:lang w:eastAsia="ar-SA"/>
        </w:rPr>
        <w:t>,</w:t>
      </w:r>
    </w:p>
    <w:p w14:paraId="2A185F21" w14:textId="2D3100BA" w:rsidR="002B5BE0" w:rsidRPr="002F5691" w:rsidRDefault="002B5BE0" w:rsidP="00307770">
      <w:pPr>
        <w:numPr>
          <w:ilvl w:val="0"/>
          <w:numId w:val="96"/>
        </w:num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ścieki z uzdatniania wody i kotłowni</w:t>
      </w:r>
      <w:r w:rsidR="003C7CA6" w:rsidRPr="002F5691">
        <w:rPr>
          <w:rFonts w:ascii="Arial" w:eastAsia="Times New Roman" w:hAnsi="Arial" w:cs="Arial"/>
          <w:sz w:val="24"/>
          <w:szCs w:val="24"/>
          <w:lang w:eastAsia="ar-SA"/>
        </w:rPr>
        <w:t>,</w:t>
      </w:r>
    </w:p>
    <w:p w14:paraId="7C482385" w14:textId="61F918E8" w:rsidR="002B5BE0" w:rsidRPr="002F5691" w:rsidRDefault="002B5BE0" w:rsidP="00307770">
      <w:pPr>
        <w:numPr>
          <w:ilvl w:val="0"/>
          <w:numId w:val="96"/>
        </w:numPr>
        <w:shd w:val="clear" w:color="auto" w:fill="FFFFFF"/>
        <w:suppressAutoHyphens/>
        <w:spacing w:after="120" w:line="320" w:lineRule="exact"/>
        <w:ind w:left="714" w:hanging="357"/>
        <w:rPr>
          <w:rFonts w:ascii="Arial" w:eastAsia="Times New Roman" w:hAnsi="Arial" w:cs="Arial"/>
          <w:sz w:val="24"/>
          <w:szCs w:val="24"/>
          <w:lang w:eastAsia="ar-SA"/>
        </w:rPr>
      </w:pPr>
      <w:r w:rsidRPr="002F5691">
        <w:rPr>
          <w:rFonts w:ascii="Arial" w:eastAsia="Times New Roman" w:hAnsi="Arial" w:cs="Arial"/>
          <w:sz w:val="24"/>
          <w:szCs w:val="24"/>
          <w:lang w:eastAsia="ar-SA"/>
        </w:rPr>
        <w:t>wody opadowe i roztopowe z placów makulatury</w:t>
      </w:r>
      <w:r w:rsidR="003C7CA6" w:rsidRPr="002F5691">
        <w:rPr>
          <w:rFonts w:ascii="Arial" w:eastAsia="Times New Roman" w:hAnsi="Arial" w:cs="Arial"/>
          <w:sz w:val="24"/>
          <w:szCs w:val="24"/>
          <w:lang w:eastAsia="ar-SA"/>
        </w:rPr>
        <w:t>.</w:t>
      </w:r>
    </w:p>
    <w:p w14:paraId="246BECBA" w14:textId="77777777" w:rsidR="00E11818" w:rsidRPr="002F5691" w:rsidRDefault="002B5BE0" w:rsidP="00307770">
      <w:p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W tym miejscu możliwy jest ich rozdział na część oczyszczalni tlenowej i beztlenowej. </w:t>
      </w:r>
    </w:p>
    <w:p w14:paraId="768793AF" w14:textId="5B6564EC" w:rsidR="002B5BE0" w:rsidRPr="002F5691" w:rsidRDefault="002B5BE0" w:rsidP="00307770">
      <w:p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Ściek</w:t>
      </w:r>
      <w:r w:rsidR="003C7CA6"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po oczyszczalni beztlenowej</w:t>
      </w:r>
      <w:r w:rsidR="00E1181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trafia również na oczyszczalnię tlenową.  </w:t>
      </w:r>
    </w:p>
    <w:p w14:paraId="5D64E5F6" w14:textId="77777777" w:rsidR="00AF3C9C" w:rsidRPr="002F5691" w:rsidRDefault="00AF3C9C" w:rsidP="00307770">
      <w:pPr>
        <w:shd w:val="clear" w:color="auto" w:fill="FFFFFF"/>
        <w:suppressAutoHyphens/>
        <w:spacing w:after="0" w:line="320" w:lineRule="exact"/>
        <w:ind w:left="360"/>
        <w:rPr>
          <w:rFonts w:ascii="Arial" w:eastAsia="Times New Roman" w:hAnsi="Arial" w:cs="Arial"/>
          <w:sz w:val="24"/>
          <w:szCs w:val="24"/>
          <w:lang w:eastAsia="ar-SA"/>
        </w:rPr>
      </w:pPr>
    </w:p>
    <w:p w14:paraId="3ED8A20B" w14:textId="6DD8AD84" w:rsidR="00E11818" w:rsidRPr="002F5691" w:rsidRDefault="00AF3C9C" w:rsidP="00307770">
      <w:pPr>
        <w:shd w:val="clear" w:color="auto" w:fill="FFFFFF"/>
        <w:suppressAutoHyphens/>
        <w:spacing w:after="120" w:line="320" w:lineRule="exact"/>
        <w:rPr>
          <w:rFonts w:ascii="Arial" w:eastAsia="Times New Roman" w:hAnsi="Arial" w:cs="Arial"/>
          <w:b/>
          <w:bCs/>
          <w:sz w:val="24"/>
          <w:szCs w:val="24"/>
          <w:u w:val="single"/>
          <w:lang w:eastAsia="ar-SA"/>
        </w:rPr>
      </w:pPr>
      <w:r w:rsidRPr="002F5691">
        <w:rPr>
          <w:rFonts w:ascii="Arial" w:eastAsia="Times New Roman" w:hAnsi="Arial" w:cs="Arial"/>
          <w:b/>
          <w:bCs/>
          <w:sz w:val="24"/>
          <w:szCs w:val="24"/>
          <w:u w:val="single"/>
          <w:lang w:eastAsia="ar-SA"/>
        </w:rPr>
        <w:t>Oczyszczalnia beztlenowa</w:t>
      </w:r>
      <w:r w:rsidR="00E11818" w:rsidRPr="002F5691">
        <w:rPr>
          <w:rFonts w:ascii="Arial" w:eastAsia="Times New Roman" w:hAnsi="Arial" w:cs="Arial"/>
          <w:b/>
          <w:bCs/>
          <w:sz w:val="24"/>
          <w:szCs w:val="24"/>
          <w:u w:val="single"/>
          <w:lang w:eastAsia="ar-SA"/>
        </w:rPr>
        <w:t>.</w:t>
      </w:r>
    </w:p>
    <w:p w14:paraId="0BABA027" w14:textId="77777777" w:rsidR="00AF3C9C" w:rsidRPr="002F5691" w:rsidRDefault="00AF3C9C" w:rsidP="00307770">
      <w:pPr>
        <w:shd w:val="clear" w:color="auto" w:fill="FFFFFF"/>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W skład części beztlenowej wchodzą:</w:t>
      </w:r>
    </w:p>
    <w:p w14:paraId="094BAF5D" w14:textId="77777777" w:rsidR="00E11818" w:rsidRPr="002F5691" w:rsidRDefault="00AF3C9C" w:rsidP="00307770">
      <w:pPr>
        <w:pStyle w:val="Akapitzlist"/>
        <w:numPr>
          <w:ilvl w:val="0"/>
          <w:numId w:val="118"/>
        </w:numPr>
        <w:shd w:val="clear" w:color="auto" w:fill="FFFFFF"/>
        <w:suppressAutoHyphens/>
        <w:spacing w:line="320" w:lineRule="exact"/>
        <w:jc w:val="left"/>
        <w:rPr>
          <w:rFonts w:ascii="Arial" w:hAnsi="Arial" w:cs="Arial"/>
          <w:lang w:eastAsia="ar-SA"/>
        </w:rPr>
      </w:pPr>
      <w:r w:rsidRPr="002F5691">
        <w:rPr>
          <w:rFonts w:ascii="Arial" w:hAnsi="Arial" w:cs="Arial"/>
          <w:lang w:eastAsia="ar-SA"/>
        </w:rPr>
        <w:t>zbiornik buforowy (retencyjny)</w:t>
      </w:r>
      <w:r w:rsidR="00E11818" w:rsidRPr="002F5691">
        <w:rPr>
          <w:rFonts w:ascii="Arial" w:hAnsi="Arial" w:cs="Arial"/>
          <w:lang w:eastAsia="ar-SA"/>
        </w:rPr>
        <w:t>,</w:t>
      </w:r>
    </w:p>
    <w:p w14:paraId="168FD3F9" w14:textId="77777777" w:rsidR="00AB3DA0" w:rsidRPr="002F5691" w:rsidRDefault="00AF3C9C" w:rsidP="00307770">
      <w:pPr>
        <w:pStyle w:val="Akapitzlist"/>
        <w:numPr>
          <w:ilvl w:val="0"/>
          <w:numId w:val="118"/>
        </w:numPr>
        <w:shd w:val="clear" w:color="auto" w:fill="FFFFFF"/>
        <w:suppressAutoHyphens/>
        <w:spacing w:line="320" w:lineRule="exact"/>
        <w:jc w:val="left"/>
        <w:rPr>
          <w:rFonts w:ascii="Arial" w:hAnsi="Arial" w:cs="Arial"/>
          <w:lang w:eastAsia="ar-SA"/>
        </w:rPr>
      </w:pPr>
      <w:r w:rsidRPr="002F5691">
        <w:rPr>
          <w:rFonts w:ascii="Arial" w:hAnsi="Arial" w:cs="Arial"/>
          <w:lang w:eastAsia="ar-SA"/>
        </w:rPr>
        <w:t>dwa reaktory beztlenowe</w:t>
      </w:r>
      <w:r w:rsidR="00E11818" w:rsidRPr="002F5691">
        <w:rPr>
          <w:rFonts w:ascii="Arial" w:hAnsi="Arial" w:cs="Arial"/>
          <w:lang w:eastAsia="ar-SA"/>
        </w:rPr>
        <w:t>,</w:t>
      </w:r>
      <w:r w:rsidRPr="002F5691">
        <w:rPr>
          <w:rFonts w:ascii="Arial" w:hAnsi="Arial" w:cs="Arial"/>
          <w:lang w:eastAsia="ar-SA"/>
        </w:rPr>
        <w:t xml:space="preserve"> o pojemności 900 m</w:t>
      </w:r>
      <w:r w:rsidRPr="002F5691">
        <w:rPr>
          <w:rFonts w:ascii="Arial" w:hAnsi="Arial" w:cs="Arial"/>
          <w:vertAlign w:val="superscript"/>
          <w:lang w:eastAsia="ar-SA"/>
        </w:rPr>
        <w:t xml:space="preserve">3 </w:t>
      </w:r>
      <w:r w:rsidRPr="002F5691">
        <w:rPr>
          <w:rFonts w:ascii="Arial" w:hAnsi="Arial" w:cs="Arial"/>
          <w:lang w:eastAsia="ar-SA"/>
        </w:rPr>
        <w:t xml:space="preserve">każdy i przeznaczone są do przyjęcia maksymalnego ładunku 28 900 = 2 x 14 450 kg </w:t>
      </w:r>
      <w:proofErr w:type="spellStart"/>
      <w:r w:rsidRPr="002F5691">
        <w:rPr>
          <w:rFonts w:ascii="Arial" w:hAnsi="Arial" w:cs="Arial"/>
          <w:lang w:eastAsia="ar-SA"/>
        </w:rPr>
        <w:t>ChZT</w:t>
      </w:r>
      <w:proofErr w:type="spellEnd"/>
      <w:r w:rsidRPr="002F5691">
        <w:rPr>
          <w:rFonts w:ascii="Arial" w:hAnsi="Arial" w:cs="Arial"/>
          <w:lang w:eastAsia="ar-SA"/>
        </w:rPr>
        <w:t>/dobę</w:t>
      </w:r>
      <w:r w:rsidR="00AB3DA0" w:rsidRPr="002F5691">
        <w:rPr>
          <w:rFonts w:ascii="Arial" w:hAnsi="Arial" w:cs="Arial"/>
          <w:lang w:eastAsia="ar-SA"/>
        </w:rPr>
        <w:t>, o</w:t>
      </w:r>
      <w:r w:rsidRPr="002F5691">
        <w:rPr>
          <w:rFonts w:ascii="Arial" w:hAnsi="Arial" w:cs="Arial"/>
          <w:lang w:eastAsia="ar-SA"/>
        </w:rPr>
        <w:t xml:space="preserve"> przepustowości sumarycznej max 5000 m</w:t>
      </w:r>
      <w:r w:rsidRPr="002F5691">
        <w:rPr>
          <w:rFonts w:ascii="Arial" w:hAnsi="Arial" w:cs="Arial"/>
          <w:vertAlign w:val="superscript"/>
          <w:lang w:eastAsia="ar-SA"/>
        </w:rPr>
        <w:t>3</w:t>
      </w:r>
      <w:r w:rsidRPr="002F5691">
        <w:rPr>
          <w:rFonts w:ascii="Arial" w:hAnsi="Arial" w:cs="Arial"/>
          <w:lang w:eastAsia="ar-SA"/>
        </w:rPr>
        <w:t>/dobę</w:t>
      </w:r>
      <w:r w:rsidR="00AB3DA0" w:rsidRPr="002F5691">
        <w:rPr>
          <w:rFonts w:ascii="Arial" w:hAnsi="Arial" w:cs="Arial"/>
          <w:lang w:eastAsia="ar-SA"/>
        </w:rPr>
        <w:t>,</w:t>
      </w:r>
    </w:p>
    <w:p w14:paraId="5FDEC4C6" w14:textId="77777777" w:rsidR="00AB3DA0" w:rsidRPr="002F5691" w:rsidRDefault="00AF3C9C" w:rsidP="00307770">
      <w:pPr>
        <w:pStyle w:val="Akapitzlist"/>
        <w:numPr>
          <w:ilvl w:val="0"/>
          <w:numId w:val="118"/>
        </w:numPr>
        <w:shd w:val="clear" w:color="auto" w:fill="FFFFFF"/>
        <w:suppressAutoHyphens/>
        <w:spacing w:line="320" w:lineRule="exact"/>
        <w:jc w:val="left"/>
        <w:rPr>
          <w:rFonts w:ascii="Arial" w:hAnsi="Arial" w:cs="Arial"/>
          <w:lang w:eastAsia="ar-SA"/>
        </w:rPr>
      </w:pPr>
      <w:r w:rsidRPr="002F5691">
        <w:rPr>
          <w:rFonts w:ascii="Arial" w:hAnsi="Arial" w:cs="Arial"/>
          <w:lang w:eastAsia="ar-SA"/>
        </w:rPr>
        <w:t>zbiornik biogazu</w:t>
      </w:r>
      <w:r w:rsidR="00AB3DA0" w:rsidRPr="002F5691">
        <w:rPr>
          <w:rFonts w:ascii="Arial" w:hAnsi="Arial" w:cs="Arial"/>
          <w:lang w:eastAsia="ar-SA"/>
        </w:rPr>
        <w:t xml:space="preserve">, </w:t>
      </w:r>
      <w:r w:rsidRPr="002F5691">
        <w:rPr>
          <w:rFonts w:ascii="Arial" w:hAnsi="Arial" w:cs="Arial"/>
          <w:lang w:eastAsia="ar-SA"/>
        </w:rPr>
        <w:t>o pojemności około 150 m</w:t>
      </w:r>
      <w:r w:rsidRPr="002F5691">
        <w:rPr>
          <w:rFonts w:ascii="Arial" w:hAnsi="Arial" w:cs="Arial"/>
          <w:vertAlign w:val="superscript"/>
          <w:lang w:eastAsia="ar-SA"/>
        </w:rPr>
        <w:t>3</w:t>
      </w:r>
      <w:r w:rsidR="00AB3DA0" w:rsidRPr="002F5691">
        <w:rPr>
          <w:rFonts w:ascii="Arial" w:hAnsi="Arial" w:cs="Arial"/>
          <w:lang w:eastAsia="ar-SA"/>
        </w:rPr>
        <w:t>,</w:t>
      </w:r>
    </w:p>
    <w:p w14:paraId="62D9EFE5" w14:textId="77777777" w:rsidR="00AB3DA0" w:rsidRPr="002F5691" w:rsidRDefault="00AF3C9C" w:rsidP="00307770">
      <w:pPr>
        <w:pStyle w:val="Akapitzlist"/>
        <w:numPr>
          <w:ilvl w:val="0"/>
          <w:numId w:val="118"/>
        </w:numPr>
        <w:shd w:val="clear" w:color="auto" w:fill="FFFFFF"/>
        <w:suppressAutoHyphens/>
        <w:spacing w:line="320" w:lineRule="exact"/>
        <w:jc w:val="left"/>
        <w:rPr>
          <w:rFonts w:ascii="Arial" w:hAnsi="Arial" w:cs="Arial"/>
          <w:lang w:eastAsia="ar-SA"/>
        </w:rPr>
      </w:pPr>
      <w:r w:rsidRPr="002F5691">
        <w:rPr>
          <w:rFonts w:ascii="Arial" w:hAnsi="Arial" w:cs="Arial"/>
          <w:lang w:eastAsia="ar-SA"/>
        </w:rPr>
        <w:t>pochodnia biogazu</w:t>
      </w:r>
      <w:r w:rsidR="00AB3DA0" w:rsidRPr="002F5691">
        <w:rPr>
          <w:rFonts w:ascii="Arial" w:hAnsi="Arial" w:cs="Arial"/>
          <w:lang w:eastAsia="ar-SA"/>
        </w:rPr>
        <w:t>,</w:t>
      </w:r>
    </w:p>
    <w:p w14:paraId="52C91FAE" w14:textId="5393C3A6" w:rsidR="00AF3C9C" w:rsidRPr="002F5691" w:rsidRDefault="00AF3C9C" w:rsidP="00307770">
      <w:pPr>
        <w:pStyle w:val="Akapitzlist"/>
        <w:numPr>
          <w:ilvl w:val="0"/>
          <w:numId w:val="118"/>
        </w:numPr>
        <w:shd w:val="clear" w:color="auto" w:fill="FFFFFF"/>
        <w:suppressAutoHyphens/>
        <w:spacing w:after="120" w:line="320" w:lineRule="exact"/>
        <w:ind w:left="714" w:hanging="357"/>
        <w:jc w:val="left"/>
        <w:rPr>
          <w:rFonts w:ascii="Arial" w:hAnsi="Arial" w:cs="Arial"/>
          <w:lang w:eastAsia="ar-SA"/>
        </w:rPr>
      </w:pPr>
      <w:r w:rsidRPr="002F5691">
        <w:rPr>
          <w:rFonts w:ascii="Arial" w:hAnsi="Arial" w:cs="Arial"/>
          <w:lang w:eastAsia="ar-SA"/>
        </w:rPr>
        <w:t>instalacja odsiarczania biogazu.</w:t>
      </w:r>
    </w:p>
    <w:p w14:paraId="268231B4" w14:textId="5423FC01" w:rsidR="0065448F" w:rsidRPr="002F5691" w:rsidRDefault="00AF3C9C" w:rsidP="00307770">
      <w:pPr>
        <w:shd w:val="clear" w:color="auto" w:fill="FFFFFF"/>
        <w:suppressAutoHyphens/>
        <w:spacing w:after="24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lastRenderedPageBreak/>
        <w:t>Wstępnie oczyszczone mechanicznie ścieki dopływają do zbiornika retencyjnego – komory zakwaszania</w:t>
      </w:r>
      <w:r w:rsidR="00AB3DA0"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 pojemności około 1000 m</w:t>
      </w:r>
      <w:r w:rsidRPr="002F5691">
        <w:rPr>
          <w:rFonts w:ascii="Arial" w:eastAsia="Times New Roman" w:hAnsi="Arial" w:cs="Arial"/>
          <w:sz w:val="24"/>
          <w:szCs w:val="24"/>
          <w:vertAlign w:val="superscript"/>
          <w:lang w:eastAsia="ar-SA"/>
        </w:rPr>
        <w:t>3</w:t>
      </w:r>
      <w:r w:rsidRPr="002F5691">
        <w:rPr>
          <w:rFonts w:ascii="Arial" w:eastAsia="Times New Roman" w:hAnsi="Arial" w:cs="Arial"/>
          <w:sz w:val="24"/>
          <w:szCs w:val="24"/>
          <w:lang w:eastAsia="ar-SA"/>
        </w:rPr>
        <w:t>. Zbiornik ten pełni również rol</w:t>
      </w:r>
      <w:r w:rsidR="00AB3DA0" w:rsidRPr="002F5691">
        <w:rPr>
          <w:rFonts w:ascii="Arial" w:eastAsia="Times New Roman" w:hAnsi="Arial" w:cs="Arial"/>
          <w:sz w:val="24"/>
          <w:szCs w:val="24"/>
          <w:lang w:eastAsia="ar-SA"/>
        </w:rPr>
        <w:t>ę</w:t>
      </w:r>
      <w:r w:rsidRPr="002F5691">
        <w:rPr>
          <w:rFonts w:ascii="Arial" w:eastAsia="Times New Roman" w:hAnsi="Arial" w:cs="Arial"/>
          <w:sz w:val="24"/>
          <w:szCs w:val="24"/>
          <w:lang w:eastAsia="ar-SA"/>
        </w:rPr>
        <w:t xml:space="preserve"> zbiornika buforowego dla ścieków w sytuacjach awaryjnych. Ze zbiornika są tłoczone do reaktorów beztlenowych</w:t>
      </w:r>
      <w:r w:rsidR="00AB3DA0"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o</w:t>
      </w:r>
      <w:r w:rsidR="00AB3DA0" w:rsidRPr="002F5691">
        <w:rPr>
          <w:rFonts w:ascii="Arial" w:eastAsia="Times New Roman" w:hAnsi="Arial" w:cs="Arial"/>
          <w:sz w:val="24"/>
          <w:szCs w:val="24"/>
          <w:lang w:eastAsia="ar-SA"/>
        </w:rPr>
        <w:t> </w:t>
      </w:r>
      <w:r w:rsidRPr="002F5691">
        <w:rPr>
          <w:rFonts w:ascii="Arial" w:eastAsia="Times New Roman" w:hAnsi="Arial" w:cs="Arial"/>
          <w:sz w:val="24"/>
          <w:szCs w:val="24"/>
          <w:lang w:eastAsia="ar-SA"/>
        </w:rPr>
        <w:t>pojemności roboczej łącznej około 1800 m</w:t>
      </w:r>
      <w:r w:rsidRPr="002F5691">
        <w:rPr>
          <w:rFonts w:ascii="Arial" w:eastAsia="Times New Roman" w:hAnsi="Arial" w:cs="Arial"/>
          <w:sz w:val="24"/>
          <w:szCs w:val="24"/>
          <w:vertAlign w:val="superscript"/>
          <w:lang w:eastAsia="ar-SA"/>
        </w:rPr>
        <w:t>3</w:t>
      </w:r>
      <w:r w:rsidRPr="002F5691">
        <w:rPr>
          <w:rFonts w:ascii="Arial" w:eastAsia="Times New Roman" w:hAnsi="Arial" w:cs="Arial"/>
          <w:sz w:val="24"/>
          <w:szCs w:val="24"/>
          <w:lang w:eastAsia="ar-SA"/>
        </w:rPr>
        <w:t>. W reaktorach następuje redukcja CHZT na poziomie około 80 – 90%. Oczyszczanie prowadzone jest w warunkach odpowiadających fermentacji metanowej (temperatura procesu +37°C) tj. procesu mikrobiologicznego rozkładu substancji organicznych</w:t>
      </w:r>
      <w:r w:rsidR="00AF54B3"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przeprowadzonego w warunkach beztlenowych przez mikroorganizmy anaerobowe z wytworzeniem metanu. W wyniku procesu fermentacji beztlenowej w reaktorach beztlenowych powstaje biogaz – odnawialny zasób energii, który będzie wykorzystywany w</w:t>
      </w:r>
      <w:r w:rsidR="00AF54B3" w:rsidRPr="002F5691">
        <w:rPr>
          <w:rFonts w:ascii="Arial" w:eastAsia="Times New Roman" w:hAnsi="Arial" w:cs="Arial"/>
          <w:sz w:val="24"/>
          <w:szCs w:val="24"/>
          <w:lang w:eastAsia="ar-SA"/>
        </w:rPr>
        <w:t> k</w:t>
      </w:r>
      <w:r w:rsidRPr="002F5691">
        <w:rPr>
          <w:rFonts w:ascii="Arial" w:eastAsia="Times New Roman" w:hAnsi="Arial" w:cs="Arial"/>
          <w:sz w:val="24"/>
          <w:szCs w:val="24"/>
          <w:lang w:eastAsia="ar-SA"/>
        </w:rPr>
        <w:t>otłowni zakładowej</w:t>
      </w:r>
      <w:r w:rsidR="00AF54B3"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wyposażonej w dwa kotły do spalania biogazu/LNG, na potrzeby wytwarzania pary technologicznej – suszenia papieru podczas produkcji. Oprócz biogazu może powstawać okresowo również przefermentowany osad. Osad będzie przekazywany innym oczyszczalniom beztlenowym. Oczyszczone ścieki</w:t>
      </w:r>
      <w:r w:rsidR="0092735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po procesie beztlenowym</w:t>
      </w:r>
      <w:r w:rsidR="0092735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będą kierowane do części biologicznej /tlenowej/.  </w:t>
      </w:r>
    </w:p>
    <w:p w14:paraId="7E8FB28A" w14:textId="1AE6E23E" w:rsidR="00022185" w:rsidRPr="002F5691" w:rsidRDefault="00022185" w:rsidP="00307770">
      <w:pPr>
        <w:shd w:val="clear" w:color="auto" w:fill="FFFFFF"/>
        <w:suppressAutoHyphens/>
        <w:spacing w:after="120" w:line="320" w:lineRule="exact"/>
        <w:jc w:val="both"/>
        <w:rPr>
          <w:rFonts w:ascii="Arial" w:eastAsia="Times New Roman" w:hAnsi="Arial" w:cs="Arial"/>
          <w:b/>
          <w:bCs/>
          <w:sz w:val="24"/>
          <w:szCs w:val="24"/>
          <w:u w:val="single"/>
          <w:lang w:eastAsia="ar-SA"/>
        </w:rPr>
      </w:pPr>
      <w:r w:rsidRPr="002F5691">
        <w:rPr>
          <w:rFonts w:ascii="Arial" w:eastAsia="Times New Roman" w:hAnsi="Arial" w:cs="Arial"/>
          <w:b/>
          <w:bCs/>
          <w:sz w:val="24"/>
          <w:szCs w:val="24"/>
          <w:u w:val="single"/>
          <w:lang w:eastAsia="ar-SA"/>
        </w:rPr>
        <w:t>Oczyszczanie biologiczne</w:t>
      </w:r>
      <w:r w:rsidR="00927355" w:rsidRPr="002F5691">
        <w:rPr>
          <w:rFonts w:ascii="Arial" w:eastAsia="Times New Roman" w:hAnsi="Arial" w:cs="Arial"/>
          <w:b/>
          <w:bCs/>
          <w:sz w:val="24"/>
          <w:szCs w:val="24"/>
          <w:u w:val="single"/>
          <w:lang w:eastAsia="ar-SA"/>
        </w:rPr>
        <w:t>.</w:t>
      </w:r>
    </w:p>
    <w:p w14:paraId="69C165D2" w14:textId="24D9624D" w:rsidR="00022185" w:rsidRPr="002F5691" w:rsidRDefault="00022185" w:rsidP="00307770">
      <w:pPr>
        <w:autoSpaceDE w:val="0"/>
        <w:autoSpaceDN w:val="0"/>
        <w:adjustRightInd w:val="0"/>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Sekcja biologiczna oczyszczalni wykorzystuje technologię osadu czynnego natlenianego tlenem zawartym w powietrzu atmosferycznym. </w:t>
      </w:r>
    </w:p>
    <w:p w14:paraId="3B6C15B6" w14:textId="32EA0697" w:rsidR="00022185" w:rsidRPr="002F5691" w:rsidRDefault="00022185" w:rsidP="00307770">
      <w:pPr>
        <w:autoSpaceDE w:val="0"/>
        <w:autoSpaceDN w:val="0"/>
        <w:adjustRightInd w:val="0"/>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Z przepompowni ścieki podawane są do trzech komór napowietrzania. W pierwszej komorze napowietrzania tlen jest wprowadzany przy użyciu dmuchaw i rusztu napowietrzającego. Dodatkowo</w:t>
      </w:r>
      <w:r w:rsidR="000D33E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zabudowana została instalacja dozowania czystego tlenu. W dwóch pozostałych komorach napowietrzanie następuje przy użyciu rusztów napowietrzających</w:t>
      </w:r>
      <w:r w:rsidR="000D33E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rozprowadzających tlen wprowadzany przez dmuchawy. </w:t>
      </w:r>
    </w:p>
    <w:p w14:paraId="6266247F" w14:textId="538B3971" w:rsidR="009F758F" w:rsidRPr="002F5691" w:rsidRDefault="00022185" w:rsidP="00307770">
      <w:pPr>
        <w:autoSpaceDE w:val="0"/>
        <w:autoSpaceDN w:val="0"/>
        <w:adjustRightInd w:val="0"/>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Proces oczyszczania wspomagany jest substancjami biogennymi (pożywkami). Pożywki dostarczają azot i fosfor jako niezbędne pierwiastki dla rozwoju życia biologicznego. Ścieki</w:t>
      </w:r>
      <w:r w:rsidR="000D33E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po układzie komór napowietrzania</w:t>
      </w:r>
      <w:r w:rsidR="000D33E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kierowane są do osadnika wtórnego, w którym zachodzi proces sedymentacji osadu. Zatrzymany w osadniku osad czynny jest w części </w:t>
      </w:r>
      <w:proofErr w:type="spellStart"/>
      <w:r w:rsidRPr="002F5691">
        <w:rPr>
          <w:rFonts w:ascii="Arial" w:eastAsia="Times New Roman" w:hAnsi="Arial" w:cs="Arial"/>
          <w:sz w:val="24"/>
          <w:szCs w:val="24"/>
          <w:lang w:eastAsia="ar-SA"/>
        </w:rPr>
        <w:t>recyrkulowany</w:t>
      </w:r>
      <w:proofErr w:type="spellEnd"/>
      <w:r w:rsidRPr="002F5691">
        <w:rPr>
          <w:rFonts w:ascii="Arial" w:eastAsia="Times New Roman" w:hAnsi="Arial" w:cs="Arial"/>
          <w:sz w:val="24"/>
          <w:szCs w:val="24"/>
          <w:lang w:eastAsia="ar-SA"/>
        </w:rPr>
        <w:t xml:space="preserve"> do komór napowietrzania, a w części (jako osad nadmierny) po zagęszczeniu i odwodnieniu na wirówce dekantacyjnej</w:t>
      </w:r>
      <w:r w:rsidR="000D33E5"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usunięty z obiegu. Sklarowany strumień ścieków oczyszczonych odprowadzany jest do rzeki Warty. Na kanale odpływowym do rzeki zainstalowany jest ciągły pomiar przepływu, </w:t>
      </w:r>
      <w:proofErr w:type="spellStart"/>
      <w:r w:rsidRPr="002F5691">
        <w:rPr>
          <w:rFonts w:ascii="Arial" w:eastAsia="Times New Roman" w:hAnsi="Arial" w:cs="Arial"/>
          <w:sz w:val="24"/>
          <w:szCs w:val="24"/>
          <w:lang w:eastAsia="ar-SA"/>
        </w:rPr>
        <w:t>pH</w:t>
      </w:r>
      <w:proofErr w:type="spellEnd"/>
      <w:r w:rsidRPr="002F5691">
        <w:rPr>
          <w:rFonts w:ascii="Arial" w:eastAsia="Times New Roman" w:hAnsi="Arial" w:cs="Arial"/>
          <w:sz w:val="24"/>
          <w:szCs w:val="24"/>
          <w:lang w:eastAsia="ar-SA"/>
        </w:rPr>
        <w:t xml:space="preserve"> i temperatury oraz zbierane są próbki ścieków przy użyciu </w:t>
      </w:r>
      <w:proofErr w:type="spellStart"/>
      <w:r w:rsidRPr="002F5691">
        <w:rPr>
          <w:rFonts w:ascii="Arial" w:eastAsia="Times New Roman" w:hAnsi="Arial" w:cs="Arial"/>
          <w:sz w:val="24"/>
          <w:szCs w:val="24"/>
          <w:lang w:eastAsia="ar-SA"/>
        </w:rPr>
        <w:t>autosamplera</w:t>
      </w:r>
      <w:proofErr w:type="spellEnd"/>
      <w:r w:rsidR="009C1891"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analizowane następnie w zakładowym laboratorium, a okresowo w akredytowanym zewnętrznym laboratorium</w:t>
      </w:r>
      <w:r w:rsidR="009F758F" w:rsidRPr="002F5691">
        <w:rPr>
          <w:rFonts w:ascii="Arial" w:eastAsia="Times New Roman" w:hAnsi="Arial" w:cs="Arial"/>
          <w:sz w:val="24"/>
          <w:szCs w:val="24"/>
          <w:lang w:eastAsia="ar-SA"/>
        </w:rPr>
        <w:t>.</w:t>
      </w:r>
    </w:p>
    <w:p w14:paraId="3C379859" w14:textId="55317F4F" w:rsidR="009F758F" w:rsidRPr="002F5691" w:rsidRDefault="00CF5230" w:rsidP="00307770">
      <w:pPr>
        <w:autoSpaceDE w:val="0"/>
        <w:autoSpaceDN w:val="0"/>
        <w:adjustRightInd w:val="0"/>
        <w:spacing w:before="240" w:after="24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2.5. Ujęcie wody przemysłowej.</w:t>
      </w:r>
    </w:p>
    <w:p w14:paraId="234D0CEF" w14:textId="27986CF0" w:rsidR="00BA2532" w:rsidRPr="002F5691" w:rsidRDefault="00BA2532" w:rsidP="00307770">
      <w:pPr>
        <w:spacing w:after="0" w:line="320" w:lineRule="exact"/>
        <w:rPr>
          <w:rFonts w:ascii="Arial" w:hAnsi="Arial" w:cs="Arial"/>
          <w:sz w:val="24"/>
          <w:szCs w:val="24"/>
        </w:rPr>
      </w:pPr>
      <w:r w:rsidRPr="002F5691">
        <w:rPr>
          <w:rFonts w:ascii="Arial" w:hAnsi="Arial" w:cs="Arial"/>
          <w:sz w:val="24"/>
          <w:szCs w:val="24"/>
        </w:rPr>
        <w:t>Zakład pobiera wodę z rzeki Warty poprzez osadnik wody przemysłowej (tzw. staw retencyjny) za pomocą jazu piętrzącego, usytuowanego przy ul. Pułaskiego. Osadnik usytuowany jest na południowy wschód od Zakładu</w:t>
      </w:r>
      <w:r w:rsidR="009F758F" w:rsidRPr="002F5691">
        <w:rPr>
          <w:rFonts w:ascii="Arial" w:hAnsi="Arial" w:cs="Arial"/>
          <w:sz w:val="24"/>
          <w:szCs w:val="24"/>
        </w:rPr>
        <w:t>,</w:t>
      </w:r>
      <w:r w:rsidRPr="002F5691">
        <w:rPr>
          <w:rFonts w:ascii="Arial" w:hAnsi="Arial" w:cs="Arial"/>
          <w:sz w:val="24"/>
          <w:szCs w:val="24"/>
        </w:rPr>
        <w:t xml:space="preserve"> w rozwidleniu rzeki pomiędzy odnogami nr I </w:t>
      </w:r>
      <w:proofErr w:type="spellStart"/>
      <w:r w:rsidRPr="002F5691">
        <w:rPr>
          <w:rFonts w:ascii="Arial" w:hAnsi="Arial" w:cs="Arial"/>
          <w:sz w:val="24"/>
          <w:szCs w:val="24"/>
        </w:rPr>
        <w:t>i</w:t>
      </w:r>
      <w:proofErr w:type="spellEnd"/>
      <w:r w:rsidRPr="002F5691">
        <w:rPr>
          <w:rFonts w:ascii="Arial" w:hAnsi="Arial" w:cs="Arial"/>
          <w:sz w:val="24"/>
          <w:szCs w:val="24"/>
        </w:rPr>
        <w:t xml:space="preserve"> nr II. Całkowita powierzchnia osadnika  - 6,57 ha jest podzielona wałem ziemnym na dwie części</w:t>
      </w:r>
      <w:r w:rsidR="009F758F" w:rsidRPr="002F5691">
        <w:rPr>
          <w:rFonts w:ascii="Arial" w:hAnsi="Arial" w:cs="Arial"/>
          <w:sz w:val="24"/>
          <w:szCs w:val="24"/>
        </w:rPr>
        <w:t>,</w:t>
      </w:r>
      <w:r w:rsidRPr="002F5691">
        <w:rPr>
          <w:rFonts w:ascii="Arial" w:hAnsi="Arial" w:cs="Arial"/>
          <w:sz w:val="24"/>
          <w:szCs w:val="24"/>
        </w:rPr>
        <w:t xml:space="preserve"> o zbliżonych powierzchniach (powyżej 3,2 ha </w:t>
      </w:r>
      <w:r w:rsidRPr="002F5691">
        <w:rPr>
          <w:rFonts w:ascii="Arial" w:hAnsi="Arial" w:cs="Arial"/>
          <w:sz w:val="24"/>
          <w:szCs w:val="24"/>
        </w:rPr>
        <w:lastRenderedPageBreak/>
        <w:t>każda). Całkowita pojemność osadnika wynosi V = 125 580 m</w:t>
      </w:r>
      <w:r w:rsidRPr="002F5691">
        <w:rPr>
          <w:rFonts w:ascii="Arial" w:hAnsi="Arial" w:cs="Arial"/>
          <w:sz w:val="24"/>
          <w:szCs w:val="24"/>
          <w:vertAlign w:val="superscript"/>
        </w:rPr>
        <w:t>3</w:t>
      </w:r>
      <w:r w:rsidR="009F758F" w:rsidRPr="002F5691">
        <w:rPr>
          <w:rFonts w:ascii="Arial" w:hAnsi="Arial" w:cs="Arial"/>
          <w:sz w:val="24"/>
          <w:szCs w:val="24"/>
        </w:rPr>
        <w:t xml:space="preserve">, </w:t>
      </w:r>
      <w:r w:rsidRPr="002F5691">
        <w:rPr>
          <w:rFonts w:ascii="Arial" w:hAnsi="Arial" w:cs="Arial"/>
          <w:sz w:val="24"/>
          <w:szCs w:val="24"/>
        </w:rPr>
        <w:t>przy średniej głębokości 1,91 m od zwierciadła wody</w:t>
      </w:r>
      <w:r w:rsidR="009F758F" w:rsidRPr="002F5691">
        <w:rPr>
          <w:rFonts w:ascii="Arial" w:hAnsi="Arial" w:cs="Arial"/>
          <w:sz w:val="24"/>
          <w:szCs w:val="24"/>
        </w:rPr>
        <w:t>,</w:t>
      </w:r>
      <w:r w:rsidRPr="002F5691">
        <w:rPr>
          <w:rFonts w:ascii="Arial" w:hAnsi="Arial" w:cs="Arial"/>
          <w:sz w:val="24"/>
          <w:szCs w:val="24"/>
        </w:rPr>
        <w:t xml:space="preserve"> na rzędnej 292,215 m n.p.m.</w:t>
      </w:r>
    </w:p>
    <w:p w14:paraId="5DF5F2E1" w14:textId="5516E9BA" w:rsidR="00BA2532" w:rsidRPr="002F5691" w:rsidRDefault="00BA2532" w:rsidP="00307770">
      <w:pPr>
        <w:spacing w:after="0" w:line="320" w:lineRule="exact"/>
        <w:rPr>
          <w:rFonts w:ascii="Arial" w:hAnsi="Arial" w:cs="Arial"/>
          <w:sz w:val="24"/>
          <w:szCs w:val="24"/>
        </w:rPr>
      </w:pPr>
      <w:r w:rsidRPr="002F5691">
        <w:rPr>
          <w:rFonts w:ascii="Arial" w:hAnsi="Arial" w:cs="Arial"/>
          <w:sz w:val="24"/>
          <w:szCs w:val="24"/>
        </w:rPr>
        <w:t>Woda wypływająca ze zbiornika retencyjnego wpada do kanału wodnego</w:t>
      </w:r>
      <w:r w:rsidR="00E030C3" w:rsidRPr="002F5691">
        <w:rPr>
          <w:rFonts w:ascii="Arial" w:hAnsi="Arial" w:cs="Arial"/>
          <w:sz w:val="24"/>
          <w:szCs w:val="24"/>
        </w:rPr>
        <w:t>,</w:t>
      </w:r>
      <w:r w:rsidRPr="002F5691">
        <w:rPr>
          <w:rFonts w:ascii="Arial" w:hAnsi="Arial" w:cs="Arial"/>
          <w:sz w:val="24"/>
          <w:szCs w:val="24"/>
        </w:rPr>
        <w:t xml:space="preserve"> na końcu którego zabudowane jest ujęcie wody dla zakładu. </w:t>
      </w:r>
    </w:p>
    <w:p w14:paraId="3F739B92" w14:textId="15232B06" w:rsidR="00BA2532" w:rsidRPr="002F5691" w:rsidRDefault="00BA2532" w:rsidP="00307770">
      <w:pPr>
        <w:spacing w:after="0" w:line="320" w:lineRule="exact"/>
        <w:rPr>
          <w:rFonts w:ascii="Arial" w:hAnsi="Arial" w:cs="Arial"/>
          <w:sz w:val="24"/>
          <w:szCs w:val="24"/>
        </w:rPr>
      </w:pPr>
      <w:r w:rsidRPr="002F5691">
        <w:rPr>
          <w:rFonts w:ascii="Arial" w:hAnsi="Arial" w:cs="Arial"/>
          <w:sz w:val="24"/>
          <w:szCs w:val="24"/>
        </w:rPr>
        <w:t>Woda z ujęcia wprowadzana jest na teren zakładu kanałem podziemnym. Jest to kanał wodny żelbetowy</w:t>
      </w:r>
      <w:r w:rsidR="00E030C3" w:rsidRPr="002F5691">
        <w:rPr>
          <w:rFonts w:ascii="Arial" w:hAnsi="Arial" w:cs="Arial"/>
          <w:sz w:val="24"/>
          <w:szCs w:val="24"/>
        </w:rPr>
        <w:t>,</w:t>
      </w:r>
      <w:r w:rsidRPr="002F5691">
        <w:rPr>
          <w:rFonts w:ascii="Arial" w:hAnsi="Arial" w:cs="Arial"/>
          <w:sz w:val="24"/>
          <w:szCs w:val="24"/>
        </w:rPr>
        <w:t xml:space="preserve"> przechodzący pod ulicą Pułaskiego, o przekroju prostokątnym 1,5 x 1,6</w:t>
      </w:r>
      <w:r w:rsidR="00E030C3" w:rsidRPr="002F5691">
        <w:rPr>
          <w:rFonts w:ascii="Arial" w:hAnsi="Arial" w:cs="Arial"/>
          <w:sz w:val="24"/>
          <w:szCs w:val="24"/>
        </w:rPr>
        <w:t xml:space="preserve"> </w:t>
      </w:r>
      <w:r w:rsidRPr="002F5691">
        <w:rPr>
          <w:rFonts w:ascii="Arial" w:hAnsi="Arial" w:cs="Arial"/>
          <w:sz w:val="24"/>
          <w:szCs w:val="24"/>
        </w:rPr>
        <w:t>m.</w:t>
      </w:r>
    </w:p>
    <w:p w14:paraId="1C1C292F" w14:textId="631E0129" w:rsidR="00E030C3" w:rsidRPr="002F5691" w:rsidRDefault="00BA2532" w:rsidP="00307770">
      <w:pPr>
        <w:spacing w:after="0" w:line="320" w:lineRule="exact"/>
        <w:rPr>
          <w:rFonts w:ascii="Arial" w:hAnsi="Arial" w:cs="Arial"/>
          <w:sz w:val="24"/>
          <w:szCs w:val="24"/>
        </w:rPr>
      </w:pPr>
      <w:r w:rsidRPr="002F5691">
        <w:rPr>
          <w:rFonts w:ascii="Arial" w:hAnsi="Arial" w:cs="Arial"/>
          <w:sz w:val="24"/>
          <w:szCs w:val="24"/>
        </w:rPr>
        <w:t xml:space="preserve">Pobór wody w warunkach typowych wynosić będzie  </w:t>
      </w:r>
      <w:proofErr w:type="spellStart"/>
      <w:r w:rsidRPr="002F5691">
        <w:rPr>
          <w:rFonts w:ascii="Arial" w:hAnsi="Arial" w:cs="Arial"/>
          <w:sz w:val="24"/>
          <w:szCs w:val="24"/>
        </w:rPr>
        <w:t>Q</w:t>
      </w:r>
      <w:r w:rsidRPr="002F5691">
        <w:rPr>
          <w:rFonts w:ascii="Arial" w:hAnsi="Arial" w:cs="Arial"/>
          <w:sz w:val="24"/>
          <w:szCs w:val="24"/>
          <w:vertAlign w:val="subscript"/>
        </w:rPr>
        <w:t>śrd</w:t>
      </w:r>
      <w:proofErr w:type="spellEnd"/>
      <w:r w:rsidRPr="002F5691">
        <w:rPr>
          <w:rFonts w:ascii="Arial" w:hAnsi="Arial" w:cs="Arial"/>
          <w:sz w:val="24"/>
          <w:szCs w:val="24"/>
          <w:vertAlign w:val="subscript"/>
        </w:rPr>
        <w:t xml:space="preserve"> =</w:t>
      </w:r>
      <w:r w:rsidRPr="002F5691">
        <w:rPr>
          <w:rFonts w:ascii="Arial" w:hAnsi="Arial" w:cs="Arial"/>
          <w:sz w:val="24"/>
          <w:szCs w:val="24"/>
        </w:rPr>
        <w:t xml:space="preserve"> 9 750</w:t>
      </w:r>
      <w:r w:rsidRPr="002F5691">
        <w:rPr>
          <w:rFonts w:ascii="Arial" w:hAnsi="Arial" w:cs="Arial"/>
          <w:sz w:val="24"/>
          <w:szCs w:val="24"/>
          <w:vertAlign w:val="subscript"/>
        </w:rPr>
        <w:t xml:space="preserve"> </w:t>
      </w:r>
      <w:r w:rsidRPr="002F5691">
        <w:rPr>
          <w:rFonts w:ascii="Arial" w:hAnsi="Arial" w:cs="Arial"/>
          <w:sz w:val="24"/>
          <w:szCs w:val="24"/>
        </w:rPr>
        <w:t>m</w:t>
      </w:r>
      <w:r w:rsidRPr="002F5691">
        <w:rPr>
          <w:rFonts w:ascii="Arial" w:hAnsi="Arial" w:cs="Arial"/>
          <w:sz w:val="24"/>
          <w:szCs w:val="24"/>
          <w:vertAlign w:val="superscript"/>
        </w:rPr>
        <w:t>3</w:t>
      </w:r>
      <w:r w:rsidRPr="002F5691">
        <w:rPr>
          <w:rFonts w:ascii="Arial" w:hAnsi="Arial" w:cs="Arial"/>
          <w:sz w:val="24"/>
          <w:szCs w:val="24"/>
        </w:rPr>
        <w:t xml:space="preserve">/d. </w:t>
      </w:r>
    </w:p>
    <w:p w14:paraId="111F5EE2" w14:textId="77777777" w:rsidR="000B054C" w:rsidRPr="002F5691" w:rsidRDefault="000B054C" w:rsidP="00307770">
      <w:pPr>
        <w:spacing w:after="0" w:line="320" w:lineRule="exact"/>
        <w:rPr>
          <w:rFonts w:ascii="Arial" w:hAnsi="Arial" w:cs="Arial"/>
          <w:sz w:val="24"/>
          <w:szCs w:val="24"/>
        </w:rPr>
      </w:pPr>
    </w:p>
    <w:p w14:paraId="18E0F945" w14:textId="0B1EB961" w:rsidR="00845A54" w:rsidRPr="002F5691" w:rsidRDefault="00845A54" w:rsidP="00307770">
      <w:pPr>
        <w:spacing w:after="24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2.6. Pozostałe instalacje.</w:t>
      </w:r>
    </w:p>
    <w:p w14:paraId="34BA80B4" w14:textId="4D7EE85F" w:rsidR="00845A54" w:rsidRPr="002F5691" w:rsidRDefault="00845A54" w:rsidP="00307770">
      <w:pPr>
        <w:spacing w:after="24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 xml:space="preserve">2.6.1. </w:t>
      </w:r>
      <w:r w:rsidR="00911717" w:rsidRPr="002F5691">
        <w:rPr>
          <w:rFonts w:ascii="Arial" w:hAnsi="Arial" w:cs="Arial"/>
          <w:b/>
          <w:bCs/>
          <w:color w:val="000000" w:themeColor="text1"/>
          <w:sz w:val="24"/>
          <w:szCs w:val="24"/>
        </w:rPr>
        <w:t>Stacja uzdatniania wody technologicznej i kotłowej.</w:t>
      </w:r>
    </w:p>
    <w:p w14:paraId="18A55CB4" w14:textId="72C58E55" w:rsidR="00001AEA" w:rsidRPr="002F5691" w:rsidRDefault="00001AEA" w:rsidP="00307770">
      <w:pPr>
        <w:suppressAutoHyphens/>
        <w:spacing w:after="12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Stacja uzdatnia pobieraną wodę rzeczną do wymagań jakościowych stawianych przez stosowaną technologię. W wyniku prowadzenia procesów uzdatniania wody do celów przemysłowych</w:t>
      </w:r>
      <w:r w:rsidR="0017176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do rzeki Warty odprowadzane są wody z płukania filtrów pospiesznych żwirowych stacji uzdatniania wody technologicznej</w:t>
      </w:r>
      <w:r w:rsidR="0017176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w ilości 873 m</w:t>
      </w:r>
      <w:r w:rsidRPr="002F5691">
        <w:rPr>
          <w:rFonts w:ascii="Arial" w:eastAsia="Times New Roman" w:hAnsi="Arial" w:cs="Arial"/>
          <w:sz w:val="24"/>
          <w:szCs w:val="24"/>
          <w:vertAlign w:val="superscript"/>
          <w:lang w:eastAsia="ar-SA"/>
        </w:rPr>
        <w:t>3</w:t>
      </w:r>
      <w:r w:rsidRPr="002F5691">
        <w:rPr>
          <w:rFonts w:ascii="Arial" w:eastAsia="Times New Roman" w:hAnsi="Arial" w:cs="Arial"/>
          <w:sz w:val="24"/>
          <w:szCs w:val="24"/>
          <w:lang w:eastAsia="ar-SA"/>
        </w:rPr>
        <w:t>/</w:t>
      </w:r>
      <w:proofErr w:type="spellStart"/>
      <w:r w:rsidRPr="002F5691">
        <w:rPr>
          <w:rFonts w:ascii="Arial" w:eastAsia="Times New Roman" w:hAnsi="Arial" w:cs="Arial"/>
          <w:sz w:val="24"/>
          <w:szCs w:val="24"/>
          <w:lang w:eastAsia="ar-SA"/>
        </w:rPr>
        <w:t>śr.d</w:t>
      </w:r>
      <w:proofErr w:type="spellEnd"/>
      <w:r w:rsidRPr="002F5691">
        <w:rPr>
          <w:rFonts w:ascii="Arial" w:eastAsia="Times New Roman" w:hAnsi="Arial" w:cs="Arial"/>
          <w:sz w:val="24"/>
          <w:szCs w:val="24"/>
          <w:lang w:eastAsia="ar-SA"/>
        </w:rPr>
        <w:t xml:space="preserve">. </w:t>
      </w:r>
    </w:p>
    <w:p w14:paraId="77F26178" w14:textId="77C33B7A" w:rsidR="00911717" w:rsidRPr="002F5691" w:rsidRDefault="00911717" w:rsidP="00307770">
      <w:pPr>
        <w:spacing w:before="240" w:after="24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 xml:space="preserve">2.6.2. </w:t>
      </w:r>
      <w:r w:rsidR="00924211" w:rsidRPr="002F5691">
        <w:rPr>
          <w:rFonts w:ascii="Arial" w:hAnsi="Arial" w:cs="Arial"/>
          <w:b/>
          <w:bCs/>
          <w:color w:val="000000" w:themeColor="text1"/>
          <w:sz w:val="24"/>
          <w:szCs w:val="24"/>
        </w:rPr>
        <w:t>Ujęcie wód podziemnych.</w:t>
      </w:r>
    </w:p>
    <w:p w14:paraId="60DEC84C" w14:textId="2DB7E665" w:rsidR="00952C65" w:rsidRPr="002F5691" w:rsidRDefault="00952C65" w:rsidP="00307770">
      <w:pPr>
        <w:suppressAutoHyphens/>
        <w:spacing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Zakład posiada własne ujęcie wody podziemnej</w:t>
      </w:r>
      <w:r w:rsidR="0017176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przeznaczone na cele technologiczne (kotłownia zakładowa). Ujęcie to składa się z dwóch studni głębinowych nr 4 bis i 4 bis II</w:t>
      </w:r>
      <w:r w:rsidR="0017176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zlokalizowanych na terenie zakładu. </w:t>
      </w:r>
    </w:p>
    <w:p w14:paraId="49B27643" w14:textId="34AF88E1" w:rsidR="0065448F" w:rsidRPr="002F5691" w:rsidRDefault="00952C65" w:rsidP="00307770">
      <w:pPr>
        <w:suppressAutoHyphens/>
        <w:spacing w:after="24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Decyzja wydana przez PGW Wody Polskie w Poznaniu z dnia 12.09.2023r. </w:t>
      </w:r>
      <w:r w:rsidR="00171768" w:rsidRPr="002F5691">
        <w:rPr>
          <w:rFonts w:ascii="Arial" w:eastAsia="Times New Roman" w:hAnsi="Arial" w:cs="Arial"/>
          <w:sz w:val="24"/>
          <w:szCs w:val="24"/>
          <w:lang w:eastAsia="ar-SA"/>
        </w:rPr>
        <w:t>z</w:t>
      </w:r>
      <w:r w:rsidRPr="002F5691">
        <w:rPr>
          <w:rFonts w:ascii="Arial" w:eastAsia="Times New Roman" w:hAnsi="Arial" w:cs="Arial"/>
          <w:sz w:val="24"/>
          <w:szCs w:val="24"/>
          <w:lang w:eastAsia="ar-SA"/>
        </w:rPr>
        <w:t>nak PO.RUZ.4210.155.2023.MD.6 pozwala pobierać wodę</w:t>
      </w:r>
      <w:r w:rsidR="00171768" w:rsidRPr="002F5691">
        <w:rPr>
          <w:rFonts w:ascii="Arial" w:eastAsia="Times New Roman" w:hAnsi="Arial" w:cs="Arial"/>
          <w:sz w:val="24"/>
          <w:szCs w:val="24"/>
          <w:lang w:eastAsia="ar-SA"/>
        </w:rPr>
        <w:t>,</w:t>
      </w:r>
      <w:r w:rsidRPr="002F5691">
        <w:rPr>
          <w:rFonts w:ascii="Arial" w:eastAsia="Times New Roman" w:hAnsi="Arial" w:cs="Arial"/>
          <w:sz w:val="24"/>
          <w:szCs w:val="24"/>
          <w:lang w:eastAsia="ar-SA"/>
        </w:rPr>
        <w:t xml:space="preserve"> w maksymalnej ilości 100m</w:t>
      </w:r>
      <w:r w:rsidRPr="002F5691">
        <w:rPr>
          <w:rFonts w:ascii="Arial" w:eastAsia="Times New Roman" w:hAnsi="Arial" w:cs="Arial"/>
          <w:sz w:val="24"/>
          <w:szCs w:val="24"/>
          <w:vertAlign w:val="superscript"/>
          <w:lang w:eastAsia="ar-SA"/>
        </w:rPr>
        <w:t>3</w:t>
      </w:r>
      <w:r w:rsidRPr="002F5691">
        <w:rPr>
          <w:rFonts w:ascii="Arial" w:eastAsia="Times New Roman" w:hAnsi="Arial" w:cs="Arial"/>
          <w:sz w:val="24"/>
          <w:szCs w:val="24"/>
          <w:lang w:eastAsia="ar-SA"/>
        </w:rPr>
        <w:t>/h.</w:t>
      </w:r>
    </w:p>
    <w:p w14:paraId="50F0AF57" w14:textId="195B151D" w:rsidR="00162476" w:rsidRPr="002F5691" w:rsidRDefault="00162476" w:rsidP="00307770">
      <w:pPr>
        <w:spacing w:before="240" w:after="24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2.6.3. Zbiorniki magazynowe skrobi</w:t>
      </w:r>
      <w:r w:rsidR="00D86875" w:rsidRPr="002F5691">
        <w:rPr>
          <w:rFonts w:ascii="Arial" w:hAnsi="Arial" w:cs="Arial"/>
          <w:b/>
          <w:bCs/>
          <w:color w:val="000000" w:themeColor="text1"/>
          <w:sz w:val="24"/>
          <w:szCs w:val="24"/>
        </w:rPr>
        <w:t>.</w:t>
      </w:r>
    </w:p>
    <w:p w14:paraId="5645CAE8" w14:textId="4C22CCDC" w:rsidR="00751945" w:rsidRPr="002F5691" w:rsidRDefault="00751945" w:rsidP="00307770">
      <w:pPr>
        <w:spacing w:after="240" w:line="320" w:lineRule="exact"/>
        <w:rPr>
          <w:rFonts w:ascii="Arial" w:hAnsi="Arial" w:cs="Arial"/>
          <w:color w:val="000000" w:themeColor="text1"/>
          <w:sz w:val="24"/>
          <w:szCs w:val="24"/>
        </w:rPr>
      </w:pPr>
      <w:r w:rsidRPr="002F5691">
        <w:rPr>
          <w:rFonts w:ascii="Arial" w:eastAsia="Times New Roman" w:hAnsi="Arial" w:cs="Arial"/>
          <w:sz w:val="24"/>
          <w:szCs w:val="24"/>
          <w:lang w:eastAsia="ar-SA"/>
        </w:rPr>
        <w:t xml:space="preserve">Na terenie zakładu znajdują się </w:t>
      </w:r>
      <w:r w:rsidR="001E3401" w:rsidRPr="002F5691">
        <w:rPr>
          <w:rFonts w:ascii="Arial" w:eastAsia="Times New Roman" w:hAnsi="Arial" w:cs="Arial"/>
          <w:sz w:val="24"/>
          <w:szCs w:val="24"/>
          <w:lang w:eastAsia="ar-SA"/>
        </w:rPr>
        <w:t>z</w:t>
      </w:r>
      <w:r w:rsidRPr="002F5691">
        <w:rPr>
          <w:rFonts w:ascii="Arial" w:eastAsia="Times New Roman" w:hAnsi="Arial" w:cs="Arial"/>
          <w:sz w:val="24"/>
          <w:szCs w:val="24"/>
          <w:lang w:eastAsia="ar-SA"/>
        </w:rPr>
        <w:t>biorniki magazynowe skrobi</w:t>
      </w:r>
      <w:r w:rsidR="00E13257" w:rsidRPr="002F5691">
        <w:rPr>
          <w:rFonts w:ascii="Arial" w:eastAsia="Times New Roman" w:hAnsi="Arial" w:cs="Arial"/>
          <w:sz w:val="24"/>
          <w:szCs w:val="24"/>
          <w:lang w:eastAsia="ar-SA"/>
        </w:rPr>
        <w:t>, o pojemności</w:t>
      </w:r>
      <w:r w:rsidRPr="002F5691">
        <w:rPr>
          <w:rFonts w:ascii="Arial" w:eastAsia="Times New Roman" w:hAnsi="Arial" w:cs="Arial"/>
          <w:sz w:val="24"/>
          <w:szCs w:val="24"/>
          <w:lang w:eastAsia="ar-SA"/>
        </w:rPr>
        <w:t xml:space="preserve"> 249 m</w:t>
      </w:r>
      <w:r w:rsidRPr="002F5691">
        <w:rPr>
          <w:rFonts w:ascii="Arial" w:eastAsia="Times New Roman" w:hAnsi="Arial" w:cs="Arial"/>
          <w:sz w:val="24"/>
          <w:szCs w:val="24"/>
          <w:vertAlign w:val="superscript"/>
          <w:lang w:eastAsia="ar-SA"/>
        </w:rPr>
        <w:t>3</w:t>
      </w:r>
      <w:r w:rsidR="00E13257" w:rsidRPr="002F5691">
        <w:rPr>
          <w:rFonts w:ascii="Arial" w:eastAsia="Times New Roman" w:hAnsi="Arial" w:cs="Arial"/>
          <w:sz w:val="24"/>
          <w:szCs w:val="24"/>
          <w:vertAlign w:val="superscript"/>
          <w:lang w:eastAsia="ar-SA"/>
        </w:rPr>
        <w:t xml:space="preserve"> </w:t>
      </w:r>
      <w:r w:rsidR="00E13257" w:rsidRPr="002F5691">
        <w:rPr>
          <w:rFonts w:ascii="Arial" w:eastAsia="Times New Roman" w:hAnsi="Arial" w:cs="Arial"/>
          <w:sz w:val="24"/>
          <w:szCs w:val="24"/>
          <w:lang w:eastAsia="ar-SA"/>
        </w:rPr>
        <w:t>każdy</w:t>
      </w:r>
      <w:r w:rsidRPr="002F5691">
        <w:rPr>
          <w:rFonts w:ascii="Arial" w:eastAsia="Times New Roman" w:hAnsi="Arial" w:cs="Arial"/>
          <w:sz w:val="24"/>
          <w:szCs w:val="24"/>
          <w:lang w:eastAsia="ar-SA"/>
        </w:rPr>
        <w:t>, stanowiące instalację pomocniczą, powiązaną technologicznie z instalacją IPPC</w:t>
      </w:r>
      <w:r w:rsidR="00E13257" w:rsidRPr="002F5691">
        <w:rPr>
          <w:rFonts w:ascii="Arial" w:eastAsia="Times New Roman" w:hAnsi="Arial" w:cs="Arial"/>
          <w:sz w:val="24"/>
          <w:szCs w:val="24"/>
          <w:lang w:eastAsia="ar-SA"/>
        </w:rPr>
        <w:t>.</w:t>
      </w:r>
    </w:p>
    <w:p w14:paraId="4DE24192" w14:textId="77777777" w:rsidR="009F2CB2" w:rsidRPr="002F5691" w:rsidRDefault="009F2CB2" w:rsidP="00307770">
      <w:pPr>
        <w:spacing w:after="240" w:line="320" w:lineRule="exact"/>
        <w:rPr>
          <w:rFonts w:ascii="Arial" w:hAnsi="Arial" w:cs="Arial"/>
          <w:b/>
          <w:bCs/>
          <w:color w:val="000000" w:themeColor="text1"/>
          <w:sz w:val="24"/>
          <w:szCs w:val="24"/>
        </w:rPr>
      </w:pPr>
    </w:p>
    <w:p w14:paraId="0C59FDBC" w14:textId="4D22DF6D" w:rsidR="00D86875" w:rsidRPr="002F5691" w:rsidRDefault="00D86875" w:rsidP="00307770">
      <w:pPr>
        <w:spacing w:after="24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 xml:space="preserve">2.6.4. </w:t>
      </w:r>
      <w:r w:rsidR="00A2144E" w:rsidRPr="002F5691">
        <w:rPr>
          <w:rFonts w:ascii="Arial" w:hAnsi="Arial" w:cs="Arial"/>
          <w:b/>
          <w:bCs/>
          <w:color w:val="000000" w:themeColor="text1"/>
          <w:sz w:val="24"/>
          <w:szCs w:val="24"/>
        </w:rPr>
        <w:t xml:space="preserve">Obiekty </w:t>
      </w:r>
      <w:r w:rsidRPr="002F5691">
        <w:rPr>
          <w:rFonts w:ascii="Arial" w:hAnsi="Arial" w:cs="Arial"/>
          <w:b/>
          <w:bCs/>
          <w:color w:val="000000" w:themeColor="text1"/>
          <w:sz w:val="24"/>
          <w:szCs w:val="24"/>
        </w:rPr>
        <w:t>magazynowe</w:t>
      </w:r>
      <w:r w:rsidR="007F1EBE" w:rsidRPr="002F5691">
        <w:rPr>
          <w:rFonts w:ascii="Arial" w:hAnsi="Arial" w:cs="Arial"/>
          <w:b/>
          <w:bCs/>
          <w:color w:val="000000" w:themeColor="text1"/>
          <w:sz w:val="24"/>
          <w:szCs w:val="24"/>
        </w:rPr>
        <w:t xml:space="preserve"> oraz infrastruktura pomocnicza</w:t>
      </w:r>
      <w:r w:rsidRPr="002F5691">
        <w:rPr>
          <w:rFonts w:ascii="Arial" w:hAnsi="Arial" w:cs="Arial"/>
          <w:b/>
          <w:bCs/>
          <w:color w:val="000000" w:themeColor="text1"/>
          <w:sz w:val="24"/>
          <w:szCs w:val="24"/>
        </w:rPr>
        <w:t>.</w:t>
      </w:r>
    </w:p>
    <w:p w14:paraId="14C8F71A" w14:textId="7196DE7B" w:rsidR="007F1EBE" w:rsidRPr="002F5691" w:rsidRDefault="007F1EBE" w:rsidP="00307770">
      <w:pPr>
        <w:spacing w:after="240" w:line="320" w:lineRule="exact"/>
        <w:rPr>
          <w:rFonts w:ascii="Arial" w:hAnsi="Arial" w:cs="Arial"/>
          <w:color w:val="000000" w:themeColor="text1"/>
          <w:sz w:val="24"/>
          <w:szCs w:val="24"/>
        </w:rPr>
      </w:pPr>
      <w:r w:rsidRPr="002F5691">
        <w:rPr>
          <w:rFonts w:ascii="Arial" w:hAnsi="Arial" w:cs="Arial"/>
          <w:color w:val="000000" w:themeColor="text1"/>
          <w:sz w:val="24"/>
          <w:szCs w:val="24"/>
        </w:rPr>
        <w:t xml:space="preserve">Na terenie zakładu </w:t>
      </w:r>
      <w:r w:rsidR="000E327C" w:rsidRPr="002F5691">
        <w:rPr>
          <w:rFonts w:ascii="Arial" w:hAnsi="Arial" w:cs="Arial"/>
          <w:color w:val="000000" w:themeColor="text1"/>
          <w:sz w:val="24"/>
          <w:szCs w:val="24"/>
        </w:rPr>
        <w:t xml:space="preserve">znajdują się również </w:t>
      </w:r>
      <w:r w:rsidR="0051329F" w:rsidRPr="002F5691">
        <w:rPr>
          <w:rFonts w:ascii="Arial" w:hAnsi="Arial" w:cs="Arial"/>
          <w:color w:val="000000" w:themeColor="text1"/>
          <w:sz w:val="24"/>
          <w:szCs w:val="24"/>
        </w:rPr>
        <w:t>budynki stanowiące zabezpieczenie surowca</w:t>
      </w:r>
      <w:r w:rsidR="00D61C7A" w:rsidRPr="002F5691">
        <w:rPr>
          <w:rFonts w:ascii="Arial" w:hAnsi="Arial" w:cs="Arial"/>
          <w:color w:val="000000" w:themeColor="text1"/>
          <w:sz w:val="24"/>
          <w:szCs w:val="24"/>
        </w:rPr>
        <w:t xml:space="preserve"> i</w:t>
      </w:r>
      <w:r w:rsidR="006234DE" w:rsidRPr="002F5691">
        <w:rPr>
          <w:rFonts w:ascii="Arial" w:hAnsi="Arial" w:cs="Arial"/>
          <w:color w:val="000000" w:themeColor="text1"/>
          <w:sz w:val="24"/>
          <w:szCs w:val="24"/>
        </w:rPr>
        <w:t> </w:t>
      </w:r>
      <w:r w:rsidR="00D61C7A" w:rsidRPr="002F5691">
        <w:rPr>
          <w:rFonts w:ascii="Arial" w:hAnsi="Arial" w:cs="Arial"/>
          <w:color w:val="000000" w:themeColor="text1"/>
          <w:sz w:val="24"/>
          <w:szCs w:val="24"/>
        </w:rPr>
        <w:t>materiałów</w:t>
      </w:r>
      <w:r w:rsidR="00F11654" w:rsidRPr="002F5691">
        <w:rPr>
          <w:rFonts w:ascii="Arial" w:hAnsi="Arial" w:cs="Arial"/>
          <w:color w:val="000000" w:themeColor="text1"/>
          <w:sz w:val="24"/>
          <w:szCs w:val="24"/>
        </w:rPr>
        <w:t xml:space="preserve"> oraz </w:t>
      </w:r>
      <w:r w:rsidR="00E52AF8" w:rsidRPr="002F5691">
        <w:rPr>
          <w:rFonts w:ascii="Arial" w:hAnsi="Arial" w:cs="Arial"/>
          <w:color w:val="000000" w:themeColor="text1"/>
          <w:sz w:val="24"/>
          <w:szCs w:val="24"/>
        </w:rPr>
        <w:t xml:space="preserve">do przechowywania produktu gotowego, jak również </w:t>
      </w:r>
      <w:r w:rsidR="000E327C" w:rsidRPr="002F5691">
        <w:rPr>
          <w:rFonts w:ascii="Arial" w:hAnsi="Arial" w:cs="Arial"/>
          <w:color w:val="000000" w:themeColor="text1"/>
          <w:sz w:val="24"/>
          <w:szCs w:val="24"/>
        </w:rPr>
        <w:t>warsztaty, laboratoria, budynki biurowe, obiekty energetyczne</w:t>
      </w:r>
      <w:r w:rsidR="001D7A3A" w:rsidRPr="002F5691">
        <w:rPr>
          <w:rFonts w:ascii="Arial" w:hAnsi="Arial" w:cs="Arial"/>
          <w:color w:val="000000" w:themeColor="text1"/>
          <w:sz w:val="24"/>
          <w:szCs w:val="24"/>
        </w:rPr>
        <w:t>.</w:t>
      </w:r>
    </w:p>
    <w:p w14:paraId="4747EEAB" w14:textId="08CAFC06" w:rsidR="00924211" w:rsidRPr="002F5691" w:rsidRDefault="00303D7B" w:rsidP="00307770">
      <w:pPr>
        <w:spacing w:after="240" w:line="320" w:lineRule="exact"/>
        <w:rPr>
          <w:rFonts w:ascii="Arial" w:hAnsi="Arial" w:cs="Arial"/>
          <w:b/>
          <w:bCs/>
          <w:color w:val="000000" w:themeColor="text1"/>
          <w:sz w:val="24"/>
          <w:szCs w:val="24"/>
          <w:u w:val="single"/>
        </w:rPr>
      </w:pPr>
      <w:r w:rsidRPr="002F5691">
        <w:rPr>
          <w:rFonts w:ascii="Arial" w:hAnsi="Arial" w:cs="Arial"/>
          <w:b/>
          <w:bCs/>
          <w:color w:val="000000" w:themeColor="text1"/>
          <w:sz w:val="24"/>
          <w:szCs w:val="24"/>
          <w:u w:val="single"/>
        </w:rPr>
        <w:t xml:space="preserve">3. </w:t>
      </w:r>
      <w:bookmarkStart w:id="1" w:name="_Hlk178332265"/>
      <w:r w:rsidR="00A004F0" w:rsidRPr="002F5691">
        <w:rPr>
          <w:rFonts w:ascii="Arial" w:hAnsi="Arial" w:cs="Arial"/>
          <w:b/>
          <w:bCs/>
          <w:color w:val="000000" w:themeColor="text1"/>
          <w:sz w:val="24"/>
          <w:szCs w:val="24"/>
          <w:u w:val="single"/>
        </w:rPr>
        <w:t>Rodzaj i ilość wykorzystywanej energii, surowców i paliw</w:t>
      </w:r>
      <w:bookmarkEnd w:id="1"/>
      <w:r w:rsidR="00A004F0" w:rsidRPr="002F5691">
        <w:rPr>
          <w:rFonts w:ascii="Arial" w:hAnsi="Arial" w:cs="Arial"/>
          <w:b/>
          <w:bCs/>
          <w:color w:val="000000" w:themeColor="text1"/>
          <w:sz w:val="24"/>
          <w:szCs w:val="24"/>
          <w:u w:val="single"/>
        </w:rPr>
        <w:t>.</w:t>
      </w:r>
    </w:p>
    <w:p w14:paraId="6E3316E4" w14:textId="660EB84C" w:rsidR="00A004F0" w:rsidRPr="002F5691" w:rsidRDefault="00A004F0" w:rsidP="00307770">
      <w:pPr>
        <w:spacing w:after="12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 xml:space="preserve">3.1. </w:t>
      </w:r>
      <w:r w:rsidR="00D1289B" w:rsidRPr="002F5691">
        <w:rPr>
          <w:rFonts w:ascii="Arial" w:hAnsi="Arial" w:cs="Arial"/>
          <w:b/>
          <w:bCs/>
          <w:color w:val="000000" w:themeColor="text1"/>
          <w:sz w:val="24"/>
          <w:szCs w:val="24"/>
        </w:rPr>
        <w:t>Zużycie surowców w ciągu roku.</w:t>
      </w:r>
    </w:p>
    <w:tbl>
      <w:tblPr>
        <w:tblStyle w:val="Tabela-Siatka47"/>
        <w:tblW w:w="0" w:type="auto"/>
        <w:tblLook w:val="04A0" w:firstRow="1" w:lastRow="0" w:firstColumn="1" w:lastColumn="0" w:noHBand="0" w:noVBand="1"/>
      </w:tblPr>
      <w:tblGrid>
        <w:gridCol w:w="704"/>
        <w:gridCol w:w="4506"/>
        <w:gridCol w:w="3850"/>
      </w:tblGrid>
      <w:tr w:rsidR="00822107" w:rsidRPr="002F5691" w14:paraId="4B70B246" w14:textId="77777777" w:rsidTr="00610DE0">
        <w:trPr>
          <w:trHeight w:val="555"/>
        </w:trPr>
        <w:tc>
          <w:tcPr>
            <w:tcW w:w="704" w:type="dxa"/>
            <w:shd w:val="clear" w:color="auto" w:fill="F2F2F2" w:themeFill="background1" w:themeFillShade="F2"/>
            <w:noWrap/>
          </w:tcPr>
          <w:p w14:paraId="11C52AA7" w14:textId="77777777" w:rsidR="00610DE0" w:rsidRPr="002F5691" w:rsidRDefault="00610DE0" w:rsidP="00307770">
            <w:pPr>
              <w:spacing w:line="320" w:lineRule="exact"/>
              <w:jc w:val="center"/>
              <w:rPr>
                <w:rFonts w:ascii="Arial" w:hAnsi="Arial" w:cs="Arial"/>
                <w:b/>
                <w:bCs/>
                <w:sz w:val="24"/>
                <w:szCs w:val="24"/>
              </w:rPr>
            </w:pPr>
          </w:p>
          <w:p w14:paraId="6B4E91E1" w14:textId="117006E5" w:rsidR="00200E26" w:rsidRPr="002F5691" w:rsidRDefault="00200E26" w:rsidP="00307770">
            <w:pPr>
              <w:spacing w:before="120" w:after="120" w:line="320" w:lineRule="exact"/>
              <w:jc w:val="center"/>
              <w:rPr>
                <w:rFonts w:ascii="Arial" w:hAnsi="Arial" w:cs="Arial"/>
                <w:b/>
                <w:bCs/>
                <w:sz w:val="24"/>
                <w:szCs w:val="24"/>
              </w:rPr>
            </w:pPr>
            <w:r w:rsidRPr="002F5691">
              <w:rPr>
                <w:rFonts w:ascii="Arial" w:hAnsi="Arial" w:cs="Arial"/>
                <w:b/>
                <w:bCs/>
                <w:sz w:val="24"/>
                <w:szCs w:val="24"/>
              </w:rPr>
              <w:t>L</w:t>
            </w:r>
            <w:r w:rsidR="00A66222" w:rsidRPr="002F5691">
              <w:rPr>
                <w:rFonts w:ascii="Arial" w:hAnsi="Arial" w:cs="Arial"/>
                <w:b/>
                <w:bCs/>
                <w:sz w:val="24"/>
                <w:szCs w:val="24"/>
              </w:rPr>
              <w:t>p.</w:t>
            </w:r>
          </w:p>
        </w:tc>
        <w:tc>
          <w:tcPr>
            <w:tcW w:w="4576" w:type="dxa"/>
            <w:shd w:val="clear" w:color="auto" w:fill="F2F2F2" w:themeFill="background1" w:themeFillShade="F2"/>
          </w:tcPr>
          <w:p w14:paraId="008F3850" w14:textId="77777777" w:rsidR="00610DE0" w:rsidRPr="002F5691" w:rsidRDefault="00610DE0" w:rsidP="00307770">
            <w:pPr>
              <w:spacing w:line="320" w:lineRule="exact"/>
              <w:jc w:val="center"/>
              <w:rPr>
                <w:rFonts w:ascii="Arial" w:hAnsi="Arial" w:cs="Arial"/>
                <w:b/>
                <w:bCs/>
                <w:sz w:val="24"/>
                <w:szCs w:val="24"/>
              </w:rPr>
            </w:pPr>
          </w:p>
          <w:p w14:paraId="403F5A73" w14:textId="70E0F11F" w:rsidR="00200E26" w:rsidRPr="002F5691" w:rsidRDefault="00A66222" w:rsidP="00307770">
            <w:pPr>
              <w:spacing w:before="120" w:after="240" w:line="320" w:lineRule="exact"/>
              <w:jc w:val="center"/>
              <w:rPr>
                <w:rFonts w:ascii="Arial" w:hAnsi="Arial" w:cs="Arial"/>
                <w:b/>
                <w:bCs/>
                <w:sz w:val="24"/>
                <w:szCs w:val="24"/>
              </w:rPr>
            </w:pPr>
            <w:r w:rsidRPr="002F5691">
              <w:rPr>
                <w:rFonts w:ascii="Arial" w:hAnsi="Arial" w:cs="Arial"/>
                <w:b/>
                <w:bCs/>
                <w:sz w:val="24"/>
                <w:szCs w:val="24"/>
              </w:rPr>
              <w:t>Surowiec</w:t>
            </w:r>
          </w:p>
        </w:tc>
        <w:tc>
          <w:tcPr>
            <w:tcW w:w="3920" w:type="dxa"/>
            <w:shd w:val="clear" w:color="auto" w:fill="F2F2F2" w:themeFill="background1" w:themeFillShade="F2"/>
            <w:vAlign w:val="center"/>
          </w:tcPr>
          <w:p w14:paraId="597DD567" w14:textId="77777777" w:rsidR="00200E26" w:rsidRPr="002F5691" w:rsidRDefault="00200E26" w:rsidP="00307770">
            <w:pPr>
              <w:spacing w:before="240" w:after="120" w:line="320" w:lineRule="exact"/>
              <w:jc w:val="center"/>
              <w:rPr>
                <w:rFonts w:ascii="Arial" w:hAnsi="Arial" w:cs="Arial"/>
                <w:b/>
                <w:bCs/>
                <w:sz w:val="24"/>
                <w:szCs w:val="24"/>
              </w:rPr>
            </w:pPr>
            <w:r w:rsidRPr="002F5691">
              <w:rPr>
                <w:rFonts w:ascii="Arial" w:hAnsi="Arial" w:cs="Arial"/>
                <w:b/>
                <w:bCs/>
                <w:sz w:val="24"/>
                <w:szCs w:val="24"/>
              </w:rPr>
              <w:t>Zużycie Mg/rok</w:t>
            </w:r>
          </w:p>
        </w:tc>
      </w:tr>
      <w:tr w:rsidR="00200E26" w:rsidRPr="002F5691" w14:paraId="6A49E110" w14:textId="77777777" w:rsidTr="00C87BF6">
        <w:trPr>
          <w:trHeight w:val="107"/>
        </w:trPr>
        <w:tc>
          <w:tcPr>
            <w:tcW w:w="704" w:type="dxa"/>
            <w:noWrap/>
            <w:hideMark/>
          </w:tcPr>
          <w:p w14:paraId="3D7409D0"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1</w:t>
            </w:r>
          </w:p>
        </w:tc>
        <w:tc>
          <w:tcPr>
            <w:tcW w:w="4576" w:type="dxa"/>
            <w:hideMark/>
          </w:tcPr>
          <w:p w14:paraId="27A936FF"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 xml:space="preserve">Środki </w:t>
            </w:r>
            <w:proofErr w:type="spellStart"/>
            <w:r w:rsidRPr="002F5691">
              <w:rPr>
                <w:rFonts w:ascii="Arial" w:hAnsi="Arial" w:cs="Arial"/>
                <w:sz w:val="24"/>
                <w:szCs w:val="24"/>
              </w:rPr>
              <w:t>retencyjno</w:t>
            </w:r>
            <w:proofErr w:type="spellEnd"/>
            <w:r w:rsidRPr="002F5691">
              <w:rPr>
                <w:rFonts w:ascii="Arial" w:hAnsi="Arial" w:cs="Arial"/>
                <w:sz w:val="24"/>
                <w:szCs w:val="24"/>
              </w:rPr>
              <w:t xml:space="preserve"> - odwadniające</w:t>
            </w:r>
          </w:p>
        </w:tc>
        <w:tc>
          <w:tcPr>
            <w:tcW w:w="3920" w:type="dxa"/>
            <w:vAlign w:val="bottom"/>
          </w:tcPr>
          <w:p w14:paraId="21AFA496"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1700,0</w:t>
            </w:r>
          </w:p>
        </w:tc>
      </w:tr>
      <w:tr w:rsidR="00200E26" w:rsidRPr="002F5691" w14:paraId="4D53944D" w14:textId="77777777" w:rsidTr="00C87BF6">
        <w:trPr>
          <w:trHeight w:val="285"/>
        </w:trPr>
        <w:tc>
          <w:tcPr>
            <w:tcW w:w="704" w:type="dxa"/>
            <w:noWrap/>
            <w:hideMark/>
          </w:tcPr>
          <w:p w14:paraId="2F4C0319"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2</w:t>
            </w:r>
          </w:p>
        </w:tc>
        <w:tc>
          <w:tcPr>
            <w:tcW w:w="4576" w:type="dxa"/>
            <w:hideMark/>
          </w:tcPr>
          <w:p w14:paraId="121F9939"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Środki biobójcze</w:t>
            </w:r>
          </w:p>
        </w:tc>
        <w:tc>
          <w:tcPr>
            <w:tcW w:w="0" w:type="auto"/>
            <w:vAlign w:val="bottom"/>
          </w:tcPr>
          <w:p w14:paraId="6145C997"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1200,0</w:t>
            </w:r>
          </w:p>
        </w:tc>
      </w:tr>
      <w:tr w:rsidR="00200E26" w:rsidRPr="002F5691" w14:paraId="77E7877D" w14:textId="77777777" w:rsidTr="00C87BF6">
        <w:trPr>
          <w:trHeight w:val="179"/>
        </w:trPr>
        <w:tc>
          <w:tcPr>
            <w:tcW w:w="704" w:type="dxa"/>
            <w:noWrap/>
            <w:hideMark/>
          </w:tcPr>
          <w:p w14:paraId="1A6D1DC6"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3</w:t>
            </w:r>
          </w:p>
        </w:tc>
        <w:tc>
          <w:tcPr>
            <w:tcW w:w="4576" w:type="dxa"/>
            <w:hideMark/>
          </w:tcPr>
          <w:p w14:paraId="671BF990"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 xml:space="preserve">Środki </w:t>
            </w:r>
            <w:proofErr w:type="spellStart"/>
            <w:r w:rsidRPr="002F5691">
              <w:rPr>
                <w:rFonts w:ascii="Arial" w:hAnsi="Arial" w:cs="Arial"/>
                <w:sz w:val="24"/>
                <w:szCs w:val="24"/>
              </w:rPr>
              <w:t>przeciwpienne</w:t>
            </w:r>
            <w:proofErr w:type="spellEnd"/>
          </w:p>
        </w:tc>
        <w:tc>
          <w:tcPr>
            <w:tcW w:w="0" w:type="auto"/>
            <w:vAlign w:val="bottom"/>
          </w:tcPr>
          <w:p w14:paraId="3741F1D7"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300,0</w:t>
            </w:r>
          </w:p>
        </w:tc>
      </w:tr>
      <w:tr w:rsidR="00200E26" w:rsidRPr="002F5691" w14:paraId="103F87AB" w14:textId="77777777" w:rsidTr="002F5691">
        <w:trPr>
          <w:trHeight w:val="435"/>
        </w:trPr>
        <w:tc>
          <w:tcPr>
            <w:tcW w:w="704" w:type="dxa"/>
            <w:noWrap/>
            <w:hideMark/>
          </w:tcPr>
          <w:p w14:paraId="0845C412"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4</w:t>
            </w:r>
          </w:p>
        </w:tc>
        <w:tc>
          <w:tcPr>
            <w:tcW w:w="4576" w:type="dxa"/>
            <w:hideMark/>
          </w:tcPr>
          <w:p w14:paraId="777F8B2D"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Środki zaklejające</w:t>
            </w:r>
          </w:p>
        </w:tc>
        <w:tc>
          <w:tcPr>
            <w:tcW w:w="0" w:type="auto"/>
            <w:vAlign w:val="bottom"/>
          </w:tcPr>
          <w:p w14:paraId="730B36BB"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110,0</w:t>
            </w:r>
          </w:p>
        </w:tc>
      </w:tr>
      <w:tr w:rsidR="00200E26" w:rsidRPr="002F5691" w14:paraId="09C5C400" w14:textId="77777777" w:rsidTr="002F5691">
        <w:trPr>
          <w:trHeight w:val="465"/>
        </w:trPr>
        <w:tc>
          <w:tcPr>
            <w:tcW w:w="704" w:type="dxa"/>
            <w:noWrap/>
            <w:hideMark/>
          </w:tcPr>
          <w:p w14:paraId="7044559A"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5</w:t>
            </w:r>
          </w:p>
        </w:tc>
        <w:tc>
          <w:tcPr>
            <w:tcW w:w="4576" w:type="dxa"/>
            <w:hideMark/>
          </w:tcPr>
          <w:p w14:paraId="0894F4C7"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Skrobia</w:t>
            </w:r>
          </w:p>
        </w:tc>
        <w:tc>
          <w:tcPr>
            <w:tcW w:w="0" w:type="auto"/>
            <w:vAlign w:val="bottom"/>
          </w:tcPr>
          <w:p w14:paraId="557F2546"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11500,0</w:t>
            </w:r>
          </w:p>
        </w:tc>
      </w:tr>
      <w:tr w:rsidR="00200E26" w:rsidRPr="002F5691" w14:paraId="57B0B500" w14:textId="77777777" w:rsidTr="002F5691">
        <w:trPr>
          <w:trHeight w:val="510"/>
        </w:trPr>
        <w:tc>
          <w:tcPr>
            <w:tcW w:w="704" w:type="dxa"/>
            <w:noWrap/>
            <w:hideMark/>
          </w:tcPr>
          <w:p w14:paraId="02FCF81D"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6</w:t>
            </w:r>
          </w:p>
        </w:tc>
        <w:tc>
          <w:tcPr>
            <w:tcW w:w="4576" w:type="dxa"/>
            <w:hideMark/>
          </w:tcPr>
          <w:p w14:paraId="3DC72848"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Barwnik</w:t>
            </w:r>
          </w:p>
        </w:tc>
        <w:tc>
          <w:tcPr>
            <w:tcW w:w="0" w:type="auto"/>
            <w:vAlign w:val="bottom"/>
          </w:tcPr>
          <w:p w14:paraId="1C613165"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115,0</w:t>
            </w:r>
          </w:p>
        </w:tc>
      </w:tr>
      <w:tr w:rsidR="00200E26" w:rsidRPr="002F5691" w14:paraId="75980B9F" w14:textId="77777777" w:rsidTr="002F5691">
        <w:trPr>
          <w:trHeight w:val="510"/>
        </w:trPr>
        <w:tc>
          <w:tcPr>
            <w:tcW w:w="704" w:type="dxa"/>
            <w:noWrap/>
            <w:hideMark/>
          </w:tcPr>
          <w:p w14:paraId="311C9B84"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7</w:t>
            </w:r>
          </w:p>
        </w:tc>
        <w:tc>
          <w:tcPr>
            <w:tcW w:w="4576" w:type="dxa"/>
            <w:hideMark/>
          </w:tcPr>
          <w:p w14:paraId="3186DA9D"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 xml:space="preserve">Dodatkowe środki chemiczne </w:t>
            </w:r>
          </w:p>
        </w:tc>
        <w:tc>
          <w:tcPr>
            <w:tcW w:w="0" w:type="auto"/>
            <w:vAlign w:val="bottom"/>
          </w:tcPr>
          <w:p w14:paraId="1D7D93B3"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150,0</w:t>
            </w:r>
          </w:p>
        </w:tc>
      </w:tr>
      <w:tr w:rsidR="00200E26" w:rsidRPr="002F5691" w14:paraId="331E4E5A" w14:textId="77777777" w:rsidTr="002F5691">
        <w:trPr>
          <w:trHeight w:val="345"/>
        </w:trPr>
        <w:tc>
          <w:tcPr>
            <w:tcW w:w="704" w:type="dxa"/>
            <w:noWrap/>
            <w:hideMark/>
          </w:tcPr>
          <w:p w14:paraId="6502CB8B"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8</w:t>
            </w:r>
          </w:p>
        </w:tc>
        <w:tc>
          <w:tcPr>
            <w:tcW w:w="4576" w:type="dxa"/>
            <w:hideMark/>
          </w:tcPr>
          <w:p w14:paraId="37478C35"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Pasywacja</w:t>
            </w:r>
          </w:p>
        </w:tc>
        <w:tc>
          <w:tcPr>
            <w:tcW w:w="0" w:type="auto"/>
            <w:vAlign w:val="bottom"/>
          </w:tcPr>
          <w:p w14:paraId="4EDA98A2"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25,0</w:t>
            </w:r>
          </w:p>
        </w:tc>
      </w:tr>
      <w:tr w:rsidR="00200E26" w:rsidRPr="002F5691" w14:paraId="05B5D549" w14:textId="77777777" w:rsidTr="00C87BF6">
        <w:trPr>
          <w:trHeight w:val="274"/>
        </w:trPr>
        <w:tc>
          <w:tcPr>
            <w:tcW w:w="704" w:type="dxa"/>
            <w:noWrap/>
            <w:hideMark/>
          </w:tcPr>
          <w:p w14:paraId="2CB0A1D2"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9</w:t>
            </w:r>
          </w:p>
        </w:tc>
        <w:tc>
          <w:tcPr>
            <w:tcW w:w="4576" w:type="dxa"/>
            <w:hideMark/>
          </w:tcPr>
          <w:p w14:paraId="0F3CC7F0" w14:textId="77777777" w:rsidR="00200E26" w:rsidRPr="002F5691" w:rsidRDefault="00200E26" w:rsidP="00307770">
            <w:pPr>
              <w:spacing w:line="320" w:lineRule="exact"/>
              <w:rPr>
                <w:rFonts w:ascii="Arial" w:hAnsi="Arial" w:cs="Arial"/>
                <w:sz w:val="24"/>
                <w:szCs w:val="24"/>
              </w:rPr>
            </w:pPr>
            <w:r w:rsidRPr="002F5691">
              <w:rPr>
                <w:rFonts w:ascii="Arial" w:hAnsi="Arial" w:cs="Arial"/>
                <w:sz w:val="24"/>
                <w:szCs w:val="24"/>
              </w:rPr>
              <w:t xml:space="preserve">Środki używane na </w:t>
            </w:r>
            <w:proofErr w:type="spellStart"/>
            <w:r w:rsidRPr="002F5691">
              <w:rPr>
                <w:rFonts w:ascii="Arial" w:hAnsi="Arial" w:cs="Arial"/>
                <w:sz w:val="24"/>
                <w:szCs w:val="24"/>
              </w:rPr>
              <w:t>Makulaturowni</w:t>
            </w:r>
            <w:proofErr w:type="spellEnd"/>
          </w:p>
        </w:tc>
        <w:tc>
          <w:tcPr>
            <w:tcW w:w="0" w:type="auto"/>
            <w:vAlign w:val="bottom"/>
          </w:tcPr>
          <w:p w14:paraId="29CF0314"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300,0</w:t>
            </w:r>
          </w:p>
        </w:tc>
      </w:tr>
      <w:tr w:rsidR="00200E26" w:rsidRPr="002F5691" w14:paraId="516B03A4" w14:textId="77777777" w:rsidTr="00C87BF6">
        <w:trPr>
          <w:trHeight w:val="176"/>
        </w:trPr>
        <w:tc>
          <w:tcPr>
            <w:tcW w:w="704" w:type="dxa"/>
            <w:noWrap/>
            <w:hideMark/>
          </w:tcPr>
          <w:p w14:paraId="2BC3FBC8"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sz w:val="24"/>
                <w:szCs w:val="24"/>
              </w:rPr>
              <w:t>10</w:t>
            </w:r>
          </w:p>
        </w:tc>
        <w:tc>
          <w:tcPr>
            <w:tcW w:w="4576" w:type="dxa"/>
            <w:hideMark/>
          </w:tcPr>
          <w:p w14:paraId="281C8107" w14:textId="7D3EFD1B" w:rsidR="00C87BF6" w:rsidRPr="002F5691" w:rsidRDefault="00200E26" w:rsidP="00307770">
            <w:pPr>
              <w:spacing w:line="320" w:lineRule="exact"/>
              <w:rPr>
                <w:rFonts w:ascii="Arial" w:hAnsi="Arial" w:cs="Arial"/>
                <w:sz w:val="24"/>
                <w:szCs w:val="24"/>
              </w:rPr>
            </w:pPr>
            <w:r w:rsidRPr="002F5691">
              <w:rPr>
                <w:rFonts w:ascii="Arial" w:hAnsi="Arial" w:cs="Arial"/>
                <w:sz w:val="24"/>
                <w:szCs w:val="24"/>
              </w:rPr>
              <w:t>Środki używane na oczyszczalni ścieków</w:t>
            </w:r>
          </w:p>
          <w:p w14:paraId="189EEC38" w14:textId="2A5F6117" w:rsidR="00C87BF6" w:rsidRPr="002F5691" w:rsidRDefault="00C87BF6" w:rsidP="00307770">
            <w:pPr>
              <w:spacing w:line="320" w:lineRule="exact"/>
              <w:rPr>
                <w:rFonts w:ascii="Arial" w:hAnsi="Arial" w:cs="Arial"/>
                <w:sz w:val="24"/>
                <w:szCs w:val="24"/>
              </w:rPr>
            </w:pPr>
          </w:p>
        </w:tc>
        <w:tc>
          <w:tcPr>
            <w:tcW w:w="0" w:type="auto"/>
            <w:vAlign w:val="bottom"/>
          </w:tcPr>
          <w:p w14:paraId="23D8DB8A" w14:textId="77777777" w:rsidR="00200E26" w:rsidRPr="002F5691" w:rsidRDefault="00200E26" w:rsidP="00307770">
            <w:pPr>
              <w:spacing w:line="320" w:lineRule="exact"/>
              <w:jc w:val="center"/>
              <w:rPr>
                <w:rFonts w:ascii="Arial" w:hAnsi="Arial" w:cs="Arial"/>
                <w:sz w:val="24"/>
                <w:szCs w:val="24"/>
              </w:rPr>
            </w:pPr>
            <w:r w:rsidRPr="002F5691">
              <w:rPr>
                <w:rFonts w:ascii="Arial" w:hAnsi="Arial" w:cs="Arial"/>
                <w:color w:val="000000"/>
                <w:sz w:val="24"/>
                <w:szCs w:val="24"/>
              </w:rPr>
              <w:t>2200,0</w:t>
            </w:r>
          </w:p>
        </w:tc>
      </w:tr>
    </w:tbl>
    <w:p w14:paraId="54CC0DE2" w14:textId="77777777" w:rsidR="00031F9D" w:rsidRPr="002F5691" w:rsidRDefault="00031F9D" w:rsidP="00307770">
      <w:pPr>
        <w:spacing w:after="240" w:line="320" w:lineRule="exact"/>
        <w:rPr>
          <w:rFonts w:ascii="Arial" w:hAnsi="Arial" w:cs="Arial"/>
          <w:b/>
          <w:bCs/>
          <w:color w:val="000000" w:themeColor="text1"/>
          <w:sz w:val="24"/>
          <w:szCs w:val="24"/>
        </w:rPr>
      </w:pPr>
    </w:p>
    <w:p w14:paraId="4B6ABA6D" w14:textId="07F921CC" w:rsidR="00D1289B" w:rsidRPr="002F5691" w:rsidRDefault="00D1289B" w:rsidP="00307770">
      <w:pPr>
        <w:spacing w:after="120" w:line="320" w:lineRule="exact"/>
        <w:rPr>
          <w:rFonts w:ascii="Arial" w:hAnsi="Arial" w:cs="Arial"/>
          <w:b/>
          <w:bCs/>
          <w:color w:val="000000" w:themeColor="text1"/>
          <w:sz w:val="24"/>
          <w:szCs w:val="24"/>
        </w:rPr>
      </w:pPr>
      <w:r w:rsidRPr="002F5691">
        <w:rPr>
          <w:rFonts w:ascii="Arial" w:hAnsi="Arial" w:cs="Arial"/>
          <w:b/>
          <w:bCs/>
          <w:color w:val="000000" w:themeColor="text1"/>
          <w:sz w:val="24"/>
          <w:szCs w:val="24"/>
        </w:rPr>
        <w:t>3.</w:t>
      </w:r>
      <w:r w:rsidR="00743A4C" w:rsidRPr="002F5691">
        <w:rPr>
          <w:rFonts w:ascii="Arial" w:hAnsi="Arial" w:cs="Arial"/>
          <w:b/>
          <w:bCs/>
          <w:color w:val="000000" w:themeColor="text1"/>
          <w:sz w:val="24"/>
          <w:szCs w:val="24"/>
        </w:rPr>
        <w:t>2</w:t>
      </w:r>
      <w:r w:rsidRPr="002F5691">
        <w:rPr>
          <w:rFonts w:ascii="Arial" w:hAnsi="Arial" w:cs="Arial"/>
          <w:b/>
          <w:bCs/>
          <w:color w:val="000000" w:themeColor="text1"/>
          <w:sz w:val="24"/>
          <w:szCs w:val="24"/>
        </w:rPr>
        <w:t xml:space="preserve">. </w:t>
      </w:r>
      <w:r w:rsidR="00955221" w:rsidRPr="002F5691">
        <w:rPr>
          <w:rFonts w:ascii="Arial" w:hAnsi="Arial" w:cs="Arial"/>
          <w:b/>
          <w:bCs/>
          <w:color w:val="000000" w:themeColor="text1"/>
          <w:sz w:val="24"/>
          <w:szCs w:val="24"/>
        </w:rPr>
        <w:t>Roczny bilans zużycia wody.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48"/>
        <w:gridCol w:w="2297"/>
      </w:tblGrid>
      <w:tr w:rsidR="00FB617C" w:rsidRPr="002F5691" w14:paraId="74E6997D" w14:textId="77777777" w:rsidTr="000D557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D30AD" w14:textId="77777777" w:rsidR="00FB617C" w:rsidRPr="002F5691" w:rsidRDefault="00FB617C" w:rsidP="00307770">
            <w:pPr>
              <w:widowControl w:val="0"/>
              <w:suppressAutoHyphens/>
              <w:spacing w:before="240" w:after="0" w:line="320" w:lineRule="exact"/>
              <w:jc w:val="both"/>
              <w:rPr>
                <w:rFonts w:ascii="Arial" w:eastAsia="Lucida Sans Unicode" w:hAnsi="Arial" w:cs="Arial"/>
                <w:b/>
                <w:bCs/>
                <w:color w:val="000000"/>
                <w:kern w:val="2"/>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8F3FE" w14:textId="703164D9" w:rsidR="00FB617C" w:rsidRPr="002F5691" w:rsidRDefault="00FB617C" w:rsidP="00307770">
            <w:pPr>
              <w:widowControl w:val="0"/>
              <w:suppressAutoHyphens/>
              <w:spacing w:before="240" w:after="0" w:line="320" w:lineRule="exact"/>
              <w:rPr>
                <w:rFonts w:ascii="Arial" w:eastAsia="Lucida Sans Unicode" w:hAnsi="Arial" w:cs="Arial"/>
                <w:b/>
                <w:bCs/>
                <w:color w:val="000000"/>
                <w:kern w:val="2"/>
                <w:sz w:val="24"/>
                <w:szCs w:val="24"/>
              </w:rPr>
            </w:pPr>
            <w:r w:rsidRPr="002F5691">
              <w:rPr>
                <w:rFonts w:ascii="Arial" w:eastAsia="Lucida Sans Unicode" w:hAnsi="Arial" w:cs="Arial"/>
                <w:b/>
                <w:bCs/>
                <w:color w:val="000000"/>
                <w:kern w:val="2"/>
                <w:sz w:val="24"/>
                <w:szCs w:val="24"/>
              </w:rPr>
              <w:t>Wielkość zużycia wody (m</w:t>
            </w:r>
            <w:r w:rsidRPr="002F5691">
              <w:rPr>
                <w:rFonts w:ascii="Arial" w:eastAsia="Lucida Sans Unicode" w:hAnsi="Arial" w:cs="Arial"/>
                <w:b/>
                <w:bCs/>
                <w:color w:val="000000"/>
                <w:kern w:val="2"/>
                <w:sz w:val="24"/>
                <w:szCs w:val="24"/>
                <w:vertAlign w:val="superscript"/>
              </w:rPr>
              <w:t>3</w:t>
            </w:r>
            <w:r w:rsidRPr="002F5691">
              <w:rPr>
                <w:rFonts w:ascii="Arial" w:eastAsia="Lucida Sans Unicode" w:hAnsi="Arial" w:cs="Arial"/>
                <w:b/>
                <w:bCs/>
                <w:color w:val="000000"/>
                <w:kern w:val="2"/>
                <w:sz w:val="24"/>
                <w:szCs w:val="24"/>
              </w:rPr>
              <w:t>/rok)</w:t>
            </w:r>
          </w:p>
        </w:tc>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193A83" w14:textId="66965BFE" w:rsidR="00FB617C" w:rsidRPr="002F5691" w:rsidRDefault="00FB617C" w:rsidP="00307770">
            <w:pPr>
              <w:widowControl w:val="0"/>
              <w:suppressAutoHyphens/>
              <w:spacing w:before="240" w:after="0" w:line="320" w:lineRule="exact"/>
              <w:rPr>
                <w:rFonts w:ascii="Arial" w:eastAsia="Lucida Sans Unicode" w:hAnsi="Arial" w:cs="Arial"/>
                <w:b/>
                <w:bCs/>
                <w:color w:val="000000"/>
                <w:kern w:val="2"/>
                <w:sz w:val="24"/>
                <w:szCs w:val="24"/>
              </w:rPr>
            </w:pPr>
            <w:r w:rsidRPr="002F5691">
              <w:rPr>
                <w:rFonts w:ascii="Arial" w:eastAsia="Lucida Sans Unicode" w:hAnsi="Arial" w:cs="Arial"/>
                <w:b/>
                <w:bCs/>
                <w:color w:val="000000"/>
                <w:kern w:val="2"/>
                <w:sz w:val="24"/>
                <w:szCs w:val="24"/>
              </w:rPr>
              <w:t>Wielkość zużycia wody (m</w:t>
            </w:r>
            <w:r w:rsidRPr="002F5691">
              <w:rPr>
                <w:rFonts w:ascii="Arial" w:eastAsia="Lucida Sans Unicode" w:hAnsi="Arial" w:cs="Arial"/>
                <w:b/>
                <w:bCs/>
                <w:color w:val="000000"/>
                <w:kern w:val="2"/>
                <w:sz w:val="24"/>
                <w:szCs w:val="24"/>
                <w:vertAlign w:val="superscript"/>
              </w:rPr>
              <w:t>3</w:t>
            </w:r>
            <w:r w:rsidRPr="002F5691">
              <w:rPr>
                <w:rFonts w:ascii="Arial" w:eastAsia="Lucida Sans Unicode" w:hAnsi="Arial" w:cs="Arial"/>
                <w:b/>
                <w:bCs/>
                <w:color w:val="000000"/>
                <w:kern w:val="2"/>
                <w:sz w:val="24"/>
                <w:szCs w:val="24"/>
              </w:rPr>
              <w:t>/Mg papieru)</w:t>
            </w:r>
          </w:p>
        </w:tc>
      </w:tr>
      <w:tr w:rsidR="00FB617C" w:rsidRPr="002F5691" w14:paraId="21A2E3CE" w14:textId="77777777" w:rsidTr="00FB617C">
        <w:tc>
          <w:tcPr>
            <w:tcW w:w="3544" w:type="dxa"/>
            <w:tcBorders>
              <w:top w:val="single" w:sz="4" w:space="0" w:color="auto"/>
              <w:left w:val="single" w:sz="4" w:space="0" w:color="auto"/>
              <w:bottom w:val="single" w:sz="4" w:space="0" w:color="auto"/>
              <w:right w:val="single" w:sz="4" w:space="0" w:color="auto"/>
            </w:tcBorders>
            <w:hideMark/>
          </w:tcPr>
          <w:p w14:paraId="4D9B51D0" w14:textId="77777777" w:rsidR="00FB617C" w:rsidRPr="002F5691" w:rsidRDefault="00FB617C" w:rsidP="00307770">
            <w:pPr>
              <w:widowControl w:val="0"/>
              <w:suppressAutoHyphens/>
              <w:spacing w:before="240" w:after="0" w:line="320" w:lineRule="exact"/>
              <w:jc w:val="both"/>
              <w:rPr>
                <w:rFonts w:ascii="Arial" w:eastAsia="Lucida Sans Unicode" w:hAnsi="Arial" w:cs="Arial"/>
                <w:color w:val="000000"/>
                <w:kern w:val="2"/>
                <w:sz w:val="24"/>
                <w:szCs w:val="24"/>
              </w:rPr>
            </w:pPr>
            <w:r w:rsidRPr="002F5691">
              <w:rPr>
                <w:rFonts w:ascii="Arial" w:eastAsia="Lucida Sans Unicode" w:hAnsi="Arial" w:cs="Arial"/>
                <w:color w:val="000000"/>
                <w:kern w:val="2"/>
                <w:sz w:val="24"/>
                <w:szCs w:val="24"/>
              </w:rPr>
              <w:t>Woda powierzchniowa ogółem, w tym:</w:t>
            </w:r>
          </w:p>
        </w:tc>
        <w:tc>
          <w:tcPr>
            <w:tcW w:w="2948" w:type="dxa"/>
            <w:tcBorders>
              <w:top w:val="single" w:sz="4" w:space="0" w:color="auto"/>
              <w:left w:val="single" w:sz="4" w:space="0" w:color="auto"/>
              <w:bottom w:val="single" w:sz="4" w:space="0" w:color="auto"/>
              <w:right w:val="single" w:sz="4" w:space="0" w:color="auto"/>
            </w:tcBorders>
            <w:hideMark/>
          </w:tcPr>
          <w:p w14:paraId="5A9E66B6"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r w:rsidRPr="002F5691">
              <w:rPr>
                <w:rFonts w:ascii="Arial" w:hAnsi="Arial" w:cs="Arial"/>
                <w:sz w:val="24"/>
                <w:szCs w:val="24"/>
              </w:rPr>
              <w:t>3 432 000</w:t>
            </w:r>
          </w:p>
        </w:tc>
        <w:tc>
          <w:tcPr>
            <w:tcW w:w="2297" w:type="dxa"/>
            <w:tcBorders>
              <w:top w:val="single" w:sz="4" w:space="0" w:color="auto"/>
              <w:left w:val="single" w:sz="4" w:space="0" w:color="auto"/>
              <w:bottom w:val="single" w:sz="4" w:space="0" w:color="auto"/>
              <w:right w:val="single" w:sz="4" w:space="0" w:color="auto"/>
            </w:tcBorders>
          </w:tcPr>
          <w:p w14:paraId="09D73F45"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p>
        </w:tc>
      </w:tr>
      <w:tr w:rsidR="00FB617C" w:rsidRPr="002F5691" w14:paraId="451DD7BF" w14:textId="77777777" w:rsidTr="00FB617C">
        <w:tc>
          <w:tcPr>
            <w:tcW w:w="3544" w:type="dxa"/>
            <w:tcBorders>
              <w:top w:val="single" w:sz="4" w:space="0" w:color="auto"/>
              <w:left w:val="single" w:sz="4" w:space="0" w:color="auto"/>
              <w:bottom w:val="single" w:sz="4" w:space="0" w:color="auto"/>
              <w:right w:val="single" w:sz="4" w:space="0" w:color="auto"/>
            </w:tcBorders>
            <w:hideMark/>
          </w:tcPr>
          <w:p w14:paraId="010A0FFC" w14:textId="77777777" w:rsidR="00FB617C" w:rsidRPr="002F5691" w:rsidRDefault="00FB617C" w:rsidP="00307770">
            <w:pPr>
              <w:widowControl w:val="0"/>
              <w:suppressAutoHyphens/>
              <w:spacing w:before="240" w:after="0" w:line="320" w:lineRule="exact"/>
              <w:jc w:val="both"/>
              <w:rPr>
                <w:rFonts w:ascii="Arial" w:eastAsia="Lucida Sans Unicode" w:hAnsi="Arial" w:cs="Arial"/>
                <w:color w:val="000000"/>
                <w:kern w:val="2"/>
                <w:sz w:val="24"/>
                <w:szCs w:val="24"/>
              </w:rPr>
            </w:pPr>
            <w:r w:rsidRPr="002F5691">
              <w:rPr>
                <w:rFonts w:ascii="Arial" w:eastAsia="Lucida Sans Unicode" w:hAnsi="Arial" w:cs="Arial"/>
                <w:color w:val="000000"/>
                <w:kern w:val="2"/>
                <w:sz w:val="24"/>
                <w:szCs w:val="24"/>
              </w:rPr>
              <w:t>- woda technologiczna</w:t>
            </w:r>
          </w:p>
        </w:tc>
        <w:tc>
          <w:tcPr>
            <w:tcW w:w="2948" w:type="dxa"/>
            <w:tcBorders>
              <w:top w:val="single" w:sz="4" w:space="0" w:color="auto"/>
              <w:left w:val="single" w:sz="4" w:space="0" w:color="auto"/>
              <w:bottom w:val="single" w:sz="4" w:space="0" w:color="auto"/>
              <w:right w:val="single" w:sz="4" w:space="0" w:color="auto"/>
            </w:tcBorders>
            <w:hideMark/>
          </w:tcPr>
          <w:p w14:paraId="7A13E839"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r w:rsidRPr="002F5691">
              <w:rPr>
                <w:rFonts w:ascii="Arial" w:hAnsi="Arial" w:cs="Arial"/>
                <w:sz w:val="24"/>
                <w:szCs w:val="24"/>
              </w:rPr>
              <w:t>2 640 000</w:t>
            </w:r>
          </w:p>
        </w:tc>
        <w:tc>
          <w:tcPr>
            <w:tcW w:w="2297" w:type="dxa"/>
            <w:tcBorders>
              <w:top w:val="single" w:sz="4" w:space="0" w:color="auto"/>
              <w:left w:val="single" w:sz="4" w:space="0" w:color="auto"/>
              <w:bottom w:val="single" w:sz="4" w:space="0" w:color="auto"/>
              <w:right w:val="single" w:sz="4" w:space="0" w:color="auto"/>
            </w:tcBorders>
            <w:hideMark/>
          </w:tcPr>
          <w:p w14:paraId="68C0BCF4"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r w:rsidRPr="002F5691">
              <w:rPr>
                <w:rFonts w:ascii="Arial" w:eastAsia="Lucida Sans Unicode" w:hAnsi="Arial" w:cs="Arial"/>
                <w:color w:val="000000"/>
                <w:kern w:val="2"/>
                <w:sz w:val="24"/>
                <w:szCs w:val="24"/>
              </w:rPr>
              <w:t>7,5</w:t>
            </w:r>
          </w:p>
        </w:tc>
      </w:tr>
      <w:tr w:rsidR="00FB617C" w:rsidRPr="002F5691" w14:paraId="15D74DF4" w14:textId="77777777" w:rsidTr="00FB617C">
        <w:tc>
          <w:tcPr>
            <w:tcW w:w="3544" w:type="dxa"/>
            <w:tcBorders>
              <w:top w:val="single" w:sz="4" w:space="0" w:color="auto"/>
              <w:left w:val="single" w:sz="4" w:space="0" w:color="auto"/>
              <w:bottom w:val="single" w:sz="4" w:space="0" w:color="auto"/>
              <w:right w:val="single" w:sz="4" w:space="0" w:color="auto"/>
            </w:tcBorders>
            <w:hideMark/>
          </w:tcPr>
          <w:p w14:paraId="24EAA4F0" w14:textId="77777777" w:rsidR="00FB617C" w:rsidRPr="002F5691" w:rsidRDefault="00FB617C" w:rsidP="00307770">
            <w:pPr>
              <w:widowControl w:val="0"/>
              <w:suppressAutoHyphens/>
              <w:spacing w:before="240" w:after="0" w:line="320" w:lineRule="exact"/>
              <w:jc w:val="both"/>
              <w:rPr>
                <w:rFonts w:ascii="Arial" w:eastAsia="Lucida Sans Unicode" w:hAnsi="Arial" w:cs="Arial"/>
                <w:color w:val="000000"/>
                <w:kern w:val="2"/>
                <w:sz w:val="24"/>
                <w:szCs w:val="24"/>
              </w:rPr>
            </w:pPr>
            <w:r w:rsidRPr="002F5691">
              <w:rPr>
                <w:rFonts w:ascii="Arial" w:eastAsia="Lucida Sans Unicode" w:hAnsi="Arial" w:cs="Arial"/>
                <w:color w:val="000000"/>
                <w:kern w:val="2"/>
                <w:sz w:val="24"/>
                <w:szCs w:val="24"/>
              </w:rPr>
              <w:t>- instalacje pozostałe</w:t>
            </w:r>
          </w:p>
        </w:tc>
        <w:tc>
          <w:tcPr>
            <w:tcW w:w="2948" w:type="dxa"/>
            <w:tcBorders>
              <w:top w:val="single" w:sz="4" w:space="0" w:color="auto"/>
              <w:left w:val="single" w:sz="4" w:space="0" w:color="auto"/>
              <w:bottom w:val="single" w:sz="4" w:space="0" w:color="auto"/>
              <w:right w:val="single" w:sz="4" w:space="0" w:color="auto"/>
            </w:tcBorders>
            <w:hideMark/>
          </w:tcPr>
          <w:p w14:paraId="58C649E7"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r w:rsidRPr="002F5691">
              <w:rPr>
                <w:rFonts w:ascii="Arial" w:hAnsi="Arial" w:cs="Arial"/>
                <w:sz w:val="24"/>
                <w:szCs w:val="24"/>
              </w:rPr>
              <w:t>792 000</w:t>
            </w:r>
          </w:p>
        </w:tc>
        <w:tc>
          <w:tcPr>
            <w:tcW w:w="2297" w:type="dxa"/>
            <w:tcBorders>
              <w:top w:val="single" w:sz="4" w:space="0" w:color="auto"/>
              <w:left w:val="single" w:sz="4" w:space="0" w:color="auto"/>
              <w:bottom w:val="single" w:sz="4" w:space="0" w:color="auto"/>
              <w:right w:val="single" w:sz="4" w:space="0" w:color="auto"/>
            </w:tcBorders>
          </w:tcPr>
          <w:p w14:paraId="4A0DFE08"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p>
        </w:tc>
      </w:tr>
      <w:tr w:rsidR="00FB617C" w:rsidRPr="002F5691" w14:paraId="47FF83B5" w14:textId="77777777" w:rsidTr="00FB617C">
        <w:tc>
          <w:tcPr>
            <w:tcW w:w="3544" w:type="dxa"/>
            <w:tcBorders>
              <w:top w:val="single" w:sz="4" w:space="0" w:color="auto"/>
              <w:left w:val="single" w:sz="4" w:space="0" w:color="auto"/>
              <w:bottom w:val="single" w:sz="4" w:space="0" w:color="auto"/>
              <w:right w:val="single" w:sz="4" w:space="0" w:color="auto"/>
            </w:tcBorders>
            <w:hideMark/>
          </w:tcPr>
          <w:p w14:paraId="59E20ED6" w14:textId="047E3651" w:rsidR="00FB617C" w:rsidRPr="002F5691" w:rsidRDefault="00FB617C" w:rsidP="00307770">
            <w:pPr>
              <w:widowControl w:val="0"/>
              <w:suppressAutoHyphens/>
              <w:spacing w:before="240" w:after="0" w:line="320" w:lineRule="exact"/>
              <w:jc w:val="both"/>
              <w:rPr>
                <w:rFonts w:ascii="Arial" w:eastAsia="Lucida Sans Unicode" w:hAnsi="Arial" w:cs="Arial"/>
                <w:color w:val="000000"/>
                <w:kern w:val="2"/>
                <w:sz w:val="24"/>
                <w:szCs w:val="24"/>
              </w:rPr>
            </w:pPr>
            <w:r w:rsidRPr="002F5691">
              <w:rPr>
                <w:rFonts w:ascii="Arial" w:eastAsia="Lucida Sans Unicode" w:hAnsi="Arial" w:cs="Arial"/>
                <w:color w:val="000000"/>
                <w:kern w:val="2"/>
                <w:sz w:val="24"/>
                <w:szCs w:val="24"/>
              </w:rPr>
              <w:t>Woda głębinowa (kotłownia)</w:t>
            </w:r>
          </w:p>
        </w:tc>
        <w:tc>
          <w:tcPr>
            <w:tcW w:w="2948" w:type="dxa"/>
            <w:tcBorders>
              <w:top w:val="single" w:sz="4" w:space="0" w:color="auto"/>
              <w:left w:val="single" w:sz="4" w:space="0" w:color="auto"/>
              <w:bottom w:val="single" w:sz="4" w:space="0" w:color="auto"/>
              <w:right w:val="single" w:sz="4" w:space="0" w:color="auto"/>
            </w:tcBorders>
            <w:hideMark/>
          </w:tcPr>
          <w:p w14:paraId="5060046E" w14:textId="385B1EC1" w:rsidR="00FB617C" w:rsidRPr="002F5691" w:rsidRDefault="00FF3376" w:rsidP="00307770">
            <w:pPr>
              <w:spacing w:before="240" w:line="320" w:lineRule="exact"/>
              <w:jc w:val="center"/>
              <w:rPr>
                <w:rFonts w:ascii="Arial" w:eastAsia="Lucida Sans Unicode" w:hAnsi="Arial" w:cs="Arial"/>
                <w:color w:val="000000"/>
                <w:kern w:val="2"/>
                <w:sz w:val="24"/>
                <w:szCs w:val="24"/>
              </w:rPr>
            </w:pPr>
            <w:r w:rsidRPr="002F5691">
              <w:rPr>
                <w:rFonts w:ascii="Arial" w:eastAsia="Lucida Sans Unicode" w:hAnsi="Arial" w:cs="Arial"/>
                <w:color w:val="000000"/>
                <w:kern w:val="2"/>
                <w:sz w:val="24"/>
                <w:szCs w:val="24"/>
              </w:rPr>
              <w:t>876 000</w:t>
            </w:r>
          </w:p>
        </w:tc>
        <w:tc>
          <w:tcPr>
            <w:tcW w:w="2297" w:type="dxa"/>
            <w:tcBorders>
              <w:top w:val="single" w:sz="4" w:space="0" w:color="auto"/>
              <w:left w:val="single" w:sz="4" w:space="0" w:color="auto"/>
              <w:bottom w:val="single" w:sz="4" w:space="0" w:color="auto"/>
              <w:right w:val="single" w:sz="4" w:space="0" w:color="auto"/>
            </w:tcBorders>
          </w:tcPr>
          <w:p w14:paraId="0E96BDE4" w14:textId="77777777" w:rsidR="00FB617C" w:rsidRPr="002F5691" w:rsidRDefault="00FB617C" w:rsidP="00307770">
            <w:pPr>
              <w:widowControl w:val="0"/>
              <w:suppressAutoHyphens/>
              <w:spacing w:before="240" w:after="0" w:line="320" w:lineRule="exact"/>
              <w:jc w:val="center"/>
              <w:rPr>
                <w:rFonts w:ascii="Arial" w:eastAsia="Lucida Sans Unicode" w:hAnsi="Arial" w:cs="Arial"/>
                <w:color w:val="000000"/>
                <w:kern w:val="2"/>
                <w:sz w:val="24"/>
                <w:szCs w:val="24"/>
              </w:rPr>
            </w:pPr>
          </w:p>
        </w:tc>
      </w:tr>
    </w:tbl>
    <w:p w14:paraId="4314F781" w14:textId="2C0747CF" w:rsidR="00143309" w:rsidRPr="002F5691" w:rsidRDefault="005E34A9" w:rsidP="00307770">
      <w:pPr>
        <w:spacing w:after="360" w:line="320" w:lineRule="exact"/>
        <w:jc w:val="right"/>
        <w:rPr>
          <w:rFonts w:ascii="Arial" w:hAnsi="Arial" w:cs="Arial"/>
          <w:bCs/>
          <w:color w:val="000000" w:themeColor="text1"/>
          <w:sz w:val="24"/>
          <w:szCs w:val="24"/>
        </w:rPr>
      </w:pPr>
      <w:r w:rsidRPr="002F5691">
        <w:rPr>
          <w:rFonts w:ascii="Arial" w:hAnsi="Arial" w:cs="Arial"/>
          <w:bCs/>
          <w:color w:val="000000" w:themeColor="text1"/>
          <w:sz w:val="24"/>
          <w:szCs w:val="24"/>
        </w:rPr>
        <w:t>„</w:t>
      </w:r>
    </w:p>
    <w:p w14:paraId="6A66A0D8" w14:textId="4415F174" w:rsidR="00740C0A" w:rsidRPr="002F5691" w:rsidRDefault="00E1186D" w:rsidP="00307770">
      <w:pPr>
        <w:pStyle w:val="Akapitzlist"/>
        <w:numPr>
          <w:ilvl w:val="0"/>
          <w:numId w:val="134"/>
        </w:numPr>
        <w:spacing w:after="120" w:line="320" w:lineRule="exact"/>
        <w:jc w:val="left"/>
        <w:rPr>
          <w:rFonts w:ascii="Arial" w:hAnsi="Arial" w:cs="Arial"/>
          <w:b/>
          <w:color w:val="000000"/>
          <w:u w:val="single"/>
        </w:rPr>
      </w:pPr>
      <w:r w:rsidRPr="002F5691">
        <w:rPr>
          <w:rFonts w:ascii="Arial" w:hAnsi="Arial" w:cs="Arial"/>
          <w:b/>
          <w:color w:val="000000"/>
          <w:u w:val="single"/>
        </w:rPr>
        <w:t>C</w:t>
      </w:r>
      <w:r w:rsidR="00740C0A" w:rsidRPr="002F5691">
        <w:rPr>
          <w:rFonts w:ascii="Arial" w:hAnsi="Arial" w:cs="Arial"/>
          <w:b/>
          <w:color w:val="000000"/>
          <w:u w:val="single"/>
        </w:rPr>
        <w:t>zęść II decyzji „</w:t>
      </w:r>
      <w:bookmarkStart w:id="2" w:name="_Hlk178331920"/>
      <w:r w:rsidR="009C7713" w:rsidRPr="002F5691">
        <w:rPr>
          <w:rFonts w:ascii="Arial" w:hAnsi="Arial" w:cs="Arial"/>
          <w:b/>
          <w:color w:val="000000"/>
          <w:u w:val="single"/>
        </w:rPr>
        <w:t xml:space="preserve">Źródła emisji, urządzenia ochronne oraz warunki wprowadzania do </w:t>
      </w:r>
      <w:r w:rsidR="00E45DC3" w:rsidRPr="002F5691">
        <w:rPr>
          <w:rFonts w:ascii="Arial" w:hAnsi="Arial" w:cs="Arial"/>
          <w:b/>
          <w:color w:val="000000"/>
          <w:u w:val="single"/>
        </w:rPr>
        <w:t>ś</w:t>
      </w:r>
      <w:r w:rsidR="009C7713" w:rsidRPr="002F5691">
        <w:rPr>
          <w:rFonts w:ascii="Arial" w:hAnsi="Arial" w:cs="Arial"/>
          <w:b/>
          <w:color w:val="000000"/>
          <w:u w:val="single"/>
        </w:rPr>
        <w:t>rodowiska substancji</w:t>
      </w:r>
      <w:bookmarkEnd w:id="2"/>
      <w:r w:rsidR="00740C0A" w:rsidRPr="002F5691">
        <w:rPr>
          <w:rFonts w:ascii="Arial" w:hAnsi="Arial" w:cs="Arial"/>
          <w:b/>
          <w:color w:val="000000"/>
          <w:u w:val="single"/>
        </w:rPr>
        <w:t>” otrzymuje brzmienie:</w:t>
      </w:r>
    </w:p>
    <w:p w14:paraId="6FB09DB2" w14:textId="77777777" w:rsidR="009D0AA1" w:rsidRPr="002F5691" w:rsidRDefault="009D0AA1" w:rsidP="00307770">
      <w:pPr>
        <w:spacing w:after="120" w:line="320" w:lineRule="exact"/>
        <w:rPr>
          <w:rFonts w:ascii="Arial" w:hAnsi="Arial" w:cs="Arial"/>
          <w:b/>
          <w:color w:val="000000"/>
          <w:sz w:val="24"/>
          <w:szCs w:val="24"/>
          <w:highlight w:val="yellow"/>
          <w:u w:val="single"/>
        </w:rPr>
      </w:pPr>
    </w:p>
    <w:p w14:paraId="1287B4FB" w14:textId="5DEA6B97" w:rsidR="00883A58" w:rsidRPr="002F5691" w:rsidRDefault="00883A58" w:rsidP="00307770">
      <w:pPr>
        <w:spacing w:after="240" w:line="320" w:lineRule="exact"/>
        <w:rPr>
          <w:rFonts w:ascii="Arial" w:hAnsi="Arial" w:cs="Arial"/>
          <w:b/>
          <w:sz w:val="24"/>
          <w:szCs w:val="24"/>
        </w:rPr>
      </w:pPr>
      <w:r w:rsidRPr="002F5691">
        <w:rPr>
          <w:rFonts w:ascii="Arial" w:hAnsi="Arial" w:cs="Arial"/>
          <w:bCs/>
          <w:color w:val="000000"/>
          <w:sz w:val="24"/>
          <w:szCs w:val="24"/>
        </w:rPr>
        <w:t>„</w:t>
      </w:r>
      <w:r w:rsidRPr="002F5691">
        <w:rPr>
          <w:rFonts w:ascii="Arial" w:hAnsi="Arial" w:cs="Arial"/>
          <w:b/>
          <w:color w:val="000000"/>
          <w:sz w:val="24"/>
          <w:szCs w:val="24"/>
          <w:u w:val="single"/>
        </w:rPr>
        <w:t xml:space="preserve">II. </w:t>
      </w:r>
      <w:r w:rsidRPr="002F5691">
        <w:rPr>
          <w:rFonts w:ascii="Arial" w:hAnsi="Arial" w:cs="Arial"/>
          <w:b/>
          <w:sz w:val="24"/>
          <w:szCs w:val="24"/>
          <w:u w:val="single"/>
        </w:rPr>
        <w:t>Źródła emisji, urządzenia ochronne.</w:t>
      </w:r>
    </w:p>
    <w:p w14:paraId="6E74AA14" w14:textId="55CB8AD7" w:rsidR="00883A58" w:rsidRPr="002F5691" w:rsidRDefault="00630914" w:rsidP="00307770">
      <w:pPr>
        <w:spacing w:before="240" w:after="240" w:line="320" w:lineRule="exact"/>
        <w:rPr>
          <w:rFonts w:ascii="Arial" w:hAnsi="Arial" w:cs="Arial"/>
          <w:b/>
          <w:sz w:val="24"/>
          <w:szCs w:val="24"/>
          <w:u w:val="single"/>
        </w:rPr>
      </w:pPr>
      <w:r w:rsidRPr="002F5691">
        <w:rPr>
          <w:rFonts w:ascii="Arial" w:hAnsi="Arial" w:cs="Arial"/>
          <w:b/>
          <w:sz w:val="24"/>
          <w:szCs w:val="24"/>
          <w:u w:val="single"/>
        </w:rPr>
        <w:t>1. Źródła i miejsca wprowadzania substancji gazowo-pyłowych do powietrza.</w:t>
      </w:r>
    </w:p>
    <w:p w14:paraId="57E45288" w14:textId="3444CEEB" w:rsidR="00721F95" w:rsidRPr="002F5691" w:rsidRDefault="00721F95" w:rsidP="00307770">
      <w:pPr>
        <w:pStyle w:val="Arial10i50"/>
        <w:spacing w:before="240" w:after="240" w:line="320" w:lineRule="exact"/>
        <w:ind w:right="284"/>
        <w:rPr>
          <w:rFonts w:cs="Arial"/>
          <w:b/>
          <w:sz w:val="24"/>
          <w:szCs w:val="24"/>
        </w:rPr>
      </w:pPr>
      <w:r w:rsidRPr="002F5691">
        <w:rPr>
          <w:rFonts w:cs="Arial"/>
          <w:b/>
          <w:sz w:val="24"/>
          <w:szCs w:val="24"/>
        </w:rPr>
        <w:t>1.1. Źródła emisji substancji gazowo – pyłowych do powietrza.</w:t>
      </w:r>
    </w:p>
    <w:p w14:paraId="0535F8BB" w14:textId="77777777" w:rsidR="00645883" w:rsidRPr="002F5691" w:rsidRDefault="00645883" w:rsidP="00307770">
      <w:pPr>
        <w:pStyle w:val="Arial10i50"/>
        <w:spacing w:before="240" w:after="120" w:line="320" w:lineRule="exact"/>
        <w:ind w:right="284"/>
        <w:rPr>
          <w:rFonts w:cs="Arial"/>
          <w:b/>
          <w:sz w:val="24"/>
          <w:szCs w:val="24"/>
          <w:u w:val="single"/>
        </w:rPr>
      </w:pPr>
      <w:r w:rsidRPr="002F5691">
        <w:rPr>
          <w:rFonts w:cs="Arial"/>
          <w:b/>
          <w:sz w:val="24"/>
          <w:szCs w:val="24"/>
          <w:u w:val="single"/>
        </w:rPr>
        <w:lastRenderedPageBreak/>
        <w:t>Kotłownia węglowa</w:t>
      </w:r>
    </w:p>
    <w:p w14:paraId="0293D875" w14:textId="77777777" w:rsidR="00645883" w:rsidRPr="002F5691" w:rsidRDefault="00645883" w:rsidP="00307770">
      <w:pPr>
        <w:pStyle w:val="Arial10i50"/>
        <w:spacing w:before="120" w:after="120" w:line="320" w:lineRule="exact"/>
        <w:ind w:right="284"/>
        <w:rPr>
          <w:rFonts w:cs="Arial"/>
          <w:sz w:val="24"/>
          <w:szCs w:val="24"/>
        </w:rPr>
      </w:pPr>
      <w:r w:rsidRPr="002F5691">
        <w:rPr>
          <w:rFonts w:cs="Arial"/>
          <w:sz w:val="24"/>
          <w:szCs w:val="24"/>
        </w:rPr>
        <w:t xml:space="preserve">Źródłem emisji substancji do powietrza są dwa kotły (K1 i K2), opalane węglem kamiennym, które produkują ciepło na potrzeby technologiczne maszyny papierniczej, a także na potrzeby centralnego ogrzewania budynków i ciepłej wody użytkowej. </w:t>
      </w:r>
    </w:p>
    <w:p w14:paraId="7EC582FB" w14:textId="79B30F8B" w:rsidR="00445622" w:rsidRPr="002F5691" w:rsidRDefault="00445622" w:rsidP="00307770">
      <w:pPr>
        <w:pStyle w:val="Arial10i50"/>
        <w:spacing w:line="320" w:lineRule="exact"/>
        <w:ind w:right="284"/>
        <w:rPr>
          <w:rFonts w:cs="Arial"/>
          <w:sz w:val="24"/>
          <w:szCs w:val="24"/>
        </w:rPr>
      </w:pPr>
      <w:r w:rsidRPr="002F5691">
        <w:rPr>
          <w:rFonts w:cs="Arial"/>
          <w:sz w:val="24"/>
          <w:szCs w:val="24"/>
        </w:rPr>
        <w:t>Gazy odlotowe z</w:t>
      </w:r>
      <w:r w:rsidRPr="002F5691">
        <w:rPr>
          <w:rFonts w:cs="Arial"/>
          <w:spacing w:val="35"/>
          <w:sz w:val="24"/>
          <w:szCs w:val="24"/>
        </w:rPr>
        <w:t xml:space="preserve"> </w:t>
      </w:r>
      <w:r w:rsidRPr="002F5691">
        <w:rPr>
          <w:rFonts w:cs="Arial"/>
          <w:sz w:val="24"/>
          <w:szCs w:val="24"/>
        </w:rPr>
        <w:t>kotłów,</w:t>
      </w:r>
      <w:r w:rsidRPr="002F5691">
        <w:rPr>
          <w:rFonts w:cs="Arial"/>
          <w:spacing w:val="40"/>
          <w:sz w:val="24"/>
          <w:szCs w:val="24"/>
        </w:rPr>
        <w:t xml:space="preserve"> </w:t>
      </w:r>
      <w:r w:rsidRPr="002F5691">
        <w:rPr>
          <w:rFonts w:cs="Arial"/>
          <w:sz w:val="24"/>
          <w:szCs w:val="24"/>
        </w:rPr>
        <w:t>po</w:t>
      </w:r>
      <w:r w:rsidR="00DC379C" w:rsidRPr="002F5691">
        <w:rPr>
          <w:rFonts w:cs="Arial"/>
          <w:spacing w:val="32"/>
          <w:sz w:val="24"/>
          <w:szCs w:val="24"/>
        </w:rPr>
        <w:t xml:space="preserve"> </w:t>
      </w:r>
      <w:r w:rsidRPr="002F5691">
        <w:rPr>
          <w:rFonts w:cs="Arial"/>
          <w:sz w:val="24"/>
          <w:szCs w:val="24"/>
        </w:rPr>
        <w:t>przejściu</w:t>
      </w:r>
      <w:r w:rsidRPr="002F5691">
        <w:rPr>
          <w:rFonts w:cs="Arial"/>
          <w:spacing w:val="41"/>
          <w:sz w:val="24"/>
          <w:szCs w:val="24"/>
        </w:rPr>
        <w:t xml:space="preserve"> </w:t>
      </w:r>
      <w:r w:rsidRPr="002F5691">
        <w:rPr>
          <w:rFonts w:cs="Arial"/>
          <w:sz w:val="24"/>
          <w:szCs w:val="24"/>
        </w:rPr>
        <w:t>przez</w:t>
      </w:r>
      <w:r w:rsidRPr="002F5691">
        <w:rPr>
          <w:rFonts w:cs="Arial"/>
          <w:spacing w:val="41"/>
          <w:sz w:val="24"/>
          <w:szCs w:val="24"/>
        </w:rPr>
        <w:t xml:space="preserve"> </w:t>
      </w:r>
      <w:r w:rsidRPr="002F5691">
        <w:rPr>
          <w:rFonts w:cs="Arial"/>
          <w:sz w:val="24"/>
          <w:szCs w:val="24"/>
        </w:rPr>
        <w:t>urządzenia</w:t>
      </w:r>
      <w:r w:rsidRPr="002F5691">
        <w:rPr>
          <w:rFonts w:cs="Arial"/>
          <w:spacing w:val="47"/>
          <w:sz w:val="24"/>
          <w:szCs w:val="24"/>
        </w:rPr>
        <w:t xml:space="preserve"> </w:t>
      </w:r>
      <w:r w:rsidRPr="002F5691">
        <w:rPr>
          <w:rFonts w:cs="Arial"/>
          <w:sz w:val="24"/>
          <w:szCs w:val="24"/>
        </w:rPr>
        <w:t>ochrony</w:t>
      </w:r>
      <w:r w:rsidRPr="002F5691">
        <w:rPr>
          <w:rFonts w:cs="Arial"/>
          <w:spacing w:val="53"/>
          <w:sz w:val="24"/>
          <w:szCs w:val="24"/>
        </w:rPr>
        <w:t xml:space="preserve"> </w:t>
      </w:r>
      <w:r w:rsidRPr="002F5691">
        <w:rPr>
          <w:rFonts w:cs="Arial"/>
          <w:sz w:val="24"/>
          <w:szCs w:val="24"/>
        </w:rPr>
        <w:t>środowiska</w:t>
      </w:r>
      <w:r w:rsidRPr="002F5691">
        <w:rPr>
          <w:rFonts w:cs="Arial"/>
          <w:spacing w:val="56"/>
          <w:sz w:val="24"/>
          <w:szCs w:val="24"/>
        </w:rPr>
        <w:t xml:space="preserve"> </w:t>
      </w:r>
      <w:r w:rsidRPr="002F5691">
        <w:rPr>
          <w:rFonts w:cs="Arial"/>
          <w:sz w:val="24"/>
          <w:szCs w:val="24"/>
        </w:rPr>
        <w:t>(odpylanie,</w:t>
      </w:r>
      <w:r w:rsidRPr="002F5691">
        <w:rPr>
          <w:rFonts w:cs="Arial"/>
          <w:spacing w:val="43"/>
          <w:sz w:val="24"/>
          <w:szCs w:val="24"/>
        </w:rPr>
        <w:t xml:space="preserve"> </w:t>
      </w:r>
      <w:r w:rsidRPr="002F5691">
        <w:rPr>
          <w:rFonts w:cs="Arial"/>
          <w:sz w:val="24"/>
          <w:szCs w:val="24"/>
        </w:rPr>
        <w:t>odsiarczani</w:t>
      </w:r>
      <w:r w:rsidRPr="002F5691">
        <w:rPr>
          <w:rFonts w:cs="Arial"/>
          <w:spacing w:val="1"/>
          <w:sz w:val="24"/>
          <w:szCs w:val="24"/>
        </w:rPr>
        <w:t>e,</w:t>
      </w:r>
      <w:r w:rsidRPr="002F5691">
        <w:rPr>
          <w:rFonts w:cs="Arial"/>
          <w:spacing w:val="21"/>
          <w:w w:val="99"/>
          <w:sz w:val="24"/>
          <w:szCs w:val="24"/>
        </w:rPr>
        <w:t xml:space="preserve"> </w:t>
      </w:r>
      <w:r w:rsidRPr="002F5691">
        <w:rPr>
          <w:rFonts w:cs="Arial"/>
          <w:sz w:val="24"/>
          <w:szCs w:val="24"/>
        </w:rPr>
        <w:t xml:space="preserve">odazotowanie), są odprowadzane do powietrza emitorem </w:t>
      </w:r>
      <w:r w:rsidRPr="002F5691">
        <w:rPr>
          <w:rFonts w:cs="Arial"/>
          <w:b/>
          <w:sz w:val="24"/>
          <w:szCs w:val="24"/>
        </w:rPr>
        <w:t>E1</w:t>
      </w:r>
      <w:r w:rsidRPr="002F5691">
        <w:rPr>
          <w:rFonts w:cs="Arial"/>
          <w:sz w:val="24"/>
          <w:szCs w:val="24"/>
        </w:rPr>
        <w:t>.</w:t>
      </w:r>
    </w:p>
    <w:p w14:paraId="7A3ECC98" w14:textId="77777777" w:rsidR="00445622" w:rsidRPr="002F5691" w:rsidRDefault="00445622" w:rsidP="00307770">
      <w:pPr>
        <w:pStyle w:val="Arial10i50"/>
        <w:spacing w:before="240" w:after="120" w:line="320" w:lineRule="exact"/>
        <w:ind w:right="284"/>
        <w:rPr>
          <w:rFonts w:cs="Arial"/>
          <w:b/>
          <w:sz w:val="24"/>
          <w:szCs w:val="24"/>
          <w:u w:val="single"/>
        </w:rPr>
      </w:pPr>
      <w:r w:rsidRPr="002F5691">
        <w:rPr>
          <w:rFonts w:cs="Arial"/>
          <w:b/>
          <w:sz w:val="24"/>
          <w:szCs w:val="24"/>
          <w:u w:val="single"/>
        </w:rPr>
        <w:t>Kotłownia olejowa</w:t>
      </w:r>
    </w:p>
    <w:p w14:paraId="563BD555" w14:textId="6568527C" w:rsidR="00445622" w:rsidRPr="002F5691" w:rsidRDefault="00445622" w:rsidP="00307770">
      <w:pPr>
        <w:pStyle w:val="Arial10i50"/>
        <w:spacing w:before="120" w:after="120" w:line="320" w:lineRule="exact"/>
        <w:ind w:right="284"/>
        <w:rPr>
          <w:rFonts w:cs="Arial"/>
          <w:sz w:val="24"/>
          <w:szCs w:val="24"/>
        </w:rPr>
      </w:pPr>
      <w:r w:rsidRPr="002F5691">
        <w:rPr>
          <w:rFonts w:cs="Arial"/>
          <w:sz w:val="24"/>
          <w:szCs w:val="24"/>
        </w:rPr>
        <w:t>Źródłem emisji substancji do powietrza jest kocioł olejowy</w:t>
      </w:r>
      <w:r w:rsidR="00DC379C" w:rsidRPr="002F5691">
        <w:rPr>
          <w:rFonts w:cs="Arial"/>
          <w:sz w:val="24"/>
          <w:szCs w:val="24"/>
        </w:rPr>
        <w:t>,</w:t>
      </w:r>
      <w:r w:rsidRPr="002F5691">
        <w:rPr>
          <w:rFonts w:cs="Arial"/>
          <w:sz w:val="24"/>
          <w:szCs w:val="24"/>
        </w:rPr>
        <w:t xml:space="preserve"> o mocy 500 kW (kocioł KO1), opalany olejem opałowym lekkim, wykorzystywany na cele podgrzewania ciepłej wody użytkowej (CWU) oraz ogrzewania pomieszczeń (CO) części biurowej i socjalno-bytowej. </w:t>
      </w:r>
    </w:p>
    <w:p w14:paraId="5074104B" w14:textId="77777777" w:rsidR="00445622" w:rsidRPr="002F5691" w:rsidRDefault="00445622" w:rsidP="00307770">
      <w:pPr>
        <w:pStyle w:val="Arial10i50"/>
        <w:spacing w:before="120" w:after="120" w:line="320" w:lineRule="exact"/>
        <w:ind w:right="284"/>
        <w:rPr>
          <w:rFonts w:cs="Arial"/>
          <w:sz w:val="24"/>
          <w:szCs w:val="24"/>
        </w:rPr>
      </w:pPr>
      <w:r w:rsidRPr="002F5691">
        <w:rPr>
          <w:rFonts w:cs="Arial"/>
          <w:sz w:val="24"/>
          <w:szCs w:val="24"/>
        </w:rPr>
        <w:t xml:space="preserve">Gazy odlotowe z kotła są odprowadzane do powietrza emitorem </w:t>
      </w:r>
      <w:r w:rsidRPr="002F5691">
        <w:rPr>
          <w:rFonts w:cs="Arial"/>
          <w:b/>
          <w:sz w:val="24"/>
          <w:szCs w:val="24"/>
        </w:rPr>
        <w:t>E2</w:t>
      </w:r>
      <w:r w:rsidRPr="002F5691">
        <w:rPr>
          <w:rFonts w:cs="Arial"/>
          <w:sz w:val="24"/>
          <w:szCs w:val="24"/>
        </w:rPr>
        <w:t>.</w:t>
      </w:r>
    </w:p>
    <w:p w14:paraId="6079C198" w14:textId="77777777" w:rsidR="00332350" w:rsidRPr="002F5691" w:rsidRDefault="00332350" w:rsidP="00307770">
      <w:pPr>
        <w:pStyle w:val="Arial10i50"/>
        <w:spacing w:before="240" w:after="120" w:line="320" w:lineRule="exact"/>
        <w:ind w:right="284"/>
        <w:rPr>
          <w:rFonts w:cs="Arial"/>
          <w:sz w:val="24"/>
          <w:szCs w:val="24"/>
          <w:u w:val="single"/>
        </w:rPr>
      </w:pPr>
      <w:r w:rsidRPr="002F5691">
        <w:rPr>
          <w:rFonts w:cs="Arial"/>
          <w:b/>
          <w:sz w:val="24"/>
          <w:szCs w:val="24"/>
          <w:u w:val="single"/>
        </w:rPr>
        <w:t>Zbiorniki magazynowe skrobi</w:t>
      </w:r>
    </w:p>
    <w:p w14:paraId="3A04DC08" w14:textId="280FFBCC" w:rsidR="00332350" w:rsidRPr="002F5691" w:rsidRDefault="00332350" w:rsidP="00307770">
      <w:pPr>
        <w:pStyle w:val="Arial10i50"/>
        <w:spacing w:before="120" w:after="120" w:line="320" w:lineRule="exact"/>
        <w:ind w:right="284"/>
        <w:rPr>
          <w:rFonts w:cs="Arial"/>
          <w:sz w:val="24"/>
          <w:szCs w:val="24"/>
        </w:rPr>
      </w:pPr>
      <w:r w:rsidRPr="002F5691">
        <w:rPr>
          <w:rFonts w:cs="Arial"/>
          <w:sz w:val="24"/>
          <w:szCs w:val="24"/>
        </w:rPr>
        <w:t>Źródłem emisji pyłu są dwa zbiorniki magazynowe skrobi</w:t>
      </w:r>
      <w:r w:rsidR="00335A7D" w:rsidRPr="002F5691">
        <w:rPr>
          <w:rFonts w:cs="Arial"/>
          <w:sz w:val="24"/>
          <w:szCs w:val="24"/>
        </w:rPr>
        <w:t>,</w:t>
      </w:r>
      <w:r w:rsidRPr="002F5691">
        <w:rPr>
          <w:rFonts w:cs="Arial"/>
          <w:sz w:val="24"/>
          <w:szCs w:val="24"/>
        </w:rPr>
        <w:t xml:space="preserve"> o pojemności 249 m</w:t>
      </w:r>
      <w:r w:rsidRPr="002F5691">
        <w:rPr>
          <w:rFonts w:cs="Arial"/>
          <w:sz w:val="24"/>
          <w:szCs w:val="24"/>
          <w:vertAlign w:val="superscript"/>
        </w:rPr>
        <w:t>3</w:t>
      </w:r>
      <w:r w:rsidRPr="002F5691">
        <w:rPr>
          <w:rFonts w:cs="Arial"/>
          <w:sz w:val="24"/>
          <w:szCs w:val="24"/>
        </w:rPr>
        <w:t xml:space="preserve"> każdy.</w:t>
      </w:r>
    </w:p>
    <w:p w14:paraId="6779E363" w14:textId="77777777" w:rsidR="00332350" w:rsidRPr="002F5691" w:rsidRDefault="00332350" w:rsidP="00307770">
      <w:pPr>
        <w:pStyle w:val="Arial10i50"/>
        <w:spacing w:before="120" w:after="120" w:line="320" w:lineRule="exact"/>
        <w:ind w:right="284"/>
        <w:rPr>
          <w:rFonts w:cs="Arial"/>
          <w:sz w:val="24"/>
          <w:szCs w:val="24"/>
        </w:rPr>
      </w:pPr>
      <w:r w:rsidRPr="002F5691">
        <w:rPr>
          <w:rFonts w:cs="Arial"/>
          <w:sz w:val="24"/>
          <w:szCs w:val="24"/>
        </w:rPr>
        <w:t xml:space="preserve">Zanieczyszczone pyłem powietrze z każdego ze zbiorników, po przejściu przez filtr tkaninowy o skuteczności 90 % (indywidualny dla każdego zbiornika), odprowadzane jest do powietrza odrębnymi emitorami </w:t>
      </w:r>
      <w:r w:rsidRPr="002F5691">
        <w:rPr>
          <w:rFonts w:cs="Arial"/>
          <w:b/>
          <w:sz w:val="24"/>
          <w:szCs w:val="24"/>
        </w:rPr>
        <w:t>E3 i E4</w:t>
      </w:r>
      <w:r w:rsidRPr="002F5691">
        <w:rPr>
          <w:rFonts w:cs="Arial"/>
          <w:sz w:val="24"/>
          <w:szCs w:val="24"/>
        </w:rPr>
        <w:t>.</w:t>
      </w:r>
    </w:p>
    <w:p w14:paraId="4A154DEB" w14:textId="77777777" w:rsidR="00332350" w:rsidRPr="002F5691" w:rsidRDefault="00332350" w:rsidP="00307770">
      <w:pPr>
        <w:pStyle w:val="Arial10i50"/>
        <w:spacing w:before="240" w:after="120" w:line="320" w:lineRule="exact"/>
        <w:ind w:right="284"/>
        <w:rPr>
          <w:rFonts w:cs="Arial"/>
          <w:sz w:val="24"/>
          <w:szCs w:val="24"/>
          <w:u w:val="single"/>
        </w:rPr>
      </w:pPr>
      <w:r w:rsidRPr="002F5691">
        <w:rPr>
          <w:rFonts w:cs="Arial"/>
          <w:b/>
          <w:sz w:val="24"/>
          <w:szCs w:val="24"/>
          <w:u w:val="single"/>
        </w:rPr>
        <w:t>Kotłownia gazowa</w:t>
      </w:r>
    </w:p>
    <w:p w14:paraId="2E5AFB00" w14:textId="77777777" w:rsidR="00332350" w:rsidRPr="002F5691" w:rsidRDefault="00332350" w:rsidP="00307770">
      <w:pPr>
        <w:pStyle w:val="Arial10i50"/>
        <w:spacing w:before="120" w:after="120" w:line="320" w:lineRule="exact"/>
        <w:ind w:right="284"/>
        <w:rPr>
          <w:rFonts w:cs="Arial"/>
          <w:sz w:val="24"/>
          <w:szCs w:val="24"/>
        </w:rPr>
      </w:pPr>
      <w:r w:rsidRPr="002F5691">
        <w:rPr>
          <w:rFonts w:cs="Arial"/>
          <w:sz w:val="24"/>
          <w:szCs w:val="24"/>
        </w:rPr>
        <w:t xml:space="preserve">Źródłem emisji substancji do powietrza są trzy kotły gazowe (KG1, KG2 i KG3), które produkują ciepło uzupełniające na potrzeby technologiczne maszyny papierniczej, a także na potrzeby centralnego ogrzewania budynków i ciepłej wody użytkowej. </w:t>
      </w:r>
    </w:p>
    <w:p w14:paraId="735C058A" w14:textId="77777777" w:rsidR="00332350" w:rsidRPr="002F5691" w:rsidRDefault="00332350" w:rsidP="00307770">
      <w:pPr>
        <w:pStyle w:val="Arial10i50"/>
        <w:spacing w:before="120" w:after="120" w:line="320" w:lineRule="exact"/>
        <w:ind w:right="284"/>
        <w:rPr>
          <w:rFonts w:cs="Arial"/>
          <w:sz w:val="24"/>
          <w:szCs w:val="24"/>
        </w:rPr>
      </w:pPr>
      <w:r w:rsidRPr="002F5691">
        <w:rPr>
          <w:rFonts w:cs="Arial"/>
          <w:sz w:val="24"/>
          <w:szCs w:val="24"/>
        </w:rPr>
        <w:t>Wszystkie kotły gazowe opalane są gazem ziemnym, a dodatkowo kotły gazowe KG1 i KG2 mogą być opalane również biogazem.</w:t>
      </w:r>
    </w:p>
    <w:p w14:paraId="2C4D7778" w14:textId="77777777" w:rsidR="00332350" w:rsidRPr="002F5691" w:rsidRDefault="00332350" w:rsidP="00307770">
      <w:pPr>
        <w:pStyle w:val="Arial10i50"/>
        <w:spacing w:before="120" w:after="120" w:line="320" w:lineRule="exact"/>
        <w:ind w:right="284"/>
        <w:rPr>
          <w:rFonts w:cs="Arial"/>
          <w:sz w:val="24"/>
          <w:szCs w:val="24"/>
        </w:rPr>
      </w:pPr>
      <w:r w:rsidRPr="002F5691">
        <w:rPr>
          <w:rFonts w:cs="Arial"/>
          <w:sz w:val="24"/>
          <w:szCs w:val="24"/>
        </w:rPr>
        <w:t xml:space="preserve">Gazy odlotowe z kotłów, po przejściu przez urządzenia ochrony środowiska (odpylanie, odsiarczanie, odazotowanie), odprowadzane są do powietrza emitorami </w:t>
      </w:r>
      <w:r w:rsidRPr="002F5691">
        <w:rPr>
          <w:rFonts w:cs="Arial"/>
          <w:b/>
          <w:sz w:val="24"/>
          <w:szCs w:val="24"/>
        </w:rPr>
        <w:t>E5, E6 i E7</w:t>
      </w:r>
      <w:r w:rsidRPr="002F5691">
        <w:rPr>
          <w:rFonts w:cs="Arial"/>
          <w:sz w:val="24"/>
          <w:szCs w:val="24"/>
        </w:rPr>
        <w:t>.</w:t>
      </w:r>
    </w:p>
    <w:p w14:paraId="2B783473" w14:textId="77777777" w:rsidR="00BB597F" w:rsidRPr="002F5691" w:rsidRDefault="00BB597F" w:rsidP="00307770">
      <w:pPr>
        <w:pStyle w:val="Arial10i50"/>
        <w:spacing w:before="240" w:after="120" w:line="320" w:lineRule="exact"/>
        <w:ind w:right="284"/>
        <w:rPr>
          <w:rFonts w:cs="Arial"/>
          <w:sz w:val="24"/>
          <w:szCs w:val="24"/>
          <w:u w:val="single"/>
        </w:rPr>
      </w:pPr>
      <w:r w:rsidRPr="002F5691">
        <w:rPr>
          <w:rFonts w:cs="Arial"/>
          <w:b/>
          <w:sz w:val="24"/>
          <w:szCs w:val="24"/>
          <w:u w:val="single"/>
        </w:rPr>
        <w:t>Silnik kogeneracyjny</w:t>
      </w:r>
    </w:p>
    <w:p w14:paraId="3D80F2B9" w14:textId="07AD0E9C" w:rsidR="00BB597F" w:rsidRPr="002F5691" w:rsidRDefault="00BB597F" w:rsidP="00307770">
      <w:pPr>
        <w:pStyle w:val="Arial10i50"/>
        <w:spacing w:before="120" w:after="120" w:line="320" w:lineRule="exact"/>
        <w:ind w:right="284"/>
        <w:rPr>
          <w:rFonts w:cs="Arial"/>
          <w:sz w:val="24"/>
          <w:szCs w:val="24"/>
        </w:rPr>
      </w:pPr>
      <w:r w:rsidRPr="002F5691">
        <w:rPr>
          <w:rFonts w:cs="Arial"/>
          <w:sz w:val="24"/>
          <w:szCs w:val="24"/>
        </w:rPr>
        <w:t xml:space="preserve">Silnik kogeneracyjny typu </w:t>
      </w:r>
      <w:proofErr w:type="spellStart"/>
      <w:r w:rsidRPr="002F5691">
        <w:rPr>
          <w:rFonts w:cs="Arial"/>
          <w:sz w:val="24"/>
          <w:szCs w:val="24"/>
        </w:rPr>
        <w:t>Jenbacher</w:t>
      </w:r>
      <w:proofErr w:type="spellEnd"/>
      <w:r w:rsidRPr="002F5691">
        <w:rPr>
          <w:rFonts w:cs="Arial"/>
          <w:sz w:val="24"/>
          <w:szCs w:val="24"/>
        </w:rPr>
        <w:t xml:space="preserve"> BHKW JMS 624 GS-N.L, opalany </w:t>
      </w:r>
      <w:r w:rsidR="00335A7D" w:rsidRPr="002F5691">
        <w:rPr>
          <w:rFonts w:cs="Arial"/>
          <w:sz w:val="24"/>
          <w:szCs w:val="24"/>
        </w:rPr>
        <w:t xml:space="preserve">jest </w:t>
      </w:r>
      <w:r w:rsidRPr="002F5691">
        <w:rPr>
          <w:rFonts w:cs="Arial"/>
          <w:sz w:val="24"/>
          <w:szCs w:val="24"/>
        </w:rPr>
        <w:t>gazem ziemnym.</w:t>
      </w:r>
    </w:p>
    <w:p w14:paraId="16EC7FF9" w14:textId="77777777" w:rsidR="00BB597F" w:rsidRPr="002F5691" w:rsidRDefault="00BB597F" w:rsidP="00307770">
      <w:pPr>
        <w:pStyle w:val="Arial10i50"/>
        <w:spacing w:before="120" w:after="120" w:line="320" w:lineRule="exact"/>
        <w:ind w:right="284"/>
        <w:rPr>
          <w:rFonts w:cs="Arial"/>
          <w:sz w:val="24"/>
          <w:szCs w:val="24"/>
        </w:rPr>
      </w:pPr>
      <w:r w:rsidRPr="002F5691">
        <w:rPr>
          <w:rFonts w:cs="Arial"/>
          <w:sz w:val="24"/>
          <w:szCs w:val="24"/>
        </w:rPr>
        <w:t xml:space="preserve">Gazy odlotowe z silnika są odprowadzane do atmosfery emitorem </w:t>
      </w:r>
      <w:r w:rsidRPr="002F5691">
        <w:rPr>
          <w:rFonts w:cs="Arial"/>
          <w:b/>
          <w:sz w:val="24"/>
          <w:szCs w:val="24"/>
        </w:rPr>
        <w:t>E8</w:t>
      </w:r>
      <w:r w:rsidRPr="002F5691">
        <w:rPr>
          <w:rFonts w:cs="Arial"/>
          <w:sz w:val="24"/>
          <w:szCs w:val="24"/>
        </w:rPr>
        <w:t>.</w:t>
      </w:r>
    </w:p>
    <w:p w14:paraId="5CC90A98" w14:textId="0451DD48" w:rsidR="0055375D" w:rsidRPr="002F5691" w:rsidRDefault="00B2130F" w:rsidP="00307770">
      <w:pPr>
        <w:pStyle w:val="Arial10i50"/>
        <w:spacing w:before="360" w:after="120" w:line="320" w:lineRule="exact"/>
        <w:ind w:right="284"/>
        <w:rPr>
          <w:rFonts w:cs="Arial"/>
          <w:b/>
          <w:sz w:val="24"/>
          <w:szCs w:val="24"/>
        </w:rPr>
      </w:pPr>
      <w:r w:rsidRPr="002F5691">
        <w:rPr>
          <w:rFonts w:cs="Arial"/>
          <w:b/>
          <w:sz w:val="24"/>
          <w:szCs w:val="24"/>
        </w:rPr>
        <w:t>1.2. Miejsca wprowadzania substancji gazowo – pyłowych do powietrza</w:t>
      </w:r>
      <w:r w:rsidR="00A8173B" w:rsidRPr="002F5691">
        <w:rPr>
          <w:rFonts w:cs="Arial"/>
          <w:b/>
          <w:sz w:val="24"/>
          <w:szCs w:val="24"/>
        </w:rPr>
        <w:t>.</w:t>
      </w:r>
    </w:p>
    <w:p w14:paraId="116BF902" w14:textId="73D060BF" w:rsidR="00A8173B" w:rsidRPr="002F5691" w:rsidRDefault="00B2130F" w:rsidP="00307770">
      <w:pPr>
        <w:pStyle w:val="Standardowy0"/>
        <w:widowControl/>
        <w:suppressAutoHyphens w:val="0"/>
        <w:overflowPunct/>
        <w:autoSpaceDE/>
        <w:spacing w:before="120" w:after="120" w:line="320" w:lineRule="exact"/>
        <w:jc w:val="left"/>
        <w:textAlignment w:val="auto"/>
        <w:rPr>
          <w:rFonts w:ascii="Arial" w:hAnsi="Arial" w:cs="Arial"/>
          <w:b/>
          <w:szCs w:val="24"/>
          <w:u w:val="single"/>
        </w:rPr>
      </w:pPr>
      <w:r w:rsidRPr="002F5691">
        <w:rPr>
          <w:rFonts w:ascii="Arial" w:hAnsi="Arial" w:cs="Arial"/>
          <w:b/>
          <w:szCs w:val="24"/>
          <w:u w:val="single"/>
        </w:rPr>
        <w:lastRenderedPageBreak/>
        <w:t xml:space="preserve">Charakterystyka emitorów </w:t>
      </w:r>
    </w:p>
    <w:tbl>
      <w:tblPr>
        <w:tblStyle w:val="Tabela-Siatka"/>
        <w:tblW w:w="9493" w:type="dxa"/>
        <w:tblLayout w:type="fixed"/>
        <w:tblLook w:val="04A0" w:firstRow="1" w:lastRow="0" w:firstColumn="1" w:lastColumn="0" w:noHBand="0" w:noVBand="1"/>
      </w:tblPr>
      <w:tblGrid>
        <w:gridCol w:w="715"/>
        <w:gridCol w:w="1864"/>
        <w:gridCol w:w="847"/>
        <w:gridCol w:w="710"/>
        <w:gridCol w:w="847"/>
        <w:gridCol w:w="995"/>
        <w:gridCol w:w="843"/>
        <w:gridCol w:w="987"/>
        <w:gridCol w:w="1685"/>
      </w:tblGrid>
      <w:tr w:rsidR="00681CCE" w:rsidRPr="002F5691" w14:paraId="62FB5AD8" w14:textId="77777777" w:rsidTr="009B2302">
        <w:trPr>
          <w:trHeight w:val="113"/>
        </w:trPr>
        <w:tc>
          <w:tcPr>
            <w:tcW w:w="7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ADD95A"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Nr</w:t>
            </w:r>
            <w:r w:rsidRPr="002F5691">
              <w:rPr>
                <w:rFonts w:cs="Arial"/>
                <w:b/>
                <w:sz w:val="24"/>
                <w:szCs w:val="24"/>
              </w:rPr>
              <w:br/>
              <w:t>emitora</w:t>
            </w:r>
          </w:p>
        </w:tc>
        <w:tc>
          <w:tcPr>
            <w:tcW w:w="186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4784F33"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Źródło emisji</w:t>
            </w:r>
          </w:p>
        </w:tc>
        <w:tc>
          <w:tcPr>
            <w:tcW w:w="52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3467E"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Charakterystyka emitorów / parametry gazów odlotowych</w:t>
            </w:r>
          </w:p>
        </w:tc>
        <w:tc>
          <w:tcPr>
            <w:tcW w:w="1685" w:type="dxa"/>
            <w:vMerge w:val="restart"/>
            <w:tcBorders>
              <w:left w:val="single" w:sz="4" w:space="0" w:color="auto"/>
              <w:right w:val="single" w:sz="4" w:space="0" w:color="auto"/>
            </w:tcBorders>
            <w:shd w:val="clear" w:color="auto" w:fill="F2F2F2" w:themeFill="background1" w:themeFillShade="F2"/>
            <w:vAlign w:val="center"/>
          </w:tcPr>
          <w:p w14:paraId="2534505A"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b/>
                <w:sz w:val="24"/>
                <w:szCs w:val="24"/>
              </w:rPr>
              <w:t>Urządzenie redukujące / skuteczność</w:t>
            </w:r>
          </w:p>
        </w:tc>
      </w:tr>
      <w:tr w:rsidR="00681CCE" w:rsidRPr="002F5691" w14:paraId="63E28A64" w14:textId="77777777" w:rsidTr="009B2302">
        <w:trPr>
          <w:trHeight w:val="113"/>
        </w:trPr>
        <w:tc>
          <w:tcPr>
            <w:tcW w:w="715"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FD8FB9D" w14:textId="77777777" w:rsidR="00681CCE" w:rsidRPr="002F5691" w:rsidRDefault="00681CCE" w:rsidP="00307770">
            <w:pPr>
              <w:pStyle w:val="Arial10i50"/>
              <w:spacing w:before="60" w:after="60" w:line="320" w:lineRule="exact"/>
              <w:rPr>
                <w:rFonts w:cs="Arial"/>
                <w:b/>
                <w:sz w:val="24"/>
                <w:szCs w:val="24"/>
              </w:rPr>
            </w:pPr>
          </w:p>
        </w:tc>
        <w:tc>
          <w:tcPr>
            <w:tcW w:w="186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239AC80" w14:textId="77777777" w:rsidR="00681CCE" w:rsidRPr="002F5691" w:rsidRDefault="00681CCE" w:rsidP="00307770">
            <w:pPr>
              <w:pStyle w:val="Arial10i50"/>
              <w:spacing w:before="60" w:after="60" w:line="320" w:lineRule="exact"/>
              <w:ind w:left="-113" w:right="-112"/>
              <w:jc w:val="center"/>
              <w:rPr>
                <w:rFonts w:cs="Arial"/>
                <w:b/>
                <w:sz w:val="24"/>
                <w:szCs w:val="24"/>
              </w:rPr>
            </w:pPr>
          </w:p>
        </w:tc>
        <w:tc>
          <w:tcPr>
            <w:tcW w:w="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B64A6"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Wysokość</w:t>
            </w:r>
          </w:p>
          <w:p w14:paraId="7970E5FB"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[m]</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3B86E"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Średnica</w:t>
            </w:r>
          </w:p>
          <w:p w14:paraId="0A3743AF"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[m]</w:t>
            </w:r>
          </w:p>
        </w:tc>
        <w:tc>
          <w:tcPr>
            <w:tcW w:w="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C3D76"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Prędkość wylotowa</w:t>
            </w:r>
          </w:p>
          <w:p w14:paraId="0D3E83C7"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[m/s]</w:t>
            </w: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22DB4"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Temperatura na wylocie</w:t>
            </w:r>
          </w:p>
          <w:p w14:paraId="15B02603"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[K]</w:t>
            </w:r>
          </w:p>
        </w:tc>
        <w:tc>
          <w:tcPr>
            <w:tcW w:w="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F0FD7"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Czas emisji</w:t>
            </w:r>
          </w:p>
          <w:p w14:paraId="53FF8146"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[h/rok]</w:t>
            </w:r>
          </w:p>
        </w:tc>
        <w:tc>
          <w:tcPr>
            <w:tcW w:w="987" w:type="dxa"/>
            <w:tcBorders>
              <w:left w:val="single" w:sz="4" w:space="0" w:color="auto"/>
              <w:bottom w:val="single" w:sz="4" w:space="0" w:color="auto"/>
              <w:right w:val="single" w:sz="4" w:space="0" w:color="auto"/>
            </w:tcBorders>
            <w:shd w:val="clear" w:color="auto" w:fill="F2F2F2" w:themeFill="background1" w:themeFillShade="F2"/>
            <w:vAlign w:val="center"/>
          </w:tcPr>
          <w:p w14:paraId="0C0F2FED" w14:textId="77777777" w:rsidR="00681CCE" w:rsidRPr="002F5691" w:rsidRDefault="00681CCE" w:rsidP="00307770">
            <w:pPr>
              <w:pStyle w:val="Arial10i50"/>
              <w:spacing w:before="60" w:after="60" w:line="320" w:lineRule="exact"/>
              <w:ind w:left="-113" w:right="-112"/>
              <w:jc w:val="center"/>
              <w:rPr>
                <w:rFonts w:cs="Arial"/>
                <w:b/>
                <w:sz w:val="24"/>
                <w:szCs w:val="24"/>
              </w:rPr>
            </w:pPr>
            <w:r w:rsidRPr="002F5691">
              <w:rPr>
                <w:rFonts w:cs="Arial"/>
                <w:b/>
                <w:sz w:val="24"/>
                <w:szCs w:val="24"/>
              </w:rPr>
              <w:t>Typ emitora</w:t>
            </w:r>
          </w:p>
        </w:tc>
        <w:tc>
          <w:tcPr>
            <w:tcW w:w="1685"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DAE543D" w14:textId="77777777" w:rsidR="00681CCE" w:rsidRPr="002F5691" w:rsidRDefault="00681CCE" w:rsidP="00307770">
            <w:pPr>
              <w:pStyle w:val="Arial10i50"/>
              <w:spacing w:before="60" w:after="60" w:line="320" w:lineRule="exact"/>
              <w:jc w:val="center"/>
              <w:rPr>
                <w:rFonts w:cs="Arial"/>
                <w:sz w:val="24"/>
                <w:szCs w:val="24"/>
              </w:rPr>
            </w:pPr>
          </w:p>
        </w:tc>
      </w:tr>
      <w:tr w:rsidR="00681CCE" w:rsidRPr="002F5691" w14:paraId="5462BB21" w14:textId="77777777" w:rsidTr="00681CCE">
        <w:trPr>
          <w:trHeight w:val="645"/>
        </w:trPr>
        <w:tc>
          <w:tcPr>
            <w:tcW w:w="715" w:type="dxa"/>
            <w:vMerge w:val="restart"/>
            <w:tcBorders>
              <w:top w:val="single" w:sz="4" w:space="0" w:color="auto"/>
              <w:left w:val="single" w:sz="4" w:space="0" w:color="auto"/>
              <w:right w:val="single" w:sz="4" w:space="0" w:color="auto"/>
            </w:tcBorders>
            <w:vAlign w:val="center"/>
          </w:tcPr>
          <w:p w14:paraId="04E3FD31"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E1</w:t>
            </w:r>
          </w:p>
        </w:tc>
        <w:tc>
          <w:tcPr>
            <w:tcW w:w="1864" w:type="dxa"/>
            <w:tcBorders>
              <w:top w:val="single" w:sz="4" w:space="0" w:color="auto"/>
              <w:left w:val="single" w:sz="4" w:space="0" w:color="auto"/>
              <w:bottom w:val="single" w:sz="4" w:space="0" w:color="auto"/>
              <w:right w:val="single" w:sz="4" w:space="0" w:color="auto"/>
            </w:tcBorders>
            <w:vAlign w:val="center"/>
          </w:tcPr>
          <w:p w14:paraId="3974F2A1"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Kocioł </w:t>
            </w:r>
            <w:r w:rsidRPr="002F5691">
              <w:rPr>
                <w:rFonts w:cs="Arial"/>
                <w:sz w:val="24"/>
                <w:szCs w:val="24"/>
              </w:rPr>
              <w:br/>
              <w:t xml:space="preserve">węglowy K1 </w:t>
            </w:r>
            <w:r w:rsidRPr="002F5691">
              <w:rPr>
                <w:rFonts w:cs="Arial"/>
                <w:sz w:val="24"/>
                <w:szCs w:val="24"/>
              </w:rPr>
              <w:br/>
              <w:t xml:space="preserve">o mocy 29,7 </w:t>
            </w:r>
            <w:proofErr w:type="spellStart"/>
            <w:r w:rsidRPr="002F5691">
              <w:rPr>
                <w:rFonts w:cs="Arial"/>
                <w:sz w:val="24"/>
                <w:szCs w:val="24"/>
              </w:rPr>
              <w:t>MWt</w:t>
            </w:r>
            <w:proofErr w:type="spellEnd"/>
          </w:p>
        </w:tc>
        <w:tc>
          <w:tcPr>
            <w:tcW w:w="847" w:type="dxa"/>
            <w:vMerge w:val="restart"/>
            <w:tcBorders>
              <w:top w:val="single" w:sz="4" w:space="0" w:color="auto"/>
              <w:left w:val="single" w:sz="4" w:space="0" w:color="auto"/>
              <w:right w:val="single" w:sz="4" w:space="0" w:color="auto"/>
            </w:tcBorders>
            <w:vAlign w:val="center"/>
          </w:tcPr>
          <w:p w14:paraId="568CDC4F"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90,2</w:t>
            </w:r>
          </w:p>
        </w:tc>
        <w:tc>
          <w:tcPr>
            <w:tcW w:w="710" w:type="dxa"/>
            <w:vMerge w:val="restart"/>
            <w:tcBorders>
              <w:top w:val="single" w:sz="4" w:space="0" w:color="auto"/>
              <w:left w:val="single" w:sz="4" w:space="0" w:color="auto"/>
              <w:right w:val="single" w:sz="4" w:space="0" w:color="auto"/>
            </w:tcBorders>
            <w:vAlign w:val="center"/>
          </w:tcPr>
          <w:p w14:paraId="74ECAA06"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2,8</w:t>
            </w:r>
          </w:p>
        </w:tc>
        <w:tc>
          <w:tcPr>
            <w:tcW w:w="847" w:type="dxa"/>
            <w:vMerge w:val="restart"/>
            <w:tcBorders>
              <w:top w:val="single" w:sz="4" w:space="0" w:color="auto"/>
              <w:left w:val="single" w:sz="4" w:space="0" w:color="auto"/>
              <w:right w:val="single" w:sz="4" w:space="0" w:color="auto"/>
            </w:tcBorders>
            <w:vAlign w:val="center"/>
          </w:tcPr>
          <w:p w14:paraId="36439487"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5,1</w:t>
            </w:r>
          </w:p>
        </w:tc>
        <w:tc>
          <w:tcPr>
            <w:tcW w:w="995" w:type="dxa"/>
            <w:vMerge w:val="restart"/>
            <w:tcBorders>
              <w:top w:val="single" w:sz="4" w:space="0" w:color="auto"/>
              <w:left w:val="single" w:sz="4" w:space="0" w:color="auto"/>
              <w:right w:val="single" w:sz="4" w:space="0" w:color="auto"/>
            </w:tcBorders>
            <w:vAlign w:val="center"/>
          </w:tcPr>
          <w:p w14:paraId="59A5CBB2"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430</w:t>
            </w:r>
          </w:p>
        </w:tc>
        <w:tc>
          <w:tcPr>
            <w:tcW w:w="843" w:type="dxa"/>
            <w:tcBorders>
              <w:top w:val="single" w:sz="4" w:space="0" w:color="auto"/>
              <w:left w:val="single" w:sz="4" w:space="0" w:color="auto"/>
              <w:bottom w:val="single" w:sz="4" w:space="0" w:color="auto"/>
              <w:right w:val="single" w:sz="4" w:space="0" w:color="auto"/>
            </w:tcBorders>
            <w:vAlign w:val="center"/>
          </w:tcPr>
          <w:p w14:paraId="48843E89"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8400</w:t>
            </w:r>
          </w:p>
        </w:tc>
        <w:tc>
          <w:tcPr>
            <w:tcW w:w="987" w:type="dxa"/>
            <w:vMerge w:val="restart"/>
            <w:tcBorders>
              <w:top w:val="single" w:sz="4" w:space="0" w:color="auto"/>
              <w:left w:val="single" w:sz="4" w:space="0" w:color="auto"/>
              <w:right w:val="single" w:sz="4" w:space="0" w:color="auto"/>
            </w:tcBorders>
            <w:vAlign w:val="center"/>
          </w:tcPr>
          <w:p w14:paraId="145FE391"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otwarty</w:t>
            </w:r>
          </w:p>
        </w:tc>
        <w:tc>
          <w:tcPr>
            <w:tcW w:w="1685" w:type="dxa"/>
            <w:tcBorders>
              <w:top w:val="single" w:sz="4" w:space="0" w:color="auto"/>
              <w:left w:val="single" w:sz="4" w:space="0" w:color="auto"/>
              <w:right w:val="single" w:sz="4" w:space="0" w:color="auto"/>
            </w:tcBorders>
            <w:vAlign w:val="center"/>
          </w:tcPr>
          <w:p w14:paraId="3DA9E454"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Filtr workowy</w:t>
            </w:r>
          </w:p>
          <w:p w14:paraId="39A93C43"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 Instalacja odsiarczania spalin (metodą </w:t>
            </w:r>
            <w:r w:rsidRPr="002F5691">
              <w:rPr>
                <w:rFonts w:cs="Arial"/>
                <w:sz w:val="24"/>
                <w:szCs w:val="24"/>
              </w:rPr>
              <w:br/>
              <w:t>De-</w:t>
            </w:r>
            <w:proofErr w:type="spellStart"/>
            <w:r w:rsidRPr="002F5691">
              <w:rPr>
                <w:rFonts w:cs="Arial"/>
                <w:sz w:val="24"/>
                <w:szCs w:val="24"/>
              </w:rPr>
              <w:t>emis</w:t>
            </w:r>
            <w:proofErr w:type="spellEnd"/>
            <w:r w:rsidRPr="002F5691">
              <w:rPr>
                <w:rFonts w:cs="Arial"/>
                <w:sz w:val="24"/>
                <w:szCs w:val="24"/>
              </w:rPr>
              <w:t xml:space="preserve">), </w:t>
            </w:r>
          </w:p>
          <w:p w14:paraId="2C79B6B3"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Instalacja odazotowania spalin (metodą SNCR)</w:t>
            </w:r>
          </w:p>
        </w:tc>
      </w:tr>
      <w:tr w:rsidR="00681CCE" w:rsidRPr="002F5691" w14:paraId="3885F13E" w14:textId="77777777" w:rsidTr="00681CCE">
        <w:trPr>
          <w:trHeight w:val="113"/>
        </w:trPr>
        <w:tc>
          <w:tcPr>
            <w:tcW w:w="715" w:type="dxa"/>
            <w:vMerge/>
            <w:tcBorders>
              <w:left w:val="single" w:sz="4" w:space="0" w:color="auto"/>
              <w:bottom w:val="single" w:sz="4" w:space="0" w:color="auto"/>
              <w:right w:val="single" w:sz="4" w:space="0" w:color="auto"/>
            </w:tcBorders>
            <w:vAlign w:val="center"/>
          </w:tcPr>
          <w:p w14:paraId="6AB1D37A" w14:textId="77777777" w:rsidR="00681CCE" w:rsidRPr="002F5691" w:rsidRDefault="00681CCE" w:rsidP="00307770">
            <w:pPr>
              <w:pStyle w:val="Arial10i50"/>
              <w:spacing w:before="60" w:after="60" w:line="320" w:lineRule="exact"/>
              <w:jc w:val="center"/>
              <w:rPr>
                <w:rFonts w:cs="Arial"/>
                <w:sz w:val="24"/>
                <w:szCs w:val="24"/>
                <w:highlight w:val="green"/>
                <w:lang w:val="en-US"/>
              </w:rPr>
            </w:pPr>
          </w:p>
        </w:tc>
        <w:tc>
          <w:tcPr>
            <w:tcW w:w="1864" w:type="dxa"/>
            <w:tcBorders>
              <w:top w:val="single" w:sz="4" w:space="0" w:color="auto"/>
              <w:left w:val="single" w:sz="4" w:space="0" w:color="auto"/>
              <w:bottom w:val="single" w:sz="4" w:space="0" w:color="auto"/>
              <w:right w:val="single" w:sz="4" w:space="0" w:color="auto"/>
            </w:tcBorders>
            <w:vAlign w:val="center"/>
          </w:tcPr>
          <w:p w14:paraId="430ADE24"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Kocioł </w:t>
            </w:r>
            <w:r w:rsidRPr="002F5691">
              <w:rPr>
                <w:rFonts w:cs="Arial"/>
                <w:sz w:val="24"/>
                <w:szCs w:val="24"/>
              </w:rPr>
              <w:br/>
              <w:t xml:space="preserve">węglowy K2 o mocy 19,9 </w:t>
            </w:r>
            <w:proofErr w:type="spellStart"/>
            <w:r w:rsidRPr="002F5691">
              <w:rPr>
                <w:rFonts w:cs="Arial"/>
                <w:sz w:val="24"/>
                <w:szCs w:val="24"/>
              </w:rPr>
              <w:t>MWt</w:t>
            </w:r>
            <w:proofErr w:type="spellEnd"/>
          </w:p>
        </w:tc>
        <w:tc>
          <w:tcPr>
            <w:tcW w:w="847" w:type="dxa"/>
            <w:vMerge/>
            <w:tcBorders>
              <w:left w:val="single" w:sz="4" w:space="0" w:color="auto"/>
              <w:bottom w:val="single" w:sz="4" w:space="0" w:color="auto"/>
              <w:right w:val="single" w:sz="4" w:space="0" w:color="auto"/>
            </w:tcBorders>
            <w:vAlign w:val="center"/>
          </w:tcPr>
          <w:p w14:paraId="12F8D75C" w14:textId="77777777" w:rsidR="00681CCE" w:rsidRPr="002F5691" w:rsidRDefault="00681CCE" w:rsidP="00307770">
            <w:pPr>
              <w:pStyle w:val="Arial10i50"/>
              <w:spacing w:before="60" w:after="60" w:line="320" w:lineRule="exact"/>
              <w:jc w:val="center"/>
              <w:rPr>
                <w:rFonts w:cs="Arial"/>
                <w:sz w:val="24"/>
                <w:szCs w:val="24"/>
                <w:lang w:val="en-US"/>
              </w:rPr>
            </w:pPr>
          </w:p>
        </w:tc>
        <w:tc>
          <w:tcPr>
            <w:tcW w:w="710" w:type="dxa"/>
            <w:vMerge/>
            <w:tcBorders>
              <w:left w:val="single" w:sz="4" w:space="0" w:color="auto"/>
              <w:bottom w:val="single" w:sz="4" w:space="0" w:color="auto"/>
              <w:right w:val="single" w:sz="4" w:space="0" w:color="auto"/>
            </w:tcBorders>
            <w:vAlign w:val="center"/>
          </w:tcPr>
          <w:p w14:paraId="6F6A9473" w14:textId="77777777" w:rsidR="00681CCE" w:rsidRPr="002F5691" w:rsidRDefault="00681CCE" w:rsidP="00307770">
            <w:pPr>
              <w:pStyle w:val="Arial10i50"/>
              <w:spacing w:before="60" w:after="60" w:line="320" w:lineRule="exact"/>
              <w:jc w:val="center"/>
              <w:rPr>
                <w:rFonts w:cs="Arial"/>
                <w:sz w:val="24"/>
                <w:szCs w:val="24"/>
                <w:lang w:val="en-US"/>
              </w:rPr>
            </w:pPr>
          </w:p>
        </w:tc>
        <w:tc>
          <w:tcPr>
            <w:tcW w:w="847" w:type="dxa"/>
            <w:vMerge/>
            <w:tcBorders>
              <w:left w:val="single" w:sz="4" w:space="0" w:color="auto"/>
              <w:bottom w:val="single" w:sz="4" w:space="0" w:color="auto"/>
              <w:right w:val="single" w:sz="4" w:space="0" w:color="auto"/>
            </w:tcBorders>
            <w:vAlign w:val="center"/>
          </w:tcPr>
          <w:p w14:paraId="66CDEA2C" w14:textId="77777777" w:rsidR="00681CCE" w:rsidRPr="002F5691" w:rsidRDefault="00681CCE" w:rsidP="00307770">
            <w:pPr>
              <w:pStyle w:val="Arial10i50"/>
              <w:spacing w:before="60" w:after="60" w:line="320" w:lineRule="exact"/>
              <w:jc w:val="center"/>
              <w:rPr>
                <w:rFonts w:cs="Arial"/>
                <w:sz w:val="24"/>
                <w:szCs w:val="24"/>
                <w:lang w:val="en-US"/>
              </w:rPr>
            </w:pPr>
          </w:p>
        </w:tc>
        <w:tc>
          <w:tcPr>
            <w:tcW w:w="995" w:type="dxa"/>
            <w:vMerge/>
            <w:tcBorders>
              <w:left w:val="single" w:sz="4" w:space="0" w:color="auto"/>
              <w:bottom w:val="single" w:sz="4" w:space="0" w:color="auto"/>
              <w:right w:val="single" w:sz="4" w:space="0" w:color="auto"/>
            </w:tcBorders>
            <w:vAlign w:val="center"/>
          </w:tcPr>
          <w:p w14:paraId="049D977E" w14:textId="77777777" w:rsidR="00681CCE" w:rsidRPr="002F5691" w:rsidRDefault="00681CCE" w:rsidP="00307770">
            <w:pPr>
              <w:pStyle w:val="Arial10i50"/>
              <w:spacing w:before="60" w:after="60" w:line="320" w:lineRule="exact"/>
              <w:jc w:val="center"/>
              <w:rPr>
                <w:rFonts w:cs="Arial"/>
                <w:sz w:val="24"/>
                <w:szCs w:val="24"/>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CC979C4"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8160</w:t>
            </w:r>
          </w:p>
        </w:tc>
        <w:tc>
          <w:tcPr>
            <w:tcW w:w="987" w:type="dxa"/>
            <w:vMerge/>
            <w:tcBorders>
              <w:left w:val="single" w:sz="4" w:space="0" w:color="auto"/>
              <w:bottom w:val="single" w:sz="4" w:space="0" w:color="auto"/>
              <w:right w:val="single" w:sz="4" w:space="0" w:color="auto"/>
            </w:tcBorders>
            <w:vAlign w:val="center"/>
          </w:tcPr>
          <w:p w14:paraId="4851287F" w14:textId="77777777" w:rsidR="00681CCE" w:rsidRPr="002F5691" w:rsidRDefault="00681CCE" w:rsidP="00307770">
            <w:pPr>
              <w:spacing w:before="60" w:after="60" w:line="320" w:lineRule="exact"/>
              <w:jc w:val="center"/>
              <w:rPr>
                <w:rFonts w:ascii="Arial" w:hAnsi="Arial" w:cs="Arial"/>
                <w:sz w:val="24"/>
                <w:szCs w:val="24"/>
              </w:rPr>
            </w:pPr>
          </w:p>
        </w:tc>
        <w:tc>
          <w:tcPr>
            <w:tcW w:w="1685" w:type="dxa"/>
            <w:tcBorders>
              <w:left w:val="single" w:sz="4" w:space="0" w:color="auto"/>
              <w:bottom w:val="single" w:sz="4" w:space="0" w:color="auto"/>
              <w:right w:val="single" w:sz="4" w:space="0" w:color="auto"/>
            </w:tcBorders>
            <w:vAlign w:val="center"/>
          </w:tcPr>
          <w:p w14:paraId="6C8B773C"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Czterokomorowy filtr workowy o skuteczności odpylania 99%</w:t>
            </w:r>
          </w:p>
          <w:p w14:paraId="3D6A369A"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Instalacja odsiarczania spalin (metodą </w:t>
            </w:r>
            <w:r w:rsidRPr="002F5691">
              <w:rPr>
                <w:rFonts w:cs="Arial"/>
                <w:sz w:val="24"/>
                <w:szCs w:val="24"/>
              </w:rPr>
              <w:br/>
              <w:t>De-</w:t>
            </w:r>
            <w:proofErr w:type="spellStart"/>
            <w:r w:rsidRPr="002F5691">
              <w:rPr>
                <w:rFonts w:cs="Arial"/>
                <w:sz w:val="24"/>
                <w:szCs w:val="24"/>
              </w:rPr>
              <w:t>emis</w:t>
            </w:r>
            <w:proofErr w:type="spellEnd"/>
            <w:r w:rsidRPr="002F5691">
              <w:rPr>
                <w:rFonts w:cs="Arial"/>
                <w:sz w:val="24"/>
                <w:szCs w:val="24"/>
              </w:rPr>
              <w:t>)</w:t>
            </w:r>
          </w:p>
          <w:p w14:paraId="2EBD8AE3" w14:textId="77777777" w:rsidR="00681CCE" w:rsidRPr="002F5691" w:rsidRDefault="00681CCE" w:rsidP="00307770">
            <w:pPr>
              <w:pStyle w:val="Arial10i50"/>
              <w:spacing w:before="60" w:after="60" w:line="320" w:lineRule="exact"/>
              <w:jc w:val="center"/>
              <w:rPr>
                <w:rFonts w:cs="Arial"/>
                <w:sz w:val="24"/>
                <w:szCs w:val="24"/>
                <w:highlight w:val="green"/>
                <w:lang w:val="en-US"/>
              </w:rPr>
            </w:pPr>
            <w:r w:rsidRPr="002F5691">
              <w:rPr>
                <w:rFonts w:cs="Arial"/>
                <w:sz w:val="24"/>
                <w:szCs w:val="24"/>
              </w:rPr>
              <w:t>Instalacja odazotowania spalin (metodą SNCR)</w:t>
            </w:r>
          </w:p>
        </w:tc>
      </w:tr>
      <w:tr w:rsidR="00681CCE" w:rsidRPr="002F5691" w14:paraId="7E4FEFC6" w14:textId="77777777" w:rsidTr="00681CCE">
        <w:trPr>
          <w:trHeight w:val="113"/>
        </w:trPr>
        <w:tc>
          <w:tcPr>
            <w:tcW w:w="715" w:type="dxa"/>
            <w:tcBorders>
              <w:left w:val="single" w:sz="4" w:space="0" w:color="auto"/>
              <w:bottom w:val="single" w:sz="4" w:space="0" w:color="auto"/>
              <w:right w:val="single" w:sz="4" w:space="0" w:color="auto"/>
            </w:tcBorders>
            <w:vAlign w:val="center"/>
          </w:tcPr>
          <w:p w14:paraId="0584BC02"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E2</w:t>
            </w:r>
          </w:p>
        </w:tc>
        <w:tc>
          <w:tcPr>
            <w:tcW w:w="1864" w:type="dxa"/>
            <w:tcBorders>
              <w:top w:val="single" w:sz="4" w:space="0" w:color="auto"/>
              <w:left w:val="single" w:sz="4" w:space="0" w:color="auto"/>
              <w:bottom w:val="single" w:sz="4" w:space="0" w:color="auto"/>
              <w:right w:val="single" w:sz="4" w:space="0" w:color="auto"/>
            </w:tcBorders>
            <w:vAlign w:val="center"/>
          </w:tcPr>
          <w:p w14:paraId="502D3C18"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Kocioł olejowy KO1</w:t>
            </w:r>
          </w:p>
        </w:tc>
        <w:tc>
          <w:tcPr>
            <w:tcW w:w="847" w:type="dxa"/>
            <w:tcBorders>
              <w:left w:val="single" w:sz="4" w:space="0" w:color="auto"/>
              <w:bottom w:val="single" w:sz="4" w:space="0" w:color="auto"/>
              <w:right w:val="single" w:sz="4" w:space="0" w:color="auto"/>
            </w:tcBorders>
            <w:vAlign w:val="center"/>
          </w:tcPr>
          <w:p w14:paraId="7267345D"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6,2</w:t>
            </w:r>
          </w:p>
        </w:tc>
        <w:tc>
          <w:tcPr>
            <w:tcW w:w="710" w:type="dxa"/>
            <w:tcBorders>
              <w:left w:val="single" w:sz="4" w:space="0" w:color="auto"/>
              <w:bottom w:val="single" w:sz="4" w:space="0" w:color="auto"/>
              <w:right w:val="single" w:sz="4" w:space="0" w:color="auto"/>
            </w:tcBorders>
            <w:vAlign w:val="center"/>
          </w:tcPr>
          <w:p w14:paraId="7C50D735"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0,3</w:t>
            </w:r>
          </w:p>
        </w:tc>
        <w:tc>
          <w:tcPr>
            <w:tcW w:w="847" w:type="dxa"/>
            <w:tcBorders>
              <w:left w:val="single" w:sz="4" w:space="0" w:color="auto"/>
              <w:bottom w:val="single" w:sz="4" w:space="0" w:color="auto"/>
              <w:right w:val="single" w:sz="4" w:space="0" w:color="auto"/>
            </w:tcBorders>
            <w:vAlign w:val="center"/>
          </w:tcPr>
          <w:p w14:paraId="445CFD2C"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4,24</w:t>
            </w:r>
          </w:p>
        </w:tc>
        <w:tc>
          <w:tcPr>
            <w:tcW w:w="995" w:type="dxa"/>
            <w:tcBorders>
              <w:left w:val="single" w:sz="4" w:space="0" w:color="auto"/>
              <w:bottom w:val="single" w:sz="4" w:space="0" w:color="auto"/>
              <w:right w:val="single" w:sz="4" w:space="0" w:color="auto"/>
            </w:tcBorders>
            <w:vAlign w:val="center"/>
          </w:tcPr>
          <w:p w14:paraId="3E6950A2"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433</w:t>
            </w:r>
          </w:p>
        </w:tc>
        <w:tc>
          <w:tcPr>
            <w:tcW w:w="843" w:type="dxa"/>
            <w:tcBorders>
              <w:top w:val="single" w:sz="4" w:space="0" w:color="auto"/>
              <w:left w:val="single" w:sz="4" w:space="0" w:color="auto"/>
              <w:bottom w:val="single" w:sz="4" w:space="0" w:color="auto"/>
              <w:right w:val="single" w:sz="4" w:space="0" w:color="auto"/>
            </w:tcBorders>
            <w:vAlign w:val="center"/>
          </w:tcPr>
          <w:p w14:paraId="694733E9"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4380</w:t>
            </w:r>
          </w:p>
        </w:tc>
        <w:tc>
          <w:tcPr>
            <w:tcW w:w="987" w:type="dxa"/>
            <w:tcBorders>
              <w:left w:val="single" w:sz="4" w:space="0" w:color="auto"/>
              <w:bottom w:val="single" w:sz="4" w:space="0" w:color="auto"/>
              <w:right w:val="single" w:sz="4" w:space="0" w:color="auto"/>
            </w:tcBorders>
            <w:vAlign w:val="center"/>
          </w:tcPr>
          <w:p w14:paraId="6B9F6269" w14:textId="77777777" w:rsidR="00681CCE" w:rsidRPr="002F5691" w:rsidRDefault="00681CCE" w:rsidP="00307770">
            <w:pPr>
              <w:spacing w:before="60" w:after="60" w:line="320" w:lineRule="exact"/>
              <w:jc w:val="center"/>
              <w:rPr>
                <w:rFonts w:ascii="Arial" w:hAnsi="Arial" w:cs="Arial"/>
                <w:sz w:val="24"/>
                <w:szCs w:val="24"/>
              </w:rPr>
            </w:pPr>
            <w:r w:rsidRPr="002F5691">
              <w:rPr>
                <w:rFonts w:ascii="Arial" w:hAnsi="Arial" w:cs="Arial"/>
                <w:sz w:val="24"/>
                <w:szCs w:val="24"/>
              </w:rPr>
              <w:t>otwarty</w:t>
            </w:r>
          </w:p>
        </w:tc>
        <w:tc>
          <w:tcPr>
            <w:tcW w:w="1685" w:type="dxa"/>
            <w:tcBorders>
              <w:left w:val="single" w:sz="4" w:space="0" w:color="auto"/>
              <w:bottom w:val="single" w:sz="4" w:space="0" w:color="auto"/>
              <w:right w:val="single" w:sz="4" w:space="0" w:color="auto"/>
            </w:tcBorders>
            <w:vAlign w:val="center"/>
          </w:tcPr>
          <w:p w14:paraId="5C8F3E25" w14:textId="77777777" w:rsidR="00681CCE" w:rsidRPr="002F5691" w:rsidRDefault="00681CCE" w:rsidP="00307770">
            <w:pPr>
              <w:spacing w:before="60" w:after="60" w:line="320" w:lineRule="exact"/>
              <w:ind w:left="-119"/>
              <w:jc w:val="center"/>
              <w:rPr>
                <w:rFonts w:ascii="Arial" w:hAnsi="Arial" w:cs="Arial"/>
                <w:sz w:val="24"/>
                <w:szCs w:val="24"/>
                <w:lang w:val="en-US"/>
              </w:rPr>
            </w:pPr>
            <w:r w:rsidRPr="002F5691">
              <w:rPr>
                <w:rFonts w:ascii="Arial" w:hAnsi="Arial" w:cs="Arial"/>
                <w:sz w:val="24"/>
                <w:szCs w:val="24"/>
                <w:lang w:val="en-US"/>
              </w:rPr>
              <w:t>-</w:t>
            </w:r>
          </w:p>
        </w:tc>
      </w:tr>
      <w:tr w:rsidR="00681CCE" w:rsidRPr="002F5691" w14:paraId="6FCF9F43" w14:textId="77777777" w:rsidTr="00681CCE">
        <w:trPr>
          <w:trHeight w:val="113"/>
        </w:trPr>
        <w:tc>
          <w:tcPr>
            <w:tcW w:w="715" w:type="dxa"/>
            <w:tcBorders>
              <w:top w:val="single" w:sz="4" w:space="0" w:color="auto"/>
              <w:left w:val="single" w:sz="4" w:space="0" w:color="auto"/>
              <w:bottom w:val="single" w:sz="4" w:space="0" w:color="auto"/>
              <w:right w:val="single" w:sz="4" w:space="0" w:color="auto"/>
            </w:tcBorders>
            <w:vAlign w:val="center"/>
          </w:tcPr>
          <w:p w14:paraId="5BAE7311"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E3</w:t>
            </w:r>
          </w:p>
        </w:tc>
        <w:tc>
          <w:tcPr>
            <w:tcW w:w="1864" w:type="dxa"/>
            <w:tcBorders>
              <w:top w:val="single" w:sz="4" w:space="0" w:color="auto"/>
              <w:left w:val="single" w:sz="4" w:space="0" w:color="auto"/>
              <w:bottom w:val="single" w:sz="4" w:space="0" w:color="auto"/>
              <w:right w:val="single" w:sz="4" w:space="0" w:color="auto"/>
            </w:tcBorders>
            <w:vAlign w:val="center"/>
          </w:tcPr>
          <w:p w14:paraId="4E8141FF" w14:textId="7FF60F25"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Zbiornik </w:t>
            </w:r>
            <w:r w:rsidR="00627329" w:rsidRPr="002F5691">
              <w:rPr>
                <w:rFonts w:cs="Arial"/>
                <w:sz w:val="24"/>
                <w:szCs w:val="24"/>
              </w:rPr>
              <w:t xml:space="preserve">magazynowy </w:t>
            </w:r>
            <w:proofErr w:type="spellStart"/>
            <w:r w:rsidR="00627329" w:rsidRPr="002F5691">
              <w:rPr>
                <w:rFonts w:cs="Arial"/>
                <w:sz w:val="24"/>
                <w:szCs w:val="24"/>
              </w:rPr>
              <w:t>skrobii</w:t>
            </w:r>
            <w:proofErr w:type="spellEnd"/>
            <w:r w:rsidR="00627329" w:rsidRPr="002F5691">
              <w:rPr>
                <w:rFonts w:cs="Arial"/>
                <w:sz w:val="24"/>
                <w:szCs w:val="24"/>
              </w:rPr>
              <w:t xml:space="preserve">, </w:t>
            </w:r>
            <w:r w:rsidRPr="002F5691">
              <w:rPr>
                <w:rFonts w:cs="Arial"/>
                <w:sz w:val="24"/>
                <w:szCs w:val="24"/>
              </w:rPr>
              <w:lastRenderedPageBreak/>
              <w:t>o pojemności 249 m</w:t>
            </w:r>
            <w:r w:rsidRPr="002F5691">
              <w:rPr>
                <w:rFonts w:cs="Arial"/>
                <w:sz w:val="24"/>
                <w:szCs w:val="24"/>
                <w:vertAlign w:val="superscript"/>
              </w:rPr>
              <w:t>3</w:t>
            </w:r>
          </w:p>
        </w:tc>
        <w:tc>
          <w:tcPr>
            <w:tcW w:w="847" w:type="dxa"/>
            <w:tcBorders>
              <w:top w:val="single" w:sz="4" w:space="0" w:color="auto"/>
              <w:left w:val="single" w:sz="4" w:space="0" w:color="auto"/>
              <w:bottom w:val="single" w:sz="4" w:space="0" w:color="auto"/>
              <w:right w:val="single" w:sz="4" w:space="0" w:color="auto"/>
            </w:tcBorders>
            <w:vAlign w:val="center"/>
          </w:tcPr>
          <w:p w14:paraId="4FCD9FEA"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lastRenderedPageBreak/>
              <w:t>23,5</w:t>
            </w:r>
          </w:p>
        </w:tc>
        <w:tc>
          <w:tcPr>
            <w:tcW w:w="710" w:type="dxa"/>
            <w:tcBorders>
              <w:top w:val="single" w:sz="4" w:space="0" w:color="auto"/>
              <w:left w:val="single" w:sz="4" w:space="0" w:color="auto"/>
              <w:bottom w:val="single" w:sz="4" w:space="0" w:color="auto"/>
              <w:right w:val="single" w:sz="4" w:space="0" w:color="auto"/>
            </w:tcBorders>
            <w:vAlign w:val="center"/>
          </w:tcPr>
          <w:p w14:paraId="1E7CAA67"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0,273</w:t>
            </w:r>
          </w:p>
        </w:tc>
        <w:tc>
          <w:tcPr>
            <w:tcW w:w="847" w:type="dxa"/>
            <w:tcBorders>
              <w:top w:val="single" w:sz="4" w:space="0" w:color="auto"/>
              <w:left w:val="single" w:sz="4" w:space="0" w:color="auto"/>
              <w:bottom w:val="single" w:sz="4" w:space="0" w:color="auto"/>
              <w:right w:val="single" w:sz="4" w:space="0" w:color="auto"/>
            </w:tcBorders>
            <w:vAlign w:val="center"/>
          </w:tcPr>
          <w:p w14:paraId="2FA1F574"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w:t>
            </w:r>
          </w:p>
        </w:tc>
        <w:tc>
          <w:tcPr>
            <w:tcW w:w="995" w:type="dxa"/>
            <w:tcBorders>
              <w:top w:val="single" w:sz="4" w:space="0" w:color="auto"/>
              <w:left w:val="single" w:sz="4" w:space="0" w:color="auto"/>
              <w:bottom w:val="single" w:sz="4" w:space="0" w:color="auto"/>
              <w:right w:val="single" w:sz="4" w:space="0" w:color="auto"/>
            </w:tcBorders>
            <w:vAlign w:val="center"/>
          </w:tcPr>
          <w:p w14:paraId="73523A48"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293</w:t>
            </w:r>
          </w:p>
        </w:tc>
        <w:tc>
          <w:tcPr>
            <w:tcW w:w="843" w:type="dxa"/>
            <w:tcBorders>
              <w:top w:val="single" w:sz="4" w:space="0" w:color="auto"/>
              <w:left w:val="single" w:sz="4" w:space="0" w:color="auto"/>
              <w:bottom w:val="single" w:sz="4" w:space="0" w:color="auto"/>
              <w:right w:val="single" w:sz="4" w:space="0" w:color="auto"/>
            </w:tcBorders>
            <w:vAlign w:val="center"/>
          </w:tcPr>
          <w:p w14:paraId="3492BF83"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8760</w:t>
            </w:r>
          </w:p>
        </w:tc>
        <w:tc>
          <w:tcPr>
            <w:tcW w:w="987" w:type="dxa"/>
            <w:tcBorders>
              <w:top w:val="single" w:sz="4" w:space="0" w:color="auto"/>
              <w:left w:val="single" w:sz="4" w:space="0" w:color="auto"/>
              <w:bottom w:val="single" w:sz="4" w:space="0" w:color="auto"/>
              <w:right w:val="single" w:sz="4" w:space="0" w:color="auto"/>
            </w:tcBorders>
            <w:vAlign w:val="center"/>
          </w:tcPr>
          <w:p w14:paraId="7CC9D908" w14:textId="77777777" w:rsidR="00681CCE" w:rsidRPr="002F5691" w:rsidRDefault="00681CCE" w:rsidP="00307770">
            <w:pPr>
              <w:spacing w:before="60" w:after="60" w:line="320" w:lineRule="exact"/>
              <w:jc w:val="center"/>
              <w:rPr>
                <w:rFonts w:ascii="Arial" w:hAnsi="Arial" w:cs="Arial"/>
                <w:sz w:val="24"/>
                <w:szCs w:val="24"/>
              </w:rPr>
            </w:pPr>
            <w:r w:rsidRPr="002F5691">
              <w:rPr>
                <w:rFonts w:ascii="Arial" w:hAnsi="Arial" w:cs="Arial"/>
                <w:sz w:val="24"/>
                <w:szCs w:val="24"/>
              </w:rPr>
              <w:t>zadaszony</w:t>
            </w:r>
          </w:p>
        </w:tc>
        <w:tc>
          <w:tcPr>
            <w:tcW w:w="1685" w:type="dxa"/>
            <w:tcBorders>
              <w:top w:val="single" w:sz="4" w:space="0" w:color="auto"/>
              <w:left w:val="single" w:sz="4" w:space="0" w:color="auto"/>
              <w:bottom w:val="single" w:sz="4" w:space="0" w:color="auto"/>
              <w:right w:val="single" w:sz="4" w:space="0" w:color="auto"/>
            </w:tcBorders>
            <w:vAlign w:val="center"/>
          </w:tcPr>
          <w:p w14:paraId="6697FCF1"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Filtr tkaninowy </w:t>
            </w:r>
            <w:r w:rsidRPr="002F5691">
              <w:rPr>
                <w:rFonts w:cs="Arial"/>
                <w:sz w:val="24"/>
                <w:szCs w:val="24"/>
              </w:rPr>
              <w:lastRenderedPageBreak/>
              <w:t>o skuteczności ok. 90%</w:t>
            </w:r>
          </w:p>
        </w:tc>
      </w:tr>
      <w:tr w:rsidR="00681CCE" w:rsidRPr="002F5691" w14:paraId="592F3CBB" w14:textId="77777777" w:rsidTr="00681CCE">
        <w:trPr>
          <w:trHeight w:val="113"/>
        </w:trPr>
        <w:tc>
          <w:tcPr>
            <w:tcW w:w="715" w:type="dxa"/>
            <w:tcBorders>
              <w:top w:val="single" w:sz="4" w:space="0" w:color="auto"/>
              <w:left w:val="single" w:sz="4" w:space="0" w:color="auto"/>
              <w:bottom w:val="single" w:sz="4" w:space="0" w:color="auto"/>
              <w:right w:val="single" w:sz="4" w:space="0" w:color="auto"/>
            </w:tcBorders>
            <w:vAlign w:val="center"/>
          </w:tcPr>
          <w:p w14:paraId="0B1DB4E5"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lastRenderedPageBreak/>
              <w:t>E4</w:t>
            </w:r>
          </w:p>
        </w:tc>
        <w:tc>
          <w:tcPr>
            <w:tcW w:w="1864" w:type="dxa"/>
            <w:tcBorders>
              <w:top w:val="single" w:sz="4" w:space="0" w:color="auto"/>
              <w:left w:val="single" w:sz="4" w:space="0" w:color="auto"/>
              <w:bottom w:val="single" w:sz="4" w:space="0" w:color="auto"/>
              <w:right w:val="single" w:sz="4" w:space="0" w:color="auto"/>
            </w:tcBorders>
            <w:vAlign w:val="center"/>
          </w:tcPr>
          <w:p w14:paraId="0DB169DF" w14:textId="0C65817A"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 xml:space="preserve">Zbiornik </w:t>
            </w:r>
            <w:r w:rsidR="00627329" w:rsidRPr="002F5691">
              <w:rPr>
                <w:rFonts w:cs="Arial"/>
                <w:sz w:val="24"/>
                <w:szCs w:val="24"/>
              </w:rPr>
              <w:t xml:space="preserve">magazynowy </w:t>
            </w:r>
            <w:proofErr w:type="spellStart"/>
            <w:r w:rsidR="00627329" w:rsidRPr="002F5691">
              <w:rPr>
                <w:rFonts w:cs="Arial"/>
                <w:sz w:val="24"/>
                <w:szCs w:val="24"/>
              </w:rPr>
              <w:t>skrobii</w:t>
            </w:r>
            <w:proofErr w:type="spellEnd"/>
            <w:r w:rsidR="00627329" w:rsidRPr="002F5691">
              <w:rPr>
                <w:rFonts w:cs="Arial"/>
                <w:sz w:val="24"/>
                <w:szCs w:val="24"/>
              </w:rPr>
              <w:t>,</w:t>
            </w:r>
            <w:r w:rsidRPr="002F5691">
              <w:rPr>
                <w:rFonts w:cs="Arial"/>
                <w:sz w:val="24"/>
                <w:szCs w:val="24"/>
              </w:rPr>
              <w:t xml:space="preserve"> o pojemności 249 m</w:t>
            </w:r>
            <w:r w:rsidRPr="002F5691">
              <w:rPr>
                <w:rFonts w:cs="Arial"/>
                <w:sz w:val="24"/>
                <w:szCs w:val="24"/>
                <w:vertAlign w:val="superscript"/>
              </w:rPr>
              <w:t>3</w:t>
            </w:r>
          </w:p>
        </w:tc>
        <w:tc>
          <w:tcPr>
            <w:tcW w:w="847" w:type="dxa"/>
            <w:tcBorders>
              <w:top w:val="single" w:sz="4" w:space="0" w:color="auto"/>
              <w:left w:val="single" w:sz="4" w:space="0" w:color="auto"/>
              <w:bottom w:val="single" w:sz="4" w:space="0" w:color="auto"/>
              <w:right w:val="single" w:sz="4" w:space="0" w:color="auto"/>
            </w:tcBorders>
            <w:vAlign w:val="center"/>
          </w:tcPr>
          <w:p w14:paraId="6A3737B9"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23,5</w:t>
            </w:r>
          </w:p>
        </w:tc>
        <w:tc>
          <w:tcPr>
            <w:tcW w:w="710" w:type="dxa"/>
            <w:tcBorders>
              <w:top w:val="single" w:sz="4" w:space="0" w:color="auto"/>
              <w:left w:val="single" w:sz="4" w:space="0" w:color="auto"/>
              <w:bottom w:val="single" w:sz="4" w:space="0" w:color="auto"/>
              <w:right w:val="single" w:sz="4" w:space="0" w:color="auto"/>
            </w:tcBorders>
            <w:vAlign w:val="center"/>
          </w:tcPr>
          <w:p w14:paraId="63619862"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0,273</w:t>
            </w:r>
          </w:p>
        </w:tc>
        <w:tc>
          <w:tcPr>
            <w:tcW w:w="847" w:type="dxa"/>
            <w:tcBorders>
              <w:top w:val="single" w:sz="4" w:space="0" w:color="auto"/>
              <w:left w:val="single" w:sz="4" w:space="0" w:color="auto"/>
              <w:bottom w:val="single" w:sz="4" w:space="0" w:color="auto"/>
              <w:right w:val="single" w:sz="4" w:space="0" w:color="auto"/>
            </w:tcBorders>
            <w:vAlign w:val="center"/>
          </w:tcPr>
          <w:p w14:paraId="321FE22F"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w:t>
            </w:r>
          </w:p>
        </w:tc>
        <w:tc>
          <w:tcPr>
            <w:tcW w:w="995" w:type="dxa"/>
            <w:tcBorders>
              <w:top w:val="single" w:sz="4" w:space="0" w:color="auto"/>
              <w:left w:val="single" w:sz="4" w:space="0" w:color="auto"/>
              <w:bottom w:val="single" w:sz="4" w:space="0" w:color="auto"/>
              <w:right w:val="single" w:sz="4" w:space="0" w:color="auto"/>
            </w:tcBorders>
            <w:vAlign w:val="center"/>
          </w:tcPr>
          <w:p w14:paraId="0C350536"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293</w:t>
            </w:r>
          </w:p>
        </w:tc>
        <w:tc>
          <w:tcPr>
            <w:tcW w:w="843" w:type="dxa"/>
            <w:tcBorders>
              <w:top w:val="single" w:sz="4" w:space="0" w:color="auto"/>
              <w:left w:val="single" w:sz="4" w:space="0" w:color="auto"/>
              <w:bottom w:val="single" w:sz="4" w:space="0" w:color="auto"/>
              <w:right w:val="single" w:sz="4" w:space="0" w:color="auto"/>
            </w:tcBorders>
            <w:vAlign w:val="center"/>
          </w:tcPr>
          <w:p w14:paraId="69159DD0"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8760</w:t>
            </w:r>
          </w:p>
        </w:tc>
        <w:tc>
          <w:tcPr>
            <w:tcW w:w="987" w:type="dxa"/>
            <w:tcBorders>
              <w:top w:val="single" w:sz="4" w:space="0" w:color="auto"/>
              <w:left w:val="single" w:sz="4" w:space="0" w:color="auto"/>
              <w:bottom w:val="single" w:sz="4" w:space="0" w:color="auto"/>
              <w:right w:val="single" w:sz="4" w:space="0" w:color="auto"/>
            </w:tcBorders>
            <w:vAlign w:val="center"/>
          </w:tcPr>
          <w:p w14:paraId="7D54336A" w14:textId="77777777" w:rsidR="00681CCE" w:rsidRPr="002F5691" w:rsidRDefault="00681CCE" w:rsidP="00307770">
            <w:pPr>
              <w:spacing w:before="60" w:after="60" w:line="320" w:lineRule="exact"/>
              <w:jc w:val="center"/>
              <w:rPr>
                <w:rFonts w:ascii="Arial" w:hAnsi="Arial" w:cs="Arial"/>
                <w:sz w:val="24"/>
                <w:szCs w:val="24"/>
              </w:rPr>
            </w:pPr>
            <w:r w:rsidRPr="002F5691">
              <w:rPr>
                <w:rFonts w:ascii="Arial" w:hAnsi="Arial" w:cs="Arial"/>
                <w:sz w:val="24"/>
                <w:szCs w:val="24"/>
              </w:rPr>
              <w:t>zadaszony</w:t>
            </w:r>
          </w:p>
        </w:tc>
        <w:tc>
          <w:tcPr>
            <w:tcW w:w="1685" w:type="dxa"/>
            <w:tcBorders>
              <w:top w:val="single" w:sz="4" w:space="0" w:color="auto"/>
              <w:left w:val="single" w:sz="4" w:space="0" w:color="auto"/>
              <w:bottom w:val="single" w:sz="4" w:space="0" w:color="auto"/>
              <w:right w:val="single" w:sz="4" w:space="0" w:color="auto"/>
            </w:tcBorders>
            <w:vAlign w:val="center"/>
          </w:tcPr>
          <w:p w14:paraId="22455734"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Filtr tkaninowy o skuteczności ok. 90%</w:t>
            </w:r>
          </w:p>
        </w:tc>
      </w:tr>
      <w:tr w:rsidR="00681CCE" w:rsidRPr="002F5691" w14:paraId="2E85074B" w14:textId="77777777" w:rsidTr="00681CCE">
        <w:trPr>
          <w:trHeight w:val="113"/>
        </w:trPr>
        <w:tc>
          <w:tcPr>
            <w:tcW w:w="715" w:type="dxa"/>
            <w:tcBorders>
              <w:top w:val="single" w:sz="4" w:space="0" w:color="auto"/>
              <w:left w:val="single" w:sz="4" w:space="0" w:color="auto"/>
              <w:bottom w:val="single" w:sz="4" w:space="0" w:color="auto"/>
              <w:right w:val="single" w:sz="4" w:space="0" w:color="auto"/>
            </w:tcBorders>
            <w:vAlign w:val="center"/>
          </w:tcPr>
          <w:p w14:paraId="0439BFC8"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rPr>
              <w:t>E5</w:t>
            </w:r>
          </w:p>
        </w:tc>
        <w:tc>
          <w:tcPr>
            <w:tcW w:w="1864" w:type="dxa"/>
            <w:tcBorders>
              <w:top w:val="single" w:sz="4" w:space="0" w:color="auto"/>
              <w:left w:val="single" w:sz="4" w:space="0" w:color="auto"/>
              <w:bottom w:val="single" w:sz="4" w:space="0" w:color="auto"/>
              <w:right w:val="single" w:sz="4" w:space="0" w:color="auto"/>
            </w:tcBorders>
            <w:vAlign w:val="center"/>
          </w:tcPr>
          <w:p w14:paraId="367F1A13"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Kocioł</w:t>
            </w:r>
            <w:r w:rsidRPr="002F5691">
              <w:rPr>
                <w:rFonts w:cs="Arial"/>
                <w:spacing w:val="9"/>
                <w:sz w:val="24"/>
                <w:szCs w:val="24"/>
              </w:rPr>
              <w:t xml:space="preserve"> </w:t>
            </w:r>
            <w:r w:rsidRPr="002F5691">
              <w:rPr>
                <w:rFonts w:cs="Arial"/>
                <w:sz w:val="24"/>
                <w:szCs w:val="24"/>
              </w:rPr>
              <w:t>gazowy</w:t>
            </w:r>
            <w:r w:rsidRPr="002F5691">
              <w:rPr>
                <w:rFonts w:cs="Arial"/>
                <w:spacing w:val="39"/>
                <w:sz w:val="24"/>
                <w:szCs w:val="24"/>
              </w:rPr>
              <w:t xml:space="preserve"> </w:t>
            </w:r>
            <w:r w:rsidRPr="002F5691">
              <w:rPr>
                <w:rFonts w:cs="Arial"/>
                <w:sz w:val="24"/>
                <w:szCs w:val="24"/>
              </w:rPr>
              <w:t xml:space="preserve">KG1 o mocy 2,769 </w:t>
            </w:r>
            <w:proofErr w:type="spellStart"/>
            <w:r w:rsidRPr="002F5691">
              <w:rPr>
                <w:rFonts w:cs="Arial"/>
                <w:sz w:val="24"/>
                <w:szCs w:val="24"/>
              </w:rPr>
              <w:t>MWt</w:t>
            </w:r>
            <w:proofErr w:type="spellEnd"/>
          </w:p>
        </w:tc>
        <w:tc>
          <w:tcPr>
            <w:tcW w:w="847" w:type="dxa"/>
            <w:tcBorders>
              <w:top w:val="single" w:sz="4" w:space="0" w:color="auto"/>
              <w:left w:val="single" w:sz="4" w:space="0" w:color="auto"/>
              <w:bottom w:val="single" w:sz="4" w:space="0" w:color="auto"/>
              <w:right w:val="single" w:sz="4" w:space="0" w:color="auto"/>
            </w:tcBorders>
            <w:vAlign w:val="center"/>
          </w:tcPr>
          <w:p w14:paraId="45180A24"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13</w:t>
            </w:r>
          </w:p>
        </w:tc>
        <w:tc>
          <w:tcPr>
            <w:tcW w:w="710" w:type="dxa"/>
            <w:tcBorders>
              <w:top w:val="single" w:sz="4" w:space="0" w:color="auto"/>
              <w:left w:val="single" w:sz="4" w:space="0" w:color="auto"/>
              <w:bottom w:val="single" w:sz="4" w:space="0" w:color="auto"/>
              <w:right w:val="single" w:sz="4" w:space="0" w:color="auto"/>
            </w:tcBorders>
            <w:vAlign w:val="center"/>
          </w:tcPr>
          <w:p w14:paraId="4649EC9B"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0,392</w:t>
            </w:r>
          </w:p>
        </w:tc>
        <w:tc>
          <w:tcPr>
            <w:tcW w:w="847" w:type="dxa"/>
            <w:tcBorders>
              <w:top w:val="single" w:sz="4" w:space="0" w:color="auto"/>
              <w:left w:val="single" w:sz="4" w:space="0" w:color="auto"/>
              <w:bottom w:val="single" w:sz="4" w:space="0" w:color="auto"/>
              <w:right w:val="single" w:sz="4" w:space="0" w:color="auto"/>
            </w:tcBorders>
            <w:vAlign w:val="center"/>
          </w:tcPr>
          <w:p w14:paraId="1D06D4DF"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9,32</w:t>
            </w:r>
          </w:p>
        </w:tc>
        <w:tc>
          <w:tcPr>
            <w:tcW w:w="995" w:type="dxa"/>
            <w:tcBorders>
              <w:top w:val="single" w:sz="4" w:space="0" w:color="auto"/>
              <w:left w:val="single" w:sz="4" w:space="0" w:color="auto"/>
              <w:bottom w:val="single" w:sz="4" w:space="0" w:color="auto"/>
              <w:right w:val="single" w:sz="4" w:space="0" w:color="auto"/>
            </w:tcBorders>
            <w:vAlign w:val="center"/>
          </w:tcPr>
          <w:p w14:paraId="2A212B55"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417</w:t>
            </w:r>
          </w:p>
        </w:tc>
        <w:tc>
          <w:tcPr>
            <w:tcW w:w="843" w:type="dxa"/>
            <w:tcBorders>
              <w:top w:val="single" w:sz="4" w:space="0" w:color="auto"/>
              <w:left w:val="single" w:sz="4" w:space="0" w:color="auto"/>
              <w:bottom w:val="single" w:sz="4" w:space="0" w:color="auto"/>
              <w:right w:val="single" w:sz="4" w:space="0" w:color="auto"/>
            </w:tcBorders>
            <w:vAlign w:val="center"/>
          </w:tcPr>
          <w:p w14:paraId="558817D2"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8000</w:t>
            </w:r>
          </w:p>
        </w:tc>
        <w:tc>
          <w:tcPr>
            <w:tcW w:w="987" w:type="dxa"/>
            <w:tcBorders>
              <w:top w:val="single" w:sz="4" w:space="0" w:color="auto"/>
              <w:left w:val="single" w:sz="4" w:space="0" w:color="auto"/>
              <w:bottom w:val="single" w:sz="4" w:space="0" w:color="auto"/>
              <w:right w:val="single" w:sz="4" w:space="0" w:color="auto"/>
            </w:tcBorders>
            <w:vAlign w:val="center"/>
          </w:tcPr>
          <w:p w14:paraId="6106B91D" w14:textId="77777777" w:rsidR="00681CCE" w:rsidRPr="002F5691" w:rsidRDefault="00681CCE" w:rsidP="00307770">
            <w:pPr>
              <w:spacing w:before="60" w:after="60" w:line="320" w:lineRule="exact"/>
              <w:ind w:left="-120"/>
              <w:jc w:val="center"/>
              <w:rPr>
                <w:rFonts w:ascii="Arial" w:hAnsi="Arial" w:cs="Arial"/>
                <w:sz w:val="24"/>
                <w:szCs w:val="24"/>
              </w:rPr>
            </w:pPr>
            <w:r w:rsidRPr="002F5691">
              <w:rPr>
                <w:rFonts w:ascii="Arial" w:hAnsi="Arial" w:cs="Arial"/>
                <w:sz w:val="24"/>
                <w:szCs w:val="24"/>
              </w:rPr>
              <w:t>otwarty</w:t>
            </w:r>
          </w:p>
        </w:tc>
        <w:tc>
          <w:tcPr>
            <w:tcW w:w="1685" w:type="dxa"/>
            <w:tcBorders>
              <w:top w:val="single" w:sz="4" w:space="0" w:color="auto"/>
              <w:left w:val="single" w:sz="4" w:space="0" w:color="auto"/>
              <w:bottom w:val="single" w:sz="4" w:space="0" w:color="auto"/>
              <w:right w:val="single" w:sz="4" w:space="0" w:color="auto"/>
            </w:tcBorders>
            <w:vAlign w:val="center"/>
          </w:tcPr>
          <w:p w14:paraId="59F887F7" w14:textId="77777777" w:rsidR="00681CCE" w:rsidRPr="002F5691" w:rsidRDefault="00681CCE" w:rsidP="00307770">
            <w:pPr>
              <w:spacing w:before="60" w:after="60" w:line="320" w:lineRule="exact"/>
              <w:ind w:left="-119"/>
              <w:jc w:val="center"/>
              <w:rPr>
                <w:rFonts w:ascii="Arial" w:hAnsi="Arial" w:cs="Arial"/>
                <w:sz w:val="24"/>
                <w:szCs w:val="24"/>
                <w:lang w:val="en-US"/>
              </w:rPr>
            </w:pPr>
            <w:r w:rsidRPr="002F5691">
              <w:rPr>
                <w:rFonts w:ascii="Arial" w:hAnsi="Arial" w:cs="Arial"/>
                <w:sz w:val="24"/>
                <w:szCs w:val="24"/>
                <w:lang w:val="en-US"/>
              </w:rPr>
              <w:t>-</w:t>
            </w:r>
          </w:p>
        </w:tc>
      </w:tr>
      <w:tr w:rsidR="00681CCE" w:rsidRPr="002F5691" w14:paraId="4CFF51B2" w14:textId="77777777" w:rsidTr="00681CCE">
        <w:trPr>
          <w:trHeight w:val="113"/>
        </w:trPr>
        <w:tc>
          <w:tcPr>
            <w:tcW w:w="715" w:type="dxa"/>
            <w:tcBorders>
              <w:top w:val="single" w:sz="4" w:space="0" w:color="auto"/>
              <w:left w:val="single" w:sz="4" w:space="0" w:color="auto"/>
              <w:bottom w:val="single" w:sz="4" w:space="0" w:color="auto"/>
              <w:right w:val="single" w:sz="4" w:space="0" w:color="auto"/>
            </w:tcBorders>
            <w:vAlign w:val="center"/>
          </w:tcPr>
          <w:p w14:paraId="407585B0"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rPr>
              <w:t>E6</w:t>
            </w:r>
          </w:p>
        </w:tc>
        <w:tc>
          <w:tcPr>
            <w:tcW w:w="1864" w:type="dxa"/>
            <w:tcBorders>
              <w:top w:val="single" w:sz="4" w:space="0" w:color="auto"/>
              <w:left w:val="single" w:sz="4" w:space="0" w:color="auto"/>
              <w:bottom w:val="single" w:sz="4" w:space="0" w:color="auto"/>
              <w:right w:val="single" w:sz="4" w:space="0" w:color="auto"/>
            </w:tcBorders>
          </w:tcPr>
          <w:p w14:paraId="779688AD"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Kocioł</w:t>
            </w:r>
            <w:r w:rsidRPr="002F5691">
              <w:rPr>
                <w:rFonts w:cs="Arial"/>
                <w:spacing w:val="9"/>
                <w:sz w:val="24"/>
                <w:szCs w:val="24"/>
              </w:rPr>
              <w:t xml:space="preserve"> </w:t>
            </w:r>
            <w:r w:rsidRPr="002F5691">
              <w:rPr>
                <w:rFonts w:cs="Arial"/>
                <w:sz w:val="24"/>
                <w:szCs w:val="24"/>
              </w:rPr>
              <w:t>gazowy</w:t>
            </w:r>
            <w:r w:rsidRPr="002F5691">
              <w:rPr>
                <w:rFonts w:cs="Arial"/>
                <w:spacing w:val="39"/>
                <w:sz w:val="24"/>
                <w:szCs w:val="24"/>
              </w:rPr>
              <w:t xml:space="preserve"> </w:t>
            </w:r>
            <w:r w:rsidRPr="002F5691">
              <w:rPr>
                <w:rFonts w:cs="Arial"/>
                <w:sz w:val="24"/>
                <w:szCs w:val="24"/>
              </w:rPr>
              <w:t xml:space="preserve">KG2 o mocy 2,769 </w:t>
            </w:r>
            <w:proofErr w:type="spellStart"/>
            <w:r w:rsidRPr="002F5691">
              <w:rPr>
                <w:rFonts w:cs="Arial"/>
                <w:sz w:val="24"/>
                <w:szCs w:val="24"/>
              </w:rPr>
              <w:t>MWt</w:t>
            </w:r>
            <w:proofErr w:type="spellEnd"/>
          </w:p>
        </w:tc>
        <w:tc>
          <w:tcPr>
            <w:tcW w:w="847" w:type="dxa"/>
            <w:tcBorders>
              <w:top w:val="single" w:sz="4" w:space="0" w:color="auto"/>
              <w:left w:val="single" w:sz="4" w:space="0" w:color="auto"/>
              <w:bottom w:val="single" w:sz="4" w:space="0" w:color="auto"/>
              <w:right w:val="single" w:sz="4" w:space="0" w:color="auto"/>
            </w:tcBorders>
            <w:vAlign w:val="center"/>
          </w:tcPr>
          <w:p w14:paraId="65064996"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13</w:t>
            </w:r>
          </w:p>
        </w:tc>
        <w:tc>
          <w:tcPr>
            <w:tcW w:w="710" w:type="dxa"/>
            <w:tcBorders>
              <w:top w:val="single" w:sz="4" w:space="0" w:color="auto"/>
              <w:left w:val="single" w:sz="4" w:space="0" w:color="auto"/>
              <w:bottom w:val="single" w:sz="4" w:space="0" w:color="auto"/>
              <w:right w:val="single" w:sz="4" w:space="0" w:color="auto"/>
            </w:tcBorders>
            <w:vAlign w:val="center"/>
          </w:tcPr>
          <w:p w14:paraId="3D41D955"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0,392</w:t>
            </w:r>
          </w:p>
        </w:tc>
        <w:tc>
          <w:tcPr>
            <w:tcW w:w="847" w:type="dxa"/>
            <w:tcBorders>
              <w:top w:val="single" w:sz="4" w:space="0" w:color="auto"/>
              <w:left w:val="single" w:sz="4" w:space="0" w:color="auto"/>
              <w:bottom w:val="single" w:sz="4" w:space="0" w:color="auto"/>
              <w:right w:val="single" w:sz="4" w:space="0" w:color="auto"/>
            </w:tcBorders>
            <w:vAlign w:val="center"/>
          </w:tcPr>
          <w:p w14:paraId="223B638E"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9,32</w:t>
            </w:r>
          </w:p>
        </w:tc>
        <w:tc>
          <w:tcPr>
            <w:tcW w:w="995" w:type="dxa"/>
            <w:tcBorders>
              <w:top w:val="single" w:sz="4" w:space="0" w:color="auto"/>
              <w:left w:val="single" w:sz="4" w:space="0" w:color="auto"/>
              <w:bottom w:val="single" w:sz="4" w:space="0" w:color="auto"/>
              <w:right w:val="single" w:sz="4" w:space="0" w:color="auto"/>
            </w:tcBorders>
            <w:vAlign w:val="center"/>
          </w:tcPr>
          <w:p w14:paraId="5B66F19C"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417</w:t>
            </w:r>
          </w:p>
        </w:tc>
        <w:tc>
          <w:tcPr>
            <w:tcW w:w="843" w:type="dxa"/>
            <w:tcBorders>
              <w:top w:val="single" w:sz="4" w:space="0" w:color="auto"/>
              <w:left w:val="single" w:sz="4" w:space="0" w:color="auto"/>
              <w:bottom w:val="single" w:sz="4" w:space="0" w:color="auto"/>
              <w:right w:val="single" w:sz="4" w:space="0" w:color="auto"/>
            </w:tcBorders>
            <w:vAlign w:val="center"/>
          </w:tcPr>
          <w:p w14:paraId="174FE243"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8000</w:t>
            </w:r>
          </w:p>
        </w:tc>
        <w:tc>
          <w:tcPr>
            <w:tcW w:w="987" w:type="dxa"/>
            <w:tcBorders>
              <w:top w:val="single" w:sz="4" w:space="0" w:color="auto"/>
              <w:left w:val="single" w:sz="4" w:space="0" w:color="auto"/>
              <w:bottom w:val="single" w:sz="4" w:space="0" w:color="auto"/>
              <w:right w:val="single" w:sz="4" w:space="0" w:color="auto"/>
            </w:tcBorders>
            <w:vAlign w:val="center"/>
          </w:tcPr>
          <w:p w14:paraId="6EA7F017" w14:textId="77777777" w:rsidR="00681CCE" w:rsidRPr="002F5691" w:rsidRDefault="00681CCE" w:rsidP="00307770">
            <w:pPr>
              <w:spacing w:before="60" w:after="60" w:line="320" w:lineRule="exact"/>
              <w:ind w:left="-120"/>
              <w:jc w:val="center"/>
              <w:rPr>
                <w:rFonts w:ascii="Arial" w:hAnsi="Arial" w:cs="Arial"/>
                <w:sz w:val="24"/>
                <w:szCs w:val="24"/>
              </w:rPr>
            </w:pPr>
            <w:r w:rsidRPr="002F5691">
              <w:rPr>
                <w:rFonts w:ascii="Arial" w:hAnsi="Arial" w:cs="Arial"/>
                <w:sz w:val="24"/>
                <w:szCs w:val="24"/>
              </w:rPr>
              <w:t>otwarty</w:t>
            </w:r>
          </w:p>
        </w:tc>
        <w:tc>
          <w:tcPr>
            <w:tcW w:w="1685" w:type="dxa"/>
            <w:tcBorders>
              <w:top w:val="single" w:sz="4" w:space="0" w:color="auto"/>
              <w:left w:val="single" w:sz="4" w:space="0" w:color="auto"/>
              <w:bottom w:val="single" w:sz="4" w:space="0" w:color="auto"/>
              <w:right w:val="single" w:sz="4" w:space="0" w:color="auto"/>
            </w:tcBorders>
            <w:vAlign w:val="center"/>
          </w:tcPr>
          <w:p w14:paraId="3BB294B2" w14:textId="77777777" w:rsidR="00681CCE" w:rsidRPr="002F5691" w:rsidRDefault="00681CCE" w:rsidP="00307770">
            <w:pPr>
              <w:spacing w:before="60" w:after="60" w:line="320" w:lineRule="exact"/>
              <w:ind w:left="-119"/>
              <w:jc w:val="center"/>
              <w:rPr>
                <w:rFonts w:ascii="Arial" w:hAnsi="Arial" w:cs="Arial"/>
                <w:sz w:val="24"/>
                <w:szCs w:val="24"/>
                <w:lang w:val="en-US"/>
              </w:rPr>
            </w:pPr>
            <w:r w:rsidRPr="002F5691">
              <w:rPr>
                <w:rFonts w:ascii="Arial" w:hAnsi="Arial" w:cs="Arial"/>
                <w:sz w:val="24"/>
                <w:szCs w:val="24"/>
                <w:lang w:val="en-US"/>
              </w:rPr>
              <w:t>-</w:t>
            </w:r>
          </w:p>
        </w:tc>
      </w:tr>
      <w:tr w:rsidR="00681CCE" w:rsidRPr="002F5691" w14:paraId="36FA5A43" w14:textId="77777777" w:rsidTr="00681CCE">
        <w:trPr>
          <w:trHeight w:val="113"/>
        </w:trPr>
        <w:tc>
          <w:tcPr>
            <w:tcW w:w="715" w:type="dxa"/>
            <w:tcBorders>
              <w:top w:val="single" w:sz="4" w:space="0" w:color="auto"/>
              <w:left w:val="single" w:sz="4" w:space="0" w:color="auto"/>
              <w:bottom w:val="single" w:sz="4" w:space="0" w:color="auto"/>
              <w:right w:val="single" w:sz="4" w:space="0" w:color="auto"/>
            </w:tcBorders>
            <w:vAlign w:val="center"/>
          </w:tcPr>
          <w:p w14:paraId="79EDFC1E"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rPr>
              <w:t>E7</w:t>
            </w:r>
          </w:p>
        </w:tc>
        <w:tc>
          <w:tcPr>
            <w:tcW w:w="1864" w:type="dxa"/>
            <w:tcBorders>
              <w:top w:val="single" w:sz="4" w:space="0" w:color="auto"/>
              <w:left w:val="single" w:sz="4" w:space="0" w:color="auto"/>
              <w:bottom w:val="single" w:sz="4" w:space="0" w:color="auto"/>
              <w:right w:val="single" w:sz="4" w:space="0" w:color="auto"/>
            </w:tcBorders>
          </w:tcPr>
          <w:p w14:paraId="39EDFEAA"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Kocioł</w:t>
            </w:r>
            <w:r w:rsidRPr="002F5691">
              <w:rPr>
                <w:rFonts w:cs="Arial"/>
                <w:spacing w:val="9"/>
                <w:sz w:val="24"/>
                <w:szCs w:val="24"/>
              </w:rPr>
              <w:t xml:space="preserve"> </w:t>
            </w:r>
            <w:r w:rsidRPr="002F5691">
              <w:rPr>
                <w:rFonts w:cs="Arial"/>
                <w:sz w:val="24"/>
                <w:szCs w:val="24"/>
              </w:rPr>
              <w:t>gazowy</w:t>
            </w:r>
            <w:r w:rsidRPr="002F5691">
              <w:rPr>
                <w:rFonts w:cs="Arial"/>
                <w:spacing w:val="39"/>
                <w:sz w:val="24"/>
                <w:szCs w:val="24"/>
              </w:rPr>
              <w:t xml:space="preserve"> </w:t>
            </w:r>
            <w:r w:rsidRPr="002F5691">
              <w:rPr>
                <w:rFonts w:cs="Arial"/>
                <w:sz w:val="24"/>
                <w:szCs w:val="24"/>
              </w:rPr>
              <w:t xml:space="preserve">KG3 o mocy 9,593 </w:t>
            </w:r>
            <w:proofErr w:type="spellStart"/>
            <w:r w:rsidRPr="002F5691">
              <w:rPr>
                <w:rFonts w:cs="Arial"/>
                <w:sz w:val="24"/>
                <w:szCs w:val="24"/>
              </w:rPr>
              <w:t>MWt</w:t>
            </w:r>
            <w:proofErr w:type="spellEnd"/>
          </w:p>
        </w:tc>
        <w:tc>
          <w:tcPr>
            <w:tcW w:w="847" w:type="dxa"/>
            <w:tcBorders>
              <w:top w:val="single" w:sz="4" w:space="0" w:color="auto"/>
              <w:left w:val="single" w:sz="4" w:space="0" w:color="auto"/>
              <w:bottom w:val="single" w:sz="4" w:space="0" w:color="auto"/>
              <w:right w:val="single" w:sz="4" w:space="0" w:color="auto"/>
            </w:tcBorders>
            <w:vAlign w:val="center"/>
          </w:tcPr>
          <w:p w14:paraId="7A4F8BA8"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13</w:t>
            </w:r>
          </w:p>
        </w:tc>
        <w:tc>
          <w:tcPr>
            <w:tcW w:w="710" w:type="dxa"/>
            <w:tcBorders>
              <w:top w:val="single" w:sz="4" w:space="0" w:color="auto"/>
              <w:left w:val="single" w:sz="4" w:space="0" w:color="auto"/>
              <w:bottom w:val="single" w:sz="4" w:space="0" w:color="auto"/>
              <w:right w:val="single" w:sz="4" w:space="0" w:color="auto"/>
            </w:tcBorders>
            <w:vAlign w:val="center"/>
          </w:tcPr>
          <w:p w14:paraId="58ADAC4F"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0,703</w:t>
            </w:r>
          </w:p>
        </w:tc>
        <w:tc>
          <w:tcPr>
            <w:tcW w:w="847" w:type="dxa"/>
            <w:tcBorders>
              <w:top w:val="single" w:sz="4" w:space="0" w:color="auto"/>
              <w:left w:val="single" w:sz="4" w:space="0" w:color="auto"/>
              <w:bottom w:val="single" w:sz="4" w:space="0" w:color="auto"/>
              <w:right w:val="single" w:sz="4" w:space="0" w:color="auto"/>
            </w:tcBorders>
            <w:vAlign w:val="center"/>
          </w:tcPr>
          <w:p w14:paraId="19B82B58"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9,66</w:t>
            </w:r>
          </w:p>
        </w:tc>
        <w:tc>
          <w:tcPr>
            <w:tcW w:w="995" w:type="dxa"/>
            <w:tcBorders>
              <w:top w:val="single" w:sz="4" w:space="0" w:color="auto"/>
              <w:left w:val="single" w:sz="4" w:space="0" w:color="auto"/>
              <w:bottom w:val="single" w:sz="4" w:space="0" w:color="auto"/>
              <w:right w:val="single" w:sz="4" w:space="0" w:color="auto"/>
            </w:tcBorders>
            <w:vAlign w:val="center"/>
          </w:tcPr>
          <w:p w14:paraId="49637DE0"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400</w:t>
            </w:r>
          </w:p>
        </w:tc>
        <w:tc>
          <w:tcPr>
            <w:tcW w:w="843" w:type="dxa"/>
            <w:tcBorders>
              <w:top w:val="single" w:sz="4" w:space="0" w:color="auto"/>
              <w:left w:val="single" w:sz="4" w:space="0" w:color="auto"/>
              <w:bottom w:val="single" w:sz="4" w:space="0" w:color="auto"/>
              <w:right w:val="single" w:sz="4" w:space="0" w:color="auto"/>
            </w:tcBorders>
            <w:vAlign w:val="center"/>
          </w:tcPr>
          <w:p w14:paraId="08E0C8FA"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1720</w:t>
            </w:r>
          </w:p>
        </w:tc>
        <w:tc>
          <w:tcPr>
            <w:tcW w:w="987" w:type="dxa"/>
            <w:tcBorders>
              <w:top w:val="single" w:sz="4" w:space="0" w:color="auto"/>
              <w:left w:val="single" w:sz="4" w:space="0" w:color="auto"/>
              <w:bottom w:val="single" w:sz="4" w:space="0" w:color="auto"/>
              <w:right w:val="single" w:sz="4" w:space="0" w:color="auto"/>
            </w:tcBorders>
            <w:vAlign w:val="center"/>
          </w:tcPr>
          <w:p w14:paraId="328AE70D" w14:textId="77777777" w:rsidR="00681CCE" w:rsidRPr="002F5691" w:rsidRDefault="00681CCE" w:rsidP="00307770">
            <w:pPr>
              <w:spacing w:before="60" w:after="60" w:line="320" w:lineRule="exact"/>
              <w:ind w:left="-120"/>
              <w:jc w:val="center"/>
              <w:rPr>
                <w:rFonts w:ascii="Arial" w:hAnsi="Arial" w:cs="Arial"/>
                <w:sz w:val="24"/>
                <w:szCs w:val="24"/>
              </w:rPr>
            </w:pPr>
            <w:r w:rsidRPr="002F5691">
              <w:rPr>
                <w:rFonts w:ascii="Arial" w:hAnsi="Arial" w:cs="Arial"/>
                <w:sz w:val="24"/>
                <w:szCs w:val="24"/>
              </w:rPr>
              <w:t>otwarty</w:t>
            </w:r>
          </w:p>
        </w:tc>
        <w:tc>
          <w:tcPr>
            <w:tcW w:w="1685" w:type="dxa"/>
            <w:tcBorders>
              <w:top w:val="single" w:sz="4" w:space="0" w:color="auto"/>
              <w:left w:val="single" w:sz="4" w:space="0" w:color="auto"/>
              <w:bottom w:val="single" w:sz="4" w:space="0" w:color="auto"/>
              <w:right w:val="single" w:sz="4" w:space="0" w:color="auto"/>
            </w:tcBorders>
            <w:vAlign w:val="center"/>
          </w:tcPr>
          <w:p w14:paraId="15CEBB76" w14:textId="77777777" w:rsidR="00681CCE" w:rsidRPr="002F5691" w:rsidRDefault="00681CCE" w:rsidP="00307770">
            <w:pPr>
              <w:spacing w:before="60" w:after="60" w:line="320" w:lineRule="exact"/>
              <w:ind w:left="-119"/>
              <w:jc w:val="center"/>
              <w:rPr>
                <w:rFonts w:ascii="Arial" w:hAnsi="Arial" w:cs="Arial"/>
                <w:sz w:val="24"/>
                <w:szCs w:val="24"/>
                <w:lang w:val="en-US"/>
              </w:rPr>
            </w:pPr>
            <w:r w:rsidRPr="002F5691">
              <w:rPr>
                <w:rFonts w:ascii="Arial" w:hAnsi="Arial" w:cs="Arial"/>
                <w:sz w:val="24"/>
                <w:szCs w:val="24"/>
                <w:lang w:val="en-US"/>
              </w:rPr>
              <w:t>-</w:t>
            </w:r>
          </w:p>
        </w:tc>
      </w:tr>
      <w:tr w:rsidR="00681CCE" w:rsidRPr="002F5691" w14:paraId="6CB84FF7" w14:textId="77777777" w:rsidTr="00681CCE">
        <w:trPr>
          <w:trHeight w:val="113"/>
        </w:trPr>
        <w:tc>
          <w:tcPr>
            <w:tcW w:w="715" w:type="dxa"/>
            <w:tcBorders>
              <w:top w:val="single" w:sz="4" w:space="0" w:color="auto"/>
              <w:left w:val="single" w:sz="4" w:space="0" w:color="auto"/>
              <w:bottom w:val="single" w:sz="4" w:space="0" w:color="auto"/>
              <w:right w:val="single" w:sz="4" w:space="0" w:color="auto"/>
            </w:tcBorders>
            <w:vAlign w:val="center"/>
          </w:tcPr>
          <w:p w14:paraId="3D657F40"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rPr>
              <w:t>E8</w:t>
            </w:r>
          </w:p>
        </w:tc>
        <w:tc>
          <w:tcPr>
            <w:tcW w:w="1864" w:type="dxa"/>
            <w:tcBorders>
              <w:top w:val="single" w:sz="4" w:space="0" w:color="auto"/>
              <w:left w:val="single" w:sz="4" w:space="0" w:color="auto"/>
              <w:bottom w:val="single" w:sz="4" w:space="0" w:color="auto"/>
              <w:right w:val="single" w:sz="4" w:space="0" w:color="auto"/>
            </w:tcBorders>
            <w:vAlign w:val="center"/>
          </w:tcPr>
          <w:p w14:paraId="79CF9BF4" w14:textId="77777777" w:rsidR="00681CCE" w:rsidRPr="002F5691" w:rsidRDefault="00681CCE" w:rsidP="00307770">
            <w:pPr>
              <w:pStyle w:val="Arial10i50"/>
              <w:spacing w:before="60" w:after="60" w:line="320" w:lineRule="exact"/>
              <w:jc w:val="center"/>
              <w:rPr>
                <w:rFonts w:cs="Arial"/>
                <w:sz w:val="24"/>
                <w:szCs w:val="24"/>
              </w:rPr>
            </w:pPr>
            <w:r w:rsidRPr="002F5691">
              <w:rPr>
                <w:rFonts w:cs="Arial"/>
                <w:sz w:val="24"/>
                <w:szCs w:val="24"/>
              </w:rPr>
              <w:t>Silnik</w:t>
            </w:r>
            <w:r w:rsidRPr="002F5691">
              <w:rPr>
                <w:rFonts w:cs="Arial"/>
                <w:spacing w:val="26"/>
                <w:sz w:val="24"/>
                <w:szCs w:val="24"/>
              </w:rPr>
              <w:t xml:space="preserve"> </w:t>
            </w:r>
            <w:r w:rsidRPr="002F5691">
              <w:rPr>
                <w:rFonts w:cs="Arial"/>
                <w:sz w:val="24"/>
                <w:szCs w:val="24"/>
              </w:rPr>
              <w:t>kogeneracyjny</w:t>
            </w:r>
          </w:p>
        </w:tc>
        <w:tc>
          <w:tcPr>
            <w:tcW w:w="847" w:type="dxa"/>
            <w:tcBorders>
              <w:top w:val="single" w:sz="4" w:space="0" w:color="auto"/>
              <w:left w:val="single" w:sz="4" w:space="0" w:color="auto"/>
              <w:bottom w:val="single" w:sz="4" w:space="0" w:color="auto"/>
              <w:right w:val="single" w:sz="4" w:space="0" w:color="auto"/>
            </w:tcBorders>
            <w:vAlign w:val="center"/>
          </w:tcPr>
          <w:p w14:paraId="2C9EDA73"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12</w:t>
            </w:r>
          </w:p>
        </w:tc>
        <w:tc>
          <w:tcPr>
            <w:tcW w:w="710" w:type="dxa"/>
            <w:tcBorders>
              <w:top w:val="single" w:sz="4" w:space="0" w:color="auto"/>
              <w:left w:val="single" w:sz="4" w:space="0" w:color="auto"/>
              <w:bottom w:val="single" w:sz="4" w:space="0" w:color="auto"/>
              <w:right w:val="single" w:sz="4" w:space="0" w:color="auto"/>
            </w:tcBorders>
            <w:vAlign w:val="center"/>
          </w:tcPr>
          <w:p w14:paraId="652F3C86"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0,7</w:t>
            </w:r>
          </w:p>
        </w:tc>
        <w:tc>
          <w:tcPr>
            <w:tcW w:w="847" w:type="dxa"/>
            <w:tcBorders>
              <w:top w:val="single" w:sz="4" w:space="0" w:color="auto"/>
              <w:left w:val="single" w:sz="4" w:space="0" w:color="auto"/>
              <w:bottom w:val="single" w:sz="4" w:space="0" w:color="auto"/>
              <w:right w:val="single" w:sz="4" w:space="0" w:color="auto"/>
            </w:tcBorders>
            <w:vAlign w:val="center"/>
          </w:tcPr>
          <w:p w14:paraId="6031DD35"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9,96</w:t>
            </w:r>
          </w:p>
        </w:tc>
        <w:tc>
          <w:tcPr>
            <w:tcW w:w="995" w:type="dxa"/>
            <w:tcBorders>
              <w:top w:val="single" w:sz="4" w:space="0" w:color="auto"/>
              <w:left w:val="single" w:sz="4" w:space="0" w:color="auto"/>
              <w:bottom w:val="single" w:sz="4" w:space="0" w:color="auto"/>
              <w:right w:val="single" w:sz="4" w:space="0" w:color="auto"/>
            </w:tcBorders>
            <w:vAlign w:val="center"/>
          </w:tcPr>
          <w:p w14:paraId="7400361C"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400</w:t>
            </w:r>
          </w:p>
        </w:tc>
        <w:tc>
          <w:tcPr>
            <w:tcW w:w="843" w:type="dxa"/>
            <w:tcBorders>
              <w:top w:val="single" w:sz="4" w:space="0" w:color="auto"/>
              <w:left w:val="single" w:sz="4" w:space="0" w:color="auto"/>
              <w:bottom w:val="single" w:sz="4" w:space="0" w:color="auto"/>
              <w:right w:val="single" w:sz="4" w:space="0" w:color="auto"/>
            </w:tcBorders>
            <w:vAlign w:val="center"/>
          </w:tcPr>
          <w:p w14:paraId="4728B3AD" w14:textId="77777777" w:rsidR="00681CCE" w:rsidRPr="002F5691" w:rsidRDefault="00681CCE" w:rsidP="00307770">
            <w:pPr>
              <w:pStyle w:val="Arial10i50"/>
              <w:spacing w:before="60" w:after="60" w:line="320" w:lineRule="exact"/>
              <w:jc w:val="center"/>
              <w:rPr>
                <w:rFonts w:cs="Arial"/>
                <w:sz w:val="24"/>
                <w:szCs w:val="24"/>
                <w:lang w:val="en-US"/>
              </w:rPr>
            </w:pPr>
            <w:r w:rsidRPr="002F5691">
              <w:rPr>
                <w:rFonts w:cs="Arial"/>
                <w:sz w:val="24"/>
                <w:szCs w:val="24"/>
                <w:lang w:val="en-US"/>
              </w:rPr>
              <w:t>8000</w:t>
            </w:r>
          </w:p>
        </w:tc>
        <w:tc>
          <w:tcPr>
            <w:tcW w:w="987" w:type="dxa"/>
            <w:tcBorders>
              <w:top w:val="single" w:sz="4" w:space="0" w:color="auto"/>
              <w:left w:val="single" w:sz="4" w:space="0" w:color="auto"/>
              <w:bottom w:val="single" w:sz="4" w:space="0" w:color="auto"/>
              <w:right w:val="single" w:sz="4" w:space="0" w:color="auto"/>
            </w:tcBorders>
            <w:vAlign w:val="center"/>
          </w:tcPr>
          <w:p w14:paraId="7F81D613" w14:textId="77777777" w:rsidR="00681CCE" w:rsidRPr="002F5691" w:rsidRDefault="00681CCE" w:rsidP="00307770">
            <w:pPr>
              <w:spacing w:before="60" w:after="60" w:line="320" w:lineRule="exact"/>
              <w:ind w:left="-120"/>
              <w:jc w:val="center"/>
              <w:rPr>
                <w:rFonts w:ascii="Arial" w:hAnsi="Arial" w:cs="Arial"/>
                <w:sz w:val="24"/>
                <w:szCs w:val="24"/>
              </w:rPr>
            </w:pPr>
            <w:r w:rsidRPr="002F5691">
              <w:rPr>
                <w:rFonts w:ascii="Arial" w:hAnsi="Arial" w:cs="Arial"/>
                <w:sz w:val="24"/>
                <w:szCs w:val="24"/>
              </w:rPr>
              <w:t>otwarty</w:t>
            </w:r>
          </w:p>
        </w:tc>
        <w:tc>
          <w:tcPr>
            <w:tcW w:w="1685" w:type="dxa"/>
            <w:tcBorders>
              <w:top w:val="single" w:sz="4" w:space="0" w:color="auto"/>
              <w:left w:val="single" w:sz="4" w:space="0" w:color="auto"/>
              <w:bottom w:val="single" w:sz="4" w:space="0" w:color="auto"/>
              <w:right w:val="single" w:sz="4" w:space="0" w:color="auto"/>
            </w:tcBorders>
            <w:vAlign w:val="center"/>
          </w:tcPr>
          <w:p w14:paraId="32FE9C20" w14:textId="77777777" w:rsidR="00681CCE" w:rsidRPr="002F5691" w:rsidRDefault="00681CCE" w:rsidP="00307770">
            <w:pPr>
              <w:spacing w:before="60" w:after="60" w:line="320" w:lineRule="exact"/>
              <w:ind w:left="-119"/>
              <w:jc w:val="center"/>
              <w:rPr>
                <w:rFonts w:ascii="Arial" w:hAnsi="Arial" w:cs="Arial"/>
                <w:sz w:val="24"/>
                <w:szCs w:val="24"/>
                <w:lang w:val="en-US"/>
              </w:rPr>
            </w:pPr>
            <w:r w:rsidRPr="002F5691">
              <w:rPr>
                <w:rFonts w:ascii="Arial" w:hAnsi="Arial" w:cs="Arial"/>
                <w:sz w:val="24"/>
                <w:szCs w:val="24"/>
                <w:lang w:val="en-US"/>
              </w:rPr>
              <w:t>-</w:t>
            </w:r>
          </w:p>
        </w:tc>
      </w:tr>
    </w:tbl>
    <w:p w14:paraId="2761DA4E" w14:textId="77777777" w:rsidR="00587A2B" w:rsidRPr="002F5691" w:rsidRDefault="00587A2B" w:rsidP="00307770">
      <w:pPr>
        <w:spacing w:after="0" w:line="320" w:lineRule="exact"/>
        <w:rPr>
          <w:rFonts w:ascii="Arial" w:hAnsi="Arial" w:cs="Arial"/>
          <w:b/>
          <w:bCs/>
          <w:sz w:val="24"/>
          <w:szCs w:val="24"/>
          <w:u w:val="single"/>
        </w:rPr>
      </w:pPr>
    </w:p>
    <w:p w14:paraId="736311A6" w14:textId="75190080" w:rsidR="006D458E" w:rsidRPr="002F5691" w:rsidRDefault="00031967" w:rsidP="00307770">
      <w:pPr>
        <w:spacing w:before="240" w:after="120" w:line="320" w:lineRule="exact"/>
        <w:rPr>
          <w:rFonts w:ascii="Arial" w:hAnsi="Arial" w:cs="Arial"/>
          <w:b/>
          <w:bCs/>
          <w:sz w:val="24"/>
          <w:szCs w:val="24"/>
          <w:u w:val="single"/>
        </w:rPr>
      </w:pPr>
      <w:r w:rsidRPr="002F5691">
        <w:rPr>
          <w:rFonts w:ascii="Arial" w:hAnsi="Arial" w:cs="Arial"/>
          <w:b/>
          <w:bCs/>
          <w:sz w:val="24"/>
          <w:szCs w:val="24"/>
          <w:u w:val="single"/>
        </w:rPr>
        <w:t>2. Źródła hałasu i czas pracy.</w:t>
      </w:r>
    </w:p>
    <w:p w14:paraId="0772A36E" w14:textId="30D69251" w:rsidR="006D458E" w:rsidRPr="002F5691" w:rsidRDefault="006D458E" w:rsidP="00307770">
      <w:pPr>
        <w:spacing w:after="120" w:line="320" w:lineRule="exact"/>
        <w:rPr>
          <w:rFonts w:ascii="Arial" w:hAnsi="Arial" w:cs="Arial"/>
          <w:sz w:val="24"/>
          <w:szCs w:val="24"/>
        </w:rPr>
      </w:pPr>
      <w:r w:rsidRPr="002F5691">
        <w:rPr>
          <w:rFonts w:ascii="Arial" w:hAnsi="Arial" w:cs="Arial"/>
          <w:sz w:val="24"/>
          <w:szCs w:val="24"/>
        </w:rPr>
        <w:t>Zestawienie parametrów akustycznych źródeł kubaturowych hałasu</w:t>
      </w:r>
      <w:r w:rsidR="00744C17" w:rsidRPr="002F5691">
        <w:rPr>
          <w:rFonts w:ascii="Arial" w:hAnsi="Arial" w:cs="Arial"/>
          <w:sz w:val="24"/>
          <w:szCs w:val="24"/>
        </w:rPr>
        <w:t>.</w:t>
      </w:r>
    </w:p>
    <w:tbl>
      <w:tblPr>
        <w:tblStyle w:val="Tabela-Siatka48"/>
        <w:tblW w:w="9234" w:type="dxa"/>
        <w:tblLayout w:type="fixed"/>
        <w:tblLook w:val="04A0" w:firstRow="1" w:lastRow="0" w:firstColumn="1" w:lastColumn="0" w:noHBand="0" w:noVBand="1"/>
      </w:tblPr>
      <w:tblGrid>
        <w:gridCol w:w="564"/>
        <w:gridCol w:w="4109"/>
        <w:gridCol w:w="1134"/>
        <w:gridCol w:w="1937"/>
        <w:gridCol w:w="744"/>
        <w:gridCol w:w="746"/>
      </w:tblGrid>
      <w:tr w:rsidR="009B7866" w:rsidRPr="002F5691" w14:paraId="46108316" w14:textId="77777777" w:rsidTr="009B2302">
        <w:trPr>
          <w:trHeight w:val="157"/>
        </w:trPr>
        <w:tc>
          <w:tcPr>
            <w:tcW w:w="564" w:type="dxa"/>
            <w:vMerge w:val="restart"/>
            <w:shd w:val="clear" w:color="auto" w:fill="F2F2F2" w:themeFill="background1" w:themeFillShade="F2"/>
            <w:vAlign w:val="center"/>
          </w:tcPr>
          <w:p w14:paraId="0F86BBEA"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Lp.</w:t>
            </w:r>
          </w:p>
        </w:tc>
        <w:tc>
          <w:tcPr>
            <w:tcW w:w="4109" w:type="dxa"/>
            <w:vMerge w:val="restart"/>
            <w:shd w:val="clear" w:color="auto" w:fill="F2F2F2" w:themeFill="background1" w:themeFillShade="F2"/>
            <w:vAlign w:val="center"/>
          </w:tcPr>
          <w:p w14:paraId="3EE3C76A"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Nazwa</w:t>
            </w:r>
          </w:p>
        </w:tc>
        <w:tc>
          <w:tcPr>
            <w:tcW w:w="1134" w:type="dxa"/>
            <w:vMerge w:val="restart"/>
            <w:shd w:val="clear" w:color="auto" w:fill="F2F2F2" w:themeFill="background1" w:themeFillShade="F2"/>
            <w:vAlign w:val="center"/>
          </w:tcPr>
          <w:p w14:paraId="43660B51"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Symbol</w:t>
            </w:r>
          </w:p>
        </w:tc>
        <w:tc>
          <w:tcPr>
            <w:tcW w:w="1937" w:type="dxa"/>
            <w:vMerge w:val="restart"/>
            <w:shd w:val="clear" w:color="auto" w:fill="F2F2F2" w:themeFill="background1" w:themeFillShade="F2"/>
            <w:vAlign w:val="center"/>
          </w:tcPr>
          <w:p w14:paraId="3CCD0C26"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Równoważny poziom dźwięku (A), wewnątrz  [</w:t>
            </w:r>
            <w:proofErr w:type="spellStart"/>
            <w:r w:rsidRPr="002F5691">
              <w:rPr>
                <w:rFonts w:ascii="Arial" w:hAnsi="Arial" w:cs="Arial"/>
                <w:b/>
                <w:bCs/>
                <w:sz w:val="24"/>
                <w:szCs w:val="24"/>
              </w:rPr>
              <w:t>dB</w:t>
            </w:r>
            <w:proofErr w:type="spellEnd"/>
            <w:r w:rsidRPr="002F5691">
              <w:rPr>
                <w:rFonts w:ascii="Arial" w:hAnsi="Arial" w:cs="Arial"/>
                <w:b/>
                <w:bCs/>
                <w:sz w:val="24"/>
                <w:szCs w:val="24"/>
              </w:rPr>
              <w:t>]</w:t>
            </w:r>
          </w:p>
        </w:tc>
        <w:tc>
          <w:tcPr>
            <w:tcW w:w="1490" w:type="dxa"/>
            <w:gridSpan w:val="2"/>
            <w:shd w:val="clear" w:color="auto" w:fill="F2F2F2" w:themeFill="background1" w:themeFillShade="F2"/>
            <w:vAlign w:val="center"/>
          </w:tcPr>
          <w:p w14:paraId="2157F2F6"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Czas pracy</w:t>
            </w:r>
          </w:p>
        </w:tc>
      </w:tr>
      <w:tr w:rsidR="009B7866" w:rsidRPr="002F5691" w14:paraId="687364EA" w14:textId="77777777" w:rsidTr="009B2302">
        <w:trPr>
          <w:trHeight w:val="156"/>
        </w:trPr>
        <w:tc>
          <w:tcPr>
            <w:tcW w:w="564" w:type="dxa"/>
            <w:vMerge/>
            <w:shd w:val="clear" w:color="auto" w:fill="F2F2F2" w:themeFill="background1" w:themeFillShade="F2"/>
            <w:vAlign w:val="center"/>
          </w:tcPr>
          <w:p w14:paraId="0281B3EB" w14:textId="77777777" w:rsidR="009B7866" w:rsidRPr="002F5691" w:rsidRDefault="009B7866" w:rsidP="00307770">
            <w:pPr>
              <w:spacing w:line="320" w:lineRule="exact"/>
              <w:jc w:val="center"/>
              <w:rPr>
                <w:rFonts w:ascii="Arial" w:hAnsi="Arial" w:cs="Arial"/>
                <w:b/>
                <w:bCs/>
                <w:sz w:val="24"/>
                <w:szCs w:val="24"/>
              </w:rPr>
            </w:pPr>
          </w:p>
        </w:tc>
        <w:tc>
          <w:tcPr>
            <w:tcW w:w="4109" w:type="dxa"/>
            <w:vMerge/>
            <w:shd w:val="clear" w:color="auto" w:fill="F2F2F2" w:themeFill="background1" w:themeFillShade="F2"/>
            <w:vAlign w:val="center"/>
          </w:tcPr>
          <w:p w14:paraId="44DFF871" w14:textId="77777777" w:rsidR="009B7866" w:rsidRPr="002F5691" w:rsidRDefault="009B7866" w:rsidP="00307770">
            <w:pPr>
              <w:spacing w:line="320" w:lineRule="exact"/>
              <w:jc w:val="center"/>
              <w:rPr>
                <w:rFonts w:ascii="Arial" w:hAnsi="Arial" w:cs="Arial"/>
                <w:b/>
                <w:bCs/>
                <w:sz w:val="24"/>
                <w:szCs w:val="24"/>
              </w:rPr>
            </w:pPr>
          </w:p>
        </w:tc>
        <w:tc>
          <w:tcPr>
            <w:tcW w:w="1134" w:type="dxa"/>
            <w:vMerge/>
            <w:shd w:val="clear" w:color="auto" w:fill="F2F2F2" w:themeFill="background1" w:themeFillShade="F2"/>
            <w:vAlign w:val="center"/>
          </w:tcPr>
          <w:p w14:paraId="5F4AD820" w14:textId="77777777" w:rsidR="009B7866" w:rsidRPr="002F5691" w:rsidRDefault="009B7866" w:rsidP="00307770">
            <w:pPr>
              <w:spacing w:line="320" w:lineRule="exact"/>
              <w:jc w:val="center"/>
              <w:rPr>
                <w:rFonts w:ascii="Arial" w:hAnsi="Arial" w:cs="Arial"/>
                <w:b/>
                <w:bCs/>
                <w:sz w:val="24"/>
                <w:szCs w:val="24"/>
              </w:rPr>
            </w:pPr>
          </w:p>
        </w:tc>
        <w:tc>
          <w:tcPr>
            <w:tcW w:w="1937" w:type="dxa"/>
            <w:vMerge/>
            <w:shd w:val="clear" w:color="auto" w:fill="F2F2F2" w:themeFill="background1" w:themeFillShade="F2"/>
            <w:vAlign w:val="center"/>
          </w:tcPr>
          <w:p w14:paraId="555222A2" w14:textId="77777777" w:rsidR="009B7866" w:rsidRPr="002F5691" w:rsidRDefault="009B7866" w:rsidP="00307770">
            <w:pPr>
              <w:spacing w:line="320" w:lineRule="exact"/>
              <w:jc w:val="center"/>
              <w:rPr>
                <w:rFonts w:ascii="Arial" w:hAnsi="Arial" w:cs="Arial"/>
                <w:b/>
                <w:bCs/>
                <w:sz w:val="24"/>
                <w:szCs w:val="24"/>
              </w:rPr>
            </w:pPr>
          </w:p>
        </w:tc>
        <w:tc>
          <w:tcPr>
            <w:tcW w:w="744" w:type="dxa"/>
            <w:shd w:val="clear" w:color="auto" w:fill="F2F2F2" w:themeFill="background1" w:themeFillShade="F2"/>
            <w:vAlign w:val="center"/>
          </w:tcPr>
          <w:p w14:paraId="4B0786FA"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Pora dnia</w:t>
            </w:r>
          </w:p>
        </w:tc>
        <w:tc>
          <w:tcPr>
            <w:tcW w:w="746" w:type="dxa"/>
            <w:shd w:val="clear" w:color="auto" w:fill="F2F2F2" w:themeFill="background1" w:themeFillShade="F2"/>
            <w:vAlign w:val="center"/>
          </w:tcPr>
          <w:p w14:paraId="7AD214C3" w14:textId="77777777" w:rsidR="009B7866" w:rsidRPr="002F5691" w:rsidRDefault="009B7866" w:rsidP="00307770">
            <w:pPr>
              <w:spacing w:line="320" w:lineRule="exact"/>
              <w:jc w:val="center"/>
              <w:rPr>
                <w:rFonts w:ascii="Arial" w:hAnsi="Arial" w:cs="Arial"/>
                <w:b/>
                <w:bCs/>
                <w:sz w:val="24"/>
                <w:szCs w:val="24"/>
              </w:rPr>
            </w:pPr>
            <w:r w:rsidRPr="002F5691">
              <w:rPr>
                <w:rFonts w:ascii="Arial" w:hAnsi="Arial" w:cs="Arial"/>
                <w:b/>
                <w:bCs/>
                <w:sz w:val="24"/>
                <w:szCs w:val="24"/>
              </w:rPr>
              <w:t>Pora nocy</w:t>
            </w:r>
          </w:p>
        </w:tc>
      </w:tr>
      <w:tr w:rsidR="009B7866" w:rsidRPr="002F5691" w14:paraId="4569E701" w14:textId="77777777" w:rsidTr="002F5691">
        <w:trPr>
          <w:trHeight w:val="128"/>
        </w:trPr>
        <w:tc>
          <w:tcPr>
            <w:tcW w:w="564" w:type="dxa"/>
            <w:vAlign w:val="center"/>
          </w:tcPr>
          <w:p w14:paraId="2DF34A6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w:t>
            </w:r>
          </w:p>
        </w:tc>
        <w:tc>
          <w:tcPr>
            <w:tcW w:w="4109" w:type="dxa"/>
            <w:vAlign w:val="center"/>
          </w:tcPr>
          <w:p w14:paraId="69798896" w14:textId="77777777" w:rsidR="009B7866" w:rsidRPr="002F5691" w:rsidRDefault="009B7866" w:rsidP="00307770">
            <w:pPr>
              <w:spacing w:line="320" w:lineRule="exact"/>
              <w:rPr>
                <w:rFonts w:ascii="Arial" w:hAnsi="Arial" w:cs="Arial"/>
                <w:sz w:val="24"/>
                <w:szCs w:val="24"/>
              </w:rPr>
            </w:pPr>
            <w:proofErr w:type="spellStart"/>
            <w:r w:rsidRPr="002F5691">
              <w:rPr>
                <w:rFonts w:ascii="Arial" w:hAnsi="Arial" w:cs="Arial"/>
                <w:sz w:val="24"/>
                <w:szCs w:val="24"/>
              </w:rPr>
              <w:t>Makulaturownia</w:t>
            </w:r>
            <w:proofErr w:type="spellEnd"/>
          </w:p>
        </w:tc>
        <w:tc>
          <w:tcPr>
            <w:tcW w:w="1134" w:type="dxa"/>
            <w:vAlign w:val="center"/>
          </w:tcPr>
          <w:p w14:paraId="7679CD6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M</w:t>
            </w:r>
          </w:p>
        </w:tc>
        <w:tc>
          <w:tcPr>
            <w:tcW w:w="1937" w:type="dxa"/>
            <w:vAlign w:val="center"/>
          </w:tcPr>
          <w:p w14:paraId="39CA3D11"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80,0</w:t>
            </w:r>
          </w:p>
        </w:tc>
        <w:tc>
          <w:tcPr>
            <w:tcW w:w="744" w:type="dxa"/>
            <w:vAlign w:val="center"/>
          </w:tcPr>
          <w:p w14:paraId="1E957BD6"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67BC7F3B"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5A6F0FEC" w14:textId="77777777" w:rsidTr="002F5691">
        <w:trPr>
          <w:trHeight w:val="128"/>
        </w:trPr>
        <w:tc>
          <w:tcPr>
            <w:tcW w:w="564" w:type="dxa"/>
            <w:vAlign w:val="center"/>
          </w:tcPr>
          <w:p w14:paraId="0ACFF2C6"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2</w:t>
            </w:r>
          </w:p>
        </w:tc>
        <w:tc>
          <w:tcPr>
            <w:tcW w:w="4109" w:type="dxa"/>
            <w:vAlign w:val="center"/>
          </w:tcPr>
          <w:p w14:paraId="66A14E80" w14:textId="60765690" w:rsidR="009B7866" w:rsidRPr="002F5691" w:rsidRDefault="00EE77A0" w:rsidP="00307770">
            <w:pPr>
              <w:spacing w:line="320" w:lineRule="exact"/>
              <w:rPr>
                <w:rFonts w:ascii="Arial" w:hAnsi="Arial" w:cs="Arial"/>
                <w:sz w:val="24"/>
                <w:szCs w:val="24"/>
              </w:rPr>
            </w:pPr>
            <w:r w:rsidRPr="002F5691">
              <w:rPr>
                <w:rFonts w:ascii="Arial" w:hAnsi="Arial" w:cs="Arial"/>
                <w:sz w:val="24"/>
                <w:szCs w:val="24"/>
              </w:rPr>
              <w:t>Nowe OCC</w:t>
            </w:r>
          </w:p>
        </w:tc>
        <w:tc>
          <w:tcPr>
            <w:tcW w:w="1134" w:type="dxa"/>
            <w:vAlign w:val="center"/>
          </w:tcPr>
          <w:p w14:paraId="554D63A8"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mM</w:t>
            </w:r>
            <w:proofErr w:type="spellEnd"/>
          </w:p>
        </w:tc>
        <w:tc>
          <w:tcPr>
            <w:tcW w:w="1937" w:type="dxa"/>
            <w:vAlign w:val="center"/>
          </w:tcPr>
          <w:p w14:paraId="14F5181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80,0</w:t>
            </w:r>
          </w:p>
        </w:tc>
        <w:tc>
          <w:tcPr>
            <w:tcW w:w="744" w:type="dxa"/>
            <w:vAlign w:val="center"/>
          </w:tcPr>
          <w:p w14:paraId="19AA386C"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324349B2"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3FB8A852" w14:textId="77777777" w:rsidTr="002F5691">
        <w:trPr>
          <w:trHeight w:val="132"/>
        </w:trPr>
        <w:tc>
          <w:tcPr>
            <w:tcW w:w="564" w:type="dxa"/>
            <w:vAlign w:val="center"/>
          </w:tcPr>
          <w:p w14:paraId="71C2BDE7"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3</w:t>
            </w:r>
          </w:p>
        </w:tc>
        <w:tc>
          <w:tcPr>
            <w:tcW w:w="4109" w:type="dxa"/>
            <w:vAlign w:val="center"/>
          </w:tcPr>
          <w:p w14:paraId="56FC39B5"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Hala produkcji pudełek</w:t>
            </w:r>
          </w:p>
        </w:tc>
        <w:tc>
          <w:tcPr>
            <w:tcW w:w="1134" w:type="dxa"/>
            <w:vAlign w:val="center"/>
          </w:tcPr>
          <w:p w14:paraId="253EB916"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SPS</w:t>
            </w:r>
          </w:p>
        </w:tc>
        <w:tc>
          <w:tcPr>
            <w:tcW w:w="1937" w:type="dxa"/>
            <w:vAlign w:val="center"/>
          </w:tcPr>
          <w:p w14:paraId="724F3CC8"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64DBC2E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5DD14108"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74D1157A" w14:textId="77777777" w:rsidTr="002F5691">
        <w:trPr>
          <w:trHeight w:val="87"/>
        </w:trPr>
        <w:tc>
          <w:tcPr>
            <w:tcW w:w="564" w:type="dxa"/>
            <w:vAlign w:val="center"/>
          </w:tcPr>
          <w:p w14:paraId="2A1E3884"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4</w:t>
            </w:r>
          </w:p>
        </w:tc>
        <w:tc>
          <w:tcPr>
            <w:tcW w:w="4109" w:type="dxa"/>
            <w:vAlign w:val="center"/>
          </w:tcPr>
          <w:p w14:paraId="646AFAEA"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Warsztat mechaniczny</w:t>
            </w:r>
          </w:p>
        </w:tc>
        <w:tc>
          <w:tcPr>
            <w:tcW w:w="1134" w:type="dxa"/>
            <w:vAlign w:val="center"/>
          </w:tcPr>
          <w:p w14:paraId="7728D07A"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wm</w:t>
            </w:r>
            <w:proofErr w:type="spellEnd"/>
          </w:p>
        </w:tc>
        <w:tc>
          <w:tcPr>
            <w:tcW w:w="1937" w:type="dxa"/>
            <w:vAlign w:val="center"/>
          </w:tcPr>
          <w:p w14:paraId="73D2C09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80,0</w:t>
            </w:r>
          </w:p>
        </w:tc>
        <w:tc>
          <w:tcPr>
            <w:tcW w:w="744" w:type="dxa"/>
            <w:vAlign w:val="center"/>
          </w:tcPr>
          <w:p w14:paraId="7734679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3077890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76727B5E" w14:textId="77777777" w:rsidTr="002F5691">
        <w:trPr>
          <w:trHeight w:val="128"/>
        </w:trPr>
        <w:tc>
          <w:tcPr>
            <w:tcW w:w="564" w:type="dxa"/>
            <w:vAlign w:val="center"/>
          </w:tcPr>
          <w:p w14:paraId="1431E927"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5</w:t>
            </w:r>
          </w:p>
        </w:tc>
        <w:tc>
          <w:tcPr>
            <w:tcW w:w="4109" w:type="dxa"/>
            <w:vAlign w:val="center"/>
          </w:tcPr>
          <w:p w14:paraId="59CA2C26"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Kuchnia skrobi</w:t>
            </w:r>
          </w:p>
        </w:tc>
        <w:tc>
          <w:tcPr>
            <w:tcW w:w="1134" w:type="dxa"/>
            <w:vAlign w:val="center"/>
          </w:tcPr>
          <w:p w14:paraId="3C0C8360"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ks</w:t>
            </w:r>
            <w:proofErr w:type="spellEnd"/>
          </w:p>
        </w:tc>
        <w:tc>
          <w:tcPr>
            <w:tcW w:w="1937" w:type="dxa"/>
            <w:vAlign w:val="center"/>
          </w:tcPr>
          <w:p w14:paraId="4718BDFC"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80,0</w:t>
            </w:r>
          </w:p>
        </w:tc>
        <w:tc>
          <w:tcPr>
            <w:tcW w:w="744" w:type="dxa"/>
            <w:vAlign w:val="center"/>
          </w:tcPr>
          <w:p w14:paraId="1B3D4AA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1965EE45"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7CAC4504" w14:textId="77777777" w:rsidTr="002F5691">
        <w:trPr>
          <w:trHeight w:val="128"/>
        </w:trPr>
        <w:tc>
          <w:tcPr>
            <w:tcW w:w="564" w:type="dxa"/>
            <w:vAlign w:val="center"/>
          </w:tcPr>
          <w:p w14:paraId="20F3CF18"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6</w:t>
            </w:r>
          </w:p>
        </w:tc>
        <w:tc>
          <w:tcPr>
            <w:tcW w:w="4109" w:type="dxa"/>
            <w:vAlign w:val="center"/>
          </w:tcPr>
          <w:p w14:paraId="445C8EA1" w14:textId="77777777" w:rsidR="009B7866" w:rsidRPr="002F5691" w:rsidRDefault="009B7866" w:rsidP="00307770">
            <w:pPr>
              <w:spacing w:line="320" w:lineRule="exact"/>
              <w:rPr>
                <w:rFonts w:ascii="Arial" w:hAnsi="Arial" w:cs="Arial"/>
                <w:sz w:val="24"/>
                <w:szCs w:val="24"/>
              </w:rPr>
            </w:pPr>
            <w:proofErr w:type="spellStart"/>
            <w:r w:rsidRPr="002F5691">
              <w:rPr>
                <w:rFonts w:ascii="Arial" w:hAnsi="Arial" w:cs="Arial"/>
                <w:sz w:val="24"/>
                <w:szCs w:val="24"/>
              </w:rPr>
              <w:t>Turboblowery</w:t>
            </w:r>
            <w:proofErr w:type="spellEnd"/>
            <w:r w:rsidRPr="002F5691">
              <w:rPr>
                <w:rFonts w:ascii="Arial" w:hAnsi="Arial" w:cs="Arial"/>
                <w:sz w:val="24"/>
                <w:szCs w:val="24"/>
              </w:rPr>
              <w:t xml:space="preserve"> (</w:t>
            </w:r>
            <w:proofErr w:type="spellStart"/>
            <w:r w:rsidRPr="002F5691">
              <w:rPr>
                <w:rFonts w:ascii="Arial" w:hAnsi="Arial" w:cs="Arial"/>
                <w:sz w:val="24"/>
                <w:szCs w:val="24"/>
              </w:rPr>
              <w:t>turbossawy</w:t>
            </w:r>
            <w:proofErr w:type="spellEnd"/>
            <w:r w:rsidRPr="002F5691">
              <w:rPr>
                <w:rFonts w:ascii="Arial" w:hAnsi="Arial" w:cs="Arial"/>
                <w:sz w:val="24"/>
                <w:szCs w:val="24"/>
              </w:rPr>
              <w:t>)</w:t>
            </w:r>
          </w:p>
        </w:tc>
        <w:tc>
          <w:tcPr>
            <w:tcW w:w="1134" w:type="dxa"/>
            <w:vAlign w:val="center"/>
          </w:tcPr>
          <w:p w14:paraId="2DD89832"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tbs</w:t>
            </w:r>
            <w:proofErr w:type="spellEnd"/>
          </w:p>
        </w:tc>
        <w:tc>
          <w:tcPr>
            <w:tcW w:w="1937" w:type="dxa"/>
            <w:vAlign w:val="center"/>
          </w:tcPr>
          <w:p w14:paraId="69538A9B"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44F95159" w14:textId="77777777" w:rsidR="009B7866" w:rsidRPr="002F5691" w:rsidRDefault="009B7866" w:rsidP="00307770">
            <w:pPr>
              <w:spacing w:line="320" w:lineRule="exact"/>
              <w:jc w:val="center"/>
              <w:rPr>
                <w:rFonts w:ascii="Arial" w:hAnsi="Arial" w:cs="Arial"/>
                <w:sz w:val="24"/>
                <w:szCs w:val="24"/>
              </w:rPr>
            </w:pPr>
          </w:p>
        </w:tc>
        <w:tc>
          <w:tcPr>
            <w:tcW w:w="746" w:type="dxa"/>
            <w:vAlign w:val="center"/>
          </w:tcPr>
          <w:p w14:paraId="2BB29288" w14:textId="77777777" w:rsidR="009B7866" w:rsidRPr="002F5691" w:rsidRDefault="009B7866" w:rsidP="00307770">
            <w:pPr>
              <w:spacing w:line="320" w:lineRule="exact"/>
              <w:jc w:val="center"/>
              <w:rPr>
                <w:rFonts w:ascii="Arial" w:hAnsi="Arial" w:cs="Arial"/>
                <w:sz w:val="24"/>
                <w:szCs w:val="24"/>
              </w:rPr>
            </w:pPr>
          </w:p>
        </w:tc>
      </w:tr>
      <w:tr w:rsidR="009B7866" w:rsidRPr="002F5691" w14:paraId="0F21D792" w14:textId="77777777" w:rsidTr="002F5691">
        <w:trPr>
          <w:trHeight w:val="65"/>
        </w:trPr>
        <w:tc>
          <w:tcPr>
            <w:tcW w:w="564" w:type="dxa"/>
            <w:vAlign w:val="center"/>
          </w:tcPr>
          <w:p w14:paraId="77E0B3F2"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7</w:t>
            </w:r>
          </w:p>
        </w:tc>
        <w:tc>
          <w:tcPr>
            <w:tcW w:w="4109" w:type="dxa"/>
            <w:vAlign w:val="center"/>
          </w:tcPr>
          <w:p w14:paraId="026430BF"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Kotłownia węglowa:</w:t>
            </w:r>
          </w:p>
          <w:p w14:paraId="58AEBD2B" w14:textId="77777777" w:rsidR="009B7866" w:rsidRPr="002F5691" w:rsidRDefault="009B7866" w:rsidP="00307770">
            <w:pPr>
              <w:spacing w:line="320" w:lineRule="exact"/>
              <w:rPr>
                <w:rFonts w:ascii="Arial" w:hAnsi="Arial" w:cs="Arial"/>
                <w:sz w:val="24"/>
                <w:szCs w:val="24"/>
              </w:rPr>
            </w:pPr>
            <w:proofErr w:type="spellStart"/>
            <w:r w:rsidRPr="002F5691">
              <w:rPr>
                <w:rFonts w:ascii="Arial" w:hAnsi="Arial" w:cs="Arial"/>
                <w:sz w:val="24"/>
                <w:szCs w:val="24"/>
              </w:rPr>
              <w:t>tb</w:t>
            </w:r>
            <w:proofErr w:type="spellEnd"/>
            <w:r w:rsidRPr="002F5691">
              <w:rPr>
                <w:rFonts w:ascii="Arial" w:hAnsi="Arial" w:cs="Arial"/>
                <w:sz w:val="24"/>
                <w:szCs w:val="24"/>
              </w:rPr>
              <w:t xml:space="preserve"> - Turbinownia przy kotłowni węglowej</w:t>
            </w:r>
          </w:p>
          <w:p w14:paraId="429BF3CA"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r ł – rozdzielnia południowa</w:t>
            </w:r>
          </w:p>
          <w:p w14:paraId="73E45CB4"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r n – rozdzielnia północna</w:t>
            </w:r>
          </w:p>
          <w:p w14:paraId="1AC55ACE" w14:textId="77777777" w:rsidR="009B7866" w:rsidRPr="002F5691" w:rsidRDefault="009B7866" w:rsidP="00307770">
            <w:pPr>
              <w:spacing w:line="320" w:lineRule="exact"/>
              <w:rPr>
                <w:rFonts w:ascii="Arial" w:hAnsi="Arial" w:cs="Arial"/>
                <w:sz w:val="24"/>
                <w:szCs w:val="24"/>
              </w:rPr>
            </w:pPr>
            <w:proofErr w:type="spellStart"/>
            <w:r w:rsidRPr="002F5691">
              <w:rPr>
                <w:rFonts w:ascii="Arial" w:hAnsi="Arial" w:cs="Arial"/>
                <w:sz w:val="24"/>
                <w:szCs w:val="24"/>
              </w:rPr>
              <w:t>pz</w:t>
            </w:r>
            <w:proofErr w:type="spellEnd"/>
            <w:r w:rsidRPr="002F5691">
              <w:rPr>
                <w:rFonts w:ascii="Arial" w:hAnsi="Arial" w:cs="Arial"/>
                <w:sz w:val="24"/>
                <w:szCs w:val="24"/>
              </w:rPr>
              <w:t xml:space="preserve"> – pompy zasilające</w:t>
            </w:r>
          </w:p>
        </w:tc>
        <w:tc>
          <w:tcPr>
            <w:tcW w:w="1134" w:type="dxa"/>
            <w:vAlign w:val="center"/>
          </w:tcPr>
          <w:p w14:paraId="20395C97"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ktw</w:t>
            </w:r>
            <w:proofErr w:type="spellEnd"/>
          </w:p>
        </w:tc>
        <w:tc>
          <w:tcPr>
            <w:tcW w:w="1937" w:type="dxa"/>
            <w:vAlign w:val="center"/>
          </w:tcPr>
          <w:p w14:paraId="53A1D8D5"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03084444"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6F2F92DB"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557CFD20" w14:textId="77777777" w:rsidTr="002F5691">
        <w:trPr>
          <w:trHeight w:val="128"/>
        </w:trPr>
        <w:tc>
          <w:tcPr>
            <w:tcW w:w="564" w:type="dxa"/>
            <w:vAlign w:val="center"/>
          </w:tcPr>
          <w:p w14:paraId="2057B7C2"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c>
          <w:tcPr>
            <w:tcW w:w="4109" w:type="dxa"/>
            <w:vAlign w:val="center"/>
          </w:tcPr>
          <w:p w14:paraId="60315E66"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Stacja gazu LNG</w:t>
            </w:r>
          </w:p>
        </w:tc>
        <w:tc>
          <w:tcPr>
            <w:tcW w:w="1134" w:type="dxa"/>
            <w:vAlign w:val="center"/>
          </w:tcPr>
          <w:p w14:paraId="60FF4F7C"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LNG</w:t>
            </w:r>
          </w:p>
        </w:tc>
        <w:tc>
          <w:tcPr>
            <w:tcW w:w="1937" w:type="dxa"/>
            <w:vAlign w:val="center"/>
          </w:tcPr>
          <w:p w14:paraId="3D993F7C"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80,0</w:t>
            </w:r>
          </w:p>
        </w:tc>
        <w:tc>
          <w:tcPr>
            <w:tcW w:w="744" w:type="dxa"/>
            <w:vAlign w:val="center"/>
          </w:tcPr>
          <w:p w14:paraId="3B25400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1F1721EB"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57DDA35F" w14:textId="77777777" w:rsidTr="002F5691">
        <w:trPr>
          <w:trHeight w:val="128"/>
        </w:trPr>
        <w:tc>
          <w:tcPr>
            <w:tcW w:w="564" w:type="dxa"/>
            <w:vAlign w:val="center"/>
          </w:tcPr>
          <w:p w14:paraId="37079CC7"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lastRenderedPageBreak/>
              <w:t>9</w:t>
            </w:r>
          </w:p>
        </w:tc>
        <w:tc>
          <w:tcPr>
            <w:tcW w:w="4109" w:type="dxa"/>
            <w:vAlign w:val="center"/>
          </w:tcPr>
          <w:p w14:paraId="3A164434"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Oczyszczalnia ścieków:</w:t>
            </w:r>
          </w:p>
          <w:p w14:paraId="0343446E"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oczyszczalnia tlenowa,</w:t>
            </w:r>
          </w:p>
          <w:p w14:paraId="46A4D2A7"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oczyszczalnia beztlenowa.</w:t>
            </w:r>
          </w:p>
        </w:tc>
        <w:tc>
          <w:tcPr>
            <w:tcW w:w="1134" w:type="dxa"/>
            <w:vAlign w:val="center"/>
          </w:tcPr>
          <w:p w14:paraId="3C322E55" w14:textId="77777777" w:rsidR="009B7866" w:rsidRPr="002F5691" w:rsidRDefault="009B7866" w:rsidP="00307770">
            <w:pPr>
              <w:spacing w:line="320" w:lineRule="exact"/>
              <w:jc w:val="center"/>
              <w:rPr>
                <w:rFonts w:ascii="Arial" w:hAnsi="Arial" w:cs="Arial"/>
                <w:sz w:val="24"/>
                <w:szCs w:val="24"/>
              </w:rPr>
            </w:pPr>
          </w:p>
          <w:p w14:paraId="6C283F4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ot</w:t>
            </w:r>
          </w:p>
          <w:p w14:paraId="5F1177AA"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ob</w:t>
            </w:r>
            <w:proofErr w:type="spellEnd"/>
          </w:p>
        </w:tc>
        <w:tc>
          <w:tcPr>
            <w:tcW w:w="1937" w:type="dxa"/>
            <w:vAlign w:val="center"/>
          </w:tcPr>
          <w:p w14:paraId="3C2896FD"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7C3546C4"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22E8CBC2"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0AA35785" w14:textId="77777777" w:rsidTr="002F5691">
        <w:trPr>
          <w:trHeight w:val="116"/>
        </w:trPr>
        <w:tc>
          <w:tcPr>
            <w:tcW w:w="564" w:type="dxa"/>
            <w:vAlign w:val="center"/>
          </w:tcPr>
          <w:p w14:paraId="6CD161C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10</w:t>
            </w:r>
          </w:p>
        </w:tc>
        <w:tc>
          <w:tcPr>
            <w:tcW w:w="4109" w:type="dxa"/>
            <w:vAlign w:val="center"/>
          </w:tcPr>
          <w:p w14:paraId="37A20410"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Pompownia p.poż.</w:t>
            </w:r>
          </w:p>
        </w:tc>
        <w:tc>
          <w:tcPr>
            <w:tcW w:w="1134" w:type="dxa"/>
            <w:vAlign w:val="center"/>
          </w:tcPr>
          <w:p w14:paraId="5D82A6C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p</w:t>
            </w:r>
          </w:p>
        </w:tc>
        <w:tc>
          <w:tcPr>
            <w:tcW w:w="1937" w:type="dxa"/>
            <w:vAlign w:val="center"/>
          </w:tcPr>
          <w:p w14:paraId="78447595"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755FC0CC"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w:t>
            </w:r>
          </w:p>
        </w:tc>
        <w:tc>
          <w:tcPr>
            <w:tcW w:w="746" w:type="dxa"/>
            <w:vAlign w:val="center"/>
          </w:tcPr>
          <w:p w14:paraId="7574530F"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w:t>
            </w:r>
          </w:p>
        </w:tc>
      </w:tr>
      <w:tr w:rsidR="009B7866" w:rsidRPr="002F5691" w14:paraId="33F5AD96" w14:textId="77777777" w:rsidTr="002F5691">
        <w:trPr>
          <w:trHeight w:val="43"/>
        </w:trPr>
        <w:tc>
          <w:tcPr>
            <w:tcW w:w="564" w:type="dxa"/>
            <w:vAlign w:val="center"/>
          </w:tcPr>
          <w:p w14:paraId="3761408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11</w:t>
            </w:r>
          </w:p>
        </w:tc>
        <w:tc>
          <w:tcPr>
            <w:tcW w:w="4109" w:type="dxa"/>
            <w:vAlign w:val="center"/>
          </w:tcPr>
          <w:p w14:paraId="28F5C2F4"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Hala maszyn:</w:t>
            </w:r>
          </w:p>
          <w:p w14:paraId="7744D5CA"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hala wysoka,</w:t>
            </w:r>
          </w:p>
          <w:p w14:paraId="26CAADB5"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hala północna.</w:t>
            </w:r>
          </w:p>
        </w:tc>
        <w:tc>
          <w:tcPr>
            <w:tcW w:w="1134" w:type="dxa"/>
            <w:vAlign w:val="center"/>
          </w:tcPr>
          <w:p w14:paraId="4876AE07" w14:textId="77777777" w:rsidR="009B7866" w:rsidRPr="002F5691" w:rsidRDefault="009B7866" w:rsidP="00307770">
            <w:pPr>
              <w:spacing w:line="320" w:lineRule="exact"/>
              <w:jc w:val="center"/>
              <w:rPr>
                <w:rFonts w:ascii="Arial" w:hAnsi="Arial" w:cs="Arial"/>
                <w:sz w:val="24"/>
                <w:szCs w:val="24"/>
              </w:rPr>
            </w:pPr>
          </w:p>
          <w:p w14:paraId="0BFF2201"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hm</w:t>
            </w:r>
            <w:proofErr w:type="spellEnd"/>
          </w:p>
          <w:p w14:paraId="55C8439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hm2</w:t>
            </w:r>
          </w:p>
        </w:tc>
        <w:tc>
          <w:tcPr>
            <w:tcW w:w="1937" w:type="dxa"/>
            <w:vAlign w:val="center"/>
          </w:tcPr>
          <w:p w14:paraId="7ED5359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5476D8B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6E650174"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2E9FD9FE" w14:textId="77777777" w:rsidTr="002F5691">
        <w:trPr>
          <w:trHeight w:val="72"/>
        </w:trPr>
        <w:tc>
          <w:tcPr>
            <w:tcW w:w="564" w:type="dxa"/>
            <w:vAlign w:val="center"/>
          </w:tcPr>
          <w:p w14:paraId="73112370"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12</w:t>
            </w:r>
          </w:p>
        </w:tc>
        <w:tc>
          <w:tcPr>
            <w:tcW w:w="4109" w:type="dxa"/>
            <w:vAlign w:val="center"/>
          </w:tcPr>
          <w:p w14:paraId="7389789E"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Obcinarka drutów z paczek makulatury</w:t>
            </w:r>
          </w:p>
        </w:tc>
        <w:tc>
          <w:tcPr>
            <w:tcW w:w="1134" w:type="dxa"/>
            <w:vAlign w:val="center"/>
          </w:tcPr>
          <w:p w14:paraId="7BE54C31"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R</w:t>
            </w:r>
          </w:p>
        </w:tc>
        <w:tc>
          <w:tcPr>
            <w:tcW w:w="1937" w:type="dxa"/>
            <w:vAlign w:val="center"/>
          </w:tcPr>
          <w:p w14:paraId="26A8EB50"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39582B1D"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067AC337"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3241A63D" w14:textId="77777777" w:rsidTr="002F5691">
        <w:trPr>
          <w:trHeight w:val="43"/>
        </w:trPr>
        <w:tc>
          <w:tcPr>
            <w:tcW w:w="564" w:type="dxa"/>
            <w:vAlign w:val="center"/>
          </w:tcPr>
          <w:p w14:paraId="457AA3E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13</w:t>
            </w:r>
          </w:p>
        </w:tc>
        <w:tc>
          <w:tcPr>
            <w:tcW w:w="4109" w:type="dxa"/>
            <w:vAlign w:val="center"/>
          </w:tcPr>
          <w:p w14:paraId="0CEF1C28"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Zespół wentylacyjny wentylator</w:t>
            </w:r>
          </w:p>
          <w:p w14:paraId="4C17DD55" w14:textId="77777777" w:rsidR="009B7866" w:rsidRPr="002F5691" w:rsidRDefault="009B7866" w:rsidP="00307770">
            <w:pPr>
              <w:spacing w:line="320" w:lineRule="exact"/>
              <w:rPr>
                <w:rFonts w:ascii="Arial" w:hAnsi="Arial" w:cs="Arial"/>
                <w:sz w:val="24"/>
                <w:szCs w:val="24"/>
              </w:rPr>
            </w:pPr>
            <w:proofErr w:type="spellStart"/>
            <w:r w:rsidRPr="002F5691">
              <w:rPr>
                <w:rFonts w:ascii="Arial" w:hAnsi="Arial" w:cs="Arial"/>
                <w:sz w:val="24"/>
                <w:szCs w:val="24"/>
              </w:rPr>
              <w:t>WWOa</w:t>
            </w:r>
            <w:proofErr w:type="spellEnd"/>
            <w:r w:rsidRPr="002F5691">
              <w:rPr>
                <w:rFonts w:ascii="Arial" w:hAnsi="Arial" w:cs="Arial"/>
                <w:sz w:val="24"/>
                <w:szCs w:val="24"/>
              </w:rPr>
              <w:t xml:space="preserve"> – 80, 22 kW</w:t>
            </w:r>
          </w:p>
        </w:tc>
        <w:tc>
          <w:tcPr>
            <w:tcW w:w="1134" w:type="dxa"/>
            <w:vAlign w:val="center"/>
          </w:tcPr>
          <w:p w14:paraId="4A92E590"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Z4</w:t>
            </w:r>
          </w:p>
        </w:tc>
        <w:tc>
          <w:tcPr>
            <w:tcW w:w="1937" w:type="dxa"/>
            <w:vAlign w:val="center"/>
          </w:tcPr>
          <w:p w14:paraId="007D9D6F"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104,0</w:t>
            </w:r>
          </w:p>
        </w:tc>
        <w:tc>
          <w:tcPr>
            <w:tcW w:w="744" w:type="dxa"/>
            <w:vAlign w:val="center"/>
          </w:tcPr>
          <w:p w14:paraId="6E0D4FD0"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0FBBCA04"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5157D543" w14:textId="77777777" w:rsidTr="002F5691">
        <w:trPr>
          <w:trHeight w:val="43"/>
        </w:trPr>
        <w:tc>
          <w:tcPr>
            <w:tcW w:w="564" w:type="dxa"/>
            <w:vAlign w:val="center"/>
          </w:tcPr>
          <w:p w14:paraId="1B93412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14</w:t>
            </w:r>
          </w:p>
        </w:tc>
        <w:tc>
          <w:tcPr>
            <w:tcW w:w="4109" w:type="dxa"/>
            <w:vAlign w:val="center"/>
          </w:tcPr>
          <w:p w14:paraId="7B36A06C"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Zespół wentylacyjny</w:t>
            </w:r>
          </w:p>
          <w:p w14:paraId="79B53EB9"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(na hali hm2 izolowany akustycznie)</w:t>
            </w:r>
          </w:p>
          <w:p w14:paraId="39344A33"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ZWPSS-63; 55 kW,</w:t>
            </w:r>
          </w:p>
          <w:p w14:paraId="260F5E45"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ZWP-315; 22 kW,</w:t>
            </w:r>
          </w:p>
          <w:p w14:paraId="36A04B71"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xml:space="preserve">- wentylator </w:t>
            </w:r>
            <w:proofErr w:type="spellStart"/>
            <w:r w:rsidRPr="002F5691">
              <w:rPr>
                <w:rFonts w:ascii="Arial" w:hAnsi="Arial" w:cs="Arial"/>
                <w:sz w:val="24"/>
                <w:szCs w:val="24"/>
              </w:rPr>
              <w:t>WWOa</w:t>
            </w:r>
            <w:proofErr w:type="spellEnd"/>
            <w:r w:rsidRPr="002F5691">
              <w:rPr>
                <w:rFonts w:ascii="Arial" w:hAnsi="Arial" w:cs="Arial"/>
                <w:sz w:val="24"/>
                <w:szCs w:val="24"/>
              </w:rPr>
              <w:t>–80; 18,5 kW,</w:t>
            </w:r>
          </w:p>
          <w:p w14:paraId="3E7B07BE"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ZWPSS–80; 160 kW,</w:t>
            </w:r>
          </w:p>
          <w:p w14:paraId="10E4C7C3"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ZFK–125; 75 kW,</w:t>
            </w:r>
          </w:p>
          <w:p w14:paraId="33D03F1C"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xml:space="preserve">- wentylator ZWPSS–71; 160 </w:t>
            </w:r>
            <w:proofErr w:type="spellStart"/>
            <w:r w:rsidRPr="002F5691">
              <w:rPr>
                <w:rFonts w:ascii="Arial" w:hAnsi="Arial" w:cs="Arial"/>
                <w:sz w:val="24"/>
                <w:szCs w:val="24"/>
              </w:rPr>
              <w:t>kW.</w:t>
            </w:r>
            <w:proofErr w:type="spellEnd"/>
          </w:p>
        </w:tc>
        <w:tc>
          <w:tcPr>
            <w:tcW w:w="1134" w:type="dxa"/>
            <w:vAlign w:val="center"/>
          </w:tcPr>
          <w:p w14:paraId="5711E2A6"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Z5Z10</w:t>
            </w:r>
          </w:p>
        </w:tc>
        <w:tc>
          <w:tcPr>
            <w:tcW w:w="1937" w:type="dxa"/>
            <w:vAlign w:val="center"/>
          </w:tcPr>
          <w:p w14:paraId="6430CD1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107,6</w:t>
            </w:r>
          </w:p>
        </w:tc>
        <w:tc>
          <w:tcPr>
            <w:tcW w:w="744" w:type="dxa"/>
            <w:vAlign w:val="center"/>
          </w:tcPr>
          <w:p w14:paraId="3F392D45"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0F8A8D35"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4AB06FD2" w14:textId="77777777" w:rsidTr="002F5691">
        <w:trPr>
          <w:trHeight w:val="43"/>
        </w:trPr>
        <w:tc>
          <w:tcPr>
            <w:tcW w:w="564" w:type="dxa"/>
            <w:vAlign w:val="center"/>
          </w:tcPr>
          <w:p w14:paraId="319D4F38"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15</w:t>
            </w:r>
          </w:p>
        </w:tc>
        <w:tc>
          <w:tcPr>
            <w:tcW w:w="4109" w:type="dxa"/>
            <w:vAlign w:val="center"/>
          </w:tcPr>
          <w:p w14:paraId="7AF4F60D"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Zespół wentylacyjny</w:t>
            </w:r>
          </w:p>
          <w:p w14:paraId="22904158"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(na hali hm2 izolowany akustycznie)</w:t>
            </w:r>
          </w:p>
          <w:p w14:paraId="132780BF"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ZWPSS– 63; 75 kW,</w:t>
            </w:r>
          </w:p>
          <w:p w14:paraId="6D82E691"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ZWPSS–71; 160 kW,</w:t>
            </w:r>
          </w:p>
          <w:p w14:paraId="51D437F2"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xml:space="preserve">- wentylator ZFK–125; 75 </w:t>
            </w:r>
            <w:proofErr w:type="spellStart"/>
            <w:r w:rsidRPr="002F5691">
              <w:rPr>
                <w:rFonts w:ascii="Arial" w:hAnsi="Arial" w:cs="Arial"/>
                <w:sz w:val="24"/>
                <w:szCs w:val="24"/>
              </w:rPr>
              <w:t>kW.</w:t>
            </w:r>
            <w:proofErr w:type="spellEnd"/>
          </w:p>
        </w:tc>
        <w:tc>
          <w:tcPr>
            <w:tcW w:w="1134" w:type="dxa"/>
            <w:vAlign w:val="center"/>
          </w:tcPr>
          <w:p w14:paraId="55730EB6"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Z11Z13</w:t>
            </w:r>
          </w:p>
        </w:tc>
        <w:tc>
          <w:tcPr>
            <w:tcW w:w="1937" w:type="dxa"/>
            <w:vAlign w:val="center"/>
          </w:tcPr>
          <w:p w14:paraId="3A08471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104,5</w:t>
            </w:r>
          </w:p>
        </w:tc>
        <w:tc>
          <w:tcPr>
            <w:tcW w:w="744" w:type="dxa"/>
            <w:vAlign w:val="center"/>
          </w:tcPr>
          <w:p w14:paraId="6A9D0C0F"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25E4843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67902C7A" w14:textId="77777777" w:rsidTr="002F5691">
        <w:trPr>
          <w:trHeight w:val="43"/>
        </w:trPr>
        <w:tc>
          <w:tcPr>
            <w:tcW w:w="564" w:type="dxa"/>
            <w:vAlign w:val="center"/>
          </w:tcPr>
          <w:p w14:paraId="6DBE9637"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4109" w:type="dxa"/>
            <w:vAlign w:val="center"/>
          </w:tcPr>
          <w:p w14:paraId="4395AE65"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Zespół wentylacyjny</w:t>
            </w:r>
          </w:p>
          <w:p w14:paraId="6050409E"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(na hali hm2 izolowany akustycznie)</w:t>
            </w:r>
          </w:p>
          <w:p w14:paraId="01CBC4C5"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xml:space="preserve">- wentylator </w:t>
            </w:r>
            <w:proofErr w:type="spellStart"/>
            <w:r w:rsidRPr="002F5691">
              <w:rPr>
                <w:rFonts w:ascii="Arial" w:hAnsi="Arial" w:cs="Arial"/>
                <w:sz w:val="24"/>
                <w:szCs w:val="24"/>
              </w:rPr>
              <w:t>WWOa</w:t>
            </w:r>
            <w:proofErr w:type="spellEnd"/>
            <w:r w:rsidRPr="002F5691">
              <w:rPr>
                <w:rFonts w:ascii="Arial" w:hAnsi="Arial" w:cs="Arial"/>
                <w:sz w:val="24"/>
                <w:szCs w:val="24"/>
              </w:rPr>
              <w:t>–80; 18,5 kW</w:t>
            </w:r>
          </w:p>
          <w:p w14:paraId="0148651B"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ZFK–125; 75 kW</w:t>
            </w:r>
          </w:p>
          <w:p w14:paraId="515B5E61"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ZWPSS-63; 55 kW</w:t>
            </w:r>
          </w:p>
          <w:p w14:paraId="39408819"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wentylator ZFK–125; 75 kW</w:t>
            </w:r>
          </w:p>
        </w:tc>
        <w:tc>
          <w:tcPr>
            <w:tcW w:w="1134" w:type="dxa"/>
            <w:vAlign w:val="center"/>
          </w:tcPr>
          <w:p w14:paraId="7BB1FE25"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Z14Z17</w:t>
            </w:r>
          </w:p>
        </w:tc>
        <w:tc>
          <w:tcPr>
            <w:tcW w:w="1937" w:type="dxa"/>
            <w:vAlign w:val="center"/>
          </w:tcPr>
          <w:p w14:paraId="766FD430"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106,5</w:t>
            </w:r>
          </w:p>
        </w:tc>
        <w:tc>
          <w:tcPr>
            <w:tcW w:w="744" w:type="dxa"/>
            <w:vAlign w:val="center"/>
          </w:tcPr>
          <w:p w14:paraId="3B2C344B"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29DEE8A8"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5526A159" w14:textId="77777777" w:rsidTr="002F5691">
        <w:trPr>
          <w:trHeight w:val="43"/>
        </w:trPr>
        <w:tc>
          <w:tcPr>
            <w:tcW w:w="564" w:type="dxa"/>
            <w:vAlign w:val="center"/>
          </w:tcPr>
          <w:p w14:paraId="21072E0C"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17</w:t>
            </w:r>
          </w:p>
        </w:tc>
        <w:tc>
          <w:tcPr>
            <w:tcW w:w="4109" w:type="dxa"/>
            <w:vAlign w:val="center"/>
          </w:tcPr>
          <w:p w14:paraId="2B7E4127"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Zespół wentylacyjny</w:t>
            </w:r>
          </w:p>
          <w:p w14:paraId="259630E3"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(na hali hm2 izolowany akustycznie)</w:t>
            </w:r>
          </w:p>
          <w:p w14:paraId="0DDE4564"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 xml:space="preserve">wentylator </w:t>
            </w:r>
            <w:proofErr w:type="spellStart"/>
            <w:r w:rsidRPr="002F5691">
              <w:rPr>
                <w:rFonts w:ascii="Arial" w:hAnsi="Arial" w:cs="Arial"/>
                <w:sz w:val="24"/>
                <w:szCs w:val="24"/>
              </w:rPr>
              <w:t>WWOa</w:t>
            </w:r>
            <w:proofErr w:type="spellEnd"/>
            <w:r w:rsidRPr="002F5691">
              <w:rPr>
                <w:rFonts w:ascii="Arial" w:hAnsi="Arial" w:cs="Arial"/>
                <w:sz w:val="24"/>
                <w:szCs w:val="24"/>
              </w:rPr>
              <w:t xml:space="preserve"> – 80, 18,5 kW</w:t>
            </w:r>
          </w:p>
        </w:tc>
        <w:tc>
          <w:tcPr>
            <w:tcW w:w="1134" w:type="dxa"/>
            <w:vAlign w:val="center"/>
          </w:tcPr>
          <w:p w14:paraId="2318C766"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Z18</w:t>
            </w:r>
          </w:p>
        </w:tc>
        <w:tc>
          <w:tcPr>
            <w:tcW w:w="1937" w:type="dxa"/>
            <w:vAlign w:val="center"/>
          </w:tcPr>
          <w:p w14:paraId="08A66521"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104,0</w:t>
            </w:r>
          </w:p>
        </w:tc>
        <w:tc>
          <w:tcPr>
            <w:tcW w:w="744" w:type="dxa"/>
            <w:vAlign w:val="center"/>
          </w:tcPr>
          <w:p w14:paraId="72826AF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104F8178"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6BB70F0B" w14:textId="77777777" w:rsidTr="002F5691">
        <w:trPr>
          <w:trHeight w:val="43"/>
        </w:trPr>
        <w:tc>
          <w:tcPr>
            <w:tcW w:w="564" w:type="dxa"/>
            <w:vAlign w:val="center"/>
          </w:tcPr>
          <w:p w14:paraId="4608BB7B"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18</w:t>
            </w:r>
          </w:p>
        </w:tc>
        <w:tc>
          <w:tcPr>
            <w:tcW w:w="4109" w:type="dxa"/>
            <w:vAlign w:val="center"/>
          </w:tcPr>
          <w:p w14:paraId="580D49F4"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Kogeneracja – wytwarzanie pary i energii elektrycznej</w:t>
            </w:r>
          </w:p>
        </w:tc>
        <w:tc>
          <w:tcPr>
            <w:tcW w:w="1134" w:type="dxa"/>
            <w:vAlign w:val="center"/>
          </w:tcPr>
          <w:p w14:paraId="10DB018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kog</w:t>
            </w:r>
          </w:p>
        </w:tc>
        <w:tc>
          <w:tcPr>
            <w:tcW w:w="1937" w:type="dxa"/>
            <w:vAlign w:val="center"/>
          </w:tcPr>
          <w:p w14:paraId="3CD6D430"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90,0</w:t>
            </w:r>
          </w:p>
        </w:tc>
        <w:tc>
          <w:tcPr>
            <w:tcW w:w="744" w:type="dxa"/>
            <w:vAlign w:val="center"/>
          </w:tcPr>
          <w:p w14:paraId="1897131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76C481DE"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r w:rsidR="009B7866" w:rsidRPr="002F5691" w14:paraId="22853AC5" w14:textId="77777777" w:rsidTr="002F5691">
        <w:trPr>
          <w:trHeight w:val="43"/>
        </w:trPr>
        <w:tc>
          <w:tcPr>
            <w:tcW w:w="564" w:type="dxa"/>
            <w:vAlign w:val="center"/>
          </w:tcPr>
          <w:p w14:paraId="68C8FA5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19</w:t>
            </w:r>
          </w:p>
        </w:tc>
        <w:tc>
          <w:tcPr>
            <w:tcW w:w="4109" w:type="dxa"/>
            <w:vAlign w:val="center"/>
          </w:tcPr>
          <w:p w14:paraId="0138408F" w14:textId="77777777" w:rsidR="009B7866" w:rsidRPr="002F5691" w:rsidRDefault="009B7866" w:rsidP="00307770">
            <w:pPr>
              <w:spacing w:line="320" w:lineRule="exact"/>
              <w:rPr>
                <w:rFonts w:ascii="Arial" w:hAnsi="Arial" w:cs="Arial"/>
                <w:sz w:val="24"/>
                <w:szCs w:val="24"/>
              </w:rPr>
            </w:pPr>
            <w:r w:rsidRPr="002F5691">
              <w:rPr>
                <w:rFonts w:ascii="Arial" w:hAnsi="Arial" w:cs="Arial"/>
                <w:sz w:val="24"/>
                <w:szCs w:val="24"/>
              </w:rPr>
              <w:t>Kotłownia gazowa</w:t>
            </w:r>
          </w:p>
        </w:tc>
        <w:tc>
          <w:tcPr>
            <w:tcW w:w="1134" w:type="dxa"/>
            <w:vAlign w:val="center"/>
          </w:tcPr>
          <w:p w14:paraId="661171D5" w14:textId="77777777" w:rsidR="009B7866" w:rsidRPr="002F5691" w:rsidRDefault="009B7866" w:rsidP="00307770">
            <w:pPr>
              <w:spacing w:line="320" w:lineRule="exact"/>
              <w:jc w:val="center"/>
              <w:rPr>
                <w:rFonts w:ascii="Arial" w:hAnsi="Arial" w:cs="Arial"/>
                <w:sz w:val="24"/>
                <w:szCs w:val="24"/>
              </w:rPr>
            </w:pPr>
            <w:proofErr w:type="spellStart"/>
            <w:r w:rsidRPr="002F5691">
              <w:rPr>
                <w:rFonts w:ascii="Arial" w:hAnsi="Arial" w:cs="Arial"/>
                <w:sz w:val="24"/>
                <w:szCs w:val="24"/>
              </w:rPr>
              <w:t>ktg</w:t>
            </w:r>
            <w:proofErr w:type="spellEnd"/>
          </w:p>
        </w:tc>
        <w:tc>
          <w:tcPr>
            <w:tcW w:w="1937" w:type="dxa"/>
            <w:vAlign w:val="center"/>
          </w:tcPr>
          <w:p w14:paraId="4648E7F3"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85,0</w:t>
            </w:r>
          </w:p>
        </w:tc>
        <w:tc>
          <w:tcPr>
            <w:tcW w:w="744" w:type="dxa"/>
            <w:vAlign w:val="center"/>
          </w:tcPr>
          <w:p w14:paraId="75F725F9"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16</w:t>
            </w:r>
          </w:p>
        </w:tc>
        <w:tc>
          <w:tcPr>
            <w:tcW w:w="746" w:type="dxa"/>
            <w:vAlign w:val="center"/>
          </w:tcPr>
          <w:p w14:paraId="2578B35A" w14:textId="77777777" w:rsidR="009B7866" w:rsidRPr="002F5691" w:rsidRDefault="009B7866" w:rsidP="00307770">
            <w:pPr>
              <w:spacing w:line="320" w:lineRule="exact"/>
              <w:jc w:val="center"/>
              <w:rPr>
                <w:rFonts w:ascii="Arial" w:hAnsi="Arial" w:cs="Arial"/>
                <w:sz w:val="24"/>
                <w:szCs w:val="24"/>
              </w:rPr>
            </w:pPr>
            <w:r w:rsidRPr="002F5691">
              <w:rPr>
                <w:rFonts w:ascii="Arial" w:hAnsi="Arial" w:cs="Arial"/>
                <w:sz w:val="24"/>
                <w:szCs w:val="24"/>
              </w:rPr>
              <w:t>8</w:t>
            </w:r>
          </w:p>
        </w:tc>
      </w:tr>
    </w:tbl>
    <w:p w14:paraId="3FBD5ADE" w14:textId="77777777" w:rsidR="00793BAE" w:rsidRPr="002F5691" w:rsidRDefault="00793BAE" w:rsidP="00307770">
      <w:pPr>
        <w:spacing w:after="0" w:line="320" w:lineRule="exact"/>
        <w:rPr>
          <w:rFonts w:ascii="Arial" w:hAnsi="Arial" w:cs="Arial"/>
          <w:sz w:val="24"/>
          <w:szCs w:val="24"/>
        </w:rPr>
      </w:pPr>
    </w:p>
    <w:p w14:paraId="50D2FCCA" w14:textId="4D97FDEE" w:rsidR="00793BAE" w:rsidRPr="002F5691" w:rsidRDefault="00793BAE" w:rsidP="00307770">
      <w:pPr>
        <w:spacing w:after="120" w:line="320" w:lineRule="exact"/>
        <w:rPr>
          <w:rFonts w:ascii="Arial" w:hAnsi="Arial" w:cs="Arial"/>
          <w:sz w:val="24"/>
          <w:szCs w:val="24"/>
        </w:rPr>
      </w:pPr>
      <w:r w:rsidRPr="002F5691">
        <w:rPr>
          <w:rFonts w:ascii="Arial" w:hAnsi="Arial" w:cs="Arial"/>
          <w:sz w:val="24"/>
          <w:szCs w:val="24"/>
        </w:rPr>
        <w:t>Zestawienie parametrów akustycznych źródeł punktowych hałasu.</w:t>
      </w:r>
    </w:p>
    <w:tbl>
      <w:tblPr>
        <w:tblStyle w:val="Tabela-Siatka49"/>
        <w:tblW w:w="9209" w:type="dxa"/>
        <w:tblLayout w:type="fixed"/>
        <w:tblLook w:val="04A0" w:firstRow="1" w:lastRow="0" w:firstColumn="1" w:lastColumn="0" w:noHBand="0" w:noVBand="1"/>
      </w:tblPr>
      <w:tblGrid>
        <w:gridCol w:w="562"/>
        <w:gridCol w:w="4395"/>
        <w:gridCol w:w="992"/>
        <w:gridCol w:w="1843"/>
        <w:gridCol w:w="708"/>
        <w:gridCol w:w="709"/>
      </w:tblGrid>
      <w:tr w:rsidR="003008C5" w:rsidRPr="002F5691" w14:paraId="6BE4F0E2" w14:textId="77777777" w:rsidTr="00744C17">
        <w:trPr>
          <w:trHeight w:val="1347"/>
        </w:trPr>
        <w:tc>
          <w:tcPr>
            <w:tcW w:w="562" w:type="dxa"/>
            <w:shd w:val="clear" w:color="auto" w:fill="F2F2F2" w:themeFill="background1" w:themeFillShade="F2"/>
            <w:vAlign w:val="center"/>
          </w:tcPr>
          <w:p w14:paraId="6648ED5D"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Lp.</w:t>
            </w:r>
          </w:p>
        </w:tc>
        <w:tc>
          <w:tcPr>
            <w:tcW w:w="4395" w:type="dxa"/>
            <w:shd w:val="clear" w:color="auto" w:fill="F2F2F2" w:themeFill="background1" w:themeFillShade="F2"/>
            <w:vAlign w:val="center"/>
          </w:tcPr>
          <w:p w14:paraId="16C6EE51"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Nazwa</w:t>
            </w:r>
          </w:p>
        </w:tc>
        <w:tc>
          <w:tcPr>
            <w:tcW w:w="992" w:type="dxa"/>
            <w:shd w:val="clear" w:color="auto" w:fill="F2F2F2" w:themeFill="background1" w:themeFillShade="F2"/>
            <w:vAlign w:val="center"/>
          </w:tcPr>
          <w:p w14:paraId="68B1519F"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Symbol</w:t>
            </w:r>
          </w:p>
        </w:tc>
        <w:tc>
          <w:tcPr>
            <w:tcW w:w="1843" w:type="dxa"/>
            <w:shd w:val="clear" w:color="auto" w:fill="F2F2F2" w:themeFill="background1" w:themeFillShade="F2"/>
            <w:vAlign w:val="center"/>
          </w:tcPr>
          <w:p w14:paraId="75952370"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 xml:space="preserve">Poziom mocy akustycznej lub równoważny </w:t>
            </w:r>
            <w:r w:rsidRPr="002F5691">
              <w:rPr>
                <w:rFonts w:ascii="Arial" w:hAnsi="Arial" w:cs="Arial"/>
                <w:sz w:val="24"/>
                <w:szCs w:val="24"/>
              </w:rPr>
              <w:lastRenderedPageBreak/>
              <w:t>poziom mocy akustycznej [</w:t>
            </w:r>
            <w:proofErr w:type="spellStart"/>
            <w:r w:rsidRPr="002F5691">
              <w:rPr>
                <w:rFonts w:ascii="Arial" w:hAnsi="Arial" w:cs="Arial"/>
                <w:sz w:val="24"/>
                <w:szCs w:val="24"/>
              </w:rPr>
              <w:t>dB</w:t>
            </w:r>
            <w:proofErr w:type="spellEnd"/>
            <w:r w:rsidRPr="002F5691">
              <w:rPr>
                <w:rFonts w:ascii="Arial" w:hAnsi="Arial" w:cs="Arial"/>
                <w:sz w:val="24"/>
                <w:szCs w:val="24"/>
              </w:rPr>
              <w:t>]</w:t>
            </w:r>
          </w:p>
        </w:tc>
        <w:tc>
          <w:tcPr>
            <w:tcW w:w="1417" w:type="dxa"/>
            <w:gridSpan w:val="2"/>
            <w:shd w:val="clear" w:color="auto" w:fill="F2F2F2" w:themeFill="background1" w:themeFillShade="F2"/>
            <w:vAlign w:val="center"/>
          </w:tcPr>
          <w:p w14:paraId="757D885B"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lastRenderedPageBreak/>
              <w:t>Czas pracy</w:t>
            </w:r>
          </w:p>
        </w:tc>
      </w:tr>
      <w:tr w:rsidR="003008C5" w:rsidRPr="002F5691" w14:paraId="4CA10508" w14:textId="77777777" w:rsidTr="002F5691">
        <w:trPr>
          <w:trHeight w:val="298"/>
        </w:trPr>
        <w:tc>
          <w:tcPr>
            <w:tcW w:w="562" w:type="dxa"/>
            <w:vAlign w:val="center"/>
          </w:tcPr>
          <w:p w14:paraId="48FA089C"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w:t>
            </w:r>
          </w:p>
        </w:tc>
        <w:tc>
          <w:tcPr>
            <w:tcW w:w="4395" w:type="dxa"/>
            <w:vAlign w:val="center"/>
          </w:tcPr>
          <w:p w14:paraId="3B2921E9" w14:textId="77777777" w:rsidR="003008C5" w:rsidRPr="002F5691" w:rsidRDefault="003008C5" w:rsidP="00307770">
            <w:pPr>
              <w:spacing w:line="320" w:lineRule="exact"/>
              <w:rPr>
                <w:rFonts w:ascii="Arial" w:hAnsi="Arial" w:cs="Arial"/>
                <w:sz w:val="24"/>
                <w:szCs w:val="24"/>
              </w:rPr>
            </w:pPr>
            <w:r w:rsidRPr="002F5691">
              <w:rPr>
                <w:rFonts w:ascii="Arial" w:hAnsi="Arial" w:cs="Arial"/>
                <w:sz w:val="24"/>
                <w:szCs w:val="24"/>
              </w:rPr>
              <w:t xml:space="preserve">Wentylator promieniowy </w:t>
            </w:r>
            <w:proofErr w:type="spellStart"/>
            <w:r w:rsidRPr="002F5691">
              <w:rPr>
                <w:rFonts w:ascii="Arial" w:hAnsi="Arial" w:cs="Arial"/>
                <w:sz w:val="24"/>
                <w:szCs w:val="24"/>
              </w:rPr>
              <w:t>WWOa</w:t>
            </w:r>
            <w:proofErr w:type="spellEnd"/>
            <w:r w:rsidRPr="002F5691">
              <w:rPr>
                <w:rFonts w:ascii="Arial" w:hAnsi="Arial" w:cs="Arial"/>
                <w:sz w:val="24"/>
                <w:szCs w:val="24"/>
              </w:rPr>
              <w:t xml:space="preserve"> – 90; 45 kW</w:t>
            </w:r>
          </w:p>
        </w:tc>
        <w:tc>
          <w:tcPr>
            <w:tcW w:w="992" w:type="dxa"/>
            <w:vAlign w:val="center"/>
          </w:tcPr>
          <w:p w14:paraId="3406CE4C"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W19</w:t>
            </w:r>
          </w:p>
        </w:tc>
        <w:tc>
          <w:tcPr>
            <w:tcW w:w="1843" w:type="dxa"/>
            <w:vAlign w:val="center"/>
          </w:tcPr>
          <w:p w14:paraId="04250D9C"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110</w:t>
            </w:r>
          </w:p>
        </w:tc>
        <w:tc>
          <w:tcPr>
            <w:tcW w:w="708" w:type="dxa"/>
            <w:vAlign w:val="center"/>
          </w:tcPr>
          <w:p w14:paraId="1C87BE8A"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16</w:t>
            </w:r>
          </w:p>
        </w:tc>
        <w:tc>
          <w:tcPr>
            <w:tcW w:w="709" w:type="dxa"/>
            <w:vAlign w:val="center"/>
          </w:tcPr>
          <w:p w14:paraId="1EA575B3"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8</w:t>
            </w:r>
          </w:p>
        </w:tc>
      </w:tr>
      <w:tr w:rsidR="003008C5" w:rsidRPr="002F5691" w14:paraId="6D7E234E" w14:textId="77777777" w:rsidTr="002F5691">
        <w:trPr>
          <w:trHeight w:val="220"/>
        </w:trPr>
        <w:tc>
          <w:tcPr>
            <w:tcW w:w="562" w:type="dxa"/>
            <w:vAlign w:val="center"/>
          </w:tcPr>
          <w:p w14:paraId="584AD5CD"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2</w:t>
            </w:r>
          </w:p>
        </w:tc>
        <w:tc>
          <w:tcPr>
            <w:tcW w:w="4395" w:type="dxa"/>
            <w:vAlign w:val="center"/>
          </w:tcPr>
          <w:p w14:paraId="49F907C4" w14:textId="77777777" w:rsidR="003008C5" w:rsidRPr="002F5691" w:rsidRDefault="003008C5" w:rsidP="00307770">
            <w:pPr>
              <w:spacing w:line="320" w:lineRule="exact"/>
              <w:rPr>
                <w:rFonts w:ascii="Arial" w:hAnsi="Arial" w:cs="Arial"/>
                <w:sz w:val="24"/>
                <w:szCs w:val="24"/>
              </w:rPr>
            </w:pPr>
            <w:r w:rsidRPr="002F5691">
              <w:rPr>
                <w:rFonts w:ascii="Arial" w:hAnsi="Arial" w:cs="Arial"/>
                <w:sz w:val="24"/>
                <w:szCs w:val="24"/>
              </w:rPr>
              <w:t xml:space="preserve">Wentylator promieniowy </w:t>
            </w:r>
            <w:proofErr w:type="spellStart"/>
            <w:r w:rsidRPr="002F5691">
              <w:rPr>
                <w:rFonts w:ascii="Arial" w:hAnsi="Arial" w:cs="Arial"/>
                <w:sz w:val="24"/>
                <w:szCs w:val="24"/>
              </w:rPr>
              <w:t>WWOa</w:t>
            </w:r>
            <w:proofErr w:type="spellEnd"/>
            <w:r w:rsidRPr="002F5691">
              <w:rPr>
                <w:rFonts w:ascii="Arial" w:hAnsi="Arial" w:cs="Arial"/>
                <w:sz w:val="24"/>
                <w:szCs w:val="24"/>
              </w:rPr>
              <w:t xml:space="preserve"> – 90; 45 kW</w:t>
            </w:r>
          </w:p>
        </w:tc>
        <w:tc>
          <w:tcPr>
            <w:tcW w:w="992" w:type="dxa"/>
            <w:vAlign w:val="center"/>
          </w:tcPr>
          <w:p w14:paraId="71ABD26D"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W20</w:t>
            </w:r>
          </w:p>
        </w:tc>
        <w:tc>
          <w:tcPr>
            <w:tcW w:w="1843" w:type="dxa"/>
            <w:vAlign w:val="center"/>
          </w:tcPr>
          <w:p w14:paraId="67B492D6"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110</w:t>
            </w:r>
          </w:p>
        </w:tc>
        <w:tc>
          <w:tcPr>
            <w:tcW w:w="708" w:type="dxa"/>
            <w:vAlign w:val="center"/>
          </w:tcPr>
          <w:p w14:paraId="157203AC"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16</w:t>
            </w:r>
          </w:p>
        </w:tc>
        <w:tc>
          <w:tcPr>
            <w:tcW w:w="709" w:type="dxa"/>
            <w:vAlign w:val="center"/>
          </w:tcPr>
          <w:p w14:paraId="52038E7D"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8</w:t>
            </w:r>
          </w:p>
        </w:tc>
      </w:tr>
      <w:tr w:rsidR="003008C5" w:rsidRPr="002F5691" w14:paraId="1024DFCF" w14:textId="77777777" w:rsidTr="002F5691">
        <w:trPr>
          <w:trHeight w:val="284"/>
        </w:trPr>
        <w:tc>
          <w:tcPr>
            <w:tcW w:w="562" w:type="dxa"/>
            <w:vAlign w:val="center"/>
          </w:tcPr>
          <w:p w14:paraId="1B1D55A2"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3</w:t>
            </w:r>
          </w:p>
        </w:tc>
        <w:tc>
          <w:tcPr>
            <w:tcW w:w="4395" w:type="dxa"/>
            <w:vAlign w:val="center"/>
          </w:tcPr>
          <w:p w14:paraId="4F6AE9B7" w14:textId="77777777" w:rsidR="003008C5" w:rsidRPr="002F5691" w:rsidRDefault="003008C5" w:rsidP="00307770">
            <w:pPr>
              <w:spacing w:line="320" w:lineRule="exact"/>
              <w:rPr>
                <w:rFonts w:ascii="Arial" w:hAnsi="Arial" w:cs="Arial"/>
                <w:sz w:val="24"/>
                <w:szCs w:val="24"/>
              </w:rPr>
            </w:pPr>
            <w:r w:rsidRPr="002F5691">
              <w:rPr>
                <w:rFonts w:ascii="Arial" w:hAnsi="Arial" w:cs="Arial"/>
                <w:sz w:val="24"/>
                <w:szCs w:val="24"/>
              </w:rPr>
              <w:t>Mieszalnik ścieków</w:t>
            </w:r>
          </w:p>
        </w:tc>
        <w:tc>
          <w:tcPr>
            <w:tcW w:w="992" w:type="dxa"/>
            <w:vAlign w:val="center"/>
          </w:tcPr>
          <w:p w14:paraId="5394DE5B" w14:textId="77777777" w:rsidR="003008C5" w:rsidRPr="002F5691" w:rsidRDefault="003008C5" w:rsidP="00307770">
            <w:pPr>
              <w:spacing w:line="320" w:lineRule="exact"/>
              <w:jc w:val="center"/>
              <w:rPr>
                <w:rFonts w:ascii="Arial" w:hAnsi="Arial" w:cs="Arial"/>
                <w:sz w:val="24"/>
                <w:szCs w:val="24"/>
              </w:rPr>
            </w:pPr>
            <w:proofErr w:type="spellStart"/>
            <w:r w:rsidRPr="002F5691">
              <w:rPr>
                <w:rFonts w:ascii="Arial" w:hAnsi="Arial" w:cs="Arial"/>
                <w:sz w:val="24"/>
                <w:szCs w:val="24"/>
              </w:rPr>
              <w:t>mo</w:t>
            </w:r>
            <w:proofErr w:type="spellEnd"/>
          </w:p>
        </w:tc>
        <w:tc>
          <w:tcPr>
            <w:tcW w:w="1843" w:type="dxa"/>
            <w:vAlign w:val="center"/>
          </w:tcPr>
          <w:p w14:paraId="112330D6"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76,0</w:t>
            </w:r>
          </w:p>
        </w:tc>
        <w:tc>
          <w:tcPr>
            <w:tcW w:w="708" w:type="dxa"/>
            <w:vAlign w:val="center"/>
          </w:tcPr>
          <w:p w14:paraId="0E154B2D"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16</w:t>
            </w:r>
          </w:p>
        </w:tc>
        <w:tc>
          <w:tcPr>
            <w:tcW w:w="709" w:type="dxa"/>
            <w:vAlign w:val="center"/>
          </w:tcPr>
          <w:p w14:paraId="61F1B11F"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8</w:t>
            </w:r>
          </w:p>
        </w:tc>
      </w:tr>
      <w:tr w:rsidR="003008C5" w:rsidRPr="002F5691" w14:paraId="5C0E782F" w14:textId="77777777" w:rsidTr="002F5691">
        <w:trPr>
          <w:trHeight w:val="232"/>
        </w:trPr>
        <w:tc>
          <w:tcPr>
            <w:tcW w:w="562" w:type="dxa"/>
            <w:vAlign w:val="center"/>
          </w:tcPr>
          <w:p w14:paraId="71AAD11A"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4</w:t>
            </w:r>
          </w:p>
        </w:tc>
        <w:tc>
          <w:tcPr>
            <w:tcW w:w="4395" w:type="dxa"/>
            <w:vAlign w:val="center"/>
          </w:tcPr>
          <w:p w14:paraId="4124C888" w14:textId="77777777" w:rsidR="003008C5" w:rsidRPr="002F5691" w:rsidRDefault="003008C5" w:rsidP="00307770">
            <w:pPr>
              <w:spacing w:line="320" w:lineRule="exact"/>
              <w:rPr>
                <w:rFonts w:ascii="Arial" w:hAnsi="Arial" w:cs="Arial"/>
                <w:sz w:val="24"/>
                <w:szCs w:val="24"/>
              </w:rPr>
            </w:pPr>
            <w:r w:rsidRPr="002F5691">
              <w:rPr>
                <w:rFonts w:ascii="Arial" w:hAnsi="Arial" w:cs="Arial"/>
                <w:sz w:val="24"/>
                <w:szCs w:val="24"/>
              </w:rPr>
              <w:t xml:space="preserve">Ładowarki </w:t>
            </w:r>
            <w:proofErr w:type="spellStart"/>
            <w:r w:rsidRPr="002F5691">
              <w:rPr>
                <w:rFonts w:ascii="Arial" w:hAnsi="Arial" w:cs="Arial"/>
                <w:sz w:val="24"/>
                <w:szCs w:val="24"/>
              </w:rPr>
              <w:t>manitu</w:t>
            </w:r>
            <w:proofErr w:type="spellEnd"/>
            <w:r w:rsidRPr="002F5691">
              <w:rPr>
                <w:rFonts w:ascii="Arial" w:hAnsi="Arial" w:cs="Arial"/>
                <w:sz w:val="24"/>
                <w:szCs w:val="24"/>
              </w:rPr>
              <w:t>, 2 szt.</w:t>
            </w:r>
          </w:p>
        </w:tc>
        <w:tc>
          <w:tcPr>
            <w:tcW w:w="992" w:type="dxa"/>
            <w:vAlign w:val="center"/>
          </w:tcPr>
          <w:p w14:paraId="3B2DED70" w14:textId="77777777" w:rsidR="003008C5" w:rsidRPr="002F5691" w:rsidRDefault="003008C5" w:rsidP="00307770">
            <w:pPr>
              <w:spacing w:line="320" w:lineRule="exact"/>
              <w:jc w:val="center"/>
              <w:rPr>
                <w:rFonts w:ascii="Arial" w:hAnsi="Arial" w:cs="Arial"/>
                <w:sz w:val="24"/>
                <w:szCs w:val="24"/>
              </w:rPr>
            </w:pPr>
            <w:proofErr w:type="spellStart"/>
            <w:r w:rsidRPr="002F5691">
              <w:rPr>
                <w:rFonts w:ascii="Arial" w:hAnsi="Arial" w:cs="Arial"/>
                <w:sz w:val="24"/>
                <w:szCs w:val="24"/>
              </w:rPr>
              <w:t>łm</w:t>
            </w:r>
            <w:proofErr w:type="spellEnd"/>
          </w:p>
        </w:tc>
        <w:tc>
          <w:tcPr>
            <w:tcW w:w="1843" w:type="dxa"/>
            <w:vAlign w:val="center"/>
          </w:tcPr>
          <w:p w14:paraId="6BFAA7F8"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99,4</w:t>
            </w:r>
          </w:p>
        </w:tc>
        <w:tc>
          <w:tcPr>
            <w:tcW w:w="708" w:type="dxa"/>
            <w:vAlign w:val="center"/>
          </w:tcPr>
          <w:p w14:paraId="0A0ABD79"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14</w:t>
            </w:r>
          </w:p>
        </w:tc>
        <w:tc>
          <w:tcPr>
            <w:tcW w:w="709" w:type="dxa"/>
            <w:vAlign w:val="center"/>
          </w:tcPr>
          <w:p w14:paraId="59137F7B"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7</w:t>
            </w:r>
          </w:p>
        </w:tc>
      </w:tr>
      <w:tr w:rsidR="003008C5" w:rsidRPr="002F5691" w14:paraId="20A68168" w14:textId="77777777" w:rsidTr="002F5691">
        <w:trPr>
          <w:trHeight w:val="233"/>
        </w:trPr>
        <w:tc>
          <w:tcPr>
            <w:tcW w:w="562" w:type="dxa"/>
            <w:vAlign w:val="center"/>
          </w:tcPr>
          <w:p w14:paraId="32258F7F"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5</w:t>
            </w:r>
          </w:p>
        </w:tc>
        <w:tc>
          <w:tcPr>
            <w:tcW w:w="4395" w:type="dxa"/>
            <w:vAlign w:val="center"/>
          </w:tcPr>
          <w:p w14:paraId="65FECE9B" w14:textId="77777777" w:rsidR="003008C5" w:rsidRPr="002F5691" w:rsidRDefault="003008C5" w:rsidP="00307770">
            <w:pPr>
              <w:spacing w:line="320" w:lineRule="exact"/>
              <w:rPr>
                <w:rFonts w:ascii="Arial" w:hAnsi="Arial" w:cs="Arial"/>
                <w:sz w:val="24"/>
                <w:szCs w:val="24"/>
              </w:rPr>
            </w:pPr>
            <w:r w:rsidRPr="002F5691">
              <w:rPr>
                <w:rFonts w:ascii="Arial" w:hAnsi="Arial" w:cs="Arial"/>
                <w:sz w:val="24"/>
                <w:szCs w:val="24"/>
              </w:rPr>
              <w:t>Ładowarka chwytakowa</w:t>
            </w:r>
          </w:p>
        </w:tc>
        <w:tc>
          <w:tcPr>
            <w:tcW w:w="992" w:type="dxa"/>
            <w:vAlign w:val="center"/>
          </w:tcPr>
          <w:p w14:paraId="7B48F77B" w14:textId="77777777" w:rsidR="003008C5" w:rsidRPr="002F5691" w:rsidRDefault="003008C5" w:rsidP="00307770">
            <w:pPr>
              <w:spacing w:line="320" w:lineRule="exact"/>
              <w:jc w:val="center"/>
              <w:rPr>
                <w:rFonts w:ascii="Arial" w:hAnsi="Arial" w:cs="Arial"/>
                <w:sz w:val="24"/>
                <w:szCs w:val="24"/>
              </w:rPr>
            </w:pPr>
            <w:proofErr w:type="spellStart"/>
            <w:r w:rsidRPr="002F5691">
              <w:rPr>
                <w:rFonts w:ascii="Arial" w:hAnsi="Arial" w:cs="Arial"/>
                <w:sz w:val="24"/>
                <w:szCs w:val="24"/>
              </w:rPr>
              <w:t>łd</w:t>
            </w:r>
            <w:proofErr w:type="spellEnd"/>
          </w:p>
        </w:tc>
        <w:tc>
          <w:tcPr>
            <w:tcW w:w="1843" w:type="dxa"/>
            <w:vAlign w:val="center"/>
          </w:tcPr>
          <w:p w14:paraId="394B2E75"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99,4</w:t>
            </w:r>
          </w:p>
        </w:tc>
        <w:tc>
          <w:tcPr>
            <w:tcW w:w="708" w:type="dxa"/>
            <w:vAlign w:val="center"/>
          </w:tcPr>
          <w:p w14:paraId="14421340"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14</w:t>
            </w:r>
          </w:p>
        </w:tc>
        <w:tc>
          <w:tcPr>
            <w:tcW w:w="709" w:type="dxa"/>
            <w:vAlign w:val="center"/>
          </w:tcPr>
          <w:p w14:paraId="45E9426F"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7</w:t>
            </w:r>
          </w:p>
        </w:tc>
      </w:tr>
      <w:tr w:rsidR="003008C5" w:rsidRPr="002F5691" w14:paraId="4545AD2F" w14:textId="77777777" w:rsidTr="002F5691">
        <w:trPr>
          <w:trHeight w:val="262"/>
        </w:trPr>
        <w:tc>
          <w:tcPr>
            <w:tcW w:w="562" w:type="dxa"/>
            <w:vAlign w:val="center"/>
          </w:tcPr>
          <w:p w14:paraId="2EBF2788"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6</w:t>
            </w:r>
          </w:p>
        </w:tc>
        <w:tc>
          <w:tcPr>
            <w:tcW w:w="4395" w:type="dxa"/>
            <w:vAlign w:val="center"/>
          </w:tcPr>
          <w:p w14:paraId="765C6172" w14:textId="77777777" w:rsidR="003008C5" w:rsidRPr="002F5691" w:rsidRDefault="003008C5" w:rsidP="00307770">
            <w:pPr>
              <w:spacing w:line="320" w:lineRule="exact"/>
              <w:rPr>
                <w:rFonts w:ascii="Arial" w:hAnsi="Arial" w:cs="Arial"/>
                <w:sz w:val="24"/>
                <w:szCs w:val="24"/>
              </w:rPr>
            </w:pPr>
            <w:r w:rsidRPr="002F5691">
              <w:rPr>
                <w:rFonts w:ascii="Arial" w:hAnsi="Arial" w:cs="Arial"/>
                <w:sz w:val="24"/>
                <w:szCs w:val="24"/>
              </w:rPr>
              <w:t xml:space="preserve">Wózki widłowe, 2 </w:t>
            </w:r>
            <w:proofErr w:type="spellStart"/>
            <w:r w:rsidRPr="002F5691">
              <w:rPr>
                <w:rFonts w:ascii="Arial" w:hAnsi="Arial" w:cs="Arial"/>
                <w:sz w:val="24"/>
                <w:szCs w:val="24"/>
              </w:rPr>
              <w:t>szt</w:t>
            </w:r>
            <w:proofErr w:type="spellEnd"/>
            <w:r w:rsidRPr="002F5691">
              <w:rPr>
                <w:rFonts w:ascii="Arial" w:hAnsi="Arial" w:cs="Arial"/>
                <w:sz w:val="24"/>
                <w:szCs w:val="24"/>
              </w:rPr>
              <w:t>,</w:t>
            </w:r>
          </w:p>
        </w:tc>
        <w:tc>
          <w:tcPr>
            <w:tcW w:w="992" w:type="dxa"/>
            <w:vAlign w:val="center"/>
          </w:tcPr>
          <w:p w14:paraId="511358D6"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ww1</w:t>
            </w:r>
          </w:p>
          <w:p w14:paraId="6E43DE7C"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ww2</w:t>
            </w:r>
          </w:p>
        </w:tc>
        <w:tc>
          <w:tcPr>
            <w:tcW w:w="1843" w:type="dxa"/>
            <w:vAlign w:val="center"/>
          </w:tcPr>
          <w:p w14:paraId="3CBB2598"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99,4</w:t>
            </w:r>
          </w:p>
        </w:tc>
        <w:tc>
          <w:tcPr>
            <w:tcW w:w="708" w:type="dxa"/>
            <w:vAlign w:val="center"/>
          </w:tcPr>
          <w:p w14:paraId="729E1D72"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14</w:t>
            </w:r>
          </w:p>
        </w:tc>
        <w:tc>
          <w:tcPr>
            <w:tcW w:w="709" w:type="dxa"/>
            <w:vAlign w:val="center"/>
          </w:tcPr>
          <w:p w14:paraId="36DC8777" w14:textId="77777777" w:rsidR="003008C5" w:rsidRPr="002F5691" w:rsidRDefault="003008C5" w:rsidP="00307770">
            <w:pPr>
              <w:spacing w:line="320" w:lineRule="exact"/>
              <w:jc w:val="center"/>
              <w:rPr>
                <w:rFonts w:ascii="Arial" w:hAnsi="Arial" w:cs="Arial"/>
                <w:sz w:val="24"/>
                <w:szCs w:val="24"/>
              </w:rPr>
            </w:pPr>
            <w:r w:rsidRPr="002F5691">
              <w:rPr>
                <w:rFonts w:ascii="Arial" w:hAnsi="Arial" w:cs="Arial"/>
                <w:sz w:val="24"/>
                <w:szCs w:val="24"/>
              </w:rPr>
              <w:t>7</w:t>
            </w:r>
          </w:p>
        </w:tc>
      </w:tr>
    </w:tbl>
    <w:p w14:paraId="5AF577CA" w14:textId="77777777" w:rsidR="00793BAE" w:rsidRPr="002F5691" w:rsidRDefault="00793BAE" w:rsidP="00307770">
      <w:pPr>
        <w:spacing w:after="0" w:line="320" w:lineRule="exact"/>
        <w:rPr>
          <w:rFonts w:ascii="Arial" w:hAnsi="Arial" w:cs="Arial"/>
          <w:sz w:val="24"/>
          <w:szCs w:val="24"/>
        </w:rPr>
      </w:pPr>
    </w:p>
    <w:p w14:paraId="7F7FB5AB" w14:textId="165F73D8" w:rsidR="00813870" w:rsidRPr="002F5691" w:rsidRDefault="00813870" w:rsidP="00307770">
      <w:pPr>
        <w:spacing w:after="120" w:line="320" w:lineRule="exact"/>
        <w:rPr>
          <w:rFonts w:ascii="Arial" w:eastAsia="Calibri" w:hAnsi="Arial" w:cs="Arial"/>
          <w:sz w:val="24"/>
          <w:szCs w:val="24"/>
        </w:rPr>
      </w:pPr>
      <w:r w:rsidRPr="002F5691">
        <w:rPr>
          <w:rFonts w:ascii="Arial" w:eastAsia="Calibri" w:hAnsi="Arial" w:cs="Arial"/>
          <w:sz w:val="24"/>
          <w:szCs w:val="24"/>
        </w:rPr>
        <w:t>Zestawienie parametrów akustycznych źródeł ruchomych hałasu.</w:t>
      </w:r>
    </w:p>
    <w:tbl>
      <w:tblPr>
        <w:tblStyle w:val="Tabela-Siatka50"/>
        <w:tblW w:w="9209" w:type="dxa"/>
        <w:tblLayout w:type="fixed"/>
        <w:tblLook w:val="04A0" w:firstRow="1" w:lastRow="0" w:firstColumn="1" w:lastColumn="0" w:noHBand="0" w:noVBand="1"/>
      </w:tblPr>
      <w:tblGrid>
        <w:gridCol w:w="562"/>
        <w:gridCol w:w="4962"/>
        <w:gridCol w:w="992"/>
        <w:gridCol w:w="2693"/>
      </w:tblGrid>
      <w:tr w:rsidR="0045062A" w:rsidRPr="002F5691" w14:paraId="6E932A83" w14:textId="77777777" w:rsidTr="00744C17">
        <w:trPr>
          <w:trHeight w:val="624"/>
        </w:trPr>
        <w:tc>
          <w:tcPr>
            <w:tcW w:w="562" w:type="dxa"/>
            <w:shd w:val="clear" w:color="auto" w:fill="F2F2F2" w:themeFill="background1" w:themeFillShade="F2"/>
            <w:vAlign w:val="center"/>
          </w:tcPr>
          <w:p w14:paraId="4D93C779"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lang w:eastAsia="pl-PL"/>
              </w:rPr>
              <w:t>Lp.</w:t>
            </w:r>
          </w:p>
        </w:tc>
        <w:tc>
          <w:tcPr>
            <w:tcW w:w="4962" w:type="dxa"/>
            <w:shd w:val="clear" w:color="auto" w:fill="F2F2F2" w:themeFill="background1" w:themeFillShade="F2"/>
            <w:vAlign w:val="center"/>
          </w:tcPr>
          <w:p w14:paraId="39583A0F" w14:textId="77777777" w:rsidR="0045062A" w:rsidRPr="002F5691" w:rsidRDefault="0045062A" w:rsidP="00307770">
            <w:pPr>
              <w:spacing w:line="320" w:lineRule="exact"/>
              <w:jc w:val="center"/>
              <w:rPr>
                <w:rFonts w:ascii="Arial" w:eastAsia="Calibri" w:hAnsi="Arial" w:cs="Arial"/>
                <w:sz w:val="24"/>
                <w:szCs w:val="24"/>
              </w:rPr>
            </w:pPr>
            <w:r w:rsidRPr="002F5691">
              <w:rPr>
                <w:rFonts w:ascii="Arial" w:eastAsia="Calibri" w:hAnsi="Arial" w:cs="Arial"/>
                <w:sz w:val="24"/>
                <w:szCs w:val="24"/>
              </w:rPr>
              <w:t>Nazwa</w:t>
            </w:r>
          </w:p>
        </w:tc>
        <w:tc>
          <w:tcPr>
            <w:tcW w:w="992" w:type="dxa"/>
            <w:shd w:val="clear" w:color="auto" w:fill="F2F2F2" w:themeFill="background1" w:themeFillShade="F2"/>
            <w:vAlign w:val="center"/>
          </w:tcPr>
          <w:p w14:paraId="08B827C5"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lang w:eastAsia="pl-PL"/>
              </w:rPr>
              <w:t>Symbol</w:t>
            </w:r>
          </w:p>
        </w:tc>
        <w:tc>
          <w:tcPr>
            <w:tcW w:w="2693" w:type="dxa"/>
            <w:shd w:val="clear" w:color="auto" w:fill="F2F2F2" w:themeFill="background1" w:themeFillShade="F2"/>
            <w:vAlign w:val="center"/>
          </w:tcPr>
          <w:p w14:paraId="1BDA6DA3" w14:textId="77777777" w:rsidR="0045062A" w:rsidRPr="002F5691" w:rsidRDefault="0045062A" w:rsidP="00307770">
            <w:pPr>
              <w:suppressAutoHyphens/>
              <w:autoSpaceDN w:val="0"/>
              <w:spacing w:line="320" w:lineRule="exact"/>
              <w:jc w:val="center"/>
              <w:textAlignment w:val="baseline"/>
              <w:rPr>
                <w:rFonts w:ascii="Arial" w:eastAsia="Times New Roman" w:hAnsi="Arial" w:cs="Arial"/>
                <w:kern w:val="3"/>
                <w:sz w:val="24"/>
                <w:szCs w:val="24"/>
                <w:lang w:eastAsia="zh-CN"/>
              </w:rPr>
            </w:pPr>
            <w:r w:rsidRPr="002F5691">
              <w:rPr>
                <w:rFonts w:ascii="Arial" w:eastAsia="Times New Roman" w:hAnsi="Arial" w:cs="Arial"/>
                <w:kern w:val="3"/>
                <w:sz w:val="24"/>
                <w:szCs w:val="24"/>
                <w:lang w:eastAsia="zh-CN"/>
              </w:rPr>
              <w:t>Równoważny poziom mocy akustycznej</w:t>
            </w:r>
          </w:p>
          <w:p w14:paraId="25ACBB1E"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Times New Roman" w:hAnsi="Arial" w:cs="Arial"/>
                <w:kern w:val="3"/>
                <w:sz w:val="24"/>
                <w:szCs w:val="24"/>
                <w:lang w:eastAsia="zh-CN"/>
              </w:rPr>
              <w:t>[</w:t>
            </w:r>
            <w:proofErr w:type="spellStart"/>
            <w:r w:rsidRPr="002F5691">
              <w:rPr>
                <w:rFonts w:ascii="Arial" w:eastAsia="Times New Roman" w:hAnsi="Arial" w:cs="Arial"/>
                <w:kern w:val="3"/>
                <w:sz w:val="24"/>
                <w:szCs w:val="24"/>
                <w:lang w:eastAsia="zh-CN"/>
              </w:rPr>
              <w:t>dB</w:t>
            </w:r>
            <w:proofErr w:type="spellEnd"/>
            <w:r w:rsidRPr="002F5691">
              <w:rPr>
                <w:rFonts w:ascii="Arial" w:eastAsia="Times New Roman" w:hAnsi="Arial" w:cs="Arial"/>
                <w:kern w:val="3"/>
                <w:sz w:val="24"/>
                <w:szCs w:val="24"/>
                <w:lang w:eastAsia="zh-CN"/>
              </w:rPr>
              <w:t>]</w:t>
            </w:r>
          </w:p>
        </w:tc>
      </w:tr>
      <w:tr w:rsidR="0045062A" w:rsidRPr="002F5691" w14:paraId="3275DC9C" w14:textId="77777777" w:rsidTr="002F5691">
        <w:tc>
          <w:tcPr>
            <w:tcW w:w="562" w:type="dxa"/>
            <w:vAlign w:val="center"/>
          </w:tcPr>
          <w:p w14:paraId="1ED2E1C5"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lang w:eastAsia="pl-PL"/>
              </w:rPr>
              <w:t>1</w:t>
            </w:r>
          </w:p>
        </w:tc>
        <w:tc>
          <w:tcPr>
            <w:tcW w:w="4962" w:type="dxa"/>
            <w:vAlign w:val="center"/>
          </w:tcPr>
          <w:p w14:paraId="1B2C17EA"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Pojazdy ciężarowe:</w:t>
            </w:r>
          </w:p>
          <w:p w14:paraId="059E1B37"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xml:space="preserve">- do </w:t>
            </w:r>
            <w:proofErr w:type="spellStart"/>
            <w:r w:rsidRPr="002F5691">
              <w:rPr>
                <w:rFonts w:ascii="Arial" w:eastAsia="Calibri" w:hAnsi="Arial" w:cs="Arial"/>
                <w:sz w:val="24"/>
                <w:szCs w:val="24"/>
              </w:rPr>
              <w:t>makulaturowni</w:t>
            </w:r>
            <w:proofErr w:type="spellEnd"/>
            <w:r w:rsidRPr="002F5691">
              <w:rPr>
                <w:rFonts w:ascii="Arial" w:eastAsia="Calibri" w:hAnsi="Arial" w:cs="Arial"/>
                <w:sz w:val="24"/>
                <w:szCs w:val="24"/>
              </w:rPr>
              <w:t xml:space="preserve"> 70 szt./2 zm.</w:t>
            </w:r>
          </w:p>
          <w:p w14:paraId="1D86D118"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noc: 10 szt.</w:t>
            </w:r>
          </w:p>
          <w:p w14:paraId="58103D77"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po papier 70 szt./2 zm.</w:t>
            </w:r>
          </w:p>
          <w:p w14:paraId="0212DD78"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noc: 10 szt.</w:t>
            </w:r>
          </w:p>
          <w:p w14:paraId="28C6F2E7"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wewnętrzny przewóz odpadów 2 szt./2 zm.</w:t>
            </w:r>
          </w:p>
          <w:p w14:paraId="73614522"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noc: 1 szt.</w:t>
            </w:r>
          </w:p>
          <w:p w14:paraId="75A6298D"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wywóz odpadów 10 szt./2 zm.</w:t>
            </w:r>
          </w:p>
          <w:p w14:paraId="0294FE56"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noc: nie występuje</w:t>
            </w:r>
          </w:p>
          <w:p w14:paraId="28EDE350"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xml:space="preserve">- wywóz odpadów z </w:t>
            </w:r>
            <w:proofErr w:type="spellStart"/>
            <w:r w:rsidRPr="002F5691">
              <w:rPr>
                <w:rFonts w:ascii="Arial" w:eastAsia="Calibri" w:hAnsi="Arial" w:cs="Arial"/>
                <w:sz w:val="24"/>
                <w:szCs w:val="24"/>
              </w:rPr>
              <w:t>makulaturowni</w:t>
            </w:r>
            <w:proofErr w:type="spellEnd"/>
            <w:r w:rsidRPr="002F5691">
              <w:rPr>
                <w:rFonts w:ascii="Arial" w:eastAsia="Calibri" w:hAnsi="Arial" w:cs="Arial"/>
                <w:sz w:val="24"/>
                <w:szCs w:val="24"/>
              </w:rPr>
              <w:t xml:space="preserve"> 10 szt./2 </w:t>
            </w:r>
            <w:proofErr w:type="spellStart"/>
            <w:r w:rsidRPr="002F5691">
              <w:rPr>
                <w:rFonts w:ascii="Arial" w:eastAsia="Calibri" w:hAnsi="Arial" w:cs="Arial"/>
                <w:sz w:val="24"/>
                <w:szCs w:val="24"/>
              </w:rPr>
              <w:t>zm</w:t>
            </w:r>
            <w:proofErr w:type="spellEnd"/>
            <w:r w:rsidRPr="002F5691">
              <w:rPr>
                <w:rFonts w:ascii="Arial" w:eastAsia="Calibri" w:hAnsi="Arial" w:cs="Arial"/>
                <w:sz w:val="24"/>
                <w:szCs w:val="24"/>
              </w:rPr>
              <w:t xml:space="preserve">, </w:t>
            </w:r>
          </w:p>
          <w:p w14:paraId="49364523"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noc: nie występuje</w:t>
            </w:r>
          </w:p>
          <w:p w14:paraId="42072EB9"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wywóz żużla, 5 szt./2 zm.</w:t>
            </w:r>
          </w:p>
          <w:p w14:paraId="28985556"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noc: nie występuje</w:t>
            </w:r>
          </w:p>
          <w:p w14:paraId="770E8DD2"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przywóz węgla, 30 szt./2 zm.</w:t>
            </w:r>
          </w:p>
          <w:p w14:paraId="0463995E" w14:textId="77777777" w:rsidR="0045062A" w:rsidRPr="002F5691" w:rsidRDefault="0045062A" w:rsidP="00307770">
            <w:pPr>
              <w:spacing w:line="320" w:lineRule="exact"/>
              <w:rPr>
                <w:rFonts w:ascii="Arial" w:eastAsia="Calibri" w:hAnsi="Arial" w:cs="Arial"/>
                <w:sz w:val="24"/>
                <w:szCs w:val="24"/>
              </w:rPr>
            </w:pPr>
            <w:r w:rsidRPr="002F5691">
              <w:rPr>
                <w:rFonts w:ascii="Arial" w:eastAsia="Calibri" w:hAnsi="Arial" w:cs="Arial"/>
                <w:sz w:val="24"/>
                <w:szCs w:val="24"/>
              </w:rPr>
              <w:t>noc: nie występuje</w:t>
            </w:r>
          </w:p>
        </w:tc>
        <w:tc>
          <w:tcPr>
            <w:tcW w:w="992" w:type="dxa"/>
            <w:vAlign w:val="center"/>
          </w:tcPr>
          <w:p w14:paraId="7BFF6A29"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10989DE2"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r w:rsidRPr="002F5691">
              <w:rPr>
                <w:rFonts w:ascii="Arial" w:eastAsia="Calibri" w:hAnsi="Arial" w:cs="Arial"/>
                <w:sz w:val="24"/>
                <w:szCs w:val="24"/>
              </w:rPr>
              <w:t>m</w:t>
            </w:r>
          </w:p>
          <w:p w14:paraId="49EDABA9"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3DDF53F4"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r w:rsidRPr="002F5691">
              <w:rPr>
                <w:rFonts w:ascii="Arial" w:eastAsia="Calibri" w:hAnsi="Arial" w:cs="Arial"/>
                <w:sz w:val="24"/>
                <w:szCs w:val="24"/>
              </w:rPr>
              <w:t>p</w:t>
            </w:r>
          </w:p>
          <w:p w14:paraId="3BA47E26"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30884EB9"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r w:rsidRPr="002F5691">
              <w:rPr>
                <w:rFonts w:ascii="Arial" w:eastAsia="Calibri" w:hAnsi="Arial" w:cs="Arial"/>
                <w:sz w:val="24"/>
                <w:szCs w:val="24"/>
              </w:rPr>
              <w:t>d</w:t>
            </w:r>
          </w:p>
          <w:p w14:paraId="7840DDA7"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6B8456B0"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r w:rsidRPr="002F5691">
              <w:rPr>
                <w:rFonts w:ascii="Arial" w:eastAsia="Calibri" w:hAnsi="Arial" w:cs="Arial"/>
                <w:sz w:val="24"/>
                <w:szCs w:val="24"/>
              </w:rPr>
              <w:t>z</w:t>
            </w:r>
          </w:p>
          <w:p w14:paraId="4EFE8410"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151D49D5"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r w:rsidRPr="002F5691">
              <w:rPr>
                <w:rFonts w:ascii="Arial" w:eastAsia="Calibri" w:hAnsi="Arial" w:cs="Arial"/>
                <w:sz w:val="24"/>
                <w:szCs w:val="24"/>
              </w:rPr>
              <w:t>w</w:t>
            </w:r>
          </w:p>
          <w:p w14:paraId="1FA63910"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46E7D5A2"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r w:rsidRPr="002F5691">
              <w:rPr>
                <w:rFonts w:ascii="Arial" w:eastAsia="Calibri" w:hAnsi="Arial" w:cs="Arial"/>
                <w:sz w:val="24"/>
                <w:szCs w:val="24"/>
              </w:rPr>
              <w:t>ż</w:t>
            </w:r>
          </w:p>
          <w:p w14:paraId="46FB71E1"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374CB043"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roofErr w:type="spellStart"/>
            <w:r w:rsidRPr="002F5691">
              <w:rPr>
                <w:rFonts w:ascii="Arial" w:eastAsia="Calibri" w:hAnsi="Arial" w:cs="Arial"/>
                <w:sz w:val="24"/>
                <w:szCs w:val="24"/>
              </w:rPr>
              <w:t>pw</w:t>
            </w:r>
            <w:proofErr w:type="spellEnd"/>
          </w:p>
          <w:p w14:paraId="1412C6EB"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
          <w:p w14:paraId="2F65F146"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p>
        </w:tc>
        <w:tc>
          <w:tcPr>
            <w:tcW w:w="2693" w:type="dxa"/>
            <w:vAlign w:val="center"/>
          </w:tcPr>
          <w:p w14:paraId="74E5E457"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rPr>
              <w:t>100</w:t>
            </w:r>
          </w:p>
        </w:tc>
      </w:tr>
      <w:tr w:rsidR="0045062A" w:rsidRPr="002F5691" w14:paraId="2156C195" w14:textId="77777777" w:rsidTr="002F5691">
        <w:tc>
          <w:tcPr>
            <w:tcW w:w="562" w:type="dxa"/>
            <w:vAlign w:val="center"/>
          </w:tcPr>
          <w:p w14:paraId="6E9D2203"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lang w:eastAsia="pl-PL"/>
              </w:rPr>
              <w:t>2</w:t>
            </w:r>
          </w:p>
        </w:tc>
        <w:tc>
          <w:tcPr>
            <w:tcW w:w="4962" w:type="dxa"/>
            <w:vAlign w:val="center"/>
          </w:tcPr>
          <w:p w14:paraId="1D2EC906"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Pojazdy dostawcze i osobowe:</w:t>
            </w:r>
          </w:p>
          <w:p w14:paraId="26E2AF71"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samochody dostawcze „po papier”, 10 szt.</w:t>
            </w:r>
          </w:p>
          <w:p w14:paraId="617147BB" w14:textId="77777777" w:rsidR="0045062A" w:rsidRPr="002F5691" w:rsidRDefault="0045062A" w:rsidP="00307770">
            <w:pPr>
              <w:autoSpaceDE w:val="0"/>
              <w:autoSpaceDN w:val="0"/>
              <w:adjustRightInd w:val="0"/>
              <w:spacing w:line="320" w:lineRule="exact"/>
              <w:rPr>
                <w:rFonts w:ascii="Arial" w:eastAsia="Calibri" w:hAnsi="Arial" w:cs="Arial"/>
                <w:sz w:val="24"/>
                <w:szCs w:val="24"/>
              </w:rPr>
            </w:pPr>
            <w:r w:rsidRPr="002F5691">
              <w:rPr>
                <w:rFonts w:ascii="Arial" w:eastAsia="Calibri" w:hAnsi="Arial" w:cs="Arial"/>
                <w:sz w:val="24"/>
                <w:szCs w:val="24"/>
              </w:rPr>
              <w:t>- samochody „kurier”, 10 szt. noc: nie występuje</w:t>
            </w:r>
          </w:p>
        </w:tc>
        <w:tc>
          <w:tcPr>
            <w:tcW w:w="992" w:type="dxa"/>
            <w:vAlign w:val="center"/>
          </w:tcPr>
          <w:p w14:paraId="51D9CE4A"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rPr>
            </w:pPr>
            <w:proofErr w:type="spellStart"/>
            <w:r w:rsidRPr="002F5691">
              <w:rPr>
                <w:rFonts w:ascii="Arial" w:eastAsia="Calibri" w:hAnsi="Arial" w:cs="Arial"/>
                <w:sz w:val="24"/>
                <w:szCs w:val="24"/>
              </w:rPr>
              <w:t>sk</w:t>
            </w:r>
            <w:proofErr w:type="spellEnd"/>
          </w:p>
          <w:p w14:paraId="2BCBC24D"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rPr>
              <w:t>k</w:t>
            </w:r>
          </w:p>
        </w:tc>
        <w:tc>
          <w:tcPr>
            <w:tcW w:w="2693" w:type="dxa"/>
            <w:vAlign w:val="center"/>
          </w:tcPr>
          <w:p w14:paraId="42E9E082" w14:textId="77777777" w:rsidR="0045062A" w:rsidRPr="002F5691" w:rsidRDefault="0045062A" w:rsidP="00307770">
            <w:pPr>
              <w:autoSpaceDE w:val="0"/>
              <w:autoSpaceDN w:val="0"/>
              <w:adjustRightInd w:val="0"/>
              <w:spacing w:line="320" w:lineRule="exact"/>
              <w:jc w:val="center"/>
              <w:rPr>
                <w:rFonts w:ascii="Arial" w:eastAsia="Calibri" w:hAnsi="Arial" w:cs="Arial"/>
                <w:sz w:val="24"/>
                <w:szCs w:val="24"/>
                <w:lang w:eastAsia="pl-PL"/>
              </w:rPr>
            </w:pPr>
            <w:r w:rsidRPr="002F5691">
              <w:rPr>
                <w:rFonts w:ascii="Arial" w:eastAsia="Calibri" w:hAnsi="Arial" w:cs="Arial"/>
                <w:sz w:val="24"/>
                <w:szCs w:val="24"/>
              </w:rPr>
              <w:t>94</w:t>
            </w:r>
          </w:p>
        </w:tc>
      </w:tr>
    </w:tbl>
    <w:p w14:paraId="37E32A7E" w14:textId="77777777" w:rsidR="00A30E3E" w:rsidRPr="002F5691" w:rsidRDefault="00A30E3E" w:rsidP="00307770">
      <w:pPr>
        <w:pStyle w:val="Arial10i50"/>
        <w:spacing w:before="120" w:after="120" w:line="320" w:lineRule="exact"/>
        <w:ind w:right="284"/>
        <w:rPr>
          <w:rFonts w:cs="Arial"/>
          <w:b/>
          <w:sz w:val="24"/>
          <w:szCs w:val="24"/>
        </w:rPr>
      </w:pPr>
    </w:p>
    <w:p w14:paraId="4EC2E75C" w14:textId="0A3F4267" w:rsidR="00721F95" w:rsidRPr="002F5691" w:rsidRDefault="005D7974" w:rsidP="00307770">
      <w:pPr>
        <w:pStyle w:val="Arial10i50"/>
        <w:spacing w:before="120" w:after="120" w:line="320" w:lineRule="exact"/>
        <w:ind w:right="284"/>
        <w:rPr>
          <w:rFonts w:cs="Arial"/>
          <w:b/>
          <w:sz w:val="24"/>
          <w:szCs w:val="24"/>
          <w:u w:val="single"/>
        </w:rPr>
      </w:pPr>
      <w:r w:rsidRPr="002F5691">
        <w:rPr>
          <w:rFonts w:cs="Arial"/>
          <w:b/>
          <w:sz w:val="24"/>
          <w:szCs w:val="24"/>
          <w:u w:val="single"/>
        </w:rPr>
        <w:t>3. Gospodarka odpadami.</w:t>
      </w:r>
    </w:p>
    <w:p w14:paraId="1EDA8F8C" w14:textId="72A89F77" w:rsidR="00E177A5" w:rsidRPr="002F5691" w:rsidRDefault="00E51BA6" w:rsidP="00307770">
      <w:pPr>
        <w:pStyle w:val="Arial10i50"/>
        <w:spacing w:line="320" w:lineRule="exact"/>
        <w:ind w:right="284"/>
        <w:rPr>
          <w:rFonts w:cs="Arial"/>
          <w:bCs/>
          <w:sz w:val="24"/>
          <w:szCs w:val="24"/>
        </w:rPr>
      </w:pPr>
      <w:r w:rsidRPr="002F5691">
        <w:rPr>
          <w:rFonts w:cs="Arial"/>
          <w:bCs/>
          <w:sz w:val="24"/>
          <w:szCs w:val="24"/>
        </w:rPr>
        <w:t xml:space="preserve">W zakładzie gospodarka odpadami </w:t>
      </w:r>
      <w:r w:rsidR="00046BEC" w:rsidRPr="002F5691">
        <w:rPr>
          <w:rFonts w:cs="Arial"/>
          <w:bCs/>
          <w:sz w:val="24"/>
          <w:szCs w:val="24"/>
        </w:rPr>
        <w:t>polega na:</w:t>
      </w:r>
    </w:p>
    <w:p w14:paraId="49FA9177" w14:textId="36382EC5" w:rsidR="00046BEC" w:rsidRPr="002F5691" w:rsidRDefault="00A35F96" w:rsidP="00307770">
      <w:pPr>
        <w:pStyle w:val="Arial10i50"/>
        <w:numPr>
          <w:ilvl w:val="0"/>
          <w:numId w:val="97"/>
        </w:numPr>
        <w:spacing w:line="320" w:lineRule="exact"/>
        <w:ind w:right="284"/>
        <w:rPr>
          <w:rFonts w:cs="Arial"/>
          <w:bCs/>
          <w:sz w:val="24"/>
          <w:szCs w:val="24"/>
        </w:rPr>
      </w:pPr>
      <w:r w:rsidRPr="002F5691">
        <w:rPr>
          <w:rFonts w:cs="Arial"/>
          <w:bCs/>
          <w:sz w:val="24"/>
          <w:szCs w:val="24"/>
        </w:rPr>
        <w:lastRenderedPageBreak/>
        <w:t>wytwarzaniu</w:t>
      </w:r>
      <w:r w:rsidR="00046BEC" w:rsidRPr="002F5691">
        <w:rPr>
          <w:rFonts w:cs="Arial"/>
          <w:bCs/>
          <w:sz w:val="24"/>
          <w:szCs w:val="24"/>
        </w:rPr>
        <w:t xml:space="preserve"> odpadów</w:t>
      </w:r>
      <w:r w:rsidR="00C33D30" w:rsidRPr="002F5691">
        <w:rPr>
          <w:rFonts w:cs="Arial"/>
          <w:bCs/>
          <w:sz w:val="24"/>
          <w:szCs w:val="24"/>
        </w:rPr>
        <w:t>,</w:t>
      </w:r>
    </w:p>
    <w:p w14:paraId="50BF387E" w14:textId="24670406" w:rsidR="00046BEC" w:rsidRPr="002F5691" w:rsidRDefault="00A35F96" w:rsidP="00307770">
      <w:pPr>
        <w:pStyle w:val="Arial10i50"/>
        <w:numPr>
          <w:ilvl w:val="0"/>
          <w:numId w:val="97"/>
        </w:numPr>
        <w:spacing w:line="320" w:lineRule="exact"/>
        <w:ind w:right="284"/>
        <w:rPr>
          <w:rFonts w:cs="Arial"/>
          <w:bCs/>
          <w:sz w:val="24"/>
          <w:szCs w:val="24"/>
        </w:rPr>
      </w:pPr>
      <w:r w:rsidRPr="002F5691">
        <w:rPr>
          <w:rFonts w:cs="Arial"/>
          <w:bCs/>
          <w:sz w:val="24"/>
          <w:szCs w:val="24"/>
        </w:rPr>
        <w:t>odzysku</w:t>
      </w:r>
      <w:r w:rsidR="00046BEC" w:rsidRPr="002F5691">
        <w:rPr>
          <w:rFonts w:cs="Arial"/>
          <w:bCs/>
          <w:sz w:val="24"/>
          <w:szCs w:val="24"/>
        </w:rPr>
        <w:t xml:space="preserve"> odpadów</w:t>
      </w:r>
      <w:r w:rsidR="00C33D30" w:rsidRPr="002F5691">
        <w:rPr>
          <w:rFonts w:cs="Arial"/>
          <w:bCs/>
          <w:sz w:val="24"/>
          <w:szCs w:val="24"/>
        </w:rPr>
        <w:t>,</w:t>
      </w:r>
    </w:p>
    <w:p w14:paraId="0F406749" w14:textId="1F122676" w:rsidR="00046BEC" w:rsidRPr="002F5691" w:rsidRDefault="00A35F96" w:rsidP="00307770">
      <w:pPr>
        <w:pStyle w:val="Arial10i50"/>
        <w:numPr>
          <w:ilvl w:val="0"/>
          <w:numId w:val="97"/>
        </w:numPr>
        <w:spacing w:line="320" w:lineRule="exact"/>
        <w:ind w:right="284"/>
        <w:rPr>
          <w:rFonts w:cs="Arial"/>
          <w:bCs/>
          <w:sz w:val="24"/>
          <w:szCs w:val="24"/>
        </w:rPr>
      </w:pPr>
      <w:r w:rsidRPr="002F5691">
        <w:rPr>
          <w:rFonts w:cs="Arial"/>
          <w:bCs/>
          <w:sz w:val="24"/>
          <w:szCs w:val="24"/>
        </w:rPr>
        <w:t>zbieraniu</w:t>
      </w:r>
      <w:r w:rsidR="00046BEC" w:rsidRPr="002F5691">
        <w:rPr>
          <w:rFonts w:cs="Arial"/>
          <w:bCs/>
          <w:sz w:val="24"/>
          <w:szCs w:val="24"/>
        </w:rPr>
        <w:t xml:space="preserve"> odpadów</w:t>
      </w:r>
      <w:r w:rsidR="00C33D30" w:rsidRPr="002F5691">
        <w:rPr>
          <w:rFonts w:cs="Arial"/>
          <w:bCs/>
          <w:sz w:val="24"/>
          <w:szCs w:val="24"/>
        </w:rPr>
        <w:t>,</w:t>
      </w:r>
    </w:p>
    <w:p w14:paraId="1A4260CC" w14:textId="19714B65" w:rsidR="00A30E3E" w:rsidRPr="002F5691" w:rsidRDefault="00A35F96" w:rsidP="00307770">
      <w:pPr>
        <w:pStyle w:val="Arial10i50"/>
        <w:numPr>
          <w:ilvl w:val="0"/>
          <w:numId w:val="97"/>
        </w:numPr>
        <w:spacing w:after="240" w:line="320" w:lineRule="exact"/>
        <w:ind w:left="714" w:right="284" w:hanging="357"/>
        <w:rPr>
          <w:rFonts w:cs="Arial"/>
          <w:bCs/>
          <w:sz w:val="24"/>
          <w:szCs w:val="24"/>
        </w:rPr>
      </w:pPr>
      <w:r w:rsidRPr="002F5691">
        <w:rPr>
          <w:rFonts w:cs="Arial"/>
          <w:bCs/>
          <w:sz w:val="24"/>
          <w:szCs w:val="24"/>
        </w:rPr>
        <w:t>magazynowaniu</w:t>
      </w:r>
      <w:r w:rsidR="00046BEC" w:rsidRPr="002F5691">
        <w:rPr>
          <w:rFonts w:cs="Arial"/>
          <w:bCs/>
          <w:sz w:val="24"/>
          <w:szCs w:val="24"/>
        </w:rPr>
        <w:t xml:space="preserve"> odpadów</w:t>
      </w:r>
      <w:r w:rsidR="00A30E3E" w:rsidRPr="002F5691">
        <w:rPr>
          <w:rFonts w:cs="Arial"/>
          <w:bCs/>
          <w:sz w:val="24"/>
          <w:szCs w:val="24"/>
        </w:rPr>
        <w:t>.</w:t>
      </w:r>
    </w:p>
    <w:p w14:paraId="59EECB1A" w14:textId="64736BB4" w:rsidR="005D7974" w:rsidRPr="002F5691" w:rsidRDefault="00637C0D" w:rsidP="00307770">
      <w:pPr>
        <w:pStyle w:val="Arial10i50"/>
        <w:spacing w:before="120" w:after="120" w:line="320" w:lineRule="exact"/>
        <w:ind w:right="284"/>
        <w:rPr>
          <w:rFonts w:cs="Arial"/>
          <w:b/>
          <w:sz w:val="24"/>
          <w:szCs w:val="24"/>
          <w:u w:val="single"/>
        </w:rPr>
      </w:pPr>
      <w:r w:rsidRPr="002F5691">
        <w:rPr>
          <w:rFonts w:cs="Arial"/>
          <w:b/>
          <w:sz w:val="24"/>
          <w:szCs w:val="24"/>
          <w:u w:val="single"/>
        </w:rPr>
        <w:t xml:space="preserve">4. </w:t>
      </w:r>
      <w:r w:rsidR="00FC3657" w:rsidRPr="002F5691">
        <w:rPr>
          <w:rFonts w:cs="Arial"/>
          <w:b/>
          <w:sz w:val="24"/>
          <w:szCs w:val="24"/>
          <w:u w:val="single"/>
        </w:rPr>
        <w:t>Gospodarka wodno-ściekowa.</w:t>
      </w:r>
    </w:p>
    <w:p w14:paraId="3AF7D107" w14:textId="479CBC35" w:rsidR="00251283" w:rsidRPr="002F5691" w:rsidRDefault="00251283" w:rsidP="00307770">
      <w:pPr>
        <w:pStyle w:val="Arial10i50"/>
        <w:spacing w:before="120" w:after="120" w:line="320" w:lineRule="exact"/>
        <w:ind w:right="284"/>
        <w:rPr>
          <w:rFonts w:eastAsia="Lucida Sans Unicode" w:cs="Arial"/>
          <w:b/>
          <w:bCs/>
          <w:kern w:val="2"/>
          <w:sz w:val="24"/>
          <w:szCs w:val="24"/>
        </w:rPr>
      </w:pPr>
      <w:r w:rsidRPr="002F5691">
        <w:rPr>
          <w:rFonts w:cs="Arial"/>
          <w:b/>
          <w:sz w:val="24"/>
          <w:szCs w:val="24"/>
        </w:rPr>
        <w:t xml:space="preserve">4.1. </w:t>
      </w:r>
      <w:r w:rsidR="00D560C4" w:rsidRPr="002F5691">
        <w:rPr>
          <w:rFonts w:eastAsia="Lucida Sans Unicode" w:cs="Arial"/>
          <w:b/>
          <w:bCs/>
          <w:kern w:val="2"/>
          <w:sz w:val="24"/>
          <w:szCs w:val="24"/>
        </w:rPr>
        <w:t>Źródła zaopatrzenia w wodę:</w:t>
      </w:r>
    </w:p>
    <w:p w14:paraId="0F1807F1" w14:textId="77777777" w:rsidR="004B47BF" w:rsidRPr="002F5691" w:rsidRDefault="00523FAA" w:rsidP="00307770">
      <w:pPr>
        <w:pStyle w:val="Akapitzlist"/>
        <w:numPr>
          <w:ilvl w:val="0"/>
          <w:numId w:val="121"/>
        </w:numPr>
        <w:suppressAutoHyphens/>
        <w:spacing w:line="320" w:lineRule="exact"/>
        <w:jc w:val="left"/>
        <w:rPr>
          <w:rFonts w:ascii="Arial" w:hAnsi="Arial" w:cs="Arial"/>
        </w:rPr>
      </w:pPr>
      <w:r w:rsidRPr="002F5691">
        <w:rPr>
          <w:rFonts w:ascii="Arial" w:hAnsi="Arial" w:cs="Arial"/>
          <w:b/>
        </w:rPr>
        <w:t>do celów technologicznych</w:t>
      </w:r>
      <w:r w:rsidRPr="002F5691">
        <w:rPr>
          <w:rFonts w:ascii="Arial" w:hAnsi="Arial" w:cs="Arial"/>
        </w:rPr>
        <w:t>: do przygotowania masy w trakcie rozruchu, uszczelnienia urządzeń, do produkcji papieru, chłodzenia elementów urządzeń technologicznych i</w:t>
      </w:r>
      <w:r w:rsidR="00744C17" w:rsidRPr="002F5691">
        <w:rPr>
          <w:rFonts w:ascii="Arial" w:hAnsi="Arial" w:cs="Arial"/>
        </w:rPr>
        <w:t> </w:t>
      </w:r>
      <w:r w:rsidRPr="002F5691">
        <w:rPr>
          <w:rFonts w:ascii="Arial" w:hAnsi="Arial" w:cs="Arial"/>
        </w:rPr>
        <w:t>mycia urządzeń i posadzek</w:t>
      </w:r>
      <w:r w:rsidR="00744C17" w:rsidRPr="002F5691">
        <w:rPr>
          <w:rFonts w:ascii="Arial" w:hAnsi="Arial" w:cs="Arial"/>
        </w:rPr>
        <w:t>,</w:t>
      </w:r>
      <w:r w:rsidRPr="002F5691">
        <w:rPr>
          <w:rFonts w:ascii="Arial" w:hAnsi="Arial" w:cs="Arial"/>
        </w:rPr>
        <w:t xml:space="preserve"> zakład pobiera wodę powierzchniową z ujęcia na rzece Warcie, w ilości Q </w:t>
      </w:r>
      <w:proofErr w:type="spellStart"/>
      <w:r w:rsidRPr="002F5691">
        <w:rPr>
          <w:rFonts w:ascii="Arial" w:hAnsi="Arial" w:cs="Arial"/>
          <w:vertAlign w:val="subscript"/>
        </w:rPr>
        <w:t>śrd</w:t>
      </w:r>
      <w:proofErr w:type="spellEnd"/>
      <w:r w:rsidRPr="002F5691">
        <w:rPr>
          <w:rFonts w:ascii="Arial" w:hAnsi="Arial" w:cs="Arial"/>
        </w:rPr>
        <w:t xml:space="preserve"> = 9 750 m</w:t>
      </w:r>
      <w:r w:rsidRPr="002F5691">
        <w:rPr>
          <w:rFonts w:ascii="Arial" w:hAnsi="Arial" w:cs="Arial"/>
          <w:vertAlign w:val="superscript"/>
        </w:rPr>
        <w:t>3</w:t>
      </w:r>
      <w:r w:rsidRPr="002F5691">
        <w:rPr>
          <w:rFonts w:ascii="Arial" w:hAnsi="Arial" w:cs="Arial"/>
        </w:rPr>
        <w:t xml:space="preserve">/d. Pobierana woda zostaje uzdatniona w stacji uzdatniania wody technologicznej. Po uzdatnieniu, część wody technologicznej wykorzystywana jest do produkcji papieru. </w:t>
      </w:r>
    </w:p>
    <w:p w14:paraId="52A626E5" w14:textId="68C5ED86" w:rsidR="00523FAA" w:rsidRPr="002F5691" w:rsidRDefault="00523FAA" w:rsidP="00307770">
      <w:pPr>
        <w:pStyle w:val="Akapitzlist"/>
        <w:suppressAutoHyphens/>
        <w:spacing w:after="120" w:line="320" w:lineRule="exact"/>
        <w:contextualSpacing w:val="0"/>
        <w:jc w:val="left"/>
        <w:rPr>
          <w:rFonts w:ascii="Arial" w:hAnsi="Arial" w:cs="Arial"/>
        </w:rPr>
      </w:pPr>
      <w:r w:rsidRPr="002F5691">
        <w:rPr>
          <w:rFonts w:ascii="Arial" w:hAnsi="Arial" w:cs="Arial"/>
        </w:rPr>
        <w:t>Ilość ujmowanej wody jest monitorowana za pomocą wodomierzy</w:t>
      </w:r>
      <w:r w:rsidR="004B47BF" w:rsidRPr="002F5691">
        <w:rPr>
          <w:rFonts w:ascii="Arial" w:hAnsi="Arial" w:cs="Arial"/>
        </w:rPr>
        <w:t>,</w:t>
      </w:r>
      <w:r w:rsidRPr="002F5691">
        <w:rPr>
          <w:rFonts w:ascii="Arial" w:hAnsi="Arial" w:cs="Arial"/>
        </w:rPr>
        <w:t xml:space="preserve"> zainstalowanych na rurociągach tłoczących wodę uzdatnioną do poszczególnych punktów odbioru</w:t>
      </w:r>
      <w:r w:rsidR="004B47BF" w:rsidRPr="002F5691">
        <w:rPr>
          <w:rFonts w:ascii="Arial" w:hAnsi="Arial" w:cs="Arial"/>
        </w:rPr>
        <w:t>;</w:t>
      </w:r>
    </w:p>
    <w:p w14:paraId="1574CFAC" w14:textId="77777777" w:rsidR="007321A0" w:rsidRPr="002F5691" w:rsidRDefault="00523FAA" w:rsidP="00307770">
      <w:pPr>
        <w:pStyle w:val="Akapitzlist"/>
        <w:numPr>
          <w:ilvl w:val="0"/>
          <w:numId w:val="121"/>
        </w:numPr>
        <w:suppressAutoHyphens/>
        <w:spacing w:line="320" w:lineRule="exact"/>
        <w:jc w:val="left"/>
        <w:rPr>
          <w:rFonts w:ascii="Arial" w:hAnsi="Arial" w:cs="Arial"/>
        </w:rPr>
      </w:pPr>
      <w:r w:rsidRPr="002F5691">
        <w:rPr>
          <w:rFonts w:ascii="Arial" w:hAnsi="Arial" w:cs="Arial"/>
          <w:b/>
        </w:rPr>
        <w:t>do celów technologicznych</w:t>
      </w:r>
      <w:r w:rsidRPr="002F5691">
        <w:rPr>
          <w:rFonts w:ascii="Arial" w:hAnsi="Arial" w:cs="Arial"/>
        </w:rPr>
        <w:t xml:space="preserve"> </w:t>
      </w:r>
      <w:r w:rsidRPr="002F5691">
        <w:rPr>
          <w:rFonts w:ascii="Arial" w:hAnsi="Arial" w:cs="Arial"/>
          <w:b/>
        </w:rPr>
        <w:t xml:space="preserve">(kotłownia zakładowa) </w:t>
      </w:r>
      <w:r w:rsidRPr="002F5691">
        <w:rPr>
          <w:rFonts w:ascii="Arial" w:hAnsi="Arial" w:cs="Arial"/>
        </w:rPr>
        <w:t>zakład pobiera wodę podziemną z</w:t>
      </w:r>
      <w:r w:rsidR="004B47BF" w:rsidRPr="002F5691">
        <w:rPr>
          <w:rFonts w:ascii="Arial" w:hAnsi="Arial" w:cs="Arial"/>
        </w:rPr>
        <w:t> </w:t>
      </w:r>
      <w:r w:rsidRPr="002F5691">
        <w:rPr>
          <w:rFonts w:ascii="Arial" w:hAnsi="Arial" w:cs="Arial"/>
        </w:rPr>
        <w:t>ujęcia złożonego ze studni głębinowych nr 4 bis I oraz 4 bis II. Zakład posiada pozwolenie wodnoprawne - Decyzj</w:t>
      </w:r>
      <w:r w:rsidR="007321A0" w:rsidRPr="002F5691">
        <w:rPr>
          <w:rFonts w:ascii="Arial" w:hAnsi="Arial" w:cs="Arial"/>
        </w:rPr>
        <w:t>a</w:t>
      </w:r>
      <w:r w:rsidRPr="002F5691">
        <w:rPr>
          <w:rFonts w:ascii="Arial" w:hAnsi="Arial" w:cs="Arial"/>
        </w:rPr>
        <w:t xml:space="preserve"> wydan</w:t>
      </w:r>
      <w:r w:rsidR="007321A0" w:rsidRPr="002F5691">
        <w:rPr>
          <w:rFonts w:ascii="Arial" w:hAnsi="Arial" w:cs="Arial"/>
        </w:rPr>
        <w:t>a</w:t>
      </w:r>
      <w:r w:rsidRPr="002F5691">
        <w:rPr>
          <w:rFonts w:ascii="Arial" w:hAnsi="Arial" w:cs="Arial"/>
        </w:rPr>
        <w:t xml:space="preserve"> przez PGW Wody Polskie w Poznaniu z</w:t>
      </w:r>
      <w:r w:rsidR="007321A0" w:rsidRPr="002F5691">
        <w:rPr>
          <w:rFonts w:ascii="Arial" w:hAnsi="Arial" w:cs="Arial"/>
        </w:rPr>
        <w:t> </w:t>
      </w:r>
      <w:r w:rsidRPr="002F5691">
        <w:rPr>
          <w:rFonts w:ascii="Arial" w:hAnsi="Arial" w:cs="Arial"/>
        </w:rPr>
        <w:t>dnia 12.09.2023</w:t>
      </w:r>
      <w:r w:rsidR="007321A0" w:rsidRPr="002F5691">
        <w:rPr>
          <w:rFonts w:ascii="Arial" w:hAnsi="Arial" w:cs="Arial"/>
        </w:rPr>
        <w:t xml:space="preserve"> </w:t>
      </w:r>
      <w:r w:rsidRPr="002F5691">
        <w:rPr>
          <w:rFonts w:ascii="Arial" w:hAnsi="Arial" w:cs="Arial"/>
        </w:rPr>
        <w:t>r. Znak PO.RUZ.4210.155.2023.MD.6.</w:t>
      </w:r>
      <w:r w:rsidR="007321A0" w:rsidRPr="002F5691">
        <w:rPr>
          <w:rFonts w:ascii="Arial" w:hAnsi="Arial" w:cs="Arial"/>
        </w:rPr>
        <w:t xml:space="preserve"> </w:t>
      </w:r>
      <w:r w:rsidRPr="002F5691">
        <w:rPr>
          <w:rFonts w:ascii="Arial" w:hAnsi="Arial" w:cs="Arial"/>
        </w:rPr>
        <w:t>pozwalając</w:t>
      </w:r>
      <w:r w:rsidR="007321A0" w:rsidRPr="002F5691">
        <w:rPr>
          <w:rFonts w:ascii="Arial" w:hAnsi="Arial" w:cs="Arial"/>
        </w:rPr>
        <w:t>a</w:t>
      </w:r>
      <w:r w:rsidRPr="002F5691">
        <w:rPr>
          <w:rFonts w:ascii="Arial" w:hAnsi="Arial" w:cs="Arial"/>
        </w:rPr>
        <w:t xml:space="preserve"> na pobór wody głębinowej w ilości: Q </w:t>
      </w:r>
      <w:r w:rsidRPr="002F5691">
        <w:rPr>
          <w:rFonts w:ascii="Arial" w:hAnsi="Arial" w:cs="Arial"/>
          <w:vertAlign w:val="subscript"/>
        </w:rPr>
        <w:t>max s</w:t>
      </w:r>
      <w:r w:rsidRPr="002F5691">
        <w:rPr>
          <w:rFonts w:ascii="Arial" w:hAnsi="Arial" w:cs="Arial"/>
        </w:rPr>
        <w:t xml:space="preserve"> = 0,02777 m</w:t>
      </w:r>
      <w:r w:rsidRPr="002F5691">
        <w:rPr>
          <w:rFonts w:ascii="Arial" w:hAnsi="Arial" w:cs="Arial"/>
          <w:vertAlign w:val="superscript"/>
        </w:rPr>
        <w:t>3</w:t>
      </w:r>
      <w:r w:rsidRPr="002F5691">
        <w:rPr>
          <w:rFonts w:ascii="Arial" w:hAnsi="Arial" w:cs="Arial"/>
        </w:rPr>
        <w:t xml:space="preserve">/s, Q </w:t>
      </w:r>
      <w:proofErr w:type="spellStart"/>
      <w:r w:rsidRPr="002F5691">
        <w:rPr>
          <w:rFonts w:ascii="Arial" w:hAnsi="Arial" w:cs="Arial"/>
          <w:vertAlign w:val="subscript"/>
        </w:rPr>
        <w:t>śr.d</w:t>
      </w:r>
      <w:proofErr w:type="spellEnd"/>
      <w:r w:rsidRPr="002F5691">
        <w:rPr>
          <w:rFonts w:ascii="Arial" w:hAnsi="Arial" w:cs="Arial"/>
        </w:rPr>
        <w:t xml:space="preserve"> = 2400 m</w:t>
      </w:r>
      <w:r w:rsidRPr="002F5691">
        <w:rPr>
          <w:rFonts w:ascii="Arial" w:hAnsi="Arial" w:cs="Arial"/>
          <w:vertAlign w:val="superscript"/>
        </w:rPr>
        <w:t>3</w:t>
      </w:r>
      <w:r w:rsidRPr="002F5691">
        <w:rPr>
          <w:rFonts w:ascii="Arial" w:hAnsi="Arial" w:cs="Arial"/>
        </w:rPr>
        <w:t xml:space="preserve">/d, Q </w:t>
      </w:r>
      <w:proofErr w:type="spellStart"/>
      <w:r w:rsidRPr="002F5691">
        <w:rPr>
          <w:rFonts w:ascii="Arial" w:hAnsi="Arial" w:cs="Arial"/>
          <w:vertAlign w:val="subscript"/>
        </w:rPr>
        <w:t>dop.r</w:t>
      </w:r>
      <w:proofErr w:type="spellEnd"/>
      <w:r w:rsidRPr="002F5691">
        <w:rPr>
          <w:rFonts w:ascii="Arial" w:hAnsi="Arial" w:cs="Arial"/>
          <w:vertAlign w:val="subscript"/>
        </w:rPr>
        <w:t xml:space="preserve"> </w:t>
      </w:r>
      <w:r w:rsidRPr="002F5691">
        <w:rPr>
          <w:rFonts w:ascii="Arial" w:hAnsi="Arial" w:cs="Arial"/>
        </w:rPr>
        <w:t>= 876 000 m</w:t>
      </w:r>
      <w:r w:rsidRPr="002F5691">
        <w:rPr>
          <w:rFonts w:ascii="Arial" w:hAnsi="Arial" w:cs="Arial"/>
          <w:vertAlign w:val="superscript"/>
        </w:rPr>
        <w:t>3</w:t>
      </w:r>
      <w:r w:rsidRPr="002F5691">
        <w:rPr>
          <w:rFonts w:ascii="Arial" w:hAnsi="Arial" w:cs="Arial"/>
        </w:rPr>
        <w:t>/rok</w:t>
      </w:r>
      <w:r w:rsidR="002B0783" w:rsidRPr="002F5691">
        <w:rPr>
          <w:rFonts w:ascii="Arial" w:hAnsi="Arial" w:cs="Arial"/>
        </w:rPr>
        <w:t>.</w:t>
      </w:r>
    </w:p>
    <w:p w14:paraId="08CA4416" w14:textId="6AFA0A94" w:rsidR="002B0783" w:rsidRPr="002F5691" w:rsidRDefault="002B0783" w:rsidP="00307770">
      <w:pPr>
        <w:pStyle w:val="Akapitzlist"/>
        <w:suppressAutoHyphens/>
        <w:spacing w:after="240" w:line="320" w:lineRule="exact"/>
        <w:contextualSpacing w:val="0"/>
        <w:jc w:val="left"/>
        <w:rPr>
          <w:rFonts w:ascii="Arial" w:hAnsi="Arial" w:cs="Arial"/>
        </w:rPr>
      </w:pPr>
      <w:r w:rsidRPr="002F5691">
        <w:rPr>
          <w:rFonts w:ascii="Arial" w:hAnsi="Arial" w:cs="Arial"/>
        </w:rPr>
        <w:t>Ilość pobieranej wody mierzona jest za pomocą wodomierza</w:t>
      </w:r>
      <w:r w:rsidR="007321A0" w:rsidRPr="002F5691">
        <w:rPr>
          <w:rFonts w:ascii="Arial" w:hAnsi="Arial" w:cs="Arial"/>
        </w:rPr>
        <w:t>,</w:t>
      </w:r>
      <w:r w:rsidRPr="002F5691">
        <w:rPr>
          <w:rFonts w:ascii="Arial" w:hAnsi="Arial" w:cs="Arial"/>
        </w:rPr>
        <w:t xml:space="preserve"> zainstalowanego na rurociągu tłocznym w hydroforni.</w:t>
      </w:r>
    </w:p>
    <w:p w14:paraId="62ED1957" w14:textId="5D91EDBB" w:rsidR="00D560C4" w:rsidRPr="002F5691" w:rsidRDefault="00A434CC" w:rsidP="00307770">
      <w:pPr>
        <w:pStyle w:val="Arial10i50"/>
        <w:spacing w:before="120" w:after="120" w:line="320" w:lineRule="exact"/>
        <w:ind w:right="284"/>
        <w:rPr>
          <w:rFonts w:eastAsia="Lucida Sans Unicode" w:cs="Arial"/>
          <w:b/>
          <w:bCs/>
          <w:kern w:val="2"/>
          <w:sz w:val="24"/>
          <w:szCs w:val="24"/>
        </w:rPr>
      </w:pPr>
      <w:r w:rsidRPr="002F5691">
        <w:rPr>
          <w:rFonts w:eastAsia="Lucida Sans Unicode" w:cs="Arial"/>
          <w:b/>
          <w:bCs/>
          <w:kern w:val="2"/>
          <w:sz w:val="24"/>
          <w:szCs w:val="24"/>
        </w:rPr>
        <w:t>4.2. Gospodarka ściekowa.</w:t>
      </w:r>
    </w:p>
    <w:p w14:paraId="49A53F70" w14:textId="77777777" w:rsidR="00066E03" w:rsidRPr="002F5691" w:rsidRDefault="00066E03" w:rsidP="00307770">
      <w:pPr>
        <w:tabs>
          <w:tab w:val="left" w:pos="284"/>
        </w:tabs>
        <w:suppressAutoHyphens/>
        <w:spacing w:after="120" w:line="320" w:lineRule="exact"/>
        <w:ind w:firstLine="420"/>
        <w:rPr>
          <w:rFonts w:ascii="Arial" w:eastAsia="Calibri" w:hAnsi="Arial" w:cs="Arial"/>
          <w:i/>
          <w:iCs/>
          <w:sz w:val="24"/>
          <w:szCs w:val="24"/>
        </w:rPr>
      </w:pPr>
      <w:r w:rsidRPr="002F5691">
        <w:rPr>
          <w:rFonts w:ascii="Arial" w:eastAsia="Calibri" w:hAnsi="Arial" w:cs="Arial"/>
          <w:sz w:val="24"/>
          <w:szCs w:val="24"/>
        </w:rPr>
        <w:t>Ścieki i wody powstające na terenie zakładu:</w:t>
      </w:r>
    </w:p>
    <w:p w14:paraId="41F673B6" w14:textId="77777777" w:rsidR="00580D00" w:rsidRPr="002F5691" w:rsidRDefault="00066E03" w:rsidP="00307770">
      <w:pPr>
        <w:pStyle w:val="Akapitzlist"/>
        <w:numPr>
          <w:ilvl w:val="0"/>
          <w:numId w:val="121"/>
        </w:numPr>
        <w:tabs>
          <w:tab w:val="left" w:pos="927"/>
          <w:tab w:val="left" w:pos="1287"/>
        </w:tabs>
        <w:suppressAutoHyphens/>
        <w:spacing w:after="120" w:line="320" w:lineRule="exact"/>
        <w:ind w:left="714" w:hanging="357"/>
        <w:contextualSpacing w:val="0"/>
        <w:jc w:val="left"/>
        <w:rPr>
          <w:rFonts w:ascii="Arial" w:eastAsia="Calibri" w:hAnsi="Arial" w:cs="Arial"/>
        </w:rPr>
      </w:pPr>
      <w:r w:rsidRPr="002F5691">
        <w:rPr>
          <w:rFonts w:ascii="Arial" w:eastAsia="Calibri" w:hAnsi="Arial" w:cs="Arial"/>
          <w:b/>
        </w:rPr>
        <w:t>ścieki bytowe</w:t>
      </w:r>
      <w:r w:rsidR="00580D00" w:rsidRPr="002F5691">
        <w:rPr>
          <w:rFonts w:ascii="Arial" w:eastAsia="Calibri" w:hAnsi="Arial" w:cs="Arial"/>
          <w:bCs/>
        </w:rPr>
        <w:t>,</w:t>
      </w:r>
      <w:r w:rsidRPr="002F5691">
        <w:rPr>
          <w:rFonts w:ascii="Arial" w:eastAsia="Calibri" w:hAnsi="Arial" w:cs="Arial"/>
          <w:bCs/>
        </w:rPr>
        <w:t xml:space="preserve"> </w:t>
      </w:r>
      <w:r w:rsidRPr="002F5691">
        <w:rPr>
          <w:rFonts w:ascii="Arial" w:eastAsia="Calibri" w:hAnsi="Arial" w:cs="Arial"/>
        </w:rPr>
        <w:t>w ilości ok. 30 m</w:t>
      </w:r>
      <w:r w:rsidRPr="002F5691">
        <w:rPr>
          <w:rFonts w:ascii="Arial" w:eastAsia="Calibri" w:hAnsi="Arial" w:cs="Arial"/>
          <w:vertAlign w:val="superscript"/>
        </w:rPr>
        <w:t>3</w:t>
      </w:r>
      <w:r w:rsidRPr="002F5691">
        <w:rPr>
          <w:rFonts w:ascii="Arial" w:eastAsia="Calibri" w:hAnsi="Arial" w:cs="Arial"/>
        </w:rPr>
        <w:t>/d odprowadzane są do miejskiej kanalizacji zakończonej komunalną oczyszczalnią ścieków miasta Myszków, na podstawie umowy;</w:t>
      </w:r>
    </w:p>
    <w:p w14:paraId="2F5F0D4B" w14:textId="77777777" w:rsidR="00580D00" w:rsidRPr="002F5691" w:rsidRDefault="00066E03" w:rsidP="00307770">
      <w:pPr>
        <w:pStyle w:val="Akapitzlist"/>
        <w:numPr>
          <w:ilvl w:val="0"/>
          <w:numId w:val="121"/>
        </w:numPr>
        <w:tabs>
          <w:tab w:val="left" w:pos="927"/>
          <w:tab w:val="left" w:pos="1287"/>
        </w:tabs>
        <w:suppressAutoHyphens/>
        <w:spacing w:after="120" w:line="320" w:lineRule="exact"/>
        <w:ind w:left="714" w:hanging="357"/>
        <w:contextualSpacing w:val="0"/>
        <w:jc w:val="left"/>
        <w:rPr>
          <w:rFonts w:ascii="Arial" w:eastAsia="Calibri" w:hAnsi="Arial" w:cs="Arial"/>
        </w:rPr>
      </w:pPr>
      <w:r w:rsidRPr="002F5691">
        <w:rPr>
          <w:rFonts w:ascii="Arial" w:eastAsia="Lucida Sans Unicode" w:hAnsi="Arial" w:cs="Arial"/>
          <w:b/>
        </w:rPr>
        <w:t xml:space="preserve">ścieki przemysłowe </w:t>
      </w:r>
      <w:r w:rsidRPr="002F5691">
        <w:rPr>
          <w:rFonts w:ascii="Arial" w:eastAsia="Lucida Sans Unicode" w:hAnsi="Arial" w:cs="Arial"/>
        </w:rPr>
        <w:t>pochodzące: z produkcji masy makulaturowej i produkcji papieru, z</w:t>
      </w:r>
      <w:r w:rsidR="00580D00" w:rsidRPr="002F5691">
        <w:rPr>
          <w:rFonts w:ascii="Arial" w:eastAsia="Lucida Sans Unicode" w:hAnsi="Arial" w:cs="Arial"/>
        </w:rPr>
        <w:t> </w:t>
      </w:r>
      <w:r w:rsidRPr="002F5691">
        <w:rPr>
          <w:rFonts w:ascii="Arial" w:eastAsia="Lucida Sans Unicode" w:hAnsi="Arial" w:cs="Arial"/>
        </w:rPr>
        <w:t xml:space="preserve">kotłowni (tj. odmuliny, </w:t>
      </w:r>
      <w:proofErr w:type="spellStart"/>
      <w:r w:rsidRPr="002F5691">
        <w:rPr>
          <w:rFonts w:ascii="Arial" w:eastAsia="Lucida Sans Unicode" w:hAnsi="Arial" w:cs="Arial"/>
        </w:rPr>
        <w:t>odsoliny</w:t>
      </w:r>
      <w:proofErr w:type="spellEnd"/>
      <w:r w:rsidRPr="002F5691">
        <w:rPr>
          <w:rFonts w:ascii="Arial" w:eastAsia="Lucida Sans Unicode" w:hAnsi="Arial" w:cs="Arial"/>
        </w:rPr>
        <w:t xml:space="preserve">) oraz odcieki po akceleratorach, </w:t>
      </w:r>
      <w:r w:rsidRPr="002F5691">
        <w:rPr>
          <w:rFonts w:ascii="Arial" w:eastAsia="Calibri" w:hAnsi="Arial" w:cs="Arial"/>
        </w:rPr>
        <w:t>wody deszczowe z</w:t>
      </w:r>
      <w:r w:rsidR="00580D00" w:rsidRPr="002F5691">
        <w:rPr>
          <w:rFonts w:ascii="Arial" w:eastAsia="Calibri" w:hAnsi="Arial" w:cs="Arial"/>
        </w:rPr>
        <w:t> </w:t>
      </w:r>
      <w:r w:rsidRPr="002F5691">
        <w:rPr>
          <w:rFonts w:ascii="Arial" w:eastAsia="Calibri" w:hAnsi="Arial" w:cs="Arial"/>
        </w:rPr>
        <w:t>placów makulatury (plac rozbudowany i plac istniejący)</w:t>
      </w:r>
      <w:r w:rsidR="00580D00" w:rsidRPr="002F5691">
        <w:rPr>
          <w:rFonts w:ascii="Arial" w:eastAsia="Calibri" w:hAnsi="Arial" w:cs="Arial"/>
        </w:rPr>
        <w:t>,</w:t>
      </w:r>
      <w:r w:rsidRPr="002F5691">
        <w:rPr>
          <w:rFonts w:ascii="Arial" w:eastAsia="Calibri" w:hAnsi="Arial" w:cs="Arial"/>
        </w:rPr>
        <w:t xml:space="preserve"> </w:t>
      </w:r>
      <w:r w:rsidRPr="002F5691">
        <w:rPr>
          <w:rFonts w:ascii="Arial" w:eastAsia="Lucida Sans Unicode" w:hAnsi="Arial" w:cs="Arial"/>
        </w:rPr>
        <w:t xml:space="preserve">w ilości </w:t>
      </w:r>
      <w:r w:rsidRPr="002F5691">
        <w:rPr>
          <w:rFonts w:ascii="Arial" w:eastAsia="Calibri" w:hAnsi="Arial" w:cs="Arial"/>
        </w:rPr>
        <w:t xml:space="preserve">Q </w:t>
      </w:r>
      <w:proofErr w:type="spellStart"/>
      <w:r w:rsidRPr="002F5691">
        <w:rPr>
          <w:rFonts w:ascii="Arial" w:eastAsia="Calibri" w:hAnsi="Arial" w:cs="Arial"/>
          <w:vertAlign w:val="subscript"/>
        </w:rPr>
        <w:t>śr.d</w:t>
      </w:r>
      <w:proofErr w:type="spellEnd"/>
      <w:r w:rsidRPr="002F5691">
        <w:rPr>
          <w:rFonts w:ascii="Arial" w:eastAsia="Calibri" w:hAnsi="Arial" w:cs="Arial"/>
        </w:rPr>
        <w:t xml:space="preserve"> = </w:t>
      </w:r>
      <w:r w:rsidRPr="002F5691">
        <w:rPr>
          <w:rFonts w:ascii="Arial" w:eastAsia="Lucida Sans Unicode" w:hAnsi="Arial" w:cs="Arial"/>
        </w:rPr>
        <w:t>6 000 m</w:t>
      </w:r>
      <w:r w:rsidRPr="002F5691">
        <w:rPr>
          <w:rFonts w:ascii="Arial" w:eastAsia="Lucida Sans Unicode" w:hAnsi="Arial" w:cs="Arial"/>
          <w:vertAlign w:val="superscript"/>
        </w:rPr>
        <w:t>3</w:t>
      </w:r>
      <w:r w:rsidRPr="002F5691">
        <w:rPr>
          <w:rFonts w:ascii="Arial" w:eastAsia="Lucida Sans Unicode" w:hAnsi="Arial" w:cs="Arial"/>
        </w:rPr>
        <w:t>/d</w:t>
      </w:r>
      <w:r w:rsidR="00580D00" w:rsidRPr="002F5691">
        <w:rPr>
          <w:rFonts w:ascii="Arial" w:eastAsia="Lucida Sans Unicode" w:hAnsi="Arial" w:cs="Arial"/>
        </w:rPr>
        <w:t>,</w:t>
      </w:r>
      <w:r w:rsidRPr="002F5691">
        <w:rPr>
          <w:rFonts w:ascii="Arial" w:eastAsia="Lucida Sans Unicode" w:hAnsi="Arial" w:cs="Arial"/>
        </w:rPr>
        <w:t xml:space="preserve"> odprowadzane są do zakładowej mechaniczno-biologicznej oczyszczalni ścieków, a</w:t>
      </w:r>
      <w:r w:rsidR="00580D00" w:rsidRPr="002F5691">
        <w:rPr>
          <w:rFonts w:ascii="Arial" w:eastAsia="Lucida Sans Unicode" w:hAnsi="Arial" w:cs="Arial"/>
        </w:rPr>
        <w:t> </w:t>
      </w:r>
      <w:r w:rsidRPr="002F5691">
        <w:rPr>
          <w:rFonts w:ascii="Arial" w:eastAsia="Lucida Sans Unicode" w:hAnsi="Arial" w:cs="Arial"/>
        </w:rPr>
        <w:t>następnie do odnogi II rzeki Warty (koryto główne) w km 783+642;</w:t>
      </w:r>
    </w:p>
    <w:p w14:paraId="72108108" w14:textId="77777777" w:rsidR="00580D00" w:rsidRPr="002F5691" w:rsidRDefault="00066E03" w:rsidP="00307770">
      <w:pPr>
        <w:pStyle w:val="Akapitzlist"/>
        <w:numPr>
          <w:ilvl w:val="0"/>
          <w:numId w:val="121"/>
        </w:numPr>
        <w:tabs>
          <w:tab w:val="left" w:pos="927"/>
          <w:tab w:val="left" w:pos="1287"/>
        </w:tabs>
        <w:suppressAutoHyphens/>
        <w:spacing w:after="120" w:line="320" w:lineRule="exact"/>
        <w:ind w:left="714" w:hanging="357"/>
        <w:contextualSpacing w:val="0"/>
        <w:jc w:val="left"/>
        <w:rPr>
          <w:rFonts w:ascii="Arial" w:eastAsia="Calibri" w:hAnsi="Arial" w:cs="Arial"/>
        </w:rPr>
      </w:pPr>
      <w:r w:rsidRPr="002F5691">
        <w:rPr>
          <w:rFonts w:ascii="Arial" w:eastAsia="Calibri" w:hAnsi="Arial" w:cs="Arial"/>
          <w:b/>
        </w:rPr>
        <w:t>wody z płukania filtrów pośpiesznych żwirowych</w:t>
      </w:r>
      <w:r w:rsidRPr="002F5691">
        <w:rPr>
          <w:rFonts w:ascii="Arial" w:eastAsia="Calibri" w:hAnsi="Arial" w:cs="Arial"/>
        </w:rPr>
        <w:t xml:space="preserve"> stacji uzdatniania wody technologicznej</w:t>
      </w:r>
      <w:r w:rsidR="00580D00" w:rsidRPr="002F5691">
        <w:rPr>
          <w:rFonts w:ascii="Arial" w:eastAsia="Calibri" w:hAnsi="Arial" w:cs="Arial"/>
        </w:rPr>
        <w:t>,</w:t>
      </w:r>
      <w:r w:rsidRPr="002F5691">
        <w:rPr>
          <w:rFonts w:ascii="Arial" w:eastAsia="Calibri" w:hAnsi="Arial" w:cs="Arial"/>
        </w:rPr>
        <w:t xml:space="preserve"> w ilości Q </w:t>
      </w:r>
      <w:proofErr w:type="spellStart"/>
      <w:r w:rsidRPr="002F5691">
        <w:rPr>
          <w:rFonts w:ascii="Arial" w:eastAsia="Calibri" w:hAnsi="Arial" w:cs="Arial"/>
          <w:vertAlign w:val="subscript"/>
        </w:rPr>
        <w:t>śr.d</w:t>
      </w:r>
      <w:proofErr w:type="spellEnd"/>
      <w:r w:rsidRPr="002F5691">
        <w:rPr>
          <w:rFonts w:ascii="Arial" w:eastAsia="Calibri" w:hAnsi="Arial" w:cs="Arial"/>
        </w:rPr>
        <w:t xml:space="preserve"> = 873 m</w:t>
      </w:r>
      <w:r w:rsidRPr="002F5691">
        <w:rPr>
          <w:rFonts w:ascii="Arial" w:eastAsia="Calibri" w:hAnsi="Arial" w:cs="Arial"/>
          <w:vertAlign w:val="superscript"/>
        </w:rPr>
        <w:t>3</w:t>
      </w:r>
      <w:r w:rsidRPr="002F5691">
        <w:rPr>
          <w:rFonts w:ascii="Arial" w:eastAsia="Calibri" w:hAnsi="Arial" w:cs="Arial"/>
        </w:rPr>
        <w:t>/d</w:t>
      </w:r>
      <w:r w:rsidR="00580D00" w:rsidRPr="002F5691">
        <w:rPr>
          <w:rFonts w:ascii="Arial" w:eastAsia="Calibri" w:hAnsi="Arial" w:cs="Arial"/>
        </w:rPr>
        <w:t>,</w:t>
      </w:r>
      <w:r w:rsidRPr="002F5691">
        <w:rPr>
          <w:rFonts w:ascii="Arial" w:eastAsia="Calibri" w:hAnsi="Arial" w:cs="Arial"/>
        </w:rPr>
        <w:t xml:space="preserve"> odprowadzane są do odnogi I rzeki Warty w</w:t>
      </w:r>
      <w:r w:rsidR="00580D00" w:rsidRPr="002F5691">
        <w:rPr>
          <w:rFonts w:ascii="Arial" w:eastAsia="Calibri" w:hAnsi="Arial" w:cs="Arial"/>
        </w:rPr>
        <w:t> </w:t>
      </w:r>
      <w:r w:rsidRPr="002F5691">
        <w:rPr>
          <w:rFonts w:ascii="Arial" w:eastAsia="Calibri" w:hAnsi="Arial" w:cs="Arial"/>
        </w:rPr>
        <w:t>km 0+470,</w:t>
      </w:r>
    </w:p>
    <w:p w14:paraId="565BE7A6" w14:textId="3706671E" w:rsidR="00066E03" w:rsidRPr="002F5691" w:rsidRDefault="00066E03" w:rsidP="00307770">
      <w:pPr>
        <w:pStyle w:val="Akapitzlist"/>
        <w:numPr>
          <w:ilvl w:val="0"/>
          <w:numId w:val="121"/>
        </w:numPr>
        <w:tabs>
          <w:tab w:val="left" w:pos="927"/>
          <w:tab w:val="left" w:pos="1287"/>
        </w:tabs>
        <w:suppressAutoHyphens/>
        <w:spacing w:line="320" w:lineRule="exact"/>
        <w:jc w:val="left"/>
        <w:rPr>
          <w:rFonts w:ascii="Arial" w:eastAsia="Calibri" w:hAnsi="Arial" w:cs="Arial"/>
        </w:rPr>
      </w:pPr>
      <w:r w:rsidRPr="002F5691">
        <w:rPr>
          <w:rFonts w:ascii="Arial" w:eastAsia="Calibri" w:hAnsi="Arial" w:cs="Arial"/>
          <w:b/>
        </w:rPr>
        <w:lastRenderedPageBreak/>
        <w:t xml:space="preserve">wody </w:t>
      </w:r>
      <w:proofErr w:type="spellStart"/>
      <w:r w:rsidRPr="002F5691">
        <w:rPr>
          <w:rFonts w:ascii="Arial" w:eastAsia="Calibri" w:hAnsi="Arial" w:cs="Arial"/>
          <w:b/>
        </w:rPr>
        <w:t>pochłodnicze</w:t>
      </w:r>
      <w:proofErr w:type="spellEnd"/>
      <w:r w:rsidRPr="002F5691">
        <w:rPr>
          <w:rFonts w:ascii="Arial" w:eastAsia="Calibri" w:hAnsi="Arial" w:cs="Arial"/>
        </w:rPr>
        <w:t xml:space="preserve"> z elektrociepłowni odprowadzane do kanału przebiegającego pod budynkiem EC</w:t>
      </w:r>
      <w:r w:rsidR="0025067E" w:rsidRPr="002F5691">
        <w:rPr>
          <w:rFonts w:ascii="Arial" w:eastAsia="Calibri" w:hAnsi="Arial" w:cs="Arial"/>
        </w:rPr>
        <w:t>,</w:t>
      </w:r>
      <w:r w:rsidRPr="002F5691">
        <w:rPr>
          <w:rFonts w:ascii="Arial" w:eastAsia="Calibri" w:hAnsi="Arial" w:cs="Arial"/>
        </w:rPr>
        <w:t xml:space="preserve"> łączącego dwie odnogi rzeki Warty</w:t>
      </w:r>
      <w:r w:rsidR="0025067E" w:rsidRPr="002F5691">
        <w:rPr>
          <w:rFonts w:ascii="Arial" w:eastAsia="Calibri" w:hAnsi="Arial" w:cs="Arial"/>
        </w:rPr>
        <w:t>,</w:t>
      </w:r>
      <w:r w:rsidRPr="002F5691">
        <w:rPr>
          <w:rFonts w:ascii="Arial" w:eastAsia="Calibri" w:hAnsi="Arial" w:cs="Arial"/>
        </w:rPr>
        <w:t xml:space="preserve"> w ilości  Q </w:t>
      </w:r>
      <w:proofErr w:type="spellStart"/>
      <w:r w:rsidRPr="002F5691">
        <w:rPr>
          <w:rFonts w:ascii="Arial" w:eastAsia="Calibri" w:hAnsi="Arial" w:cs="Arial"/>
        </w:rPr>
        <w:t>śr.d</w:t>
      </w:r>
      <w:proofErr w:type="spellEnd"/>
      <w:r w:rsidRPr="002F5691">
        <w:rPr>
          <w:rFonts w:ascii="Arial" w:eastAsia="Calibri" w:hAnsi="Arial" w:cs="Arial"/>
        </w:rPr>
        <w:t xml:space="preserve"> = 1377 m</w:t>
      </w:r>
      <w:r w:rsidRPr="002F5691">
        <w:rPr>
          <w:rFonts w:ascii="Arial" w:eastAsia="Calibri" w:hAnsi="Arial" w:cs="Arial"/>
          <w:vertAlign w:val="superscript"/>
        </w:rPr>
        <w:t>3</w:t>
      </w:r>
      <w:r w:rsidRPr="002F5691">
        <w:rPr>
          <w:rFonts w:ascii="Arial" w:eastAsia="Calibri" w:hAnsi="Arial" w:cs="Arial"/>
        </w:rPr>
        <w:t>/d.</w:t>
      </w:r>
    </w:p>
    <w:p w14:paraId="1ED2A7C5" w14:textId="77777777" w:rsidR="00066E03" w:rsidRPr="002F5691" w:rsidRDefault="00066E03" w:rsidP="00307770">
      <w:pPr>
        <w:tabs>
          <w:tab w:val="left" w:pos="609"/>
          <w:tab w:val="left" w:pos="1287"/>
        </w:tabs>
        <w:suppressAutoHyphens/>
        <w:spacing w:after="0" w:line="320" w:lineRule="exact"/>
        <w:ind w:left="200"/>
        <w:rPr>
          <w:rFonts w:ascii="Arial" w:eastAsia="Calibri" w:hAnsi="Arial" w:cs="Arial"/>
          <w:b/>
          <w:color w:val="FF0000"/>
          <w:sz w:val="24"/>
          <w:szCs w:val="24"/>
        </w:rPr>
      </w:pPr>
    </w:p>
    <w:p w14:paraId="127AE997" w14:textId="22B601ED" w:rsidR="00066E03" w:rsidRPr="002F5691" w:rsidRDefault="00066E03" w:rsidP="00307770">
      <w:p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Niezależnie od ww. ścieków i wód</w:t>
      </w:r>
      <w:r w:rsidR="0025067E"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na terenie zakładu występują wody opadowe i roztopowe z</w:t>
      </w:r>
      <w:r w:rsidR="00F84620" w:rsidRPr="002F5691">
        <w:rPr>
          <w:rFonts w:ascii="Arial" w:eastAsia="Calibri" w:hAnsi="Arial" w:cs="Arial"/>
          <w:color w:val="000000"/>
          <w:sz w:val="24"/>
          <w:szCs w:val="24"/>
        </w:rPr>
        <w:t> </w:t>
      </w:r>
      <w:r w:rsidRPr="002F5691">
        <w:rPr>
          <w:rFonts w:ascii="Arial" w:eastAsia="Calibri" w:hAnsi="Arial" w:cs="Arial"/>
          <w:color w:val="000000"/>
          <w:sz w:val="24"/>
          <w:szCs w:val="24"/>
        </w:rPr>
        <w:t>pozostałych terenów zakładu</w:t>
      </w:r>
      <w:r w:rsidR="00F84620" w:rsidRPr="002F5691">
        <w:rPr>
          <w:rFonts w:ascii="Arial" w:eastAsia="Calibri" w:hAnsi="Arial" w:cs="Arial"/>
          <w:color w:val="000000"/>
          <w:sz w:val="24"/>
          <w:szCs w:val="24"/>
        </w:rPr>
        <w:t>,</w:t>
      </w:r>
      <w:r w:rsidRPr="002F5691">
        <w:rPr>
          <w:rFonts w:ascii="Arial" w:eastAsia="Calibri" w:hAnsi="Arial" w:cs="Arial"/>
          <w:color w:val="000000"/>
          <w:sz w:val="24"/>
          <w:szCs w:val="24"/>
        </w:rPr>
        <w:t xml:space="preserve"> uwzględnione w odrębnym pozwoleniu sektorowym.</w:t>
      </w:r>
      <w:r w:rsidR="00F84620" w:rsidRPr="002F5691">
        <w:rPr>
          <w:rFonts w:ascii="Arial" w:eastAsia="Calibri" w:hAnsi="Arial" w:cs="Arial"/>
          <w:color w:val="000000"/>
          <w:sz w:val="24"/>
          <w:szCs w:val="24"/>
        </w:rPr>
        <w:t>”</w:t>
      </w:r>
    </w:p>
    <w:p w14:paraId="242F20BB" w14:textId="71A93A03" w:rsidR="00483104" w:rsidRPr="002F5691" w:rsidRDefault="00483104" w:rsidP="00307770">
      <w:pPr>
        <w:pStyle w:val="Arial10i50"/>
        <w:spacing w:before="120" w:after="120" w:line="320" w:lineRule="exact"/>
        <w:ind w:right="284"/>
        <w:rPr>
          <w:rFonts w:cs="Arial"/>
          <w:b/>
          <w:sz w:val="24"/>
          <w:szCs w:val="24"/>
        </w:rPr>
      </w:pPr>
    </w:p>
    <w:p w14:paraId="04237C3B" w14:textId="60618FB7" w:rsidR="00035B43" w:rsidRPr="002F5691" w:rsidRDefault="00035B43" w:rsidP="00307770">
      <w:pPr>
        <w:pStyle w:val="Arial10i50"/>
        <w:spacing w:before="120" w:after="120" w:line="320" w:lineRule="exact"/>
        <w:ind w:right="284"/>
        <w:rPr>
          <w:rFonts w:cs="Arial"/>
          <w:b/>
          <w:sz w:val="24"/>
          <w:szCs w:val="24"/>
        </w:rPr>
      </w:pPr>
    </w:p>
    <w:p w14:paraId="19D346BC" w14:textId="77777777" w:rsidR="00035B43" w:rsidRPr="002F5691" w:rsidRDefault="00035B43" w:rsidP="00307770">
      <w:pPr>
        <w:pStyle w:val="Arial10i50"/>
        <w:spacing w:before="120" w:after="120" w:line="320" w:lineRule="exact"/>
        <w:ind w:right="284"/>
        <w:rPr>
          <w:rFonts w:cs="Arial"/>
          <w:b/>
          <w:sz w:val="24"/>
          <w:szCs w:val="24"/>
        </w:rPr>
      </w:pPr>
    </w:p>
    <w:p w14:paraId="1B4A0F3F" w14:textId="12C5276B" w:rsidR="00E45DC3" w:rsidRPr="002F5691" w:rsidRDefault="00F855F5" w:rsidP="00307770">
      <w:pPr>
        <w:pStyle w:val="Akapitzlist"/>
        <w:numPr>
          <w:ilvl w:val="0"/>
          <w:numId w:val="134"/>
        </w:numPr>
        <w:spacing w:after="120" w:line="320" w:lineRule="exact"/>
        <w:rPr>
          <w:rFonts w:ascii="Arial" w:hAnsi="Arial" w:cs="Arial"/>
          <w:b/>
          <w:color w:val="000000"/>
          <w:u w:val="single"/>
        </w:rPr>
      </w:pPr>
      <w:r w:rsidRPr="002F5691">
        <w:rPr>
          <w:rFonts w:ascii="Arial" w:hAnsi="Arial" w:cs="Arial"/>
          <w:b/>
          <w:color w:val="000000"/>
          <w:u w:val="single"/>
        </w:rPr>
        <w:t>W c</w:t>
      </w:r>
      <w:r w:rsidR="00E45DC3" w:rsidRPr="002F5691">
        <w:rPr>
          <w:rFonts w:ascii="Arial" w:hAnsi="Arial" w:cs="Arial"/>
          <w:b/>
          <w:color w:val="000000"/>
          <w:u w:val="single"/>
        </w:rPr>
        <w:t>zęś</w:t>
      </w:r>
      <w:r w:rsidRPr="002F5691">
        <w:rPr>
          <w:rFonts w:ascii="Arial" w:hAnsi="Arial" w:cs="Arial"/>
          <w:b/>
          <w:color w:val="000000"/>
          <w:u w:val="single"/>
        </w:rPr>
        <w:t>ci</w:t>
      </w:r>
      <w:r w:rsidR="00E45DC3" w:rsidRPr="002F5691">
        <w:rPr>
          <w:rFonts w:ascii="Arial" w:hAnsi="Arial" w:cs="Arial"/>
          <w:b/>
          <w:color w:val="000000"/>
          <w:u w:val="single"/>
        </w:rPr>
        <w:t xml:space="preserve"> III decyzji „</w:t>
      </w:r>
      <w:bookmarkStart w:id="3" w:name="_Hlk178331959"/>
      <w:r w:rsidR="005C31D0" w:rsidRPr="002F5691">
        <w:rPr>
          <w:rFonts w:ascii="Arial" w:hAnsi="Arial" w:cs="Arial"/>
          <w:b/>
          <w:bCs/>
          <w:iCs/>
          <w:color w:val="000000"/>
          <w:u w:val="single"/>
        </w:rPr>
        <w:t>Warunki wprowadzania do środowiska substancji i energii</w:t>
      </w:r>
      <w:bookmarkEnd w:id="3"/>
      <w:r w:rsidR="00E45DC3" w:rsidRPr="002F5691">
        <w:rPr>
          <w:rFonts w:ascii="Arial" w:hAnsi="Arial" w:cs="Arial"/>
          <w:b/>
          <w:bCs/>
          <w:iCs/>
          <w:color w:val="000000"/>
          <w:u w:val="single"/>
        </w:rPr>
        <w:t>”</w:t>
      </w:r>
      <w:r w:rsidRPr="002F5691">
        <w:rPr>
          <w:rFonts w:ascii="Arial" w:hAnsi="Arial" w:cs="Arial"/>
          <w:b/>
          <w:bCs/>
          <w:iCs/>
          <w:color w:val="000000"/>
          <w:u w:val="single"/>
        </w:rPr>
        <w:t>:</w:t>
      </w:r>
      <w:r w:rsidR="00E45DC3" w:rsidRPr="002F5691">
        <w:rPr>
          <w:rFonts w:ascii="Arial" w:hAnsi="Arial" w:cs="Arial"/>
          <w:b/>
          <w:color w:val="000000"/>
          <w:u w:val="single"/>
        </w:rPr>
        <w:t xml:space="preserve"> </w:t>
      </w:r>
    </w:p>
    <w:p w14:paraId="3085F700" w14:textId="77777777" w:rsidR="00F855F5" w:rsidRPr="002F5691" w:rsidRDefault="00F855F5" w:rsidP="00307770">
      <w:pPr>
        <w:pStyle w:val="Akapitzlist"/>
        <w:spacing w:after="120" w:line="320" w:lineRule="exact"/>
        <w:jc w:val="left"/>
        <w:rPr>
          <w:rFonts w:ascii="Arial" w:hAnsi="Arial" w:cs="Arial"/>
          <w:b/>
          <w:color w:val="000000"/>
          <w:u w:val="single"/>
        </w:rPr>
      </w:pPr>
    </w:p>
    <w:p w14:paraId="7C9A3178" w14:textId="50518076" w:rsidR="00630914" w:rsidRPr="002F5691" w:rsidRDefault="00F855F5" w:rsidP="00307770">
      <w:pPr>
        <w:pStyle w:val="Akapitzlist"/>
        <w:numPr>
          <w:ilvl w:val="0"/>
          <w:numId w:val="98"/>
        </w:numPr>
        <w:spacing w:after="120" w:line="320" w:lineRule="exact"/>
        <w:rPr>
          <w:rFonts w:ascii="Arial" w:hAnsi="Arial" w:cs="Arial"/>
          <w:b/>
          <w:color w:val="000000"/>
          <w:u w:val="single"/>
        </w:rPr>
      </w:pPr>
      <w:bookmarkStart w:id="4" w:name="_Hlk177989401"/>
      <w:r w:rsidRPr="002F5691">
        <w:rPr>
          <w:rFonts w:ascii="Arial" w:hAnsi="Arial" w:cs="Arial"/>
          <w:b/>
          <w:color w:val="000000"/>
          <w:u w:val="single"/>
        </w:rPr>
        <w:t>punkt 1. „Rodzaje i ilości substancji dopuszczonych do wprowadzania do powietrza w trakcie normalnego funkcjonowania instalacji IPPC” otrzymuje brzmienie:</w:t>
      </w:r>
    </w:p>
    <w:bookmarkEnd w:id="4"/>
    <w:p w14:paraId="73BD8AA1" w14:textId="5E4D1A48" w:rsidR="005C31D0" w:rsidRPr="002F5691" w:rsidRDefault="00F855F5" w:rsidP="00307770">
      <w:pPr>
        <w:spacing w:before="240" w:after="240" w:line="320" w:lineRule="exact"/>
        <w:rPr>
          <w:rFonts w:ascii="Arial" w:hAnsi="Arial" w:cs="Arial"/>
          <w:b/>
          <w:color w:val="000000"/>
          <w:sz w:val="24"/>
          <w:szCs w:val="24"/>
        </w:rPr>
      </w:pPr>
      <w:r w:rsidRPr="002F5691">
        <w:rPr>
          <w:rFonts w:ascii="Arial" w:hAnsi="Arial" w:cs="Arial"/>
          <w:b/>
          <w:color w:val="000000"/>
          <w:sz w:val="24"/>
          <w:szCs w:val="24"/>
        </w:rPr>
        <w:t>„</w:t>
      </w:r>
      <w:r w:rsidR="00004798" w:rsidRPr="002F5691">
        <w:rPr>
          <w:rFonts w:ascii="Arial" w:hAnsi="Arial" w:cs="Arial"/>
          <w:b/>
          <w:color w:val="000000"/>
          <w:sz w:val="24"/>
          <w:szCs w:val="24"/>
          <w:u w:val="single"/>
        </w:rPr>
        <w:t xml:space="preserve">1. </w:t>
      </w:r>
      <w:bookmarkStart w:id="5" w:name="_Hlk177989345"/>
      <w:r w:rsidR="00004798" w:rsidRPr="002F5691">
        <w:rPr>
          <w:rFonts w:ascii="Arial" w:hAnsi="Arial" w:cs="Arial"/>
          <w:b/>
          <w:color w:val="000000"/>
          <w:sz w:val="24"/>
          <w:szCs w:val="24"/>
          <w:u w:val="single"/>
        </w:rPr>
        <w:t>Rodzaje i ilości substancji dopuszczonych do wprowadzania do powietrza w trakcie normalnego funkcjonowania instalacji IPPC</w:t>
      </w:r>
      <w:bookmarkEnd w:id="5"/>
      <w:r w:rsidR="00004798" w:rsidRPr="002F5691">
        <w:rPr>
          <w:rFonts w:ascii="Arial" w:hAnsi="Arial" w:cs="Arial"/>
          <w:b/>
          <w:color w:val="000000"/>
          <w:sz w:val="24"/>
          <w:szCs w:val="24"/>
          <w:u w:val="single"/>
        </w:rPr>
        <w:t>.</w:t>
      </w:r>
    </w:p>
    <w:p w14:paraId="74062083" w14:textId="4C49D791" w:rsidR="009B6DCE" w:rsidRPr="002F5691" w:rsidRDefault="00B249BC" w:rsidP="00307770">
      <w:pPr>
        <w:pStyle w:val="Arial10i50"/>
        <w:numPr>
          <w:ilvl w:val="1"/>
          <w:numId w:val="122"/>
        </w:numPr>
        <w:spacing w:before="120" w:after="120" w:line="320" w:lineRule="exact"/>
        <w:ind w:right="284"/>
        <w:rPr>
          <w:rFonts w:cs="Arial"/>
          <w:b/>
          <w:sz w:val="24"/>
          <w:szCs w:val="24"/>
        </w:rPr>
      </w:pPr>
      <w:r w:rsidRPr="002F5691">
        <w:rPr>
          <w:rFonts w:cs="Arial"/>
          <w:b/>
          <w:sz w:val="24"/>
          <w:szCs w:val="24"/>
        </w:rPr>
        <w:t>Dopuszczalna wielkość emisji substancji do powietrza z instalacji IPPC - instalacji spalania paliw o mocy ponad 50 MW.</w:t>
      </w:r>
    </w:p>
    <w:tbl>
      <w:tblPr>
        <w:tblStyle w:val="TableNormal"/>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2553"/>
        <w:gridCol w:w="2268"/>
        <w:gridCol w:w="3684"/>
      </w:tblGrid>
      <w:tr w:rsidR="0015312C" w:rsidRPr="002F5691" w14:paraId="7825A632" w14:textId="77777777" w:rsidTr="009B6DCE">
        <w:trPr>
          <w:trHeight w:val="227"/>
        </w:trPr>
        <w:tc>
          <w:tcPr>
            <w:tcW w:w="848" w:type="dxa"/>
            <w:shd w:val="clear" w:color="auto" w:fill="F2F2F2" w:themeFill="background1" w:themeFillShade="F2"/>
            <w:vAlign w:val="center"/>
          </w:tcPr>
          <w:p w14:paraId="23F3F46B" w14:textId="77777777" w:rsidR="0015312C" w:rsidRPr="002F5691" w:rsidRDefault="0015312C" w:rsidP="00307770">
            <w:pPr>
              <w:pStyle w:val="TableParagraph"/>
              <w:spacing w:before="40" w:after="40" w:line="320" w:lineRule="exact"/>
              <w:ind w:left="233"/>
              <w:rPr>
                <w:rFonts w:ascii="Arial" w:eastAsia="Arial" w:hAnsi="Arial" w:cs="Arial"/>
                <w:sz w:val="24"/>
                <w:szCs w:val="24"/>
              </w:rPr>
            </w:pPr>
            <w:proofErr w:type="spellStart"/>
            <w:r w:rsidRPr="002F5691">
              <w:rPr>
                <w:rFonts w:ascii="Arial" w:hAnsi="Arial" w:cs="Arial"/>
                <w:b/>
                <w:sz w:val="24"/>
                <w:szCs w:val="24"/>
              </w:rPr>
              <w:t>Emitor</w:t>
            </w:r>
            <w:proofErr w:type="spellEnd"/>
          </w:p>
        </w:tc>
        <w:tc>
          <w:tcPr>
            <w:tcW w:w="2553" w:type="dxa"/>
            <w:shd w:val="clear" w:color="auto" w:fill="F2F2F2" w:themeFill="background1" w:themeFillShade="F2"/>
            <w:vAlign w:val="center"/>
          </w:tcPr>
          <w:p w14:paraId="60F46704" w14:textId="77777777" w:rsidR="0015312C" w:rsidRPr="002F5691" w:rsidRDefault="0015312C" w:rsidP="00307770">
            <w:pPr>
              <w:pStyle w:val="TableParagraph"/>
              <w:spacing w:before="40" w:after="40" w:line="320" w:lineRule="exact"/>
              <w:ind w:left="642"/>
              <w:rPr>
                <w:rFonts w:ascii="Arial" w:eastAsia="Arial" w:hAnsi="Arial" w:cs="Arial"/>
                <w:sz w:val="24"/>
                <w:szCs w:val="24"/>
              </w:rPr>
            </w:pPr>
            <w:proofErr w:type="spellStart"/>
            <w:r w:rsidRPr="002F5691">
              <w:rPr>
                <w:rFonts w:ascii="Arial" w:hAnsi="Arial" w:cs="Arial"/>
                <w:b/>
                <w:w w:val="105"/>
                <w:sz w:val="24"/>
                <w:szCs w:val="24"/>
              </w:rPr>
              <w:t>Źródło</w:t>
            </w:r>
            <w:proofErr w:type="spellEnd"/>
            <w:r w:rsidRPr="002F5691">
              <w:rPr>
                <w:rFonts w:ascii="Arial" w:hAnsi="Arial" w:cs="Arial"/>
                <w:b/>
                <w:spacing w:val="-10"/>
                <w:w w:val="105"/>
                <w:sz w:val="24"/>
                <w:szCs w:val="24"/>
              </w:rPr>
              <w:t xml:space="preserve"> </w:t>
            </w:r>
            <w:proofErr w:type="spellStart"/>
            <w:r w:rsidRPr="002F5691">
              <w:rPr>
                <w:rFonts w:ascii="Arial" w:hAnsi="Arial" w:cs="Arial"/>
                <w:b/>
                <w:w w:val="105"/>
                <w:sz w:val="24"/>
                <w:szCs w:val="24"/>
              </w:rPr>
              <w:t>emisji</w:t>
            </w:r>
            <w:proofErr w:type="spellEnd"/>
          </w:p>
        </w:tc>
        <w:tc>
          <w:tcPr>
            <w:tcW w:w="2268" w:type="dxa"/>
            <w:shd w:val="clear" w:color="auto" w:fill="F2F2F2" w:themeFill="background1" w:themeFillShade="F2"/>
            <w:vAlign w:val="center"/>
          </w:tcPr>
          <w:p w14:paraId="1B20DC7F" w14:textId="77777777" w:rsidR="0015312C" w:rsidRPr="002F5691" w:rsidRDefault="0015312C" w:rsidP="00307770">
            <w:pPr>
              <w:pStyle w:val="TableParagraph"/>
              <w:spacing w:before="40" w:after="40" w:line="320" w:lineRule="exact"/>
              <w:ind w:left="522"/>
              <w:rPr>
                <w:rFonts w:ascii="Arial" w:eastAsia="Arial" w:hAnsi="Arial" w:cs="Arial"/>
                <w:sz w:val="24"/>
                <w:szCs w:val="24"/>
              </w:rPr>
            </w:pPr>
            <w:proofErr w:type="spellStart"/>
            <w:r w:rsidRPr="002F5691">
              <w:rPr>
                <w:rFonts w:ascii="Arial" w:hAnsi="Arial" w:cs="Arial"/>
                <w:b/>
                <w:sz w:val="24"/>
                <w:szCs w:val="24"/>
              </w:rPr>
              <w:t>Substancja</w:t>
            </w:r>
            <w:proofErr w:type="spellEnd"/>
          </w:p>
        </w:tc>
        <w:tc>
          <w:tcPr>
            <w:tcW w:w="3684" w:type="dxa"/>
            <w:shd w:val="clear" w:color="auto" w:fill="F2F2F2" w:themeFill="background1" w:themeFillShade="F2"/>
            <w:vAlign w:val="center"/>
          </w:tcPr>
          <w:p w14:paraId="56B7B805" w14:textId="77777777" w:rsidR="0015312C" w:rsidRPr="002F5691" w:rsidRDefault="0015312C" w:rsidP="00307770">
            <w:pPr>
              <w:pStyle w:val="TableParagraph"/>
              <w:spacing w:before="40" w:after="40" w:line="320" w:lineRule="exact"/>
              <w:ind w:left="57" w:right="62"/>
              <w:jc w:val="center"/>
              <w:rPr>
                <w:rFonts w:ascii="Arial" w:hAnsi="Arial" w:cs="Arial"/>
                <w:b/>
                <w:w w:val="101"/>
                <w:sz w:val="24"/>
                <w:szCs w:val="24"/>
              </w:rPr>
            </w:pPr>
            <w:proofErr w:type="spellStart"/>
            <w:r w:rsidRPr="002F5691">
              <w:rPr>
                <w:rFonts w:ascii="Arial" w:hAnsi="Arial" w:cs="Arial"/>
                <w:b/>
                <w:sz w:val="24"/>
                <w:szCs w:val="24"/>
              </w:rPr>
              <w:t>Standardy</w:t>
            </w:r>
            <w:proofErr w:type="spellEnd"/>
            <w:r w:rsidRPr="002F5691">
              <w:rPr>
                <w:rFonts w:ascii="Arial" w:hAnsi="Arial" w:cs="Arial"/>
                <w:b/>
                <w:spacing w:val="39"/>
                <w:sz w:val="24"/>
                <w:szCs w:val="24"/>
              </w:rPr>
              <w:t xml:space="preserve"> </w:t>
            </w:r>
            <w:proofErr w:type="spellStart"/>
            <w:r w:rsidRPr="002F5691">
              <w:rPr>
                <w:rFonts w:ascii="Arial" w:hAnsi="Arial" w:cs="Arial"/>
                <w:b/>
                <w:sz w:val="24"/>
                <w:szCs w:val="24"/>
              </w:rPr>
              <w:t>emisyjne</w:t>
            </w:r>
            <w:proofErr w:type="spellEnd"/>
            <w:r w:rsidRPr="002F5691">
              <w:rPr>
                <w:rFonts w:ascii="Arial" w:hAnsi="Arial" w:cs="Arial"/>
                <w:b/>
                <w:sz w:val="24"/>
                <w:szCs w:val="24"/>
              </w:rPr>
              <w:t xml:space="preserve"> </w:t>
            </w:r>
            <w:r w:rsidRPr="002F5691">
              <w:rPr>
                <w:rFonts w:ascii="Arial" w:hAnsi="Arial" w:cs="Arial"/>
                <w:b/>
                <w:sz w:val="24"/>
                <w:szCs w:val="24"/>
                <w:vertAlign w:val="superscript"/>
              </w:rPr>
              <w:t>1)</w:t>
            </w:r>
          </w:p>
          <w:p w14:paraId="611B8762" w14:textId="77777777" w:rsidR="0015312C" w:rsidRPr="002F5691" w:rsidRDefault="0015312C" w:rsidP="00307770">
            <w:pPr>
              <w:pStyle w:val="TableParagraph"/>
              <w:spacing w:before="40" w:after="40" w:line="320" w:lineRule="exact"/>
              <w:ind w:left="57" w:right="62"/>
              <w:jc w:val="center"/>
              <w:rPr>
                <w:rFonts w:ascii="Arial" w:eastAsia="Arial" w:hAnsi="Arial" w:cs="Arial"/>
                <w:b/>
                <w:sz w:val="24"/>
                <w:szCs w:val="24"/>
              </w:rPr>
            </w:pPr>
            <w:r w:rsidRPr="002F5691">
              <w:rPr>
                <w:rFonts w:ascii="Arial" w:hAnsi="Arial" w:cs="Arial"/>
                <w:b/>
                <w:sz w:val="24"/>
                <w:szCs w:val="24"/>
              </w:rPr>
              <w:t>[</w:t>
            </w:r>
            <w:r w:rsidRPr="002F5691">
              <w:rPr>
                <w:rFonts w:ascii="Arial" w:hAnsi="Arial" w:cs="Arial"/>
                <w:b/>
                <w:w w:val="95"/>
                <w:sz w:val="24"/>
                <w:szCs w:val="24"/>
              </w:rPr>
              <w:t>mg/m</w:t>
            </w:r>
            <w:r w:rsidRPr="002F5691">
              <w:rPr>
                <w:rFonts w:ascii="Arial" w:hAnsi="Arial" w:cs="Arial"/>
                <w:b/>
                <w:spacing w:val="1"/>
                <w:w w:val="95"/>
                <w:position w:val="6"/>
                <w:sz w:val="24"/>
                <w:szCs w:val="24"/>
                <w:vertAlign w:val="superscript"/>
              </w:rPr>
              <w:t>3</w:t>
            </w:r>
            <w:r w:rsidRPr="002F5691">
              <w:rPr>
                <w:rFonts w:ascii="Arial" w:hAnsi="Arial" w:cs="Arial"/>
                <w:b/>
                <w:w w:val="95"/>
                <w:sz w:val="24"/>
                <w:szCs w:val="24"/>
                <w:vertAlign w:val="subscript"/>
              </w:rPr>
              <w:t>u</w:t>
            </w:r>
            <w:r w:rsidRPr="002F5691">
              <w:rPr>
                <w:rFonts w:ascii="Arial" w:hAnsi="Arial" w:cs="Arial"/>
                <w:b/>
                <w:w w:val="95"/>
                <w:sz w:val="24"/>
                <w:szCs w:val="24"/>
              </w:rPr>
              <w:t>]</w:t>
            </w:r>
          </w:p>
        </w:tc>
      </w:tr>
      <w:tr w:rsidR="0015312C" w:rsidRPr="002F5691" w14:paraId="50F55E63" w14:textId="77777777" w:rsidTr="007201A0">
        <w:trPr>
          <w:trHeight w:val="227"/>
        </w:trPr>
        <w:tc>
          <w:tcPr>
            <w:tcW w:w="848" w:type="dxa"/>
            <w:vMerge w:val="restart"/>
            <w:vAlign w:val="center"/>
          </w:tcPr>
          <w:p w14:paraId="5765C612" w14:textId="77777777" w:rsidR="0015312C" w:rsidRPr="002F5691" w:rsidRDefault="0015312C" w:rsidP="00307770">
            <w:pPr>
              <w:pStyle w:val="TableParagraph"/>
              <w:spacing w:before="40" w:after="40" w:line="320" w:lineRule="exact"/>
              <w:ind w:left="97"/>
              <w:jc w:val="center"/>
              <w:rPr>
                <w:rFonts w:ascii="Arial" w:eastAsia="Arial" w:hAnsi="Arial" w:cs="Arial"/>
                <w:sz w:val="24"/>
                <w:szCs w:val="24"/>
              </w:rPr>
            </w:pPr>
            <w:r w:rsidRPr="002F5691">
              <w:rPr>
                <w:rFonts w:ascii="Arial" w:hAnsi="Arial" w:cs="Arial"/>
                <w:w w:val="105"/>
                <w:sz w:val="24"/>
                <w:szCs w:val="24"/>
              </w:rPr>
              <w:t>E1</w:t>
            </w:r>
          </w:p>
        </w:tc>
        <w:tc>
          <w:tcPr>
            <w:tcW w:w="2553" w:type="dxa"/>
            <w:vMerge w:val="restart"/>
            <w:vAlign w:val="center"/>
          </w:tcPr>
          <w:p w14:paraId="766C8EC1" w14:textId="77777777" w:rsidR="0015312C" w:rsidRPr="002F5691" w:rsidRDefault="0015312C" w:rsidP="00307770">
            <w:pPr>
              <w:pStyle w:val="TableParagraph"/>
              <w:spacing w:before="40" w:after="40" w:line="320" w:lineRule="exact"/>
              <w:ind w:left="33"/>
              <w:jc w:val="center"/>
              <w:rPr>
                <w:rFonts w:ascii="Arial" w:eastAsia="Arial" w:hAnsi="Arial" w:cs="Arial"/>
                <w:sz w:val="24"/>
                <w:szCs w:val="24"/>
              </w:rPr>
            </w:pPr>
            <w:proofErr w:type="spellStart"/>
            <w:r w:rsidRPr="002F5691">
              <w:rPr>
                <w:rFonts w:ascii="Arial" w:hAnsi="Arial" w:cs="Arial"/>
                <w:spacing w:val="-3"/>
                <w:sz w:val="24"/>
                <w:szCs w:val="24"/>
              </w:rPr>
              <w:t>Kocioł</w:t>
            </w:r>
            <w:proofErr w:type="spellEnd"/>
            <w:r w:rsidRPr="002F5691">
              <w:rPr>
                <w:rFonts w:ascii="Arial" w:hAnsi="Arial" w:cs="Arial"/>
                <w:spacing w:val="-1"/>
                <w:sz w:val="24"/>
                <w:szCs w:val="24"/>
              </w:rPr>
              <w:t xml:space="preserve"> </w:t>
            </w:r>
            <w:proofErr w:type="spellStart"/>
            <w:r w:rsidRPr="002F5691">
              <w:rPr>
                <w:rFonts w:ascii="Arial" w:hAnsi="Arial" w:cs="Arial"/>
                <w:sz w:val="24"/>
                <w:szCs w:val="24"/>
              </w:rPr>
              <w:t>węglowy</w:t>
            </w:r>
            <w:proofErr w:type="spellEnd"/>
            <w:r w:rsidRPr="002F5691">
              <w:rPr>
                <w:rFonts w:ascii="Arial" w:hAnsi="Arial" w:cs="Arial"/>
                <w:spacing w:val="21"/>
                <w:sz w:val="24"/>
                <w:szCs w:val="24"/>
              </w:rPr>
              <w:t xml:space="preserve"> </w:t>
            </w:r>
            <w:r w:rsidRPr="002F5691">
              <w:rPr>
                <w:rFonts w:ascii="Arial" w:hAnsi="Arial" w:cs="Arial"/>
                <w:spacing w:val="5"/>
                <w:sz w:val="24"/>
                <w:szCs w:val="24"/>
              </w:rPr>
              <w:t>K1</w:t>
            </w:r>
          </w:p>
        </w:tc>
        <w:tc>
          <w:tcPr>
            <w:tcW w:w="2268" w:type="dxa"/>
            <w:vAlign w:val="center"/>
          </w:tcPr>
          <w:p w14:paraId="3DAD89BC" w14:textId="77777777" w:rsidR="0015312C" w:rsidRPr="002F5691" w:rsidRDefault="0015312C"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z w:val="24"/>
                <w:szCs w:val="24"/>
              </w:rPr>
              <w:t xml:space="preserve"> </w:t>
            </w:r>
            <w:r w:rsidRPr="002F5691">
              <w:rPr>
                <w:rFonts w:ascii="Arial" w:hAnsi="Arial" w:cs="Arial"/>
                <w:sz w:val="24"/>
                <w:szCs w:val="24"/>
                <w:vertAlign w:val="superscript"/>
              </w:rPr>
              <w:t>2)</w:t>
            </w:r>
          </w:p>
        </w:tc>
        <w:tc>
          <w:tcPr>
            <w:tcW w:w="3684" w:type="dxa"/>
            <w:vAlign w:val="center"/>
          </w:tcPr>
          <w:p w14:paraId="4589C272" w14:textId="77777777" w:rsidR="0015312C" w:rsidRPr="002F5691" w:rsidRDefault="0015312C" w:rsidP="00307770">
            <w:pPr>
              <w:pStyle w:val="TableParagraph"/>
              <w:spacing w:before="40" w:after="40" w:line="320" w:lineRule="exact"/>
              <w:ind w:left="12"/>
              <w:jc w:val="center"/>
              <w:rPr>
                <w:rFonts w:ascii="Arial" w:eastAsia="Arial" w:hAnsi="Arial" w:cs="Arial"/>
                <w:sz w:val="24"/>
                <w:szCs w:val="24"/>
              </w:rPr>
            </w:pPr>
            <w:r w:rsidRPr="002F5691">
              <w:rPr>
                <w:rFonts w:ascii="Arial" w:hAnsi="Arial" w:cs="Arial"/>
                <w:sz w:val="24"/>
                <w:szCs w:val="24"/>
              </w:rPr>
              <w:t>30</w:t>
            </w:r>
          </w:p>
        </w:tc>
      </w:tr>
      <w:tr w:rsidR="0015312C" w:rsidRPr="002F5691" w14:paraId="131F1C9F" w14:textId="77777777" w:rsidTr="007201A0">
        <w:trPr>
          <w:trHeight w:val="227"/>
        </w:trPr>
        <w:tc>
          <w:tcPr>
            <w:tcW w:w="848" w:type="dxa"/>
            <w:vMerge/>
            <w:vAlign w:val="center"/>
          </w:tcPr>
          <w:p w14:paraId="7032E709" w14:textId="77777777" w:rsidR="0015312C" w:rsidRPr="002F5691" w:rsidRDefault="0015312C" w:rsidP="00307770">
            <w:pPr>
              <w:pStyle w:val="TableParagraph"/>
              <w:spacing w:before="40" w:after="40" w:line="320" w:lineRule="exact"/>
              <w:ind w:left="97"/>
              <w:jc w:val="center"/>
              <w:rPr>
                <w:rFonts w:ascii="Arial" w:hAnsi="Arial" w:cs="Arial"/>
                <w:w w:val="105"/>
                <w:sz w:val="24"/>
                <w:szCs w:val="24"/>
              </w:rPr>
            </w:pPr>
          </w:p>
        </w:tc>
        <w:tc>
          <w:tcPr>
            <w:tcW w:w="2553" w:type="dxa"/>
            <w:vMerge/>
            <w:vAlign w:val="center"/>
          </w:tcPr>
          <w:p w14:paraId="6BD633C3" w14:textId="77777777" w:rsidR="0015312C" w:rsidRPr="002F5691" w:rsidRDefault="0015312C" w:rsidP="00307770">
            <w:pPr>
              <w:pStyle w:val="TableParagraph"/>
              <w:spacing w:before="40" w:after="40" w:line="320" w:lineRule="exact"/>
              <w:ind w:left="33"/>
              <w:jc w:val="center"/>
              <w:rPr>
                <w:rFonts w:ascii="Arial" w:hAnsi="Arial" w:cs="Arial"/>
                <w:spacing w:val="-3"/>
                <w:sz w:val="24"/>
                <w:szCs w:val="24"/>
              </w:rPr>
            </w:pPr>
          </w:p>
        </w:tc>
        <w:tc>
          <w:tcPr>
            <w:tcW w:w="2268" w:type="dxa"/>
            <w:vAlign w:val="center"/>
          </w:tcPr>
          <w:p w14:paraId="138CA479"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Tlenki</w:t>
            </w:r>
            <w:proofErr w:type="spellEnd"/>
            <w:r w:rsidRPr="002F5691">
              <w:rPr>
                <w:rFonts w:ascii="Arial" w:hAnsi="Arial" w:cs="Arial"/>
                <w:spacing w:val="-23"/>
                <w:w w:val="105"/>
                <w:sz w:val="24"/>
                <w:szCs w:val="24"/>
              </w:rPr>
              <w:t xml:space="preserve"> </w:t>
            </w:r>
            <w:proofErr w:type="spellStart"/>
            <w:r w:rsidRPr="002F5691">
              <w:rPr>
                <w:rFonts w:ascii="Arial" w:hAnsi="Arial" w:cs="Arial"/>
                <w:w w:val="105"/>
                <w:sz w:val="24"/>
                <w:szCs w:val="24"/>
              </w:rPr>
              <w:t>azotu</w:t>
            </w:r>
            <w:proofErr w:type="spellEnd"/>
            <w:r w:rsidRPr="002F5691">
              <w:rPr>
                <w:rFonts w:ascii="Arial" w:hAnsi="Arial" w:cs="Arial"/>
                <w:spacing w:val="-28"/>
                <w:w w:val="105"/>
                <w:sz w:val="24"/>
                <w:szCs w:val="24"/>
              </w:rPr>
              <w:t xml:space="preserve"> </w:t>
            </w:r>
            <w:proofErr w:type="spellStart"/>
            <w:r w:rsidRPr="002F5691">
              <w:rPr>
                <w:rFonts w:ascii="Arial" w:hAnsi="Arial" w:cs="Arial"/>
                <w:w w:val="105"/>
                <w:sz w:val="24"/>
                <w:szCs w:val="24"/>
              </w:rPr>
              <w:t>jako</w:t>
            </w:r>
            <w:proofErr w:type="spellEnd"/>
            <w:r w:rsidRPr="002F5691">
              <w:rPr>
                <w:rFonts w:ascii="Arial" w:hAnsi="Arial" w:cs="Arial"/>
                <w:spacing w:val="-13"/>
                <w:w w:val="105"/>
                <w:sz w:val="24"/>
                <w:szCs w:val="24"/>
              </w:rPr>
              <w:t xml:space="preserve"> </w:t>
            </w:r>
            <w:r w:rsidRPr="002F5691">
              <w:rPr>
                <w:rFonts w:ascii="Arial" w:hAnsi="Arial" w:cs="Arial"/>
                <w:w w:val="105"/>
                <w:sz w:val="24"/>
                <w:szCs w:val="24"/>
              </w:rPr>
              <w:t>NO</w:t>
            </w:r>
            <w:r w:rsidRPr="002F5691">
              <w:rPr>
                <w:rFonts w:ascii="Arial" w:hAnsi="Arial" w:cs="Arial"/>
                <w:w w:val="105"/>
                <w:sz w:val="24"/>
                <w:szCs w:val="24"/>
                <w:vertAlign w:val="subscript"/>
              </w:rPr>
              <w:t>2</w:t>
            </w:r>
            <w:r w:rsidRPr="002F5691">
              <w:rPr>
                <w:rFonts w:ascii="Arial" w:hAnsi="Arial" w:cs="Arial"/>
                <w:w w:val="107"/>
                <w:sz w:val="24"/>
                <w:szCs w:val="24"/>
              </w:rPr>
              <w:t xml:space="preserve"> </w:t>
            </w:r>
          </w:p>
        </w:tc>
        <w:tc>
          <w:tcPr>
            <w:tcW w:w="3684" w:type="dxa"/>
            <w:vAlign w:val="center"/>
          </w:tcPr>
          <w:p w14:paraId="158E6756" w14:textId="77777777" w:rsidR="0015312C" w:rsidRPr="002F5691" w:rsidRDefault="0015312C" w:rsidP="00307770">
            <w:pPr>
              <w:pStyle w:val="TableParagraph"/>
              <w:spacing w:before="40" w:after="40" w:line="320" w:lineRule="exact"/>
              <w:ind w:left="12"/>
              <w:jc w:val="center"/>
              <w:rPr>
                <w:rFonts w:ascii="Arial" w:hAnsi="Arial" w:cs="Arial"/>
                <w:sz w:val="24"/>
                <w:szCs w:val="24"/>
              </w:rPr>
            </w:pPr>
            <w:r w:rsidRPr="002F5691">
              <w:rPr>
                <w:rFonts w:ascii="Arial" w:hAnsi="Arial" w:cs="Arial"/>
                <w:sz w:val="24"/>
                <w:szCs w:val="24"/>
              </w:rPr>
              <w:t>400</w:t>
            </w:r>
          </w:p>
        </w:tc>
      </w:tr>
      <w:tr w:rsidR="0015312C" w:rsidRPr="002F5691" w14:paraId="40CB7FC3" w14:textId="77777777" w:rsidTr="007201A0">
        <w:trPr>
          <w:trHeight w:val="227"/>
        </w:trPr>
        <w:tc>
          <w:tcPr>
            <w:tcW w:w="848" w:type="dxa"/>
            <w:vMerge/>
            <w:vAlign w:val="center"/>
          </w:tcPr>
          <w:p w14:paraId="2B99B317" w14:textId="77777777" w:rsidR="0015312C" w:rsidRPr="002F5691" w:rsidRDefault="0015312C" w:rsidP="00307770">
            <w:pPr>
              <w:pStyle w:val="TableParagraph"/>
              <w:spacing w:before="40" w:after="40" w:line="320" w:lineRule="exact"/>
              <w:ind w:left="97"/>
              <w:jc w:val="center"/>
              <w:rPr>
                <w:rFonts w:ascii="Arial" w:hAnsi="Arial" w:cs="Arial"/>
                <w:w w:val="105"/>
                <w:sz w:val="24"/>
                <w:szCs w:val="24"/>
              </w:rPr>
            </w:pPr>
          </w:p>
        </w:tc>
        <w:tc>
          <w:tcPr>
            <w:tcW w:w="2553" w:type="dxa"/>
            <w:vMerge/>
            <w:vAlign w:val="center"/>
          </w:tcPr>
          <w:p w14:paraId="42783D17" w14:textId="77777777" w:rsidR="0015312C" w:rsidRPr="002F5691" w:rsidRDefault="0015312C" w:rsidP="00307770">
            <w:pPr>
              <w:pStyle w:val="TableParagraph"/>
              <w:spacing w:before="40" w:after="40" w:line="320" w:lineRule="exact"/>
              <w:ind w:left="33"/>
              <w:jc w:val="center"/>
              <w:rPr>
                <w:rFonts w:ascii="Arial" w:hAnsi="Arial" w:cs="Arial"/>
                <w:spacing w:val="-3"/>
                <w:sz w:val="24"/>
                <w:szCs w:val="24"/>
              </w:rPr>
            </w:pPr>
          </w:p>
        </w:tc>
        <w:tc>
          <w:tcPr>
            <w:tcW w:w="2268" w:type="dxa"/>
            <w:vAlign w:val="center"/>
          </w:tcPr>
          <w:p w14:paraId="19CC7CFD"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Dwutlenek</w:t>
            </w:r>
            <w:proofErr w:type="spellEnd"/>
            <w:r w:rsidRPr="002F5691">
              <w:rPr>
                <w:rFonts w:ascii="Arial" w:hAnsi="Arial" w:cs="Arial"/>
                <w:spacing w:val="-10"/>
                <w:w w:val="105"/>
                <w:sz w:val="24"/>
                <w:szCs w:val="24"/>
              </w:rPr>
              <w:t xml:space="preserve"> </w:t>
            </w:r>
            <w:proofErr w:type="spellStart"/>
            <w:r w:rsidRPr="002F5691">
              <w:rPr>
                <w:rFonts w:ascii="Arial" w:hAnsi="Arial" w:cs="Arial"/>
                <w:w w:val="105"/>
                <w:sz w:val="24"/>
                <w:szCs w:val="24"/>
              </w:rPr>
              <w:t>siarki</w:t>
            </w:r>
            <w:proofErr w:type="spellEnd"/>
          </w:p>
        </w:tc>
        <w:tc>
          <w:tcPr>
            <w:tcW w:w="3684" w:type="dxa"/>
            <w:vAlign w:val="center"/>
          </w:tcPr>
          <w:p w14:paraId="54E3C363" w14:textId="77777777" w:rsidR="0015312C" w:rsidRPr="002F5691" w:rsidRDefault="0015312C" w:rsidP="00307770">
            <w:pPr>
              <w:pStyle w:val="TableParagraph"/>
              <w:spacing w:before="40" w:after="40" w:line="320" w:lineRule="exact"/>
              <w:ind w:left="12"/>
              <w:jc w:val="center"/>
              <w:rPr>
                <w:rFonts w:ascii="Arial" w:hAnsi="Arial" w:cs="Arial"/>
                <w:sz w:val="24"/>
                <w:szCs w:val="24"/>
              </w:rPr>
            </w:pPr>
            <w:r w:rsidRPr="002F5691">
              <w:rPr>
                <w:rFonts w:ascii="Arial" w:hAnsi="Arial" w:cs="Arial"/>
                <w:sz w:val="24"/>
                <w:szCs w:val="24"/>
              </w:rPr>
              <w:t>400</w:t>
            </w:r>
          </w:p>
        </w:tc>
      </w:tr>
      <w:tr w:rsidR="0015312C" w:rsidRPr="002F5691" w14:paraId="293E7883" w14:textId="77777777" w:rsidTr="007201A0">
        <w:trPr>
          <w:trHeight w:val="227"/>
        </w:trPr>
        <w:tc>
          <w:tcPr>
            <w:tcW w:w="848" w:type="dxa"/>
            <w:vMerge/>
            <w:vAlign w:val="center"/>
          </w:tcPr>
          <w:p w14:paraId="59F12AAA" w14:textId="77777777" w:rsidR="0015312C" w:rsidRPr="002F5691" w:rsidRDefault="0015312C" w:rsidP="00307770">
            <w:pPr>
              <w:pStyle w:val="TableParagraph"/>
              <w:spacing w:before="40" w:after="40" w:line="320" w:lineRule="exact"/>
              <w:ind w:left="97"/>
              <w:jc w:val="center"/>
              <w:rPr>
                <w:rFonts w:ascii="Arial" w:eastAsia="Arial" w:hAnsi="Arial" w:cs="Arial"/>
                <w:sz w:val="24"/>
                <w:szCs w:val="24"/>
              </w:rPr>
            </w:pPr>
          </w:p>
        </w:tc>
        <w:tc>
          <w:tcPr>
            <w:tcW w:w="2553" w:type="dxa"/>
            <w:vMerge w:val="restart"/>
            <w:vAlign w:val="center"/>
          </w:tcPr>
          <w:p w14:paraId="13FE98E6" w14:textId="77777777" w:rsidR="0015312C" w:rsidRPr="002F5691" w:rsidRDefault="0015312C" w:rsidP="00307770">
            <w:pPr>
              <w:pStyle w:val="TableParagraph"/>
              <w:spacing w:before="40" w:after="40" w:line="320" w:lineRule="exact"/>
              <w:ind w:left="33"/>
              <w:jc w:val="center"/>
              <w:rPr>
                <w:rFonts w:ascii="Arial" w:eastAsia="Arial" w:hAnsi="Arial" w:cs="Arial"/>
                <w:sz w:val="24"/>
                <w:szCs w:val="24"/>
              </w:rPr>
            </w:pPr>
            <w:proofErr w:type="spellStart"/>
            <w:r w:rsidRPr="002F5691">
              <w:rPr>
                <w:rFonts w:ascii="Arial" w:hAnsi="Arial" w:cs="Arial"/>
                <w:sz w:val="24"/>
                <w:szCs w:val="24"/>
              </w:rPr>
              <w:t>Kocioł</w:t>
            </w:r>
            <w:proofErr w:type="spellEnd"/>
            <w:r w:rsidRPr="002F5691">
              <w:rPr>
                <w:rFonts w:ascii="Arial" w:hAnsi="Arial" w:cs="Arial"/>
                <w:spacing w:val="2"/>
                <w:sz w:val="24"/>
                <w:szCs w:val="24"/>
              </w:rPr>
              <w:t xml:space="preserve"> </w:t>
            </w:r>
            <w:proofErr w:type="spellStart"/>
            <w:r w:rsidRPr="002F5691">
              <w:rPr>
                <w:rFonts w:ascii="Arial" w:hAnsi="Arial" w:cs="Arial"/>
                <w:sz w:val="24"/>
                <w:szCs w:val="24"/>
              </w:rPr>
              <w:t>węglowy</w:t>
            </w:r>
            <w:proofErr w:type="spellEnd"/>
            <w:r w:rsidRPr="002F5691">
              <w:rPr>
                <w:rFonts w:ascii="Arial" w:hAnsi="Arial" w:cs="Arial"/>
                <w:spacing w:val="46"/>
                <w:sz w:val="24"/>
                <w:szCs w:val="24"/>
              </w:rPr>
              <w:t xml:space="preserve"> </w:t>
            </w:r>
            <w:r w:rsidRPr="002F5691">
              <w:rPr>
                <w:rFonts w:ascii="Arial" w:hAnsi="Arial" w:cs="Arial"/>
                <w:sz w:val="24"/>
                <w:szCs w:val="24"/>
              </w:rPr>
              <w:t>K2</w:t>
            </w:r>
          </w:p>
        </w:tc>
        <w:tc>
          <w:tcPr>
            <w:tcW w:w="2268" w:type="dxa"/>
            <w:vAlign w:val="center"/>
          </w:tcPr>
          <w:p w14:paraId="293C5A91" w14:textId="77777777" w:rsidR="0015312C" w:rsidRPr="002F5691" w:rsidRDefault="0015312C"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z w:val="24"/>
                <w:szCs w:val="24"/>
              </w:rPr>
              <w:t xml:space="preserve"> </w:t>
            </w:r>
            <w:r w:rsidRPr="002F5691">
              <w:rPr>
                <w:rFonts w:ascii="Arial" w:hAnsi="Arial" w:cs="Arial"/>
                <w:sz w:val="24"/>
                <w:szCs w:val="24"/>
                <w:vertAlign w:val="superscript"/>
              </w:rPr>
              <w:t>2)</w:t>
            </w:r>
          </w:p>
        </w:tc>
        <w:tc>
          <w:tcPr>
            <w:tcW w:w="3684" w:type="dxa"/>
            <w:vAlign w:val="center"/>
          </w:tcPr>
          <w:p w14:paraId="0B6B2A32" w14:textId="77777777" w:rsidR="0015312C" w:rsidRPr="002F5691" w:rsidRDefault="0015312C" w:rsidP="00307770">
            <w:pPr>
              <w:pStyle w:val="TableParagraph"/>
              <w:spacing w:before="40" w:after="40" w:line="320" w:lineRule="exact"/>
              <w:ind w:right="7"/>
              <w:jc w:val="center"/>
              <w:rPr>
                <w:rFonts w:ascii="Arial" w:eastAsia="Arial" w:hAnsi="Arial" w:cs="Arial"/>
                <w:sz w:val="24"/>
                <w:szCs w:val="24"/>
              </w:rPr>
            </w:pPr>
            <w:r w:rsidRPr="002F5691">
              <w:rPr>
                <w:rFonts w:ascii="Arial" w:hAnsi="Arial" w:cs="Arial"/>
                <w:sz w:val="24"/>
                <w:szCs w:val="24"/>
              </w:rPr>
              <w:t>30</w:t>
            </w:r>
          </w:p>
        </w:tc>
      </w:tr>
      <w:tr w:rsidR="0015312C" w:rsidRPr="002F5691" w14:paraId="088870C1" w14:textId="77777777" w:rsidTr="007201A0">
        <w:trPr>
          <w:trHeight w:val="227"/>
        </w:trPr>
        <w:tc>
          <w:tcPr>
            <w:tcW w:w="848" w:type="dxa"/>
            <w:vMerge/>
            <w:vAlign w:val="center"/>
          </w:tcPr>
          <w:p w14:paraId="5CA203D8" w14:textId="77777777" w:rsidR="0015312C" w:rsidRPr="002F5691" w:rsidRDefault="0015312C" w:rsidP="00307770">
            <w:pPr>
              <w:pStyle w:val="TableParagraph"/>
              <w:spacing w:before="40" w:after="40" w:line="320" w:lineRule="exact"/>
              <w:ind w:left="97"/>
              <w:jc w:val="center"/>
              <w:rPr>
                <w:rFonts w:ascii="Arial" w:hAnsi="Arial" w:cs="Arial"/>
                <w:w w:val="105"/>
                <w:sz w:val="24"/>
                <w:szCs w:val="24"/>
              </w:rPr>
            </w:pPr>
          </w:p>
        </w:tc>
        <w:tc>
          <w:tcPr>
            <w:tcW w:w="2553" w:type="dxa"/>
            <w:vMerge/>
            <w:vAlign w:val="center"/>
          </w:tcPr>
          <w:p w14:paraId="4E7A4F88"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4549FAFC"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Tlenki</w:t>
            </w:r>
            <w:proofErr w:type="spellEnd"/>
            <w:r w:rsidRPr="002F5691">
              <w:rPr>
                <w:rFonts w:ascii="Arial" w:hAnsi="Arial" w:cs="Arial"/>
                <w:spacing w:val="-23"/>
                <w:w w:val="105"/>
                <w:sz w:val="24"/>
                <w:szCs w:val="24"/>
              </w:rPr>
              <w:t xml:space="preserve"> </w:t>
            </w:r>
            <w:proofErr w:type="spellStart"/>
            <w:r w:rsidRPr="002F5691">
              <w:rPr>
                <w:rFonts w:ascii="Arial" w:hAnsi="Arial" w:cs="Arial"/>
                <w:w w:val="105"/>
                <w:sz w:val="24"/>
                <w:szCs w:val="24"/>
              </w:rPr>
              <w:t>azotu</w:t>
            </w:r>
            <w:proofErr w:type="spellEnd"/>
            <w:r w:rsidRPr="002F5691">
              <w:rPr>
                <w:rFonts w:ascii="Arial" w:hAnsi="Arial" w:cs="Arial"/>
                <w:spacing w:val="-28"/>
                <w:w w:val="105"/>
                <w:sz w:val="24"/>
                <w:szCs w:val="24"/>
              </w:rPr>
              <w:t xml:space="preserve"> </w:t>
            </w:r>
            <w:proofErr w:type="spellStart"/>
            <w:r w:rsidRPr="002F5691">
              <w:rPr>
                <w:rFonts w:ascii="Arial" w:hAnsi="Arial" w:cs="Arial"/>
                <w:w w:val="105"/>
                <w:sz w:val="24"/>
                <w:szCs w:val="24"/>
              </w:rPr>
              <w:t>jako</w:t>
            </w:r>
            <w:proofErr w:type="spellEnd"/>
            <w:r w:rsidRPr="002F5691">
              <w:rPr>
                <w:rFonts w:ascii="Arial" w:hAnsi="Arial" w:cs="Arial"/>
                <w:spacing w:val="-13"/>
                <w:w w:val="105"/>
                <w:sz w:val="24"/>
                <w:szCs w:val="24"/>
              </w:rPr>
              <w:t xml:space="preserve"> </w:t>
            </w:r>
            <w:r w:rsidRPr="002F5691">
              <w:rPr>
                <w:rFonts w:ascii="Arial" w:hAnsi="Arial" w:cs="Arial"/>
                <w:w w:val="105"/>
                <w:sz w:val="24"/>
                <w:szCs w:val="24"/>
              </w:rPr>
              <w:t>NO</w:t>
            </w:r>
            <w:r w:rsidRPr="002F5691">
              <w:rPr>
                <w:rFonts w:ascii="Arial" w:hAnsi="Arial" w:cs="Arial"/>
                <w:w w:val="105"/>
                <w:sz w:val="24"/>
                <w:szCs w:val="24"/>
                <w:vertAlign w:val="subscript"/>
              </w:rPr>
              <w:t>2</w:t>
            </w:r>
            <w:r w:rsidRPr="002F5691">
              <w:rPr>
                <w:rFonts w:ascii="Arial" w:hAnsi="Arial" w:cs="Arial"/>
                <w:w w:val="107"/>
                <w:sz w:val="24"/>
                <w:szCs w:val="24"/>
              </w:rPr>
              <w:t xml:space="preserve"> </w:t>
            </w:r>
          </w:p>
        </w:tc>
        <w:tc>
          <w:tcPr>
            <w:tcW w:w="3684" w:type="dxa"/>
            <w:vAlign w:val="center"/>
          </w:tcPr>
          <w:p w14:paraId="422E6293" w14:textId="77777777" w:rsidR="0015312C" w:rsidRPr="002F5691" w:rsidRDefault="0015312C" w:rsidP="00307770">
            <w:pPr>
              <w:pStyle w:val="TableParagraph"/>
              <w:spacing w:before="40" w:after="40" w:line="320" w:lineRule="exact"/>
              <w:jc w:val="center"/>
              <w:rPr>
                <w:rFonts w:ascii="Arial" w:hAnsi="Arial" w:cs="Arial"/>
                <w:sz w:val="24"/>
                <w:szCs w:val="24"/>
              </w:rPr>
            </w:pPr>
            <w:r w:rsidRPr="002F5691">
              <w:rPr>
                <w:rFonts w:ascii="Arial" w:hAnsi="Arial" w:cs="Arial"/>
                <w:sz w:val="24"/>
                <w:szCs w:val="24"/>
              </w:rPr>
              <w:t>400</w:t>
            </w:r>
          </w:p>
        </w:tc>
      </w:tr>
      <w:tr w:rsidR="0015312C" w:rsidRPr="002F5691" w14:paraId="56B56864" w14:textId="77777777" w:rsidTr="007201A0">
        <w:trPr>
          <w:trHeight w:val="227"/>
        </w:trPr>
        <w:tc>
          <w:tcPr>
            <w:tcW w:w="848" w:type="dxa"/>
            <w:vMerge/>
            <w:vAlign w:val="center"/>
          </w:tcPr>
          <w:p w14:paraId="755A5D4C" w14:textId="77777777" w:rsidR="0015312C" w:rsidRPr="002F5691" w:rsidRDefault="0015312C" w:rsidP="00307770">
            <w:pPr>
              <w:pStyle w:val="TableParagraph"/>
              <w:spacing w:before="40" w:after="40" w:line="320" w:lineRule="exact"/>
              <w:ind w:left="97"/>
              <w:jc w:val="center"/>
              <w:rPr>
                <w:rFonts w:ascii="Arial" w:hAnsi="Arial" w:cs="Arial"/>
                <w:w w:val="105"/>
                <w:sz w:val="24"/>
                <w:szCs w:val="24"/>
              </w:rPr>
            </w:pPr>
          </w:p>
        </w:tc>
        <w:tc>
          <w:tcPr>
            <w:tcW w:w="2553" w:type="dxa"/>
            <w:vMerge/>
            <w:vAlign w:val="center"/>
          </w:tcPr>
          <w:p w14:paraId="26BA2DDD"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4F7E3780"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Dwutlenek</w:t>
            </w:r>
            <w:proofErr w:type="spellEnd"/>
            <w:r w:rsidRPr="002F5691">
              <w:rPr>
                <w:rFonts w:ascii="Arial" w:hAnsi="Arial" w:cs="Arial"/>
                <w:spacing w:val="-10"/>
                <w:w w:val="105"/>
                <w:sz w:val="24"/>
                <w:szCs w:val="24"/>
              </w:rPr>
              <w:t xml:space="preserve"> </w:t>
            </w:r>
            <w:proofErr w:type="spellStart"/>
            <w:r w:rsidRPr="002F5691">
              <w:rPr>
                <w:rFonts w:ascii="Arial" w:hAnsi="Arial" w:cs="Arial"/>
                <w:w w:val="105"/>
                <w:sz w:val="24"/>
                <w:szCs w:val="24"/>
              </w:rPr>
              <w:t>siarki</w:t>
            </w:r>
            <w:proofErr w:type="spellEnd"/>
          </w:p>
        </w:tc>
        <w:tc>
          <w:tcPr>
            <w:tcW w:w="3684" w:type="dxa"/>
            <w:vAlign w:val="center"/>
          </w:tcPr>
          <w:p w14:paraId="3823F687" w14:textId="77777777" w:rsidR="0015312C" w:rsidRPr="002F5691" w:rsidRDefault="0015312C" w:rsidP="00307770">
            <w:pPr>
              <w:pStyle w:val="TableParagraph"/>
              <w:spacing w:before="40" w:after="40" w:line="320" w:lineRule="exact"/>
              <w:jc w:val="center"/>
              <w:rPr>
                <w:rFonts w:ascii="Arial" w:hAnsi="Arial" w:cs="Arial"/>
                <w:sz w:val="24"/>
                <w:szCs w:val="24"/>
              </w:rPr>
            </w:pPr>
            <w:r w:rsidRPr="002F5691">
              <w:rPr>
                <w:rFonts w:ascii="Arial" w:hAnsi="Arial" w:cs="Arial"/>
                <w:sz w:val="24"/>
                <w:szCs w:val="24"/>
              </w:rPr>
              <w:t>400</w:t>
            </w:r>
          </w:p>
        </w:tc>
      </w:tr>
      <w:tr w:rsidR="0015312C" w:rsidRPr="002F5691" w14:paraId="4364B154" w14:textId="77777777" w:rsidTr="007201A0">
        <w:trPr>
          <w:trHeight w:val="227"/>
        </w:trPr>
        <w:tc>
          <w:tcPr>
            <w:tcW w:w="848" w:type="dxa"/>
            <w:vMerge w:val="restart"/>
            <w:vAlign w:val="center"/>
          </w:tcPr>
          <w:p w14:paraId="0872ABE2" w14:textId="77777777" w:rsidR="0015312C" w:rsidRPr="002F5691" w:rsidRDefault="0015312C" w:rsidP="00307770">
            <w:pPr>
              <w:pStyle w:val="TableParagraph"/>
              <w:spacing w:before="40" w:after="40" w:line="320" w:lineRule="exact"/>
              <w:ind w:left="89"/>
              <w:jc w:val="center"/>
              <w:rPr>
                <w:rFonts w:ascii="Arial" w:hAnsi="Arial" w:cs="Arial"/>
                <w:sz w:val="24"/>
                <w:szCs w:val="24"/>
              </w:rPr>
            </w:pPr>
            <w:r w:rsidRPr="002F5691">
              <w:rPr>
                <w:rFonts w:ascii="Arial" w:hAnsi="Arial" w:cs="Arial"/>
                <w:sz w:val="24"/>
                <w:szCs w:val="24"/>
              </w:rPr>
              <w:t>E5</w:t>
            </w:r>
          </w:p>
        </w:tc>
        <w:tc>
          <w:tcPr>
            <w:tcW w:w="2553" w:type="dxa"/>
            <w:vMerge w:val="restart"/>
            <w:vAlign w:val="center"/>
          </w:tcPr>
          <w:p w14:paraId="3238B1A1"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roofErr w:type="spellStart"/>
            <w:r w:rsidRPr="002F5691">
              <w:rPr>
                <w:rFonts w:ascii="Arial" w:hAnsi="Arial" w:cs="Arial"/>
                <w:sz w:val="24"/>
                <w:szCs w:val="24"/>
              </w:rPr>
              <w:t>Kocioł</w:t>
            </w:r>
            <w:proofErr w:type="spellEnd"/>
            <w:r w:rsidRPr="002F5691">
              <w:rPr>
                <w:rFonts w:ascii="Arial" w:hAnsi="Arial" w:cs="Arial"/>
                <w:spacing w:val="9"/>
                <w:sz w:val="24"/>
                <w:szCs w:val="24"/>
              </w:rPr>
              <w:t xml:space="preserve"> </w:t>
            </w:r>
            <w:proofErr w:type="spellStart"/>
            <w:r w:rsidRPr="002F5691">
              <w:rPr>
                <w:rFonts w:ascii="Arial" w:hAnsi="Arial" w:cs="Arial"/>
                <w:sz w:val="24"/>
                <w:szCs w:val="24"/>
              </w:rPr>
              <w:t>gazowy</w:t>
            </w:r>
            <w:proofErr w:type="spellEnd"/>
            <w:r w:rsidRPr="002F5691">
              <w:rPr>
                <w:rFonts w:ascii="Arial" w:hAnsi="Arial" w:cs="Arial"/>
                <w:spacing w:val="39"/>
                <w:sz w:val="24"/>
                <w:szCs w:val="24"/>
              </w:rPr>
              <w:t xml:space="preserve"> </w:t>
            </w:r>
            <w:r w:rsidRPr="002F5691">
              <w:rPr>
                <w:rFonts w:ascii="Arial" w:hAnsi="Arial" w:cs="Arial"/>
                <w:sz w:val="24"/>
                <w:szCs w:val="24"/>
              </w:rPr>
              <w:t>KG1</w:t>
            </w:r>
          </w:p>
        </w:tc>
        <w:tc>
          <w:tcPr>
            <w:tcW w:w="2268" w:type="dxa"/>
            <w:vAlign w:val="center"/>
          </w:tcPr>
          <w:p w14:paraId="44032DA1"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z w:val="24"/>
                <w:szCs w:val="24"/>
              </w:rPr>
              <w:t xml:space="preserve"> </w:t>
            </w:r>
            <w:r w:rsidRPr="002F5691">
              <w:rPr>
                <w:rFonts w:ascii="Arial" w:hAnsi="Arial" w:cs="Arial"/>
                <w:sz w:val="24"/>
                <w:szCs w:val="24"/>
                <w:vertAlign w:val="superscript"/>
              </w:rPr>
              <w:t>3)</w:t>
            </w:r>
          </w:p>
        </w:tc>
        <w:tc>
          <w:tcPr>
            <w:tcW w:w="3684" w:type="dxa"/>
            <w:vAlign w:val="center"/>
          </w:tcPr>
          <w:p w14:paraId="48FA3F8C" w14:textId="77777777" w:rsidR="0015312C" w:rsidRPr="002F5691" w:rsidRDefault="0015312C" w:rsidP="00307770">
            <w:pPr>
              <w:pStyle w:val="TableParagraph"/>
              <w:spacing w:before="40" w:after="40" w:line="320" w:lineRule="exact"/>
              <w:ind w:right="10"/>
              <w:jc w:val="center"/>
              <w:rPr>
                <w:rFonts w:ascii="Arial" w:hAnsi="Arial" w:cs="Arial"/>
                <w:sz w:val="24"/>
                <w:szCs w:val="24"/>
              </w:rPr>
            </w:pPr>
            <w:r w:rsidRPr="002F5691">
              <w:rPr>
                <w:rFonts w:ascii="Arial" w:hAnsi="Arial" w:cs="Arial"/>
                <w:sz w:val="24"/>
                <w:szCs w:val="24"/>
              </w:rPr>
              <w:t>5</w:t>
            </w:r>
          </w:p>
        </w:tc>
      </w:tr>
      <w:tr w:rsidR="0015312C" w:rsidRPr="002F5691" w14:paraId="4C059B99" w14:textId="77777777" w:rsidTr="007201A0">
        <w:trPr>
          <w:trHeight w:val="227"/>
        </w:trPr>
        <w:tc>
          <w:tcPr>
            <w:tcW w:w="848" w:type="dxa"/>
            <w:vMerge/>
            <w:vAlign w:val="center"/>
          </w:tcPr>
          <w:p w14:paraId="08F3CAB2" w14:textId="77777777" w:rsidR="0015312C" w:rsidRPr="002F5691" w:rsidRDefault="0015312C" w:rsidP="00307770">
            <w:pPr>
              <w:pStyle w:val="TableParagraph"/>
              <w:spacing w:before="40" w:after="40" w:line="320" w:lineRule="exact"/>
              <w:ind w:left="89"/>
              <w:jc w:val="center"/>
              <w:rPr>
                <w:rFonts w:ascii="Arial" w:hAnsi="Arial" w:cs="Arial"/>
                <w:sz w:val="24"/>
                <w:szCs w:val="24"/>
              </w:rPr>
            </w:pPr>
          </w:p>
        </w:tc>
        <w:tc>
          <w:tcPr>
            <w:tcW w:w="2553" w:type="dxa"/>
            <w:vMerge/>
            <w:vAlign w:val="center"/>
          </w:tcPr>
          <w:p w14:paraId="0BB3C6B7"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0ADB08DD"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Tlenki</w:t>
            </w:r>
            <w:proofErr w:type="spellEnd"/>
            <w:r w:rsidRPr="002F5691">
              <w:rPr>
                <w:rFonts w:ascii="Arial" w:hAnsi="Arial" w:cs="Arial"/>
                <w:spacing w:val="-23"/>
                <w:w w:val="105"/>
                <w:sz w:val="24"/>
                <w:szCs w:val="24"/>
              </w:rPr>
              <w:t xml:space="preserve"> </w:t>
            </w:r>
            <w:proofErr w:type="spellStart"/>
            <w:r w:rsidRPr="002F5691">
              <w:rPr>
                <w:rFonts w:ascii="Arial" w:hAnsi="Arial" w:cs="Arial"/>
                <w:w w:val="105"/>
                <w:sz w:val="24"/>
                <w:szCs w:val="24"/>
              </w:rPr>
              <w:t>azotu</w:t>
            </w:r>
            <w:proofErr w:type="spellEnd"/>
            <w:r w:rsidRPr="002F5691">
              <w:rPr>
                <w:rFonts w:ascii="Arial" w:hAnsi="Arial" w:cs="Arial"/>
                <w:spacing w:val="-28"/>
                <w:w w:val="105"/>
                <w:sz w:val="24"/>
                <w:szCs w:val="24"/>
              </w:rPr>
              <w:t xml:space="preserve"> </w:t>
            </w:r>
            <w:proofErr w:type="spellStart"/>
            <w:r w:rsidRPr="002F5691">
              <w:rPr>
                <w:rFonts w:ascii="Arial" w:hAnsi="Arial" w:cs="Arial"/>
                <w:w w:val="105"/>
                <w:sz w:val="24"/>
                <w:szCs w:val="24"/>
              </w:rPr>
              <w:t>jako</w:t>
            </w:r>
            <w:proofErr w:type="spellEnd"/>
            <w:r w:rsidRPr="002F5691">
              <w:rPr>
                <w:rFonts w:ascii="Arial" w:hAnsi="Arial" w:cs="Arial"/>
                <w:spacing w:val="-13"/>
                <w:w w:val="105"/>
                <w:sz w:val="24"/>
                <w:szCs w:val="24"/>
              </w:rPr>
              <w:t xml:space="preserve"> </w:t>
            </w:r>
            <w:r w:rsidRPr="002F5691">
              <w:rPr>
                <w:rFonts w:ascii="Arial" w:hAnsi="Arial" w:cs="Arial"/>
                <w:w w:val="105"/>
                <w:sz w:val="24"/>
                <w:szCs w:val="24"/>
              </w:rPr>
              <w:t>NO</w:t>
            </w:r>
            <w:r w:rsidRPr="002F5691">
              <w:rPr>
                <w:rFonts w:ascii="Arial" w:hAnsi="Arial" w:cs="Arial"/>
                <w:w w:val="105"/>
                <w:sz w:val="24"/>
                <w:szCs w:val="24"/>
                <w:vertAlign w:val="subscript"/>
              </w:rPr>
              <w:t>2</w:t>
            </w:r>
            <w:r w:rsidRPr="002F5691">
              <w:rPr>
                <w:rFonts w:ascii="Arial" w:hAnsi="Arial" w:cs="Arial"/>
                <w:w w:val="107"/>
                <w:sz w:val="24"/>
                <w:szCs w:val="24"/>
              </w:rPr>
              <w:t xml:space="preserve"> </w:t>
            </w:r>
          </w:p>
        </w:tc>
        <w:tc>
          <w:tcPr>
            <w:tcW w:w="3684" w:type="dxa"/>
            <w:vAlign w:val="center"/>
          </w:tcPr>
          <w:p w14:paraId="0FEFCA79" w14:textId="77777777" w:rsidR="0015312C" w:rsidRPr="002F5691" w:rsidRDefault="0015312C" w:rsidP="00307770">
            <w:pPr>
              <w:pStyle w:val="TableParagraph"/>
              <w:spacing w:before="60" w:after="60" w:line="320" w:lineRule="exact"/>
              <w:ind w:right="1"/>
              <w:jc w:val="center"/>
              <w:rPr>
                <w:rFonts w:ascii="Arial" w:hAnsi="Arial" w:cs="Arial"/>
                <w:w w:val="105"/>
                <w:sz w:val="24"/>
                <w:szCs w:val="24"/>
              </w:rPr>
            </w:pPr>
            <w:r w:rsidRPr="002F5691">
              <w:rPr>
                <w:rFonts w:ascii="Arial" w:hAnsi="Arial" w:cs="Arial"/>
                <w:w w:val="105"/>
                <w:sz w:val="24"/>
                <w:szCs w:val="24"/>
              </w:rPr>
              <w:t xml:space="preserve">100 </w:t>
            </w:r>
            <w:r w:rsidRPr="002F5691">
              <w:rPr>
                <w:rFonts w:ascii="Arial" w:hAnsi="Arial" w:cs="Arial"/>
                <w:w w:val="105"/>
                <w:sz w:val="24"/>
                <w:szCs w:val="24"/>
              </w:rPr>
              <w:br/>
              <w:t xml:space="preserve">(w </w:t>
            </w:r>
            <w:proofErr w:type="spellStart"/>
            <w:r w:rsidRPr="002F5691">
              <w:rPr>
                <w:rFonts w:ascii="Arial" w:hAnsi="Arial" w:cs="Arial"/>
                <w:w w:val="105"/>
                <w:sz w:val="24"/>
                <w:szCs w:val="24"/>
              </w:rPr>
              <w:t>przypadku</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spalania</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gazu</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ziemnego</w:t>
            </w:r>
            <w:proofErr w:type="spellEnd"/>
            <w:r w:rsidRPr="002F5691">
              <w:rPr>
                <w:rFonts w:ascii="Arial" w:hAnsi="Arial" w:cs="Arial"/>
                <w:w w:val="105"/>
                <w:sz w:val="24"/>
                <w:szCs w:val="24"/>
              </w:rPr>
              <w:t>)</w:t>
            </w:r>
          </w:p>
          <w:p w14:paraId="7D3742AB" w14:textId="77777777" w:rsidR="0015312C" w:rsidRPr="002F5691" w:rsidRDefault="0015312C" w:rsidP="00307770">
            <w:pPr>
              <w:pStyle w:val="TableParagraph"/>
              <w:spacing w:before="40" w:after="40" w:line="320" w:lineRule="exact"/>
              <w:ind w:right="10"/>
              <w:jc w:val="center"/>
              <w:rPr>
                <w:rFonts w:ascii="Arial" w:hAnsi="Arial" w:cs="Arial"/>
                <w:sz w:val="24"/>
                <w:szCs w:val="24"/>
              </w:rPr>
            </w:pPr>
            <w:r w:rsidRPr="002F5691">
              <w:rPr>
                <w:rFonts w:ascii="Arial" w:hAnsi="Arial" w:cs="Arial"/>
                <w:sz w:val="24"/>
                <w:szCs w:val="24"/>
              </w:rPr>
              <w:t>200</w:t>
            </w:r>
            <w:r w:rsidRPr="002F5691">
              <w:rPr>
                <w:rFonts w:ascii="Arial" w:hAnsi="Arial" w:cs="Arial"/>
                <w:sz w:val="24"/>
                <w:szCs w:val="24"/>
              </w:rPr>
              <w:br/>
            </w:r>
            <w:r w:rsidRPr="002F5691">
              <w:rPr>
                <w:rFonts w:ascii="Arial" w:hAnsi="Arial" w:cs="Arial"/>
                <w:w w:val="105"/>
                <w:sz w:val="24"/>
                <w:szCs w:val="24"/>
              </w:rPr>
              <w:t xml:space="preserve">(w </w:t>
            </w:r>
            <w:proofErr w:type="spellStart"/>
            <w:r w:rsidRPr="002F5691">
              <w:rPr>
                <w:rFonts w:ascii="Arial" w:hAnsi="Arial" w:cs="Arial"/>
                <w:w w:val="105"/>
                <w:sz w:val="24"/>
                <w:szCs w:val="24"/>
              </w:rPr>
              <w:t>przypadku</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spalania</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biogazu</w:t>
            </w:r>
            <w:proofErr w:type="spellEnd"/>
            <w:r w:rsidRPr="002F5691">
              <w:rPr>
                <w:rFonts w:ascii="Arial" w:hAnsi="Arial" w:cs="Arial"/>
                <w:w w:val="105"/>
                <w:sz w:val="24"/>
                <w:szCs w:val="24"/>
              </w:rPr>
              <w:t>)</w:t>
            </w:r>
          </w:p>
        </w:tc>
      </w:tr>
      <w:tr w:rsidR="0015312C" w:rsidRPr="002F5691" w14:paraId="22153942" w14:textId="77777777" w:rsidTr="007201A0">
        <w:trPr>
          <w:trHeight w:val="227"/>
        </w:trPr>
        <w:tc>
          <w:tcPr>
            <w:tcW w:w="848" w:type="dxa"/>
            <w:vMerge/>
            <w:vAlign w:val="center"/>
          </w:tcPr>
          <w:p w14:paraId="0E2F11A1" w14:textId="77777777" w:rsidR="0015312C" w:rsidRPr="002F5691" w:rsidRDefault="0015312C" w:rsidP="00307770">
            <w:pPr>
              <w:pStyle w:val="TableParagraph"/>
              <w:spacing w:before="40" w:after="40" w:line="320" w:lineRule="exact"/>
              <w:ind w:left="89"/>
              <w:jc w:val="center"/>
              <w:rPr>
                <w:rFonts w:ascii="Arial" w:hAnsi="Arial" w:cs="Arial"/>
                <w:sz w:val="24"/>
                <w:szCs w:val="24"/>
              </w:rPr>
            </w:pPr>
          </w:p>
        </w:tc>
        <w:tc>
          <w:tcPr>
            <w:tcW w:w="2553" w:type="dxa"/>
            <w:vMerge/>
            <w:vAlign w:val="center"/>
          </w:tcPr>
          <w:p w14:paraId="3EC4072F"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01546AAC"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Dwutlenek</w:t>
            </w:r>
            <w:proofErr w:type="spellEnd"/>
            <w:r w:rsidRPr="002F5691">
              <w:rPr>
                <w:rFonts w:ascii="Arial" w:hAnsi="Arial" w:cs="Arial"/>
                <w:spacing w:val="-10"/>
                <w:w w:val="105"/>
                <w:sz w:val="24"/>
                <w:szCs w:val="24"/>
              </w:rPr>
              <w:t xml:space="preserve"> </w:t>
            </w:r>
            <w:proofErr w:type="spellStart"/>
            <w:r w:rsidRPr="002F5691">
              <w:rPr>
                <w:rFonts w:ascii="Arial" w:hAnsi="Arial" w:cs="Arial"/>
                <w:w w:val="105"/>
                <w:sz w:val="24"/>
                <w:szCs w:val="24"/>
              </w:rPr>
              <w:t>siarki</w:t>
            </w:r>
            <w:proofErr w:type="spellEnd"/>
          </w:p>
        </w:tc>
        <w:tc>
          <w:tcPr>
            <w:tcW w:w="3684" w:type="dxa"/>
            <w:vAlign w:val="center"/>
          </w:tcPr>
          <w:p w14:paraId="1E8CFEBC" w14:textId="77777777" w:rsidR="0015312C" w:rsidRPr="002F5691" w:rsidRDefault="0015312C" w:rsidP="00307770">
            <w:pPr>
              <w:pStyle w:val="TableParagraph"/>
              <w:spacing w:before="40" w:after="40" w:line="320" w:lineRule="exact"/>
              <w:ind w:right="10"/>
              <w:jc w:val="center"/>
              <w:rPr>
                <w:rFonts w:ascii="Arial" w:hAnsi="Arial" w:cs="Arial"/>
                <w:sz w:val="24"/>
                <w:szCs w:val="24"/>
              </w:rPr>
            </w:pPr>
            <w:r w:rsidRPr="002F5691">
              <w:rPr>
                <w:rFonts w:ascii="Arial" w:hAnsi="Arial" w:cs="Arial"/>
                <w:sz w:val="24"/>
                <w:szCs w:val="24"/>
              </w:rPr>
              <w:t>35</w:t>
            </w:r>
          </w:p>
        </w:tc>
      </w:tr>
      <w:tr w:rsidR="0015312C" w:rsidRPr="002F5691" w14:paraId="668CFC30" w14:textId="77777777" w:rsidTr="007201A0">
        <w:trPr>
          <w:trHeight w:val="227"/>
        </w:trPr>
        <w:tc>
          <w:tcPr>
            <w:tcW w:w="848" w:type="dxa"/>
            <w:vMerge w:val="restart"/>
            <w:vAlign w:val="center"/>
          </w:tcPr>
          <w:p w14:paraId="2342587B" w14:textId="77777777" w:rsidR="0015312C" w:rsidRPr="002F5691" w:rsidRDefault="0015312C" w:rsidP="00307770">
            <w:pPr>
              <w:pStyle w:val="TableParagraph"/>
              <w:spacing w:before="40" w:after="40" w:line="320" w:lineRule="exact"/>
              <w:ind w:left="89"/>
              <w:jc w:val="center"/>
              <w:rPr>
                <w:rFonts w:ascii="Arial" w:eastAsia="Arial" w:hAnsi="Arial" w:cs="Arial"/>
                <w:sz w:val="24"/>
                <w:szCs w:val="24"/>
              </w:rPr>
            </w:pPr>
            <w:r w:rsidRPr="002F5691">
              <w:rPr>
                <w:rFonts w:ascii="Arial" w:hAnsi="Arial" w:cs="Arial"/>
                <w:sz w:val="24"/>
                <w:szCs w:val="24"/>
              </w:rPr>
              <w:lastRenderedPageBreak/>
              <w:t>E6</w:t>
            </w:r>
          </w:p>
        </w:tc>
        <w:tc>
          <w:tcPr>
            <w:tcW w:w="2553" w:type="dxa"/>
            <w:vMerge w:val="restart"/>
            <w:vAlign w:val="center"/>
          </w:tcPr>
          <w:p w14:paraId="43492B0E" w14:textId="77777777" w:rsidR="0015312C" w:rsidRPr="002F5691" w:rsidRDefault="0015312C" w:rsidP="00307770">
            <w:pPr>
              <w:pStyle w:val="TableParagraph"/>
              <w:spacing w:before="40" w:after="40" w:line="320" w:lineRule="exact"/>
              <w:ind w:left="33"/>
              <w:jc w:val="center"/>
              <w:rPr>
                <w:rFonts w:ascii="Arial" w:eastAsia="Arial" w:hAnsi="Arial" w:cs="Arial"/>
                <w:sz w:val="24"/>
                <w:szCs w:val="24"/>
              </w:rPr>
            </w:pPr>
            <w:proofErr w:type="spellStart"/>
            <w:r w:rsidRPr="002F5691">
              <w:rPr>
                <w:rFonts w:ascii="Arial" w:hAnsi="Arial" w:cs="Arial"/>
                <w:sz w:val="24"/>
                <w:szCs w:val="24"/>
              </w:rPr>
              <w:t>Kocioł</w:t>
            </w:r>
            <w:proofErr w:type="spellEnd"/>
            <w:r w:rsidRPr="002F5691">
              <w:rPr>
                <w:rFonts w:ascii="Arial" w:hAnsi="Arial" w:cs="Arial"/>
                <w:spacing w:val="9"/>
                <w:sz w:val="24"/>
                <w:szCs w:val="24"/>
              </w:rPr>
              <w:t xml:space="preserve"> </w:t>
            </w:r>
            <w:proofErr w:type="spellStart"/>
            <w:r w:rsidRPr="002F5691">
              <w:rPr>
                <w:rFonts w:ascii="Arial" w:hAnsi="Arial" w:cs="Arial"/>
                <w:sz w:val="24"/>
                <w:szCs w:val="24"/>
              </w:rPr>
              <w:t>gazowy</w:t>
            </w:r>
            <w:proofErr w:type="spellEnd"/>
            <w:r w:rsidRPr="002F5691">
              <w:rPr>
                <w:rFonts w:ascii="Arial" w:hAnsi="Arial" w:cs="Arial"/>
                <w:spacing w:val="39"/>
                <w:sz w:val="24"/>
                <w:szCs w:val="24"/>
              </w:rPr>
              <w:t xml:space="preserve"> </w:t>
            </w:r>
            <w:r w:rsidRPr="002F5691">
              <w:rPr>
                <w:rFonts w:ascii="Arial" w:hAnsi="Arial" w:cs="Arial"/>
                <w:sz w:val="24"/>
                <w:szCs w:val="24"/>
              </w:rPr>
              <w:t>KG2</w:t>
            </w:r>
          </w:p>
        </w:tc>
        <w:tc>
          <w:tcPr>
            <w:tcW w:w="2268" w:type="dxa"/>
            <w:vAlign w:val="center"/>
          </w:tcPr>
          <w:p w14:paraId="69059B67" w14:textId="77777777" w:rsidR="0015312C" w:rsidRPr="002F5691" w:rsidRDefault="0015312C"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z w:val="24"/>
                <w:szCs w:val="24"/>
              </w:rPr>
              <w:t xml:space="preserve"> </w:t>
            </w:r>
            <w:r w:rsidRPr="002F5691">
              <w:rPr>
                <w:rFonts w:ascii="Arial" w:hAnsi="Arial" w:cs="Arial"/>
                <w:sz w:val="24"/>
                <w:szCs w:val="24"/>
                <w:vertAlign w:val="superscript"/>
              </w:rPr>
              <w:t>3)</w:t>
            </w:r>
          </w:p>
        </w:tc>
        <w:tc>
          <w:tcPr>
            <w:tcW w:w="3684" w:type="dxa"/>
            <w:vAlign w:val="center"/>
          </w:tcPr>
          <w:p w14:paraId="1727A260" w14:textId="77777777" w:rsidR="0015312C" w:rsidRPr="002F5691" w:rsidRDefault="0015312C" w:rsidP="00307770">
            <w:pPr>
              <w:pStyle w:val="TableParagraph"/>
              <w:spacing w:before="40" w:after="40" w:line="320" w:lineRule="exact"/>
              <w:ind w:right="10"/>
              <w:jc w:val="center"/>
              <w:rPr>
                <w:rFonts w:ascii="Arial" w:eastAsia="Arial" w:hAnsi="Arial" w:cs="Arial"/>
                <w:sz w:val="24"/>
                <w:szCs w:val="24"/>
              </w:rPr>
            </w:pPr>
            <w:r w:rsidRPr="002F5691">
              <w:rPr>
                <w:rFonts w:ascii="Arial" w:hAnsi="Arial" w:cs="Arial"/>
                <w:sz w:val="24"/>
                <w:szCs w:val="24"/>
              </w:rPr>
              <w:t>5</w:t>
            </w:r>
          </w:p>
        </w:tc>
      </w:tr>
      <w:tr w:rsidR="0015312C" w:rsidRPr="002F5691" w14:paraId="40703970" w14:textId="77777777" w:rsidTr="007201A0">
        <w:trPr>
          <w:trHeight w:val="576"/>
        </w:trPr>
        <w:tc>
          <w:tcPr>
            <w:tcW w:w="848" w:type="dxa"/>
            <w:vMerge/>
            <w:vAlign w:val="center"/>
          </w:tcPr>
          <w:p w14:paraId="49B3A9EF" w14:textId="77777777" w:rsidR="0015312C" w:rsidRPr="002F5691" w:rsidRDefault="0015312C" w:rsidP="00307770">
            <w:pPr>
              <w:pStyle w:val="TableParagraph"/>
              <w:spacing w:before="40" w:after="40" w:line="320" w:lineRule="exact"/>
              <w:ind w:left="89"/>
              <w:jc w:val="center"/>
              <w:rPr>
                <w:rFonts w:ascii="Arial" w:hAnsi="Arial" w:cs="Arial"/>
                <w:sz w:val="24"/>
                <w:szCs w:val="24"/>
              </w:rPr>
            </w:pPr>
          </w:p>
        </w:tc>
        <w:tc>
          <w:tcPr>
            <w:tcW w:w="2553" w:type="dxa"/>
            <w:vMerge/>
            <w:vAlign w:val="center"/>
          </w:tcPr>
          <w:p w14:paraId="0C8B1044"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4DFBBD65"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Tlenki</w:t>
            </w:r>
            <w:proofErr w:type="spellEnd"/>
            <w:r w:rsidRPr="002F5691">
              <w:rPr>
                <w:rFonts w:ascii="Arial" w:hAnsi="Arial" w:cs="Arial"/>
                <w:spacing w:val="-23"/>
                <w:w w:val="105"/>
                <w:sz w:val="24"/>
                <w:szCs w:val="24"/>
              </w:rPr>
              <w:t xml:space="preserve"> </w:t>
            </w:r>
            <w:proofErr w:type="spellStart"/>
            <w:r w:rsidRPr="002F5691">
              <w:rPr>
                <w:rFonts w:ascii="Arial" w:hAnsi="Arial" w:cs="Arial"/>
                <w:w w:val="105"/>
                <w:sz w:val="24"/>
                <w:szCs w:val="24"/>
              </w:rPr>
              <w:t>azotu</w:t>
            </w:r>
            <w:proofErr w:type="spellEnd"/>
            <w:r w:rsidRPr="002F5691">
              <w:rPr>
                <w:rFonts w:ascii="Arial" w:hAnsi="Arial" w:cs="Arial"/>
                <w:spacing w:val="-28"/>
                <w:w w:val="105"/>
                <w:sz w:val="24"/>
                <w:szCs w:val="24"/>
              </w:rPr>
              <w:t xml:space="preserve"> </w:t>
            </w:r>
            <w:proofErr w:type="spellStart"/>
            <w:r w:rsidRPr="002F5691">
              <w:rPr>
                <w:rFonts w:ascii="Arial" w:hAnsi="Arial" w:cs="Arial"/>
                <w:w w:val="105"/>
                <w:sz w:val="24"/>
                <w:szCs w:val="24"/>
              </w:rPr>
              <w:t>jako</w:t>
            </w:r>
            <w:proofErr w:type="spellEnd"/>
            <w:r w:rsidRPr="002F5691">
              <w:rPr>
                <w:rFonts w:ascii="Arial" w:hAnsi="Arial" w:cs="Arial"/>
                <w:spacing w:val="-13"/>
                <w:w w:val="105"/>
                <w:sz w:val="24"/>
                <w:szCs w:val="24"/>
              </w:rPr>
              <w:t xml:space="preserve"> </w:t>
            </w:r>
            <w:r w:rsidRPr="002F5691">
              <w:rPr>
                <w:rFonts w:ascii="Arial" w:hAnsi="Arial" w:cs="Arial"/>
                <w:w w:val="105"/>
                <w:sz w:val="24"/>
                <w:szCs w:val="24"/>
              </w:rPr>
              <w:t>NO</w:t>
            </w:r>
            <w:r w:rsidRPr="002F5691">
              <w:rPr>
                <w:rFonts w:ascii="Arial" w:hAnsi="Arial" w:cs="Arial"/>
                <w:w w:val="105"/>
                <w:sz w:val="24"/>
                <w:szCs w:val="24"/>
                <w:vertAlign w:val="subscript"/>
              </w:rPr>
              <w:t>2</w:t>
            </w:r>
            <w:r w:rsidRPr="002F5691">
              <w:rPr>
                <w:rFonts w:ascii="Arial" w:hAnsi="Arial" w:cs="Arial"/>
                <w:w w:val="107"/>
                <w:sz w:val="24"/>
                <w:szCs w:val="24"/>
              </w:rPr>
              <w:t xml:space="preserve"> </w:t>
            </w:r>
          </w:p>
        </w:tc>
        <w:tc>
          <w:tcPr>
            <w:tcW w:w="3684" w:type="dxa"/>
            <w:vAlign w:val="center"/>
          </w:tcPr>
          <w:p w14:paraId="4D9DAA7A" w14:textId="77777777" w:rsidR="0015312C" w:rsidRPr="002F5691" w:rsidRDefault="0015312C" w:rsidP="00307770">
            <w:pPr>
              <w:pStyle w:val="TableParagraph"/>
              <w:spacing w:before="60" w:after="60" w:line="320" w:lineRule="exact"/>
              <w:ind w:right="1"/>
              <w:jc w:val="center"/>
              <w:rPr>
                <w:rFonts w:ascii="Arial" w:hAnsi="Arial" w:cs="Arial"/>
                <w:w w:val="105"/>
                <w:sz w:val="24"/>
                <w:szCs w:val="24"/>
              </w:rPr>
            </w:pPr>
            <w:r w:rsidRPr="002F5691">
              <w:rPr>
                <w:rFonts w:ascii="Arial" w:hAnsi="Arial" w:cs="Arial"/>
                <w:w w:val="105"/>
                <w:sz w:val="24"/>
                <w:szCs w:val="24"/>
              </w:rPr>
              <w:t xml:space="preserve">100 </w:t>
            </w:r>
            <w:r w:rsidRPr="002F5691">
              <w:rPr>
                <w:rFonts w:ascii="Arial" w:hAnsi="Arial" w:cs="Arial"/>
                <w:w w:val="105"/>
                <w:sz w:val="24"/>
                <w:szCs w:val="24"/>
              </w:rPr>
              <w:br/>
              <w:t xml:space="preserve">(w </w:t>
            </w:r>
            <w:proofErr w:type="spellStart"/>
            <w:r w:rsidRPr="002F5691">
              <w:rPr>
                <w:rFonts w:ascii="Arial" w:hAnsi="Arial" w:cs="Arial"/>
                <w:w w:val="105"/>
                <w:sz w:val="24"/>
                <w:szCs w:val="24"/>
              </w:rPr>
              <w:t>przypadku</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spalania</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gazu</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ziemnego</w:t>
            </w:r>
            <w:proofErr w:type="spellEnd"/>
            <w:r w:rsidRPr="002F5691">
              <w:rPr>
                <w:rFonts w:ascii="Arial" w:hAnsi="Arial" w:cs="Arial"/>
                <w:w w:val="105"/>
                <w:sz w:val="24"/>
                <w:szCs w:val="24"/>
              </w:rPr>
              <w:t>)</w:t>
            </w:r>
          </w:p>
          <w:p w14:paraId="34A1DB8B" w14:textId="77777777" w:rsidR="0015312C" w:rsidRPr="002F5691" w:rsidRDefault="0015312C" w:rsidP="00307770">
            <w:pPr>
              <w:pStyle w:val="TableParagraph"/>
              <w:spacing w:before="60" w:after="60" w:line="320" w:lineRule="exact"/>
              <w:ind w:right="10"/>
              <w:jc w:val="center"/>
              <w:rPr>
                <w:rFonts w:ascii="Arial" w:hAnsi="Arial" w:cs="Arial"/>
                <w:sz w:val="24"/>
                <w:szCs w:val="24"/>
              </w:rPr>
            </w:pPr>
            <w:r w:rsidRPr="002F5691">
              <w:rPr>
                <w:rFonts w:ascii="Arial" w:hAnsi="Arial" w:cs="Arial"/>
                <w:sz w:val="24"/>
                <w:szCs w:val="24"/>
              </w:rPr>
              <w:t>200</w:t>
            </w:r>
            <w:r w:rsidRPr="002F5691">
              <w:rPr>
                <w:rFonts w:ascii="Arial" w:hAnsi="Arial" w:cs="Arial"/>
                <w:sz w:val="24"/>
                <w:szCs w:val="24"/>
              </w:rPr>
              <w:br/>
            </w:r>
            <w:r w:rsidRPr="002F5691">
              <w:rPr>
                <w:rFonts w:ascii="Arial" w:hAnsi="Arial" w:cs="Arial"/>
                <w:w w:val="105"/>
                <w:sz w:val="24"/>
                <w:szCs w:val="24"/>
              </w:rPr>
              <w:t xml:space="preserve">(w </w:t>
            </w:r>
            <w:proofErr w:type="spellStart"/>
            <w:r w:rsidRPr="002F5691">
              <w:rPr>
                <w:rFonts w:ascii="Arial" w:hAnsi="Arial" w:cs="Arial"/>
                <w:w w:val="105"/>
                <w:sz w:val="24"/>
                <w:szCs w:val="24"/>
              </w:rPr>
              <w:t>przypadku</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spalania</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biogazu</w:t>
            </w:r>
            <w:proofErr w:type="spellEnd"/>
            <w:r w:rsidRPr="002F5691">
              <w:rPr>
                <w:rFonts w:ascii="Arial" w:hAnsi="Arial" w:cs="Arial"/>
                <w:w w:val="105"/>
                <w:sz w:val="24"/>
                <w:szCs w:val="24"/>
              </w:rPr>
              <w:t>)</w:t>
            </w:r>
          </w:p>
        </w:tc>
      </w:tr>
      <w:tr w:rsidR="0015312C" w:rsidRPr="002F5691" w14:paraId="43FE4E7D" w14:textId="77777777" w:rsidTr="007201A0">
        <w:trPr>
          <w:trHeight w:val="227"/>
        </w:trPr>
        <w:tc>
          <w:tcPr>
            <w:tcW w:w="848" w:type="dxa"/>
            <w:vMerge/>
            <w:vAlign w:val="center"/>
          </w:tcPr>
          <w:p w14:paraId="2C5864A4" w14:textId="77777777" w:rsidR="0015312C" w:rsidRPr="002F5691" w:rsidRDefault="0015312C" w:rsidP="00307770">
            <w:pPr>
              <w:pStyle w:val="TableParagraph"/>
              <w:spacing w:before="40" w:after="40" w:line="320" w:lineRule="exact"/>
              <w:ind w:left="89"/>
              <w:jc w:val="center"/>
              <w:rPr>
                <w:rFonts w:ascii="Arial" w:hAnsi="Arial" w:cs="Arial"/>
                <w:sz w:val="24"/>
                <w:szCs w:val="24"/>
              </w:rPr>
            </w:pPr>
          </w:p>
        </w:tc>
        <w:tc>
          <w:tcPr>
            <w:tcW w:w="2553" w:type="dxa"/>
            <w:vMerge/>
            <w:vAlign w:val="center"/>
          </w:tcPr>
          <w:p w14:paraId="5619B115"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32AB53BD"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Dwutlenek</w:t>
            </w:r>
            <w:proofErr w:type="spellEnd"/>
            <w:r w:rsidRPr="002F5691">
              <w:rPr>
                <w:rFonts w:ascii="Arial" w:hAnsi="Arial" w:cs="Arial"/>
                <w:spacing w:val="-10"/>
                <w:w w:val="105"/>
                <w:sz w:val="24"/>
                <w:szCs w:val="24"/>
              </w:rPr>
              <w:t xml:space="preserve"> </w:t>
            </w:r>
            <w:proofErr w:type="spellStart"/>
            <w:r w:rsidRPr="002F5691">
              <w:rPr>
                <w:rFonts w:ascii="Arial" w:hAnsi="Arial" w:cs="Arial"/>
                <w:w w:val="105"/>
                <w:sz w:val="24"/>
                <w:szCs w:val="24"/>
              </w:rPr>
              <w:t>siarki</w:t>
            </w:r>
            <w:proofErr w:type="spellEnd"/>
          </w:p>
        </w:tc>
        <w:tc>
          <w:tcPr>
            <w:tcW w:w="3684" w:type="dxa"/>
            <w:vAlign w:val="center"/>
          </w:tcPr>
          <w:p w14:paraId="71B83CB8" w14:textId="77777777" w:rsidR="0015312C" w:rsidRPr="002F5691" w:rsidRDefault="0015312C" w:rsidP="00307770">
            <w:pPr>
              <w:pStyle w:val="TableParagraph"/>
              <w:spacing w:before="40" w:after="40" w:line="320" w:lineRule="exact"/>
              <w:ind w:right="10"/>
              <w:jc w:val="center"/>
              <w:rPr>
                <w:rFonts w:ascii="Arial" w:hAnsi="Arial" w:cs="Arial"/>
                <w:sz w:val="24"/>
                <w:szCs w:val="24"/>
              </w:rPr>
            </w:pPr>
            <w:r w:rsidRPr="002F5691">
              <w:rPr>
                <w:rFonts w:ascii="Arial" w:hAnsi="Arial" w:cs="Arial"/>
                <w:sz w:val="24"/>
                <w:szCs w:val="24"/>
              </w:rPr>
              <w:t>35</w:t>
            </w:r>
          </w:p>
        </w:tc>
      </w:tr>
      <w:tr w:rsidR="0015312C" w:rsidRPr="002F5691" w14:paraId="50CB8F66" w14:textId="77777777" w:rsidTr="007201A0">
        <w:trPr>
          <w:trHeight w:val="227"/>
        </w:trPr>
        <w:tc>
          <w:tcPr>
            <w:tcW w:w="848" w:type="dxa"/>
            <w:vMerge w:val="restart"/>
            <w:vAlign w:val="center"/>
          </w:tcPr>
          <w:p w14:paraId="0E15DDC4" w14:textId="77777777" w:rsidR="0015312C" w:rsidRPr="002F5691" w:rsidRDefault="0015312C" w:rsidP="00307770">
            <w:pPr>
              <w:pStyle w:val="TableParagraph"/>
              <w:spacing w:before="40" w:after="40" w:line="320" w:lineRule="exact"/>
              <w:ind w:left="82"/>
              <w:jc w:val="center"/>
              <w:rPr>
                <w:rFonts w:ascii="Arial" w:eastAsia="Arial" w:hAnsi="Arial" w:cs="Arial"/>
                <w:sz w:val="24"/>
                <w:szCs w:val="24"/>
              </w:rPr>
            </w:pPr>
            <w:r w:rsidRPr="002F5691">
              <w:rPr>
                <w:rFonts w:ascii="Arial" w:hAnsi="Arial" w:cs="Arial"/>
                <w:sz w:val="24"/>
                <w:szCs w:val="24"/>
              </w:rPr>
              <w:t>E7</w:t>
            </w:r>
          </w:p>
        </w:tc>
        <w:tc>
          <w:tcPr>
            <w:tcW w:w="2553" w:type="dxa"/>
            <w:vMerge w:val="restart"/>
            <w:vAlign w:val="center"/>
          </w:tcPr>
          <w:p w14:paraId="77E95F33" w14:textId="77777777" w:rsidR="0015312C" w:rsidRPr="002F5691" w:rsidRDefault="0015312C" w:rsidP="00307770">
            <w:pPr>
              <w:pStyle w:val="TableParagraph"/>
              <w:spacing w:before="40" w:after="40" w:line="320" w:lineRule="exact"/>
              <w:ind w:left="33"/>
              <w:jc w:val="center"/>
              <w:rPr>
                <w:rFonts w:ascii="Arial" w:eastAsia="Arial" w:hAnsi="Arial" w:cs="Arial"/>
                <w:sz w:val="24"/>
                <w:szCs w:val="24"/>
              </w:rPr>
            </w:pPr>
            <w:proofErr w:type="spellStart"/>
            <w:r w:rsidRPr="002F5691">
              <w:rPr>
                <w:rFonts w:ascii="Arial" w:hAnsi="Arial" w:cs="Arial"/>
                <w:sz w:val="24"/>
                <w:szCs w:val="24"/>
              </w:rPr>
              <w:t>Kocioł</w:t>
            </w:r>
            <w:proofErr w:type="spellEnd"/>
            <w:r w:rsidRPr="002F5691">
              <w:rPr>
                <w:rFonts w:ascii="Arial" w:hAnsi="Arial" w:cs="Arial"/>
                <w:spacing w:val="25"/>
                <w:sz w:val="24"/>
                <w:szCs w:val="24"/>
              </w:rPr>
              <w:t xml:space="preserve"> </w:t>
            </w:r>
            <w:proofErr w:type="spellStart"/>
            <w:r w:rsidRPr="002F5691">
              <w:rPr>
                <w:rFonts w:ascii="Arial" w:hAnsi="Arial" w:cs="Arial"/>
                <w:sz w:val="24"/>
                <w:szCs w:val="24"/>
              </w:rPr>
              <w:t>gazowy</w:t>
            </w:r>
            <w:proofErr w:type="spellEnd"/>
            <w:r w:rsidRPr="002F5691">
              <w:rPr>
                <w:rFonts w:ascii="Arial" w:hAnsi="Arial" w:cs="Arial"/>
                <w:sz w:val="24"/>
                <w:szCs w:val="24"/>
              </w:rPr>
              <w:t xml:space="preserve"> KG3</w:t>
            </w:r>
          </w:p>
        </w:tc>
        <w:tc>
          <w:tcPr>
            <w:tcW w:w="2268" w:type="dxa"/>
            <w:vAlign w:val="center"/>
          </w:tcPr>
          <w:p w14:paraId="4EF60DCE" w14:textId="77777777" w:rsidR="0015312C" w:rsidRPr="002F5691" w:rsidRDefault="0015312C"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z w:val="24"/>
                <w:szCs w:val="24"/>
              </w:rPr>
              <w:t xml:space="preserve"> </w:t>
            </w:r>
            <w:r w:rsidRPr="002F5691">
              <w:rPr>
                <w:rFonts w:ascii="Arial" w:hAnsi="Arial" w:cs="Arial"/>
                <w:sz w:val="24"/>
                <w:szCs w:val="24"/>
                <w:vertAlign w:val="superscript"/>
              </w:rPr>
              <w:t>3)</w:t>
            </w:r>
          </w:p>
        </w:tc>
        <w:tc>
          <w:tcPr>
            <w:tcW w:w="3684" w:type="dxa"/>
            <w:vAlign w:val="center"/>
          </w:tcPr>
          <w:p w14:paraId="507C6F6D" w14:textId="77777777" w:rsidR="0015312C" w:rsidRPr="002F5691" w:rsidRDefault="0015312C" w:rsidP="00307770">
            <w:pPr>
              <w:pStyle w:val="TableParagraph"/>
              <w:spacing w:before="40" w:after="40" w:line="320" w:lineRule="exact"/>
              <w:ind w:right="25"/>
              <w:jc w:val="center"/>
              <w:rPr>
                <w:rFonts w:ascii="Arial" w:eastAsia="Arial" w:hAnsi="Arial" w:cs="Arial"/>
                <w:sz w:val="24"/>
                <w:szCs w:val="24"/>
              </w:rPr>
            </w:pPr>
            <w:r w:rsidRPr="002F5691">
              <w:rPr>
                <w:rFonts w:ascii="Arial" w:eastAsia="Arial" w:hAnsi="Arial" w:cs="Arial"/>
                <w:sz w:val="24"/>
                <w:szCs w:val="24"/>
              </w:rPr>
              <w:t>5</w:t>
            </w:r>
          </w:p>
        </w:tc>
      </w:tr>
      <w:tr w:rsidR="0015312C" w:rsidRPr="002F5691" w14:paraId="22C92D82" w14:textId="77777777" w:rsidTr="007201A0">
        <w:trPr>
          <w:trHeight w:val="227"/>
        </w:trPr>
        <w:tc>
          <w:tcPr>
            <w:tcW w:w="848" w:type="dxa"/>
            <w:vMerge/>
            <w:vAlign w:val="center"/>
          </w:tcPr>
          <w:p w14:paraId="2C491DFD" w14:textId="77777777" w:rsidR="0015312C" w:rsidRPr="002F5691" w:rsidRDefault="0015312C" w:rsidP="00307770">
            <w:pPr>
              <w:pStyle w:val="TableParagraph"/>
              <w:spacing w:before="40" w:after="40" w:line="320" w:lineRule="exact"/>
              <w:ind w:left="82"/>
              <w:jc w:val="center"/>
              <w:rPr>
                <w:rFonts w:ascii="Arial" w:hAnsi="Arial" w:cs="Arial"/>
                <w:sz w:val="24"/>
                <w:szCs w:val="24"/>
              </w:rPr>
            </w:pPr>
          </w:p>
        </w:tc>
        <w:tc>
          <w:tcPr>
            <w:tcW w:w="2553" w:type="dxa"/>
            <w:vMerge/>
            <w:vAlign w:val="center"/>
          </w:tcPr>
          <w:p w14:paraId="0C1035E6"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64F07ADD"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Tlenki</w:t>
            </w:r>
            <w:proofErr w:type="spellEnd"/>
            <w:r w:rsidRPr="002F5691">
              <w:rPr>
                <w:rFonts w:ascii="Arial" w:hAnsi="Arial" w:cs="Arial"/>
                <w:spacing w:val="-23"/>
                <w:w w:val="105"/>
                <w:sz w:val="24"/>
                <w:szCs w:val="24"/>
              </w:rPr>
              <w:t xml:space="preserve"> </w:t>
            </w:r>
            <w:proofErr w:type="spellStart"/>
            <w:r w:rsidRPr="002F5691">
              <w:rPr>
                <w:rFonts w:ascii="Arial" w:hAnsi="Arial" w:cs="Arial"/>
                <w:w w:val="105"/>
                <w:sz w:val="24"/>
                <w:szCs w:val="24"/>
              </w:rPr>
              <w:t>azotu</w:t>
            </w:r>
            <w:proofErr w:type="spellEnd"/>
            <w:r w:rsidRPr="002F5691">
              <w:rPr>
                <w:rFonts w:ascii="Arial" w:hAnsi="Arial" w:cs="Arial"/>
                <w:spacing w:val="-28"/>
                <w:w w:val="105"/>
                <w:sz w:val="24"/>
                <w:szCs w:val="24"/>
              </w:rPr>
              <w:t xml:space="preserve"> </w:t>
            </w:r>
            <w:proofErr w:type="spellStart"/>
            <w:r w:rsidRPr="002F5691">
              <w:rPr>
                <w:rFonts w:ascii="Arial" w:hAnsi="Arial" w:cs="Arial"/>
                <w:w w:val="105"/>
                <w:sz w:val="24"/>
                <w:szCs w:val="24"/>
              </w:rPr>
              <w:t>jako</w:t>
            </w:r>
            <w:proofErr w:type="spellEnd"/>
            <w:r w:rsidRPr="002F5691">
              <w:rPr>
                <w:rFonts w:ascii="Arial" w:hAnsi="Arial" w:cs="Arial"/>
                <w:spacing w:val="-13"/>
                <w:w w:val="105"/>
                <w:sz w:val="24"/>
                <w:szCs w:val="24"/>
              </w:rPr>
              <w:t xml:space="preserve"> </w:t>
            </w:r>
            <w:r w:rsidRPr="002F5691">
              <w:rPr>
                <w:rFonts w:ascii="Arial" w:hAnsi="Arial" w:cs="Arial"/>
                <w:w w:val="105"/>
                <w:sz w:val="24"/>
                <w:szCs w:val="24"/>
              </w:rPr>
              <w:t>NO</w:t>
            </w:r>
            <w:r w:rsidRPr="002F5691">
              <w:rPr>
                <w:rFonts w:ascii="Arial" w:hAnsi="Arial" w:cs="Arial"/>
                <w:w w:val="105"/>
                <w:sz w:val="24"/>
                <w:szCs w:val="24"/>
                <w:vertAlign w:val="subscript"/>
              </w:rPr>
              <w:t>2</w:t>
            </w:r>
            <w:r w:rsidRPr="002F5691">
              <w:rPr>
                <w:rFonts w:ascii="Arial" w:hAnsi="Arial" w:cs="Arial"/>
                <w:w w:val="107"/>
                <w:sz w:val="24"/>
                <w:szCs w:val="24"/>
              </w:rPr>
              <w:t xml:space="preserve"> </w:t>
            </w:r>
          </w:p>
        </w:tc>
        <w:tc>
          <w:tcPr>
            <w:tcW w:w="3684" w:type="dxa"/>
            <w:vAlign w:val="center"/>
          </w:tcPr>
          <w:p w14:paraId="78A666F8" w14:textId="77777777" w:rsidR="0015312C" w:rsidRPr="002F5691" w:rsidRDefault="0015312C" w:rsidP="00307770">
            <w:pPr>
              <w:pStyle w:val="TableParagraph"/>
              <w:spacing w:before="40" w:after="40" w:line="320" w:lineRule="exact"/>
              <w:ind w:right="16"/>
              <w:jc w:val="center"/>
              <w:rPr>
                <w:rFonts w:ascii="Arial" w:hAnsi="Arial" w:cs="Arial"/>
                <w:sz w:val="24"/>
                <w:szCs w:val="24"/>
              </w:rPr>
            </w:pPr>
            <w:r w:rsidRPr="002F5691">
              <w:rPr>
                <w:rFonts w:ascii="Arial" w:hAnsi="Arial" w:cs="Arial"/>
                <w:sz w:val="24"/>
                <w:szCs w:val="24"/>
              </w:rPr>
              <w:t>100</w:t>
            </w:r>
          </w:p>
        </w:tc>
      </w:tr>
      <w:tr w:rsidR="0015312C" w:rsidRPr="002F5691" w14:paraId="33C01835" w14:textId="77777777" w:rsidTr="007201A0">
        <w:trPr>
          <w:trHeight w:val="227"/>
        </w:trPr>
        <w:tc>
          <w:tcPr>
            <w:tcW w:w="848" w:type="dxa"/>
            <w:vMerge/>
            <w:vAlign w:val="center"/>
          </w:tcPr>
          <w:p w14:paraId="1AE39FFB" w14:textId="77777777" w:rsidR="0015312C" w:rsidRPr="002F5691" w:rsidRDefault="0015312C" w:rsidP="00307770">
            <w:pPr>
              <w:pStyle w:val="TableParagraph"/>
              <w:spacing w:before="40" w:after="40" w:line="320" w:lineRule="exact"/>
              <w:ind w:left="82"/>
              <w:jc w:val="center"/>
              <w:rPr>
                <w:rFonts w:ascii="Arial" w:hAnsi="Arial" w:cs="Arial"/>
                <w:sz w:val="24"/>
                <w:szCs w:val="24"/>
              </w:rPr>
            </w:pPr>
          </w:p>
        </w:tc>
        <w:tc>
          <w:tcPr>
            <w:tcW w:w="2553" w:type="dxa"/>
            <w:vMerge/>
            <w:vAlign w:val="center"/>
          </w:tcPr>
          <w:p w14:paraId="297D2C2A" w14:textId="77777777" w:rsidR="0015312C" w:rsidRPr="002F5691" w:rsidRDefault="0015312C" w:rsidP="00307770">
            <w:pPr>
              <w:pStyle w:val="TableParagraph"/>
              <w:spacing w:before="40" w:after="40" w:line="320" w:lineRule="exact"/>
              <w:ind w:left="33"/>
              <w:jc w:val="center"/>
              <w:rPr>
                <w:rFonts w:ascii="Arial" w:hAnsi="Arial" w:cs="Arial"/>
                <w:sz w:val="24"/>
                <w:szCs w:val="24"/>
              </w:rPr>
            </w:pPr>
          </w:p>
        </w:tc>
        <w:tc>
          <w:tcPr>
            <w:tcW w:w="2268" w:type="dxa"/>
            <w:vAlign w:val="center"/>
          </w:tcPr>
          <w:p w14:paraId="421401C7" w14:textId="77777777" w:rsidR="0015312C" w:rsidRPr="002F5691" w:rsidRDefault="0015312C"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w w:val="105"/>
                <w:sz w:val="24"/>
                <w:szCs w:val="24"/>
              </w:rPr>
              <w:t>Dwutlenek</w:t>
            </w:r>
            <w:proofErr w:type="spellEnd"/>
            <w:r w:rsidRPr="002F5691">
              <w:rPr>
                <w:rFonts w:ascii="Arial" w:hAnsi="Arial" w:cs="Arial"/>
                <w:spacing w:val="-10"/>
                <w:w w:val="105"/>
                <w:sz w:val="24"/>
                <w:szCs w:val="24"/>
              </w:rPr>
              <w:t xml:space="preserve"> </w:t>
            </w:r>
            <w:proofErr w:type="spellStart"/>
            <w:r w:rsidRPr="002F5691">
              <w:rPr>
                <w:rFonts w:ascii="Arial" w:hAnsi="Arial" w:cs="Arial"/>
                <w:w w:val="105"/>
                <w:sz w:val="24"/>
                <w:szCs w:val="24"/>
              </w:rPr>
              <w:t>siarki</w:t>
            </w:r>
            <w:proofErr w:type="spellEnd"/>
          </w:p>
        </w:tc>
        <w:tc>
          <w:tcPr>
            <w:tcW w:w="3684" w:type="dxa"/>
            <w:vAlign w:val="center"/>
          </w:tcPr>
          <w:p w14:paraId="149503D1" w14:textId="77777777" w:rsidR="0015312C" w:rsidRPr="002F5691" w:rsidRDefault="0015312C" w:rsidP="00307770">
            <w:pPr>
              <w:pStyle w:val="TableParagraph"/>
              <w:spacing w:before="40" w:after="40" w:line="320" w:lineRule="exact"/>
              <w:ind w:right="16"/>
              <w:jc w:val="center"/>
              <w:rPr>
                <w:rFonts w:ascii="Arial" w:hAnsi="Arial" w:cs="Arial"/>
                <w:sz w:val="24"/>
                <w:szCs w:val="24"/>
              </w:rPr>
            </w:pPr>
            <w:r w:rsidRPr="002F5691">
              <w:rPr>
                <w:rFonts w:ascii="Arial" w:hAnsi="Arial" w:cs="Arial"/>
                <w:sz w:val="24"/>
                <w:szCs w:val="24"/>
              </w:rPr>
              <w:t>35</w:t>
            </w:r>
          </w:p>
        </w:tc>
      </w:tr>
      <w:tr w:rsidR="0015312C" w:rsidRPr="002F5691" w14:paraId="67FBAB7D" w14:textId="77777777" w:rsidTr="007201A0">
        <w:trPr>
          <w:trHeight w:val="227"/>
        </w:trPr>
        <w:tc>
          <w:tcPr>
            <w:tcW w:w="848" w:type="dxa"/>
            <w:vAlign w:val="center"/>
          </w:tcPr>
          <w:p w14:paraId="6B6D7454" w14:textId="77777777" w:rsidR="0015312C" w:rsidRPr="002F5691" w:rsidRDefault="0015312C" w:rsidP="00307770">
            <w:pPr>
              <w:pStyle w:val="TableParagraph"/>
              <w:spacing w:before="40" w:after="40" w:line="320" w:lineRule="exact"/>
              <w:ind w:left="82"/>
              <w:jc w:val="center"/>
              <w:rPr>
                <w:rFonts w:ascii="Arial" w:eastAsia="Arial" w:hAnsi="Arial" w:cs="Arial"/>
                <w:sz w:val="24"/>
                <w:szCs w:val="24"/>
              </w:rPr>
            </w:pPr>
            <w:r w:rsidRPr="002F5691">
              <w:rPr>
                <w:rFonts w:ascii="Arial" w:hAnsi="Arial" w:cs="Arial"/>
                <w:sz w:val="24"/>
                <w:szCs w:val="24"/>
              </w:rPr>
              <w:t>E8</w:t>
            </w:r>
          </w:p>
        </w:tc>
        <w:tc>
          <w:tcPr>
            <w:tcW w:w="2553" w:type="dxa"/>
            <w:vAlign w:val="center"/>
          </w:tcPr>
          <w:p w14:paraId="6114BADE" w14:textId="77777777" w:rsidR="0015312C" w:rsidRPr="002F5691" w:rsidRDefault="0015312C" w:rsidP="00307770">
            <w:pPr>
              <w:pStyle w:val="TableParagraph"/>
              <w:spacing w:before="40" w:after="40" w:line="320" w:lineRule="exact"/>
              <w:ind w:left="33"/>
              <w:jc w:val="center"/>
              <w:rPr>
                <w:rFonts w:ascii="Arial" w:eastAsia="Arial" w:hAnsi="Arial" w:cs="Arial"/>
                <w:sz w:val="24"/>
                <w:szCs w:val="24"/>
              </w:rPr>
            </w:pPr>
            <w:proofErr w:type="spellStart"/>
            <w:r w:rsidRPr="002F5691">
              <w:rPr>
                <w:rFonts w:ascii="Arial" w:hAnsi="Arial" w:cs="Arial"/>
                <w:sz w:val="24"/>
                <w:szCs w:val="24"/>
              </w:rPr>
              <w:t>Silnik</w:t>
            </w:r>
            <w:proofErr w:type="spellEnd"/>
            <w:r w:rsidRPr="002F5691">
              <w:rPr>
                <w:rFonts w:ascii="Arial" w:hAnsi="Arial" w:cs="Arial"/>
                <w:spacing w:val="26"/>
                <w:sz w:val="24"/>
                <w:szCs w:val="24"/>
              </w:rPr>
              <w:t xml:space="preserve"> </w:t>
            </w:r>
            <w:proofErr w:type="spellStart"/>
            <w:r w:rsidRPr="002F5691">
              <w:rPr>
                <w:rFonts w:ascii="Arial" w:hAnsi="Arial" w:cs="Arial"/>
                <w:sz w:val="24"/>
                <w:szCs w:val="24"/>
              </w:rPr>
              <w:t>kogeneracyjny</w:t>
            </w:r>
            <w:proofErr w:type="spellEnd"/>
          </w:p>
        </w:tc>
        <w:tc>
          <w:tcPr>
            <w:tcW w:w="2268" w:type="dxa"/>
            <w:vAlign w:val="center"/>
          </w:tcPr>
          <w:p w14:paraId="7351B654" w14:textId="77777777" w:rsidR="0015312C" w:rsidRPr="002F5691" w:rsidRDefault="0015312C"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hAnsi="Arial" w:cs="Arial"/>
                <w:w w:val="105"/>
                <w:sz w:val="24"/>
                <w:szCs w:val="24"/>
              </w:rPr>
              <w:t>Tlenki</w:t>
            </w:r>
            <w:proofErr w:type="spellEnd"/>
            <w:r w:rsidRPr="002F5691">
              <w:rPr>
                <w:rFonts w:ascii="Arial" w:hAnsi="Arial" w:cs="Arial"/>
                <w:spacing w:val="6"/>
                <w:w w:val="105"/>
                <w:sz w:val="24"/>
                <w:szCs w:val="24"/>
              </w:rPr>
              <w:t xml:space="preserve"> </w:t>
            </w:r>
            <w:proofErr w:type="spellStart"/>
            <w:r w:rsidRPr="002F5691">
              <w:rPr>
                <w:rFonts w:ascii="Arial" w:hAnsi="Arial" w:cs="Arial"/>
                <w:w w:val="105"/>
                <w:sz w:val="24"/>
                <w:szCs w:val="24"/>
              </w:rPr>
              <w:t>azotu</w:t>
            </w:r>
            <w:proofErr w:type="spellEnd"/>
            <w:r w:rsidRPr="002F5691">
              <w:rPr>
                <w:rFonts w:ascii="Arial" w:hAnsi="Arial" w:cs="Arial"/>
                <w:spacing w:val="-11"/>
                <w:w w:val="105"/>
                <w:sz w:val="24"/>
                <w:szCs w:val="24"/>
              </w:rPr>
              <w:t xml:space="preserve"> </w:t>
            </w:r>
            <w:proofErr w:type="spellStart"/>
            <w:r w:rsidRPr="002F5691">
              <w:rPr>
                <w:rFonts w:ascii="Arial" w:hAnsi="Arial" w:cs="Arial"/>
                <w:w w:val="105"/>
                <w:sz w:val="24"/>
                <w:szCs w:val="24"/>
              </w:rPr>
              <w:t>jako</w:t>
            </w:r>
            <w:proofErr w:type="spellEnd"/>
            <w:r w:rsidRPr="002F5691">
              <w:rPr>
                <w:rFonts w:ascii="Arial" w:hAnsi="Arial" w:cs="Arial"/>
                <w:spacing w:val="24"/>
                <w:w w:val="105"/>
                <w:sz w:val="24"/>
                <w:szCs w:val="24"/>
              </w:rPr>
              <w:t xml:space="preserve"> </w:t>
            </w:r>
            <w:r w:rsidRPr="002F5691">
              <w:rPr>
                <w:rFonts w:ascii="Arial" w:hAnsi="Arial" w:cs="Arial"/>
                <w:w w:val="105"/>
                <w:sz w:val="24"/>
                <w:szCs w:val="24"/>
              </w:rPr>
              <w:t>NO</w:t>
            </w:r>
            <w:r w:rsidRPr="002F5691">
              <w:rPr>
                <w:rFonts w:ascii="Arial" w:hAnsi="Arial" w:cs="Arial"/>
                <w:w w:val="105"/>
                <w:sz w:val="24"/>
                <w:szCs w:val="24"/>
                <w:vertAlign w:val="subscript"/>
              </w:rPr>
              <w:t>2</w:t>
            </w:r>
          </w:p>
        </w:tc>
        <w:tc>
          <w:tcPr>
            <w:tcW w:w="3684" w:type="dxa"/>
            <w:vAlign w:val="center"/>
          </w:tcPr>
          <w:p w14:paraId="20CCB2FF" w14:textId="77777777" w:rsidR="0015312C" w:rsidRPr="002F5691" w:rsidRDefault="0015312C" w:rsidP="00307770">
            <w:pPr>
              <w:spacing w:before="40" w:after="40" w:line="320" w:lineRule="exact"/>
              <w:jc w:val="center"/>
              <w:rPr>
                <w:rFonts w:ascii="Arial" w:hAnsi="Arial" w:cs="Arial"/>
                <w:sz w:val="24"/>
                <w:szCs w:val="24"/>
              </w:rPr>
            </w:pPr>
            <w:r w:rsidRPr="002F5691">
              <w:rPr>
                <w:rFonts w:ascii="Arial" w:hAnsi="Arial" w:cs="Arial"/>
                <w:sz w:val="24"/>
                <w:szCs w:val="24"/>
              </w:rPr>
              <w:t>95</w:t>
            </w:r>
          </w:p>
        </w:tc>
      </w:tr>
    </w:tbl>
    <w:p w14:paraId="5B2EBE20" w14:textId="77777777" w:rsidR="007201A0" w:rsidRPr="002F5691" w:rsidRDefault="007201A0" w:rsidP="00307770">
      <w:pPr>
        <w:pStyle w:val="Arial10i50"/>
        <w:keepNext/>
        <w:keepLines/>
        <w:widowControl w:val="0"/>
        <w:spacing w:before="60" w:after="60" w:line="320" w:lineRule="exact"/>
        <w:rPr>
          <w:rFonts w:cs="Arial"/>
          <w:sz w:val="24"/>
          <w:szCs w:val="24"/>
        </w:rPr>
      </w:pPr>
      <w:r w:rsidRPr="002F5691">
        <w:rPr>
          <w:rFonts w:cs="Arial"/>
          <w:sz w:val="24"/>
          <w:szCs w:val="24"/>
        </w:rPr>
        <w:t>1) Przy</w:t>
      </w:r>
      <w:r w:rsidRPr="002F5691">
        <w:rPr>
          <w:rFonts w:cs="Arial"/>
          <w:spacing w:val="18"/>
          <w:sz w:val="24"/>
          <w:szCs w:val="24"/>
        </w:rPr>
        <w:t xml:space="preserve"> </w:t>
      </w:r>
      <w:r w:rsidRPr="002F5691">
        <w:rPr>
          <w:rFonts w:cs="Arial"/>
          <w:sz w:val="24"/>
          <w:szCs w:val="24"/>
        </w:rPr>
        <w:t>zawartości</w:t>
      </w:r>
      <w:r w:rsidRPr="002F5691">
        <w:rPr>
          <w:rFonts w:cs="Arial"/>
          <w:spacing w:val="29"/>
          <w:sz w:val="24"/>
          <w:szCs w:val="24"/>
        </w:rPr>
        <w:t xml:space="preserve"> </w:t>
      </w:r>
      <w:r w:rsidRPr="002F5691">
        <w:rPr>
          <w:rFonts w:cs="Arial"/>
          <w:sz w:val="24"/>
          <w:szCs w:val="24"/>
        </w:rPr>
        <w:t>6%</w:t>
      </w:r>
      <w:r w:rsidRPr="002F5691">
        <w:rPr>
          <w:rFonts w:cs="Arial"/>
          <w:w w:val="101"/>
          <w:sz w:val="24"/>
          <w:szCs w:val="24"/>
        </w:rPr>
        <w:t xml:space="preserve"> </w:t>
      </w:r>
      <w:r w:rsidRPr="002F5691">
        <w:rPr>
          <w:rFonts w:cs="Arial"/>
          <w:sz w:val="24"/>
          <w:szCs w:val="24"/>
        </w:rPr>
        <w:t>tlenu</w:t>
      </w:r>
      <w:r w:rsidRPr="002F5691">
        <w:rPr>
          <w:rFonts w:cs="Arial"/>
          <w:spacing w:val="17"/>
          <w:sz w:val="24"/>
          <w:szCs w:val="24"/>
        </w:rPr>
        <w:t xml:space="preserve"> </w:t>
      </w:r>
      <w:r w:rsidRPr="002F5691">
        <w:rPr>
          <w:rFonts w:cs="Arial"/>
          <w:sz w:val="24"/>
          <w:szCs w:val="24"/>
        </w:rPr>
        <w:t>w</w:t>
      </w:r>
      <w:r w:rsidRPr="002F5691">
        <w:rPr>
          <w:rFonts w:cs="Arial"/>
          <w:spacing w:val="31"/>
          <w:sz w:val="24"/>
          <w:szCs w:val="24"/>
        </w:rPr>
        <w:t> </w:t>
      </w:r>
      <w:r w:rsidRPr="002F5691">
        <w:rPr>
          <w:rFonts w:cs="Arial"/>
          <w:sz w:val="24"/>
          <w:szCs w:val="24"/>
        </w:rPr>
        <w:t>gazach</w:t>
      </w:r>
      <w:r w:rsidRPr="002F5691">
        <w:rPr>
          <w:rFonts w:cs="Arial"/>
          <w:w w:val="102"/>
          <w:sz w:val="24"/>
          <w:szCs w:val="24"/>
        </w:rPr>
        <w:t xml:space="preserve"> </w:t>
      </w:r>
      <w:proofErr w:type="spellStart"/>
      <w:r w:rsidRPr="002F5691">
        <w:rPr>
          <w:rFonts w:cs="Arial"/>
          <w:sz w:val="24"/>
          <w:szCs w:val="24"/>
        </w:rPr>
        <w:t>odlotowvch</w:t>
      </w:r>
      <w:proofErr w:type="spellEnd"/>
      <w:r w:rsidRPr="002F5691">
        <w:rPr>
          <w:rFonts w:cs="Arial"/>
          <w:sz w:val="24"/>
          <w:szCs w:val="24"/>
        </w:rPr>
        <w:t xml:space="preserve"> dla spalania węgla kamiennego, przy zawartości 3% tlenu w gazach odlotowych przy spalaniu gazu. </w:t>
      </w:r>
    </w:p>
    <w:p w14:paraId="2B40A865" w14:textId="77777777" w:rsidR="007201A0" w:rsidRPr="002F5691" w:rsidRDefault="007201A0" w:rsidP="00307770">
      <w:pPr>
        <w:pStyle w:val="Arial10i50"/>
        <w:keepNext/>
        <w:keepLines/>
        <w:widowControl w:val="0"/>
        <w:spacing w:before="60" w:after="60" w:line="320" w:lineRule="exact"/>
        <w:rPr>
          <w:rFonts w:cs="Arial"/>
          <w:sz w:val="24"/>
          <w:szCs w:val="24"/>
        </w:rPr>
      </w:pPr>
      <w:r w:rsidRPr="002F5691">
        <w:rPr>
          <w:rFonts w:cs="Arial"/>
          <w:color w:val="000000" w:themeColor="text1"/>
          <w:sz w:val="24"/>
          <w:szCs w:val="24"/>
        </w:rPr>
        <w:t>2</w:t>
      </w:r>
      <w:r w:rsidRPr="002F5691">
        <w:rPr>
          <w:rFonts w:cs="Arial"/>
          <w:sz w:val="24"/>
          <w:szCs w:val="24"/>
        </w:rPr>
        <w:t>) Pył ogółem = 100% pyłu zawieszonego PM10 = 100%, pył zawieszonego PM2,5 - 0,5 pyłu zawieszonego PM10</w:t>
      </w:r>
    </w:p>
    <w:p w14:paraId="758B7EC0" w14:textId="360CD50E" w:rsidR="00F15D70" w:rsidRPr="002F5691" w:rsidRDefault="007201A0" w:rsidP="00307770">
      <w:pPr>
        <w:pStyle w:val="Arial10i50"/>
        <w:keepNext/>
        <w:keepLines/>
        <w:widowControl w:val="0"/>
        <w:spacing w:before="60" w:after="360" w:line="320" w:lineRule="exact"/>
        <w:rPr>
          <w:rFonts w:cs="Arial"/>
          <w:color w:val="000000" w:themeColor="text1"/>
          <w:sz w:val="24"/>
          <w:szCs w:val="24"/>
        </w:rPr>
      </w:pPr>
      <w:r w:rsidRPr="002F5691">
        <w:rPr>
          <w:rFonts w:cs="Arial"/>
          <w:color w:val="000000" w:themeColor="text1"/>
          <w:sz w:val="24"/>
          <w:szCs w:val="24"/>
        </w:rPr>
        <w:t>3) Pył ogółem = 100% pyłu zawieszonego PM10 = 100% oraz  100% pyłu zawieszonego PM2</w:t>
      </w:r>
      <w:r w:rsidR="00045CA1" w:rsidRPr="002F5691">
        <w:rPr>
          <w:rFonts w:cs="Arial"/>
          <w:color w:val="000000" w:themeColor="text1"/>
          <w:sz w:val="24"/>
          <w:szCs w:val="24"/>
        </w:rPr>
        <w:t>.</w:t>
      </w:r>
    </w:p>
    <w:p w14:paraId="26C2FF37" w14:textId="7775996A" w:rsidR="00891F42" w:rsidRPr="002F5691" w:rsidRDefault="00891F42" w:rsidP="00307770">
      <w:pPr>
        <w:pStyle w:val="Arial10i50"/>
        <w:spacing w:before="240" w:after="240" w:line="320" w:lineRule="exact"/>
        <w:ind w:right="284"/>
        <w:rPr>
          <w:rFonts w:cs="Arial"/>
          <w:b/>
          <w:color w:val="000000" w:themeColor="text1"/>
          <w:sz w:val="24"/>
          <w:szCs w:val="24"/>
          <w:u w:val="single"/>
        </w:rPr>
      </w:pPr>
      <w:r w:rsidRPr="002F5691">
        <w:rPr>
          <w:rFonts w:cs="Arial"/>
          <w:b/>
          <w:color w:val="000000" w:themeColor="text1"/>
          <w:sz w:val="24"/>
          <w:szCs w:val="24"/>
          <w:u w:val="single"/>
        </w:rPr>
        <w:t>Dopuszczalna wielkość rocznej emisji dla całej instalacji IPPC - instalacji spalania paliw o mocy ponad 50 MW</w:t>
      </w:r>
      <w:r w:rsidR="00045CA1" w:rsidRPr="002F5691">
        <w:rPr>
          <w:rFonts w:cs="Arial"/>
          <w:b/>
          <w:color w:val="000000" w:themeColor="text1"/>
          <w:sz w:val="24"/>
          <w:szCs w:val="24"/>
          <w:u w:val="single"/>
        </w:rPr>
        <w:t>.</w:t>
      </w:r>
    </w:p>
    <w:p w14:paraId="5FD24165" w14:textId="1CF82A25" w:rsidR="002706F2" w:rsidRPr="002F5691" w:rsidRDefault="00891F42" w:rsidP="00307770">
      <w:pPr>
        <w:pStyle w:val="Arial10i50"/>
        <w:spacing w:before="120" w:after="120" w:line="320" w:lineRule="exact"/>
        <w:ind w:left="459" w:right="284" w:hanging="459"/>
        <w:rPr>
          <w:rFonts w:cs="Arial"/>
          <w:color w:val="000000" w:themeColor="text1"/>
          <w:sz w:val="24"/>
          <w:szCs w:val="24"/>
          <w:u w:val="single"/>
        </w:rPr>
      </w:pPr>
      <w:r w:rsidRPr="002F5691">
        <w:rPr>
          <w:rFonts w:cs="Arial"/>
          <w:color w:val="000000" w:themeColor="text1"/>
          <w:sz w:val="24"/>
          <w:szCs w:val="24"/>
          <w:u w:val="single"/>
        </w:rPr>
        <w:t>Do czasu uruchomienia kotłów gazowych i silnika kogeneracyjnego*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5278"/>
      </w:tblGrid>
      <w:tr w:rsidR="00872FE6" w:rsidRPr="002F5691" w14:paraId="5761E85A" w14:textId="77777777" w:rsidTr="00045CA1">
        <w:trPr>
          <w:trHeight w:val="113"/>
        </w:trPr>
        <w:tc>
          <w:tcPr>
            <w:tcW w:w="2968" w:type="dxa"/>
            <w:shd w:val="clear" w:color="auto" w:fill="F2F2F2" w:themeFill="background1" w:themeFillShade="F2"/>
            <w:vAlign w:val="center"/>
          </w:tcPr>
          <w:p w14:paraId="15AA25D1" w14:textId="77777777" w:rsidR="00872FE6" w:rsidRPr="002F5691" w:rsidRDefault="00872FE6" w:rsidP="00307770">
            <w:pPr>
              <w:pStyle w:val="TableParagraph"/>
              <w:spacing w:before="60" w:after="60" w:line="320" w:lineRule="exact"/>
              <w:ind w:left="233"/>
              <w:jc w:val="center"/>
              <w:rPr>
                <w:rFonts w:ascii="Arial" w:hAnsi="Arial" w:cs="Arial"/>
                <w:b/>
                <w:sz w:val="24"/>
                <w:szCs w:val="24"/>
              </w:rPr>
            </w:pPr>
            <w:proofErr w:type="spellStart"/>
            <w:r w:rsidRPr="002F5691">
              <w:rPr>
                <w:rFonts w:ascii="Arial" w:hAnsi="Arial" w:cs="Arial"/>
                <w:b/>
                <w:sz w:val="24"/>
                <w:szCs w:val="24"/>
              </w:rPr>
              <w:t>Substancja</w:t>
            </w:r>
            <w:proofErr w:type="spellEnd"/>
          </w:p>
        </w:tc>
        <w:tc>
          <w:tcPr>
            <w:tcW w:w="5278" w:type="dxa"/>
            <w:shd w:val="clear" w:color="auto" w:fill="F2F2F2" w:themeFill="background1" w:themeFillShade="F2"/>
            <w:vAlign w:val="center"/>
          </w:tcPr>
          <w:p w14:paraId="3B7973EE" w14:textId="77777777" w:rsidR="00872FE6" w:rsidRPr="002F5691" w:rsidRDefault="00872FE6"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proofErr w:type="spellStart"/>
            <w:r w:rsidRPr="002F5691">
              <w:rPr>
                <w:rFonts w:ascii="Arial" w:hAnsi="Arial" w:cs="Arial"/>
                <w:b/>
                <w:sz w:val="24"/>
                <w:szCs w:val="24"/>
              </w:rPr>
              <w:t>Roczna</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emisja</w:t>
            </w:r>
            <w:proofErr w:type="spellEnd"/>
          </w:p>
          <w:p w14:paraId="3D61435C" w14:textId="77777777" w:rsidR="00872FE6" w:rsidRPr="002F5691" w:rsidRDefault="00872FE6"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r w:rsidRPr="002F5691">
              <w:rPr>
                <w:rFonts w:ascii="Arial" w:hAnsi="Arial" w:cs="Arial"/>
                <w:b/>
                <w:sz w:val="24"/>
                <w:szCs w:val="24"/>
              </w:rPr>
              <w:t>[Mg/</w:t>
            </w:r>
            <w:proofErr w:type="spellStart"/>
            <w:r w:rsidRPr="002F5691">
              <w:rPr>
                <w:rFonts w:ascii="Arial" w:hAnsi="Arial" w:cs="Arial"/>
                <w:b/>
                <w:sz w:val="24"/>
                <w:szCs w:val="24"/>
              </w:rPr>
              <w:t>rok</w:t>
            </w:r>
            <w:proofErr w:type="spellEnd"/>
            <w:r w:rsidRPr="002F5691">
              <w:rPr>
                <w:rFonts w:ascii="Arial" w:hAnsi="Arial" w:cs="Arial"/>
                <w:b/>
                <w:sz w:val="24"/>
                <w:szCs w:val="24"/>
              </w:rPr>
              <w:t>]</w:t>
            </w:r>
          </w:p>
        </w:tc>
      </w:tr>
      <w:tr w:rsidR="00872FE6" w:rsidRPr="002F5691" w14:paraId="6B959672" w14:textId="77777777" w:rsidTr="00872FE6">
        <w:trPr>
          <w:trHeight w:val="113"/>
        </w:trPr>
        <w:tc>
          <w:tcPr>
            <w:tcW w:w="2968" w:type="dxa"/>
            <w:vAlign w:val="center"/>
          </w:tcPr>
          <w:p w14:paraId="621BACEB" w14:textId="77777777" w:rsidR="00872FE6" w:rsidRPr="002F5691" w:rsidRDefault="00872FE6" w:rsidP="00307770">
            <w:pPr>
              <w:pStyle w:val="TableParagraph"/>
              <w:spacing w:before="60" w:after="60" w:line="320" w:lineRule="exact"/>
              <w:ind w:left="68" w:firstLine="245"/>
              <w:rPr>
                <w:rFonts w:ascii="Arial" w:eastAsia="Arial" w:hAnsi="Arial" w:cs="Arial"/>
                <w:sz w:val="24"/>
                <w:szCs w:val="24"/>
              </w:rPr>
            </w:pPr>
            <w:proofErr w:type="spellStart"/>
            <w:r w:rsidRPr="002F5691">
              <w:rPr>
                <w:rFonts w:ascii="Arial" w:hAnsi="Arial" w:cs="Arial"/>
                <w:sz w:val="24"/>
                <w:szCs w:val="24"/>
              </w:rPr>
              <w:t>Tlenki</w:t>
            </w:r>
            <w:proofErr w:type="spellEnd"/>
            <w:r w:rsidRPr="002F5691">
              <w:rPr>
                <w:rFonts w:ascii="Arial" w:hAnsi="Arial" w:cs="Arial"/>
                <w:spacing w:val="23"/>
                <w:sz w:val="24"/>
                <w:szCs w:val="24"/>
              </w:rPr>
              <w:t xml:space="preserve"> </w:t>
            </w:r>
            <w:proofErr w:type="spellStart"/>
            <w:r w:rsidRPr="002F5691">
              <w:rPr>
                <w:rFonts w:ascii="Arial" w:hAnsi="Arial" w:cs="Arial"/>
                <w:sz w:val="24"/>
                <w:szCs w:val="24"/>
              </w:rPr>
              <w:t>azotu</w:t>
            </w:r>
            <w:proofErr w:type="spellEnd"/>
          </w:p>
        </w:tc>
        <w:tc>
          <w:tcPr>
            <w:tcW w:w="5278" w:type="dxa"/>
            <w:vAlign w:val="center"/>
          </w:tcPr>
          <w:p w14:paraId="5AC5A69C" w14:textId="77777777" w:rsidR="00872FE6" w:rsidRPr="002F5691" w:rsidRDefault="00872FE6" w:rsidP="00307770">
            <w:pPr>
              <w:pStyle w:val="TableParagraph"/>
              <w:spacing w:before="60" w:after="60" w:line="320" w:lineRule="exact"/>
              <w:jc w:val="center"/>
              <w:rPr>
                <w:rFonts w:ascii="Arial" w:eastAsia="Arial" w:hAnsi="Arial" w:cs="Arial"/>
                <w:sz w:val="24"/>
                <w:szCs w:val="24"/>
              </w:rPr>
            </w:pPr>
            <w:r w:rsidRPr="002F5691">
              <w:rPr>
                <w:rFonts w:ascii="Arial" w:hAnsi="Arial" w:cs="Arial"/>
                <w:sz w:val="24"/>
                <w:szCs w:val="24"/>
              </w:rPr>
              <w:t>261,9</w:t>
            </w:r>
          </w:p>
        </w:tc>
      </w:tr>
      <w:tr w:rsidR="00872FE6" w:rsidRPr="002F5691" w14:paraId="502A83DF" w14:textId="77777777" w:rsidTr="00872FE6">
        <w:trPr>
          <w:trHeight w:val="113"/>
        </w:trPr>
        <w:tc>
          <w:tcPr>
            <w:tcW w:w="2968" w:type="dxa"/>
            <w:vAlign w:val="center"/>
          </w:tcPr>
          <w:p w14:paraId="64B98335" w14:textId="77777777" w:rsidR="00872FE6" w:rsidRPr="002F5691" w:rsidRDefault="00872FE6" w:rsidP="00307770">
            <w:pPr>
              <w:pStyle w:val="TableParagraph"/>
              <w:spacing w:before="60" w:after="60" w:line="320" w:lineRule="exact"/>
              <w:ind w:left="82" w:firstLine="245"/>
              <w:rPr>
                <w:rFonts w:ascii="Arial" w:eastAsia="Arial" w:hAnsi="Arial" w:cs="Arial"/>
                <w:sz w:val="24"/>
                <w:szCs w:val="24"/>
              </w:rPr>
            </w:pPr>
            <w:proofErr w:type="spellStart"/>
            <w:r w:rsidRPr="002F5691">
              <w:rPr>
                <w:rFonts w:ascii="Arial" w:hAnsi="Arial" w:cs="Arial"/>
                <w:sz w:val="24"/>
                <w:szCs w:val="24"/>
              </w:rPr>
              <w:t>Dwutlenek</w:t>
            </w:r>
            <w:proofErr w:type="spellEnd"/>
            <w:r w:rsidRPr="002F5691">
              <w:rPr>
                <w:rFonts w:ascii="Arial" w:hAnsi="Arial" w:cs="Arial"/>
                <w:spacing w:val="35"/>
                <w:sz w:val="24"/>
                <w:szCs w:val="24"/>
              </w:rPr>
              <w:t xml:space="preserve"> </w:t>
            </w:r>
            <w:proofErr w:type="spellStart"/>
            <w:r w:rsidRPr="002F5691">
              <w:rPr>
                <w:rFonts w:ascii="Arial" w:hAnsi="Arial" w:cs="Arial"/>
                <w:sz w:val="24"/>
                <w:szCs w:val="24"/>
              </w:rPr>
              <w:t>siarki</w:t>
            </w:r>
            <w:proofErr w:type="spellEnd"/>
          </w:p>
        </w:tc>
        <w:tc>
          <w:tcPr>
            <w:tcW w:w="5278" w:type="dxa"/>
            <w:vAlign w:val="center"/>
          </w:tcPr>
          <w:p w14:paraId="3BEB6265" w14:textId="77777777" w:rsidR="00872FE6" w:rsidRPr="002F5691" w:rsidRDefault="00872FE6" w:rsidP="00307770">
            <w:pPr>
              <w:pStyle w:val="TableParagraph"/>
              <w:spacing w:before="60" w:after="60" w:line="320" w:lineRule="exact"/>
              <w:ind w:left="13"/>
              <w:jc w:val="center"/>
              <w:rPr>
                <w:rFonts w:ascii="Arial" w:eastAsia="Arial" w:hAnsi="Arial" w:cs="Arial"/>
                <w:sz w:val="24"/>
                <w:szCs w:val="24"/>
              </w:rPr>
            </w:pPr>
            <w:r w:rsidRPr="002F5691">
              <w:rPr>
                <w:rFonts w:ascii="Arial" w:hAnsi="Arial" w:cs="Arial"/>
                <w:sz w:val="24"/>
                <w:szCs w:val="24"/>
              </w:rPr>
              <w:t>261,9</w:t>
            </w:r>
          </w:p>
        </w:tc>
      </w:tr>
      <w:tr w:rsidR="00872FE6" w:rsidRPr="002F5691" w14:paraId="697A69C4" w14:textId="77777777" w:rsidTr="00872FE6">
        <w:trPr>
          <w:trHeight w:val="113"/>
        </w:trPr>
        <w:tc>
          <w:tcPr>
            <w:tcW w:w="2968" w:type="dxa"/>
            <w:vAlign w:val="center"/>
          </w:tcPr>
          <w:p w14:paraId="0A11F149" w14:textId="77777777" w:rsidR="00872FE6" w:rsidRPr="002F5691" w:rsidRDefault="00872FE6" w:rsidP="00307770">
            <w:pPr>
              <w:pStyle w:val="TableParagraph"/>
              <w:spacing w:before="60" w:after="60" w:line="320" w:lineRule="exact"/>
              <w:ind w:left="75" w:firstLine="245"/>
              <w:rPr>
                <w:rFonts w:ascii="Arial" w:eastAsia="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9"/>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pacing w:val="27"/>
                <w:sz w:val="24"/>
                <w:szCs w:val="24"/>
              </w:rPr>
              <w:t xml:space="preserve"> </w:t>
            </w:r>
            <w:r w:rsidRPr="002F5691">
              <w:rPr>
                <w:rFonts w:ascii="Arial" w:hAnsi="Arial" w:cs="Arial"/>
                <w:sz w:val="24"/>
                <w:szCs w:val="24"/>
              </w:rPr>
              <w:t>=</w:t>
            </w:r>
            <w:r w:rsidRPr="002F5691">
              <w:rPr>
                <w:rFonts w:ascii="Arial" w:hAnsi="Arial" w:cs="Arial"/>
                <w:spacing w:val="16"/>
                <w:sz w:val="24"/>
                <w:szCs w:val="24"/>
              </w:rPr>
              <w:t xml:space="preserve"> </w:t>
            </w:r>
            <w:r w:rsidRPr="002F5691">
              <w:rPr>
                <w:rFonts w:ascii="Arial" w:hAnsi="Arial" w:cs="Arial"/>
                <w:sz w:val="24"/>
                <w:szCs w:val="24"/>
              </w:rPr>
              <w:t>PM10</w:t>
            </w:r>
          </w:p>
        </w:tc>
        <w:tc>
          <w:tcPr>
            <w:tcW w:w="5278" w:type="dxa"/>
            <w:vAlign w:val="center"/>
          </w:tcPr>
          <w:p w14:paraId="6D6226E1" w14:textId="77777777" w:rsidR="00872FE6" w:rsidRPr="002F5691" w:rsidRDefault="00872FE6" w:rsidP="00307770">
            <w:pPr>
              <w:pStyle w:val="TableParagraph"/>
              <w:spacing w:before="60" w:after="60" w:line="320" w:lineRule="exact"/>
              <w:ind w:left="8"/>
              <w:jc w:val="center"/>
              <w:rPr>
                <w:rFonts w:ascii="Arial" w:eastAsia="Arial" w:hAnsi="Arial" w:cs="Arial"/>
                <w:sz w:val="24"/>
                <w:szCs w:val="24"/>
              </w:rPr>
            </w:pPr>
            <w:r w:rsidRPr="002F5691">
              <w:rPr>
                <w:rFonts w:ascii="Arial" w:hAnsi="Arial" w:cs="Arial"/>
                <w:sz w:val="24"/>
                <w:szCs w:val="24"/>
              </w:rPr>
              <w:t>19,7</w:t>
            </w:r>
          </w:p>
        </w:tc>
      </w:tr>
      <w:tr w:rsidR="00872FE6" w:rsidRPr="002F5691" w14:paraId="6609BEF5" w14:textId="77777777" w:rsidTr="00872FE6">
        <w:trPr>
          <w:trHeight w:val="113"/>
        </w:trPr>
        <w:tc>
          <w:tcPr>
            <w:tcW w:w="2968" w:type="dxa"/>
            <w:vAlign w:val="center"/>
          </w:tcPr>
          <w:p w14:paraId="183870ED" w14:textId="77777777" w:rsidR="00872FE6" w:rsidRPr="002F5691" w:rsidRDefault="00872FE6" w:rsidP="00307770">
            <w:pPr>
              <w:pStyle w:val="TableParagraph"/>
              <w:spacing w:before="60" w:after="60" w:line="320" w:lineRule="exact"/>
              <w:ind w:left="75" w:firstLine="245"/>
              <w:rPr>
                <w:rFonts w:ascii="Arial" w:eastAsia="Arial" w:hAnsi="Arial" w:cs="Arial"/>
                <w:sz w:val="24"/>
                <w:szCs w:val="24"/>
              </w:rPr>
            </w:pPr>
            <w:r w:rsidRPr="002F5691">
              <w:rPr>
                <w:rFonts w:ascii="Arial" w:hAnsi="Arial" w:cs="Arial"/>
                <w:sz w:val="24"/>
                <w:szCs w:val="24"/>
              </w:rPr>
              <w:t>PM2,5</w:t>
            </w:r>
          </w:p>
        </w:tc>
        <w:tc>
          <w:tcPr>
            <w:tcW w:w="5278" w:type="dxa"/>
            <w:vAlign w:val="center"/>
          </w:tcPr>
          <w:p w14:paraId="4850FD14" w14:textId="77777777" w:rsidR="00872FE6" w:rsidRPr="002F5691" w:rsidRDefault="00872FE6" w:rsidP="00307770">
            <w:pPr>
              <w:pStyle w:val="TableParagraph"/>
              <w:spacing w:before="60" w:after="60" w:line="320" w:lineRule="exact"/>
              <w:ind w:left="28"/>
              <w:jc w:val="center"/>
              <w:rPr>
                <w:rFonts w:ascii="Arial" w:eastAsia="Arial" w:hAnsi="Arial" w:cs="Arial"/>
                <w:sz w:val="24"/>
                <w:szCs w:val="24"/>
              </w:rPr>
            </w:pPr>
            <w:r w:rsidRPr="002F5691">
              <w:rPr>
                <w:rFonts w:ascii="Arial" w:hAnsi="Arial" w:cs="Arial"/>
                <w:sz w:val="24"/>
                <w:szCs w:val="24"/>
              </w:rPr>
              <w:t>9,8</w:t>
            </w:r>
          </w:p>
        </w:tc>
      </w:tr>
    </w:tbl>
    <w:p w14:paraId="29DEA438" w14:textId="08BA386E" w:rsidR="00752B0B" w:rsidRPr="002F5691" w:rsidRDefault="00042224" w:rsidP="00307770">
      <w:pPr>
        <w:pStyle w:val="Arial10i50"/>
        <w:spacing w:before="60" w:after="120" w:line="320" w:lineRule="exact"/>
        <w:ind w:right="284"/>
        <w:rPr>
          <w:rFonts w:cs="Arial"/>
          <w:color w:val="000000" w:themeColor="text1"/>
          <w:sz w:val="24"/>
          <w:szCs w:val="24"/>
        </w:rPr>
      </w:pPr>
      <w:r w:rsidRPr="002F5691">
        <w:rPr>
          <w:rFonts w:cs="Arial"/>
          <w:color w:val="000000" w:themeColor="text1"/>
          <w:sz w:val="24"/>
          <w:szCs w:val="24"/>
        </w:rPr>
        <w:t>* Planowany termin uruchomienia kotłów gazowych i silnika kogeneracyjnego to 31 sierpnia 2024 r.</w:t>
      </w:r>
    </w:p>
    <w:p w14:paraId="161E9E85" w14:textId="3B412636" w:rsidR="000F0F7F" w:rsidRPr="002F5691" w:rsidRDefault="005B7183" w:rsidP="00307770">
      <w:pPr>
        <w:pStyle w:val="Arial10i50"/>
        <w:spacing w:before="240" w:after="120" w:line="320" w:lineRule="exact"/>
        <w:ind w:left="459" w:right="284" w:hanging="459"/>
        <w:rPr>
          <w:rFonts w:cs="Arial"/>
          <w:color w:val="000000" w:themeColor="text1"/>
          <w:sz w:val="24"/>
          <w:szCs w:val="24"/>
          <w:u w:val="single"/>
        </w:rPr>
      </w:pPr>
      <w:r w:rsidRPr="002F5691">
        <w:rPr>
          <w:rFonts w:cs="Arial"/>
          <w:color w:val="000000" w:themeColor="text1"/>
          <w:sz w:val="24"/>
          <w:szCs w:val="24"/>
          <w:u w:val="single"/>
        </w:rPr>
        <w:t>Po uruchomieniu kotłów gazowych i silnika kogeneracyjnego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5243"/>
      </w:tblGrid>
      <w:tr w:rsidR="00371097" w:rsidRPr="002F5691" w14:paraId="401FBBFD" w14:textId="77777777" w:rsidTr="00045CA1">
        <w:trPr>
          <w:trHeight w:val="113"/>
        </w:trPr>
        <w:tc>
          <w:tcPr>
            <w:tcW w:w="2968" w:type="dxa"/>
            <w:shd w:val="clear" w:color="auto" w:fill="F2F2F2" w:themeFill="background1" w:themeFillShade="F2"/>
            <w:vAlign w:val="center"/>
          </w:tcPr>
          <w:p w14:paraId="7B4E82A8" w14:textId="77777777" w:rsidR="00371097" w:rsidRPr="002F5691" w:rsidRDefault="00371097" w:rsidP="00307770">
            <w:pPr>
              <w:pStyle w:val="TableParagraph"/>
              <w:spacing w:before="60" w:after="60" w:line="320" w:lineRule="exact"/>
              <w:ind w:left="233"/>
              <w:jc w:val="center"/>
              <w:rPr>
                <w:rFonts w:ascii="Arial" w:hAnsi="Arial" w:cs="Arial"/>
                <w:b/>
                <w:sz w:val="24"/>
                <w:szCs w:val="24"/>
              </w:rPr>
            </w:pPr>
            <w:proofErr w:type="spellStart"/>
            <w:r w:rsidRPr="002F5691">
              <w:rPr>
                <w:rFonts w:ascii="Arial" w:hAnsi="Arial" w:cs="Arial"/>
                <w:b/>
                <w:sz w:val="24"/>
                <w:szCs w:val="24"/>
              </w:rPr>
              <w:t>Substancja</w:t>
            </w:r>
            <w:proofErr w:type="spellEnd"/>
          </w:p>
        </w:tc>
        <w:tc>
          <w:tcPr>
            <w:tcW w:w="5243" w:type="dxa"/>
            <w:shd w:val="clear" w:color="auto" w:fill="F2F2F2" w:themeFill="background1" w:themeFillShade="F2"/>
            <w:vAlign w:val="center"/>
          </w:tcPr>
          <w:p w14:paraId="0DF754BB" w14:textId="77777777" w:rsidR="00371097" w:rsidRPr="002F5691" w:rsidRDefault="00371097"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proofErr w:type="spellStart"/>
            <w:r w:rsidRPr="002F5691">
              <w:rPr>
                <w:rFonts w:ascii="Arial" w:hAnsi="Arial" w:cs="Arial"/>
                <w:b/>
                <w:sz w:val="24"/>
                <w:szCs w:val="24"/>
              </w:rPr>
              <w:t>Roczna</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emisja</w:t>
            </w:r>
            <w:proofErr w:type="spellEnd"/>
          </w:p>
          <w:p w14:paraId="647A3A69" w14:textId="77777777" w:rsidR="00371097" w:rsidRPr="002F5691" w:rsidRDefault="00371097"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r w:rsidRPr="002F5691">
              <w:rPr>
                <w:rFonts w:ascii="Arial" w:hAnsi="Arial" w:cs="Arial"/>
                <w:b/>
                <w:sz w:val="24"/>
                <w:szCs w:val="24"/>
              </w:rPr>
              <w:t>[Mg/</w:t>
            </w:r>
            <w:proofErr w:type="spellStart"/>
            <w:r w:rsidRPr="002F5691">
              <w:rPr>
                <w:rFonts w:ascii="Arial" w:hAnsi="Arial" w:cs="Arial"/>
                <w:b/>
                <w:sz w:val="24"/>
                <w:szCs w:val="24"/>
              </w:rPr>
              <w:t>rok</w:t>
            </w:r>
            <w:proofErr w:type="spellEnd"/>
            <w:r w:rsidRPr="002F5691">
              <w:rPr>
                <w:rFonts w:ascii="Arial" w:hAnsi="Arial" w:cs="Arial"/>
                <w:b/>
                <w:sz w:val="24"/>
                <w:szCs w:val="24"/>
              </w:rPr>
              <w:t>]</w:t>
            </w:r>
          </w:p>
        </w:tc>
      </w:tr>
      <w:tr w:rsidR="00371097" w:rsidRPr="002F5691" w14:paraId="075409AA" w14:textId="77777777" w:rsidTr="00371097">
        <w:trPr>
          <w:trHeight w:val="113"/>
        </w:trPr>
        <w:tc>
          <w:tcPr>
            <w:tcW w:w="2968" w:type="dxa"/>
            <w:vAlign w:val="center"/>
          </w:tcPr>
          <w:p w14:paraId="1C7BBDB1" w14:textId="77777777" w:rsidR="00371097" w:rsidRPr="002F5691" w:rsidRDefault="00371097" w:rsidP="00307770">
            <w:pPr>
              <w:pStyle w:val="TableParagraph"/>
              <w:spacing w:before="60" w:after="60" w:line="320" w:lineRule="exact"/>
              <w:ind w:left="82" w:firstLine="245"/>
              <w:rPr>
                <w:rFonts w:ascii="Arial" w:hAnsi="Arial" w:cs="Arial"/>
                <w:sz w:val="24"/>
                <w:szCs w:val="24"/>
              </w:rPr>
            </w:pPr>
            <w:proofErr w:type="spellStart"/>
            <w:r w:rsidRPr="002F5691">
              <w:rPr>
                <w:rFonts w:ascii="Arial" w:hAnsi="Arial" w:cs="Arial"/>
                <w:sz w:val="24"/>
                <w:szCs w:val="24"/>
              </w:rPr>
              <w:t>Tlenki</w:t>
            </w:r>
            <w:proofErr w:type="spellEnd"/>
            <w:r w:rsidRPr="002F5691">
              <w:rPr>
                <w:rFonts w:ascii="Arial" w:hAnsi="Arial" w:cs="Arial"/>
                <w:sz w:val="24"/>
                <w:szCs w:val="24"/>
              </w:rPr>
              <w:t xml:space="preserve"> </w:t>
            </w:r>
            <w:proofErr w:type="spellStart"/>
            <w:r w:rsidRPr="002F5691">
              <w:rPr>
                <w:rFonts w:ascii="Arial" w:hAnsi="Arial" w:cs="Arial"/>
                <w:sz w:val="24"/>
                <w:szCs w:val="24"/>
              </w:rPr>
              <w:t>azotu</w:t>
            </w:r>
            <w:proofErr w:type="spellEnd"/>
          </w:p>
        </w:tc>
        <w:tc>
          <w:tcPr>
            <w:tcW w:w="5243" w:type="dxa"/>
            <w:vAlign w:val="center"/>
          </w:tcPr>
          <w:p w14:paraId="5228EE8A" w14:textId="77777777" w:rsidR="00371097" w:rsidRPr="002F5691" w:rsidRDefault="00371097" w:rsidP="00307770">
            <w:pPr>
              <w:pStyle w:val="TableParagraph"/>
              <w:spacing w:before="60" w:after="60" w:line="320" w:lineRule="exact"/>
              <w:jc w:val="center"/>
              <w:rPr>
                <w:rFonts w:ascii="Arial" w:eastAsia="Arial" w:hAnsi="Arial" w:cs="Arial"/>
                <w:sz w:val="24"/>
                <w:szCs w:val="24"/>
              </w:rPr>
            </w:pPr>
            <w:r w:rsidRPr="002F5691">
              <w:rPr>
                <w:rFonts w:ascii="Arial" w:hAnsi="Arial" w:cs="Arial"/>
                <w:sz w:val="24"/>
                <w:szCs w:val="24"/>
              </w:rPr>
              <w:t>280,7</w:t>
            </w:r>
          </w:p>
        </w:tc>
      </w:tr>
      <w:tr w:rsidR="00371097" w:rsidRPr="002F5691" w14:paraId="1BF79919" w14:textId="77777777" w:rsidTr="00371097">
        <w:trPr>
          <w:trHeight w:val="113"/>
        </w:trPr>
        <w:tc>
          <w:tcPr>
            <w:tcW w:w="2968" w:type="dxa"/>
            <w:vAlign w:val="center"/>
          </w:tcPr>
          <w:p w14:paraId="3E0376F4" w14:textId="77777777" w:rsidR="00371097" w:rsidRPr="002F5691" w:rsidRDefault="00371097" w:rsidP="00307770">
            <w:pPr>
              <w:pStyle w:val="TableParagraph"/>
              <w:spacing w:before="60" w:after="60" w:line="320" w:lineRule="exact"/>
              <w:ind w:left="82" w:firstLine="245"/>
              <w:rPr>
                <w:rFonts w:ascii="Arial" w:hAnsi="Arial" w:cs="Arial"/>
                <w:sz w:val="24"/>
                <w:szCs w:val="24"/>
              </w:rPr>
            </w:pPr>
            <w:proofErr w:type="spellStart"/>
            <w:r w:rsidRPr="002F5691">
              <w:rPr>
                <w:rFonts w:ascii="Arial" w:hAnsi="Arial" w:cs="Arial"/>
                <w:sz w:val="24"/>
                <w:szCs w:val="24"/>
              </w:rPr>
              <w:lastRenderedPageBreak/>
              <w:t>Dwutlenek</w:t>
            </w:r>
            <w:proofErr w:type="spellEnd"/>
            <w:r w:rsidRPr="002F5691">
              <w:rPr>
                <w:rFonts w:ascii="Arial" w:hAnsi="Arial" w:cs="Arial"/>
                <w:sz w:val="24"/>
                <w:szCs w:val="24"/>
              </w:rPr>
              <w:t xml:space="preserve"> </w:t>
            </w:r>
            <w:proofErr w:type="spellStart"/>
            <w:r w:rsidRPr="002F5691">
              <w:rPr>
                <w:rFonts w:ascii="Arial" w:hAnsi="Arial" w:cs="Arial"/>
                <w:sz w:val="24"/>
                <w:szCs w:val="24"/>
              </w:rPr>
              <w:t>siarki</w:t>
            </w:r>
            <w:proofErr w:type="spellEnd"/>
          </w:p>
        </w:tc>
        <w:tc>
          <w:tcPr>
            <w:tcW w:w="5243" w:type="dxa"/>
            <w:vAlign w:val="center"/>
          </w:tcPr>
          <w:p w14:paraId="25F75153" w14:textId="77777777" w:rsidR="00371097" w:rsidRPr="002F5691" w:rsidRDefault="00371097" w:rsidP="00307770">
            <w:pPr>
              <w:pStyle w:val="TableParagraph"/>
              <w:spacing w:before="60" w:after="60" w:line="320" w:lineRule="exact"/>
              <w:ind w:left="13"/>
              <w:jc w:val="center"/>
              <w:rPr>
                <w:rFonts w:ascii="Arial" w:eastAsia="Arial" w:hAnsi="Arial" w:cs="Arial"/>
                <w:sz w:val="24"/>
                <w:szCs w:val="24"/>
              </w:rPr>
            </w:pPr>
            <w:r w:rsidRPr="002F5691">
              <w:rPr>
                <w:rFonts w:ascii="Arial" w:eastAsia="Arial" w:hAnsi="Arial" w:cs="Arial"/>
                <w:sz w:val="24"/>
                <w:szCs w:val="24"/>
              </w:rPr>
              <w:t>263,9</w:t>
            </w:r>
          </w:p>
        </w:tc>
      </w:tr>
      <w:tr w:rsidR="00371097" w:rsidRPr="002F5691" w14:paraId="00633DA9" w14:textId="77777777" w:rsidTr="00371097">
        <w:trPr>
          <w:trHeight w:val="113"/>
        </w:trPr>
        <w:tc>
          <w:tcPr>
            <w:tcW w:w="2968" w:type="dxa"/>
            <w:vAlign w:val="center"/>
          </w:tcPr>
          <w:p w14:paraId="04B9138D" w14:textId="77777777" w:rsidR="00371097" w:rsidRPr="002F5691" w:rsidRDefault="00371097" w:rsidP="00307770">
            <w:pPr>
              <w:pStyle w:val="TableParagraph"/>
              <w:spacing w:before="60" w:after="60" w:line="320" w:lineRule="exact"/>
              <w:ind w:left="82" w:firstLine="245"/>
              <w:rPr>
                <w:rFonts w:ascii="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z w:val="24"/>
                <w:szCs w:val="24"/>
              </w:rPr>
              <w:t xml:space="preserve"> = PM10</w:t>
            </w:r>
          </w:p>
        </w:tc>
        <w:tc>
          <w:tcPr>
            <w:tcW w:w="5243" w:type="dxa"/>
            <w:vAlign w:val="center"/>
          </w:tcPr>
          <w:p w14:paraId="4B2FB5EE" w14:textId="77777777" w:rsidR="00371097" w:rsidRPr="002F5691" w:rsidRDefault="00371097" w:rsidP="00307770">
            <w:pPr>
              <w:pStyle w:val="TableParagraph"/>
              <w:spacing w:before="60" w:after="60" w:line="320" w:lineRule="exact"/>
              <w:ind w:left="8"/>
              <w:jc w:val="center"/>
              <w:rPr>
                <w:rFonts w:ascii="Arial" w:eastAsia="Arial" w:hAnsi="Arial" w:cs="Arial"/>
                <w:sz w:val="24"/>
                <w:szCs w:val="24"/>
              </w:rPr>
            </w:pPr>
            <w:r w:rsidRPr="002F5691">
              <w:rPr>
                <w:rFonts w:ascii="Arial" w:eastAsia="Arial" w:hAnsi="Arial" w:cs="Arial"/>
                <w:sz w:val="24"/>
                <w:szCs w:val="24"/>
              </w:rPr>
              <w:t>20,3</w:t>
            </w:r>
          </w:p>
        </w:tc>
      </w:tr>
      <w:tr w:rsidR="00371097" w:rsidRPr="002F5691" w14:paraId="5050D7E2" w14:textId="77777777" w:rsidTr="00371097">
        <w:trPr>
          <w:trHeight w:val="113"/>
        </w:trPr>
        <w:tc>
          <w:tcPr>
            <w:tcW w:w="2968" w:type="dxa"/>
            <w:vAlign w:val="center"/>
          </w:tcPr>
          <w:p w14:paraId="7A4139D5" w14:textId="77777777" w:rsidR="00371097" w:rsidRPr="002F5691" w:rsidRDefault="00371097" w:rsidP="00307770">
            <w:pPr>
              <w:pStyle w:val="TableParagraph"/>
              <w:spacing w:before="60" w:after="60" w:line="320" w:lineRule="exact"/>
              <w:ind w:left="82" w:firstLine="245"/>
              <w:rPr>
                <w:rFonts w:ascii="Arial" w:hAnsi="Arial" w:cs="Arial"/>
                <w:sz w:val="24"/>
                <w:szCs w:val="24"/>
              </w:rPr>
            </w:pPr>
            <w:r w:rsidRPr="002F5691">
              <w:rPr>
                <w:rFonts w:ascii="Arial" w:hAnsi="Arial" w:cs="Arial"/>
                <w:sz w:val="24"/>
                <w:szCs w:val="24"/>
              </w:rPr>
              <w:t>PM2,5</w:t>
            </w:r>
          </w:p>
        </w:tc>
        <w:tc>
          <w:tcPr>
            <w:tcW w:w="5243" w:type="dxa"/>
            <w:vAlign w:val="center"/>
          </w:tcPr>
          <w:p w14:paraId="33549E7C" w14:textId="77777777" w:rsidR="00371097" w:rsidRPr="002F5691" w:rsidRDefault="00371097" w:rsidP="00307770">
            <w:pPr>
              <w:pStyle w:val="TableParagraph"/>
              <w:spacing w:before="60" w:after="60" w:line="320" w:lineRule="exact"/>
              <w:ind w:left="28"/>
              <w:jc w:val="center"/>
              <w:rPr>
                <w:rFonts w:ascii="Arial" w:eastAsia="Arial" w:hAnsi="Arial" w:cs="Arial"/>
                <w:sz w:val="24"/>
                <w:szCs w:val="24"/>
              </w:rPr>
            </w:pPr>
            <w:r w:rsidRPr="002F5691">
              <w:rPr>
                <w:rFonts w:ascii="Arial" w:eastAsia="Arial" w:hAnsi="Arial" w:cs="Arial"/>
                <w:sz w:val="24"/>
                <w:szCs w:val="24"/>
              </w:rPr>
              <w:t>10,9</w:t>
            </w:r>
          </w:p>
        </w:tc>
      </w:tr>
    </w:tbl>
    <w:p w14:paraId="3B31001A" w14:textId="77777777" w:rsidR="007A3087" w:rsidRPr="002F5691" w:rsidRDefault="007A3087" w:rsidP="00307770">
      <w:pPr>
        <w:pStyle w:val="Arial10i50"/>
        <w:spacing w:before="120" w:after="120" w:line="320" w:lineRule="exact"/>
        <w:ind w:left="459" w:right="284" w:hanging="459"/>
        <w:rPr>
          <w:rFonts w:cs="Arial"/>
          <w:b/>
          <w:color w:val="000000" w:themeColor="text1"/>
          <w:sz w:val="24"/>
          <w:szCs w:val="24"/>
        </w:rPr>
      </w:pPr>
    </w:p>
    <w:p w14:paraId="0AA96C6B" w14:textId="3FC6316B" w:rsidR="007A3087" w:rsidRPr="002F5691" w:rsidRDefault="007A3087" w:rsidP="00307770">
      <w:pPr>
        <w:pStyle w:val="Arial10i50"/>
        <w:spacing w:before="120" w:after="120" w:line="320" w:lineRule="exact"/>
        <w:ind w:left="459" w:right="284" w:hanging="459"/>
        <w:rPr>
          <w:rFonts w:cs="Arial"/>
          <w:b/>
          <w:sz w:val="24"/>
          <w:szCs w:val="24"/>
        </w:rPr>
      </w:pPr>
      <w:r w:rsidRPr="002F5691">
        <w:rPr>
          <w:rFonts w:cs="Arial"/>
          <w:b/>
          <w:color w:val="000000" w:themeColor="text1"/>
          <w:sz w:val="24"/>
          <w:szCs w:val="24"/>
        </w:rPr>
        <w:t>1.2. </w:t>
      </w:r>
      <w:r w:rsidRPr="002F5691">
        <w:rPr>
          <w:rFonts w:cs="Arial"/>
          <w:b/>
          <w:sz w:val="24"/>
          <w:szCs w:val="24"/>
        </w:rPr>
        <w:t xml:space="preserve"> Dopuszczalna wielkość emisji substancji wprowadzanych do powietrza z instalacji powiązanej technologicznie z instalacją IPPC – </w:t>
      </w:r>
      <w:r w:rsidR="00DC1E45" w:rsidRPr="002F5691">
        <w:rPr>
          <w:rFonts w:cs="Arial"/>
          <w:b/>
          <w:sz w:val="24"/>
          <w:szCs w:val="24"/>
        </w:rPr>
        <w:t xml:space="preserve">zbiorników magazynowych </w:t>
      </w:r>
      <w:proofErr w:type="spellStart"/>
      <w:r w:rsidR="00DC1E45" w:rsidRPr="002F5691">
        <w:rPr>
          <w:rFonts w:cs="Arial"/>
          <w:b/>
          <w:sz w:val="24"/>
          <w:szCs w:val="24"/>
        </w:rPr>
        <w:t>skrobii</w:t>
      </w:r>
      <w:proofErr w:type="spellEnd"/>
      <w:r w:rsidR="00DC1E45" w:rsidRPr="002F5691">
        <w:rPr>
          <w:rFonts w:cs="Arial"/>
          <w:b/>
          <w:sz w:val="24"/>
          <w:szCs w:val="24"/>
        </w:rPr>
        <w:t>.</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264"/>
        <w:gridCol w:w="2084"/>
        <w:gridCol w:w="2760"/>
      </w:tblGrid>
      <w:tr w:rsidR="00BB2B25" w:rsidRPr="002F5691" w14:paraId="2C978CAD" w14:textId="77777777" w:rsidTr="0032157C">
        <w:trPr>
          <w:trHeight w:val="227"/>
        </w:trPr>
        <w:tc>
          <w:tcPr>
            <w:tcW w:w="992" w:type="dxa"/>
            <w:shd w:val="clear" w:color="auto" w:fill="F2F2F2" w:themeFill="background1" w:themeFillShade="F2"/>
            <w:vAlign w:val="center"/>
          </w:tcPr>
          <w:p w14:paraId="49D45E2A" w14:textId="77777777" w:rsidR="00BB2B25" w:rsidRPr="002F5691" w:rsidRDefault="00BB2B25" w:rsidP="00307770">
            <w:pPr>
              <w:pStyle w:val="TableParagraph"/>
              <w:spacing w:before="40" w:after="40" w:line="320" w:lineRule="exact"/>
              <w:ind w:left="233"/>
              <w:rPr>
                <w:rFonts w:ascii="Arial" w:eastAsia="Arial" w:hAnsi="Arial" w:cs="Arial"/>
                <w:sz w:val="24"/>
                <w:szCs w:val="24"/>
              </w:rPr>
            </w:pPr>
            <w:proofErr w:type="spellStart"/>
            <w:r w:rsidRPr="002F5691">
              <w:rPr>
                <w:rFonts w:ascii="Arial" w:hAnsi="Arial" w:cs="Arial"/>
                <w:b/>
                <w:sz w:val="24"/>
                <w:szCs w:val="24"/>
              </w:rPr>
              <w:t>Emitor</w:t>
            </w:r>
            <w:proofErr w:type="spellEnd"/>
          </w:p>
        </w:tc>
        <w:tc>
          <w:tcPr>
            <w:tcW w:w="2264" w:type="dxa"/>
            <w:shd w:val="clear" w:color="auto" w:fill="F2F2F2" w:themeFill="background1" w:themeFillShade="F2"/>
            <w:vAlign w:val="center"/>
          </w:tcPr>
          <w:p w14:paraId="732D51B0" w14:textId="77777777" w:rsidR="00BB2B25" w:rsidRPr="002F5691" w:rsidRDefault="00BB2B25" w:rsidP="00307770">
            <w:pPr>
              <w:pStyle w:val="TableParagraph"/>
              <w:spacing w:before="40" w:after="40" w:line="320" w:lineRule="exact"/>
              <w:ind w:left="642"/>
              <w:rPr>
                <w:rFonts w:ascii="Arial" w:eastAsia="Arial" w:hAnsi="Arial" w:cs="Arial"/>
                <w:sz w:val="24"/>
                <w:szCs w:val="24"/>
              </w:rPr>
            </w:pPr>
            <w:proofErr w:type="spellStart"/>
            <w:r w:rsidRPr="002F5691">
              <w:rPr>
                <w:rFonts w:ascii="Arial" w:hAnsi="Arial" w:cs="Arial"/>
                <w:b/>
                <w:w w:val="105"/>
                <w:sz w:val="24"/>
                <w:szCs w:val="24"/>
              </w:rPr>
              <w:t>Źródło</w:t>
            </w:r>
            <w:proofErr w:type="spellEnd"/>
            <w:r w:rsidRPr="002F5691">
              <w:rPr>
                <w:rFonts w:ascii="Arial" w:hAnsi="Arial" w:cs="Arial"/>
                <w:b/>
                <w:spacing w:val="-10"/>
                <w:w w:val="105"/>
                <w:sz w:val="24"/>
                <w:szCs w:val="24"/>
              </w:rPr>
              <w:t xml:space="preserve"> </w:t>
            </w:r>
            <w:proofErr w:type="spellStart"/>
            <w:r w:rsidRPr="002F5691">
              <w:rPr>
                <w:rFonts w:ascii="Arial" w:hAnsi="Arial" w:cs="Arial"/>
                <w:b/>
                <w:w w:val="105"/>
                <w:sz w:val="24"/>
                <w:szCs w:val="24"/>
              </w:rPr>
              <w:t>emisji</w:t>
            </w:r>
            <w:proofErr w:type="spellEnd"/>
          </w:p>
        </w:tc>
        <w:tc>
          <w:tcPr>
            <w:tcW w:w="2084" w:type="dxa"/>
            <w:shd w:val="clear" w:color="auto" w:fill="F2F2F2" w:themeFill="background1" w:themeFillShade="F2"/>
            <w:vAlign w:val="center"/>
          </w:tcPr>
          <w:p w14:paraId="2CA3C460" w14:textId="77777777" w:rsidR="00BB2B25" w:rsidRPr="002F5691" w:rsidRDefault="00BB2B25" w:rsidP="00307770">
            <w:pPr>
              <w:pStyle w:val="TableParagraph"/>
              <w:spacing w:before="40" w:after="40" w:line="320" w:lineRule="exact"/>
              <w:ind w:left="522"/>
              <w:rPr>
                <w:rFonts w:ascii="Arial" w:eastAsia="Arial" w:hAnsi="Arial" w:cs="Arial"/>
                <w:sz w:val="24"/>
                <w:szCs w:val="24"/>
              </w:rPr>
            </w:pPr>
            <w:proofErr w:type="spellStart"/>
            <w:r w:rsidRPr="002F5691">
              <w:rPr>
                <w:rFonts w:ascii="Arial" w:hAnsi="Arial" w:cs="Arial"/>
                <w:b/>
                <w:sz w:val="24"/>
                <w:szCs w:val="24"/>
              </w:rPr>
              <w:t>Substancja</w:t>
            </w:r>
            <w:proofErr w:type="spellEnd"/>
          </w:p>
        </w:tc>
        <w:tc>
          <w:tcPr>
            <w:tcW w:w="2760" w:type="dxa"/>
            <w:shd w:val="clear" w:color="auto" w:fill="F2F2F2" w:themeFill="background1" w:themeFillShade="F2"/>
            <w:vAlign w:val="center"/>
          </w:tcPr>
          <w:p w14:paraId="21B15F08" w14:textId="77777777" w:rsidR="00BB2B25" w:rsidRPr="002F5691" w:rsidRDefault="00BB2B25" w:rsidP="00307770">
            <w:pPr>
              <w:pStyle w:val="TableParagraph"/>
              <w:spacing w:before="40" w:after="40" w:line="320" w:lineRule="exact"/>
              <w:ind w:left="57" w:right="62"/>
              <w:jc w:val="center"/>
              <w:rPr>
                <w:rFonts w:ascii="Arial" w:eastAsia="Arial" w:hAnsi="Arial" w:cs="Arial"/>
                <w:b/>
                <w:sz w:val="24"/>
                <w:szCs w:val="24"/>
              </w:rPr>
            </w:pPr>
            <w:proofErr w:type="spellStart"/>
            <w:r w:rsidRPr="002F5691">
              <w:rPr>
                <w:rFonts w:ascii="Arial" w:hAnsi="Arial" w:cs="Arial"/>
                <w:b/>
                <w:sz w:val="24"/>
                <w:szCs w:val="24"/>
              </w:rPr>
              <w:t>Dopuszczalny</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poziom</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emisji</w:t>
            </w:r>
            <w:proofErr w:type="spellEnd"/>
            <w:r w:rsidRPr="002F5691">
              <w:rPr>
                <w:rFonts w:ascii="Arial" w:hAnsi="Arial" w:cs="Arial"/>
                <w:b/>
                <w:sz w:val="24"/>
                <w:szCs w:val="24"/>
              </w:rPr>
              <w:t xml:space="preserve"> [kg/h]</w:t>
            </w:r>
          </w:p>
        </w:tc>
      </w:tr>
      <w:tr w:rsidR="00BB2B25" w:rsidRPr="002F5691" w14:paraId="0DAD95AB" w14:textId="77777777" w:rsidTr="00BB2B25">
        <w:trPr>
          <w:trHeight w:val="227"/>
        </w:trPr>
        <w:tc>
          <w:tcPr>
            <w:tcW w:w="992" w:type="dxa"/>
            <w:vMerge w:val="restart"/>
            <w:vAlign w:val="center"/>
          </w:tcPr>
          <w:p w14:paraId="4CFC895C" w14:textId="77777777" w:rsidR="00BB2B25" w:rsidRPr="002F5691" w:rsidRDefault="00BB2B25" w:rsidP="00307770">
            <w:pPr>
              <w:pStyle w:val="TableParagraph"/>
              <w:spacing w:before="40" w:after="40" w:line="320" w:lineRule="exact"/>
              <w:ind w:left="97"/>
              <w:jc w:val="center"/>
              <w:rPr>
                <w:rFonts w:ascii="Arial" w:eastAsia="Arial" w:hAnsi="Arial" w:cs="Arial"/>
                <w:sz w:val="24"/>
                <w:szCs w:val="24"/>
              </w:rPr>
            </w:pPr>
            <w:r w:rsidRPr="002F5691">
              <w:rPr>
                <w:rFonts w:ascii="Arial" w:hAnsi="Arial" w:cs="Arial"/>
                <w:w w:val="105"/>
                <w:sz w:val="24"/>
                <w:szCs w:val="24"/>
              </w:rPr>
              <w:t>E3</w:t>
            </w:r>
          </w:p>
        </w:tc>
        <w:tc>
          <w:tcPr>
            <w:tcW w:w="2264" w:type="dxa"/>
            <w:vMerge w:val="restart"/>
            <w:vAlign w:val="center"/>
          </w:tcPr>
          <w:p w14:paraId="0F2E7753" w14:textId="77777777" w:rsidR="00BB2B25" w:rsidRPr="002F5691" w:rsidRDefault="00BB2B25" w:rsidP="00307770">
            <w:pPr>
              <w:pStyle w:val="TableParagraph"/>
              <w:spacing w:before="40" w:after="40" w:line="320" w:lineRule="exact"/>
              <w:ind w:left="97"/>
              <w:rPr>
                <w:rFonts w:ascii="Arial" w:hAnsi="Arial" w:cs="Arial"/>
                <w:w w:val="105"/>
                <w:sz w:val="24"/>
                <w:szCs w:val="24"/>
              </w:rPr>
            </w:pPr>
            <w:proofErr w:type="spellStart"/>
            <w:r w:rsidRPr="002F5691">
              <w:rPr>
                <w:rFonts w:ascii="Arial" w:hAnsi="Arial" w:cs="Arial"/>
                <w:w w:val="105"/>
                <w:sz w:val="24"/>
                <w:szCs w:val="24"/>
              </w:rPr>
              <w:t>Zbiornik</w:t>
            </w:r>
            <w:proofErr w:type="spellEnd"/>
            <w:r w:rsidRPr="002F5691">
              <w:rPr>
                <w:rFonts w:ascii="Arial" w:hAnsi="Arial" w:cs="Arial"/>
                <w:w w:val="105"/>
                <w:sz w:val="24"/>
                <w:szCs w:val="24"/>
              </w:rPr>
              <w:t xml:space="preserve"> ze </w:t>
            </w:r>
            <w:proofErr w:type="spellStart"/>
            <w:r w:rsidRPr="002F5691">
              <w:rPr>
                <w:rFonts w:ascii="Arial" w:hAnsi="Arial" w:cs="Arial"/>
                <w:w w:val="105"/>
                <w:sz w:val="24"/>
                <w:szCs w:val="24"/>
              </w:rPr>
              <w:t>skrobią</w:t>
            </w:r>
            <w:proofErr w:type="spellEnd"/>
            <w:r w:rsidRPr="002F5691">
              <w:rPr>
                <w:rFonts w:ascii="Arial" w:hAnsi="Arial" w:cs="Arial"/>
                <w:w w:val="105"/>
                <w:sz w:val="24"/>
                <w:szCs w:val="24"/>
              </w:rPr>
              <w:t xml:space="preserve"> o </w:t>
            </w:r>
            <w:proofErr w:type="spellStart"/>
            <w:r w:rsidRPr="002F5691">
              <w:rPr>
                <w:rFonts w:ascii="Arial" w:hAnsi="Arial" w:cs="Arial"/>
                <w:w w:val="105"/>
                <w:sz w:val="24"/>
                <w:szCs w:val="24"/>
              </w:rPr>
              <w:t>pojemności</w:t>
            </w:r>
            <w:proofErr w:type="spellEnd"/>
            <w:r w:rsidRPr="002F5691">
              <w:rPr>
                <w:rFonts w:ascii="Arial" w:hAnsi="Arial" w:cs="Arial"/>
                <w:w w:val="105"/>
                <w:sz w:val="24"/>
                <w:szCs w:val="24"/>
              </w:rPr>
              <w:t xml:space="preserve"> 249 m</w:t>
            </w:r>
            <w:r w:rsidRPr="002F5691">
              <w:rPr>
                <w:rFonts w:ascii="Arial" w:hAnsi="Arial" w:cs="Arial"/>
                <w:w w:val="105"/>
                <w:sz w:val="24"/>
                <w:szCs w:val="24"/>
                <w:vertAlign w:val="superscript"/>
              </w:rPr>
              <w:t>3</w:t>
            </w:r>
          </w:p>
        </w:tc>
        <w:tc>
          <w:tcPr>
            <w:tcW w:w="2084" w:type="dxa"/>
            <w:vAlign w:val="center"/>
          </w:tcPr>
          <w:p w14:paraId="04A46A05" w14:textId="77777777" w:rsidR="00BB2B25" w:rsidRPr="002F5691" w:rsidRDefault="00BB2B25"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p>
        </w:tc>
        <w:tc>
          <w:tcPr>
            <w:tcW w:w="2760" w:type="dxa"/>
            <w:vAlign w:val="center"/>
          </w:tcPr>
          <w:p w14:paraId="32840481" w14:textId="77777777" w:rsidR="00BB2B25" w:rsidRPr="002F5691" w:rsidRDefault="00BB2B25" w:rsidP="00307770">
            <w:pPr>
              <w:pStyle w:val="TableParagraph"/>
              <w:spacing w:before="40" w:after="40" w:line="320" w:lineRule="exact"/>
              <w:ind w:left="4"/>
              <w:jc w:val="center"/>
              <w:rPr>
                <w:rFonts w:ascii="Arial" w:eastAsia="Arial" w:hAnsi="Arial" w:cs="Arial"/>
                <w:sz w:val="24"/>
                <w:szCs w:val="24"/>
              </w:rPr>
            </w:pPr>
            <w:r w:rsidRPr="002F5691">
              <w:rPr>
                <w:rFonts w:ascii="Arial" w:eastAsia="Arial" w:hAnsi="Arial" w:cs="Arial"/>
                <w:sz w:val="24"/>
                <w:szCs w:val="24"/>
              </w:rPr>
              <w:t>0,105</w:t>
            </w:r>
          </w:p>
        </w:tc>
      </w:tr>
      <w:tr w:rsidR="00BB2B25" w:rsidRPr="002F5691" w14:paraId="1F6E4BED" w14:textId="77777777" w:rsidTr="00BB2B25">
        <w:trPr>
          <w:trHeight w:val="227"/>
        </w:trPr>
        <w:tc>
          <w:tcPr>
            <w:tcW w:w="992" w:type="dxa"/>
            <w:vMerge/>
            <w:vAlign w:val="center"/>
          </w:tcPr>
          <w:p w14:paraId="57537B90" w14:textId="77777777" w:rsidR="00BB2B25" w:rsidRPr="002F5691" w:rsidRDefault="00BB2B25" w:rsidP="00307770">
            <w:pPr>
              <w:pStyle w:val="TableParagraph"/>
              <w:spacing w:before="40" w:after="40" w:line="320" w:lineRule="exact"/>
              <w:ind w:left="97"/>
              <w:jc w:val="center"/>
              <w:rPr>
                <w:rFonts w:ascii="Arial" w:hAnsi="Arial" w:cs="Arial"/>
                <w:w w:val="105"/>
                <w:sz w:val="24"/>
                <w:szCs w:val="24"/>
              </w:rPr>
            </w:pPr>
          </w:p>
        </w:tc>
        <w:tc>
          <w:tcPr>
            <w:tcW w:w="2264" w:type="dxa"/>
            <w:vMerge/>
            <w:vAlign w:val="center"/>
          </w:tcPr>
          <w:p w14:paraId="38B8373A" w14:textId="77777777" w:rsidR="00BB2B25" w:rsidRPr="002F5691" w:rsidRDefault="00BB2B25" w:rsidP="00307770">
            <w:pPr>
              <w:pStyle w:val="TableParagraph"/>
              <w:spacing w:before="40" w:after="40" w:line="320" w:lineRule="exact"/>
              <w:ind w:left="97"/>
              <w:rPr>
                <w:rFonts w:ascii="Arial" w:hAnsi="Arial" w:cs="Arial"/>
                <w:w w:val="105"/>
                <w:sz w:val="24"/>
                <w:szCs w:val="24"/>
              </w:rPr>
            </w:pPr>
          </w:p>
        </w:tc>
        <w:tc>
          <w:tcPr>
            <w:tcW w:w="2084" w:type="dxa"/>
            <w:vAlign w:val="center"/>
          </w:tcPr>
          <w:p w14:paraId="0E2B85D6" w14:textId="77777777" w:rsidR="00BB2B25" w:rsidRPr="002F5691" w:rsidRDefault="00BB2B25"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eastAsia="Arial" w:hAnsi="Arial" w:cs="Arial"/>
                <w:sz w:val="24"/>
                <w:szCs w:val="24"/>
              </w:rPr>
              <w:t>Pył</w:t>
            </w:r>
            <w:proofErr w:type="spellEnd"/>
            <w:r w:rsidRPr="002F5691">
              <w:rPr>
                <w:rFonts w:ascii="Arial" w:eastAsia="Arial" w:hAnsi="Arial" w:cs="Arial"/>
                <w:sz w:val="24"/>
                <w:szCs w:val="24"/>
              </w:rPr>
              <w:t xml:space="preserve"> PM10</w:t>
            </w:r>
          </w:p>
        </w:tc>
        <w:tc>
          <w:tcPr>
            <w:tcW w:w="2760" w:type="dxa"/>
            <w:vAlign w:val="center"/>
          </w:tcPr>
          <w:p w14:paraId="36BA2D72" w14:textId="77777777" w:rsidR="00BB2B25" w:rsidRPr="002F5691" w:rsidRDefault="00BB2B25" w:rsidP="00307770">
            <w:pPr>
              <w:pStyle w:val="TableParagraph"/>
              <w:spacing w:before="40" w:after="40" w:line="320" w:lineRule="exact"/>
              <w:ind w:left="4"/>
              <w:jc w:val="center"/>
              <w:rPr>
                <w:rFonts w:ascii="Arial" w:eastAsia="Arial" w:hAnsi="Arial" w:cs="Arial"/>
                <w:sz w:val="24"/>
                <w:szCs w:val="24"/>
              </w:rPr>
            </w:pPr>
            <w:r w:rsidRPr="002F5691">
              <w:rPr>
                <w:rFonts w:ascii="Arial" w:eastAsia="Arial" w:hAnsi="Arial" w:cs="Arial"/>
                <w:sz w:val="24"/>
                <w:szCs w:val="24"/>
              </w:rPr>
              <w:t>0,105</w:t>
            </w:r>
          </w:p>
        </w:tc>
      </w:tr>
      <w:tr w:rsidR="00BB2B25" w:rsidRPr="002F5691" w14:paraId="6C456398" w14:textId="77777777" w:rsidTr="00BB2B25">
        <w:trPr>
          <w:trHeight w:val="227"/>
        </w:trPr>
        <w:tc>
          <w:tcPr>
            <w:tcW w:w="992" w:type="dxa"/>
            <w:vMerge/>
            <w:vAlign w:val="center"/>
          </w:tcPr>
          <w:p w14:paraId="656390F2" w14:textId="77777777" w:rsidR="00BB2B25" w:rsidRPr="002F5691" w:rsidRDefault="00BB2B25" w:rsidP="00307770">
            <w:pPr>
              <w:pStyle w:val="TableParagraph"/>
              <w:spacing w:before="40" w:after="40" w:line="320" w:lineRule="exact"/>
              <w:ind w:left="97"/>
              <w:jc w:val="center"/>
              <w:rPr>
                <w:rFonts w:ascii="Arial" w:hAnsi="Arial" w:cs="Arial"/>
                <w:w w:val="105"/>
                <w:sz w:val="24"/>
                <w:szCs w:val="24"/>
              </w:rPr>
            </w:pPr>
          </w:p>
        </w:tc>
        <w:tc>
          <w:tcPr>
            <w:tcW w:w="2264" w:type="dxa"/>
            <w:vMerge/>
            <w:vAlign w:val="center"/>
          </w:tcPr>
          <w:p w14:paraId="37BC898D" w14:textId="77777777" w:rsidR="00BB2B25" w:rsidRPr="002F5691" w:rsidRDefault="00BB2B25" w:rsidP="00307770">
            <w:pPr>
              <w:pStyle w:val="TableParagraph"/>
              <w:spacing w:before="40" w:after="40" w:line="320" w:lineRule="exact"/>
              <w:ind w:left="97"/>
              <w:rPr>
                <w:rFonts w:ascii="Arial" w:hAnsi="Arial" w:cs="Arial"/>
                <w:w w:val="105"/>
                <w:sz w:val="24"/>
                <w:szCs w:val="24"/>
              </w:rPr>
            </w:pPr>
          </w:p>
        </w:tc>
        <w:tc>
          <w:tcPr>
            <w:tcW w:w="2084" w:type="dxa"/>
            <w:vAlign w:val="center"/>
          </w:tcPr>
          <w:p w14:paraId="56F5C6CE" w14:textId="77777777" w:rsidR="00BB2B25" w:rsidRPr="002F5691" w:rsidRDefault="00BB2B25" w:rsidP="00307770">
            <w:pPr>
              <w:pStyle w:val="TableParagraph"/>
              <w:spacing w:before="40" w:after="40" w:line="320" w:lineRule="exact"/>
              <w:ind w:left="166"/>
              <w:rPr>
                <w:rFonts w:ascii="Arial" w:hAnsi="Arial" w:cs="Arial"/>
                <w:sz w:val="24"/>
                <w:szCs w:val="24"/>
              </w:rPr>
            </w:pPr>
            <w:proofErr w:type="spellStart"/>
            <w:r w:rsidRPr="002F5691">
              <w:rPr>
                <w:rFonts w:ascii="Arial" w:eastAsia="Arial" w:hAnsi="Arial" w:cs="Arial"/>
                <w:sz w:val="24"/>
                <w:szCs w:val="24"/>
              </w:rPr>
              <w:t>Pył</w:t>
            </w:r>
            <w:proofErr w:type="spellEnd"/>
            <w:r w:rsidRPr="002F5691">
              <w:rPr>
                <w:rFonts w:ascii="Arial" w:eastAsia="Arial" w:hAnsi="Arial" w:cs="Arial"/>
                <w:sz w:val="24"/>
                <w:szCs w:val="24"/>
              </w:rPr>
              <w:t xml:space="preserve"> PM2,5</w:t>
            </w:r>
          </w:p>
        </w:tc>
        <w:tc>
          <w:tcPr>
            <w:tcW w:w="2760" w:type="dxa"/>
            <w:vAlign w:val="center"/>
          </w:tcPr>
          <w:p w14:paraId="2DD8ABD9" w14:textId="77777777" w:rsidR="00BB2B25" w:rsidRPr="002F5691" w:rsidRDefault="00BB2B25" w:rsidP="00307770">
            <w:pPr>
              <w:pStyle w:val="TableParagraph"/>
              <w:spacing w:before="40" w:after="40" w:line="320" w:lineRule="exact"/>
              <w:ind w:left="4"/>
              <w:jc w:val="center"/>
              <w:rPr>
                <w:rFonts w:ascii="Arial" w:eastAsia="Arial" w:hAnsi="Arial" w:cs="Arial"/>
                <w:sz w:val="24"/>
                <w:szCs w:val="24"/>
              </w:rPr>
            </w:pPr>
            <w:r w:rsidRPr="002F5691">
              <w:rPr>
                <w:rFonts w:ascii="Arial" w:eastAsia="Arial" w:hAnsi="Arial" w:cs="Arial"/>
                <w:sz w:val="24"/>
                <w:szCs w:val="24"/>
              </w:rPr>
              <w:t>0,105</w:t>
            </w:r>
          </w:p>
        </w:tc>
      </w:tr>
      <w:tr w:rsidR="00BB2B25" w:rsidRPr="002F5691" w14:paraId="54794A34" w14:textId="77777777" w:rsidTr="00BB2B25">
        <w:trPr>
          <w:trHeight w:val="227"/>
        </w:trPr>
        <w:tc>
          <w:tcPr>
            <w:tcW w:w="992" w:type="dxa"/>
            <w:vMerge w:val="restart"/>
            <w:vAlign w:val="center"/>
          </w:tcPr>
          <w:p w14:paraId="3D0AAE2A" w14:textId="77777777" w:rsidR="00BB2B25" w:rsidRPr="002F5691" w:rsidRDefault="00BB2B25" w:rsidP="00307770">
            <w:pPr>
              <w:pStyle w:val="TableParagraph"/>
              <w:spacing w:before="40" w:after="40" w:line="320" w:lineRule="exact"/>
              <w:ind w:left="97"/>
              <w:jc w:val="center"/>
              <w:rPr>
                <w:rFonts w:ascii="Arial" w:eastAsia="Arial" w:hAnsi="Arial" w:cs="Arial"/>
                <w:sz w:val="24"/>
                <w:szCs w:val="24"/>
              </w:rPr>
            </w:pPr>
            <w:r w:rsidRPr="002F5691">
              <w:rPr>
                <w:rFonts w:ascii="Arial" w:hAnsi="Arial" w:cs="Arial"/>
                <w:w w:val="105"/>
                <w:sz w:val="24"/>
                <w:szCs w:val="24"/>
              </w:rPr>
              <w:t>E4</w:t>
            </w:r>
          </w:p>
        </w:tc>
        <w:tc>
          <w:tcPr>
            <w:tcW w:w="2264" w:type="dxa"/>
            <w:vMerge w:val="restart"/>
            <w:vAlign w:val="center"/>
          </w:tcPr>
          <w:p w14:paraId="5DC8431E" w14:textId="77777777" w:rsidR="00BB2B25" w:rsidRPr="002F5691" w:rsidRDefault="00BB2B25" w:rsidP="00307770">
            <w:pPr>
              <w:pStyle w:val="TableParagraph"/>
              <w:spacing w:before="40" w:after="40" w:line="320" w:lineRule="exact"/>
              <w:ind w:left="97"/>
              <w:rPr>
                <w:rFonts w:ascii="Arial" w:hAnsi="Arial" w:cs="Arial"/>
                <w:w w:val="105"/>
                <w:sz w:val="24"/>
                <w:szCs w:val="24"/>
              </w:rPr>
            </w:pPr>
            <w:proofErr w:type="spellStart"/>
            <w:r w:rsidRPr="002F5691">
              <w:rPr>
                <w:rFonts w:ascii="Arial" w:hAnsi="Arial" w:cs="Arial"/>
                <w:w w:val="105"/>
                <w:sz w:val="24"/>
                <w:szCs w:val="24"/>
              </w:rPr>
              <w:t>Zbiornik</w:t>
            </w:r>
            <w:proofErr w:type="spellEnd"/>
            <w:r w:rsidRPr="002F5691">
              <w:rPr>
                <w:rFonts w:ascii="Arial" w:hAnsi="Arial" w:cs="Arial"/>
                <w:w w:val="105"/>
                <w:sz w:val="24"/>
                <w:szCs w:val="24"/>
              </w:rPr>
              <w:t xml:space="preserve"> ze </w:t>
            </w:r>
            <w:proofErr w:type="spellStart"/>
            <w:r w:rsidRPr="002F5691">
              <w:rPr>
                <w:rFonts w:ascii="Arial" w:hAnsi="Arial" w:cs="Arial"/>
                <w:w w:val="105"/>
                <w:sz w:val="24"/>
                <w:szCs w:val="24"/>
              </w:rPr>
              <w:t>skrobią</w:t>
            </w:r>
            <w:proofErr w:type="spellEnd"/>
            <w:r w:rsidRPr="002F5691">
              <w:rPr>
                <w:rFonts w:ascii="Arial" w:hAnsi="Arial" w:cs="Arial"/>
                <w:w w:val="105"/>
                <w:sz w:val="24"/>
                <w:szCs w:val="24"/>
              </w:rPr>
              <w:t xml:space="preserve"> o </w:t>
            </w:r>
            <w:proofErr w:type="spellStart"/>
            <w:r w:rsidRPr="002F5691">
              <w:rPr>
                <w:rFonts w:ascii="Arial" w:hAnsi="Arial" w:cs="Arial"/>
                <w:w w:val="105"/>
                <w:sz w:val="24"/>
                <w:szCs w:val="24"/>
              </w:rPr>
              <w:t>pojemności</w:t>
            </w:r>
            <w:proofErr w:type="spellEnd"/>
            <w:r w:rsidRPr="002F5691">
              <w:rPr>
                <w:rFonts w:ascii="Arial" w:hAnsi="Arial" w:cs="Arial"/>
                <w:w w:val="105"/>
                <w:sz w:val="24"/>
                <w:szCs w:val="24"/>
              </w:rPr>
              <w:t xml:space="preserve"> 249 m</w:t>
            </w:r>
            <w:r w:rsidRPr="002F5691">
              <w:rPr>
                <w:rFonts w:ascii="Arial" w:hAnsi="Arial" w:cs="Arial"/>
                <w:w w:val="105"/>
                <w:sz w:val="24"/>
                <w:szCs w:val="24"/>
                <w:vertAlign w:val="superscript"/>
              </w:rPr>
              <w:t>3</w:t>
            </w:r>
          </w:p>
        </w:tc>
        <w:tc>
          <w:tcPr>
            <w:tcW w:w="2084" w:type="dxa"/>
            <w:vAlign w:val="center"/>
          </w:tcPr>
          <w:p w14:paraId="66C3C923" w14:textId="77777777" w:rsidR="00BB2B25" w:rsidRPr="002F5691" w:rsidRDefault="00BB2B25" w:rsidP="00307770">
            <w:pPr>
              <w:pStyle w:val="TableParagraph"/>
              <w:spacing w:before="40" w:after="40" w:line="320" w:lineRule="exact"/>
              <w:ind w:left="166"/>
              <w:rPr>
                <w:rFonts w:ascii="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18"/>
                <w:sz w:val="24"/>
                <w:szCs w:val="24"/>
              </w:rPr>
              <w:t xml:space="preserve"> </w:t>
            </w:r>
            <w:proofErr w:type="spellStart"/>
            <w:r w:rsidRPr="002F5691">
              <w:rPr>
                <w:rFonts w:ascii="Arial" w:hAnsi="Arial" w:cs="Arial"/>
                <w:sz w:val="24"/>
                <w:szCs w:val="24"/>
              </w:rPr>
              <w:t>ogółem</w:t>
            </w:r>
            <w:proofErr w:type="spellEnd"/>
          </w:p>
        </w:tc>
        <w:tc>
          <w:tcPr>
            <w:tcW w:w="2760" w:type="dxa"/>
            <w:vAlign w:val="center"/>
          </w:tcPr>
          <w:p w14:paraId="00082B7F" w14:textId="77777777" w:rsidR="00BB2B25" w:rsidRPr="002F5691" w:rsidRDefault="00BB2B25" w:rsidP="00307770">
            <w:pPr>
              <w:pStyle w:val="TableParagraph"/>
              <w:spacing w:before="40" w:after="40" w:line="320" w:lineRule="exact"/>
              <w:ind w:left="4"/>
              <w:jc w:val="center"/>
              <w:rPr>
                <w:rFonts w:ascii="Arial" w:eastAsia="Arial" w:hAnsi="Arial" w:cs="Arial"/>
                <w:sz w:val="24"/>
                <w:szCs w:val="24"/>
              </w:rPr>
            </w:pPr>
            <w:r w:rsidRPr="002F5691">
              <w:rPr>
                <w:rFonts w:ascii="Arial" w:eastAsia="Arial" w:hAnsi="Arial" w:cs="Arial"/>
                <w:sz w:val="24"/>
                <w:szCs w:val="24"/>
              </w:rPr>
              <w:t>0,105</w:t>
            </w:r>
          </w:p>
        </w:tc>
      </w:tr>
      <w:tr w:rsidR="00BB2B25" w:rsidRPr="002F5691" w14:paraId="0CBBECC0" w14:textId="77777777" w:rsidTr="00BB2B25">
        <w:trPr>
          <w:trHeight w:val="227"/>
        </w:trPr>
        <w:tc>
          <w:tcPr>
            <w:tcW w:w="992" w:type="dxa"/>
            <w:vMerge/>
            <w:vAlign w:val="center"/>
          </w:tcPr>
          <w:p w14:paraId="4C208708" w14:textId="77777777" w:rsidR="00BB2B25" w:rsidRPr="002F5691" w:rsidRDefault="00BB2B25" w:rsidP="00307770">
            <w:pPr>
              <w:pStyle w:val="TableParagraph"/>
              <w:spacing w:before="40" w:after="40" w:line="320" w:lineRule="exact"/>
              <w:ind w:left="97"/>
              <w:jc w:val="center"/>
              <w:rPr>
                <w:rFonts w:ascii="Arial" w:hAnsi="Arial" w:cs="Arial"/>
                <w:w w:val="105"/>
                <w:sz w:val="24"/>
                <w:szCs w:val="24"/>
              </w:rPr>
            </w:pPr>
          </w:p>
        </w:tc>
        <w:tc>
          <w:tcPr>
            <w:tcW w:w="2264" w:type="dxa"/>
            <w:vMerge/>
            <w:vAlign w:val="center"/>
          </w:tcPr>
          <w:p w14:paraId="16E912BA" w14:textId="77777777" w:rsidR="00BB2B25" w:rsidRPr="002F5691" w:rsidRDefault="00BB2B25" w:rsidP="00307770">
            <w:pPr>
              <w:pStyle w:val="TableParagraph"/>
              <w:spacing w:before="40" w:after="40" w:line="320" w:lineRule="exact"/>
              <w:ind w:left="97"/>
              <w:rPr>
                <w:rFonts w:ascii="Arial" w:hAnsi="Arial" w:cs="Arial"/>
                <w:w w:val="105"/>
                <w:sz w:val="24"/>
                <w:szCs w:val="24"/>
              </w:rPr>
            </w:pPr>
          </w:p>
        </w:tc>
        <w:tc>
          <w:tcPr>
            <w:tcW w:w="2084" w:type="dxa"/>
            <w:vAlign w:val="center"/>
          </w:tcPr>
          <w:p w14:paraId="068034BA" w14:textId="77777777" w:rsidR="00BB2B25" w:rsidRPr="002F5691" w:rsidRDefault="00BB2B25" w:rsidP="00307770">
            <w:pPr>
              <w:pStyle w:val="TableParagraph"/>
              <w:spacing w:before="40" w:after="40" w:line="320" w:lineRule="exact"/>
              <w:ind w:left="166"/>
              <w:rPr>
                <w:rFonts w:ascii="Arial" w:eastAsia="Arial" w:hAnsi="Arial" w:cs="Arial"/>
                <w:sz w:val="24"/>
                <w:szCs w:val="24"/>
              </w:rPr>
            </w:pPr>
            <w:proofErr w:type="spellStart"/>
            <w:r w:rsidRPr="002F5691">
              <w:rPr>
                <w:rFonts w:ascii="Arial" w:eastAsia="Arial" w:hAnsi="Arial" w:cs="Arial"/>
                <w:sz w:val="24"/>
                <w:szCs w:val="24"/>
              </w:rPr>
              <w:t>Pył</w:t>
            </w:r>
            <w:proofErr w:type="spellEnd"/>
            <w:r w:rsidRPr="002F5691">
              <w:rPr>
                <w:rFonts w:ascii="Arial" w:eastAsia="Arial" w:hAnsi="Arial" w:cs="Arial"/>
                <w:sz w:val="24"/>
                <w:szCs w:val="24"/>
              </w:rPr>
              <w:t xml:space="preserve"> PM10</w:t>
            </w:r>
          </w:p>
        </w:tc>
        <w:tc>
          <w:tcPr>
            <w:tcW w:w="2760" w:type="dxa"/>
            <w:vAlign w:val="center"/>
          </w:tcPr>
          <w:p w14:paraId="7F737E29" w14:textId="77777777" w:rsidR="00BB2B25" w:rsidRPr="002F5691" w:rsidRDefault="00BB2B25" w:rsidP="00307770">
            <w:pPr>
              <w:pStyle w:val="TableParagraph"/>
              <w:spacing w:before="40" w:after="40" w:line="320" w:lineRule="exact"/>
              <w:ind w:left="4"/>
              <w:jc w:val="center"/>
              <w:rPr>
                <w:rFonts w:ascii="Arial" w:eastAsia="Arial" w:hAnsi="Arial" w:cs="Arial"/>
                <w:sz w:val="24"/>
                <w:szCs w:val="24"/>
              </w:rPr>
            </w:pPr>
            <w:r w:rsidRPr="002F5691">
              <w:rPr>
                <w:rFonts w:ascii="Arial" w:eastAsia="Arial" w:hAnsi="Arial" w:cs="Arial"/>
                <w:sz w:val="24"/>
                <w:szCs w:val="24"/>
              </w:rPr>
              <w:t>0,105</w:t>
            </w:r>
          </w:p>
        </w:tc>
      </w:tr>
      <w:tr w:rsidR="00BB2B25" w:rsidRPr="002F5691" w14:paraId="0B666E56" w14:textId="77777777" w:rsidTr="00BB2B25">
        <w:trPr>
          <w:trHeight w:val="227"/>
        </w:trPr>
        <w:tc>
          <w:tcPr>
            <w:tcW w:w="992" w:type="dxa"/>
            <w:vMerge/>
            <w:vAlign w:val="center"/>
          </w:tcPr>
          <w:p w14:paraId="20762CFC" w14:textId="77777777" w:rsidR="00BB2B25" w:rsidRPr="002F5691" w:rsidRDefault="00BB2B25" w:rsidP="00307770">
            <w:pPr>
              <w:pStyle w:val="TableParagraph"/>
              <w:spacing w:before="40" w:after="40" w:line="320" w:lineRule="exact"/>
              <w:ind w:left="97"/>
              <w:jc w:val="center"/>
              <w:rPr>
                <w:rFonts w:ascii="Arial" w:hAnsi="Arial" w:cs="Arial"/>
                <w:w w:val="105"/>
                <w:sz w:val="24"/>
                <w:szCs w:val="24"/>
              </w:rPr>
            </w:pPr>
          </w:p>
        </w:tc>
        <w:tc>
          <w:tcPr>
            <w:tcW w:w="2264" w:type="dxa"/>
            <w:vMerge/>
            <w:vAlign w:val="center"/>
          </w:tcPr>
          <w:p w14:paraId="70A891F7" w14:textId="77777777" w:rsidR="00BB2B25" w:rsidRPr="002F5691" w:rsidRDefault="00BB2B25" w:rsidP="00307770">
            <w:pPr>
              <w:pStyle w:val="TableParagraph"/>
              <w:spacing w:before="40" w:after="40" w:line="320" w:lineRule="exact"/>
              <w:ind w:left="97"/>
              <w:rPr>
                <w:rFonts w:ascii="Arial" w:hAnsi="Arial" w:cs="Arial"/>
                <w:w w:val="105"/>
                <w:sz w:val="24"/>
                <w:szCs w:val="24"/>
              </w:rPr>
            </w:pPr>
          </w:p>
        </w:tc>
        <w:tc>
          <w:tcPr>
            <w:tcW w:w="2084" w:type="dxa"/>
            <w:vAlign w:val="center"/>
          </w:tcPr>
          <w:p w14:paraId="0DF4A971" w14:textId="77777777" w:rsidR="00BB2B25" w:rsidRPr="002F5691" w:rsidRDefault="00BB2B25" w:rsidP="00307770">
            <w:pPr>
              <w:pStyle w:val="TableParagraph"/>
              <w:spacing w:before="40" w:after="40" w:line="320" w:lineRule="exact"/>
              <w:ind w:left="166"/>
              <w:rPr>
                <w:rFonts w:ascii="Arial" w:hAnsi="Arial" w:cs="Arial"/>
                <w:sz w:val="24"/>
                <w:szCs w:val="24"/>
              </w:rPr>
            </w:pPr>
            <w:proofErr w:type="spellStart"/>
            <w:r w:rsidRPr="002F5691">
              <w:rPr>
                <w:rFonts w:ascii="Arial" w:eastAsia="Arial" w:hAnsi="Arial" w:cs="Arial"/>
                <w:sz w:val="24"/>
                <w:szCs w:val="24"/>
              </w:rPr>
              <w:t>Pył</w:t>
            </w:r>
            <w:proofErr w:type="spellEnd"/>
            <w:r w:rsidRPr="002F5691">
              <w:rPr>
                <w:rFonts w:ascii="Arial" w:eastAsia="Arial" w:hAnsi="Arial" w:cs="Arial"/>
                <w:sz w:val="24"/>
                <w:szCs w:val="24"/>
              </w:rPr>
              <w:t xml:space="preserve"> PM2,5</w:t>
            </w:r>
          </w:p>
        </w:tc>
        <w:tc>
          <w:tcPr>
            <w:tcW w:w="2760" w:type="dxa"/>
            <w:vAlign w:val="center"/>
          </w:tcPr>
          <w:p w14:paraId="7E151F80" w14:textId="77777777" w:rsidR="00BB2B25" w:rsidRPr="002F5691" w:rsidRDefault="00BB2B25" w:rsidP="00307770">
            <w:pPr>
              <w:pStyle w:val="TableParagraph"/>
              <w:spacing w:before="40" w:after="40" w:line="320" w:lineRule="exact"/>
              <w:ind w:left="4"/>
              <w:jc w:val="center"/>
              <w:rPr>
                <w:rFonts w:ascii="Arial" w:eastAsia="Arial" w:hAnsi="Arial" w:cs="Arial"/>
                <w:sz w:val="24"/>
                <w:szCs w:val="24"/>
              </w:rPr>
            </w:pPr>
            <w:r w:rsidRPr="002F5691">
              <w:rPr>
                <w:rFonts w:ascii="Arial" w:eastAsia="Arial" w:hAnsi="Arial" w:cs="Arial"/>
                <w:sz w:val="24"/>
                <w:szCs w:val="24"/>
              </w:rPr>
              <w:t>0,105</w:t>
            </w:r>
          </w:p>
        </w:tc>
      </w:tr>
    </w:tbl>
    <w:p w14:paraId="12A42955" w14:textId="3ED265B0" w:rsidR="007A3087" w:rsidRPr="002F5691" w:rsidRDefault="007A3087" w:rsidP="00307770">
      <w:pPr>
        <w:pStyle w:val="Arial10i50"/>
        <w:spacing w:before="120" w:after="120" w:line="320" w:lineRule="exact"/>
        <w:ind w:left="459" w:right="284" w:hanging="459"/>
        <w:rPr>
          <w:rFonts w:cs="Arial"/>
          <w:b/>
          <w:color w:val="000000" w:themeColor="text1"/>
          <w:sz w:val="24"/>
          <w:szCs w:val="24"/>
        </w:rPr>
      </w:pPr>
    </w:p>
    <w:p w14:paraId="5D42E373" w14:textId="7AA4B9E7" w:rsidR="00A2258F" w:rsidRPr="002F5691" w:rsidRDefault="00A2258F" w:rsidP="00307770">
      <w:pPr>
        <w:pStyle w:val="Arial10i50"/>
        <w:spacing w:before="120" w:after="120" w:line="320" w:lineRule="exact"/>
        <w:ind w:right="284"/>
        <w:rPr>
          <w:rFonts w:cs="Arial"/>
          <w:b/>
          <w:color w:val="000000" w:themeColor="text1"/>
          <w:sz w:val="24"/>
          <w:szCs w:val="24"/>
          <w:u w:val="single"/>
        </w:rPr>
      </w:pPr>
      <w:r w:rsidRPr="002F5691">
        <w:rPr>
          <w:rFonts w:cs="Arial"/>
          <w:b/>
          <w:color w:val="000000" w:themeColor="text1"/>
          <w:sz w:val="24"/>
          <w:szCs w:val="24"/>
          <w:u w:val="single"/>
        </w:rPr>
        <w:t>Dopuszczalna wielkość rocznej emisji dla całej instalacji powiązanej technologicznie z instalacją IPPC</w:t>
      </w:r>
      <w:r w:rsidR="00FF0808" w:rsidRPr="002F5691">
        <w:rPr>
          <w:rFonts w:cs="Arial"/>
          <w:b/>
          <w:color w:val="000000" w:themeColor="text1"/>
          <w:sz w:val="24"/>
          <w:szCs w:val="24"/>
          <w:u w:val="single"/>
        </w:rPr>
        <w:t>.</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5101"/>
      </w:tblGrid>
      <w:tr w:rsidR="00A2258F" w:rsidRPr="002F5691" w14:paraId="69A3787E" w14:textId="77777777" w:rsidTr="00FB0E37">
        <w:trPr>
          <w:trHeight w:val="113"/>
        </w:trPr>
        <w:tc>
          <w:tcPr>
            <w:tcW w:w="2968" w:type="dxa"/>
            <w:shd w:val="clear" w:color="auto" w:fill="F2F2F2" w:themeFill="background1" w:themeFillShade="F2"/>
            <w:vAlign w:val="center"/>
          </w:tcPr>
          <w:p w14:paraId="6A1C97A1" w14:textId="77777777" w:rsidR="00A2258F" w:rsidRPr="002F5691" w:rsidRDefault="00A2258F" w:rsidP="00307770">
            <w:pPr>
              <w:pStyle w:val="TableParagraph"/>
              <w:spacing w:before="60" w:after="60" w:line="320" w:lineRule="exact"/>
              <w:ind w:left="233"/>
              <w:jc w:val="center"/>
              <w:rPr>
                <w:rFonts w:ascii="Arial" w:hAnsi="Arial" w:cs="Arial"/>
                <w:b/>
                <w:sz w:val="24"/>
                <w:szCs w:val="24"/>
              </w:rPr>
            </w:pPr>
            <w:proofErr w:type="spellStart"/>
            <w:r w:rsidRPr="002F5691">
              <w:rPr>
                <w:rFonts w:ascii="Arial" w:hAnsi="Arial" w:cs="Arial"/>
                <w:b/>
                <w:sz w:val="24"/>
                <w:szCs w:val="24"/>
              </w:rPr>
              <w:t>Substancja</w:t>
            </w:r>
            <w:proofErr w:type="spellEnd"/>
          </w:p>
        </w:tc>
        <w:tc>
          <w:tcPr>
            <w:tcW w:w="5101" w:type="dxa"/>
            <w:shd w:val="clear" w:color="auto" w:fill="F2F2F2" w:themeFill="background1" w:themeFillShade="F2"/>
            <w:vAlign w:val="center"/>
          </w:tcPr>
          <w:p w14:paraId="65F1E80F" w14:textId="77777777" w:rsidR="00A2258F" w:rsidRPr="002F5691" w:rsidRDefault="00A2258F"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proofErr w:type="spellStart"/>
            <w:r w:rsidRPr="002F5691">
              <w:rPr>
                <w:rFonts w:ascii="Arial" w:hAnsi="Arial" w:cs="Arial"/>
                <w:b/>
                <w:sz w:val="24"/>
                <w:szCs w:val="24"/>
              </w:rPr>
              <w:t>Roczna</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emisja</w:t>
            </w:r>
            <w:proofErr w:type="spellEnd"/>
          </w:p>
          <w:p w14:paraId="0C6068DC" w14:textId="77777777" w:rsidR="00A2258F" w:rsidRPr="002F5691" w:rsidRDefault="00A2258F"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r w:rsidRPr="002F5691">
              <w:rPr>
                <w:rFonts w:ascii="Arial" w:hAnsi="Arial" w:cs="Arial"/>
                <w:b/>
                <w:sz w:val="24"/>
                <w:szCs w:val="24"/>
              </w:rPr>
              <w:t>[Mg/</w:t>
            </w:r>
            <w:proofErr w:type="spellStart"/>
            <w:r w:rsidRPr="002F5691">
              <w:rPr>
                <w:rFonts w:ascii="Arial" w:hAnsi="Arial" w:cs="Arial"/>
                <w:b/>
                <w:sz w:val="24"/>
                <w:szCs w:val="24"/>
              </w:rPr>
              <w:t>rok</w:t>
            </w:r>
            <w:proofErr w:type="spellEnd"/>
            <w:r w:rsidRPr="002F5691">
              <w:rPr>
                <w:rFonts w:ascii="Arial" w:hAnsi="Arial" w:cs="Arial"/>
                <w:b/>
                <w:sz w:val="24"/>
                <w:szCs w:val="24"/>
              </w:rPr>
              <w:t>]</w:t>
            </w:r>
          </w:p>
        </w:tc>
      </w:tr>
      <w:tr w:rsidR="00A2258F" w:rsidRPr="002F5691" w14:paraId="5DDD7A61" w14:textId="77777777" w:rsidTr="002F5691">
        <w:trPr>
          <w:trHeight w:val="113"/>
        </w:trPr>
        <w:tc>
          <w:tcPr>
            <w:tcW w:w="2968" w:type="dxa"/>
            <w:vAlign w:val="center"/>
          </w:tcPr>
          <w:p w14:paraId="3F5258EF" w14:textId="77777777" w:rsidR="00A2258F" w:rsidRPr="002F5691" w:rsidRDefault="00A2258F" w:rsidP="00307770">
            <w:pPr>
              <w:pStyle w:val="TableParagraph"/>
              <w:spacing w:before="60" w:after="60" w:line="320" w:lineRule="exact"/>
              <w:ind w:left="82" w:firstLine="245"/>
              <w:rPr>
                <w:rFonts w:ascii="Arial" w:eastAsia="Arial" w:hAnsi="Arial" w:cs="Arial"/>
                <w:sz w:val="24"/>
                <w:szCs w:val="24"/>
              </w:rPr>
            </w:pPr>
            <w:proofErr w:type="spellStart"/>
            <w:r w:rsidRPr="002F5691">
              <w:rPr>
                <w:rFonts w:ascii="Arial" w:hAnsi="Arial" w:cs="Arial"/>
                <w:sz w:val="24"/>
                <w:szCs w:val="24"/>
              </w:rPr>
              <w:t>Pył</w:t>
            </w:r>
            <w:proofErr w:type="spellEnd"/>
            <w:r w:rsidRPr="002F5691">
              <w:rPr>
                <w:rFonts w:ascii="Arial" w:hAnsi="Arial" w:cs="Arial"/>
                <w:spacing w:val="9"/>
                <w:sz w:val="24"/>
                <w:szCs w:val="24"/>
              </w:rPr>
              <w:t xml:space="preserve"> </w:t>
            </w:r>
            <w:proofErr w:type="spellStart"/>
            <w:r w:rsidRPr="002F5691">
              <w:rPr>
                <w:rFonts w:ascii="Arial" w:hAnsi="Arial" w:cs="Arial"/>
                <w:sz w:val="24"/>
                <w:szCs w:val="24"/>
              </w:rPr>
              <w:t>ogółem</w:t>
            </w:r>
            <w:proofErr w:type="spellEnd"/>
            <w:r w:rsidRPr="002F5691">
              <w:rPr>
                <w:rFonts w:ascii="Arial" w:hAnsi="Arial" w:cs="Arial"/>
                <w:spacing w:val="27"/>
                <w:sz w:val="24"/>
                <w:szCs w:val="24"/>
              </w:rPr>
              <w:t xml:space="preserve"> </w:t>
            </w:r>
            <w:r w:rsidRPr="002F5691">
              <w:rPr>
                <w:rFonts w:ascii="Arial" w:hAnsi="Arial" w:cs="Arial"/>
                <w:sz w:val="24"/>
                <w:szCs w:val="24"/>
              </w:rPr>
              <w:t>=</w:t>
            </w:r>
            <w:r w:rsidRPr="002F5691">
              <w:rPr>
                <w:rFonts w:ascii="Arial" w:hAnsi="Arial" w:cs="Arial"/>
                <w:spacing w:val="16"/>
                <w:sz w:val="24"/>
                <w:szCs w:val="24"/>
              </w:rPr>
              <w:t xml:space="preserve"> </w:t>
            </w:r>
            <w:r w:rsidRPr="002F5691">
              <w:rPr>
                <w:rFonts w:ascii="Arial" w:hAnsi="Arial" w:cs="Arial"/>
                <w:sz w:val="24"/>
                <w:szCs w:val="24"/>
              </w:rPr>
              <w:t>PM10 = PM2,5</w:t>
            </w:r>
          </w:p>
        </w:tc>
        <w:tc>
          <w:tcPr>
            <w:tcW w:w="5101" w:type="dxa"/>
            <w:vAlign w:val="center"/>
          </w:tcPr>
          <w:p w14:paraId="552A9686" w14:textId="77777777" w:rsidR="00A2258F" w:rsidRPr="002F5691" w:rsidRDefault="00A2258F" w:rsidP="00307770">
            <w:pPr>
              <w:pStyle w:val="TableParagraph"/>
              <w:spacing w:before="120" w:after="120" w:line="320" w:lineRule="exact"/>
              <w:ind w:left="8"/>
              <w:jc w:val="center"/>
              <w:rPr>
                <w:rFonts w:ascii="Arial" w:eastAsia="Arial" w:hAnsi="Arial" w:cs="Arial"/>
                <w:sz w:val="24"/>
                <w:szCs w:val="24"/>
              </w:rPr>
            </w:pPr>
            <w:r w:rsidRPr="002F5691">
              <w:rPr>
                <w:rFonts w:ascii="Arial" w:hAnsi="Arial" w:cs="Arial"/>
                <w:sz w:val="24"/>
                <w:szCs w:val="24"/>
              </w:rPr>
              <w:t>1,84</w:t>
            </w:r>
          </w:p>
        </w:tc>
      </w:tr>
    </w:tbl>
    <w:p w14:paraId="2893F98A" w14:textId="77777777" w:rsidR="007A3087" w:rsidRPr="002F5691" w:rsidRDefault="007A3087" w:rsidP="00307770">
      <w:pPr>
        <w:pStyle w:val="Arial10i50"/>
        <w:spacing w:before="120" w:after="120" w:line="320" w:lineRule="exact"/>
        <w:ind w:right="284"/>
        <w:rPr>
          <w:rFonts w:cs="Arial"/>
          <w:b/>
          <w:color w:val="000000" w:themeColor="text1"/>
          <w:sz w:val="24"/>
          <w:szCs w:val="24"/>
        </w:rPr>
      </w:pPr>
    </w:p>
    <w:p w14:paraId="20CB5D5C" w14:textId="0A51F458" w:rsidR="004133D3" w:rsidRPr="002F5691" w:rsidRDefault="004133D3" w:rsidP="00307770">
      <w:pPr>
        <w:pStyle w:val="Arial10i50"/>
        <w:spacing w:before="120" w:after="120" w:line="320" w:lineRule="exact"/>
        <w:ind w:left="459" w:right="284" w:hanging="459"/>
        <w:rPr>
          <w:rFonts w:cs="Arial"/>
          <w:b/>
          <w:color w:val="000000" w:themeColor="text1"/>
          <w:sz w:val="24"/>
          <w:szCs w:val="24"/>
        </w:rPr>
      </w:pPr>
      <w:r w:rsidRPr="002F5691">
        <w:rPr>
          <w:rFonts w:cs="Arial"/>
          <w:b/>
          <w:color w:val="000000" w:themeColor="text1"/>
          <w:sz w:val="24"/>
          <w:szCs w:val="24"/>
        </w:rPr>
        <w:t>1.3.</w:t>
      </w:r>
      <w:r w:rsidRPr="002F5691">
        <w:rPr>
          <w:rFonts w:cs="Arial"/>
          <w:b/>
          <w:color w:val="000000" w:themeColor="text1"/>
          <w:sz w:val="24"/>
          <w:szCs w:val="24"/>
        </w:rPr>
        <w:tab/>
        <w:t>Dopuszczalna wielkość emisji substancji wprowadzanych do powietrza z instalacji niepowiązanej technologicznie z instalacją IPPC.</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264"/>
        <w:gridCol w:w="2084"/>
        <w:gridCol w:w="2760"/>
      </w:tblGrid>
      <w:tr w:rsidR="00CC75B9" w:rsidRPr="002F5691" w14:paraId="1348E496" w14:textId="77777777" w:rsidTr="00FB0E37">
        <w:trPr>
          <w:trHeight w:val="227"/>
        </w:trPr>
        <w:tc>
          <w:tcPr>
            <w:tcW w:w="992" w:type="dxa"/>
            <w:shd w:val="clear" w:color="auto" w:fill="F2F2F2" w:themeFill="background1" w:themeFillShade="F2"/>
            <w:vAlign w:val="center"/>
          </w:tcPr>
          <w:p w14:paraId="1758D6AB" w14:textId="77777777" w:rsidR="00CC75B9" w:rsidRPr="002F5691" w:rsidRDefault="00CC75B9" w:rsidP="00307770">
            <w:pPr>
              <w:pStyle w:val="TableParagraph"/>
              <w:spacing w:before="40" w:after="40" w:line="320" w:lineRule="exact"/>
              <w:ind w:left="233"/>
              <w:rPr>
                <w:rFonts w:ascii="Arial" w:eastAsia="Arial" w:hAnsi="Arial" w:cs="Arial"/>
                <w:sz w:val="24"/>
                <w:szCs w:val="24"/>
              </w:rPr>
            </w:pPr>
            <w:proofErr w:type="spellStart"/>
            <w:r w:rsidRPr="002F5691">
              <w:rPr>
                <w:rFonts w:ascii="Arial" w:hAnsi="Arial" w:cs="Arial"/>
                <w:b/>
                <w:sz w:val="24"/>
                <w:szCs w:val="24"/>
              </w:rPr>
              <w:t>Emitor</w:t>
            </w:r>
            <w:proofErr w:type="spellEnd"/>
          </w:p>
        </w:tc>
        <w:tc>
          <w:tcPr>
            <w:tcW w:w="2264" w:type="dxa"/>
            <w:shd w:val="clear" w:color="auto" w:fill="F2F2F2" w:themeFill="background1" w:themeFillShade="F2"/>
            <w:vAlign w:val="center"/>
          </w:tcPr>
          <w:p w14:paraId="46302C92" w14:textId="77777777" w:rsidR="00CC75B9" w:rsidRPr="002F5691" w:rsidRDefault="00CC75B9" w:rsidP="00307770">
            <w:pPr>
              <w:pStyle w:val="TableParagraph"/>
              <w:spacing w:before="40" w:after="40" w:line="320" w:lineRule="exact"/>
              <w:ind w:left="642"/>
              <w:rPr>
                <w:rFonts w:ascii="Arial" w:eastAsia="Arial" w:hAnsi="Arial" w:cs="Arial"/>
                <w:sz w:val="24"/>
                <w:szCs w:val="24"/>
              </w:rPr>
            </w:pPr>
            <w:proofErr w:type="spellStart"/>
            <w:r w:rsidRPr="002F5691">
              <w:rPr>
                <w:rFonts w:ascii="Arial" w:hAnsi="Arial" w:cs="Arial"/>
                <w:b/>
                <w:w w:val="105"/>
                <w:sz w:val="24"/>
                <w:szCs w:val="24"/>
              </w:rPr>
              <w:t>Źródło</w:t>
            </w:r>
            <w:proofErr w:type="spellEnd"/>
            <w:r w:rsidRPr="002F5691">
              <w:rPr>
                <w:rFonts w:ascii="Arial" w:hAnsi="Arial" w:cs="Arial"/>
                <w:b/>
                <w:spacing w:val="-10"/>
                <w:w w:val="105"/>
                <w:sz w:val="24"/>
                <w:szCs w:val="24"/>
              </w:rPr>
              <w:t xml:space="preserve"> </w:t>
            </w:r>
            <w:proofErr w:type="spellStart"/>
            <w:r w:rsidRPr="002F5691">
              <w:rPr>
                <w:rFonts w:ascii="Arial" w:hAnsi="Arial" w:cs="Arial"/>
                <w:b/>
                <w:w w:val="105"/>
                <w:sz w:val="24"/>
                <w:szCs w:val="24"/>
              </w:rPr>
              <w:t>emisji</w:t>
            </w:r>
            <w:proofErr w:type="spellEnd"/>
          </w:p>
        </w:tc>
        <w:tc>
          <w:tcPr>
            <w:tcW w:w="2084" w:type="dxa"/>
            <w:shd w:val="clear" w:color="auto" w:fill="F2F2F2" w:themeFill="background1" w:themeFillShade="F2"/>
            <w:vAlign w:val="center"/>
          </w:tcPr>
          <w:p w14:paraId="412ABDB2" w14:textId="77777777" w:rsidR="00CC75B9" w:rsidRPr="002F5691" w:rsidRDefault="00CC75B9" w:rsidP="00307770">
            <w:pPr>
              <w:pStyle w:val="TableParagraph"/>
              <w:spacing w:before="40" w:after="40" w:line="320" w:lineRule="exact"/>
              <w:ind w:left="522"/>
              <w:rPr>
                <w:rFonts w:ascii="Arial" w:eastAsia="Arial" w:hAnsi="Arial" w:cs="Arial"/>
                <w:sz w:val="24"/>
                <w:szCs w:val="24"/>
              </w:rPr>
            </w:pPr>
            <w:proofErr w:type="spellStart"/>
            <w:r w:rsidRPr="002F5691">
              <w:rPr>
                <w:rFonts w:ascii="Arial" w:hAnsi="Arial" w:cs="Arial"/>
                <w:b/>
                <w:sz w:val="24"/>
                <w:szCs w:val="24"/>
              </w:rPr>
              <w:t>Substancja</w:t>
            </w:r>
            <w:proofErr w:type="spellEnd"/>
          </w:p>
        </w:tc>
        <w:tc>
          <w:tcPr>
            <w:tcW w:w="2760" w:type="dxa"/>
            <w:shd w:val="clear" w:color="auto" w:fill="F2F2F2" w:themeFill="background1" w:themeFillShade="F2"/>
            <w:vAlign w:val="center"/>
          </w:tcPr>
          <w:p w14:paraId="1FBC3BA5" w14:textId="77777777" w:rsidR="00CC75B9" w:rsidRPr="002F5691" w:rsidRDefault="00CC75B9" w:rsidP="00307770">
            <w:pPr>
              <w:pStyle w:val="TableParagraph"/>
              <w:spacing w:before="40" w:after="40" w:line="320" w:lineRule="exact"/>
              <w:ind w:left="57" w:right="62"/>
              <w:jc w:val="center"/>
              <w:rPr>
                <w:rFonts w:ascii="Arial" w:eastAsia="Arial" w:hAnsi="Arial" w:cs="Arial"/>
                <w:b/>
                <w:sz w:val="24"/>
                <w:szCs w:val="24"/>
              </w:rPr>
            </w:pPr>
            <w:proofErr w:type="spellStart"/>
            <w:r w:rsidRPr="002F5691">
              <w:rPr>
                <w:rFonts w:ascii="Arial" w:hAnsi="Arial" w:cs="Arial"/>
                <w:b/>
                <w:sz w:val="24"/>
                <w:szCs w:val="24"/>
              </w:rPr>
              <w:t>Dopuszczalny</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poziom</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emisji</w:t>
            </w:r>
            <w:proofErr w:type="spellEnd"/>
            <w:r w:rsidRPr="002F5691">
              <w:rPr>
                <w:rFonts w:ascii="Arial" w:hAnsi="Arial" w:cs="Arial"/>
                <w:b/>
                <w:sz w:val="24"/>
                <w:szCs w:val="24"/>
              </w:rPr>
              <w:t xml:space="preserve"> [kg/h]</w:t>
            </w:r>
          </w:p>
        </w:tc>
      </w:tr>
      <w:tr w:rsidR="00CC75B9" w:rsidRPr="002F5691" w14:paraId="657FE8A5" w14:textId="77777777" w:rsidTr="00CC75B9">
        <w:trPr>
          <w:trHeight w:val="227"/>
        </w:trPr>
        <w:tc>
          <w:tcPr>
            <w:tcW w:w="992" w:type="dxa"/>
            <w:vMerge w:val="restart"/>
            <w:vAlign w:val="center"/>
          </w:tcPr>
          <w:p w14:paraId="6E761872" w14:textId="77777777" w:rsidR="00CC75B9" w:rsidRPr="002F5691" w:rsidRDefault="00CC75B9" w:rsidP="00307770">
            <w:pPr>
              <w:pStyle w:val="TableParagraph"/>
              <w:spacing w:before="40" w:after="40" w:line="320" w:lineRule="exact"/>
              <w:ind w:left="97"/>
              <w:jc w:val="center"/>
              <w:rPr>
                <w:rFonts w:ascii="Arial" w:eastAsia="Arial" w:hAnsi="Arial" w:cs="Arial"/>
                <w:sz w:val="24"/>
                <w:szCs w:val="24"/>
              </w:rPr>
            </w:pPr>
            <w:r w:rsidRPr="002F5691">
              <w:rPr>
                <w:rFonts w:ascii="Arial" w:hAnsi="Arial" w:cs="Arial"/>
                <w:w w:val="105"/>
                <w:sz w:val="24"/>
                <w:szCs w:val="24"/>
              </w:rPr>
              <w:t>E2</w:t>
            </w:r>
          </w:p>
        </w:tc>
        <w:tc>
          <w:tcPr>
            <w:tcW w:w="2264" w:type="dxa"/>
            <w:vMerge w:val="restart"/>
            <w:vAlign w:val="center"/>
          </w:tcPr>
          <w:p w14:paraId="4394B1F8" w14:textId="77777777" w:rsidR="00CC75B9" w:rsidRPr="002F5691" w:rsidRDefault="00CC75B9" w:rsidP="00307770">
            <w:pPr>
              <w:pStyle w:val="TableParagraph"/>
              <w:spacing w:before="40" w:after="40" w:line="320" w:lineRule="exact"/>
              <w:ind w:left="97"/>
              <w:jc w:val="center"/>
              <w:rPr>
                <w:rFonts w:ascii="Arial" w:hAnsi="Arial" w:cs="Arial"/>
                <w:w w:val="105"/>
                <w:sz w:val="24"/>
                <w:szCs w:val="24"/>
              </w:rPr>
            </w:pPr>
            <w:proofErr w:type="spellStart"/>
            <w:r w:rsidRPr="002F5691">
              <w:rPr>
                <w:rFonts w:ascii="Arial" w:hAnsi="Arial" w:cs="Arial"/>
                <w:w w:val="105"/>
                <w:sz w:val="24"/>
                <w:szCs w:val="24"/>
              </w:rPr>
              <w:t>Kocioł</w:t>
            </w:r>
            <w:proofErr w:type="spellEnd"/>
            <w:r w:rsidRPr="002F5691">
              <w:rPr>
                <w:rFonts w:ascii="Arial" w:hAnsi="Arial" w:cs="Arial"/>
                <w:w w:val="105"/>
                <w:sz w:val="24"/>
                <w:szCs w:val="24"/>
              </w:rPr>
              <w:t xml:space="preserve"> </w:t>
            </w:r>
            <w:proofErr w:type="spellStart"/>
            <w:r w:rsidRPr="002F5691">
              <w:rPr>
                <w:rFonts w:ascii="Arial" w:hAnsi="Arial" w:cs="Arial"/>
                <w:w w:val="105"/>
                <w:sz w:val="24"/>
                <w:szCs w:val="24"/>
              </w:rPr>
              <w:t>olejowy</w:t>
            </w:r>
            <w:proofErr w:type="spellEnd"/>
            <w:r w:rsidRPr="002F5691">
              <w:rPr>
                <w:rFonts w:ascii="Arial" w:hAnsi="Arial" w:cs="Arial"/>
                <w:w w:val="105"/>
                <w:sz w:val="24"/>
                <w:szCs w:val="24"/>
              </w:rPr>
              <w:t xml:space="preserve"> KO1</w:t>
            </w:r>
          </w:p>
        </w:tc>
        <w:tc>
          <w:tcPr>
            <w:tcW w:w="2084" w:type="dxa"/>
            <w:vAlign w:val="center"/>
          </w:tcPr>
          <w:p w14:paraId="3A7C47F1" w14:textId="77777777" w:rsidR="00CC75B9" w:rsidRPr="002F5691" w:rsidRDefault="00CC75B9" w:rsidP="00307770">
            <w:pPr>
              <w:pStyle w:val="TableParagraph"/>
              <w:spacing w:line="320" w:lineRule="exact"/>
              <w:ind w:left="34"/>
              <w:rPr>
                <w:rFonts w:ascii="Arial" w:hAnsi="Arial" w:cs="Arial"/>
                <w:w w:val="105"/>
                <w:sz w:val="24"/>
                <w:szCs w:val="24"/>
              </w:rPr>
            </w:pPr>
            <w:proofErr w:type="spellStart"/>
            <w:r w:rsidRPr="002F5691">
              <w:rPr>
                <w:rFonts w:ascii="Arial" w:hAnsi="Arial" w:cs="Arial"/>
                <w:sz w:val="24"/>
                <w:szCs w:val="24"/>
              </w:rPr>
              <w:t>Dwutlenek</w:t>
            </w:r>
            <w:proofErr w:type="spellEnd"/>
            <w:r w:rsidRPr="002F5691">
              <w:rPr>
                <w:rFonts w:ascii="Arial" w:hAnsi="Arial" w:cs="Arial"/>
                <w:sz w:val="24"/>
                <w:szCs w:val="24"/>
              </w:rPr>
              <w:t xml:space="preserve"> </w:t>
            </w:r>
            <w:proofErr w:type="spellStart"/>
            <w:r w:rsidRPr="002F5691">
              <w:rPr>
                <w:rFonts w:ascii="Arial" w:hAnsi="Arial" w:cs="Arial"/>
                <w:sz w:val="24"/>
                <w:szCs w:val="24"/>
              </w:rPr>
              <w:t>azotu</w:t>
            </w:r>
            <w:proofErr w:type="spellEnd"/>
          </w:p>
        </w:tc>
        <w:tc>
          <w:tcPr>
            <w:tcW w:w="2760" w:type="dxa"/>
            <w:vAlign w:val="center"/>
          </w:tcPr>
          <w:p w14:paraId="4CE0C204" w14:textId="77777777" w:rsidR="00CC75B9" w:rsidRPr="002F5691" w:rsidRDefault="00CC75B9" w:rsidP="00307770">
            <w:pPr>
              <w:pStyle w:val="TableParagraph"/>
              <w:spacing w:line="320" w:lineRule="exact"/>
              <w:ind w:left="1"/>
              <w:jc w:val="center"/>
              <w:rPr>
                <w:rFonts w:ascii="Arial" w:hAnsi="Arial" w:cs="Arial"/>
                <w:w w:val="105"/>
                <w:sz w:val="24"/>
                <w:szCs w:val="24"/>
              </w:rPr>
            </w:pPr>
            <w:r w:rsidRPr="002F5691">
              <w:rPr>
                <w:rFonts w:ascii="Arial" w:hAnsi="Arial" w:cs="Arial"/>
                <w:w w:val="105"/>
                <w:sz w:val="24"/>
                <w:szCs w:val="24"/>
              </w:rPr>
              <w:t>0,137</w:t>
            </w:r>
          </w:p>
        </w:tc>
      </w:tr>
      <w:tr w:rsidR="00CC75B9" w:rsidRPr="002F5691" w14:paraId="0089ED22" w14:textId="77777777" w:rsidTr="00CC75B9">
        <w:trPr>
          <w:trHeight w:val="227"/>
        </w:trPr>
        <w:tc>
          <w:tcPr>
            <w:tcW w:w="992" w:type="dxa"/>
            <w:vMerge/>
            <w:vAlign w:val="center"/>
          </w:tcPr>
          <w:p w14:paraId="770CEFEF" w14:textId="77777777" w:rsidR="00CC75B9" w:rsidRPr="002F5691" w:rsidRDefault="00CC75B9" w:rsidP="00307770">
            <w:pPr>
              <w:pStyle w:val="TableParagraph"/>
              <w:spacing w:before="40" w:after="40" w:line="320" w:lineRule="exact"/>
              <w:ind w:left="97"/>
              <w:jc w:val="center"/>
              <w:rPr>
                <w:rFonts w:ascii="Arial" w:hAnsi="Arial" w:cs="Arial"/>
                <w:w w:val="105"/>
                <w:sz w:val="24"/>
                <w:szCs w:val="24"/>
              </w:rPr>
            </w:pPr>
          </w:p>
        </w:tc>
        <w:tc>
          <w:tcPr>
            <w:tcW w:w="2264" w:type="dxa"/>
            <w:vMerge/>
            <w:vAlign w:val="center"/>
          </w:tcPr>
          <w:p w14:paraId="465D968A" w14:textId="77777777" w:rsidR="00CC75B9" w:rsidRPr="002F5691" w:rsidRDefault="00CC75B9" w:rsidP="00307770">
            <w:pPr>
              <w:pStyle w:val="TableParagraph"/>
              <w:spacing w:before="40" w:after="40" w:line="320" w:lineRule="exact"/>
              <w:ind w:left="97"/>
              <w:jc w:val="center"/>
              <w:rPr>
                <w:rFonts w:ascii="Arial" w:hAnsi="Arial" w:cs="Arial"/>
                <w:w w:val="105"/>
                <w:sz w:val="24"/>
                <w:szCs w:val="24"/>
              </w:rPr>
            </w:pPr>
          </w:p>
        </w:tc>
        <w:tc>
          <w:tcPr>
            <w:tcW w:w="2084" w:type="dxa"/>
            <w:vAlign w:val="center"/>
          </w:tcPr>
          <w:p w14:paraId="0F650992" w14:textId="77777777" w:rsidR="00CC75B9" w:rsidRPr="002F5691" w:rsidRDefault="00CC75B9" w:rsidP="00307770">
            <w:pPr>
              <w:pStyle w:val="TableParagraph"/>
              <w:spacing w:line="320" w:lineRule="exact"/>
              <w:ind w:left="47"/>
              <w:rPr>
                <w:rFonts w:ascii="Arial" w:hAnsi="Arial" w:cs="Arial"/>
                <w:w w:val="105"/>
                <w:sz w:val="24"/>
                <w:szCs w:val="24"/>
              </w:rPr>
            </w:pPr>
            <w:proofErr w:type="spellStart"/>
            <w:r w:rsidRPr="002F5691">
              <w:rPr>
                <w:rFonts w:ascii="Arial" w:hAnsi="Arial" w:cs="Arial"/>
                <w:sz w:val="24"/>
                <w:szCs w:val="24"/>
              </w:rPr>
              <w:t>Dwutlenek</w:t>
            </w:r>
            <w:proofErr w:type="spellEnd"/>
            <w:r w:rsidRPr="002F5691">
              <w:rPr>
                <w:rFonts w:ascii="Arial" w:hAnsi="Arial" w:cs="Arial"/>
                <w:spacing w:val="35"/>
                <w:sz w:val="24"/>
                <w:szCs w:val="24"/>
              </w:rPr>
              <w:t xml:space="preserve"> </w:t>
            </w:r>
            <w:proofErr w:type="spellStart"/>
            <w:r w:rsidRPr="002F5691">
              <w:rPr>
                <w:rFonts w:ascii="Arial" w:hAnsi="Arial" w:cs="Arial"/>
                <w:sz w:val="24"/>
                <w:szCs w:val="24"/>
              </w:rPr>
              <w:t>siarki</w:t>
            </w:r>
            <w:proofErr w:type="spellEnd"/>
          </w:p>
        </w:tc>
        <w:tc>
          <w:tcPr>
            <w:tcW w:w="2760" w:type="dxa"/>
            <w:vAlign w:val="center"/>
          </w:tcPr>
          <w:p w14:paraId="322CECEC" w14:textId="77777777" w:rsidR="00CC75B9" w:rsidRPr="002F5691" w:rsidRDefault="00CC75B9" w:rsidP="00307770">
            <w:pPr>
              <w:pStyle w:val="TableParagraph"/>
              <w:spacing w:line="320" w:lineRule="exact"/>
              <w:ind w:left="1"/>
              <w:jc w:val="center"/>
              <w:rPr>
                <w:rFonts w:ascii="Arial" w:hAnsi="Arial" w:cs="Arial"/>
                <w:w w:val="105"/>
                <w:sz w:val="24"/>
                <w:szCs w:val="24"/>
              </w:rPr>
            </w:pPr>
            <w:r w:rsidRPr="002F5691">
              <w:rPr>
                <w:rFonts w:ascii="Arial" w:hAnsi="Arial" w:cs="Arial"/>
                <w:w w:val="105"/>
                <w:sz w:val="24"/>
                <w:szCs w:val="24"/>
              </w:rPr>
              <w:t>0,157</w:t>
            </w:r>
          </w:p>
        </w:tc>
      </w:tr>
      <w:tr w:rsidR="00CC75B9" w:rsidRPr="002F5691" w14:paraId="2297376A" w14:textId="77777777" w:rsidTr="00CC75B9">
        <w:trPr>
          <w:trHeight w:val="227"/>
        </w:trPr>
        <w:tc>
          <w:tcPr>
            <w:tcW w:w="992" w:type="dxa"/>
            <w:vMerge/>
            <w:vAlign w:val="center"/>
          </w:tcPr>
          <w:p w14:paraId="465AEB32" w14:textId="77777777" w:rsidR="00CC75B9" w:rsidRPr="002F5691" w:rsidRDefault="00CC75B9" w:rsidP="00307770">
            <w:pPr>
              <w:pStyle w:val="TableParagraph"/>
              <w:spacing w:before="40" w:after="40" w:line="320" w:lineRule="exact"/>
              <w:ind w:left="97"/>
              <w:jc w:val="center"/>
              <w:rPr>
                <w:rFonts w:ascii="Arial" w:hAnsi="Arial" w:cs="Arial"/>
                <w:w w:val="105"/>
                <w:sz w:val="24"/>
                <w:szCs w:val="24"/>
              </w:rPr>
            </w:pPr>
          </w:p>
        </w:tc>
        <w:tc>
          <w:tcPr>
            <w:tcW w:w="2264" w:type="dxa"/>
            <w:vMerge/>
            <w:vAlign w:val="center"/>
          </w:tcPr>
          <w:p w14:paraId="28FDBFB3" w14:textId="77777777" w:rsidR="00CC75B9" w:rsidRPr="002F5691" w:rsidRDefault="00CC75B9" w:rsidP="00307770">
            <w:pPr>
              <w:pStyle w:val="TableParagraph"/>
              <w:spacing w:before="40" w:after="40" w:line="320" w:lineRule="exact"/>
              <w:ind w:left="97"/>
              <w:jc w:val="center"/>
              <w:rPr>
                <w:rFonts w:ascii="Arial" w:hAnsi="Arial" w:cs="Arial"/>
                <w:w w:val="105"/>
                <w:sz w:val="24"/>
                <w:szCs w:val="24"/>
              </w:rPr>
            </w:pPr>
          </w:p>
        </w:tc>
        <w:tc>
          <w:tcPr>
            <w:tcW w:w="2084" w:type="dxa"/>
            <w:vAlign w:val="center"/>
          </w:tcPr>
          <w:p w14:paraId="29AFEF80" w14:textId="77777777" w:rsidR="00CC75B9" w:rsidRPr="002F5691" w:rsidRDefault="00CC75B9" w:rsidP="00307770">
            <w:pPr>
              <w:pStyle w:val="TableParagraph"/>
              <w:spacing w:line="320" w:lineRule="exact"/>
              <w:ind w:left="34"/>
              <w:rPr>
                <w:rFonts w:ascii="Arial" w:hAnsi="Arial" w:cs="Arial"/>
                <w:w w:val="105"/>
                <w:sz w:val="24"/>
                <w:szCs w:val="24"/>
              </w:rPr>
            </w:pPr>
            <w:proofErr w:type="spellStart"/>
            <w:r w:rsidRPr="002F5691">
              <w:rPr>
                <w:rFonts w:ascii="Arial" w:hAnsi="Arial" w:cs="Arial"/>
                <w:w w:val="105"/>
                <w:sz w:val="24"/>
                <w:szCs w:val="24"/>
              </w:rPr>
              <w:t>Benzoapiren</w:t>
            </w:r>
            <w:proofErr w:type="spellEnd"/>
          </w:p>
        </w:tc>
        <w:tc>
          <w:tcPr>
            <w:tcW w:w="2760" w:type="dxa"/>
            <w:vAlign w:val="center"/>
          </w:tcPr>
          <w:p w14:paraId="5D83C130" w14:textId="77777777" w:rsidR="00CC75B9" w:rsidRPr="002F5691" w:rsidRDefault="00CC75B9" w:rsidP="00307770">
            <w:pPr>
              <w:pStyle w:val="TableParagraph"/>
              <w:spacing w:line="320" w:lineRule="exact"/>
              <w:ind w:left="1"/>
              <w:jc w:val="center"/>
              <w:rPr>
                <w:rFonts w:ascii="Arial" w:hAnsi="Arial" w:cs="Arial"/>
                <w:w w:val="105"/>
                <w:sz w:val="24"/>
                <w:szCs w:val="24"/>
              </w:rPr>
            </w:pPr>
            <w:r w:rsidRPr="002F5691">
              <w:rPr>
                <w:rFonts w:ascii="Arial" w:hAnsi="Arial" w:cs="Arial"/>
                <w:w w:val="105"/>
                <w:sz w:val="24"/>
                <w:szCs w:val="24"/>
              </w:rPr>
              <w:t>1,96 x10</w:t>
            </w:r>
            <w:r w:rsidRPr="002F5691">
              <w:rPr>
                <w:rFonts w:ascii="Arial" w:hAnsi="Arial" w:cs="Arial"/>
                <w:w w:val="105"/>
                <w:sz w:val="24"/>
                <w:szCs w:val="24"/>
                <w:vertAlign w:val="superscript"/>
              </w:rPr>
              <w:t>-7</w:t>
            </w:r>
          </w:p>
        </w:tc>
      </w:tr>
    </w:tbl>
    <w:p w14:paraId="125B15D9" w14:textId="1B050490" w:rsidR="002706F2" w:rsidRPr="002F5691" w:rsidRDefault="009E31BB" w:rsidP="00307770">
      <w:pPr>
        <w:pStyle w:val="Arial10i50"/>
        <w:spacing w:before="240" w:after="240" w:line="320" w:lineRule="exact"/>
        <w:ind w:right="284"/>
        <w:rPr>
          <w:rFonts w:cs="Arial"/>
          <w:b/>
          <w:color w:val="000000" w:themeColor="text1"/>
          <w:sz w:val="24"/>
          <w:szCs w:val="24"/>
          <w:u w:val="single"/>
        </w:rPr>
      </w:pPr>
      <w:r w:rsidRPr="002F5691">
        <w:rPr>
          <w:rFonts w:cs="Arial"/>
          <w:b/>
          <w:color w:val="000000" w:themeColor="text1"/>
          <w:sz w:val="24"/>
          <w:szCs w:val="24"/>
          <w:u w:val="single"/>
        </w:rPr>
        <w:t>Dopuszczalna wielkość rocznej emisji dla całej instalacji</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5110"/>
      </w:tblGrid>
      <w:tr w:rsidR="009E31BB" w:rsidRPr="002F5691" w14:paraId="2CF5B76F" w14:textId="77777777" w:rsidTr="00FB0E37">
        <w:trPr>
          <w:trHeight w:val="113"/>
        </w:trPr>
        <w:tc>
          <w:tcPr>
            <w:tcW w:w="2968" w:type="dxa"/>
            <w:shd w:val="clear" w:color="auto" w:fill="F2F2F2" w:themeFill="background1" w:themeFillShade="F2"/>
            <w:vAlign w:val="center"/>
          </w:tcPr>
          <w:p w14:paraId="7B230FF7" w14:textId="77777777" w:rsidR="009E31BB" w:rsidRPr="002F5691" w:rsidRDefault="009E31BB" w:rsidP="00307770">
            <w:pPr>
              <w:pStyle w:val="TableParagraph"/>
              <w:spacing w:before="60" w:after="60" w:line="320" w:lineRule="exact"/>
              <w:ind w:left="233"/>
              <w:jc w:val="center"/>
              <w:rPr>
                <w:rFonts w:ascii="Arial" w:hAnsi="Arial" w:cs="Arial"/>
                <w:b/>
                <w:sz w:val="24"/>
                <w:szCs w:val="24"/>
              </w:rPr>
            </w:pPr>
            <w:proofErr w:type="spellStart"/>
            <w:r w:rsidRPr="002F5691">
              <w:rPr>
                <w:rFonts w:ascii="Arial" w:hAnsi="Arial" w:cs="Arial"/>
                <w:b/>
                <w:sz w:val="24"/>
                <w:szCs w:val="24"/>
              </w:rPr>
              <w:t>Substancja</w:t>
            </w:r>
            <w:proofErr w:type="spellEnd"/>
          </w:p>
        </w:tc>
        <w:tc>
          <w:tcPr>
            <w:tcW w:w="5110" w:type="dxa"/>
            <w:shd w:val="clear" w:color="auto" w:fill="F2F2F2" w:themeFill="background1" w:themeFillShade="F2"/>
            <w:vAlign w:val="center"/>
          </w:tcPr>
          <w:p w14:paraId="0B286661" w14:textId="77777777" w:rsidR="009E31BB" w:rsidRPr="002F5691" w:rsidRDefault="009E31BB"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proofErr w:type="spellStart"/>
            <w:r w:rsidRPr="002F5691">
              <w:rPr>
                <w:rFonts w:ascii="Arial" w:hAnsi="Arial" w:cs="Arial"/>
                <w:b/>
                <w:sz w:val="24"/>
                <w:szCs w:val="24"/>
              </w:rPr>
              <w:t>Roczna</w:t>
            </w:r>
            <w:proofErr w:type="spellEnd"/>
            <w:r w:rsidRPr="002F5691">
              <w:rPr>
                <w:rFonts w:ascii="Arial" w:hAnsi="Arial" w:cs="Arial"/>
                <w:b/>
                <w:sz w:val="24"/>
                <w:szCs w:val="24"/>
              </w:rPr>
              <w:t xml:space="preserve"> </w:t>
            </w:r>
            <w:proofErr w:type="spellStart"/>
            <w:r w:rsidRPr="002F5691">
              <w:rPr>
                <w:rFonts w:ascii="Arial" w:hAnsi="Arial" w:cs="Arial"/>
                <w:b/>
                <w:sz w:val="24"/>
                <w:szCs w:val="24"/>
              </w:rPr>
              <w:t>emisja</w:t>
            </w:r>
            <w:proofErr w:type="spellEnd"/>
          </w:p>
          <w:p w14:paraId="27EC3D3B" w14:textId="77777777" w:rsidR="009E31BB" w:rsidRPr="002F5691" w:rsidRDefault="009E31BB" w:rsidP="00307770">
            <w:pPr>
              <w:pStyle w:val="TableParagraph"/>
              <w:tabs>
                <w:tab w:val="left" w:pos="1100"/>
                <w:tab w:val="left" w:pos="2036"/>
                <w:tab w:val="left" w:pos="2604"/>
              </w:tabs>
              <w:spacing w:before="60" w:after="60" w:line="320" w:lineRule="exact"/>
              <w:ind w:left="233" w:right="61" w:firstLine="7"/>
              <w:jc w:val="center"/>
              <w:rPr>
                <w:rFonts w:ascii="Arial" w:hAnsi="Arial" w:cs="Arial"/>
                <w:b/>
                <w:sz w:val="24"/>
                <w:szCs w:val="24"/>
              </w:rPr>
            </w:pPr>
            <w:r w:rsidRPr="002F5691">
              <w:rPr>
                <w:rFonts w:ascii="Arial" w:hAnsi="Arial" w:cs="Arial"/>
                <w:b/>
                <w:sz w:val="24"/>
                <w:szCs w:val="24"/>
              </w:rPr>
              <w:t>[Mg/</w:t>
            </w:r>
            <w:proofErr w:type="spellStart"/>
            <w:r w:rsidRPr="002F5691">
              <w:rPr>
                <w:rFonts w:ascii="Arial" w:hAnsi="Arial" w:cs="Arial"/>
                <w:b/>
                <w:sz w:val="24"/>
                <w:szCs w:val="24"/>
              </w:rPr>
              <w:t>rok</w:t>
            </w:r>
            <w:proofErr w:type="spellEnd"/>
            <w:r w:rsidRPr="002F5691">
              <w:rPr>
                <w:rFonts w:ascii="Arial" w:hAnsi="Arial" w:cs="Arial"/>
                <w:b/>
                <w:sz w:val="24"/>
                <w:szCs w:val="24"/>
              </w:rPr>
              <w:t>]</w:t>
            </w:r>
          </w:p>
        </w:tc>
      </w:tr>
      <w:tr w:rsidR="009E31BB" w:rsidRPr="002F5691" w14:paraId="7B9580AD" w14:textId="77777777" w:rsidTr="002F5691">
        <w:trPr>
          <w:trHeight w:val="113"/>
        </w:trPr>
        <w:tc>
          <w:tcPr>
            <w:tcW w:w="2968" w:type="dxa"/>
            <w:vAlign w:val="center"/>
          </w:tcPr>
          <w:p w14:paraId="698ADD3C" w14:textId="77777777" w:rsidR="009E31BB" w:rsidRPr="002F5691" w:rsidRDefault="009E31BB" w:rsidP="00307770">
            <w:pPr>
              <w:pStyle w:val="TableParagraph"/>
              <w:spacing w:before="60" w:after="60" w:line="320" w:lineRule="exact"/>
              <w:ind w:left="68"/>
              <w:rPr>
                <w:rFonts w:ascii="Arial" w:eastAsia="Arial" w:hAnsi="Arial" w:cs="Arial"/>
                <w:sz w:val="24"/>
                <w:szCs w:val="24"/>
              </w:rPr>
            </w:pPr>
            <w:proofErr w:type="spellStart"/>
            <w:r w:rsidRPr="002F5691">
              <w:rPr>
                <w:rFonts w:ascii="Arial" w:hAnsi="Arial" w:cs="Arial"/>
                <w:sz w:val="24"/>
                <w:szCs w:val="24"/>
              </w:rPr>
              <w:lastRenderedPageBreak/>
              <w:t>Tlenki</w:t>
            </w:r>
            <w:proofErr w:type="spellEnd"/>
            <w:r w:rsidRPr="002F5691">
              <w:rPr>
                <w:rFonts w:ascii="Arial" w:hAnsi="Arial" w:cs="Arial"/>
                <w:spacing w:val="23"/>
                <w:sz w:val="24"/>
                <w:szCs w:val="24"/>
              </w:rPr>
              <w:t xml:space="preserve"> </w:t>
            </w:r>
            <w:proofErr w:type="spellStart"/>
            <w:r w:rsidRPr="002F5691">
              <w:rPr>
                <w:rFonts w:ascii="Arial" w:hAnsi="Arial" w:cs="Arial"/>
                <w:sz w:val="24"/>
                <w:szCs w:val="24"/>
              </w:rPr>
              <w:t>azotu</w:t>
            </w:r>
            <w:proofErr w:type="spellEnd"/>
          </w:p>
        </w:tc>
        <w:tc>
          <w:tcPr>
            <w:tcW w:w="5110" w:type="dxa"/>
            <w:vAlign w:val="center"/>
          </w:tcPr>
          <w:p w14:paraId="0F5644AE" w14:textId="77777777" w:rsidR="009E31BB" w:rsidRPr="002F5691" w:rsidRDefault="009E31BB" w:rsidP="00307770">
            <w:pPr>
              <w:pStyle w:val="TableParagraph"/>
              <w:spacing w:before="60" w:after="60" w:line="320" w:lineRule="exact"/>
              <w:jc w:val="center"/>
              <w:rPr>
                <w:rFonts w:ascii="Arial" w:eastAsia="Arial" w:hAnsi="Arial" w:cs="Arial"/>
                <w:sz w:val="24"/>
                <w:szCs w:val="24"/>
              </w:rPr>
            </w:pPr>
            <w:r w:rsidRPr="002F5691">
              <w:rPr>
                <w:rFonts w:ascii="Arial" w:hAnsi="Arial" w:cs="Arial"/>
                <w:sz w:val="24"/>
                <w:szCs w:val="24"/>
              </w:rPr>
              <w:t>0,60</w:t>
            </w:r>
          </w:p>
        </w:tc>
      </w:tr>
      <w:tr w:rsidR="009E31BB" w:rsidRPr="002F5691" w14:paraId="6EE0F0FF" w14:textId="77777777" w:rsidTr="002F5691">
        <w:trPr>
          <w:trHeight w:val="113"/>
        </w:trPr>
        <w:tc>
          <w:tcPr>
            <w:tcW w:w="2968" w:type="dxa"/>
            <w:vAlign w:val="center"/>
          </w:tcPr>
          <w:p w14:paraId="31767944" w14:textId="77777777" w:rsidR="009E31BB" w:rsidRPr="002F5691" w:rsidRDefault="009E31BB" w:rsidP="00307770">
            <w:pPr>
              <w:pStyle w:val="TableParagraph"/>
              <w:spacing w:before="60" w:after="60" w:line="320" w:lineRule="exact"/>
              <w:ind w:left="82"/>
              <w:rPr>
                <w:rFonts w:ascii="Arial" w:eastAsia="Arial" w:hAnsi="Arial" w:cs="Arial"/>
                <w:sz w:val="24"/>
                <w:szCs w:val="24"/>
              </w:rPr>
            </w:pPr>
            <w:proofErr w:type="spellStart"/>
            <w:r w:rsidRPr="002F5691">
              <w:rPr>
                <w:rFonts w:ascii="Arial" w:hAnsi="Arial" w:cs="Arial"/>
                <w:sz w:val="24"/>
                <w:szCs w:val="24"/>
              </w:rPr>
              <w:t>Dwutlenek</w:t>
            </w:r>
            <w:proofErr w:type="spellEnd"/>
            <w:r w:rsidRPr="002F5691">
              <w:rPr>
                <w:rFonts w:ascii="Arial" w:hAnsi="Arial" w:cs="Arial"/>
                <w:spacing w:val="35"/>
                <w:sz w:val="24"/>
                <w:szCs w:val="24"/>
              </w:rPr>
              <w:t xml:space="preserve"> </w:t>
            </w:r>
            <w:proofErr w:type="spellStart"/>
            <w:r w:rsidRPr="002F5691">
              <w:rPr>
                <w:rFonts w:ascii="Arial" w:hAnsi="Arial" w:cs="Arial"/>
                <w:sz w:val="24"/>
                <w:szCs w:val="24"/>
              </w:rPr>
              <w:t>siarki</w:t>
            </w:r>
            <w:proofErr w:type="spellEnd"/>
          </w:p>
        </w:tc>
        <w:tc>
          <w:tcPr>
            <w:tcW w:w="5110" w:type="dxa"/>
            <w:vAlign w:val="center"/>
          </w:tcPr>
          <w:p w14:paraId="2916E877" w14:textId="77777777" w:rsidR="009E31BB" w:rsidRPr="002F5691" w:rsidRDefault="009E31BB" w:rsidP="00307770">
            <w:pPr>
              <w:pStyle w:val="TableParagraph"/>
              <w:spacing w:before="60" w:after="60" w:line="320" w:lineRule="exact"/>
              <w:ind w:left="13"/>
              <w:jc w:val="center"/>
              <w:rPr>
                <w:rFonts w:ascii="Arial" w:eastAsia="Arial" w:hAnsi="Arial" w:cs="Arial"/>
                <w:sz w:val="24"/>
                <w:szCs w:val="24"/>
              </w:rPr>
            </w:pPr>
            <w:r w:rsidRPr="002F5691">
              <w:rPr>
                <w:rFonts w:ascii="Arial" w:hAnsi="Arial" w:cs="Arial"/>
                <w:sz w:val="24"/>
                <w:szCs w:val="24"/>
              </w:rPr>
              <w:t>0,69</w:t>
            </w:r>
          </w:p>
        </w:tc>
      </w:tr>
      <w:tr w:rsidR="009E31BB" w:rsidRPr="002F5691" w14:paraId="324B9E66" w14:textId="77777777" w:rsidTr="002F5691">
        <w:trPr>
          <w:trHeight w:val="113"/>
        </w:trPr>
        <w:tc>
          <w:tcPr>
            <w:tcW w:w="2968" w:type="dxa"/>
            <w:vAlign w:val="center"/>
          </w:tcPr>
          <w:p w14:paraId="468A69B0" w14:textId="77777777" w:rsidR="009E31BB" w:rsidRPr="002F5691" w:rsidRDefault="009E31BB" w:rsidP="00307770">
            <w:pPr>
              <w:pStyle w:val="TableParagraph"/>
              <w:spacing w:before="60" w:after="60" w:line="320" w:lineRule="exact"/>
              <w:ind w:left="75"/>
              <w:rPr>
                <w:rFonts w:ascii="Arial" w:eastAsia="Arial" w:hAnsi="Arial" w:cs="Arial"/>
                <w:sz w:val="24"/>
                <w:szCs w:val="24"/>
              </w:rPr>
            </w:pPr>
            <w:r w:rsidRPr="002F5691">
              <w:rPr>
                <w:rFonts w:ascii="Arial" w:hAnsi="Arial" w:cs="Arial"/>
                <w:sz w:val="24"/>
                <w:szCs w:val="24"/>
              </w:rPr>
              <w:t>Benzo/a/</w:t>
            </w:r>
            <w:proofErr w:type="spellStart"/>
            <w:r w:rsidRPr="002F5691">
              <w:rPr>
                <w:rFonts w:ascii="Arial" w:hAnsi="Arial" w:cs="Arial"/>
                <w:sz w:val="24"/>
                <w:szCs w:val="24"/>
              </w:rPr>
              <w:t>piren</w:t>
            </w:r>
            <w:proofErr w:type="spellEnd"/>
          </w:p>
        </w:tc>
        <w:tc>
          <w:tcPr>
            <w:tcW w:w="5110" w:type="dxa"/>
            <w:vAlign w:val="center"/>
          </w:tcPr>
          <w:p w14:paraId="470552F0" w14:textId="77777777" w:rsidR="009E31BB" w:rsidRPr="002F5691" w:rsidRDefault="009E31BB" w:rsidP="00307770">
            <w:pPr>
              <w:pStyle w:val="TableParagraph"/>
              <w:spacing w:before="60" w:after="60" w:line="320" w:lineRule="exact"/>
              <w:ind w:left="15"/>
              <w:jc w:val="center"/>
              <w:rPr>
                <w:rFonts w:ascii="Arial" w:eastAsia="Arial" w:hAnsi="Arial" w:cs="Arial"/>
                <w:sz w:val="24"/>
                <w:szCs w:val="24"/>
              </w:rPr>
            </w:pPr>
            <w:r w:rsidRPr="002F5691">
              <w:rPr>
                <w:rFonts w:ascii="Arial" w:hAnsi="Arial" w:cs="Arial"/>
                <w:sz w:val="24"/>
                <w:szCs w:val="24"/>
              </w:rPr>
              <w:t>8,585</w:t>
            </w:r>
            <w:r w:rsidRPr="002F5691">
              <w:rPr>
                <w:rFonts w:ascii="Arial" w:hAnsi="Arial" w:cs="Arial"/>
                <w:spacing w:val="-11"/>
                <w:sz w:val="24"/>
                <w:szCs w:val="24"/>
              </w:rPr>
              <w:t xml:space="preserve"> </w:t>
            </w:r>
            <w:r w:rsidRPr="002F5691">
              <w:rPr>
                <w:rFonts w:ascii="Arial" w:hAnsi="Arial" w:cs="Arial"/>
                <w:sz w:val="24"/>
                <w:szCs w:val="24"/>
              </w:rPr>
              <w:t>x 10</w:t>
            </w:r>
            <w:r w:rsidRPr="002F5691">
              <w:rPr>
                <w:rFonts w:ascii="Arial" w:hAnsi="Arial" w:cs="Arial"/>
                <w:sz w:val="24"/>
                <w:szCs w:val="24"/>
                <w:vertAlign w:val="superscript"/>
              </w:rPr>
              <w:t>-7</w:t>
            </w:r>
          </w:p>
        </w:tc>
      </w:tr>
    </w:tbl>
    <w:p w14:paraId="621A2D0B" w14:textId="4A7699A2" w:rsidR="00B249BC" w:rsidRPr="002F5691" w:rsidRDefault="00C45E7C" w:rsidP="00307770">
      <w:pPr>
        <w:pStyle w:val="Arial10i50"/>
        <w:spacing w:before="360" w:after="120" w:line="320" w:lineRule="exact"/>
        <w:ind w:left="459" w:right="284" w:hanging="459"/>
        <w:jc w:val="right"/>
        <w:rPr>
          <w:rFonts w:cs="Arial"/>
          <w:bCs/>
          <w:color w:val="000000" w:themeColor="text1"/>
          <w:sz w:val="24"/>
          <w:szCs w:val="24"/>
        </w:rPr>
      </w:pPr>
      <w:r w:rsidRPr="002F5691">
        <w:rPr>
          <w:rFonts w:cs="Arial"/>
          <w:bCs/>
          <w:color w:val="000000" w:themeColor="text1"/>
          <w:sz w:val="24"/>
          <w:szCs w:val="24"/>
        </w:rPr>
        <w:t>„</w:t>
      </w:r>
    </w:p>
    <w:p w14:paraId="0E363735" w14:textId="361EF074" w:rsidR="00C45E7C" w:rsidRPr="002F5691" w:rsidRDefault="00C45E7C" w:rsidP="00307770">
      <w:pPr>
        <w:pStyle w:val="Akapitzlist"/>
        <w:numPr>
          <w:ilvl w:val="0"/>
          <w:numId w:val="98"/>
        </w:numPr>
        <w:spacing w:after="120" w:line="320" w:lineRule="exact"/>
        <w:rPr>
          <w:rFonts w:ascii="Arial" w:hAnsi="Arial" w:cs="Arial"/>
          <w:b/>
          <w:color w:val="000000"/>
          <w:u w:val="single"/>
        </w:rPr>
      </w:pPr>
      <w:r w:rsidRPr="002F5691">
        <w:rPr>
          <w:rFonts w:ascii="Arial" w:hAnsi="Arial" w:cs="Arial"/>
          <w:b/>
          <w:color w:val="000000"/>
          <w:u w:val="single"/>
        </w:rPr>
        <w:t>punkt 3. „Gospodarka odpadami” otrzymuje brzmienie:</w:t>
      </w:r>
    </w:p>
    <w:p w14:paraId="5BFB62E9" w14:textId="115BF62F" w:rsidR="00C45E7C" w:rsidRPr="002F5691" w:rsidRDefault="00C45E7C" w:rsidP="00307770">
      <w:pPr>
        <w:spacing w:before="240" w:after="240" w:line="320" w:lineRule="exact"/>
        <w:rPr>
          <w:rFonts w:ascii="Arial" w:hAnsi="Arial" w:cs="Arial"/>
          <w:b/>
          <w:color w:val="000000"/>
          <w:sz w:val="24"/>
          <w:szCs w:val="24"/>
        </w:rPr>
      </w:pPr>
      <w:r w:rsidRPr="002F5691">
        <w:rPr>
          <w:rFonts w:ascii="Arial" w:hAnsi="Arial" w:cs="Arial"/>
          <w:b/>
          <w:color w:val="000000"/>
          <w:sz w:val="24"/>
          <w:szCs w:val="24"/>
        </w:rPr>
        <w:t>„</w:t>
      </w:r>
      <w:r w:rsidRPr="002F5691">
        <w:rPr>
          <w:rFonts w:ascii="Arial" w:hAnsi="Arial" w:cs="Arial"/>
          <w:b/>
          <w:color w:val="000000"/>
          <w:sz w:val="24"/>
          <w:szCs w:val="24"/>
          <w:u w:val="single"/>
        </w:rPr>
        <w:t>3. Gospodarka odpadami.</w:t>
      </w:r>
    </w:p>
    <w:p w14:paraId="7964C11E" w14:textId="77777777" w:rsidR="00932545" w:rsidRPr="002F5691" w:rsidRDefault="00932545" w:rsidP="00307770">
      <w:pPr>
        <w:spacing w:before="120"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Warunki w zakresie gospodarowania odpadami obejmują:</w:t>
      </w:r>
    </w:p>
    <w:p w14:paraId="29518C84" w14:textId="77777777" w:rsidR="00932545" w:rsidRPr="002F5691" w:rsidRDefault="00932545" w:rsidP="00307770">
      <w:pPr>
        <w:spacing w:after="0" w:line="320" w:lineRule="exact"/>
        <w:rPr>
          <w:rFonts w:ascii="Arial" w:eastAsia="Times New Roman" w:hAnsi="Arial" w:cs="Arial"/>
          <w:bCs/>
          <w:iCs/>
          <w:sz w:val="24"/>
          <w:szCs w:val="24"/>
          <w:lang w:eastAsia="pl-PL"/>
        </w:rPr>
      </w:pPr>
    </w:p>
    <w:p w14:paraId="38887E18" w14:textId="5EB22529" w:rsidR="00932545" w:rsidRPr="002F5691" w:rsidRDefault="00AA368A" w:rsidP="00307770">
      <w:pPr>
        <w:pStyle w:val="Akapitzlist"/>
        <w:numPr>
          <w:ilvl w:val="0"/>
          <w:numId w:val="99"/>
        </w:numPr>
        <w:spacing w:line="320" w:lineRule="exact"/>
        <w:ind w:left="284" w:hanging="284"/>
        <w:jc w:val="left"/>
        <w:rPr>
          <w:rFonts w:ascii="Arial" w:hAnsi="Arial" w:cs="Arial"/>
          <w:bCs/>
          <w:iCs/>
        </w:rPr>
      </w:pPr>
      <w:r w:rsidRPr="002F5691">
        <w:rPr>
          <w:rFonts w:ascii="Arial" w:hAnsi="Arial" w:cs="Arial"/>
          <w:bCs/>
          <w:iCs/>
          <w:u w:val="single"/>
        </w:rPr>
        <w:t>w</w:t>
      </w:r>
      <w:r w:rsidR="00932545" w:rsidRPr="002F5691">
        <w:rPr>
          <w:rFonts w:ascii="Arial" w:hAnsi="Arial" w:cs="Arial"/>
          <w:bCs/>
          <w:iCs/>
          <w:u w:val="single"/>
        </w:rPr>
        <w:t>ytwarzanie odpadów w instalacjach:</w:t>
      </w:r>
    </w:p>
    <w:p w14:paraId="675A25E6" w14:textId="7538566E" w:rsidR="00932545" w:rsidRPr="002F5691" w:rsidRDefault="00932545" w:rsidP="00307770">
      <w:pPr>
        <w:spacing w:before="120" w:after="0" w:line="320" w:lineRule="exact"/>
        <w:ind w:left="284"/>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A. spalania paliw,</w:t>
      </w:r>
    </w:p>
    <w:p w14:paraId="086CD7D4" w14:textId="572D1859" w:rsidR="00932545" w:rsidRPr="002F5691" w:rsidRDefault="00932545" w:rsidP="00307770">
      <w:pPr>
        <w:spacing w:after="0" w:line="320" w:lineRule="exact"/>
        <w:ind w:left="284"/>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B. do produkcji </w:t>
      </w:r>
      <w:bookmarkStart w:id="6" w:name="_Hlk179191558"/>
      <w:r w:rsidR="00FF3CDC" w:rsidRPr="002F5691">
        <w:rPr>
          <w:rFonts w:ascii="Arial" w:eastAsia="Times New Roman" w:hAnsi="Arial" w:cs="Arial"/>
          <w:bCs/>
          <w:iCs/>
          <w:sz w:val="24"/>
          <w:szCs w:val="24"/>
          <w:lang w:eastAsia="pl-PL"/>
        </w:rPr>
        <w:t>masy włóknistej z makulatury,</w:t>
      </w:r>
      <w:r w:rsidR="00627B7C" w:rsidRPr="002F5691">
        <w:rPr>
          <w:rFonts w:ascii="Arial" w:eastAsia="Times New Roman" w:hAnsi="Arial" w:cs="Arial"/>
          <w:bCs/>
          <w:iCs/>
          <w:sz w:val="24"/>
          <w:szCs w:val="24"/>
          <w:lang w:eastAsia="pl-PL"/>
        </w:rPr>
        <w:t xml:space="preserve"> </w:t>
      </w:r>
      <w:r w:rsidR="00FF3CDC" w:rsidRPr="002F5691">
        <w:rPr>
          <w:rFonts w:ascii="Arial" w:eastAsia="Times New Roman" w:hAnsi="Arial" w:cs="Arial"/>
          <w:bCs/>
          <w:iCs/>
          <w:sz w:val="24"/>
          <w:szCs w:val="24"/>
          <w:lang w:eastAsia="pl-PL"/>
        </w:rPr>
        <w:t>do produkcji papieru</w:t>
      </w:r>
      <w:r w:rsidRPr="002F5691">
        <w:rPr>
          <w:rFonts w:ascii="Arial" w:eastAsia="Times New Roman" w:hAnsi="Arial" w:cs="Arial"/>
          <w:bCs/>
          <w:iCs/>
          <w:sz w:val="24"/>
          <w:szCs w:val="24"/>
          <w:lang w:eastAsia="pl-PL"/>
        </w:rPr>
        <w:t>,</w:t>
      </w:r>
      <w:bookmarkEnd w:id="6"/>
    </w:p>
    <w:p w14:paraId="73C30BE7" w14:textId="20F2021A" w:rsidR="00932545" w:rsidRPr="002F5691" w:rsidRDefault="00932545" w:rsidP="00307770">
      <w:pPr>
        <w:spacing w:after="120" w:line="320" w:lineRule="exact"/>
        <w:ind w:left="284"/>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C. do oczyszczania ściekó</w:t>
      </w:r>
      <w:r w:rsidR="00AA368A" w:rsidRPr="002F5691">
        <w:rPr>
          <w:rFonts w:ascii="Arial" w:eastAsia="Times New Roman" w:hAnsi="Arial" w:cs="Arial"/>
          <w:bCs/>
          <w:iCs/>
          <w:sz w:val="24"/>
          <w:szCs w:val="24"/>
          <w:lang w:eastAsia="pl-PL"/>
        </w:rPr>
        <w:t>w,</w:t>
      </w:r>
    </w:p>
    <w:p w14:paraId="1CAC8991" w14:textId="4B174F3F" w:rsidR="00932545" w:rsidRPr="002F5691" w:rsidRDefault="00AA368A" w:rsidP="00307770">
      <w:pPr>
        <w:pStyle w:val="Akapitzlist"/>
        <w:numPr>
          <w:ilvl w:val="0"/>
          <w:numId w:val="99"/>
        </w:numPr>
        <w:spacing w:line="320" w:lineRule="exact"/>
        <w:ind w:left="284" w:hanging="284"/>
        <w:jc w:val="left"/>
        <w:rPr>
          <w:rFonts w:ascii="Arial" w:hAnsi="Arial" w:cs="Arial"/>
          <w:bCs/>
          <w:iCs/>
          <w:u w:val="single"/>
        </w:rPr>
      </w:pPr>
      <w:r w:rsidRPr="002F5691">
        <w:rPr>
          <w:rFonts w:ascii="Arial" w:hAnsi="Arial" w:cs="Arial"/>
          <w:bCs/>
          <w:iCs/>
          <w:u w:val="single"/>
        </w:rPr>
        <w:t>p</w:t>
      </w:r>
      <w:r w:rsidR="00932545" w:rsidRPr="002F5691">
        <w:rPr>
          <w:rFonts w:ascii="Arial" w:hAnsi="Arial" w:cs="Arial"/>
          <w:bCs/>
          <w:iCs/>
          <w:u w:val="single"/>
        </w:rPr>
        <w:t>rzetwarzanie odpadów w instalacjach:</w:t>
      </w:r>
    </w:p>
    <w:p w14:paraId="222641D7" w14:textId="77777777" w:rsidR="00932545" w:rsidRPr="002F5691" w:rsidRDefault="00932545" w:rsidP="00307770">
      <w:pPr>
        <w:spacing w:before="120" w:after="0" w:line="320" w:lineRule="exact"/>
        <w:ind w:left="284"/>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A. spalania paliw,</w:t>
      </w:r>
    </w:p>
    <w:p w14:paraId="34989411" w14:textId="7D0C6E0E" w:rsidR="00932545" w:rsidRPr="002F5691" w:rsidRDefault="00932545" w:rsidP="00307770">
      <w:pPr>
        <w:spacing w:after="120" w:line="320" w:lineRule="exact"/>
        <w:ind w:left="284"/>
        <w:rPr>
          <w:rFonts w:ascii="Arial" w:eastAsia="Times New Roman" w:hAnsi="Arial" w:cs="Arial"/>
          <w:bCs/>
          <w:iCs/>
          <w:sz w:val="24"/>
          <w:szCs w:val="24"/>
          <w:u w:val="single"/>
          <w:lang w:eastAsia="pl-PL"/>
        </w:rPr>
      </w:pPr>
      <w:r w:rsidRPr="002F5691">
        <w:rPr>
          <w:rFonts w:ascii="Arial" w:eastAsia="Times New Roman" w:hAnsi="Arial" w:cs="Arial"/>
          <w:bCs/>
          <w:iCs/>
          <w:sz w:val="24"/>
          <w:szCs w:val="24"/>
          <w:lang w:eastAsia="pl-PL"/>
        </w:rPr>
        <w:t xml:space="preserve">B. do produkcji </w:t>
      </w:r>
      <w:r w:rsidR="00FF3CDC" w:rsidRPr="002F5691">
        <w:rPr>
          <w:rFonts w:ascii="Arial" w:eastAsia="Times New Roman" w:hAnsi="Arial" w:cs="Arial"/>
          <w:bCs/>
          <w:iCs/>
          <w:sz w:val="24"/>
          <w:szCs w:val="24"/>
          <w:lang w:eastAsia="pl-PL"/>
        </w:rPr>
        <w:t>masy włóknistej z makulatury</w:t>
      </w:r>
      <w:r w:rsidR="00627B7C" w:rsidRPr="002F5691">
        <w:rPr>
          <w:rFonts w:ascii="Arial" w:eastAsia="Times New Roman" w:hAnsi="Arial" w:cs="Arial"/>
          <w:bCs/>
          <w:iCs/>
          <w:sz w:val="24"/>
          <w:szCs w:val="24"/>
          <w:lang w:eastAsia="pl-PL"/>
        </w:rPr>
        <w:t>,</w:t>
      </w:r>
      <w:r w:rsidR="00FF3CDC" w:rsidRPr="002F5691">
        <w:rPr>
          <w:rFonts w:ascii="Arial" w:eastAsia="Times New Roman" w:hAnsi="Arial" w:cs="Arial"/>
          <w:bCs/>
          <w:iCs/>
          <w:sz w:val="24"/>
          <w:szCs w:val="24"/>
          <w:lang w:eastAsia="pl-PL"/>
        </w:rPr>
        <w:t xml:space="preserve"> do produkcji papieru,</w:t>
      </w:r>
    </w:p>
    <w:p w14:paraId="5C751B1A" w14:textId="071BF6B9" w:rsidR="00932545" w:rsidRPr="002F5691" w:rsidRDefault="00AA368A" w:rsidP="00307770">
      <w:pPr>
        <w:pStyle w:val="Akapitzlist"/>
        <w:numPr>
          <w:ilvl w:val="0"/>
          <w:numId w:val="99"/>
        </w:numPr>
        <w:spacing w:after="120" w:line="320" w:lineRule="exact"/>
        <w:ind w:left="284" w:hanging="284"/>
        <w:jc w:val="left"/>
        <w:rPr>
          <w:rFonts w:ascii="Arial" w:hAnsi="Arial" w:cs="Arial"/>
          <w:bCs/>
          <w:iCs/>
          <w:u w:val="single"/>
        </w:rPr>
      </w:pPr>
      <w:r w:rsidRPr="002F5691">
        <w:rPr>
          <w:rFonts w:ascii="Arial" w:hAnsi="Arial" w:cs="Arial"/>
          <w:bCs/>
          <w:iCs/>
          <w:u w:val="single"/>
        </w:rPr>
        <w:t>o</w:t>
      </w:r>
      <w:r w:rsidR="00932545" w:rsidRPr="002F5691">
        <w:rPr>
          <w:rFonts w:ascii="Arial" w:hAnsi="Arial" w:cs="Arial"/>
          <w:bCs/>
          <w:iCs/>
          <w:u w:val="single"/>
        </w:rPr>
        <w:t>kreślenie warunków przeciwpożarowych</w:t>
      </w:r>
      <w:r w:rsidR="00497C5E" w:rsidRPr="002F5691">
        <w:rPr>
          <w:rFonts w:ascii="Arial" w:hAnsi="Arial" w:cs="Arial"/>
          <w:bCs/>
          <w:iCs/>
          <w:u w:val="single"/>
        </w:rPr>
        <w:t>,</w:t>
      </w:r>
      <w:r w:rsidR="00932545" w:rsidRPr="002F5691">
        <w:rPr>
          <w:rFonts w:ascii="Arial" w:hAnsi="Arial" w:cs="Arial"/>
          <w:bCs/>
          <w:iCs/>
          <w:u w:val="single"/>
        </w:rPr>
        <w:t xml:space="preserve"> wynikających z operatu przeciwpożarowego</w:t>
      </w:r>
      <w:r w:rsidR="00572BE3" w:rsidRPr="002F5691">
        <w:rPr>
          <w:rFonts w:ascii="Arial" w:hAnsi="Arial" w:cs="Arial"/>
          <w:bCs/>
          <w:iCs/>
          <w:u w:val="single"/>
        </w:rPr>
        <w:t>,</w:t>
      </w:r>
    </w:p>
    <w:p w14:paraId="139DA6DD" w14:textId="6AC2A927" w:rsidR="00932545" w:rsidRPr="002F5691" w:rsidRDefault="00AA368A" w:rsidP="00307770">
      <w:pPr>
        <w:pStyle w:val="Akapitzlist"/>
        <w:numPr>
          <w:ilvl w:val="0"/>
          <w:numId w:val="99"/>
        </w:numPr>
        <w:spacing w:before="240" w:line="320" w:lineRule="exact"/>
        <w:ind w:left="284" w:hanging="284"/>
        <w:contextualSpacing w:val="0"/>
        <w:jc w:val="left"/>
        <w:rPr>
          <w:rFonts w:ascii="Arial" w:hAnsi="Arial" w:cs="Arial"/>
          <w:bCs/>
          <w:iCs/>
          <w:u w:val="single"/>
        </w:rPr>
      </w:pPr>
      <w:r w:rsidRPr="002F5691">
        <w:rPr>
          <w:rFonts w:ascii="Arial" w:hAnsi="Arial" w:cs="Arial"/>
          <w:bCs/>
          <w:iCs/>
          <w:u w:val="single"/>
        </w:rPr>
        <w:t>z</w:t>
      </w:r>
      <w:r w:rsidR="00932545" w:rsidRPr="002F5691">
        <w:rPr>
          <w:rFonts w:ascii="Arial" w:hAnsi="Arial" w:cs="Arial"/>
          <w:bCs/>
          <w:iCs/>
          <w:u w:val="single"/>
        </w:rPr>
        <w:t>bieranie odpadów.</w:t>
      </w:r>
    </w:p>
    <w:p w14:paraId="1000223F" w14:textId="77777777" w:rsidR="00C45E7C" w:rsidRPr="002F5691" w:rsidRDefault="00C45E7C" w:rsidP="00307770">
      <w:pPr>
        <w:spacing w:after="120" w:line="320" w:lineRule="exact"/>
        <w:rPr>
          <w:rFonts w:ascii="Arial" w:hAnsi="Arial" w:cs="Arial"/>
          <w:b/>
          <w:color w:val="000000"/>
          <w:sz w:val="24"/>
          <w:szCs w:val="24"/>
          <w:highlight w:val="yellow"/>
        </w:rPr>
      </w:pPr>
    </w:p>
    <w:p w14:paraId="22195329" w14:textId="7C1C7C4E" w:rsidR="00091E88" w:rsidRPr="002F5691" w:rsidRDefault="00091E88" w:rsidP="00307770">
      <w:pPr>
        <w:spacing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3.1. Wytwarzanie odpadów w instalacjach</w:t>
      </w:r>
      <w:r w:rsidR="005F029E" w:rsidRPr="002F5691">
        <w:rPr>
          <w:rFonts w:ascii="Arial" w:eastAsia="Times New Roman" w:hAnsi="Arial" w:cs="Arial"/>
          <w:b/>
          <w:bCs/>
          <w:iCs/>
          <w:sz w:val="24"/>
          <w:szCs w:val="24"/>
          <w:u w:val="single"/>
          <w:lang w:eastAsia="pl-PL"/>
        </w:rPr>
        <w:t>.</w:t>
      </w:r>
    </w:p>
    <w:p w14:paraId="4098115A" w14:textId="77777777" w:rsidR="00091E88" w:rsidRPr="002F5691" w:rsidRDefault="00091E88" w:rsidP="00307770">
      <w:pPr>
        <w:spacing w:after="0" w:line="320" w:lineRule="exact"/>
        <w:rPr>
          <w:rFonts w:ascii="Arial" w:eastAsia="Times New Roman" w:hAnsi="Arial" w:cs="Arial"/>
          <w:bCs/>
          <w:iCs/>
          <w:sz w:val="24"/>
          <w:szCs w:val="24"/>
          <w:u w:val="single"/>
          <w:lang w:eastAsia="pl-PL"/>
        </w:rPr>
      </w:pPr>
    </w:p>
    <w:p w14:paraId="24DE9226" w14:textId="08800E8E" w:rsidR="00091E88" w:rsidRPr="002F5691" w:rsidRDefault="00091E88"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
          <w:bCs/>
          <w:iCs/>
          <w:sz w:val="24"/>
          <w:szCs w:val="24"/>
          <w:u w:val="single"/>
          <w:lang w:eastAsia="pl-PL"/>
        </w:rPr>
        <w:t xml:space="preserve">3.1.1. Rodzaje i ilość odpadów poszczególnych rodzajów </w:t>
      </w:r>
      <w:r w:rsidR="00914293" w:rsidRPr="002F5691">
        <w:rPr>
          <w:rFonts w:ascii="Arial" w:eastAsia="Times New Roman" w:hAnsi="Arial" w:cs="Arial"/>
          <w:b/>
          <w:bCs/>
          <w:iCs/>
          <w:sz w:val="24"/>
          <w:szCs w:val="24"/>
          <w:u w:val="single"/>
          <w:lang w:eastAsia="pl-PL"/>
        </w:rPr>
        <w:t>przewidzianych</w:t>
      </w:r>
      <w:r w:rsidRPr="002F5691">
        <w:rPr>
          <w:rFonts w:ascii="Arial" w:eastAsia="Times New Roman" w:hAnsi="Arial" w:cs="Arial"/>
          <w:b/>
          <w:bCs/>
          <w:iCs/>
          <w:sz w:val="24"/>
          <w:szCs w:val="24"/>
          <w:u w:val="single"/>
          <w:lang w:eastAsia="pl-PL"/>
        </w:rPr>
        <w:t xml:space="preserve"> do wytworzenia w ciągu roku</w:t>
      </w:r>
      <w:r w:rsidR="00914293" w:rsidRPr="002F5691">
        <w:rPr>
          <w:rFonts w:ascii="Arial" w:eastAsia="Times New Roman" w:hAnsi="Arial" w:cs="Arial"/>
          <w:b/>
          <w:bCs/>
          <w:iCs/>
          <w:sz w:val="24"/>
          <w:szCs w:val="24"/>
          <w:u w:val="single"/>
          <w:lang w:eastAsia="pl-PL"/>
        </w:rPr>
        <w:t>,</w:t>
      </w:r>
      <w:r w:rsidRPr="002F5691">
        <w:rPr>
          <w:rFonts w:ascii="Arial" w:eastAsia="Times New Roman" w:hAnsi="Arial" w:cs="Arial"/>
          <w:b/>
          <w:bCs/>
          <w:iCs/>
          <w:sz w:val="24"/>
          <w:szCs w:val="24"/>
          <w:u w:val="single"/>
          <w:lang w:eastAsia="pl-PL"/>
        </w:rPr>
        <w:t xml:space="preserve"> ich podstawowy skład chemiczny i właściwości</w:t>
      </w:r>
      <w:r w:rsidRPr="002F5691">
        <w:rPr>
          <w:rFonts w:ascii="Arial" w:eastAsia="Times New Roman" w:hAnsi="Arial" w:cs="Arial"/>
          <w:bCs/>
          <w:iCs/>
          <w:sz w:val="24"/>
          <w:szCs w:val="24"/>
          <w:u w:val="single"/>
          <w:lang w:eastAsia="pl-PL"/>
        </w:rPr>
        <w:t>.</w:t>
      </w:r>
    </w:p>
    <w:p w14:paraId="0999773A" w14:textId="77777777" w:rsidR="00091E88" w:rsidRPr="002F5691" w:rsidRDefault="00091E88" w:rsidP="00307770">
      <w:pPr>
        <w:spacing w:after="0" w:line="320" w:lineRule="exact"/>
        <w:rPr>
          <w:rFonts w:ascii="Arial" w:eastAsia="Times New Roman" w:hAnsi="Arial" w:cs="Arial"/>
          <w:bCs/>
          <w:iCs/>
          <w:sz w:val="24"/>
          <w:szCs w:val="24"/>
          <w:lang w:eastAsia="pl-PL"/>
        </w:rPr>
      </w:pPr>
    </w:p>
    <w:p w14:paraId="5F7FA11E" w14:textId="117F3AC9" w:rsidR="00091E88" w:rsidRPr="002F5691" w:rsidRDefault="00091E88"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A. </w:t>
      </w:r>
      <w:r w:rsidR="00737C22" w:rsidRPr="002F5691">
        <w:rPr>
          <w:rFonts w:ascii="Arial" w:eastAsia="Times New Roman" w:hAnsi="Arial" w:cs="Arial"/>
          <w:bCs/>
          <w:iCs/>
          <w:sz w:val="24"/>
          <w:szCs w:val="24"/>
          <w:u w:val="single"/>
          <w:lang w:eastAsia="pl-PL"/>
        </w:rPr>
        <w:t>I</w:t>
      </w:r>
      <w:r w:rsidRPr="002F5691">
        <w:rPr>
          <w:rFonts w:ascii="Arial" w:eastAsia="Times New Roman" w:hAnsi="Arial" w:cs="Arial"/>
          <w:bCs/>
          <w:iCs/>
          <w:sz w:val="24"/>
          <w:szCs w:val="24"/>
          <w:u w:val="single"/>
          <w:lang w:eastAsia="pl-PL"/>
        </w:rPr>
        <w:t>nstalacja spalania paliw</w:t>
      </w:r>
      <w:r w:rsidR="00737C22" w:rsidRPr="002F5691">
        <w:rPr>
          <w:rFonts w:ascii="Arial" w:eastAsia="Times New Roman" w:hAnsi="Arial" w:cs="Arial"/>
          <w:bCs/>
          <w:iCs/>
          <w:sz w:val="24"/>
          <w:szCs w:val="24"/>
          <w:u w:val="single"/>
          <w:lang w:eastAsia="pl-PL"/>
        </w:rPr>
        <w:t>.</w:t>
      </w:r>
    </w:p>
    <w:p w14:paraId="3E54ECD1" w14:textId="77777777" w:rsidR="00091E88" w:rsidRPr="002F5691" w:rsidRDefault="00091E88" w:rsidP="00307770">
      <w:pPr>
        <w:spacing w:after="0" w:line="320" w:lineRule="exact"/>
        <w:rPr>
          <w:rFonts w:ascii="Arial" w:eastAsia="Times New Roman" w:hAnsi="Arial" w:cs="Arial"/>
          <w:bCs/>
          <w:iCs/>
          <w:sz w:val="24"/>
          <w:szCs w:val="24"/>
          <w:lang w:eastAsia="pl-PL"/>
        </w:rPr>
      </w:pPr>
    </w:p>
    <w:p w14:paraId="3905D426" w14:textId="02AE60CB" w:rsidR="00004798" w:rsidRPr="002F5691" w:rsidRDefault="00091E88" w:rsidP="00307770">
      <w:pPr>
        <w:spacing w:after="120" w:line="320" w:lineRule="exact"/>
        <w:rPr>
          <w:rFonts w:ascii="Arial" w:eastAsia="Times New Roman" w:hAnsi="Arial" w:cs="Arial"/>
          <w:bCs/>
          <w:sz w:val="24"/>
          <w:szCs w:val="24"/>
          <w:lang w:eastAsia="pl-PL"/>
        </w:rPr>
      </w:pPr>
      <w:r w:rsidRPr="002F5691">
        <w:rPr>
          <w:rFonts w:ascii="Arial" w:eastAsia="Times New Roman" w:hAnsi="Arial" w:cs="Arial"/>
          <w:bCs/>
          <w:sz w:val="24"/>
          <w:szCs w:val="24"/>
          <w:lang w:eastAsia="pl-PL"/>
        </w:rPr>
        <w:t>a) odpady inne niż niebezpieczne</w:t>
      </w:r>
    </w:p>
    <w:tbl>
      <w:tblPr>
        <w:tblW w:w="9710" w:type="dxa"/>
        <w:tblInd w:w="-38" w:type="dxa"/>
        <w:tblLayout w:type="fixed"/>
        <w:tblCellMar>
          <w:top w:w="55" w:type="dxa"/>
          <w:left w:w="55" w:type="dxa"/>
          <w:bottom w:w="55" w:type="dxa"/>
          <w:right w:w="55" w:type="dxa"/>
        </w:tblCellMar>
        <w:tblLook w:val="0000" w:firstRow="0" w:lastRow="0" w:firstColumn="0" w:lastColumn="0" w:noHBand="0" w:noVBand="0"/>
      </w:tblPr>
      <w:tblGrid>
        <w:gridCol w:w="438"/>
        <w:gridCol w:w="3312"/>
        <w:gridCol w:w="1032"/>
        <w:gridCol w:w="3263"/>
        <w:gridCol w:w="1665"/>
      </w:tblGrid>
      <w:tr w:rsidR="008466ED" w:rsidRPr="002F5691" w14:paraId="14C0B794" w14:textId="77777777" w:rsidTr="00D23A6C">
        <w:trPr>
          <w:tblHeader/>
        </w:trPr>
        <w:tc>
          <w:tcPr>
            <w:tcW w:w="438" w:type="dxa"/>
            <w:tcBorders>
              <w:top w:val="single" w:sz="1" w:space="0" w:color="000000"/>
              <w:left w:val="single" w:sz="1" w:space="0" w:color="000000"/>
              <w:bottom w:val="single" w:sz="1" w:space="0" w:color="000000"/>
            </w:tcBorders>
            <w:shd w:val="clear" w:color="auto" w:fill="F2F2F2" w:themeFill="background1" w:themeFillShade="F2"/>
          </w:tcPr>
          <w:p w14:paraId="4DFAEBC2" w14:textId="77777777" w:rsidR="008466ED" w:rsidRPr="002F5691" w:rsidRDefault="008466ED"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3312" w:type="dxa"/>
            <w:tcBorders>
              <w:top w:val="single" w:sz="1" w:space="0" w:color="000000"/>
              <w:left w:val="single" w:sz="1" w:space="0" w:color="000000"/>
              <w:bottom w:val="single" w:sz="1" w:space="0" w:color="000000"/>
            </w:tcBorders>
            <w:shd w:val="clear" w:color="auto" w:fill="F2F2F2" w:themeFill="background1" w:themeFillShade="F2"/>
          </w:tcPr>
          <w:p w14:paraId="2E334E04" w14:textId="77777777" w:rsidR="008466ED" w:rsidRPr="002F5691" w:rsidRDefault="008466ED"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1032" w:type="dxa"/>
            <w:tcBorders>
              <w:top w:val="single" w:sz="1" w:space="0" w:color="000000"/>
              <w:left w:val="single" w:sz="1" w:space="0" w:color="000000"/>
              <w:bottom w:val="single" w:sz="1" w:space="0" w:color="000000"/>
            </w:tcBorders>
            <w:shd w:val="clear" w:color="auto" w:fill="F2F2F2" w:themeFill="background1" w:themeFillShade="F2"/>
          </w:tcPr>
          <w:p w14:paraId="0144AF72" w14:textId="77777777" w:rsidR="008466ED" w:rsidRPr="002F5691" w:rsidRDefault="008466ED"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Ilość odpadów  [Mg/rok]</w:t>
            </w:r>
          </w:p>
        </w:tc>
        <w:tc>
          <w:tcPr>
            <w:tcW w:w="3263" w:type="dxa"/>
            <w:tcBorders>
              <w:top w:val="single" w:sz="4" w:space="0" w:color="auto"/>
              <w:left w:val="single" w:sz="1" w:space="0" w:color="000000"/>
              <w:bottom w:val="single" w:sz="1" w:space="0" w:color="000000"/>
            </w:tcBorders>
            <w:shd w:val="clear" w:color="auto" w:fill="F2F2F2" w:themeFill="background1" w:themeFillShade="F2"/>
          </w:tcPr>
          <w:p w14:paraId="430B6089" w14:textId="77777777" w:rsidR="008466ED" w:rsidRPr="002F5691" w:rsidRDefault="008466ED"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Podstawowy skład chemiczny</w:t>
            </w:r>
          </w:p>
        </w:tc>
        <w:tc>
          <w:tcPr>
            <w:tcW w:w="1665"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tcPr>
          <w:p w14:paraId="2683437C" w14:textId="77777777" w:rsidR="008466ED" w:rsidRPr="002F5691" w:rsidRDefault="008466ED"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Właściwości</w:t>
            </w:r>
          </w:p>
        </w:tc>
      </w:tr>
      <w:tr w:rsidR="008466ED" w:rsidRPr="002F5691" w14:paraId="569F71B7" w14:textId="77777777" w:rsidTr="002F5691">
        <w:tc>
          <w:tcPr>
            <w:tcW w:w="438" w:type="dxa"/>
            <w:tcBorders>
              <w:left w:val="single" w:sz="1" w:space="0" w:color="000000"/>
              <w:bottom w:val="single" w:sz="1" w:space="0" w:color="000000"/>
            </w:tcBorders>
            <w:shd w:val="clear" w:color="auto" w:fill="auto"/>
            <w:vAlign w:val="center"/>
          </w:tcPr>
          <w:p w14:paraId="404F5FD7" w14:textId="77777777" w:rsidR="008466ED" w:rsidRPr="002F5691" w:rsidRDefault="008466ED"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3312" w:type="dxa"/>
            <w:tcBorders>
              <w:left w:val="single" w:sz="1" w:space="0" w:color="000000"/>
              <w:bottom w:val="single" w:sz="1" w:space="0" w:color="000000"/>
            </w:tcBorders>
            <w:shd w:val="clear" w:color="auto" w:fill="auto"/>
            <w:vAlign w:val="center"/>
          </w:tcPr>
          <w:p w14:paraId="401C81FD" w14:textId="77777777" w:rsidR="008466ED" w:rsidRPr="002F5691" w:rsidRDefault="008466ED"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10 01 01</w:t>
            </w:r>
          </w:p>
          <w:p w14:paraId="20B39A4F" w14:textId="13E5F7A9" w:rsidR="008466ED" w:rsidRPr="002F5691" w:rsidRDefault="008466ED"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Żużle, popioły paleniskowe i pyły z</w:t>
            </w:r>
            <w:r w:rsidR="002B377A"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kotłów (z wyłączeniem </w:t>
            </w:r>
            <w:r w:rsidRPr="002F5691">
              <w:rPr>
                <w:rFonts w:ascii="Arial" w:eastAsia="Times New Roman" w:hAnsi="Arial" w:cs="Arial"/>
                <w:bCs/>
                <w:iCs/>
                <w:sz w:val="24"/>
                <w:szCs w:val="24"/>
                <w:lang w:eastAsia="pl-PL"/>
              </w:rPr>
              <w:lastRenderedPageBreak/>
              <w:t xml:space="preserve">pyłów z kotłów wymienionych w 10 01 04) </w:t>
            </w:r>
          </w:p>
        </w:tc>
        <w:tc>
          <w:tcPr>
            <w:tcW w:w="1032" w:type="dxa"/>
            <w:tcBorders>
              <w:left w:val="single" w:sz="1" w:space="0" w:color="000000"/>
              <w:bottom w:val="single" w:sz="1" w:space="0" w:color="000000"/>
            </w:tcBorders>
            <w:shd w:val="clear" w:color="auto" w:fill="auto"/>
            <w:vAlign w:val="center"/>
          </w:tcPr>
          <w:p w14:paraId="2533828C" w14:textId="785ACDDB" w:rsidR="008466ED" w:rsidRPr="002F5691" w:rsidRDefault="008466ED"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15 000,0</w:t>
            </w:r>
          </w:p>
        </w:tc>
        <w:tc>
          <w:tcPr>
            <w:tcW w:w="3263" w:type="dxa"/>
            <w:tcBorders>
              <w:left w:val="single" w:sz="1" w:space="0" w:color="000000"/>
              <w:bottom w:val="single" w:sz="1" w:space="0" w:color="000000"/>
            </w:tcBorders>
            <w:shd w:val="clear" w:color="auto" w:fill="auto"/>
            <w:vAlign w:val="center"/>
          </w:tcPr>
          <w:p w14:paraId="4423F107" w14:textId="77777777" w:rsidR="008466ED" w:rsidRPr="002F5691" w:rsidRDefault="008466ED"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Tlenki krzemu, żelaza, </w:t>
            </w:r>
            <w:proofErr w:type="spellStart"/>
            <w:r w:rsidRPr="002F5691">
              <w:rPr>
                <w:rFonts w:ascii="Arial" w:eastAsia="Times New Roman" w:hAnsi="Arial" w:cs="Arial"/>
                <w:bCs/>
                <w:iCs/>
                <w:sz w:val="24"/>
                <w:szCs w:val="24"/>
                <w:lang w:eastAsia="pl-PL"/>
              </w:rPr>
              <w:t>glinu</w:t>
            </w:r>
            <w:proofErr w:type="spellEnd"/>
            <w:r w:rsidRPr="002F5691">
              <w:rPr>
                <w:rFonts w:ascii="Arial" w:eastAsia="Times New Roman" w:hAnsi="Arial" w:cs="Arial"/>
                <w:bCs/>
                <w:iCs/>
                <w:sz w:val="24"/>
                <w:szCs w:val="24"/>
                <w:lang w:eastAsia="pl-PL"/>
              </w:rPr>
              <w:t xml:space="preserve">, wapnia, sodu </w:t>
            </w:r>
          </w:p>
        </w:tc>
        <w:tc>
          <w:tcPr>
            <w:tcW w:w="1665" w:type="dxa"/>
            <w:tcBorders>
              <w:left w:val="single" w:sz="1" w:space="0" w:color="000000"/>
              <w:bottom w:val="single" w:sz="1" w:space="0" w:color="000000"/>
              <w:right w:val="single" w:sz="1" w:space="0" w:color="000000"/>
            </w:tcBorders>
            <w:shd w:val="clear" w:color="auto" w:fill="auto"/>
            <w:vAlign w:val="center"/>
          </w:tcPr>
          <w:p w14:paraId="31E26DEA" w14:textId="0500EAA9" w:rsidR="008466ED" w:rsidRPr="002F5691" w:rsidRDefault="008466ED"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Ciała stałe niestwarzające zagrożenia </w:t>
            </w:r>
            <w:r w:rsidRPr="002F5691">
              <w:rPr>
                <w:rFonts w:ascii="Arial" w:eastAsia="Times New Roman" w:hAnsi="Arial" w:cs="Arial"/>
                <w:bCs/>
                <w:iCs/>
                <w:sz w:val="24"/>
                <w:szCs w:val="24"/>
                <w:lang w:eastAsia="pl-PL"/>
              </w:rPr>
              <w:lastRenderedPageBreak/>
              <w:t>dla środowiska</w:t>
            </w:r>
          </w:p>
        </w:tc>
      </w:tr>
      <w:tr w:rsidR="008466ED" w:rsidRPr="002F5691" w14:paraId="6DFD3539" w14:textId="77777777" w:rsidTr="002F5691">
        <w:tc>
          <w:tcPr>
            <w:tcW w:w="438" w:type="dxa"/>
            <w:tcBorders>
              <w:left w:val="single" w:sz="1" w:space="0" w:color="000000"/>
              <w:bottom w:val="single" w:sz="1" w:space="0" w:color="000000"/>
            </w:tcBorders>
            <w:shd w:val="clear" w:color="auto" w:fill="auto"/>
            <w:vAlign w:val="center"/>
          </w:tcPr>
          <w:p w14:paraId="3DDA4CCD" w14:textId="77777777" w:rsidR="008466ED" w:rsidRPr="002F5691" w:rsidRDefault="008466ED"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2</w:t>
            </w:r>
          </w:p>
        </w:tc>
        <w:tc>
          <w:tcPr>
            <w:tcW w:w="3312" w:type="dxa"/>
            <w:tcBorders>
              <w:left w:val="single" w:sz="1" w:space="0" w:color="000000"/>
              <w:bottom w:val="single" w:sz="1" w:space="0" w:color="000000"/>
            </w:tcBorders>
            <w:shd w:val="clear" w:color="auto" w:fill="auto"/>
            <w:vAlign w:val="center"/>
          </w:tcPr>
          <w:p w14:paraId="7AC12DB6" w14:textId="77777777" w:rsidR="008466ED" w:rsidRPr="002F5691" w:rsidRDefault="008466ED"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16 11 06</w:t>
            </w:r>
          </w:p>
          <w:p w14:paraId="600385C4" w14:textId="0FB92909" w:rsidR="008466ED" w:rsidRPr="002F5691" w:rsidRDefault="008466ED"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Okładziny piecowe i materiały ogniotrwałe z procesów niemetalurgicznych inn</w:t>
            </w:r>
            <w:r w:rsidR="006A69FC" w:rsidRPr="002F5691">
              <w:rPr>
                <w:rFonts w:ascii="Arial" w:eastAsia="Times New Roman" w:hAnsi="Arial" w:cs="Arial"/>
                <w:bCs/>
                <w:iCs/>
                <w:sz w:val="24"/>
                <w:szCs w:val="24"/>
                <w:lang w:eastAsia="pl-PL"/>
              </w:rPr>
              <w:t>e</w:t>
            </w:r>
            <w:r w:rsidRPr="002F5691">
              <w:rPr>
                <w:rFonts w:ascii="Arial" w:eastAsia="Times New Roman" w:hAnsi="Arial" w:cs="Arial"/>
                <w:bCs/>
                <w:iCs/>
                <w:sz w:val="24"/>
                <w:szCs w:val="24"/>
                <w:lang w:eastAsia="pl-PL"/>
              </w:rPr>
              <w:t xml:space="preserve"> niż wymienione w 16 11 05</w:t>
            </w:r>
          </w:p>
        </w:tc>
        <w:tc>
          <w:tcPr>
            <w:tcW w:w="1032" w:type="dxa"/>
            <w:tcBorders>
              <w:left w:val="single" w:sz="1" w:space="0" w:color="000000"/>
              <w:bottom w:val="single" w:sz="1" w:space="0" w:color="000000"/>
            </w:tcBorders>
            <w:shd w:val="clear" w:color="auto" w:fill="auto"/>
            <w:vAlign w:val="center"/>
          </w:tcPr>
          <w:p w14:paraId="022FAAB7" w14:textId="77777777" w:rsidR="008466ED" w:rsidRPr="002F5691" w:rsidRDefault="008466ED"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20,0</w:t>
            </w:r>
          </w:p>
        </w:tc>
        <w:tc>
          <w:tcPr>
            <w:tcW w:w="3263" w:type="dxa"/>
            <w:tcBorders>
              <w:left w:val="single" w:sz="1" w:space="0" w:color="000000"/>
              <w:bottom w:val="single" w:sz="1" w:space="0" w:color="000000"/>
            </w:tcBorders>
            <w:shd w:val="clear" w:color="auto" w:fill="auto"/>
            <w:vAlign w:val="center"/>
          </w:tcPr>
          <w:p w14:paraId="79B4E147" w14:textId="77777777" w:rsidR="008466ED" w:rsidRPr="002F5691" w:rsidRDefault="008466ED"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Cegła ognioodporna (szamotowa), spoiwo ceramiczne</w:t>
            </w:r>
          </w:p>
        </w:tc>
        <w:tc>
          <w:tcPr>
            <w:tcW w:w="1665" w:type="dxa"/>
            <w:tcBorders>
              <w:left w:val="single" w:sz="1" w:space="0" w:color="000000"/>
              <w:bottom w:val="single" w:sz="1" w:space="0" w:color="000000"/>
              <w:right w:val="single" w:sz="1" w:space="0" w:color="000000"/>
            </w:tcBorders>
            <w:shd w:val="clear" w:color="auto" w:fill="auto"/>
            <w:vAlign w:val="center"/>
          </w:tcPr>
          <w:p w14:paraId="2B3366D8" w14:textId="0F36F58B" w:rsidR="008466ED" w:rsidRPr="002F5691" w:rsidRDefault="008466ED"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Ciała stałe niestwarzające zagrożenia dla środowiska</w:t>
            </w:r>
          </w:p>
        </w:tc>
      </w:tr>
    </w:tbl>
    <w:p w14:paraId="13FE19D6" w14:textId="77777777" w:rsidR="006E4693" w:rsidRPr="002F5691" w:rsidRDefault="006E4693" w:rsidP="00307770">
      <w:pPr>
        <w:spacing w:after="0" w:line="320" w:lineRule="exact"/>
        <w:rPr>
          <w:rFonts w:ascii="Arial" w:eastAsia="Times New Roman" w:hAnsi="Arial" w:cs="Arial"/>
          <w:bCs/>
          <w:iCs/>
          <w:sz w:val="24"/>
          <w:szCs w:val="24"/>
          <w:lang w:eastAsia="pl-PL"/>
        </w:rPr>
      </w:pPr>
    </w:p>
    <w:p w14:paraId="07F6B6EF" w14:textId="295F9B21" w:rsidR="006E4693" w:rsidRPr="002F5691" w:rsidRDefault="006E4693"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B. </w:t>
      </w:r>
      <w:r w:rsidR="00737C22" w:rsidRPr="002F5691">
        <w:rPr>
          <w:rFonts w:ascii="Arial" w:eastAsia="Times New Roman" w:hAnsi="Arial" w:cs="Arial"/>
          <w:bCs/>
          <w:iCs/>
          <w:sz w:val="24"/>
          <w:szCs w:val="24"/>
          <w:u w:val="single"/>
          <w:lang w:eastAsia="pl-PL"/>
        </w:rPr>
        <w:t>I</w:t>
      </w:r>
      <w:r w:rsidRPr="002F5691">
        <w:rPr>
          <w:rFonts w:ascii="Arial" w:eastAsia="Times New Roman" w:hAnsi="Arial" w:cs="Arial"/>
          <w:bCs/>
          <w:iCs/>
          <w:sz w:val="24"/>
          <w:szCs w:val="24"/>
          <w:u w:val="single"/>
          <w:lang w:eastAsia="pl-PL"/>
        </w:rPr>
        <w:t xml:space="preserve">nstalacja do produkcji </w:t>
      </w:r>
      <w:r w:rsidR="00914293" w:rsidRPr="002F5691">
        <w:rPr>
          <w:rFonts w:ascii="Arial" w:eastAsia="Times New Roman" w:hAnsi="Arial" w:cs="Arial"/>
          <w:bCs/>
          <w:iCs/>
          <w:sz w:val="24"/>
          <w:szCs w:val="24"/>
          <w:u w:val="single"/>
          <w:lang w:eastAsia="pl-PL"/>
        </w:rPr>
        <w:t>masy włóknistej z makulatury, instalacja do produkcji papieru</w:t>
      </w:r>
      <w:r w:rsidR="00737C22" w:rsidRPr="002F5691">
        <w:rPr>
          <w:rFonts w:ascii="Arial" w:eastAsia="Times New Roman" w:hAnsi="Arial" w:cs="Arial"/>
          <w:bCs/>
          <w:iCs/>
          <w:sz w:val="24"/>
          <w:szCs w:val="24"/>
          <w:u w:val="single"/>
          <w:lang w:eastAsia="pl-PL"/>
        </w:rPr>
        <w:t>.</w:t>
      </w:r>
    </w:p>
    <w:p w14:paraId="1ED49AA9" w14:textId="77777777" w:rsidR="006E4693" w:rsidRPr="002F5691" w:rsidRDefault="006E4693" w:rsidP="00307770">
      <w:pPr>
        <w:spacing w:after="0" w:line="320" w:lineRule="exact"/>
        <w:rPr>
          <w:rFonts w:ascii="Arial" w:eastAsia="Times New Roman" w:hAnsi="Arial" w:cs="Arial"/>
          <w:bCs/>
          <w:iCs/>
          <w:sz w:val="24"/>
          <w:szCs w:val="24"/>
          <w:lang w:eastAsia="pl-PL"/>
        </w:rPr>
      </w:pPr>
    </w:p>
    <w:p w14:paraId="12B85A92" w14:textId="4721CD84" w:rsidR="006E4693" w:rsidRPr="002F5691" w:rsidRDefault="006E4693" w:rsidP="00307770">
      <w:pPr>
        <w:spacing w:after="12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a) odpady niebezpieczne</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235"/>
        <w:gridCol w:w="1134"/>
        <w:gridCol w:w="3170"/>
        <w:gridCol w:w="1623"/>
      </w:tblGrid>
      <w:tr w:rsidR="00682249" w:rsidRPr="002F5691" w14:paraId="0243B83B" w14:textId="77777777" w:rsidTr="00BA5530">
        <w:tc>
          <w:tcPr>
            <w:tcW w:w="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EDE4E" w14:textId="77777777" w:rsidR="00682249" w:rsidRPr="002F5691" w:rsidRDefault="0068224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3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23071E" w14:textId="77777777" w:rsidR="00682249" w:rsidRPr="002F5691" w:rsidRDefault="0068224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4C6E4" w14:textId="77777777" w:rsidR="00682249" w:rsidRPr="002F5691" w:rsidRDefault="0068224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Ilość odpadów [Mg/rok]</w:t>
            </w:r>
          </w:p>
        </w:tc>
        <w:tc>
          <w:tcPr>
            <w:tcW w:w="3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EED1F" w14:textId="77777777" w:rsidR="00682249" w:rsidRPr="002F5691" w:rsidRDefault="0068224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Podstawowy skład chemiczny</w:t>
            </w:r>
          </w:p>
        </w:tc>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3BA55C" w14:textId="77777777" w:rsidR="00682249" w:rsidRPr="002F5691" w:rsidRDefault="0068224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Właściwości</w:t>
            </w:r>
          </w:p>
        </w:tc>
      </w:tr>
      <w:tr w:rsidR="00682249" w:rsidRPr="002F5691" w14:paraId="71028545" w14:textId="77777777" w:rsidTr="00BA5530">
        <w:tc>
          <w:tcPr>
            <w:tcW w:w="588" w:type="dxa"/>
            <w:tcBorders>
              <w:top w:val="single" w:sz="4" w:space="0" w:color="auto"/>
              <w:left w:val="single" w:sz="4" w:space="0" w:color="auto"/>
              <w:bottom w:val="single" w:sz="4" w:space="0" w:color="auto"/>
              <w:right w:val="single" w:sz="4" w:space="0" w:color="auto"/>
            </w:tcBorders>
            <w:vAlign w:val="center"/>
            <w:hideMark/>
          </w:tcPr>
          <w:p w14:paraId="7AFF61EF"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3235" w:type="dxa"/>
            <w:tcBorders>
              <w:top w:val="single" w:sz="4" w:space="0" w:color="auto"/>
              <w:left w:val="single" w:sz="4" w:space="0" w:color="auto"/>
              <w:bottom w:val="single" w:sz="4" w:space="0" w:color="auto"/>
              <w:right w:val="single" w:sz="4" w:space="0" w:color="auto"/>
            </w:tcBorders>
            <w:vAlign w:val="center"/>
            <w:hideMark/>
          </w:tcPr>
          <w:p w14:paraId="325CF800"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12 01 09*</w:t>
            </w:r>
          </w:p>
          <w:p w14:paraId="33A2F13E" w14:textId="0369D0A8"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Odpadowe emulsje i roztwory z</w:t>
            </w:r>
            <w:r w:rsidR="00332DA1"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obróbki metali niezawierające chlorowców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D97D1"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0,5</w:t>
            </w:r>
          </w:p>
        </w:tc>
        <w:tc>
          <w:tcPr>
            <w:tcW w:w="3170" w:type="dxa"/>
            <w:tcBorders>
              <w:top w:val="single" w:sz="4" w:space="0" w:color="auto"/>
              <w:left w:val="single" w:sz="4" w:space="0" w:color="auto"/>
              <w:bottom w:val="single" w:sz="4" w:space="0" w:color="auto"/>
              <w:right w:val="single" w:sz="4" w:space="0" w:color="auto"/>
            </w:tcBorders>
            <w:vAlign w:val="center"/>
            <w:hideMark/>
          </w:tcPr>
          <w:p w14:paraId="5D85DA8E" w14:textId="31DCAB29"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Mieszanina wody i</w:t>
            </w:r>
            <w:r w:rsidR="002B377A"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węglowodorów zawierająca drobne frakcje metali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31E6B2D" w14:textId="77777777" w:rsidR="00682249" w:rsidRPr="002F5691" w:rsidRDefault="00682249" w:rsidP="00307770">
            <w:pPr>
              <w:spacing w:after="0" w:line="320" w:lineRule="exact"/>
              <w:rPr>
                <w:rFonts w:ascii="Arial" w:eastAsia="Times New Roman" w:hAnsi="Arial" w:cs="Arial"/>
                <w:bCs/>
                <w:iCs/>
                <w:sz w:val="24"/>
                <w:szCs w:val="24"/>
                <w:lang w:eastAsia="pl-PL"/>
              </w:rPr>
            </w:pPr>
            <w:proofErr w:type="spellStart"/>
            <w:r w:rsidRPr="002F5691">
              <w:rPr>
                <w:rFonts w:ascii="Arial" w:eastAsia="Times New Roman" w:hAnsi="Arial" w:cs="Arial"/>
                <w:bCs/>
                <w:iCs/>
                <w:sz w:val="24"/>
                <w:szCs w:val="24"/>
                <w:lang w:eastAsia="pl-PL"/>
              </w:rPr>
              <w:t>ekotoksyczne</w:t>
            </w:r>
            <w:proofErr w:type="spellEnd"/>
          </w:p>
        </w:tc>
      </w:tr>
      <w:tr w:rsidR="00682249" w:rsidRPr="002F5691" w14:paraId="0CE9C4F3" w14:textId="77777777" w:rsidTr="00BA5530">
        <w:tc>
          <w:tcPr>
            <w:tcW w:w="588" w:type="dxa"/>
            <w:tcBorders>
              <w:top w:val="single" w:sz="4" w:space="0" w:color="auto"/>
              <w:left w:val="single" w:sz="4" w:space="0" w:color="auto"/>
              <w:bottom w:val="single" w:sz="4" w:space="0" w:color="auto"/>
              <w:right w:val="single" w:sz="4" w:space="0" w:color="auto"/>
            </w:tcBorders>
            <w:vAlign w:val="center"/>
            <w:hideMark/>
          </w:tcPr>
          <w:p w14:paraId="08BFA5E0"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3235" w:type="dxa"/>
            <w:tcBorders>
              <w:top w:val="single" w:sz="4" w:space="0" w:color="auto"/>
              <w:left w:val="single" w:sz="4" w:space="0" w:color="auto"/>
              <w:bottom w:val="single" w:sz="4" w:space="0" w:color="auto"/>
              <w:right w:val="single" w:sz="4" w:space="0" w:color="auto"/>
            </w:tcBorders>
            <w:vAlign w:val="center"/>
            <w:hideMark/>
          </w:tcPr>
          <w:p w14:paraId="3B4B34F4"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13 01 13*</w:t>
            </w:r>
          </w:p>
          <w:p w14:paraId="4F3B3F6B"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Inne oleje hydrauliczne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FCD05A"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5,0</w:t>
            </w:r>
          </w:p>
        </w:tc>
        <w:tc>
          <w:tcPr>
            <w:tcW w:w="3170" w:type="dxa"/>
            <w:vMerge w:val="restart"/>
            <w:tcBorders>
              <w:top w:val="single" w:sz="4" w:space="0" w:color="auto"/>
              <w:left w:val="single" w:sz="4" w:space="0" w:color="auto"/>
              <w:bottom w:val="single" w:sz="4" w:space="0" w:color="auto"/>
              <w:right w:val="single" w:sz="4" w:space="0" w:color="auto"/>
            </w:tcBorders>
            <w:vAlign w:val="center"/>
            <w:hideMark/>
          </w:tcPr>
          <w:p w14:paraId="33D1D66D"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Mieszanina płynnych węglowodorów aromatycznych i alifatycznych</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14:paraId="141BE340"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drażniące, rakotwórcze, mutagenne </w:t>
            </w:r>
            <w:proofErr w:type="spellStart"/>
            <w:r w:rsidRPr="002F5691">
              <w:rPr>
                <w:rFonts w:ascii="Arial" w:eastAsia="Times New Roman" w:hAnsi="Arial" w:cs="Arial"/>
                <w:bCs/>
                <w:iCs/>
                <w:sz w:val="24"/>
                <w:szCs w:val="24"/>
                <w:lang w:eastAsia="pl-PL"/>
              </w:rPr>
              <w:t>ekotoksyczne</w:t>
            </w:r>
            <w:proofErr w:type="spellEnd"/>
          </w:p>
        </w:tc>
      </w:tr>
      <w:tr w:rsidR="00682249" w:rsidRPr="002F5691" w14:paraId="4E87835B" w14:textId="77777777" w:rsidTr="00BA5530">
        <w:tc>
          <w:tcPr>
            <w:tcW w:w="588" w:type="dxa"/>
            <w:tcBorders>
              <w:top w:val="single" w:sz="4" w:space="0" w:color="auto"/>
              <w:left w:val="single" w:sz="4" w:space="0" w:color="auto"/>
              <w:bottom w:val="single" w:sz="4" w:space="0" w:color="auto"/>
              <w:right w:val="single" w:sz="4" w:space="0" w:color="auto"/>
            </w:tcBorders>
            <w:vAlign w:val="center"/>
            <w:hideMark/>
          </w:tcPr>
          <w:p w14:paraId="7F3568AD"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3</w:t>
            </w:r>
          </w:p>
        </w:tc>
        <w:tc>
          <w:tcPr>
            <w:tcW w:w="3235" w:type="dxa"/>
            <w:tcBorders>
              <w:top w:val="single" w:sz="4" w:space="0" w:color="auto"/>
              <w:left w:val="single" w:sz="4" w:space="0" w:color="auto"/>
              <w:bottom w:val="single" w:sz="4" w:space="0" w:color="auto"/>
              <w:right w:val="single" w:sz="4" w:space="0" w:color="auto"/>
            </w:tcBorders>
            <w:vAlign w:val="center"/>
            <w:hideMark/>
          </w:tcPr>
          <w:p w14:paraId="3EFDC336"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13 02 08*</w:t>
            </w:r>
          </w:p>
          <w:p w14:paraId="2836CCF4" w14:textId="5E3F3550"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Inne oleje silnikowe, przekładniowe i</w:t>
            </w:r>
            <w:r w:rsidR="00B636C9"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smarowe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17A6A"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20,0</w:t>
            </w:r>
          </w:p>
        </w:tc>
        <w:tc>
          <w:tcPr>
            <w:tcW w:w="3170" w:type="dxa"/>
            <w:vMerge/>
            <w:tcBorders>
              <w:top w:val="single" w:sz="4" w:space="0" w:color="auto"/>
              <w:left w:val="single" w:sz="4" w:space="0" w:color="auto"/>
              <w:bottom w:val="single" w:sz="4" w:space="0" w:color="auto"/>
              <w:right w:val="single" w:sz="4" w:space="0" w:color="auto"/>
            </w:tcBorders>
            <w:vAlign w:val="center"/>
            <w:hideMark/>
          </w:tcPr>
          <w:p w14:paraId="0BA2232E" w14:textId="77777777" w:rsidR="00682249" w:rsidRPr="002F5691" w:rsidRDefault="00682249" w:rsidP="00307770">
            <w:pPr>
              <w:spacing w:after="0" w:line="320" w:lineRule="exact"/>
              <w:rPr>
                <w:rFonts w:ascii="Arial" w:eastAsia="Times New Roman" w:hAnsi="Arial" w:cs="Arial"/>
                <w:bCs/>
                <w:iCs/>
                <w:sz w:val="24"/>
                <w:szCs w:val="24"/>
                <w:lang w:eastAsia="pl-PL"/>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14:paraId="662C5A0D" w14:textId="77777777" w:rsidR="00682249" w:rsidRPr="002F5691" w:rsidRDefault="00682249" w:rsidP="00307770">
            <w:pPr>
              <w:spacing w:after="0" w:line="320" w:lineRule="exact"/>
              <w:rPr>
                <w:rFonts w:ascii="Arial" w:eastAsia="Times New Roman" w:hAnsi="Arial" w:cs="Arial"/>
                <w:bCs/>
                <w:iCs/>
                <w:sz w:val="24"/>
                <w:szCs w:val="24"/>
                <w:lang w:eastAsia="pl-PL"/>
              </w:rPr>
            </w:pPr>
          </w:p>
        </w:tc>
      </w:tr>
      <w:tr w:rsidR="00682249" w:rsidRPr="002F5691" w14:paraId="3707514D" w14:textId="77777777" w:rsidTr="00BA5530">
        <w:tc>
          <w:tcPr>
            <w:tcW w:w="588" w:type="dxa"/>
            <w:tcBorders>
              <w:top w:val="single" w:sz="4" w:space="0" w:color="auto"/>
              <w:left w:val="single" w:sz="4" w:space="0" w:color="auto"/>
              <w:bottom w:val="single" w:sz="4" w:space="0" w:color="auto"/>
              <w:right w:val="single" w:sz="4" w:space="0" w:color="auto"/>
            </w:tcBorders>
            <w:vAlign w:val="center"/>
            <w:hideMark/>
          </w:tcPr>
          <w:p w14:paraId="3FC723B5"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3235" w:type="dxa"/>
            <w:tcBorders>
              <w:top w:val="single" w:sz="4" w:space="0" w:color="auto"/>
              <w:left w:val="single" w:sz="4" w:space="0" w:color="auto"/>
              <w:bottom w:val="single" w:sz="4" w:space="0" w:color="auto"/>
              <w:right w:val="single" w:sz="4" w:space="0" w:color="auto"/>
            </w:tcBorders>
            <w:vAlign w:val="center"/>
            <w:hideMark/>
          </w:tcPr>
          <w:p w14:paraId="55B1B4F0"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10*</w:t>
            </w:r>
          </w:p>
          <w:p w14:paraId="1D774164"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Opakowania zawierające pozostałości substancji niebezpiecznych lub nimi zanieczyszczone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469E1"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10,0</w:t>
            </w:r>
          </w:p>
        </w:tc>
        <w:tc>
          <w:tcPr>
            <w:tcW w:w="3170" w:type="dxa"/>
            <w:tcBorders>
              <w:top w:val="single" w:sz="4" w:space="0" w:color="auto"/>
              <w:left w:val="single" w:sz="4" w:space="0" w:color="auto"/>
              <w:bottom w:val="single" w:sz="4" w:space="0" w:color="auto"/>
              <w:right w:val="single" w:sz="4" w:space="0" w:color="auto"/>
            </w:tcBorders>
            <w:vAlign w:val="center"/>
            <w:hideMark/>
          </w:tcPr>
          <w:p w14:paraId="412E9A54"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Metale, celuloza,  polimery (PP, PE, PET, PCV itp.) zanieczyszczone substancjami niebezpiecznymi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3E36E32"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drażniące, </w:t>
            </w:r>
            <w:proofErr w:type="spellStart"/>
            <w:r w:rsidRPr="002F5691">
              <w:rPr>
                <w:rFonts w:ascii="Arial" w:eastAsia="Times New Roman" w:hAnsi="Arial" w:cs="Arial"/>
                <w:bCs/>
                <w:iCs/>
                <w:sz w:val="24"/>
                <w:szCs w:val="24"/>
                <w:lang w:eastAsia="pl-PL"/>
              </w:rPr>
              <w:t>ekotoksyczne</w:t>
            </w:r>
            <w:proofErr w:type="spellEnd"/>
          </w:p>
        </w:tc>
      </w:tr>
      <w:tr w:rsidR="00682249" w:rsidRPr="002F5691" w14:paraId="2ED35AD9" w14:textId="77777777" w:rsidTr="00BA5530">
        <w:trPr>
          <w:trHeight w:val="1849"/>
        </w:trPr>
        <w:tc>
          <w:tcPr>
            <w:tcW w:w="588" w:type="dxa"/>
            <w:tcBorders>
              <w:top w:val="single" w:sz="4" w:space="0" w:color="auto"/>
              <w:left w:val="single" w:sz="4" w:space="0" w:color="auto"/>
              <w:bottom w:val="single" w:sz="4" w:space="0" w:color="auto"/>
              <w:right w:val="single" w:sz="4" w:space="0" w:color="auto"/>
            </w:tcBorders>
            <w:vAlign w:val="center"/>
            <w:hideMark/>
          </w:tcPr>
          <w:p w14:paraId="2EC6C859"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w:t>
            </w:r>
          </w:p>
        </w:tc>
        <w:tc>
          <w:tcPr>
            <w:tcW w:w="3235" w:type="dxa"/>
            <w:tcBorders>
              <w:top w:val="single" w:sz="4" w:space="0" w:color="auto"/>
              <w:left w:val="single" w:sz="4" w:space="0" w:color="auto"/>
              <w:bottom w:val="single" w:sz="4" w:space="0" w:color="auto"/>
              <w:right w:val="single" w:sz="4" w:space="0" w:color="auto"/>
            </w:tcBorders>
            <w:vAlign w:val="center"/>
            <w:hideMark/>
          </w:tcPr>
          <w:p w14:paraId="1B00BBDA"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02 02*</w:t>
            </w:r>
          </w:p>
          <w:p w14:paraId="0633528C"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 xml:space="preserve">Sorbenty, materiały filtracyjne (w tym filtry olejowe nieujęte w innych grupach), tkaniny  do wycierania (np. szmaty, </w:t>
            </w:r>
            <w:r w:rsidRPr="002F5691">
              <w:rPr>
                <w:rFonts w:ascii="Arial" w:eastAsia="Times New Roman" w:hAnsi="Arial" w:cs="Arial"/>
                <w:bCs/>
                <w:iCs/>
                <w:sz w:val="24"/>
                <w:szCs w:val="24"/>
                <w:lang w:eastAsia="pl-PL"/>
              </w:rPr>
              <w:lastRenderedPageBreak/>
              <w:t>ścierki) i ubrania ochronne zanieczyszczone substancjami niebezpiecznymi (np. PCB)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268BF"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10,0</w:t>
            </w:r>
          </w:p>
        </w:tc>
        <w:tc>
          <w:tcPr>
            <w:tcW w:w="3170" w:type="dxa"/>
            <w:tcBorders>
              <w:top w:val="single" w:sz="4" w:space="0" w:color="auto"/>
              <w:left w:val="single" w:sz="4" w:space="0" w:color="auto"/>
              <w:bottom w:val="single" w:sz="4" w:space="0" w:color="auto"/>
              <w:right w:val="single" w:sz="4" w:space="0" w:color="auto"/>
            </w:tcBorders>
            <w:vAlign w:val="center"/>
            <w:hideMark/>
          </w:tcPr>
          <w:p w14:paraId="63A967D0"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Materiały tekstylne z włókien naturalnych i sztucznych wytwarzanych z polimerów syntetycznych zanieczyszczone substancjami </w:t>
            </w:r>
            <w:r w:rsidRPr="002F5691">
              <w:rPr>
                <w:rFonts w:ascii="Arial" w:eastAsia="Times New Roman" w:hAnsi="Arial" w:cs="Arial"/>
                <w:bCs/>
                <w:iCs/>
                <w:sz w:val="24"/>
                <w:szCs w:val="24"/>
                <w:lang w:eastAsia="pl-PL"/>
              </w:rPr>
              <w:lastRenderedPageBreak/>
              <w:t>niebezpiecznymi np. ropopochodnymi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5007D49" w14:textId="77777777" w:rsidR="00682249" w:rsidRPr="002F5691" w:rsidRDefault="00682249" w:rsidP="00307770">
            <w:pPr>
              <w:spacing w:after="0" w:line="320" w:lineRule="exact"/>
              <w:rPr>
                <w:rFonts w:ascii="Arial" w:eastAsia="Times New Roman" w:hAnsi="Arial" w:cs="Arial"/>
                <w:bCs/>
                <w:iCs/>
                <w:sz w:val="24"/>
                <w:szCs w:val="24"/>
                <w:lang w:eastAsia="pl-PL"/>
              </w:rPr>
            </w:pPr>
            <w:proofErr w:type="spellStart"/>
            <w:r w:rsidRPr="002F5691">
              <w:rPr>
                <w:rFonts w:ascii="Arial" w:eastAsia="Times New Roman" w:hAnsi="Arial" w:cs="Arial"/>
                <w:bCs/>
                <w:iCs/>
                <w:sz w:val="24"/>
                <w:szCs w:val="24"/>
                <w:lang w:eastAsia="pl-PL"/>
              </w:rPr>
              <w:lastRenderedPageBreak/>
              <w:t>ekotoksyczne</w:t>
            </w:r>
            <w:proofErr w:type="spellEnd"/>
          </w:p>
        </w:tc>
      </w:tr>
      <w:tr w:rsidR="00682249" w:rsidRPr="002F5691" w14:paraId="50CCF179" w14:textId="77777777" w:rsidTr="00BA5530">
        <w:tc>
          <w:tcPr>
            <w:tcW w:w="588" w:type="dxa"/>
            <w:tcBorders>
              <w:top w:val="single" w:sz="4" w:space="0" w:color="auto"/>
              <w:left w:val="single" w:sz="4" w:space="0" w:color="auto"/>
              <w:bottom w:val="single" w:sz="4" w:space="0" w:color="auto"/>
              <w:right w:val="single" w:sz="4" w:space="0" w:color="auto"/>
            </w:tcBorders>
            <w:vAlign w:val="center"/>
            <w:hideMark/>
          </w:tcPr>
          <w:p w14:paraId="7D50FE16"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6</w:t>
            </w:r>
          </w:p>
        </w:tc>
        <w:tc>
          <w:tcPr>
            <w:tcW w:w="3235" w:type="dxa"/>
            <w:tcBorders>
              <w:top w:val="single" w:sz="4" w:space="0" w:color="auto"/>
              <w:left w:val="single" w:sz="4" w:space="0" w:color="auto"/>
              <w:bottom w:val="single" w:sz="4" w:space="0" w:color="auto"/>
              <w:right w:val="single" w:sz="4" w:space="0" w:color="auto"/>
            </w:tcBorders>
            <w:vAlign w:val="center"/>
            <w:hideMark/>
          </w:tcPr>
          <w:p w14:paraId="2730883B"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01 07*</w:t>
            </w:r>
          </w:p>
          <w:p w14:paraId="0BE70B31"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Filtry olejowe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4FC6A"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0,5</w:t>
            </w:r>
          </w:p>
        </w:tc>
        <w:tc>
          <w:tcPr>
            <w:tcW w:w="3170" w:type="dxa"/>
            <w:tcBorders>
              <w:top w:val="single" w:sz="4" w:space="0" w:color="auto"/>
              <w:left w:val="single" w:sz="4" w:space="0" w:color="auto"/>
              <w:bottom w:val="single" w:sz="4" w:space="0" w:color="auto"/>
              <w:right w:val="single" w:sz="4" w:space="0" w:color="auto"/>
            </w:tcBorders>
            <w:vAlign w:val="center"/>
            <w:hideMark/>
          </w:tcPr>
          <w:p w14:paraId="09744F65"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Metale, celuloza, polimery naturalne, zanieczyszczone substancjami niebezpiecznymi ropopochodnymi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E1683D9" w14:textId="77777777" w:rsidR="00682249" w:rsidRPr="002F5691" w:rsidRDefault="00682249" w:rsidP="00307770">
            <w:pPr>
              <w:spacing w:after="0" w:line="320" w:lineRule="exact"/>
              <w:rPr>
                <w:rFonts w:ascii="Arial" w:eastAsia="Times New Roman" w:hAnsi="Arial" w:cs="Arial"/>
                <w:bCs/>
                <w:iCs/>
                <w:sz w:val="24"/>
                <w:szCs w:val="24"/>
                <w:lang w:eastAsia="pl-PL"/>
              </w:rPr>
            </w:pPr>
            <w:proofErr w:type="spellStart"/>
            <w:r w:rsidRPr="002F5691">
              <w:rPr>
                <w:rFonts w:ascii="Arial" w:eastAsia="Times New Roman" w:hAnsi="Arial" w:cs="Arial"/>
                <w:bCs/>
                <w:iCs/>
                <w:sz w:val="24"/>
                <w:szCs w:val="24"/>
                <w:lang w:eastAsia="pl-PL"/>
              </w:rPr>
              <w:t>ekotoksyczne</w:t>
            </w:r>
            <w:proofErr w:type="spellEnd"/>
          </w:p>
        </w:tc>
      </w:tr>
      <w:tr w:rsidR="00682249" w:rsidRPr="002F5691" w14:paraId="16B42E8F" w14:textId="77777777" w:rsidTr="00BA5530">
        <w:tc>
          <w:tcPr>
            <w:tcW w:w="588" w:type="dxa"/>
            <w:tcBorders>
              <w:top w:val="single" w:sz="4" w:space="0" w:color="auto"/>
              <w:left w:val="single" w:sz="4" w:space="0" w:color="auto"/>
              <w:bottom w:val="single" w:sz="4" w:space="0" w:color="auto"/>
              <w:right w:val="single" w:sz="4" w:space="0" w:color="auto"/>
            </w:tcBorders>
            <w:vAlign w:val="center"/>
            <w:hideMark/>
          </w:tcPr>
          <w:p w14:paraId="6158A066"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7</w:t>
            </w:r>
          </w:p>
        </w:tc>
        <w:tc>
          <w:tcPr>
            <w:tcW w:w="3235" w:type="dxa"/>
            <w:tcBorders>
              <w:top w:val="single" w:sz="4" w:space="0" w:color="auto"/>
              <w:left w:val="single" w:sz="4" w:space="0" w:color="auto"/>
              <w:bottom w:val="single" w:sz="4" w:space="0" w:color="auto"/>
              <w:right w:val="single" w:sz="4" w:space="0" w:color="auto"/>
            </w:tcBorders>
            <w:vAlign w:val="center"/>
            <w:hideMark/>
          </w:tcPr>
          <w:p w14:paraId="200E430C"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02 13*</w:t>
            </w:r>
          </w:p>
          <w:p w14:paraId="5E2EDC9A" w14:textId="77777777"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Zużyte urządzenia zawierające niebezpieczne elementy inne niż wymienione w 16 02 09</w:t>
            </w:r>
          </w:p>
          <w:p w14:paraId="46D1F775" w14:textId="77777777" w:rsidR="00682249" w:rsidRPr="002F5691" w:rsidRDefault="0068224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do 16 02 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F127C" w14:textId="77777777" w:rsidR="00682249" w:rsidRPr="002F5691" w:rsidRDefault="0068224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w:t>
            </w:r>
          </w:p>
        </w:tc>
        <w:tc>
          <w:tcPr>
            <w:tcW w:w="3170" w:type="dxa"/>
            <w:tcBorders>
              <w:top w:val="single" w:sz="4" w:space="0" w:color="auto"/>
              <w:left w:val="single" w:sz="4" w:space="0" w:color="auto"/>
              <w:bottom w:val="single" w:sz="4" w:space="0" w:color="auto"/>
              <w:right w:val="single" w:sz="4" w:space="0" w:color="auto"/>
            </w:tcBorders>
            <w:vAlign w:val="center"/>
            <w:hideMark/>
          </w:tcPr>
          <w:p w14:paraId="5D44BD64" w14:textId="4DD94681" w:rsidR="00682249" w:rsidRPr="002F5691" w:rsidRDefault="0068224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Polimery syntetyczne PP, PE, PET, PCV , kwarc, metale żelazne jak żelazo i jego stopy i</w:t>
            </w:r>
            <w:r w:rsidR="00ED47FC"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metale nieżelazne jak miedź, aluminium, ołów, tytan, złoto, srebro, platyna, pallad, nikiel </w:t>
            </w:r>
            <w:proofErr w:type="spellStart"/>
            <w:r w:rsidRPr="002F5691">
              <w:rPr>
                <w:rFonts w:ascii="Arial" w:eastAsia="Times New Roman" w:hAnsi="Arial" w:cs="Arial"/>
                <w:bCs/>
                <w:iCs/>
                <w:sz w:val="24"/>
                <w:szCs w:val="24"/>
                <w:lang w:eastAsia="pl-PL"/>
              </w:rPr>
              <w:t>itp</w:t>
            </w:r>
            <w:proofErr w:type="spellEnd"/>
            <w:r w:rsidRPr="002F5691">
              <w:rPr>
                <w:rFonts w:ascii="Arial" w:eastAsia="Times New Roman" w:hAnsi="Arial" w:cs="Arial"/>
                <w:bCs/>
                <w:iCs/>
                <w:sz w:val="24"/>
                <w:szCs w:val="24"/>
                <w:lang w:eastAsia="pl-PL"/>
              </w:rPr>
              <w:t xml:space="preserve"> zawierające np. rtęć i inne substancje niebezpieczne</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12294D3" w14:textId="77777777" w:rsidR="00682249" w:rsidRPr="002F5691" w:rsidRDefault="00682249" w:rsidP="00307770">
            <w:pPr>
              <w:spacing w:after="0" w:line="320" w:lineRule="exact"/>
              <w:rPr>
                <w:rFonts w:ascii="Arial" w:eastAsia="Times New Roman" w:hAnsi="Arial" w:cs="Arial"/>
                <w:bCs/>
                <w:iCs/>
                <w:sz w:val="24"/>
                <w:szCs w:val="24"/>
                <w:lang w:eastAsia="pl-PL"/>
              </w:rPr>
            </w:pPr>
            <w:proofErr w:type="spellStart"/>
            <w:r w:rsidRPr="002F5691">
              <w:rPr>
                <w:rFonts w:ascii="Arial" w:eastAsia="Times New Roman" w:hAnsi="Arial" w:cs="Arial"/>
                <w:bCs/>
                <w:iCs/>
                <w:sz w:val="24"/>
                <w:szCs w:val="24"/>
                <w:lang w:eastAsia="pl-PL"/>
              </w:rPr>
              <w:t>ekotoksyczne</w:t>
            </w:r>
            <w:proofErr w:type="spellEnd"/>
          </w:p>
        </w:tc>
      </w:tr>
    </w:tbl>
    <w:p w14:paraId="74D7F0BE" w14:textId="77777777" w:rsidR="006E4693" w:rsidRPr="002F5691" w:rsidRDefault="006E4693" w:rsidP="00307770">
      <w:pPr>
        <w:spacing w:after="0" w:line="320" w:lineRule="exact"/>
        <w:rPr>
          <w:rFonts w:ascii="Arial" w:eastAsia="Times New Roman" w:hAnsi="Arial" w:cs="Arial"/>
          <w:bCs/>
          <w:i/>
          <w:iCs/>
          <w:sz w:val="24"/>
          <w:szCs w:val="24"/>
          <w:u w:val="single"/>
          <w:lang w:eastAsia="pl-PL"/>
        </w:rPr>
      </w:pPr>
    </w:p>
    <w:p w14:paraId="041733E1" w14:textId="77777777" w:rsidR="00666FEC" w:rsidRPr="002F5691" w:rsidRDefault="00666FEC" w:rsidP="00307770">
      <w:pPr>
        <w:spacing w:after="120" w:line="320" w:lineRule="exact"/>
        <w:rPr>
          <w:rFonts w:ascii="Arial" w:eastAsia="Times New Roman" w:hAnsi="Arial" w:cs="Arial"/>
          <w:bCs/>
          <w:sz w:val="24"/>
          <w:szCs w:val="24"/>
          <w:lang w:eastAsia="pl-PL"/>
        </w:rPr>
      </w:pPr>
      <w:r w:rsidRPr="002F5691">
        <w:rPr>
          <w:rFonts w:ascii="Arial" w:eastAsia="Times New Roman" w:hAnsi="Arial" w:cs="Arial"/>
          <w:bCs/>
          <w:sz w:val="24"/>
          <w:szCs w:val="24"/>
          <w:lang w:eastAsia="pl-PL"/>
        </w:rPr>
        <w:t>b) odpady inne niż niebezpieczne</w:t>
      </w:r>
    </w:p>
    <w:tbl>
      <w:tblPr>
        <w:tblW w:w="9705" w:type="dxa"/>
        <w:tblInd w:w="-38" w:type="dxa"/>
        <w:tblLayout w:type="fixed"/>
        <w:tblCellMar>
          <w:top w:w="55" w:type="dxa"/>
          <w:left w:w="55" w:type="dxa"/>
          <w:bottom w:w="55" w:type="dxa"/>
          <w:right w:w="55" w:type="dxa"/>
        </w:tblCellMar>
        <w:tblLook w:val="04A0" w:firstRow="1" w:lastRow="0" w:firstColumn="1" w:lastColumn="0" w:noHBand="0" w:noVBand="1"/>
      </w:tblPr>
      <w:tblGrid>
        <w:gridCol w:w="601"/>
        <w:gridCol w:w="2834"/>
        <w:gridCol w:w="1134"/>
        <w:gridCol w:w="3472"/>
        <w:gridCol w:w="1664"/>
      </w:tblGrid>
      <w:tr w:rsidR="007D30A1" w:rsidRPr="002F5691" w14:paraId="04B030F5" w14:textId="77777777" w:rsidTr="00BA5530">
        <w:trPr>
          <w:tblHeader/>
        </w:trPr>
        <w:tc>
          <w:tcPr>
            <w:tcW w:w="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D6356C" w14:textId="77777777" w:rsidR="007D30A1" w:rsidRPr="002F5691" w:rsidRDefault="007D30A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2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CC55FD" w14:textId="77777777" w:rsidR="007D30A1" w:rsidRPr="002F5691" w:rsidRDefault="007D30A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0B9803" w14:textId="77777777" w:rsidR="007D30A1" w:rsidRPr="002F5691" w:rsidRDefault="007D30A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Ilość odpadów [Mg/rok]</w:t>
            </w:r>
          </w:p>
        </w:tc>
        <w:tc>
          <w:tcPr>
            <w:tcW w:w="3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D38168" w14:textId="77777777" w:rsidR="007D30A1" w:rsidRPr="002F5691" w:rsidRDefault="007D30A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Podstawowy skład chemiczny</w:t>
            </w:r>
          </w:p>
        </w:tc>
        <w:tc>
          <w:tcPr>
            <w:tcW w:w="1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5637" w14:textId="77777777" w:rsidR="007D30A1" w:rsidRPr="002F5691" w:rsidRDefault="007D30A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Właściwości</w:t>
            </w:r>
          </w:p>
        </w:tc>
      </w:tr>
      <w:tr w:rsidR="007D30A1" w:rsidRPr="002F5691" w14:paraId="766666B4" w14:textId="77777777" w:rsidTr="00BA5530">
        <w:tc>
          <w:tcPr>
            <w:tcW w:w="601" w:type="dxa"/>
            <w:tcBorders>
              <w:top w:val="single" w:sz="4" w:space="0" w:color="auto"/>
              <w:left w:val="single" w:sz="4" w:space="0" w:color="auto"/>
              <w:bottom w:val="single" w:sz="4" w:space="0" w:color="auto"/>
              <w:right w:val="single" w:sz="4" w:space="0" w:color="auto"/>
            </w:tcBorders>
            <w:vAlign w:val="center"/>
          </w:tcPr>
          <w:p w14:paraId="7652EA96"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65FE768C"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03 03 07</w:t>
            </w:r>
          </w:p>
          <w:p w14:paraId="6E16D503"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Mechanicznie wydzielone odrzuty z przeróbki makulatury i tektury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F6D377"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20 000,0</w:t>
            </w:r>
          </w:p>
        </w:tc>
        <w:tc>
          <w:tcPr>
            <w:tcW w:w="3472" w:type="dxa"/>
            <w:tcBorders>
              <w:top w:val="single" w:sz="4" w:space="0" w:color="auto"/>
              <w:left w:val="single" w:sz="4" w:space="0" w:color="auto"/>
              <w:bottom w:val="single" w:sz="4" w:space="0" w:color="auto"/>
              <w:right w:val="single" w:sz="4" w:space="0" w:color="auto"/>
            </w:tcBorders>
            <w:vAlign w:val="center"/>
            <w:hideMark/>
          </w:tcPr>
          <w:p w14:paraId="241B7458" w14:textId="0DCEC9C6"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Polimery naturalne, żelazo, aluminium, miedź, poliwęglan, woda</w:t>
            </w:r>
            <w:r w:rsidR="009F2558" w:rsidRPr="002F5691">
              <w:rPr>
                <w:rFonts w:ascii="Arial" w:eastAsia="Times New Roman" w:hAnsi="Arial" w:cs="Arial"/>
                <w:bCs/>
                <w:iCs/>
                <w:sz w:val="24"/>
                <w:szCs w:val="24"/>
                <w:lang w:eastAsia="pl-PL"/>
              </w:rPr>
              <w:t>.</w:t>
            </w:r>
          </w:p>
        </w:tc>
        <w:tc>
          <w:tcPr>
            <w:tcW w:w="1664" w:type="dxa"/>
            <w:tcBorders>
              <w:top w:val="single" w:sz="4" w:space="0" w:color="auto"/>
              <w:left w:val="single" w:sz="4" w:space="0" w:color="auto"/>
              <w:bottom w:val="single" w:sz="4" w:space="0" w:color="auto"/>
              <w:right w:val="single" w:sz="4" w:space="0" w:color="auto"/>
            </w:tcBorders>
            <w:hideMark/>
          </w:tcPr>
          <w:p w14:paraId="4C4B0E0A" w14:textId="511F72F1" w:rsidR="007D30A1" w:rsidRPr="002F5691" w:rsidRDefault="009F2558"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w:t>
            </w:r>
            <w:r w:rsidR="007D30A1" w:rsidRPr="002F5691">
              <w:rPr>
                <w:rFonts w:ascii="Arial" w:eastAsia="Times New Roman" w:hAnsi="Arial" w:cs="Arial"/>
                <w:bCs/>
                <w:iCs/>
                <w:sz w:val="24"/>
                <w:szCs w:val="24"/>
                <w:lang w:eastAsia="pl-PL"/>
              </w:rPr>
              <w:t>ie</w:t>
            </w:r>
            <w:proofErr w:type="spellEnd"/>
            <w:r w:rsidR="007D30A1" w:rsidRPr="002F5691">
              <w:rPr>
                <w:rFonts w:ascii="Arial" w:eastAsia="Times New Roman" w:hAnsi="Arial" w:cs="Arial"/>
                <w:bCs/>
                <w:iCs/>
                <w:sz w:val="24"/>
                <w:szCs w:val="24"/>
                <w:lang w:eastAsia="pl-PL"/>
              </w:rPr>
              <w:t xml:space="preserve"> powodują bezpośredniego zagrożenia dla środowiska</w:t>
            </w:r>
            <w:r w:rsidRPr="002F5691">
              <w:rPr>
                <w:rFonts w:ascii="Arial" w:eastAsia="Times New Roman" w:hAnsi="Arial" w:cs="Arial"/>
                <w:bCs/>
                <w:iCs/>
                <w:sz w:val="24"/>
                <w:szCs w:val="24"/>
                <w:lang w:eastAsia="pl-PL"/>
              </w:rPr>
              <w:t>.</w:t>
            </w:r>
            <w:r w:rsidR="007D30A1" w:rsidRPr="002F5691">
              <w:rPr>
                <w:rFonts w:ascii="Arial" w:eastAsia="Times New Roman" w:hAnsi="Arial" w:cs="Arial"/>
                <w:bCs/>
                <w:iCs/>
                <w:sz w:val="24"/>
                <w:szCs w:val="24"/>
                <w:lang w:eastAsia="pl-PL"/>
              </w:rPr>
              <w:t xml:space="preserve"> </w:t>
            </w:r>
          </w:p>
        </w:tc>
      </w:tr>
      <w:tr w:rsidR="007D30A1" w:rsidRPr="002F5691" w14:paraId="447FA3FA" w14:textId="77777777" w:rsidTr="00BA5530">
        <w:tc>
          <w:tcPr>
            <w:tcW w:w="601" w:type="dxa"/>
            <w:tcBorders>
              <w:top w:val="single" w:sz="4" w:space="0" w:color="auto"/>
              <w:left w:val="single" w:sz="2" w:space="0" w:color="000000"/>
              <w:bottom w:val="single" w:sz="2" w:space="0" w:color="000000"/>
              <w:right w:val="nil"/>
            </w:tcBorders>
            <w:vAlign w:val="center"/>
          </w:tcPr>
          <w:p w14:paraId="517EF5C2"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single" w:sz="4" w:space="0" w:color="auto"/>
              <w:left w:val="single" w:sz="2" w:space="0" w:color="000000"/>
              <w:bottom w:val="single" w:sz="2" w:space="0" w:color="000000"/>
              <w:right w:val="nil"/>
            </w:tcBorders>
            <w:vAlign w:val="center"/>
            <w:hideMark/>
          </w:tcPr>
          <w:p w14:paraId="0EA702C0"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03 03 08</w:t>
            </w:r>
          </w:p>
          <w:p w14:paraId="3821291C" w14:textId="796221E0"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w:t>
            </w:r>
            <w:r w:rsidR="00515C4F" w:rsidRPr="002F5691">
              <w:rPr>
                <w:rFonts w:ascii="Arial" w:eastAsia="Times New Roman" w:hAnsi="Arial" w:cs="Arial"/>
                <w:bCs/>
                <w:iCs/>
                <w:sz w:val="24"/>
                <w:szCs w:val="24"/>
                <w:lang w:eastAsia="pl-PL"/>
              </w:rPr>
              <w:t> </w:t>
            </w:r>
            <w:r w:rsidR="00152707" w:rsidRPr="002F5691">
              <w:rPr>
                <w:rFonts w:ascii="Arial" w:eastAsia="Times New Roman" w:hAnsi="Arial" w:cs="Arial"/>
                <w:bCs/>
                <w:iCs/>
                <w:sz w:val="24"/>
                <w:szCs w:val="24"/>
                <w:lang w:eastAsia="pl-PL"/>
              </w:rPr>
              <w:t>t</w:t>
            </w:r>
            <w:r w:rsidRPr="002F5691">
              <w:rPr>
                <w:rFonts w:ascii="Arial" w:eastAsia="Times New Roman" w:hAnsi="Arial" w:cs="Arial"/>
                <w:bCs/>
                <w:iCs/>
                <w:sz w:val="24"/>
                <w:szCs w:val="24"/>
                <w:lang w:eastAsia="pl-PL"/>
              </w:rPr>
              <w:t>ektury przeznaczone do recyklingu</w:t>
            </w:r>
          </w:p>
        </w:tc>
        <w:tc>
          <w:tcPr>
            <w:tcW w:w="1134" w:type="dxa"/>
            <w:tcBorders>
              <w:top w:val="single" w:sz="4" w:space="0" w:color="auto"/>
              <w:left w:val="single" w:sz="2" w:space="0" w:color="000000"/>
              <w:bottom w:val="single" w:sz="2" w:space="0" w:color="000000"/>
              <w:right w:val="nil"/>
            </w:tcBorders>
            <w:vAlign w:val="center"/>
            <w:hideMark/>
          </w:tcPr>
          <w:p w14:paraId="6B32FB33"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800,0</w:t>
            </w:r>
          </w:p>
        </w:tc>
        <w:tc>
          <w:tcPr>
            <w:tcW w:w="3472" w:type="dxa"/>
            <w:tcBorders>
              <w:top w:val="single" w:sz="4" w:space="0" w:color="auto"/>
              <w:left w:val="single" w:sz="2" w:space="0" w:color="000000"/>
              <w:bottom w:val="single" w:sz="2" w:space="0" w:color="000000"/>
              <w:right w:val="nil"/>
            </w:tcBorders>
            <w:vAlign w:val="center"/>
            <w:hideMark/>
          </w:tcPr>
          <w:p w14:paraId="1DDBC02D" w14:textId="271A5B16"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włókna organiczne lub roślinne oraz substancje niewłókniste - wypełniacze organiczne (skrobia ziemniaczana) i</w:t>
            </w:r>
            <w:r w:rsidR="00BA5530"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wypełniacze nieorganiczne - mineralne: (kaolin, talk, gips, kreda) niekiedy substancje </w:t>
            </w:r>
            <w:r w:rsidRPr="002F5691">
              <w:rPr>
                <w:rFonts w:ascii="Arial" w:eastAsia="Times New Roman" w:hAnsi="Arial" w:cs="Arial"/>
                <w:bCs/>
                <w:iCs/>
                <w:sz w:val="24"/>
                <w:szCs w:val="24"/>
                <w:lang w:eastAsia="pl-PL"/>
              </w:rPr>
              <w:lastRenderedPageBreak/>
              <w:t>chemiczne typu hydrosulfit oraz barwniki.</w:t>
            </w:r>
          </w:p>
        </w:tc>
        <w:tc>
          <w:tcPr>
            <w:tcW w:w="1664" w:type="dxa"/>
            <w:tcBorders>
              <w:top w:val="single" w:sz="4" w:space="0" w:color="auto"/>
              <w:left w:val="single" w:sz="2" w:space="0" w:color="000000"/>
              <w:bottom w:val="single" w:sz="2" w:space="0" w:color="000000"/>
              <w:right w:val="single" w:sz="2" w:space="0" w:color="000000"/>
            </w:tcBorders>
            <w:vAlign w:val="center"/>
            <w:hideMark/>
          </w:tcPr>
          <w:p w14:paraId="12684083" w14:textId="033E5531" w:rsidR="007D30A1" w:rsidRPr="002F5691" w:rsidRDefault="009F2558"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r w:rsidR="007D30A1" w:rsidRPr="002F5691" w14:paraId="7217127F" w14:textId="77777777" w:rsidTr="00BA5530">
        <w:tc>
          <w:tcPr>
            <w:tcW w:w="601" w:type="dxa"/>
            <w:tcBorders>
              <w:top w:val="single" w:sz="4" w:space="0" w:color="auto"/>
              <w:left w:val="single" w:sz="2" w:space="0" w:color="000000"/>
              <w:bottom w:val="single" w:sz="2" w:space="0" w:color="000000"/>
              <w:right w:val="nil"/>
            </w:tcBorders>
            <w:vAlign w:val="center"/>
          </w:tcPr>
          <w:p w14:paraId="6FC2851C"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single" w:sz="4" w:space="0" w:color="auto"/>
              <w:left w:val="single" w:sz="2" w:space="0" w:color="000000"/>
              <w:bottom w:val="single" w:sz="2" w:space="0" w:color="000000"/>
              <w:right w:val="nil"/>
            </w:tcBorders>
            <w:vAlign w:val="center"/>
            <w:hideMark/>
          </w:tcPr>
          <w:p w14:paraId="14797477" w14:textId="77777777" w:rsidR="007D30A1" w:rsidRPr="002F5691" w:rsidRDefault="007D30A1" w:rsidP="00307770">
            <w:pPr>
              <w:spacing w:after="0" w:line="320" w:lineRule="exact"/>
              <w:rPr>
                <w:rFonts w:ascii="Arial" w:eastAsia="Times New Roman" w:hAnsi="Arial" w:cs="Arial"/>
                <w:b/>
                <w:bCs/>
                <w:iCs/>
                <w:sz w:val="24"/>
                <w:szCs w:val="24"/>
                <w:vertAlign w:val="superscript"/>
                <w:lang w:eastAsia="pl-PL"/>
              </w:rPr>
            </w:pPr>
            <w:r w:rsidRPr="002F5691">
              <w:rPr>
                <w:rFonts w:ascii="Arial" w:eastAsia="Times New Roman" w:hAnsi="Arial" w:cs="Arial"/>
                <w:b/>
                <w:bCs/>
                <w:iCs/>
                <w:sz w:val="24"/>
                <w:szCs w:val="24"/>
                <w:lang w:eastAsia="pl-PL"/>
              </w:rPr>
              <w:t>03 03 10</w:t>
            </w:r>
          </w:p>
          <w:p w14:paraId="1275C549" w14:textId="0FD96389"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Odpady z włókna, szlamy z</w:t>
            </w:r>
            <w:r w:rsidR="0015270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włókien, wypełniaczy i powłok pochodzące z mechanicznej separacji</w:t>
            </w:r>
          </w:p>
        </w:tc>
        <w:tc>
          <w:tcPr>
            <w:tcW w:w="1134" w:type="dxa"/>
            <w:tcBorders>
              <w:top w:val="single" w:sz="4" w:space="0" w:color="auto"/>
              <w:left w:val="single" w:sz="2" w:space="0" w:color="000000"/>
              <w:bottom w:val="single" w:sz="2" w:space="0" w:color="000000"/>
              <w:right w:val="nil"/>
            </w:tcBorders>
            <w:vAlign w:val="center"/>
            <w:hideMark/>
          </w:tcPr>
          <w:p w14:paraId="4B1E4302"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9 855,0</w:t>
            </w:r>
          </w:p>
        </w:tc>
        <w:tc>
          <w:tcPr>
            <w:tcW w:w="3472" w:type="dxa"/>
            <w:tcBorders>
              <w:top w:val="single" w:sz="4" w:space="0" w:color="auto"/>
              <w:left w:val="single" w:sz="2" w:space="0" w:color="000000"/>
              <w:bottom w:val="single" w:sz="2" w:space="0" w:color="000000"/>
              <w:right w:val="nil"/>
            </w:tcBorders>
            <w:vAlign w:val="center"/>
            <w:hideMark/>
          </w:tcPr>
          <w:p w14:paraId="62FD741F"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Woda, włókna organiczne lub roślinne oraz substancje niewłókniste - wypełniacze organiczne (skrobia ziemniaczana) i wypełniacze nieorganiczne - mineralne: (kaolin, talk, gips, kreda) niekiedy substancje chemiczne typu hydrosulfit oraz barwniki.</w:t>
            </w:r>
          </w:p>
        </w:tc>
        <w:tc>
          <w:tcPr>
            <w:tcW w:w="1664" w:type="dxa"/>
            <w:tcBorders>
              <w:top w:val="single" w:sz="4" w:space="0" w:color="auto"/>
              <w:left w:val="single" w:sz="2" w:space="0" w:color="000000"/>
              <w:bottom w:val="single" w:sz="2" w:space="0" w:color="000000"/>
              <w:right w:val="single" w:sz="2" w:space="0" w:color="000000"/>
            </w:tcBorders>
            <w:vAlign w:val="center"/>
            <w:hideMark/>
          </w:tcPr>
          <w:p w14:paraId="305CC5A5" w14:textId="350859D2" w:rsidR="007D30A1" w:rsidRPr="002F5691" w:rsidRDefault="009F02BC"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Stan ciekły, nie</w:t>
            </w:r>
            <w:r w:rsidR="007D30A1" w:rsidRPr="002F5691">
              <w:rPr>
                <w:rFonts w:ascii="Arial" w:eastAsia="Times New Roman" w:hAnsi="Arial" w:cs="Arial"/>
                <w:bCs/>
                <w:iCs/>
                <w:sz w:val="24"/>
                <w:szCs w:val="24"/>
                <w:lang w:eastAsia="pl-PL"/>
              </w:rPr>
              <w:t xml:space="preserve"> powodują bezpośredniego zagrożenia dla środowiska</w:t>
            </w:r>
            <w:r w:rsidR="00232C3B" w:rsidRPr="002F5691">
              <w:rPr>
                <w:rFonts w:ascii="Arial" w:eastAsia="Times New Roman" w:hAnsi="Arial" w:cs="Arial"/>
                <w:bCs/>
                <w:iCs/>
                <w:sz w:val="24"/>
                <w:szCs w:val="24"/>
                <w:lang w:eastAsia="pl-PL"/>
              </w:rPr>
              <w:t>.</w:t>
            </w:r>
          </w:p>
        </w:tc>
      </w:tr>
      <w:tr w:rsidR="007D30A1" w:rsidRPr="002F5691" w14:paraId="52AC75C2" w14:textId="77777777" w:rsidTr="00BA5530">
        <w:tc>
          <w:tcPr>
            <w:tcW w:w="601" w:type="dxa"/>
            <w:tcBorders>
              <w:top w:val="nil"/>
              <w:left w:val="single" w:sz="2" w:space="0" w:color="000000"/>
              <w:bottom w:val="single" w:sz="2" w:space="0" w:color="000000"/>
              <w:right w:val="nil"/>
            </w:tcBorders>
            <w:vAlign w:val="center"/>
          </w:tcPr>
          <w:p w14:paraId="7A2D7DE1"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nil"/>
              <w:left w:val="single" w:sz="2" w:space="0" w:color="000000"/>
              <w:bottom w:val="single" w:sz="2" w:space="0" w:color="000000"/>
              <w:right w:val="nil"/>
            </w:tcBorders>
            <w:vAlign w:val="center"/>
            <w:hideMark/>
          </w:tcPr>
          <w:p w14:paraId="3E4328BC"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15 01 01</w:t>
            </w:r>
          </w:p>
          <w:p w14:paraId="317E81D9"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papieru i tektury</w:t>
            </w:r>
          </w:p>
        </w:tc>
        <w:tc>
          <w:tcPr>
            <w:tcW w:w="1134" w:type="dxa"/>
            <w:tcBorders>
              <w:top w:val="nil"/>
              <w:left w:val="single" w:sz="2" w:space="0" w:color="000000"/>
              <w:bottom w:val="single" w:sz="2" w:space="0" w:color="000000"/>
              <w:right w:val="nil"/>
            </w:tcBorders>
            <w:vAlign w:val="center"/>
            <w:hideMark/>
          </w:tcPr>
          <w:p w14:paraId="5D483B98"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50,0</w:t>
            </w:r>
          </w:p>
        </w:tc>
        <w:tc>
          <w:tcPr>
            <w:tcW w:w="3472" w:type="dxa"/>
            <w:tcBorders>
              <w:top w:val="nil"/>
              <w:left w:val="single" w:sz="2" w:space="0" w:color="000000"/>
              <w:bottom w:val="single" w:sz="2" w:space="0" w:color="000000"/>
              <w:right w:val="nil"/>
            </w:tcBorders>
            <w:vAlign w:val="center"/>
            <w:hideMark/>
          </w:tcPr>
          <w:p w14:paraId="37232749"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celuloza</w:t>
            </w:r>
          </w:p>
        </w:tc>
        <w:tc>
          <w:tcPr>
            <w:tcW w:w="1664" w:type="dxa"/>
            <w:tcBorders>
              <w:top w:val="nil"/>
              <w:left w:val="single" w:sz="2" w:space="0" w:color="000000"/>
              <w:bottom w:val="single" w:sz="2" w:space="0" w:color="000000"/>
              <w:right w:val="single" w:sz="2" w:space="0" w:color="000000"/>
            </w:tcBorders>
            <w:hideMark/>
          </w:tcPr>
          <w:p w14:paraId="5AA6F907" w14:textId="2ABE70D8" w:rsidR="007D30A1" w:rsidRPr="002F5691" w:rsidRDefault="00232C3B"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r w:rsidR="007D30A1" w:rsidRPr="002F5691" w14:paraId="6AD4AF60" w14:textId="77777777" w:rsidTr="00BA5530">
        <w:tc>
          <w:tcPr>
            <w:tcW w:w="601" w:type="dxa"/>
            <w:tcBorders>
              <w:top w:val="nil"/>
              <w:left w:val="single" w:sz="2" w:space="0" w:color="000000"/>
              <w:bottom w:val="single" w:sz="4" w:space="0" w:color="auto"/>
              <w:right w:val="nil"/>
            </w:tcBorders>
            <w:vAlign w:val="center"/>
          </w:tcPr>
          <w:p w14:paraId="3D2E62C0"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nil"/>
              <w:left w:val="single" w:sz="2" w:space="0" w:color="000000"/>
              <w:bottom w:val="single" w:sz="4" w:space="0" w:color="auto"/>
              <w:right w:val="nil"/>
            </w:tcBorders>
            <w:vAlign w:val="center"/>
            <w:hideMark/>
          </w:tcPr>
          <w:p w14:paraId="378F4055"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15 01 02</w:t>
            </w:r>
          </w:p>
          <w:p w14:paraId="0DA3DBE4"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tworzyw sztucznych</w:t>
            </w:r>
          </w:p>
        </w:tc>
        <w:tc>
          <w:tcPr>
            <w:tcW w:w="1134" w:type="dxa"/>
            <w:tcBorders>
              <w:top w:val="nil"/>
              <w:left w:val="single" w:sz="2" w:space="0" w:color="000000"/>
              <w:bottom w:val="single" w:sz="4" w:space="0" w:color="auto"/>
              <w:right w:val="nil"/>
            </w:tcBorders>
            <w:vAlign w:val="center"/>
            <w:hideMark/>
          </w:tcPr>
          <w:p w14:paraId="62377997"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20,0</w:t>
            </w:r>
          </w:p>
        </w:tc>
        <w:tc>
          <w:tcPr>
            <w:tcW w:w="3472" w:type="dxa"/>
            <w:tcBorders>
              <w:top w:val="nil"/>
              <w:left w:val="single" w:sz="2" w:space="0" w:color="000000"/>
              <w:bottom w:val="single" w:sz="4" w:space="0" w:color="auto"/>
              <w:right w:val="nil"/>
            </w:tcBorders>
            <w:vAlign w:val="center"/>
            <w:hideMark/>
          </w:tcPr>
          <w:p w14:paraId="054085CD"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polietylen, polipropylen</w:t>
            </w:r>
          </w:p>
        </w:tc>
        <w:tc>
          <w:tcPr>
            <w:tcW w:w="1664" w:type="dxa"/>
            <w:tcBorders>
              <w:top w:val="nil"/>
              <w:left w:val="single" w:sz="2" w:space="0" w:color="000000"/>
              <w:bottom w:val="single" w:sz="4" w:space="0" w:color="auto"/>
              <w:right w:val="single" w:sz="2" w:space="0" w:color="000000"/>
            </w:tcBorders>
            <w:hideMark/>
          </w:tcPr>
          <w:p w14:paraId="1759CB30" w14:textId="6593B855" w:rsidR="007D30A1" w:rsidRPr="002F5691" w:rsidRDefault="00232C3B"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r w:rsidR="007D30A1" w:rsidRPr="002F5691" w14:paraId="59A89963" w14:textId="77777777" w:rsidTr="00BA5530">
        <w:tc>
          <w:tcPr>
            <w:tcW w:w="601" w:type="dxa"/>
            <w:tcBorders>
              <w:top w:val="single" w:sz="4" w:space="0" w:color="auto"/>
              <w:left w:val="single" w:sz="4" w:space="0" w:color="auto"/>
              <w:bottom w:val="single" w:sz="4" w:space="0" w:color="auto"/>
              <w:right w:val="single" w:sz="4" w:space="0" w:color="auto"/>
            </w:tcBorders>
            <w:vAlign w:val="center"/>
          </w:tcPr>
          <w:p w14:paraId="7C58E5E4"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79784AF2"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15 02 03</w:t>
            </w:r>
          </w:p>
          <w:p w14:paraId="16E00E24" w14:textId="300F9F50"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Sorbenty, materiały filtracyjne, tkaniny do wycierania (np. szmaty, ścierki) i</w:t>
            </w:r>
            <w:r w:rsidR="00EA425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ubrania ochronne inne niż wymienione w</w:t>
            </w:r>
            <w:r w:rsidR="0015270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15 02 02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B4808"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10,0</w:t>
            </w:r>
          </w:p>
        </w:tc>
        <w:tc>
          <w:tcPr>
            <w:tcW w:w="3472" w:type="dxa"/>
            <w:tcBorders>
              <w:top w:val="single" w:sz="4" w:space="0" w:color="auto"/>
              <w:left w:val="single" w:sz="4" w:space="0" w:color="auto"/>
              <w:bottom w:val="single" w:sz="4" w:space="0" w:color="auto"/>
              <w:right w:val="single" w:sz="4" w:space="0" w:color="auto"/>
            </w:tcBorders>
            <w:vAlign w:val="center"/>
            <w:hideMark/>
          </w:tcPr>
          <w:p w14:paraId="76572349"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Polimery naturalne</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7F19332" w14:textId="5896AE7D" w:rsidR="007D30A1" w:rsidRPr="002F5691" w:rsidRDefault="00232C3B"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r w:rsidR="007D30A1" w:rsidRPr="002F5691" w14:paraId="2EC279FB" w14:textId="77777777" w:rsidTr="00BA5530">
        <w:tc>
          <w:tcPr>
            <w:tcW w:w="601" w:type="dxa"/>
            <w:tcBorders>
              <w:top w:val="single" w:sz="4" w:space="0" w:color="auto"/>
              <w:left w:val="single" w:sz="4" w:space="0" w:color="auto"/>
              <w:bottom w:val="single" w:sz="4" w:space="0" w:color="auto"/>
              <w:right w:val="single" w:sz="4" w:space="0" w:color="auto"/>
            </w:tcBorders>
            <w:vAlign w:val="center"/>
          </w:tcPr>
          <w:p w14:paraId="34115BF5"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19019C8C"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16 02 14</w:t>
            </w:r>
          </w:p>
          <w:p w14:paraId="061F016F" w14:textId="77777777" w:rsidR="00152707"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Zużyte urządzenia inne niż wymienione w 16 02 09 </w:t>
            </w:r>
          </w:p>
          <w:p w14:paraId="6DDF78D4" w14:textId="625F8931"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do 16 02 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2B5248"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w:t>
            </w:r>
          </w:p>
        </w:tc>
        <w:tc>
          <w:tcPr>
            <w:tcW w:w="3472" w:type="dxa"/>
            <w:tcBorders>
              <w:top w:val="single" w:sz="4" w:space="0" w:color="auto"/>
              <w:left w:val="single" w:sz="4" w:space="0" w:color="auto"/>
              <w:bottom w:val="single" w:sz="4" w:space="0" w:color="auto"/>
              <w:right w:val="single" w:sz="4" w:space="0" w:color="auto"/>
            </w:tcBorders>
            <w:vAlign w:val="center"/>
            <w:hideMark/>
          </w:tcPr>
          <w:p w14:paraId="660051F8" w14:textId="4032D7E5"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Polimery syntetyczne (PP, PE, PET, PCV itp., kwarc, metale żelazne jak żelazo i</w:t>
            </w:r>
            <w:r w:rsidR="0015270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jego stopy i metale nieżelazne jak miedź, aluminium, ołów, tytan, złoto, </w:t>
            </w:r>
            <w:r w:rsidRPr="002F5691">
              <w:rPr>
                <w:rFonts w:ascii="Arial" w:eastAsia="Times New Roman" w:hAnsi="Arial" w:cs="Arial"/>
                <w:bCs/>
                <w:iCs/>
                <w:sz w:val="24"/>
                <w:szCs w:val="24"/>
                <w:lang w:eastAsia="pl-PL"/>
              </w:rPr>
              <w:lastRenderedPageBreak/>
              <w:t>srebro, platyna, pallad, nikiel itp.</w:t>
            </w:r>
          </w:p>
        </w:tc>
        <w:tc>
          <w:tcPr>
            <w:tcW w:w="1664" w:type="dxa"/>
            <w:tcBorders>
              <w:top w:val="single" w:sz="4" w:space="0" w:color="auto"/>
              <w:left w:val="single" w:sz="4" w:space="0" w:color="auto"/>
              <w:bottom w:val="single" w:sz="4" w:space="0" w:color="auto"/>
              <w:right w:val="single" w:sz="4" w:space="0" w:color="auto"/>
            </w:tcBorders>
            <w:vAlign w:val="center"/>
            <w:hideMark/>
          </w:tcPr>
          <w:p w14:paraId="355591AD" w14:textId="107C7586" w:rsidR="007D30A1" w:rsidRPr="002F5691" w:rsidRDefault="00232C3B"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Palne, stan</w:t>
            </w:r>
            <w:r w:rsidR="00876B81" w:rsidRPr="002F5691">
              <w:rPr>
                <w:rFonts w:ascii="Arial" w:eastAsia="Times New Roman" w:hAnsi="Arial" w:cs="Arial"/>
                <w:bCs/>
                <w:iCs/>
                <w:sz w:val="24"/>
                <w:szCs w:val="24"/>
                <w:lang w:eastAsia="pl-PL"/>
              </w:rPr>
              <w:t xml:space="preserve"> skupienia</w:t>
            </w:r>
            <w:r w:rsidRPr="002F5691">
              <w:rPr>
                <w:rFonts w:ascii="Arial" w:eastAsia="Times New Roman" w:hAnsi="Arial" w:cs="Arial"/>
                <w:bCs/>
                <w:iCs/>
                <w:sz w:val="24"/>
                <w:szCs w:val="24"/>
                <w:lang w:eastAsia="pl-PL"/>
              </w:rPr>
              <w:t xml:space="preserve">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w:t>
            </w:r>
            <w:r w:rsidRPr="002F5691">
              <w:rPr>
                <w:rFonts w:ascii="Arial" w:eastAsia="Times New Roman" w:hAnsi="Arial" w:cs="Arial"/>
                <w:bCs/>
                <w:iCs/>
                <w:sz w:val="24"/>
                <w:szCs w:val="24"/>
                <w:lang w:eastAsia="pl-PL"/>
              </w:rPr>
              <w:lastRenderedPageBreak/>
              <w:t>go zagrożenia dla środowiska.</w:t>
            </w:r>
          </w:p>
        </w:tc>
      </w:tr>
      <w:tr w:rsidR="007D30A1" w:rsidRPr="002F5691" w14:paraId="615C8FE7" w14:textId="77777777" w:rsidTr="00BA5530">
        <w:tc>
          <w:tcPr>
            <w:tcW w:w="601" w:type="dxa"/>
            <w:tcBorders>
              <w:top w:val="single" w:sz="4" w:space="0" w:color="auto"/>
              <w:left w:val="single" w:sz="4" w:space="0" w:color="auto"/>
              <w:bottom w:val="single" w:sz="4" w:space="0" w:color="auto"/>
              <w:right w:val="single" w:sz="4" w:space="0" w:color="auto"/>
            </w:tcBorders>
            <w:vAlign w:val="center"/>
          </w:tcPr>
          <w:p w14:paraId="75CE6DBE" w14:textId="77777777" w:rsidR="007D30A1" w:rsidRPr="002F5691" w:rsidRDefault="007D30A1" w:rsidP="00307770">
            <w:pPr>
              <w:numPr>
                <w:ilvl w:val="0"/>
                <w:numId w:val="100"/>
              </w:numPr>
              <w:spacing w:after="0" w:line="320" w:lineRule="exact"/>
              <w:jc w:val="center"/>
              <w:rPr>
                <w:rFonts w:ascii="Arial" w:eastAsia="Times New Roman" w:hAnsi="Arial" w:cs="Arial"/>
                <w:bCs/>
                <w:iCs/>
                <w:sz w:val="24"/>
                <w:szCs w:val="24"/>
                <w:lang w:eastAsia="pl-PL"/>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0B5510E1" w14:textId="77777777" w:rsidR="007D30A1" w:rsidRPr="002F5691" w:rsidRDefault="007D30A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17 02 03</w:t>
            </w:r>
          </w:p>
          <w:p w14:paraId="59754F25"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Tworzywa sztuczne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A1C41" w14:textId="77777777" w:rsidR="007D30A1" w:rsidRPr="002F5691" w:rsidRDefault="007D30A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10,0</w:t>
            </w:r>
          </w:p>
        </w:tc>
        <w:tc>
          <w:tcPr>
            <w:tcW w:w="3472" w:type="dxa"/>
            <w:tcBorders>
              <w:top w:val="single" w:sz="4" w:space="0" w:color="auto"/>
              <w:left w:val="single" w:sz="4" w:space="0" w:color="auto"/>
              <w:bottom w:val="single" w:sz="4" w:space="0" w:color="auto"/>
              <w:right w:val="single" w:sz="4" w:space="0" w:color="auto"/>
            </w:tcBorders>
            <w:vAlign w:val="center"/>
            <w:hideMark/>
          </w:tcPr>
          <w:p w14:paraId="75CAACF9" w14:textId="77777777" w:rsidR="007D30A1" w:rsidRPr="002F5691" w:rsidRDefault="007D30A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Polimery syntetyczne (PP, PE, PET, PCV itp.)</w:t>
            </w:r>
          </w:p>
        </w:tc>
        <w:tc>
          <w:tcPr>
            <w:tcW w:w="1664" w:type="dxa"/>
            <w:tcBorders>
              <w:top w:val="single" w:sz="4" w:space="0" w:color="auto"/>
              <w:left w:val="single" w:sz="4" w:space="0" w:color="auto"/>
              <w:bottom w:val="single" w:sz="4" w:space="0" w:color="auto"/>
              <w:right w:val="single" w:sz="4" w:space="0" w:color="auto"/>
            </w:tcBorders>
            <w:vAlign w:val="center"/>
            <w:hideMark/>
          </w:tcPr>
          <w:p w14:paraId="7B5AB19B" w14:textId="412B33DA" w:rsidR="007D30A1" w:rsidRPr="002F5691" w:rsidRDefault="00232C3B"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bl>
    <w:p w14:paraId="45B8C6FA" w14:textId="7B1F4FCC" w:rsidR="00765EFA" w:rsidRPr="002F5691" w:rsidRDefault="00765EFA" w:rsidP="00307770">
      <w:pPr>
        <w:spacing w:after="240" w:line="320" w:lineRule="exact"/>
        <w:rPr>
          <w:rFonts w:ascii="Arial" w:hAnsi="Arial" w:cs="Arial"/>
          <w:b/>
          <w:color w:val="000000" w:themeColor="text1"/>
          <w:sz w:val="24"/>
          <w:szCs w:val="24"/>
        </w:rPr>
      </w:pPr>
    </w:p>
    <w:p w14:paraId="3CD3260E" w14:textId="7F5CD305" w:rsidR="007F2983" w:rsidRPr="002F5691" w:rsidRDefault="007F2983"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o kodzie </w:t>
      </w:r>
      <w:r w:rsidRPr="002F5691">
        <w:rPr>
          <w:rFonts w:ascii="Arial" w:eastAsia="Times New Roman" w:hAnsi="Arial" w:cs="Arial"/>
          <w:b/>
          <w:bCs/>
          <w:iCs/>
          <w:sz w:val="24"/>
          <w:szCs w:val="24"/>
          <w:lang w:eastAsia="pl-PL"/>
        </w:rPr>
        <w:t xml:space="preserve">03 03 10 </w:t>
      </w:r>
      <w:r w:rsidRPr="002F5691">
        <w:rPr>
          <w:rFonts w:ascii="Arial" w:eastAsia="Times New Roman" w:hAnsi="Arial" w:cs="Arial"/>
          <w:bCs/>
          <w:i/>
          <w:iCs/>
          <w:sz w:val="24"/>
          <w:szCs w:val="24"/>
          <w:lang w:eastAsia="pl-PL"/>
        </w:rPr>
        <w:t>(odpady z włókna, szlamy z włókien, wypełniaczy i powłok pochodzące z mechanicznej separacji)</w:t>
      </w:r>
      <w:r w:rsidRPr="002F5691">
        <w:rPr>
          <w:rFonts w:ascii="Arial" w:eastAsia="Times New Roman" w:hAnsi="Arial" w:cs="Arial"/>
          <w:bCs/>
          <w:iCs/>
          <w:sz w:val="24"/>
          <w:szCs w:val="24"/>
          <w:lang w:eastAsia="pl-PL"/>
        </w:rPr>
        <w:t xml:space="preserve"> będą wytwarzane w sytuacji, gdy nie będą spełniać warunków i wymagań</w:t>
      </w:r>
      <w:r w:rsidR="00557E1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określonych w decyzji Marszałka Województwa Śląskiego nr</w:t>
      </w:r>
      <w:r w:rsidR="00557E1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2417/OE/2023 z dnia 4 lipca 2023 r</w:t>
      </w:r>
      <w:r w:rsidR="00557E1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uznającej za produkt uboczny substancje w postaci szlamów</w:t>
      </w:r>
      <w:r w:rsidR="00557E1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zawierających włókna, wytwarzanych przez spółkę Schumacher </w:t>
      </w:r>
      <w:proofErr w:type="spellStart"/>
      <w:r w:rsidRPr="002F5691">
        <w:rPr>
          <w:rFonts w:ascii="Arial" w:eastAsia="Times New Roman" w:hAnsi="Arial" w:cs="Arial"/>
          <w:bCs/>
          <w:iCs/>
          <w:sz w:val="24"/>
          <w:szCs w:val="24"/>
          <w:lang w:eastAsia="pl-PL"/>
        </w:rPr>
        <w:t>Packaging</w:t>
      </w:r>
      <w:proofErr w:type="spellEnd"/>
      <w:r w:rsidRPr="002F5691">
        <w:rPr>
          <w:rFonts w:ascii="Arial" w:eastAsia="Times New Roman" w:hAnsi="Arial" w:cs="Arial"/>
          <w:bCs/>
          <w:iCs/>
          <w:sz w:val="24"/>
          <w:szCs w:val="24"/>
          <w:lang w:eastAsia="pl-PL"/>
        </w:rPr>
        <w:t xml:space="preserve"> Zakład Grudziądz Sp. z o.o. w Myszkowie</w:t>
      </w:r>
      <w:r w:rsidR="00557E1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z siedzibą w Grudziądzu, ul. Parkowa 56, z miejscem prowadzenia działalności przy ul. Gen. K. Pułaskiego 6, 42-300 Myszków, udzielonej na podstawie przepisów art. 10 i 11 ustawy z dnia 14 grudnia 2012 r. o odpadach (tekst jednolity: Dz.U. z 2023 r. poz. 1587 ze zm.).</w:t>
      </w:r>
    </w:p>
    <w:p w14:paraId="74703197" w14:textId="77777777" w:rsidR="00EC472F" w:rsidRPr="002F5691" w:rsidRDefault="00EC472F" w:rsidP="00307770">
      <w:pPr>
        <w:spacing w:after="0" w:line="320" w:lineRule="exact"/>
        <w:rPr>
          <w:rFonts w:ascii="Arial" w:eastAsia="Times New Roman" w:hAnsi="Arial" w:cs="Arial"/>
          <w:bCs/>
          <w:iCs/>
          <w:sz w:val="24"/>
          <w:szCs w:val="24"/>
          <w:lang w:eastAsia="pl-PL"/>
        </w:rPr>
      </w:pPr>
    </w:p>
    <w:p w14:paraId="7065CF59" w14:textId="643A5CD3" w:rsidR="001D6255" w:rsidRPr="002F5691" w:rsidRDefault="001D6255"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C. </w:t>
      </w:r>
      <w:r w:rsidR="00737C22" w:rsidRPr="002F5691">
        <w:rPr>
          <w:rFonts w:ascii="Arial" w:eastAsia="Times New Roman" w:hAnsi="Arial" w:cs="Arial"/>
          <w:bCs/>
          <w:iCs/>
          <w:sz w:val="24"/>
          <w:szCs w:val="24"/>
          <w:u w:val="single"/>
          <w:lang w:eastAsia="pl-PL"/>
        </w:rPr>
        <w:t>I</w:t>
      </w:r>
      <w:r w:rsidRPr="002F5691">
        <w:rPr>
          <w:rFonts w:ascii="Arial" w:eastAsia="Times New Roman" w:hAnsi="Arial" w:cs="Arial"/>
          <w:bCs/>
          <w:iCs/>
          <w:sz w:val="24"/>
          <w:szCs w:val="24"/>
          <w:u w:val="single"/>
          <w:lang w:eastAsia="pl-PL"/>
        </w:rPr>
        <w:t>nstalacja oczyszczania ścieków</w:t>
      </w:r>
      <w:r w:rsidR="00737C22" w:rsidRPr="002F5691">
        <w:rPr>
          <w:rFonts w:ascii="Arial" w:eastAsia="Times New Roman" w:hAnsi="Arial" w:cs="Arial"/>
          <w:bCs/>
          <w:iCs/>
          <w:sz w:val="24"/>
          <w:szCs w:val="24"/>
          <w:u w:val="single"/>
          <w:lang w:eastAsia="pl-PL"/>
        </w:rPr>
        <w:t>.</w:t>
      </w:r>
    </w:p>
    <w:p w14:paraId="0CD07FA6" w14:textId="77777777" w:rsidR="001D6255" w:rsidRPr="002F5691" w:rsidRDefault="001D6255" w:rsidP="00307770">
      <w:pPr>
        <w:spacing w:after="0" w:line="320" w:lineRule="exact"/>
        <w:rPr>
          <w:rFonts w:ascii="Arial" w:eastAsia="Times New Roman" w:hAnsi="Arial" w:cs="Arial"/>
          <w:bCs/>
          <w:iCs/>
          <w:sz w:val="24"/>
          <w:szCs w:val="24"/>
          <w:lang w:eastAsia="pl-PL"/>
        </w:rPr>
      </w:pPr>
    </w:p>
    <w:p w14:paraId="7B453499" w14:textId="07890DCF" w:rsidR="007D30A1" w:rsidRPr="002F5691" w:rsidRDefault="001D6255" w:rsidP="00307770">
      <w:pPr>
        <w:spacing w:after="120" w:line="320" w:lineRule="exact"/>
        <w:rPr>
          <w:rFonts w:ascii="Arial" w:eastAsia="Times New Roman" w:hAnsi="Arial" w:cs="Arial"/>
          <w:bCs/>
          <w:sz w:val="24"/>
          <w:szCs w:val="24"/>
          <w:lang w:eastAsia="pl-PL"/>
        </w:rPr>
      </w:pPr>
      <w:r w:rsidRPr="002F5691">
        <w:rPr>
          <w:rFonts w:ascii="Arial" w:eastAsia="Times New Roman" w:hAnsi="Arial" w:cs="Arial"/>
          <w:bCs/>
          <w:sz w:val="24"/>
          <w:szCs w:val="24"/>
          <w:lang w:eastAsia="pl-PL"/>
        </w:rPr>
        <w:t>a) odpady inne niż niebezpieczne</w:t>
      </w:r>
    </w:p>
    <w:tbl>
      <w:tblPr>
        <w:tblW w:w="9705" w:type="dxa"/>
        <w:tblInd w:w="-38" w:type="dxa"/>
        <w:tblLayout w:type="fixed"/>
        <w:tblCellMar>
          <w:top w:w="55" w:type="dxa"/>
          <w:left w:w="55" w:type="dxa"/>
          <w:bottom w:w="55" w:type="dxa"/>
          <w:right w:w="55" w:type="dxa"/>
        </w:tblCellMar>
        <w:tblLook w:val="04A0" w:firstRow="1" w:lastRow="0" w:firstColumn="1" w:lastColumn="0" w:noHBand="0" w:noVBand="1"/>
      </w:tblPr>
      <w:tblGrid>
        <w:gridCol w:w="601"/>
        <w:gridCol w:w="2976"/>
        <w:gridCol w:w="992"/>
        <w:gridCol w:w="3544"/>
        <w:gridCol w:w="1592"/>
      </w:tblGrid>
      <w:tr w:rsidR="00112645" w:rsidRPr="002F5691" w14:paraId="532E3438" w14:textId="77777777" w:rsidTr="006E61C3">
        <w:trPr>
          <w:tblHeader/>
        </w:trPr>
        <w:tc>
          <w:tcPr>
            <w:tcW w:w="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5002D8" w14:textId="77777777" w:rsidR="00112645" w:rsidRPr="002F5691" w:rsidRDefault="0011264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8A032C" w14:textId="77777777" w:rsidR="00112645" w:rsidRPr="002F5691" w:rsidRDefault="0011264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85546" w14:textId="77777777" w:rsidR="00112645" w:rsidRPr="002F5691" w:rsidRDefault="0011264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Ilość odpadów [Mg/rok]</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DC314D" w14:textId="77777777" w:rsidR="00112645" w:rsidRPr="002F5691" w:rsidRDefault="0011264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Podstawowy skład chemiczny</w:t>
            </w:r>
          </w:p>
        </w:tc>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C2CC5" w14:textId="77777777" w:rsidR="00112645" w:rsidRPr="002F5691" w:rsidRDefault="0011264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Właściwości</w:t>
            </w:r>
          </w:p>
        </w:tc>
      </w:tr>
      <w:tr w:rsidR="00112645" w:rsidRPr="002F5691" w14:paraId="3373F9D2" w14:textId="77777777" w:rsidTr="006E61C3">
        <w:tc>
          <w:tcPr>
            <w:tcW w:w="601" w:type="dxa"/>
            <w:tcBorders>
              <w:top w:val="single" w:sz="4" w:space="0" w:color="auto"/>
              <w:left w:val="single" w:sz="4" w:space="0" w:color="auto"/>
              <w:bottom w:val="single" w:sz="4" w:space="0" w:color="auto"/>
              <w:right w:val="single" w:sz="4" w:space="0" w:color="auto"/>
            </w:tcBorders>
            <w:vAlign w:val="center"/>
            <w:hideMark/>
          </w:tcPr>
          <w:p w14:paraId="2E961A18"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F73C4B6" w14:textId="77777777" w:rsidR="00112645" w:rsidRPr="002F5691" w:rsidRDefault="00112645"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03 03 11</w:t>
            </w:r>
          </w:p>
          <w:p w14:paraId="274E6A96" w14:textId="77777777" w:rsidR="00112645" w:rsidRPr="002F5691" w:rsidRDefault="0011264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Osady z zakładowej oczyszczalni ścieków inne niż wymienione</w:t>
            </w:r>
          </w:p>
          <w:p w14:paraId="065BC8A0" w14:textId="77777777" w:rsidR="00112645" w:rsidRPr="002F5691" w:rsidRDefault="0011264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 03 03 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C4439"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14 000,0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41E49F" w14:textId="77777777" w:rsidR="00112645" w:rsidRPr="002F5691" w:rsidRDefault="0011264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związki nieorganiczne np. azotany, fosforany, węglany itp.</w:t>
            </w:r>
          </w:p>
          <w:p w14:paraId="7DEC7E27" w14:textId="77777777" w:rsidR="00112645" w:rsidRPr="002F5691" w:rsidRDefault="00112645" w:rsidP="00307770">
            <w:pPr>
              <w:spacing w:after="0" w:line="320" w:lineRule="exact"/>
              <w:rPr>
                <w:rFonts w:ascii="Arial" w:eastAsia="Times New Roman" w:hAnsi="Arial" w:cs="Arial"/>
                <w:bCs/>
                <w:iCs/>
                <w:sz w:val="24"/>
                <w:szCs w:val="24"/>
                <w:lang w:eastAsia="pl-PL"/>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4B08890" w14:textId="0E5F4AB0" w:rsidR="00112645" w:rsidRPr="002F5691" w:rsidRDefault="0002548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Stan </w:t>
            </w:r>
            <w:r w:rsidR="00876B81" w:rsidRPr="002F5691">
              <w:rPr>
                <w:rFonts w:ascii="Arial" w:eastAsia="Times New Roman" w:hAnsi="Arial" w:cs="Arial"/>
                <w:bCs/>
                <w:iCs/>
                <w:sz w:val="24"/>
                <w:szCs w:val="24"/>
                <w:lang w:eastAsia="pl-PL"/>
              </w:rPr>
              <w:t>skupienia stały, nie</w:t>
            </w:r>
            <w:r w:rsidR="00112645" w:rsidRPr="002F5691">
              <w:rPr>
                <w:rFonts w:ascii="Arial" w:eastAsia="Times New Roman" w:hAnsi="Arial" w:cs="Arial"/>
                <w:bCs/>
                <w:iCs/>
                <w:sz w:val="24"/>
                <w:szCs w:val="24"/>
                <w:lang w:eastAsia="pl-PL"/>
              </w:rPr>
              <w:t xml:space="preserve"> powodują bezpośredniego </w:t>
            </w:r>
            <w:r w:rsidR="00112645" w:rsidRPr="002F5691">
              <w:rPr>
                <w:rFonts w:ascii="Arial" w:eastAsia="Times New Roman" w:hAnsi="Arial" w:cs="Arial"/>
                <w:bCs/>
                <w:iCs/>
                <w:sz w:val="24"/>
                <w:szCs w:val="24"/>
                <w:lang w:eastAsia="pl-PL"/>
              </w:rPr>
              <w:lastRenderedPageBreak/>
              <w:t>zagrożenia dla środowiska</w:t>
            </w:r>
            <w:r w:rsidR="00F20AB3" w:rsidRPr="002F5691">
              <w:rPr>
                <w:rFonts w:ascii="Arial" w:eastAsia="Times New Roman" w:hAnsi="Arial" w:cs="Arial"/>
                <w:bCs/>
                <w:iCs/>
                <w:sz w:val="24"/>
                <w:szCs w:val="24"/>
                <w:lang w:eastAsia="pl-PL"/>
              </w:rPr>
              <w:t>.</w:t>
            </w:r>
            <w:r w:rsidR="00112645" w:rsidRPr="002F5691">
              <w:rPr>
                <w:rFonts w:ascii="Arial" w:eastAsia="Times New Roman" w:hAnsi="Arial" w:cs="Arial"/>
                <w:bCs/>
                <w:iCs/>
                <w:sz w:val="24"/>
                <w:szCs w:val="24"/>
                <w:lang w:eastAsia="pl-PL"/>
              </w:rPr>
              <w:t xml:space="preserve"> </w:t>
            </w:r>
          </w:p>
        </w:tc>
      </w:tr>
      <w:tr w:rsidR="00112645" w:rsidRPr="002F5691" w14:paraId="24C53D68" w14:textId="77777777" w:rsidTr="006E61C3">
        <w:tc>
          <w:tcPr>
            <w:tcW w:w="601" w:type="dxa"/>
            <w:tcBorders>
              <w:top w:val="single" w:sz="4" w:space="0" w:color="auto"/>
              <w:left w:val="single" w:sz="4" w:space="0" w:color="auto"/>
              <w:bottom w:val="single" w:sz="4" w:space="0" w:color="auto"/>
              <w:right w:val="single" w:sz="4" w:space="0" w:color="auto"/>
            </w:tcBorders>
            <w:vAlign w:val="center"/>
            <w:hideMark/>
          </w:tcPr>
          <w:p w14:paraId="0343AA5C"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5EB4052" w14:textId="77777777" w:rsidR="00112645" w:rsidRPr="002F5691" w:rsidRDefault="00112645"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15 01 02</w:t>
            </w:r>
          </w:p>
          <w:p w14:paraId="3D0F6CC6" w14:textId="77777777" w:rsidR="00112645" w:rsidRPr="002F5691" w:rsidRDefault="0011264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tworzyw sztucznych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CCB063"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97923E" w14:textId="5E14EDFD" w:rsidR="00112645" w:rsidRPr="002F5691" w:rsidRDefault="00F20AB3"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w:t>
            </w:r>
            <w:r w:rsidR="00112645" w:rsidRPr="002F5691">
              <w:rPr>
                <w:rFonts w:ascii="Arial" w:eastAsia="Times New Roman" w:hAnsi="Arial" w:cs="Arial"/>
                <w:bCs/>
                <w:iCs/>
                <w:sz w:val="24"/>
                <w:szCs w:val="24"/>
                <w:lang w:eastAsia="pl-PL"/>
              </w:rPr>
              <w:t xml:space="preserve">olipropylen, polietylen, </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7D22AEB" w14:textId="76594BF2" w:rsidR="00112645" w:rsidRPr="002F5691" w:rsidRDefault="00876B8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r w:rsidR="00112645" w:rsidRPr="002F5691" w14:paraId="30FC1A37" w14:textId="77777777" w:rsidTr="006E61C3">
        <w:tc>
          <w:tcPr>
            <w:tcW w:w="601" w:type="dxa"/>
            <w:tcBorders>
              <w:top w:val="single" w:sz="4" w:space="0" w:color="auto"/>
              <w:left w:val="single" w:sz="4" w:space="0" w:color="auto"/>
              <w:bottom w:val="single" w:sz="4" w:space="0" w:color="auto"/>
              <w:right w:val="single" w:sz="4" w:space="0" w:color="auto"/>
            </w:tcBorders>
            <w:vAlign w:val="center"/>
            <w:hideMark/>
          </w:tcPr>
          <w:p w14:paraId="3DD195EC"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C716217" w14:textId="77777777" w:rsidR="00112645" w:rsidRPr="002F5691" w:rsidRDefault="00112645"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15 01 05</w:t>
            </w:r>
          </w:p>
          <w:p w14:paraId="14CCE0A7" w14:textId="77777777" w:rsidR="00112645" w:rsidRPr="002F5691" w:rsidRDefault="0011264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wielomateriałowe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D32769"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9B9839" w14:textId="2EB36CB8" w:rsidR="00112645" w:rsidRPr="002F5691" w:rsidRDefault="00F20AB3"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a</w:t>
            </w:r>
            <w:r w:rsidR="00112645" w:rsidRPr="002F5691">
              <w:rPr>
                <w:rFonts w:ascii="Arial" w:eastAsia="Times New Roman" w:hAnsi="Arial" w:cs="Arial"/>
                <w:bCs/>
                <w:iCs/>
                <w:sz w:val="24"/>
                <w:szCs w:val="24"/>
                <w:lang w:eastAsia="pl-PL"/>
              </w:rPr>
              <w:t xml:space="preserve">luminium, żelazo, węgiel, celuloza, Polipropylen, polietylen </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12B9B92" w14:textId="17EEDA11" w:rsidR="00112645" w:rsidRPr="002F5691" w:rsidRDefault="00876B8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r w:rsidR="00112645" w:rsidRPr="002F5691" w14:paraId="0B8D99AC" w14:textId="77777777" w:rsidTr="006E61C3">
        <w:tc>
          <w:tcPr>
            <w:tcW w:w="601" w:type="dxa"/>
            <w:tcBorders>
              <w:top w:val="single" w:sz="4" w:space="0" w:color="auto"/>
              <w:left w:val="single" w:sz="4" w:space="0" w:color="auto"/>
              <w:bottom w:val="single" w:sz="4" w:space="0" w:color="auto"/>
              <w:right w:val="single" w:sz="4" w:space="0" w:color="auto"/>
            </w:tcBorders>
            <w:vAlign w:val="center"/>
            <w:hideMark/>
          </w:tcPr>
          <w:p w14:paraId="5286724B"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DB7793" w14:textId="77777777" w:rsidR="00112645" w:rsidRPr="002F5691" w:rsidRDefault="00112645"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15 02 03</w:t>
            </w:r>
          </w:p>
          <w:p w14:paraId="2086EB17" w14:textId="77777777" w:rsidR="00112645" w:rsidRPr="002F5691" w:rsidRDefault="0011264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Sorbenty, materiały filtracyjne, tkaniny do wycierania (np. szmaty, ścierki) i ubrania ochronne inne niż wymienione w 15 02 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F59D08" w14:textId="77777777" w:rsidR="00112645" w:rsidRPr="002F5691" w:rsidRDefault="0011264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962747" w14:textId="2BE2111F" w:rsidR="00112645" w:rsidRPr="002F5691" w:rsidRDefault="00F20AB3"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w:t>
            </w:r>
            <w:r w:rsidR="00112645" w:rsidRPr="002F5691">
              <w:rPr>
                <w:rFonts w:ascii="Arial" w:eastAsia="Times New Roman" w:hAnsi="Arial" w:cs="Arial"/>
                <w:bCs/>
                <w:iCs/>
                <w:sz w:val="24"/>
                <w:szCs w:val="24"/>
                <w:lang w:eastAsia="pl-PL"/>
              </w:rPr>
              <w:t>olimery naturalne</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59A4D21" w14:textId="43EB0028" w:rsidR="00112645" w:rsidRPr="002F5691" w:rsidRDefault="00876B8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Palne, stan </w:t>
            </w:r>
            <w:proofErr w:type="spellStart"/>
            <w:r w:rsidRPr="002F5691">
              <w:rPr>
                <w:rFonts w:ascii="Arial" w:eastAsia="Times New Roman" w:hAnsi="Arial" w:cs="Arial"/>
                <w:bCs/>
                <w:iCs/>
                <w:sz w:val="24"/>
                <w:szCs w:val="24"/>
                <w:lang w:eastAsia="pl-PL"/>
              </w:rPr>
              <w:t>stały,nie</w:t>
            </w:r>
            <w:proofErr w:type="spellEnd"/>
            <w:r w:rsidRPr="002F5691">
              <w:rPr>
                <w:rFonts w:ascii="Arial" w:eastAsia="Times New Roman" w:hAnsi="Arial" w:cs="Arial"/>
                <w:bCs/>
                <w:iCs/>
                <w:sz w:val="24"/>
                <w:szCs w:val="24"/>
                <w:lang w:eastAsia="pl-PL"/>
              </w:rPr>
              <w:t xml:space="preserve"> powodują bezpośredniego zagrożenia dla środowiska.</w:t>
            </w:r>
          </w:p>
        </w:tc>
      </w:tr>
    </w:tbl>
    <w:p w14:paraId="66185A7A" w14:textId="10BF3EF3" w:rsidR="007F2983" w:rsidRPr="002F5691" w:rsidRDefault="007F2983" w:rsidP="00307770">
      <w:pPr>
        <w:spacing w:after="240" w:line="320" w:lineRule="exact"/>
        <w:rPr>
          <w:rFonts w:ascii="Arial" w:hAnsi="Arial" w:cs="Arial"/>
          <w:b/>
          <w:color w:val="000000" w:themeColor="text1"/>
          <w:sz w:val="24"/>
          <w:szCs w:val="24"/>
        </w:rPr>
      </w:pPr>
    </w:p>
    <w:p w14:paraId="6509B0CC" w14:textId="77777777" w:rsidR="00244222" w:rsidRPr="002F5691" w:rsidRDefault="00244222" w:rsidP="00307770">
      <w:pPr>
        <w:spacing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3.1.2. Źródła powstawania odpadów, miejsca i sposób magazynowania odpadów, sposoby gospodarowania odpadami.</w:t>
      </w:r>
    </w:p>
    <w:p w14:paraId="3FD06BAF" w14:textId="77777777" w:rsidR="00244222" w:rsidRPr="002F5691" w:rsidRDefault="00244222" w:rsidP="00307770">
      <w:pPr>
        <w:spacing w:after="0" w:line="320" w:lineRule="exact"/>
        <w:rPr>
          <w:rFonts w:ascii="Arial" w:eastAsia="Times New Roman" w:hAnsi="Arial" w:cs="Arial"/>
          <w:bCs/>
          <w:iCs/>
          <w:sz w:val="24"/>
          <w:szCs w:val="24"/>
          <w:lang w:eastAsia="pl-PL"/>
        </w:rPr>
      </w:pPr>
    </w:p>
    <w:p w14:paraId="39BFEFCB" w14:textId="74AA0E28" w:rsidR="00244222" w:rsidRPr="002F5691" w:rsidRDefault="00244222"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A. </w:t>
      </w:r>
      <w:r w:rsidR="004A63BA" w:rsidRPr="002F5691">
        <w:rPr>
          <w:rFonts w:ascii="Arial" w:eastAsia="Times New Roman" w:hAnsi="Arial" w:cs="Arial"/>
          <w:bCs/>
          <w:iCs/>
          <w:sz w:val="24"/>
          <w:szCs w:val="24"/>
          <w:u w:val="single"/>
          <w:lang w:eastAsia="pl-PL"/>
        </w:rPr>
        <w:t>I</w:t>
      </w:r>
      <w:r w:rsidRPr="002F5691">
        <w:rPr>
          <w:rFonts w:ascii="Arial" w:eastAsia="Times New Roman" w:hAnsi="Arial" w:cs="Arial"/>
          <w:bCs/>
          <w:iCs/>
          <w:sz w:val="24"/>
          <w:szCs w:val="24"/>
          <w:u w:val="single"/>
          <w:lang w:eastAsia="pl-PL"/>
        </w:rPr>
        <w:t>nstalacja spalania paliw</w:t>
      </w:r>
      <w:r w:rsidR="004A63BA" w:rsidRPr="002F5691">
        <w:rPr>
          <w:rFonts w:ascii="Arial" w:eastAsia="Times New Roman" w:hAnsi="Arial" w:cs="Arial"/>
          <w:bCs/>
          <w:iCs/>
          <w:sz w:val="24"/>
          <w:szCs w:val="24"/>
          <w:u w:val="single"/>
          <w:lang w:eastAsia="pl-PL"/>
        </w:rPr>
        <w:t>.</w:t>
      </w:r>
    </w:p>
    <w:p w14:paraId="135F02B6" w14:textId="77777777" w:rsidR="00244222" w:rsidRPr="002F5691" w:rsidRDefault="00244222" w:rsidP="00307770">
      <w:pPr>
        <w:spacing w:after="0" w:line="320" w:lineRule="exact"/>
        <w:rPr>
          <w:rFonts w:ascii="Arial" w:eastAsia="Times New Roman" w:hAnsi="Arial" w:cs="Arial"/>
          <w:b/>
          <w:bCs/>
          <w:iCs/>
          <w:sz w:val="24"/>
          <w:szCs w:val="24"/>
          <w:u w:val="single"/>
          <w:lang w:eastAsia="pl-PL"/>
        </w:rPr>
      </w:pPr>
    </w:p>
    <w:p w14:paraId="3EF7A9ED" w14:textId="5B2264A7" w:rsidR="00244222" w:rsidRPr="002F5691" w:rsidRDefault="00244222" w:rsidP="00307770">
      <w:pPr>
        <w:spacing w:after="120" w:line="320" w:lineRule="exact"/>
        <w:rPr>
          <w:rFonts w:ascii="Arial" w:eastAsia="Times New Roman" w:hAnsi="Arial" w:cs="Arial"/>
          <w:bCs/>
          <w:sz w:val="24"/>
          <w:szCs w:val="24"/>
          <w:lang w:eastAsia="pl-PL"/>
        </w:rPr>
      </w:pPr>
      <w:r w:rsidRPr="002F5691">
        <w:rPr>
          <w:rFonts w:ascii="Arial" w:eastAsia="Times New Roman" w:hAnsi="Arial" w:cs="Arial"/>
          <w:b/>
          <w:bCs/>
          <w:sz w:val="24"/>
          <w:szCs w:val="24"/>
          <w:lang w:eastAsia="pl-PL"/>
        </w:rPr>
        <w:t xml:space="preserve"> </w:t>
      </w:r>
      <w:r w:rsidRPr="002F5691">
        <w:rPr>
          <w:rFonts w:ascii="Arial" w:eastAsia="Times New Roman" w:hAnsi="Arial" w:cs="Arial"/>
          <w:bCs/>
          <w:sz w:val="24"/>
          <w:szCs w:val="24"/>
          <w:lang w:eastAsia="pl-PL"/>
        </w:rPr>
        <w:t>a)  odpady inne niż niebezpieczne</w:t>
      </w:r>
    </w:p>
    <w:tbl>
      <w:tblPr>
        <w:tblW w:w="9735" w:type="dxa"/>
        <w:tblInd w:w="13" w:type="dxa"/>
        <w:tblLayout w:type="fixed"/>
        <w:tblCellMar>
          <w:top w:w="55" w:type="dxa"/>
          <w:left w:w="55" w:type="dxa"/>
          <w:bottom w:w="55" w:type="dxa"/>
          <w:right w:w="55" w:type="dxa"/>
        </w:tblCellMar>
        <w:tblLook w:val="04A0" w:firstRow="1" w:lastRow="0" w:firstColumn="1" w:lastColumn="0" w:noHBand="0" w:noVBand="1"/>
      </w:tblPr>
      <w:tblGrid>
        <w:gridCol w:w="477"/>
        <w:gridCol w:w="2626"/>
        <w:gridCol w:w="1276"/>
        <w:gridCol w:w="2606"/>
        <w:gridCol w:w="2750"/>
      </w:tblGrid>
      <w:tr w:rsidR="005739A9" w:rsidRPr="002F5691" w14:paraId="6E16947D" w14:textId="77777777" w:rsidTr="00D440B0">
        <w:trPr>
          <w:trHeight w:val="573"/>
          <w:tblHeader/>
        </w:trPr>
        <w:tc>
          <w:tcPr>
            <w:tcW w:w="477"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0E416A7E" w14:textId="77777777" w:rsidR="005739A9" w:rsidRPr="002F5691" w:rsidRDefault="005739A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lastRenderedPageBreak/>
              <w:t>Lp.</w:t>
            </w:r>
          </w:p>
        </w:tc>
        <w:tc>
          <w:tcPr>
            <w:tcW w:w="2626"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7E9F1A05" w14:textId="77777777" w:rsidR="005739A9" w:rsidRPr="002F5691" w:rsidRDefault="005739A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1276"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38B61F23" w14:textId="77777777" w:rsidR="005739A9" w:rsidRPr="002F5691" w:rsidRDefault="005739A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Źródło powstawania odpadu</w:t>
            </w:r>
          </w:p>
        </w:tc>
        <w:tc>
          <w:tcPr>
            <w:tcW w:w="2606"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3DD55C27" w14:textId="77777777" w:rsidR="005739A9" w:rsidRPr="002F5691" w:rsidRDefault="005739A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Miejsce i sposób magazynowania</w:t>
            </w:r>
          </w:p>
        </w:tc>
        <w:tc>
          <w:tcPr>
            <w:tcW w:w="2750"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3D3D2739" w14:textId="77777777" w:rsidR="005739A9" w:rsidRPr="002F5691" w:rsidRDefault="005739A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Sposób gospodarowania</w:t>
            </w:r>
          </w:p>
        </w:tc>
      </w:tr>
      <w:tr w:rsidR="005739A9" w:rsidRPr="002F5691" w14:paraId="6AC1942F" w14:textId="77777777" w:rsidTr="00D440B0">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B76FE" w14:textId="77777777" w:rsidR="005739A9" w:rsidRPr="002F5691" w:rsidRDefault="005739A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0EA95" w14:textId="77777777" w:rsidR="005739A9" w:rsidRPr="002F5691" w:rsidRDefault="005739A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10 01 01</w:t>
            </w:r>
          </w:p>
          <w:p w14:paraId="56D416CA" w14:textId="7477B082"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Żużle, popioły paleniskowe i</w:t>
            </w:r>
            <w:r w:rsidR="00D440B0"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pyły z kotłów (z</w:t>
            </w:r>
            <w:r w:rsidR="00D440B0"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wyłączeniem pyłów z kotłów wymienionych w 10 01 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B3A39" w14:textId="77777777"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Spalanie paliw</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55355" w14:textId="77777777"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są luzem w wyznaczonym miejscu placu magazynowego na utwardzonym podłożu – miejsce magazynowania nr 6</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AA751" w14:textId="75A2B538"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przekazywane </w:t>
            </w:r>
            <w:r w:rsidR="00DF6352" w:rsidRPr="002F5691">
              <w:rPr>
                <w:rFonts w:ascii="Arial" w:eastAsia="Times New Roman" w:hAnsi="Arial" w:cs="Arial"/>
                <w:bCs/>
                <w:iCs/>
                <w:sz w:val="24"/>
                <w:szCs w:val="24"/>
                <w:lang w:eastAsia="pl-PL"/>
              </w:rPr>
              <w:t xml:space="preserve">uprawnionym podmiotom, </w:t>
            </w:r>
            <w:r w:rsidRPr="002F5691">
              <w:rPr>
                <w:rFonts w:ascii="Arial" w:eastAsia="Times New Roman" w:hAnsi="Arial" w:cs="Arial"/>
                <w:bCs/>
                <w:iCs/>
                <w:sz w:val="24"/>
                <w:szCs w:val="24"/>
                <w:lang w:eastAsia="pl-PL"/>
              </w:rPr>
              <w:t>firmom</w:t>
            </w:r>
            <w:r w:rsidR="0075416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stosowne zezwolenia na gospodarowanie tymi odpadami</w:t>
            </w:r>
            <w:r w:rsidR="00754163" w:rsidRPr="002F5691">
              <w:rPr>
                <w:rFonts w:ascii="Arial" w:eastAsia="Times New Roman" w:hAnsi="Arial" w:cs="Arial"/>
                <w:bCs/>
                <w:iCs/>
                <w:sz w:val="24"/>
                <w:szCs w:val="24"/>
                <w:lang w:eastAsia="pl-PL"/>
              </w:rPr>
              <w:t>.</w:t>
            </w:r>
          </w:p>
        </w:tc>
      </w:tr>
      <w:tr w:rsidR="005739A9" w:rsidRPr="002F5691" w14:paraId="5056EF97" w14:textId="77777777" w:rsidTr="00D440B0">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EAD09" w14:textId="77777777" w:rsidR="005739A9" w:rsidRPr="002F5691" w:rsidRDefault="005739A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10392" w14:textId="77777777" w:rsidR="005739A9" w:rsidRPr="002F5691" w:rsidRDefault="005739A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16 11 06</w:t>
            </w:r>
          </w:p>
          <w:p w14:paraId="2392AE97" w14:textId="6A2704C7"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Okładziny piecowe i materiały ogniotrwałe z procesów niemetalurgicznych inn</w:t>
            </w:r>
            <w:r w:rsidR="00FD0064" w:rsidRPr="002F5691">
              <w:rPr>
                <w:rFonts w:ascii="Arial" w:eastAsia="Times New Roman" w:hAnsi="Arial" w:cs="Arial"/>
                <w:bCs/>
                <w:iCs/>
                <w:sz w:val="24"/>
                <w:szCs w:val="24"/>
                <w:lang w:eastAsia="pl-PL"/>
              </w:rPr>
              <w:t>e</w:t>
            </w:r>
            <w:r w:rsidRPr="002F5691">
              <w:rPr>
                <w:rFonts w:ascii="Arial" w:eastAsia="Times New Roman" w:hAnsi="Arial" w:cs="Arial"/>
                <w:bCs/>
                <w:iCs/>
                <w:sz w:val="24"/>
                <w:szCs w:val="24"/>
                <w:lang w:eastAsia="pl-PL"/>
              </w:rPr>
              <w:t xml:space="preserve"> niż wymienione w 16 11 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09352" w14:textId="77777777"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Utrzymanie instalacji spalania paliw w sprawności</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0A108" w14:textId="75EF30FD"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są luzem w wyznaczonym miejscu placu magazynowego nr 6</w:t>
            </w:r>
            <w:r w:rsidR="00FD0064" w:rsidRPr="002F5691">
              <w:rPr>
                <w:rFonts w:ascii="Arial" w:eastAsia="Times New Roman" w:hAnsi="Arial" w:cs="Arial"/>
                <w:bCs/>
                <w:iCs/>
                <w:sz w:val="24"/>
                <w:szCs w:val="24"/>
                <w:lang w:eastAsia="pl-PL"/>
              </w:rPr>
              <w:t>.</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E8D7E" w14:textId="545D6497" w:rsidR="005739A9" w:rsidRPr="002F5691" w:rsidRDefault="005739A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przekazywanie do przetwarzania firmom</w:t>
            </w:r>
            <w:r w:rsidR="00D84867"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stosowne zezwolenia na gospodarowanie tymi odpadami</w:t>
            </w:r>
            <w:r w:rsidR="00754163" w:rsidRPr="002F5691">
              <w:rPr>
                <w:rFonts w:ascii="Arial" w:eastAsia="Times New Roman" w:hAnsi="Arial" w:cs="Arial"/>
                <w:bCs/>
                <w:iCs/>
                <w:sz w:val="24"/>
                <w:szCs w:val="24"/>
                <w:lang w:eastAsia="pl-PL"/>
              </w:rPr>
              <w:t>.</w:t>
            </w:r>
          </w:p>
        </w:tc>
      </w:tr>
    </w:tbl>
    <w:p w14:paraId="0EE98595" w14:textId="77777777" w:rsidR="00EC472F" w:rsidRPr="002F5691" w:rsidRDefault="00EC472F" w:rsidP="00307770">
      <w:pPr>
        <w:spacing w:after="240" w:line="320" w:lineRule="exact"/>
        <w:rPr>
          <w:rFonts w:ascii="Arial" w:hAnsi="Arial" w:cs="Arial"/>
          <w:b/>
          <w:color w:val="000000" w:themeColor="text1"/>
          <w:sz w:val="24"/>
          <w:szCs w:val="24"/>
        </w:rPr>
      </w:pPr>
    </w:p>
    <w:p w14:paraId="69A8F9D3" w14:textId="23E515D9" w:rsidR="00CB3E44" w:rsidRPr="002F5691" w:rsidRDefault="00CB3E44"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B. </w:t>
      </w:r>
      <w:r w:rsidR="004A63BA" w:rsidRPr="002F5691">
        <w:rPr>
          <w:rFonts w:ascii="Arial" w:eastAsia="Times New Roman" w:hAnsi="Arial" w:cs="Arial"/>
          <w:bCs/>
          <w:iCs/>
          <w:sz w:val="24"/>
          <w:szCs w:val="24"/>
          <w:u w:val="single"/>
          <w:lang w:eastAsia="pl-PL"/>
        </w:rPr>
        <w:t>I</w:t>
      </w:r>
      <w:r w:rsidRPr="002F5691">
        <w:rPr>
          <w:rFonts w:ascii="Arial" w:eastAsia="Times New Roman" w:hAnsi="Arial" w:cs="Arial"/>
          <w:bCs/>
          <w:iCs/>
          <w:sz w:val="24"/>
          <w:szCs w:val="24"/>
          <w:u w:val="single"/>
          <w:lang w:eastAsia="pl-PL"/>
        </w:rPr>
        <w:t xml:space="preserve">nstalacja do produkcji </w:t>
      </w:r>
      <w:r w:rsidR="001B1FDE" w:rsidRPr="002F5691">
        <w:rPr>
          <w:rFonts w:ascii="Arial" w:eastAsia="Times New Roman" w:hAnsi="Arial" w:cs="Arial"/>
          <w:bCs/>
          <w:iCs/>
          <w:sz w:val="24"/>
          <w:szCs w:val="24"/>
          <w:u w:val="single"/>
          <w:lang w:eastAsia="pl-PL"/>
        </w:rPr>
        <w:t>masy włóknistej z makulatury, instalacja do produkcji papieru.</w:t>
      </w:r>
    </w:p>
    <w:p w14:paraId="1284F031" w14:textId="77777777" w:rsidR="00CB3E44" w:rsidRPr="002F5691" w:rsidRDefault="00CB3E44" w:rsidP="00307770">
      <w:pPr>
        <w:spacing w:after="0" w:line="320" w:lineRule="exact"/>
        <w:rPr>
          <w:rFonts w:ascii="Arial" w:eastAsia="Times New Roman" w:hAnsi="Arial" w:cs="Arial"/>
          <w:bCs/>
          <w:i/>
          <w:iCs/>
          <w:sz w:val="24"/>
          <w:szCs w:val="24"/>
          <w:lang w:eastAsia="pl-PL"/>
        </w:rPr>
      </w:pPr>
    </w:p>
    <w:p w14:paraId="10FF47CB" w14:textId="5242ADF2" w:rsidR="00CB3E44" w:rsidRPr="002F5691" w:rsidRDefault="00CB3E44" w:rsidP="00307770">
      <w:pPr>
        <w:spacing w:after="120" w:line="320" w:lineRule="exact"/>
        <w:rPr>
          <w:rFonts w:ascii="Arial" w:eastAsia="Times New Roman" w:hAnsi="Arial" w:cs="Arial"/>
          <w:bCs/>
          <w:sz w:val="24"/>
          <w:szCs w:val="24"/>
          <w:lang w:eastAsia="pl-PL"/>
        </w:rPr>
      </w:pPr>
      <w:r w:rsidRPr="002F5691">
        <w:rPr>
          <w:rFonts w:ascii="Arial" w:eastAsia="Times New Roman" w:hAnsi="Arial" w:cs="Arial"/>
          <w:bCs/>
          <w:sz w:val="24"/>
          <w:szCs w:val="24"/>
          <w:lang w:eastAsia="pl-PL"/>
        </w:rPr>
        <w:t>a)  odpady niebezpieczne</w:t>
      </w:r>
    </w:p>
    <w:tbl>
      <w:tblPr>
        <w:tblW w:w="9735" w:type="dxa"/>
        <w:tblInd w:w="13" w:type="dxa"/>
        <w:tblLayout w:type="fixed"/>
        <w:tblCellMar>
          <w:top w:w="55" w:type="dxa"/>
          <w:left w:w="55" w:type="dxa"/>
          <w:bottom w:w="55" w:type="dxa"/>
          <w:right w:w="55" w:type="dxa"/>
        </w:tblCellMar>
        <w:tblLook w:val="04A0" w:firstRow="1" w:lastRow="0" w:firstColumn="1" w:lastColumn="0" w:noHBand="0" w:noVBand="1"/>
      </w:tblPr>
      <w:tblGrid>
        <w:gridCol w:w="477"/>
        <w:gridCol w:w="2059"/>
        <w:gridCol w:w="2466"/>
        <w:gridCol w:w="2637"/>
        <w:gridCol w:w="2096"/>
      </w:tblGrid>
      <w:tr w:rsidR="00BE0870" w:rsidRPr="002F5691" w14:paraId="11AEAAF0" w14:textId="77777777" w:rsidTr="002956B7">
        <w:trPr>
          <w:trHeight w:val="573"/>
          <w:tblHeader/>
        </w:trPr>
        <w:tc>
          <w:tcPr>
            <w:tcW w:w="477"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420A9955" w14:textId="77777777" w:rsidR="00BE0870" w:rsidRPr="002F5691" w:rsidRDefault="00BE0870"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2059"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2BA934DC" w14:textId="77777777" w:rsidR="00BE0870" w:rsidRPr="002F5691" w:rsidRDefault="00BE0870"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2466"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155DB3BE" w14:textId="77777777" w:rsidR="00BE0870" w:rsidRPr="002F5691" w:rsidRDefault="00BE0870"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Źródło powstawania odpadu</w:t>
            </w:r>
          </w:p>
        </w:tc>
        <w:tc>
          <w:tcPr>
            <w:tcW w:w="2637"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46C52F01" w14:textId="77777777" w:rsidR="00BE0870" w:rsidRPr="002F5691" w:rsidRDefault="00BE0870"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Miejsce i sposób magazynowania</w:t>
            </w:r>
          </w:p>
        </w:tc>
        <w:tc>
          <w:tcPr>
            <w:tcW w:w="2096"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15A90EEF" w14:textId="77777777" w:rsidR="00BE0870" w:rsidRPr="002F5691" w:rsidRDefault="00BE0870"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Sposób gospodarowania</w:t>
            </w:r>
          </w:p>
        </w:tc>
      </w:tr>
      <w:tr w:rsidR="00BE0870" w:rsidRPr="002F5691" w14:paraId="3FC550E0"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070EE"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9600E"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12 01 09*</w:t>
            </w:r>
          </w:p>
          <w:p w14:paraId="3CC6F432" w14:textId="13347DAC"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Odpadowe emulsje i</w:t>
            </w:r>
            <w:r w:rsidR="002956B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roztwory z obróbki metali niezawierające chlorowców</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2E65A" w14:textId="550A8903"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2956B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w:t>
            </w:r>
            <w:r w:rsidR="00D54E3A"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podczas prac konserwacyjnych i</w:t>
            </w:r>
            <w:r w:rsidR="002956B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remontowych, wymiany mediów chłodzących</w:t>
            </w:r>
            <w:r w:rsidR="00D54E3A" w:rsidRPr="002F5691">
              <w:rPr>
                <w:rFonts w:ascii="Arial" w:eastAsia="Times New Roman" w:hAnsi="Arial" w:cs="Arial"/>
                <w:bCs/>
                <w:iCs/>
                <w:sz w:val="24"/>
                <w:szCs w:val="24"/>
                <w:lang w:eastAsia="pl-PL"/>
              </w:rPr>
              <w:t>.</w:t>
            </w:r>
          </w:p>
        </w:tc>
        <w:tc>
          <w:tcPr>
            <w:tcW w:w="26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9BC96A" w14:textId="3EF83544"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 w szczelnych, opisanych beczkach</w:t>
            </w:r>
            <w:r w:rsidR="00D54E3A"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ustawionych w wyznaczonych miejscach magazynu odpadów niebezpiecznych nr 3e. Magazyn jest niedostępny dla osób nieupoważnionych, posiadający </w:t>
            </w:r>
            <w:r w:rsidRPr="002F5691">
              <w:rPr>
                <w:rFonts w:ascii="Arial" w:eastAsia="Times New Roman" w:hAnsi="Arial" w:cs="Arial"/>
                <w:bCs/>
                <w:iCs/>
                <w:sz w:val="24"/>
                <w:szCs w:val="24"/>
                <w:lang w:eastAsia="pl-PL"/>
              </w:rPr>
              <w:lastRenderedPageBreak/>
              <w:t>nieprzepuszczalne podłoże, wyposażony w</w:t>
            </w:r>
            <w:r w:rsidR="005F20E3"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sorbenty i sprzęt </w:t>
            </w:r>
            <w:r w:rsidR="005F20E3" w:rsidRPr="002F5691">
              <w:rPr>
                <w:rFonts w:ascii="Arial" w:eastAsia="Times New Roman" w:hAnsi="Arial" w:cs="Arial"/>
                <w:bCs/>
                <w:iCs/>
                <w:sz w:val="24"/>
                <w:szCs w:val="24"/>
                <w:lang w:eastAsia="pl-PL"/>
              </w:rPr>
              <w:t>p</w:t>
            </w:r>
            <w:r w:rsidRPr="002F5691">
              <w:rPr>
                <w:rFonts w:ascii="Arial" w:eastAsia="Times New Roman" w:hAnsi="Arial" w:cs="Arial"/>
                <w:bCs/>
                <w:iCs/>
                <w:sz w:val="24"/>
                <w:szCs w:val="24"/>
                <w:lang w:eastAsia="pl-PL"/>
              </w:rPr>
              <w:t>poż</w:t>
            </w:r>
            <w:r w:rsidR="00D664EC" w:rsidRPr="002F5691">
              <w:rPr>
                <w:rFonts w:ascii="Arial" w:eastAsia="Times New Roman" w:hAnsi="Arial" w:cs="Arial"/>
                <w:bCs/>
                <w:iCs/>
                <w:sz w:val="24"/>
                <w:szCs w:val="24"/>
                <w:lang w:eastAsia="pl-PL"/>
              </w:rPr>
              <w:t xml:space="preserve">. - </w:t>
            </w:r>
          </w:p>
          <w:p w14:paraId="088A9C43" w14:textId="011202FE"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Kontener K3</w:t>
            </w:r>
            <w:r w:rsidR="00D54E3A" w:rsidRPr="002F5691">
              <w:rPr>
                <w:rFonts w:ascii="Arial" w:eastAsia="Times New Roman" w:hAnsi="Arial" w:cs="Arial"/>
                <w:bCs/>
                <w:iCs/>
                <w:sz w:val="24"/>
                <w:szCs w:val="24"/>
                <w:lang w:eastAsia="pl-PL"/>
              </w:rPr>
              <w:t>.</w:t>
            </w: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96505"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Przekazywane uprawnionemu odbiorcy celem przetwarzania (odzysk).</w:t>
            </w:r>
          </w:p>
        </w:tc>
      </w:tr>
      <w:tr w:rsidR="00BE0870" w:rsidRPr="002F5691" w14:paraId="093E35CF"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C75F9"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687B4"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13 01 13*</w:t>
            </w:r>
          </w:p>
          <w:p w14:paraId="3190F1B6"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Inne oleje hydrauliczne</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95AD7C" w14:textId="1037098A"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powstają w związku z utrzymaniem </w:t>
            </w:r>
            <w:r w:rsidRPr="002F5691">
              <w:rPr>
                <w:rFonts w:ascii="Arial" w:eastAsia="Times New Roman" w:hAnsi="Arial" w:cs="Arial"/>
                <w:bCs/>
                <w:iCs/>
                <w:sz w:val="24"/>
                <w:szCs w:val="24"/>
                <w:lang w:eastAsia="pl-PL"/>
              </w:rPr>
              <w:lastRenderedPageBreak/>
              <w:t>instalacji w</w:t>
            </w:r>
            <w:r w:rsidR="002956B7"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eksploatacją maszyn i urządzeń</w:t>
            </w:r>
            <w:r w:rsidR="00D54E3A" w:rsidRPr="002F5691">
              <w:rPr>
                <w:rFonts w:ascii="Arial" w:eastAsia="Times New Roman" w:hAnsi="Arial" w:cs="Arial"/>
                <w:bCs/>
                <w:iCs/>
                <w:sz w:val="24"/>
                <w:szCs w:val="24"/>
                <w:lang w:eastAsia="pl-PL"/>
              </w:rPr>
              <w:t>.</w:t>
            </w:r>
          </w:p>
        </w:tc>
        <w:tc>
          <w:tcPr>
            <w:tcW w:w="2637" w:type="dxa"/>
            <w:vMerge/>
            <w:tcBorders>
              <w:top w:val="single" w:sz="4" w:space="0" w:color="auto"/>
              <w:left w:val="single" w:sz="4" w:space="0" w:color="auto"/>
              <w:bottom w:val="single" w:sz="4" w:space="0" w:color="auto"/>
              <w:right w:val="single" w:sz="4" w:space="0" w:color="auto"/>
            </w:tcBorders>
            <w:vAlign w:val="center"/>
            <w:hideMark/>
          </w:tcPr>
          <w:p w14:paraId="292D23C6" w14:textId="77777777" w:rsidR="00BE0870" w:rsidRPr="002F5691" w:rsidRDefault="00BE0870" w:rsidP="00307770">
            <w:pPr>
              <w:spacing w:after="0" w:line="320" w:lineRule="exact"/>
              <w:rPr>
                <w:rFonts w:ascii="Arial" w:eastAsia="Times New Roman" w:hAnsi="Arial" w:cs="Arial"/>
                <w:bCs/>
                <w:iCs/>
                <w:sz w:val="24"/>
                <w:szCs w:val="24"/>
                <w:lang w:eastAsia="pl-PL"/>
              </w:rPr>
            </w:pP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21F79"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Przekazywane uprawnionemu odbiorcy celem </w:t>
            </w:r>
            <w:r w:rsidRPr="002F5691">
              <w:rPr>
                <w:rFonts w:ascii="Arial" w:eastAsia="Times New Roman" w:hAnsi="Arial" w:cs="Arial"/>
                <w:bCs/>
                <w:iCs/>
                <w:sz w:val="24"/>
                <w:szCs w:val="24"/>
                <w:lang w:eastAsia="pl-PL"/>
              </w:rPr>
              <w:lastRenderedPageBreak/>
              <w:t>przetwarzania (odzysk).</w:t>
            </w:r>
          </w:p>
        </w:tc>
      </w:tr>
      <w:tr w:rsidR="00BE0870" w:rsidRPr="002F5691" w14:paraId="225C8322"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2F94D"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3</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2D42B"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13 02 08*</w:t>
            </w:r>
          </w:p>
          <w:p w14:paraId="6BD23D40" w14:textId="786DC80A"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Inne oleje silnikowe, przekładniowe i</w:t>
            </w:r>
            <w:r w:rsidR="00E02C6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smarowe</w:t>
            </w: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B84B2F6" w14:textId="77777777" w:rsidR="00BE0870" w:rsidRPr="002F5691" w:rsidRDefault="00BE0870" w:rsidP="00307770">
            <w:pPr>
              <w:spacing w:after="0" w:line="320" w:lineRule="exact"/>
              <w:rPr>
                <w:rFonts w:ascii="Arial" w:eastAsia="Times New Roman" w:hAnsi="Arial" w:cs="Arial"/>
                <w:bCs/>
                <w:iCs/>
                <w:sz w:val="24"/>
                <w:szCs w:val="24"/>
                <w:lang w:eastAsia="pl-PL"/>
              </w:rPr>
            </w:pPr>
          </w:p>
        </w:tc>
        <w:tc>
          <w:tcPr>
            <w:tcW w:w="2637" w:type="dxa"/>
            <w:vMerge/>
            <w:tcBorders>
              <w:top w:val="single" w:sz="4" w:space="0" w:color="auto"/>
              <w:left w:val="single" w:sz="4" w:space="0" w:color="auto"/>
              <w:bottom w:val="single" w:sz="4" w:space="0" w:color="auto"/>
              <w:right w:val="single" w:sz="4" w:space="0" w:color="auto"/>
            </w:tcBorders>
            <w:vAlign w:val="center"/>
            <w:hideMark/>
          </w:tcPr>
          <w:p w14:paraId="2CD28B2B" w14:textId="77777777" w:rsidR="00BE0870" w:rsidRPr="002F5691" w:rsidRDefault="00BE0870" w:rsidP="00307770">
            <w:pPr>
              <w:spacing w:after="0" w:line="320" w:lineRule="exact"/>
              <w:rPr>
                <w:rFonts w:ascii="Arial" w:eastAsia="Times New Roman" w:hAnsi="Arial" w:cs="Arial"/>
                <w:bCs/>
                <w:iCs/>
                <w:sz w:val="24"/>
                <w:szCs w:val="24"/>
                <w:lang w:eastAsia="pl-PL"/>
              </w:rPr>
            </w:pP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1B795"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Przekazywane uprawnionemu odbiorcy celem przetwarzania (odzysk).</w:t>
            </w:r>
          </w:p>
        </w:tc>
      </w:tr>
      <w:tr w:rsidR="00BE0870" w:rsidRPr="002F5691" w14:paraId="6FD8F890"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F6513"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C120C" w14:textId="7D44FE39"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10*</w:t>
            </w:r>
          </w:p>
          <w:p w14:paraId="3DAD2FD3"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Opakowania zawierające pozostałości substancji niebezpiecznych lub nimi zanieczyszczone</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086D9" w14:textId="25057E71"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po surowcach używanych w instalacji do produkcji papieru</w:t>
            </w:r>
            <w:r w:rsidR="00006414" w:rsidRPr="002F5691">
              <w:rPr>
                <w:rFonts w:ascii="Arial" w:eastAsia="Times New Roman" w:hAnsi="Arial" w:cs="Arial"/>
                <w:bCs/>
                <w:iCs/>
                <w:sz w:val="24"/>
                <w:szCs w:val="24"/>
                <w:lang w:eastAsia="pl-PL"/>
              </w:rPr>
              <w:t>.</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1FA76" w14:textId="19E687B9"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 w szczelnych, opisanych pojemnikach lub luzem, w oznaczonym miejscu magazynowania nr 3e, magazynie odpadów niebezpiecznych nr 3e</w:t>
            </w:r>
            <w:r w:rsidR="00D664EC" w:rsidRPr="002F5691">
              <w:rPr>
                <w:rFonts w:ascii="Arial" w:eastAsia="Times New Roman" w:hAnsi="Arial" w:cs="Arial"/>
                <w:bCs/>
                <w:iCs/>
                <w:sz w:val="24"/>
                <w:szCs w:val="24"/>
                <w:lang w:eastAsia="pl-PL"/>
              </w:rPr>
              <w:t xml:space="preserve"> </w:t>
            </w:r>
            <w:r w:rsidRPr="002F5691">
              <w:rPr>
                <w:rFonts w:ascii="Arial" w:eastAsia="Times New Roman" w:hAnsi="Arial" w:cs="Arial"/>
                <w:bCs/>
                <w:iCs/>
                <w:sz w:val="24"/>
                <w:szCs w:val="24"/>
                <w:lang w:eastAsia="pl-PL"/>
              </w:rPr>
              <w:t xml:space="preserve">- </w:t>
            </w:r>
            <w:r w:rsidR="00D664EC" w:rsidRPr="002F5691">
              <w:rPr>
                <w:rFonts w:ascii="Arial" w:eastAsia="Times New Roman" w:hAnsi="Arial" w:cs="Arial"/>
                <w:bCs/>
                <w:iCs/>
                <w:sz w:val="24"/>
                <w:szCs w:val="24"/>
                <w:lang w:eastAsia="pl-PL"/>
              </w:rPr>
              <w:t>K</w:t>
            </w:r>
            <w:r w:rsidRPr="002F5691">
              <w:rPr>
                <w:rFonts w:ascii="Arial" w:eastAsia="Times New Roman" w:hAnsi="Arial" w:cs="Arial"/>
                <w:bCs/>
                <w:iCs/>
                <w:sz w:val="24"/>
                <w:szCs w:val="24"/>
                <w:lang w:eastAsia="pl-PL"/>
              </w:rPr>
              <w:t>ontener K2.</w:t>
            </w: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27395"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Przekazywane uprawnionemu odbiorcy celem przetwarzania (odzysk).</w:t>
            </w:r>
          </w:p>
        </w:tc>
      </w:tr>
      <w:tr w:rsidR="00BE0870" w:rsidRPr="002F5691" w14:paraId="5660EDE7"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4998E"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3D67F"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02 02*</w:t>
            </w:r>
          </w:p>
          <w:p w14:paraId="2B888DFF"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Sorbenty, materiały filtracyjne (w tym filtry olejowe nieujęte w innych grupach), tkaniny  do wycierania (np. szmaty, ścierki) i ubrania ochronne zanieczyszczone substancjami niebezpiecznymi (np. PCB)</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C2A88" w14:textId="5ED06C0C"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5F20E3"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eksploatacją maszyn i urządzeń</w:t>
            </w:r>
            <w:r w:rsidR="00006414" w:rsidRPr="002F5691">
              <w:rPr>
                <w:rFonts w:ascii="Arial" w:eastAsia="Times New Roman" w:hAnsi="Arial" w:cs="Arial"/>
                <w:bCs/>
                <w:iCs/>
                <w:sz w:val="24"/>
                <w:szCs w:val="24"/>
                <w:lang w:eastAsia="pl-PL"/>
              </w:rPr>
              <w:t>.</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67AD1" w14:textId="19AFC16F"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 w szczelnych, opisanych pojemnikach lub workach</w:t>
            </w:r>
            <w:r w:rsidR="00006414"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ustawionych w</w:t>
            </w:r>
            <w:r w:rsidR="00006414"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wyznaczonych miejscach magazynu odpadów niebezpiecznych nr 3e</w:t>
            </w:r>
            <w:r w:rsidR="00D664EC" w:rsidRPr="002F5691">
              <w:rPr>
                <w:rFonts w:ascii="Arial" w:eastAsia="Times New Roman" w:hAnsi="Arial" w:cs="Arial"/>
                <w:bCs/>
                <w:iCs/>
                <w:sz w:val="24"/>
                <w:szCs w:val="24"/>
                <w:lang w:eastAsia="pl-PL"/>
              </w:rPr>
              <w:t xml:space="preserve"> - K</w:t>
            </w:r>
            <w:r w:rsidRPr="002F5691">
              <w:rPr>
                <w:rFonts w:ascii="Arial" w:eastAsia="Times New Roman" w:hAnsi="Arial" w:cs="Arial"/>
                <w:bCs/>
                <w:iCs/>
                <w:sz w:val="24"/>
                <w:szCs w:val="24"/>
                <w:lang w:eastAsia="pl-PL"/>
              </w:rPr>
              <w:t>ontener K2.</w:t>
            </w: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2973D"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Przekazywane uprawnionemu odbiorcy celem przetwarzania (odzysk).</w:t>
            </w:r>
          </w:p>
        </w:tc>
      </w:tr>
      <w:tr w:rsidR="00BE0870" w:rsidRPr="002F5691" w14:paraId="649018E8"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3A297"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6</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1555F"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01 07*</w:t>
            </w:r>
          </w:p>
          <w:p w14:paraId="22C4E12D"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Filtry olejowe</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F2FA5" w14:textId="417FACFC"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5F20E3"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eksploatacją maszyn i urządzeń</w:t>
            </w:r>
            <w:r w:rsidR="00006414" w:rsidRPr="002F5691">
              <w:rPr>
                <w:rFonts w:ascii="Arial" w:eastAsia="Times New Roman" w:hAnsi="Arial" w:cs="Arial"/>
                <w:bCs/>
                <w:iCs/>
                <w:sz w:val="24"/>
                <w:szCs w:val="24"/>
                <w:lang w:eastAsia="pl-PL"/>
              </w:rPr>
              <w:t>.</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5A46A" w14:textId="730647BD"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 w szczelnych, opisanych pojemnikach</w:t>
            </w:r>
            <w:r w:rsidR="00006414"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ustawionych w wyznaczonym miejscu </w:t>
            </w:r>
            <w:r w:rsidRPr="002F5691">
              <w:rPr>
                <w:rFonts w:ascii="Arial" w:eastAsia="Times New Roman" w:hAnsi="Arial" w:cs="Arial"/>
                <w:bCs/>
                <w:iCs/>
                <w:sz w:val="24"/>
                <w:szCs w:val="24"/>
                <w:lang w:eastAsia="pl-PL"/>
              </w:rPr>
              <w:lastRenderedPageBreak/>
              <w:t>magazynu odpadów niebezpiecznych nr 3e</w:t>
            </w:r>
            <w:r w:rsidR="00D664EC" w:rsidRPr="002F5691">
              <w:rPr>
                <w:rFonts w:ascii="Arial" w:eastAsia="Times New Roman" w:hAnsi="Arial" w:cs="Arial"/>
                <w:bCs/>
                <w:iCs/>
                <w:sz w:val="24"/>
                <w:szCs w:val="24"/>
                <w:lang w:eastAsia="pl-PL"/>
              </w:rPr>
              <w:t xml:space="preserve"> - </w:t>
            </w:r>
            <w:r w:rsidR="00006414" w:rsidRPr="002F5691">
              <w:rPr>
                <w:rFonts w:ascii="Arial" w:eastAsia="Times New Roman" w:hAnsi="Arial" w:cs="Arial"/>
                <w:bCs/>
                <w:iCs/>
                <w:sz w:val="24"/>
                <w:szCs w:val="24"/>
                <w:lang w:eastAsia="pl-PL"/>
              </w:rPr>
              <w:t xml:space="preserve"> </w:t>
            </w:r>
            <w:r w:rsidR="00D664EC" w:rsidRPr="002F5691">
              <w:rPr>
                <w:rFonts w:ascii="Arial" w:eastAsia="Times New Roman" w:hAnsi="Arial" w:cs="Arial"/>
                <w:bCs/>
                <w:iCs/>
                <w:sz w:val="24"/>
                <w:szCs w:val="24"/>
                <w:lang w:eastAsia="pl-PL"/>
              </w:rPr>
              <w:t>K</w:t>
            </w:r>
            <w:r w:rsidRPr="002F5691">
              <w:rPr>
                <w:rFonts w:ascii="Arial" w:eastAsia="Times New Roman" w:hAnsi="Arial" w:cs="Arial"/>
                <w:bCs/>
                <w:iCs/>
                <w:sz w:val="24"/>
                <w:szCs w:val="24"/>
                <w:lang w:eastAsia="pl-PL"/>
              </w:rPr>
              <w:t>ontener K2.</w:t>
            </w: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14FD3"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Przekazywane uprawnionemu odbiorcy celem przetwarzania (odzysk).</w:t>
            </w:r>
          </w:p>
        </w:tc>
      </w:tr>
      <w:tr w:rsidR="00BE0870" w:rsidRPr="002F5691" w14:paraId="1B842103" w14:textId="77777777" w:rsidTr="002956B7">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87286" w14:textId="77777777" w:rsidR="00BE0870" w:rsidRPr="002F5691" w:rsidRDefault="00BE087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7</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E23EB"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02 13*</w:t>
            </w:r>
          </w:p>
          <w:p w14:paraId="7DE4D2C6" w14:textId="77777777" w:rsidR="00BE0870" w:rsidRPr="002F5691" w:rsidRDefault="00BE0870"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Zużyte urządzenia zawierające niebezpieczne elementy inne niż wymienione w 16 02 09 do 16 02 12</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6DF0E" w14:textId="2AE68792"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5F20E3"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eksploatacją maszyn i urządzeń</w:t>
            </w:r>
            <w:r w:rsidR="00006414" w:rsidRPr="002F5691">
              <w:rPr>
                <w:rFonts w:ascii="Arial" w:eastAsia="Times New Roman" w:hAnsi="Arial" w:cs="Arial"/>
                <w:bCs/>
                <w:iCs/>
                <w:sz w:val="24"/>
                <w:szCs w:val="24"/>
                <w:lang w:eastAsia="pl-PL"/>
              </w:rPr>
              <w:t>.</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C611D" w14:textId="74559808"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 w szczelnych, opisanych pojemnikach</w:t>
            </w:r>
            <w:r w:rsidR="00006414"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ustawionych w wyznaczonych miejscach magazynu odpadów niebezpiecznych nr 3</w:t>
            </w:r>
            <w:r w:rsidR="00D664EC" w:rsidRPr="002F5691">
              <w:rPr>
                <w:rFonts w:ascii="Arial" w:eastAsia="Times New Roman" w:hAnsi="Arial" w:cs="Arial"/>
                <w:bCs/>
                <w:iCs/>
                <w:sz w:val="24"/>
                <w:szCs w:val="24"/>
                <w:lang w:eastAsia="pl-PL"/>
              </w:rPr>
              <w:t xml:space="preserve"> - K</w:t>
            </w:r>
            <w:r w:rsidRPr="002F5691">
              <w:rPr>
                <w:rFonts w:ascii="Arial" w:eastAsia="Times New Roman" w:hAnsi="Arial" w:cs="Arial"/>
                <w:bCs/>
                <w:iCs/>
                <w:sz w:val="24"/>
                <w:szCs w:val="24"/>
                <w:lang w:eastAsia="pl-PL"/>
              </w:rPr>
              <w:t>ontener K2.</w:t>
            </w:r>
          </w:p>
        </w:tc>
        <w:tc>
          <w:tcPr>
            <w:tcW w:w="2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685B4" w14:textId="77777777" w:rsidR="00BE0870" w:rsidRPr="002F5691" w:rsidRDefault="00BE087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Przekazywane uprawnionemu odbiorcy celem przetwarzania (odzysk).</w:t>
            </w:r>
          </w:p>
        </w:tc>
      </w:tr>
    </w:tbl>
    <w:p w14:paraId="02F1A7DA" w14:textId="77777777" w:rsidR="002706F2" w:rsidRPr="002F5691" w:rsidRDefault="002706F2" w:rsidP="00307770">
      <w:pPr>
        <w:spacing w:after="240" w:line="320" w:lineRule="exact"/>
        <w:rPr>
          <w:rFonts w:ascii="Arial" w:hAnsi="Arial" w:cs="Arial"/>
          <w:b/>
          <w:color w:val="000000" w:themeColor="text1"/>
          <w:sz w:val="24"/>
          <w:szCs w:val="24"/>
        </w:rPr>
      </w:pPr>
    </w:p>
    <w:p w14:paraId="75D2E187" w14:textId="238EF0A2" w:rsidR="006C154C" w:rsidRPr="002F5691" w:rsidRDefault="006C154C" w:rsidP="00307770">
      <w:pPr>
        <w:spacing w:before="120" w:after="120" w:line="320" w:lineRule="exact"/>
        <w:rPr>
          <w:rFonts w:ascii="Arial" w:eastAsia="Times New Roman" w:hAnsi="Arial" w:cs="Arial"/>
          <w:bCs/>
          <w:sz w:val="24"/>
          <w:szCs w:val="24"/>
          <w:lang w:eastAsia="pl-PL"/>
        </w:rPr>
      </w:pPr>
      <w:r w:rsidRPr="002F5691">
        <w:rPr>
          <w:rFonts w:ascii="Arial" w:eastAsia="Times New Roman" w:hAnsi="Arial" w:cs="Arial"/>
          <w:bCs/>
          <w:sz w:val="24"/>
          <w:szCs w:val="24"/>
          <w:lang w:eastAsia="pl-PL"/>
        </w:rPr>
        <w:t>b) odpady inne niż niebezpieczne</w:t>
      </w:r>
    </w:p>
    <w:tbl>
      <w:tblPr>
        <w:tblW w:w="9930" w:type="dxa"/>
        <w:tblInd w:w="-66" w:type="dxa"/>
        <w:tblLayout w:type="fixed"/>
        <w:tblCellMar>
          <w:top w:w="55" w:type="dxa"/>
          <w:left w:w="55" w:type="dxa"/>
          <w:bottom w:w="55" w:type="dxa"/>
          <w:right w:w="55" w:type="dxa"/>
        </w:tblCellMar>
        <w:tblLook w:val="04A0" w:firstRow="1" w:lastRow="0" w:firstColumn="1" w:lastColumn="0" w:noHBand="0" w:noVBand="1"/>
      </w:tblPr>
      <w:tblGrid>
        <w:gridCol w:w="469"/>
        <w:gridCol w:w="2004"/>
        <w:gridCol w:w="2468"/>
        <w:gridCol w:w="2693"/>
        <w:gridCol w:w="2296"/>
      </w:tblGrid>
      <w:tr w:rsidR="00271931" w:rsidRPr="002F5691" w14:paraId="34CF1495" w14:textId="77777777" w:rsidTr="005F20E3">
        <w:trPr>
          <w:trHeight w:val="573"/>
          <w:tblHeader/>
        </w:trPr>
        <w:tc>
          <w:tcPr>
            <w:tcW w:w="46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22E92790" w14:textId="77777777" w:rsidR="00271931" w:rsidRPr="002F5691" w:rsidRDefault="0027193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200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59F94E1" w14:textId="77777777" w:rsidR="00271931" w:rsidRPr="002F5691" w:rsidRDefault="0027193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24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61F6636" w14:textId="77777777" w:rsidR="00271931" w:rsidRPr="002F5691" w:rsidRDefault="0027193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Źródło powstawania odpadu</w:t>
            </w:r>
          </w:p>
        </w:tc>
        <w:tc>
          <w:tcPr>
            <w:tcW w:w="269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DA103BA" w14:textId="77777777" w:rsidR="00271931" w:rsidRPr="002F5691" w:rsidRDefault="0027193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Miejsce i sposób magazynowania</w:t>
            </w:r>
          </w:p>
        </w:tc>
        <w:tc>
          <w:tcPr>
            <w:tcW w:w="229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5518D5CE" w14:textId="77777777" w:rsidR="00271931" w:rsidRPr="002F5691" w:rsidRDefault="0027193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Sposób gospodarowania</w:t>
            </w:r>
          </w:p>
        </w:tc>
      </w:tr>
      <w:tr w:rsidR="00271931" w:rsidRPr="002F5691" w14:paraId="332FBCE7" w14:textId="77777777" w:rsidTr="005F20E3">
        <w:trPr>
          <w:trHeight w:val="573"/>
        </w:trPr>
        <w:tc>
          <w:tcPr>
            <w:tcW w:w="469" w:type="dxa"/>
            <w:tcBorders>
              <w:top w:val="single" w:sz="2" w:space="0" w:color="000000"/>
              <w:left w:val="single" w:sz="2" w:space="0" w:color="000000"/>
              <w:bottom w:val="single" w:sz="2" w:space="0" w:color="000000"/>
              <w:right w:val="nil"/>
            </w:tcBorders>
            <w:shd w:val="clear" w:color="auto" w:fill="FFFFFF"/>
            <w:vAlign w:val="center"/>
            <w:hideMark/>
          </w:tcPr>
          <w:p w14:paraId="07555C51"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2004" w:type="dxa"/>
            <w:tcBorders>
              <w:top w:val="single" w:sz="2" w:space="0" w:color="000000"/>
              <w:left w:val="single" w:sz="2" w:space="0" w:color="000000"/>
              <w:bottom w:val="single" w:sz="2" w:space="0" w:color="000000"/>
              <w:right w:val="nil"/>
            </w:tcBorders>
            <w:shd w:val="clear" w:color="auto" w:fill="FFFFFF"/>
            <w:vAlign w:val="center"/>
            <w:hideMark/>
          </w:tcPr>
          <w:p w14:paraId="70C34E23"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03 03 07</w:t>
            </w:r>
          </w:p>
          <w:p w14:paraId="0F999632"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Mechanicznie wydzielone odrzuty z przeróbki makulatury i tektury</w:t>
            </w:r>
          </w:p>
        </w:tc>
        <w:tc>
          <w:tcPr>
            <w:tcW w:w="2468" w:type="dxa"/>
            <w:tcBorders>
              <w:top w:val="single" w:sz="2" w:space="0" w:color="000000"/>
              <w:left w:val="single" w:sz="2" w:space="0" w:color="000000"/>
              <w:bottom w:val="single" w:sz="2" w:space="0" w:color="000000"/>
              <w:right w:val="nil"/>
            </w:tcBorders>
            <w:shd w:val="clear" w:color="auto" w:fill="FFFFFF"/>
            <w:vAlign w:val="center"/>
            <w:hideMark/>
          </w:tcPr>
          <w:p w14:paraId="1223AAD9" w14:textId="59AF5EB1"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Odpadem są zanieczyszczenia w postaci stałej</w:t>
            </w:r>
            <w:r w:rsidR="00B91F42"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składające się między innymi z: tworzyw sztucznych, drutów, zszywek, piasku, sznurka. Odpad powstaje w procesie segregacji oraz rozwłókniania makulatury</w:t>
            </w:r>
            <w:r w:rsidR="00B91F42" w:rsidRPr="002F5691">
              <w:rPr>
                <w:rFonts w:ascii="Arial" w:eastAsia="Times New Roman" w:hAnsi="Arial" w:cs="Arial"/>
                <w:bCs/>
                <w:iCs/>
                <w:sz w:val="24"/>
                <w:szCs w:val="24"/>
                <w:lang w:eastAsia="pl-PL"/>
              </w:rPr>
              <w:t>.</w:t>
            </w:r>
          </w:p>
        </w:tc>
        <w:tc>
          <w:tcPr>
            <w:tcW w:w="2693" w:type="dxa"/>
            <w:tcBorders>
              <w:top w:val="single" w:sz="2" w:space="0" w:color="000000"/>
              <w:left w:val="single" w:sz="2" w:space="0" w:color="000000"/>
              <w:bottom w:val="single" w:sz="2" w:space="0" w:color="000000"/>
              <w:right w:val="nil"/>
            </w:tcBorders>
            <w:shd w:val="clear" w:color="auto" w:fill="FFFFFF"/>
            <w:vAlign w:val="center"/>
            <w:hideMark/>
          </w:tcPr>
          <w:p w14:paraId="7D5E0086" w14:textId="0001239B"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 luzem w</w:t>
            </w:r>
            <w:r w:rsidR="00B91F42"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wyznaczonym miejscu magazynowym nr 3c i 3d i 4b</w:t>
            </w:r>
            <w:r w:rsidR="00A210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boksy zadaszone, podłoże utwardzone, szczelne.</w:t>
            </w:r>
          </w:p>
        </w:tc>
        <w:tc>
          <w:tcPr>
            <w:tcW w:w="229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470FA4" w14:textId="46BFA070"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przekazywane do przetwarzania uprawnionemu odbiorcy</w:t>
            </w:r>
            <w:r w:rsidR="00A21035" w:rsidRPr="002F5691">
              <w:rPr>
                <w:rFonts w:ascii="Arial" w:eastAsia="Times New Roman" w:hAnsi="Arial" w:cs="Arial"/>
                <w:bCs/>
                <w:iCs/>
                <w:sz w:val="24"/>
                <w:szCs w:val="24"/>
                <w:lang w:eastAsia="pl-PL"/>
              </w:rPr>
              <w:t>.</w:t>
            </w:r>
          </w:p>
        </w:tc>
      </w:tr>
      <w:tr w:rsidR="00271931" w:rsidRPr="002F5691" w14:paraId="30986DA2" w14:textId="77777777" w:rsidTr="005F20E3">
        <w:trPr>
          <w:trHeight w:val="573"/>
        </w:trPr>
        <w:tc>
          <w:tcPr>
            <w:tcW w:w="469" w:type="dxa"/>
            <w:tcBorders>
              <w:top w:val="nil"/>
              <w:left w:val="single" w:sz="2" w:space="0" w:color="000000"/>
              <w:bottom w:val="single" w:sz="2" w:space="0" w:color="000000"/>
              <w:right w:val="nil"/>
            </w:tcBorders>
            <w:shd w:val="clear" w:color="auto" w:fill="FFFFFF"/>
            <w:vAlign w:val="center"/>
            <w:hideMark/>
          </w:tcPr>
          <w:p w14:paraId="496EB7D8"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2004" w:type="dxa"/>
            <w:tcBorders>
              <w:top w:val="nil"/>
              <w:left w:val="single" w:sz="2" w:space="0" w:color="000000"/>
              <w:bottom w:val="single" w:sz="2" w:space="0" w:color="000000"/>
              <w:right w:val="nil"/>
            </w:tcBorders>
            <w:shd w:val="clear" w:color="auto" w:fill="FFFFFF"/>
            <w:vAlign w:val="center"/>
            <w:hideMark/>
          </w:tcPr>
          <w:p w14:paraId="378FAFB6"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03 03 08</w:t>
            </w:r>
          </w:p>
          <w:p w14:paraId="1E54B595"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 tektury przeznaczone do recyklingu</w:t>
            </w:r>
          </w:p>
        </w:tc>
        <w:tc>
          <w:tcPr>
            <w:tcW w:w="2468" w:type="dxa"/>
            <w:tcBorders>
              <w:top w:val="nil"/>
              <w:left w:val="single" w:sz="2" w:space="0" w:color="000000"/>
              <w:bottom w:val="single" w:sz="2" w:space="0" w:color="000000"/>
              <w:right w:val="nil"/>
            </w:tcBorders>
            <w:shd w:val="clear" w:color="auto" w:fill="FFFFFF"/>
            <w:vAlign w:val="center"/>
            <w:hideMark/>
          </w:tcPr>
          <w:p w14:paraId="32C6CE27"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z produkcji papieru tzw. brak własny, końcówki, obcinki, niepełnowartościowe partie wyrobów.</w:t>
            </w:r>
          </w:p>
        </w:tc>
        <w:tc>
          <w:tcPr>
            <w:tcW w:w="2693" w:type="dxa"/>
            <w:tcBorders>
              <w:top w:val="nil"/>
              <w:left w:val="single" w:sz="2" w:space="0" w:color="000000"/>
              <w:bottom w:val="single" w:sz="2" w:space="0" w:color="000000"/>
              <w:right w:val="nil"/>
            </w:tcBorders>
            <w:shd w:val="clear" w:color="auto" w:fill="FFFFFF"/>
            <w:vAlign w:val="center"/>
            <w:hideMark/>
          </w:tcPr>
          <w:p w14:paraId="0FDF6A6A" w14:textId="711D17D6"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A210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luzem</w:t>
            </w:r>
            <w:r w:rsidR="00A210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wyznaczonym miejscu magazynowym nr 1 i nr 2</w:t>
            </w:r>
            <w:r w:rsidR="00A210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utwardzone, szczelne podłoże.</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0902197C" w14:textId="0428702C"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poddany przetwarzaniu w instalacji do produkcji papieru</w:t>
            </w:r>
            <w:r w:rsidR="00A21035" w:rsidRPr="002F5691">
              <w:rPr>
                <w:rFonts w:ascii="Arial" w:eastAsia="Times New Roman" w:hAnsi="Arial" w:cs="Arial"/>
                <w:bCs/>
                <w:iCs/>
                <w:sz w:val="24"/>
                <w:szCs w:val="24"/>
                <w:lang w:eastAsia="pl-PL"/>
              </w:rPr>
              <w:t>.</w:t>
            </w:r>
          </w:p>
        </w:tc>
      </w:tr>
      <w:tr w:rsidR="00271931" w:rsidRPr="002F5691" w14:paraId="100927F6" w14:textId="77777777" w:rsidTr="005F20E3">
        <w:trPr>
          <w:trHeight w:val="573"/>
        </w:trPr>
        <w:tc>
          <w:tcPr>
            <w:tcW w:w="469" w:type="dxa"/>
            <w:tcBorders>
              <w:top w:val="nil"/>
              <w:left w:val="single" w:sz="2" w:space="0" w:color="000000"/>
              <w:bottom w:val="single" w:sz="2" w:space="0" w:color="000000"/>
              <w:right w:val="nil"/>
            </w:tcBorders>
            <w:shd w:val="clear" w:color="auto" w:fill="FFFFFF"/>
            <w:vAlign w:val="center"/>
            <w:hideMark/>
          </w:tcPr>
          <w:p w14:paraId="62B2B38B"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3</w:t>
            </w:r>
          </w:p>
        </w:tc>
        <w:tc>
          <w:tcPr>
            <w:tcW w:w="2004" w:type="dxa"/>
            <w:tcBorders>
              <w:top w:val="nil"/>
              <w:left w:val="single" w:sz="2" w:space="0" w:color="000000"/>
              <w:bottom w:val="single" w:sz="2" w:space="0" w:color="000000"/>
              <w:right w:val="nil"/>
            </w:tcBorders>
            <w:shd w:val="clear" w:color="auto" w:fill="FFFFFF"/>
            <w:vAlign w:val="center"/>
            <w:hideMark/>
          </w:tcPr>
          <w:p w14:paraId="7C9ED793"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03 03 10</w:t>
            </w:r>
          </w:p>
          <w:p w14:paraId="74C11ACF" w14:textId="2625C388"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włókna, szlamy z włókien, wypełniaczy i powłok pochodzące z</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mechanicznej separacji</w:t>
            </w:r>
          </w:p>
        </w:tc>
        <w:tc>
          <w:tcPr>
            <w:tcW w:w="2468" w:type="dxa"/>
            <w:tcBorders>
              <w:top w:val="nil"/>
              <w:left w:val="single" w:sz="2" w:space="0" w:color="000000"/>
              <w:bottom w:val="single" w:sz="2" w:space="0" w:color="000000"/>
              <w:right w:val="nil"/>
            </w:tcBorders>
            <w:shd w:val="clear" w:color="auto" w:fill="FFFFFF"/>
            <w:vAlign w:val="center"/>
            <w:hideMark/>
          </w:tcPr>
          <w:p w14:paraId="2F2E7382" w14:textId="210A6FE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powstaje w procesie klarowania wód obiegowych z instalacji</w:t>
            </w:r>
            <w:r w:rsidR="002315C7" w:rsidRPr="002F5691">
              <w:rPr>
                <w:rFonts w:ascii="Arial" w:eastAsia="Times New Roman" w:hAnsi="Arial" w:cs="Arial"/>
                <w:bCs/>
                <w:iCs/>
                <w:sz w:val="24"/>
                <w:szCs w:val="24"/>
                <w:lang w:eastAsia="pl-PL"/>
              </w:rPr>
              <w:t>.</w:t>
            </w:r>
          </w:p>
        </w:tc>
        <w:tc>
          <w:tcPr>
            <w:tcW w:w="2693" w:type="dxa"/>
            <w:tcBorders>
              <w:top w:val="nil"/>
              <w:left w:val="single" w:sz="2" w:space="0" w:color="000000"/>
              <w:bottom w:val="single" w:sz="2" w:space="0" w:color="000000"/>
              <w:right w:val="nil"/>
            </w:tcBorders>
            <w:shd w:val="clear" w:color="auto" w:fill="FFFFFF"/>
            <w:vAlign w:val="center"/>
            <w:hideMark/>
          </w:tcPr>
          <w:p w14:paraId="241202E4" w14:textId="4BE560CC"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2315C7"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luzem</w:t>
            </w:r>
            <w:r w:rsidR="002315C7"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wyznaczonym miejscu magazynowym nr 3a i 3b</w:t>
            </w:r>
            <w:r w:rsidR="002315C7"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zadaszone boksy, podłoże utwardzone, szczelne.</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6205B54D" w14:textId="39BF50BF"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przekazywany firmom</w:t>
            </w:r>
            <w:r w:rsidR="007F7FC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2315C7" w:rsidRPr="002F5691">
              <w:rPr>
                <w:rFonts w:ascii="Arial" w:eastAsia="Times New Roman" w:hAnsi="Arial" w:cs="Arial"/>
                <w:bCs/>
                <w:iCs/>
                <w:sz w:val="24"/>
                <w:szCs w:val="24"/>
                <w:lang w:eastAsia="pl-PL"/>
              </w:rPr>
              <w:t>.</w:t>
            </w:r>
          </w:p>
        </w:tc>
      </w:tr>
      <w:tr w:rsidR="00271931" w:rsidRPr="002F5691" w14:paraId="73E80AFF" w14:textId="77777777" w:rsidTr="005F20E3">
        <w:trPr>
          <w:trHeight w:val="573"/>
        </w:trPr>
        <w:tc>
          <w:tcPr>
            <w:tcW w:w="469" w:type="dxa"/>
            <w:tcBorders>
              <w:top w:val="nil"/>
              <w:left w:val="single" w:sz="2" w:space="0" w:color="000000"/>
              <w:bottom w:val="single" w:sz="4" w:space="0" w:color="auto"/>
              <w:right w:val="nil"/>
            </w:tcBorders>
            <w:shd w:val="clear" w:color="auto" w:fill="FFFFFF"/>
            <w:vAlign w:val="center"/>
          </w:tcPr>
          <w:p w14:paraId="4A4ECBCD"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2004" w:type="dxa"/>
            <w:tcBorders>
              <w:top w:val="nil"/>
              <w:left w:val="single" w:sz="2" w:space="0" w:color="000000"/>
              <w:bottom w:val="single" w:sz="4" w:space="0" w:color="auto"/>
              <w:right w:val="nil"/>
            </w:tcBorders>
            <w:shd w:val="clear" w:color="auto" w:fill="FFFFFF"/>
            <w:vAlign w:val="center"/>
            <w:hideMark/>
          </w:tcPr>
          <w:p w14:paraId="4BED6398"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15 01 01</w:t>
            </w:r>
          </w:p>
          <w:p w14:paraId="6D129C2D" w14:textId="327CFB1E"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papieru i</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tektury</w:t>
            </w:r>
          </w:p>
        </w:tc>
        <w:tc>
          <w:tcPr>
            <w:tcW w:w="2468" w:type="dxa"/>
            <w:vMerge w:val="restart"/>
            <w:tcBorders>
              <w:top w:val="nil"/>
              <w:left w:val="single" w:sz="2" w:space="0" w:color="000000"/>
              <w:bottom w:val="single" w:sz="2" w:space="0" w:color="000000"/>
              <w:right w:val="nil"/>
            </w:tcBorders>
            <w:shd w:val="clear" w:color="auto" w:fill="FFFFFF"/>
            <w:vAlign w:val="center"/>
            <w:hideMark/>
          </w:tcPr>
          <w:p w14:paraId="7DFE6201" w14:textId="2DC05825"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po surowcach używanych w instalacji do produkcji papieru</w:t>
            </w:r>
            <w:r w:rsidR="00833335" w:rsidRPr="002F5691">
              <w:rPr>
                <w:rFonts w:ascii="Arial" w:eastAsia="Times New Roman" w:hAnsi="Arial" w:cs="Arial"/>
                <w:bCs/>
                <w:iCs/>
                <w:sz w:val="24"/>
                <w:szCs w:val="24"/>
                <w:lang w:eastAsia="pl-PL"/>
              </w:rPr>
              <w:t>.</w:t>
            </w:r>
          </w:p>
        </w:tc>
        <w:tc>
          <w:tcPr>
            <w:tcW w:w="2693" w:type="dxa"/>
            <w:tcBorders>
              <w:top w:val="nil"/>
              <w:left w:val="single" w:sz="2" w:space="0" w:color="000000"/>
              <w:bottom w:val="single" w:sz="2" w:space="0" w:color="000000"/>
              <w:right w:val="nil"/>
            </w:tcBorders>
            <w:shd w:val="clear" w:color="auto" w:fill="FFFFFF"/>
            <w:vAlign w:val="center"/>
            <w:hideMark/>
          </w:tcPr>
          <w:p w14:paraId="2302C3B7" w14:textId="5B582E83"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8333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luzem</w:t>
            </w:r>
            <w:r w:rsidR="008333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wyznaczonym miejscu magazynowym nr 1 i nr 2</w:t>
            </w:r>
            <w:r w:rsidR="008333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utwardzone, szczelne podłoże.</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3C1B06FE" w14:textId="6B1E8EBA"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przekazywane do przetwarzania firmom</w:t>
            </w:r>
            <w:r w:rsidR="007F7FC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833335" w:rsidRPr="002F5691">
              <w:rPr>
                <w:rFonts w:ascii="Arial" w:eastAsia="Times New Roman" w:hAnsi="Arial" w:cs="Arial"/>
                <w:bCs/>
                <w:iCs/>
                <w:sz w:val="24"/>
                <w:szCs w:val="24"/>
                <w:lang w:eastAsia="pl-PL"/>
              </w:rPr>
              <w:t>.</w:t>
            </w:r>
          </w:p>
        </w:tc>
      </w:tr>
      <w:tr w:rsidR="00271931" w:rsidRPr="002F5691" w14:paraId="60031032" w14:textId="77777777" w:rsidTr="005F20E3">
        <w:trPr>
          <w:trHeight w:val="1587"/>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AD8D7"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p>
          <w:p w14:paraId="5D5D81DA"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B688D"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15 01 02</w:t>
            </w:r>
          </w:p>
          <w:p w14:paraId="52F6D9B0"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tworzyw sztucznych</w:t>
            </w:r>
          </w:p>
        </w:tc>
        <w:tc>
          <w:tcPr>
            <w:tcW w:w="2468" w:type="dxa"/>
            <w:vMerge/>
            <w:tcBorders>
              <w:top w:val="nil"/>
              <w:left w:val="single" w:sz="4" w:space="0" w:color="auto"/>
              <w:bottom w:val="single" w:sz="2" w:space="0" w:color="000000"/>
              <w:right w:val="nil"/>
            </w:tcBorders>
            <w:vAlign w:val="center"/>
            <w:hideMark/>
          </w:tcPr>
          <w:p w14:paraId="630A276D" w14:textId="77777777" w:rsidR="00271931" w:rsidRPr="002F5691" w:rsidRDefault="00271931" w:rsidP="00307770">
            <w:pPr>
              <w:spacing w:after="0" w:line="320" w:lineRule="exact"/>
              <w:rPr>
                <w:rFonts w:ascii="Arial" w:eastAsia="Times New Roman" w:hAnsi="Arial" w:cs="Arial"/>
                <w:bCs/>
                <w:iCs/>
                <w:sz w:val="24"/>
                <w:szCs w:val="24"/>
                <w:lang w:eastAsia="pl-PL"/>
              </w:rPr>
            </w:pPr>
          </w:p>
        </w:tc>
        <w:tc>
          <w:tcPr>
            <w:tcW w:w="2693" w:type="dxa"/>
            <w:tcBorders>
              <w:top w:val="single" w:sz="2" w:space="0" w:color="000000"/>
              <w:left w:val="single" w:sz="2" w:space="0" w:color="000000"/>
              <w:bottom w:val="single" w:sz="4" w:space="0" w:color="auto"/>
              <w:right w:val="nil"/>
            </w:tcBorders>
            <w:shd w:val="clear" w:color="auto" w:fill="FFFFFF"/>
            <w:vAlign w:val="center"/>
            <w:hideMark/>
          </w:tcPr>
          <w:p w14:paraId="17976F6B" w14:textId="1ACF3771"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8333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 opisanych pojemnikach lub luzem</w:t>
            </w:r>
            <w:r w:rsidR="00833335"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miejscu magazynowania nr 3e - </w:t>
            </w:r>
            <w:r w:rsidR="00111EFE" w:rsidRPr="002F5691">
              <w:rPr>
                <w:rFonts w:ascii="Arial" w:eastAsia="Times New Roman" w:hAnsi="Arial" w:cs="Arial"/>
                <w:bCs/>
                <w:iCs/>
                <w:sz w:val="24"/>
                <w:szCs w:val="24"/>
                <w:lang w:eastAsia="pl-PL"/>
              </w:rPr>
              <w:t>K</w:t>
            </w:r>
            <w:r w:rsidRPr="002F5691">
              <w:rPr>
                <w:rFonts w:ascii="Arial" w:eastAsia="Times New Roman" w:hAnsi="Arial" w:cs="Arial"/>
                <w:bCs/>
                <w:iCs/>
                <w:sz w:val="24"/>
                <w:szCs w:val="24"/>
                <w:lang w:eastAsia="pl-PL"/>
              </w:rPr>
              <w:t>ontener K1.</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279A2826" w14:textId="5E6C9A62"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przekazywane do przetwarzania firmom</w:t>
            </w:r>
            <w:r w:rsidR="007F7FC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833335" w:rsidRPr="002F5691">
              <w:rPr>
                <w:rFonts w:ascii="Arial" w:eastAsia="Times New Roman" w:hAnsi="Arial" w:cs="Arial"/>
                <w:bCs/>
                <w:iCs/>
                <w:sz w:val="24"/>
                <w:szCs w:val="24"/>
                <w:lang w:eastAsia="pl-PL"/>
              </w:rPr>
              <w:t>.</w:t>
            </w:r>
          </w:p>
        </w:tc>
      </w:tr>
      <w:tr w:rsidR="00271931" w:rsidRPr="002F5691" w14:paraId="531D4DA1" w14:textId="77777777" w:rsidTr="005F20E3">
        <w:trPr>
          <w:trHeight w:val="573"/>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1388F"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6</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3C375"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15 02 03</w:t>
            </w:r>
          </w:p>
          <w:p w14:paraId="72DE1C91"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Sorbenty, materiały filtracyjne, tkaniny do wycierania (np. szmaty, ścierki) i ubrania ochronne inne niż wymienione w 15 02 02</w:t>
            </w:r>
          </w:p>
        </w:tc>
        <w:tc>
          <w:tcPr>
            <w:tcW w:w="2468" w:type="dxa"/>
            <w:tcBorders>
              <w:top w:val="nil"/>
              <w:left w:val="single" w:sz="4" w:space="0" w:color="auto"/>
              <w:bottom w:val="single" w:sz="2" w:space="0" w:color="000000"/>
              <w:right w:val="nil"/>
            </w:tcBorders>
            <w:shd w:val="clear" w:color="auto" w:fill="FFFFFF"/>
            <w:vAlign w:val="center"/>
            <w:hideMark/>
          </w:tcPr>
          <w:p w14:paraId="4DFAE84D" w14:textId="35553BC9"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83333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eksploatacja maszyn i urządzeń, wymiana zużytych materiałów eksploatacyjnych</w:t>
            </w:r>
            <w:r w:rsidR="00833335" w:rsidRPr="002F5691">
              <w:rPr>
                <w:rFonts w:ascii="Arial" w:eastAsia="Times New Roman" w:hAnsi="Arial" w:cs="Arial"/>
                <w:bCs/>
                <w:iCs/>
                <w:sz w:val="24"/>
                <w:szCs w:val="24"/>
                <w:lang w:eastAsia="pl-PL"/>
              </w:rPr>
              <w:t>.</w:t>
            </w:r>
          </w:p>
        </w:tc>
        <w:tc>
          <w:tcPr>
            <w:tcW w:w="2693" w:type="dxa"/>
            <w:tcBorders>
              <w:top w:val="single" w:sz="4" w:space="0" w:color="auto"/>
              <w:left w:val="single" w:sz="2" w:space="0" w:color="000000"/>
              <w:bottom w:val="single" w:sz="4" w:space="0" w:color="auto"/>
              <w:right w:val="nil"/>
            </w:tcBorders>
            <w:shd w:val="clear" w:color="auto" w:fill="FFFFFF"/>
            <w:vAlign w:val="center"/>
            <w:hideMark/>
          </w:tcPr>
          <w:p w14:paraId="2DAEB51B" w14:textId="0972CA50"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111EF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 opisanych pojemnikach lub luzem</w:t>
            </w:r>
            <w:r w:rsidR="00111EF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E367E5"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magazynie odpadów nr 3e - </w:t>
            </w:r>
            <w:r w:rsidR="00111EFE" w:rsidRPr="002F5691">
              <w:rPr>
                <w:rFonts w:ascii="Arial" w:eastAsia="Times New Roman" w:hAnsi="Arial" w:cs="Arial"/>
                <w:bCs/>
                <w:iCs/>
                <w:sz w:val="24"/>
                <w:szCs w:val="24"/>
                <w:lang w:eastAsia="pl-PL"/>
              </w:rPr>
              <w:t>K</w:t>
            </w:r>
            <w:r w:rsidRPr="002F5691">
              <w:rPr>
                <w:rFonts w:ascii="Arial" w:eastAsia="Times New Roman" w:hAnsi="Arial" w:cs="Arial"/>
                <w:bCs/>
                <w:iCs/>
                <w:sz w:val="24"/>
                <w:szCs w:val="24"/>
                <w:lang w:eastAsia="pl-PL"/>
              </w:rPr>
              <w:t>ontener K1.</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22668C33" w14:textId="565B4308"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przekazywany do przetwarzania firmom</w:t>
            </w:r>
            <w:r w:rsidR="007F7FC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111EFE" w:rsidRPr="002F5691">
              <w:rPr>
                <w:rFonts w:ascii="Arial" w:eastAsia="Times New Roman" w:hAnsi="Arial" w:cs="Arial"/>
                <w:bCs/>
                <w:iCs/>
                <w:sz w:val="24"/>
                <w:szCs w:val="24"/>
                <w:lang w:eastAsia="pl-PL"/>
              </w:rPr>
              <w:t>.</w:t>
            </w:r>
          </w:p>
        </w:tc>
      </w:tr>
      <w:tr w:rsidR="00271931" w:rsidRPr="002F5691" w14:paraId="16BD4FEA" w14:textId="77777777" w:rsidTr="005F20E3">
        <w:trPr>
          <w:trHeight w:val="1428"/>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7EFCF"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7</w:t>
            </w:r>
          </w:p>
          <w:p w14:paraId="4AF79544"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62CF8"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16 02 14</w:t>
            </w:r>
          </w:p>
          <w:p w14:paraId="2E97E2B6"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Zużyte urządzenia inne niż wymienione w 16 02 09 do 16 02 13</w:t>
            </w:r>
          </w:p>
        </w:tc>
        <w:tc>
          <w:tcPr>
            <w:tcW w:w="2468" w:type="dxa"/>
            <w:tcBorders>
              <w:top w:val="nil"/>
              <w:left w:val="single" w:sz="4" w:space="0" w:color="auto"/>
              <w:bottom w:val="single" w:sz="2" w:space="0" w:color="000000"/>
              <w:right w:val="nil"/>
            </w:tcBorders>
            <w:shd w:val="clear" w:color="auto" w:fill="FFFFFF"/>
            <w:vAlign w:val="center"/>
            <w:hideMark/>
          </w:tcPr>
          <w:p w14:paraId="13E137F0" w14:textId="301E8CFA"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111EF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eksploatacja maszyn i urządzeń, wymiana zużytych elementów</w:t>
            </w:r>
            <w:r w:rsidR="00111EFE" w:rsidRPr="002F5691">
              <w:rPr>
                <w:rFonts w:ascii="Arial" w:eastAsia="Times New Roman" w:hAnsi="Arial" w:cs="Arial"/>
                <w:bCs/>
                <w:iCs/>
                <w:sz w:val="24"/>
                <w:szCs w:val="24"/>
                <w:lang w:eastAsia="pl-PL"/>
              </w:rPr>
              <w:t>.</w:t>
            </w:r>
          </w:p>
        </w:tc>
        <w:tc>
          <w:tcPr>
            <w:tcW w:w="2693" w:type="dxa"/>
            <w:tcBorders>
              <w:top w:val="single" w:sz="4" w:space="0" w:color="auto"/>
              <w:left w:val="single" w:sz="2" w:space="0" w:color="000000"/>
              <w:bottom w:val="single" w:sz="2" w:space="0" w:color="000000"/>
              <w:right w:val="nil"/>
            </w:tcBorders>
            <w:shd w:val="clear" w:color="auto" w:fill="FFFFFF"/>
            <w:vAlign w:val="center"/>
            <w:hideMark/>
          </w:tcPr>
          <w:p w14:paraId="422BA12B" w14:textId="2E6C2E03"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111EF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 opisanych pojemnikach, workach</w:t>
            </w:r>
            <w:r w:rsidR="00111EF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7F7FC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magazynie odpadów nr 3e - </w:t>
            </w:r>
            <w:r w:rsidR="00111EFE" w:rsidRPr="002F5691">
              <w:rPr>
                <w:rFonts w:ascii="Arial" w:eastAsia="Times New Roman" w:hAnsi="Arial" w:cs="Arial"/>
                <w:bCs/>
                <w:iCs/>
                <w:sz w:val="24"/>
                <w:szCs w:val="24"/>
                <w:lang w:eastAsia="pl-PL"/>
              </w:rPr>
              <w:t>K</w:t>
            </w:r>
            <w:r w:rsidRPr="002F5691">
              <w:rPr>
                <w:rFonts w:ascii="Arial" w:eastAsia="Times New Roman" w:hAnsi="Arial" w:cs="Arial"/>
                <w:bCs/>
                <w:iCs/>
                <w:sz w:val="24"/>
                <w:szCs w:val="24"/>
                <w:lang w:eastAsia="pl-PL"/>
              </w:rPr>
              <w:t>ontener K1.</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1ED2C431" w14:textId="23A66CE0"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przekazywany do przetwarzania firmom</w:t>
            </w:r>
            <w:r w:rsidR="002C6E5D"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111EFE" w:rsidRPr="002F5691">
              <w:rPr>
                <w:rFonts w:ascii="Arial" w:eastAsia="Times New Roman" w:hAnsi="Arial" w:cs="Arial"/>
                <w:bCs/>
                <w:iCs/>
                <w:sz w:val="24"/>
                <w:szCs w:val="24"/>
                <w:lang w:eastAsia="pl-PL"/>
              </w:rPr>
              <w:t>.</w:t>
            </w:r>
          </w:p>
        </w:tc>
      </w:tr>
      <w:tr w:rsidR="00271931" w:rsidRPr="002F5691" w14:paraId="1B42E750" w14:textId="77777777" w:rsidTr="005F20E3">
        <w:trPr>
          <w:trHeight w:val="573"/>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F7BC0" w14:textId="77777777" w:rsidR="00271931" w:rsidRPr="002F5691" w:rsidRDefault="0027193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8</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B7A59" w14:textId="77777777" w:rsidR="00271931" w:rsidRPr="002F5691" w:rsidRDefault="00271931"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17 02 03</w:t>
            </w:r>
          </w:p>
          <w:p w14:paraId="79017D13" w14:textId="77777777"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Tworzywa sztuczne</w:t>
            </w:r>
          </w:p>
        </w:tc>
        <w:tc>
          <w:tcPr>
            <w:tcW w:w="2468" w:type="dxa"/>
            <w:tcBorders>
              <w:top w:val="nil"/>
              <w:left w:val="single" w:sz="4" w:space="0" w:color="auto"/>
              <w:bottom w:val="single" w:sz="2" w:space="0" w:color="000000"/>
              <w:right w:val="nil"/>
            </w:tcBorders>
            <w:shd w:val="clear" w:color="auto" w:fill="FFFFFF"/>
            <w:vAlign w:val="center"/>
            <w:hideMark/>
          </w:tcPr>
          <w:p w14:paraId="49282C73" w14:textId="2338BEF4"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111EF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eksploatacja maszyn i urządzeń, wymiana zużytych materiałów eksploatacyjnych</w:t>
            </w:r>
            <w:r w:rsidR="00111EFE" w:rsidRPr="002F5691">
              <w:rPr>
                <w:rFonts w:ascii="Arial" w:eastAsia="Times New Roman" w:hAnsi="Arial" w:cs="Arial"/>
                <w:bCs/>
                <w:iCs/>
                <w:sz w:val="24"/>
                <w:szCs w:val="24"/>
                <w:lang w:eastAsia="pl-PL"/>
              </w:rPr>
              <w:t>.</w:t>
            </w:r>
          </w:p>
        </w:tc>
        <w:tc>
          <w:tcPr>
            <w:tcW w:w="2693" w:type="dxa"/>
            <w:tcBorders>
              <w:top w:val="nil"/>
              <w:left w:val="single" w:sz="2" w:space="0" w:color="000000"/>
              <w:bottom w:val="single" w:sz="2" w:space="0" w:color="000000"/>
              <w:right w:val="nil"/>
            </w:tcBorders>
            <w:shd w:val="clear" w:color="auto" w:fill="FFFFFF"/>
            <w:vAlign w:val="center"/>
            <w:hideMark/>
          </w:tcPr>
          <w:p w14:paraId="253E1D02" w14:textId="09FE529F"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111EF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 opisanych pojemnikach lub luzem</w:t>
            </w:r>
            <w:r w:rsidR="00111EF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7F7FC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magazynie odpadów nr 3e - </w:t>
            </w:r>
            <w:r w:rsidR="00111EFE" w:rsidRPr="002F5691">
              <w:rPr>
                <w:rFonts w:ascii="Arial" w:eastAsia="Times New Roman" w:hAnsi="Arial" w:cs="Arial"/>
                <w:bCs/>
                <w:iCs/>
                <w:sz w:val="24"/>
                <w:szCs w:val="24"/>
                <w:lang w:eastAsia="pl-PL"/>
              </w:rPr>
              <w:t>K</w:t>
            </w:r>
            <w:r w:rsidRPr="002F5691">
              <w:rPr>
                <w:rFonts w:ascii="Arial" w:eastAsia="Times New Roman" w:hAnsi="Arial" w:cs="Arial"/>
                <w:bCs/>
                <w:iCs/>
                <w:sz w:val="24"/>
                <w:szCs w:val="24"/>
                <w:lang w:eastAsia="pl-PL"/>
              </w:rPr>
              <w:t>ontener K1</w:t>
            </w:r>
            <w:r w:rsidR="00111EFE" w:rsidRPr="002F5691">
              <w:rPr>
                <w:rFonts w:ascii="Arial" w:eastAsia="Times New Roman" w:hAnsi="Arial" w:cs="Arial"/>
                <w:bCs/>
                <w:iCs/>
                <w:sz w:val="24"/>
                <w:szCs w:val="24"/>
                <w:lang w:eastAsia="pl-PL"/>
              </w:rPr>
              <w:t>.</w:t>
            </w:r>
          </w:p>
        </w:tc>
        <w:tc>
          <w:tcPr>
            <w:tcW w:w="2296" w:type="dxa"/>
            <w:tcBorders>
              <w:top w:val="nil"/>
              <w:left w:val="single" w:sz="2" w:space="0" w:color="000000"/>
              <w:bottom w:val="single" w:sz="2" w:space="0" w:color="000000"/>
              <w:right w:val="single" w:sz="2" w:space="0" w:color="000000"/>
            </w:tcBorders>
            <w:shd w:val="clear" w:color="auto" w:fill="FFFFFF"/>
            <w:vAlign w:val="center"/>
            <w:hideMark/>
          </w:tcPr>
          <w:p w14:paraId="5AEB9869" w14:textId="13C808CD" w:rsidR="00271931" w:rsidRPr="002F5691" w:rsidRDefault="0027193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przekazywany do przetwarzania firmom</w:t>
            </w:r>
            <w:r w:rsidR="002C6E5D"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111EFE" w:rsidRPr="002F5691">
              <w:rPr>
                <w:rFonts w:ascii="Arial" w:eastAsia="Times New Roman" w:hAnsi="Arial" w:cs="Arial"/>
                <w:bCs/>
                <w:iCs/>
                <w:sz w:val="24"/>
                <w:szCs w:val="24"/>
                <w:lang w:eastAsia="pl-PL"/>
              </w:rPr>
              <w:t>.</w:t>
            </w:r>
          </w:p>
        </w:tc>
      </w:tr>
    </w:tbl>
    <w:p w14:paraId="5115EA53" w14:textId="77777777" w:rsidR="008B354C" w:rsidRPr="002F5691" w:rsidRDefault="008B354C" w:rsidP="00307770">
      <w:pPr>
        <w:spacing w:after="0" w:line="320" w:lineRule="exact"/>
        <w:rPr>
          <w:rFonts w:ascii="Arial" w:eastAsia="Times New Roman" w:hAnsi="Arial" w:cs="Arial"/>
          <w:bCs/>
          <w:iCs/>
          <w:sz w:val="24"/>
          <w:szCs w:val="24"/>
          <w:u w:val="single"/>
          <w:lang w:eastAsia="pl-PL"/>
        </w:rPr>
      </w:pPr>
    </w:p>
    <w:p w14:paraId="72B79BF6" w14:textId="59B6B3A0" w:rsidR="001130A9" w:rsidRPr="002F5691" w:rsidRDefault="001130A9"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C.  </w:t>
      </w:r>
      <w:r w:rsidR="004A63BA" w:rsidRPr="002F5691">
        <w:rPr>
          <w:rFonts w:ascii="Arial" w:eastAsia="Times New Roman" w:hAnsi="Arial" w:cs="Arial"/>
          <w:bCs/>
          <w:iCs/>
          <w:sz w:val="24"/>
          <w:szCs w:val="24"/>
          <w:u w:val="single"/>
          <w:lang w:eastAsia="pl-PL"/>
        </w:rPr>
        <w:t>I</w:t>
      </w:r>
      <w:r w:rsidRPr="002F5691">
        <w:rPr>
          <w:rFonts w:ascii="Arial" w:eastAsia="Times New Roman" w:hAnsi="Arial" w:cs="Arial"/>
          <w:bCs/>
          <w:iCs/>
          <w:sz w:val="24"/>
          <w:szCs w:val="24"/>
          <w:u w:val="single"/>
          <w:lang w:eastAsia="pl-PL"/>
        </w:rPr>
        <w:t>nstalacja oczyszczania ścieków</w:t>
      </w:r>
      <w:r w:rsidR="004A63BA" w:rsidRPr="002F5691">
        <w:rPr>
          <w:rFonts w:ascii="Arial" w:eastAsia="Times New Roman" w:hAnsi="Arial" w:cs="Arial"/>
          <w:bCs/>
          <w:iCs/>
          <w:sz w:val="24"/>
          <w:szCs w:val="24"/>
          <w:u w:val="single"/>
          <w:lang w:eastAsia="pl-PL"/>
        </w:rPr>
        <w:t>.</w:t>
      </w:r>
    </w:p>
    <w:p w14:paraId="08E71F29" w14:textId="77777777" w:rsidR="001130A9" w:rsidRPr="002F5691" w:rsidRDefault="001130A9" w:rsidP="00307770">
      <w:pPr>
        <w:spacing w:after="0" w:line="320" w:lineRule="exact"/>
        <w:rPr>
          <w:rFonts w:ascii="Arial" w:eastAsia="Times New Roman" w:hAnsi="Arial" w:cs="Arial"/>
          <w:bCs/>
          <w:iCs/>
          <w:sz w:val="24"/>
          <w:szCs w:val="24"/>
          <w:lang w:eastAsia="pl-PL"/>
        </w:rPr>
      </w:pPr>
    </w:p>
    <w:p w14:paraId="1988FE19" w14:textId="43EDB110" w:rsidR="006C154C" w:rsidRPr="002F5691" w:rsidRDefault="001130A9" w:rsidP="00307770">
      <w:pPr>
        <w:spacing w:after="120" w:line="320" w:lineRule="exact"/>
        <w:rPr>
          <w:rFonts w:ascii="Arial" w:eastAsia="Times New Roman" w:hAnsi="Arial" w:cs="Arial"/>
          <w:bCs/>
          <w:sz w:val="24"/>
          <w:szCs w:val="24"/>
          <w:lang w:eastAsia="pl-PL"/>
        </w:rPr>
      </w:pPr>
      <w:r w:rsidRPr="002F5691">
        <w:rPr>
          <w:rFonts w:ascii="Arial" w:eastAsia="Times New Roman" w:hAnsi="Arial" w:cs="Arial"/>
          <w:bCs/>
          <w:sz w:val="24"/>
          <w:szCs w:val="24"/>
          <w:lang w:eastAsia="pl-PL"/>
        </w:rPr>
        <w:t>a)  odpady inne niż niebezpieczne</w:t>
      </w:r>
    </w:p>
    <w:tbl>
      <w:tblPr>
        <w:tblW w:w="9735" w:type="dxa"/>
        <w:tblInd w:w="13" w:type="dxa"/>
        <w:tblLayout w:type="fixed"/>
        <w:tblCellMar>
          <w:top w:w="55" w:type="dxa"/>
          <w:left w:w="55" w:type="dxa"/>
          <w:bottom w:w="55" w:type="dxa"/>
          <w:right w:w="55" w:type="dxa"/>
        </w:tblCellMar>
        <w:tblLook w:val="04A0" w:firstRow="1" w:lastRow="0" w:firstColumn="1" w:lastColumn="0" w:noHBand="0" w:noVBand="1"/>
      </w:tblPr>
      <w:tblGrid>
        <w:gridCol w:w="477"/>
        <w:gridCol w:w="2116"/>
        <w:gridCol w:w="2409"/>
        <w:gridCol w:w="2485"/>
        <w:gridCol w:w="2248"/>
      </w:tblGrid>
      <w:tr w:rsidR="00416129" w:rsidRPr="002F5691" w14:paraId="0B58989A" w14:textId="77777777" w:rsidTr="002C6E5D">
        <w:trPr>
          <w:trHeight w:val="573"/>
          <w:tblHeader/>
        </w:trPr>
        <w:tc>
          <w:tcPr>
            <w:tcW w:w="477"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661E6F61" w14:textId="77777777" w:rsidR="00416129" w:rsidRPr="002F5691" w:rsidRDefault="0041612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2116"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38A3DAA5" w14:textId="77777777" w:rsidR="00416129" w:rsidRPr="002F5691" w:rsidRDefault="0041612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2409"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0107AFD5" w14:textId="77777777" w:rsidR="00416129" w:rsidRPr="002F5691" w:rsidRDefault="0041612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Źródło powstawania odpadu</w:t>
            </w:r>
          </w:p>
        </w:tc>
        <w:tc>
          <w:tcPr>
            <w:tcW w:w="2485"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1EF12139" w14:textId="77777777" w:rsidR="00416129" w:rsidRPr="002F5691" w:rsidRDefault="0041612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Miejsce i sposób magazynowania</w:t>
            </w:r>
          </w:p>
        </w:tc>
        <w:tc>
          <w:tcPr>
            <w:tcW w:w="2248"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hideMark/>
          </w:tcPr>
          <w:p w14:paraId="23944CF2" w14:textId="77777777" w:rsidR="00416129" w:rsidRPr="002F5691" w:rsidRDefault="00416129"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Sposób gospodarowania</w:t>
            </w:r>
          </w:p>
        </w:tc>
      </w:tr>
      <w:tr w:rsidR="00416129" w:rsidRPr="002F5691" w14:paraId="77C1FE72" w14:textId="77777777" w:rsidTr="002F5691">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2FC03" w14:textId="77777777" w:rsidR="00416129" w:rsidRPr="002F5691" w:rsidRDefault="0041612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AD9C9" w14:textId="77777777" w:rsidR="00416129" w:rsidRPr="002F5691" w:rsidRDefault="0041612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03 03 11</w:t>
            </w:r>
          </w:p>
          <w:p w14:paraId="12B202B0" w14:textId="5F3299A1"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Osady z zakładow</w:t>
            </w:r>
            <w:r w:rsidR="00B11E74" w:rsidRPr="002F5691">
              <w:rPr>
                <w:rFonts w:ascii="Arial" w:eastAsia="Times New Roman" w:hAnsi="Arial" w:cs="Arial"/>
                <w:bCs/>
                <w:iCs/>
                <w:sz w:val="24"/>
                <w:szCs w:val="24"/>
                <w:lang w:eastAsia="pl-PL"/>
              </w:rPr>
              <w:t>ych</w:t>
            </w:r>
            <w:r w:rsidRPr="002F5691">
              <w:rPr>
                <w:rFonts w:ascii="Arial" w:eastAsia="Times New Roman" w:hAnsi="Arial" w:cs="Arial"/>
                <w:bCs/>
                <w:iCs/>
                <w:sz w:val="24"/>
                <w:szCs w:val="24"/>
                <w:lang w:eastAsia="pl-PL"/>
              </w:rPr>
              <w:t xml:space="preserve"> oczyszczalni ścieków inne niż wymienione w 03 03 10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DC76B" w14:textId="354D9B72"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Odpadem jest odwodniony osad wytrącony w</w:t>
            </w:r>
            <w:r w:rsidR="00B11E74"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zakładowej oczyszczalni ścieków przemysłowych.</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83786" w14:textId="20569513"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magazynowany selektywnie</w:t>
            </w:r>
            <w:r w:rsidR="00B11E74"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luzem</w:t>
            </w:r>
            <w:r w:rsidR="00B11E74"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t>
            </w:r>
            <w:r w:rsidR="00B11E74" w:rsidRPr="002F5691">
              <w:rPr>
                <w:rFonts w:ascii="Arial" w:eastAsia="Times New Roman" w:hAnsi="Arial" w:cs="Arial"/>
                <w:bCs/>
                <w:iCs/>
                <w:sz w:val="24"/>
                <w:szCs w:val="24"/>
                <w:lang w:eastAsia="pl-PL"/>
              </w:rPr>
              <w:t>w </w:t>
            </w:r>
            <w:r w:rsidRPr="002F5691">
              <w:rPr>
                <w:rFonts w:ascii="Arial" w:eastAsia="Times New Roman" w:hAnsi="Arial" w:cs="Arial"/>
                <w:bCs/>
                <w:iCs/>
                <w:sz w:val="24"/>
                <w:szCs w:val="24"/>
                <w:lang w:eastAsia="pl-PL"/>
              </w:rPr>
              <w:t>miejscu magazynowym nr</w:t>
            </w:r>
            <w:r w:rsidR="00B11E74"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5 –zadaszony boks magazynowy o szczelnym</w:t>
            </w:r>
            <w:r w:rsidR="00B11E74"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utwardzonym podłożu.</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6FFD9" w14:textId="77777777"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Przekazywane uprawnionemu odbiorcy do przetwarzania (odzysk).</w:t>
            </w:r>
          </w:p>
        </w:tc>
      </w:tr>
      <w:tr w:rsidR="00416129" w:rsidRPr="002F5691" w14:paraId="3CBD1872" w14:textId="77777777" w:rsidTr="002F5691">
        <w:trPr>
          <w:trHeight w:val="1851"/>
        </w:trPr>
        <w:tc>
          <w:tcPr>
            <w:tcW w:w="477" w:type="dxa"/>
            <w:tcBorders>
              <w:top w:val="single" w:sz="4" w:space="0" w:color="auto"/>
              <w:left w:val="single" w:sz="4" w:space="0" w:color="auto"/>
              <w:right w:val="single" w:sz="4" w:space="0" w:color="auto"/>
            </w:tcBorders>
            <w:shd w:val="clear" w:color="auto" w:fill="FFFFFF"/>
            <w:vAlign w:val="center"/>
            <w:hideMark/>
          </w:tcPr>
          <w:p w14:paraId="684B5AB7" w14:textId="77777777" w:rsidR="00416129" w:rsidRPr="002F5691" w:rsidRDefault="00416129"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2</w:t>
            </w:r>
          </w:p>
          <w:p w14:paraId="2DE40FB3" w14:textId="77777777" w:rsidR="00416129" w:rsidRPr="002F5691" w:rsidRDefault="00416129" w:rsidP="00307770">
            <w:pPr>
              <w:spacing w:after="0" w:line="320" w:lineRule="exact"/>
              <w:jc w:val="center"/>
              <w:rPr>
                <w:rFonts w:ascii="Arial" w:eastAsia="Times New Roman" w:hAnsi="Arial" w:cs="Arial"/>
                <w:bCs/>
                <w:iCs/>
                <w:sz w:val="24"/>
                <w:szCs w:val="24"/>
                <w:lang w:eastAsia="pl-PL"/>
              </w:rPr>
            </w:pPr>
          </w:p>
        </w:tc>
        <w:tc>
          <w:tcPr>
            <w:tcW w:w="2116" w:type="dxa"/>
            <w:tcBorders>
              <w:top w:val="single" w:sz="4" w:space="0" w:color="auto"/>
              <w:left w:val="single" w:sz="4" w:space="0" w:color="auto"/>
              <w:right w:val="single" w:sz="4" w:space="0" w:color="auto"/>
            </w:tcBorders>
            <w:shd w:val="clear" w:color="auto" w:fill="FFFFFF"/>
            <w:vAlign w:val="center"/>
            <w:hideMark/>
          </w:tcPr>
          <w:p w14:paraId="213B0B1D" w14:textId="77777777" w:rsidR="00416129" w:rsidRPr="002F5691" w:rsidRDefault="0041612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15 01 02</w:t>
            </w:r>
          </w:p>
          <w:p w14:paraId="71261D24" w14:textId="77777777"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tworzyw sztucznych</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8E477" w14:textId="29C3F4F1"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po surowcach używanych w instalacji do oczyszczania ścieków</w:t>
            </w:r>
            <w:r w:rsidR="00607E43" w:rsidRPr="002F5691">
              <w:rPr>
                <w:rFonts w:ascii="Arial" w:eastAsia="Times New Roman" w:hAnsi="Arial" w:cs="Arial"/>
                <w:bCs/>
                <w:iCs/>
                <w:sz w:val="24"/>
                <w:szCs w:val="24"/>
                <w:lang w:eastAsia="pl-PL"/>
              </w:rPr>
              <w:t>.</w:t>
            </w:r>
          </w:p>
        </w:tc>
        <w:tc>
          <w:tcPr>
            <w:tcW w:w="2485" w:type="dxa"/>
            <w:tcBorders>
              <w:top w:val="single" w:sz="4" w:space="0" w:color="auto"/>
              <w:left w:val="single" w:sz="4" w:space="0" w:color="auto"/>
              <w:right w:val="single" w:sz="4" w:space="0" w:color="auto"/>
            </w:tcBorders>
            <w:shd w:val="clear" w:color="auto" w:fill="FFFFFF"/>
            <w:vAlign w:val="center"/>
            <w:hideMark/>
          </w:tcPr>
          <w:p w14:paraId="47A182C5" w14:textId="3E3E4EA9"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607E4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 opisanych pojemnikach lub luzem</w:t>
            </w:r>
            <w:r w:rsidR="00607E4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2C6E5D"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miejscu magazynowania nr</w:t>
            </w:r>
            <w:r w:rsidR="002C6E5D"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3e - Kontener K1.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29BBB" w14:textId="348216B1"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przekazywane do przetwarzania firmom</w:t>
            </w:r>
            <w:r w:rsidR="00607E4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607E43" w:rsidRPr="002F5691">
              <w:rPr>
                <w:rFonts w:ascii="Arial" w:eastAsia="Times New Roman" w:hAnsi="Arial" w:cs="Arial"/>
                <w:bCs/>
                <w:iCs/>
                <w:sz w:val="24"/>
                <w:szCs w:val="24"/>
                <w:lang w:eastAsia="pl-PL"/>
              </w:rPr>
              <w:t>.</w:t>
            </w:r>
          </w:p>
        </w:tc>
      </w:tr>
      <w:tr w:rsidR="0041070C" w:rsidRPr="002F5691" w14:paraId="0AC89B09" w14:textId="77777777" w:rsidTr="002F5691">
        <w:trPr>
          <w:trHeight w:val="1851"/>
        </w:trPr>
        <w:tc>
          <w:tcPr>
            <w:tcW w:w="477" w:type="dxa"/>
            <w:tcBorders>
              <w:top w:val="single" w:sz="4" w:space="0" w:color="auto"/>
              <w:left w:val="single" w:sz="4" w:space="0" w:color="auto"/>
              <w:right w:val="single" w:sz="4" w:space="0" w:color="auto"/>
            </w:tcBorders>
            <w:shd w:val="clear" w:color="auto" w:fill="FFFFFF"/>
            <w:vAlign w:val="center"/>
          </w:tcPr>
          <w:p w14:paraId="2A710BBB" w14:textId="6B06BBCC" w:rsidR="0041070C" w:rsidRPr="002F5691" w:rsidRDefault="0041070C"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3</w:t>
            </w:r>
          </w:p>
        </w:tc>
        <w:tc>
          <w:tcPr>
            <w:tcW w:w="2116" w:type="dxa"/>
            <w:tcBorders>
              <w:top w:val="single" w:sz="4" w:space="0" w:color="auto"/>
              <w:left w:val="single" w:sz="4" w:space="0" w:color="auto"/>
              <w:right w:val="single" w:sz="4" w:space="0" w:color="auto"/>
            </w:tcBorders>
            <w:shd w:val="clear" w:color="auto" w:fill="FFFFFF"/>
            <w:vAlign w:val="center"/>
          </w:tcPr>
          <w:p w14:paraId="74EE7907" w14:textId="77777777" w:rsidR="00474EB7" w:rsidRPr="002F5691" w:rsidRDefault="00474EB7"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15 01 05</w:t>
            </w:r>
          </w:p>
          <w:p w14:paraId="4DDBD7CE" w14:textId="7BA5F8D3" w:rsidR="0041070C" w:rsidRPr="002F5691" w:rsidRDefault="00474EB7"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Cs/>
                <w:iCs/>
                <w:sz w:val="24"/>
                <w:szCs w:val="24"/>
                <w:lang w:eastAsia="pl-PL"/>
              </w:rPr>
              <w:t>Opakowania wielomateriałowe</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5F2CFA2" w14:textId="75E91EE3" w:rsidR="0041070C" w:rsidRPr="002F5691" w:rsidRDefault="00D72BE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po surowcach używanych w instalacji do oczyszczania ścieków.</w:t>
            </w:r>
          </w:p>
        </w:tc>
        <w:tc>
          <w:tcPr>
            <w:tcW w:w="2485" w:type="dxa"/>
            <w:tcBorders>
              <w:top w:val="single" w:sz="4" w:space="0" w:color="auto"/>
              <w:left w:val="single" w:sz="4" w:space="0" w:color="auto"/>
              <w:right w:val="single" w:sz="4" w:space="0" w:color="auto"/>
            </w:tcBorders>
            <w:shd w:val="clear" w:color="auto" w:fill="FFFFFF"/>
            <w:vAlign w:val="center"/>
          </w:tcPr>
          <w:p w14:paraId="4F142C81" w14:textId="5C8B323C" w:rsidR="0041070C" w:rsidRPr="002F5691" w:rsidRDefault="004C67C0"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174EAB"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luzem</w:t>
            </w:r>
            <w:r w:rsidR="00174EAB"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174EAB"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wyznaczonym miejscu magazynowym nr 6 –pomieszczenie przy hali MP.</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3FC229C" w14:textId="7C51306A" w:rsidR="0041070C" w:rsidRPr="002F5691" w:rsidRDefault="00174EAB"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przekazywane do przetwarzania firmom posiadającym zezwolenia na gospodarowanie tego typu odpadami.</w:t>
            </w:r>
          </w:p>
        </w:tc>
      </w:tr>
      <w:tr w:rsidR="00416129" w:rsidRPr="002F5691" w14:paraId="212EBF32" w14:textId="77777777" w:rsidTr="002F5691">
        <w:trPr>
          <w:trHeight w:val="573"/>
        </w:trPr>
        <w:tc>
          <w:tcPr>
            <w:tcW w:w="4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F9A24" w14:textId="74E8634A" w:rsidR="00416129" w:rsidRPr="002F5691" w:rsidRDefault="0041070C"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930EC" w14:textId="77777777" w:rsidR="00416129" w:rsidRPr="002F5691" w:rsidRDefault="00416129"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15 02 03</w:t>
            </w:r>
          </w:p>
          <w:p w14:paraId="50C6790B" w14:textId="082C404D"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Sorbenty, materiały filtracyjne, tkaniny do wycierania (np. szmaty, ścierki) i</w:t>
            </w:r>
            <w:r w:rsidR="002C6E5D"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ubrania ochronne inne niż wymienione</w:t>
            </w:r>
          </w:p>
          <w:p w14:paraId="691E7462" w14:textId="77777777"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 15 02 02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3C830" w14:textId="19CF39DA"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powstają w związku z utrzymaniem instalacji w</w:t>
            </w:r>
            <w:r w:rsidR="00607E43"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sprawności, eksploatacja maszyn i urządzeń, wymiana zużytych materiałów eksploatacyjnych</w:t>
            </w:r>
            <w:r w:rsidR="00607E43" w:rsidRPr="002F5691">
              <w:rPr>
                <w:rFonts w:ascii="Arial" w:eastAsia="Times New Roman" w:hAnsi="Arial" w:cs="Arial"/>
                <w:bCs/>
                <w:iCs/>
                <w:sz w:val="24"/>
                <w:szCs w:val="24"/>
                <w:lang w:eastAsia="pl-PL"/>
              </w:rPr>
              <w:t>.</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3CB8E" w14:textId="7EF6E3A7"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magazynowane selektywnie</w:t>
            </w:r>
            <w:r w:rsidR="00607E4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 opisanych pojemnikach lub workach</w:t>
            </w:r>
            <w:r w:rsidR="00607E4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w:t>
            </w:r>
            <w:r w:rsidR="002C6E5D"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magazynie odpadów nr 3e - Kontener K1.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4D290" w14:textId="6F1F57FB" w:rsidR="00416129" w:rsidRPr="002F5691" w:rsidRDefault="0041612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 przekazywany do przetwarzania firmom</w:t>
            </w:r>
            <w:r w:rsidR="00607E4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posiadającym zezwolenia na gospodarowanie tego typu odpadami</w:t>
            </w:r>
            <w:r w:rsidR="00607E43" w:rsidRPr="002F5691">
              <w:rPr>
                <w:rFonts w:ascii="Arial" w:eastAsia="Times New Roman" w:hAnsi="Arial" w:cs="Arial"/>
                <w:bCs/>
                <w:iCs/>
                <w:sz w:val="24"/>
                <w:szCs w:val="24"/>
                <w:lang w:eastAsia="pl-PL"/>
              </w:rPr>
              <w:t>.</w:t>
            </w:r>
          </w:p>
        </w:tc>
      </w:tr>
    </w:tbl>
    <w:p w14:paraId="1DD987CA" w14:textId="3C662950" w:rsidR="001130A9" w:rsidRPr="002F5691" w:rsidRDefault="001130A9" w:rsidP="00307770">
      <w:pPr>
        <w:spacing w:after="0" w:line="320" w:lineRule="exact"/>
        <w:rPr>
          <w:rFonts w:ascii="Arial" w:hAnsi="Arial" w:cs="Arial"/>
          <w:b/>
          <w:color w:val="000000" w:themeColor="text1"/>
          <w:sz w:val="24"/>
          <w:szCs w:val="24"/>
        </w:rPr>
      </w:pPr>
    </w:p>
    <w:p w14:paraId="5FFB7A46" w14:textId="7C062A48" w:rsidR="000C3686" w:rsidRPr="002F5691" w:rsidRDefault="00414F00" w:rsidP="00307770">
      <w:pPr>
        <w:numPr>
          <w:ilvl w:val="0"/>
          <w:numId w:val="101"/>
        </w:num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w:t>
      </w:r>
      <w:r w:rsidR="000C3686" w:rsidRPr="002F5691">
        <w:rPr>
          <w:rFonts w:ascii="Arial" w:eastAsia="Times New Roman" w:hAnsi="Arial" w:cs="Arial"/>
          <w:bCs/>
          <w:iCs/>
          <w:sz w:val="24"/>
          <w:szCs w:val="24"/>
          <w:lang w:eastAsia="pl-PL"/>
        </w:rPr>
        <w:t>ojemniki i worki, w których magazynowane będą odpady niebezpieczne</w:t>
      </w:r>
      <w:r w:rsidRPr="002F5691">
        <w:rPr>
          <w:rFonts w:ascii="Arial" w:eastAsia="Times New Roman" w:hAnsi="Arial" w:cs="Arial"/>
          <w:bCs/>
          <w:iCs/>
          <w:sz w:val="24"/>
          <w:szCs w:val="24"/>
          <w:lang w:eastAsia="pl-PL"/>
        </w:rPr>
        <w:t xml:space="preserve">, </w:t>
      </w:r>
      <w:r w:rsidR="001C115E" w:rsidRPr="002F5691">
        <w:rPr>
          <w:rFonts w:ascii="Arial" w:eastAsia="Times New Roman" w:hAnsi="Arial" w:cs="Arial"/>
          <w:bCs/>
          <w:iCs/>
          <w:sz w:val="24"/>
          <w:szCs w:val="24"/>
          <w:lang w:eastAsia="pl-PL"/>
        </w:rPr>
        <w:t>powinny</w:t>
      </w:r>
      <w:r w:rsidRPr="002F5691">
        <w:rPr>
          <w:rFonts w:ascii="Arial" w:eastAsia="Times New Roman" w:hAnsi="Arial" w:cs="Arial"/>
          <w:bCs/>
          <w:iCs/>
          <w:sz w:val="24"/>
          <w:szCs w:val="24"/>
          <w:lang w:eastAsia="pl-PL"/>
        </w:rPr>
        <w:t xml:space="preserve"> być</w:t>
      </w:r>
      <w:r w:rsidR="000C3686" w:rsidRPr="002F5691">
        <w:rPr>
          <w:rFonts w:ascii="Arial" w:eastAsia="Times New Roman" w:hAnsi="Arial" w:cs="Arial"/>
          <w:bCs/>
          <w:iCs/>
          <w:sz w:val="24"/>
          <w:szCs w:val="24"/>
          <w:lang w:eastAsia="pl-PL"/>
        </w:rPr>
        <w:t xml:space="preserve"> szczelne i opisane, ustawione w wydzielonych pomieszczeniach, na wyznaczonych i opisanych miejscach, poza obszarami lokalizacji stanowisk pracy. Miejsca gromadzenia odpadów w postaci ciekłej </w:t>
      </w:r>
      <w:r w:rsidR="00EE10E3" w:rsidRPr="002F5691">
        <w:rPr>
          <w:rFonts w:ascii="Arial" w:eastAsia="Times New Roman" w:hAnsi="Arial" w:cs="Arial"/>
          <w:bCs/>
          <w:iCs/>
          <w:sz w:val="24"/>
          <w:szCs w:val="24"/>
          <w:lang w:eastAsia="pl-PL"/>
        </w:rPr>
        <w:t>po</w:t>
      </w:r>
      <w:r w:rsidR="000C3686" w:rsidRPr="002F5691">
        <w:rPr>
          <w:rFonts w:ascii="Arial" w:eastAsia="Times New Roman" w:hAnsi="Arial" w:cs="Arial"/>
          <w:bCs/>
          <w:iCs/>
          <w:sz w:val="24"/>
          <w:szCs w:val="24"/>
          <w:lang w:eastAsia="pl-PL"/>
        </w:rPr>
        <w:t>winny być również wyposażone w stosowne sorbenty do neutralizacji ewentualnego wycieku tych odpadów, skuteczną wentylację i</w:t>
      </w:r>
      <w:r w:rsidRPr="002F5691">
        <w:rPr>
          <w:rFonts w:ascii="Arial" w:eastAsia="Times New Roman" w:hAnsi="Arial" w:cs="Arial"/>
          <w:bCs/>
          <w:iCs/>
          <w:sz w:val="24"/>
          <w:szCs w:val="24"/>
          <w:lang w:eastAsia="pl-PL"/>
        </w:rPr>
        <w:t> </w:t>
      </w:r>
      <w:r w:rsidR="000C3686" w:rsidRPr="002F5691">
        <w:rPr>
          <w:rFonts w:ascii="Arial" w:eastAsia="Times New Roman" w:hAnsi="Arial" w:cs="Arial"/>
          <w:bCs/>
          <w:iCs/>
          <w:sz w:val="24"/>
          <w:szCs w:val="24"/>
          <w:lang w:eastAsia="pl-PL"/>
        </w:rPr>
        <w:t>odpowiednie urządzenia gaśnicze.</w:t>
      </w:r>
    </w:p>
    <w:p w14:paraId="4D8EB03D" w14:textId="3383C39A" w:rsidR="000C3686" w:rsidRPr="002F5691" w:rsidRDefault="000C3686" w:rsidP="00307770">
      <w:pPr>
        <w:numPr>
          <w:ilvl w:val="0"/>
          <w:numId w:val="101"/>
        </w:num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Łączny czas magazynowania poszczególnych rodzajów odpadów nie przekroczy terminów</w:t>
      </w:r>
      <w:r w:rsidR="00EE10E3"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określonych w art. 25 ust. 4, 5 ustawy z dnia 14 grudnia 2012 r. o odpadach [tekst jednolity: Dz.U. z 2023 r. poz. 1587 ze zm.]</w:t>
      </w:r>
    </w:p>
    <w:p w14:paraId="760BE1B5" w14:textId="77777777" w:rsidR="000C3686" w:rsidRPr="002F5691" w:rsidRDefault="000C3686" w:rsidP="00307770">
      <w:pPr>
        <w:numPr>
          <w:ilvl w:val="0"/>
          <w:numId w:val="101"/>
        </w:num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lastRenderedPageBreak/>
        <w:t>Posiadacz odpadów jest zobowiązany w pierwszej kolejności do poddania ich odzyskowi, jeżeli z przyczyn technologicznych jest on niemożliwy lub nie jest uzasadniony z przyczyn ekologicznych lub ekonomicznych, to te odpady należy unieszkodliwić w sposób zgodny z wymogami ochrony środowiska oraz planami gospodarki odpadami.</w:t>
      </w:r>
    </w:p>
    <w:p w14:paraId="40DEDCE2" w14:textId="5BDD1AD1" w:rsidR="000C3686" w:rsidRPr="002F5691" w:rsidRDefault="000C3686" w:rsidP="00307770">
      <w:pPr>
        <w:numPr>
          <w:ilvl w:val="0"/>
          <w:numId w:val="101"/>
        </w:num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Wszystkie powstałe odpady </w:t>
      </w:r>
      <w:r w:rsidR="001C115E" w:rsidRPr="002F5691">
        <w:rPr>
          <w:rFonts w:ascii="Arial" w:eastAsia="Times New Roman" w:hAnsi="Arial" w:cs="Arial"/>
          <w:bCs/>
          <w:iCs/>
          <w:sz w:val="24"/>
          <w:szCs w:val="24"/>
          <w:lang w:eastAsia="pl-PL"/>
        </w:rPr>
        <w:t>po</w:t>
      </w:r>
      <w:r w:rsidRPr="002F5691">
        <w:rPr>
          <w:rFonts w:ascii="Arial" w:eastAsia="Times New Roman" w:hAnsi="Arial" w:cs="Arial"/>
          <w:bCs/>
          <w:iCs/>
          <w:sz w:val="24"/>
          <w:szCs w:val="24"/>
          <w:lang w:eastAsia="pl-PL"/>
        </w:rPr>
        <w:t>winny być przekazywane innym podmiotom gospodarczym posiadającym ważne zezwolenie starosty, regionalnego dyrektora ochrony środowiska lub marszałka województwa.</w:t>
      </w:r>
    </w:p>
    <w:p w14:paraId="40CC94F5" w14:textId="5C4FD5B8" w:rsidR="000C3686" w:rsidRPr="002F5691" w:rsidRDefault="000C3686" w:rsidP="00307770">
      <w:pPr>
        <w:numPr>
          <w:ilvl w:val="0"/>
          <w:numId w:val="101"/>
        </w:num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Pracownikom</w:t>
      </w:r>
      <w:r w:rsidR="001C115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mającym kontakt z odpadami niebezpiecznymi</w:t>
      </w:r>
      <w:r w:rsidR="001C115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należy zapewnić warunki bezpieczeństwa i higieny pracy oraz środki ochrony indywidualnej.</w:t>
      </w:r>
    </w:p>
    <w:p w14:paraId="7DC6E222" w14:textId="0B5BE4E8" w:rsidR="00CC14E2" w:rsidRPr="002F5691" w:rsidRDefault="00635923" w:rsidP="00307770">
      <w:pPr>
        <w:numPr>
          <w:ilvl w:val="0"/>
          <w:numId w:val="101"/>
        </w:num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Gospodarkę odpadami należy prowadzić w sposób zapewniający ochronę życia i zdrowia ludzi</w:t>
      </w:r>
      <w:r w:rsidR="00ED386A" w:rsidRPr="002F5691">
        <w:rPr>
          <w:rFonts w:ascii="Arial" w:eastAsia="Times New Roman" w:hAnsi="Arial" w:cs="Arial"/>
          <w:bCs/>
          <w:iCs/>
          <w:sz w:val="24"/>
          <w:szCs w:val="24"/>
          <w:lang w:eastAsia="pl-PL"/>
        </w:rPr>
        <w:t xml:space="preserve"> oraz środowiska, w </w:t>
      </w:r>
      <w:proofErr w:type="spellStart"/>
      <w:r w:rsidR="00ED386A" w:rsidRPr="002F5691">
        <w:rPr>
          <w:rFonts w:ascii="Arial" w:eastAsia="Times New Roman" w:hAnsi="Arial" w:cs="Arial"/>
          <w:bCs/>
          <w:iCs/>
          <w:sz w:val="24"/>
          <w:szCs w:val="24"/>
          <w:lang w:eastAsia="pl-PL"/>
        </w:rPr>
        <w:t>szczególnośc</w:t>
      </w:r>
      <w:proofErr w:type="spellEnd"/>
      <w:r w:rsidR="00ED386A" w:rsidRPr="002F5691">
        <w:rPr>
          <w:rFonts w:ascii="Arial" w:eastAsia="Times New Roman" w:hAnsi="Arial" w:cs="Arial"/>
          <w:bCs/>
          <w:iCs/>
          <w:sz w:val="24"/>
          <w:szCs w:val="24"/>
          <w:lang w:eastAsia="pl-PL"/>
        </w:rPr>
        <w:t xml:space="preserve"> gospodarka odpadami nie może:</w:t>
      </w:r>
    </w:p>
    <w:p w14:paraId="60FC996D" w14:textId="77777777" w:rsidR="00967528" w:rsidRPr="002F5691" w:rsidRDefault="00607DB4" w:rsidP="00307770">
      <w:pPr>
        <w:pStyle w:val="Akapitzlist"/>
        <w:numPr>
          <w:ilvl w:val="0"/>
          <w:numId w:val="141"/>
        </w:numPr>
        <w:spacing w:line="320" w:lineRule="exact"/>
        <w:ind w:left="1037" w:hanging="357"/>
        <w:rPr>
          <w:rFonts w:ascii="Arial" w:hAnsi="Arial" w:cs="Arial"/>
          <w:bCs/>
          <w:iCs/>
        </w:rPr>
      </w:pPr>
      <w:r w:rsidRPr="002F5691">
        <w:rPr>
          <w:rFonts w:ascii="Arial" w:hAnsi="Arial" w:cs="Arial"/>
          <w:bCs/>
          <w:iCs/>
        </w:rPr>
        <w:t>powodować</w:t>
      </w:r>
      <w:r w:rsidR="00CE7C8D" w:rsidRPr="002F5691">
        <w:rPr>
          <w:rFonts w:ascii="Arial" w:hAnsi="Arial" w:cs="Arial"/>
          <w:bCs/>
          <w:iCs/>
        </w:rPr>
        <w:t xml:space="preserve"> zagrożenia dla wody, powietrza, gleby, roślin lub zwierząt;</w:t>
      </w:r>
    </w:p>
    <w:p w14:paraId="7F8AA472" w14:textId="77777777" w:rsidR="00967528" w:rsidRPr="002F5691" w:rsidRDefault="00607DB4" w:rsidP="00307770">
      <w:pPr>
        <w:pStyle w:val="Akapitzlist"/>
        <w:numPr>
          <w:ilvl w:val="0"/>
          <w:numId w:val="141"/>
        </w:numPr>
        <w:spacing w:line="320" w:lineRule="exact"/>
        <w:ind w:left="1037" w:hanging="357"/>
        <w:rPr>
          <w:rFonts w:ascii="Arial" w:hAnsi="Arial" w:cs="Arial"/>
          <w:bCs/>
          <w:iCs/>
        </w:rPr>
      </w:pPr>
      <w:r w:rsidRPr="002F5691">
        <w:rPr>
          <w:rFonts w:ascii="Arial" w:hAnsi="Arial" w:cs="Arial"/>
          <w:bCs/>
          <w:iCs/>
        </w:rPr>
        <w:t>powodować</w:t>
      </w:r>
      <w:r w:rsidR="00B900E0" w:rsidRPr="002F5691">
        <w:rPr>
          <w:rFonts w:ascii="Arial" w:hAnsi="Arial" w:cs="Arial"/>
          <w:bCs/>
          <w:iCs/>
        </w:rPr>
        <w:t xml:space="preserve"> uciążliwości przez hałas lub zapach;</w:t>
      </w:r>
    </w:p>
    <w:p w14:paraId="7CD2FC49" w14:textId="6B218225" w:rsidR="00B900E0" w:rsidRPr="002F5691" w:rsidRDefault="00607DB4" w:rsidP="00307770">
      <w:pPr>
        <w:pStyle w:val="Akapitzlist"/>
        <w:numPr>
          <w:ilvl w:val="0"/>
          <w:numId w:val="141"/>
        </w:numPr>
        <w:spacing w:line="320" w:lineRule="exact"/>
        <w:ind w:left="1037" w:hanging="357"/>
        <w:rPr>
          <w:rFonts w:ascii="Arial" w:hAnsi="Arial" w:cs="Arial"/>
          <w:bCs/>
          <w:iCs/>
        </w:rPr>
      </w:pPr>
      <w:r w:rsidRPr="002F5691">
        <w:rPr>
          <w:rFonts w:ascii="Arial" w:hAnsi="Arial" w:cs="Arial"/>
          <w:bCs/>
          <w:iCs/>
        </w:rPr>
        <w:t>wywoływać</w:t>
      </w:r>
      <w:r w:rsidR="00B900E0" w:rsidRPr="002F5691">
        <w:rPr>
          <w:rFonts w:ascii="Arial" w:hAnsi="Arial" w:cs="Arial"/>
          <w:bCs/>
          <w:iCs/>
        </w:rPr>
        <w:t xml:space="preserve"> niekorzystnych skutków dla terenów wiejskich</w:t>
      </w:r>
      <w:r w:rsidRPr="002F5691">
        <w:rPr>
          <w:rFonts w:ascii="Arial" w:hAnsi="Arial" w:cs="Arial"/>
          <w:bCs/>
          <w:iCs/>
        </w:rPr>
        <w:t xml:space="preserve"> lub miejsc o szczególnym znaczeniu, w tym kulturowym i przyrodniczym.</w:t>
      </w:r>
    </w:p>
    <w:p w14:paraId="037B4018" w14:textId="77777777" w:rsidR="000C3686" w:rsidRPr="002F5691" w:rsidRDefault="000C3686" w:rsidP="00307770">
      <w:pPr>
        <w:spacing w:after="0" w:line="320" w:lineRule="exact"/>
        <w:rPr>
          <w:rFonts w:ascii="Arial" w:eastAsia="Times New Roman" w:hAnsi="Arial" w:cs="Arial"/>
          <w:bCs/>
          <w:iCs/>
          <w:sz w:val="24"/>
          <w:szCs w:val="24"/>
          <w:lang w:eastAsia="pl-PL"/>
        </w:rPr>
      </w:pPr>
    </w:p>
    <w:p w14:paraId="30064205" w14:textId="77777777" w:rsidR="004748F6" w:rsidRPr="002F5691" w:rsidRDefault="004748F6" w:rsidP="00307770">
      <w:pPr>
        <w:autoSpaceDE w:val="0"/>
        <w:autoSpaceDN w:val="0"/>
        <w:adjustRightInd w:val="0"/>
        <w:spacing w:after="0" w:line="320" w:lineRule="exact"/>
        <w:rPr>
          <w:rFonts w:ascii="Arial" w:hAnsi="Arial" w:cs="Arial"/>
          <w:color w:val="000000"/>
          <w:sz w:val="24"/>
          <w:szCs w:val="24"/>
          <w:u w:val="single"/>
        </w:rPr>
      </w:pPr>
    </w:p>
    <w:p w14:paraId="2A5677F7" w14:textId="4F4F4B3D" w:rsidR="000C3686" w:rsidRPr="002F5691" w:rsidRDefault="000C3686" w:rsidP="00307770">
      <w:pPr>
        <w:autoSpaceDE w:val="0"/>
        <w:autoSpaceDN w:val="0"/>
        <w:adjustRightInd w:val="0"/>
        <w:spacing w:after="0" w:line="320" w:lineRule="exact"/>
        <w:rPr>
          <w:rFonts w:ascii="Arial" w:hAnsi="Arial" w:cs="Arial"/>
          <w:color w:val="000000"/>
          <w:sz w:val="24"/>
          <w:szCs w:val="24"/>
        </w:rPr>
      </w:pPr>
      <w:r w:rsidRPr="002F5691">
        <w:rPr>
          <w:rFonts w:ascii="Arial" w:hAnsi="Arial" w:cs="Arial"/>
          <w:color w:val="000000"/>
          <w:sz w:val="24"/>
          <w:szCs w:val="24"/>
          <w:u w:val="single"/>
        </w:rPr>
        <w:t>Opis miejsc magazynowania odpadów</w:t>
      </w:r>
      <w:r w:rsidR="00F76326" w:rsidRPr="002F5691">
        <w:rPr>
          <w:rFonts w:ascii="Arial" w:hAnsi="Arial" w:cs="Arial"/>
          <w:color w:val="000000"/>
          <w:sz w:val="24"/>
          <w:szCs w:val="24"/>
          <w:u w:val="single"/>
        </w:rPr>
        <w:t xml:space="preserve"> wytworzonych</w:t>
      </w:r>
      <w:r w:rsidRPr="002F5691">
        <w:rPr>
          <w:rFonts w:ascii="Arial" w:hAnsi="Arial" w:cs="Arial"/>
          <w:color w:val="000000"/>
          <w:sz w:val="24"/>
          <w:szCs w:val="24"/>
        </w:rPr>
        <w:t xml:space="preserve">: </w:t>
      </w:r>
    </w:p>
    <w:p w14:paraId="691CE394" w14:textId="57B14B05" w:rsidR="006B3404" w:rsidRPr="002F5691" w:rsidRDefault="006B3404"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3a-d </w:t>
      </w:r>
      <w:r w:rsidRPr="002F5691">
        <w:rPr>
          <w:rFonts w:ascii="Arial" w:hAnsi="Arial" w:cs="Arial"/>
          <w:color w:val="000000"/>
          <w:sz w:val="24"/>
          <w:szCs w:val="24"/>
        </w:rPr>
        <w:t>– miejsce magazynowania odpadów</w:t>
      </w:r>
      <w:r w:rsidR="00E86527" w:rsidRPr="002F5691">
        <w:rPr>
          <w:rFonts w:ascii="Arial" w:hAnsi="Arial" w:cs="Arial"/>
          <w:color w:val="000000"/>
          <w:sz w:val="24"/>
          <w:szCs w:val="24"/>
        </w:rPr>
        <w:t>,</w:t>
      </w:r>
      <w:r w:rsidRPr="002F5691">
        <w:rPr>
          <w:rFonts w:ascii="Arial" w:hAnsi="Arial" w:cs="Arial"/>
          <w:color w:val="000000"/>
          <w:sz w:val="24"/>
          <w:szCs w:val="24"/>
        </w:rPr>
        <w:t xml:space="preserve"> powstających podczas pracy </w:t>
      </w:r>
      <w:proofErr w:type="spellStart"/>
      <w:r w:rsidRPr="002F5691">
        <w:rPr>
          <w:rFonts w:ascii="Arial" w:hAnsi="Arial" w:cs="Arial"/>
          <w:color w:val="000000"/>
          <w:sz w:val="24"/>
          <w:szCs w:val="24"/>
        </w:rPr>
        <w:t>makulaturowni</w:t>
      </w:r>
      <w:proofErr w:type="spellEnd"/>
      <w:r w:rsidRPr="002F5691">
        <w:rPr>
          <w:rFonts w:ascii="Arial" w:hAnsi="Arial" w:cs="Arial"/>
          <w:color w:val="000000"/>
          <w:sz w:val="24"/>
          <w:szCs w:val="24"/>
        </w:rPr>
        <w:t xml:space="preserve"> – w procesie przetwarzania odpadów (odpady: 03 03 07, 03 03 10). Są to 4 boksy magazynowe</w:t>
      </w:r>
      <w:r w:rsidR="00E86527" w:rsidRPr="002F5691">
        <w:rPr>
          <w:rFonts w:ascii="Arial" w:hAnsi="Arial" w:cs="Arial"/>
          <w:color w:val="000000"/>
          <w:sz w:val="24"/>
          <w:szCs w:val="24"/>
        </w:rPr>
        <w:t>,</w:t>
      </w:r>
      <w:r w:rsidRPr="002F5691">
        <w:rPr>
          <w:rFonts w:ascii="Arial" w:hAnsi="Arial" w:cs="Arial"/>
          <w:color w:val="000000"/>
          <w:sz w:val="24"/>
          <w:szCs w:val="24"/>
        </w:rPr>
        <w:t xml:space="preserve"> o łącznej powierzchni 360 m</w:t>
      </w:r>
      <w:r w:rsidRPr="002F5691">
        <w:rPr>
          <w:rFonts w:ascii="Arial" w:hAnsi="Arial" w:cs="Arial"/>
          <w:color w:val="000000"/>
          <w:sz w:val="24"/>
          <w:szCs w:val="24"/>
          <w:vertAlign w:val="superscript"/>
        </w:rPr>
        <w:t>2</w:t>
      </w:r>
      <w:r w:rsidRPr="002F5691">
        <w:rPr>
          <w:rFonts w:ascii="Arial" w:hAnsi="Arial" w:cs="Arial"/>
          <w:color w:val="000000"/>
          <w:sz w:val="24"/>
          <w:szCs w:val="24"/>
        </w:rPr>
        <w:t xml:space="preserve">, zadaszone, o szczelnej utwardzonej powierzchni. </w:t>
      </w:r>
    </w:p>
    <w:p w14:paraId="14538F18" w14:textId="157C8734" w:rsidR="006B3404" w:rsidRPr="002F5691" w:rsidRDefault="006B3404"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3e </w:t>
      </w:r>
      <w:r w:rsidRPr="002F5691">
        <w:rPr>
          <w:rFonts w:ascii="Arial" w:hAnsi="Arial" w:cs="Arial"/>
          <w:color w:val="000000"/>
          <w:sz w:val="24"/>
          <w:szCs w:val="24"/>
        </w:rPr>
        <w:t>– boks magazynowy</w:t>
      </w:r>
      <w:r w:rsidR="00946CEB" w:rsidRPr="002F5691">
        <w:rPr>
          <w:rFonts w:ascii="Arial" w:hAnsi="Arial" w:cs="Arial"/>
          <w:color w:val="000000"/>
          <w:sz w:val="24"/>
          <w:szCs w:val="24"/>
        </w:rPr>
        <w:t>,</w:t>
      </w:r>
      <w:r w:rsidRPr="002F5691">
        <w:rPr>
          <w:rFonts w:ascii="Arial" w:hAnsi="Arial" w:cs="Arial"/>
          <w:color w:val="000000"/>
          <w:sz w:val="24"/>
          <w:szCs w:val="24"/>
        </w:rPr>
        <w:t xml:space="preserve"> o szczelnej powierzchni 192,00 m</w:t>
      </w:r>
      <w:r w:rsidRPr="002F5691">
        <w:rPr>
          <w:rFonts w:ascii="Arial" w:hAnsi="Arial" w:cs="Arial"/>
          <w:color w:val="000000"/>
          <w:sz w:val="24"/>
          <w:szCs w:val="24"/>
          <w:vertAlign w:val="superscript"/>
        </w:rPr>
        <w:t>2</w:t>
      </w:r>
      <w:r w:rsidRPr="002F5691">
        <w:rPr>
          <w:rFonts w:ascii="Arial" w:hAnsi="Arial" w:cs="Arial"/>
          <w:color w:val="000000"/>
          <w:sz w:val="24"/>
          <w:szCs w:val="24"/>
        </w:rPr>
        <w:t>; w boksie znajdują się 3 kontenery morskie, zamykane, wentylowane, z</w:t>
      </w:r>
      <w:r w:rsidR="00946CEB" w:rsidRPr="002F5691">
        <w:rPr>
          <w:rFonts w:ascii="Arial" w:hAnsi="Arial" w:cs="Arial"/>
          <w:color w:val="000000"/>
          <w:sz w:val="24"/>
          <w:szCs w:val="24"/>
        </w:rPr>
        <w:t> </w:t>
      </w:r>
      <w:r w:rsidRPr="002F5691">
        <w:rPr>
          <w:rFonts w:ascii="Arial" w:hAnsi="Arial" w:cs="Arial"/>
          <w:color w:val="000000"/>
          <w:sz w:val="24"/>
          <w:szCs w:val="24"/>
        </w:rPr>
        <w:t>podwójną podłog</w:t>
      </w:r>
      <w:r w:rsidR="00946CEB" w:rsidRPr="002F5691">
        <w:rPr>
          <w:rFonts w:ascii="Arial" w:hAnsi="Arial" w:cs="Arial"/>
          <w:color w:val="000000"/>
          <w:sz w:val="24"/>
          <w:szCs w:val="24"/>
        </w:rPr>
        <w:t>ą</w:t>
      </w:r>
      <w:r w:rsidRPr="002F5691">
        <w:rPr>
          <w:rFonts w:ascii="Arial" w:hAnsi="Arial" w:cs="Arial"/>
          <w:color w:val="000000"/>
          <w:sz w:val="24"/>
          <w:szCs w:val="24"/>
        </w:rPr>
        <w:t xml:space="preserve"> zapobiegającą ewentualnym wyciekom. Jeden kontener (K1) na </w:t>
      </w:r>
      <w:r w:rsidRPr="002F5691">
        <w:rPr>
          <w:rFonts w:ascii="Arial" w:hAnsi="Arial" w:cs="Arial"/>
          <w:sz w:val="24"/>
          <w:szCs w:val="24"/>
        </w:rPr>
        <w:t>wytwarzane</w:t>
      </w:r>
      <w:r w:rsidRPr="002F5691">
        <w:rPr>
          <w:rFonts w:ascii="Arial" w:hAnsi="Arial" w:cs="Arial"/>
          <w:color w:val="000000"/>
          <w:sz w:val="24"/>
          <w:szCs w:val="24"/>
        </w:rPr>
        <w:t xml:space="preserve"> odpady inne niż niebezpieczne (np. 15 02 03, 16 02 14, 17 02 03, 15 01 02), dwa kontenery na odpady niebezpieczne: K2 dla odpadów: 15 02 02*, 15 01 10*, 15 01 11*, 16 0213*, 16 0107*, K3 dla odpadów: 12 01 09*, 13 01 13*, 13 02 05*, 13 02 08*. </w:t>
      </w:r>
    </w:p>
    <w:p w14:paraId="64A53587" w14:textId="655B852B" w:rsidR="006B3404" w:rsidRPr="002F5691" w:rsidRDefault="006B3404"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4a </w:t>
      </w:r>
      <w:r w:rsidRPr="002F5691">
        <w:rPr>
          <w:rFonts w:ascii="Arial" w:hAnsi="Arial" w:cs="Arial"/>
          <w:color w:val="000000"/>
          <w:sz w:val="24"/>
          <w:szCs w:val="24"/>
        </w:rPr>
        <w:t xml:space="preserve">– miejsce magazynowania </w:t>
      </w:r>
      <w:r w:rsidRPr="002F5691">
        <w:rPr>
          <w:rFonts w:ascii="Arial" w:hAnsi="Arial" w:cs="Arial"/>
          <w:sz w:val="24"/>
          <w:szCs w:val="24"/>
        </w:rPr>
        <w:t xml:space="preserve">wytwarzanych </w:t>
      </w:r>
      <w:r w:rsidRPr="002F5691">
        <w:rPr>
          <w:rFonts w:ascii="Arial" w:hAnsi="Arial" w:cs="Arial"/>
          <w:color w:val="000000"/>
          <w:sz w:val="24"/>
          <w:szCs w:val="24"/>
        </w:rPr>
        <w:t>odpadów 03 03 10, boks magazynowy</w:t>
      </w:r>
      <w:r w:rsidR="00946CEB" w:rsidRPr="002F5691">
        <w:rPr>
          <w:rFonts w:ascii="Arial" w:hAnsi="Arial" w:cs="Arial"/>
          <w:color w:val="000000"/>
          <w:sz w:val="24"/>
          <w:szCs w:val="24"/>
        </w:rPr>
        <w:t>,</w:t>
      </w:r>
      <w:r w:rsidRPr="002F5691">
        <w:rPr>
          <w:rFonts w:ascii="Arial" w:hAnsi="Arial" w:cs="Arial"/>
          <w:color w:val="000000"/>
          <w:sz w:val="24"/>
          <w:szCs w:val="24"/>
        </w:rPr>
        <w:t xml:space="preserve"> o powierzchni 103,7 m</w:t>
      </w:r>
      <w:r w:rsidRPr="002F5691">
        <w:rPr>
          <w:rFonts w:ascii="Arial" w:hAnsi="Arial" w:cs="Arial"/>
          <w:color w:val="000000"/>
          <w:sz w:val="24"/>
          <w:szCs w:val="24"/>
          <w:vertAlign w:val="superscript"/>
        </w:rPr>
        <w:t>2</w:t>
      </w:r>
      <w:r w:rsidRPr="002F5691">
        <w:rPr>
          <w:rFonts w:ascii="Arial" w:hAnsi="Arial" w:cs="Arial"/>
          <w:color w:val="000000"/>
          <w:sz w:val="24"/>
          <w:szCs w:val="24"/>
        </w:rPr>
        <w:t xml:space="preserve"> i pojemności 160 Mg. Boks jest zadaszony, ze szczelnym podłożem z użyciem wyrobów budowlanych. </w:t>
      </w:r>
    </w:p>
    <w:p w14:paraId="31036385" w14:textId="3F1C5752" w:rsidR="006B3404" w:rsidRPr="002F5691" w:rsidRDefault="006B3404"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4b </w:t>
      </w:r>
      <w:r w:rsidRPr="002F5691">
        <w:rPr>
          <w:rFonts w:ascii="Arial" w:hAnsi="Arial" w:cs="Arial"/>
          <w:color w:val="000000"/>
          <w:sz w:val="24"/>
          <w:szCs w:val="24"/>
        </w:rPr>
        <w:t xml:space="preserve">– miejsce magazynowania </w:t>
      </w:r>
      <w:r w:rsidRPr="002F5691">
        <w:rPr>
          <w:rFonts w:ascii="Arial" w:hAnsi="Arial" w:cs="Arial"/>
          <w:sz w:val="24"/>
          <w:szCs w:val="24"/>
        </w:rPr>
        <w:t xml:space="preserve">wytwarzanych </w:t>
      </w:r>
      <w:r w:rsidRPr="002F5691">
        <w:rPr>
          <w:rFonts w:ascii="Arial" w:hAnsi="Arial" w:cs="Arial"/>
          <w:color w:val="000000"/>
          <w:sz w:val="24"/>
          <w:szCs w:val="24"/>
        </w:rPr>
        <w:t>odpadów 03 03 07, boks magazynowy</w:t>
      </w:r>
      <w:r w:rsidR="00781BCD" w:rsidRPr="002F5691">
        <w:rPr>
          <w:rFonts w:ascii="Arial" w:hAnsi="Arial" w:cs="Arial"/>
          <w:color w:val="000000"/>
          <w:sz w:val="24"/>
          <w:szCs w:val="24"/>
        </w:rPr>
        <w:t>,</w:t>
      </w:r>
      <w:r w:rsidRPr="002F5691">
        <w:rPr>
          <w:rFonts w:ascii="Arial" w:hAnsi="Arial" w:cs="Arial"/>
          <w:color w:val="000000"/>
          <w:sz w:val="24"/>
          <w:szCs w:val="24"/>
        </w:rPr>
        <w:t xml:space="preserve"> o powierzchni 155,52 m</w:t>
      </w:r>
      <w:r w:rsidRPr="002F5691">
        <w:rPr>
          <w:rFonts w:ascii="Arial" w:hAnsi="Arial" w:cs="Arial"/>
          <w:color w:val="000000"/>
          <w:sz w:val="24"/>
          <w:szCs w:val="24"/>
          <w:vertAlign w:val="superscript"/>
        </w:rPr>
        <w:t>2</w:t>
      </w:r>
      <w:r w:rsidRPr="002F5691">
        <w:rPr>
          <w:rFonts w:ascii="Arial" w:hAnsi="Arial" w:cs="Arial"/>
          <w:color w:val="000000"/>
          <w:sz w:val="24"/>
          <w:szCs w:val="24"/>
        </w:rPr>
        <w:t xml:space="preserve"> i pojemności 100 Mg. Boks jest zadaszony, ze szczelnym podłożem z użyciem wyrobów budowlanych. </w:t>
      </w:r>
    </w:p>
    <w:p w14:paraId="6A0DB93C" w14:textId="3D4EB0C4" w:rsidR="006B3404" w:rsidRPr="002F5691" w:rsidRDefault="006B3404"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5 </w:t>
      </w:r>
      <w:r w:rsidRPr="002F5691">
        <w:rPr>
          <w:rFonts w:ascii="Arial" w:hAnsi="Arial" w:cs="Arial"/>
          <w:color w:val="000000"/>
          <w:sz w:val="24"/>
          <w:szCs w:val="24"/>
        </w:rPr>
        <w:t xml:space="preserve">– miejsce magazynowania odpadów powstających podczas pracy oczyszczalni ścieków– (odpady: 03 03 11). Boks </w:t>
      </w:r>
      <w:r w:rsidRPr="002F5691">
        <w:rPr>
          <w:rFonts w:ascii="Arial" w:hAnsi="Arial" w:cs="Arial"/>
          <w:color w:val="000000"/>
          <w:sz w:val="24"/>
          <w:szCs w:val="24"/>
        </w:rPr>
        <w:lastRenderedPageBreak/>
        <w:t>magazynowy</w:t>
      </w:r>
      <w:r w:rsidR="00781BCD" w:rsidRPr="002F5691">
        <w:rPr>
          <w:rFonts w:ascii="Arial" w:hAnsi="Arial" w:cs="Arial"/>
          <w:color w:val="000000"/>
          <w:sz w:val="24"/>
          <w:szCs w:val="24"/>
        </w:rPr>
        <w:t>,</w:t>
      </w:r>
      <w:r w:rsidRPr="002F5691">
        <w:rPr>
          <w:rFonts w:ascii="Arial" w:hAnsi="Arial" w:cs="Arial"/>
          <w:color w:val="000000"/>
          <w:sz w:val="24"/>
          <w:szCs w:val="24"/>
        </w:rPr>
        <w:t xml:space="preserve"> o powierzchni 130,00 m</w:t>
      </w:r>
      <w:r w:rsidRPr="002F5691">
        <w:rPr>
          <w:rFonts w:ascii="Arial" w:hAnsi="Arial" w:cs="Arial"/>
          <w:color w:val="000000"/>
          <w:sz w:val="24"/>
          <w:szCs w:val="24"/>
          <w:vertAlign w:val="superscript"/>
        </w:rPr>
        <w:t>2</w:t>
      </w:r>
      <w:r w:rsidRPr="002F5691">
        <w:rPr>
          <w:rFonts w:ascii="Arial" w:hAnsi="Arial" w:cs="Arial"/>
          <w:color w:val="000000"/>
          <w:sz w:val="24"/>
          <w:szCs w:val="24"/>
        </w:rPr>
        <w:t xml:space="preserve">, zadaszony, z utwardzoną szczelną powierzchnią. </w:t>
      </w:r>
    </w:p>
    <w:p w14:paraId="2B881D6C" w14:textId="5631C73B" w:rsidR="006B3404" w:rsidRPr="002F5691" w:rsidRDefault="006B3404"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6 </w:t>
      </w:r>
      <w:r w:rsidRPr="002F5691">
        <w:rPr>
          <w:rFonts w:ascii="Arial" w:hAnsi="Arial" w:cs="Arial"/>
          <w:color w:val="000000"/>
          <w:sz w:val="24"/>
          <w:szCs w:val="24"/>
        </w:rPr>
        <w:t>– miejsce magazynowania odpadów powstających podczas pracy kotłowni - (odpady: 10 01 01, 16 11 06). Boks magazynowy</w:t>
      </w:r>
      <w:r w:rsidR="00781BCD" w:rsidRPr="002F5691">
        <w:rPr>
          <w:rFonts w:ascii="Arial" w:hAnsi="Arial" w:cs="Arial"/>
          <w:color w:val="000000"/>
          <w:sz w:val="24"/>
          <w:szCs w:val="24"/>
        </w:rPr>
        <w:t>,</w:t>
      </w:r>
      <w:r w:rsidRPr="002F5691">
        <w:rPr>
          <w:rFonts w:ascii="Arial" w:hAnsi="Arial" w:cs="Arial"/>
          <w:color w:val="000000"/>
          <w:sz w:val="24"/>
          <w:szCs w:val="24"/>
        </w:rPr>
        <w:t xml:space="preserve"> o powierzchni 104,00 m</w:t>
      </w:r>
      <w:r w:rsidRPr="002F5691">
        <w:rPr>
          <w:rFonts w:ascii="Arial" w:hAnsi="Arial" w:cs="Arial"/>
          <w:color w:val="000000"/>
          <w:sz w:val="24"/>
          <w:szCs w:val="24"/>
          <w:vertAlign w:val="superscript"/>
        </w:rPr>
        <w:t>2</w:t>
      </w:r>
      <w:r w:rsidRPr="002F5691">
        <w:rPr>
          <w:rFonts w:ascii="Arial" w:hAnsi="Arial" w:cs="Arial"/>
          <w:color w:val="000000"/>
          <w:sz w:val="24"/>
          <w:szCs w:val="24"/>
        </w:rPr>
        <w:t>, zadaszony, z utwardzoną szczelną powierzchnią.</w:t>
      </w:r>
    </w:p>
    <w:p w14:paraId="1FDD7DEC" w14:textId="77777777" w:rsidR="006B3404" w:rsidRPr="002F5691" w:rsidRDefault="006B3404" w:rsidP="00307770">
      <w:pPr>
        <w:spacing w:after="0" w:line="320" w:lineRule="exact"/>
        <w:rPr>
          <w:rFonts w:ascii="Arial" w:eastAsia="Times New Roman" w:hAnsi="Arial" w:cs="Arial"/>
          <w:b/>
          <w:bCs/>
          <w:iCs/>
          <w:sz w:val="24"/>
          <w:szCs w:val="24"/>
          <w:u w:val="single"/>
          <w:lang w:eastAsia="pl-PL"/>
        </w:rPr>
      </w:pPr>
    </w:p>
    <w:p w14:paraId="08ADE68A" w14:textId="5853B46E" w:rsidR="001C0F53" w:rsidRPr="002F5691" w:rsidRDefault="001C0F53" w:rsidP="00307770">
      <w:pPr>
        <w:spacing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3.2. Przetwarzanie odpadów</w:t>
      </w:r>
      <w:r w:rsidR="00252EB3" w:rsidRPr="002F5691">
        <w:rPr>
          <w:rFonts w:ascii="Arial" w:eastAsia="Times New Roman" w:hAnsi="Arial" w:cs="Arial"/>
          <w:b/>
          <w:bCs/>
          <w:iCs/>
          <w:sz w:val="24"/>
          <w:szCs w:val="24"/>
          <w:u w:val="single"/>
          <w:lang w:eastAsia="pl-PL"/>
        </w:rPr>
        <w:t>.</w:t>
      </w:r>
    </w:p>
    <w:p w14:paraId="1271E38C" w14:textId="77777777" w:rsidR="001C0F53" w:rsidRPr="002F5691" w:rsidRDefault="001C0F53" w:rsidP="00307770">
      <w:pPr>
        <w:spacing w:after="0" w:line="320" w:lineRule="exact"/>
        <w:rPr>
          <w:rFonts w:ascii="Arial" w:eastAsia="Times New Roman" w:hAnsi="Arial" w:cs="Arial"/>
          <w:b/>
          <w:bCs/>
          <w:i/>
          <w:iCs/>
          <w:sz w:val="24"/>
          <w:szCs w:val="24"/>
          <w:u w:val="single"/>
          <w:lang w:eastAsia="pl-PL"/>
        </w:rPr>
      </w:pPr>
    </w:p>
    <w:p w14:paraId="36333A2B" w14:textId="77777777" w:rsidR="001C0F53" w:rsidRPr="002F5691" w:rsidRDefault="001C0F53" w:rsidP="00307770">
      <w:pPr>
        <w:spacing w:after="0" w:line="320" w:lineRule="exact"/>
        <w:rPr>
          <w:rFonts w:ascii="Arial" w:eastAsia="Times New Roman" w:hAnsi="Arial" w:cs="Arial"/>
          <w:b/>
          <w:bCs/>
          <w:sz w:val="24"/>
          <w:szCs w:val="24"/>
          <w:u w:val="single"/>
          <w:lang w:eastAsia="pl-PL"/>
        </w:rPr>
      </w:pPr>
      <w:r w:rsidRPr="002F5691">
        <w:rPr>
          <w:rFonts w:ascii="Arial" w:eastAsia="Times New Roman" w:hAnsi="Arial" w:cs="Arial"/>
          <w:b/>
          <w:bCs/>
          <w:sz w:val="24"/>
          <w:szCs w:val="24"/>
          <w:u w:val="single"/>
          <w:lang w:eastAsia="pl-PL"/>
        </w:rPr>
        <w:t xml:space="preserve">3.2.1.  Rodzaj i ilość odpadów przewidzianych do przetwarzania  w ciągu roku. </w:t>
      </w:r>
    </w:p>
    <w:p w14:paraId="664B41F6" w14:textId="77777777" w:rsidR="001C0F53" w:rsidRPr="002F5691" w:rsidRDefault="001C0F53" w:rsidP="00307770">
      <w:pPr>
        <w:spacing w:after="0" w:line="320" w:lineRule="exact"/>
        <w:rPr>
          <w:rFonts w:ascii="Arial" w:eastAsia="Times New Roman" w:hAnsi="Arial" w:cs="Arial"/>
          <w:b/>
          <w:bCs/>
          <w:i/>
          <w:iCs/>
          <w:sz w:val="24"/>
          <w:szCs w:val="24"/>
          <w:u w:val="single"/>
          <w:lang w:eastAsia="pl-PL"/>
        </w:rPr>
      </w:pPr>
    </w:p>
    <w:p w14:paraId="2AD199CA" w14:textId="31979D99" w:rsidR="00531E54" w:rsidRPr="002F5691" w:rsidRDefault="001C0F53" w:rsidP="00307770">
      <w:pPr>
        <w:spacing w:after="240" w:line="320" w:lineRule="exact"/>
        <w:rPr>
          <w:rFonts w:ascii="Arial" w:eastAsia="Times New Roman" w:hAnsi="Arial" w:cs="Arial"/>
          <w:bCs/>
          <w:sz w:val="24"/>
          <w:szCs w:val="24"/>
          <w:u w:val="single"/>
          <w:lang w:eastAsia="pl-PL"/>
        </w:rPr>
      </w:pPr>
      <w:r w:rsidRPr="002F5691">
        <w:rPr>
          <w:rFonts w:ascii="Arial" w:eastAsia="Times New Roman" w:hAnsi="Arial" w:cs="Arial"/>
          <w:bCs/>
          <w:sz w:val="24"/>
          <w:szCs w:val="24"/>
          <w:u w:val="single"/>
          <w:lang w:eastAsia="pl-PL"/>
        </w:rPr>
        <w:t xml:space="preserve">A. </w:t>
      </w:r>
      <w:r w:rsidR="00FC1F8F" w:rsidRPr="002F5691">
        <w:rPr>
          <w:rFonts w:ascii="Arial" w:eastAsia="Times New Roman" w:hAnsi="Arial" w:cs="Arial"/>
          <w:bCs/>
          <w:sz w:val="24"/>
          <w:szCs w:val="24"/>
          <w:u w:val="single"/>
          <w:lang w:eastAsia="pl-PL"/>
        </w:rPr>
        <w:t>Instalacja</w:t>
      </w:r>
      <w:r w:rsidRPr="002F5691">
        <w:rPr>
          <w:rFonts w:ascii="Arial" w:eastAsia="Times New Roman" w:hAnsi="Arial" w:cs="Arial"/>
          <w:bCs/>
          <w:sz w:val="24"/>
          <w:szCs w:val="24"/>
          <w:u w:val="single"/>
          <w:lang w:eastAsia="pl-PL"/>
        </w:rPr>
        <w:t xml:space="preserve"> do spalania paliw (kotłownia) - proces odzysku R1</w:t>
      </w:r>
      <w:r w:rsidR="00ED40C5" w:rsidRPr="002F5691">
        <w:rPr>
          <w:rFonts w:ascii="Arial" w:eastAsia="Times New Roman" w:hAnsi="Arial" w:cs="Arial"/>
          <w:bCs/>
          <w:sz w:val="24"/>
          <w:szCs w:val="24"/>
          <w:u w:val="single"/>
          <w:lang w:eastAsia="pl-PL"/>
        </w:rPr>
        <w:t>.</w:t>
      </w:r>
    </w:p>
    <w:tbl>
      <w:tblPr>
        <w:tblW w:w="5000" w:type="pct"/>
        <w:tblLook w:val="0000" w:firstRow="0" w:lastRow="0" w:firstColumn="0" w:lastColumn="0" w:noHBand="0" w:noVBand="0"/>
      </w:tblPr>
      <w:tblGrid>
        <w:gridCol w:w="605"/>
        <w:gridCol w:w="1089"/>
        <w:gridCol w:w="5550"/>
        <w:gridCol w:w="1816"/>
      </w:tblGrid>
      <w:tr w:rsidR="004B2A21" w:rsidRPr="002F5691" w14:paraId="31D6E334" w14:textId="77777777" w:rsidTr="00781BCD">
        <w:trPr>
          <w:trHeight w:val="573"/>
        </w:trPr>
        <w:tc>
          <w:tcPr>
            <w:tcW w:w="334" w:type="pct"/>
            <w:tcBorders>
              <w:top w:val="single" w:sz="4" w:space="0" w:color="000000"/>
              <w:left w:val="single" w:sz="4" w:space="0" w:color="000000"/>
              <w:bottom w:val="single" w:sz="4" w:space="0" w:color="000000"/>
            </w:tcBorders>
            <w:shd w:val="clear" w:color="auto" w:fill="F2F2F2" w:themeFill="background1" w:themeFillShade="F2"/>
            <w:vAlign w:val="center"/>
          </w:tcPr>
          <w:p w14:paraId="68545918" w14:textId="77777777" w:rsidR="004B2A21" w:rsidRPr="002F5691" w:rsidRDefault="004B2A2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601" w:type="pct"/>
            <w:tcBorders>
              <w:top w:val="single" w:sz="4" w:space="0" w:color="000000"/>
              <w:left w:val="single" w:sz="4" w:space="0" w:color="000000"/>
              <w:bottom w:val="single" w:sz="4" w:space="0" w:color="000000"/>
            </w:tcBorders>
            <w:shd w:val="clear" w:color="auto" w:fill="F2F2F2" w:themeFill="background1" w:themeFillShade="F2"/>
            <w:vAlign w:val="center"/>
          </w:tcPr>
          <w:p w14:paraId="06EACB28" w14:textId="4EB513E0" w:rsidR="004B2A21" w:rsidRPr="002F5691" w:rsidRDefault="004B2A2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w:t>
            </w:r>
          </w:p>
        </w:tc>
        <w:tc>
          <w:tcPr>
            <w:tcW w:w="3063" w:type="pct"/>
            <w:tcBorders>
              <w:top w:val="single" w:sz="4" w:space="0" w:color="000000"/>
              <w:left w:val="single" w:sz="4" w:space="0" w:color="000000"/>
              <w:bottom w:val="single" w:sz="4" w:space="0" w:color="000000"/>
            </w:tcBorders>
            <w:shd w:val="clear" w:color="auto" w:fill="F2F2F2" w:themeFill="background1" w:themeFillShade="F2"/>
            <w:vAlign w:val="center"/>
          </w:tcPr>
          <w:p w14:paraId="78808469" w14:textId="77777777" w:rsidR="004B2A21" w:rsidRPr="002F5691" w:rsidRDefault="004B2A2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odpadów</w:t>
            </w:r>
          </w:p>
        </w:tc>
        <w:tc>
          <w:tcPr>
            <w:tcW w:w="1002"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564A9E6" w14:textId="77777777" w:rsidR="004B2A21" w:rsidRPr="002F5691" w:rsidRDefault="004B2A2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Planowana ilość do odzysku [Mg/rok]</w:t>
            </w:r>
          </w:p>
        </w:tc>
      </w:tr>
      <w:tr w:rsidR="004B2A21" w:rsidRPr="002F5691" w14:paraId="723C1DED" w14:textId="77777777" w:rsidTr="002F5691">
        <w:trPr>
          <w:trHeight w:hRule="exact" w:val="510"/>
        </w:trPr>
        <w:tc>
          <w:tcPr>
            <w:tcW w:w="334" w:type="pct"/>
            <w:tcBorders>
              <w:left w:val="single" w:sz="4" w:space="0" w:color="000000"/>
              <w:bottom w:val="single" w:sz="4" w:space="0" w:color="000000"/>
            </w:tcBorders>
            <w:shd w:val="clear" w:color="auto" w:fill="FFFFFF"/>
            <w:vAlign w:val="center"/>
          </w:tcPr>
          <w:p w14:paraId="1BD7051B" w14:textId="77777777" w:rsidR="004B2A21" w:rsidRPr="002F5691" w:rsidRDefault="004B2A2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601" w:type="pct"/>
            <w:tcBorders>
              <w:left w:val="single" w:sz="4" w:space="0" w:color="000000"/>
              <w:bottom w:val="single" w:sz="4" w:space="0" w:color="000000"/>
            </w:tcBorders>
            <w:shd w:val="clear" w:color="auto" w:fill="FFFFFF"/>
            <w:vAlign w:val="center"/>
          </w:tcPr>
          <w:p w14:paraId="22EB8DAA" w14:textId="77777777" w:rsidR="004B2A21" w:rsidRPr="002F5691" w:rsidRDefault="004B2A21"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15 01 03</w:t>
            </w:r>
          </w:p>
        </w:tc>
        <w:tc>
          <w:tcPr>
            <w:tcW w:w="3063" w:type="pct"/>
            <w:tcBorders>
              <w:left w:val="single" w:sz="4" w:space="0" w:color="000000"/>
              <w:bottom w:val="single" w:sz="4" w:space="0" w:color="000000"/>
            </w:tcBorders>
            <w:shd w:val="clear" w:color="auto" w:fill="FFFFFF"/>
            <w:vAlign w:val="center"/>
          </w:tcPr>
          <w:p w14:paraId="41A676B8" w14:textId="77777777" w:rsidR="004B2A21" w:rsidRPr="002F5691" w:rsidRDefault="004B2A21"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drewna</w:t>
            </w:r>
          </w:p>
        </w:tc>
        <w:tc>
          <w:tcPr>
            <w:tcW w:w="100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A254105" w14:textId="77777777" w:rsidR="004B2A21" w:rsidRPr="002F5691" w:rsidRDefault="004B2A21"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15,00</w:t>
            </w:r>
          </w:p>
        </w:tc>
      </w:tr>
    </w:tbl>
    <w:p w14:paraId="77EB0C5C" w14:textId="50D9CF74" w:rsidR="001C0F53" w:rsidRPr="002F5691" w:rsidRDefault="0086595A"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Ilość odpadów poddanych odzyskowi w procesie R</w:t>
      </w:r>
      <w:r w:rsidR="006D7BD2" w:rsidRPr="002F5691">
        <w:rPr>
          <w:rFonts w:ascii="Arial" w:eastAsia="Times New Roman" w:hAnsi="Arial" w:cs="Arial"/>
          <w:bCs/>
          <w:iCs/>
          <w:sz w:val="24"/>
          <w:szCs w:val="24"/>
          <w:lang w:eastAsia="pl-PL"/>
        </w:rPr>
        <w:t>1</w:t>
      </w:r>
      <w:r w:rsidRPr="002F5691">
        <w:rPr>
          <w:rFonts w:ascii="Arial" w:eastAsia="Times New Roman" w:hAnsi="Arial" w:cs="Arial"/>
          <w:bCs/>
          <w:iCs/>
          <w:sz w:val="24"/>
          <w:szCs w:val="24"/>
          <w:lang w:eastAsia="pl-PL"/>
        </w:rPr>
        <w:t xml:space="preserve"> łącznie nie przekroczy 15 Mg/rok. </w:t>
      </w:r>
    </w:p>
    <w:p w14:paraId="4EF86D68" w14:textId="77777777" w:rsidR="00D64996" w:rsidRPr="002F5691" w:rsidRDefault="00D64996" w:rsidP="00307770">
      <w:pPr>
        <w:spacing w:after="0" w:line="320" w:lineRule="exact"/>
        <w:rPr>
          <w:rFonts w:ascii="Arial" w:eastAsia="Times New Roman" w:hAnsi="Arial" w:cs="Arial"/>
          <w:bCs/>
          <w:iCs/>
          <w:sz w:val="24"/>
          <w:szCs w:val="24"/>
          <w:lang w:eastAsia="pl-PL"/>
        </w:rPr>
      </w:pPr>
    </w:p>
    <w:p w14:paraId="065F7608" w14:textId="224357D1" w:rsidR="003505C6" w:rsidRPr="002F5691" w:rsidRDefault="003505C6" w:rsidP="00307770">
      <w:pPr>
        <w:spacing w:after="240" w:line="320" w:lineRule="exact"/>
        <w:rPr>
          <w:rFonts w:ascii="Arial" w:eastAsia="Times New Roman" w:hAnsi="Arial" w:cs="Arial"/>
          <w:bCs/>
          <w:sz w:val="24"/>
          <w:szCs w:val="24"/>
          <w:u w:val="single"/>
          <w:lang w:eastAsia="pl-PL"/>
        </w:rPr>
      </w:pPr>
      <w:r w:rsidRPr="002F5691">
        <w:rPr>
          <w:rFonts w:ascii="Arial" w:eastAsia="Times New Roman" w:hAnsi="Arial" w:cs="Arial"/>
          <w:bCs/>
          <w:sz w:val="24"/>
          <w:szCs w:val="24"/>
          <w:u w:val="single"/>
          <w:lang w:eastAsia="pl-PL"/>
        </w:rPr>
        <w:t xml:space="preserve">B. </w:t>
      </w:r>
      <w:r w:rsidR="00FC1F8F" w:rsidRPr="002F5691">
        <w:rPr>
          <w:rFonts w:ascii="Arial" w:eastAsia="Times New Roman" w:hAnsi="Arial" w:cs="Arial"/>
          <w:bCs/>
          <w:sz w:val="24"/>
          <w:szCs w:val="24"/>
          <w:u w:val="single"/>
          <w:lang w:eastAsia="pl-PL"/>
        </w:rPr>
        <w:t>Instalacja</w:t>
      </w:r>
      <w:r w:rsidRPr="002F5691">
        <w:rPr>
          <w:rFonts w:ascii="Arial" w:eastAsia="Times New Roman" w:hAnsi="Arial" w:cs="Arial"/>
          <w:bCs/>
          <w:sz w:val="24"/>
          <w:szCs w:val="24"/>
          <w:u w:val="single"/>
          <w:lang w:eastAsia="pl-PL"/>
        </w:rPr>
        <w:t xml:space="preserve"> do produkcji </w:t>
      </w:r>
      <w:r w:rsidR="00127B1F" w:rsidRPr="002F5691">
        <w:rPr>
          <w:rFonts w:ascii="Arial" w:eastAsia="Times New Roman" w:hAnsi="Arial" w:cs="Arial"/>
          <w:bCs/>
          <w:iCs/>
          <w:sz w:val="24"/>
          <w:szCs w:val="24"/>
          <w:u w:val="single"/>
          <w:lang w:eastAsia="pl-PL"/>
        </w:rPr>
        <w:t>masy włóknistej z makulatury, instalacja do produkcji papieru</w:t>
      </w:r>
      <w:r w:rsidRPr="002F5691">
        <w:rPr>
          <w:rFonts w:ascii="Arial" w:eastAsia="Times New Roman" w:hAnsi="Arial" w:cs="Arial"/>
          <w:bCs/>
          <w:sz w:val="24"/>
          <w:szCs w:val="24"/>
          <w:u w:val="single"/>
          <w:lang w:eastAsia="pl-PL"/>
        </w:rPr>
        <w:t xml:space="preserve"> - proces odzysku R3.</w:t>
      </w:r>
    </w:p>
    <w:tbl>
      <w:tblPr>
        <w:tblW w:w="5000" w:type="pct"/>
        <w:tblLook w:val="04A0" w:firstRow="1" w:lastRow="0" w:firstColumn="1" w:lastColumn="0" w:noHBand="0" w:noVBand="1"/>
      </w:tblPr>
      <w:tblGrid>
        <w:gridCol w:w="576"/>
        <w:gridCol w:w="1123"/>
        <w:gridCol w:w="5891"/>
        <w:gridCol w:w="1470"/>
      </w:tblGrid>
      <w:tr w:rsidR="003505C6" w:rsidRPr="002F5691" w14:paraId="1752376C" w14:textId="77777777" w:rsidTr="00ED40C5">
        <w:trPr>
          <w:trHeight w:val="573"/>
        </w:trPr>
        <w:tc>
          <w:tcPr>
            <w:tcW w:w="288"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73FB9F8"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647"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2CE2741"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w:t>
            </w:r>
          </w:p>
        </w:tc>
        <w:tc>
          <w:tcPr>
            <w:tcW w:w="3278"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9C49905"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odpadów</w:t>
            </w:r>
          </w:p>
        </w:tc>
        <w:tc>
          <w:tcPr>
            <w:tcW w:w="787"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62F1555"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Planowana ilość do odzysku [Mg/rok]*</w:t>
            </w:r>
          </w:p>
        </w:tc>
      </w:tr>
      <w:tr w:rsidR="003505C6" w:rsidRPr="002F5691" w14:paraId="6664F898" w14:textId="77777777" w:rsidTr="002F5691">
        <w:trPr>
          <w:trHeight w:hRule="exact" w:val="551"/>
        </w:trPr>
        <w:tc>
          <w:tcPr>
            <w:tcW w:w="288" w:type="pct"/>
            <w:tcBorders>
              <w:top w:val="nil"/>
              <w:left w:val="single" w:sz="4" w:space="0" w:color="000000"/>
              <w:bottom w:val="single" w:sz="4" w:space="0" w:color="000000"/>
              <w:right w:val="nil"/>
            </w:tcBorders>
            <w:shd w:val="clear" w:color="auto" w:fill="FFFFFF"/>
            <w:vAlign w:val="center"/>
            <w:hideMark/>
          </w:tcPr>
          <w:p w14:paraId="4824E008"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647" w:type="pct"/>
            <w:tcBorders>
              <w:top w:val="nil"/>
              <w:left w:val="single" w:sz="4" w:space="0" w:color="000000"/>
              <w:bottom w:val="single" w:sz="4" w:space="0" w:color="000000"/>
              <w:right w:val="nil"/>
            </w:tcBorders>
            <w:shd w:val="clear" w:color="auto" w:fill="FFFFFF"/>
            <w:vAlign w:val="center"/>
            <w:hideMark/>
          </w:tcPr>
          <w:p w14:paraId="49B37CC8"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03 03 07</w:t>
            </w:r>
          </w:p>
        </w:tc>
        <w:tc>
          <w:tcPr>
            <w:tcW w:w="3278" w:type="pct"/>
            <w:tcBorders>
              <w:top w:val="nil"/>
              <w:left w:val="single" w:sz="4" w:space="0" w:color="000000"/>
              <w:bottom w:val="single" w:sz="4" w:space="0" w:color="000000"/>
              <w:right w:val="nil"/>
            </w:tcBorders>
            <w:shd w:val="clear" w:color="auto" w:fill="FFFFFF"/>
            <w:vAlign w:val="center"/>
          </w:tcPr>
          <w:p w14:paraId="05C6D163" w14:textId="77777777" w:rsidR="003505C6" w:rsidRPr="002F5691" w:rsidRDefault="003505C6"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Mechanicznie wydzielone odrzuty z przeróbki makulatury i tektury</w:t>
            </w:r>
          </w:p>
          <w:p w14:paraId="375B7671" w14:textId="77777777" w:rsidR="003505C6" w:rsidRPr="002F5691" w:rsidRDefault="003505C6" w:rsidP="00307770">
            <w:pPr>
              <w:spacing w:after="0" w:line="320" w:lineRule="exact"/>
              <w:rPr>
                <w:rFonts w:ascii="Arial" w:eastAsia="Times New Roman" w:hAnsi="Arial" w:cs="Arial"/>
                <w:bCs/>
                <w:iCs/>
                <w:sz w:val="24"/>
                <w:szCs w:val="24"/>
                <w:lang w:eastAsia="pl-PL"/>
              </w:rPr>
            </w:pPr>
          </w:p>
        </w:tc>
        <w:tc>
          <w:tcPr>
            <w:tcW w:w="78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ADB9EB9"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3505C6" w:rsidRPr="002F5691" w14:paraId="6F7DC3BF" w14:textId="77777777" w:rsidTr="002F5691">
        <w:trPr>
          <w:trHeight w:val="340"/>
        </w:trPr>
        <w:tc>
          <w:tcPr>
            <w:tcW w:w="288" w:type="pct"/>
            <w:tcBorders>
              <w:top w:val="nil"/>
              <w:left w:val="single" w:sz="4" w:space="0" w:color="000000"/>
              <w:bottom w:val="single" w:sz="4" w:space="0" w:color="000000"/>
              <w:right w:val="nil"/>
            </w:tcBorders>
            <w:shd w:val="clear" w:color="auto" w:fill="FFFFFF"/>
            <w:vAlign w:val="center"/>
            <w:hideMark/>
          </w:tcPr>
          <w:p w14:paraId="4AA1D3CF"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647" w:type="pct"/>
            <w:tcBorders>
              <w:top w:val="nil"/>
              <w:left w:val="single" w:sz="4" w:space="0" w:color="000000"/>
              <w:bottom w:val="single" w:sz="4" w:space="0" w:color="000000"/>
              <w:right w:val="nil"/>
            </w:tcBorders>
            <w:shd w:val="clear" w:color="auto" w:fill="FFFFFF"/>
            <w:vAlign w:val="center"/>
            <w:hideMark/>
          </w:tcPr>
          <w:p w14:paraId="3D4777F4"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03 03 08</w:t>
            </w:r>
          </w:p>
        </w:tc>
        <w:tc>
          <w:tcPr>
            <w:tcW w:w="3278" w:type="pct"/>
            <w:tcBorders>
              <w:top w:val="nil"/>
              <w:left w:val="single" w:sz="4" w:space="0" w:color="000000"/>
              <w:bottom w:val="single" w:sz="4" w:space="0" w:color="auto"/>
              <w:right w:val="nil"/>
            </w:tcBorders>
            <w:shd w:val="clear" w:color="auto" w:fill="FFFFFF"/>
            <w:vAlign w:val="center"/>
            <w:hideMark/>
          </w:tcPr>
          <w:p w14:paraId="79D1979D" w14:textId="77777777" w:rsidR="003505C6" w:rsidRPr="002F5691" w:rsidRDefault="003505C6"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 tektury przeznaczone do recyklingu</w:t>
            </w:r>
          </w:p>
        </w:tc>
        <w:tc>
          <w:tcPr>
            <w:tcW w:w="787" w:type="pct"/>
            <w:tcBorders>
              <w:top w:val="single" w:sz="4" w:space="0" w:color="000000"/>
              <w:left w:val="single" w:sz="4" w:space="0" w:color="000000"/>
              <w:bottom w:val="single" w:sz="4" w:space="0" w:color="auto"/>
              <w:right w:val="single" w:sz="4" w:space="0" w:color="auto"/>
            </w:tcBorders>
            <w:shd w:val="clear" w:color="auto" w:fill="FFFFFF"/>
          </w:tcPr>
          <w:p w14:paraId="78B26947"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3505C6" w:rsidRPr="002F5691" w14:paraId="0EB32947" w14:textId="77777777" w:rsidTr="002F5691">
        <w:trPr>
          <w:trHeight w:val="340"/>
        </w:trPr>
        <w:tc>
          <w:tcPr>
            <w:tcW w:w="288" w:type="pct"/>
            <w:tcBorders>
              <w:top w:val="nil"/>
              <w:left w:val="single" w:sz="4" w:space="0" w:color="000000"/>
              <w:bottom w:val="single" w:sz="4" w:space="0" w:color="auto"/>
              <w:right w:val="nil"/>
            </w:tcBorders>
            <w:shd w:val="clear" w:color="auto" w:fill="FFFFFF"/>
            <w:vAlign w:val="center"/>
            <w:hideMark/>
          </w:tcPr>
          <w:p w14:paraId="46CB7970"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3</w:t>
            </w:r>
          </w:p>
        </w:tc>
        <w:tc>
          <w:tcPr>
            <w:tcW w:w="647" w:type="pct"/>
            <w:tcBorders>
              <w:top w:val="nil"/>
              <w:left w:val="single" w:sz="4" w:space="0" w:color="000000"/>
              <w:bottom w:val="single" w:sz="4" w:space="0" w:color="auto"/>
              <w:right w:val="single" w:sz="4" w:space="0" w:color="auto"/>
            </w:tcBorders>
            <w:shd w:val="clear" w:color="auto" w:fill="FFFFFF"/>
            <w:vAlign w:val="center"/>
            <w:hideMark/>
          </w:tcPr>
          <w:p w14:paraId="06FE8BB1"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15 01 01</w:t>
            </w:r>
          </w:p>
        </w:tc>
        <w:tc>
          <w:tcPr>
            <w:tcW w:w="32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1BC25" w14:textId="77777777" w:rsidR="003505C6" w:rsidRPr="002F5691" w:rsidRDefault="003505C6"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papieru i tektury</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6ADBD625"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3505C6" w:rsidRPr="002F5691" w14:paraId="70A23E8B" w14:textId="77777777" w:rsidTr="002F5691">
        <w:trPr>
          <w:trHeight w:val="34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434890"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435F87"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19 12 01</w:t>
            </w:r>
          </w:p>
        </w:tc>
        <w:tc>
          <w:tcPr>
            <w:tcW w:w="32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B4A61D" w14:textId="77777777" w:rsidR="003505C6" w:rsidRPr="002F5691" w:rsidRDefault="003505C6"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Papier i tektura</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1655B234"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3505C6" w:rsidRPr="002F5691" w14:paraId="43E0187B" w14:textId="77777777" w:rsidTr="002F5691">
        <w:trPr>
          <w:trHeight w:val="340"/>
        </w:trPr>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6498B"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01476" w14:textId="77777777" w:rsidR="003505C6" w:rsidRPr="002F5691" w:rsidRDefault="003505C6"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20 01 01</w:t>
            </w:r>
          </w:p>
        </w:tc>
        <w:tc>
          <w:tcPr>
            <w:tcW w:w="32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DF132" w14:textId="77777777" w:rsidR="003505C6" w:rsidRPr="002F5691" w:rsidRDefault="003505C6"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Papier i tektura</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643AEE98"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3505C6" w:rsidRPr="002F5691" w14:paraId="2F985ABF" w14:textId="77777777" w:rsidTr="002F5691">
        <w:trPr>
          <w:trHeight w:val="340"/>
        </w:trPr>
        <w:tc>
          <w:tcPr>
            <w:tcW w:w="42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1809AB" w14:textId="77777777" w:rsidR="003505C6" w:rsidRPr="002F5691" w:rsidRDefault="003505C6"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 sumie max</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40379693" w14:textId="77777777" w:rsidR="003505C6" w:rsidRPr="002F5691" w:rsidRDefault="003505C6"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bl>
    <w:p w14:paraId="02DE26F5" w14:textId="28BD1883" w:rsidR="003505C6" w:rsidRPr="002F5691" w:rsidRDefault="003505C6" w:rsidP="00307770">
      <w:pPr>
        <w:spacing w:after="0" w:line="320" w:lineRule="exact"/>
        <w:rPr>
          <w:rFonts w:ascii="Arial" w:eastAsia="Times New Roman" w:hAnsi="Arial" w:cs="Arial"/>
          <w:bCs/>
          <w:i/>
          <w:iCs/>
          <w:sz w:val="24"/>
          <w:szCs w:val="24"/>
          <w:lang w:eastAsia="pl-PL"/>
        </w:rPr>
      </w:pPr>
      <w:r w:rsidRPr="002F5691">
        <w:rPr>
          <w:rFonts w:ascii="Arial" w:eastAsia="Times New Roman" w:hAnsi="Arial" w:cs="Arial"/>
          <w:bCs/>
          <w:i/>
          <w:iCs/>
          <w:sz w:val="24"/>
          <w:szCs w:val="24"/>
          <w:lang w:eastAsia="pl-PL"/>
        </w:rPr>
        <w:t>*ilość odpadów poddanych odzyskowi w procesie R3 łącznie nie przekroczy 400 000 Mg/rok.</w:t>
      </w:r>
    </w:p>
    <w:p w14:paraId="79622D0F" w14:textId="033819EF" w:rsidR="00706C94" w:rsidRPr="002F5691" w:rsidRDefault="00706C94" w:rsidP="00307770">
      <w:pPr>
        <w:spacing w:after="0" w:line="320" w:lineRule="exact"/>
        <w:rPr>
          <w:rFonts w:ascii="Arial" w:eastAsia="Times New Roman" w:hAnsi="Arial" w:cs="Arial"/>
          <w:bCs/>
          <w:i/>
          <w:iCs/>
          <w:sz w:val="24"/>
          <w:szCs w:val="24"/>
          <w:lang w:eastAsia="pl-PL"/>
        </w:rPr>
      </w:pPr>
    </w:p>
    <w:p w14:paraId="1A479974" w14:textId="77777777" w:rsidR="00240FA1" w:rsidRPr="002F5691" w:rsidRDefault="00240FA1" w:rsidP="00307770">
      <w:pPr>
        <w:spacing w:after="0" w:line="320" w:lineRule="exact"/>
        <w:rPr>
          <w:rFonts w:ascii="Arial" w:eastAsia="Times New Roman" w:hAnsi="Arial" w:cs="Arial"/>
          <w:bCs/>
          <w:i/>
          <w:iCs/>
          <w:sz w:val="24"/>
          <w:szCs w:val="24"/>
          <w:lang w:eastAsia="pl-PL"/>
        </w:rPr>
      </w:pPr>
    </w:p>
    <w:p w14:paraId="2CE24F45" w14:textId="7424F4F4" w:rsidR="00706C94" w:rsidRPr="002F5691" w:rsidRDefault="00706C94" w:rsidP="00307770">
      <w:pPr>
        <w:spacing w:before="240" w:after="240" w:line="320" w:lineRule="exact"/>
        <w:rPr>
          <w:rFonts w:ascii="Arial" w:eastAsia="Times New Roman" w:hAnsi="Arial" w:cs="Arial"/>
          <w:b/>
          <w:bCs/>
          <w:sz w:val="24"/>
          <w:szCs w:val="24"/>
          <w:u w:val="single"/>
          <w:lang w:eastAsia="pl-PL"/>
        </w:rPr>
      </w:pPr>
      <w:r w:rsidRPr="002F5691">
        <w:rPr>
          <w:rFonts w:ascii="Arial" w:eastAsia="Times New Roman" w:hAnsi="Arial" w:cs="Arial"/>
          <w:b/>
          <w:bCs/>
          <w:sz w:val="24"/>
          <w:szCs w:val="24"/>
          <w:u w:val="single"/>
          <w:lang w:eastAsia="pl-PL"/>
        </w:rPr>
        <w:lastRenderedPageBreak/>
        <w:t>3.2.2</w:t>
      </w:r>
      <w:r w:rsidR="00723F03" w:rsidRPr="002F5691">
        <w:rPr>
          <w:rFonts w:ascii="Arial" w:eastAsia="Times New Roman" w:hAnsi="Arial" w:cs="Arial"/>
          <w:b/>
          <w:bCs/>
          <w:sz w:val="24"/>
          <w:szCs w:val="24"/>
          <w:u w:val="single"/>
          <w:lang w:eastAsia="pl-PL"/>
        </w:rPr>
        <w:t xml:space="preserve">. </w:t>
      </w:r>
      <w:r w:rsidRPr="002F5691">
        <w:rPr>
          <w:rFonts w:ascii="Arial" w:eastAsia="Times New Roman" w:hAnsi="Arial" w:cs="Arial"/>
          <w:b/>
          <w:bCs/>
          <w:sz w:val="24"/>
          <w:szCs w:val="24"/>
          <w:u w:val="single"/>
          <w:lang w:eastAsia="pl-PL"/>
        </w:rPr>
        <w:t>Rodzaj i ilość odpadów powstających w wyniku przetwarzania w ciągu roku.</w:t>
      </w:r>
    </w:p>
    <w:p w14:paraId="24D38312" w14:textId="7E6019D8" w:rsidR="00706C94" w:rsidRPr="002F5691" w:rsidRDefault="00706C94" w:rsidP="00307770">
      <w:pPr>
        <w:spacing w:after="240" w:line="320" w:lineRule="exact"/>
        <w:rPr>
          <w:rFonts w:ascii="Arial" w:eastAsia="Times New Roman" w:hAnsi="Arial" w:cs="Arial"/>
          <w:bCs/>
          <w:sz w:val="24"/>
          <w:szCs w:val="24"/>
          <w:u w:val="single"/>
          <w:lang w:eastAsia="pl-PL"/>
        </w:rPr>
      </w:pPr>
      <w:r w:rsidRPr="002F5691">
        <w:rPr>
          <w:rFonts w:ascii="Arial" w:eastAsia="Times New Roman" w:hAnsi="Arial" w:cs="Arial"/>
          <w:bCs/>
          <w:sz w:val="24"/>
          <w:szCs w:val="24"/>
          <w:u w:val="single"/>
          <w:lang w:eastAsia="pl-PL"/>
        </w:rPr>
        <w:t xml:space="preserve">A. </w:t>
      </w:r>
      <w:r w:rsidR="00FC1F8F" w:rsidRPr="002F5691">
        <w:rPr>
          <w:rFonts w:ascii="Arial" w:eastAsia="Times New Roman" w:hAnsi="Arial" w:cs="Arial"/>
          <w:bCs/>
          <w:sz w:val="24"/>
          <w:szCs w:val="24"/>
          <w:u w:val="single"/>
          <w:lang w:eastAsia="pl-PL"/>
        </w:rPr>
        <w:t>Instalacja</w:t>
      </w:r>
      <w:r w:rsidRPr="002F5691">
        <w:rPr>
          <w:rFonts w:ascii="Arial" w:eastAsia="Times New Roman" w:hAnsi="Arial" w:cs="Arial"/>
          <w:bCs/>
          <w:sz w:val="24"/>
          <w:szCs w:val="24"/>
          <w:u w:val="single"/>
          <w:lang w:eastAsia="pl-PL"/>
        </w:rPr>
        <w:t xml:space="preserve"> do spalania paliw (kotłownia).</w:t>
      </w:r>
    </w:p>
    <w:tbl>
      <w:tblPr>
        <w:tblW w:w="95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8"/>
        <w:gridCol w:w="1296"/>
        <w:gridCol w:w="6096"/>
        <w:gridCol w:w="1701"/>
      </w:tblGrid>
      <w:tr w:rsidR="00706C94" w:rsidRPr="002F5691" w14:paraId="30D5BB90" w14:textId="77777777" w:rsidTr="00C552D2">
        <w:trPr>
          <w:tblHeader/>
        </w:trPr>
        <w:tc>
          <w:tcPr>
            <w:tcW w:w="438" w:type="dxa"/>
            <w:shd w:val="clear" w:color="auto" w:fill="F2F2F2" w:themeFill="background1" w:themeFillShade="F2"/>
          </w:tcPr>
          <w:p w14:paraId="61580ABA" w14:textId="77777777" w:rsidR="00706C94" w:rsidRPr="002F5691" w:rsidRDefault="00706C9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1296" w:type="dxa"/>
            <w:shd w:val="clear" w:color="auto" w:fill="F2F2F2" w:themeFill="background1" w:themeFillShade="F2"/>
          </w:tcPr>
          <w:p w14:paraId="09A067F7" w14:textId="77777777" w:rsidR="00706C94" w:rsidRPr="002F5691" w:rsidRDefault="00706C9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i rodzaj odpadu</w:t>
            </w:r>
          </w:p>
        </w:tc>
        <w:tc>
          <w:tcPr>
            <w:tcW w:w="6096" w:type="dxa"/>
            <w:shd w:val="clear" w:color="auto" w:fill="F2F2F2" w:themeFill="background1" w:themeFillShade="F2"/>
          </w:tcPr>
          <w:p w14:paraId="69C11731" w14:textId="77777777" w:rsidR="00706C94" w:rsidRPr="002F5691" w:rsidRDefault="00706C9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odpadów</w:t>
            </w:r>
          </w:p>
        </w:tc>
        <w:tc>
          <w:tcPr>
            <w:tcW w:w="1701" w:type="dxa"/>
            <w:shd w:val="clear" w:color="auto" w:fill="F2F2F2" w:themeFill="background1" w:themeFillShade="F2"/>
          </w:tcPr>
          <w:p w14:paraId="2FA38FF0" w14:textId="77777777" w:rsidR="00706C94" w:rsidRPr="002F5691" w:rsidRDefault="00706C9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Ilość odpadów  [Mg/rok]</w:t>
            </w:r>
          </w:p>
        </w:tc>
      </w:tr>
      <w:tr w:rsidR="00706C94" w:rsidRPr="002F5691" w14:paraId="37730B7A" w14:textId="77777777" w:rsidTr="002F5691">
        <w:tc>
          <w:tcPr>
            <w:tcW w:w="438" w:type="dxa"/>
            <w:shd w:val="clear" w:color="auto" w:fill="auto"/>
            <w:vAlign w:val="center"/>
          </w:tcPr>
          <w:p w14:paraId="128940D5" w14:textId="77777777" w:rsidR="00706C94" w:rsidRPr="002F5691" w:rsidRDefault="00706C9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1296" w:type="dxa"/>
            <w:shd w:val="clear" w:color="auto" w:fill="auto"/>
            <w:vAlign w:val="center"/>
          </w:tcPr>
          <w:p w14:paraId="3688E3BA" w14:textId="77777777" w:rsidR="00706C94" w:rsidRPr="002F5691" w:rsidRDefault="00706C94" w:rsidP="00307770">
            <w:pPr>
              <w:spacing w:before="120"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10 01 01</w:t>
            </w:r>
          </w:p>
          <w:p w14:paraId="3C9520D3" w14:textId="77777777" w:rsidR="00706C94" w:rsidRPr="002F5691" w:rsidRDefault="00706C94" w:rsidP="00307770">
            <w:pPr>
              <w:spacing w:after="0" w:line="320" w:lineRule="exact"/>
              <w:jc w:val="center"/>
              <w:rPr>
                <w:rFonts w:ascii="Arial" w:eastAsia="Times New Roman" w:hAnsi="Arial" w:cs="Arial"/>
                <w:bCs/>
                <w:iCs/>
                <w:sz w:val="24"/>
                <w:szCs w:val="24"/>
                <w:lang w:eastAsia="pl-PL"/>
              </w:rPr>
            </w:pPr>
          </w:p>
        </w:tc>
        <w:tc>
          <w:tcPr>
            <w:tcW w:w="6096" w:type="dxa"/>
          </w:tcPr>
          <w:p w14:paraId="401918B7" w14:textId="77777777" w:rsidR="00706C94" w:rsidRPr="002F5691" w:rsidRDefault="00706C94"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Żużle, popioły paleniskowe i pyły z kotłów (z wyłączeniem pyłów z kotłów wymienionych w 10 01 04)</w:t>
            </w:r>
          </w:p>
        </w:tc>
        <w:tc>
          <w:tcPr>
            <w:tcW w:w="1701" w:type="dxa"/>
            <w:shd w:val="clear" w:color="auto" w:fill="auto"/>
            <w:vAlign w:val="center"/>
          </w:tcPr>
          <w:p w14:paraId="1DD60B0F" w14:textId="77777777" w:rsidR="00706C94" w:rsidRPr="002F5691" w:rsidRDefault="00706C9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15 000,00</w:t>
            </w:r>
          </w:p>
        </w:tc>
      </w:tr>
    </w:tbl>
    <w:p w14:paraId="538C16AB" w14:textId="77777777" w:rsidR="00706C94" w:rsidRPr="002F5691" w:rsidRDefault="00706C94" w:rsidP="00307770">
      <w:pPr>
        <w:spacing w:after="0" w:line="320" w:lineRule="exact"/>
        <w:rPr>
          <w:rFonts w:ascii="Arial" w:eastAsia="Times New Roman" w:hAnsi="Arial" w:cs="Arial"/>
          <w:bCs/>
          <w:iCs/>
          <w:sz w:val="24"/>
          <w:szCs w:val="24"/>
          <w:lang w:eastAsia="pl-PL"/>
        </w:rPr>
      </w:pPr>
    </w:p>
    <w:p w14:paraId="7B24E615" w14:textId="5B11F286" w:rsidR="004B2A21" w:rsidRPr="002F5691" w:rsidRDefault="00706C94" w:rsidP="00307770">
      <w:pPr>
        <w:spacing w:before="240" w:after="240" w:line="320" w:lineRule="exact"/>
        <w:rPr>
          <w:rFonts w:ascii="Arial" w:eastAsia="Times New Roman" w:hAnsi="Arial" w:cs="Arial"/>
          <w:bCs/>
          <w:sz w:val="24"/>
          <w:szCs w:val="24"/>
          <w:u w:val="single"/>
          <w:lang w:eastAsia="pl-PL"/>
        </w:rPr>
      </w:pPr>
      <w:r w:rsidRPr="002F5691">
        <w:rPr>
          <w:rFonts w:ascii="Arial" w:eastAsia="Times New Roman" w:hAnsi="Arial" w:cs="Arial"/>
          <w:bCs/>
          <w:sz w:val="24"/>
          <w:szCs w:val="24"/>
          <w:u w:val="single"/>
          <w:lang w:eastAsia="pl-PL"/>
        </w:rPr>
        <w:t xml:space="preserve">B. </w:t>
      </w:r>
      <w:r w:rsidR="00FC1F8F" w:rsidRPr="002F5691">
        <w:rPr>
          <w:rFonts w:ascii="Arial" w:eastAsia="Times New Roman" w:hAnsi="Arial" w:cs="Arial"/>
          <w:bCs/>
          <w:sz w:val="24"/>
          <w:szCs w:val="24"/>
          <w:u w:val="single"/>
          <w:lang w:eastAsia="pl-PL"/>
        </w:rPr>
        <w:t>Instalacja</w:t>
      </w:r>
      <w:r w:rsidRPr="002F5691">
        <w:rPr>
          <w:rFonts w:ascii="Arial" w:eastAsia="Times New Roman" w:hAnsi="Arial" w:cs="Arial"/>
          <w:bCs/>
          <w:sz w:val="24"/>
          <w:szCs w:val="24"/>
          <w:u w:val="single"/>
          <w:lang w:eastAsia="pl-PL"/>
        </w:rPr>
        <w:t xml:space="preserve"> do produkcji </w:t>
      </w:r>
      <w:r w:rsidR="000558DC" w:rsidRPr="002F5691">
        <w:rPr>
          <w:rFonts w:ascii="Arial" w:eastAsia="Times New Roman" w:hAnsi="Arial" w:cs="Arial"/>
          <w:bCs/>
          <w:iCs/>
          <w:sz w:val="24"/>
          <w:szCs w:val="24"/>
          <w:u w:val="single"/>
          <w:lang w:eastAsia="pl-PL"/>
        </w:rPr>
        <w:t>masy włóknistej z makulatury, instalacja do produkcji papieru</w:t>
      </w:r>
      <w:r w:rsidRPr="002F5691">
        <w:rPr>
          <w:rFonts w:ascii="Arial" w:eastAsia="Times New Roman" w:hAnsi="Arial" w:cs="Arial"/>
          <w:bCs/>
          <w:sz w:val="24"/>
          <w:szCs w:val="24"/>
          <w:u w:val="single"/>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55"/>
        <w:gridCol w:w="5457"/>
        <w:gridCol w:w="1672"/>
      </w:tblGrid>
      <w:tr w:rsidR="00116A24" w:rsidRPr="002F5691" w14:paraId="730629E1" w14:textId="77777777" w:rsidTr="00C552D2">
        <w:trPr>
          <w:trHeight w:hRule="exact" w:val="573"/>
        </w:trPr>
        <w:tc>
          <w:tcPr>
            <w:tcW w:w="308" w:type="pct"/>
            <w:shd w:val="clear" w:color="auto" w:fill="F2F2F2" w:themeFill="background1" w:themeFillShade="F2"/>
            <w:vAlign w:val="center"/>
            <w:hideMark/>
          </w:tcPr>
          <w:p w14:paraId="45A0ED3E" w14:textId="77777777" w:rsidR="00116A24" w:rsidRPr="002F5691" w:rsidRDefault="00116A24"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751" w:type="pct"/>
            <w:shd w:val="clear" w:color="auto" w:fill="F2F2F2" w:themeFill="background1" w:themeFillShade="F2"/>
            <w:vAlign w:val="center"/>
            <w:hideMark/>
          </w:tcPr>
          <w:p w14:paraId="49BA448E" w14:textId="77777777" w:rsidR="00116A24" w:rsidRPr="002F5691" w:rsidRDefault="00116A24"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w:t>
            </w:r>
          </w:p>
        </w:tc>
        <w:tc>
          <w:tcPr>
            <w:tcW w:w="3014" w:type="pct"/>
            <w:shd w:val="clear" w:color="auto" w:fill="F2F2F2" w:themeFill="background1" w:themeFillShade="F2"/>
            <w:vAlign w:val="center"/>
            <w:hideMark/>
          </w:tcPr>
          <w:p w14:paraId="09E4DE0C" w14:textId="77777777" w:rsidR="00116A24" w:rsidRPr="002F5691" w:rsidRDefault="00116A24"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odpadów</w:t>
            </w:r>
          </w:p>
        </w:tc>
        <w:tc>
          <w:tcPr>
            <w:tcW w:w="926" w:type="pct"/>
            <w:shd w:val="clear" w:color="auto" w:fill="F2F2F2" w:themeFill="background1" w:themeFillShade="F2"/>
            <w:vAlign w:val="center"/>
            <w:hideMark/>
          </w:tcPr>
          <w:p w14:paraId="2C271966" w14:textId="77777777" w:rsidR="00116A24" w:rsidRPr="002F5691" w:rsidRDefault="00116A24"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Ilość odpadów [Mg/rok]</w:t>
            </w:r>
          </w:p>
        </w:tc>
      </w:tr>
      <w:tr w:rsidR="00116A24" w:rsidRPr="002F5691" w14:paraId="2E6950B5" w14:textId="77777777" w:rsidTr="002F5691">
        <w:trPr>
          <w:trHeight w:hRule="exact" w:val="672"/>
        </w:trPr>
        <w:tc>
          <w:tcPr>
            <w:tcW w:w="308" w:type="pct"/>
            <w:shd w:val="clear" w:color="auto" w:fill="FFFFFF"/>
            <w:vAlign w:val="center"/>
            <w:hideMark/>
          </w:tcPr>
          <w:p w14:paraId="4E81960C"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751" w:type="pct"/>
            <w:shd w:val="clear" w:color="auto" w:fill="FFFFFF"/>
            <w:vAlign w:val="center"/>
            <w:hideMark/>
          </w:tcPr>
          <w:p w14:paraId="5C662732" w14:textId="77777777" w:rsidR="00116A24" w:rsidRPr="002F5691" w:rsidRDefault="00116A2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03 03 07</w:t>
            </w:r>
          </w:p>
        </w:tc>
        <w:tc>
          <w:tcPr>
            <w:tcW w:w="3014" w:type="pct"/>
            <w:shd w:val="clear" w:color="auto" w:fill="FFFFFF"/>
            <w:vAlign w:val="center"/>
            <w:hideMark/>
          </w:tcPr>
          <w:p w14:paraId="55FA8506" w14:textId="77777777" w:rsidR="00116A24" w:rsidRPr="002F5691" w:rsidRDefault="00116A24"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Mechanicznie wydzielone odrzuty z przeróbki makulatury i tektury</w:t>
            </w:r>
          </w:p>
        </w:tc>
        <w:tc>
          <w:tcPr>
            <w:tcW w:w="926" w:type="pct"/>
            <w:shd w:val="clear" w:color="auto" w:fill="FFFFFF"/>
            <w:vAlign w:val="center"/>
            <w:hideMark/>
          </w:tcPr>
          <w:p w14:paraId="06CE2B8C"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20 000,0</w:t>
            </w:r>
          </w:p>
        </w:tc>
      </w:tr>
      <w:tr w:rsidR="00116A24" w:rsidRPr="002F5691" w14:paraId="4A117869" w14:textId="77777777" w:rsidTr="002F5691">
        <w:trPr>
          <w:trHeight w:hRule="exact" w:val="632"/>
        </w:trPr>
        <w:tc>
          <w:tcPr>
            <w:tcW w:w="308" w:type="pct"/>
            <w:shd w:val="clear" w:color="auto" w:fill="FFFFFF"/>
            <w:vAlign w:val="center"/>
            <w:hideMark/>
          </w:tcPr>
          <w:p w14:paraId="194A0819"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751" w:type="pct"/>
            <w:shd w:val="clear" w:color="auto" w:fill="FFFFFF"/>
            <w:vAlign w:val="center"/>
            <w:hideMark/>
          </w:tcPr>
          <w:p w14:paraId="4825607A" w14:textId="77777777" w:rsidR="00116A24" w:rsidRPr="002F5691" w:rsidRDefault="00116A2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03 03 08</w:t>
            </w:r>
          </w:p>
        </w:tc>
        <w:tc>
          <w:tcPr>
            <w:tcW w:w="3014" w:type="pct"/>
            <w:shd w:val="clear" w:color="auto" w:fill="FFFFFF"/>
            <w:vAlign w:val="center"/>
            <w:hideMark/>
          </w:tcPr>
          <w:p w14:paraId="5CF30767" w14:textId="77777777" w:rsidR="00116A24" w:rsidRPr="002F5691" w:rsidRDefault="00116A24" w:rsidP="00307770">
            <w:pPr>
              <w:spacing w:after="12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 tektury przeznaczone do recyklingu</w:t>
            </w:r>
          </w:p>
        </w:tc>
        <w:tc>
          <w:tcPr>
            <w:tcW w:w="926" w:type="pct"/>
            <w:shd w:val="clear" w:color="auto" w:fill="FFFFFF"/>
            <w:vAlign w:val="center"/>
            <w:hideMark/>
          </w:tcPr>
          <w:p w14:paraId="726FE783"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800,0</w:t>
            </w:r>
          </w:p>
        </w:tc>
      </w:tr>
      <w:tr w:rsidR="00116A24" w:rsidRPr="002F5691" w14:paraId="29F421C2" w14:textId="77777777" w:rsidTr="002F5691">
        <w:trPr>
          <w:trHeight w:hRule="exact" w:val="573"/>
        </w:trPr>
        <w:tc>
          <w:tcPr>
            <w:tcW w:w="308" w:type="pct"/>
            <w:shd w:val="clear" w:color="auto" w:fill="FFFFFF"/>
            <w:vAlign w:val="center"/>
            <w:hideMark/>
          </w:tcPr>
          <w:p w14:paraId="1B453CAC"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3</w:t>
            </w:r>
          </w:p>
        </w:tc>
        <w:tc>
          <w:tcPr>
            <w:tcW w:w="751" w:type="pct"/>
            <w:shd w:val="clear" w:color="auto" w:fill="FFFFFF"/>
            <w:vAlign w:val="center"/>
            <w:hideMark/>
          </w:tcPr>
          <w:p w14:paraId="4A3554DF" w14:textId="77777777" w:rsidR="00116A24" w:rsidRPr="002F5691" w:rsidRDefault="00116A2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03 03 10</w:t>
            </w:r>
          </w:p>
        </w:tc>
        <w:tc>
          <w:tcPr>
            <w:tcW w:w="3014" w:type="pct"/>
            <w:shd w:val="clear" w:color="auto" w:fill="FFFFFF"/>
            <w:vAlign w:val="center"/>
            <w:hideMark/>
          </w:tcPr>
          <w:p w14:paraId="7B05C64D" w14:textId="77777777" w:rsidR="00116A24" w:rsidRPr="002F5691" w:rsidRDefault="00116A24"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włókna, szlamy z włókien, wypełniaczy i powłok pochodzące z mechanicznej separacji</w:t>
            </w:r>
          </w:p>
        </w:tc>
        <w:tc>
          <w:tcPr>
            <w:tcW w:w="926" w:type="pct"/>
            <w:shd w:val="clear" w:color="auto" w:fill="FFFFFF"/>
            <w:vAlign w:val="center"/>
            <w:hideMark/>
          </w:tcPr>
          <w:p w14:paraId="27956944"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9 855,0</w:t>
            </w:r>
          </w:p>
        </w:tc>
      </w:tr>
      <w:tr w:rsidR="00116A24" w:rsidRPr="002F5691" w14:paraId="194FF5E8" w14:textId="77777777" w:rsidTr="002F5691">
        <w:trPr>
          <w:trHeight w:hRule="exact" w:val="573"/>
        </w:trPr>
        <w:tc>
          <w:tcPr>
            <w:tcW w:w="308" w:type="pct"/>
            <w:shd w:val="clear" w:color="auto" w:fill="FFFFFF"/>
            <w:vAlign w:val="center"/>
            <w:hideMark/>
          </w:tcPr>
          <w:p w14:paraId="15BFD0F8"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751" w:type="pct"/>
            <w:shd w:val="clear" w:color="auto" w:fill="FFFFFF"/>
            <w:vAlign w:val="center"/>
            <w:hideMark/>
          </w:tcPr>
          <w:p w14:paraId="7AC06420" w14:textId="77777777" w:rsidR="00116A24" w:rsidRPr="002F5691" w:rsidRDefault="00116A2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03 03 11</w:t>
            </w:r>
          </w:p>
        </w:tc>
        <w:tc>
          <w:tcPr>
            <w:tcW w:w="3014" w:type="pct"/>
            <w:shd w:val="clear" w:color="auto" w:fill="FFFFFF"/>
            <w:vAlign w:val="center"/>
            <w:hideMark/>
          </w:tcPr>
          <w:p w14:paraId="41CE1C02" w14:textId="77777777" w:rsidR="00116A24" w:rsidRPr="002F5691" w:rsidRDefault="00116A24"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Osady z zakładowej oczyszczalni ścieków inne niż wymienione w 03 03 10</w:t>
            </w:r>
          </w:p>
        </w:tc>
        <w:tc>
          <w:tcPr>
            <w:tcW w:w="926" w:type="pct"/>
            <w:shd w:val="clear" w:color="auto" w:fill="FFFFFF"/>
            <w:vAlign w:val="center"/>
            <w:hideMark/>
          </w:tcPr>
          <w:p w14:paraId="1B154049" w14:textId="77777777" w:rsidR="00116A24" w:rsidRPr="002F5691" w:rsidRDefault="00116A24"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14 000,0</w:t>
            </w:r>
          </w:p>
        </w:tc>
      </w:tr>
      <w:tr w:rsidR="00116A24" w:rsidRPr="002F5691" w14:paraId="3247C80B" w14:textId="77777777" w:rsidTr="002F5691">
        <w:trPr>
          <w:trHeight w:hRule="exact" w:val="573"/>
        </w:trPr>
        <w:tc>
          <w:tcPr>
            <w:tcW w:w="4074" w:type="pct"/>
            <w:gridSpan w:val="3"/>
            <w:shd w:val="clear" w:color="auto" w:fill="FFFFFF"/>
            <w:vAlign w:val="center"/>
          </w:tcPr>
          <w:p w14:paraId="2B998067" w14:textId="77777777" w:rsidR="00116A24" w:rsidRPr="002F5691" w:rsidRDefault="00116A24" w:rsidP="00307770">
            <w:pPr>
              <w:spacing w:after="0" w:line="320" w:lineRule="exact"/>
              <w:jc w:val="righ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Razem</w:t>
            </w:r>
          </w:p>
        </w:tc>
        <w:tc>
          <w:tcPr>
            <w:tcW w:w="926" w:type="pct"/>
            <w:shd w:val="clear" w:color="auto" w:fill="FFFFFF"/>
            <w:vAlign w:val="center"/>
          </w:tcPr>
          <w:p w14:paraId="3ADFAEF5" w14:textId="77777777" w:rsidR="00116A24" w:rsidRPr="002F5691" w:rsidRDefault="00116A24"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44 800</w:t>
            </w:r>
          </w:p>
        </w:tc>
      </w:tr>
    </w:tbl>
    <w:p w14:paraId="2F936BF2" w14:textId="77777777" w:rsidR="00116A24" w:rsidRPr="002F5691" w:rsidRDefault="00116A24" w:rsidP="00307770">
      <w:pPr>
        <w:spacing w:after="240" w:line="320" w:lineRule="exact"/>
        <w:rPr>
          <w:rFonts w:ascii="Arial" w:hAnsi="Arial" w:cs="Arial"/>
          <w:b/>
          <w:color w:val="000000" w:themeColor="text1"/>
          <w:sz w:val="24"/>
          <w:szCs w:val="24"/>
        </w:rPr>
      </w:pPr>
    </w:p>
    <w:p w14:paraId="6C100F10" w14:textId="1D763957" w:rsidR="00BB1F60" w:rsidRPr="002F5691" w:rsidRDefault="00BB1F60" w:rsidP="00307770">
      <w:pPr>
        <w:spacing w:after="0" w:line="320" w:lineRule="exact"/>
        <w:rPr>
          <w:rFonts w:ascii="Arial" w:eastAsia="Times New Roman" w:hAnsi="Arial" w:cs="Arial"/>
          <w:b/>
          <w:bCs/>
          <w:sz w:val="24"/>
          <w:szCs w:val="24"/>
          <w:u w:val="single"/>
          <w:lang w:eastAsia="pl-PL"/>
        </w:rPr>
      </w:pPr>
      <w:r w:rsidRPr="002F5691">
        <w:rPr>
          <w:rFonts w:ascii="Arial" w:eastAsia="Times New Roman" w:hAnsi="Arial" w:cs="Arial"/>
          <w:b/>
          <w:bCs/>
          <w:sz w:val="24"/>
          <w:szCs w:val="24"/>
          <w:u w:val="single"/>
          <w:lang w:eastAsia="pl-PL"/>
        </w:rPr>
        <w:t>3.2.3. Miejsce i metody przetwarzania odpadów, ze wskazaniem procesu przetwarzania oraz opis procesu technologicznego</w:t>
      </w:r>
      <w:r w:rsidR="005901FC" w:rsidRPr="002F5691">
        <w:rPr>
          <w:rFonts w:ascii="Arial" w:eastAsia="Times New Roman" w:hAnsi="Arial" w:cs="Arial"/>
          <w:b/>
          <w:bCs/>
          <w:sz w:val="24"/>
          <w:szCs w:val="24"/>
          <w:u w:val="single"/>
          <w:lang w:eastAsia="pl-PL"/>
        </w:rPr>
        <w:t>.</w:t>
      </w:r>
    </w:p>
    <w:p w14:paraId="1EFE29F5" w14:textId="77777777" w:rsidR="00E771FA" w:rsidRPr="002F5691" w:rsidRDefault="00BB1F60" w:rsidP="00307770">
      <w:pPr>
        <w:spacing w:before="120"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są przetwarzane w spółce Schumacher </w:t>
      </w:r>
      <w:proofErr w:type="spellStart"/>
      <w:r w:rsidRPr="002F5691">
        <w:rPr>
          <w:rFonts w:ascii="Arial" w:eastAsia="Times New Roman" w:hAnsi="Arial" w:cs="Arial"/>
          <w:bCs/>
          <w:iCs/>
          <w:sz w:val="24"/>
          <w:szCs w:val="24"/>
          <w:lang w:eastAsia="pl-PL"/>
        </w:rPr>
        <w:t>Packaging</w:t>
      </w:r>
      <w:proofErr w:type="spellEnd"/>
      <w:r w:rsidRPr="002F5691">
        <w:rPr>
          <w:rFonts w:ascii="Arial" w:eastAsia="Times New Roman" w:hAnsi="Arial" w:cs="Arial"/>
          <w:bCs/>
          <w:iCs/>
          <w:sz w:val="24"/>
          <w:szCs w:val="24"/>
          <w:lang w:eastAsia="pl-PL"/>
        </w:rPr>
        <w:t xml:space="preserve"> Zakład Grudziądz </w:t>
      </w:r>
      <w:r w:rsidR="005901FC" w:rsidRPr="002F5691">
        <w:rPr>
          <w:rFonts w:ascii="Arial" w:eastAsia="Times New Roman" w:hAnsi="Arial" w:cs="Arial"/>
          <w:bCs/>
          <w:iCs/>
          <w:sz w:val="24"/>
          <w:szCs w:val="24"/>
          <w:lang w:eastAsia="pl-PL"/>
        </w:rPr>
        <w:t>S</w:t>
      </w:r>
      <w:r w:rsidRPr="002F5691">
        <w:rPr>
          <w:rFonts w:ascii="Arial" w:eastAsia="Times New Roman" w:hAnsi="Arial" w:cs="Arial"/>
          <w:bCs/>
          <w:iCs/>
          <w:sz w:val="24"/>
          <w:szCs w:val="24"/>
          <w:lang w:eastAsia="pl-PL"/>
        </w:rPr>
        <w:t>p. z o.o. w</w:t>
      </w:r>
      <w:r w:rsidR="005901FC"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instalacjach zlokalizowanych w Myszkowie przy ul. Pułaskiego 6, na terenie zakładu, do którego spółka posiada tytuł prawny. </w:t>
      </w:r>
    </w:p>
    <w:p w14:paraId="59C38F31" w14:textId="2F0FE478" w:rsidR="00244222" w:rsidRPr="002F5691" w:rsidRDefault="00BB1F60" w:rsidP="00307770">
      <w:pPr>
        <w:spacing w:before="120" w:after="24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 zakładzie pracują dwie instalacje, w których prowadzone jest przetwarzanie odpadów w</w:t>
      </w:r>
      <w:r w:rsidR="00E771FA"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 xml:space="preserve">zakresie odzysku odpadów: </w:t>
      </w:r>
    </w:p>
    <w:p w14:paraId="196B8DCD" w14:textId="6A1ED3CD" w:rsidR="00A13CD9" w:rsidRPr="002F5691" w:rsidRDefault="00A13CD9" w:rsidP="00307770">
      <w:pPr>
        <w:spacing w:after="0" w:line="320" w:lineRule="exact"/>
        <w:rPr>
          <w:rFonts w:ascii="Arial" w:eastAsia="Times New Roman" w:hAnsi="Arial" w:cs="Arial"/>
          <w:bCs/>
          <w:sz w:val="24"/>
          <w:szCs w:val="24"/>
          <w:u w:val="single"/>
          <w:lang w:eastAsia="pl-PL"/>
        </w:rPr>
      </w:pPr>
      <w:r w:rsidRPr="002F5691">
        <w:rPr>
          <w:rFonts w:ascii="Arial" w:eastAsia="Times New Roman" w:hAnsi="Arial" w:cs="Arial"/>
          <w:bCs/>
          <w:sz w:val="24"/>
          <w:szCs w:val="24"/>
          <w:u w:val="single"/>
          <w:lang w:eastAsia="pl-PL"/>
        </w:rPr>
        <w:t xml:space="preserve">A. </w:t>
      </w:r>
      <w:r w:rsidR="00F6158E" w:rsidRPr="002F5691">
        <w:rPr>
          <w:rFonts w:ascii="Arial" w:eastAsia="Times New Roman" w:hAnsi="Arial" w:cs="Arial"/>
          <w:bCs/>
          <w:sz w:val="24"/>
          <w:szCs w:val="24"/>
          <w:u w:val="single"/>
          <w:lang w:eastAsia="pl-PL"/>
        </w:rPr>
        <w:t>I</w:t>
      </w:r>
      <w:r w:rsidRPr="002F5691">
        <w:rPr>
          <w:rFonts w:ascii="Arial" w:eastAsia="Times New Roman" w:hAnsi="Arial" w:cs="Arial"/>
          <w:bCs/>
          <w:sz w:val="24"/>
          <w:szCs w:val="24"/>
          <w:u w:val="single"/>
          <w:lang w:eastAsia="pl-PL"/>
        </w:rPr>
        <w:t>nstalacja do spalania paliw (kotłownia).</w:t>
      </w:r>
    </w:p>
    <w:p w14:paraId="1B989A7D" w14:textId="5A83D5FC" w:rsidR="00E771FA" w:rsidRPr="002F5691" w:rsidRDefault="00A13CD9" w:rsidP="00307770">
      <w:pPr>
        <w:spacing w:before="120"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 xml:space="preserve">Odpady są spalane w kotłowni zakładowej (proces odzysku R1- wykorzystanie </w:t>
      </w:r>
      <w:r w:rsidR="00F1094B" w:rsidRPr="002F5691">
        <w:rPr>
          <w:rFonts w:ascii="Arial" w:eastAsia="Times New Roman" w:hAnsi="Arial" w:cs="Arial"/>
          <w:sz w:val="24"/>
          <w:szCs w:val="24"/>
          <w:lang w:eastAsia="ar-SA"/>
        </w:rPr>
        <w:t xml:space="preserve">głównie </w:t>
      </w:r>
      <w:r w:rsidRPr="002F5691">
        <w:rPr>
          <w:rFonts w:ascii="Arial" w:eastAsia="Times New Roman" w:hAnsi="Arial" w:cs="Arial"/>
          <w:sz w:val="24"/>
          <w:szCs w:val="24"/>
          <w:lang w:eastAsia="ar-SA"/>
        </w:rPr>
        <w:t xml:space="preserve">jako paliwa lub innego środka wytwarzania energii) łącznie ze spalanym węglem. </w:t>
      </w:r>
    </w:p>
    <w:p w14:paraId="4E2BBAC1" w14:textId="0B6E2546" w:rsidR="00A13CD9" w:rsidRPr="002F5691" w:rsidRDefault="00A13CD9" w:rsidP="00307770">
      <w:pPr>
        <w:spacing w:before="120" w:after="0" w:line="320" w:lineRule="exact"/>
        <w:rPr>
          <w:rFonts w:ascii="Arial" w:eastAsia="Times New Roman" w:hAnsi="Arial" w:cs="Arial"/>
          <w:sz w:val="24"/>
          <w:szCs w:val="24"/>
          <w:lang w:eastAsia="ar-SA"/>
        </w:rPr>
      </w:pPr>
      <w:r w:rsidRPr="002F5691">
        <w:rPr>
          <w:rFonts w:ascii="Arial" w:eastAsia="Times New Roman" w:hAnsi="Arial" w:cs="Arial"/>
          <w:sz w:val="24"/>
          <w:szCs w:val="24"/>
          <w:lang w:eastAsia="ar-SA"/>
        </w:rPr>
        <w:t>Węgla spala się około 60 000 Mg rocznie, biomasy max 15 Mg</w:t>
      </w:r>
      <w:r w:rsidR="00C07309" w:rsidRPr="002F5691">
        <w:rPr>
          <w:rFonts w:ascii="Arial" w:eastAsia="Times New Roman" w:hAnsi="Arial" w:cs="Arial"/>
          <w:sz w:val="24"/>
          <w:szCs w:val="24"/>
          <w:lang w:eastAsia="ar-SA"/>
        </w:rPr>
        <w:t>.</w:t>
      </w:r>
    </w:p>
    <w:p w14:paraId="7EA84A50" w14:textId="77777777" w:rsidR="00A13CD9" w:rsidRPr="002F5691" w:rsidRDefault="00A13CD9" w:rsidP="00307770">
      <w:pPr>
        <w:spacing w:after="0" w:line="320" w:lineRule="exact"/>
        <w:rPr>
          <w:rFonts w:ascii="Arial" w:eastAsia="Lucida Sans Unicode" w:hAnsi="Arial" w:cs="Arial"/>
          <w:sz w:val="24"/>
          <w:szCs w:val="24"/>
        </w:rPr>
      </w:pPr>
      <w:r w:rsidRPr="002F5691">
        <w:rPr>
          <w:rFonts w:ascii="Arial" w:eastAsia="Times New Roman" w:hAnsi="Arial" w:cs="Arial"/>
          <w:sz w:val="24"/>
          <w:szCs w:val="24"/>
          <w:lang w:eastAsia="ar-SA"/>
        </w:rPr>
        <w:t xml:space="preserve">Biomasa to odpady o kodzie </w:t>
      </w:r>
      <w:r w:rsidRPr="002F5691">
        <w:rPr>
          <w:rFonts w:ascii="Arial" w:eastAsia="Lucida Sans Unicode" w:hAnsi="Arial" w:cs="Arial"/>
          <w:b/>
          <w:bCs/>
          <w:sz w:val="24"/>
          <w:szCs w:val="24"/>
        </w:rPr>
        <w:t xml:space="preserve">15 01 03 - </w:t>
      </w:r>
      <w:r w:rsidRPr="002F5691">
        <w:rPr>
          <w:rFonts w:ascii="Arial" w:eastAsia="Lucida Sans Unicode" w:hAnsi="Arial" w:cs="Arial"/>
          <w:i/>
          <w:sz w:val="24"/>
          <w:szCs w:val="24"/>
        </w:rPr>
        <w:t>opakowania  z drewna.</w:t>
      </w:r>
    </w:p>
    <w:p w14:paraId="0DED775B" w14:textId="61FF106F" w:rsidR="00A13CD9" w:rsidRPr="002F5691" w:rsidRDefault="00A13CD9" w:rsidP="00307770">
      <w:pPr>
        <w:spacing w:before="240" w:after="0" w:line="320" w:lineRule="exact"/>
        <w:rPr>
          <w:rFonts w:ascii="Arial" w:eastAsia="Times New Roman" w:hAnsi="Arial" w:cs="Arial"/>
          <w:bCs/>
          <w:sz w:val="24"/>
          <w:szCs w:val="24"/>
          <w:u w:val="single"/>
          <w:lang w:eastAsia="pl-PL"/>
        </w:rPr>
      </w:pPr>
      <w:r w:rsidRPr="002F5691">
        <w:rPr>
          <w:rFonts w:ascii="Arial" w:eastAsia="Times New Roman" w:hAnsi="Arial" w:cs="Arial"/>
          <w:bCs/>
          <w:sz w:val="24"/>
          <w:szCs w:val="24"/>
          <w:u w:val="single"/>
          <w:lang w:eastAsia="pl-PL"/>
        </w:rPr>
        <w:lastRenderedPageBreak/>
        <w:t xml:space="preserve">B. </w:t>
      </w:r>
      <w:r w:rsidR="00F6158E" w:rsidRPr="002F5691">
        <w:rPr>
          <w:rFonts w:ascii="Arial" w:eastAsia="Times New Roman" w:hAnsi="Arial" w:cs="Arial"/>
          <w:bCs/>
          <w:sz w:val="24"/>
          <w:szCs w:val="24"/>
          <w:u w:val="single"/>
          <w:lang w:eastAsia="pl-PL"/>
        </w:rPr>
        <w:t>I</w:t>
      </w:r>
      <w:r w:rsidRPr="002F5691">
        <w:rPr>
          <w:rFonts w:ascii="Arial" w:eastAsia="Times New Roman" w:hAnsi="Arial" w:cs="Arial"/>
          <w:bCs/>
          <w:sz w:val="24"/>
          <w:szCs w:val="24"/>
          <w:u w:val="single"/>
          <w:lang w:eastAsia="pl-PL"/>
        </w:rPr>
        <w:t xml:space="preserve">nstalacja do produkcji </w:t>
      </w:r>
      <w:r w:rsidR="00BE1783" w:rsidRPr="002F5691">
        <w:rPr>
          <w:rFonts w:ascii="Arial" w:eastAsia="Times New Roman" w:hAnsi="Arial" w:cs="Arial"/>
          <w:bCs/>
          <w:sz w:val="24"/>
          <w:szCs w:val="24"/>
          <w:u w:val="single"/>
          <w:lang w:eastAsia="pl-PL"/>
        </w:rPr>
        <w:t xml:space="preserve">masy włóknistej z makulatury, do produkcji </w:t>
      </w:r>
      <w:r w:rsidRPr="002F5691">
        <w:rPr>
          <w:rFonts w:ascii="Arial" w:eastAsia="Times New Roman" w:hAnsi="Arial" w:cs="Arial"/>
          <w:bCs/>
          <w:sz w:val="24"/>
          <w:szCs w:val="24"/>
          <w:u w:val="single"/>
          <w:lang w:eastAsia="pl-PL"/>
        </w:rPr>
        <w:t>papieru.</w:t>
      </w:r>
    </w:p>
    <w:p w14:paraId="6A088E76" w14:textId="77777777" w:rsidR="00A13CD9" w:rsidRPr="002F5691" w:rsidRDefault="00A13CD9" w:rsidP="00307770">
      <w:pPr>
        <w:spacing w:before="120"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Procesowi odzysku są poddawane odpady o kodach:</w:t>
      </w:r>
    </w:p>
    <w:p w14:paraId="654E2BBE" w14:textId="77777777" w:rsidR="00A13CD9" w:rsidRPr="002F5691" w:rsidRDefault="00A13CD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03 03 07 - mechanicznie wydzielone odrzuty z przeróbki makulatury i tektury</w:t>
      </w:r>
    </w:p>
    <w:p w14:paraId="02F100ED" w14:textId="77777777" w:rsidR="00A13CD9" w:rsidRPr="002F5691" w:rsidRDefault="00A13CD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03 03 08 – odpady z sortowania papieru i tektury przeznaczone do recyklingu </w:t>
      </w:r>
    </w:p>
    <w:p w14:paraId="72BD42F6" w14:textId="77777777" w:rsidR="00A13CD9" w:rsidRPr="002F5691" w:rsidRDefault="00A13CD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15 01 01 – opakowania z papieru i tektury</w:t>
      </w:r>
    </w:p>
    <w:p w14:paraId="61BEC06B" w14:textId="77777777" w:rsidR="00A13CD9" w:rsidRPr="002F5691" w:rsidRDefault="00A13CD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19 12 01 – papier i tektura </w:t>
      </w:r>
    </w:p>
    <w:p w14:paraId="12382076" w14:textId="3E67E0B9" w:rsidR="00A13CD9" w:rsidRPr="002F5691" w:rsidRDefault="00A13CD9" w:rsidP="00307770">
      <w:pPr>
        <w:spacing w:after="12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20 01 01 – papier i tektura </w:t>
      </w:r>
    </w:p>
    <w:p w14:paraId="0E421920" w14:textId="40DD1427" w:rsidR="00A13CD9" w:rsidRPr="002F5691" w:rsidRDefault="00A13CD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Proces przetwarzania odpadów odbywać się będzie w instalacji zlokalizowanej w budynku</w:t>
      </w:r>
      <w:r w:rsidR="00203A26"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o</w:t>
      </w:r>
      <w:r w:rsidR="00203A26"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powierzchni 750 m</w:t>
      </w:r>
      <w:r w:rsidRPr="002F5691">
        <w:rPr>
          <w:rFonts w:ascii="Arial" w:eastAsia="Times New Roman" w:hAnsi="Arial" w:cs="Arial"/>
          <w:bCs/>
          <w:iCs/>
          <w:sz w:val="24"/>
          <w:szCs w:val="24"/>
          <w:vertAlign w:val="superscript"/>
          <w:lang w:eastAsia="pl-PL"/>
        </w:rPr>
        <w:t>2</w:t>
      </w:r>
      <w:r w:rsidRPr="002F5691">
        <w:rPr>
          <w:rFonts w:ascii="Arial" w:eastAsia="Times New Roman" w:hAnsi="Arial" w:cs="Arial"/>
          <w:bCs/>
          <w:iCs/>
          <w:sz w:val="24"/>
          <w:szCs w:val="24"/>
          <w:lang w:eastAsia="pl-PL"/>
        </w:rPr>
        <w:t xml:space="preserve">. </w:t>
      </w:r>
    </w:p>
    <w:p w14:paraId="18CA9454" w14:textId="77777777" w:rsidR="00A13CD9" w:rsidRPr="002F5691" w:rsidRDefault="00A13CD9"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Przyjmowane do przetwarzane odpady poddawane są w zakładzie kontroli zgodności asortymentu z deklarowanym. Kontrolę zgodności asortymentu surowca z deklarowanym ocenia osoba do tego wyznaczona i przeszkolona.</w:t>
      </w:r>
    </w:p>
    <w:p w14:paraId="41C9495E" w14:textId="07D270CD" w:rsidR="00666FEC" w:rsidRPr="002F5691" w:rsidRDefault="00A13CD9" w:rsidP="00307770">
      <w:pPr>
        <w:spacing w:after="24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w postaci makulatury są poddane procesom odzysku (R3 - Recykling </w:t>
      </w:r>
      <w:r w:rsidR="00DD4F38" w:rsidRPr="002F5691">
        <w:rPr>
          <w:rFonts w:ascii="Arial" w:eastAsia="Times New Roman" w:hAnsi="Arial" w:cs="Arial"/>
          <w:bCs/>
          <w:iCs/>
          <w:sz w:val="24"/>
          <w:szCs w:val="24"/>
          <w:lang w:eastAsia="pl-PL"/>
        </w:rPr>
        <w:t>lub odzysk</w:t>
      </w:r>
      <w:r w:rsidR="009420A8" w:rsidRPr="002F5691">
        <w:rPr>
          <w:rFonts w:ascii="Arial" w:eastAsia="Times New Roman" w:hAnsi="Arial" w:cs="Arial"/>
          <w:bCs/>
          <w:iCs/>
          <w:sz w:val="24"/>
          <w:szCs w:val="24"/>
          <w:lang w:eastAsia="pl-PL"/>
        </w:rPr>
        <w:t xml:space="preserve"> </w:t>
      </w:r>
      <w:r w:rsidRPr="002F5691">
        <w:rPr>
          <w:rFonts w:ascii="Arial" w:eastAsia="Times New Roman" w:hAnsi="Arial" w:cs="Arial"/>
          <w:bCs/>
          <w:iCs/>
          <w:sz w:val="24"/>
          <w:szCs w:val="24"/>
          <w:lang w:eastAsia="pl-PL"/>
        </w:rPr>
        <w:t>substancji organicznych, które nie są stosowane jako rozpuszczalniki</w:t>
      </w:r>
      <w:r w:rsidR="009420A8" w:rsidRPr="002F5691">
        <w:rPr>
          <w:rFonts w:ascii="Arial" w:eastAsia="Times New Roman" w:hAnsi="Arial" w:cs="Arial"/>
          <w:bCs/>
          <w:iCs/>
          <w:sz w:val="24"/>
          <w:szCs w:val="24"/>
          <w:lang w:eastAsia="pl-PL"/>
        </w:rPr>
        <w:t xml:space="preserve"> (w tym kompostowanie i</w:t>
      </w:r>
      <w:r w:rsidR="008F1ACE" w:rsidRPr="002F5691">
        <w:rPr>
          <w:rFonts w:ascii="Arial" w:eastAsia="Times New Roman" w:hAnsi="Arial" w:cs="Arial"/>
          <w:bCs/>
          <w:iCs/>
          <w:sz w:val="24"/>
          <w:szCs w:val="24"/>
          <w:lang w:eastAsia="pl-PL"/>
        </w:rPr>
        <w:t> </w:t>
      </w:r>
      <w:r w:rsidR="009420A8" w:rsidRPr="002F5691">
        <w:rPr>
          <w:rFonts w:ascii="Arial" w:eastAsia="Times New Roman" w:hAnsi="Arial" w:cs="Arial"/>
          <w:bCs/>
          <w:iCs/>
          <w:sz w:val="24"/>
          <w:szCs w:val="24"/>
          <w:lang w:eastAsia="pl-PL"/>
        </w:rPr>
        <w:t>inne biologiczne procesy przekształcania)</w:t>
      </w:r>
      <w:r w:rsidRPr="002F5691">
        <w:rPr>
          <w:rFonts w:ascii="Arial" w:eastAsia="Times New Roman" w:hAnsi="Arial" w:cs="Arial"/>
          <w:bCs/>
          <w:iCs/>
          <w:sz w:val="24"/>
          <w:szCs w:val="24"/>
          <w:lang w:eastAsia="pl-PL"/>
        </w:rPr>
        <w:t xml:space="preserve">) w </w:t>
      </w:r>
      <w:proofErr w:type="spellStart"/>
      <w:r w:rsidRPr="002F5691">
        <w:rPr>
          <w:rFonts w:ascii="Arial" w:eastAsia="Times New Roman" w:hAnsi="Arial" w:cs="Arial"/>
          <w:bCs/>
          <w:iCs/>
          <w:sz w:val="24"/>
          <w:szCs w:val="24"/>
          <w:lang w:eastAsia="pl-PL"/>
        </w:rPr>
        <w:t>makulaturowni</w:t>
      </w:r>
      <w:proofErr w:type="spellEnd"/>
      <w:r w:rsidRPr="002F5691">
        <w:rPr>
          <w:rFonts w:ascii="Arial" w:eastAsia="Times New Roman" w:hAnsi="Arial" w:cs="Arial"/>
          <w:bCs/>
          <w:iCs/>
          <w:sz w:val="24"/>
          <w:szCs w:val="24"/>
          <w:lang w:eastAsia="pl-PL"/>
        </w:rPr>
        <w:t xml:space="preserve">. Proces odzysku polega na przywróceniu własności </w:t>
      </w:r>
      <w:proofErr w:type="spellStart"/>
      <w:r w:rsidRPr="002F5691">
        <w:rPr>
          <w:rFonts w:ascii="Arial" w:eastAsia="Times New Roman" w:hAnsi="Arial" w:cs="Arial"/>
          <w:bCs/>
          <w:iCs/>
          <w:sz w:val="24"/>
          <w:szCs w:val="24"/>
          <w:lang w:eastAsia="pl-PL"/>
        </w:rPr>
        <w:t>papierotwórczych</w:t>
      </w:r>
      <w:proofErr w:type="spellEnd"/>
      <w:r w:rsidRPr="002F5691">
        <w:rPr>
          <w:rFonts w:ascii="Arial" w:eastAsia="Times New Roman" w:hAnsi="Arial" w:cs="Arial"/>
          <w:bCs/>
          <w:iCs/>
          <w:sz w:val="24"/>
          <w:szCs w:val="24"/>
          <w:lang w:eastAsia="pl-PL"/>
        </w:rPr>
        <w:t xml:space="preserve"> włóknom zawartym w makulaturze i przygotowaniu ich do ponownego wykorzystania, jako surowca do produkcji papieru. Instalacja ta posiada maksymalną zdolność przerobową 400 000 Mg makulatury rocznie.</w:t>
      </w:r>
    </w:p>
    <w:p w14:paraId="239B8B54" w14:textId="50646351" w:rsidR="004E69EE" w:rsidRPr="002F5691" w:rsidRDefault="00625E18" w:rsidP="00307770">
      <w:pPr>
        <w:spacing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w:t>
      </w:r>
      <w:r w:rsidR="004E69EE" w:rsidRPr="002F5691">
        <w:rPr>
          <w:rFonts w:ascii="Arial" w:eastAsia="Times New Roman" w:hAnsi="Arial" w:cs="Arial"/>
          <w:b/>
          <w:bCs/>
          <w:iCs/>
          <w:sz w:val="24"/>
          <w:szCs w:val="24"/>
          <w:u w:val="single"/>
          <w:lang w:eastAsia="pl-PL"/>
        </w:rPr>
        <w:t>2.4. Magazynowanie odpadów przeznaczonych do odzysku</w:t>
      </w:r>
      <w:r w:rsidR="00542BAB" w:rsidRPr="002F5691">
        <w:rPr>
          <w:rFonts w:ascii="Arial" w:eastAsia="Times New Roman" w:hAnsi="Arial" w:cs="Arial"/>
          <w:b/>
          <w:bCs/>
          <w:iCs/>
          <w:sz w:val="24"/>
          <w:szCs w:val="24"/>
          <w:u w:val="single"/>
          <w:lang w:eastAsia="pl-PL"/>
        </w:rPr>
        <w:t>.</w:t>
      </w:r>
    </w:p>
    <w:p w14:paraId="3642FC48" w14:textId="42D5388A" w:rsidR="00092C11" w:rsidRPr="002F5691" w:rsidRDefault="00092C11" w:rsidP="00307770">
      <w:pPr>
        <w:spacing w:after="0" w:line="320" w:lineRule="exact"/>
        <w:rPr>
          <w:rFonts w:ascii="Arial" w:eastAsia="Times New Roman" w:hAnsi="Arial" w:cs="Arial"/>
          <w:b/>
          <w:bCs/>
          <w:iCs/>
          <w:sz w:val="24"/>
          <w:szCs w:val="24"/>
          <w:u w:val="single"/>
          <w:lang w:eastAsia="pl-PL"/>
        </w:rPr>
      </w:pPr>
    </w:p>
    <w:p w14:paraId="6540E69D" w14:textId="0DE5739C" w:rsidR="00A65DF5" w:rsidRPr="002F5691" w:rsidRDefault="00092C11" w:rsidP="00307770">
      <w:pPr>
        <w:spacing w:after="0" w:line="320" w:lineRule="exact"/>
        <w:rPr>
          <w:rFonts w:ascii="Arial" w:eastAsia="Times New Roman" w:hAnsi="Arial" w:cs="Arial"/>
          <w:iCs/>
          <w:sz w:val="24"/>
          <w:szCs w:val="24"/>
          <w:u w:val="single"/>
          <w:lang w:eastAsia="pl-PL"/>
        </w:rPr>
      </w:pPr>
      <w:r w:rsidRPr="002F5691">
        <w:rPr>
          <w:rFonts w:ascii="Arial" w:eastAsia="Times New Roman" w:hAnsi="Arial" w:cs="Arial"/>
          <w:iCs/>
          <w:sz w:val="24"/>
          <w:szCs w:val="24"/>
          <w:u w:val="single"/>
          <w:lang w:eastAsia="pl-PL"/>
        </w:rPr>
        <w:t>Opis miejsc magazynowania odpadów przeznaczonych do odzysku:</w:t>
      </w:r>
    </w:p>
    <w:p w14:paraId="75107CFB" w14:textId="77777777" w:rsidR="00A65DF5" w:rsidRPr="002F5691" w:rsidRDefault="00A65DF5" w:rsidP="00307770">
      <w:pPr>
        <w:numPr>
          <w:ilvl w:val="0"/>
          <w:numId w:val="102"/>
        </w:numPr>
        <w:autoSpaceDE w:val="0"/>
        <w:autoSpaceDN w:val="0"/>
        <w:adjustRightInd w:val="0"/>
        <w:spacing w:after="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1 </w:t>
      </w:r>
      <w:r w:rsidRPr="002F5691">
        <w:rPr>
          <w:rFonts w:ascii="Arial" w:hAnsi="Arial" w:cs="Arial"/>
          <w:color w:val="000000"/>
          <w:sz w:val="24"/>
          <w:szCs w:val="24"/>
        </w:rPr>
        <w:t>– magazyn makulatury (odpady 03 03 07, 03 03 08, 15 01 01, 19 12 01, 20 01 01). Plac utwardzony, z którego deszczówka odprowadzana jest na zakładową oczyszczalnię ścieków, objęty monitoringiem.</w:t>
      </w:r>
    </w:p>
    <w:p w14:paraId="1497936F" w14:textId="77777777" w:rsidR="00A65DF5" w:rsidRPr="002F5691" w:rsidRDefault="00A65DF5" w:rsidP="00307770">
      <w:pPr>
        <w:autoSpaceDE w:val="0"/>
        <w:autoSpaceDN w:val="0"/>
        <w:adjustRightInd w:val="0"/>
        <w:spacing w:after="0" w:line="320" w:lineRule="exact"/>
        <w:ind w:left="720"/>
        <w:rPr>
          <w:rFonts w:ascii="Arial" w:hAnsi="Arial" w:cs="Arial"/>
          <w:color w:val="000000"/>
          <w:sz w:val="24"/>
          <w:szCs w:val="24"/>
        </w:rPr>
      </w:pPr>
      <w:r w:rsidRPr="002F5691">
        <w:rPr>
          <w:rFonts w:ascii="Arial" w:hAnsi="Arial" w:cs="Arial"/>
          <w:color w:val="000000"/>
          <w:sz w:val="24"/>
          <w:szCs w:val="24"/>
        </w:rPr>
        <w:t>Powierzchnia placu wynosi 3680,64 m</w:t>
      </w:r>
      <w:r w:rsidRPr="002F5691">
        <w:rPr>
          <w:rFonts w:ascii="Arial" w:hAnsi="Arial" w:cs="Arial"/>
          <w:color w:val="000000"/>
          <w:sz w:val="24"/>
          <w:szCs w:val="24"/>
          <w:vertAlign w:val="superscript"/>
        </w:rPr>
        <w:t>2</w:t>
      </w:r>
      <w:r w:rsidRPr="002F5691">
        <w:rPr>
          <w:rFonts w:ascii="Arial" w:hAnsi="Arial" w:cs="Arial"/>
          <w:color w:val="000000"/>
          <w:sz w:val="24"/>
          <w:szCs w:val="24"/>
        </w:rPr>
        <w:t xml:space="preserve">. </w:t>
      </w:r>
    </w:p>
    <w:p w14:paraId="213CDFC6" w14:textId="29D8EF95" w:rsidR="004E69EE" w:rsidRPr="002F5691" w:rsidRDefault="00A65DF5" w:rsidP="00307770">
      <w:pPr>
        <w:numPr>
          <w:ilvl w:val="0"/>
          <w:numId w:val="102"/>
        </w:numPr>
        <w:autoSpaceDE w:val="0"/>
        <w:autoSpaceDN w:val="0"/>
        <w:adjustRightInd w:val="0"/>
        <w:spacing w:after="120" w:line="320" w:lineRule="exact"/>
        <w:ind w:left="714" w:hanging="357"/>
        <w:rPr>
          <w:rFonts w:ascii="Arial" w:hAnsi="Arial" w:cs="Arial"/>
          <w:color w:val="000000"/>
          <w:sz w:val="24"/>
          <w:szCs w:val="24"/>
        </w:rPr>
      </w:pPr>
      <w:r w:rsidRPr="002F5691">
        <w:rPr>
          <w:rFonts w:ascii="Arial" w:hAnsi="Arial" w:cs="Arial"/>
          <w:b/>
          <w:bCs/>
          <w:color w:val="000000"/>
          <w:sz w:val="24"/>
          <w:szCs w:val="24"/>
        </w:rPr>
        <w:t xml:space="preserve">Miejsce magazynowania odpadów nr 2 </w:t>
      </w:r>
      <w:r w:rsidRPr="002F5691">
        <w:rPr>
          <w:rFonts w:ascii="Arial" w:hAnsi="Arial" w:cs="Arial"/>
          <w:color w:val="000000"/>
          <w:sz w:val="24"/>
          <w:szCs w:val="24"/>
        </w:rPr>
        <w:t>– magazyn makulatury (odpady 03 03 07, 03 03 08, 15 01 01, 19 12 01, 20 01 01). Plac utwardzony, z którego deszczówka odprowadzana jest na zakładową oczyszczalnię ścieków, objęty monitoringiem. Powierzchnia magazynowania wynosi 6804,00 m</w:t>
      </w:r>
      <w:r w:rsidRPr="002F5691">
        <w:rPr>
          <w:rFonts w:ascii="Arial" w:hAnsi="Arial" w:cs="Arial"/>
          <w:color w:val="000000"/>
          <w:sz w:val="24"/>
          <w:szCs w:val="24"/>
          <w:vertAlign w:val="superscript"/>
        </w:rPr>
        <w:t>2</w:t>
      </w:r>
      <w:r w:rsidRPr="002F5691">
        <w:rPr>
          <w:rFonts w:ascii="Arial" w:hAnsi="Arial" w:cs="Arial"/>
          <w:color w:val="000000"/>
          <w:sz w:val="24"/>
          <w:szCs w:val="24"/>
        </w:rPr>
        <w:t>.</w:t>
      </w:r>
    </w:p>
    <w:p w14:paraId="376162A2" w14:textId="77777777" w:rsidR="004E69EE" w:rsidRPr="002F5691" w:rsidRDefault="004E69EE" w:rsidP="00307770">
      <w:pPr>
        <w:spacing w:after="0" w:line="320" w:lineRule="exact"/>
        <w:rPr>
          <w:rFonts w:ascii="Arial" w:eastAsia="Times New Roman" w:hAnsi="Arial" w:cs="Arial"/>
          <w:bCs/>
          <w:i/>
          <w:iCs/>
          <w:sz w:val="24"/>
          <w:szCs w:val="24"/>
          <w:lang w:eastAsia="pl-PL"/>
        </w:rPr>
      </w:pPr>
      <w:r w:rsidRPr="002F5691">
        <w:rPr>
          <w:rFonts w:ascii="Arial" w:eastAsia="Times New Roman" w:hAnsi="Arial" w:cs="Arial"/>
          <w:b/>
          <w:bCs/>
          <w:iCs/>
          <w:sz w:val="24"/>
          <w:szCs w:val="24"/>
          <w:lang w:eastAsia="pl-PL"/>
        </w:rPr>
        <w:t>A</w:t>
      </w:r>
      <w:r w:rsidRPr="002F5691">
        <w:rPr>
          <w:rFonts w:ascii="Arial" w:eastAsia="Times New Roman" w:hAnsi="Arial" w:cs="Arial"/>
          <w:bCs/>
          <w:iCs/>
          <w:sz w:val="24"/>
          <w:szCs w:val="24"/>
          <w:lang w:eastAsia="pl-PL"/>
        </w:rPr>
        <w:t xml:space="preserve">. </w:t>
      </w:r>
      <w:r w:rsidRPr="002F5691">
        <w:rPr>
          <w:rFonts w:ascii="Arial" w:eastAsia="Times New Roman" w:hAnsi="Arial" w:cs="Arial"/>
          <w:bCs/>
          <w:i/>
          <w:iCs/>
          <w:sz w:val="24"/>
          <w:szCs w:val="24"/>
          <w:lang w:eastAsia="pl-PL"/>
        </w:rPr>
        <w:t>Kotłownia zakładowa</w:t>
      </w:r>
    </w:p>
    <w:p w14:paraId="755CD633" w14:textId="5B006254" w:rsidR="004E69EE" w:rsidRPr="002F5691" w:rsidRDefault="004E69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o kodzie</w:t>
      </w:r>
      <w:r w:rsidR="00CD254C" w:rsidRPr="002F5691">
        <w:rPr>
          <w:rFonts w:ascii="Arial" w:eastAsia="Times New Roman" w:hAnsi="Arial" w:cs="Arial"/>
          <w:bCs/>
          <w:iCs/>
          <w:sz w:val="24"/>
          <w:szCs w:val="24"/>
          <w:lang w:eastAsia="pl-PL"/>
        </w:rPr>
        <w:t xml:space="preserve"> </w:t>
      </w:r>
      <w:r w:rsidRPr="002F5691">
        <w:rPr>
          <w:rFonts w:ascii="Arial" w:eastAsia="Times New Roman" w:hAnsi="Arial" w:cs="Arial"/>
          <w:b/>
          <w:bCs/>
          <w:iCs/>
          <w:sz w:val="24"/>
          <w:szCs w:val="24"/>
          <w:lang w:eastAsia="pl-PL"/>
        </w:rPr>
        <w:t>15 01 03 -</w:t>
      </w:r>
      <w:r w:rsidRPr="002F5691">
        <w:rPr>
          <w:rFonts w:ascii="Arial" w:eastAsia="Times New Roman" w:hAnsi="Arial" w:cs="Arial"/>
          <w:bCs/>
          <w:iCs/>
          <w:sz w:val="24"/>
          <w:szCs w:val="24"/>
          <w:lang w:eastAsia="pl-PL"/>
        </w:rPr>
        <w:t xml:space="preserve"> </w:t>
      </w:r>
      <w:r w:rsidRPr="002F5691">
        <w:rPr>
          <w:rFonts w:ascii="Arial" w:eastAsia="Times New Roman" w:hAnsi="Arial" w:cs="Arial"/>
          <w:bCs/>
          <w:i/>
          <w:iCs/>
          <w:sz w:val="24"/>
          <w:szCs w:val="24"/>
          <w:lang w:eastAsia="pl-PL"/>
        </w:rPr>
        <w:t>opakowania z drewna</w:t>
      </w:r>
    </w:p>
    <w:p w14:paraId="4AAE17E0" w14:textId="444C762F" w:rsidR="004E69EE" w:rsidRPr="002F5691" w:rsidRDefault="004E69EE" w:rsidP="00307770">
      <w:pPr>
        <w:spacing w:after="12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Palety będą na bieżąco przekazywane do kotłowni do spalenia.</w:t>
      </w:r>
    </w:p>
    <w:p w14:paraId="13D6CEC2" w14:textId="77777777" w:rsidR="004E69EE" w:rsidRPr="002F5691" w:rsidRDefault="004E69EE" w:rsidP="00307770">
      <w:pPr>
        <w:spacing w:after="0" w:line="320" w:lineRule="exact"/>
        <w:rPr>
          <w:rFonts w:ascii="Arial" w:eastAsia="Times New Roman" w:hAnsi="Arial" w:cs="Arial"/>
          <w:bCs/>
          <w:i/>
          <w:iCs/>
          <w:sz w:val="24"/>
          <w:szCs w:val="24"/>
          <w:lang w:eastAsia="pl-PL"/>
        </w:rPr>
      </w:pPr>
      <w:r w:rsidRPr="002F5691">
        <w:rPr>
          <w:rFonts w:ascii="Arial" w:eastAsia="Times New Roman" w:hAnsi="Arial" w:cs="Arial"/>
          <w:b/>
          <w:bCs/>
          <w:i/>
          <w:iCs/>
          <w:sz w:val="24"/>
          <w:szCs w:val="24"/>
          <w:lang w:eastAsia="pl-PL"/>
        </w:rPr>
        <w:t>B.</w:t>
      </w:r>
      <w:r w:rsidRPr="002F5691">
        <w:rPr>
          <w:rFonts w:ascii="Arial" w:eastAsia="Times New Roman" w:hAnsi="Arial" w:cs="Arial"/>
          <w:bCs/>
          <w:iCs/>
          <w:sz w:val="24"/>
          <w:szCs w:val="24"/>
          <w:lang w:eastAsia="pl-PL"/>
        </w:rPr>
        <w:t xml:space="preserve"> </w:t>
      </w:r>
      <w:proofErr w:type="spellStart"/>
      <w:r w:rsidRPr="002F5691">
        <w:rPr>
          <w:rFonts w:ascii="Arial" w:eastAsia="Times New Roman" w:hAnsi="Arial" w:cs="Arial"/>
          <w:bCs/>
          <w:i/>
          <w:iCs/>
          <w:sz w:val="24"/>
          <w:szCs w:val="24"/>
          <w:lang w:eastAsia="pl-PL"/>
        </w:rPr>
        <w:t>Makulaturownia</w:t>
      </w:r>
      <w:proofErr w:type="spellEnd"/>
    </w:p>
    <w:p w14:paraId="0B30F099" w14:textId="478298BD" w:rsidR="004E69EE" w:rsidRPr="002F5691" w:rsidRDefault="004E69EE" w:rsidP="00307770">
      <w:pPr>
        <w:spacing w:after="12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Wszystkie odpady przeznaczone do odzysku w procesie produkcji masy makulaturowej magazynowane są w wyznaczonym miejscu na placu zakładowym - miejsce magazynowania nr 1 i miejsce magazynowania nr 2.</w:t>
      </w:r>
    </w:p>
    <w:p w14:paraId="6F8AC9CA" w14:textId="7CEE4503" w:rsidR="004E69EE" w:rsidRPr="002F5691" w:rsidRDefault="004E69EE"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 xml:space="preserve">Maksymalna masa poszczególnych rodzajów odpadów i maksymalna </w:t>
      </w:r>
      <w:r w:rsidR="00B03144" w:rsidRPr="002F5691">
        <w:rPr>
          <w:rFonts w:ascii="Arial" w:eastAsia="Times New Roman" w:hAnsi="Arial" w:cs="Arial"/>
          <w:bCs/>
          <w:iCs/>
          <w:sz w:val="24"/>
          <w:szCs w:val="24"/>
          <w:u w:val="single"/>
          <w:lang w:eastAsia="pl-PL"/>
        </w:rPr>
        <w:t xml:space="preserve">łączna </w:t>
      </w:r>
      <w:r w:rsidRPr="002F5691">
        <w:rPr>
          <w:rFonts w:ascii="Arial" w:eastAsia="Times New Roman" w:hAnsi="Arial" w:cs="Arial"/>
          <w:bCs/>
          <w:iCs/>
          <w:sz w:val="24"/>
          <w:szCs w:val="24"/>
          <w:u w:val="single"/>
          <w:lang w:eastAsia="pl-PL"/>
        </w:rPr>
        <w:t>masa wszystkich rodzajów odpadów, które mogą być magazynowane w tym samym czasie oraz które mogą być magazynowane w okresie roku:</w:t>
      </w:r>
    </w:p>
    <w:p w14:paraId="3A6C2AAB" w14:textId="77777777" w:rsidR="004E69EE" w:rsidRPr="002F5691" w:rsidRDefault="004E69EE" w:rsidP="00307770">
      <w:pPr>
        <w:spacing w:after="0" w:line="320" w:lineRule="exact"/>
        <w:rPr>
          <w:rFonts w:ascii="Arial" w:eastAsia="Times New Roman" w:hAnsi="Arial" w:cs="Arial"/>
          <w:bCs/>
          <w:iCs/>
          <w:sz w:val="24"/>
          <w:szCs w:val="24"/>
          <w:lang w:eastAsia="pl-PL"/>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3828"/>
        <w:gridCol w:w="1560"/>
        <w:gridCol w:w="1702"/>
      </w:tblGrid>
      <w:tr w:rsidR="00923CEE" w:rsidRPr="002F5691" w14:paraId="1ADC3194" w14:textId="77777777" w:rsidTr="00DF41BC">
        <w:trPr>
          <w:cantSplit/>
          <w:trHeight w:val="546"/>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61E461" w14:textId="5E39074F" w:rsidR="00923CEE" w:rsidRPr="002F5691" w:rsidRDefault="00923CEE"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83338E" w14:textId="77777777" w:rsidR="00923CEE" w:rsidRPr="002F5691" w:rsidRDefault="00923CEE"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 odpadu</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5DB204" w14:textId="77777777" w:rsidR="00923CEE" w:rsidRPr="002F5691" w:rsidRDefault="00923CEE"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odpadu</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831ECB" w14:textId="3F54A7EA" w:rsidR="00923CEE" w:rsidRPr="002F5691" w:rsidRDefault="00923CEE"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 xml:space="preserve">Maksymalna </w:t>
            </w:r>
            <w:r w:rsidR="007819F3" w:rsidRPr="002F5691">
              <w:rPr>
                <w:rFonts w:ascii="Arial" w:eastAsia="Times New Roman" w:hAnsi="Arial" w:cs="Arial"/>
                <w:b/>
                <w:bCs/>
                <w:iCs/>
                <w:sz w:val="24"/>
                <w:szCs w:val="24"/>
                <w:lang w:eastAsia="pl-PL"/>
              </w:rPr>
              <w:t xml:space="preserve">masa </w:t>
            </w:r>
            <w:r w:rsidRPr="002F5691">
              <w:rPr>
                <w:rFonts w:ascii="Arial" w:eastAsia="Times New Roman" w:hAnsi="Arial" w:cs="Arial"/>
                <w:b/>
                <w:bCs/>
                <w:iCs/>
                <w:sz w:val="24"/>
                <w:szCs w:val="24"/>
                <w:lang w:eastAsia="pl-PL"/>
              </w:rPr>
              <w:t>magazynowanych odpadów</w:t>
            </w:r>
          </w:p>
          <w:p w14:paraId="4B411555" w14:textId="77777777" w:rsidR="00923CEE" w:rsidRPr="002F5691" w:rsidRDefault="00923CEE"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[Mg]</w:t>
            </w:r>
          </w:p>
        </w:tc>
      </w:tr>
      <w:tr w:rsidR="00923CEE" w:rsidRPr="002F5691" w14:paraId="5E8C6C8C" w14:textId="77777777" w:rsidTr="00DF41BC">
        <w:trPr>
          <w:cantSplit/>
          <w:trHeight w:val="546"/>
          <w:tblHeader/>
        </w:trPr>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6AA20" w14:textId="77777777" w:rsidR="00923CEE" w:rsidRPr="002F5691" w:rsidRDefault="00923CEE" w:rsidP="00307770">
            <w:pPr>
              <w:spacing w:after="0" w:line="320" w:lineRule="exact"/>
              <w:jc w:val="center"/>
              <w:rPr>
                <w:rFonts w:ascii="Arial" w:eastAsia="Times New Roman" w:hAnsi="Arial" w:cs="Arial"/>
                <w:b/>
                <w:bCs/>
                <w:iCs/>
                <w:sz w:val="24"/>
                <w:szCs w:val="24"/>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99394F" w14:textId="77777777" w:rsidR="00923CEE" w:rsidRPr="002F5691" w:rsidRDefault="00923CEE" w:rsidP="00307770">
            <w:pPr>
              <w:spacing w:after="0" w:line="320" w:lineRule="exact"/>
              <w:jc w:val="center"/>
              <w:rPr>
                <w:rFonts w:ascii="Arial" w:eastAsia="Times New Roman" w:hAnsi="Arial" w:cs="Arial"/>
                <w:b/>
                <w:bCs/>
                <w:iCs/>
                <w:sz w:val="24"/>
                <w:szCs w:val="24"/>
                <w:lang w:eastAsia="pl-PL"/>
              </w:rPr>
            </w:pPr>
          </w:p>
        </w:tc>
        <w:tc>
          <w:tcPr>
            <w:tcW w:w="382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386191" w14:textId="77777777" w:rsidR="00923CEE" w:rsidRPr="002F5691" w:rsidRDefault="00923CEE" w:rsidP="00307770">
            <w:pPr>
              <w:spacing w:after="0" w:line="320" w:lineRule="exact"/>
              <w:jc w:val="center"/>
              <w:rPr>
                <w:rFonts w:ascii="Arial" w:eastAsia="Times New Roman" w:hAnsi="Arial" w:cs="Arial"/>
                <w:b/>
                <w:bCs/>
                <w:iCs/>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03D7A9" w14:textId="60AD0D90" w:rsidR="00923CEE" w:rsidRPr="002F5691" w:rsidRDefault="00805507"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 tym samym czasie</w:t>
            </w: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753C05" w14:textId="1A382C54" w:rsidR="00923CEE" w:rsidRPr="002F5691" w:rsidRDefault="00B63BA0"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 okresie roku</w:t>
            </w:r>
          </w:p>
        </w:tc>
      </w:tr>
      <w:tr w:rsidR="00923CEE" w:rsidRPr="002F5691" w14:paraId="6E83966F" w14:textId="77777777" w:rsidTr="002F5691">
        <w:trPr>
          <w:cantSplit/>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247B40DB"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73DC44"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03 03 07</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2D5D3DA" w14:textId="77777777" w:rsidR="00923CEE" w:rsidRPr="002F5691" w:rsidRDefault="00923C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Mechanicznie wydzielone odrzuty z przeróbki makulatury i tektury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2D200D" w14:textId="279E0CB5" w:rsidR="00923CEE" w:rsidRPr="002F5691" w:rsidRDefault="0080550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21 844,8*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333BA2" w14:textId="2DE6C20D" w:rsidR="00923CEE" w:rsidRPr="002F5691" w:rsidRDefault="004E3C4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923CEE" w:rsidRPr="002F5691" w14:paraId="205E9C79" w14:textId="77777777" w:rsidTr="002F5691">
        <w:trPr>
          <w:cantSplit/>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492F0DB8"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2E2D2D"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03 03 08</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F87EF50" w14:textId="77777777" w:rsidR="00923CEE" w:rsidRPr="002F5691" w:rsidRDefault="00923C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 tektury przeznaczone do recyklingu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4B357" w14:textId="254D7CFF" w:rsidR="00923CEE" w:rsidRPr="002F5691" w:rsidRDefault="0080550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21 844,8*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291044B" w14:textId="21494330" w:rsidR="00923CEE" w:rsidRPr="002F5691" w:rsidRDefault="004E3C4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923CEE" w:rsidRPr="002F5691" w14:paraId="7B4F8118" w14:textId="77777777" w:rsidTr="002F5691">
        <w:trPr>
          <w:cantSplit/>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68A57EA9"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F8F5C8"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15 01 01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CF9D211" w14:textId="77777777" w:rsidR="00923CEE" w:rsidRPr="002F5691" w:rsidRDefault="00923C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papieru I tektury</w:t>
            </w:r>
          </w:p>
        </w:tc>
        <w:tc>
          <w:tcPr>
            <w:tcW w:w="1560" w:type="dxa"/>
            <w:tcBorders>
              <w:top w:val="single" w:sz="4" w:space="0" w:color="auto"/>
              <w:left w:val="single" w:sz="4" w:space="0" w:color="auto"/>
              <w:bottom w:val="single" w:sz="4" w:space="0" w:color="auto"/>
              <w:right w:val="single" w:sz="4" w:space="0" w:color="auto"/>
            </w:tcBorders>
            <w:hideMark/>
          </w:tcPr>
          <w:p w14:paraId="16FCE345" w14:textId="10F5E272" w:rsidR="00923CEE" w:rsidRPr="002F5691" w:rsidRDefault="0080550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21 844,8*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A782BD" w14:textId="58E113C1" w:rsidR="00923CEE" w:rsidRPr="002F5691" w:rsidRDefault="004E3C4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923CEE" w:rsidRPr="002F5691" w14:paraId="3F8FDEC3" w14:textId="77777777" w:rsidTr="002F5691">
        <w:trPr>
          <w:cantSplit/>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34188069"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031E61"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19 12 01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1B127BC" w14:textId="77777777" w:rsidR="00923CEE" w:rsidRPr="002F5691" w:rsidRDefault="00923C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Papier i tektura</w:t>
            </w:r>
          </w:p>
        </w:tc>
        <w:tc>
          <w:tcPr>
            <w:tcW w:w="1560" w:type="dxa"/>
            <w:tcBorders>
              <w:top w:val="single" w:sz="4" w:space="0" w:color="auto"/>
              <w:left w:val="single" w:sz="4" w:space="0" w:color="auto"/>
              <w:bottom w:val="single" w:sz="4" w:space="0" w:color="auto"/>
              <w:right w:val="single" w:sz="4" w:space="0" w:color="auto"/>
            </w:tcBorders>
            <w:hideMark/>
          </w:tcPr>
          <w:p w14:paraId="744E2F7C" w14:textId="5B2B2D5F" w:rsidR="00923CEE" w:rsidRPr="002F5691" w:rsidRDefault="0080550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21 844,8*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680A03B" w14:textId="06DB63AF" w:rsidR="00923CEE" w:rsidRPr="002F5691" w:rsidRDefault="004E3C4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923CEE" w:rsidRPr="002F5691" w14:paraId="7D8C008C" w14:textId="77777777" w:rsidTr="004E3C40">
        <w:trPr>
          <w:cantSplit/>
          <w:trHeight w:val="50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D61A4E7"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FFDF06" w14:textId="77777777" w:rsidR="00923CEE" w:rsidRPr="002F5691" w:rsidRDefault="00923CEE"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20 01 01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41BD05A" w14:textId="77777777" w:rsidR="00923CEE" w:rsidRPr="002F5691" w:rsidRDefault="00923C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Papier i tektura</w:t>
            </w:r>
          </w:p>
        </w:tc>
        <w:tc>
          <w:tcPr>
            <w:tcW w:w="1560" w:type="dxa"/>
            <w:tcBorders>
              <w:top w:val="single" w:sz="4" w:space="0" w:color="auto"/>
              <w:left w:val="single" w:sz="4" w:space="0" w:color="auto"/>
              <w:bottom w:val="single" w:sz="4" w:space="0" w:color="auto"/>
              <w:right w:val="single" w:sz="4" w:space="0" w:color="auto"/>
            </w:tcBorders>
            <w:hideMark/>
          </w:tcPr>
          <w:p w14:paraId="6A15118A" w14:textId="06176A89" w:rsidR="00923CEE" w:rsidRPr="002F5691" w:rsidRDefault="0080550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21 844,8*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54EDD49" w14:textId="69E39F2D" w:rsidR="00923CEE" w:rsidRPr="002F5691" w:rsidRDefault="004E3C4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r w:rsidR="00923CEE" w:rsidRPr="002F5691" w14:paraId="23904107" w14:textId="77777777" w:rsidTr="002F5691">
        <w:trPr>
          <w:cantSplit/>
          <w:tblHeader/>
        </w:trPr>
        <w:tc>
          <w:tcPr>
            <w:tcW w:w="5813" w:type="dxa"/>
            <w:gridSpan w:val="3"/>
            <w:tcBorders>
              <w:top w:val="single" w:sz="4" w:space="0" w:color="auto"/>
              <w:left w:val="single" w:sz="4" w:space="0" w:color="auto"/>
              <w:bottom w:val="single" w:sz="4" w:space="0" w:color="auto"/>
              <w:right w:val="single" w:sz="4" w:space="0" w:color="auto"/>
            </w:tcBorders>
            <w:vAlign w:val="center"/>
            <w:hideMark/>
          </w:tcPr>
          <w:p w14:paraId="7EFE028D" w14:textId="77777777" w:rsidR="00923CEE" w:rsidRPr="002F5691" w:rsidRDefault="00923CEE"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Łącznie SUMA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B4D9A0" w14:textId="0F188E56" w:rsidR="00923CEE" w:rsidRPr="002F5691" w:rsidRDefault="0080550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21 844,8*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20DB973" w14:textId="66C55EC1" w:rsidR="00923CEE" w:rsidRPr="002F5691" w:rsidRDefault="004E3C4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400 000*</w:t>
            </w:r>
          </w:p>
        </w:tc>
      </w:tr>
    </w:tbl>
    <w:p w14:paraId="452CFB76" w14:textId="77777777" w:rsidR="00C01542" w:rsidRPr="002F5691" w:rsidRDefault="00C01542" w:rsidP="00307770">
      <w:pPr>
        <w:spacing w:before="60" w:after="0" w:line="320" w:lineRule="exact"/>
        <w:rPr>
          <w:rFonts w:ascii="Arial" w:eastAsia="Times New Roman" w:hAnsi="Arial" w:cs="Arial"/>
          <w:bCs/>
          <w:i/>
          <w:iCs/>
          <w:sz w:val="24"/>
          <w:szCs w:val="24"/>
          <w:lang w:eastAsia="pl-PL"/>
        </w:rPr>
      </w:pPr>
      <w:bookmarkStart w:id="7" w:name="_Hlk170985177"/>
      <w:r w:rsidRPr="002F5691">
        <w:rPr>
          <w:rFonts w:ascii="Arial" w:eastAsia="Times New Roman" w:hAnsi="Arial" w:cs="Arial"/>
          <w:bCs/>
          <w:i/>
          <w:iCs/>
          <w:sz w:val="24"/>
          <w:szCs w:val="24"/>
          <w:lang w:eastAsia="pl-PL"/>
        </w:rPr>
        <w:t>*Ilość każdego rodzaju odpadu może być magazynowana w ilości:</w:t>
      </w:r>
    </w:p>
    <w:p w14:paraId="69B7AD97" w14:textId="77777777" w:rsidR="00C01542" w:rsidRPr="002F5691" w:rsidRDefault="00C01542" w:rsidP="00307770">
      <w:pPr>
        <w:pStyle w:val="Akapitzlist"/>
        <w:numPr>
          <w:ilvl w:val="0"/>
          <w:numId w:val="103"/>
        </w:numPr>
        <w:spacing w:before="60" w:line="320" w:lineRule="exact"/>
        <w:jc w:val="left"/>
        <w:rPr>
          <w:rFonts w:ascii="Arial" w:hAnsi="Arial" w:cs="Arial"/>
          <w:bCs/>
          <w:i/>
          <w:iCs/>
        </w:rPr>
      </w:pPr>
      <w:bookmarkStart w:id="8" w:name="_Hlk175650833"/>
      <w:r w:rsidRPr="002F5691">
        <w:rPr>
          <w:rFonts w:ascii="Arial" w:hAnsi="Arial" w:cs="Arial"/>
          <w:bCs/>
          <w:i/>
          <w:iCs/>
        </w:rPr>
        <w:t>21 844,80 Mg w tym samym czasie,</w:t>
      </w:r>
    </w:p>
    <w:p w14:paraId="468B5DE2" w14:textId="77777777" w:rsidR="00C01542" w:rsidRPr="002F5691" w:rsidRDefault="00C01542" w:rsidP="00307770">
      <w:pPr>
        <w:pStyle w:val="Akapitzlist"/>
        <w:numPr>
          <w:ilvl w:val="0"/>
          <w:numId w:val="103"/>
        </w:numPr>
        <w:spacing w:before="60" w:line="320" w:lineRule="exact"/>
        <w:jc w:val="left"/>
        <w:rPr>
          <w:rFonts w:ascii="Arial" w:hAnsi="Arial" w:cs="Arial"/>
          <w:bCs/>
          <w:i/>
          <w:iCs/>
        </w:rPr>
      </w:pPr>
      <w:r w:rsidRPr="002F5691">
        <w:rPr>
          <w:rFonts w:ascii="Arial" w:hAnsi="Arial" w:cs="Arial"/>
          <w:bCs/>
          <w:i/>
          <w:iCs/>
        </w:rPr>
        <w:t>400 000,00 Mg w okresie roku.</w:t>
      </w:r>
      <w:bookmarkEnd w:id="8"/>
    </w:p>
    <w:p w14:paraId="6B9D93BF" w14:textId="5D04F584" w:rsidR="00C01542" w:rsidRPr="002F5691" w:rsidRDefault="00C01542" w:rsidP="00307770">
      <w:pPr>
        <w:spacing w:before="60" w:after="0" w:line="320" w:lineRule="exact"/>
        <w:rPr>
          <w:rFonts w:ascii="Arial" w:eastAsia="Times New Roman" w:hAnsi="Arial" w:cs="Arial"/>
          <w:bCs/>
          <w:i/>
          <w:iCs/>
          <w:sz w:val="24"/>
          <w:szCs w:val="24"/>
          <w:lang w:eastAsia="pl-PL"/>
        </w:rPr>
      </w:pPr>
      <w:r w:rsidRPr="002F5691">
        <w:rPr>
          <w:rFonts w:ascii="Arial" w:eastAsia="Times New Roman" w:hAnsi="Arial" w:cs="Arial"/>
          <w:bCs/>
          <w:i/>
          <w:iCs/>
          <w:sz w:val="24"/>
          <w:szCs w:val="24"/>
          <w:lang w:eastAsia="pl-PL"/>
        </w:rPr>
        <w:t xml:space="preserve">Wszystkich rodzajów odpadów razem nie więcej </w:t>
      </w:r>
      <w:r w:rsidR="004E3C40" w:rsidRPr="002F5691">
        <w:rPr>
          <w:rFonts w:ascii="Arial" w:eastAsia="Times New Roman" w:hAnsi="Arial" w:cs="Arial"/>
          <w:bCs/>
          <w:i/>
          <w:iCs/>
          <w:sz w:val="24"/>
          <w:szCs w:val="24"/>
          <w:lang w:eastAsia="pl-PL"/>
        </w:rPr>
        <w:t>niż</w:t>
      </w:r>
      <w:r w:rsidRPr="002F5691">
        <w:rPr>
          <w:rFonts w:ascii="Arial" w:eastAsia="Times New Roman" w:hAnsi="Arial" w:cs="Arial"/>
          <w:bCs/>
          <w:i/>
          <w:iCs/>
          <w:sz w:val="24"/>
          <w:szCs w:val="24"/>
          <w:lang w:eastAsia="pl-PL"/>
        </w:rPr>
        <w:t>:</w:t>
      </w:r>
    </w:p>
    <w:bookmarkEnd w:id="7"/>
    <w:p w14:paraId="1739EEC4" w14:textId="77777777" w:rsidR="00C01542" w:rsidRPr="002F5691" w:rsidRDefault="00C01542" w:rsidP="00307770">
      <w:pPr>
        <w:pStyle w:val="Akapitzlist"/>
        <w:numPr>
          <w:ilvl w:val="0"/>
          <w:numId w:val="103"/>
        </w:numPr>
        <w:spacing w:before="60" w:line="320" w:lineRule="exact"/>
        <w:jc w:val="left"/>
        <w:rPr>
          <w:rFonts w:ascii="Arial" w:hAnsi="Arial" w:cs="Arial"/>
          <w:bCs/>
          <w:i/>
          <w:iCs/>
        </w:rPr>
      </w:pPr>
      <w:r w:rsidRPr="002F5691">
        <w:rPr>
          <w:rFonts w:ascii="Arial" w:hAnsi="Arial" w:cs="Arial"/>
          <w:bCs/>
          <w:i/>
          <w:iCs/>
        </w:rPr>
        <w:t>21 844,80 Mg w tym samym czasie,</w:t>
      </w:r>
    </w:p>
    <w:p w14:paraId="248989BB" w14:textId="77777777" w:rsidR="00C01542" w:rsidRPr="002F5691" w:rsidRDefault="00C01542" w:rsidP="00307770">
      <w:pPr>
        <w:pStyle w:val="Akapitzlist"/>
        <w:numPr>
          <w:ilvl w:val="0"/>
          <w:numId w:val="103"/>
        </w:numPr>
        <w:spacing w:before="60" w:line="320" w:lineRule="exact"/>
        <w:jc w:val="left"/>
        <w:rPr>
          <w:rFonts w:ascii="Arial" w:hAnsi="Arial" w:cs="Arial"/>
          <w:bCs/>
          <w:i/>
          <w:iCs/>
        </w:rPr>
      </w:pPr>
      <w:r w:rsidRPr="002F5691">
        <w:rPr>
          <w:rFonts w:ascii="Arial" w:hAnsi="Arial" w:cs="Arial"/>
          <w:bCs/>
          <w:i/>
          <w:iCs/>
        </w:rPr>
        <w:t>400 000,00 Mg w okresie roku.</w:t>
      </w:r>
    </w:p>
    <w:p w14:paraId="4B758B12" w14:textId="77777777" w:rsidR="00C01542" w:rsidRPr="002F5691" w:rsidRDefault="00C01542" w:rsidP="00307770">
      <w:pPr>
        <w:spacing w:after="0" w:line="320" w:lineRule="exact"/>
        <w:rPr>
          <w:rFonts w:ascii="Arial" w:eastAsia="Times New Roman" w:hAnsi="Arial" w:cs="Arial"/>
          <w:bCs/>
          <w:i/>
          <w:iCs/>
          <w:sz w:val="24"/>
          <w:szCs w:val="24"/>
          <w:lang w:eastAsia="pl-PL"/>
        </w:rPr>
      </w:pPr>
    </w:p>
    <w:p w14:paraId="77651DF5" w14:textId="0C6460DD" w:rsidR="00C01542" w:rsidRPr="002F5691" w:rsidRDefault="00C01542"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Największa masa odpadów, które mogłyby być magazynowane  w tym samym czasie w instalacji, obiekcie budowlanym lub jego części lub innym miejscu magazynowania odpadów, wynikająca z</w:t>
      </w:r>
      <w:r w:rsidR="00E90D61" w:rsidRPr="002F5691">
        <w:rPr>
          <w:rFonts w:ascii="Arial" w:eastAsia="Times New Roman" w:hAnsi="Arial" w:cs="Arial"/>
          <w:bCs/>
          <w:iCs/>
          <w:sz w:val="24"/>
          <w:szCs w:val="24"/>
          <w:u w:val="single"/>
          <w:lang w:eastAsia="pl-PL"/>
        </w:rPr>
        <w:t> </w:t>
      </w:r>
      <w:r w:rsidRPr="002F5691">
        <w:rPr>
          <w:rFonts w:ascii="Arial" w:eastAsia="Times New Roman" w:hAnsi="Arial" w:cs="Arial"/>
          <w:bCs/>
          <w:iCs/>
          <w:sz w:val="24"/>
          <w:szCs w:val="24"/>
          <w:u w:val="single"/>
          <w:lang w:eastAsia="pl-PL"/>
        </w:rPr>
        <w:t>wymiarów instalacji, obiektu budowlanego lub jego części lub innego miejsca magazynowania odpadów.</w:t>
      </w:r>
    </w:p>
    <w:p w14:paraId="094D6B57" w14:textId="77777777" w:rsidR="006F6830" w:rsidRPr="002F5691" w:rsidRDefault="006F6830" w:rsidP="00307770">
      <w:pPr>
        <w:spacing w:after="0" w:line="320" w:lineRule="exact"/>
        <w:rPr>
          <w:rFonts w:ascii="Arial" w:eastAsia="Times New Roman" w:hAnsi="Arial" w:cs="Arial"/>
          <w:bCs/>
          <w:iCs/>
          <w:sz w:val="24"/>
          <w:szCs w:val="24"/>
          <w:u w:val="single"/>
          <w:lang w:eastAsia="pl-PL"/>
        </w:rPr>
      </w:pP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3940"/>
      </w:tblGrid>
      <w:tr w:rsidR="00F72754" w:rsidRPr="002F5691" w14:paraId="2E914479" w14:textId="77777777" w:rsidTr="00F72754">
        <w:trPr>
          <w:cantSplit/>
          <w:trHeight w:val="546"/>
          <w:tblHeader/>
        </w:trPr>
        <w:tc>
          <w:tcPr>
            <w:tcW w:w="3856" w:type="dxa"/>
            <w:shd w:val="clear" w:color="auto" w:fill="F2F2F2" w:themeFill="background1" w:themeFillShade="F2"/>
          </w:tcPr>
          <w:p w14:paraId="269BDE1A" w14:textId="77777777" w:rsidR="00F252B9" w:rsidRPr="002F5691" w:rsidRDefault="00F252B9" w:rsidP="00307770">
            <w:pPr>
              <w:spacing w:after="0" w:line="320" w:lineRule="exact"/>
              <w:jc w:val="center"/>
              <w:rPr>
                <w:rFonts w:ascii="Arial" w:eastAsia="Times New Roman" w:hAnsi="Arial" w:cs="Arial"/>
                <w:b/>
                <w:iCs/>
                <w:sz w:val="24"/>
                <w:szCs w:val="24"/>
                <w:lang w:eastAsia="pl-PL"/>
              </w:rPr>
            </w:pPr>
          </w:p>
          <w:p w14:paraId="5C270FF6" w14:textId="05F0568D" w:rsidR="00F72754" w:rsidRPr="002F5691" w:rsidRDefault="005F3652"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Miejsce magazynowania</w:t>
            </w:r>
            <w:r w:rsidR="00E6033B" w:rsidRPr="002F5691">
              <w:rPr>
                <w:rFonts w:ascii="Arial" w:eastAsia="Times New Roman" w:hAnsi="Arial" w:cs="Arial"/>
                <w:b/>
                <w:iCs/>
                <w:sz w:val="24"/>
                <w:szCs w:val="24"/>
                <w:lang w:eastAsia="pl-PL"/>
              </w:rPr>
              <w:t xml:space="preserve"> odpadów</w:t>
            </w:r>
          </w:p>
        </w:tc>
        <w:tc>
          <w:tcPr>
            <w:tcW w:w="3940" w:type="dxa"/>
            <w:shd w:val="clear" w:color="auto" w:fill="F2F2F2" w:themeFill="background1" w:themeFillShade="F2"/>
          </w:tcPr>
          <w:p w14:paraId="5C3841DC" w14:textId="1642BDCB" w:rsidR="00F252B9" w:rsidRPr="002F5691" w:rsidRDefault="00F252B9"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Największa masa magazynowanych odpadów w tym samym czasie</w:t>
            </w:r>
          </w:p>
          <w:p w14:paraId="4FB003DE" w14:textId="75438E61" w:rsidR="00F72754" w:rsidRPr="002F5691" w:rsidRDefault="00F252B9"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[Mg]</w:t>
            </w:r>
          </w:p>
        </w:tc>
      </w:tr>
      <w:tr w:rsidR="006F6830" w:rsidRPr="002F5691" w14:paraId="36729799" w14:textId="77777777" w:rsidTr="007B6316">
        <w:trPr>
          <w:cantSplit/>
          <w:trHeight w:val="223"/>
          <w:tblHeader/>
        </w:trPr>
        <w:tc>
          <w:tcPr>
            <w:tcW w:w="3856" w:type="dxa"/>
            <w:shd w:val="clear" w:color="auto" w:fill="auto"/>
          </w:tcPr>
          <w:p w14:paraId="15FCB438" w14:textId="5362BBD6" w:rsidR="006F6830" w:rsidRPr="002F5691" w:rsidRDefault="00C06881" w:rsidP="00307770">
            <w:pPr>
              <w:spacing w:after="0" w:line="320" w:lineRule="exact"/>
              <w:jc w:val="center"/>
              <w:rPr>
                <w:rFonts w:ascii="Arial" w:eastAsia="Times New Roman" w:hAnsi="Arial" w:cs="Arial"/>
                <w:iCs/>
                <w:sz w:val="24"/>
                <w:szCs w:val="24"/>
                <w:lang w:eastAsia="pl-PL"/>
              </w:rPr>
            </w:pPr>
            <w:r w:rsidRPr="002F5691">
              <w:rPr>
                <w:rFonts w:ascii="Arial" w:eastAsia="Times New Roman" w:hAnsi="Arial" w:cs="Arial"/>
                <w:iCs/>
                <w:sz w:val="24"/>
                <w:szCs w:val="24"/>
                <w:lang w:eastAsia="pl-PL"/>
              </w:rPr>
              <w:t>Nr 1</w:t>
            </w:r>
          </w:p>
        </w:tc>
        <w:tc>
          <w:tcPr>
            <w:tcW w:w="3940" w:type="dxa"/>
            <w:shd w:val="clear" w:color="auto" w:fill="auto"/>
          </w:tcPr>
          <w:p w14:paraId="1A9A8F27" w14:textId="0B05AAE8" w:rsidR="006F6830" w:rsidRPr="002F5691" w:rsidRDefault="004A493F"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7 200,00</w:t>
            </w:r>
          </w:p>
        </w:tc>
      </w:tr>
      <w:tr w:rsidR="00F252B9" w:rsidRPr="002F5691" w14:paraId="164AB70E" w14:textId="77777777" w:rsidTr="007B6316">
        <w:trPr>
          <w:cantSplit/>
          <w:trHeight w:val="231"/>
          <w:tblHeader/>
        </w:trPr>
        <w:tc>
          <w:tcPr>
            <w:tcW w:w="3856" w:type="dxa"/>
            <w:shd w:val="clear" w:color="auto" w:fill="auto"/>
          </w:tcPr>
          <w:p w14:paraId="7777D4BF" w14:textId="4984830C" w:rsidR="00F252B9" w:rsidRPr="002F5691" w:rsidRDefault="00C06881" w:rsidP="00307770">
            <w:pPr>
              <w:spacing w:after="0" w:line="320" w:lineRule="exact"/>
              <w:jc w:val="center"/>
              <w:rPr>
                <w:rFonts w:ascii="Arial" w:eastAsia="Times New Roman" w:hAnsi="Arial" w:cs="Arial"/>
                <w:iCs/>
                <w:sz w:val="24"/>
                <w:szCs w:val="24"/>
                <w:lang w:eastAsia="pl-PL"/>
              </w:rPr>
            </w:pPr>
            <w:r w:rsidRPr="002F5691">
              <w:rPr>
                <w:rFonts w:ascii="Arial" w:eastAsia="Times New Roman" w:hAnsi="Arial" w:cs="Arial"/>
                <w:iCs/>
                <w:sz w:val="24"/>
                <w:szCs w:val="24"/>
                <w:lang w:eastAsia="pl-PL"/>
              </w:rPr>
              <w:t>Nr 2</w:t>
            </w:r>
          </w:p>
        </w:tc>
        <w:tc>
          <w:tcPr>
            <w:tcW w:w="3940" w:type="dxa"/>
            <w:shd w:val="clear" w:color="auto" w:fill="auto"/>
          </w:tcPr>
          <w:p w14:paraId="4B299BCC" w14:textId="44479519" w:rsidR="00F252B9" w:rsidRPr="002F5691" w:rsidRDefault="004A493F"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14 644,80</w:t>
            </w:r>
          </w:p>
        </w:tc>
      </w:tr>
    </w:tbl>
    <w:p w14:paraId="1F7FB8EB" w14:textId="77777777" w:rsidR="008920FA" w:rsidRPr="002F5691" w:rsidRDefault="008920FA" w:rsidP="00307770">
      <w:pPr>
        <w:spacing w:after="0" w:line="320" w:lineRule="exact"/>
        <w:rPr>
          <w:rFonts w:ascii="Arial" w:eastAsia="Times New Roman" w:hAnsi="Arial" w:cs="Arial"/>
          <w:bCs/>
          <w:iCs/>
          <w:sz w:val="24"/>
          <w:szCs w:val="24"/>
          <w:u w:val="single"/>
          <w:lang w:eastAsia="pl-PL"/>
        </w:rPr>
      </w:pPr>
    </w:p>
    <w:p w14:paraId="5AC9BB3C" w14:textId="73ABC3B4" w:rsidR="00842350" w:rsidRPr="002F5691" w:rsidRDefault="00842350" w:rsidP="00307770">
      <w:pPr>
        <w:spacing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Całkowita pojemność instalacji, obiektu budowlanego lub jego części lub innego miejsca magazynowania odpadów.</w:t>
      </w:r>
    </w:p>
    <w:p w14:paraId="0820D39A" w14:textId="77777777" w:rsidR="00842350" w:rsidRPr="002F5691" w:rsidRDefault="00842350" w:rsidP="00307770">
      <w:pPr>
        <w:spacing w:after="0" w:line="320" w:lineRule="exact"/>
        <w:rPr>
          <w:rFonts w:ascii="Arial" w:eastAsia="Times New Roman" w:hAnsi="Arial" w:cs="Arial"/>
          <w:b/>
          <w:bCs/>
          <w:i/>
          <w:iCs/>
          <w:sz w:val="24"/>
          <w:szCs w:val="24"/>
          <w:lang w:eastAsia="pl-PL"/>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552"/>
        <w:gridCol w:w="2082"/>
      </w:tblGrid>
      <w:tr w:rsidR="00842350" w:rsidRPr="002F5691" w14:paraId="62B8594A" w14:textId="77777777" w:rsidTr="002F5691">
        <w:tc>
          <w:tcPr>
            <w:tcW w:w="2046" w:type="dxa"/>
            <w:shd w:val="clear" w:color="auto" w:fill="F2F2F2" w:themeFill="background1" w:themeFillShade="F2"/>
          </w:tcPr>
          <w:p w14:paraId="6E627683" w14:textId="77777777" w:rsidR="00842350" w:rsidRPr="002F5691" w:rsidRDefault="00842350"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lastRenderedPageBreak/>
              <w:t>Miejsca</w:t>
            </w:r>
          </w:p>
          <w:p w14:paraId="526968F0" w14:textId="77777777" w:rsidR="00842350" w:rsidRPr="002F5691" w:rsidRDefault="00842350"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magazynowania odpadów</w:t>
            </w:r>
          </w:p>
        </w:tc>
        <w:tc>
          <w:tcPr>
            <w:tcW w:w="2552" w:type="dxa"/>
            <w:shd w:val="clear" w:color="auto" w:fill="F2F2F2" w:themeFill="background1" w:themeFillShade="F2"/>
          </w:tcPr>
          <w:p w14:paraId="30EBA803" w14:textId="19C75E1D" w:rsidR="00842350" w:rsidRPr="002F5691" w:rsidRDefault="00842350"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Pojemność miejsc magazynowania</w:t>
            </w:r>
          </w:p>
          <w:p w14:paraId="5B995959" w14:textId="77777777" w:rsidR="00842350" w:rsidRPr="002F5691" w:rsidRDefault="00842350"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[Mg]</w:t>
            </w:r>
          </w:p>
        </w:tc>
        <w:tc>
          <w:tcPr>
            <w:tcW w:w="2082" w:type="dxa"/>
            <w:shd w:val="clear" w:color="auto" w:fill="F2F2F2" w:themeFill="background1" w:themeFillShade="F2"/>
          </w:tcPr>
          <w:p w14:paraId="25059881" w14:textId="77777777" w:rsidR="00842350" w:rsidRPr="002F5691" w:rsidRDefault="00842350" w:rsidP="00307770">
            <w:pPr>
              <w:spacing w:after="0" w:line="320" w:lineRule="exact"/>
              <w:jc w:val="center"/>
              <w:rPr>
                <w:rFonts w:ascii="Arial" w:eastAsia="Times New Roman" w:hAnsi="Arial" w:cs="Arial"/>
                <w:b/>
                <w:iCs/>
                <w:sz w:val="24"/>
                <w:szCs w:val="24"/>
                <w:lang w:eastAsia="pl-PL"/>
              </w:rPr>
            </w:pPr>
            <w:r w:rsidRPr="002F5691">
              <w:rPr>
                <w:rFonts w:ascii="Arial" w:eastAsia="Times New Roman" w:hAnsi="Arial" w:cs="Arial"/>
                <w:b/>
                <w:iCs/>
                <w:sz w:val="24"/>
                <w:szCs w:val="24"/>
                <w:lang w:eastAsia="pl-PL"/>
              </w:rPr>
              <w:t>Całkowita pojemność instalacji [Mg]</w:t>
            </w:r>
          </w:p>
        </w:tc>
      </w:tr>
      <w:tr w:rsidR="00842350" w:rsidRPr="002F5691" w14:paraId="583BFC99" w14:textId="77777777" w:rsidTr="002F5691">
        <w:tc>
          <w:tcPr>
            <w:tcW w:w="2046" w:type="dxa"/>
            <w:shd w:val="clear" w:color="auto" w:fill="auto"/>
          </w:tcPr>
          <w:p w14:paraId="55465036" w14:textId="77777777" w:rsidR="00842350" w:rsidRPr="002F5691" w:rsidRDefault="0084235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Nr 1</w:t>
            </w:r>
          </w:p>
        </w:tc>
        <w:tc>
          <w:tcPr>
            <w:tcW w:w="2552" w:type="dxa"/>
            <w:shd w:val="clear" w:color="auto" w:fill="auto"/>
          </w:tcPr>
          <w:p w14:paraId="058009C7" w14:textId="77777777" w:rsidR="00842350" w:rsidRPr="002F5691" w:rsidRDefault="0084235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7 200,0</w:t>
            </w:r>
          </w:p>
        </w:tc>
        <w:tc>
          <w:tcPr>
            <w:tcW w:w="2082" w:type="dxa"/>
            <w:vMerge w:val="restart"/>
            <w:shd w:val="clear" w:color="auto" w:fill="auto"/>
            <w:vAlign w:val="center"/>
          </w:tcPr>
          <w:p w14:paraId="1C03C8D3" w14:textId="473D76D6" w:rsidR="00842350" w:rsidRPr="002F5691" w:rsidRDefault="00D74CB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23 644,80</w:t>
            </w:r>
          </w:p>
        </w:tc>
      </w:tr>
      <w:tr w:rsidR="00842350" w:rsidRPr="002F5691" w14:paraId="124A8DD2" w14:textId="77777777" w:rsidTr="002F5691">
        <w:tc>
          <w:tcPr>
            <w:tcW w:w="2046" w:type="dxa"/>
            <w:shd w:val="clear" w:color="auto" w:fill="auto"/>
          </w:tcPr>
          <w:p w14:paraId="10567165" w14:textId="77777777" w:rsidR="00842350" w:rsidRPr="002F5691" w:rsidRDefault="0084235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Nr 2</w:t>
            </w:r>
          </w:p>
        </w:tc>
        <w:tc>
          <w:tcPr>
            <w:tcW w:w="2552" w:type="dxa"/>
            <w:shd w:val="clear" w:color="auto" w:fill="auto"/>
          </w:tcPr>
          <w:p w14:paraId="5F48F42D" w14:textId="77777777" w:rsidR="00842350" w:rsidRPr="002F5691" w:rsidRDefault="00842350"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16 444,80</w:t>
            </w:r>
          </w:p>
        </w:tc>
        <w:tc>
          <w:tcPr>
            <w:tcW w:w="2082" w:type="dxa"/>
            <w:vMerge/>
            <w:shd w:val="clear" w:color="auto" w:fill="auto"/>
          </w:tcPr>
          <w:p w14:paraId="0CCC3CF0" w14:textId="77777777" w:rsidR="00842350" w:rsidRPr="002F5691" w:rsidRDefault="00842350" w:rsidP="00307770">
            <w:pPr>
              <w:spacing w:after="0" w:line="320" w:lineRule="exact"/>
              <w:rPr>
                <w:rFonts w:ascii="Arial" w:eastAsia="Times New Roman" w:hAnsi="Arial" w:cs="Arial"/>
                <w:bCs/>
                <w:iCs/>
                <w:sz w:val="24"/>
                <w:szCs w:val="24"/>
                <w:lang w:eastAsia="pl-PL"/>
              </w:rPr>
            </w:pPr>
          </w:p>
        </w:tc>
      </w:tr>
    </w:tbl>
    <w:p w14:paraId="1CC2FD41" w14:textId="69B58D60" w:rsidR="002825C2" w:rsidRPr="002F5691" w:rsidRDefault="002825C2" w:rsidP="00307770">
      <w:pPr>
        <w:spacing w:after="0" w:line="320" w:lineRule="exact"/>
        <w:rPr>
          <w:rFonts w:ascii="Arial" w:eastAsia="Times New Roman" w:hAnsi="Arial" w:cs="Arial"/>
          <w:bCs/>
          <w:iCs/>
          <w:sz w:val="24"/>
          <w:szCs w:val="24"/>
          <w:lang w:eastAsia="pl-PL"/>
        </w:rPr>
      </w:pPr>
    </w:p>
    <w:p w14:paraId="74FD811A" w14:textId="77777777" w:rsidR="005F029E" w:rsidRPr="002F5691" w:rsidRDefault="005F029E" w:rsidP="00307770">
      <w:pPr>
        <w:spacing w:after="0" w:line="320" w:lineRule="exact"/>
        <w:rPr>
          <w:rFonts w:ascii="Arial" w:eastAsia="Times New Roman" w:hAnsi="Arial" w:cs="Arial"/>
          <w:bCs/>
          <w:iCs/>
          <w:sz w:val="24"/>
          <w:szCs w:val="24"/>
          <w:lang w:eastAsia="pl-PL"/>
        </w:rPr>
      </w:pPr>
    </w:p>
    <w:p w14:paraId="2B223772" w14:textId="159205E1" w:rsidR="00D652B8" w:rsidRPr="002F5691" w:rsidRDefault="00BB3043" w:rsidP="00307770">
      <w:pPr>
        <w:spacing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 xml:space="preserve">3.3. </w:t>
      </w:r>
      <w:r w:rsidR="00D652B8" w:rsidRPr="002F5691">
        <w:rPr>
          <w:rFonts w:ascii="Arial" w:eastAsia="Times New Roman" w:hAnsi="Arial" w:cs="Arial"/>
          <w:b/>
          <w:bCs/>
          <w:iCs/>
          <w:sz w:val="24"/>
          <w:szCs w:val="24"/>
          <w:u w:val="single"/>
          <w:lang w:eastAsia="pl-PL"/>
        </w:rPr>
        <w:t>Zbieranie odpadów.</w:t>
      </w:r>
    </w:p>
    <w:p w14:paraId="3720162A" w14:textId="4C8DC484" w:rsidR="00A509E7" w:rsidRPr="002F5691" w:rsidRDefault="00BB3043" w:rsidP="00307770">
      <w:pPr>
        <w:spacing w:before="240" w:after="24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3.3.1.</w:t>
      </w:r>
      <w:r w:rsidR="00D652B8" w:rsidRPr="002F5691">
        <w:rPr>
          <w:rFonts w:ascii="Arial" w:eastAsia="Times New Roman" w:hAnsi="Arial" w:cs="Arial"/>
          <w:b/>
          <w:bCs/>
          <w:iCs/>
          <w:sz w:val="24"/>
          <w:szCs w:val="24"/>
          <w:u w:val="single"/>
          <w:lang w:eastAsia="pl-PL"/>
        </w:rPr>
        <w:t xml:space="preserve"> Rodzaj odpadów przewidzianych do zbierania w ciągu roku</w:t>
      </w:r>
      <w:r w:rsidR="00024AEE" w:rsidRPr="002F5691">
        <w:rPr>
          <w:rFonts w:ascii="Arial" w:eastAsia="Times New Roman" w:hAnsi="Arial" w:cs="Arial"/>
          <w:b/>
          <w:bCs/>
          <w:iCs/>
          <w:sz w:val="24"/>
          <w:szCs w:val="24"/>
          <w:u w:val="single"/>
          <w:lang w:eastAsia="pl-PL"/>
        </w:rPr>
        <w:t>.</w:t>
      </w:r>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88"/>
        <w:gridCol w:w="6777"/>
      </w:tblGrid>
      <w:tr w:rsidR="00A509E7" w:rsidRPr="002F5691" w14:paraId="13E31E3E" w14:textId="77777777" w:rsidTr="00A509E7">
        <w:trPr>
          <w:trHeight w:val="573"/>
        </w:trPr>
        <w:tc>
          <w:tcPr>
            <w:tcW w:w="302" w:type="pct"/>
            <w:shd w:val="clear" w:color="auto" w:fill="F2F2F2" w:themeFill="background1" w:themeFillShade="F2"/>
            <w:vAlign w:val="center"/>
            <w:hideMark/>
          </w:tcPr>
          <w:p w14:paraId="0DBDCA40" w14:textId="77777777" w:rsidR="00A509E7" w:rsidRPr="002F5691" w:rsidRDefault="00A509E7"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Lp.</w:t>
            </w:r>
          </w:p>
        </w:tc>
        <w:tc>
          <w:tcPr>
            <w:tcW w:w="761" w:type="pct"/>
            <w:shd w:val="clear" w:color="auto" w:fill="F2F2F2" w:themeFill="background1" w:themeFillShade="F2"/>
            <w:vAlign w:val="center"/>
            <w:hideMark/>
          </w:tcPr>
          <w:p w14:paraId="4504A203" w14:textId="77777777" w:rsidR="00A509E7" w:rsidRPr="002F5691" w:rsidRDefault="00A509E7"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w:t>
            </w:r>
          </w:p>
        </w:tc>
        <w:tc>
          <w:tcPr>
            <w:tcW w:w="3936" w:type="pct"/>
            <w:shd w:val="clear" w:color="auto" w:fill="F2F2F2" w:themeFill="background1" w:themeFillShade="F2"/>
            <w:vAlign w:val="center"/>
            <w:hideMark/>
          </w:tcPr>
          <w:p w14:paraId="5DC81FBC" w14:textId="77777777" w:rsidR="00A509E7" w:rsidRPr="002F5691" w:rsidRDefault="00A509E7"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odpadów</w:t>
            </w:r>
          </w:p>
        </w:tc>
      </w:tr>
      <w:tr w:rsidR="00A509E7" w:rsidRPr="002F5691" w14:paraId="3E7DF850" w14:textId="77777777" w:rsidTr="00A509E7">
        <w:trPr>
          <w:trHeight w:val="340"/>
        </w:trPr>
        <w:tc>
          <w:tcPr>
            <w:tcW w:w="302" w:type="pct"/>
            <w:shd w:val="clear" w:color="auto" w:fill="FFFFFF"/>
            <w:vAlign w:val="center"/>
            <w:hideMark/>
          </w:tcPr>
          <w:p w14:paraId="0B0BDAC9" w14:textId="77777777" w:rsidR="00A509E7" w:rsidRPr="002F5691" w:rsidRDefault="00A509E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761" w:type="pct"/>
            <w:shd w:val="clear" w:color="auto" w:fill="FFFFFF"/>
            <w:vAlign w:val="center"/>
            <w:hideMark/>
          </w:tcPr>
          <w:p w14:paraId="60D51594" w14:textId="77777777" w:rsidR="00A509E7" w:rsidRPr="002F5691" w:rsidRDefault="00A509E7"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03 03 08</w:t>
            </w:r>
          </w:p>
        </w:tc>
        <w:tc>
          <w:tcPr>
            <w:tcW w:w="3936" w:type="pct"/>
            <w:shd w:val="clear" w:color="auto" w:fill="FFFFFF"/>
            <w:vAlign w:val="center"/>
            <w:hideMark/>
          </w:tcPr>
          <w:p w14:paraId="69A9B052" w14:textId="77777777" w:rsidR="00A509E7" w:rsidRPr="002F5691" w:rsidRDefault="00A509E7"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 tektury przeznaczone do recyklingu</w:t>
            </w:r>
          </w:p>
        </w:tc>
      </w:tr>
      <w:tr w:rsidR="00A509E7" w:rsidRPr="002F5691" w14:paraId="3723E280" w14:textId="77777777" w:rsidTr="00A509E7">
        <w:trPr>
          <w:trHeight w:val="340"/>
        </w:trPr>
        <w:tc>
          <w:tcPr>
            <w:tcW w:w="302" w:type="pct"/>
            <w:shd w:val="clear" w:color="auto" w:fill="FFFFFF"/>
            <w:vAlign w:val="center"/>
            <w:hideMark/>
          </w:tcPr>
          <w:p w14:paraId="01ABE384" w14:textId="77777777" w:rsidR="00A509E7" w:rsidRPr="002F5691" w:rsidRDefault="00A509E7"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761" w:type="pct"/>
            <w:shd w:val="clear" w:color="auto" w:fill="FFFFFF"/>
            <w:vAlign w:val="center"/>
            <w:hideMark/>
          </w:tcPr>
          <w:p w14:paraId="3A43F93F" w14:textId="77777777" w:rsidR="00A509E7" w:rsidRPr="002F5691" w:rsidRDefault="00A509E7"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15 01 01</w:t>
            </w:r>
          </w:p>
        </w:tc>
        <w:tc>
          <w:tcPr>
            <w:tcW w:w="3936" w:type="pct"/>
            <w:shd w:val="clear" w:color="auto" w:fill="FFFFFF"/>
            <w:vAlign w:val="center"/>
            <w:hideMark/>
          </w:tcPr>
          <w:p w14:paraId="5CBDCBDD" w14:textId="77777777" w:rsidR="00A509E7" w:rsidRPr="002F5691" w:rsidRDefault="00A509E7"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papieru i tektury</w:t>
            </w:r>
          </w:p>
        </w:tc>
      </w:tr>
    </w:tbl>
    <w:p w14:paraId="762616DA" w14:textId="77777777" w:rsidR="00D652B8" w:rsidRPr="002F5691" w:rsidRDefault="00D652B8" w:rsidP="00307770">
      <w:pPr>
        <w:spacing w:after="0" w:line="320" w:lineRule="exact"/>
        <w:rPr>
          <w:rFonts w:ascii="Arial" w:eastAsia="Times New Roman" w:hAnsi="Arial" w:cs="Arial"/>
          <w:b/>
          <w:bCs/>
          <w:iCs/>
          <w:sz w:val="24"/>
          <w:szCs w:val="24"/>
          <w:lang w:eastAsia="pl-PL"/>
        </w:rPr>
      </w:pPr>
    </w:p>
    <w:p w14:paraId="2E47AD25" w14:textId="17122594" w:rsidR="00D652B8" w:rsidRPr="002F5691" w:rsidRDefault="00BB3043" w:rsidP="00307770">
      <w:pPr>
        <w:spacing w:before="120"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3.3</w:t>
      </w:r>
      <w:r w:rsidR="00D652B8" w:rsidRPr="002F5691">
        <w:rPr>
          <w:rFonts w:ascii="Arial" w:eastAsia="Times New Roman" w:hAnsi="Arial" w:cs="Arial"/>
          <w:b/>
          <w:bCs/>
          <w:iCs/>
          <w:sz w:val="24"/>
          <w:szCs w:val="24"/>
          <w:u w:val="single"/>
          <w:lang w:eastAsia="pl-PL"/>
        </w:rPr>
        <w:t>.2. Oznaczenie miejsca zbierania odpadów</w:t>
      </w:r>
      <w:r w:rsidR="00024AEE" w:rsidRPr="002F5691">
        <w:rPr>
          <w:rFonts w:ascii="Arial" w:eastAsia="Times New Roman" w:hAnsi="Arial" w:cs="Arial"/>
          <w:b/>
          <w:bCs/>
          <w:iCs/>
          <w:sz w:val="24"/>
          <w:szCs w:val="24"/>
          <w:u w:val="single"/>
          <w:lang w:eastAsia="pl-PL"/>
        </w:rPr>
        <w:t>.</w:t>
      </w:r>
    </w:p>
    <w:p w14:paraId="0ECA3957" w14:textId="7670C97C" w:rsidR="00D652B8" w:rsidRPr="002F5691" w:rsidRDefault="00D652B8" w:rsidP="00307770">
      <w:pPr>
        <w:spacing w:before="120"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zbierane będą na terenie zakładu Schumacher </w:t>
      </w:r>
      <w:proofErr w:type="spellStart"/>
      <w:r w:rsidRPr="002F5691">
        <w:rPr>
          <w:rFonts w:ascii="Arial" w:eastAsia="Times New Roman" w:hAnsi="Arial" w:cs="Arial"/>
          <w:bCs/>
          <w:iCs/>
          <w:sz w:val="24"/>
          <w:szCs w:val="24"/>
          <w:lang w:eastAsia="pl-PL"/>
        </w:rPr>
        <w:t>Packaging</w:t>
      </w:r>
      <w:proofErr w:type="spellEnd"/>
      <w:r w:rsidRPr="002F5691">
        <w:rPr>
          <w:rFonts w:ascii="Arial" w:eastAsia="Times New Roman" w:hAnsi="Arial" w:cs="Arial"/>
          <w:bCs/>
          <w:iCs/>
          <w:sz w:val="24"/>
          <w:szCs w:val="24"/>
          <w:lang w:eastAsia="pl-PL"/>
        </w:rPr>
        <w:t xml:space="preserve"> Zakład Grudziądz Sp. z o.o. z</w:t>
      </w:r>
      <w:r w:rsidR="00024AEE"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siedzibą w Grudziądzu</w:t>
      </w:r>
      <w:r w:rsidR="00024AEE" w:rsidRPr="002F5691">
        <w:rPr>
          <w:rFonts w:ascii="Arial" w:eastAsia="Times New Roman" w:hAnsi="Arial" w:cs="Arial"/>
          <w:bCs/>
          <w:iCs/>
          <w:sz w:val="24"/>
          <w:szCs w:val="24"/>
          <w:lang w:eastAsia="pl-PL"/>
        </w:rPr>
        <w:t xml:space="preserve"> O</w:t>
      </w:r>
      <w:r w:rsidRPr="002F5691">
        <w:rPr>
          <w:rFonts w:ascii="Arial" w:eastAsia="Times New Roman" w:hAnsi="Arial" w:cs="Arial"/>
          <w:bCs/>
          <w:iCs/>
          <w:sz w:val="24"/>
          <w:szCs w:val="24"/>
          <w:lang w:eastAsia="pl-PL"/>
        </w:rPr>
        <w:t>ddział w Myszkowie, na placu makulatury nr 2</w:t>
      </w:r>
      <w:r w:rsidR="00024AEE"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w:t>
      </w:r>
      <w:r w:rsidR="00193148" w:rsidRPr="002F5691">
        <w:rPr>
          <w:rFonts w:ascii="Arial" w:eastAsia="Times New Roman" w:hAnsi="Arial" w:cs="Arial"/>
          <w:bCs/>
          <w:iCs/>
          <w:sz w:val="24"/>
          <w:szCs w:val="24"/>
          <w:lang w:eastAsia="pl-PL"/>
        </w:rPr>
        <w:t xml:space="preserve">w dwóch wydzielonych boksach, stanowiących część miejsca magazynowego nr 2, </w:t>
      </w:r>
      <w:r w:rsidRPr="002F5691">
        <w:rPr>
          <w:rFonts w:ascii="Arial" w:eastAsia="Times New Roman" w:hAnsi="Arial" w:cs="Arial"/>
          <w:bCs/>
          <w:iCs/>
          <w:sz w:val="24"/>
          <w:szCs w:val="24"/>
          <w:lang w:eastAsia="pl-PL"/>
        </w:rPr>
        <w:t>zlokalizowanym na działkach nr</w:t>
      </w:r>
      <w:r w:rsidR="001C0564" w:rsidRPr="002F5691">
        <w:rPr>
          <w:rFonts w:ascii="Arial" w:eastAsia="Times New Roman" w:hAnsi="Arial" w:cs="Arial"/>
          <w:bCs/>
          <w:iCs/>
          <w:sz w:val="24"/>
          <w:szCs w:val="24"/>
          <w:lang w:eastAsia="pl-PL"/>
        </w:rPr>
        <w:t> </w:t>
      </w:r>
      <w:r w:rsidRPr="002F5691">
        <w:rPr>
          <w:rFonts w:ascii="Arial" w:eastAsia="Times New Roman" w:hAnsi="Arial" w:cs="Arial"/>
          <w:bCs/>
          <w:iCs/>
          <w:sz w:val="24"/>
          <w:szCs w:val="24"/>
          <w:lang w:eastAsia="pl-PL"/>
        </w:rPr>
        <w:t>10276, 10280, 10152/11 obręb Myszków.</w:t>
      </w:r>
    </w:p>
    <w:p w14:paraId="7F066A5C" w14:textId="77777777" w:rsidR="00D652B8" w:rsidRPr="002F5691" w:rsidRDefault="00D652B8" w:rsidP="00307770">
      <w:pPr>
        <w:spacing w:before="120" w:after="0" w:line="320" w:lineRule="exact"/>
        <w:rPr>
          <w:rFonts w:ascii="Arial" w:eastAsia="Times New Roman" w:hAnsi="Arial" w:cs="Arial"/>
          <w:b/>
          <w:bCs/>
          <w:iCs/>
          <w:sz w:val="24"/>
          <w:szCs w:val="24"/>
          <w:lang w:eastAsia="pl-PL"/>
        </w:rPr>
      </w:pPr>
    </w:p>
    <w:p w14:paraId="0CDE4A3B" w14:textId="71222671" w:rsidR="004C7552" w:rsidRPr="002F5691" w:rsidRDefault="00BB3043" w:rsidP="00307770">
      <w:pPr>
        <w:spacing w:before="120" w:after="24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3.3</w:t>
      </w:r>
      <w:r w:rsidR="004C7552" w:rsidRPr="002F5691">
        <w:rPr>
          <w:rFonts w:ascii="Arial" w:eastAsia="Times New Roman" w:hAnsi="Arial" w:cs="Arial"/>
          <w:b/>
          <w:bCs/>
          <w:iCs/>
          <w:sz w:val="24"/>
          <w:szCs w:val="24"/>
          <w:u w:val="single"/>
          <w:lang w:eastAsia="pl-PL"/>
        </w:rPr>
        <w:t>.3. Wskazanie miejsca i sposobu magazynowania oraz rodzaju magazynowanych odpadów</w:t>
      </w:r>
      <w:r w:rsidR="0026455A" w:rsidRPr="002F5691">
        <w:rPr>
          <w:rFonts w:ascii="Arial" w:eastAsia="Times New Roman" w:hAnsi="Arial" w:cs="Arial"/>
          <w:b/>
          <w:bCs/>
          <w:iCs/>
          <w:sz w:val="24"/>
          <w:szCs w:val="24"/>
          <w:u w:val="single"/>
          <w:lang w:eastAsia="pl-PL"/>
        </w:rPr>
        <w:t>.</w:t>
      </w:r>
    </w:p>
    <w:p w14:paraId="46D2718E" w14:textId="1619CC6F" w:rsidR="004C7552" w:rsidRPr="002F5691" w:rsidRDefault="004C7552" w:rsidP="00307770">
      <w:pPr>
        <w:spacing w:before="120"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Odpady zbierane, będą czasowo magazynowane w boksie do czasu zgromadzenia ilości transportowej (2 boksy). </w:t>
      </w:r>
      <w:r w:rsidR="001C0564" w:rsidRPr="002F5691">
        <w:rPr>
          <w:rFonts w:ascii="Arial" w:eastAsia="Times New Roman" w:hAnsi="Arial" w:cs="Arial"/>
          <w:bCs/>
          <w:iCs/>
          <w:sz w:val="24"/>
          <w:szCs w:val="24"/>
          <w:lang w:eastAsia="pl-PL"/>
        </w:rPr>
        <w:t xml:space="preserve">Boksy znajdują się </w:t>
      </w:r>
      <w:r w:rsidR="007D6FDD" w:rsidRPr="002F5691">
        <w:rPr>
          <w:rFonts w:ascii="Arial" w:eastAsia="Times New Roman" w:hAnsi="Arial" w:cs="Arial"/>
          <w:bCs/>
          <w:iCs/>
          <w:sz w:val="24"/>
          <w:szCs w:val="24"/>
          <w:lang w:eastAsia="pl-PL"/>
        </w:rPr>
        <w:t xml:space="preserve">w miejscu magazynowania nr 2. </w:t>
      </w:r>
      <w:r w:rsidRPr="002F5691">
        <w:rPr>
          <w:rFonts w:ascii="Arial" w:eastAsia="Times New Roman" w:hAnsi="Arial" w:cs="Arial"/>
          <w:bCs/>
          <w:iCs/>
          <w:sz w:val="24"/>
          <w:szCs w:val="24"/>
          <w:lang w:eastAsia="pl-PL"/>
        </w:rPr>
        <w:t>Następnie odpady są przekazywane do zagospodarowania poza zakład, środkami transportu</w:t>
      </w:r>
      <w:r w:rsidR="008D0971"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należącymi do zakładu lub obcymi.</w:t>
      </w:r>
    </w:p>
    <w:p w14:paraId="125B304D" w14:textId="1794AD29" w:rsidR="004C7552" w:rsidRPr="002F5691" w:rsidRDefault="004C7552" w:rsidP="00307770">
      <w:pPr>
        <w:spacing w:before="120"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Makulatura magazynowana będzie w pryzmach, które grupowane będą w zespołach po 4 pryzmy i oddzielone od siebie ścianami</w:t>
      </w:r>
      <w:r w:rsidR="0009029D"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o wysokości 6 m i wysuniętymi poza obr</w:t>
      </w:r>
      <w:r w:rsidR="00882023" w:rsidRPr="002F5691">
        <w:rPr>
          <w:rFonts w:ascii="Arial" w:eastAsia="Times New Roman" w:hAnsi="Arial" w:cs="Arial"/>
          <w:bCs/>
          <w:iCs/>
          <w:sz w:val="24"/>
          <w:szCs w:val="24"/>
          <w:lang w:eastAsia="pl-PL"/>
        </w:rPr>
        <w:t>y</w:t>
      </w:r>
      <w:r w:rsidRPr="002F5691">
        <w:rPr>
          <w:rFonts w:ascii="Arial" w:eastAsia="Times New Roman" w:hAnsi="Arial" w:cs="Arial"/>
          <w:bCs/>
          <w:iCs/>
          <w:sz w:val="24"/>
          <w:szCs w:val="24"/>
          <w:lang w:eastAsia="pl-PL"/>
        </w:rPr>
        <w:t>s pryzmy o 1 m. W celu zapobieżenia rozwie</w:t>
      </w:r>
      <w:r w:rsidR="00882023" w:rsidRPr="002F5691">
        <w:rPr>
          <w:rFonts w:ascii="Arial" w:eastAsia="Times New Roman" w:hAnsi="Arial" w:cs="Arial"/>
          <w:bCs/>
          <w:iCs/>
          <w:sz w:val="24"/>
          <w:szCs w:val="24"/>
          <w:lang w:eastAsia="pl-PL"/>
        </w:rPr>
        <w:t>w</w:t>
      </w:r>
      <w:r w:rsidRPr="002F5691">
        <w:rPr>
          <w:rFonts w:ascii="Arial" w:eastAsia="Times New Roman" w:hAnsi="Arial" w:cs="Arial"/>
          <w:bCs/>
          <w:iCs/>
          <w:sz w:val="24"/>
          <w:szCs w:val="24"/>
          <w:lang w:eastAsia="pl-PL"/>
        </w:rPr>
        <w:t>ania makulatury</w:t>
      </w:r>
      <w:r w:rsidR="00882023" w:rsidRPr="002F5691">
        <w:rPr>
          <w:rFonts w:ascii="Arial" w:eastAsia="Times New Roman" w:hAnsi="Arial" w:cs="Arial"/>
          <w:bCs/>
          <w:iCs/>
          <w:sz w:val="24"/>
          <w:szCs w:val="24"/>
          <w:lang w:eastAsia="pl-PL"/>
        </w:rPr>
        <w:t>,</w:t>
      </w:r>
      <w:r w:rsidR="0009029D" w:rsidRPr="002F5691">
        <w:rPr>
          <w:rFonts w:ascii="Arial" w:eastAsia="Times New Roman" w:hAnsi="Arial" w:cs="Arial"/>
          <w:bCs/>
          <w:iCs/>
          <w:sz w:val="24"/>
          <w:szCs w:val="24"/>
          <w:lang w:eastAsia="pl-PL"/>
        </w:rPr>
        <w:t xml:space="preserve"> </w:t>
      </w:r>
      <w:r w:rsidRPr="002F5691">
        <w:rPr>
          <w:rFonts w:ascii="Arial" w:eastAsia="Times New Roman" w:hAnsi="Arial" w:cs="Arial"/>
          <w:bCs/>
          <w:iCs/>
          <w:sz w:val="24"/>
          <w:szCs w:val="24"/>
          <w:lang w:eastAsia="pl-PL"/>
        </w:rPr>
        <w:t>cały skład makulatury ogrodzony jest płotem</w:t>
      </w:r>
      <w:r w:rsidR="0009029D"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o wysokości 3 m.</w:t>
      </w:r>
    </w:p>
    <w:p w14:paraId="04B192AA" w14:textId="77777777" w:rsidR="0062201F" w:rsidRPr="002F5691" w:rsidRDefault="0062201F" w:rsidP="00307770">
      <w:pPr>
        <w:spacing w:before="120" w:after="0" w:line="320" w:lineRule="exact"/>
        <w:rPr>
          <w:rFonts w:ascii="Arial" w:eastAsia="Times New Roman" w:hAnsi="Arial" w:cs="Arial"/>
          <w:bCs/>
          <w:iCs/>
          <w:sz w:val="24"/>
          <w:szCs w:val="24"/>
          <w:lang w:eastAsia="pl-PL"/>
        </w:rPr>
      </w:pPr>
    </w:p>
    <w:p w14:paraId="67622FCD" w14:textId="3EC3D863" w:rsidR="0062201F" w:rsidRPr="002F5691" w:rsidRDefault="00BB3043" w:rsidP="00307770">
      <w:pPr>
        <w:spacing w:after="0" w:line="320" w:lineRule="exact"/>
        <w:rPr>
          <w:rFonts w:ascii="Arial" w:eastAsia="Times New Roman" w:hAnsi="Arial" w:cs="Arial"/>
          <w:b/>
          <w:bCs/>
          <w:iCs/>
          <w:sz w:val="24"/>
          <w:szCs w:val="24"/>
          <w:u w:val="single"/>
          <w:lang w:eastAsia="pl-PL"/>
        </w:rPr>
      </w:pPr>
      <w:r w:rsidRPr="002F5691">
        <w:rPr>
          <w:rFonts w:ascii="Arial" w:eastAsia="Times New Roman" w:hAnsi="Arial" w:cs="Arial"/>
          <w:b/>
          <w:bCs/>
          <w:iCs/>
          <w:sz w:val="24"/>
          <w:szCs w:val="24"/>
          <w:u w:val="single"/>
          <w:lang w:eastAsia="pl-PL"/>
        </w:rPr>
        <w:t>3.3</w:t>
      </w:r>
      <w:r w:rsidR="0062201F" w:rsidRPr="002F5691">
        <w:rPr>
          <w:rFonts w:ascii="Arial" w:eastAsia="Times New Roman" w:hAnsi="Arial" w:cs="Arial"/>
          <w:b/>
          <w:bCs/>
          <w:iCs/>
          <w:sz w:val="24"/>
          <w:szCs w:val="24"/>
          <w:u w:val="single"/>
          <w:lang w:eastAsia="pl-PL"/>
        </w:rPr>
        <w:t>.4. Magazynowanie odpadów przeznaczonych do zbierania</w:t>
      </w:r>
      <w:r w:rsidR="00406DF0" w:rsidRPr="002F5691">
        <w:rPr>
          <w:rFonts w:ascii="Arial" w:eastAsia="Times New Roman" w:hAnsi="Arial" w:cs="Arial"/>
          <w:b/>
          <w:bCs/>
          <w:iCs/>
          <w:sz w:val="24"/>
          <w:szCs w:val="24"/>
          <w:u w:val="single"/>
          <w:lang w:eastAsia="pl-PL"/>
        </w:rPr>
        <w:t>.</w:t>
      </w:r>
    </w:p>
    <w:p w14:paraId="3CD0BC64" w14:textId="5C75B115" w:rsidR="0062201F" w:rsidRPr="002F5691" w:rsidRDefault="0062201F" w:rsidP="00307770">
      <w:pPr>
        <w:spacing w:before="120" w:after="0" w:line="320" w:lineRule="exact"/>
        <w:rPr>
          <w:rFonts w:ascii="Arial" w:eastAsia="Times New Roman" w:hAnsi="Arial" w:cs="Arial"/>
          <w:bCs/>
          <w:iCs/>
          <w:sz w:val="24"/>
          <w:szCs w:val="24"/>
          <w:u w:val="single"/>
          <w:lang w:eastAsia="pl-PL"/>
        </w:rPr>
      </w:pPr>
      <w:r w:rsidRPr="002F5691">
        <w:rPr>
          <w:rFonts w:ascii="Arial" w:eastAsia="Times New Roman" w:hAnsi="Arial" w:cs="Arial"/>
          <w:bCs/>
          <w:iCs/>
          <w:sz w:val="24"/>
          <w:szCs w:val="24"/>
          <w:u w:val="single"/>
          <w:lang w:eastAsia="pl-PL"/>
        </w:rPr>
        <w:t>Maksymalna masa poszczególnych rodzajów odpadów i maksymalna łączn</w:t>
      </w:r>
      <w:r w:rsidR="00B32801" w:rsidRPr="002F5691">
        <w:rPr>
          <w:rFonts w:ascii="Arial" w:eastAsia="Times New Roman" w:hAnsi="Arial" w:cs="Arial"/>
          <w:bCs/>
          <w:iCs/>
          <w:sz w:val="24"/>
          <w:szCs w:val="24"/>
          <w:u w:val="single"/>
          <w:lang w:eastAsia="pl-PL"/>
        </w:rPr>
        <w:t>a</w:t>
      </w:r>
      <w:r w:rsidRPr="002F5691">
        <w:rPr>
          <w:rFonts w:ascii="Arial" w:eastAsia="Times New Roman" w:hAnsi="Arial" w:cs="Arial"/>
          <w:bCs/>
          <w:iCs/>
          <w:sz w:val="24"/>
          <w:szCs w:val="24"/>
          <w:u w:val="single"/>
          <w:lang w:eastAsia="pl-PL"/>
        </w:rPr>
        <w:t xml:space="preserve"> mas</w:t>
      </w:r>
      <w:r w:rsidR="00B32801" w:rsidRPr="002F5691">
        <w:rPr>
          <w:rFonts w:ascii="Arial" w:eastAsia="Times New Roman" w:hAnsi="Arial" w:cs="Arial"/>
          <w:bCs/>
          <w:iCs/>
          <w:sz w:val="24"/>
          <w:szCs w:val="24"/>
          <w:u w:val="single"/>
          <w:lang w:eastAsia="pl-PL"/>
        </w:rPr>
        <w:t>a</w:t>
      </w:r>
      <w:r w:rsidRPr="002F5691">
        <w:rPr>
          <w:rFonts w:ascii="Arial" w:eastAsia="Times New Roman" w:hAnsi="Arial" w:cs="Arial"/>
          <w:bCs/>
          <w:iCs/>
          <w:sz w:val="24"/>
          <w:szCs w:val="24"/>
          <w:u w:val="single"/>
          <w:lang w:eastAsia="pl-PL"/>
        </w:rPr>
        <w:t xml:space="preserve"> wszystkich rodzajów odpadów, które mogą być magazynowane w tym samym czasie oraz które mogą być magazynowane w okresie roku:</w:t>
      </w:r>
    </w:p>
    <w:p w14:paraId="4B810921" w14:textId="77777777" w:rsidR="00B268AA" w:rsidRPr="002F5691" w:rsidRDefault="00B268AA" w:rsidP="00307770">
      <w:pPr>
        <w:spacing w:before="120" w:after="0" w:line="320" w:lineRule="exact"/>
        <w:rPr>
          <w:rFonts w:ascii="Arial" w:eastAsia="Times New Roman" w:hAnsi="Arial" w:cs="Arial"/>
          <w:bCs/>
          <w:iCs/>
          <w:sz w:val="24"/>
          <w:szCs w:val="24"/>
          <w:u w:val="single"/>
          <w:lang w:eastAsia="pl-PL"/>
        </w:rPr>
      </w:pPr>
    </w:p>
    <w:tbl>
      <w:tblPr>
        <w:tblW w:w="5000" w:type="pct"/>
        <w:tblLook w:val="04A0" w:firstRow="1" w:lastRow="0" w:firstColumn="1" w:lastColumn="0" w:noHBand="0" w:noVBand="1"/>
      </w:tblPr>
      <w:tblGrid>
        <w:gridCol w:w="576"/>
        <w:gridCol w:w="1045"/>
        <w:gridCol w:w="4515"/>
        <w:gridCol w:w="1536"/>
        <w:gridCol w:w="1388"/>
      </w:tblGrid>
      <w:tr w:rsidR="00C260DA" w:rsidRPr="002F5691" w14:paraId="3D2BF25C" w14:textId="18090EF4" w:rsidTr="003E3C1A">
        <w:trPr>
          <w:trHeight w:val="190"/>
        </w:trPr>
        <w:tc>
          <w:tcPr>
            <w:tcW w:w="269" w:type="pct"/>
            <w:vMerge w:val="restart"/>
            <w:tcBorders>
              <w:top w:val="single" w:sz="4" w:space="0" w:color="000000"/>
              <w:left w:val="single" w:sz="4" w:space="0" w:color="000000"/>
              <w:right w:val="nil"/>
            </w:tcBorders>
            <w:shd w:val="clear" w:color="auto" w:fill="F2F2F2" w:themeFill="background1" w:themeFillShade="F2"/>
            <w:vAlign w:val="center"/>
            <w:hideMark/>
          </w:tcPr>
          <w:p w14:paraId="1DE34E4C" w14:textId="77777777" w:rsidR="00C260DA" w:rsidRPr="002F5691" w:rsidRDefault="00C260DA"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lastRenderedPageBreak/>
              <w:t>Lp.</w:t>
            </w:r>
          </w:p>
        </w:tc>
        <w:tc>
          <w:tcPr>
            <w:tcW w:w="589" w:type="pct"/>
            <w:vMerge w:val="restart"/>
            <w:tcBorders>
              <w:top w:val="single" w:sz="4" w:space="0" w:color="000000"/>
              <w:left w:val="single" w:sz="4" w:space="0" w:color="000000"/>
              <w:right w:val="nil"/>
            </w:tcBorders>
            <w:shd w:val="clear" w:color="auto" w:fill="F2F2F2" w:themeFill="background1" w:themeFillShade="F2"/>
            <w:vAlign w:val="center"/>
            <w:hideMark/>
          </w:tcPr>
          <w:p w14:paraId="343F80CB" w14:textId="77777777" w:rsidR="00C260DA" w:rsidRPr="002F5691" w:rsidRDefault="00C260DA"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Kod</w:t>
            </w:r>
          </w:p>
        </w:tc>
        <w:tc>
          <w:tcPr>
            <w:tcW w:w="2504" w:type="pct"/>
            <w:vMerge w:val="restart"/>
            <w:tcBorders>
              <w:top w:val="single" w:sz="4" w:space="0" w:color="000000"/>
              <w:left w:val="single" w:sz="4" w:space="0" w:color="000000"/>
              <w:right w:val="nil"/>
            </w:tcBorders>
            <w:shd w:val="clear" w:color="auto" w:fill="F2F2F2" w:themeFill="background1" w:themeFillShade="F2"/>
            <w:vAlign w:val="center"/>
            <w:hideMark/>
          </w:tcPr>
          <w:p w14:paraId="033CB4A8" w14:textId="77777777" w:rsidR="00C260DA" w:rsidRPr="002F5691" w:rsidRDefault="00C260DA" w:rsidP="00307770">
            <w:pPr>
              <w:spacing w:after="0" w:line="320" w:lineRule="exac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Rodzaj odpadów</w:t>
            </w:r>
          </w:p>
        </w:tc>
        <w:tc>
          <w:tcPr>
            <w:tcW w:w="1638" w:type="pct"/>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8F56E5" w14:textId="6BFC767F" w:rsidR="00C260DA" w:rsidRPr="002F5691" w:rsidRDefault="00C260DA"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Maksymalna masa magazynowanych odpadów [Mg]</w:t>
            </w:r>
          </w:p>
        </w:tc>
      </w:tr>
      <w:tr w:rsidR="00C260DA" w:rsidRPr="002F5691" w14:paraId="3177497B" w14:textId="77777777" w:rsidTr="003E3C1A">
        <w:trPr>
          <w:trHeight w:val="190"/>
        </w:trPr>
        <w:tc>
          <w:tcPr>
            <w:tcW w:w="269" w:type="pct"/>
            <w:vMerge/>
            <w:tcBorders>
              <w:left w:val="single" w:sz="4" w:space="0" w:color="000000"/>
              <w:bottom w:val="single" w:sz="4" w:space="0" w:color="000000"/>
              <w:right w:val="nil"/>
            </w:tcBorders>
            <w:shd w:val="clear" w:color="auto" w:fill="F2F2F2" w:themeFill="background1" w:themeFillShade="F2"/>
            <w:vAlign w:val="center"/>
          </w:tcPr>
          <w:p w14:paraId="46A112A0" w14:textId="77777777" w:rsidR="00C260DA" w:rsidRPr="002F5691" w:rsidRDefault="00C260DA" w:rsidP="00307770">
            <w:pPr>
              <w:spacing w:after="0" w:line="320" w:lineRule="exact"/>
              <w:jc w:val="center"/>
              <w:rPr>
                <w:rFonts w:ascii="Arial" w:eastAsia="Times New Roman" w:hAnsi="Arial" w:cs="Arial"/>
                <w:b/>
                <w:bCs/>
                <w:iCs/>
                <w:sz w:val="24"/>
                <w:szCs w:val="24"/>
                <w:lang w:eastAsia="pl-PL"/>
              </w:rPr>
            </w:pPr>
          </w:p>
        </w:tc>
        <w:tc>
          <w:tcPr>
            <w:tcW w:w="589" w:type="pct"/>
            <w:vMerge/>
            <w:tcBorders>
              <w:left w:val="single" w:sz="4" w:space="0" w:color="000000"/>
              <w:bottom w:val="single" w:sz="4" w:space="0" w:color="000000"/>
              <w:right w:val="nil"/>
            </w:tcBorders>
            <w:shd w:val="clear" w:color="auto" w:fill="F2F2F2" w:themeFill="background1" w:themeFillShade="F2"/>
            <w:vAlign w:val="center"/>
          </w:tcPr>
          <w:p w14:paraId="2C546FB9" w14:textId="77777777" w:rsidR="00C260DA" w:rsidRPr="002F5691" w:rsidRDefault="00C260DA" w:rsidP="00307770">
            <w:pPr>
              <w:spacing w:after="0" w:line="320" w:lineRule="exact"/>
              <w:jc w:val="center"/>
              <w:rPr>
                <w:rFonts w:ascii="Arial" w:eastAsia="Times New Roman" w:hAnsi="Arial" w:cs="Arial"/>
                <w:b/>
                <w:bCs/>
                <w:iCs/>
                <w:sz w:val="24"/>
                <w:szCs w:val="24"/>
                <w:lang w:eastAsia="pl-PL"/>
              </w:rPr>
            </w:pPr>
          </w:p>
        </w:tc>
        <w:tc>
          <w:tcPr>
            <w:tcW w:w="2504" w:type="pct"/>
            <w:vMerge/>
            <w:tcBorders>
              <w:left w:val="single" w:sz="4" w:space="0" w:color="000000"/>
              <w:bottom w:val="single" w:sz="4" w:space="0" w:color="000000"/>
              <w:right w:val="nil"/>
            </w:tcBorders>
            <w:shd w:val="clear" w:color="auto" w:fill="F2F2F2" w:themeFill="background1" w:themeFillShade="F2"/>
            <w:vAlign w:val="center"/>
          </w:tcPr>
          <w:p w14:paraId="3E4EDFC1" w14:textId="77777777" w:rsidR="00C260DA" w:rsidRPr="002F5691" w:rsidRDefault="00C260DA" w:rsidP="00307770">
            <w:pPr>
              <w:spacing w:after="0" w:line="320" w:lineRule="exact"/>
              <w:rPr>
                <w:rFonts w:ascii="Arial" w:eastAsia="Times New Roman" w:hAnsi="Arial" w:cs="Arial"/>
                <w:b/>
                <w:bCs/>
                <w:iCs/>
                <w:sz w:val="24"/>
                <w:szCs w:val="24"/>
                <w:lang w:eastAsia="pl-PL"/>
              </w:rPr>
            </w:pPr>
          </w:p>
        </w:tc>
        <w:tc>
          <w:tcPr>
            <w:tcW w:w="860"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B98824F" w14:textId="0F3FC146" w:rsidR="00C260DA" w:rsidRPr="002F5691" w:rsidRDefault="00C260DA"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 tym samym czasie</w:t>
            </w:r>
          </w:p>
        </w:tc>
        <w:tc>
          <w:tcPr>
            <w:tcW w:w="778"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2EAB6E4" w14:textId="6D199105" w:rsidR="00C260DA" w:rsidRPr="002F5691" w:rsidRDefault="00C260DA"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w okresie roku</w:t>
            </w:r>
          </w:p>
        </w:tc>
      </w:tr>
      <w:tr w:rsidR="00C260DA" w:rsidRPr="002F5691" w14:paraId="5EF42A3D" w14:textId="5E49F577" w:rsidTr="003E3C1A">
        <w:trPr>
          <w:trHeight w:val="340"/>
        </w:trPr>
        <w:tc>
          <w:tcPr>
            <w:tcW w:w="269" w:type="pct"/>
            <w:tcBorders>
              <w:top w:val="nil"/>
              <w:left w:val="single" w:sz="4" w:space="0" w:color="000000"/>
              <w:bottom w:val="single" w:sz="4" w:space="0" w:color="000000"/>
              <w:right w:val="nil"/>
            </w:tcBorders>
            <w:shd w:val="clear" w:color="auto" w:fill="FFFFFF"/>
            <w:vAlign w:val="center"/>
            <w:hideMark/>
          </w:tcPr>
          <w:p w14:paraId="59FD90B5" w14:textId="77777777" w:rsidR="00A03A55" w:rsidRPr="002F5691" w:rsidRDefault="00A03A5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w:t>
            </w:r>
          </w:p>
        </w:tc>
        <w:tc>
          <w:tcPr>
            <w:tcW w:w="589" w:type="pct"/>
            <w:tcBorders>
              <w:top w:val="nil"/>
              <w:left w:val="single" w:sz="4" w:space="0" w:color="000000"/>
              <w:bottom w:val="single" w:sz="4" w:space="0" w:color="000000"/>
              <w:right w:val="nil"/>
            </w:tcBorders>
            <w:shd w:val="clear" w:color="auto" w:fill="FFFFFF"/>
            <w:vAlign w:val="center"/>
            <w:hideMark/>
          </w:tcPr>
          <w:p w14:paraId="6FA54F0F" w14:textId="77777777" w:rsidR="00A03A55" w:rsidRPr="002F5691" w:rsidRDefault="00A03A5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03 03 08</w:t>
            </w:r>
          </w:p>
        </w:tc>
        <w:tc>
          <w:tcPr>
            <w:tcW w:w="2504" w:type="pct"/>
            <w:tcBorders>
              <w:top w:val="nil"/>
              <w:left w:val="single" w:sz="4" w:space="0" w:color="000000"/>
              <w:bottom w:val="single" w:sz="4" w:space="0" w:color="auto"/>
              <w:right w:val="nil"/>
            </w:tcBorders>
            <w:shd w:val="clear" w:color="auto" w:fill="FFFFFF"/>
            <w:vAlign w:val="center"/>
            <w:hideMark/>
          </w:tcPr>
          <w:p w14:paraId="33D6F473" w14:textId="77777777" w:rsidR="00A03A55" w:rsidRPr="002F5691" w:rsidRDefault="00A03A5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Odpady z sortowania papieru i tektury przeznaczone do recyklingu</w:t>
            </w:r>
          </w:p>
        </w:tc>
        <w:tc>
          <w:tcPr>
            <w:tcW w:w="860" w:type="pct"/>
            <w:tcBorders>
              <w:top w:val="single" w:sz="4" w:space="0" w:color="000000"/>
              <w:left w:val="single" w:sz="4" w:space="0" w:color="000000"/>
              <w:bottom w:val="single" w:sz="4" w:space="0" w:color="auto"/>
              <w:right w:val="single" w:sz="4" w:space="0" w:color="auto"/>
            </w:tcBorders>
            <w:shd w:val="clear" w:color="auto" w:fill="FFFFFF"/>
            <w:vAlign w:val="center"/>
          </w:tcPr>
          <w:p w14:paraId="586CBF4F" w14:textId="77777777" w:rsidR="00A03A55" w:rsidRPr="002F5691" w:rsidRDefault="00A03A5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1 800</w:t>
            </w:r>
          </w:p>
        </w:tc>
        <w:tc>
          <w:tcPr>
            <w:tcW w:w="778" w:type="pct"/>
            <w:tcBorders>
              <w:top w:val="single" w:sz="4" w:space="0" w:color="000000"/>
              <w:left w:val="single" w:sz="4" w:space="0" w:color="000000"/>
              <w:bottom w:val="single" w:sz="4" w:space="0" w:color="auto"/>
              <w:right w:val="single" w:sz="4" w:space="0" w:color="auto"/>
            </w:tcBorders>
            <w:shd w:val="clear" w:color="auto" w:fill="FFFFFF"/>
          </w:tcPr>
          <w:p w14:paraId="565AC652" w14:textId="239B917F" w:rsidR="00A03A55" w:rsidRPr="002F5691" w:rsidRDefault="00ED516D" w:rsidP="00307770">
            <w:pPr>
              <w:spacing w:before="120"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5100</w:t>
            </w:r>
          </w:p>
        </w:tc>
      </w:tr>
      <w:tr w:rsidR="00C260DA" w:rsidRPr="002F5691" w14:paraId="0680946B" w14:textId="29DFC853" w:rsidTr="003E3C1A">
        <w:trPr>
          <w:trHeight w:val="340"/>
        </w:trPr>
        <w:tc>
          <w:tcPr>
            <w:tcW w:w="269" w:type="pct"/>
            <w:tcBorders>
              <w:top w:val="nil"/>
              <w:left w:val="single" w:sz="4" w:space="0" w:color="000000"/>
              <w:bottom w:val="single" w:sz="4" w:space="0" w:color="auto"/>
              <w:right w:val="nil"/>
            </w:tcBorders>
            <w:shd w:val="clear" w:color="auto" w:fill="FFFFFF"/>
            <w:vAlign w:val="center"/>
            <w:hideMark/>
          </w:tcPr>
          <w:p w14:paraId="58055F9E" w14:textId="77777777" w:rsidR="00A03A55" w:rsidRPr="002F5691" w:rsidRDefault="00A03A5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2</w:t>
            </w:r>
          </w:p>
        </w:tc>
        <w:tc>
          <w:tcPr>
            <w:tcW w:w="589" w:type="pct"/>
            <w:tcBorders>
              <w:top w:val="nil"/>
              <w:left w:val="single" w:sz="4" w:space="0" w:color="000000"/>
              <w:bottom w:val="single" w:sz="4" w:space="0" w:color="auto"/>
              <w:right w:val="single" w:sz="4" w:space="0" w:color="auto"/>
            </w:tcBorders>
            <w:shd w:val="clear" w:color="auto" w:fill="FFFFFF"/>
            <w:vAlign w:val="center"/>
            <w:hideMark/>
          </w:tcPr>
          <w:p w14:paraId="61321B18" w14:textId="77777777" w:rsidR="00A03A55" w:rsidRPr="002F5691" w:rsidRDefault="00A03A55" w:rsidP="00307770">
            <w:pPr>
              <w:spacing w:after="0" w:line="320" w:lineRule="exact"/>
              <w:jc w:val="center"/>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15 01 01</w:t>
            </w:r>
          </w:p>
        </w:tc>
        <w:tc>
          <w:tcPr>
            <w:tcW w:w="2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465ABB" w14:textId="77777777" w:rsidR="00A03A55" w:rsidRPr="002F5691" w:rsidRDefault="00A03A55"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Opakowania z papieru i tektury</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14:paraId="5813B12B" w14:textId="77777777" w:rsidR="00A03A55" w:rsidRPr="002F5691" w:rsidRDefault="00A03A5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1 800</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0914E7BB" w14:textId="1E1F18D8" w:rsidR="00A03A55" w:rsidRPr="002F5691" w:rsidRDefault="00ED516D" w:rsidP="00307770">
            <w:pPr>
              <w:spacing w:before="120" w:after="12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5100</w:t>
            </w:r>
          </w:p>
        </w:tc>
      </w:tr>
      <w:tr w:rsidR="00A03A55" w:rsidRPr="002F5691" w14:paraId="6CF57AF4" w14:textId="792779C8" w:rsidTr="003E3C1A">
        <w:trPr>
          <w:trHeight w:val="340"/>
        </w:trPr>
        <w:tc>
          <w:tcPr>
            <w:tcW w:w="33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A7F87" w14:textId="77777777" w:rsidR="00A03A55" w:rsidRPr="002F5691" w:rsidRDefault="00A03A55" w:rsidP="00307770">
            <w:pPr>
              <w:spacing w:after="0" w:line="320" w:lineRule="exact"/>
              <w:jc w:val="right"/>
              <w:rPr>
                <w:rFonts w:ascii="Arial" w:eastAsia="Times New Roman" w:hAnsi="Arial" w:cs="Arial"/>
                <w:b/>
                <w:bCs/>
                <w:iCs/>
                <w:sz w:val="24"/>
                <w:szCs w:val="24"/>
                <w:lang w:eastAsia="pl-PL"/>
              </w:rPr>
            </w:pPr>
            <w:r w:rsidRPr="002F5691">
              <w:rPr>
                <w:rFonts w:ascii="Arial" w:eastAsia="Times New Roman" w:hAnsi="Arial" w:cs="Arial"/>
                <w:b/>
                <w:bCs/>
                <w:iCs/>
                <w:sz w:val="24"/>
                <w:szCs w:val="24"/>
                <w:lang w:eastAsia="pl-PL"/>
              </w:rPr>
              <w:t>Razem</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14:paraId="2C8B096E" w14:textId="77777777" w:rsidR="00A03A55" w:rsidRPr="002F5691" w:rsidRDefault="00A03A55" w:rsidP="00307770">
            <w:pPr>
              <w:spacing w:after="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1 800</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7A77E683" w14:textId="7E88C438" w:rsidR="00A03A55" w:rsidRPr="002F5691" w:rsidRDefault="00ED516D" w:rsidP="00307770">
            <w:pPr>
              <w:spacing w:before="120" w:after="120" w:line="320" w:lineRule="exact"/>
              <w:jc w:val="center"/>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10 200</w:t>
            </w:r>
          </w:p>
        </w:tc>
      </w:tr>
    </w:tbl>
    <w:p w14:paraId="2EBFE688" w14:textId="77777777" w:rsidR="00C60D28" w:rsidRPr="002F5691" w:rsidRDefault="00C60D28" w:rsidP="00307770">
      <w:pPr>
        <w:spacing w:after="0" w:line="320" w:lineRule="exact"/>
        <w:rPr>
          <w:rFonts w:ascii="Arial" w:eastAsia="Times New Roman" w:hAnsi="Arial" w:cs="Arial"/>
          <w:bCs/>
          <w:iCs/>
          <w:sz w:val="24"/>
          <w:szCs w:val="24"/>
          <w:lang w:eastAsia="pl-PL"/>
        </w:rPr>
      </w:pPr>
    </w:p>
    <w:p w14:paraId="7507C652" w14:textId="67B1E58B" w:rsidR="00C60D28" w:rsidRPr="002F5691" w:rsidRDefault="00C60D28"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 xml:space="preserve">Maksymalna łączna masa wszystkich rodzajów odpadów, które mogą być magazynowane w tym samym czasie – </w:t>
      </w:r>
      <w:r w:rsidRPr="002F5691">
        <w:rPr>
          <w:rFonts w:ascii="Arial" w:eastAsia="Times New Roman" w:hAnsi="Arial" w:cs="Arial"/>
          <w:b/>
          <w:bCs/>
          <w:i/>
          <w:iCs/>
          <w:sz w:val="24"/>
          <w:szCs w:val="24"/>
          <w:lang w:eastAsia="pl-PL"/>
        </w:rPr>
        <w:t>1800 Mg.</w:t>
      </w:r>
    </w:p>
    <w:p w14:paraId="465032F9" w14:textId="420A27D7" w:rsidR="00C60D28" w:rsidRPr="002F5691" w:rsidRDefault="00C60D28" w:rsidP="00307770">
      <w:pPr>
        <w:spacing w:after="0" w:line="320" w:lineRule="exact"/>
        <w:rPr>
          <w:rFonts w:ascii="Arial" w:eastAsia="Times New Roman" w:hAnsi="Arial" w:cs="Arial"/>
          <w:bCs/>
          <w:iCs/>
          <w:sz w:val="24"/>
          <w:szCs w:val="24"/>
          <w:lang w:eastAsia="pl-PL"/>
        </w:rPr>
      </w:pPr>
      <w:r w:rsidRPr="002F5691">
        <w:rPr>
          <w:rFonts w:ascii="Arial" w:eastAsia="Times New Roman" w:hAnsi="Arial" w:cs="Arial"/>
          <w:bCs/>
          <w:iCs/>
          <w:sz w:val="24"/>
          <w:szCs w:val="24"/>
          <w:lang w:eastAsia="pl-PL"/>
        </w:rPr>
        <w:t>Maksymalna łączna masa wszystkich rodzajów odpadów</w:t>
      </w:r>
      <w:r w:rsidR="001B3FEC" w:rsidRPr="002F5691">
        <w:rPr>
          <w:rFonts w:ascii="Arial" w:eastAsia="Times New Roman" w:hAnsi="Arial" w:cs="Arial"/>
          <w:bCs/>
          <w:iCs/>
          <w:sz w:val="24"/>
          <w:szCs w:val="24"/>
          <w:lang w:eastAsia="pl-PL"/>
        </w:rPr>
        <w:t>,</w:t>
      </w:r>
      <w:r w:rsidRPr="002F5691">
        <w:rPr>
          <w:rFonts w:ascii="Arial" w:eastAsia="Times New Roman" w:hAnsi="Arial" w:cs="Arial"/>
          <w:bCs/>
          <w:iCs/>
          <w:sz w:val="24"/>
          <w:szCs w:val="24"/>
          <w:lang w:eastAsia="pl-PL"/>
        </w:rPr>
        <w:t xml:space="preserve"> które mogą być magazynowane w</w:t>
      </w:r>
      <w:r w:rsidR="00921A9C" w:rsidRPr="002F5691">
        <w:rPr>
          <w:rFonts w:ascii="Arial" w:eastAsia="Times New Roman" w:hAnsi="Arial" w:cs="Arial"/>
          <w:bCs/>
          <w:iCs/>
          <w:sz w:val="24"/>
          <w:szCs w:val="24"/>
          <w:lang w:eastAsia="pl-PL"/>
        </w:rPr>
        <w:t> o</w:t>
      </w:r>
      <w:r w:rsidRPr="002F5691">
        <w:rPr>
          <w:rFonts w:ascii="Arial" w:eastAsia="Times New Roman" w:hAnsi="Arial" w:cs="Arial"/>
          <w:bCs/>
          <w:iCs/>
          <w:sz w:val="24"/>
          <w:szCs w:val="24"/>
          <w:lang w:eastAsia="pl-PL"/>
        </w:rPr>
        <w:t xml:space="preserve">kresie roku – </w:t>
      </w:r>
      <w:r w:rsidRPr="002F5691">
        <w:rPr>
          <w:rFonts w:ascii="Arial" w:eastAsia="Times New Roman" w:hAnsi="Arial" w:cs="Arial"/>
          <w:b/>
          <w:bCs/>
          <w:i/>
          <w:iCs/>
          <w:sz w:val="24"/>
          <w:szCs w:val="24"/>
          <w:lang w:eastAsia="pl-PL"/>
        </w:rPr>
        <w:t>10 200 Mg/rok.</w:t>
      </w:r>
    </w:p>
    <w:p w14:paraId="0DC0459D" w14:textId="77777777" w:rsidR="00C60D28" w:rsidRPr="002F5691" w:rsidRDefault="00C60D28" w:rsidP="00307770">
      <w:pPr>
        <w:spacing w:after="0" w:line="320" w:lineRule="exact"/>
        <w:rPr>
          <w:rFonts w:ascii="Arial" w:eastAsia="Times New Roman" w:hAnsi="Arial" w:cs="Arial"/>
          <w:bCs/>
          <w:iCs/>
          <w:sz w:val="24"/>
          <w:szCs w:val="24"/>
          <w:u w:val="single"/>
          <w:lang w:eastAsia="pl-PL"/>
        </w:rPr>
      </w:pPr>
    </w:p>
    <w:p w14:paraId="243B52A2" w14:textId="0FD0DA6A" w:rsidR="00C60D28" w:rsidRPr="002F5691" w:rsidRDefault="00C60D28" w:rsidP="00307770">
      <w:pPr>
        <w:spacing w:after="0" w:line="320" w:lineRule="exact"/>
        <w:rPr>
          <w:rFonts w:ascii="Arial" w:eastAsia="Times New Roman" w:hAnsi="Arial" w:cs="Arial"/>
          <w:b/>
          <w:bCs/>
          <w:i/>
          <w:iCs/>
          <w:sz w:val="24"/>
          <w:szCs w:val="24"/>
          <w:u w:val="single"/>
          <w:lang w:eastAsia="pl-PL"/>
        </w:rPr>
      </w:pPr>
      <w:r w:rsidRPr="002F5691">
        <w:rPr>
          <w:rFonts w:ascii="Arial" w:eastAsia="Times New Roman" w:hAnsi="Arial" w:cs="Arial"/>
          <w:bCs/>
          <w:iCs/>
          <w:sz w:val="24"/>
          <w:szCs w:val="24"/>
          <w:u w:val="single"/>
          <w:lang w:eastAsia="pl-PL"/>
        </w:rPr>
        <w:t>Największa mas</w:t>
      </w:r>
      <w:r w:rsidR="00A34925" w:rsidRPr="002F5691">
        <w:rPr>
          <w:rFonts w:ascii="Arial" w:eastAsia="Times New Roman" w:hAnsi="Arial" w:cs="Arial"/>
          <w:bCs/>
          <w:iCs/>
          <w:sz w:val="24"/>
          <w:szCs w:val="24"/>
          <w:u w:val="single"/>
          <w:lang w:eastAsia="pl-PL"/>
        </w:rPr>
        <w:t>a</w:t>
      </w:r>
      <w:r w:rsidRPr="002F5691">
        <w:rPr>
          <w:rFonts w:ascii="Arial" w:eastAsia="Times New Roman" w:hAnsi="Arial" w:cs="Arial"/>
          <w:bCs/>
          <w:iCs/>
          <w:sz w:val="24"/>
          <w:szCs w:val="24"/>
          <w:u w:val="single"/>
          <w:lang w:eastAsia="pl-PL"/>
        </w:rPr>
        <w:t xml:space="preserve"> odpadów, które mogłyby być magazynowane w tym samym czasie w instalacji, obiekcie budowlanym lub jego części lub innym miejscu magazynowania odpadów, wynikając</w:t>
      </w:r>
      <w:r w:rsidR="00A34925" w:rsidRPr="002F5691">
        <w:rPr>
          <w:rFonts w:ascii="Arial" w:eastAsia="Times New Roman" w:hAnsi="Arial" w:cs="Arial"/>
          <w:bCs/>
          <w:iCs/>
          <w:sz w:val="24"/>
          <w:szCs w:val="24"/>
          <w:u w:val="single"/>
          <w:lang w:eastAsia="pl-PL"/>
        </w:rPr>
        <w:t>a</w:t>
      </w:r>
      <w:r w:rsidRPr="002F5691">
        <w:rPr>
          <w:rFonts w:ascii="Arial" w:eastAsia="Times New Roman" w:hAnsi="Arial" w:cs="Arial"/>
          <w:bCs/>
          <w:iCs/>
          <w:sz w:val="24"/>
          <w:szCs w:val="24"/>
          <w:u w:val="single"/>
          <w:lang w:eastAsia="pl-PL"/>
        </w:rPr>
        <w:t xml:space="preserve"> z</w:t>
      </w:r>
      <w:r w:rsidR="00085C4B" w:rsidRPr="002F5691">
        <w:rPr>
          <w:rFonts w:ascii="Arial" w:eastAsia="Times New Roman" w:hAnsi="Arial" w:cs="Arial"/>
          <w:bCs/>
          <w:iCs/>
          <w:sz w:val="24"/>
          <w:szCs w:val="24"/>
          <w:u w:val="single"/>
          <w:lang w:eastAsia="pl-PL"/>
        </w:rPr>
        <w:t> </w:t>
      </w:r>
      <w:r w:rsidRPr="002F5691">
        <w:rPr>
          <w:rFonts w:ascii="Arial" w:eastAsia="Times New Roman" w:hAnsi="Arial" w:cs="Arial"/>
          <w:bCs/>
          <w:iCs/>
          <w:sz w:val="24"/>
          <w:szCs w:val="24"/>
          <w:u w:val="single"/>
          <w:lang w:eastAsia="pl-PL"/>
        </w:rPr>
        <w:t xml:space="preserve">wymiarów instalacji, obiektu budowlanego lub jego części lub innego miejsca magazynowania odpadów – </w:t>
      </w:r>
      <w:r w:rsidRPr="002F5691">
        <w:rPr>
          <w:rFonts w:ascii="Arial" w:eastAsia="Times New Roman" w:hAnsi="Arial" w:cs="Arial"/>
          <w:b/>
          <w:bCs/>
          <w:i/>
          <w:iCs/>
          <w:sz w:val="24"/>
          <w:szCs w:val="24"/>
          <w:u w:val="single"/>
          <w:lang w:eastAsia="pl-PL"/>
        </w:rPr>
        <w:t>1800 Mg</w:t>
      </w:r>
      <w:r w:rsidR="00085C4B" w:rsidRPr="002F5691">
        <w:rPr>
          <w:rFonts w:ascii="Arial" w:eastAsia="Times New Roman" w:hAnsi="Arial" w:cs="Arial"/>
          <w:b/>
          <w:bCs/>
          <w:i/>
          <w:iCs/>
          <w:sz w:val="24"/>
          <w:szCs w:val="24"/>
          <w:u w:val="single"/>
          <w:lang w:eastAsia="pl-PL"/>
        </w:rPr>
        <w:t>.</w:t>
      </w:r>
    </w:p>
    <w:p w14:paraId="12DDC5FB" w14:textId="77777777" w:rsidR="00C60D28" w:rsidRPr="002F5691" w:rsidRDefault="00C60D28" w:rsidP="00307770">
      <w:pPr>
        <w:spacing w:after="0" w:line="320" w:lineRule="exact"/>
        <w:rPr>
          <w:rFonts w:ascii="Arial" w:eastAsia="Times New Roman" w:hAnsi="Arial" w:cs="Arial"/>
          <w:bCs/>
          <w:iCs/>
          <w:sz w:val="24"/>
          <w:szCs w:val="24"/>
          <w:u w:val="single"/>
          <w:lang w:eastAsia="pl-PL"/>
        </w:rPr>
      </w:pPr>
    </w:p>
    <w:p w14:paraId="6100D957" w14:textId="5A57D971" w:rsidR="00C60D28" w:rsidRPr="002F5691" w:rsidRDefault="00C60D28" w:rsidP="00307770">
      <w:pPr>
        <w:spacing w:after="0" w:line="320" w:lineRule="exact"/>
        <w:rPr>
          <w:rFonts w:ascii="Arial" w:eastAsia="Times New Roman" w:hAnsi="Arial" w:cs="Arial"/>
          <w:i/>
          <w:iCs/>
          <w:sz w:val="24"/>
          <w:szCs w:val="24"/>
          <w:u w:val="single"/>
          <w:lang w:eastAsia="pl-PL"/>
        </w:rPr>
      </w:pPr>
      <w:r w:rsidRPr="002F5691">
        <w:rPr>
          <w:rFonts w:ascii="Arial" w:eastAsia="Times New Roman" w:hAnsi="Arial" w:cs="Arial"/>
          <w:bCs/>
          <w:iCs/>
          <w:sz w:val="24"/>
          <w:szCs w:val="24"/>
          <w:u w:val="single"/>
          <w:lang w:eastAsia="pl-PL"/>
        </w:rPr>
        <w:t xml:space="preserve">Całkowita pojemność instalacji, obiektu budowlanego lub jego części lub innego miejsca magazynowania odpadów – </w:t>
      </w:r>
      <w:r w:rsidRPr="002F5691">
        <w:rPr>
          <w:rFonts w:ascii="Arial" w:eastAsia="Times New Roman" w:hAnsi="Arial" w:cs="Arial"/>
          <w:b/>
          <w:bCs/>
          <w:i/>
          <w:iCs/>
          <w:sz w:val="24"/>
          <w:szCs w:val="24"/>
          <w:u w:val="single"/>
          <w:lang w:eastAsia="pl-PL"/>
        </w:rPr>
        <w:t>1800 Mg</w:t>
      </w:r>
      <w:r w:rsidR="005F029E" w:rsidRPr="002F5691">
        <w:rPr>
          <w:rFonts w:ascii="Arial" w:eastAsia="Times New Roman" w:hAnsi="Arial" w:cs="Arial"/>
          <w:i/>
          <w:iCs/>
          <w:sz w:val="24"/>
          <w:szCs w:val="24"/>
          <w:u w:val="single"/>
          <w:lang w:eastAsia="pl-PL"/>
        </w:rPr>
        <w:t>.</w:t>
      </w:r>
    </w:p>
    <w:p w14:paraId="240ABDF9" w14:textId="4B26AD9B" w:rsidR="005F029E" w:rsidRPr="002F5691" w:rsidRDefault="005F029E" w:rsidP="00307770">
      <w:pPr>
        <w:spacing w:after="0" w:line="320" w:lineRule="exact"/>
        <w:rPr>
          <w:rFonts w:ascii="Arial" w:eastAsia="Times New Roman" w:hAnsi="Arial" w:cs="Arial"/>
          <w:i/>
          <w:iCs/>
          <w:sz w:val="24"/>
          <w:szCs w:val="24"/>
          <w:u w:val="single"/>
          <w:lang w:eastAsia="pl-PL"/>
        </w:rPr>
      </w:pPr>
    </w:p>
    <w:p w14:paraId="76A9808A" w14:textId="375BBF40" w:rsidR="005F029E" w:rsidRPr="002F5691" w:rsidRDefault="00FC1F8F" w:rsidP="00307770">
      <w:pPr>
        <w:spacing w:before="120" w:line="320" w:lineRule="exact"/>
        <w:rPr>
          <w:rFonts w:ascii="Arial" w:hAnsi="Arial" w:cs="Arial"/>
          <w:b/>
          <w:sz w:val="24"/>
          <w:szCs w:val="24"/>
          <w:u w:val="single"/>
        </w:rPr>
      </w:pPr>
      <w:r w:rsidRPr="002F5691">
        <w:rPr>
          <w:rFonts w:ascii="Arial" w:hAnsi="Arial" w:cs="Arial"/>
          <w:b/>
          <w:sz w:val="24"/>
          <w:szCs w:val="24"/>
          <w:u w:val="single"/>
        </w:rPr>
        <w:t>3.4.</w:t>
      </w:r>
      <w:r w:rsidR="00790728" w:rsidRPr="002F5691">
        <w:rPr>
          <w:rFonts w:ascii="Arial" w:hAnsi="Arial" w:cs="Arial"/>
          <w:b/>
          <w:sz w:val="24"/>
          <w:szCs w:val="24"/>
          <w:u w:val="single"/>
        </w:rPr>
        <w:t xml:space="preserve"> </w:t>
      </w:r>
      <w:r w:rsidR="005F029E" w:rsidRPr="002F5691">
        <w:rPr>
          <w:rFonts w:ascii="Arial" w:hAnsi="Arial" w:cs="Arial"/>
          <w:b/>
          <w:sz w:val="24"/>
          <w:szCs w:val="24"/>
          <w:u w:val="single"/>
        </w:rPr>
        <w:t xml:space="preserve">Wymagania wynikające z warunków ochrony przeciwpożarowej instalacji, obiektu budowlanego lub jego części lub innego miejsca magazynowania odpadów. </w:t>
      </w:r>
    </w:p>
    <w:p w14:paraId="43833937" w14:textId="7A2803BF" w:rsidR="005F029E" w:rsidRPr="002F5691" w:rsidRDefault="005F029E" w:rsidP="00307770">
      <w:pPr>
        <w:spacing w:before="120" w:after="0" w:line="320" w:lineRule="exact"/>
        <w:rPr>
          <w:rFonts w:ascii="Arial" w:eastAsia="Times New Roman" w:hAnsi="Arial" w:cs="Arial"/>
          <w:sz w:val="24"/>
          <w:szCs w:val="24"/>
          <w:lang w:eastAsia="pl-PL"/>
        </w:rPr>
      </w:pPr>
      <w:r w:rsidRPr="002F5691">
        <w:rPr>
          <w:rFonts w:ascii="Arial" w:hAnsi="Arial" w:cs="Arial"/>
          <w:sz w:val="24"/>
          <w:szCs w:val="24"/>
        </w:rPr>
        <w:t xml:space="preserve">Podmiot ma obowiązek przestrzegania obowiązujących przepisów w zakresie ochrony przeciwpożarowej i BHP, a w szczególności wynikających z zakresu ochrony przeciwpożarowej, które zawarte zostały w dokumencie pn. </w:t>
      </w:r>
      <w:r w:rsidRPr="002F5691">
        <w:rPr>
          <w:rFonts w:ascii="Arial" w:eastAsia="Times New Roman" w:hAnsi="Arial" w:cs="Arial"/>
          <w:sz w:val="24"/>
          <w:szCs w:val="24"/>
          <w:lang w:eastAsia="pl-PL"/>
        </w:rPr>
        <w:t xml:space="preserve">„Operat przeciwpożarowy zawierający warunki ochrony przeciwpożarowej dla zakładu Schumacher </w:t>
      </w:r>
      <w:proofErr w:type="spellStart"/>
      <w:r w:rsidRPr="002F5691">
        <w:rPr>
          <w:rFonts w:ascii="Arial" w:eastAsia="Times New Roman" w:hAnsi="Arial" w:cs="Arial"/>
          <w:sz w:val="24"/>
          <w:szCs w:val="24"/>
          <w:lang w:eastAsia="pl-PL"/>
        </w:rPr>
        <w:t>Packaging</w:t>
      </w:r>
      <w:proofErr w:type="spellEnd"/>
      <w:r w:rsidRPr="002F5691">
        <w:rPr>
          <w:rFonts w:ascii="Arial" w:eastAsia="Times New Roman" w:hAnsi="Arial" w:cs="Arial"/>
          <w:sz w:val="24"/>
          <w:szCs w:val="24"/>
          <w:lang w:eastAsia="pl-PL"/>
        </w:rPr>
        <w:t xml:space="preserve"> w Myszkowie ul. Pułaskiego 6”, sporządzonym w lutym 2024 r. przez rzeczoznawcę ds. zabezpieczeń przeciwpożarowych, uzgodnionym postanowieniem Komendanta Powiatowego Państwowej Straży Pożarnej w Myszkowie z dnia 19 lutego 2024 r. znak: PZ.5268.5.2024.MO oraz zatwierdzonym postanowieniem Komendanta Powiatowego Państwowej Straży Pożarnej w Myszkowie z</w:t>
      </w:r>
      <w:r w:rsidR="00A34925" w:rsidRPr="002F5691">
        <w:rPr>
          <w:rFonts w:ascii="Arial" w:eastAsia="Times New Roman" w:hAnsi="Arial" w:cs="Arial"/>
          <w:sz w:val="24"/>
          <w:szCs w:val="24"/>
          <w:lang w:eastAsia="pl-PL"/>
        </w:rPr>
        <w:t xml:space="preserve"> dnia</w:t>
      </w:r>
      <w:r w:rsidRPr="002F5691">
        <w:rPr>
          <w:rFonts w:ascii="Arial" w:eastAsia="Times New Roman" w:hAnsi="Arial" w:cs="Arial"/>
          <w:sz w:val="24"/>
          <w:szCs w:val="24"/>
          <w:lang w:eastAsia="pl-PL"/>
        </w:rPr>
        <w:t xml:space="preserve"> 8</w:t>
      </w:r>
      <w:r w:rsidR="00A34925" w:rsidRPr="002F5691">
        <w:rPr>
          <w:rFonts w:ascii="Arial" w:eastAsia="Times New Roman" w:hAnsi="Arial" w:cs="Arial"/>
          <w:sz w:val="24"/>
          <w:szCs w:val="24"/>
          <w:lang w:eastAsia="pl-PL"/>
        </w:rPr>
        <w:t> </w:t>
      </w:r>
      <w:r w:rsidRPr="002F5691">
        <w:rPr>
          <w:rFonts w:ascii="Arial" w:eastAsia="Times New Roman" w:hAnsi="Arial" w:cs="Arial"/>
          <w:sz w:val="24"/>
          <w:szCs w:val="24"/>
          <w:lang w:eastAsia="pl-PL"/>
        </w:rPr>
        <w:t>sierpnia 2024 r. znak: PZ.5268.15.2024.MO.”</w:t>
      </w:r>
    </w:p>
    <w:p w14:paraId="4939C1B9" w14:textId="6A84724F" w:rsidR="00240FA1" w:rsidRPr="002F5691" w:rsidRDefault="00240FA1" w:rsidP="00307770">
      <w:pPr>
        <w:spacing w:before="120" w:after="120" w:line="320" w:lineRule="exact"/>
        <w:rPr>
          <w:rFonts w:ascii="Arial" w:eastAsia="Times New Roman" w:hAnsi="Arial" w:cs="Arial"/>
          <w:bCs/>
          <w:iCs/>
          <w:sz w:val="24"/>
          <w:szCs w:val="24"/>
          <w:lang w:eastAsia="pl-PL"/>
        </w:rPr>
      </w:pPr>
    </w:p>
    <w:p w14:paraId="76223F1A" w14:textId="77777777" w:rsidR="00F7365A" w:rsidRPr="002F5691" w:rsidRDefault="00F7365A" w:rsidP="00307770">
      <w:pPr>
        <w:spacing w:before="120" w:after="120" w:line="320" w:lineRule="exact"/>
        <w:rPr>
          <w:rFonts w:ascii="Arial" w:eastAsia="Times New Roman" w:hAnsi="Arial" w:cs="Arial"/>
          <w:bCs/>
          <w:iCs/>
          <w:sz w:val="24"/>
          <w:szCs w:val="24"/>
          <w:lang w:eastAsia="pl-PL"/>
        </w:rPr>
      </w:pPr>
    </w:p>
    <w:p w14:paraId="2CDC0C95" w14:textId="4C2558BB" w:rsidR="006D0126" w:rsidRPr="002F5691" w:rsidRDefault="006D0126" w:rsidP="00307770">
      <w:pPr>
        <w:pStyle w:val="Akapitzlist"/>
        <w:numPr>
          <w:ilvl w:val="0"/>
          <w:numId w:val="141"/>
        </w:numPr>
        <w:spacing w:after="240" w:line="320" w:lineRule="exact"/>
        <w:ind w:left="714" w:hanging="357"/>
        <w:rPr>
          <w:rFonts w:ascii="Arial" w:hAnsi="Arial" w:cs="Arial"/>
          <w:b/>
          <w:color w:val="000000"/>
          <w:u w:val="single"/>
        </w:rPr>
      </w:pPr>
      <w:r w:rsidRPr="002F5691">
        <w:rPr>
          <w:rFonts w:ascii="Arial" w:hAnsi="Arial" w:cs="Arial"/>
          <w:b/>
          <w:color w:val="000000"/>
          <w:u w:val="single"/>
        </w:rPr>
        <w:lastRenderedPageBreak/>
        <w:t>punkt 4. „Gospodarka wodno-ściekowa” otrzymuje brzmienie:</w:t>
      </w:r>
    </w:p>
    <w:p w14:paraId="17F6727A" w14:textId="0E9D28C0" w:rsidR="00B6226B" w:rsidRPr="002F5691" w:rsidRDefault="00B6226B" w:rsidP="00307770">
      <w:pPr>
        <w:spacing w:after="0" w:line="320" w:lineRule="exact"/>
        <w:jc w:val="both"/>
        <w:rPr>
          <w:rFonts w:ascii="Arial" w:hAnsi="Arial" w:cs="Arial"/>
          <w:b/>
          <w:sz w:val="24"/>
          <w:szCs w:val="24"/>
        </w:rPr>
      </w:pPr>
      <w:r w:rsidRPr="002F5691">
        <w:rPr>
          <w:rFonts w:ascii="Arial" w:hAnsi="Arial" w:cs="Arial"/>
          <w:b/>
          <w:sz w:val="24"/>
          <w:szCs w:val="24"/>
        </w:rPr>
        <w:t>„</w:t>
      </w:r>
      <w:r w:rsidRPr="002F5691">
        <w:rPr>
          <w:rFonts w:ascii="Arial" w:hAnsi="Arial" w:cs="Arial"/>
          <w:b/>
          <w:sz w:val="24"/>
          <w:szCs w:val="24"/>
          <w:u w:val="single"/>
        </w:rPr>
        <w:t xml:space="preserve">4. Gospodarka </w:t>
      </w:r>
      <w:proofErr w:type="spellStart"/>
      <w:r w:rsidRPr="002F5691">
        <w:rPr>
          <w:rFonts w:ascii="Arial" w:hAnsi="Arial" w:cs="Arial"/>
          <w:b/>
          <w:sz w:val="24"/>
          <w:szCs w:val="24"/>
          <w:u w:val="single"/>
        </w:rPr>
        <w:t>wodno</w:t>
      </w:r>
      <w:proofErr w:type="spellEnd"/>
      <w:r w:rsidRPr="002F5691">
        <w:rPr>
          <w:rFonts w:ascii="Arial" w:hAnsi="Arial" w:cs="Arial"/>
          <w:b/>
          <w:sz w:val="24"/>
          <w:szCs w:val="24"/>
          <w:u w:val="single"/>
        </w:rPr>
        <w:t xml:space="preserve"> </w:t>
      </w:r>
      <w:r w:rsidR="005F029E" w:rsidRPr="002F5691">
        <w:rPr>
          <w:rFonts w:ascii="Arial" w:hAnsi="Arial" w:cs="Arial"/>
          <w:b/>
          <w:sz w:val="24"/>
          <w:szCs w:val="24"/>
          <w:u w:val="single"/>
        </w:rPr>
        <w:t>–</w:t>
      </w:r>
      <w:r w:rsidRPr="002F5691">
        <w:rPr>
          <w:rFonts w:ascii="Arial" w:hAnsi="Arial" w:cs="Arial"/>
          <w:b/>
          <w:sz w:val="24"/>
          <w:szCs w:val="24"/>
          <w:u w:val="single"/>
        </w:rPr>
        <w:t xml:space="preserve"> ściekowa</w:t>
      </w:r>
      <w:r w:rsidR="005F029E" w:rsidRPr="002F5691">
        <w:rPr>
          <w:rFonts w:ascii="Arial" w:hAnsi="Arial" w:cs="Arial"/>
          <w:b/>
          <w:sz w:val="24"/>
          <w:szCs w:val="24"/>
          <w:u w:val="single"/>
        </w:rPr>
        <w:t>.</w:t>
      </w:r>
    </w:p>
    <w:p w14:paraId="64927B39" w14:textId="77777777" w:rsidR="00B6226B" w:rsidRPr="002F5691" w:rsidRDefault="00B6226B" w:rsidP="00307770">
      <w:pPr>
        <w:spacing w:after="0" w:line="320" w:lineRule="exact"/>
        <w:ind w:left="786"/>
        <w:jc w:val="both"/>
        <w:rPr>
          <w:rFonts w:ascii="Arial" w:hAnsi="Arial" w:cs="Arial"/>
          <w:b/>
          <w:sz w:val="24"/>
          <w:szCs w:val="24"/>
        </w:rPr>
      </w:pPr>
    </w:p>
    <w:p w14:paraId="628E2FCB" w14:textId="3E3115C2" w:rsidR="00B6226B" w:rsidRPr="002F5691" w:rsidRDefault="00B6226B" w:rsidP="00307770">
      <w:pPr>
        <w:spacing w:after="0" w:line="320" w:lineRule="exact"/>
        <w:ind w:left="786" w:hanging="786"/>
        <w:rPr>
          <w:rFonts w:ascii="Arial" w:hAnsi="Arial" w:cs="Arial"/>
          <w:b/>
          <w:bCs/>
          <w:sz w:val="24"/>
          <w:szCs w:val="24"/>
          <w:u w:val="single"/>
        </w:rPr>
      </w:pPr>
      <w:r w:rsidRPr="002F5691">
        <w:rPr>
          <w:rFonts w:ascii="Arial" w:hAnsi="Arial" w:cs="Arial"/>
          <w:b/>
          <w:bCs/>
          <w:sz w:val="24"/>
          <w:szCs w:val="24"/>
          <w:u w:val="single"/>
        </w:rPr>
        <w:t>4.1 Warunki poboru wód powierzchniowych</w:t>
      </w:r>
      <w:r w:rsidR="005F029E" w:rsidRPr="002F5691">
        <w:rPr>
          <w:rFonts w:ascii="Arial" w:hAnsi="Arial" w:cs="Arial"/>
          <w:b/>
          <w:bCs/>
          <w:sz w:val="24"/>
          <w:szCs w:val="24"/>
          <w:u w:val="single"/>
        </w:rPr>
        <w:t>.</w:t>
      </w:r>
    </w:p>
    <w:p w14:paraId="03CC62C8" w14:textId="77777777" w:rsidR="00B6226B" w:rsidRPr="002F5691" w:rsidRDefault="00B6226B" w:rsidP="00307770">
      <w:pPr>
        <w:spacing w:after="0" w:line="320" w:lineRule="exact"/>
        <w:rPr>
          <w:rFonts w:ascii="Arial" w:hAnsi="Arial" w:cs="Arial"/>
          <w:b/>
          <w:sz w:val="24"/>
          <w:szCs w:val="24"/>
          <w:highlight w:val="lightGray"/>
        </w:rPr>
      </w:pPr>
    </w:p>
    <w:p w14:paraId="52F63293" w14:textId="393BC967" w:rsidR="00B6226B" w:rsidRPr="002F5691" w:rsidRDefault="00B6226B" w:rsidP="00307770">
      <w:pPr>
        <w:spacing w:after="0" w:line="320" w:lineRule="exact"/>
        <w:rPr>
          <w:rFonts w:ascii="Arial" w:hAnsi="Arial" w:cs="Arial"/>
          <w:sz w:val="24"/>
          <w:szCs w:val="24"/>
        </w:rPr>
      </w:pPr>
      <w:r w:rsidRPr="002F5691">
        <w:rPr>
          <w:rFonts w:ascii="Arial" w:hAnsi="Arial" w:cs="Arial"/>
          <w:sz w:val="24"/>
          <w:szCs w:val="24"/>
        </w:rPr>
        <w:t>Pobór wód powierzchniowych do celów technologicznych za pomocą ujęcia zlokalizowanego na odnodze II rzeki Warty (koryto główne rzeki)</w:t>
      </w:r>
      <w:r w:rsidR="00790728" w:rsidRPr="002F5691">
        <w:rPr>
          <w:rFonts w:ascii="Arial" w:hAnsi="Arial" w:cs="Arial"/>
          <w:sz w:val="24"/>
          <w:szCs w:val="24"/>
        </w:rPr>
        <w:t>,</w:t>
      </w:r>
      <w:r w:rsidRPr="002F5691">
        <w:rPr>
          <w:rFonts w:ascii="Arial" w:hAnsi="Arial" w:cs="Arial"/>
          <w:sz w:val="24"/>
          <w:szCs w:val="24"/>
        </w:rPr>
        <w:t xml:space="preserve"> w km 783+940 (współrzędne geograficzne: N - 50°34'21.91" E- 19°19'08.00"E,</w:t>
      </w:r>
      <w:r w:rsidRPr="002F5691">
        <w:rPr>
          <w:rFonts w:ascii="Arial" w:hAnsi="Arial" w:cs="Arial"/>
          <w:color w:val="000000"/>
          <w:sz w:val="24"/>
          <w:szCs w:val="24"/>
        </w:rPr>
        <w:t xml:space="preserve"> </w:t>
      </w:r>
      <w:r w:rsidR="00790728" w:rsidRPr="002F5691">
        <w:rPr>
          <w:rFonts w:ascii="Arial" w:hAnsi="Arial" w:cs="Arial"/>
          <w:color w:val="000000"/>
          <w:sz w:val="24"/>
          <w:szCs w:val="24"/>
        </w:rPr>
        <w:t>w</w:t>
      </w:r>
      <w:r w:rsidRPr="002F5691">
        <w:rPr>
          <w:rFonts w:ascii="Arial" w:hAnsi="Arial" w:cs="Arial"/>
          <w:color w:val="000000"/>
          <w:sz w:val="24"/>
          <w:szCs w:val="24"/>
        </w:rPr>
        <w:t>spółrzędne geodezyjne (2000) x:5604955.92, y:6593421.75),</w:t>
      </w:r>
      <w:r w:rsidRPr="002F5691">
        <w:rPr>
          <w:rFonts w:ascii="Arial" w:hAnsi="Arial" w:cs="Arial"/>
          <w:color w:val="00B0F0"/>
          <w:sz w:val="24"/>
          <w:szCs w:val="24"/>
        </w:rPr>
        <w:t xml:space="preserve"> </w:t>
      </w:r>
      <w:r w:rsidRPr="002F5691">
        <w:rPr>
          <w:rFonts w:ascii="Arial" w:hAnsi="Arial" w:cs="Arial"/>
          <w:sz w:val="24"/>
          <w:szCs w:val="24"/>
        </w:rPr>
        <w:t>składającego się z kanału betonowego</w:t>
      </w:r>
      <w:r w:rsidR="00795957" w:rsidRPr="002F5691">
        <w:rPr>
          <w:rFonts w:ascii="Arial" w:hAnsi="Arial" w:cs="Arial"/>
          <w:sz w:val="24"/>
          <w:szCs w:val="24"/>
        </w:rPr>
        <w:t>,</w:t>
      </w:r>
      <w:r w:rsidRPr="002F5691">
        <w:rPr>
          <w:rFonts w:ascii="Arial" w:hAnsi="Arial" w:cs="Arial"/>
          <w:sz w:val="24"/>
          <w:szCs w:val="24"/>
        </w:rPr>
        <w:t xml:space="preserve"> wyposażonego w trzy kraty ręczne oraz zastawkę odcinającą dopływ wody</w:t>
      </w:r>
      <w:r w:rsidR="00795957" w:rsidRPr="002F5691">
        <w:rPr>
          <w:rFonts w:ascii="Arial" w:hAnsi="Arial" w:cs="Arial"/>
          <w:sz w:val="24"/>
          <w:szCs w:val="24"/>
        </w:rPr>
        <w:t xml:space="preserve"> </w:t>
      </w:r>
      <w:r w:rsidRPr="002F5691">
        <w:rPr>
          <w:rFonts w:ascii="Arial" w:hAnsi="Arial" w:cs="Arial"/>
          <w:sz w:val="24"/>
          <w:szCs w:val="24"/>
        </w:rPr>
        <w:t>w ilościach:</w:t>
      </w:r>
    </w:p>
    <w:p w14:paraId="49FF19C7" w14:textId="77777777" w:rsidR="00B6226B" w:rsidRPr="002F5691" w:rsidRDefault="00B6226B" w:rsidP="00307770">
      <w:pPr>
        <w:spacing w:after="0" w:line="320" w:lineRule="exact"/>
        <w:rPr>
          <w:rFonts w:ascii="Arial" w:hAnsi="Arial" w:cs="Arial"/>
          <w:sz w:val="24"/>
          <w:szCs w:val="24"/>
          <w:lang w:val="en-US"/>
        </w:rPr>
      </w:pPr>
      <w:r w:rsidRPr="002F5691">
        <w:rPr>
          <w:rFonts w:ascii="Arial" w:hAnsi="Arial" w:cs="Arial"/>
          <w:sz w:val="24"/>
          <w:szCs w:val="24"/>
          <w:lang w:val="en-US"/>
        </w:rPr>
        <w:t xml:space="preserve">Q </w:t>
      </w:r>
      <w:r w:rsidRPr="002F5691">
        <w:rPr>
          <w:rFonts w:ascii="Arial" w:hAnsi="Arial" w:cs="Arial"/>
          <w:sz w:val="24"/>
          <w:szCs w:val="24"/>
          <w:vertAlign w:val="subscript"/>
          <w:lang w:val="en-US"/>
        </w:rPr>
        <w:t>max s</w:t>
      </w:r>
      <w:r w:rsidRPr="002F5691">
        <w:rPr>
          <w:rFonts w:ascii="Arial" w:hAnsi="Arial" w:cs="Arial"/>
          <w:sz w:val="24"/>
          <w:szCs w:val="24"/>
          <w:lang w:val="en-US"/>
        </w:rPr>
        <w:t xml:space="preserve"> = 0,113 m</w:t>
      </w:r>
      <w:r w:rsidRPr="002F5691">
        <w:rPr>
          <w:rFonts w:ascii="Arial" w:hAnsi="Arial" w:cs="Arial"/>
          <w:sz w:val="24"/>
          <w:szCs w:val="24"/>
          <w:vertAlign w:val="superscript"/>
          <w:lang w:val="en-US"/>
        </w:rPr>
        <w:t>3</w:t>
      </w:r>
      <w:r w:rsidRPr="002F5691">
        <w:rPr>
          <w:rFonts w:ascii="Arial" w:hAnsi="Arial" w:cs="Arial"/>
          <w:sz w:val="24"/>
          <w:szCs w:val="24"/>
          <w:lang w:val="en-US"/>
        </w:rPr>
        <w:t>/s</w:t>
      </w:r>
    </w:p>
    <w:p w14:paraId="5A8CC21B" w14:textId="77777777" w:rsidR="00B6226B" w:rsidRPr="002F5691" w:rsidRDefault="00B6226B" w:rsidP="00307770">
      <w:pPr>
        <w:spacing w:after="0" w:line="320" w:lineRule="exact"/>
        <w:rPr>
          <w:rFonts w:ascii="Arial" w:hAnsi="Arial" w:cs="Arial"/>
          <w:color w:val="00B0F0"/>
          <w:sz w:val="24"/>
          <w:szCs w:val="24"/>
          <w:lang w:val="en-US"/>
        </w:rPr>
      </w:pPr>
      <w:r w:rsidRPr="002F5691">
        <w:rPr>
          <w:rFonts w:ascii="Arial" w:hAnsi="Arial" w:cs="Arial"/>
          <w:sz w:val="24"/>
          <w:szCs w:val="24"/>
          <w:lang w:val="en-US"/>
        </w:rPr>
        <w:t xml:space="preserve">Q </w:t>
      </w:r>
      <w:proofErr w:type="spellStart"/>
      <w:r w:rsidRPr="002F5691">
        <w:rPr>
          <w:rFonts w:ascii="Arial" w:hAnsi="Arial" w:cs="Arial"/>
          <w:sz w:val="24"/>
          <w:szCs w:val="24"/>
          <w:vertAlign w:val="subscript"/>
          <w:lang w:val="en-US"/>
        </w:rPr>
        <w:t>śr</w:t>
      </w:r>
      <w:proofErr w:type="spellEnd"/>
      <w:r w:rsidRPr="002F5691">
        <w:rPr>
          <w:rFonts w:ascii="Arial" w:hAnsi="Arial" w:cs="Arial"/>
          <w:sz w:val="24"/>
          <w:szCs w:val="24"/>
          <w:vertAlign w:val="subscript"/>
          <w:lang w:val="en-US"/>
        </w:rPr>
        <w:t xml:space="preserve"> d</w:t>
      </w:r>
      <w:r w:rsidRPr="002F5691">
        <w:rPr>
          <w:rFonts w:ascii="Arial" w:hAnsi="Arial" w:cs="Arial"/>
          <w:sz w:val="24"/>
          <w:szCs w:val="24"/>
          <w:lang w:val="en-US"/>
        </w:rPr>
        <w:t xml:space="preserve"> = 9 750 m</w:t>
      </w:r>
      <w:r w:rsidRPr="002F5691">
        <w:rPr>
          <w:rFonts w:ascii="Arial" w:hAnsi="Arial" w:cs="Arial"/>
          <w:sz w:val="24"/>
          <w:szCs w:val="24"/>
          <w:vertAlign w:val="superscript"/>
          <w:lang w:val="en-US"/>
        </w:rPr>
        <w:t>3</w:t>
      </w:r>
      <w:r w:rsidRPr="002F5691">
        <w:rPr>
          <w:rFonts w:ascii="Arial" w:hAnsi="Arial" w:cs="Arial"/>
          <w:sz w:val="24"/>
          <w:szCs w:val="24"/>
          <w:lang w:val="en-US"/>
        </w:rPr>
        <w:t>/d</w:t>
      </w:r>
      <w:r w:rsidRPr="002F5691">
        <w:rPr>
          <w:rFonts w:ascii="Arial" w:hAnsi="Arial" w:cs="Arial"/>
          <w:color w:val="00B0F0"/>
          <w:sz w:val="24"/>
          <w:szCs w:val="24"/>
          <w:lang w:val="en-US"/>
        </w:rPr>
        <w:t xml:space="preserve"> </w:t>
      </w:r>
    </w:p>
    <w:p w14:paraId="64FF6557" w14:textId="7E2CBBC8" w:rsidR="00B6226B" w:rsidRPr="002F5691" w:rsidRDefault="00B6226B" w:rsidP="00307770">
      <w:pPr>
        <w:spacing w:after="120" w:line="320" w:lineRule="exact"/>
        <w:rPr>
          <w:rFonts w:ascii="Arial" w:hAnsi="Arial" w:cs="Arial"/>
          <w:color w:val="00B0F0"/>
          <w:sz w:val="24"/>
          <w:szCs w:val="24"/>
        </w:rPr>
      </w:pPr>
      <w:r w:rsidRPr="002F5691">
        <w:rPr>
          <w:rFonts w:ascii="Arial" w:hAnsi="Arial" w:cs="Arial"/>
          <w:sz w:val="24"/>
          <w:szCs w:val="24"/>
        </w:rPr>
        <w:t xml:space="preserve">Q </w:t>
      </w:r>
      <w:r w:rsidRPr="002F5691">
        <w:rPr>
          <w:rFonts w:ascii="Arial" w:hAnsi="Arial" w:cs="Arial"/>
          <w:sz w:val="24"/>
          <w:szCs w:val="24"/>
          <w:vertAlign w:val="subscript"/>
        </w:rPr>
        <w:t>max r</w:t>
      </w:r>
      <w:r w:rsidRPr="002F5691">
        <w:rPr>
          <w:rFonts w:ascii="Arial" w:hAnsi="Arial" w:cs="Arial"/>
          <w:sz w:val="24"/>
          <w:szCs w:val="24"/>
        </w:rPr>
        <w:t xml:space="preserve"> = 3 432 000 m</w:t>
      </w:r>
      <w:r w:rsidRPr="002F5691">
        <w:rPr>
          <w:rFonts w:ascii="Arial" w:hAnsi="Arial" w:cs="Arial"/>
          <w:sz w:val="24"/>
          <w:szCs w:val="24"/>
          <w:vertAlign w:val="superscript"/>
        </w:rPr>
        <w:t>3</w:t>
      </w:r>
      <w:r w:rsidRPr="002F5691">
        <w:rPr>
          <w:rFonts w:ascii="Arial" w:hAnsi="Arial" w:cs="Arial"/>
          <w:sz w:val="24"/>
          <w:szCs w:val="24"/>
        </w:rPr>
        <w:t>/rok</w:t>
      </w:r>
      <w:r w:rsidR="00605E8F" w:rsidRPr="002F5691">
        <w:rPr>
          <w:rFonts w:ascii="Arial" w:hAnsi="Arial" w:cs="Arial"/>
          <w:sz w:val="24"/>
          <w:szCs w:val="24"/>
        </w:rPr>
        <w:t>.</w:t>
      </w:r>
    </w:p>
    <w:p w14:paraId="34DFAB26" w14:textId="45AA365B" w:rsidR="00B6226B" w:rsidRPr="002F5691" w:rsidRDefault="00B6226B" w:rsidP="00307770">
      <w:pPr>
        <w:spacing w:after="0" w:line="320" w:lineRule="exact"/>
        <w:rPr>
          <w:rFonts w:ascii="Arial" w:hAnsi="Arial" w:cs="Arial"/>
          <w:sz w:val="24"/>
          <w:szCs w:val="24"/>
        </w:rPr>
      </w:pPr>
      <w:r w:rsidRPr="002F5691">
        <w:rPr>
          <w:rFonts w:ascii="Arial" w:hAnsi="Arial" w:cs="Arial"/>
          <w:sz w:val="24"/>
          <w:szCs w:val="24"/>
        </w:rPr>
        <w:t>Na ujęciu zamontowany jest przelew betonowy</w:t>
      </w:r>
      <w:r w:rsidR="00795957" w:rsidRPr="002F5691">
        <w:rPr>
          <w:rFonts w:ascii="Arial" w:hAnsi="Arial" w:cs="Arial"/>
          <w:sz w:val="24"/>
          <w:szCs w:val="24"/>
        </w:rPr>
        <w:t>,</w:t>
      </w:r>
      <w:r w:rsidRPr="002F5691">
        <w:rPr>
          <w:rFonts w:ascii="Arial" w:hAnsi="Arial" w:cs="Arial"/>
          <w:sz w:val="24"/>
          <w:szCs w:val="24"/>
        </w:rPr>
        <w:t xml:space="preserve"> służący do odprowadzania nadmiaru wody.</w:t>
      </w:r>
    </w:p>
    <w:p w14:paraId="03B5A3E7" w14:textId="5CAE61DF" w:rsidR="00B6226B" w:rsidRPr="002F5691" w:rsidRDefault="00B6226B" w:rsidP="00307770">
      <w:pPr>
        <w:spacing w:after="0" w:line="320" w:lineRule="exact"/>
        <w:rPr>
          <w:rFonts w:ascii="Arial" w:hAnsi="Arial" w:cs="Arial"/>
          <w:sz w:val="24"/>
          <w:szCs w:val="24"/>
        </w:rPr>
      </w:pPr>
      <w:r w:rsidRPr="002F5691">
        <w:rPr>
          <w:rFonts w:ascii="Arial" w:hAnsi="Arial" w:cs="Arial"/>
          <w:sz w:val="24"/>
          <w:szCs w:val="24"/>
        </w:rPr>
        <w:t>Pobierana woda jest piętrzona na jazie głównym</w:t>
      </w:r>
      <w:r w:rsidR="00795957" w:rsidRPr="002F5691">
        <w:rPr>
          <w:rFonts w:ascii="Arial" w:hAnsi="Arial" w:cs="Arial"/>
          <w:sz w:val="24"/>
          <w:szCs w:val="24"/>
        </w:rPr>
        <w:t>,</w:t>
      </w:r>
      <w:r w:rsidRPr="002F5691">
        <w:rPr>
          <w:rFonts w:ascii="Arial" w:hAnsi="Arial" w:cs="Arial"/>
          <w:sz w:val="24"/>
          <w:szCs w:val="24"/>
        </w:rPr>
        <w:t xml:space="preserve"> zlokalizowanym na odnodze nr I rzeki Warty</w:t>
      </w:r>
      <w:r w:rsidR="00795957" w:rsidRPr="002F5691">
        <w:rPr>
          <w:rFonts w:ascii="Arial" w:hAnsi="Arial" w:cs="Arial"/>
          <w:sz w:val="24"/>
          <w:szCs w:val="24"/>
        </w:rPr>
        <w:t>,</w:t>
      </w:r>
      <w:r w:rsidRPr="002F5691">
        <w:rPr>
          <w:rFonts w:ascii="Arial" w:hAnsi="Arial" w:cs="Arial"/>
          <w:sz w:val="24"/>
          <w:szCs w:val="24"/>
        </w:rPr>
        <w:t xml:space="preserve"> w</w:t>
      </w:r>
      <w:r w:rsidR="00795957" w:rsidRPr="002F5691">
        <w:rPr>
          <w:rFonts w:ascii="Arial" w:hAnsi="Arial" w:cs="Arial"/>
          <w:sz w:val="24"/>
          <w:szCs w:val="24"/>
        </w:rPr>
        <w:t> </w:t>
      </w:r>
      <w:r w:rsidRPr="002F5691">
        <w:rPr>
          <w:rFonts w:ascii="Arial" w:hAnsi="Arial" w:cs="Arial"/>
          <w:sz w:val="24"/>
          <w:szCs w:val="24"/>
        </w:rPr>
        <w:t>km 0+670.</w:t>
      </w:r>
    </w:p>
    <w:p w14:paraId="6A5D9940" w14:textId="77777777" w:rsidR="00B6226B" w:rsidRPr="002F5691" w:rsidRDefault="00B6226B" w:rsidP="00307770">
      <w:pPr>
        <w:autoSpaceDE w:val="0"/>
        <w:autoSpaceDN w:val="0"/>
        <w:adjustRightInd w:val="0"/>
        <w:spacing w:after="0" w:line="320" w:lineRule="exact"/>
        <w:rPr>
          <w:rFonts w:ascii="Arial" w:hAnsi="Arial" w:cs="Arial"/>
          <w:sz w:val="24"/>
          <w:szCs w:val="24"/>
          <w:u w:val="single"/>
        </w:rPr>
      </w:pPr>
    </w:p>
    <w:p w14:paraId="23CD1F44" w14:textId="28ED80F4" w:rsidR="00B6226B" w:rsidRPr="002F5691" w:rsidRDefault="00B6226B" w:rsidP="00307770">
      <w:pPr>
        <w:spacing w:after="0" w:line="320" w:lineRule="exact"/>
        <w:rPr>
          <w:rFonts w:ascii="Arial" w:hAnsi="Arial" w:cs="Arial"/>
          <w:b/>
          <w:bCs/>
          <w:sz w:val="24"/>
          <w:szCs w:val="24"/>
          <w:u w:val="single"/>
        </w:rPr>
      </w:pPr>
      <w:r w:rsidRPr="002F5691">
        <w:rPr>
          <w:rFonts w:ascii="Arial" w:hAnsi="Arial" w:cs="Arial"/>
          <w:b/>
          <w:bCs/>
          <w:sz w:val="24"/>
          <w:szCs w:val="24"/>
          <w:u w:val="single"/>
        </w:rPr>
        <w:t>4.2. Warunki wprowadzania wód z płukania filtrów żwirowych ze stacji uzdatniania wody</w:t>
      </w:r>
      <w:r w:rsidR="00795957" w:rsidRPr="002F5691">
        <w:rPr>
          <w:rFonts w:ascii="Arial" w:hAnsi="Arial" w:cs="Arial"/>
          <w:b/>
          <w:bCs/>
          <w:sz w:val="24"/>
          <w:szCs w:val="24"/>
          <w:u w:val="single"/>
        </w:rPr>
        <w:t>.</w:t>
      </w:r>
    </w:p>
    <w:p w14:paraId="0F354694" w14:textId="77777777" w:rsidR="00B6226B" w:rsidRPr="002F5691" w:rsidRDefault="00B6226B" w:rsidP="00307770">
      <w:pPr>
        <w:spacing w:after="0" w:line="320" w:lineRule="exact"/>
        <w:rPr>
          <w:rFonts w:ascii="Arial" w:hAnsi="Arial" w:cs="Arial"/>
          <w:b/>
          <w:sz w:val="24"/>
          <w:szCs w:val="24"/>
          <w:highlight w:val="lightGray"/>
        </w:rPr>
      </w:pPr>
    </w:p>
    <w:p w14:paraId="09E14B33" w14:textId="475D526D" w:rsidR="00B6226B" w:rsidRPr="002F5691" w:rsidRDefault="00B6226B" w:rsidP="00307770">
      <w:pPr>
        <w:spacing w:after="0" w:line="320" w:lineRule="exact"/>
        <w:rPr>
          <w:rFonts w:ascii="Arial" w:hAnsi="Arial" w:cs="Arial"/>
          <w:sz w:val="24"/>
          <w:szCs w:val="24"/>
        </w:rPr>
      </w:pPr>
      <w:r w:rsidRPr="002F5691">
        <w:rPr>
          <w:rFonts w:ascii="Arial" w:hAnsi="Arial" w:cs="Arial"/>
          <w:sz w:val="24"/>
          <w:szCs w:val="24"/>
        </w:rPr>
        <w:t>Wody z płukania filtrów żwirowych stacji uzdatniania wody są odprowadzane wylotem kolektora „P.F.” do odnogi I rzeki Warty</w:t>
      </w:r>
      <w:r w:rsidR="00795957" w:rsidRPr="002F5691">
        <w:rPr>
          <w:rFonts w:ascii="Arial" w:hAnsi="Arial" w:cs="Arial"/>
          <w:sz w:val="24"/>
          <w:szCs w:val="24"/>
        </w:rPr>
        <w:t>,</w:t>
      </w:r>
      <w:r w:rsidRPr="002F5691">
        <w:rPr>
          <w:rFonts w:ascii="Arial" w:hAnsi="Arial" w:cs="Arial"/>
          <w:sz w:val="24"/>
          <w:szCs w:val="24"/>
        </w:rPr>
        <w:t xml:space="preserve"> w km 0+470 (współrzędne geograficzne: </w:t>
      </w:r>
      <w:r w:rsidRPr="002F5691">
        <w:rPr>
          <w:rFonts w:ascii="Arial" w:hAnsi="Arial" w:cs="Arial"/>
          <w:color w:val="000000"/>
          <w:sz w:val="24"/>
          <w:szCs w:val="24"/>
        </w:rPr>
        <w:t>50°34'32.36"N; 19°19'10.69"E, współrzędne geodezyjne (2000) x: 5605279.68; y: 6593468.99).</w:t>
      </w:r>
    </w:p>
    <w:p w14:paraId="230E962E" w14:textId="77777777" w:rsidR="00B6226B" w:rsidRPr="002F5691" w:rsidRDefault="00B6226B" w:rsidP="00307770">
      <w:pPr>
        <w:spacing w:after="0" w:line="320" w:lineRule="exact"/>
        <w:rPr>
          <w:rFonts w:ascii="Arial" w:hAnsi="Arial" w:cs="Arial"/>
          <w:sz w:val="24"/>
          <w:szCs w:val="24"/>
        </w:rPr>
      </w:pPr>
    </w:p>
    <w:p w14:paraId="01A43476" w14:textId="77777777" w:rsidR="00B6226B" w:rsidRPr="002F5691" w:rsidRDefault="00B6226B" w:rsidP="00307770">
      <w:pPr>
        <w:spacing w:after="0" w:line="320" w:lineRule="exact"/>
        <w:rPr>
          <w:rFonts w:ascii="Arial" w:hAnsi="Arial" w:cs="Arial"/>
          <w:sz w:val="24"/>
          <w:szCs w:val="24"/>
        </w:rPr>
      </w:pPr>
      <w:r w:rsidRPr="002F5691">
        <w:rPr>
          <w:rFonts w:ascii="Arial" w:hAnsi="Arial" w:cs="Arial"/>
          <w:sz w:val="24"/>
          <w:szCs w:val="24"/>
        </w:rPr>
        <w:t>Ilości odprowadzanych ścieków wynosi :</w:t>
      </w:r>
    </w:p>
    <w:p w14:paraId="137D4CDD" w14:textId="77777777" w:rsidR="00B6226B" w:rsidRPr="002F5691" w:rsidRDefault="00B6226B" w:rsidP="00307770">
      <w:pPr>
        <w:spacing w:after="0" w:line="320" w:lineRule="exact"/>
        <w:rPr>
          <w:rFonts w:ascii="Arial" w:hAnsi="Arial" w:cs="Arial"/>
          <w:color w:val="00B0F0"/>
          <w:sz w:val="24"/>
          <w:szCs w:val="24"/>
        </w:rPr>
      </w:pPr>
      <w:r w:rsidRPr="002F5691">
        <w:rPr>
          <w:rFonts w:ascii="Arial" w:hAnsi="Arial" w:cs="Arial"/>
          <w:sz w:val="24"/>
          <w:szCs w:val="24"/>
        </w:rPr>
        <w:t xml:space="preserve">Q </w:t>
      </w:r>
      <w:r w:rsidRPr="002F5691">
        <w:rPr>
          <w:rFonts w:ascii="Arial" w:hAnsi="Arial" w:cs="Arial"/>
          <w:sz w:val="24"/>
          <w:szCs w:val="24"/>
          <w:vertAlign w:val="subscript"/>
        </w:rPr>
        <w:t>max s</w:t>
      </w:r>
      <w:r w:rsidRPr="002F5691">
        <w:rPr>
          <w:rFonts w:ascii="Arial" w:hAnsi="Arial" w:cs="Arial"/>
          <w:sz w:val="24"/>
          <w:szCs w:val="24"/>
        </w:rPr>
        <w:t xml:space="preserve"> = 0,014 m</w:t>
      </w:r>
      <w:r w:rsidRPr="002F5691">
        <w:rPr>
          <w:rFonts w:ascii="Arial" w:hAnsi="Arial" w:cs="Arial"/>
          <w:sz w:val="24"/>
          <w:szCs w:val="24"/>
          <w:vertAlign w:val="superscript"/>
        </w:rPr>
        <w:t>3</w:t>
      </w:r>
      <w:r w:rsidRPr="002F5691">
        <w:rPr>
          <w:rFonts w:ascii="Arial" w:hAnsi="Arial" w:cs="Arial"/>
          <w:sz w:val="24"/>
          <w:szCs w:val="24"/>
        </w:rPr>
        <w:t>/s</w:t>
      </w:r>
    </w:p>
    <w:p w14:paraId="48FA8464" w14:textId="77777777" w:rsidR="00B6226B" w:rsidRPr="002F5691" w:rsidRDefault="00B6226B" w:rsidP="00307770">
      <w:pPr>
        <w:spacing w:after="0" w:line="320" w:lineRule="exact"/>
        <w:rPr>
          <w:rFonts w:ascii="Arial" w:hAnsi="Arial" w:cs="Arial"/>
          <w:color w:val="00B0F0"/>
          <w:sz w:val="24"/>
          <w:szCs w:val="24"/>
          <w:lang w:val="en-US"/>
        </w:rPr>
      </w:pPr>
      <w:r w:rsidRPr="002F5691">
        <w:rPr>
          <w:rFonts w:ascii="Arial" w:hAnsi="Arial" w:cs="Arial"/>
          <w:sz w:val="24"/>
          <w:szCs w:val="24"/>
          <w:lang w:val="en-US"/>
        </w:rPr>
        <w:t xml:space="preserve">Q </w:t>
      </w:r>
      <w:proofErr w:type="spellStart"/>
      <w:r w:rsidRPr="002F5691">
        <w:rPr>
          <w:rFonts w:ascii="Arial" w:hAnsi="Arial" w:cs="Arial"/>
          <w:sz w:val="24"/>
          <w:szCs w:val="24"/>
          <w:vertAlign w:val="subscript"/>
          <w:lang w:val="en-US"/>
        </w:rPr>
        <w:t>śr</w:t>
      </w:r>
      <w:proofErr w:type="spellEnd"/>
      <w:r w:rsidRPr="002F5691">
        <w:rPr>
          <w:rFonts w:ascii="Arial" w:hAnsi="Arial" w:cs="Arial"/>
          <w:sz w:val="24"/>
          <w:szCs w:val="24"/>
          <w:vertAlign w:val="subscript"/>
          <w:lang w:val="en-US"/>
        </w:rPr>
        <w:t xml:space="preserve"> d</w:t>
      </w:r>
      <w:r w:rsidRPr="002F5691">
        <w:rPr>
          <w:rFonts w:ascii="Arial" w:hAnsi="Arial" w:cs="Arial"/>
          <w:sz w:val="24"/>
          <w:szCs w:val="24"/>
          <w:lang w:val="en-US"/>
        </w:rPr>
        <w:t xml:space="preserve"> = 873 m</w:t>
      </w:r>
      <w:r w:rsidRPr="002F5691">
        <w:rPr>
          <w:rFonts w:ascii="Arial" w:hAnsi="Arial" w:cs="Arial"/>
          <w:sz w:val="24"/>
          <w:szCs w:val="24"/>
          <w:vertAlign w:val="superscript"/>
          <w:lang w:val="en-US"/>
        </w:rPr>
        <w:t>3</w:t>
      </w:r>
      <w:r w:rsidRPr="002F5691">
        <w:rPr>
          <w:rFonts w:ascii="Arial" w:hAnsi="Arial" w:cs="Arial"/>
          <w:sz w:val="24"/>
          <w:szCs w:val="24"/>
          <w:lang w:val="en-US"/>
        </w:rPr>
        <w:t xml:space="preserve"> /d </w:t>
      </w:r>
    </w:p>
    <w:p w14:paraId="4DB5C7F5" w14:textId="77777777" w:rsidR="00B6226B" w:rsidRPr="002F5691" w:rsidRDefault="00B6226B" w:rsidP="00307770">
      <w:pPr>
        <w:spacing w:after="0" w:line="320" w:lineRule="exact"/>
        <w:rPr>
          <w:rFonts w:ascii="Arial" w:hAnsi="Arial" w:cs="Arial"/>
          <w:b/>
          <w:sz w:val="24"/>
          <w:szCs w:val="24"/>
          <w:lang w:val="en-US"/>
        </w:rPr>
      </w:pPr>
      <w:r w:rsidRPr="002F5691">
        <w:rPr>
          <w:rFonts w:ascii="Arial" w:hAnsi="Arial" w:cs="Arial"/>
          <w:sz w:val="24"/>
          <w:szCs w:val="24"/>
          <w:lang w:val="en-US"/>
        </w:rPr>
        <w:t xml:space="preserve">Q </w:t>
      </w:r>
      <w:r w:rsidRPr="002F5691">
        <w:rPr>
          <w:rFonts w:ascii="Arial" w:hAnsi="Arial" w:cs="Arial"/>
          <w:sz w:val="24"/>
          <w:szCs w:val="24"/>
          <w:vertAlign w:val="subscript"/>
          <w:lang w:val="en-US"/>
        </w:rPr>
        <w:t>max r</w:t>
      </w:r>
      <w:r w:rsidRPr="002F5691">
        <w:rPr>
          <w:rFonts w:ascii="Arial" w:hAnsi="Arial" w:cs="Arial"/>
          <w:sz w:val="24"/>
          <w:szCs w:val="24"/>
          <w:lang w:val="en-US"/>
        </w:rPr>
        <w:t xml:space="preserve"> = 307 296 m</w:t>
      </w:r>
      <w:r w:rsidRPr="002F5691">
        <w:rPr>
          <w:rFonts w:ascii="Arial" w:hAnsi="Arial" w:cs="Arial"/>
          <w:sz w:val="24"/>
          <w:szCs w:val="24"/>
          <w:vertAlign w:val="superscript"/>
          <w:lang w:val="en-US"/>
        </w:rPr>
        <w:t>3</w:t>
      </w:r>
      <w:r w:rsidRPr="002F5691">
        <w:rPr>
          <w:rFonts w:ascii="Arial" w:hAnsi="Arial" w:cs="Arial"/>
          <w:sz w:val="24"/>
          <w:szCs w:val="24"/>
          <w:lang w:val="en-US"/>
        </w:rPr>
        <w:t>/r.</w:t>
      </w:r>
      <w:r w:rsidRPr="002F5691">
        <w:rPr>
          <w:rFonts w:ascii="Arial" w:hAnsi="Arial" w:cs="Arial"/>
          <w:i/>
          <w:sz w:val="24"/>
          <w:szCs w:val="24"/>
          <w:lang w:val="en-US"/>
        </w:rPr>
        <w:t xml:space="preserve"> </w:t>
      </w:r>
    </w:p>
    <w:p w14:paraId="51C4D912" w14:textId="77777777" w:rsidR="00B6226B" w:rsidRPr="002F5691" w:rsidRDefault="00B6226B" w:rsidP="00307770">
      <w:pPr>
        <w:spacing w:after="0" w:line="320" w:lineRule="exact"/>
        <w:rPr>
          <w:rFonts w:ascii="Arial" w:hAnsi="Arial" w:cs="Arial"/>
          <w:color w:val="00B0F0"/>
          <w:sz w:val="24"/>
          <w:szCs w:val="24"/>
          <w:lang w:val="en-US"/>
        </w:rPr>
      </w:pPr>
    </w:p>
    <w:p w14:paraId="07C863EE" w14:textId="1B533358" w:rsidR="00B6226B" w:rsidRPr="002F5691" w:rsidRDefault="00B6226B" w:rsidP="00307770">
      <w:pPr>
        <w:spacing w:after="0" w:line="320" w:lineRule="exact"/>
        <w:rPr>
          <w:rFonts w:ascii="Arial" w:hAnsi="Arial" w:cs="Arial"/>
          <w:sz w:val="24"/>
          <w:szCs w:val="24"/>
        </w:rPr>
      </w:pPr>
      <w:r w:rsidRPr="002F5691">
        <w:rPr>
          <w:rFonts w:ascii="Arial" w:hAnsi="Arial" w:cs="Arial"/>
          <w:sz w:val="24"/>
          <w:szCs w:val="24"/>
        </w:rPr>
        <w:t>Parametry jakościowe wód z płukania filtrów żwirowych wprowadzane do rzeki Warty nie mogą przekraczać wartości dopuszczalnych określonych w poniższej tabeli:</w:t>
      </w:r>
    </w:p>
    <w:p w14:paraId="61E5783B" w14:textId="77777777" w:rsidR="007A6BFD" w:rsidRPr="002F5691" w:rsidRDefault="007A6BFD" w:rsidP="00307770">
      <w:pPr>
        <w:spacing w:after="0" w:line="320" w:lineRule="exact"/>
        <w:rPr>
          <w:rFonts w:ascii="Arial" w:hAnsi="Arial" w:cs="Arial"/>
          <w:sz w:val="24"/>
          <w:szCs w:val="24"/>
        </w:rPr>
      </w:pPr>
    </w:p>
    <w:tbl>
      <w:tblPr>
        <w:tblW w:w="6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62"/>
        <w:gridCol w:w="1409"/>
        <w:gridCol w:w="1817"/>
      </w:tblGrid>
      <w:tr w:rsidR="007A6BFD" w:rsidRPr="002F5691" w14:paraId="6A8A4421" w14:textId="77777777" w:rsidTr="00605E8F">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D08F3" w14:textId="77777777" w:rsidR="007A6BFD" w:rsidRPr="002F5691" w:rsidRDefault="007A6BFD" w:rsidP="00307770">
            <w:pPr>
              <w:spacing w:after="0" w:line="320" w:lineRule="exact"/>
              <w:jc w:val="center"/>
              <w:rPr>
                <w:rFonts w:ascii="Arial" w:eastAsia="Times New Roman" w:hAnsi="Arial" w:cs="Arial"/>
                <w:b/>
                <w:bCs/>
                <w:sz w:val="24"/>
                <w:szCs w:val="24"/>
                <w:lang w:eastAsia="pl-PL"/>
              </w:rPr>
            </w:pPr>
            <w:r w:rsidRPr="002F5691">
              <w:rPr>
                <w:rFonts w:ascii="Arial" w:eastAsia="Times New Roman" w:hAnsi="Arial" w:cs="Arial"/>
                <w:b/>
                <w:bCs/>
                <w:sz w:val="24"/>
                <w:szCs w:val="24"/>
              </w:rPr>
              <w:t>Lp.</w:t>
            </w:r>
          </w:p>
        </w:tc>
        <w:tc>
          <w:tcPr>
            <w:tcW w:w="3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6D2A9E" w14:textId="77777777" w:rsidR="007A6BFD" w:rsidRPr="002F5691" w:rsidRDefault="007A6BFD"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Rodzaj substancji</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8CF29" w14:textId="77777777" w:rsidR="007A6BFD" w:rsidRPr="002F5691" w:rsidRDefault="007A6BFD"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Jednostka</w:t>
            </w:r>
          </w:p>
        </w:tc>
        <w:tc>
          <w:tcPr>
            <w:tcW w:w="1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00109E" w14:textId="77777777" w:rsidR="007A6BFD" w:rsidRPr="002F5691" w:rsidRDefault="007A6BFD" w:rsidP="00307770">
            <w:pPr>
              <w:spacing w:after="0" w:line="320" w:lineRule="exact"/>
              <w:jc w:val="center"/>
              <w:rPr>
                <w:rFonts w:ascii="Arial" w:eastAsia="Times New Roman" w:hAnsi="Arial" w:cs="Arial"/>
                <w:b/>
                <w:bCs/>
                <w:sz w:val="24"/>
                <w:szCs w:val="24"/>
              </w:rPr>
            </w:pPr>
            <w:r w:rsidRPr="002F5691">
              <w:rPr>
                <w:rFonts w:ascii="Arial" w:eastAsia="Times New Roman" w:hAnsi="Arial" w:cs="Arial"/>
                <w:b/>
                <w:bCs/>
                <w:sz w:val="24"/>
                <w:szCs w:val="24"/>
              </w:rPr>
              <w:t>Dopuszczalna wartość</w:t>
            </w:r>
          </w:p>
        </w:tc>
      </w:tr>
      <w:tr w:rsidR="007A6BFD" w:rsidRPr="002F5691" w14:paraId="4218DF56" w14:textId="77777777" w:rsidTr="002F5691">
        <w:tc>
          <w:tcPr>
            <w:tcW w:w="535" w:type="dxa"/>
            <w:tcBorders>
              <w:top w:val="single" w:sz="4" w:space="0" w:color="auto"/>
              <w:left w:val="single" w:sz="4" w:space="0" w:color="auto"/>
              <w:bottom w:val="single" w:sz="4" w:space="0" w:color="auto"/>
              <w:right w:val="single" w:sz="4" w:space="0" w:color="auto"/>
            </w:tcBorders>
            <w:hideMark/>
          </w:tcPr>
          <w:p w14:paraId="556491CF" w14:textId="77777777" w:rsidR="007A6BFD" w:rsidRPr="002F5691" w:rsidRDefault="007A6BF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1</w:t>
            </w:r>
          </w:p>
        </w:tc>
        <w:tc>
          <w:tcPr>
            <w:tcW w:w="3283" w:type="dxa"/>
            <w:tcBorders>
              <w:top w:val="single" w:sz="4" w:space="0" w:color="auto"/>
              <w:left w:val="single" w:sz="4" w:space="0" w:color="auto"/>
              <w:bottom w:val="single" w:sz="4" w:space="0" w:color="auto"/>
              <w:right w:val="single" w:sz="4" w:space="0" w:color="auto"/>
            </w:tcBorders>
            <w:hideMark/>
          </w:tcPr>
          <w:p w14:paraId="0E3A9AA7" w14:textId="77777777" w:rsidR="007A6BFD" w:rsidRPr="002F5691" w:rsidRDefault="007A6BF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Zawiesiny ogólne</w:t>
            </w:r>
          </w:p>
        </w:tc>
        <w:tc>
          <w:tcPr>
            <w:tcW w:w="1410" w:type="dxa"/>
            <w:tcBorders>
              <w:top w:val="single" w:sz="4" w:space="0" w:color="auto"/>
              <w:left w:val="single" w:sz="4" w:space="0" w:color="auto"/>
              <w:bottom w:val="single" w:sz="4" w:space="0" w:color="auto"/>
              <w:right w:val="single" w:sz="4" w:space="0" w:color="auto"/>
            </w:tcBorders>
            <w:hideMark/>
          </w:tcPr>
          <w:p w14:paraId="794BB415" w14:textId="77777777" w:rsidR="007A6BFD" w:rsidRPr="002F5691" w:rsidRDefault="007A6BF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mg/dm</w:t>
            </w:r>
            <w:r w:rsidRPr="002F5691">
              <w:rPr>
                <w:rFonts w:ascii="Arial" w:eastAsia="Times New Roman" w:hAnsi="Arial" w:cs="Arial"/>
                <w:sz w:val="24"/>
                <w:szCs w:val="24"/>
                <w:vertAlign w:val="superscript"/>
              </w:rPr>
              <w:t>3</w:t>
            </w:r>
          </w:p>
        </w:tc>
        <w:tc>
          <w:tcPr>
            <w:tcW w:w="1536" w:type="dxa"/>
            <w:tcBorders>
              <w:top w:val="single" w:sz="4" w:space="0" w:color="auto"/>
              <w:left w:val="single" w:sz="4" w:space="0" w:color="auto"/>
              <w:bottom w:val="single" w:sz="4" w:space="0" w:color="auto"/>
              <w:right w:val="single" w:sz="4" w:space="0" w:color="auto"/>
            </w:tcBorders>
            <w:hideMark/>
          </w:tcPr>
          <w:p w14:paraId="68488B67" w14:textId="77777777" w:rsidR="007A6BFD" w:rsidRPr="002F5691" w:rsidRDefault="007A6BFD" w:rsidP="00307770">
            <w:pPr>
              <w:spacing w:after="0" w:line="320" w:lineRule="exact"/>
              <w:jc w:val="center"/>
              <w:rPr>
                <w:rFonts w:ascii="Arial" w:eastAsia="Times New Roman" w:hAnsi="Arial" w:cs="Arial"/>
                <w:sz w:val="24"/>
                <w:szCs w:val="24"/>
              </w:rPr>
            </w:pPr>
            <w:r w:rsidRPr="002F5691">
              <w:rPr>
                <w:rFonts w:ascii="Arial" w:eastAsia="Times New Roman" w:hAnsi="Arial" w:cs="Arial"/>
                <w:sz w:val="24"/>
                <w:szCs w:val="24"/>
              </w:rPr>
              <w:t>50</w:t>
            </w:r>
          </w:p>
        </w:tc>
      </w:tr>
    </w:tbl>
    <w:p w14:paraId="16F12091" w14:textId="77777777" w:rsidR="006D0126" w:rsidRPr="002F5691" w:rsidRDefault="006D0126" w:rsidP="00307770">
      <w:pPr>
        <w:spacing w:after="120" w:line="320" w:lineRule="exact"/>
        <w:rPr>
          <w:rFonts w:ascii="Arial" w:hAnsi="Arial" w:cs="Arial"/>
          <w:b/>
          <w:color w:val="000000"/>
          <w:sz w:val="24"/>
          <w:szCs w:val="24"/>
          <w:highlight w:val="yellow"/>
          <w:u w:val="single"/>
        </w:rPr>
      </w:pPr>
    </w:p>
    <w:p w14:paraId="5EB0F349" w14:textId="2295D9C5" w:rsidR="00AD6FE1" w:rsidRPr="002F5691" w:rsidRDefault="00AD6FE1" w:rsidP="00307770">
      <w:pPr>
        <w:spacing w:after="0" w:line="320" w:lineRule="exact"/>
        <w:jc w:val="both"/>
        <w:rPr>
          <w:rFonts w:ascii="Arial" w:hAnsi="Arial" w:cs="Arial"/>
          <w:b/>
          <w:bCs/>
          <w:sz w:val="24"/>
          <w:szCs w:val="24"/>
          <w:u w:val="single"/>
        </w:rPr>
      </w:pPr>
      <w:r w:rsidRPr="002F5691">
        <w:rPr>
          <w:rFonts w:ascii="Arial" w:hAnsi="Arial" w:cs="Arial"/>
          <w:b/>
          <w:bCs/>
          <w:sz w:val="24"/>
          <w:szCs w:val="24"/>
          <w:u w:val="single"/>
        </w:rPr>
        <w:t>4.3. Warunki wprowadzania ścieków przemysłowych z instalacji</w:t>
      </w:r>
      <w:r w:rsidR="00605E8F" w:rsidRPr="002F5691">
        <w:rPr>
          <w:rFonts w:ascii="Arial" w:hAnsi="Arial" w:cs="Arial"/>
          <w:b/>
          <w:bCs/>
          <w:sz w:val="24"/>
          <w:szCs w:val="24"/>
          <w:u w:val="single"/>
        </w:rPr>
        <w:t>.</w:t>
      </w:r>
    </w:p>
    <w:p w14:paraId="457218C7" w14:textId="77777777" w:rsidR="00AD6FE1" w:rsidRPr="002F5691" w:rsidRDefault="00AD6FE1" w:rsidP="00307770">
      <w:pPr>
        <w:spacing w:after="0" w:line="320" w:lineRule="exact"/>
        <w:jc w:val="both"/>
        <w:rPr>
          <w:rFonts w:ascii="Arial" w:hAnsi="Arial" w:cs="Arial"/>
          <w:sz w:val="24"/>
          <w:szCs w:val="24"/>
        </w:rPr>
      </w:pPr>
    </w:p>
    <w:p w14:paraId="452D5B4A" w14:textId="4DE3F600" w:rsidR="00AD6FE1" w:rsidRPr="002F5691" w:rsidRDefault="00AD6FE1" w:rsidP="00307770">
      <w:pPr>
        <w:spacing w:after="0" w:line="320" w:lineRule="exact"/>
        <w:rPr>
          <w:rFonts w:ascii="Arial" w:hAnsi="Arial" w:cs="Arial"/>
          <w:sz w:val="24"/>
          <w:szCs w:val="24"/>
        </w:rPr>
      </w:pPr>
      <w:r w:rsidRPr="002F5691">
        <w:rPr>
          <w:rFonts w:ascii="Arial" w:hAnsi="Arial" w:cs="Arial"/>
          <w:sz w:val="24"/>
          <w:szCs w:val="24"/>
        </w:rPr>
        <w:lastRenderedPageBreak/>
        <w:t>Ścieki przemysłowe z instalacji będą kierowanie do zakładowej mechaniczno-biologicznej oczyszczalni ścieków. Po oczyszczeniu w BOŚ zostaną odprowadzone do rzeki Warty wylotem kolektora ściekowego</w:t>
      </w:r>
      <w:r w:rsidR="0000741C" w:rsidRPr="002F5691">
        <w:rPr>
          <w:rFonts w:ascii="Arial" w:hAnsi="Arial" w:cs="Arial"/>
          <w:sz w:val="24"/>
          <w:szCs w:val="24"/>
        </w:rPr>
        <w:t>,</w:t>
      </w:r>
      <w:r w:rsidRPr="002F5691">
        <w:rPr>
          <w:rFonts w:ascii="Arial" w:hAnsi="Arial" w:cs="Arial"/>
          <w:sz w:val="24"/>
          <w:szCs w:val="24"/>
        </w:rPr>
        <w:t xml:space="preserve"> w km 783+642 odnogi II (koryto główne rzeki)</w:t>
      </w:r>
      <w:r w:rsidR="0000741C" w:rsidRPr="002F5691">
        <w:rPr>
          <w:rFonts w:ascii="Arial" w:hAnsi="Arial" w:cs="Arial"/>
          <w:sz w:val="24"/>
          <w:szCs w:val="24"/>
        </w:rPr>
        <w:t>,</w:t>
      </w:r>
      <w:r w:rsidRPr="002F5691">
        <w:rPr>
          <w:rFonts w:ascii="Arial" w:hAnsi="Arial" w:cs="Arial"/>
          <w:sz w:val="24"/>
          <w:szCs w:val="24"/>
        </w:rPr>
        <w:t xml:space="preserve"> o współrzędnych geograficznych: 50°34'30.01" N,19°18'53.54"E,</w:t>
      </w:r>
      <w:r w:rsidRPr="002F5691">
        <w:rPr>
          <w:rFonts w:ascii="Arial" w:hAnsi="Arial" w:cs="Arial"/>
          <w:color w:val="000000"/>
          <w:sz w:val="24"/>
          <w:szCs w:val="24"/>
        </w:rPr>
        <w:t xml:space="preserve"> współrzędnych geodezyjnych (układ 2000 strefa 6) x:5605201.15, y:6593132.95).</w:t>
      </w:r>
    </w:p>
    <w:p w14:paraId="78140D48" w14:textId="77777777" w:rsidR="00AD6FE1" w:rsidRPr="002F5691" w:rsidRDefault="00AD6FE1" w:rsidP="00307770">
      <w:pPr>
        <w:spacing w:after="0" w:line="320" w:lineRule="exact"/>
        <w:rPr>
          <w:rFonts w:ascii="Arial" w:hAnsi="Arial" w:cs="Arial"/>
          <w:sz w:val="24"/>
          <w:szCs w:val="24"/>
        </w:rPr>
      </w:pPr>
    </w:p>
    <w:p w14:paraId="344E7679" w14:textId="3D614075" w:rsidR="00AD6FE1" w:rsidRPr="002F5691" w:rsidRDefault="00AD6FE1" w:rsidP="00307770">
      <w:pPr>
        <w:spacing w:after="0" w:line="320" w:lineRule="exact"/>
        <w:rPr>
          <w:rFonts w:ascii="Arial" w:hAnsi="Arial" w:cs="Arial"/>
          <w:sz w:val="24"/>
          <w:szCs w:val="24"/>
        </w:rPr>
      </w:pPr>
      <w:r w:rsidRPr="002F5691">
        <w:rPr>
          <w:rFonts w:ascii="Arial" w:hAnsi="Arial" w:cs="Arial"/>
          <w:sz w:val="24"/>
          <w:szCs w:val="24"/>
        </w:rPr>
        <w:t>Dopuszczalna ilość oczyszczonych ścieków przemysłowych</w:t>
      </w:r>
      <w:r w:rsidR="0000741C" w:rsidRPr="002F5691">
        <w:rPr>
          <w:rFonts w:ascii="Arial" w:hAnsi="Arial" w:cs="Arial"/>
          <w:sz w:val="24"/>
          <w:szCs w:val="24"/>
        </w:rPr>
        <w:t>,</w:t>
      </w:r>
      <w:r w:rsidRPr="002F5691">
        <w:rPr>
          <w:rFonts w:ascii="Arial" w:hAnsi="Arial" w:cs="Arial"/>
          <w:sz w:val="24"/>
          <w:szCs w:val="24"/>
        </w:rPr>
        <w:t xml:space="preserve"> odprowadzanych</w:t>
      </w:r>
      <w:r w:rsidRPr="002F5691">
        <w:rPr>
          <w:rFonts w:ascii="Arial" w:hAnsi="Arial" w:cs="Arial"/>
          <w:color w:val="00B0F0"/>
          <w:sz w:val="24"/>
          <w:szCs w:val="24"/>
        </w:rPr>
        <w:t xml:space="preserve"> </w:t>
      </w:r>
      <w:r w:rsidRPr="002F5691">
        <w:rPr>
          <w:rFonts w:ascii="Arial" w:hAnsi="Arial" w:cs="Arial"/>
          <w:sz w:val="24"/>
          <w:szCs w:val="24"/>
        </w:rPr>
        <w:t>z zakładu do rzeki Warty:</w:t>
      </w:r>
    </w:p>
    <w:p w14:paraId="4123C86A" w14:textId="77777777" w:rsidR="00AD6FE1" w:rsidRPr="002F5691" w:rsidRDefault="00AD6FE1" w:rsidP="00307770">
      <w:pPr>
        <w:spacing w:after="0" w:line="320" w:lineRule="exact"/>
        <w:jc w:val="both"/>
        <w:rPr>
          <w:rFonts w:ascii="Arial" w:hAnsi="Arial" w:cs="Arial"/>
          <w:sz w:val="24"/>
          <w:szCs w:val="24"/>
        </w:rPr>
      </w:pPr>
    </w:p>
    <w:p w14:paraId="14CC56CA" w14:textId="77B73285" w:rsidR="00AD6FE1" w:rsidRPr="002F5691" w:rsidRDefault="00AD6FE1" w:rsidP="00307770">
      <w:pPr>
        <w:spacing w:after="0" w:line="320" w:lineRule="exact"/>
        <w:jc w:val="both"/>
        <w:rPr>
          <w:rFonts w:ascii="Arial" w:hAnsi="Arial" w:cs="Arial"/>
          <w:color w:val="00B0F0"/>
          <w:sz w:val="24"/>
          <w:szCs w:val="24"/>
          <w:highlight w:val="lightGray"/>
          <w:lang w:val="en-US"/>
        </w:rPr>
      </w:pPr>
      <w:r w:rsidRPr="002F5691">
        <w:rPr>
          <w:rFonts w:ascii="Arial" w:hAnsi="Arial" w:cs="Arial"/>
          <w:sz w:val="24"/>
          <w:szCs w:val="24"/>
          <w:lang w:val="en-US"/>
        </w:rPr>
        <w:t xml:space="preserve">Q </w:t>
      </w:r>
      <w:r w:rsidRPr="002F5691">
        <w:rPr>
          <w:rFonts w:ascii="Arial" w:hAnsi="Arial" w:cs="Arial"/>
          <w:sz w:val="24"/>
          <w:szCs w:val="24"/>
          <w:vertAlign w:val="subscript"/>
          <w:lang w:val="en-US"/>
        </w:rPr>
        <w:t>max s</w:t>
      </w:r>
      <w:r w:rsidRPr="002F5691">
        <w:rPr>
          <w:rFonts w:ascii="Arial" w:hAnsi="Arial" w:cs="Arial"/>
          <w:sz w:val="24"/>
          <w:szCs w:val="24"/>
          <w:lang w:val="en-US"/>
        </w:rPr>
        <w:t xml:space="preserve"> = 0,0694</w:t>
      </w:r>
      <w:r w:rsidR="005961B6" w:rsidRPr="002F5691">
        <w:rPr>
          <w:rFonts w:ascii="Arial" w:hAnsi="Arial" w:cs="Arial"/>
          <w:sz w:val="24"/>
          <w:szCs w:val="24"/>
          <w:lang w:val="en-US"/>
        </w:rPr>
        <w:t>4</w:t>
      </w:r>
      <w:r w:rsidRPr="002F5691">
        <w:rPr>
          <w:rFonts w:ascii="Arial" w:hAnsi="Arial" w:cs="Arial"/>
          <w:sz w:val="24"/>
          <w:szCs w:val="24"/>
          <w:lang w:val="en-US"/>
        </w:rPr>
        <w:t xml:space="preserve"> m</w:t>
      </w:r>
      <w:r w:rsidRPr="002F5691">
        <w:rPr>
          <w:rFonts w:ascii="Arial" w:hAnsi="Arial" w:cs="Arial"/>
          <w:sz w:val="24"/>
          <w:szCs w:val="24"/>
          <w:vertAlign w:val="superscript"/>
          <w:lang w:val="en-US"/>
        </w:rPr>
        <w:t>3</w:t>
      </w:r>
      <w:r w:rsidRPr="002F5691">
        <w:rPr>
          <w:rFonts w:ascii="Arial" w:hAnsi="Arial" w:cs="Arial"/>
          <w:sz w:val="24"/>
          <w:szCs w:val="24"/>
          <w:lang w:val="en-US"/>
        </w:rPr>
        <w:t>/s</w:t>
      </w:r>
    </w:p>
    <w:p w14:paraId="7E2A3369" w14:textId="77777777" w:rsidR="00AD6FE1" w:rsidRPr="002F5691" w:rsidRDefault="00AD6FE1" w:rsidP="00307770">
      <w:pPr>
        <w:spacing w:after="0" w:line="320" w:lineRule="exact"/>
        <w:jc w:val="both"/>
        <w:rPr>
          <w:rFonts w:ascii="Arial" w:hAnsi="Arial" w:cs="Arial"/>
          <w:color w:val="00B0F0"/>
          <w:sz w:val="24"/>
          <w:szCs w:val="24"/>
          <w:highlight w:val="lightGray"/>
          <w:lang w:val="en-US"/>
        </w:rPr>
      </w:pPr>
      <w:r w:rsidRPr="002F5691">
        <w:rPr>
          <w:rFonts w:ascii="Arial" w:hAnsi="Arial" w:cs="Arial"/>
          <w:sz w:val="24"/>
          <w:szCs w:val="24"/>
          <w:lang w:val="en-US"/>
        </w:rPr>
        <w:t xml:space="preserve">Q </w:t>
      </w:r>
      <w:proofErr w:type="spellStart"/>
      <w:r w:rsidRPr="002F5691">
        <w:rPr>
          <w:rFonts w:ascii="Arial" w:hAnsi="Arial" w:cs="Arial"/>
          <w:sz w:val="24"/>
          <w:szCs w:val="24"/>
          <w:vertAlign w:val="subscript"/>
          <w:lang w:val="en-US"/>
        </w:rPr>
        <w:t>śr</w:t>
      </w:r>
      <w:proofErr w:type="spellEnd"/>
      <w:r w:rsidRPr="002F5691">
        <w:rPr>
          <w:rFonts w:ascii="Arial" w:hAnsi="Arial" w:cs="Arial"/>
          <w:sz w:val="24"/>
          <w:szCs w:val="24"/>
          <w:vertAlign w:val="subscript"/>
          <w:lang w:val="en-US"/>
        </w:rPr>
        <w:t xml:space="preserve"> d</w:t>
      </w:r>
      <w:r w:rsidRPr="002F5691">
        <w:rPr>
          <w:rFonts w:ascii="Arial" w:hAnsi="Arial" w:cs="Arial"/>
          <w:sz w:val="24"/>
          <w:szCs w:val="24"/>
          <w:lang w:val="en-US"/>
        </w:rPr>
        <w:t xml:space="preserve"> = 6000</w:t>
      </w:r>
      <w:r w:rsidRPr="002F5691">
        <w:rPr>
          <w:rFonts w:ascii="Arial" w:hAnsi="Arial" w:cs="Arial"/>
          <w:color w:val="00B0F0"/>
          <w:sz w:val="24"/>
          <w:szCs w:val="24"/>
          <w:lang w:val="en-US"/>
        </w:rPr>
        <w:t xml:space="preserve"> </w:t>
      </w:r>
      <w:r w:rsidRPr="002F5691">
        <w:rPr>
          <w:rFonts w:ascii="Arial" w:hAnsi="Arial" w:cs="Arial"/>
          <w:sz w:val="24"/>
          <w:szCs w:val="24"/>
          <w:lang w:val="en-US"/>
        </w:rPr>
        <w:t>m</w:t>
      </w:r>
      <w:r w:rsidRPr="002F5691">
        <w:rPr>
          <w:rFonts w:ascii="Arial" w:hAnsi="Arial" w:cs="Arial"/>
          <w:sz w:val="24"/>
          <w:szCs w:val="24"/>
          <w:vertAlign w:val="superscript"/>
          <w:lang w:val="en-US"/>
        </w:rPr>
        <w:t>3</w:t>
      </w:r>
      <w:r w:rsidRPr="002F5691">
        <w:rPr>
          <w:rFonts w:ascii="Arial" w:hAnsi="Arial" w:cs="Arial"/>
          <w:sz w:val="24"/>
          <w:szCs w:val="24"/>
          <w:lang w:val="en-US"/>
        </w:rPr>
        <w:t>/d</w:t>
      </w:r>
    </w:p>
    <w:p w14:paraId="34032D8B" w14:textId="77777777" w:rsidR="00AD6FE1" w:rsidRPr="002F5691" w:rsidRDefault="00AD6FE1" w:rsidP="00307770">
      <w:pPr>
        <w:spacing w:after="0" w:line="320" w:lineRule="exact"/>
        <w:jc w:val="both"/>
        <w:rPr>
          <w:rFonts w:ascii="Arial" w:hAnsi="Arial" w:cs="Arial"/>
          <w:sz w:val="24"/>
          <w:szCs w:val="24"/>
          <w:highlight w:val="yellow"/>
        </w:rPr>
      </w:pPr>
      <w:r w:rsidRPr="002F5691">
        <w:rPr>
          <w:rFonts w:ascii="Arial" w:hAnsi="Arial" w:cs="Arial"/>
          <w:sz w:val="24"/>
          <w:szCs w:val="24"/>
        </w:rPr>
        <w:t xml:space="preserve">Q </w:t>
      </w:r>
      <w:r w:rsidRPr="002F5691">
        <w:rPr>
          <w:rFonts w:ascii="Arial" w:hAnsi="Arial" w:cs="Arial"/>
          <w:sz w:val="24"/>
          <w:szCs w:val="24"/>
          <w:vertAlign w:val="subscript"/>
        </w:rPr>
        <w:t>max r</w:t>
      </w:r>
      <w:r w:rsidRPr="002F5691">
        <w:rPr>
          <w:rFonts w:ascii="Arial" w:hAnsi="Arial" w:cs="Arial"/>
          <w:sz w:val="24"/>
          <w:szCs w:val="24"/>
        </w:rPr>
        <w:t xml:space="preserve"> = 2 112 000 m</w:t>
      </w:r>
      <w:r w:rsidRPr="002F5691">
        <w:rPr>
          <w:rFonts w:ascii="Arial" w:hAnsi="Arial" w:cs="Arial"/>
          <w:sz w:val="24"/>
          <w:szCs w:val="24"/>
          <w:vertAlign w:val="superscript"/>
        </w:rPr>
        <w:t>3</w:t>
      </w:r>
      <w:r w:rsidRPr="002F5691">
        <w:rPr>
          <w:rFonts w:ascii="Arial" w:hAnsi="Arial" w:cs="Arial"/>
          <w:sz w:val="24"/>
          <w:szCs w:val="24"/>
        </w:rPr>
        <w:t>/r.</w:t>
      </w:r>
    </w:p>
    <w:p w14:paraId="78F704A2" w14:textId="77777777" w:rsidR="00AD6FE1" w:rsidRPr="002F5691" w:rsidRDefault="00AD6FE1" w:rsidP="00307770">
      <w:pPr>
        <w:spacing w:after="0" w:line="320" w:lineRule="exact"/>
        <w:jc w:val="both"/>
        <w:rPr>
          <w:rFonts w:ascii="Arial" w:hAnsi="Arial" w:cs="Arial"/>
          <w:sz w:val="24"/>
          <w:szCs w:val="24"/>
          <w:highlight w:val="green"/>
        </w:rPr>
      </w:pPr>
    </w:p>
    <w:p w14:paraId="7F9D0CD9" w14:textId="6E95FC4C" w:rsidR="000D272A" w:rsidRPr="002F5691" w:rsidRDefault="00AD6FE1" w:rsidP="00307770">
      <w:pPr>
        <w:spacing w:after="120" w:line="320" w:lineRule="exact"/>
        <w:rPr>
          <w:rFonts w:ascii="Arial" w:hAnsi="Arial" w:cs="Arial"/>
          <w:sz w:val="24"/>
          <w:szCs w:val="24"/>
        </w:rPr>
      </w:pPr>
      <w:r w:rsidRPr="002F5691">
        <w:rPr>
          <w:rFonts w:ascii="Arial" w:hAnsi="Arial" w:cs="Arial"/>
          <w:sz w:val="24"/>
          <w:szCs w:val="24"/>
        </w:rPr>
        <w:t>Dopuszczalne wartości parametrów oczyszczonych ścieków przemysłowych</w:t>
      </w:r>
      <w:r w:rsidR="0000741C" w:rsidRPr="002F5691">
        <w:rPr>
          <w:rFonts w:ascii="Arial" w:hAnsi="Arial" w:cs="Arial"/>
          <w:sz w:val="24"/>
          <w:szCs w:val="24"/>
        </w:rPr>
        <w:t>,</w:t>
      </w:r>
      <w:r w:rsidRPr="002F5691">
        <w:rPr>
          <w:rFonts w:ascii="Arial" w:hAnsi="Arial" w:cs="Arial"/>
          <w:sz w:val="24"/>
          <w:szCs w:val="24"/>
        </w:rPr>
        <w:t xml:space="preserve"> wprowadzanych do rzeki Warty</w:t>
      </w:r>
      <w:r w:rsidR="0000741C" w:rsidRPr="002F5691">
        <w:rPr>
          <w:rFonts w:ascii="Arial" w:hAnsi="Arial" w:cs="Arial"/>
          <w:sz w:val="24"/>
          <w:szCs w:val="24"/>
        </w:rPr>
        <w:t>,</w:t>
      </w:r>
      <w:r w:rsidRPr="002F5691">
        <w:rPr>
          <w:rFonts w:ascii="Arial" w:hAnsi="Arial" w:cs="Arial"/>
          <w:sz w:val="24"/>
          <w:szCs w:val="24"/>
        </w:rPr>
        <w:t xml:space="preserve"> w km 783+ 642</w:t>
      </w:r>
      <w:r w:rsidR="0000741C" w:rsidRPr="002F5691">
        <w:rPr>
          <w:rFonts w:ascii="Arial" w:hAnsi="Arial" w:cs="Arial"/>
          <w:sz w:val="24"/>
          <w:szCs w:val="24"/>
        </w:rPr>
        <w:t>:</w:t>
      </w:r>
    </w:p>
    <w:tbl>
      <w:tblPr>
        <w:tblpPr w:leftFromText="141" w:rightFromText="141" w:vertAnchor="text"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
        <w:gridCol w:w="1649"/>
        <w:gridCol w:w="2378"/>
        <w:gridCol w:w="2378"/>
        <w:gridCol w:w="2176"/>
      </w:tblGrid>
      <w:tr w:rsidR="00D41FD8" w:rsidRPr="002F5691" w14:paraId="26540ADC" w14:textId="77777777" w:rsidTr="00020F56">
        <w:trPr>
          <w:trHeight w:val="883"/>
        </w:trPr>
        <w:tc>
          <w:tcPr>
            <w:tcW w:w="482" w:type="dxa"/>
            <w:vMerge w:val="restart"/>
            <w:shd w:val="clear" w:color="auto" w:fill="F2F2F2" w:themeFill="background1" w:themeFillShade="F2"/>
          </w:tcPr>
          <w:p w14:paraId="7DF1CED9" w14:textId="77777777" w:rsidR="00D41FD8" w:rsidRPr="002F5691" w:rsidRDefault="00D41FD8" w:rsidP="00307770">
            <w:pPr>
              <w:spacing w:after="0" w:line="320" w:lineRule="exact"/>
              <w:jc w:val="center"/>
              <w:rPr>
                <w:rFonts w:ascii="Arial" w:hAnsi="Arial" w:cs="Arial"/>
                <w:b/>
                <w:bCs/>
                <w:sz w:val="24"/>
                <w:szCs w:val="24"/>
              </w:rPr>
            </w:pPr>
          </w:p>
          <w:p w14:paraId="40995A83" w14:textId="77777777" w:rsidR="00D41FD8" w:rsidRPr="002F5691" w:rsidRDefault="00D41FD8" w:rsidP="00307770">
            <w:pPr>
              <w:spacing w:after="0" w:line="320" w:lineRule="exact"/>
              <w:jc w:val="center"/>
              <w:rPr>
                <w:rFonts w:ascii="Arial" w:hAnsi="Arial" w:cs="Arial"/>
                <w:b/>
                <w:bCs/>
                <w:sz w:val="24"/>
                <w:szCs w:val="24"/>
              </w:rPr>
            </w:pPr>
          </w:p>
          <w:p w14:paraId="56321AD8" w14:textId="77777777" w:rsidR="00D41FD8" w:rsidRPr="002F5691" w:rsidRDefault="00D41FD8" w:rsidP="00307770">
            <w:pPr>
              <w:spacing w:after="0" w:line="320" w:lineRule="exact"/>
              <w:jc w:val="center"/>
              <w:rPr>
                <w:rFonts w:ascii="Arial" w:hAnsi="Arial" w:cs="Arial"/>
                <w:b/>
                <w:bCs/>
                <w:sz w:val="24"/>
                <w:szCs w:val="24"/>
              </w:rPr>
            </w:pPr>
          </w:p>
          <w:p w14:paraId="5B3CC6B4" w14:textId="77777777" w:rsidR="00D41FD8" w:rsidRPr="002F5691" w:rsidRDefault="00D41FD8" w:rsidP="00307770">
            <w:pPr>
              <w:spacing w:after="0" w:line="320" w:lineRule="exact"/>
              <w:jc w:val="center"/>
              <w:rPr>
                <w:rFonts w:ascii="Arial" w:hAnsi="Arial" w:cs="Arial"/>
                <w:b/>
                <w:bCs/>
                <w:sz w:val="24"/>
                <w:szCs w:val="24"/>
              </w:rPr>
            </w:pPr>
          </w:p>
          <w:p w14:paraId="459FD95B" w14:textId="77777777" w:rsidR="00D41FD8" w:rsidRPr="002F5691" w:rsidRDefault="00D41FD8" w:rsidP="00307770">
            <w:pPr>
              <w:spacing w:after="0" w:line="320" w:lineRule="exact"/>
              <w:jc w:val="center"/>
              <w:rPr>
                <w:rFonts w:ascii="Arial" w:hAnsi="Arial" w:cs="Arial"/>
                <w:b/>
                <w:bCs/>
                <w:sz w:val="24"/>
                <w:szCs w:val="24"/>
              </w:rPr>
            </w:pPr>
          </w:p>
          <w:p w14:paraId="20625C77" w14:textId="77777777" w:rsidR="00D41FD8" w:rsidRPr="002F5691" w:rsidRDefault="00D41FD8" w:rsidP="00307770">
            <w:pPr>
              <w:spacing w:after="0" w:line="320" w:lineRule="exact"/>
              <w:jc w:val="center"/>
              <w:rPr>
                <w:rFonts w:ascii="Arial" w:hAnsi="Arial" w:cs="Arial"/>
                <w:b/>
                <w:bCs/>
                <w:sz w:val="24"/>
                <w:szCs w:val="24"/>
              </w:rPr>
            </w:pPr>
          </w:p>
          <w:p w14:paraId="788203FD" w14:textId="58AD31FF"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Lp.</w:t>
            </w:r>
          </w:p>
        </w:tc>
        <w:tc>
          <w:tcPr>
            <w:tcW w:w="2041" w:type="dxa"/>
            <w:vMerge w:val="restart"/>
            <w:shd w:val="clear" w:color="auto" w:fill="F2F2F2" w:themeFill="background1" w:themeFillShade="F2"/>
            <w:hideMark/>
          </w:tcPr>
          <w:p w14:paraId="0149998E" w14:textId="77777777" w:rsidR="00AA1FD9" w:rsidRPr="002F5691" w:rsidRDefault="00AA1FD9" w:rsidP="00307770">
            <w:pPr>
              <w:spacing w:after="0" w:line="320" w:lineRule="exact"/>
              <w:jc w:val="center"/>
              <w:rPr>
                <w:rFonts w:ascii="Arial" w:hAnsi="Arial" w:cs="Arial"/>
                <w:b/>
                <w:bCs/>
                <w:sz w:val="24"/>
                <w:szCs w:val="24"/>
              </w:rPr>
            </w:pPr>
          </w:p>
          <w:p w14:paraId="7F98BC4E" w14:textId="77777777" w:rsidR="00AA1FD9" w:rsidRPr="002F5691" w:rsidRDefault="00AA1FD9" w:rsidP="00307770">
            <w:pPr>
              <w:spacing w:after="0" w:line="320" w:lineRule="exact"/>
              <w:jc w:val="center"/>
              <w:rPr>
                <w:rFonts w:ascii="Arial" w:hAnsi="Arial" w:cs="Arial"/>
                <w:b/>
                <w:bCs/>
                <w:sz w:val="24"/>
                <w:szCs w:val="24"/>
              </w:rPr>
            </w:pPr>
          </w:p>
          <w:p w14:paraId="508FA74C" w14:textId="77777777" w:rsidR="00AA1FD9" w:rsidRPr="002F5691" w:rsidRDefault="00AA1FD9" w:rsidP="00307770">
            <w:pPr>
              <w:spacing w:after="0" w:line="320" w:lineRule="exact"/>
              <w:jc w:val="center"/>
              <w:rPr>
                <w:rFonts w:ascii="Arial" w:hAnsi="Arial" w:cs="Arial"/>
                <w:b/>
                <w:bCs/>
                <w:sz w:val="24"/>
                <w:szCs w:val="24"/>
              </w:rPr>
            </w:pPr>
          </w:p>
          <w:p w14:paraId="73BBF932" w14:textId="77777777" w:rsidR="00AA1FD9" w:rsidRPr="002F5691" w:rsidRDefault="00AA1FD9" w:rsidP="00307770">
            <w:pPr>
              <w:spacing w:after="0" w:line="320" w:lineRule="exact"/>
              <w:jc w:val="center"/>
              <w:rPr>
                <w:rFonts w:ascii="Arial" w:hAnsi="Arial" w:cs="Arial"/>
                <w:b/>
                <w:bCs/>
                <w:sz w:val="24"/>
                <w:szCs w:val="24"/>
              </w:rPr>
            </w:pPr>
          </w:p>
          <w:p w14:paraId="694487F7" w14:textId="77777777" w:rsidR="00AA1FD9" w:rsidRPr="002F5691" w:rsidRDefault="00AA1FD9" w:rsidP="00307770">
            <w:pPr>
              <w:spacing w:after="0" w:line="320" w:lineRule="exact"/>
              <w:jc w:val="center"/>
              <w:rPr>
                <w:rFonts w:ascii="Arial" w:hAnsi="Arial" w:cs="Arial"/>
                <w:b/>
                <w:bCs/>
                <w:sz w:val="24"/>
                <w:szCs w:val="24"/>
              </w:rPr>
            </w:pPr>
          </w:p>
          <w:p w14:paraId="5C39072E" w14:textId="77777777" w:rsidR="00AA1FD9" w:rsidRPr="002F5691" w:rsidRDefault="00AA1FD9" w:rsidP="00307770">
            <w:pPr>
              <w:spacing w:after="0" w:line="320" w:lineRule="exact"/>
              <w:jc w:val="center"/>
              <w:rPr>
                <w:rFonts w:ascii="Arial" w:hAnsi="Arial" w:cs="Arial"/>
                <w:b/>
                <w:bCs/>
                <w:sz w:val="24"/>
                <w:szCs w:val="24"/>
              </w:rPr>
            </w:pPr>
          </w:p>
          <w:p w14:paraId="2EDFFB0B" w14:textId="0520F3E3"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Rodzaj substancji</w:t>
            </w:r>
          </w:p>
        </w:tc>
        <w:tc>
          <w:tcPr>
            <w:tcW w:w="2150" w:type="dxa"/>
            <w:shd w:val="clear" w:color="auto" w:fill="F2F2F2" w:themeFill="background1" w:themeFillShade="F2"/>
          </w:tcPr>
          <w:p w14:paraId="1FDD2512" w14:textId="77777777" w:rsidR="00AA1FD9" w:rsidRPr="002F5691" w:rsidRDefault="00AA1FD9" w:rsidP="00307770">
            <w:pPr>
              <w:spacing w:after="0" w:line="320" w:lineRule="exact"/>
              <w:jc w:val="center"/>
              <w:rPr>
                <w:rFonts w:ascii="Arial" w:hAnsi="Arial" w:cs="Arial"/>
                <w:b/>
                <w:bCs/>
                <w:sz w:val="24"/>
                <w:szCs w:val="24"/>
              </w:rPr>
            </w:pPr>
          </w:p>
          <w:p w14:paraId="212BF30B" w14:textId="77777777" w:rsidR="00AA1FD9" w:rsidRPr="002F5691" w:rsidRDefault="00AA1FD9" w:rsidP="00307770">
            <w:pPr>
              <w:spacing w:after="0" w:line="320" w:lineRule="exact"/>
              <w:jc w:val="center"/>
              <w:rPr>
                <w:rFonts w:ascii="Arial" w:hAnsi="Arial" w:cs="Arial"/>
                <w:b/>
                <w:bCs/>
                <w:sz w:val="24"/>
                <w:szCs w:val="24"/>
              </w:rPr>
            </w:pPr>
          </w:p>
          <w:p w14:paraId="61AEB1D5" w14:textId="01E3F49E"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Najwyższe dopuszczalne wartości substancji zanieczyszczających dla ścieków przemysłowych</w:t>
            </w:r>
          </w:p>
          <w:p w14:paraId="05E9143F" w14:textId="77777777" w:rsidR="00D41FD8" w:rsidRPr="002F5691" w:rsidRDefault="00D41FD8" w:rsidP="00307770">
            <w:pPr>
              <w:spacing w:after="0" w:line="320" w:lineRule="exact"/>
              <w:jc w:val="center"/>
              <w:rPr>
                <w:rFonts w:ascii="Arial" w:hAnsi="Arial" w:cs="Arial"/>
                <w:b/>
                <w:bCs/>
                <w:sz w:val="24"/>
                <w:szCs w:val="24"/>
              </w:rPr>
            </w:pPr>
          </w:p>
          <w:p w14:paraId="59BA5C86" w14:textId="77777777"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(wartość średnia dobowa)</w:t>
            </w:r>
          </w:p>
          <w:p w14:paraId="5D7C5DE4" w14:textId="77777777" w:rsidR="00D41FD8" w:rsidRPr="002F5691" w:rsidRDefault="00D41FD8" w:rsidP="00307770">
            <w:pPr>
              <w:spacing w:after="0" w:line="320" w:lineRule="exact"/>
              <w:jc w:val="center"/>
              <w:rPr>
                <w:rFonts w:ascii="Arial" w:hAnsi="Arial" w:cs="Arial"/>
                <w:b/>
                <w:bCs/>
                <w:sz w:val="24"/>
                <w:szCs w:val="24"/>
              </w:rPr>
            </w:pPr>
          </w:p>
        </w:tc>
        <w:tc>
          <w:tcPr>
            <w:tcW w:w="1881" w:type="dxa"/>
            <w:shd w:val="clear" w:color="auto" w:fill="F2F2F2" w:themeFill="background1" w:themeFillShade="F2"/>
          </w:tcPr>
          <w:p w14:paraId="5EA765C6" w14:textId="77777777" w:rsidR="00AA1FD9" w:rsidRPr="002F5691" w:rsidRDefault="00AA1FD9" w:rsidP="00307770">
            <w:pPr>
              <w:spacing w:after="0" w:line="320" w:lineRule="exact"/>
              <w:jc w:val="center"/>
              <w:rPr>
                <w:rFonts w:ascii="Arial" w:hAnsi="Arial" w:cs="Arial"/>
                <w:b/>
                <w:bCs/>
                <w:sz w:val="24"/>
                <w:szCs w:val="24"/>
              </w:rPr>
            </w:pPr>
          </w:p>
          <w:p w14:paraId="0C232C30" w14:textId="77777777" w:rsidR="00AA1FD9" w:rsidRPr="002F5691" w:rsidRDefault="00AA1FD9" w:rsidP="00307770">
            <w:pPr>
              <w:spacing w:after="0" w:line="320" w:lineRule="exact"/>
              <w:jc w:val="center"/>
              <w:rPr>
                <w:rFonts w:ascii="Arial" w:hAnsi="Arial" w:cs="Arial"/>
                <w:b/>
                <w:bCs/>
                <w:sz w:val="24"/>
                <w:szCs w:val="24"/>
              </w:rPr>
            </w:pPr>
          </w:p>
          <w:p w14:paraId="0FE76D62" w14:textId="56F83C03"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Najwyższe dopuszczalne wartości substancji zanieczyszczających dla ścieków przemysłowych</w:t>
            </w:r>
          </w:p>
          <w:p w14:paraId="36E771E0" w14:textId="77777777" w:rsidR="00517FAD" w:rsidRPr="002F5691" w:rsidRDefault="00517FAD" w:rsidP="00307770">
            <w:pPr>
              <w:spacing w:after="0" w:line="320" w:lineRule="exact"/>
              <w:jc w:val="center"/>
              <w:rPr>
                <w:rFonts w:ascii="Arial" w:hAnsi="Arial" w:cs="Arial"/>
                <w:b/>
                <w:bCs/>
                <w:sz w:val="24"/>
                <w:szCs w:val="24"/>
              </w:rPr>
            </w:pPr>
          </w:p>
          <w:p w14:paraId="3C5C0153" w14:textId="77777777"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(wartość średnia miesięczna)</w:t>
            </w:r>
          </w:p>
          <w:p w14:paraId="30AB93E3" w14:textId="77777777" w:rsidR="00D41FD8" w:rsidRPr="002F5691" w:rsidRDefault="00D41FD8" w:rsidP="00307770">
            <w:pPr>
              <w:spacing w:after="0" w:line="320" w:lineRule="exact"/>
              <w:jc w:val="center"/>
              <w:rPr>
                <w:rFonts w:ascii="Arial" w:hAnsi="Arial" w:cs="Arial"/>
                <w:b/>
                <w:bCs/>
                <w:sz w:val="24"/>
                <w:szCs w:val="24"/>
              </w:rPr>
            </w:pPr>
          </w:p>
        </w:tc>
        <w:tc>
          <w:tcPr>
            <w:tcW w:w="2506" w:type="dxa"/>
            <w:shd w:val="clear" w:color="auto" w:fill="F2F2F2" w:themeFill="background1" w:themeFillShade="F2"/>
            <w:hideMark/>
          </w:tcPr>
          <w:p w14:paraId="415530EC" w14:textId="446FDB4A"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Poziomy emisji powiązane z BAT dla bezpośredniego zrzutu ścieków do odbiornika wodnego w</w:t>
            </w:r>
            <w:r w:rsidR="00517FAD" w:rsidRPr="002F5691">
              <w:rPr>
                <w:rFonts w:ascii="Arial" w:hAnsi="Arial" w:cs="Arial"/>
                <w:b/>
                <w:bCs/>
                <w:sz w:val="24"/>
                <w:szCs w:val="24"/>
              </w:rPr>
              <w:t> </w:t>
            </w:r>
            <w:r w:rsidRPr="002F5691">
              <w:rPr>
                <w:rFonts w:ascii="Arial" w:hAnsi="Arial" w:cs="Arial"/>
                <w:b/>
                <w:bCs/>
                <w:sz w:val="24"/>
                <w:szCs w:val="24"/>
              </w:rPr>
              <w:t>ramach zintegrowanej produkcji papieru i tektury z mas wytworzonych z</w:t>
            </w:r>
            <w:r w:rsidR="001F040E" w:rsidRPr="002F5691">
              <w:rPr>
                <w:rFonts w:ascii="Arial" w:hAnsi="Arial" w:cs="Arial"/>
                <w:b/>
                <w:bCs/>
                <w:sz w:val="24"/>
                <w:szCs w:val="24"/>
              </w:rPr>
              <w:t> </w:t>
            </w:r>
            <w:r w:rsidRPr="002F5691">
              <w:rPr>
                <w:rFonts w:ascii="Arial" w:hAnsi="Arial" w:cs="Arial"/>
                <w:b/>
                <w:bCs/>
                <w:sz w:val="24"/>
                <w:szCs w:val="24"/>
              </w:rPr>
              <w:t>włókien regeneracyjnych wyprodukowanych bez odbarwiania</w:t>
            </w:r>
          </w:p>
          <w:p w14:paraId="123C7589" w14:textId="77777777" w:rsidR="00AA1FD9" w:rsidRPr="002F5691" w:rsidRDefault="00AA1FD9" w:rsidP="00307770">
            <w:pPr>
              <w:spacing w:after="0" w:line="320" w:lineRule="exact"/>
              <w:jc w:val="center"/>
              <w:rPr>
                <w:rFonts w:ascii="Arial" w:hAnsi="Arial" w:cs="Arial"/>
                <w:b/>
                <w:bCs/>
                <w:sz w:val="24"/>
                <w:szCs w:val="24"/>
              </w:rPr>
            </w:pPr>
          </w:p>
          <w:p w14:paraId="243F2900" w14:textId="77777777"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(wartość średnioroczna)</w:t>
            </w:r>
          </w:p>
          <w:p w14:paraId="7C42B62E" w14:textId="3475BF78" w:rsidR="00AA1FD9" w:rsidRPr="002F5691" w:rsidRDefault="00AA1FD9" w:rsidP="00307770">
            <w:pPr>
              <w:spacing w:after="0" w:line="320" w:lineRule="exact"/>
              <w:jc w:val="center"/>
              <w:rPr>
                <w:rFonts w:ascii="Arial" w:hAnsi="Arial" w:cs="Arial"/>
                <w:b/>
                <w:bCs/>
                <w:sz w:val="24"/>
                <w:szCs w:val="24"/>
              </w:rPr>
            </w:pPr>
          </w:p>
        </w:tc>
      </w:tr>
      <w:tr w:rsidR="00D41FD8" w:rsidRPr="002F5691" w14:paraId="4F0A8DA6" w14:textId="77777777" w:rsidTr="00020F56">
        <w:trPr>
          <w:trHeight w:val="264"/>
        </w:trPr>
        <w:tc>
          <w:tcPr>
            <w:tcW w:w="0" w:type="auto"/>
            <w:vMerge/>
            <w:shd w:val="clear" w:color="auto" w:fill="F2F2F2" w:themeFill="background1" w:themeFillShade="F2"/>
            <w:vAlign w:val="center"/>
            <w:hideMark/>
          </w:tcPr>
          <w:p w14:paraId="01314F0D" w14:textId="77777777" w:rsidR="00D41FD8" w:rsidRPr="002F5691" w:rsidRDefault="00D41FD8" w:rsidP="00307770">
            <w:pPr>
              <w:spacing w:after="0" w:line="320" w:lineRule="exact"/>
              <w:jc w:val="center"/>
              <w:rPr>
                <w:rFonts w:ascii="Arial" w:hAnsi="Arial" w:cs="Arial"/>
                <w:b/>
                <w:bCs/>
                <w:sz w:val="24"/>
                <w:szCs w:val="24"/>
              </w:rPr>
            </w:pPr>
          </w:p>
        </w:tc>
        <w:tc>
          <w:tcPr>
            <w:tcW w:w="2041" w:type="dxa"/>
            <w:vMerge/>
            <w:shd w:val="clear" w:color="auto" w:fill="F2F2F2" w:themeFill="background1" w:themeFillShade="F2"/>
            <w:vAlign w:val="center"/>
            <w:hideMark/>
          </w:tcPr>
          <w:p w14:paraId="5BB250E1" w14:textId="77777777" w:rsidR="00D41FD8" w:rsidRPr="002F5691" w:rsidRDefault="00D41FD8" w:rsidP="00307770">
            <w:pPr>
              <w:spacing w:after="0" w:line="320" w:lineRule="exact"/>
              <w:jc w:val="center"/>
              <w:rPr>
                <w:rFonts w:ascii="Arial" w:hAnsi="Arial" w:cs="Arial"/>
                <w:b/>
                <w:bCs/>
                <w:sz w:val="24"/>
                <w:szCs w:val="24"/>
              </w:rPr>
            </w:pPr>
          </w:p>
        </w:tc>
        <w:tc>
          <w:tcPr>
            <w:tcW w:w="2150" w:type="dxa"/>
            <w:shd w:val="clear" w:color="auto" w:fill="F2F2F2" w:themeFill="background1" w:themeFillShade="F2"/>
            <w:hideMark/>
          </w:tcPr>
          <w:p w14:paraId="62D5B98E" w14:textId="77777777" w:rsidR="00D41FD8" w:rsidRPr="002F5691" w:rsidRDefault="00D41FD8" w:rsidP="00307770">
            <w:pPr>
              <w:spacing w:after="0" w:line="320" w:lineRule="exact"/>
              <w:jc w:val="center"/>
              <w:rPr>
                <w:rFonts w:ascii="Arial" w:hAnsi="Arial" w:cs="Arial"/>
                <w:b/>
                <w:bCs/>
                <w:sz w:val="24"/>
                <w:szCs w:val="24"/>
                <w:highlight w:val="lightGray"/>
              </w:rPr>
            </w:pPr>
            <w:r w:rsidRPr="002F5691">
              <w:rPr>
                <w:rFonts w:ascii="Arial" w:hAnsi="Arial" w:cs="Arial"/>
                <w:b/>
                <w:bCs/>
                <w:sz w:val="24"/>
                <w:szCs w:val="24"/>
              </w:rPr>
              <w:t>mg/l ścieków</w:t>
            </w:r>
          </w:p>
        </w:tc>
        <w:tc>
          <w:tcPr>
            <w:tcW w:w="1881" w:type="dxa"/>
            <w:shd w:val="clear" w:color="auto" w:fill="F2F2F2" w:themeFill="background1" w:themeFillShade="F2"/>
            <w:hideMark/>
          </w:tcPr>
          <w:p w14:paraId="3C3C5E85" w14:textId="77777777"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mg/l ścieków</w:t>
            </w:r>
          </w:p>
        </w:tc>
        <w:tc>
          <w:tcPr>
            <w:tcW w:w="2506" w:type="dxa"/>
            <w:shd w:val="clear" w:color="auto" w:fill="F2F2F2" w:themeFill="background1" w:themeFillShade="F2"/>
            <w:hideMark/>
          </w:tcPr>
          <w:p w14:paraId="7302D74D" w14:textId="77777777" w:rsidR="00D41FD8" w:rsidRPr="002F5691" w:rsidRDefault="00D41FD8" w:rsidP="00307770">
            <w:pPr>
              <w:spacing w:after="0" w:line="320" w:lineRule="exact"/>
              <w:jc w:val="center"/>
              <w:rPr>
                <w:rFonts w:ascii="Arial" w:hAnsi="Arial" w:cs="Arial"/>
                <w:b/>
                <w:bCs/>
                <w:sz w:val="24"/>
                <w:szCs w:val="24"/>
              </w:rPr>
            </w:pPr>
            <w:r w:rsidRPr="002F5691">
              <w:rPr>
                <w:rFonts w:ascii="Arial" w:hAnsi="Arial" w:cs="Arial"/>
                <w:b/>
                <w:bCs/>
                <w:sz w:val="24"/>
                <w:szCs w:val="24"/>
              </w:rPr>
              <w:t>kg/Mg papieru</w:t>
            </w:r>
          </w:p>
        </w:tc>
      </w:tr>
      <w:tr w:rsidR="00D41FD8" w:rsidRPr="002F5691" w14:paraId="07654C0D" w14:textId="77777777" w:rsidTr="00020F56">
        <w:trPr>
          <w:trHeight w:val="152"/>
        </w:trPr>
        <w:tc>
          <w:tcPr>
            <w:tcW w:w="482" w:type="dxa"/>
            <w:shd w:val="clear" w:color="auto" w:fill="F2F2F2" w:themeFill="background1" w:themeFillShade="F2"/>
            <w:hideMark/>
          </w:tcPr>
          <w:p w14:paraId="62E8E9B3" w14:textId="77777777" w:rsidR="00D41FD8" w:rsidRPr="002F5691" w:rsidRDefault="00D41FD8" w:rsidP="00307770">
            <w:pPr>
              <w:spacing w:after="0" w:line="320" w:lineRule="exact"/>
              <w:jc w:val="center"/>
              <w:rPr>
                <w:rFonts w:ascii="Arial" w:hAnsi="Arial" w:cs="Arial"/>
                <w:b/>
                <w:sz w:val="24"/>
                <w:szCs w:val="24"/>
              </w:rPr>
            </w:pPr>
            <w:r w:rsidRPr="002F5691">
              <w:rPr>
                <w:rFonts w:ascii="Arial" w:hAnsi="Arial" w:cs="Arial"/>
                <w:b/>
                <w:sz w:val="24"/>
                <w:szCs w:val="24"/>
              </w:rPr>
              <w:t>1</w:t>
            </w:r>
          </w:p>
        </w:tc>
        <w:tc>
          <w:tcPr>
            <w:tcW w:w="2041" w:type="dxa"/>
            <w:shd w:val="clear" w:color="auto" w:fill="F2F2F2" w:themeFill="background1" w:themeFillShade="F2"/>
            <w:hideMark/>
          </w:tcPr>
          <w:p w14:paraId="1C5A7469" w14:textId="77777777" w:rsidR="00D41FD8" w:rsidRPr="002F5691" w:rsidRDefault="00D41FD8" w:rsidP="00307770">
            <w:pPr>
              <w:spacing w:after="0" w:line="320" w:lineRule="exact"/>
              <w:jc w:val="center"/>
              <w:rPr>
                <w:rFonts w:ascii="Arial" w:hAnsi="Arial" w:cs="Arial"/>
                <w:b/>
                <w:sz w:val="24"/>
                <w:szCs w:val="24"/>
              </w:rPr>
            </w:pPr>
            <w:r w:rsidRPr="002F5691">
              <w:rPr>
                <w:rFonts w:ascii="Arial" w:hAnsi="Arial" w:cs="Arial"/>
                <w:b/>
                <w:sz w:val="24"/>
                <w:szCs w:val="24"/>
              </w:rPr>
              <w:t>2</w:t>
            </w:r>
          </w:p>
        </w:tc>
        <w:tc>
          <w:tcPr>
            <w:tcW w:w="2150" w:type="dxa"/>
            <w:shd w:val="clear" w:color="auto" w:fill="F2F2F2" w:themeFill="background1" w:themeFillShade="F2"/>
            <w:hideMark/>
          </w:tcPr>
          <w:p w14:paraId="5530A7B3" w14:textId="77777777" w:rsidR="00D41FD8" w:rsidRPr="002F5691" w:rsidRDefault="00D41FD8" w:rsidP="00307770">
            <w:pPr>
              <w:spacing w:after="0" w:line="320" w:lineRule="exact"/>
              <w:jc w:val="center"/>
              <w:rPr>
                <w:rFonts w:ascii="Arial" w:hAnsi="Arial" w:cs="Arial"/>
                <w:b/>
                <w:sz w:val="24"/>
                <w:szCs w:val="24"/>
                <w:highlight w:val="lightGray"/>
              </w:rPr>
            </w:pPr>
            <w:r w:rsidRPr="002F5691">
              <w:rPr>
                <w:rFonts w:ascii="Arial" w:hAnsi="Arial" w:cs="Arial"/>
                <w:b/>
                <w:sz w:val="24"/>
                <w:szCs w:val="24"/>
              </w:rPr>
              <w:t>3</w:t>
            </w:r>
          </w:p>
        </w:tc>
        <w:tc>
          <w:tcPr>
            <w:tcW w:w="1881" w:type="dxa"/>
            <w:shd w:val="clear" w:color="auto" w:fill="F2F2F2" w:themeFill="background1" w:themeFillShade="F2"/>
            <w:hideMark/>
          </w:tcPr>
          <w:p w14:paraId="469E69C6" w14:textId="77777777" w:rsidR="00D41FD8" w:rsidRPr="002F5691" w:rsidRDefault="00D41FD8" w:rsidP="00307770">
            <w:pPr>
              <w:spacing w:after="0" w:line="320" w:lineRule="exact"/>
              <w:jc w:val="center"/>
              <w:rPr>
                <w:rFonts w:ascii="Arial" w:hAnsi="Arial" w:cs="Arial"/>
                <w:b/>
                <w:sz w:val="24"/>
                <w:szCs w:val="24"/>
              </w:rPr>
            </w:pPr>
            <w:r w:rsidRPr="002F5691">
              <w:rPr>
                <w:rFonts w:ascii="Arial" w:hAnsi="Arial" w:cs="Arial"/>
                <w:b/>
                <w:sz w:val="24"/>
                <w:szCs w:val="24"/>
              </w:rPr>
              <w:t>4</w:t>
            </w:r>
          </w:p>
        </w:tc>
        <w:tc>
          <w:tcPr>
            <w:tcW w:w="2506" w:type="dxa"/>
            <w:shd w:val="clear" w:color="auto" w:fill="F2F2F2" w:themeFill="background1" w:themeFillShade="F2"/>
            <w:hideMark/>
          </w:tcPr>
          <w:p w14:paraId="464CB269" w14:textId="77777777" w:rsidR="00D41FD8" w:rsidRPr="002F5691" w:rsidRDefault="00D41FD8" w:rsidP="00307770">
            <w:pPr>
              <w:spacing w:after="0" w:line="320" w:lineRule="exact"/>
              <w:jc w:val="center"/>
              <w:rPr>
                <w:rFonts w:ascii="Arial" w:hAnsi="Arial" w:cs="Arial"/>
                <w:b/>
                <w:sz w:val="24"/>
                <w:szCs w:val="24"/>
              </w:rPr>
            </w:pPr>
            <w:r w:rsidRPr="002F5691">
              <w:rPr>
                <w:rFonts w:ascii="Arial" w:hAnsi="Arial" w:cs="Arial"/>
                <w:b/>
                <w:sz w:val="24"/>
                <w:szCs w:val="24"/>
              </w:rPr>
              <w:t>5</w:t>
            </w:r>
          </w:p>
        </w:tc>
      </w:tr>
      <w:tr w:rsidR="00D41FD8" w:rsidRPr="002F5691" w14:paraId="1EABE0BA" w14:textId="77777777" w:rsidTr="00020F56">
        <w:trPr>
          <w:trHeight w:val="203"/>
        </w:trPr>
        <w:tc>
          <w:tcPr>
            <w:tcW w:w="482" w:type="dxa"/>
            <w:hideMark/>
          </w:tcPr>
          <w:p w14:paraId="54234365"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w:t>
            </w:r>
          </w:p>
        </w:tc>
        <w:tc>
          <w:tcPr>
            <w:tcW w:w="2041" w:type="dxa"/>
            <w:vAlign w:val="center"/>
            <w:hideMark/>
          </w:tcPr>
          <w:p w14:paraId="67DD6E21" w14:textId="16673015" w:rsidR="00D41FD8" w:rsidRPr="002F5691" w:rsidRDefault="00D41FD8" w:rsidP="00307770">
            <w:pPr>
              <w:spacing w:before="120" w:after="120" w:line="320" w:lineRule="exact"/>
              <w:rPr>
                <w:rFonts w:ascii="Arial" w:hAnsi="Arial" w:cs="Arial"/>
                <w:sz w:val="24"/>
                <w:szCs w:val="24"/>
              </w:rPr>
            </w:pPr>
            <w:r w:rsidRPr="002F5691">
              <w:rPr>
                <w:rFonts w:ascii="Arial" w:hAnsi="Arial" w:cs="Arial"/>
                <w:sz w:val="24"/>
                <w:szCs w:val="24"/>
              </w:rPr>
              <w:t>Temperatura</w:t>
            </w:r>
            <w:r w:rsidR="00FE10A1" w:rsidRPr="002F5691">
              <w:rPr>
                <w:rFonts w:ascii="Arial" w:hAnsi="Arial" w:cs="Arial"/>
                <w:sz w:val="24"/>
                <w:szCs w:val="24"/>
              </w:rPr>
              <w:t>,</w:t>
            </w:r>
            <w:r w:rsidRPr="002F5691">
              <w:rPr>
                <w:rFonts w:ascii="Arial" w:hAnsi="Arial" w:cs="Arial"/>
                <w:sz w:val="24"/>
                <w:szCs w:val="24"/>
              </w:rPr>
              <w:t xml:space="preserve"> °C</w:t>
            </w:r>
          </w:p>
        </w:tc>
        <w:tc>
          <w:tcPr>
            <w:tcW w:w="2150" w:type="dxa"/>
            <w:vAlign w:val="center"/>
            <w:hideMark/>
          </w:tcPr>
          <w:p w14:paraId="34D6CC2B"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&lt;35</w:t>
            </w:r>
          </w:p>
        </w:tc>
        <w:tc>
          <w:tcPr>
            <w:tcW w:w="1881" w:type="dxa"/>
            <w:vAlign w:val="center"/>
            <w:hideMark/>
          </w:tcPr>
          <w:p w14:paraId="2F6361D8"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&lt;35</w:t>
            </w:r>
          </w:p>
        </w:tc>
        <w:tc>
          <w:tcPr>
            <w:tcW w:w="2506" w:type="dxa"/>
            <w:vAlign w:val="center"/>
            <w:hideMark/>
          </w:tcPr>
          <w:p w14:paraId="12AD553E"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39A912CC" w14:textId="77777777" w:rsidTr="00020F56">
        <w:trPr>
          <w:trHeight w:val="212"/>
        </w:trPr>
        <w:tc>
          <w:tcPr>
            <w:tcW w:w="482" w:type="dxa"/>
            <w:hideMark/>
          </w:tcPr>
          <w:p w14:paraId="42D8F1B3"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2.</w:t>
            </w:r>
          </w:p>
        </w:tc>
        <w:tc>
          <w:tcPr>
            <w:tcW w:w="2041" w:type="dxa"/>
            <w:vAlign w:val="center"/>
            <w:hideMark/>
          </w:tcPr>
          <w:p w14:paraId="17BD275D"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Odczyn</w:t>
            </w:r>
          </w:p>
        </w:tc>
        <w:tc>
          <w:tcPr>
            <w:tcW w:w="2150" w:type="dxa"/>
            <w:vAlign w:val="center"/>
            <w:hideMark/>
          </w:tcPr>
          <w:p w14:paraId="4E9BCB43" w14:textId="77777777" w:rsidR="00D41FD8" w:rsidRPr="002F5691" w:rsidRDefault="00D41FD8" w:rsidP="00307770">
            <w:pPr>
              <w:spacing w:after="0" w:line="320" w:lineRule="exact"/>
              <w:jc w:val="center"/>
              <w:rPr>
                <w:rFonts w:ascii="Arial" w:hAnsi="Arial" w:cs="Arial"/>
                <w:sz w:val="24"/>
                <w:szCs w:val="24"/>
                <w:highlight w:val="lightGray"/>
              </w:rPr>
            </w:pPr>
            <w:r w:rsidRPr="002F5691">
              <w:rPr>
                <w:rFonts w:ascii="Arial" w:hAnsi="Arial" w:cs="Arial"/>
                <w:sz w:val="24"/>
                <w:szCs w:val="24"/>
              </w:rPr>
              <w:t>6,5 - 8,0</w:t>
            </w:r>
          </w:p>
        </w:tc>
        <w:tc>
          <w:tcPr>
            <w:tcW w:w="1881" w:type="dxa"/>
            <w:vAlign w:val="center"/>
            <w:hideMark/>
          </w:tcPr>
          <w:p w14:paraId="49D1B72F"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6,5 - 8,0</w:t>
            </w:r>
          </w:p>
        </w:tc>
        <w:tc>
          <w:tcPr>
            <w:tcW w:w="2506" w:type="dxa"/>
            <w:vAlign w:val="center"/>
            <w:hideMark/>
          </w:tcPr>
          <w:p w14:paraId="0D6D6ADB"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60B94A43" w14:textId="77777777" w:rsidTr="00020F56">
        <w:trPr>
          <w:trHeight w:val="192"/>
        </w:trPr>
        <w:tc>
          <w:tcPr>
            <w:tcW w:w="482" w:type="dxa"/>
            <w:hideMark/>
          </w:tcPr>
          <w:p w14:paraId="264301A4" w14:textId="6ED8265E"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lastRenderedPageBreak/>
              <w:t>3</w:t>
            </w:r>
            <w:r w:rsidR="00314378" w:rsidRPr="002F5691">
              <w:rPr>
                <w:rFonts w:ascii="Arial" w:hAnsi="Arial" w:cs="Arial"/>
                <w:sz w:val="24"/>
                <w:szCs w:val="24"/>
              </w:rPr>
              <w:t>.</w:t>
            </w:r>
          </w:p>
        </w:tc>
        <w:tc>
          <w:tcPr>
            <w:tcW w:w="2041" w:type="dxa"/>
            <w:vAlign w:val="center"/>
            <w:hideMark/>
          </w:tcPr>
          <w:p w14:paraId="73A2A8C6"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Zawiesiny ogólne, mg/l</w:t>
            </w:r>
          </w:p>
        </w:tc>
        <w:tc>
          <w:tcPr>
            <w:tcW w:w="2150" w:type="dxa"/>
            <w:vAlign w:val="center"/>
            <w:hideMark/>
          </w:tcPr>
          <w:p w14:paraId="4231969C" w14:textId="77777777" w:rsidR="00D41FD8" w:rsidRPr="002F5691" w:rsidRDefault="00D41FD8" w:rsidP="00307770">
            <w:pPr>
              <w:spacing w:after="0" w:line="320" w:lineRule="exact"/>
              <w:jc w:val="center"/>
              <w:rPr>
                <w:rFonts w:ascii="Arial" w:hAnsi="Arial" w:cs="Arial"/>
                <w:sz w:val="24"/>
                <w:szCs w:val="24"/>
                <w:highlight w:val="lightGray"/>
              </w:rPr>
            </w:pPr>
            <w:r w:rsidRPr="002F5691">
              <w:rPr>
                <w:rFonts w:ascii="Arial" w:hAnsi="Arial" w:cs="Arial"/>
                <w:sz w:val="24"/>
                <w:szCs w:val="24"/>
              </w:rPr>
              <w:t>50</w:t>
            </w:r>
          </w:p>
        </w:tc>
        <w:tc>
          <w:tcPr>
            <w:tcW w:w="1881" w:type="dxa"/>
            <w:vAlign w:val="center"/>
            <w:hideMark/>
          </w:tcPr>
          <w:p w14:paraId="036BC10F"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50</w:t>
            </w:r>
          </w:p>
        </w:tc>
        <w:tc>
          <w:tcPr>
            <w:tcW w:w="2506" w:type="dxa"/>
            <w:vAlign w:val="center"/>
            <w:hideMark/>
          </w:tcPr>
          <w:p w14:paraId="57D9FC84"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0,45</w:t>
            </w:r>
          </w:p>
        </w:tc>
      </w:tr>
      <w:tr w:rsidR="00D41FD8" w:rsidRPr="002F5691" w14:paraId="5461ABC3" w14:textId="77777777" w:rsidTr="00020F56">
        <w:trPr>
          <w:trHeight w:val="375"/>
        </w:trPr>
        <w:tc>
          <w:tcPr>
            <w:tcW w:w="482" w:type="dxa"/>
            <w:hideMark/>
          </w:tcPr>
          <w:p w14:paraId="3F62E546"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4.</w:t>
            </w:r>
          </w:p>
        </w:tc>
        <w:tc>
          <w:tcPr>
            <w:tcW w:w="2041" w:type="dxa"/>
            <w:vAlign w:val="center"/>
            <w:hideMark/>
          </w:tcPr>
          <w:p w14:paraId="50028EB6" w14:textId="77777777" w:rsidR="00D41FD8" w:rsidRPr="002F5691" w:rsidRDefault="00D41FD8" w:rsidP="00307770">
            <w:pPr>
              <w:spacing w:after="0" w:line="320" w:lineRule="exact"/>
              <w:rPr>
                <w:rFonts w:ascii="Arial" w:hAnsi="Arial" w:cs="Arial"/>
                <w:sz w:val="24"/>
                <w:szCs w:val="24"/>
              </w:rPr>
            </w:pPr>
            <w:proofErr w:type="spellStart"/>
            <w:r w:rsidRPr="002F5691">
              <w:rPr>
                <w:rFonts w:ascii="Arial" w:hAnsi="Arial" w:cs="Arial"/>
                <w:sz w:val="24"/>
                <w:szCs w:val="24"/>
              </w:rPr>
              <w:t>ChZT</w:t>
            </w:r>
            <w:r w:rsidRPr="002F5691">
              <w:rPr>
                <w:rFonts w:ascii="Arial" w:hAnsi="Arial" w:cs="Arial"/>
                <w:sz w:val="24"/>
                <w:szCs w:val="24"/>
                <w:vertAlign w:val="subscript"/>
              </w:rPr>
              <w:t>Cr</w:t>
            </w:r>
            <w:proofErr w:type="spellEnd"/>
            <w:r w:rsidRPr="002F5691">
              <w:rPr>
                <w:rFonts w:ascii="Arial" w:hAnsi="Arial" w:cs="Arial"/>
                <w:sz w:val="24"/>
                <w:szCs w:val="24"/>
              </w:rPr>
              <w:t>, mgO</w:t>
            </w:r>
            <w:r w:rsidRPr="002F5691">
              <w:rPr>
                <w:rFonts w:ascii="Arial" w:hAnsi="Arial" w:cs="Arial"/>
                <w:sz w:val="24"/>
                <w:szCs w:val="24"/>
                <w:vertAlign w:val="subscript"/>
              </w:rPr>
              <w:t>2</w:t>
            </w:r>
            <w:r w:rsidRPr="002F5691">
              <w:rPr>
                <w:rFonts w:ascii="Arial" w:hAnsi="Arial" w:cs="Arial"/>
                <w:sz w:val="24"/>
                <w:szCs w:val="24"/>
              </w:rPr>
              <w:t>/l</w:t>
            </w:r>
          </w:p>
        </w:tc>
        <w:tc>
          <w:tcPr>
            <w:tcW w:w="2150" w:type="dxa"/>
            <w:vAlign w:val="center"/>
            <w:hideMark/>
          </w:tcPr>
          <w:p w14:paraId="0D29C59F"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250</w:t>
            </w:r>
          </w:p>
        </w:tc>
        <w:tc>
          <w:tcPr>
            <w:tcW w:w="1881" w:type="dxa"/>
            <w:vAlign w:val="center"/>
            <w:hideMark/>
          </w:tcPr>
          <w:p w14:paraId="168F0EA6"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250</w:t>
            </w:r>
          </w:p>
        </w:tc>
        <w:tc>
          <w:tcPr>
            <w:tcW w:w="2506" w:type="dxa"/>
            <w:vAlign w:val="center"/>
            <w:hideMark/>
          </w:tcPr>
          <w:p w14:paraId="0931BE64"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1,4</w:t>
            </w:r>
          </w:p>
        </w:tc>
      </w:tr>
      <w:tr w:rsidR="00D41FD8" w:rsidRPr="002F5691" w14:paraId="7C3E94AA" w14:textId="77777777" w:rsidTr="00020F56">
        <w:trPr>
          <w:trHeight w:val="314"/>
        </w:trPr>
        <w:tc>
          <w:tcPr>
            <w:tcW w:w="482" w:type="dxa"/>
            <w:hideMark/>
          </w:tcPr>
          <w:p w14:paraId="420742D6"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5.</w:t>
            </w:r>
          </w:p>
        </w:tc>
        <w:tc>
          <w:tcPr>
            <w:tcW w:w="2041" w:type="dxa"/>
            <w:vAlign w:val="center"/>
            <w:hideMark/>
          </w:tcPr>
          <w:p w14:paraId="2B9BF445"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BZT</w:t>
            </w:r>
            <w:r w:rsidRPr="002F5691">
              <w:rPr>
                <w:rFonts w:ascii="Arial" w:hAnsi="Arial" w:cs="Arial"/>
                <w:sz w:val="24"/>
                <w:szCs w:val="24"/>
                <w:vertAlign w:val="subscript"/>
              </w:rPr>
              <w:t>5</w:t>
            </w:r>
            <w:r w:rsidRPr="002F5691">
              <w:rPr>
                <w:rFonts w:ascii="Arial" w:hAnsi="Arial" w:cs="Arial"/>
                <w:sz w:val="24"/>
                <w:szCs w:val="24"/>
              </w:rPr>
              <w:t>, mgO</w:t>
            </w:r>
            <w:r w:rsidRPr="002F5691">
              <w:rPr>
                <w:rFonts w:ascii="Arial" w:hAnsi="Arial" w:cs="Arial"/>
                <w:sz w:val="24"/>
                <w:szCs w:val="24"/>
                <w:vertAlign w:val="subscript"/>
              </w:rPr>
              <w:t>2</w:t>
            </w:r>
            <w:r w:rsidRPr="002F5691">
              <w:rPr>
                <w:rFonts w:ascii="Arial" w:hAnsi="Arial" w:cs="Arial"/>
                <w:sz w:val="24"/>
                <w:szCs w:val="24"/>
              </w:rPr>
              <w:t>/l</w:t>
            </w:r>
          </w:p>
        </w:tc>
        <w:tc>
          <w:tcPr>
            <w:tcW w:w="2150" w:type="dxa"/>
            <w:vAlign w:val="center"/>
            <w:hideMark/>
          </w:tcPr>
          <w:p w14:paraId="18F6BD75" w14:textId="77777777" w:rsidR="00D41FD8" w:rsidRPr="002F5691" w:rsidRDefault="00D41FD8" w:rsidP="00307770">
            <w:pPr>
              <w:spacing w:after="0" w:line="320" w:lineRule="exact"/>
              <w:jc w:val="center"/>
              <w:rPr>
                <w:rFonts w:ascii="Arial" w:hAnsi="Arial" w:cs="Arial"/>
                <w:sz w:val="24"/>
                <w:szCs w:val="24"/>
                <w:highlight w:val="lightGray"/>
              </w:rPr>
            </w:pPr>
            <w:r w:rsidRPr="002F5691">
              <w:rPr>
                <w:rFonts w:ascii="Arial" w:hAnsi="Arial" w:cs="Arial"/>
                <w:sz w:val="24"/>
                <w:szCs w:val="24"/>
              </w:rPr>
              <w:t>30</w:t>
            </w:r>
          </w:p>
        </w:tc>
        <w:tc>
          <w:tcPr>
            <w:tcW w:w="1881" w:type="dxa"/>
            <w:vAlign w:val="center"/>
            <w:hideMark/>
          </w:tcPr>
          <w:p w14:paraId="4CCEE26E"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30</w:t>
            </w:r>
          </w:p>
        </w:tc>
        <w:tc>
          <w:tcPr>
            <w:tcW w:w="2506" w:type="dxa"/>
            <w:vAlign w:val="center"/>
            <w:hideMark/>
          </w:tcPr>
          <w:p w14:paraId="37D18741"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1E8AB7E5" w14:textId="77777777" w:rsidTr="00020F56">
        <w:trPr>
          <w:trHeight w:val="365"/>
        </w:trPr>
        <w:tc>
          <w:tcPr>
            <w:tcW w:w="482" w:type="dxa"/>
            <w:hideMark/>
          </w:tcPr>
          <w:p w14:paraId="07DA259D"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6.</w:t>
            </w:r>
          </w:p>
        </w:tc>
        <w:tc>
          <w:tcPr>
            <w:tcW w:w="2041" w:type="dxa"/>
            <w:vAlign w:val="center"/>
            <w:hideMark/>
          </w:tcPr>
          <w:p w14:paraId="56E1A238"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Azot ogólny, mg/l</w:t>
            </w:r>
          </w:p>
        </w:tc>
        <w:tc>
          <w:tcPr>
            <w:tcW w:w="2150" w:type="dxa"/>
            <w:vAlign w:val="center"/>
            <w:hideMark/>
          </w:tcPr>
          <w:p w14:paraId="2919224D" w14:textId="77777777" w:rsidR="00D41FD8" w:rsidRPr="002F5691" w:rsidRDefault="00D41FD8" w:rsidP="00307770">
            <w:pPr>
              <w:spacing w:after="0" w:line="320" w:lineRule="exact"/>
              <w:jc w:val="center"/>
              <w:rPr>
                <w:rFonts w:ascii="Arial" w:hAnsi="Arial" w:cs="Arial"/>
                <w:sz w:val="24"/>
                <w:szCs w:val="24"/>
                <w:highlight w:val="lightGray"/>
              </w:rPr>
            </w:pPr>
            <w:r w:rsidRPr="002F5691">
              <w:rPr>
                <w:rFonts w:ascii="Arial" w:hAnsi="Arial" w:cs="Arial"/>
                <w:sz w:val="24"/>
                <w:szCs w:val="24"/>
              </w:rPr>
              <w:t>30</w:t>
            </w:r>
          </w:p>
        </w:tc>
        <w:tc>
          <w:tcPr>
            <w:tcW w:w="1881" w:type="dxa"/>
            <w:vAlign w:val="center"/>
            <w:hideMark/>
          </w:tcPr>
          <w:p w14:paraId="4445A34A"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30</w:t>
            </w:r>
          </w:p>
        </w:tc>
        <w:tc>
          <w:tcPr>
            <w:tcW w:w="2506" w:type="dxa"/>
            <w:vAlign w:val="center"/>
            <w:hideMark/>
          </w:tcPr>
          <w:p w14:paraId="3E961404"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0,09</w:t>
            </w:r>
          </w:p>
        </w:tc>
      </w:tr>
      <w:tr w:rsidR="00D41FD8" w:rsidRPr="002F5691" w14:paraId="32EBBFAD" w14:textId="77777777" w:rsidTr="00020F56">
        <w:trPr>
          <w:trHeight w:val="223"/>
        </w:trPr>
        <w:tc>
          <w:tcPr>
            <w:tcW w:w="482" w:type="dxa"/>
            <w:hideMark/>
          </w:tcPr>
          <w:p w14:paraId="4ABD88E2"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7.</w:t>
            </w:r>
          </w:p>
        </w:tc>
        <w:tc>
          <w:tcPr>
            <w:tcW w:w="2041" w:type="dxa"/>
            <w:vAlign w:val="center"/>
            <w:hideMark/>
          </w:tcPr>
          <w:p w14:paraId="643924E2"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Fosfor ogólny, mg/l</w:t>
            </w:r>
          </w:p>
        </w:tc>
        <w:tc>
          <w:tcPr>
            <w:tcW w:w="2150" w:type="dxa"/>
            <w:vAlign w:val="center"/>
            <w:hideMark/>
          </w:tcPr>
          <w:p w14:paraId="7F48E9AF" w14:textId="77777777" w:rsidR="00D41FD8" w:rsidRPr="002F5691" w:rsidRDefault="00D41FD8" w:rsidP="00307770">
            <w:pPr>
              <w:spacing w:after="0" w:line="320" w:lineRule="exact"/>
              <w:jc w:val="center"/>
              <w:rPr>
                <w:rFonts w:ascii="Arial" w:hAnsi="Arial" w:cs="Arial"/>
                <w:sz w:val="24"/>
                <w:szCs w:val="24"/>
                <w:highlight w:val="lightGray"/>
              </w:rPr>
            </w:pPr>
            <w:r w:rsidRPr="002F5691">
              <w:rPr>
                <w:rFonts w:ascii="Arial" w:hAnsi="Arial" w:cs="Arial"/>
                <w:sz w:val="24"/>
                <w:szCs w:val="24"/>
              </w:rPr>
              <w:t>2</w:t>
            </w:r>
          </w:p>
        </w:tc>
        <w:tc>
          <w:tcPr>
            <w:tcW w:w="1881" w:type="dxa"/>
            <w:vAlign w:val="center"/>
            <w:hideMark/>
          </w:tcPr>
          <w:p w14:paraId="2B39DAE2"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2</w:t>
            </w:r>
          </w:p>
        </w:tc>
        <w:tc>
          <w:tcPr>
            <w:tcW w:w="2506" w:type="dxa"/>
            <w:vAlign w:val="center"/>
            <w:hideMark/>
          </w:tcPr>
          <w:p w14:paraId="658ED0C3"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0,008</w:t>
            </w:r>
          </w:p>
        </w:tc>
      </w:tr>
      <w:tr w:rsidR="00D41FD8" w:rsidRPr="002F5691" w14:paraId="55C7C704" w14:textId="77777777" w:rsidTr="00020F56">
        <w:trPr>
          <w:trHeight w:val="263"/>
        </w:trPr>
        <w:tc>
          <w:tcPr>
            <w:tcW w:w="482" w:type="dxa"/>
            <w:hideMark/>
          </w:tcPr>
          <w:p w14:paraId="19252CD6"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8.</w:t>
            </w:r>
          </w:p>
        </w:tc>
        <w:tc>
          <w:tcPr>
            <w:tcW w:w="2041" w:type="dxa"/>
            <w:vAlign w:val="center"/>
            <w:hideMark/>
          </w:tcPr>
          <w:p w14:paraId="4235D12E"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Siarczany, mg/l</w:t>
            </w:r>
          </w:p>
        </w:tc>
        <w:tc>
          <w:tcPr>
            <w:tcW w:w="2150" w:type="dxa"/>
            <w:vAlign w:val="center"/>
            <w:hideMark/>
          </w:tcPr>
          <w:p w14:paraId="25A69779"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500</w:t>
            </w:r>
          </w:p>
        </w:tc>
        <w:tc>
          <w:tcPr>
            <w:tcW w:w="1881" w:type="dxa"/>
            <w:vAlign w:val="center"/>
            <w:hideMark/>
          </w:tcPr>
          <w:p w14:paraId="030DB48F"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500</w:t>
            </w:r>
          </w:p>
        </w:tc>
        <w:tc>
          <w:tcPr>
            <w:tcW w:w="2506" w:type="dxa"/>
            <w:vAlign w:val="center"/>
            <w:hideMark/>
          </w:tcPr>
          <w:p w14:paraId="3FD47CE2"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3FFF4D98" w14:textId="77777777" w:rsidTr="00020F56">
        <w:trPr>
          <w:trHeight w:val="274"/>
        </w:trPr>
        <w:tc>
          <w:tcPr>
            <w:tcW w:w="482" w:type="dxa"/>
            <w:hideMark/>
          </w:tcPr>
          <w:p w14:paraId="6C2AB7EC"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9.</w:t>
            </w:r>
          </w:p>
        </w:tc>
        <w:tc>
          <w:tcPr>
            <w:tcW w:w="2041" w:type="dxa"/>
            <w:vAlign w:val="center"/>
            <w:hideMark/>
          </w:tcPr>
          <w:p w14:paraId="3DDEBFE9" w14:textId="77777777"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Chlorki, mg/l</w:t>
            </w:r>
          </w:p>
        </w:tc>
        <w:tc>
          <w:tcPr>
            <w:tcW w:w="2150" w:type="dxa"/>
            <w:vAlign w:val="center"/>
            <w:hideMark/>
          </w:tcPr>
          <w:p w14:paraId="25752C22" w14:textId="77777777" w:rsidR="00D41FD8" w:rsidRPr="002F5691" w:rsidRDefault="00D41FD8" w:rsidP="00307770">
            <w:pPr>
              <w:spacing w:after="0" w:line="320" w:lineRule="exact"/>
              <w:jc w:val="center"/>
              <w:rPr>
                <w:rFonts w:ascii="Arial" w:hAnsi="Arial" w:cs="Arial"/>
                <w:sz w:val="24"/>
                <w:szCs w:val="24"/>
                <w:highlight w:val="lightGray"/>
              </w:rPr>
            </w:pPr>
            <w:r w:rsidRPr="002F5691">
              <w:rPr>
                <w:rFonts w:ascii="Arial" w:hAnsi="Arial" w:cs="Arial"/>
                <w:sz w:val="24"/>
                <w:szCs w:val="24"/>
              </w:rPr>
              <w:t>400</w:t>
            </w:r>
          </w:p>
        </w:tc>
        <w:tc>
          <w:tcPr>
            <w:tcW w:w="1881" w:type="dxa"/>
            <w:vAlign w:val="center"/>
            <w:hideMark/>
          </w:tcPr>
          <w:p w14:paraId="1B2AC9B4"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400</w:t>
            </w:r>
          </w:p>
        </w:tc>
        <w:tc>
          <w:tcPr>
            <w:tcW w:w="2506" w:type="dxa"/>
            <w:vAlign w:val="center"/>
            <w:hideMark/>
          </w:tcPr>
          <w:p w14:paraId="5388BE74"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109A2B98" w14:textId="77777777" w:rsidTr="00020F56">
        <w:trPr>
          <w:trHeight w:val="629"/>
        </w:trPr>
        <w:tc>
          <w:tcPr>
            <w:tcW w:w="482" w:type="dxa"/>
            <w:hideMark/>
          </w:tcPr>
          <w:p w14:paraId="405097CF"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10.</w:t>
            </w:r>
          </w:p>
        </w:tc>
        <w:tc>
          <w:tcPr>
            <w:tcW w:w="2041" w:type="dxa"/>
            <w:vAlign w:val="center"/>
            <w:hideMark/>
          </w:tcPr>
          <w:p w14:paraId="6EDCC700" w14:textId="6D2433FB" w:rsidR="00D41FD8" w:rsidRPr="002F5691" w:rsidRDefault="00D41FD8" w:rsidP="00307770">
            <w:pPr>
              <w:spacing w:after="0" w:line="320" w:lineRule="exact"/>
              <w:rPr>
                <w:rFonts w:ascii="Arial" w:hAnsi="Arial" w:cs="Arial"/>
                <w:sz w:val="24"/>
                <w:szCs w:val="24"/>
              </w:rPr>
            </w:pPr>
            <w:r w:rsidRPr="002F5691">
              <w:rPr>
                <w:rFonts w:ascii="Arial" w:hAnsi="Arial" w:cs="Arial"/>
                <w:sz w:val="24"/>
                <w:szCs w:val="24"/>
              </w:rPr>
              <w:t>Węglowodory ropopochodne</w:t>
            </w:r>
            <w:r w:rsidR="00FE10A1" w:rsidRPr="002F5691">
              <w:rPr>
                <w:rFonts w:ascii="Arial" w:hAnsi="Arial" w:cs="Arial"/>
                <w:sz w:val="24"/>
                <w:szCs w:val="24"/>
              </w:rPr>
              <w:t>,</w:t>
            </w:r>
            <w:r w:rsidRPr="002F5691">
              <w:rPr>
                <w:rFonts w:ascii="Arial" w:hAnsi="Arial" w:cs="Arial"/>
                <w:sz w:val="24"/>
                <w:szCs w:val="24"/>
              </w:rPr>
              <w:t xml:space="preserve"> mg/l</w:t>
            </w:r>
          </w:p>
        </w:tc>
        <w:tc>
          <w:tcPr>
            <w:tcW w:w="2150" w:type="dxa"/>
            <w:vAlign w:val="center"/>
            <w:hideMark/>
          </w:tcPr>
          <w:p w14:paraId="26CB2CEF"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15</w:t>
            </w:r>
          </w:p>
        </w:tc>
        <w:tc>
          <w:tcPr>
            <w:tcW w:w="1881" w:type="dxa"/>
            <w:vAlign w:val="center"/>
            <w:hideMark/>
          </w:tcPr>
          <w:p w14:paraId="5B878FE2"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15</w:t>
            </w:r>
          </w:p>
        </w:tc>
        <w:tc>
          <w:tcPr>
            <w:tcW w:w="2506" w:type="dxa"/>
            <w:vAlign w:val="center"/>
            <w:hideMark/>
          </w:tcPr>
          <w:p w14:paraId="7AA7C0BE"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542965B4" w14:textId="77777777" w:rsidTr="0058674E">
        <w:trPr>
          <w:trHeight w:val="356"/>
        </w:trPr>
        <w:tc>
          <w:tcPr>
            <w:tcW w:w="482" w:type="dxa"/>
            <w:hideMark/>
          </w:tcPr>
          <w:p w14:paraId="05870F5C"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11.</w:t>
            </w:r>
          </w:p>
        </w:tc>
        <w:tc>
          <w:tcPr>
            <w:tcW w:w="2041" w:type="dxa"/>
            <w:vAlign w:val="center"/>
            <w:hideMark/>
          </w:tcPr>
          <w:p w14:paraId="2964E52F" w14:textId="77777777" w:rsidR="00D41FD8" w:rsidRPr="002F5691" w:rsidRDefault="00D41FD8" w:rsidP="00307770">
            <w:pPr>
              <w:spacing w:before="120" w:after="120" w:line="320" w:lineRule="exact"/>
              <w:jc w:val="both"/>
              <w:rPr>
                <w:rFonts w:ascii="Arial" w:hAnsi="Arial" w:cs="Arial"/>
                <w:sz w:val="24"/>
                <w:szCs w:val="24"/>
              </w:rPr>
            </w:pPr>
            <w:r w:rsidRPr="002F5691">
              <w:rPr>
                <w:rFonts w:ascii="Arial" w:hAnsi="Arial" w:cs="Arial"/>
                <w:sz w:val="24"/>
                <w:szCs w:val="24"/>
              </w:rPr>
              <w:t>Cynk mg/l</w:t>
            </w:r>
          </w:p>
        </w:tc>
        <w:tc>
          <w:tcPr>
            <w:tcW w:w="2150" w:type="dxa"/>
            <w:vAlign w:val="center"/>
            <w:hideMark/>
          </w:tcPr>
          <w:p w14:paraId="1EB90EB9"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2</w:t>
            </w:r>
          </w:p>
        </w:tc>
        <w:tc>
          <w:tcPr>
            <w:tcW w:w="1881" w:type="dxa"/>
            <w:vAlign w:val="center"/>
            <w:hideMark/>
          </w:tcPr>
          <w:p w14:paraId="3C769018"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2</w:t>
            </w:r>
          </w:p>
        </w:tc>
        <w:tc>
          <w:tcPr>
            <w:tcW w:w="2506" w:type="dxa"/>
            <w:vAlign w:val="center"/>
            <w:hideMark/>
          </w:tcPr>
          <w:p w14:paraId="2B82CE19"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1BA24A4C" w14:textId="77777777" w:rsidTr="0058674E">
        <w:trPr>
          <w:trHeight w:val="434"/>
        </w:trPr>
        <w:tc>
          <w:tcPr>
            <w:tcW w:w="482" w:type="dxa"/>
            <w:hideMark/>
          </w:tcPr>
          <w:p w14:paraId="532F9550"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12.</w:t>
            </w:r>
          </w:p>
        </w:tc>
        <w:tc>
          <w:tcPr>
            <w:tcW w:w="2041" w:type="dxa"/>
            <w:vAlign w:val="center"/>
            <w:hideMark/>
          </w:tcPr>
          <w:p w14:paraId="637FFF9E" w14:textId="77777777" w:rsidR="00D41FD8" w:rsidRPr="002F5691" w:rsidRDefault="00D41FD8" w:rsidP="00307770">
            <w:pPr>
              <w:spacing w:before="120" w:after="120" w:line="320" w:lineRule="exact"/>
              <w:jc w:val="both"/>
              <w:rPr>
                <w:rFonts w:ascii="Arial" w:hAnsi="Arial" w:cs="Arial"/>
                <w:sz w:val="24"/>
                <w:szCs w:val="24"/>
              </w:rPr>
            </w:pPr>
            <w:r w:rsidRPr="002F5691">
              <w:rPr>
                <w:rFonts w:ascii="Arial" w:hAnsi="Arial" w:cs="Arial"/>
                <w:sz w:val="24"/>
                <w:szCs w:val="24"/>
              </w:rPr>
              <w:t>Miedź mg/l</w:t>
            </w:r>
          </w:p>
        </w:tc>
        <w:tc>
          <w:tcPr>
            <w:tcW w:w="2150" w:type="dxa"/>
            <w:vAlign w:val="center"/>
            <w:hideMark/>
          </w:tcPr>
          <w:p w14:paraId="407E3D45"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0,5</w:t>
            </w:r>
          </w:p>
        </w:tc>
        <w:tc>
          <w:tcPr>
            <w:tcW w:w="1881" w:type="dxa"/>
            <w:vAlign w:val="center"/>
            <w:hideMark/>
          </w:tcPr>
          <w:p w14:paraId="460156FC"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0,5</w:t>
            </w:r>
          </w:p>
        </w:tc>
        <w:tc>
          <w:tcPr>
            <w:tcW w:w="2506" w:type="dxa"/>
            <w:vAlign w:val="center"/>
            <w:hideMark/>
          </w:tcPr>
          <w:p w14:paraId="3C72CFFF"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3C410D4A" w14:textId="77777777" w:rsidTr="0058674E">
        <w:trPr>
          <w:trHeight w:val="428"/>
        </w:trPr>
        <w:tc>
          <w:tcPr>
            <w:tcW w:w="482" w:type="dxa"/>
            <w:hideMark/>
          </w:tcPr>
          <w:p w14:paraId="3C090539"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13.</w:t>
            </w:r>
          </w:p>
        </w:tc>
        <w:tc>
          <w:tcPr>
            <w:tcW w:w="2041" w:type="dxa"/>
            <w:vAlign w:val="center"/>
            <w:hideMark/>
          </w:tcPr>
          <w:p w14:paraId="411A3DB7" w14:textId="77777777" w:rsidR="00D41FD8" w:rsidRPr="002F5691" w:rsidRDefault="00D41FD8" w:rsidP="00307770">
            <w:pPr>
              <w:spacing w:after="0" w:line="320" w:lineRule="exact"/>
              <w:jc w:val="both"/>
              <w:rPr>
                <w:rFonts w:ascii="Arial" w:hAnsi="Arial" w:cs="Arial"/>
                <w:sz w:val="24"/>
                <w:szCs w:val="24"/>
              </w:rPr>
            </w:pPr>
            <w:r w:rsidRPr="002F5691">
              <w:rPr>
                <w:rFonts w:ascii="Arial" w:hAnsi="Arial" w:cs="Arial"/>
                <w:sz w:val="24"/>
                <w:szCs w:val="24"/>
              </w:rPr>
              <w:t>Kadm mg/l</w:t>
            </w:r>
          </w:p>
        </w:tc>
        <w:tc>
          <w:tcPr>
            <w:tcW w:w="2150" w:type="dxa"/>
            <w:vAlign w:val="center"/>
            <w:hideMark/>
          </w:tcPr>
          <w:p w14:paraId="26BE5F70"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0,4</w:t>
            </w:r>
          </w:p>
        </w:tc>
        <w:tc>
          <w:tcPr>
            <w:tcW w:w="1881" w:type="dxa"/>
            <w:vAlign w:val="center"/>
            <w:hideMark/>
          </w:tcPr>
          <w:p w14:paraId="706009E0"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0,2</w:t>
            </w:r>
          </w:p>
        </w:tc>
        <w:tc>
          <w:tcPr>
            <w:tcW w:w="2506" w:type="dxa"/>
            <w:vAlign w:val="center"/>
          </w:tcPr>
          <w:p w14:paraId="2F67CD70" w14:textId="0D52BEC3" w:rsidR="00D41FD8" w:rsidRPr="002F5691" w:rsidRDefault="0058674E"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7C4BAB06" w14:textId="77777777" w:rsidTr="0058674E">
        <w:trPr>
          <w:trHeight w:val="503"/>
        </w:trPr>
        <w:tc>
          <w:tcPr>
            <w:tcW w:w="482" w:type="dxa"/>
            <w:hideMark/>
          </w:tcPr>
          <w:p w14:paraId="26A7B44A"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14.</w:t>
            </w:r>
          </w:p>
        </w:tc>
        <w:tc>
          <w:tcPr>
            <w:tcW w:w="2041" w:type="dxa"/>
            <w:vAlign w:val="center"/>
            <w:hideMark/>
          </w:tcPr>
          <w:p w14:paraId="0ABC3DA6" w14:textId="77777777" w:rsidR="00D41FD8" w:rsidRPr="002F5691" w:rsidRDefault="00D41FD8" w:rsidP="00307770">
            <w:pPr>
              <w:spacing w:after="0" w:line="320" w:lineRule="exact"/>
              <w:jc w:val="both"/>
              <w:rPr>
                <w:rFonts w:ascii="Arial" w:hAnsi="Arial" w:cs="Arial"/>
                <w:sz w:val="24"/>
                <w:szCs w:val="24"/>
              </w:rPr>
            </w:pPr>
            <w:r w:rsidRPr="002F5691">
              <w:rPr>
                <w:rFonts w:ascii="Arial" w:hAnsi="Arial" w:cs="Arial"/>
                <w:sz w:val="24"/>
                <w:szCs w:val="24"/>
              </w:rPr>
              <w:t>Ołów mg/l</w:t>
            </w:r>
          </w:p>
        </w:tc>
        <w:tc>
          <w:tcPr>
            <w:tcW w:w="2150" w:type="dxa"/>
            <w:vAlign w:val="center"/>
            <w:hideMark/>
          </w:tcPr>
          <w:p w14:paraId="7295B6B5"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color w:val="000000" w:themeColor="text1"/>
                <w:sz w:val="24"/>
                <w:szCs w:val="24"/>
              </w:rPr>
              <w:t>0,5</w:t>
            </w:r>
          </w:p>
        </w:tc>
        <w:tc>
          <w:tcPr>
            <w:tcW w:w="1881" w:type="dxa"/>
            <w:vAlign w:val="center"/>
            <w:hideMark/>
          </w:tcPr>
          <w:p w14:paraId="748F40CD"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color w:val="000000" w:themeColor="text1"/>
                <w:sz w:val="24"/>
                <w:szCs w:val="24"/>
              </w:rPr>
              <w:t>0,5</w:t>
            </w:r>
          </w:p>
        </w:tc>
        <w:tc>
          <w:tcPr>
            <w:tcW w:w="2506" w:type="dxa"/>
            <w:vAlign w:val="center"/>
            <w:hideMark/>
          </w:tcPr>
          <w:p w14:paraId="36B5ECD6" w14:textId="77777777" w:rsidR="00D41FD8" w:rsidRPr="002F5691" w:rsidRDefault="00D41FD8" w:rsidP="00307770">
            <w:pPr>
              <w:spacing w:after="0" w:line="320" w:lineRule="exact"/>
              <w:jc w:val="center"/>
              <w:rPr>
                <w:rFonts w:ascii="Arial" w:hAnsi="Arial" w:cs="Arial"/>
                <w:sz w:val="24"/>
                <w:szCs w:val="24"/>
              </w:rPr>
            </w:pPr>
            <w:r w:rsidRPr="002F5691">
              <w:rPr>
                <w:rFonts w:ascii="Arial" w:hAnsi="Arial" w:cs="Arial"/>
                <w:sz w:val="24"/>
                <w:szCs w:val="24"/>
              </w:rPr>
              <w:t>-</w:t>
            </w:r>
          </w:p>
        </w:tc>
      </w:tr>
      <w:tr w:rsidR="00D41FD8" w:rsidRPr="002F5691" w14:paraId="34CF4D2E" w14:textId="77777777" w:rsidTr="0058674E">
        <w:trPr>
          <w:trHeight w:val="424"/>
        </w:trPr>
        <w:tc>
          <w:tcPr>
            <w:tcW w:w="482" w:type="dxa"/>
            <w:hideMark/>
          </w:tcPr>
          <w:p w14:paraId="7DED0AD9"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15.</w:t>
            </w:r>
          </w:p>
        </w:tc>
        <w:tc>
          <w:tcPr>
            <w:tcW w:w="2041" w:type="dxa"/>
            <w:hideMark/>
          </w:tcPr>
          <w:p w14:paraId="09C628D6" w14:textId="77777777" w:rsidR="00D41FD8" w:rsidRPr="002F5691" w:rsidRDefault="00D41FD8" w:rsidP="00307770">
            <w:pPr>
              <w:spacing w:before="120" w:after="120" w:line="320" w:lineRule="exact"/>
              <w:jc w:val="both"/>
              <w:rPr>
                <w:rFonts w:ascii="Arial" w:hAnsi="Arial" w:cs="Arial"/>
                <w:sz w:val="24"/>
                <w:szCs w:val="24"/>
              </w:rPr>
            </w:pPr>
            <w:r w:rsidRPr="002F5691">
              <w:rPr>
                <w:rFonts w:ascii="Arial" w:hAnsi="Arial" w:cs="Arial"/>
                <w:sz w:val="24"/>
                <w:szCs w:val="24"/>
              </w:rPr>
              <w:t>Nikiel mg/l</w:t>
            </w:r>
          </w:p>
        </w:tc>
        <w:tc>
          <w:tcPr>
            <w:tcW w:w="2150" w:type="dxa"/>
            <w:hideMark/>
          </w:tcPr>
          <w:p w14:paraId="121952EA"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0,5</w:t>
            </w:r>
          </w:p>
        </w:tc>
        <w:tc>
          <w:tcPr>
            <w:tcW w:w="1881" w:type="dxa"/>
            <w:hideMark/>
          </w:tcPr>
          <w:p w14:paraId="708EA52F"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0,5</w:t>
            </w:r>
          </w:p>
        </w:tc>
        <w:tc>
          <w:tcPr>
            <w:tcW w:w="2506" w:type="dxa"/>
            <w:hideMark/>
          </w:tcPr>
          <w:p w14:paraId="2B63F589" w14:textId="77777777" w:rsidR="00D41FD8" w:rsidRPr="002F5691" w:rsidRDefault="00D41FD8" w:rsidP="00307770">
            <w:pPr>
              <w:spacing w:before="120" w:after="120" w:line="320" w:lineRule="exact"/>
              <w:jc w:val="center"/>
              <w:rPr>
                <w:rFonts w:ascii="Arial" w:hAnsi="Arial" w:cs="Arial"/>
                <w:sz w:val="24"/>
                <w:szCs w:val="24"/>
              </w:rPr>
            </w:pPr>
            <w:r w:rsidRPr="002F5691">
              <w:rPr>
                <w:rFonts w:ascii="Arial" w:hAnsi="Arial" w:cs="Arial"/>
                <w:sz w:val="24"/>
                <w:szCs w:val="24"/>
              </w:rPr>
              <w:t>-</w:t>
            </w:r>
          </w:p>
        </w:tc>
      </w:tr>
    </w:tbl>
    <w:p w14:paraId="1B043563" w14:textId="77777777" w:rsidR="0058674E" w:rsidRPr="002F5691" w:rsidRDefault="0058674E" w:rsidP="00307770">
      <w:pPr>
        <w:spacing w:after="240" w:line="320" w:lineRule="exact"/>
        <w:rPr>
          <w:rFonts w:ascii="Arial" w:hAnsi="Arial" w:cs="Arial"/>
          <w:bCs/>
          <w:color w:val="000000"/>
          <w:sz w:val="24"/>
          <w:szCs w:val="24"/>
        </w:rPr>
      </w:pPr>
    </w:p>
    <w:p w14:paraId="1C10A047" w14:textId="221AAA09" w:rsidR="00E16CE2" w:rsidRPr="002F5691" w:rsidRDefault="00E16CE2" w:rsidP="00307770">
      <w:pPr>
        <w:pStyle w:val="Arial10i5"/>
        <w:spacing w:after="0" w:line="320" w:lineRule="exact"/>
        <w:rPr>
          <w:rFonts w:eastAsiaTheme="minorEastAsia" w:cs="Arial"/>
          <w:b/>
          <w:sz w:val="24"/>
          <w:szCs w:val="24"/>
          <w:lang w:eastAsia="pl-PL"/>
        </w:rPr>
      </w:pPr>
      <w:r w:rsidRPr="002F5691">
        <w:rPr>
          <w:rFonts w:cs="Arial"/>
          <w:b/>
          <w:sz w:val="24"/>
          <w:szCs w:val="24"/>
        </w:rPr>
        <w:t xml:space="preserve">4.4. Warunki wprowadzania wód </w:t>
      </w:r>
      <w:proofErr w:type="spellStart"/>
      <w:r w:rsidRPr="002F5691">
        <w:rPr>
          <w:rFonts w:cs="Arial"/>
          <w:b/>
          <w:sz w:val="24"/>
          <w:szCs w:val="24"/>
        </w:rPr>
        <w:t>pochłodniczych</w:t>
      </w:r>
      <w:proofErr w:type="spellEnd"/>
      <w:r w:rsidRPr="002F5691">
        <w:rPr>
          <w:rFonts w:cs="Arial"/>
          <w:b/>
          <w:sz w:val="24"/>
          <w:szCs w:val="24"/>
        </w:rPr>
        <w:t xml:space="preserve"> z elektrociepłowni.</w:t>
      </w:r>
    </w:p>
    <w:p w14:paraId="44E195C4" w14:textId="77777777" w:rsidR="00E16CE2" w:rsidRPr="002F5691" w:rsidRDefault="00E16CE2" w:rsidP="00307770">
      <w:pPr>
        <w:pStyle w:val="Arial10i5"/>
        <w:spacing w:after="0" w:line="320" w:lineRule="exact"/>
        <w:rPr>
          <w:rFonts w:eastAsia="Times New Roman" w:cs="Arial"/>
          <w:sz w:val="24"/>
          <w:szCs w:val="24"/>
        </w:rPr>
      </w:pPr>
    </w:p>
    <w:p w14:paraId="1D3B5CEE" w14:textId="176234D6" w:rsidR="00E16CE2" w:rsidRPr="002F5691" w:rsidRDefault="00E16CE2" w:rsidP="00307770">
      <w:pPr>
        <w:pStyle w:val="Arial10i5"/>
        <w:spacing w:after="0" w:line="320" w:lineRule="exact"/>
        <w:rPr>
          <w:rFonts w:eastAsia="Times New Roman" w:cs="Arial"/>
          <w:sz w:val="24"/>
          <w:szCs w:val="24"/>
        </w:rPr>
      </w:pPr>
      <w:r w:rsidRPr="002F5691">
        <w:rPr>
          <w:rFonts w:eastAsia="Times New Roman" w:cs="Arial"/>
          <w:sz w:val="24"/>
          <w:szCs w:val="24"/>
        </w:rPr>
        <w:t xml:space="preserve">Wody </w:t>
      </w:r>
      <w:proofErr w:type="spellStart"/>
      <w:r w:rsidRPr="002F5691">
        <w:rPr>
          <w:rFonts w:eastAsia="Times New Roman" w:cs="Arial"/>
          <w:sz w:val="24"/>
          <w:szCs w:val="24"/>
        </w:rPr>
        <w:t>pochłodnicze</w:t>
      </w:r>
      <w:proofErr w:type="spellEnd"/>
      <w:r w:rsidRPr="002F5691">
        <w:rPr>
          <w:rFonts w:eastAsia="Times New Roman" w:cs="Arial"/>
          <w:sz w:val="24"/>
          <w:szCs w:val="24"/>
        </w:rPr>
        <w:t xml:space="preserve"> z elektrociepłowni będą odprowadzane do kanału łączącego odnogę I </w:t>
      </w:r>
      <w:proofErr w:type="spellStart"/>
      <w:r w:rsidRPr="002F5691">
        <w:rPr>
          <w:rFonts w:eastAsia="Times New Roman" w:cs="Arial"/>
          <w:sz w:val="24"/>
          <w:szCs w:val="24"/>
        </w:rPr>
        <w:t>i</w:t>
      </w:r>
      <w:proofErr w:type="spellEnd"/>
      <w:r w:rsidRPr="002F5691">
        <w:rPr>
          <w:rFonts w:eastAsia="Times New Roman" w:cs="Arial"/>
          <w:sz w:val="24"/>
          <w:szCs w:val="24"/>
        </w:rPr>
        <w:t xml:space="preserve"> Ii rzeki Warty, przebiegającym pod terenem Zakładu, bezpośrednio pod budynkiem Elektrociepłowni, </w:t>
      </w:r>
      <w:r w:rsidRPr="002F5691">
        <w:rPr>
          <w:rFonts w:cs="Arial"/>
          <w:sz w:val="24"/>
          <w:szCs w:val="24"/>
        </w:rPr>
        <w:t>w punkcie zlokalizowanym na działce: 3284/51 obręb Myszków, w punkcie o</w:t>
      </w:r>
      <w:r w:rsidR="00044929" w:rsidRPr="002F5691">
        <w:rPr>
          <w:rFonts w:cs="Arial"/>
          <w:sz w:val="24"/>
          <w:szCs w:val="24"/>
        </w:rPr>
        <w:t> </w:t>
      </w:r>
      <w:r w:rsidRPr="002F5691">
        <w:rPr>
          <w:rFonts w:cs="Arial"/>
          <w:sz w:val="24"/>
          <w:szCs w:val="24"/>
        </w:rPr>
        <w:t>współrzędnych:</w:t>
      </w:r>
      <w:r w:rsidRPr="002F5691">
        <w:rPr>
          <w:rFonts w:eastAsia="Times New Roman" w:cs="Arial"/>
          <w:sz w:val="24"/>
          <w:szCs w:val="24"/>
        </w:rPr>
        <w:t xml:space="preserve"> </w:t>
      </w:r>
      <w:r w:rsidRPr="002F5691">
        <w:rPr>
          <w:rFonts w:cs="Arial"/>
          <w:sz w:val="24"/>
          <w:szCs w:val="24"/>
        </w:rPr>
        <w:t>X: 5605165,46</w:t>
      </w:r>
      <w:r w:rsidRPr="002F5691">
        <w:rPr>
          <w:rFonts w:eastAsia="Times New Roman" w:cs="Arial"/>
          <w:sz w:val="24"/>
          <w:szCs w:val="24"/>
        </w:rPr>
        <w:t xml:space="preserve">, </w:t>
      </w:r>
      <w:r w:rsidRPr="002F5691">
        <w:rPr>
          <w:rFonts w:cs="Arial"/>
          <w:sz w:val="24"/>
          <w:szCs w:val="24"/>
        </w:rPr>
        <w:t>Y: 6593413,75</w:t>
      </w:r>
      <w:r w:rsidR="00044929" w:rsidRPr="002F5691">
        <w:rPr>
          <w:rFonts w:cs="Arial"/>
          <w:sz w:val="24"/>
          <w:szCs w:val="24"/>
        </w:rPr>
        <w:t>.</w:t>
      </w:r>
    </w:p>
    <w:p w14:paraId="15B2DB5E" w14:textId="77777777" w:rsidR="00E16CE2" w:rsidRPr="002F5691" w:rsidRDefault="00E16CE2" w:rsidP="00307770">
      <w:pPr>
        <w:keepNext/>
        <w:spacing w:after="0" w:line="320" w:lineRule="exact"/>
        <w:jc w:val="both"/>
        <w:rPr>
          <w:rFonts w:ascii="Arial" w:hAnsi="Arial" w:cs="Arial"/>
          <w:b/>
          <w:bCs/>
          <w:i/>
          <w:iCs/>
          <w:sz w:val="24"/>
          <w:szCs w:val="24"/>
        </w:rPr>
      </w:pPr>
    </w:p>
    <w:tbl>
      <w:tblPr>
        <w:tblStyle w:val="Tabela-Siatka1"/>
        <w:tblW w:w="0" w:type="auto"/>
        <w:jc w:val="center"/>
        <w:tblLook w:val="04A0" w:firstRow="1" w:lastRow="0" w:firstColumn="1" w:lastColumn="0" w:noHBand="0" w:noVBand="1"/>
      </w:tblPr>
      <w:tblGrid>
        <w:gridCol w:w="4104"/>
        <w:gridCol w:w="1276"/>
        <w:gridCol w:w="1701"/>
        <w:gridCol w:w="1979"/>
      </w:tblGrid>
      <w:tr w:rsidR="00E16CE2" w:rsidRPr="002F5691" w14:paraId="1D482BF8" w14:textId="77777777" w:rsidTr="00044929">
        <w:trPr>
          <w:jc w:val="cent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E72ECC" w14:textId="77777777" w:rsidR="00845C97" w:rsidRPr="002F5691" w:rsidRDefault="00845C97" w:rsidP="00307770">
            <w:pPr>
              <w:spacing w:after="0" w:line="320" w:lineRule="exact"/>
              <w:jc w:val="center"/>
              <w:rPr>
                <w:rFonts w:eastAsiaTheme="minorEastAsia"/>
                <w:b/>
                <w:bCs/>
                <w:sz w:val="24"/>
                <w:szCs w:val="24"/>
              </w:rPr>
            </w:pPr>
          </w:p>
          <w:p w14:paraId="099670AE" w14:textId="6936805C" w:rsidR="00E16CE2" w:rsidRPr="002F5691" w:rsidRDefault="00E16CE2" w:rsidP="00307770">
            <w:pPr>
              <w:spacing w:after="0" w:line="320" w:lineRule="exact"/>
              <w:jc w:val="center"/>
              <w:rPr>
                <w:rFonts w:eastAsiaTheme="minorEastAsia"/>
                <w:b/>
                <w:bCs/>
                <w:sz w:val="24"/>
                <w:szCs w:val="24"/>
              </w:rPr>
            </w:pPr>
            <w:r w:rsidRPr="002F5691">
              <w:rPr>
                <w:rFonts w:eastAsiaTheme="minorEastAsia"/>
                <w:b/>
                <w:bCs/>
                <w:sz w:val="24"/>
                <w:szCs w:val="24"/>
              </w:rPr>
              <w:t>Źródło powstawania wód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D7A48" w14:textId="77777777" w:rsidR="00E16CE2" w:rsidRPr="002F5691" w:rsidRDefault="00E16CE2" w:rsidP="00307770">
            <w:pPr>
              <w:spacing w:after="0" w:line="320" w:lineRule="exact"/>
              <w:jc w:val="center"/>
              <w:rPr>
                <w:rFonts w:eastAsiaTheme="minorEastAsia"/>
                <w:b/>
                <w:bCs/>
                <w:sz w:val="24"/>
                <w:szCs w:val="24"/>
              </w:rPr>
            </w:pPr>
            <w:proofErr w:type="spellStart"/>
            <w:r w:rsidRPr="002F5691">
              <w:rPr>
                <w:rFonts w:eastAsiaTheme="minorEastAsia"/>
                <w:b/>
                <w:bCs/>
                <w:sz w:val="24"/>
                <w:szCs w:val="24"/>
              </w:rPr>
              <w:t>Qmax.s</w:t>
            </w:r>
            <w:proofErr w:type="spellEnd"/>
          </w:p>
          <w:p w14:paraId="29EA87F7" w14:textId="46D1FEB2" w:rsidR="002A1148" w:rsidRPr="002F5691" w:rsidRDefault="00E16CE2" w:rsidP="00307770">
            <w:pPr>
              <w:spacing w:after="0" w:line="320" w:lineRule="exact"/>
              <w:jc w:val="center"/>
              <w:rPr>
                <w:rFonts w:eastAsiaTheme="minorEastAsia"/>
                <w:b/>
                <w:bCs/>
                <w:sz w:val="24"/>
                <w:szCs w:val="24"/>
              </w:rPr>
            </w:pPr>
            <w:r w:rsidRPr="002F5691">
              <w:rPr>
                <w:rFonts w:eastAsiaTheme="minorEastAsia"/>
                <w:b/>
                <w:bCs/>
                <w:sz w:val="24"/>
                <w:szCs w:val="24"/>
              </w:rPr>
              <w:t>l/s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6ED684" w14:textId="77777777" w:rsidR="00E16CE2" w:rsidRPr="002F5691" w:rsidRDefault="00E16CE2" w:rsidP="00307770">
            <w:pPr>
              <w:spacing w:after="0" w:line="320" w:lineRule="exact"/>
              <w:jc w:val="center"/>
              <w:rPr>
                <w:rFonts w:eastAsiaTheme="minorEastAsia"/>
                <w:b/>
                <w:bCs/>
                <w:sz w:val="24"/>
                <w:szCs w:val="24"/>
              </w:rPr>
            </w:pPr>
            <w:r w:rsidRPr="002F5691">
              <w:rPr>
                <w:rFonts w:eastAsiaTheme="minorEastAsia"/>
                <w:b/>
                <w:bCs/>
                <w:sz w:val="24"/>
                <w:szCs w:val="24"/>
              </w:rPr>
              <w:t xml:space="preserve">Q </w:t>
            </w:r>
            <w:proofErr w:type="spellStart"/>
            <w:r w:rsidRPr="002F5691">
              <w:rPr>
                <w:rFonts w:eastAsiaTheme="minorEastAsia"/>
                <w:b/>
                <w:bCs/>
                <w:sz w:val="24"/>
                <w:szCs w:val="24"/>
              </w:rPr>
              <w:t>śrdob</w:t>
            </w:r>
            <w:proofErr w:type="spellEnd"/>
          </w:p>
          <w:p w14:paraId="282839E1" w14:textId="77777777" w:rsidR="00E16CE2" w:rsidRPr="002F5691" w:rsidRDefault="00E16CE2" w:rsidP="00307770">
            <w:pPr>
              <w:spacing w:after="0" w:line="320" w:lineRule="exact"/>
              <w:jc w:val="center"/>
              <w:rPr>
                <w:rFonts w:eastAsiaTheme="minorEastAsia"/>
                <w:b/>
                <w:bCs/>
                <w:sz w:val="24"/>
                <w:szCs w:val="24"/>
              </w:rPr>
            </w:pPr>
            <w:r w:rsidRPr="002F5691">
              <w:rPr>
                <w:rFonts w:eastAsiaTheme="minorEastAsia"/>
                <w:b/>
                <w:bCs/>
                <w:sz w:val="24"/>
                <w:szCs w:val="24"/>
              </w:rPr>
              <w:t>m</w:t>
            </w:r>
            <w:r w:rsidRPr="002F5691">
              <w:rPr>
                <w:rFonts w:eastAsiaTheme="minorEastAsia"/>
                <w:b/>
                <w:bCs/>
                <w:sz w:val="24"/>
                <w:szCs w:val="24"/>
                <w:vertAlign w:val="superscript"/>
              </w:rPr>
              <w:t>3</w:t>
            </w:r>
            <w:r w:rsidRPr="002F5691">
              <w:rPr>
                <w:rFonts w:eastAsiaTheme="minorEastAsia"/>
                <w:b/>
                <w:bCs/>
                <w:sz w:val="24"/>
                <w:szCs w:val="24"/>
              </w:rPr>
              <w:t>/dobę</w:t>
            </w:r>
          </w:p>
        </w:tc>
        <w:tc>
          <w:tcPr>
            <w:tcW w:w="1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141DC" w14:textId="77777777" w:rsidR="00E16CE2" w:rsidRPr="002F5691" w:rsidRDefault="00E16CE2" w:rsidP="00307770">
            <w:pPr>
              <w:spacing w:after="0" w:line="320" w:lineRule="exact"/>
              <w:jc w:val="center"/>
              <w:rPr>
                <w:rFonts w:eastAsiaTheme="minorEastAsia"/>
                <w:b/>
                <w:bCs/>
                <w:sz w:val="24"/>
                <w:szCs w:val="24"/>
              </w:rPr>
            </w:pPr>
            <w:r w:rsidRPr="002F5691">
              <w:rPr>
                <w:rFonts w:eastAsiaTheme="minorEastAsia"/>
                <w:b/>
                <w:bCs/>
                <w:sz w:val="24"/>
                <w:szCs w:val="24"/>
              </w:rPr>
              <w:t xml:space="preserve">Q </w:t>
            </w:r>
            <w:proofErr w:type="spellStart"/>
            <w:r w:rsidRPr="002F5691">
              <w:rPr>
                <w:rFonts w:eastAsiaTheme="minorEastAsia"/>
                <w:b/>
                <w:bCs/>
                <w:sz w:val="24"/>
                <w:szCs w:val="24"/>
              </w:rPr>
              <w:t>dop.roczne</w:t>
            </w:r>
            <w:proofErr w:type="spellEnd"/>
          </w:p>
          <w:p w14:paraId="24885596" w14:textId="77777777" w:rsidR="00E16CE2" w:rsidRPr="002F5691" w:rsidRDefault="00E16CE2" w:rsidP="00307770">
            <w:pPr>
              <w:spacing w:after="0" w:line="320" w:lineRule="exact"/>
              <w:jc w:val="center"/>
              <w:rPr>
                <w:rFonts w:eastAsiaTheme="minorEastAsia"/>
                <w:b/>
                <w:bCs/>
                <w:sz w:val="24"/>
                <w:szCs w:val="24"/>
              </w:rPr>
            </w:pPr>
            <w:r w:rsidRPr="002F5691">
              <w:rPr>
                <w:rFonts w:eastAsiaTheme="minorEastAsia"/>
                <w:b/>
                <w:bCs/>
                <w:sz w:val="24"/>
                <w:szCs w:val="24"/>
              </w:rPr>
              <w:t>m</w:t>
            </w:r>
            <w:r w:rsidRPr="002F5691">
              <w:rPr>
                <w:rFonts w:eastAsiaTheme="minorEastAsia"/>
                <w:b/>
                <w:bCs/>
                <w:sz w:val="24"/>
                <w:szCs w:val="24"/>
                <w:vertAlign w:val="superscript"/>
              </w:rPr>
              <w:t>3</w:t>
            </w:r>
            <w:r w:rsidRPr="002F5691">
              <w:rPr>
                <w:rFonts w:eastAsiaTheme="minorEastAsia"/>
                <w:b/>
                <w:bCs/>
                <w:sz w:val="24"/>
                <w:szCs w:val="24"/>
              </w:rPr>
              <w:t>/rok</w:t>
            </w:r>
          </w:p>
        </w:tc>
      </w:tr>
      <w:tr w:rsidR="00E16CE2" w:rsidRPr="002F5691" w14:paraId="7B371563" w14:textId="77777777" w:rsidTr="00044929">
        <w:trPr>
          <w:jc w:val="center"/>
        </w:trPr>
        <w:tc>
          <w:tcPr>
            <w:tcW w:w="4106" w:type="dxa"/>
            <w:tcBorders>
              <w:top w:val="single" w:sz="4" w:space="0" w:color="auto"/>
              <w:left w:val="single" w:sz="4" w:space="0" w:color="auto"/>
              <w:bottom w:val="single" w:sz="4" w:space="0" w:color="auto"/>
              <w:right w:val="single" w:sz="4" w:space="0" w:color="auto"/>
            </w:tcBorders>
            <w:hideMark/>
          </w:tcPr>
          <w:p w14:paraId="74CB7FB7" w14:textId="33EE1130" w:rsidR="00E16CE2" w:rsidRPr="002F5691" w:rsidRDefault="00E16CE2" w:rsidP="00307770">
            <w:pPr>
              <w:spacing w:after="0" w:line="320" w:lineRule="exact"/>
              <w:jc w:val="center"/>
              <w:rPr>
                <w:rFonts w:eastAsiaTheme="minorEastAsia"/>
                <w:sz w:val="24"/>
                <w:szCs w:val="24"/>
              </w:rPr>
            </w:pPr>
            <w:r w:rsidRPr="002F5691">
              <w:rPr>
                <w:rFonts w:eastAsiaTheme="minorEastAsia"/>
                <w:sz w:val="24"/>
                <w:szCs w:val="24"/>
              </w:rPr>
              <w:t xml:space="preserve">Wody </w:t>
            </w:r>
            <w:proofErr w:type="spellStart"/>
            <w:r w:rsidRPr="002F5691">
              <w:rPr>
                <w:rFonts w:eastAsiaTheme="minorEastAsia"/>
                <w:sz w:val="24"/>
                <w:szCs w:val="24"/>
              </w:rPr>
              <w:t>pochłodnicze</w:t>
            </w:r>
            <w:proofErr w:type="spellEnd"/>
            <w:r w:rsidRPr="002F5691">
              <w:rPr>
                <w:rFonts w:eastAsiaTheme="minorEastAsia"/>
                <w:sz w:val="24"/>
                <w:szCs w:val="24"/>
              </w:rPr>
              <w:t xml:space="preserve"> z elektrociepłowni</w:t>
            </w:r>
          </w:p>
        </w:tc>
        <w:tc>
          <w:tcPr>
            <w:tcW w:w="1276" w:type="dxa"/>
            <w:tcBorders>
              <w:top w:val="single" w:sz="4" w:space="0" w:color="auto"/>
              <w:left w:val="single" w:sz="4" w:space="0" w:color="auto"/>
              <w:bottom w:val="single" w:sz="4" w:space="0" w:color="auto"/>
              <w:right w:val="single" w:sz="4" w:space="0" w:color="auto"/>
            </w:tcBorders>
            <w:hideMark/>
          </w:tcPr>
          <w:p w14:paraId="3DEF7948" w14:textId="77777777" w:rsidR="00E16CE2" w:rsidRPr="002F5691" w:rsidRDefault="00E16CE2" w:rsidP="00307770">
            <w:pPr>
              <w:spacing w:after="0" w:line="320" w:lineRule="exact"/>
              <w:jc w:val="center"/>
              <w:rPr>
                <w:rFonts w:eastAsiaTheme="minorEastAsia"/>
                <w:sz w:val="24"/>
                <w:szCs w:val="24"/>
              </w:rPr>
            </w:pPr>
            <w:r w:rsidRPr="002F5691">
              <w:rPr>
                <w:rFonts w:eastAsiaTheme="minorEastAsia"/>
                <w:sz w:val="24"/>
                <w:szCs w:val="24"/>
              </w:rPr>
              <w:t>16,67</w:t>
            </w:r>
          </w:p>
        </w:tc>
        <w:tc>
          <w:tcPr>
            <w:tcW w:w="1701" w:type="dxa"/>
            <w:tcBorders>
              <w:top w:val="single" w:sz="4" w:space="0" w:color="auto"/>
              <w:left w:val="single" w:sz="4" w:space="0" w:color="auto"/>
              <w:bottom w:val="single" w:sz="4" w:space="0" w:color="auto"/>
              <w:right w:val="single" w:sz="4" w:space="0" w:color="auto"/>
            </w:tcBorders>
            <w:hideMark/>
          </w:tcPr>
          <w:p w14:paraId="270C84EB" w14:textId="77777777" w:rsidR="00E16CE2" w:rsidRPr="002F5691" w:rsidRDefault="00E16CE2" w:rsidP="00307770">
            <w:pPr>
              <w:spacing w:after="0" w:line="320" w:lineRule="exact"/>
              <w:jc w:val="center"/>
              <w:rPr>
                <w:rFonts w:eastAsiaTheme="minorEastAsia"/>
                <w:sz w:val="24"/>
                <w:szCs w:val="24"/>
              </w:rPr>
            </w:pPr>
            <w:r w:rsidRPr="002F5691">
              <w:rPr>
                <w:rFonts w:eastAsiaTheme="minorEastAsia"/>
                <w:sz w:val="24"/>
                <w:szCs w:val="24"/>
              </w:rPr>
              <w:t>1377</w:t>
            </w:r>
          </w:p>
        </w:tc>
        <w:tc>
          <w:tcPr>
            <w:tcW w:w="1979" w:type="dxa"/>
            <w:tcBorders>
              <w:top w:val="single" w:sz="4" w:space="0" w:color="auto"/>
              <w:left w:val="single" w:sz="4" w:space="0" w:color="auto"/>
              <w:bottom w:val="single" w:sz="4" w:space="0" w:color="auto"/>
              <w:right w:val="single" w:sz="4" w:space="0" w:color="auto"/>
            </w:tcBorders>
            <w:hideMark/>
          </w:tcPr>
          <w:p w14:paraId="2653E2F8" w14:textId="77777777" w:rsidR="00E16CE2" w:rsidRPr="002F5691" w:rsidRDefault="00E16CE2" w:rsidP="00307770">
            <w:pPr>
              <w:spacing w:after="0" w:line="320" w:lineRule="exact"/>
              <w:jc w:val="center"/>
              <w:rPr>
                <w:rFonts w:eastAsiaTheme="minorEastAsia"/>
                <w:sz w:val="24"/>
                <w:szCs w:val="24"/>
              </w:rPr>
            </w:pPr>
            <w:r w:rsidRPr="002F5691">
              <w:rPr>
                <w:rFonts w:eastAsiaTheme="minorEastAsia"/>
                <w:sz w:val="24"/>
                <w:szCs w:val="24"/>
              </w:rPr>
              <w:t>484 704</w:t>
            </w:r>
          </w:p>
        </w:tc>
      </w:tr>
    </w:tbl>
    <w:p w14:paraId="0B3C7A3E" w14:textId="77777777" w:rsidR="00E16CE2" w:rsidRPr="002F5691" w:rsidRDefault="00E16CE2" w:rsidP="00307770">
      <w:pPr>
        <w:spacing w:after="0" w:line="320" w:lineRule="exact"/>
        <w:jc w:val="both"/>
        <w:rPr>
          <w:rFonts w:ascii="Arial" w:eastAsiaTheme="minorEastAsia" w:hAnsi="Arial" w:cs="Arial"/>
          <w:sz w:val="24"/>
          <w:szCs w:val="24"/>
        </w:rPr>
      </w:pPr>
    </w:p>
    <w:p w14:paraId="2A2A58FE" w14:textId="77777777" w:rsidR="00E16CE2" w:rsidRPr="002F5691" w:rsidRDefault="00E16CE2" w:rsidP="00307770">
      <w:pPr>
        <w:spacing w:after="0" w:line="320" w:lineRule="exact"/>
        <w:contextualSpacing/>
        <w:jc w:val="both"/>
        <w:rPr>
          <w:rFonts w:ascii="Arial" w:hAnsi="Arial" w:cs="Arial"/>
          <w:sz w:val="24"/>
          <w:szCs w:val="24"/>
        </w:rPr>
      </w:pPr>
      <w:r w:rsidRPr="002F5691">
        <w:rPr>
          <w:rFonts w:ascii="Arial" w:hAnsi="Arial" w:cs="Arial"/>
          <w:sz w:val="24"/>
          <w:szCs w:val="24"/>
        </w:rPr>
        <w:t xml:space="preserve">Dopuszczalne wartości parametrów wód </w:t>
      </w:r>
      <w:proofErr w:type="spellStart"/>
      <w:r w:rsidRPr="002F5691">
        <w:rPr>
          <w:rFonts w:ascii="Arial" w:hAnsi="Arial" w:cs="Arial"/>
          <w:sz w:val="24"/>
          <w:szCs w:val="24"/>
        </w:rPr>
        <w:t>pochłodniczych</w:t>
      </w:r>
      <w:proofErr w:type="spellEnd"/>
      <w:r w:rsidRPr="002F5691">
        <w:rPr>
          <w:rFonts w:ascii="Arial" w:hAnsi="Arial" w:cs="Arial"/>
          <w:sz w:val="24"/>
          <w:szCs w:val="24"/>
        </w:rPr>
        <w:t>:</w:t>
      </w:r>
    </w:p>
    <w:p w14:paraId="35A4D227" w14:textId="77777777" w:rsidR="00E16CE2" w:rsidRPr="002F5691" w:rsidRDefault="00E16CE2" w:rsidP="00307770">
      <w:pPr>
        <w:spacing w:after="0" w:line="320" w:lineRule="exact"/>
        <w:ind w:left="720"/>
        <w:contextualSpacing/>
        <w:jc w:val="both"/>
        <w:rPr>
          <w:rFonts w:ascii="Arial" w:hAnsi="Arial" w:cs="Arial"/>
          <w:sz w:val="24"/>
          <w:szCs w:val="24"/>
        </w:rPr>
      </w:pPr>
      <w:r w:rsidRPr="002F5691">
        <w:rPr>
          <w:rFonts w:ascii="Arial" w:hAnsi="Arial" w:cs="Arial"/>
          <w:sz w:val="24"/>
          <w:szCs w:val="24"/>
        </w:rPr>
        <w:t>- temperatura &lt; 35°C”</w:t>
      </w:r>
    </w:p>
    <w:p w14:paraId="0F1EFFC2" w14:textId="77777777" w:rsidR="00E16CE2" w:rsidRPr="002F5691" w:rsidRDefault="00E16CE2" w:rsidP="00307770">
      <w:pPr>
        <w:spacing w:after="0" w:line="320" w:lineRule="exact"/>
        <w:jc w:val="both"/>
        <w:rPr>
          <w:rFonts w:ascii="Arial" w:eastAsiaTheme="minorEastAsia" w:hAnsi="Arial" w:cs="Arial"/>
          <w:sz w:val="24"/>
          <w:szCs w:val="24"/>
          <w:lang w:eastAsia="pl-PL"/>
        </w:rPr>
      </w:pPr>
    </w:p>
    <w:p w14:paraId="334663EF" w14:textId="77777777" w:rsidR="00E16CE2" w:rsidRPr="002F5691" w:rsidRDefault="00E16CE2" w:rsidP="00307770">
      <w:pPr>
        <w:pStyle w:val="Arial10i5"/>
        <w:spacing w:after="0" w:line="320" w:lineRule="exact"/>
        <w:rPr>
          <w:rFonts w:cs="Arial"/>
          <w:sz w:val="24"/>
          <w:szCs w:val="24"/>
          <w:highlight w:val="yellow"/>
        </w:rPr>
      </w:pPr>
    </w:p>
    <w:p w14:paraId="577BB596" w14:textId="5209C594" w:rsidR="001071C9" w:rsidRPr="002F5691" w:rsidRDefault="000C3AE9" w:rsidP="00307770">
      <w:pPr>
        <w:pStyle w:val="Akapitzlist"/>
        <w:numPr>
          <w:ilvl w:val="0"/>
          <w:numId w:val="134"/>
        </w:numPr>
        <w:spacing w:after="120" w:line="320" w:lineRule="exact"/>
        <w:jc w:val="left"/>
        <w:rPr>
          <w:rFonts w:ascii="Arial" w:hAnsi="Arial" w:cs="Arial"/>
          <w:b/>
          <w:color w:val="000000"/>
          <w:u w:val="single"/>
        </w:rPr>
      </w:pPr>
      <w:r w:rsidRPr="002F5691">
        <w:rPr>
          <w:rFonts w:ascii="Arial" w:hAnsi="Arial" w:cs="Arial"/>
          <w:b/>
          <w:color w:val="000000"/>
          <w:u w:val="single"/>
        </w:rPr>
        <w:t>C</w:t>
      </w:r>
      <w:r w:rsidR="004B46F1" w:rsidRPr="002F5691">
        <w:rPr>
          <w:rFonts w:ascii="Arial" w:hAnsi="Arial" w:cs="Arial"/>
          <w:b/>
          <w:color w:val="000000"/>
          <w:u w:val="single"/>
        </w:rPr>
        <w:t>zęś</w:t>
      </w:r>
      <w:r w:rsidRPr="002F5691">
        <w:rPr>
          <w:rFonts w:ascii="Arial" w:hAnsi="Arial" w:cs="Arial"/>
          <w:b/>
          <w:color w:val="000000"/>
          <w:u w:val="single"/>
        </w:rPr>
        <w:t>ć</w:t>
      </w:r>
      <w:r w:rsidR="004B46F1" w:rsidRPr="002F5691">
        <w:rPr>
          <w:rFonts w:ascii="Arial" w:hAnsi="Arial" w:cs="Arial"/>
          <w:b/>
          <w:color w:val="000000"/>
          <w:u w:val="single"/>
        </w:rPr>
        <w:t xml:space="preserve"> IV decyzji „</w:t>
      </w:r>
      <w:bookmarkStart w:id="9" w:name="_Hlk178073100"/>
      <w:r w:rsidR="0043123F" w:rsidRPr="002F5691">
        <w:rPr>
          <w:rFonts w:ascii="Arial" w:hAnsi="Arial" w:cs="Arial"/>
          <w:b/>
          <w:bCs/>
          <w:iCs/>
          <w:color w:val="000000"/>
          <w:u w:val="single"/>
        </w:rPr>
        <w:t>Wymagane działania, w tym środki techniczne mające na celu zapobieganie lub ograniczanie emisji. Sposoby osiągania wysokiego poziomu ochrony środowiska jako całości i zapewnienia efektywnego wykorzystania energii</w:t>
      </w:r>
      <w:bookmarkEnd w:id="9"/>
      <w:r w:rsidR="004B46F1" w:rsidRPr="002F5691">
        <w:rPr>
          <w:rFonts w:ascii="Arial" w:hAnsi="Arial" w:cs="Arial"/>
          <w:b/>
          <w:bCs/>
          <w:iCs/>
          <w:color w:val="000000"/>
          <w:u w:val="single"/>
        </w:rPr>
        <w:t>”</w:t>
      </w:r>
      <w:r w:rsidR="001071C9" w:rsidRPr="002F5691">
        <w:rPr>
          <w:rFonts w:ascii="Arial" w:hAnsi="Arial" w:cs="Arial"/>
          <w:b/>
          <w:color w:val="000000"/>
          <w:u w:val="single"/>
        </w:rPr>
        <w:t xml:space="preserve"> otrzymuje</w:t>
      </w:r>
      <w:r w:rsidR="00803498" w:rsidRPr="002F5691">
        <w:rPr>
          <w:rFonts w:ascii="Arial" w:hAnsi="Arial" w:cs="Arial"/>
          <w:b/>
          <w:color w:val="000000"/>
          <w:u w:val="single"/>
        </w:rPr>
        <w:t xml:space="preserve"> </w:t>
      </w:r>
      <w:r w:rsidR="001071C9" w:rsidRPr="002F5691">
        <w:rPr>
          <w:rFonts w:ascii="Arial" w:hAnsi="Arial" w:cs="Arial"/>
          <w:b/>
          <w:color w:val="000000"/>
          <w:u w:val="single"/>
        </w:rPr>
        <w:t>brzmienie:</w:t>
      </w:r>
    </w:p>
    <w:p w14:paraId="5BEDA3B1" w14:textId="64B916B8" w:rsidR="00893CC7" w:rsidRPr="002F5691" w:rsidRDefault="00893CC7" w:rsidP="00307770">
      <w:pPr>
        <w:spacing w:after="120" w:line="320" w:lineRule="exact"/>
        <w:rPr>
          <w:rFonts w:ascii="Arial" w:hAnsi="Arial" w:cs="Arial"/>
          <w:b/>
          <w:color w:val="000000"/>
          <w:sz w:val="24"/>
          <w:szCs w:val="24"/>
          <w:u w:val="single"/>
        </w:rPr>
      </w:pPr>
    </w:p>
    <w:p w14:paraId="2BA97852" w14:textId="57E91C72" w:rsidR="00893CC7" w:rsidRPr="002F5691" w:rsidRDefault="00893CC7" w:rsidP="00307770">
      <w:pPr>
        <w:spacing w:after="120" w:line="320" w:lineRule="exact"/>
        <w:rPr>
          <w:rFonts w:ascii="Arial" w:hAnsi="Arial" w:cs="Arial"/>
          <w:b/>
          <w:bCs/>
          <w:iCs/>
          <w:color w:val="000000"/>
          <w:sz w:val="24"/>
          <w:szCs w:val="24"/>
          <w:u w:val="single"/>
        </w:rPr>
      </w:pPr>
      <w:r w:rsidRPr="002F5691">
        <w:rPr>
          <w:rFonts w:ascii="Arial" w:hAnsi="Arial" w:cs="Arial"/>
          <w:b/>
          <w:color w:val="000000"/>
          <w:sz w:val="24"/>
          <w:szCs w:val="24"/>
          <w:u w:val="single"/>
        </w:rPr>
        <w:t xml:space="preserve">„IV. </w:t>
      </w:r>
      <w:r w:rsidRPr="002F5691">
        <w:rPr>
          <w:rFonts w:ascii="Arial" w:hAnsi="Arial" w:cs="Arial"/>
          <w:b/>
          <w:bCs/>
          <w:iCs/>
          <w:color w:val="000000"/>
          <w:sz w:val="24"/>
          <w:szCs w:val="24"/>
          <w:u w:val="single"/>
        </w:rPr>
        <w:t>Wymagane działania, w tym środki techniczne mające na celu zapobieganie lub ograniczanie emisji. Sposoby osiągania wysokiego poziomu ochrony środowiska jako całości i zapewnienia efektywnego wykorzystania energii.</w:t>
      </w:r>
    </w:p>
    <w:p w14:paraId="17CDFB1E" w14:textId="77777777" w:rsidR="008C7FE4" w:rsidRPr="002F5691" w:rsidRDefault="008C7FE4" w:rsidP="00307770">
      <w:pPr>
        <w:pStyle w:val="WW-BodyText212"/>
        <w:spacing w:after="0" w:line="320" w:lineRule="exact"/>
        <w:ind w:left="102"/>
        <w:jc w:val="left"/>
        <w:rPr>
          <w:rFonts w:ascii="Arial" w:hAnsi="Arial" w:cs="Arial"/>
          <w:u w:val="single"/>
        </w:rPr>
      </w:pPr>
      <w:r w:rsidRPr="002F5691">
        <w:rPr>
          <w:rFonts w:ascii="Arial" w:hAnsi="Arial" w:cs="Arial"/>
          <w:b/>
          <w:u w:val="single"/>
        </w:rPr>
        <w:t>1.</w:t>
      </w:r>
      <w:r w:rsidRPr="002F5691">
        <w:rPr>
          <w:rFonts w:ascii="Arial" w:hAnsi="Arial" w:cs="Arial"/>
          <w:u w:val="single"/>
        </w:rPr>
        <w:t xml:space="preserve"> </w:t>
      </w:r>
      <w:r w:rsidRPr="002F5691">
        <w:rPr>
          <w:rFonts w:ascii="Arial" w:hAnsi="Arial" w:cs="Arial"/>
          <w:b/>
          <w:u w:val="single"/>
        </w:rPr>
        <w:t>Analiza zgodności z BAT.</w:t>
      </w:r>
    </w:p>
    <w:p w14:paraId="638C6070" w14:textId="77777777" w:rsidR="0035526D" w:rsidRPr="002F5691" w:rsidRDefault="0035526D" w:rsidP="00307770">
      <w:pPr>
        <w:pStyle w:val="Akapitzlist"/>
        <w:spacing w:before="120" w:after="120" w:line="320" w:lineRule="exact"/>
        <w:ind w:left="102"/>
        <w:contextualSpacing w:val="0"/>
        <w:jc w:val="left"/>
        <w:rPr>
          <w:rFonts w:ascii="Arial" w:hAnsi="Arial" w:cs="Arial"/>
          <w:b/>
          <w:u w:val="single"/>
        </w:rPr>
      </w:pPr>
      <w:r w:rsidRPr="002F5691">
        <w:rPr>
          <w:rFonts w:ascii="Arial" w:hAnsi="Arial" w:cs="Arial"/>
          <w:b/>
          <w:u w:val="single"/>
        </w:rPr>
        <w:t>1.1. W zakresie wprowadzenia zintegrowanego systemu zarządzania środowiskowego:</w:t>
      </w:r>
    </w:p>
    <w:p w14:paraId="1B5C8AB2" w14:textId="24D0627D" w:rsidR="0035526D" w:rsidRPr="002F5691" w:rsidRDefault="0035526D" w:rsidP="00307770">
      <w:pPr>
        <w:spacing w:before="120" w:after="120" w:line="320" w:lineRule="exact"/>
        <w:ind w:left="102"/>
        <w:rPr>
          <w:rFonts w:ascii="Arial" w:hAnsi="Arial" w:cs="Arial"/>
          <w:color w:val="000000" w:themeColor="text1"/>
          <w:sz w:val="24"/>
          <w:szCs w:val="24"/>
          <w:highlight w:val="green"/>
        </w:rPr>
      </w:pPr>
      <w:r w:rsidRPr="002F5691">
        <w:rPr>
          <w:rFonts w:ascii="Arial" w:hAnsi="Arial" w:cs="Arial"/>
          <w:color w:val="000000" w:themeColor="text1"/>
          <w:sz w:val="24"/>
          <w:szCs w:val="24"/>
        </w:rPr>
        <w:t>Zastosowano następujące rozwiązania wynikające z BAT 1 i BAT 2</w:t>
      </w:r>
      <w:r w:rsidR="007328B4" w:rsidRPr="002F5691">
        <w:rPr>
          <w:rFonts w:ascii="Arial" w:hAnsi="Arial" w:cs="Arial"/>
          <w:color w:val="000000" w:themeColor="text1"/>
          <w:sz w:val="24"/>
          <w:szCs w:val="24"/>
        </w:rPr>
        <w:t>:</w:t>
      </w:r>
    </w:p>
    <w:tbl>
      <w:tblPr>
        <w:tblW w:w="484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2"/>
        <w:gridCol w:w="7581"/>
      </w:tblGrid>
      <w:tr w:rsidR="007328B4" w:rsidRPr="002F5691" w14:paraId="53682A55" w14:textId="77777777" w:rsidTr="00863883">
        <w:trPr>
          <w:trHeight w:val="425"/>
          <w:tblHeader/>
        </w:trPr>
        <w:tc>
          <w:tcPr>
            <w:tcW w:w="684" w:type="pct"/>
            <w:shd w:val="clear" w:color="auto" w:fill="F2F2F2" w:themeFill="background1" w:themeFillShade="F2"/>
            <w:vAlign w:val="center"/>
          </w:tcPr>
          <w:p w14:paraId="13EAD904" w14:textId="77777777" w:rsidR="007328B4" w:rsidRPr="002F5691" w:rsidRDefault="007328B4"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lang w:eastAsia="pl-PL"/>
              </w:rPr>
              <w:t>Nr konkluzji BAT</w:t>
            </w:r>
          </w:p>
        </w:tc>
        <w:tc>
          <w:tcPr>
            <w:tcW w:w="4316" w:type="pct"/>
            <w:shd w:val="clear" w:color="auto" w:fill="F2F2F2" w:themeFill="background1" w:themeFillShade="F2"/>
            <w:vAlign w:val="center"/>
          </w:tcPr>
          <w:p w14:paraId="339417F7" w14:textId="71F0688F" w:rsidR="007328B4" w:rsidRPr="002F5691" w:rsidRDefault="007328B4" w:rsidP="00307770">
            <w:pPr>
              <w:tabs>
                <w:tab w:val="left" w:pos="1418"/>
              </w:tabs>
              <w:spacing w:after="0" w:line="320" w:lineRule="exact"/>
              <w:rPr>
                <w:rFonts w:ascii="Arial" w:eastAsia="Times New Roman" w:hAnsi="Arial" w:cs="Arial"/>
                <w:b/>
                <w:sz w:val="24"/>
                <w:szCs w:val="24"/>
                <w:lang w:eastAsia="pl-PL"/>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instalacj</w:t>
            </w:r>
            <w:r w:rsidR="00824C98" w:rsidRPr="002F5691">
              <w:rPr>
                <w:rFonts w:ascii="Arial" w:hAnsi="Arial" w:cs="Arial"/>
                <w:b/>
                <w:color w:val="000000" w:themeColor="text1"/>
                <w:sz w:val="24"/>
                <w:szCs w:val="24"/>
              </w:rPr>
              <w:t xml:space="preserve">ach Schumacher </w:t>
            </w:r>
            <w:proofErr w:type="spellStart"/>
            <w:r w:rsidR="00824C98" w:rsidRPr="002F5691">
              <w:rPr>
                <w:rFonts w:ascii="Arial" w:hAnsi="Arial" w:cs="Arial"/>
                <w:b/>
                <w:color w:val="000000" w:themeColor="text1"/>
                <w:sz w:val="24"/>
                <w:szCs w:val="24"/>
              </w:rPr>
              <w:t>Packaging</w:t>
            </w:r>
            <w:proofErr w:type="spellEnd"/>
            <w:r w:rsidR="0064475E" w:rsidRPr="002F5691">
              <w:rPr>
                <w:rFonts w:ascii="Arial" w:hAnsi="Arial" w:cs="Arial"/>
                <w:b/>
                <w:color w:val="000000" w:themeColor="text1"/>
                <w:sz w:val="24"/>
                <w:szCs w:val="24"/>
              </w:rPr>
              <w:t xml:space="preserve"> Zakład Grudziądz Sp. z o.o. w Myszkowie</w:t>
            </w:r>
            <w:r w:rsidR="00520EDD" w:rsidRPr="002F5691">
              <w:rPr>
                <w:rFonts w:ascii="Arial" w:hAnsi="Arial" w:cs="Arial"/>
                <w:b/>
                <w:color w:val="000000" w:themeColor="text1"/>
                <w:sz w:val="24"/>
                <w:szCs w:val="24"/>
              </w:rPr>
              <w:t xml:space="preserve"> przy ul. Pułaskiego 6</w:t>
            </w:r>
          </w:p>
        </w:tc>
      </w:tr>
      <w:tr w:rsidR="007328B4" w:rsidRPr="002F5691" w14:paraId="39DD1CF5" w14:textId="77777777" w:rsidTr="00863883">
        <w:trPr>
          <w:trHeight w:val="330"/>
        </w:trPr>
        <w:tc>
          <w:tcPr>
            <w:tcW w:w="684" w:type="pct"/>
          </w:tcPr>
          <w:p w14:paraId="791663D8"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lang w:eastAsia="pl-PL"/>
              </w:rPr>
            </w:pPr>
          </w:p>
          <w:p w14:paraId="5E2CE348" w14:textId="3B20EC4F" w:rsidR="007328B4" w:rsidRPr="002F5691" w:rsidRDefault="007328B4" w:rsidP="00307770">
            <w:pPr>
              <w:tabs>
                <w:tab w:val="left" w:pos="1418"/>
              </w:tabs>
              <w:spacing w:after="0" w:line="320" w:lineRule="exact"/>
              <w:jc w:val="center"/>
              <w:rPr>
                <w:rFonts w:ascii="Arial" w:eastAsia="Times New Roman" w:hAnsi="Arial" w:cs="Arial"/>
                <w:b/>
                <w:sz w:val="24"/>
                <w:szCs w:val="24"/>
                <w:highlight w:val="yellow"/>
                <w:lang w:eastAsia="pl-PL"/>
              </w:rPr>
            </w:pPr>
            <w:r w:rsidRPr="002F5691">
              <w:rPr>
                <w:rFonts w:ascii="Arial" w:eastAsia="Times New Roman" w:hAnsi="Arial" w:cs="Arial"/>
                <w:b/>
                <w:sz w:val="24"/>
                <w:szCs w:val="24"/>
                <w:lang w:eastAsia="pl-PL"/>
              </w:rPr>
              <w:t>BAT 1</w:t>
            </w:r>
          </w:p>
        </w:tc>
        <w:tc>
          <w:tcPr>
            <w:tcW w:w="4316" w:type="pct"/>
          </w:tcPr>
          <w:p w14:paraId="7B182A47" w14:textId="4F2F3235" w:rsidR="007328B4" w:rsidRPr="002F5691" w:rsidRDefault="007328B4" w:rsidP="00307770">
            <w:pPr>
              <w:pStyle w:val="Default"/>
              <w:spacing w:line="320" w:lineRule="exact"/>
            </w:pPr>
            <w:r w:rsidRPr="002F5691">
              <w:t xml:space="preserve">Schumacher </w:t>
            </w:r>
            <w:proofErr w:type="spellStart"/>
            <w:r w:rsidRPr="002F5691">
              <w:t>Packaging</w:t>
            </w:r>
            <w:proofErr w:type="spellEnd"/>
            <w:r w:rsidRPr="002F5691">
              <w:t xml:space="preserve"> Zakład Grudziądz Sp. z o.o. w Myszkowie nie posiada akredytowanego systemu zarządzania środowiskiem, jednakże wdrożył i stosuje wiele elementów i zasad tego systemu. W ramach systemu zarządzania określono politykę jakości, dla osiągnięcia założonych celów zostały również określone zasady angażowania kierownictwa, w tym kierownictwa wyższego szczebla. Opracowano Księgę zarządzania oraz procedury systemu zarządzania. Wdrożone są zasady dobrej praktyki produkcyjnej. Dodatkowo</w:t>
            </w:r>
            <w:r w:rsidR="003A0B40" w:rsidRPr="002F5691">
              <w:t>,</w:t>
            </w:r>
            <w:r w:rsidRPr="002F5691">
              <w:t xml:space="preserve"> zakład przygotowuje się do audytu certyfikacyjnego systemu FSC. </w:t>
            </w:r>
          </w:p>
          <w:p w14:paraId="691ADFED" w14:textId="77777777" w:rsidR="007328B4" w:rsidRPr="002F5691" w:rsidRDefault="007328B4" w:rsidP="00307770">
            <w:pPr>
              <w:pStyle w:val="Default"/>
              <w:spacing w:line="320" w:lineRule="exact"/>
            </w:pPr>
            <w:r w:rsidRPr="002F5691">
              <w:t xml:space="preserve">W zakładzie stosowane są wymienione poniżej rozwiązania i procedury zarządzania środowiskiem: </w:t>
            </w:r>
          </w:p>
          <w:p w14:paraId="19F06A8C" w14:textId="77777777" w:rsidR="003A0B40" w:rsidRPr="002F5691" w:rsidRDefault="007328B4" w:rsidP="00307770">
            <w:pPr>
              <w:pStyle w:val="Default"/>
              <w:numPr>
                <w:ilvl w:val="0"/>
                <w:numId w:val="123"/>
              </w:numPr>
              <w:spacing w:line="320" w:lineRule="exact"/>
              <w:ind w:left="357" w:hanging="357"/>
            </w:pPr>
            <w:r w:rsidRPr="002F5691">
              <w:t xml:space="preserve">organizacja szkoleń, </w:t>
            </w:r>
          </w:p>
          <w:p w14:paraId="15069F30" w14:textId="77777777" w:rsidR="003A0B40" w:rsidRPr="002F5691" w:rsidRDefault="007328B4" w:rsidP="00307770">
            <w:pPr>
              <w:pStyle w:val="Default"/>
              <w:numPr>
                <w:ilvl w:val="0"/>
                <w:numId w:val="123"/>
              </w:numPr>
              <w:spacing w:line="320" w:lineRule="exact"/>
              <w:ind w:left="357" w:hanging="357"/>
            </w:pPr>
            <w:r w:rsidRPr="002F5691">
              <w:t xml:space="preserve">kształcenie i motywowanie personelu, </w:t>
            </w:r>
          </w:p>
          <w:p w14:paraId="2003E2BB" w14:textId="77777777" w:rsidR="003A0B40" w:rsidRPr="002F5691" w:rsidRDefault="007328B4" w:rsidP="00307770">
            <w:pPr>
              <w:pStyle w:val="Default"/>
              <w:numPr>
                <w:ilvl w:val="0"/>
                <w:numId w:val="123"/>
              </w:numPr>
              <w:spacing w:line="320" w:lineRule="exact"/>
              <w:ind w:left="357" w:hanging="357"/>
            </w:pPr>
            <w:r w:rsidRPr="002F5691">
              <w:t xml:space="preserve">optymalizacja procesów kontroli i sterowania procesami, </w:t>
            </w:r>
          </w:p>
          <w:p w14:paraId="4A3EF4A7" w14:textId="77777777" w:rsidR="003A0B40" w:rsidRPr="002F5691" w:rsidRDefault="007328B4" w:rsidP="00307770">
            <w:pPr>
              <w:pStyle w:val="Default"/>
              <w:numPr>
                <w:ilvl w:val="0"/>
                <w:numId w:val="123"/>
              </w:numPr>
              <w:spacing w:line="320" w:lineRule="exact"/>
              <w:ind w:left="357" w:hanging="357"/>
            </w:pPr>
            <w:r w:rsidRPr="002F5691">
              <w:t>zapewnienie należytej konserwacji instalacji i urządzeń,</w:t>
            </w:r>
          </w:p>
          <w:p w14:paraId="212B8580" w14:textId="77777777" w:rsidR="003A0B40" w:rsidRPr="002F5691" w:rsidRDefault="007328B4" w:rsidP="00307770">
            <w:pPr>
              <w:pStyle w:val="Default"/>
              <w:numPr>
                <w:ilvl w:val="0"/>
                <w:numId w:val="123"/>
              </w:numPr>
              <w:spacing w:line="320" w:lineRule="exact"/>
              <w:ind w:left="357" w:hanging="357"/>
            </w:pPr>
            <w:r w:rsidRPr="002F5691">
              <w:t>zapobieganie awariom i reagowanie na zaistniałe awarie,</w:t>
            </w:r>
          </w:p>
          <w:p w14:paraId="247F336F" w14:textId="79823CFA" w:rsidR="00726D48" w:rsidRPr="002F5691" w:rsidRDefault="007328B4" w:rsidP="00307770">
            <w:pPr>
              <w:pStyle w:val="Default"/>
              <w:numPr>
                <w:ilvl w:val="0"/>
                <w:numId w:val="123"/>
              </w:numPr>
              <w:spacing w:line="320" w:lineRule="exact"/>
              <w:ind w:left="357" w:hanging="357"/>
            </w:pPr>
            <w:r w:rsidRPr="002F5691">
              <w:t>opracowywanie niezbędnych ekspertyz, analiz, przeglądów i operatów</w:t>
            </w:r>
            <w:r w:rsidR="009A5625" w:rsidRPr="002F5691">
              <w:t>,</w:t>
            </w:r>
            <w:r w:rsidRPr="002F5691">
              <w:t xml:space="preserve"> związanych z</w:t>
            </w:r>
            <w:r w:rsidR="009A5625" w:rsidRPr="002F5691">
              <w:t> </w:t>
            </w:r>
            <w:r w:rsidRPr="002F5691">
              <w:t>procesami inwestycyjnymi, modernizacyjnymi i chroniącymi środowisko,</w:t>
            </w:r>
          </w:p>
          <w:p w14:paraId="79332346" w14:textId="685AE981" w:rsidR="007328B4" w:rsidRPr="002F5691" w:rsidRDefault="007328B4" w:rsidP="00307770">
            <w:pPr>
              <w:pStyle w:val="Default"/>
              <w:numPr>
                <w:ilvl w:val="0"/>
                <w:numId w:val="123"/>
              </w:numPr>
              <w:spacing w:line="320" w:lineRule="exact"/>
              <w:ind w:left="357" w:hanging="357"/>
            </w:pPr>
            <w:r w:rsidRPr="002F5691">
              <w:t xml:space="preserve">sprawdzanie efektywności podjętych działań i podejmowanie działań naprawczych, monitorowanie przepisów dotyczących środowiska oraz zgodności działań z tymi przepisami. </w:t>
            </w:r>
          </w:p>
        </w:tc>
      </w:tr>
      <w:tr w:rsidR="007328B4" w:rsidRPr="002F5691" w14:paraId="2A1418EE" w14:textId="77777777" w:rsidTr="00863883">
        <w:trPr>
          <w:trHeight w:val="330"/>
        </w:trPr>
        <w:tc>
          <w:tcPr>
            <w:tcW w:w="684" w:type="pct"/>
          </w:tcPr>
          <w:p w14:paraId="6E25CC71"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lang w:eastAsia="pl-PL"/>
              </w:rPr>
            </w:pPr>
          </w:p>
          <w:p w14:paraId="72ACA576" w14:textId="49BCE18D" w:rsidR="007328B4" w:rsidRPr="002F5691" w:rsidRDefault="007328B4"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lang w:eastAsia="pl-PL"/>
              </w:rPr>
              <w:t>BAT 2</w:t>
            </w:r>
          </w:p>
        </w:tc>
        <w:tc>
          <w:tcPr>
            <w:tcW w:w="4316" w:type="pct"/>
          </w:tcPr>
          <w:p w14:paraId="6454A47D" w14:textId="77777777" w:rsidR="007328B4" w:rsidRPr="002F5691" w:rsidRDefault="007328B4" w:rsidP="00307770">
            <w:pPr>
              <w:pStyle w:val="Default"/>
              <w:spacing w:line="320" w:lineRule="exact"/>
            </w:pPr>
            <w:r w:rsidRPr="002F5691">
              <w:t xml:space="preserve">Schumacher </w:t>
            </w:r>
            <w:proofErr w:type="spellStart"/>
            <w:r w:rsidRPr="002F5691">
              <w:t>Packaging</w:t>
            </w:r>
            <w:proofErr w:type="spellEnd"/>
            <w:r w:rsidRPr="002F5691">
              <w:t xml:space="preserve"> Zakład Grudziądz Sp. z o.o. w Myszkowie stosuje zasady zarządzania materiałami i dobrego gospodarowania. Zabezpieczeniem gleby i wód podziemnych przed zanieczyszczeniem są odpowiednie rozwiązania w zakresie gospodarki wodno-ściekowej, gospodarki odpadowej oraz magazynowania i transportu substancji chemicznych. W ramach tych rozwiązań zakład stosuje następujące techniki: </w:t>
            </w:r>
          </w:p>
          <w:p w14:paraId="19872243" w14:textId="418956EB" w:rsidR="005904B1" w:rsidRPr="002F5691" w:rsidRDefault="007328B4" w:rsidP="00307770">
            <w:pPr>
              <w:pStyle w:val="Default"/>
              <w:numPr>
                <w:ilvl w:val="0"/>
                <w:numId w:val="124"/>
              </w:numPr>
              <w:spacing w:line="320" w:lineRule="exact"/>
              <w:ind w:left="357" w:hanging="357"/>
            </w:pPr>
            <w:r w:rsidRPr="002F5691">
              <w:t>prowadzi dobór i weryfikację chemikaliów stosowanych w produkcji. Nie stosuje się środków pomocniczych</w:t>
            </w:r>
            <w:r w:rsidR="004326B0" w:rsidRPr="002F5691">
              <w:t>,</w:t>
            </w:r>
            <w:r w:rsidRPr="002F5691">
              <w:t xml:space="preserve"> zawierających </w:t>
            </w:r>
            <w:proofErr w:type="spellStart"/>
            <w:r w:rsidRPr="002F5691">
              <w:t>etoksylan</w:t>
            </w:r>
            <w:proofErr w:type="spellEnd"/>
            <w:r w:rsidRPr="002F5691">
              <w:t xml:space="preserve"> </w:t>
            </w:r>
            <w:proofErr w:type="spellStart"/>
            <w:r w:rsidRPr="002F5691">
              <w:t>nonylofenolu</w:t>
            </w:r>
            <w:proofErr w:type="spellEnd"/>
            <w:r w:rsidRPr="002F5691">
              <w:t>. Wszystkie substancje chemiczne prze</w:t>
            </w:r>
            <w:r w:rsidR="00362DA8" w:rsidRPr="002F5691">
              <w:t>c</w:t>
            </w:r>
            <w:r w:rsidRPr="002F5691">
              <w:t>howywane są w magazynie zlokalizowanym wewnątrz budynku, znajdują się w szczelnych pojemnikach, na szczelnej posadzce</w:t>
            </w:r>
            <w:r w:rsidR="005904B1" w:rsidRPr="002F5691">
              <w:t>,</w:t>
            </w:r>
          </w:p>
          <w:p w14:paraId="761E1CBB" w14:textId="78E1F422" w:rsidR="005904B1" w:rsidRPr="002F5691" w:rsidRDefault="007328B4" w:rsidP="00307770">
            <w:pPr>
              <w:pStyle w:val="Default"/>
              <w:numPr>
                <w:ilvl w:val="0"/>
                <w:numId w:val="124"/>
              </w:numPr>
              <w:spacing w:line="320" w:lineRule="exact"/>
              <w:ind w:left="357" w:hanging="357"/>
            </w:pPr>
            <w:r w:rsidRPr="002F5691">
              <w:t>wielkości zużycia chemikaliów są ściśle kontrolowane i rejestrowane oraz ich zużycie jest minimalne i uzasadnione wzgl</w:t>
            </w:r>
            <w:r w:rsidR="001D58AA" w:rsidRPr="002F5691">
              <w:t>ą</w:t>
            </w:r>
            <w:r w:rsidRPr="002F5691">
              <w:t xml:space="preserve">dami technologicznymi, </w:t>
            </w:r>
          </w:p>
          <w:p w14:paraId="6A059E82" w14:textId="77777777" w:rsidR="005904B1" w:rsidRPr="002F5691" w:rsidRDefault="007328B4" w:rsidP="00307770">
            <w:pPr>
              <w:pStyle w:val="Default"/>
              <w:numPr>
                <w:ilvl w:val="0"/>
                <w:numId w:val="124"/>
              </w:numPr>
              <w:spacing w:line="320" w:lineRule="exact"/>
              <w:ind w:left="357" w:hanging="357"/>
            </w:pPr>
            <w:r w:rsidRPr="002F5691">
              <w:t>stosowanie zabezpieczeń przed wyciekami substancji ropopochodnych i chemicznych do środowiska gruntowego w sytuacjach awaryjnych,</w:t>
            </w:r>
          </w:p>
          <w:p w14:paraId="1CFCFD48" w14:textId="77777777" w:rsidR="005904B1" w:rsidRPr="002F5691" w:rsidRDefault="007328B4" w:rsidP="00307770">
            <w:pPr>
              <w:pStyle w:val="Default"/>
              <w:numPr>
                <w:ilvl w:val="0"/>
                <w:numId w:val="124"/>
              </w:numPr>
              <w:spacing w:line="320" w:lineRule="exact"/>
              <w:ind w:left="357" w:hanging="357"/>
            </w:pPr>
            <w:r w:rsidRPr="002F5691">
              <w:t>stosowanie uszczelnionych nawierzchni transportowych i składowych, wyposażonych w</w:t>
            </w:r>
            <w:r w:rsidR="005904B1" w:rsidRPr="002F5691">
              <w:t> </w:t>
            </w:r>
            <w:r w:rsidRPr="002F5691">
              <w:t>kanalizację deszczową, celem zapobieżenia przenikaniu zanieczyszczeń do środowiska wodno</w:t>
            </w:r>
            <w:r w:rsidR="005904B1" w:rsidRPr="002F5691">
              <w:t>-</w:t>
            </w:r>
            <w:r w:rsidRPr="002F5691">
              <w:t>gruntowego. Transport substancji chemicznych z pomieszczeń magazynowych do miejsca wykorzystania odbywa się w sposób eliminujący możliwość ich rozsypani</w:t>
            </w:r>
            <w:r w:rsidR="005904B1" w:rsidRPr="002F5691">
              <w:t>e</w:t>
            </w:r>
            <w:r w:rsidRPr="002F5691">
              <w:t xml:space="preserve"> czy rozlani</w:t>
            </w:r>
            <w:r w:rsidR="005904B1" w:rsidRPr="002F5691">
              <w:t>e</w:t>
            </w:r>
            <w:r w:rsidRPr="002F5691">
              <w:t xml:space="preserve"> na terenie zakładu,</w:t>
            </w:r>
          </w:p>
          <w:p w14:paraId="005077E4" w14:textId="1BD510F1" w:rsidR="007328B4" w:rsidRPr="002F5691" w:rsidRDefault="007328B4" w:rsidP="00307770">
            <w:pPr>
              <w:pStyle w:val="Default"/>
              <w:numPr>
                <w:ilvl w:val="0"/>
                <w:numId w:val="124"/>
              </w:numPr>
              <w:spacing w:line="320" w:lineRule="exact"/>
              <w:ind w:left="357" w:hanging="357"/>
            </w:pPr>
            <w:r w:rsidRPr="002F5691">
              <w:t>wdrażanie zasad i instrukcji organizacyjnych</w:t>
            </w:r>
            <w:r w:rsidR="005904B1" w:rsidRPr="002F5691">
              <w:t>,</w:t>
            </w:r>
            <w:r w:rsidRPr="002F5691">
              <w:t xml:space="preserve"> pozwalających unikać przypadkowych zrzutów zanieczyszczeń do ziemi i wody podczas operacji</w:t>
            </w:r>
            <w:r w:rsidR="005904B1" w:rsidRPr="002F5691">
              <w:t>.</w:t>
            </w:r>
          </w:p>
        </w:tc>
      </w:tr>
    </w:tbl>
    <w:p w14:paraId="4C56A026" w14:textId="77777777" w:rsidR="004C54F4" w:rsidRPr="002F5691" w:rsidRDefault="004C54F4" w:rsidP="00307770">
      <w:pPr>
        <w:pStyle w:val="Akapitzlist"/>
        <w:spacing w:before="240" w:after="240" w:line="320" w:lineRule="exact"/>
        <w:ind w:left="102"/>
        <w:contextualSpacing w:val="0"/>
        <w:jc w:val="left"/>
        <w:rPr>
          <w:rFonts w:ascii="Arial" w:hAnsi="Arial" w:cs="Arial"/>
          <w:b/>
          <w:u w:val="single"/>
        </w:rPr>
      </w:pPr>
      <w:r w:rsidRPr="002F5691">
        <w:rPr>
          <w:rFonts w:ascii="Arial" w:hAnsi="Arial" w:cs="Arial"/>
          <w:b/>
          <w:u w:val="single"/>
        </w:rPr>
        <w:t>1.2. W zakresie monitorowania kluczowych parametrów procesu:</w:t>
      </w:r>
    </w:p>
    <w:p w14:paraId="324AAF3E" w14:textId="549269C3" w:rsidR="004C54F4" w:rsidRPr="002F5691" w:rsidRDefault="004C54F4" w:rsidP="00307770">
      <w:pPr>
        <w:spacing w:before="120" w:after="120" w:line="320" w:lineRule="exact"/>
        <w:ind w:left="102"/>
        <w:rPr>
          <w:rFonts w:ascii="Arial" w:hAnsi="Arial" w:cs="Arial"/>
          <w:color w:val="000000" w:themeColor="text1"/>
          <w:sz w:val="24"/>
          <w:szCs w:val="24"/>
          <w:highlight w:val="green"/>
        </w:rPr>
      </w:pPr>
      <w:r w:rsidRPr="002F5691">
        <w:rPr>
          <w:rFonts w:ascii="Arial" w:hAnsi="Arial" w:cs="Arial"/>
          <w:color w:val="000000" w:themeColor="text1"/>
          <w:sz w:val="24"/>
          <w:szCs w:val="24"/>
        </w:rPr>
        <w:t>Zastosowano następujące rozwiązania wynikające z BAT 8:</w:t>
      </w:r>
    </w:p>
    <w:tbl>
      <w:tblPr>
        <w:tblW w:w="484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4"/>
        <w:gridCol w:w="7529"/>
      </w:tblGrid>
      <w:tr w:rsidR="00A21CE2" w:rsidRPr="002F5691" w14:paraId="5AB0A92D" w14:textId="77777777" w:rsidTr="00967E7E">
        <w:trPr>
          <w:trHeight w:val="425"/>
          <w:tblHeader/>
        </w:trPr>
        <w:tc>
          <w:tcPr>
            <w:tcW w:w="714" w:type="pct"/>
            <w:shd w:val="clear" w:color="auto" w:fill="F2F2F2" w:themeFill="background1" w:themeFillShade="F2"/>
            <w:vAlign w:val="center"/>
          </w:tcPr>
          <w:p w14:paraId="66AA88B3" w14:textId="77777777" w:rsidR="00A21CE2" w:rsidRPr="002F5691" w:rsidRDefault="00A21CE2"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Nr konkluzji BAT</w:t>
            </w:r>
          </w:p>
        </w:tc>
        <w:tc>
          <w:tcPr>
            <w:tcW w:w="4286" w:type="pct"/>
            <w:shd w:val="clear" w:color="auto" w:fill="F2F2F2" w:themeFill="background1" w:themeFillShade="F2"/>
            <w:vAlign w:val="center"/>
          </w:tcPr>
          <w:p w14:paraId="374B3157" w14:textId="247A7D49" w:rsidR="00A21CE2" w:rsidRPr="002F5691" w:rsidRDefault="0064475E" w:rsidP="00307770">
            <w:pPr>
              <w:tabs>
                <w:tab w:val="left" w:pos="1418"/>
              </w:tabs>
              <w:spacing w:after="0" w:line="320" w:lineRule="exact"/>
              <w:rPr>
                <w:rFonts w:ascii="Arial" w:eastAsia="Times New Roman" w:hAnsi="Arial" w:cs="Arial"/>
                <w:b/>
                <w:sz w:val="24"/>
                <w:szCs w:val="24"/>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 xml:space="preserve">instalacjach Schumacher </w:t>
            </w:r>
            <w:proofErr w:type="spellStart"/>
            <w:r w:rsidRPr="002F5691">
              <w:rPr>
                <w:rFonts w:ascii="Arial" w:hAnsi="Arial" w:cs="Arial"/>
                <w:b/>
                <w:color w:val="000000" w:themeColor="text1"/>
                <w:sz w:val="24"/>
                <w:szCs w:val="24"/>
              </w:rPr>
              <w:t>Packaging</w:t>
            </w:r>
            <w:proofErr w:type="spellEnd"/>
            <w:r w:rsidRPr="002F5691">
              <w:rPr>
                <w:rFonts w:ascii="Arial" w:hAnsi="Arial" w:cs="Arial"/>
                <w:b/>
                <w:color w:val="000000" w:themeColor="text1"/>
                <w:sz w:val="24"/>
                <w:szCs w:val="24"/>
              </w:rPr>
              <w:t xml:space="preserve"> Zakład Grudziądz Sp. z o.o. w Myszkowie</w:t>
            </w:r>
            <w:r w:rsidR="00520EDD" w:rsidRPr="002F5691">
              <w:rPr>
                <w:rFonts w:ascii="Arial" w:hAnsi="Arial" w:cs="Arial"/>
                <w:b/>
                <w:color w:val="000000" w:themeColor="text1"/>
                <w:sz w:val="24"/>
                <w:szCs w:val="24"/>
              </w:rPr>
              <w:t xml:space="preserve"> przy ul. Pułaskiego 6</w:t>
            </w:r>
          </w:p>
        </w:tc>
      </w:tr>
      <w:tr w:rsidR="00A21CE2" w:rsidRPr="002F5691" w14:paraId="053FAC9F" w14:textId="77777777" w:rsidTr="002F5691">
        <w:trPr>
          <w:trHeight w:val="330"/>
        </w:trPr>
        <w:tc>
          <w:tcPr>
            <w:tcW w:w="714" w:type="pct"/>
          </w:tcPr>
          <w:p w14:paraId="438112D9"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rPr>
            </w:pPr>
          </w:p>
          <w:p w14:paraId="465703A1" w14:textId="397E75FC" w:rsidR="00A21CE2" w:rsidRPr="002F5691" w:rsidRDefault="00A21CE2" w:rsidP="00307770">
            <w:pPr>
              <w:tabs>
                <w:tab w:val="left" w:pos="1418"/>
              </w:tabs>
              <w:spacing w:after="0" w:line="320" w:lineRule="exact"/>
              <w:jc w:val="center"/>
              <w:rPr>
                <w:rFonts w:ascii="Arial" w:eastAsia="Times New Roman" w:hAnsi="Arial" w:cs="Arial"/>
                <w:b/>
                <w:sz w:val="24"/>
                <w:szCs w:val="24"/>
                <w:highlight w:val="yellow"/>
              </w:rPr>
            </w:pPr>
            <w:r w:rsidRPr="002F5691">
              <w:rPr>
                <w:rFonts w:ascii="Arial" w:eastAsia="Times New Roman" w:hAnsi="Arial" w:cs="Arial"/>
                <w:b/>
                <w:sz w:val="24"/>
                <w:szCs w:val="24"/>
              </w:rPr>
              <w:t>BAT 8</w:t>
            </w:r>
          </w:p>
        </w:tc>
        <w:tc>
          <w:tcPr>
            <w:tcW w:w="4286" w:type="pct"/>
          </w:tcPr>
          <w:p w14:paraId="133320FE" w14:textId="727BD2DA" w:rsidR="00A21CE2" w:rsidRPr="002F5691" w:rsidRDefault="00A21CE2"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 xml:space="preserve">Schumacher </w:t>
            </w:r>
            <w:proofErr w:type="spellStart"/>
            <w:r w:rsidRPr="002F5691">
              <w:rPr>
                <w:rFonts w:ascii="Arial" w:eastAsia="Calibri" w:hAnsi="Arial" w:cs="Arial"/>
                <w:sz w:val="24"/>
                <w:szCs w:val="24"/>
              </w:rPr>
              <w:t>Packaging</w:t>
            </w:r>
            <w:proofErr w:type="spellEnd"/>
            <w:r w:rsidRPr="002F5691">
              <w:rPr>
                <w:rFonts w:ascii="Arial" w:eastAsia="Calibri" w:hAnsi="Arial" w:cs="Arial"/>
                <w:sz w:val="24"/>
                <w:szCs w:val="24"/>
              </w:rPr>
              <w:t xml:space="preserve"> Zakład Grudzi</w:t>
            </w:r>
            <w:r w:rsidRPr="002F5691">
              <w:rPr>
                <w:rFonts w:ascii="Arial" w:eastAsia="TimesNewRoman" w:hAnsi="Arial" w:cs="Arial"/>
                <w:sz w:val="24"/>
                <w:szCs w:val="24"/>
              </w:rPr>
              <w:t>ą</w:t>
            </w:r>
            <w:r w:rsidRPr="002F5691">
              <w:rPr>
                <w:rFonts w:ascii="Arial" w:eastAsia="Calibri" w:hAnsi="Arial" w:cs="Arial"/>
                <w:sz w:val="24"/>
                <w:szCs w:val="24"/>
              </w:rPr>
              <w:t>dz w Myszkowie b</w:t>
            </w:r>
            <w:r w:rsidRPr="002F5691">
              <w:rPr>
                <w:rFonts w:ascii="Arial" w:eastAsia="TimesNewRoman" w:hAnsi="Arial" w:cs="Arial"/>
                <w:sz w:val="24"/>
                <w:szCs w:val="24"/>
              </w:rPr>
              <w:t>ę</w:t>
            </w:r>
            <w:r w:rsidRPr="002F5691">
              <w:rPr>
                <w:rFonts w:ascii="Arial" w:eastAsia="Calibri" w:hAnsi="Arial" w:cs="Arial"/>
                <w:sz w:val="24"/>
                <w:szCs w:val="24"/>
              </w:rPr>
              <w:t>dzie kontynuował prowadzony dotychczas monitoring kluczowych parametrów procesów, istotnych w przypadku emisji do wody. B</w:t>
            </w:r>
            <w:r w:rsidRPr="002F5691">
              <w:rPr>
                <w:rFonts w:ascii="Arial" w:eastAsia="TimesNewRoman" w:hAnsi="Arial" w:cs="Arial"/>
                <w:sz w:val="24"/>
                <w:szCs w:val="24"/>
              </w:rPr>
              <w:t>ę</w:t>
            </w:r>
            <w:r w:rsidRPr="002F5691">
              <w:rPr>
                <w:rFonts w:ascii="Arial" w:eastAsia="Calibri" w:hAnsi="Arial" w:cs="Arial"/>
                <w:sz w:val="24"/>
                <w:szCs w:val="24"/>
              </w:rPr>
              <w:t>dzie prowadzony ci</w:t>
            </w:r>
            <w:r w:rsidRPr="002F5691">
              <w:rPr>
                <w:rFonts w:ascii="Arial" w:eastAsia="TimesNewRoman" w:hAnsi="Arial" w:cs="Arial"/>
                <w:sz w:val="24"/>
                <w:szCs w:val="24"/>
              </w:rPr>
              <w:t>ą</w:t>
            </w:r>
            <w:r w:rsidRPr="002F5691">
              <w:rPr>
                <w:rFonts w:ascii="Arial" w:eastAsia="Calibri" w:hAnsi="Arial" w:cs="Arial"/>
                <w:sz w:val="24"/>
                <w:szCs w:val="24"/>
              </w:rPr>
              <w:t xml:space="preserve">gły monitoring przepływu wody i </w:t>
            </w:r>
            <w:r w:rsidRPr="002F5691">
              <w:rPr>
                <w:rFonts w:ascii="Arial" w:eastAsia="TimesNewRoman" w:hAnsi="Arial" w:cs="Arial"/>
                <w:sz w:val="24"/>
                <w:szCs w:val="24"/>
              </w:rPr>
              <w:t>ś</w:t>
            </w:r>
            <w:r w:rsidRPr="002F5691">
              <w:rPr>
                <w:rFonts w:ascii="Arial" w:eastAsia="Calibri" w:hAnsi="Arial" w:cs="Arial"/>
                <w:sz w:val="24"/>
                <w:szCs w:val="24"/>
              </w:rPr>
              <w:t xml:space="preserve">cieków oraz ich </w:t>
            </w:r>
            <w:proofErr w:type="spellStart"/>
            <w:r w:rsidRPr="002F5691">
              <w:rPr>
                <w:rFonts w:ascii="Arial" w:eastAsia="Calibri" w:hAnsi="Arial" w:cs="Arial"/>
                <w:sz w:val="24"/>
                <w:szCs w:val="24"/>
              </w:rPr>
              <w:t>pH</w:t>
            </w:r>
            <w:proofErr w:type="spellEnd"/>
            <w:r w:rsidRPr="002F5691">
              <w:rPr>
                <w:rFonts w:ascii="Arial" w:eastAsia="Calibri" w:hAnsi="Arial" w:cs="Arial"/>
                <w:sz w:val="24"/>
                <w:szCs w:val="24"/>
              </w:rPr>
              <w:t xml:space="preserve"> </w:t>
            </w:r>
            <w:r w:rsidRPr="002F5691">
              <w:rPr>
                <w:rFonts w:ascii="Arial" w:eastAsia="Calibri" w:hAnsi="Arial" w:cs="Arial"/>
                <w:sz w:val="24"/>
                <w:szCs w:val="24"/>
              </w:rPr>
              <w:lastRenderedPageBreak/>
              <w:t>i</w:t>
            </w:r>
            <w:r w:rsidR="00A425D5" w:rsidRPr="002F5691">
              <w:rPr>
                <w:rFonts w:ascii="Arial" w:eastAsia="Calibri" w:hAnsi="Arial" w:cs="Arial"/>
                <w:sz w:val="24"/>
                <w:szCs w:val="24"/>
              </w:rPr>
              <w:t> </w:t>
            </w:r>
            <w:r w:rsidRPr="002F5691">
              <w:rPr>
                <w:rFonts w:ascii="Arial" w:eastAsia="Calibri" w:hAnsi="Arial" w:cs="Arial"/>
                <w:sz w:val="24"/>
                <w:szCs w:val="24"/>
              </w:rPr>
              <w:t>temperatury. W zakładowym laboratorium b</w:t>
            </w:r>
            <w:r w:rsidRPr="002F5691">
              <w:rPr>
                <w:rFonts w:ascii="Arial" w:eastAsia="TimesNewRoman" w:hAnsi="Arial" w:cs="Arial"/>
                <w:sz w:val="24"/>
                <w:szCs w:val="24"/>
              </w:rPr>
              <w:t>ę</w:t>
            </w:r>
            <w:r w:rsidRPr="002F5691">
              <w:rPr>
                <w:rFonts w:ascii="Arial" w:eastAsia="Calibri" w:hAnsi="Arial" w:cs="Arial"/>
                <w:sz w:val="24"/>
                <w:szCs w:val="24"/>
              </w:rPr>
              <w:t>d</w:t>
            </w:r>
            <w:r w:rsidRPr="002F5691">
              <w:rPr>
                <w:rFonts w:ascii="Arial" w:eastAsia="TimesNewRoman" w:hAnsi="Arial" w:cs="Arial"/>
                <w:sz w:val="24"/>
                <w:szCs w:val="24"/>
              </w:rPr>
              <w:t xml:space="preserve">ą </w:t>
            </w:r>
            <w:r w:rsidRPr="002F5691">
              <w:rPr>
                <w:rFonts w:ascii="Arial" w:eastAsia="Calibri" w:hAnsi="Arial" w:cs="Arial"/>
                <w:sz w:val="24"/>
                <w:szCs w:val="24"/>
              </w:rPr>
              <w:t xml:space="preserve">wykonywane analizy ścieków odprowadzanych do rzeki (zawiesina i </w:t>
            </w:r>
            <w:proofErr w:type="spellStart"/>
            <w:r w:rsidRPr="002F5691">
              <w:rPr>
                <w:rFonts w:ascii="Arial" w:eastAsia="Calibri" w:hAnsi="Arial" w:cs="Arial"/>
                <w:sz w:val="24"/>
                <w:szCs w:val="24"/>
              </w:rPr>
              <w:t>ChZT</w:t>
            </w:r>
            <w:proofErr w:type="spellEnd"/>
            <w:r w:rsidRPr="002F5691">
              <w:rPr>
                <w:rFonts w:ascii="Arial" w:eastAsia="Calibri" w:hAnsi="Arial" w:cs="Arial"/>
                <w:sz w:val="24"/>
                <w:szCs w:val="24"/>
              </w:rPr>
              <w:t xml:space="preserve"> - codziennie, BZT, chlorki, siarczany, azot ogólny, fosfor ogólny – raz w tygodniu)</w:t>
            </w:r>
            <w:r w:rsidR="00A425D5" w:rsidRPr="002F5691">
              <w:rPr>
                <w:rFonts w:ascii="Arial" w:eastAsia="Calibri" w:hAnsi="Arial" w:cs="Arial"/>
                <w:sz w:val="24"/>
                <w:szCs w:val="24"/>
              </w:rPr>
              <w:t>.</w:t>
            </w:r>
            <w:r w:rsidRPr="002F5691">
              <w:rPr>
                <w:rFonts w:ascii="Arial" w:eastAsia="Calibri" w:hAnsi="Arial" w:cs="Arial"/>
                <w:sz w:val="24"/>
                <w:szCs w:val="24"/>
              </w:rPr>
              <w:t xml:space="preserve"> Okresowo b</w:t>
            </w:r>
            <w:r w:rsidRPr="002F5691">
              <w:rPr>
                <w:rFonts w:ascii="Arial" w:eastAsia="TimesNewRoman" w:hAnsi="Arial" w:cs="Arial"/>
                <w:sz w:val="24"/>
                <w:szCs w:val="24"/>
              </w:rPr>
              <w:t>ę</w:t>
            </w:r>
            <w:r w:rsidRPr="002F5691">
              <w:rPr>
                <w:rFonts w:ascii="Arial" w:eastAsia="Calibri" w:hAnsi="Arial" w:cs="Arial"/>
                <w:sz w:val="24"/>
                <w:szCs w:val="24"/>
              </w:rPr>
              <w:t>d</w:t>
            </w:r>
            <w:r w:rsidRPr="002F5691">
              <w:rPr>
                <w:rFonts w:ascii="Arial" w:eastAsia="TimesNewRoman" w:hAnsi="Arial" w:cs="Arial"/>
                <w:sz w:val="24"/>
                <w:szCs w:val="24"/>
              </w:rPr>
              <w:t xml:space="preserve">ą </w:t>
            </w:r>
            <w:r w:rsidRPr="002F5691">
              <w:rPr>
                <w:rFonts w:ascii="Arial" w:eastAsia="Calibri" w:hAnsi="Arial" w:cs="Arial"/>
                <w:sz w:val="24"/>
                <w:szCs w:val="24"/>
              </w:rPr>
              <w:t>równie</w:t>
            </w:r>
            <w:r w:rsidRPr="002F5691">
              <w:rPr>
                <w:rFonts w:ascii="Arial" w:eastAsia="TimesNewRoman" w:hAnsi="Arial" w:cs="Arial"/>
                <w:sz w:val="24"/>
                <w:szCs w:val="24"/>
              </w:rPr>
              <w:t xml:space="preserve">ż </w:t>
            </w:r>
            <w:r w:rsidRPr="002F5691">
              <w:rPr>
                <w:rFonts w:ascii="Arial" w:eastAsia="Calibri" w:hAnsi="Arial" w:cs="Arial"/>
                <w:sz w:val="24"/>
                <w:szCs w:val="24"/>
              </w:rPr>
              <w:t xml:space="preserve">wykonywane analizy mikroskopowe biomasy. Operator oczyszczalni </w:t>
            </w:r>
            <w:r w:rsidRPr="002F5691">
              <w:rPr>
                <w:rFonts w:ascii="Arial" w:eastAsia="TimesNewRoman" w:hAnsi="Arial" w:cs="Arial"/>
                <w:sz w:val="24"/>
                <w:szCs w:val="24"/>
              </w:rPr>
              <w:t>ś</w:t>
            </w:r>
            <w:r w:rsidRPr="002F5691">
              <w:rPr>
                <w:rFonts w:ascii="Arial" w:eastAsia="Calibri" w:hAnsi="Arial" w:cs="Arial"/>
                <w:sz w:val="24"/>
                <w:szCs w:val="24"/>
              </w:rPr>
              <w:t>cieków b</w:t>
            </w:r>
            <w:r w:rsidRPr="002F5691">
              <w:rPr>
                <w:rFonts w:ascii="Arial" w:eastAsia="TimesNewRoman" w:hAnsi="Arial" w:cs="Arial"/>
                <w:sz w:val="24"/>
                <w:szCs w:val="24"/>
              </w:rPr>
              <w:t>ę</w:t>
            </w:r>
            <w:r w:rsidRPr="002F5691">
              <w:rPr>
                <w:rFonts w:ascii="Arial" w:eastAsia="Calibri" w:hAnsi="Arial" w:cs="Arial"/>
                <w:sz w:val="24"/>
                <w:szCs w:val="24"/>
              </w:rPr>
              <w:t>dzie wykonywał analizy indeksu obj</w:t>
            </w:r>
            <w:r w:rsidRPr="002F5691">
              <w:rPr>
                <w:rFonts w:ascii="Arial" w:eastAsia="TimesNewRoman" w:hAnsi="Arial" w:cs="Arial"/>
                <w:sz w:val="24"/>
                <w:szCs w:val="24"/>
              </w:rPr>
              <w:t>ę</w:t>
            </w:r>
            <w:r w:rsidRPr="002F5691">
              <w:rPr>
                <w:rFonts w:ascii="Arial" w:eastAsia="Calibri" w:hAnsi="Arial" w:cs="Arial"/>
                <w:sz w:val="24"/>
                <w:szCs w:val="24"/>
              </w:rPr>
              <w:t>to</w:t>
            </w:r>
            <w:r w:rsidRPr="002F5691">
              <w:rPr>
                <w:rFonts w:ascii="Arial" w:eastAsia="TimesNewRoman" w:hAnsi="Arial" w:cs="Arial"/>
                <w:sz w:val="24"/>
                <w:szCs w:val="24"/>
              </w:rPr>
              <w:t>ś</w:t>
            </w:r>
            <w:r w:rsidRPr="002F5691">
              <w:rPr>
                <w:rFonts w:ascii="Arial" w:eastAsia="Calibri" w:hAnsi="Arial" w:cs="Arial"/>
                <w:sz w:val="24"/>
                <w:szCs w:val="24"/>
              </w:rPr>
              <w:t>ciowego osadu</w:t>
            </w:r>
            <w:r w:rsidR="00A425D5" w:rsidRPr="002F5691">
              <w:rPr>
                <w:rFonts w:ascii="Arial" w:eastAsia="Calibri" w:hAnsi="Arial" w:cs="Arial"/>
                <w:sz w:val="24"/>
                <w:szCs w:val="24"/>
              </w:rPr>
              <w:t>,</w:t>
            </w:r>
            <w:r w:rsidRPr="002F5691">
              <w:rPr>
                <w:rFonts w:ascii="Arial" w:eastAsia="Calibri" w:hAnsi="Arial" w:cs="Arial"/>
                <w:sz w:val="24"/>
                <w:szCs w:val="24"/>
              </w:rPr>
              <w:t xml:space="preserve"> z cz</w:t>
            </w:r>
            <w:r w:rsidRPr="002F5691">
              <w:rPr>
                <w:rFonts w:ascii="Arial" w:eastAsia="TimesNewRoman" w:hAnsi="Arial" w:cs="Arial"/>
                <w:sz w:val="24"/>
                <w:szCs w:val="24"/>
              </w:rPr>
              <w:t>ę</w:t>
            </w:r>
            <w:r w:rsidRPr="002F5691">
              <w:rPr>
                <w:rFonts w:ascii="Arial" w:eastAsia="Calibri" w:hAnsi="Arial" w:cs="Arial"/>
                <w:sz w:val="24"/>
                <w:szCs w:val="24"/>
              </w:rPr>
              <w:t>stotliwo</w:t>
            </w:r>
            <w:r w:rsidRPr="002F5691">
              <w:rPr>
                <w:rFonts w:ascii="Arial" w:eastAsia="TimesNewRoman" w:hAnsi="Arial" w:cs="Arial"/>
                <w:sz w:val="24"/>
                <w:szCs w:val="24"/>
              </w:rPr>
              <w:t>ś</w:t>
            </w:r>
            <w:r w:rsidRPr="002F5691">
              <w:rPr>
                <w:rFonts w:ascii="Arial" w:eastAsia="Calibri" w:hAnsi="Arial" w:cs="Arial"/>
                <w:sz w:val="24"/>
                <w:szCs w:val="24"/>
              </w:rPr>
              <w:t>ci</w:t>
            </w:r>
            <w:r w:rsidRPr="002F5691">
              <w:rPr>
                <w:rFonts w:ascii="Arial" w:eastAsia="TimesNewRoman" w:hAnsi="Arial" w:cs="Arial"/>
                <w:sz w:val="24"/>
                <w:szCs w:val="24"/>
              </w:rPr>
              <w:t xml:space="preserve">ą </w:t>
            </w:r>
            <w:r w:rsidRPr="002F5691">
              <w:rPr>
                <w:rFonts w:ascii="Arial" w:eastAsia="Calibri" w:hAnsi="Arial" w:cs="Arial"/>
                <w:sz w:val="24"/>
                <w:szCs w:val="24"/>
              </w:rPr>
              <w:t>minimum raz na dob</w:t>
            </w:r>
            <w:r w:rsidRPr="002F5691">
              <w:rPr>
                <w:rFonts w:ascii="Arial" w:eastAsia="TimesNewRoman" w:hAnsi="Arial" w:cs="Arial"/>
                <w:sz w:val="24"/>
                <w:szCs w:val="24"/>
              </w:rPr>
              <w:t>ę</w:t>
            </w:r>
            <w:r w:rsidRPr="002F5691">
              <w:rPr>
                <w:rFonts w:ascii="Arial" w:eastAsia="Calibri" w:hAnsi="Arial" w:cs="Arial"/>
                <w:sz w:val="24"/>
                <w:szCs w:val="24"/>
              </w:rPr>
              <w:t>.</w:t>
            </w:r>
          </w:p>
          <w:p w14:paraId="35E09EFA" w14:textId="7B88959A" w:rsidR="00A21CE2" w:rsidRPr="002F5691" w:rsidRDefault="00A21CE2"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Prowadzenie monitoringu kluczowych parametrów procesów, istotnych w przypadku emisji do wody, będzie</w:t>
            </w:r>
            <w:r w:rsidR="001816FA" w:rsidRPr="002F5691">
              <w:rPr>
                <w:rFonts w:ascii="Arial" w:eastAsia="Calibri" w:hAnsi="Arial" w:cs="Arial"/>
                <w:sz w:val="24"/>
                <w:szCs w:val="24"/>
              </w:rPr>
              <w:t xml:space="preserve"> prowadziło do spełnienia</w:t>
            </w:r>
            <w:r w:rsidRPr="002F5691">
              <w:rPr>
                <w:rFonts w:ascii="Arial" w:eastAsia="Calibri" w:hAnsi="Arial" w:cs="Arial"/>
                <w:sz w:val="24"/>
                <w:szCs w:val="24"/>
              </w:rPr>
              <w:t xml:space="preserve"> przez instalację</w:t>
            </w:r>
            <w:r w:rsidR="003C7D99" w:rsidRPr="002F5691">
              <w:rPr>
                <w:rFonts w:ascii="Arial" w:eastAsia="Calibri" w:hAnsi="Arial" w:cs="Arial"/>
                <w:sz w:val="24"/>
                <w:szCs w:val="24"/>
              </w:rPr>
              <w:t xml:space="preserve"> </w:t>
            </w:r>
            <w:r w:rsidRPr="002F5691">
              <w:rPr>
                <w:rFonts w:ascii="Arial" w:eastAsia="Calibri" w:hAnsi="Arial" w:cs="Arial"/>
                <w:sz w:val="24"/>
                <w:szCs w:val="24"/>
              </w:rPr>
              <w:t>w Myszkowie wymagania BAT 8.</w:t>
            </w:r>
          </w:p>
        </w:tc>
      </w:tr>
    </w:tbl>
    <w:p w14:paraId="24F5327C" w14:textId="4F3F2C62" w:rsidR="00893CC7" w:rsidRPr="002F5691" w:rsidRDefault="00893CC7" w:rsidP="00307770">
      <w:pPr>
        <w:spacing w:after="120" w:line="320" w:lineRule="exact"/>
        <w:rPr>
          <w:rFonts w:ascii="Arial" w:hAnsi="Arial" w:cs="Arial"/>
          <w:b/>
          <w:color w:val="000000"/>
          <w:sz w:val="24"/>
          <w:szCs w:val="24"/>
          <w:highlight w:val="yellow"/>
          <w:u w:val="single"/>
        </w:rPr>
      </w:pPr>
    </w:p>
    <w:p w14:paraId="45967BED" w14:textId="77777777" w:rsidR="005D09A2" w:rsidRPr="002F5691" w:rsidRDefault="005D09A2" w:rsidP="00307770">
      <w:pPr>
        <w:spacing w:after="120" w:line="320" w:lineRule="exact"/>
        <w:rPr>
          <w:rFonts w:ascii="Arial" w:hAnsi="Arial" w:cs="Arial"/>
          <w:b/>
          <w:color w:val="000000"/>
          <w:sz w:val="24"/>
          <w:szCs w:val="24"/>
          <w:highlight w:val="yellow"/>
          <w:u w:val="single"/>
        </w:rPr>
      </w:pPr>
    </w:p>
    <w:p w14:paraId="75275BA0" w14:textId="77777777" w:rsidR="005A241C" w:rsidRPr="002F5691" w:rsidRDefault="005A241C" w:rsidP="00307770">
      <w:pPr>
        <w:pStyle w:val="Akapitzlist"/>
        <w:spacing w:line="320" w:lineRule="exact"/>
        <w:ind w:left="102"/>
        <w:contextualSpacing w:val="0"/>
        <w:jc w:val="left"/>
        <w:rPr>
          <w:rFonts w:ascii="Arial" w:hAnsi="Arial" w:cs="Arial"/>
          <w:b/>
          <w:u w:val="single"/>
        </w:rPr>
      </w:pPr>
      <w:r w:rsidRPr="002F5691">
        <w:rPr>
          <w:rFonts w:ascii="Arial" w:hAnsi="Arial" w:cs="Arial"/>
          <w:b/>
          <w:u w:val="single"/>
        </w:rPr>
        <w:t>1.3. W zakresie zapewnienia efektywności wykorzystania energii:</w:t>
      </w:r>
    </w:p>
    <w:p w14:paraId="01F305BC" w14:textId="191DC84F" w:rsidR="005A241C" w:rsidRPr="002F5691" w:rsidRDefault="005A241C" w:rsidP="00307770">
      <w:pPr>
        <w:spacing w:before="120" w:after="120" w:line="320" w:lineRule="exact"/>
        <w:ind w:left="102"/>
        <w:rPr>
          <w:rFonts w:ascii="Arial" w:hAnsi="Arial" w:cs="Arial"/>
          <w:color w:val="000000" w:themeColor="text1"/>
          <w:sz w:val="24"/>
          <w:szCs w:val="24"/>
          <w:highlight w:val="green"/>
        </w:rPr>
      </w:pPr>
      <w:r w:rsidRPr="002F5691">
        <w:rPr>
          <w:rFonts w:ascii="Arial" w:hAnsi="Arial" w:cs="Arial"/>
          <w:color w:val="000000" w:themeColor="text1"/>
          <w:sz w:val="24"/>
          <w:szCs w:val="24"/>
        </w:rPr>
        <w:t>Zastosowano następujące rozwiązania wynikające z BAT 6</w:t>
      </w:r>
      <w:r w:rsidR="00C3418A" w:rsidRPr="002F5691">
        <w:rPr>
          <w:rFonts w:ascii="Arial" w:hAnsi="Arial" w:cs="Arial"/>
          <w:color w:val="000000" w:themeColor="text1"/>
          <w:sz w:val="24"/>
          <w:szCs w:val="24"/>
        </w:rPr>
        <w:t>,</w:t>
      </w:r>
      <w:r w:rsidRPr="002F5691">
        <w:rPr>
          <w:rFonts w:ascii="Arial" w:hAnsi="Arial" w:cs="Arial"/>
          <w:color w:val="000000" w:themeColor="text1"/>
          <w:sz w:val="24"/>
          <w:szCs w:val="24"/>
        </w:rPr>
        <w:t xml:space="preserve"> BAT 46</w:t>
      </w:r>
      <w:r w:rsidR="00C3418A" w:rsidRPr="002F5691">
        <w:rPr>
          <w:rFonts w:ascii="Arial" w:hAnsi="Arial" w:cs="Arial"/>
          <w:color w:val="000000" w:themeColor="text1"/>
          <w:sz w:val="24"/>
          <w:szCs w:val="24"/>
        </w:rPr>
        <w:t>,</w:t>
      </w:r>
      <w:r w:rsidRPr="002F5691">
        <w:rPr>
          <w:rFonts w:ascii="Arial" w:hAnsi="Arial" w:cs="Arial"/>
          <w:color w:val="000000" w:themeColor="text1"/>
          <w:sz w:val="24"/>
          <w:szCs w:val="24"/>
        </w:rPr>
        <w:t xml:space="preserve"> BAT 53</w:t>
      </w:r>
      <w:r w:rsidR="003A303C" w:rsidRPr="002F5691">
        <w:rPr>
          <w:rFonts w:ascii="Arial" w:hAnsi="Arial" w:cs="Arial"/>
          <w:color w:val="000000" w:themeColor="text1"/>
          <w:sz w:val="24"/>
          <w:szCs w:val="24"/>
        </w:rPr>
        <w:t>:</w:t>
      </w:r>
    </w:p>
    <w:tbl>
      <w:tblPr>
        <w:tblW w:w="484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4"/>
        <w:gridCol w:w="7529"/>
      </w:tblGrid>
      <w:tr w:rsidR="00925DF6" w:rsidRPr="002F5691" w14:paraId="787C0506" w14:textId="77777777" w:rsidTr="003C7D99">
        <w:trPr>
          <w:trHeight w:val="425"/>
          <w:tblHeader/>
        </w:trPr>
        <w:tc>
          <w:tcPr>
            <w:tcW w:w="714" w:type="pct"/>
            <w:shd w:val="clear" w:color="auto" w:fill="F2F2F2" w:themeFill="background1" w:themeFillShade="F2"/>
            <w:vAlign w:val="center"/>
          </w:tcPr>
          <w:p w14:paraId="626F86C9" w14:textId="77777777" w:rsidR="00925DF6" w:rsidRPr="002F5691" w:rsidRDefault="00925DF6"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Nr konkluzji BAT</w:t>
            </w:r>
          </w:p>
        </w:tc>
        <w:tc>
          <w:tcPr>
            <w:tcW w:w="4286" w:type="pct"/>
            <w:shd w:val="clear" w:color="auto" w:fill="F2F2F2" w:themeFill="background1" w:themeFillShade="F2"/>
            <w:vAlign w:val="center"/>
          </w:tcPr>
          <w:p w14:paraId="6B92C427" w14:textId="4FCE667D" w:rsidR="00925DF6" w:rsidRPr="002F5691" w:rsidRDefault="0064475E" w:rsidP="00307770">
            <w:pPr>
              <w:tabs>
                <w:tab w:val="left" w:pos="1418"/>
              </w:tabs>
              <w:spacing w:after="0" w:line="320" w:lineRule="exact"/>
              <w:jc w:val="both"/>
              <w:rPr>
                <w:rFonts w:ascii="Arial" w:eastAsia="Times New Roman" w:hAnsi="Arial" w:cs="Arial"/>
                <w:b/>
                <w:sz w:val="24"/>
                <w:szCs w:val="24"/>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 xml:space="preserve">instalacjach Schumacher </w:t>
            </w:r>
            <w:proofErr w:type="spellStart"/>
            <w:r w:rsidRPr="002F5691">
              <w:rPr>
                <w:rFonts w:ascii="Arial" w:hAnsi="Arial" w:cs="Arial"/>
                <w:b/>
                <w:color w:val="000000" w:themeColor="text1"/>
                <w:sz w:val="24"/>
                <w:szCs w:val="24"/>
              </w:rPr>
              <w:t>Packaging</w:t>
            </w:r>
            <w:proofErr w:type="spellEnd"/>
            <w:r w:rsidRPr="002F5691">
              <w:rPr>
                <w:rFonts w:ascii="Arial" w:hAnsi="Arial" w:cs="Arial"/>
                <w:b/>
                <w:color w:val="000000" w:themeColor="text1"/>
                <w:sz w:val="24"/>
                <w:szCs w:val="24"/>
              </w:rPr>
              <w:t xml:space="preserve"> Zakład Grudziądz Sp. z o.o. w Myszkowie</w:t>
            </w:r>
            <w:r w:rsidR="00520EDD" w:rsidRPr="002F5691">
              <w:rPr>
                <w:rFonts w:ascii="Arial" w:hAnsi="Arial" w:cs="Arial"/>
                <w:b/>
                <w:color w:val="000000" w:themeColor="text1"/>
                <w:sz w:val="24"/>
                <w:szCs w:val="24"/>
              </w:rPr>
              <w:t xml:space="preserve"> przy ul. Pułaskiego 6</w:t>
            </w:r>
          </w:p>
        </w:tc>
      </w:tr>
      <w:tr w:rsidR="00925DF6" w:rsidRPr="002F5691" w14:paraId="71F4E930" w14:textId="77777777" w:rsidTr="002F5691">
        <w:trPr>
          <w:trHeight w:val="330"/>
        </w:trPr>
        <w:tc>
          <w:tcPr>
            <w:tcW w:w="714" w:type="pct"/>
          </w:tcPr>
          <w:p w14:paraId="43AC0667"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rPr>
            </w:pPr>
          </w:p>
          <w:p w14:paraId="48D9B6EF" w14:textId="47708BB2" w:rsidR="00925DF6" w:rsidRPr="002F5691" w:rsidRDefault="00925DF6" w:rsidP="00307770">
            <w:pPr>
              <w:tabs>
                <w:tab w:val="left" w:pos="1418"/>
              </w:tabs>
              <w:spacing w:after="0" w:line="320" w:lineRule="exact"/>
              <w:jc w:val="center"/>
              <w:rPr>
                <w:rFonts w:ascii="Arial" w:eastAsia="Times New Roman" w:hAnsi="Arial" w:cs="Arial"/>
                <w:b/>
                <w:sz w:val="24"/>
                <w:szCs w:val="24"/>
                <w:highlight w:val="yellow"/>
              </w:rPr>
            </w:pPr>
            <w:r w:rsidRPr="002F5691">
              <w:rPr>
                <w:rFonts w:ascii="Arial" w:eastAsia="Times New Roman" w:hAnsi="Arial" w:cs="Arial"/>
                <w:b/>
                <w:sz w:val="24"/>
                <w:szCs w:val="24"/>
              </w:rPr>
              <w:t>BAT 6</w:t>
            </w:r>
          </w:p>
        </w:tc>
        <w:tc>
          <w:tcPr>
            <w:tcW w:w="4286" w:type="pct"/>
          </w:tcPr>
          <w:p w14:paraId="6BA34758" w14:textId="0A60A43C" w:rsidR="00925DF6" w:rsidRPr="002F5691" w:rsidRDefault="00925DF6"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Ograniczenie zużycie paliwa i energii w papierni w Myszkowie jest i nadal będzie możliwe m.in. dzięki wdrożeniu systemu zarządzania energią ISO 50001, odzysku energii zawartej w</w:t>
            </w:r>
            <w:r w:rsidR="003C7D99" w:rsidRPr="002F5691">
              <w:rPr>
                <w:rFonts w:ascii="Arial" w:eastAsia="Calibri" w:hAnsi="Arial" w:cs="Arial"/>
                <w:sz w:val="24"/>
                <w:szCs w:val="24"/>
              </w:rPr>
              <w:t> </w:t>
            </w:r>
            <w:r w:rsidRPr="002F5691">
              <w:rPr>
                <w:rFonts w:ascii="Arial" w:eastAsia="Calibri" w:hAnsi="Arial" w:cs="Arial"/>
                <w:sz w:val="24"/>
                <w:szCs w:val="24"/>
              </w:rPr>
              <w:t>odpadach, skojarzonej produkcji pary technologicznej i energii (tzw. gospodarka CHP), wykorzystania energii nadmiarowej, właściwą izolację termiczn</w:t>
            </w:r>
            <w:r w:rsidR="003C7D99" w:rsidRPr="002F5691">
              <w:rPr>
                <w:rFonts w:ascii="Arial" w:eastAsia="Calibri" w:hAnsi="Arial" w:cs="Arial"/>
                <w:sz w:val="24"/>
                <w:szCs w:val="24"/>
              </w:rPr>
              <w:t>ą</w:t>
            </w:r>
            <w:r w:rsidRPr="002F5691">
              <w:rPr>
                <w:rFonts w:ascii="Arial" w:eastAsia="Calibri" w:hAnsi="Arial" w:cs="Arial"/>
                <w:sz w:val="24"/>
                <w:szCs w:val="24"/>
              </w:rPr>
              <w:t xml:space="preserve">, wykorzystywanie wysokosprawnych układów próżniowych, wykorzystywanie wysokosprawnych silników elektrycznych i zaawansowanego sterowania ich pracą, właściwe dopasowanie do potrzeb ciśnienia pary. </w:t>
            </w:r>
          </w:p>
        </w:tc>
      </w:tr>
      <w:tr w:rsidR="00925DF6" w:rsidRPr="002F5691" w14:paraId="53933AC4" w14:textId="77777777" w:rsidTr="002F5691">
        <w:trPr>
          <w:trHeight w:val="330"/>
        </w:trPr>
        <w:tc>
          <w:tcPr>
            <w:tcW w:w="714" w:type="pct"/>
          </w:tcPr>
          <w:p w14:paraId="7D41268B"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rPr>
            </w:pPr>
          </w:p>
          <w:p w14:paraId="5BA2B7C5" w14:textId="09EA5164" w:rsidR="00925DF6" w:rsidRPr="002F5691" w:rsidRDefault="00925DF6"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BAT 46</w:t>
            </w:r>
          </w:p>
        </w:tc>
        <w:tc>
          <w:tcPr>
            <w:tcW w:w="4286" w:type="pct"/>
          </w:tcPr>
          <w:p w14:paraId="0C70D89C" w14:textId="38894067" w:rsidR="00925DF6" w:rsidRPr="002F5691" w:rsidRDefault="00925DF6"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 xml:space="preserve">Schumacher </w:t>
            </w:r>
            <w:proofErr w:type="spellStart"/>
            <w:r w:rsidRPr="002F5691">
              <w:rPr>
                <w:rFonts w:ascii="Arial" w:eastAsia="Calibri" w:hAnsi="Arial" w:cs="Arial"/>
                <w:sz w:val="24"/>
                <w:szCs w:val="24"/>
              </w:rPr>
              <w:t>Packaging</w:t>
            </w:r>
            <w:proofErr w:type="spellEnd"/>
            <w:r w:rsidRPr="002F5691">
              <w:rPr>
                <w:rFonts w:ascii="Arial" w:eastAsia="Calibri" w:hAnsi="Arial" w:cs="Arial"/>
                <w:sz w:val="24"/>
                <w:szCs w:val="24"/>
              </w:rPr>
              <w:t xml:space="preserve"> Zakład Grudziądz Sp. z o.o. w Myszkowie nie stosuje i nie będzie stosował nadal technik rozwłókniania </w:t>
            </w:r>
            <w:proofErr w:type="spellStart"/>
            <w:r w:rsidRPr="002F5691">
              <w:rPr>
                <w:rFonts w:ascii="Arial" w:eastAsia="Calibri" w:hAnsi="Arial" w:cs="Arial"/>
                <w:sz w:val="24"/>
                <w:szCs w:val="24"/>
              </w:rPr>
              <w:t>wysokostężeniowego</w:t>
            </w:r>
            <w:proofErr w:type="spellEnd"/>
            <w:r w:rsidRPr="002F5691">
              <w:rPr>
                <w:rFonts w:ascii="Arial" w:eastAsia="Calibri" w:hAnsi="Arial" w:cs="Arial"/>
                <w:sz w:val="24"/>
                <w:szCs w:val="24"/>
              </w:rPr>
              <w:t xml:space="preserve"> (stężenie 15-20%). </w:t>
            </w:r>
          </w:p>
          <w:p w14:paraId="5D581483" w14:textId="77777777" w:rsidR="00EB3B1A" w:rsidRPr="002F5691" w:rsidRDefault="00925DF6"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Park maszynowy umożliwi prowadzenie rozwłókniania makulatury</w:t>
            </w:r>
            <w:r w:rsidR="005F1F99" w:rsidRPr="002F5691">
              <w:rPr>
                <w:rFonts w:ascii="Arial" w:eastAsia="Calibri" w:hAnsi="Arial" w:cs="Arial"/>
                <w:sz w:val="24"/>
                <w:szCs w:val="24"/>
              </w:rPr>
              <w:t>,</w:t>
            </w:r>
            <w:r w:rsidRPr="002F5691">
              <w:rPr>
                <w:rFonts w:ascii="Arial" w:eastAsia="Calibri" w:hAnsi="Arial" w:cs="Arial"/>
                <w:sz w:val="24"/>
                <w:szCs w:val="24"/>
              </w:rPr>
              <w:t xml:space="preserve"> przy stężeniu około </w:t>
            </w:r>
          </w:p>
          <w:p w14:paraId="10ACE328" w14:textId="66BC355D" w:rsidR="00925DF6" w:rsidRPr="002F5691" w:rsidRDefault="00925DF6"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4</w:t>
            </w:r>
            <w:r w:rsidR="00EB3B1A" w:rsidRPr="002F5691">
              <w:rPr>
                <w:rFonts w:ascii="Arial" w:eastAsia="Calibri" w:hAnsi="Arial" w:cs="Arial"/>
                <w:sz w:val="24"/>
                <w:szCs w:val="24"/>
              </w:rPr>
              <w:t xml:space="preserve">-6 </w:t>
            </w:r>
            <w:r w:rsidRPr="002F5691">
              <w:rPr>
                <w:rFonts w:ascii="Arial" w:eastAsia="Calibri" w:hAnsi="Arial" w:cs="Arial"/>
                <w:sz w:val="24"/>
                <w:szCs w:val="24"/>
              </w:rPr>
              <w:t>%. Zakład przygotowuje i nadal będzie przygotowywał papierniczą masę makulaturową z</w:t>
            </w:r>
            <w:r w:rsidR="005F1F99" w:rsidRPr="002F5691">
              <w:rPr>
                <w:rFonts w:ascii="Arial" w:hAnsi="Arial" w:cs="Arial"/>
                <w:sz w:val="24"/>
                <w:szCs w:val="24"/>
              </w:rPr>
              <w:t> </w:t>
            </w:r>
            <w:r w:rsidRPr="002F5691">
              <w:rPr>
                <w:rFonts w:ascii="Arial" w:eastAsia="Calibri" w:hAnsi="Arial" w:cs="Arial"/>
                <w:sz w:val="24"/>
                <w:szCs w:val="24"/>
              </w:rPr>
              <w:t xml:space="preserve">wykorzystaniem urządzeń o dużej efektywności energetycznej, które posiadają zoptymalizowaną konstrukcję wirników, sit i pracy sit. Pozwali to na osiągnięcie znacznych oszczędności w zużyciu energii elektrycznej podczas oczyszczania i sortowania masy. Układ przygotowania masy został skonstruowany w sposób zapewniający oszczędność energii. Zanieczyszczenia usuwane będą na najwcześniejszym etapie </w:t>
            </w:r>
            <w:r w:rsidRPr="002F5691">
              <w:rPr>
                <w:rFonts w:ascii="Arial" w:eastAsia="Calibri" w:hAnsi="Arial" w:cs="Arial"/>
                <w:sz w:val="24"/>
                <w:szCs w:val="24"/>
              </w:rPr>
              <w:lastRenderedPageBreak/>
              <w:t>procesu rozwłókniania</w:t>
            </w:r>
            <w:r w:rsidR="00BC0945" w:rsidRPr="002F5691">
              <w:rPr>
                <w:rFonts w:ascii="Arial" w:eastAsia="Calibri" w:hAnsi="Arial" w:cs="Arial"/>
                <w:sz w:val="24"/>
                <w:szCs w:val="24"/>
              </w:rPr>
              <w:t>,</w:t>
            </w:r>
            <w:r w:rsidRPr="002F5691">
              <w:rPr>
                <w:rFonts w:ascii="Arial" w:eastAsia="Calibri" w:hAnsi="Arial" w:cs="Arial"/>
                <w:sz w:val="24"/>
                <w:szCs w:val="24"/>
              </w:rPr>
              <w:t xml:space="preserve"> w urządzeniach bezpośrednio powiązanych z </w:t>
            </w:r>
            <w:proofErr w:type="spellStart"/>
            <w:r w:rsidRPr="002F5691">
              <w:rPr>
                <w:rFonts w:ascii="Arial" w:eastAsia="Calibri" w:hAnsi="Arial" w:cs="Arial"/>
                <w:sz w:val="24"/>
                <w:szCs w:val="24"/>
              </w:rPr>
              <w:t>rozwłókniaczami</w:t>
            </w:r>
            <w:proofErr w:type="spellEnd"/>
            <w:r w:rsidRPr="002F5691">
              <w:rPr>
                <w:rFonts w:ascii="Arial" w:eastAsia="Calibri" w:hAnsi="Arial" w:cs="Arial"/>
                <w:sz w:val="24"/>
                <w:szCs w:val="24"/>
              </w:rPr>
              <w:t xml:space="preserve"> makulatury. </w:t>
            </w:r>
          </w:p>
        </w:tc>
      </w:tr>
      <w:tr w:rsidR="00925DF6" w:rsidRPr="002F5691" w14:paraId="051FF9C9" w14:textId="77777777" w:rsidTr="002F5691">
        <w:trPr>
          <w:trHeight w:val="330"/>
        </w:trPr>
        <w:tc>
          <w:tcPr>
            <w:tcW w:w="714" w:type="pct"/>
          </w:tcPr>
          <w:p w14:paraId="71314328"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rPr>
            </w:pPr>
          </w:p>
          <w:p w14:paraId="524244BF" w14:textId="08319517" w:rsidR="00925DF6" w:rsidRPr="002F5691" w:rsidRDefault="00925DF6"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BAT 53</w:t>
            </w:r>
          </w:p>
        </w:tc>
        <w:tc>
          <w:tcPr>
            <w:tcW w:w="4286" w:type="pct"/>
          </w:tcPr>
          <w:p w14:paraId="6262D8B1" w14:textId="576767A4" w:rsidR="00925DF6" w:rsidRPr="002F5691" w:rsidRDefault="00925DF6" w:rsidP="00307770">
            <w:pPr>
              <w:autoSpaceDE w:val="0"/>
              <w:autoSpaceDN w:val="0"/>
              <w:adjustRightInd w:val="0"/>
              <w:spacing w:after="0" w:line="320" w:lineRule="exact"/>
              <w:rPr>
                <w:rFonts w:ascii="Arial" w:eastAsia="Calibri" w:hAnsi="Arial" w:cs="Arial"/>
                <w:sz w:val="24"/>
                <w:szCs w:val="24"/>
              </w:rPr>
            </w:pPr>
            <w:r w:rsidRPr="002F5691">
              <w:rPr>
                <w:rFonts w:ascii="Arial" w:eastAsia="Calibri" w:hAnsi="Arial" w:cs="Arial"/>
                <w:sz w:val="24"/>
                <w:szCs w:val="24"/>
              </w:rPr>
              <w:t>Ograniczenie zużycia energii cieplnej i elektrycznej wynika z optymalizacji odwadniania w</w:t>
            </w:r>
            <w:r w:rsidR="00BC0945" w:rsidRPr="002F5691">
              <w:rPr>
                <w:rFonts w:ascii="Arial" w:eastAsia="Calibri" w:hAnsi="Arial" w:cs="Arial"/>
                <w:sz w:val="24"/>
                <w:szCs w:val="24"/>
              </w:rPr>
              <w:t> </w:t>
            </w:r>
            <w:r w:rsidRPr="002F5691">
              <w:rPr>
                <w:rFonts w:ascii="Arial" w:eastAsia="Calibri" w:hAnsi="Arial" w:cs="Arial"/>
                <w:sz w:val="24"/>
                <w:szCs w:val="24"/>
              </w:rPr>
              <w:t>części prasowej maszyny papierniczej, odzysk</w:t>
            </w:r>
            <w:r w:rsidR="00B94093" w:rsidRPr="002F5691">
              <w:rPr>
                <w:rFonts w:ascii="Arial" w:eastAsia="Calibri" w:hAnsi="Arial" w:cs="Arial"/>
                <w:sz w:val="24"/>
                <w:szCs w:val="24"/>
              </w:rPr>
              <w:t>u</w:t>
            </w:r>
            <w:r w:rsidRPr="002F5691">
              <w:rPr>
                <w:rFonts w:ascii="Arial" w:eastAsia="Calibri" w:hAnsi="Arial" w:cs="Arial"/>
                <w:sz w:val="24"/>
                <w:szCs w:val="24"/>
              </w:rPr>
              <w:t xml:space="preserve"> skroplonej pary i stosowani</w:t>
            </w:r>
            <w:r w:rsidR="00B94093" w:rsidRPr="002F5691">
              <w:rPr>
                <w:rFonts w:ascii="Arial" w:eastAsia="Calibri" w:hAnsi="Arial" w:cs="Arial"/>
                <w:sz w:val="24"/>
                <w:szCs w:val="24"/>
              </w:rPr>
              <w:t>a</w:t>
            </w:r>
            <w:r w:rsidRPr="002F5691">
              <w:rPr>
                <w:rFonts w:ascii="Arial" w:eastAsia="Calibri" w:hAnsi="Arial" w:cs="Arial"/>
                <w:sz w:val="24"/>
                <w:szCs w:val="24"/>
              </w:rPr>
              <w:t xml:space="preserve"> układów odzysku ciepła z powietrza wylotowego, ograniczenia bezpośredniego zużycia pary dzięki integracji procesów, zastosowaniu rafinerów o dużej wydajności i optymalizacja </w:t>
            </w:r>
            <w:r w:rsidR="00B94093" w:rsidRPr="002F5691">
              <w:rPr>
                <w:rFonts w:ascii="Arial" w:eastAsia="Calibri" w:hAnsi="Arial" w:cs="Arial"/>
                <w:sz w:val="24"/>
                <w:szCs w:val="24"/>
              </w:rPr>
              <w:t xml:space="preserve">ich </w:t>
            </w:r>
            <w:r w:rsidRPr="002F5691">
              <w:rPr>
                <w:rFonts w:ascii="Arial" w:eastAsia="Calibri" w:hAnsi="Arial" w:cs="Arial"/>
                <w:sz w:val="24"/>
                <w:szCs w:val="24"/>
              </w:rPr>
              <w:t>trybów</w:t>
            </w:r>
            <w:r w:rsidR="0007217C" w:rsidRPr="002F5691">
              <w:rPr>
                <w:rFonts w:ascii="Arial" w:eastAsia="Calibri" w:hAnsi="Arial" w:cs="Arial"/>
                <w:sz w:val="24"/>
                <w:szCs w:val="24"/>
              </w:rPr>
              <w:t>,</w:t>
            </w:r>
            <w:r w:rsidRPr="002F5691">
              <w:rPr>
                <w:rFonts w:ascii="Arial" w:eastAsia="Calibri" w:hAnsi="Arial" w:cs="Arial"/>
                <w:sz w:val="24"/>
                <w:szCs w:val="24"/>
              </w:rPr>
              <w:t xml:space="preserve"> optymalizacj</w:t>
            </w:r>
            <w:r w:rsidR="00765AC1" w:rsidRPr="002F5691">
              <w:rPr>
                <w:rFonts w:ascii="Arial" w:eastAsia="Calibri" w:hAnsi="Arial" w:cs="Arial"/>
                <w:sz w:val="24"/>
                <w:szCs w:val="24"/>
              </w:rPr>
              <w:t>i</w:t>
            </w:r>
            <w:r w:rsidRPr="002F5691">
              <w:rPr>
                <w:rFonts w:ascii="Arial" w:eastAsia="Calibri" w:hAnsi="Arial" w:cs="Arial"/>
                <w:sz w:val="24"/>
                <w:szCs w:val="24"/>
              </w:rPr>
              <w:t xml:space="preserve"> konstrukcji pomp i ich napędów, ogrzewania wstęgi papieru z zastosowaniem skrzyni parowej, optymalizacji układu próżniowego, optymalizacji wytwarzania i konserwacji systemu dystrybucyjnego, optymalizacji odzysku ciepła, stosowania właściwej izolacji cieplnej, zastosowania silników o dużej sprawności, wstępne ogrzewanie wody kierowanej do natrysków. </w:t>
            </w:r>
          </w:p>
        </w:tc>
      </w:tr>
    </w:tbl>
    <w:p w14:paraId="3C157FBE" w14:textId="77777777" w:rsidR="00893CC7" w:rsidRPr="002F5691" w:rsidRDefault="00893CC7" w:rsidP="00307770">
      <w:pPr>
        <w:spacing w:after="120" w:line="320" w:lineRule="exact"/>
        <w:rPr>
          <w:rFonts w:ascii="Arial" w:hAnsi="Arial" w:cs="Arial"/>
          <w:b/>
          <w:color w:val="000000"/>
          <w:sz w:val="24"/>
          <w:szCs w:val="24"/>
          <w:highlight w:val="yellow"/>
          <w:u w:val="single"/>
        </w:rPr>
      </w:pPr>
    </w:p>
    <w:p w14:paraId="5DFC65FA" w14:textId="1FD25FFC" w:rsidR="001071C9" w:rsidRPr="002F5691" w:rsidRDefault="001071C9" w:rsidP="00307770">
      <w:pPr>
        <w:spacing w:after="120" w:line="320" w:lineRule="exact"/>
        <w:rPr>
          <w:rFonts w:ascii="Arial" w:hAnsi="Arial" w:cs="Arial"/>
          <w:b/>
          <w:color w:val="000000"/>
          <w:sz w:val="24"/>
          <w:szCs w:val="24"/>
          <w:u w:val="single"/>
        </w:rPr>
      </w:pPr>
      <w:r w:rsidRPr="002F5691">
        <w:rPr>
          <w:rFonts w:ascii="Arial" w:hAnsi="Arial" w:cs="Arial"/>
          <w:b/>
          <w:color w:val="000000"/>
          <w:sz w:val="24"/>
          <w:szCs w:val="24"/>
          <w:u w:val="single"/>
        </w:rPr>
        <w:t>1.4. W zakresi</w:t>
      </w:r>
      <w:r w:rsidR="00121AA9" w:rsidRPr="002F5691">
        <w:rPr>
          <w:rFonts w:ascii="Arial" w:hAnsi="Arial" w:cs="Arial"/>
          <w:b/>
          <w:color w:val="000000"/>
          <w:sz w:val="24"/>
          <w:szCs w:val="24"/>
          <w:u w:val="single"/>
        </w:rPr>
        <w:t>e</w:t>
      </w:r>
      <w:r w:rsidRPr="002F5691">
        <w:rPr>
          <w:rFonts w:ascii="Arial" w:hAnsi="Arial" w:cs="Arial"/>
          <w:b/>
          <w:color w:val="000000"/>
          <w:sz w:val="24"/>
          <w:szCs w:val="24"/>
          <w:u w:val="single"/>
        </w:rPr>
        <w:t xml:space="preserve"> ochrony </w:t>
      </w:r>
      <w:r w:rsidR="00803498" w:rsidRPr="002F5691">
        <w:rPr>
          <w:rFonts w:ascii="Arial" w:hAnsi="Arial" w:cs="Arial"/>
          <w:b/>
          <w:color w:val="000000"/>
          <w:sz w:val="24"/>
          <w:szCs w:val="24"/>
          <w:u w:val="single"/>
        </w:rPr>
        <w:t xml:space="preserve">środowiska </w:t>
      </w:r>
      <w:r w:rsidRPr="002F5691">
        <w:rPr>
          <w:rFonts w:ascii="Arial" w:hAnsi="Arial" w:cs="Arial"/>
          <w:b/>
          <w:color w:val="000000"/>
          <w:sz w:val="24"/>
          <w:szCs w:val="24"/>
          <w:u w:val="single"/>
        </w:rPr>
        <w:t>przed hałasem:</w:t>
      </w:r>
    </w:p>
    <w:p w14:paraId="3B7A7FBD" w14:textId="71BCF628" w:rsidR="00FE7362" w:rsidRPr="002F5691" w:rsidRDefault="00FE7362" w:rsidP="00307770">
      <w:pPr>
        <w:spacing w:before="120" w:after="120" w:line="320" w:lineRule="exact"/>
        <w:ind w:left="102"/>
        <w:rPr>
          <w:rFonts w:ascii="Arial" w:hAnsi="Arial" w:cs="Arial"/>
          <w:color w:val="000000" w:themeColor="text1"/>
          <w:sz w:val="24"/>
          <w:szCs w:val="24"/>
        </w:rPr>
      </w:pPr>
      <w:r w:rsidRPr="002F5691">
        <w:rPr>
          <w:rFonts w:ascii="Arial" w:hAnsi="Arial" w:cs="Arial"/>
          <w:color w:val="000000" w:themeColor="text1"/>
          <w:sz w:val="24"/>
          <w:szCs w:val="24"/>
        </w:rPr>
        <w:t>Zastosowano następujące rozwiązania wynikające z BAT 17</w:t>
      </w:r>
      <w:r w:rsidR="003A303C" w:rsidRPr="002F5691">
        <w:rPr>
          <w:rFonts w:ascii="Arial" w:hAnsi="Arial" w:cs="Arial"/>
          <w:color w:val="000000" w:themeColor="text1"/>
          <w:sz w:val="24"/>
          <w:szCs w:val="24"/>
        </w:rPr>
        <w:t>:</w:t>
      </w:r>
    </w:p>
    <w:tbl>
      <w:tblPr>
        <w:tblW w:w="484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4"/>
        <w:gridCol w:w="7529"/>
      </w:tblGrid>
      <w:tr w:rsidR="005D2D0C" w:rsidRPr="002F5691" w14:paraId="24E133B4" w14:textId="77777777" w:rsidTr="00B0463F">
        <w:trPr>
          <w:trHeight w:val="425"/>
          <w:tblHeader/>
        </w:trPr>
        <w:tc>
          <w:tcPr>
            <w:tcW w:w="714" w:type="pct"/>
            <w:shd w:val="clear" w:color="auto" w:fill="F2F2F2" w:themeFill="background1" w:themeFillShade="F2"/>
            <w:vAlign w:val="center"/>
          </w:tcPr>
          <w:p w14:paraId="5D5C4276" w14:textId="77777777" w:rsidR="005D2D0C" w:rsidRPr="002F5691" w:rsidRDefault="005D2D0C"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lang w:eastAsia="pl-PL"/>
              </w:rPr>
              <w:t>Nr konkluzji BAT</w:t>
            </w:r>
          </w:p>
        </w:tc>
        <w:tc>
          <w:tcPr>
            <w:tcW w:w="4286" w:type="pct"/>
            <w:shd w:val="clear" w:color="auto" w:fill="F2F2F2" w:themeFill="background1" w:themeFillShade="F2"/>
            <w:vAlign w:val="center"/>
          </w:tcPr>
          <w:p w14:paraId="376E7DE9" w14:textId="3A772E5C" w:rsidR="005D2D0C" w:rsidRPr="002F5691" w:rsidRDefault="00520EDD" w:rsidP="00307770">
            <w:pPr>
              <w:tabs>
                <w:tab w:val="left" w:pos="1418"/>
              </w:tabs>
              <w:spacing w:after="0" w:line="320" w:lineRule="exact"/>
              <w:rPr>
                <w:rFonts w:ascii="Arial" w:eastAsia="Times New Roman" w:hAnsi="Arial" w:cs="Arial"/>
                <w:b/>
                <w:sz w:val="24"/>
                <w:szCs w:val="24"/>
                <w:lang w:eastAsia="pl-PL"/>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 xml:space="preserve">instalacjach Schumacher </w:t>
            </w:r>
            <w:proofErr w:type="spellStart"/>
            <w:r w:rsidRPr="002F5691">
              <w:rPr>
                <w:rFonts w:ascii="Arial" w:hAnsi="Arial" w:cs="Arial"/>
                <w:b/>
                <w:color w:val="000000" w:themeColor="text1"/>
                <w:sz w:val="24"/>
                <w:szCs w:val="24"/>
              </w:rPr>
              <w:t>Packaging</w:t>
            </w:r>
            <w:proofErr w:type="spellEnd"/>
            <w:r w:rsidRPr="002F5691">
              <w:rPr>
                <w:rFonts w:ascii="Arial" w:hAnsi="Arial" w:cs="Arial"/>
                <w:b/>
                <w:color w:val="000000" w:themeColor="text1"/>
                <w:sz w:val="24"/>
                <w:szCs w:val="24"/>
              </w:rPr>
              <w:t xml:space="preserve"> Zakład Grudziądz Sp. z o.o. w Myszkowie przy ul. Pułaskiego 6</w:t>
            </w:r>
          </w:p>
        </w:tc>
      </w:tr>
      <w:tr w:rsidR="005D2D0C" w:rsidRPr="002F5691" w14:paraId="584380A1" w14:textId="77777777" w:rsidTr="002F5691">
        <w:trPr>
          <w:trHeight w:val="330"/>
        </w:trPr>
        <w:tc>
          <w:tcPr>
            <w:tcW w:w="714" w:type="pct"/>
          </w:tcPr>
          <w:p w14:paraId="67000E4D" w14:textId="77777777" w:rsidR="00871DC2" w:rsidRPr="002F5691" w:rsidRDefault="00871DC2" w:rsidP="00307770">
            <w:pPr>
              <w:tabs>
                <w:tab w:val="left" w:pos="1418"/>
              </w:tabs>
              <w:spacing w:after="0" w:line="320" w:lineRule="exact"/>
              <w:jc w:val="center"/>
              <w:rPr>
                <w:rFonts w:ascii="Arial" w:eastAsia="Times New Roman" w:hAnsi="Arial" w:cs="Arial"/>
                <w:b/>
                <w:sz w:val="24"/>
                <w:szCs w:val="24"/>
                <w:lang w:eastAsia="pl-PL"/>
              </w:rPr>
            </w:pPr>
          </w:p>
          <w:p w14:paraId="6E8954FB" w14:textId="7A3F3C7A" w:rsidR="005D2D0C" w:rsidRPr="002F5691" w:rsidRDefault="005D2D0C"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lang w:eastAsia="pl-PL"/>
              </w:rPr>
              <w:t>BAT 17</w:t>
            </w:r>
          </w:p>
        </w:tc>
        <w:tc>
          <w:tcPr>
            <w:tcW w:w="4286" w:type="pct"/>
          </w:tcPr>
          <w:p w14:paraId="258E2429" w14:textId="77777777" w:rsidR="005D2D0C" w:rsidRPr="002F5691" w:rsidRDefault="005D2D0C" w:rsidP="00307770">
            <w:pPr>
              <w:spacing w:after="0" w:line="320" w:lineRule="exact"/>
              <w:rPr>
                <w:rFonts w:ascii="Arial" w:hAnsi="Arial" w:cs="Arial"/>
                <w:color w:val="000000"/>
                <w:sz w:val="24"/>
                <w:szCs w:val="24"/>
              </w:rPr>
            </w:pPr>
            <w:r w:rsidRPr="002F5691">
              <w:rPr>
                <w:rFonts w:ascii="Arial" w:hAnsi="Arial" w:cs="Arial"/>
                <w:color w:val="000000"/>
                <w:sz w:val="24"/>
                <w:szCs w:val="24"/>
              </w:rPr>
              <w:t>Po zrealizowaniu przedsięwzięcia instalacje będą kontrolowane, właściwie utrzymywane, obsługiwane przez doświadczony personel, w celu zmniejszenia emisji hałasu będą zamykane drzwi i okna na terenie budynków, praca urządzeń będzie zoptymalizowana pod kątem unikania prowadzania hałaśliwych działań w nocy oraz zapewniona kontrola hałasu podczas czynności konserwacyjnych.</w:t>
            </w:r>
          </w:p>
          <w:p w14:paraId="590DFFDA" w14:textId="3497A8AD" w:rsidR="005D2D0C" w:rsidRPr="002F5691" w:rsidRDefault="005D2D0C" w:rsidP="00307770">
            <w:pPr>
              <w:spacing w:after="0" w:line="320" w:lineRule="exact"/>
              <w:rPr>
                <w:rFonts w:ascii="Arial" w:hAnsi="Arial" w:cs="Arial"/>
                <w:color w:val="000000"/>
                <w:sz w:val="24"/>
                <w:szCs w:val="24"/>
              </w:rPr>
            </w:pPr>
            <w:r w:rsidRPr="002F5691">
              <w:rPr>
                <w:rFonts w:ascii="Arial" w:hAnsi="Arial" w:cs="Arial"/>
                <w:color w:val="000000"/>
                <w:sz w:val="24"/>
                <w:szCs w:val="24"/>
              </w:rPr>
              <w:t>Urządzenia hałaśliwe, takie jak jednostki hydrauliczne i sprężarki</w:t>
            </w:r>
            <w:r w:rsidR="009C103A" w:rsidRPr="002F5691">
              <w:rPr>
                <w:rFonts w:ascii="Arial" w:hAnsi="Arial" w:cs="Arial"/>
                <w:color w:val="000000"/>
                <w:sz w:val="24"/>
                <w:szCs w:val="24"/>
              </w:rPr>
              <w:t>,</w:t>
            </w:r>
            <w:r w:rsidRPr="002F5691">
              <w:rPr>
                <w:rFonts w:ascii="Arial" w:hAnsi="Arial" w:cs="Arial"/>
                <w:color w:val="000000"/>
                <w:sz w:val="24"/>
                <w:szCs w:val="24"/>
              </w:rPr>
              <w:t xml:space="preserve"> są umieszczone w</w:t>
            </w:r>
            <w:r w:rsidR="00641457" w:rsidRPr="002F5691">
              <w:rPr>
                <w:rFonts w:ascii="Arial" w:hAnsi="Arial" w:cs="Arial"/>
                <w:color w:val="000000"/>
                <w:sz w:val="24"/>
                <w:szCs w:val="24"/>
              </w:rPr>
              <w:t> </w:t>
            </w:r>
            <w:r w:rsidRPr="002F5691">
              <w:rPr>
                <w:rFonts w:ascii="Arial" w:hAnsi="Arial" w:cs="Arial"/>
                <w:color w:val="000000"/>
                <w:sz w:val="24"/>
                <w:szCs w:val="24"/>
              </w:rPr>
              <w:t>oddzielnych konstrukcjach, takich jak budynki lub dźwiękoszczelne obudowy, w których zastosowano wewnętrzne i zewnętrzne wykładziny z materiałów pochłaniających energię uderzeń.</w:t>
            </w:r>
          </w:p>
          <w:p w14:paraId="3EA9D209" w14:textId="5633A3E0" w:rsidR="005D2D0C" w:rsidRPr="002F5691" w:rsidRDefault="005D2D0C" w:rsidP="00307770">
            <w:pPr>
              <w:spacing w:after="0" w:line="320" w:lineRule="exact"/>
              <w:rPr>
                <w:rFonts w:ascii="Arial" w:hAnsi="Arial" w:cs="Arial"/>
                <w:color w:val="000000"/>
                <w:sz w:val="24"/>
                <w:szCs w:val="24"/>
              </w:rPr>
            </w:pPr>
            <w:r w:rsidRPr="002F5691">
              <w:rPr>
                <w:rFonts w:ascii="Arial" w:hAnsi="Arial" w:cs="Arial"/>
                <w:color w:val="000000"/>
                <w:sz w:val="24"/>
                <w:szCs w:val="24"/>
              </w:rPr>
              <w:t xml:space="preserve">W instalacjach będą wykorzystywane urządzenia o niskim poziomie hałasu, tam gdzie będzie zachodziła taka potrzeba będą stosowane tłumiki hałasu i wibracji lub wzajemne oddzielanie urządzeń emitujących nadmierny hałas. </w:t>
            </w:r>
          </w:p>
          <w:p w14:paraId="13EB862E" w14:textId="1622BA7E" w:rsidR="005D2D0C" w:rsidRPr="002F5691" w:rsidRDefault="005D2D0C" w:rsidP="00307770">
            <w:pPr>
              <w:spacing w:after="0" w:line="320" w:lineRule="exact"/>
              <w:rPr>
                <w:rFonts w:ascii="Arial" w:hAnsi="Arial" w:cs="Arial"/>
                <w:color w:val="000000"/>
                <w:sz w:val="24"/>
                <w:szCs w:val="24"/>
              </w:rPr>
            </w:pPr>
            <w:r w:rsidRPr="002F5691">
              <w:rPr>
                <w:rFonts w:ascii="Arial" w:hAnsi="Arial" w:cs="Arial"/>
                <w:color w:val="000000"/>
                <w:sz w:val="24"/>
                <w:szCs w:val="24"/>
              </w:rPr>
              <w:t>W przypadku konieczności, planowane jest umieszczanie barier pomiędzy źródłem, a</w:t>
            </w:r>
            <w:r w:rsidR="00641457" w:rsidRPr="002F5691">
              <w:rPr>
                <w:rFonts w:ascii="Arial" w:hAnsi="Arial" w:cs="Arial"/>
                <w:color w:val="000000"/>
                <w:sz w:val="24"/>
                <w:szCs w:val="24"/>
              </w:rPr>
              <w:t> </w:t>
            </w:r>
            <w:r w:rsidRPr="002F5691">
              <w:rPr>
                <w:rFonts w:ascii="Arial" w:hAnsi="Arial" w:cs="Arial"/>
                <w:color w:val="000000"/>
                <w:sz w:val="24"/>
                <w:szCs w:val="24"/>
              </w:rPr>
              <w:t>odbiornikiem hałasu lub takie usytuowanie źródeł</w:t>
            </w:r>
            <w:r w:rsidR="00B064E2" w:rsidRPr="002F5691">
              <w:rPr>
                <w:rFonts w:ascii="Arial" w:hAnsi="Arial" w:cs="Arial"/>
                <w:color w:val="000000"/>
                <w:sz w:val="24"/>
                <w:szCs w:val="24"/>
              </w:rPr>
              <w:t>,</w:t>
            </w:r>
            <w:r w:rsidRPr="002F5691">
              <w:rPr>
                <w:rFonts w:ascii="Arial" w:hAnsi="Arial" w:cs="Arial"/>
                <w:color w:val="000000"/>
                <w:sz w:val="24"/>
                <w:szCs w:val="24"/>
              </w:rPr>
              <w:t xml:space="preserve"> by wykorzystać istniejącą lub dobudowaną infrastrukturę (np. budynki, wały itp.).</w:t>
            </w:r>
          </w:p>
          <w:p w14:paraId="4D873D32" w14:textId="77777777" w:rsidR="005D2D0C" w:rsidRPr="002F5691" w:rsidRDefault="005D2D0C" w:rsidP="00307770">
            <w:pPr>
              <w:autoSpaceDE w:val="0"/>
              <w:autoSpaceDN w:val="0"/>
              <w:adjustRightInd w:val="0"/>
              <w:spacing w:after="0" w:line="320" w:lineRule="exact"/>
              <w:rPr>
                <w:rFonts w:ascii="Arial" w:eastAsia="Calibri" w:hAnsi="Arial" w:cs="Arial"/>
                <w:color w:val="000000"/>
                <w:sz w:val="24"/>
                <w:szCs w:val="24"/>
                <w:lang w:eastAsia="pl-PL"/>
              </w:rPr>
            </w:pPr>
            <w:r w:rsidRPr="002F5691">
              <w:rPr>
                <w:rFonts w:ascii="Arial" w:hAnsi="Arial" w:cs="Arial"/>
                <w:color w:val="000000"/>
                <w:sz w:val="24"/>
                <w:szCs w:val="24"/>
              </w:rPr>
              <w:lastRenderedPageBreak/>
              <w:t>Nałożona zostanie indywidualna izolacja dźwiękochłonna na nowoprojektowane elementy gabarytowe i wentylatory wbudowane w zespoły wentylacyjne, pochłaniająca energię akustyczną. Projektowana instalacja wykonana zostanie w najnowocześniejszej dostępnej technologii.</w:t>
            </w:r>
          </w:p>
        </w:tc>
      </w:tr>
    </w:tbl>
    <w:p w14:paraId="748CED69" w14:textId="7670F668" w:rsidR="00363607" w:rsidRPr="002F5691" w:rsidRDefault="00363607" w:rsidP="00307770">
      <w:pPr>
        <w:spacing w:after="120" w:line="320" w:lineRule="exact"/>
        <w:rPr>
          <w:rFonts w:ascii="Arial" w:hAnsi="Arial" w:cs="Arial"/>
          <w:b/>
          <w:color w:val="000000"/>
          <w:sz w:val="24"/>
          <w:szCs w:val="24"/>
          <w:highlight w:val="yellow"/>
          <w:u w:val="single"/>
        </w:rPr>
      </w:pPr>
    </w:p>
    <w:p w14:paraId="66A9E91E" w14:textId="77777777" w:rsidR="00531E54" w:rsidRPr="002F5691" w:rsidRDefault="00531E54" w:rsidP="00307770">
      <w:pPr>
        <w:spacing w:after="120" w:line="320" w:lineRule="exact"/>
        <w:rPr>
          <w:rFonts w:ascii="Arial" w:hAnsi="Arial" w:cs="Arial"/>
          <w:b/>
          <w:color w:val="000000"/>
          <w:sz w:val="24"/>
          <w:szCs w:val="24"/>
          <w:highlight w:val="yellow"/>
          <w:u w:val="single"/>
        </w:rPr>
      </w:pPr>
    </w:p>
    <w:p w14:paraId="753075DF" w14:textId="6D4E17DA" w:rsidR="00D52371" w:rsidRPr="002F5691" w:rsidRDefault="00D52371" w:rsidP="00307770">
      <w:pPr>
        <w:spacing w:after="120" w:line="320" w:lineRule="exact"/>
        <w:rPr>
          <w:rFonts w:ascii="Arial" w:hAnsi="Arial" w:cs="Arial"/>
          <w:b/>
          <w:sz w:val="24"/>
          <w:szCs w:val="24"/>
          <w:u w:val="single"/>
        </w:rPr>
      </w:pPr>
      <w:r w:rsidRPr="002F5691">
        <w:rPr>
          <w:rFonts w:ascii="Arial" w:hAnsi="Arial" w:cs="Arial"/>
          <w:b/>
          <w:sz w:val="24"/>
          <w:szCs w:val="24"/>
          <w:u w:val="single"/>
        </w:rPr>
        <w:t>1.5. W zakresie emisji do powietrza:</w:t>
      </w:r>
    </w:p>
    <w:p w14:paraId="2C004437" w14:textId="5B9A6804" w:rsidR="00E42792" w:rsidRPr="002F5691" w:rsidRDefault="00E42792" w:rsidP="00307770">
      <w:pPr>
        <w:spacing w:before="120" w:after="120" w:line="320" w:lineRule="exact"/>
        <w:ind w:left="102"/>
        <w:rPr>
          <w:rFonts w:ascii="Arial" w:hAnsi="Arial" w:cs="Arial"/>
          <w:color w:val="000000" w:themeColor="text1"/>
          <w:sz w:val="24"/>
          <w:szCs w:val="24"/>
        </w:rPr>
      </w:pPr>
      <w:r w:rsidRPr="002F5691">
        <w:rPr>
          <w:rFonts w:ascii="Arial" w:hAnsi="Arial" w:cs="Arial"/>
          <w:color w:val="000000" w:themeColor="text1"/>
          <w:sz w:val="24"/>
          <w:szCs w:val="24"/>
        </w:rPr>
        <w:t>Zastosowano następujące rozwiązania wynikające z BAT 7</w:t>
      </w:r>
      <w:r w:rsidR="00C3418A" w:rsidRPr="002F5691">
        <w:rPr>
          <w:rFonts w:ascii="Arial" w:hAnsi="Arial" w:cs="Arial"/>
          <w:color w:val="000000" w:themeColor="text1"/>
          <w:sz w:val="24"/>
          <w:szCs w:val="24"/>
        </w:rPr>
        <w:t>,</w:t>
      </w:r>
      <w:r w:rsidRPr="002F5691">
        <w:rPr>
          <w:rFonts w:ascii="Arial" w:hAnsi="Arial" w:cs="Arial"/>
          <w:color w:val="000000" w:themeColor="text1"/>
          <w:sz w:val="24"/>
          <w:szCs w:val="24"/>
        </w:rPr>
        <w:t xml:space="preserve"> BAT 8</w:t>
      </w:r>
      <w:r w:rsidR="00C3418A" w:rsidRPr="002F5691">
        <w:rPr>
          <w:rFonts w:ascii="Arial" w:hAnsi="Arial" w:cs="Arial"/>
          <w:color w:val="000000" w:themeColor="text1"/>
          <w:sz w:val="24"/>
          <w:szCs w:val="24"/>
        </w:rPr>
        <w:t>,</w:t>
      </w:r>
      <w:r w:rsidRPr="002F5691">
        <w:rPr>
          <w:rFonts w:ascii="Arial" w:hAnsi="Arial" w:cs="Arial"/>
          <w:color w:val="000000" w:themeColor="text1"/>
          <w:sz w:val="24"/>
          <w:szCs w:val="24"/>
        </w:rPr>
        <w:t xml:space="preserve"> BAT 11</w:t>
      </w:r>
      <w:r w:rsidR="003A303C" w:rsidRPr="002F5691">
        <w:rPr>
          <w:rFonts w:ascii="Arial" w:hAnsi="Arial" w:cs="Arial"/>
          <w:color w:val="000000" w:themeColor="text1"/>
          <w:sz w:val="24"/>
          <w:szCs w:val="24"/>
        </w:rPr>
        <w:t>:</w:t>
      </w:r>
    </w:p>
    <w:tbl>
      <w:tblPr>
        <w:tblStyle w:val="Tabela-Siatka"/>
        <w:tblW w:w="8647" w:type="dxa"/>
        <w:tblInd w:w="279" w:type="dxa"/>
        <w:tblLayout w:type="fixed"/>
        <w:tblLook w:val="04A0" w:firstRow="1" w:lastRow="0" w:firstColumn="1" w:lastColumn="0" w:noHBand="0" w:noVBand="1"/>
      </w:tblPr>
      <w:tblGrid>
        <w:gridCol w:w="1276"/>
        <w:gridCol w:w="7371"/>
      </w:tblGrid>
      <w:tr w:rsidR="00906ECA" w:rsidRPr="002F5691" w14:paraId="0D1E5B6E" w14:textId="77777777" w:rsidTr="009311E9">
        <w:tc>
          <w:tcPr>
            <w:tcW w:w="1276" w:type="dxa"/>
            <w:shd w:val="clear" w:color="auto" w:fill="F2F2F2" w:themeFill="background1" w:themeFillShade="F2"/>
          </w:tcPr>
          <w:p w14:paraId="0A9EAA55" w14:textId="77777777" w:rsidR="00906ECA" w:rsidRPr="002F5691" w:rsidRDefault="00906ECA" w:rsidP="00307770">
            <w:pPr>
              <w:pStyle w:val="TableParagraph"/>
              <w:spacing w:before="60" w:after="60" w:line="320" w:lineRule="exact"/>
              <w:ind w:left="32"/>
              <w:jc w:val="center"/>
              <w:rPr>
                <w:rFonts w:ascii="Arial" w:hAnsi="Arial" w:cs="Arial"/>
                <w:b/>
                <w:sz w:val="24"/>
                <w:szCs w:val="24"/>
              </w:rPr>
            </w:pPr>
            <w:r w:rsidRPr="002F5691">
              <w:rPr>
                <w:rFonts w:ascii="Arial" w:hAnsi="Arial" w:cs="Arial"/>
                <w:b/>
                <w:sz w:val="24"/>
                <w:szCs w:val="24"/>
              </w:rPr>
              <w:t xml:space="preserve">Nr </w:t>
            </w:r>
            <w:proofErr w:type="spellStart"/>
            <w:r w:rsidRPr="002F5691">
              <w:rPr>
                <w:rFonts w:ascii="Arial" w:hAnsi="Arial" w:cs="Arial"/>
                <w:b/>
                <w:sz w:val="24"/>
                <w:szCs w:val="24"/>
              </w:rPr>
              <w:t>konkluzji</w:t>
            </w:r>
            <w:proofErr w:type="spellEnd"/>
            <w:r w:rsidRPr="002F5691">
              <w:rPr>
                <w:rFonts w:ascii="Arial" w:hAnsi="Arial" w:cs="Arial"/>
                <w:b/>
                <w:sz w:val="24"/>
                <w:szCs w:val="24"/>
              </w:rPr>
              <w:t xml:space="preserve"> BAT</w:t>
            </w:r>
          </w:p>
        </w:tc>
        <w:tc>
          <w:tcPr>
            <w:tcW w:w="7371" w:type="dxa"/>
            <w:shd w:val="clear" w:color="auto" w:fill="F2F2F2" w:themeFill="background1" w:themeFillShade="F2"/>
          </w:tcPr>
          <w:p w14:paraId="03F946D0" w14:textId="1BC1D092" w:rsidR="00906ECA" w:rsidRPr="002F5691" w:rsidRDefault="00520EDD" w:rsidP="00307770">
            <w:pPr>
              <w:pStyle w:val="TableParagraph"/>
              <w:spacing w:before="60" w:after="60" w:line="320" w:lineRule="exact"/>
              <w:rPr>
                <w:rFonts w:ascii="Arial" w:hAnsi="Arial" w:cs="Arial"/>
                <w:b/>
                <w:sz w:val="24"/>
                <w:szCs w:val="24"/>
              </w:rPr>
            </w:pPr>
            <w:r w:rsidRPr="002F5691">
              <w:rPr>
                <w:rFonts w:ascii="Arial" w:hAnsi="Arial" w:cs="Arial"/>
                <w:b/>
                <w:sz w:val="24"/>
                <w:szCs w:val="24"/>
                <w:lang w:val="pl-PL"/>
              </w:rPr>
              <w:t xml:space="preserve">Sposób realizacji w instalacjach Schumacher </w:t>
            </w:r>
            <w:proofErr w:type="spellStart"/>
            <w:r w:rsidRPr="002F5691">
              <w:rPr>
                <w:rFonts w:ascii="Arial" w:hAnsi="Arial" w:cs="Arial"/>
                <w:b/>
                <w:sz w:val="24"/>
                <w:szCs w:val="24"/>
                <w:lang w:val="pl-PL"/>
              </w:rPr>
              <w:t>Packaging</w:t>
            </w:r>
            <w:proofErr w:type="spellEnd"/>
            <w:r w:rsidRPr="002F5691">
              <w:rPr>
                <w:rFonts w:ascii="Arial" w:hAnsi="Arial" w:cs="Arial"/>
                <w:b/>
                <w:sz w:val="24"/>
                <w:szCs w:val="24"/>
                <w:lang w:val="pl-PL"/>
              </w:rPr>
              <w:t xml:space="preserve"> Zakład Grudziądz Sp. z o.o. w Myszkowie przy ul. Pułaskiego 6</w:t>
            </w:r>
          </w:p>
        </w:tc>
      </w:tr>
      <w:tr w:rsidR="00906ECA" w:rsidRPr="002F5691" w14:paraId="0CAD98A4" w14:textId="77777777" w:rsidTr="009311E9">
        <w:tc>
          <w:tcPr>
            <w:tcW w:w="1276" w:type="dxa"/>
          </w:tcPr>
          <w:p w14:paraId="51193288" w14:textId="77777777" w:rsidR="008A5F64" w:rsidRPr="002F5691" w:rsidRDefault="008A5F64" w:rsidP="00307770">
            <w:pPr>
              <w:pStyle w:val="Arial10i50"/>
              <w:spacing w:before="60" w:after="60" w:line="320" w:lineRule="exact"/>
              <w:jc w:val="center"/>
              <w:rPr>
                <w:rFonts w:cs="Arial"/>
                <w:b/>
                <w:bCs/>
                <w:color w:val="000000" w:themeColor="text1"/>
                <w:sz w:val="24"/>
                <w:szCs w:val="24"/>
              </w:rPr>
            </w:pPr>
          </w:p>
          <w:p w14:paraId="60A63179" w14:textId="01B67E55" w:rsidR="00906ECA" w:rsidRPr="002F5691" w:rsidRDefault="00906ECA" w:rsidP="00307770">
            <w:pPr>
              <w:pStyle w:val="Arial10i50"/>
              <w:spacing w:before="60" w:after="60" w:line="320" w:lineRule="exact"/>
              <w:jc w:val="center"/>
              <w:rPr>
                <w:rFonts w:cs="Arial"/>
                <w:b/>
                <w:bCs/>
                <w:color w:val="000000" w:themeColor="text1"/>
                <w:sz w:val="24"/>
                <w:szCs w:val="24"/>
              </w:rPr>
            </w:pPr>
            <w:r w:rsidRPr="002F5691">
              <w:rPr>
                <w:rFonts w:cs="Arial"/>
                <w:b/>
                <w:bCs/>
                <w:color w:val="000000" w:themeColor="text1"/>
                <w:sz w:val="24"/>
                <w:szCs w:val="24"/>
              </w:rPr>
              <w:t>BAT 7</w:t>
            </w:r>
          </w:p>
        </w:tc>
        <w:tc>
          <w:tcPr>
            <w:tcW w:w="7371" w:type="dxa"/>
          </w:tcPr>
          <w:p w14:paraId="62C4D6BB" w14:textId="77777777" w:rsidR="00906ECA" w:rsidRPr="002F5691" w:rsidRDefault="00906ECA" w:rsidP="00307770">
            <w:pPr>
              <w:pStyle w:val="Arial10i50"/>
              <w:spacing w:line="320" w:lineRule="exact"/>
              <w:rPr>
                <w:rFonts w:cs="Arial"/>
                <w:color w:val="000000" w:themeColor="text1"/>
                <w:sz w:val="24"/>
                <w:szCs w:val="24"/>
              </w:rPr>
            </w:pPr>
            <w:r w:rsidRPr="002F5691">
              <w:rPr>
                <w:rFonts w:cs="Arial"/>
                <w:color w:val="000000" w:themeColor="text1"/>
                <w:sz w:val="24"/>
                <w:szCs w:val="24"/>
              </w:rPr>
              <w:t>W instalacji są zastosowane następujące środki ograniczające, które nie ulegną zmianie w związku z projektowanym przedsięwzięciem:</w:t>
            </w:r>
          </w:p>
          <w:p w14:paraId="346EB3BA" w14:textId="77777777" w:rsidR="00906ECA" w:rsidRPr="002F5691" w:rsidRDefault="00906ECA" w:rsidP="00307770">
            <w:pPr>
              <w:pStyle w:val="Arial10i50"/>
              <w:numPr>
                <w:ilvl w:val="0"/>
                <w:numId w:val="104"/>
              </w:numPr>
              <w:spacing w:line="320" w:lineRule="exact"/>
              <w:ind w:left="284" w:hanging="284"/>
              <w:rPr>
                <w:rFonts w:cs="Arial"/>
                <w:color w:val="000000" w:themeColor="text1"/>
                <w:sz w:val="24"/>
                <w:szCs w:val="24"/>
              </w:rPr>
            </w:pPr>
            <w:r w:rsidRPr="002F5691">
              <w:rPr>
                <w:rFonts w:cs="Arial"/>
                <w:color w:val="000000" w:themeColor="text1"/>
                <w:sz w:val="24"/>
                <w:szCs w:val="24"/>
              </w:rPr>
              <w:t xml:space="preserve">Ograniczanie emisji zapachów z układów zamkniętego obiegu wody: </w:t>
            </w:r>
          </w:p>
          <w:p w14:paraId="4ACFEA53" w14:textId="77777777" w:rsidR="00AC4FF2" w:rsidRPr="002F5691" w:rsidRDefault="00906ECA" w:rsidP="00307770">
            <w:pPr>
              <w:pStyle w:val="Arial10i50"/>
              <w:numPr>
                <w:ilvl w:val="0"/>
                <w:numId w:val="125"/>
              </w:numPr>
              <w:spacing w:line="320" w:lineRule="exact"/>
              <w:rPr>
                <w:rFonts w:cs="Arial"/>
                <w:color w:val="000000" w:themeColor="text1"/>
                <w:sz w:val="24"/>
                <w:szCs w:val="24"/>
              </w:rPr>
            </w:pPr>
            <w:r w:rsidRPr="002F5691">
              <w:rPr>
                <w:rFonts w:cs="Arial"/>
                <w:color w:val="000000" w:themeColor="text1"/>
                <w:sz w:val="24"/>
                <w:szCs w:val="24"/>
              </w:rPr>
              <w:t>zbiorniki technologiczne wody, rurociągi i kadzie są tak zaprojektowane</w:t>
            </w:r>
            <w:r w:rsidR="0004449E" w:rsidRPr="002F5691">
              <w:rPr>
                <w:rFonts w:cs="Arial"/>
                <w:color w:val="000000" w:themeColor="text1"/>
                <w:sz w:val="24"/>
                <w:szCs w:val="24"/>
              </w:rPr>
              <w:t>,</w:t>
            </w:r>
            <w:r w:rsidRPr="002F5691">
              <w:rPr>
                <w:rFonts w:cs="Arial"/>
                <w:color w:val="000000" w:themeColor="text1"/>
                <w:sz w:val="24"/>
                <w:szCs w:val="24"/>
              </w:rPr>
              <w:t xml:space="preserve"> aby uniknąć przedłużającego się czasu retencji, martwych stref i obszarów o słabym mieszaniu w obiegach wody,</w:t>
            </w:r>
          </w:p>
          <w:p w14:paraId="7AC3D213" w14:textId="77777777" w:rsidR="00AC4FF2" w:rsidRPr="002F5691" w:rsidRDefault="00906ECA" w:rsidP="00307770">
            <w:pPr>
              <w:pStyle w:val="Arial10i50"/>
              <w:numPr>
                <w:ilvl w:val="0"/>
                <w:numId w:val="125"/>
              </w:numPr>
              <w:spacing w:line="320" w:lineRule="exact"/>
              <w:rPr>
                <w:rFonts w:cs="Arial"/>
                <w:color w:val="000000" w:themeColor="text1"/>
                <w:sz w:val="24"/>
                <w:szCs w:val="24"/>
              </w:rPr>
            </w:pPr>
            <w:r w:rsidRPr="002F5691">
              <w:rPr>
                <w:rFonts w:cs="Arial"/>
                <w:color w:val="000000" w:themeColor="text1"/>
                <w:sz w:val="24"/>
                <w:szCs w:val="24"/>
              </w:rPr>
              <w:t>wykorzystanie produktów biobójczych, środków dyspergujących lub środków utleniających</w:t>
            </w:r>
            <w:r w:rsidR="0004449E" w:rsidRPr="002F5691">
              <w:rPr>
                <w:rFonts w:cs="Arial"/>
                <w:color w:val="000000" w:themeColor="text1"/>
                <w:sz w:val="24"/>
                <w:szCs w:val="24"/>
              </w:rPr>
              <w:t>,</w:t>
            </w:r>
            <w:r w:rsidRPr="002F5691">
              <w:rPr>
                <w:rFonts w:cs="Arial"/>
                <w:color w:val="000000" w:themeColor="text1"/>
                <w:sz w:val="24"/>
                <w:szCs w:val="24"/>
              </w:rPr>
              <w:t xml:space="preserve"> umożliwiających kontrolowanie zapachu i wzrostu bakterii gnilnych,</w:t>
            </w:r>
          </w:p>
          <w:p w14:paraId="6022CBE0" w14:textId="088894DF" w:rsidR="00906ECA" w:rsidRPr="002F5691" w:rsidRDefault="00906ECA" w:rsidP="00307770">
            <w:pPr>
              <w:pStyle w:val="Arial10i50"/>
              <w:numPr>
                <w:ilvl w:val="0"/>
                <w:numId w:val="125"/>
              </w:numPr>
              <w:spacing w:line="320" w:lineRule="exact"/>
              <w:rPr>
                <w:rFonts w:cs="Arial"/>
                <w:color w:val="000000" w:themeColor="text1"/>
                <w:sz w:val="24"/>
                <w:szCs w:val="24"/>
              </w:rPr>
            </w:pPr>
            <w:r w:rsidRPr="002F5691">
              <w:rPr>
                <w:rFonts w:cs="Arial"/>
                <w:color w:val="000000" w:themeColor="text1"/>
                <w:sz w:val="24"/>
                <w:szCs w:val="24"/>
              </w:rPr>
              <w:t>wprowadzenie wewnętrznych procesów uzdatniania wody obiegowej</w:t>
            </w:r>
            <w:r w:rsidR="0004449E" w:rsidRPr="002F5691">
              <w:rPr>
                <w:rFonts w:cs="Arial"/>
                <w:color w:val="000000" w:themeColor="text1"/>
                <w:sz w:val="24"/>
                <w:szCs w:val="24"/>
              </w:rPr>
              <w:t>,</w:t>
            </w:r>
            <w:r w:rsidRPr="002F5691">
              <w:rPr>
                <w:rFonts w:cs="Arial"/>
                <w:color w:val="000000" w:themeColor="text1"/>
                <w:sz w:val="24"/>
                <w:szCs w:val="24"/>
              </w:rPr>
              <w:t xml:space="preserve"> w celu zmniejszenia koncentracji materii organicznej, podatnej na rozkład biologiczny.</w:t>
            </w:r>
          </w:p>
          <w:p w14:paraId="31F4468A" w14:textId="566DA31B" w:rsidR="00906ECA" w:rsidRPr="002F5691" w:rsidRDefault="00906ECA" w:rsidP="00307770">
            <w:pPr>
              <w:pStyle w:val="Arial10i50"/>
              <w:numPr>
                <w:ilvl w:val="0"/>
                <w:numId w:val="104"/>
              </w:numPr>
              <w:spacing w:line="320" w:lineRule="exact"/>
              <w:ind w:left="357" w:hanging="357"/>
              <w:rPr>
                <w:rFonts w:cs="Arial"/>
                <w:color w:val="000000" w:themeColor="text1"/>
                <w:sz w:val="24"/>
                <w:szCs w:val="24"/>
              </w:rPr>
            </w:pPr>
            <w:r w:rsidRPr="002F5691">
              <w:rPr>
                <w:rFonts w:cs="Arial"/>
                <w:color w:val="000000" w:themeColor="text1"/>
                <w:sz w:val="24"/>
                <w:szCs w:val="24"/>
              </w:rPr>
              <w:t>Ograniczanie emisji zapachów związanych z oczyszczaniem ścieków i obróbką osadów ściekowych:</w:t>
            </w:r>
          </w:p>
          <w:p w14:paraId="6931D77F" w14:textId="77777777" w:rsidR="00AC4FF2"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t>zapewnienie optymalnego mieszania przy maksymalnym ograniczeniu napowietrzania ścieków w zbiornikach i kadziach retencyjnych,</w:t>
            </w:r>
          </w:p>
          <w:p w14:paraId="209B6639" w14:textId="77777777" w:rsidR="00AC4FF2"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t>zapewnienie wystarczającej zdolności napowietrzania i właściwości mieszania w</w:t>
            </w:r>
            <w:r w:rsidR="00AC4FF2" w:rsidRPr="002F5691">
              <w:rPr>
                <w:rFonts w:cs="Arial"/>
                <w:color w:val="000000" w:themeColor="text1"/>
                <w:sz w:val="24"/>
                <w:szCs w:val="24"/>
              </w:rPr>
              <w:t> </w:t>
            </w:r>
            <w:r w:rsidRPr="002F5691">
              <w:rPr>
                <w:rFonts w:cs="Arial"/>
                <w:color w:val="000000" w:themeColor="text1"/>
                <w:sz w:val="24"/>
                <w:szCs w:val="24"/>
              </w:rPr>
              <w:t>komorach napowietrzania, regularne korygowanie układu napowietrzania,</w:t>
            </w:r>
          </w:p>
          <w:p w14:paraId="6535E2D6" w14:textId="77777777" w:rsidR="00AC4FF2"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t>zapewnienie prawidłowego odbioru osadu wtórnego i podawania osadu powrotnego,</w:t>
            </w:r>
          </w:p>
          <w:p w14:paraId="44509FC9" w14:textId="77777777" w:rsidR="00AC4FF2"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lastRenderedPageBreak/>
              <w:t>zminimalizowanie czasu magazynowania osadów ściekowych,</w:t>
            </w:r>
          </w:p>
          <w:p w14:paraId="2045A39D" w14:textId="77777777" w:rsidR="00AC4FF2"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t>zapewnienie ciągłości procesu odwadniania osadów,</w:t>
            </w:r>
          </w:p>
          <w:p w14:paraId="067C6A69" w14:textId="77777777" w:rsidR="00AC4FF2"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t>zminimalizowanie gromadzenia ścieków w zbiornikach wycieków,</w:t>
            </w:r>
          </w:p>
          <w:p w14:paraId="002B000D" w14:textId="23336A29" w:rsidR="00906ECA" w:rsidRPr="002F5691" w:rsidRDefault="00906ECA" w:rsidP="00307770">
            <w:pPr>
              <w:pStyle w:val="Arial10i50"/>
              <w:numPr>
                <w:ilvl w:val="0"/>
                <w:numId w:val="126"/>
              </w:numPr>
              <w:spacing w:line="320" w:lineRule="exact"/>
              <w:rPr>
                <w:rFonts w:cs="Arial"/>
                <w:color w:val="000000" w:themeColor="text1"/>
                <w:sz w:val="24"/>
                <w:szCs w:val="24"/>
              </w:rPr>
            </w:pPr>
            <w:r w:rsidRPr="002F5691">
              <w:rPr>
                <w:rFonts w:cs="Arial"/>
                <w:color w:val="000000" w:themeColor="text1"/>
                <w:sz w:val="24"/>
                <w:szCs w:val="24"/>
              </w:rPr>
              <w:t>niestosowanie operacji suszenia osadów ściekowych.</w:t>
            </w:r>
          </w:p>
        </w:tc>
      </w:tr>
      <w:tr w:rsidR="00906ECA" w:rsidRPr="002F5691" w14:paraId="4CA52934" w14:textId="77777777" w:rsidTr="009311E9">
        <w:tc>
          <w:tcPr>
            <w:tcW w:w="1276" w:type="dxa"/>
          </w:tcPr>
          <w:p w14:paraId="7AC57B9B" w14:textId="4EB47954" w:rsidR="00906ECA" w:rsidRPr="002F5691" w:rsidRDefault="00906ECA" w:rsidP="00307770">
            <w:pPr>
              <w:pStyle w:val="Arial10i50"/>
              <w:spacing w:before="60" w:after="60" w:line="320" w:lineRule="exact"/>
              <w:jc w:val="center"/>
              <w:rPr>
                <w:rFonts w:cs="Arial"/>
                <w:b/>
                <w:bCs/>
                <w:color w:val="000000" w:themeColor="text1"/>
                <w:sz w:val="24"/>
                <w:szCs w:val="24"/>
              </w:rPr>
            </w:pPr>
            <w:r w:rsidRPr="002F5691">
              <w:rPr>
                <w:rFonts w:cs="Arial"/>
                <w:b/>
                <w:bCs/>
                <w:color w:val="000000" w:themeColor="text1"/>
                <w:sz w:val="24"/>
                <w:szCs w:val="24"/>
              </w:rPr>
              <w:lastRenderedPageBreak/>
              <w:t>BAT 8</w:t>
            </w:r>
          </w:p>
        </w:tc>
        <w:tc>
          <w:tcPr>
            <w:tcW w:w="7371" w:type="dxa"/>
          </w:tcPr>
          <w:p w14:paraId="0523E216" w14:textId="73DC23D5" w:rsidR="00906ECA" w:rsidRPr="002F5691" w:rsidRDefault="00906ECA" w:rsidP="00307770">
            <w:pPr>
              <w:pStyle w:val="Arial10i50"/>
              <w:spacing w:line="320" w:lineRule="exact"/>
              <w:rPr>
                <w:rFonts w:cs="Arial"/>
                <w:color w:val="000000" w:themeColor="text1"/>
                <w:sz w:val="24"/>
                <w:szCs w:val="24"/>
              </w:rPr>
            </w:pPr>
            <w:r w:rsidRPr="002F5691">
              <w:rPr>
                <w:rFonts w:cs="Arial"/>
                <w:sz w:val="24"/>
                <w:szCs w:val="24"/>
              </w:rPr>
              <w:t>W</w:t>
            </w:r>
            <w:r w:rsidRPr="002F5691">
              <w:rPr>
                <w:rFonts w:cs="Arial"/>
                <w:spacing w:val="54"/>
                <w:sz w:val="24"/>
                <w:szCs w:val="24"/>
              </w:rPr>
              <w:t xml:space="preserve"> </w:t>
            </w:r>
            <w:r w:rsidRPr="002F5691">
              <w:rPr>
                <w:rFonts w:cs="Arial"/>
                <w:sz w:val="24"/>
                <w:szCs w:val="24"/>
              </w:rPr>
              <w:t>instalacji</w:t>
            </w:r>
            <w:r w:rsidRPr="002F5691">
              <w:rPr>
                <w:rFonts w:cs="Arial"/>
                <w:spacing w:val="34"/>
                <w:sz w:val="24"/>
                <w:szCs w:val="24"/>
              </w:rPr>
              <w:t xml:space="preserve"> </w:t>
            </w:r>
            <w:r w:rsidRPr="002F5691">
              <w:rPr>
                <w:rFonts w:cs="Arial"/>
                <w:sz w:val="24"/>
                <w:szCs w:val="24"/>
              </w:rPr>
              <w:t>jest</w:t>
            </w:r>
            <w:r w:rsidRPr="002F5691">
              <w:rPr>
                <w:rFonts w:cs="Arial"/>
                <w:spacing w:val="23"/>
                <w:sz w:val="24"/>
                <w:szCs w:val="24"/>
              </w:rPr>
              <w:t xml:space="preserve"> </w:t>
            </w:r>
            <w:r w:rsidRPr="002F5691">
              <w:rPr>
                <w:rFonts w:cs="Arial"/>
                <w:sz w:val="24"/>
                <w:szCs w:val="24"/>
              </w:rPr>
              <w:t>prowadzony</w:t>
            </w:r>
            <w:r w:rsidRPr="002F5691">
              <w:rPr>
                <w:rFonts w:cs="Arial"/>
                <w:spacing w:val="31"/>
                <w:sz w:val="24"/>
                <w:szCs w:val="24"/>
              </w:rPr>
              <w:t xml:space="preserve"> </w:t>
            </w:r>
            <w:r w:rsidRPr="002F5691">
              <w:rPr>
                <w:rFonts w:cs="Arial"/>
                <w:sz w:val="24"/>
                <w:szCs w:val="24"/>
              </w:rPr>
              <w:t>monitoring</w:t>
            </w:r>
            <w:r w:rsidRPr="002F5691">
              <w:rPr>
                <w:rFonts w:cs="Arial"/>
                <w:spacing w:val="7"/>
                <w:sz w:val="24"/>
                <w:szCs w:val="24"/>
              </w:rPr>
              <w:t xml:space="preserve"> </w:t>
            </w:r>
            <w:r w:rsidRPr="002F5691">
              <w:rPr>
                <w:rFonts w:cs="Arial"/>
                <w:sz w:val="24"/>
                <w:szCs w:val="24"/>
              </w:rPr>
              <w:t>ciągły</w:t>
            </w:r>
            <w:r w:rsidRPr="002F5691">
              <w:rPr>
                <w:rFonts w:cs="Arial"/>
                <w:spacing w:val="4"/>
                <w:sz w:val="24"/>
                <w:szCs w:val="24"/>
              </w:rPr>
              <w:t xml:space="preserve"> </w:t>
            </w:r>
            <w:r w:rsidRPr="002F5691">
              <w:rPr>
                <w:rFonts w:cs="Arial"/>
                <w:sz w:val="24"/>
                <w:szCs w:val="24"/>
              </w:rPr>
              <w:t>ciśnienia</w:t>
            </w:r>
            <w:r w:rsidRPr="002F5691">
              <w:rPr>
                <w:rFonts w:cs="Arial"/>
                <w:spacing w:val="16"/>
                <w:sz w:val="24"/>
                <w:szCs w:val="24"/>
              </w:rPr>
              <w:t xml:space="preserve"> </w:t>
            </w:r>
            <w:r w:rsidRPr="002F5691">
              <w:rPr>
                <w:rFonts w:cs="Arial"/>
                <w:sz w:val="24"/>
                <w:szCs w:val="24"/>
              </w:rPr>
              <w:t>i</w:t>
            </w:r>
            <w:r w:rsidRPr="002F5691">
              <w:rPr>
                <w:rFonts w:cs="Arial"/>
                <w:spacing w:val="38"/>
                <w:sz w:val="24"/>
                <w:szCs w:val="24"/>
              </w:rPr>
              <w:t xml:space="preserve"> </w:t>
            </w:r>
            <w:r w:rsidRPr="002F5691">
              <w:rPr>
                <w:rFonts w:cs="Arial"/>
                <w:sz w:val="24"/>
                <w:szCs w:val="24"/>
              </w:rPr>
              <w:t>temperatury</w:t>
            </w:r>
            <w:r w:rsidR="008A5F64" w:rsidRPr="002F5691">
              <w:rPr>
                <w:rFonts w:cs="Arial"/>
                <w:spacing w:val="44"/>
                <w:sz w:val="24"/>
                <w:szCs w:val="24"/>
              </w:rPr>
              <w:t xml:space="preserve"> </w:t>
            </w:r>
            <w:r w:rsidRPr="002F5691">
              <w:rPr>
                <w:rFonts w:cs="Arial"/>
                <w:sz w:val="24"/>
                <w:szCs w:val="24"/>
              </w:rPr>
              <w:t>pary</w:t>
            </w:r>
            <w:r w:rsidRPr="002F5691">
              <w:rPr>
                <w:rFonts w:cs="Arial"/>
                <w:w w:val="99"/>
                <w:sz w:val="24"/>
                <w:szCs w:val="24"/>
              </w:rPr>
              <w:t xml:space="preserve"> </w:t>
            </w:r>
            <w:r w:rsidRPr="002F5691">
              <w:rPr>
                <w:rFonts w:cs="Arial"/>
                <w:sz w:val="24"/>
                <w:szCs w:val="24"/>
              </w:rPr>
              <w:t>technologicznej</w:t>
            </w:r>
            <w:r w:rsidRPr="002F5691">
              <w:rPr>
                <w:rFonts w:cs="Arial"/>
                <w:spacing w:val="6"/>
                <w:sz w:val="24"/>
                <w:szCs w:val="24"/>
              </w:rPr>
              <w:t xml:space="preserve"> </w:t>
            </w:r>
            <w:r w:rsidRPr="002F5691">
              <w:rPr>
                <w:rFonts w:cs="Arial"/>
                <w:sz w:val="24"/>
                <w:szCs w:val="24"/>
              </w:rPr>
              <w:t>oraz</w:t>
            </w:r>
            <w:r w:rsidRPr="002F5691">
              <w:rPr>
                <w:rFonts w:cs="Arial"/>
                <w:spacing w:val="36"/>
                <w:sz w:val="24"/>
                <w:szCs w:val="24"/>
              </w:rPr>
              <w:t xml:space="preserve"> </w:t>
            </w:r>
            <w:r w:rsidRPr="002F5691">
              <w:rPr>
                <w:rFonts w:cs="Arial"/>
                <w:sz w:val="24"/>
                <w:szCs w:val="24"/>
              </w:rPr>
              <w:t>zawartość</w:t>
            </w:r>
            <w:r w:rsidRPr="002F5691">
              <w:rPr>
                <w:rFonts w:cs="Arial"/>
                <w:spacing w:val="42"/>
                <w:sz w:val="24"/>
                <w:szCs w:val="24"/>
              </w:rPr>
              <w:t xml:space="preserve"> </w:t>
            </w:r>
            <w:r w:rsidRPr="002F5691">
              <w:rPr>
                <w:rFonts w:cs="Arial"/>
                <w:sz w:val="24"/>
                <w:szCs w:val="24"/>
              </w:rPr>
              <w:t>tlenu,</w:t>
            </w:r>
            <w:r w:rsidRPr="002F5691">
              <w:rPr>
                <w:rFonts w:cs="Arial"/>
                <w:spacing w:val="45"/>
                <w:sz w:val="24"/>
                <w:szCs w:val="24"/>
              </w:rPr>
              <w:t xml:space="preserve"> </w:t>
            </w:r>
            <w:r w:rsidRPr="002F5691">
              <w:rPr>
                <w:rFonts w:cs="Arial"/>
                <w:sz w:val="24"/>
                <w:szCs w:val="24"/>
              </w:rPr>
              <w:t>CO</w:t>
            </w:r>
            <w:r w:rsidRPr="002F5691">
              <w:rPr>
                <w:rFonts w:cs="Arial"/>
                <w:spacing w:val="44"/>
                <w:sz w:val="24"/>
                <w:szCs w:val="24"/>
              </w:rPr>
              <w:t xml:space="preserve"> </w:t>
            </w:r>
            <w:r w:rsidRPr="002F5691">
              <w:rPr>
                <w:rFonts w:cs="Arial"/>
                <w:sz w:val="24"/>
                <w:szCs w:val="24"/>
              </w:rPr>
              <w:t>i</w:t>
            </w:r>
            <w:r w:rsidRPr="002F5691">
              <w:rPr>
                <w:rFonts w:cs="Arial"/>
                <w:spacing w:val="23"/>
                <w:sz w:val="24"/>
                <w:szCs w:val="24"/>
              </w:rPr>
              <w:t xml:space="preserve"> </w:t>
            </w:r>
            <w:r w:rsidRPr="002F5691">
              <w:rPr>
                <w:rFonts w:cs="Arial"/>
                <w:sz w:val="24"/>
                <w:szCs w:val="24"/>
              </w:rPr>
              <w:t>pary</w:t>
            </w:r>
            <w:r w:rsidRPr="002F5691">
              <w:rPr>
                <w:rFonts w:cs="Arial"/>
                <w:spacing w:val="33"/>
                <w:sz w:val="24"/>
                <w:szCs w:val="24"/>
              </w:rPr>
              <w:t xml:space="preserve"> </w:t>
            </w:r>
            <w:r w:rsidRPr="002F5691">
              <w:rPr>
                <w:rFonts w:cs="Arial"/>
                <w:sz w:val="24"/>
                <w:szCs w:val="24"/>
              </w:rPr>
              <w:t>wodnej</w:t>
            </w:r>
            <w:r w:rsidRPr="002F5691">
              <w:rPr>
                <w:rFonts w:cs="Arial"/>
                <w:spacing w:val="40"/>
                <w:sz w:val="24"/>
                <w:szCs w:val="24"/>
              </w:rPr>
              <w:t xml:space="preserve"> </w:t>
            </w:r>
            <w:r w:rsidRPr="002F5691">
              <w:rPr>
                <w:rFonts w:cs="Arial"/>
                <w:sz w:val="24"/>
                <w:szCs w:val="24"/>
              </w:rPr>
              <w:t>w</w:t>
            </w:r>
            <w:r w:rsidRPr="002F5691">
              <w:rPr>
                <w:rFonts w:cs="Arial"/>
                <w:spacing w:val="43"/>
                <w:sz w:val="24"/>
                <w:szCs w:val="24"/>
              </w:rPr>
              <w:t xml:space="preserve"> </w:t>
            </w:r>
            <w:r w:rsidRPr="002F5691">
              <w:rPr>
                <w:rFonts w:cs="Arial"/>
                <w:sz w:val="24"/>
                <w:szCs w:val="24"/>
              </w:rPr>
              <w:t>spalinach</w:t>
            </w:r>
            <w:r w:rsidRPr="002F5691">
              <w:rPr>
                <w:rFonts w:cs="Arial"/>
                <w:spacing w:val="37"/>
                <w:sz w:val="24"/>
                <w:szCs w:val="24"/>
              </w:rPr>
              <w:t xml:space="preserve"> </w:t>
            </w:r>
            <w:r w:rsidRPr="002F5691">
              <w:rPr>
                <w:rFonts w:cs="Arial"/>
                <w:sz w:val="24"/>
                <w:szCs w:val="24"/>
              </w:rPr>
              <w:t>w</w:t>
            </w:r>
            <w:r w:rsidRPr="002F5691">
              <w:rPr>
                <w:rFonts w:cs="Arial"/>
                <w:w w:val="99"/>
                <w:sz w:val="24"/>
                <w:szCs w:val="24"/>
              </w:rPr>
              <w:t xml:space="preserve"> </w:t>
            </w:r>
            <w:r w:rsidRPr="002F5691">
              <w:rPr>
                <w:rFonts w:cs="Arial"/>
                <w:sz w:val="24"/>
                <w:szCs w:val="24"/>
              </w:rPr>
              <w:t>przypadku</w:t>
            </w:r>
            <w:r w:rsidRPr="002F5691">
              <w:rPr>
                <w:rFonts w:cs="Arial"/>
                <w:spacing w:val="54"/>
                <w:sz w:val="24"/>
                <w:szCs w:val="24"/>
              </w:rPr>
              <w:t xml:space="preserve"> </w:t>
            </w:r>
            <w:r w:rsidRPr="002F5691">
              <w:rPr>
                <w:rFonts w:cs="Arial"/>
                <w:sz w:val="24"/>
                <w:szCs w:val="24"/>
              </w:rPr>
              <w:t>procesu</w:t>
            </w:r>
            <w:r w:rsidRPr="002F5691">
              <w:rPr>
                <w:rFonts w:cs="Arial"/>
                <w:spacing w:val="43"/>
                <w:sz w:val="24"/>
                <w:szCs w:val="24"/>
              </w:rPr>
              <w:t xml:space="preserve"> </w:t>
            </w:r>
            <w:r w:rsidRPr="002F5691">
              <w:rPr>
                <w:rFonts w:cs="Arial"/>
                <w:sz w:val="24"/>
                <w:szCs w:val="24"/>
              </w:rPr>
              <w:t>energetycznego</w:t>
            </w:r>
            <w:r w:rsidRPr="002F5691">
              <w:rPr>
                <w:rFonts w:cs="Arial"/>
                <w:spacing w:val="9"/>
                <w:sz w:val="24"/>
                <w:szCs w:val="24"/>
              </w:rPr>
              <w:t xml:space="preserve"> </w:t>
            </w:r>
            <w:r w:rsidRPr="002F5691">
              <w:rPr>
                <w:rFonts w:cs="Arial"/>
                <w:spacing w:val="-1"/>
                <w:sz w:val="24"/>
                <w:szCs w:val="24"/>
              </w:rPr>
              <w:t>spalania</w:t>
            </w:r>
            <w:r w:rsidRPr="002F5691">
              <w:rPr>
                <w:rFonts w:cs="Arial"/>
                <w:spacing w:val="48"/>
                <w:sz w:val="24"/>
                <w:szCs w:val="24"/>
              </w:rPr>
              <w:t xml:space="preserve"> </w:t>
            </w:r>
            <w:r w:rsidRPr="002F5691">
              <w:rPr>
                <w:rFonts w:cs="Arial"/>
                <w:sz w:val="24"/>
                <w:szCs w:val="24"/>
              </w:rPr>
              <w:t>paliw.</w:t>
            </w:r>
            <w:r w:rsidR="007864C7" w:rsidRPr="002F5691">
              <w:rPr>
                <w:rFonts w:cs="Arial"/>
                <w:spacing w:val="57"/>
                <w:sz w:val="24"/>
                <w:szCs w:val="24"/>
              </w:rPr>
              <w:t xml:space="preserve"> </w:t>
            </w:r>
            <w:r w:rsidRPr="002F5691">
              <w:rPr>
                <w:rFonts w:cs="Arial"/>
                <w:sz w:val="24"/>
                <w:szCs w:val="24"/>
              </w:rPr>
              <w:t>Monitoring</w:t>
            </w:r>
            <w:r w:rsidRPr="002F5691">
              <w:rPr>
                <w:rFonts w:cs="Arial"/>
                <w:spacing w:val="50"/>
                <w:sz w:val="24"/>
                <w:szCs w:val="24"/>
              </w:rPr>
              <w:t xml:space="preserve"> </w:t>
            </w:r>
            <w:r w:rsidRPr="002F5691">
              <w:rPr>
                <w:rFonts w:cs="Arial"/>
                <w:sz w:val="24"/>
                <w:szCs w:val="24"/>
              </w:rPr>
              <w:t>będzie</w:t>
            </w:r>
            <w:r w:rsidRPr="002F5691">
              <w:rPr>
                <w:rFonts w:cs="Arial"/>
                <w:spacing w:val="27"/>
                <w:w w:val="103"/>
                <w:sz w:val="24"/>
                <w:szCs w:val="24"/>
              </w:rPr>
              <w:t xml:space="preserve"> </w:t>
            </w:r>
            <w:r w:rsidRPr="002F5691">
              <w:rPr>
                <w:rFonts w:cs="Arial"/>
                <w:sz w:val="24"/>
                <w:szCs w:val="24"/>
              </w:rPr>
              <w:t>kontynuowany.</w:t>
            </w:r>
          </w:p>
        </w:tc>
      </w:tr>
      <w:tr w:rsidR="00906ECA" w:rsidRPr="002F5691" w14:paraId="23CE459A" w14:textId="77777777" w:rsidTr="009311E9">
        <w:tc>
          <w:tcPr>
            <w:tcW w:w="1276" w:type="dxa"/>
          </w:tcPr>
          <w:p w14:paraId="427A4589" w14:textId="77777777" w:rsidR="008A5F64" w:rsidRPr="002F5691" w:rsidRDefault="008A5F64" w:rsidP="00307770">
            <w:pPr>
              <w:pStyle w:val="Arial10i50"/>
              <w:spacing w:before="60" w:after="60" w:line="320" w:lineRule="exact"/>
              <w:jc w:val="center"/>
              <w:rPr>
                <w:rFonts w:cs="Arial"/>
                <w:b/>
                <w:bCs/>
                <w:color w:val="000000" w:themeColor="text1"/>
                <w:sz w:val="24"/>
                <w:szCs w:val="24"/>
              </w:rPr>
            </w:pPr>
          </w:p>
          <w:p w14:paraId="772A871B" w14:textId="0A9CF546" w:rsidR="00906ECA" w:rsidRPr="002F5691" w:rsidRDefault="00906ECA" w:rsidP="00307770">
            <w:pPr>
              <w:pStyle w:val="Arial10i50"/>
              <w:spacing w:before="60" w:after="60" w:line="320" w:lineRule="exact"/>
              <w:jc w:val="center"/>
              <w:rPr>
                <w:rFonts w:cs="Arial"/>
                <w:b/>
                <w:bCs/>
                <w:color w:val="000000" w:themeColor="text1"/>
                <w:sz w:val="24"/>
                <w:szCs w:val="24"/>
              </w:rPr>
            </w:pPr>
            <w:r w:rsidRPr="002F5691">
              <w:rPr>
                <w:rFonts w:cs="Arial"/>
                <w:b/>
                <w:bCs/>
                <w:color w:val="000000" w:themeColor="text1"/>
                <w:sz w:val="24"/>
                <w:szCs w:val="24"/>
              </w:rPr>
              <w:t>BAT 11</w:t>
            </w:r>
          </w:p>
        </w:tc>
        <w:tc>
          <w:tcPr>
            <w:tcW w:w="7371" w:type="dxa"/>
          </w:tcPr>
          <w:p w14:paraId="358E0122" w14:textId="77777777" w:rsidR="00906ECA" w:rsidRPr="002F5691" w:rsidRDefault="00906ECA" w:rsidP="00307770">
            <w:pPr>
              <w:pStyle w:val="Arial10i50"/>
              <w:spacing w:line="320" w:lineRule="exact"/>
              <w:rPr>
                <w:rFonts w:cs="Arial"/>
                <w:color w:val="000000" w:themeColor="text1"/>
                <w:sz w:val="24"/>
                <w:szCs w:val="24"/>
              </w:rPr>
            </w:pPr>
            <w:r w:rsidRPr="002F5691">
              <w:rPr>
                <w:rFonts w:cs="Arial"/>
                <w:color w:val="000000" w:themeColor="text1"/>
                <w:sz w:val="24"/>
                <w:szCs w:val="24"/>
              </w:rPr>
              <w:t xml:space="preserve">Raz do roku w punkcie zlokalizowanym przy granicy zakładu, w pobliżu zbiorników ze skrobią, monitorowane są emisje niezorganizowane następujących substancji: siarkowodór, merkaptan metylu, siarczek dimetylu i </w:t>
            </w:r>
            <w:proofErr w:type="spellStart"/>
            <w:r w:rsidRPr="002F5691">
              <w:rPr>
                <w:rFonts w:cs="Arial"/>
                <w:color w:val="000000" w:themeColor="text1"/>
                <w:sz w:val="24"/>
                <w:szCs w:val="24"/>
              </w:rPr>
              <w:t>disiarczek</w:t>
            </w:r>
            <w:proofErr w:type="spellEnd"/>
            <w:r w:rsidRPr="002F5691">
              <w:rPr>
                <w:rFonts w:cs="Arial"/>
                <w:color w:val="000000" w:themeColor="text1"/>
                <w:sz w:val="24"/>
                <w:szCs w:val="24"/>
              </w:rPr>
              <w:t xml:space="preserve"> dimetylu, wyrażonych jako emisja całkowitej siarki zredukowanej (TRS).</w:t>
            </w:r>
          </w:p>
        </w:tc>
      </w:tr>
    </w:tbl>
    <w:p w14:paraId="52F43894" w14:textId="3C7D6D64" w:rsidR="00A66CD7" w:rsidRPr="002F5691" w:rsidRDefault="00A66CD7" w:rsidP="00307770">
      <w:pPr>
        <w:pStyle w:val="Arial10i50"/>
        <w:spacing w:before="240" w:line="320" w:lineRule="exact"/>
        <w:rPr>
          <w:rFonts w:cs="Arial"/>
          <w:color w:val="000000" w:themeColor="text1"/>
          <w:sz w:val="24"/>
          <w:szCs w:val="24"/>
        </w:rPr>
      </w:pPr>
      <w:r w:rsidRPr="002F5691">
        <w:rPr>
          <w:rFonts w:cs="Arial"/>
          <w:color w:val="000000" w:themeColor="text1"/>
          <w:sz w:val="24"/>
          <w:szCs w:val="24"/>
        </w:rPr>
        <w:t>Ponadto w celu ograniczenia emisji substancji do powietrza z instalacji energetycznego spalania paliw</w:t>
      </w:r>
      <w:r w:rsidR="005E6F96" w:rsidRPr="002F5691">
        <w:rPr>
          <w:rFonts w:cs="Arial"/>
          <w:color w:val="000000" w:themeColor="text1"/>
          <w:sz w:val="24"/>
          <w:szCs w:val="24"/>
        </w:rPr>
        <w:t>,</w:t>
      </w:r>
      <w:r w:rsidRPr="002F5691">
        <w:rPr>
          <w:rFonts w:cs="Arial"/>
          <w:color w:val="000000" w:themeColor="text1"/>
          <w:sz w:val="24"/>
          <w:szCs w:val="24"/>
        </w:rPr>
        <w:t xml:space="preserve"> na kotłach węglowych zainstalowano filtry workowe</w:t>
      </w:r>
      <w:r w:rsidR="005E6F96" w:rsidRPr="002F5691">
        <w:rPr>
          <w:rFonts w:cs="Arial"/>
          <w:color w:val="000000" w:themeColor="text1"/>
          <w:sz w:val="24"/>
          <w:szCs w:val="24"/>
        </w:rPr>
        <w:t>,</w:t>
      </w:r>
      <w:r w:rsidRPr="002F5691">
        <w:rPr>
          <w:rFonts w:cs="Arial"/>
          <w:color w:val="000000" w:themeColor="text1"/>
          <w:sz w:val="24"/>
          <w:szCs w:val="24"/>
        </w:rPr>
        <w:t xml:space="preserve"> o skuteczności odpylania 99%, instalację odsiarczania spalin (metodą De-</w:t>
      </w:r>
      <w:proofErr w:type="spellStart"/>
      <w:r w:rsidRPr="002F5691">
        <w:rPr>
          <w:rFonts w:cs="Arial"/>
          <w:color w:val="000000" w:themeColor="text1"/>
          <w:sz w:val="24"/>
          <w:szCs w:val="24"/>
        </w:rPr>
        <w:t>emis</w:t>
      </w:r>
      <w:proofErr w:type="spellEnd"/>
      <w:r w:rsidRPr="002F5691">
        <w:rPr>
          <w:rFonts w:cs="Arial"/>
          <w:color w:val="000000" w:themeColor="text1"/>
          <w:sz w:val="24"/>
          <w:szCs w:val="24"/>
        </w:rPr>
        <w:t>), instalację odazotowania spalin (metodą SNCR).</w:t>
      </w:r>
    </w:p>
    <w:p w14:paraId="0800E2B2" w14:textId="77777777" w:rsidR="00CD6565" w:rsidRPr="002F5691" w:rsidRDefault="00CD6565" w:rsidP="00307770">
      <w:pPr>
        <w:spacing w:after="120" w:line="320" w:lineRule="exact"/>
        <w:rPr>
          <w:rFonts w:ascii="Arial" w:hAnsi="Arial" w:cs="Arial"/>
          <w:b/>
          <w:color w:val="000000"/>
          <w:sz w:val="24"/>
          <w:szCs w:val="24"/>
          <w:highlight w:val="yellow"/>
          <w:u w:val="single"/>
        </w:rPr>
      </w:pPr>
    </w:p>
    <w:p w14:paraId="227D0BA7" w14:textId="0002D70E" w:rsidR="00176BCC" w:rsidRPr="002F5691" w:rsidRDefault="00176BCC" w:rsidP="00307770">
      <w:pPr>
        <w:spacing w:after="120" w:line="320" w:lineRule="exact"/>
        <w:rPr>
          <w:rFonts w:ascii="Arial" w:hAnsi="Arial" w:cs="Arial"/>
          <w:b/>
          <w:color w:val="000000"/>
          <w:sz w:val="24"/>
          <w:szCs w:val="24"/>
          <w:u w:val="single"/>
        </w:rPr>
      </w:pPr>
      <w:r w:rsidRPr="002F5691">
        <w:rPr>
          <w:rFonts w:ascii="Arial" w:hAnsi="Arial" w:cs="Arial"/>
          <w:b/>
          <w:color w:val="000000"/>
          <w:sz w:val="24"/>
          <w:szCs w:val="24"/>
          <w:u w:val="single"/>
        </w:rPr>
        <w:t>1.6. W zakresie gospodarki odpadami.</w:t>
      </w:r>
    </w:p>
    <w:p w14:paraId="68DEE663" w14:textId="2B03AFC0" w:rsidR="00176BCC" w:rsidRPr="002F5691" w:rsidRDefault="00A86627" w:rsidP="00307770">
      <w:pPr>
        <w:spacing w:after="120" w:line="320" w:lineRule="exact"/>
        <w:jc w:val="both"/>
        <w:rPr>
          <w:rFonts w:ascii="Arial" w:eastAsia="Calibri" w:hAnsi="Arial" w:cs="Arial"/>
          <w:sz w:val="24"/>
          <w:szCs w:val="24"/>
          <w:highlight w:val="green"/>
        </w:rPr>
      </w:pPr>
      <w:r w:rsidRPr="002F5691">
        <w:rPr>
          <w:rFonts w:ascii="Arial" w:eastAsia="Calibri" w:hAnsi="Arial" w:cs="Arial"/>
          <w:sz w:val="24"/>
          <w:szCs w:val="24"/>
        </w:rPr>
        <w:t>Zastosowano następujące rozwiązania wynikające z BAT 12</w:t>
      </w:r>
      <w:r w:rsidR="003A303C" w:rsidRPr="002F5691">
        <w:rPr>
          <w:rFonts w:ascii="Arial" w:eastAsia="Calibri" w:hAnsi="Arial" w:cs="Arial"/>
          <w:sz w:val="24"/>
          <w:szCs w:val="24"/>
        </w:rPr>
        <w:t>,</w:t>
      </w:r>
      <w:r w:rsidRPr="002F5691">
        <w:rPr>
          <w:rFonts w:ascii="Arial" w:eastAsia="Calibri" w:hAnsi="Arial" w:cs="Arial"/>
          <w:sz w:val="24"/>
          <w:szCs w:val="24"/>
        </w:rPr>
        <w:t xml:space="preserve"> BAT 52</w:t>
      </w:r>
      <w:r w:rsidR="003A303C" w:rsidRPr="002F5691">
        <w:rPr>
          <w:rFonts w:ascii="Arial" w:eastAsia="Calibri" w:hAnsi="Arial" w:cs="Arial"/>
          <w:sz w:val="24"/>
          <w:szCs w:val="24"/>
        </w:rPr>
        <w:t>:</w:t>
      </w:r>
    </w:p>
    <w:tbl>
      <w:tblPr>
        <w:tblW w:w="481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7443"/>
      </w:tblGrid>
      <w:tr w:rsidR="00F22117" w:rsidRPr="002F5691" w14:paraId="3DBC54B6" w14:textId="77777777" w:rsidTr="00C3418A">
        <w:trPr>
          <w:trHeight w:val="425"/>
          <w:tblHeader/>
        </w:trPr>
        <w:tc>
          <w:tcPr>
            <w:tcW w:w="731" w:type="pct"/>
            <w:shd w:val="clear" w:color="auto" w:fill="F2F2F2" w:themeFill="background1" w:themeFillShade="F2"/>
            <w:vAlign w:val="center"/>
          </w:tcPr>
          <w:p w14:paraId="6778A883" w14:textId="77777777" w:rsidR="00F22117" w:rsidRPr="002F5691" w:rsidRDefault="00F22117"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Nr</w:t>
            </w:r>
          </w:p>
          <w:p w14:paraId="1AE5A560" w14:textId="77777777" w:rsidR="00F22117" w:rsidRPr="002F5691" w:rsidRDefault="00F22117"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konkluzji BAT</w:t>
            </w:r>
          </w:p>
        </w:tc>
        <w:tc>
          <w:tcPr>
            <w:tcW w:w="4269" w:type="pct"/>
            <w:shd w:val="clear" w:color="auto" w:fill="F2F2F2" w:themeFill="background1" w:themeFillShade="F2"/>
            <w:vAlign w:val="center"/>
          </w:tcPr>
          <w:p w14:paraId="77060A0C" w14:textId="10DAC1D6" w:rsidR="00F22117" w:rsidRPr="002F5691" w:rsidRDefault="003A303C" w:rsidP="00307770">
            <w:pPr>
              <w:tabs>
                <w:tab w:val="left" w:pos="1418"/>
              </w:tabs>
              <w:spacing w:before="120" w:after="120" w:line="320" w:lineRule="exact"/>
              <w:rPr>
                <w:rFonts w:ascii="Arial" w:eastAsia="Times New Roman" w:hAnsi="Arial" w:cs="Arial"/>
                <w:b/>
                <w:sz w:val="24"/>
                <w:szCs w:val="24"/>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 xml:space="preserve">instalacjach Schumacher </w:t>
            </w:r>
            <w:proofErr w:type="spellStart"/>
            <w:r w:rsidRPr="002F5691">
              <w:rPr>
                <w:rFonts w:ascii="Arial" w:hAnsi="Arial" w:cs="Arial"/>
                <w:b/>
                <w:color w:val="000000" w:themeColor="text1"/>
                <w:sz w:val="24"/>
                <w:szCs w:val="24"/>
              </w:rPr>
              <w:t>Packaging</w:t>
            </w:r>
            <w:proofErr w:type="spellEnd"/>
            <w:r w:rsidRPr="002F5691">
              <w:rPr>
                <w:rFonts w:ascii="Arial" w:hAnsi="Arial" w:cs="Arial"/>
                <w:b/>
                <w:color w:val="000000" w:themeColor="text1"/>
                <w:sz w:val="24"/>
                <w:szCs w:val="24"/>
              </w:rPr>
              <w:t xml:space="preserve"> Zakład Grudziądz Sp. z o.o. w Myszkowie przy ul. Pułaskiego 6</w:t>
            </w:r>
          </w:p>
        </w:tc>
      </w:tr>
      <w:tr w:rsidR="00F22117" w:rsidRPr="002F5691" w14:paraId="43CED3CB" w14:textId="77777777" w:rsidTr="00C3418A">
        <w:trPr>
          <w:trHeight w:val="330"/>
        </w:trPr>
        <w:tc>
          <w:tcPr>
            <w:tcW w:w="731" w:type="pct"/>
          </w:tcPr>
          <w:p w14:paraId="2713288B" w14:textId="77777777" w:rsidR="005E6F96" w:rsidRPr="002F5691" w:rsidRDefault="005E6F96" w:rsidP="00307770">
            <w:pPr>
              <w:tabs>
                <w:tab w:val="left" w:pos="1418"/>
              </w:tabs>
              <w:spacing w:before="120" w:after="0" w:line="320" w:lineRule="exact"/>
              <w:jc w:val="center"/>
              <w:rPr>
                <w:rFonts w:ascii="Arial" w:eastAsia="Times New Roman" w:hAnsi="Arial" w:cs="Arial"/>
                <w:b/>
                <w:sz w:val="24"/>
                <w:szCs w:val="24"/>
              </w:rPr>
            </w:pPr>
          </w:p>
          <w:p w14:paraId="7D0AA8C0" w14:textId="46F10329" w:rsidR="00F22117" w:rsidRPr="002F5691" w:rsidRDefault="00F22117" w:rsidP="00307770">
            <w:pPr>
              <w:tabs>
                <w:tab w:val="left" w:pos="1418"/>
              </w:tabs>
              <w:spacing w:before="120"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BAT 12</w:t>
            </w:r>
          </w:p>
        </w:tc>
        <w:tc>
          <w:tcPr>
            <w:tcW w:w="4269" w:type="pct"/>
          </w:tcPr>
          <w:p w14:paraId="0CA0A265" w14:textId="646D2742" w:rsidR="00F22117" w:rsidRPr="002F5691" w:rsidRDefault="00F22117" w:rsidP="00307770">
            <w:pPr>
              <w:spacing w:before="120" w:after="0" w:line="320" w:lineRule="exact"/>
              <w:jc w:val="both"/>
              <w:rPr>
                <w:rFonts w:ascii="Arial" w:eastAsia="Calibri" w:hAnsi="Arial" w:cs="Arial"/>
                <w:sz w:val="24"/>
                <w:szCs w:val="24"/>
                <w:u w:val="single"/>
              </w:rPr>
            </w:pPr>
            <w:r w:rsidRPr="002F5691">
              <w:rPr>
                <w:rFonts w:ascii="Arial" w:eastAsia="Calibri" w:hAnsi="Arial" w:cs="Arial"/>
                <w:sz w:val="24"/>
                <w:szCs w:val="24"/>
              </w:rPr>
              <w:t>W zakładzie wdrożono system oceny odpadów i gospodarowania odpadami.</w:t>
            </w:r>
          </w:p>
          <w:p w14:paraId="0982A41B" w14:textId="77777777" w:rsidR="00F22117" w:rsidRPr="002F5691" w:rsidRDefault="00F22117" w:rsidP="00307770">
            <w:pPr>
              <w:spacing w:after="0" w:line="320" w:lineRule="exact"/>
              <w:rPr>
                <w:rFonts w:ascii="Arial" w:eastAsia="Calibri" w:hAnsi="Arial" w:cs="Arial"/>
                <w:sz w:val="24"/>
                <w:szCs w:val="24"/>
              </w:rPr>
            </w:pPr>
            <w:r w:rsidRPr="002F5691">
              <w:rPr>
                <w:rFonts w:ascii="Arial" w:eastAsia="Calibri" w:hAnsi="Arial" w:cs="Arial"/>
                <w:sz w:val="24"/>
                <w:szCs w:val="24"/>
              </w:rPr>
              <w:t xml:space="preserve">W ramach wdrożonego systemu są i nadal będą gromadzone selektywnie różne frakcje odpadów (w tym oddzielenie i klasyfikacja odpadów niebezpiecznych), łączenie odpowiednich frakcji pozostałości w celu uzyskania mieszanin, które można lepiej wykorzystać, odzysk materiałów i recykling pozostałości </w:t>
            </w:r>
            <w:proofErr w:type="spellStart"/>
            <w:r w:rsidRPr="002F5691">
              <w:rPr>
                <w:rFonts w:ascii="Arial" w:eastAsia="Calibri" w:hAnsi="Arial" w:cs="Arial"/>
                <w:sz w:val="24"/>
                <w:szCs w:val="24"/>
              </w:rPr>
              <w:t>poprocesowych</w:t>
            </w:r>
            <w:proofErr w:type="spellEnd"/>
            <w:r w:rsidRPr="002F5691">
              <w:rPr>
                <w:rFonts w:ascii="Arial" w:eastAsia="Calibri" w:hAnsi="Arial" w:cs="Arial"/>
                <w:sz w:val="24"/>
                <w:szCs w:val="24"/>
              </w:rPr>
              <w:t xml:space="preserve"> na miejscu, odzysk energii na miejscu lub poza terenem zakładu z odpadów o dużej zawartości związków organicznych.</w:t>
            </w:r>
          </w:p>
          <w:p w14:paraId="73DE681D" w14:textId="36471E5A" w:rsidR="00F22117" w:rsidRPr="002F5691" w:rsidRDefault="00F22117" w:rsidP="00307770">
            <w:pPr>
              <w:spacing w:before="120" w:after="0" w:line="320" w:lineRule="exact"/>
              <w:rPr>
                <w:rFonts w:ascii="Arial" w:eastAsia="Calibri" w:hAnsi="Arial" w:cs="Arial"/>
                <w:sz w:val="24"/>
                <w:szCs w:val="24"/>
              </w:rPr>
            </w:pPr>
            <w:r w:rsidRPr="002F5691">
              <w:rPr>
                <w:rFonts w:ascii="Arial" w:eastAsia="Calibri" w:hAnsi="Arial" w:cs="Arial"/>
                <w:sz w:val="24"/>
                <w:szCs w:val="24"/>
              </w:rPr>
              <w:t xml:space="preserve">W instalacji nie będzie prowadzone wstępne oczyszczanie pozostałości </w:t>
            </w:r>
            <w:proofErr w:type="spellStart"/>
            <w:r w:rsidRPr="002F5691">
              <w:rPr>
                <w:rFonts w:ascii="Arial" w:eastAsia="Calibri" w:hAnsi="Arial" w:cs="Arial"/>
                <w:sz w:val="24"/>
                <w:szCs w:val="24"/>
              </w:rPr>
              <w:t>poprocesowych</w:t>
            </w:r>
            <w:proofErr w:type="spellEnd"/>
            <w:r w:rsidRPr="002F5691">
              <w:rPr>
                <w:rFonts w:ascii="Arial" w:eastAsia="Calibri" w:hAnsi="Arial" w:cs="Arial"/>
                <w:sz w:val="24"/>
                <w:szCs w:val="24"/>
              </w:rPr>
              <w:t xml:space="preserve"> przed ich ponownym wykorzystaniem lub recyklingiem</w:t>
            </w:r>
            <w:r w:rsidR="00BC1DAD" w:rsidRPr="002F5691">
              <w:rPr>
                <w:rFonts w:ascii="Arial" w:eastAsia="Calibri" w:hAnsi="Arial" w:cs="Arial"/>
                <w:sz w:val="24"/>
                <w:szCs w:val="24"/>
              </w:rPr>
              <w:t>,</w:t>
            </w:r>
            <w:r w:rsidRPr="002F5691">
              <w:rPr>
                <w:rFonts w:ascii="Arial" w:eastAsia="Calibri" w:hAnsi="Arial" w:cs="Arial"/>
                <w:sz w:val="24"/>
                <w:szCs w:val="24"/>
              </w:rPr>
              <w:t xml:space="preserve"> ponieważ jest to dokonywane na etapie procesu produkcyjn</w:t>
            </w:r>
            <w:r w:rsidR="00BC1DAD" w:rsidRPr="002F5691">
              <w:rPr>
                <w:rFonts w:ascii="Arial" w:eastAsia="Calibri" w:hAnsi="Arial" w:cs="Arial"/>
                <w:sz w:val="24"/>
                <w:szCs w:val="24"/>
              </w:rPr>
              <w:t>ego</w:t>
            </w:r>
            <w:r w:rsidRPr="002F5691">
              <w:rPr>
                <w:rFonts w:ascii="Arial" w:eastAsia="Calibri" w:hAnsi="Arial" w:cs="Arial"/>
                <w:sz w:val="24"/>
                <w:szCs w:val="24"/>
              </w:rPr>
              <w:t xml:space="preserve"> podczas przygotowania masy makulaturowej.</w:t>
            </w:r>
          </w:p>
          <w:p w14:paraId="364D053D" w14:textId="4C305D04" w:rsidR="00F22117" w:rsidRPr="002F5691" w:rsidRDefault="00F22117" w:rsidP="00307770">
            <w:pPr>
              <w:spacing w:before="120" w:after="120" w:line="320" w:lineRule="exact"/>
              <w:rPr>
                <w:rFonts w:ascii="Arial" w:eastAsia="Calibri" w:hAnsi="Arial" w:cs="Arial"/>
                <w:sz w:val="24"/>
                <w:szCs w:val="24"/>
              </w:rPr>
            </w:pPr>
            <w:r w:rsidRPr="002F5691">
              <w:rPr>
                <w:rFonts w:ascii="Arial" w:eastAsia="Calibri" w:hAnsi="Arial" w:cs="Arial"/>
                <w:sz w:val="24"/>
                <w:szCs w:val="24"/>
              </w:rPr>
              <w:lastRenderedPageBreak/>
              <w:t>Przy przyjmowaniu odpadów makulatury do przetwarzania</w:t>
            </w:r>
            <w:r w:rsidR="006D03D9" w:rsidRPr="002F5691">
              <w:rPr>
                <w:rFonts w:ascii="Arial" w:eastAsia="Calibri" w:hAnsi="Arial" w:cs="Arial"/>
                <w:sz w:val="24"/>
                <w:szCs w:val="24"/>
              </w:rPr>
              <w:t>,</w:t>
            </w:r>
            <w:r w:rsidRPr="002F5691">
              <w:rPr>
                <w:rFonts w:ascii="Arial" w:eastAsia="Calibri" w:hAnsi="Arial" w:cs="Arial"/>
                <w:sz w:val="24"/>
                <w:szCs w:val="24"/>
              </w:rPr>
              <w:t xml:space="preserve"> prowadzona będzie szczegółowa ich selekcja pod kątem przydatności do przetwarzania, co ogranicza w konsekwencji ilość wytwarzanych odpadów poprodukcyjnych z grupy 03.</w:t>
            </w:r>
          </w:p>
        </w:tc>
      </w:tr>
      <w:tr w:rsidR="00F22117" w:rsidRPr="002F5691" w14:paraId="3DACBBE8" w14:textId="77777777" w:rsidTr="00C3418A">
        <w:trPr>
          <w:trHeight w:val="330"/>
        </w:trPr>
        <w:tc>
          <w:tcPr>
            <w:tcW w:w="731" w:type="pct"/>
          </w:tcPr>
          <w:p w14:paraId="5993720F" w14:textId="77777777" w:rsidR="00BC1DAD" w:rsidRPr="002F5691" w:rsidRDefault="00BC1DAD" w:rsidP="00307770">
            <w:pPr>
              <w:tabs>
                <w:tab w:val="left" w:pos="1418"/>
              </w:tabs>
              <w:spacing w:before="120" w:after="0" w:line="320" w:lineRule="exact"/>
              <w:jc w:val="center"/>
              <w:rPr>
                <w:rFonts w:ascii="Arial" w:eastAsia="Times New Roman" w:hAnsi="Arial" w:cs="Arial"/>
                <w:b/>
                <w:sz w:val="24"/>
                <w:szCs w:val="24"/>
              </w:rPr>
            </w:pPr>
          </w:p>
          <w:p w14:paraId="709FFC64" w14:textId="616422AF" w:rsidR="00F22117" w:rsidRPr="002F5691" w:rsidRDefault="00F22117" w:rsidP="00307770">
            <w:pPr>
              <w:tabs>
                <w:tab w:val="left" w:pos="1418"/>
              </w:tabs>
              <w:spacing w:before="120"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BAT 52</w:t>
            </w:r>
          </w:p>
        </w:tc>
        <w:tc>
          <w:tcPr>
            <w:tcW w:w="4269" w:type="pct"/>
          </w:tcPr>
          <w:p w14:paraId="2B0353A7" w14:textId="3B0AA44B" w:rsidR="00F22117" w:rsidRPr="002F5691" w:rsidRDefault="00F22117" w:rsidP="00307770">
            <w:pPr>
              <w:spacing w:before="120" w:after="0" w:line="320" w:lineRule="exact"/>
              <w:rPr>
                <w:rFonts w:ascii="Arial" w:eastAsia="Calibri" w:hAnsi="Arial" w:cs="Arial"/>
                <w:sz w:val="24"/>
                <w:szCs w:val="24"/>
                <w:u w:val="single"/>
              </w:rPr>
            </w:pPr>
            <w:r w:rsidRPr="002F5691">
              <w:rPr>
                <w:rFonts w:ascii="Arial" w:eastAsia="Calibri" w:hAnsi="Arial" w:cs="Arial"/>
                <w:sz w:val="24"/>
                <w:szCs w:val="24"/>
              </w:rPr>
              <w:t>Ograniczenie do minimum ilości wytwarzanych odpadów stałych w instalacji będzie prowadzone tak jak obecnie</w:t>
            </w:r>
            <w:r w:rsidR="003D7156" w:rsidRPr="002F5691">
              <w:rPr>
                <w:rFonts w:ascii="Arial" w:eastAsia="Calibri" w:hAnsi="Arial" w:cs="Arial"/>
                <w:sz w:val="24"/>
                <w:szCs w:val="24"/>
              </w:rPr>
              <w:t>,</w:t>
            </w:r>
            <w:r w:rsidRPr="002F5691">
              <w:rPr>
                <w:rFonts w:ascii="Arial" w:eastAsia="Calibri" w:hAnsi="Arial" w:cs="Arial"/>
                <w:sz w:val="24"/>
                <w:szCs w:val="24"/>
              </w:rPr>
              <w:t xml:space="preserve"> poprzez odzysk włókna i wypełniaczy z wody </w:t>
            </w:r>
            <w:proofErr w:type="spellStart"/>
            <w:r w:rsidRPr="002F5691">
              <w:rPr>
                <w:rFonts w:ascii="Arial" w:eastAsia="Calibri" w:hAnsi="Arial" w:cs="Arial"/>
                <w:sz w:val="24"/>
                <w:szCs w:val="24"/>
              </w:rPr>
              <w:t>podsitowej</w:t>
            </w:r>
            <w:proofErr w:type="spellEnd"/>
            <w:r w:rsidRPr="002F5691">
              <w:rPr>
                <w:rFonts w:ascii="Arial" w:eastAsia="Calibri" w:hAnsi="Arial" w:cs="Arial"/>
                <w:sz w:val="24"/>
                <w:szCs w:val="24"/>
              </w:rPr>
              <w:t xml:space="preserve"> oraz system recyrkulacji braku maszynowego.</w:t>
            </w:r>
          </w:p>
          <w:p w14:paraId="39AD052F" w14:textId="224DAA30" w:rsidR="00F22117" w:rsidRPr="002F5691" w:rsidRDefault="00F22117" w:rsidP="00307770">
            <w:pPr>
              <w:spacing w:before="120" w:after="120" w:line="320" w:lineRule="exact"/>
              <w:rPr>
                <w:rFonts w:ascii="Arial" w:eastAsia="Calibri" w:hAnsi="Arial" w:cs="Arial"/>
                <w:sz w:val="24"/>
                <w:szCs w:val="24"/>
              </w:rPr>
            </w:pPr>
            <w:r w:rsidRPr="002F5691">
              <w:rPr>
                <w:rFonts w:ascii="Arial" w:eastAsia="Calibri" w:hAnsi="Arial" w:cs="Arial"/>
                <w:sz w:val="24"/>
                <w:szCs w:val="24"/>
              </w:rPr>
              <w:t>Z uwagi na rodzaj produkcji i wymagania jakościowe produktu, w instalacji nie będzie prowadzony odzysk pigmentów do powlekania i ich recykling oraz wykorzystanie włóknistych osadów ściekowych</w:t>
            </w:r>
            <w:r w:rsidR="003D7156" w:rsidRPr="002F5691">
              <w:rPr>
                <w:rFonts w:ascii="Arial" w:eastAsia="Calibri" w:hAnsi="Arial" w:cs="Arial"/>
                <w:sz w:val="24"/>
                <w:szCs w:val="24"/>
              </w:rPr>
              <w:t>,</w:t>
            </w:r>
            <w:r w:rsidRPr="002F5691">
              <w:rPr>
                <w:rFonts w:ascii="Arial" w:eastAsia="Calibri" w:hAnsi="Arial" w:cs="Arial"/>
                <w:sz w:val="24"/>
                <w:szCs w:val="24"/>
              </w:rPr>
              <w:t xml:space="preserve"> pochodzących ze wstępnego oczyszczania ścieków.</w:t>
            </w:r>
          </w:p>
        </w:tc>
      </w:tr>
    </w:tbl>
    <w:p w14:paraId="09FF2EF0" w14:textId="54E54A0E" w:rsidR="009856D6" w:rsidRPr="002F5691" w:rsidRDefault="00B70CB4" w:rsidP="00307770">
      <w:pPr>
        <w:spacing w:after="120" w:line="320" w:lineRule="exact"/>
        <w:jc w:val="right"/>
        <w:rPr>
          <w:rFonts w:ascii="Arial" w:hAnsi="Arial" w:cs="Arial"/>
          <w:bCs/>
          <w:color w:val="000000"/>
          <w:sz w:val="24"/>
          <w:szCs w:val="24"/>
        </w:rPr>
      </w:pPr>
      <w:r w:rsidRPr="002F5691">
        <w:rPr>
          <w:rFonts w:ascii="Arial" w:hAnsi="Arial" w:cs="Arial"/>
          <w:bCs/>
          <w:color w:val="000000"/>
          <w:sz w:val="24"/>
          <w:szCs w:val="24"/>
        </w:rPr>
        <w:t>„</w:t>
      </w:r>
    </w:p>
    <w:p w14:paraId="389EB705" w14:textId="468C289F" w:rsidR="005A3FCA" w:rsidRPr="002F5691" w:rsidRDefault="005A3FCA" w:rsidP="00307770">
      <w:pPr>
        <w:spacing w:after="120" w:line="320" w:lineRule="exact"/>
        <w:rPr>
          <w:rFonts w:ascii="Arial" w:eastAsia="Times New Roman" w:hAnsi="Arial" w:cs="Arial"/>
          <w:b/>
          <w:sz w:val="24"/>
          <w:szCs w:val="24"/>
          <w:u w:val="single"/>
        </w:rPr>
      </w:pPr>
      <w:r w:rsidRPr="002F5691">
        <w:rPr>
          <w:rFonts w:ascii="Arial" w:hAnsi="Arial" w:cs="Arial"/>
          <w:b/>
          <w:color w:val="000000"/>
          <w:sz w:val="24"/>
          <w:szCs w:val="24"/>
          <w:u w:val="single"/>
        </w:rPr>
        <w:t xml:space="preserve">1.7. </w:t>
      </w:r>
      <w:r w:rsidRPr="002F5691">
        <w:rPr>
          <w:rFonts w:ascii="Arial" w:eastAsia="Times New Roman" w:hAnsi="Arial" w:cs="Arial"/>
          <w:b/>
          <w:sz w:val="24"/>
          <w:szCs w:val="24"/>
          <w:u w:val="single"/>
        </w:rPr>
        <w:t xml:space="preserve">W zakresie gospodarki </w:t>
      </w:r>
      <w:proofErr w:type="spellStart"/>
      <w:r w:rsidRPr="002F5691">
        <w:rPr>
          <w:rFonts w:ascii="Arial" w:eastAsia="Times New Roman" w:hAnsi="Arial" w:cs="Arial"/>
          <w:b/>
          <w:sz w:val="24"/>
          <w:szCs w:val="24"/>
          <w:u w:val="single"/>
        </w:rPr>
        <w:t>wodno</w:t>
      </w:r>
      <w:proofErr w:type="spellEnd"/>
      <w:r w:rsidRPr="002F5691">
        <w:rPr>
          <w:rFonts w:ascii="Arial" w:eastAsia="Times New Roman" w:hAnsi="Arial" w:cs="Arial"/>
          <w:b/>
          <w:sz w:val="24"/>
          <w:szCs w:val="24"/>
          <w:u w:val="single"/>
        </w:rPr>
        <w:t xml:space="preserve"> – ściekowej.</w:t>
      </w:r>
    </w:p>
    <w:p w14:paraId="47103EEA" w14:textId="3D0AE7DD" w:rsidR="00CD0701" w:rsidRPr="002F5691" w:rsidRDefault="00CD0701" w:rsidP="00307770">
      <w:pPr>
        <w:spacing w:after="0" w:line="320" w:lineRule="exact"/>
        <w:rPr>
          <w:rFonts w:ascii="Arial" w:hAnsi="Arial" w:cs="Arial"/>
          <w:sz w:val="24"/>
          <w:szCs w:val="24"/>
        </w:rPr>
      </w:pPr>
      <w:r w:rsidRPr="002F5691">
        <w:rPr>
          <w:rFonts w:ascii="Arial" w:hAnsi="Arial" w:cs="Arial"/>
          <w:sz w:val="24"/>
          <w:szCs w:val="24"/>
        </w:rPr>
        <w:t>Zastosowano następujące rozwiązania wynikające z BAT 5</w:t>
      </w:r>
      <w:r w:rsidR="009856D6" w:rsidRPr="002F5691">
        <w:rPr>
          <w:rFonts w:ascii="Arial" w:hAnsi="Arial" w:cs="Arial"/>
          <w:sz w:val="24"/>
          <w:szCs w:val="24"/>
        </w:rPr>
        <w:t>,</w:t>
      </w:r>
      <w:r w:rsidRPr="002F5691">
        <w:rPr>
          <w:rFonts w:ascii="Arial" w:hAnsi="Arial" w:cs="Arial"/>
          <w:sz w:val="24"/>
          <w:szCs w:val="24"/>
        </w:rPr>
        <w:t xml:space="preserve"> BAT 8</w:t>
      </w:r>
      <w:r w:rsidR="009856D6" w:rsidRPr="002F5691">
        <w:rPr>
          <w:rFonts w:ascii="Arial" w:hAnsi="Arial" w:cs="Arial"/>
          <w:sz w:val="24"/>
          <w:szCs w:val="24"/>
        </w:rPr>
        <w:t>,</w:t>
      </w:r>
      <w:r w:rsidRPr="002F5691">
        <w:rPr>
          <w:rFonts w:ascii="Arial" w:hAnsi="Arial" w:cs="Arial"/>
          <w:sz w:val="24"/>
          <w:szCs w:val="24"/>
        </w:rPr>
        <w:t xml:space="preserve"> BAT 10</w:t>
      </w:r>
      <w:r w:rsidR="009856D6" w:rsidRPr="002F5691">
        <w:rPr>
          <w:rFonts w:ascii="Arial" w:hAnsi="Arial" w:cs="Arial"/>
          <w:sz w:val="24"/>
          <w:szCs w:val="24"/>
        </w:rPr>
        <w:t>,</w:t>
      </w:r>
      <w:r w:rsidRPr="002F5691">
        <w:rPr>
          <w:rFonts w:ascii="Arial" w:hAnsi="Arial" w:cs="Arial"/>
          <w:sz w:val="24"/>
          <w:szCs w:val="24"/>
        </w:rPr>
        <w:t xml:space="preserve"> BAT 14</w:t>
      </w:r>
      <w:r w:rsidR="009856D6" w:rsidRPr="002F5691">
        <w:rPr>
          <w:rFonts w:ascii="Arial" w:hAnsi="Arial" w:cs="Arial"/>
          <w:sz w:val="24"/>
          <w:szCs w:val="24"/>
        </w:rPr>
        <w:t>,</w:t>
      </w:r>
      <w:r w:rsidRPr="002F5691">
        <w:rPr>
          <w:rFonts w:ascii="Arial" w:hAnsi="Arial" w:cs="Arial"/>
          <w:sz w:val="24"/>
          <w:szCs w:val="24"/>
        </w:rPr>
        <w:t xml:space="preserve"> BAT 16</w:t>
      </w:r>
      <w:r w:rsidR="009856D6" w:rsidRPr="002F5691">
        <w:rPr>
          <w:rFonts w:ascii="Arial" w:hAnsi="Arial" w:cs="Arial"/>
          <w:sz w:val="24"/>
          <w:szCs w:val="24"/>
        </w:rPr>
        <w:t>,</w:t>
      </w:r>
      <w:r w:rsidRPr="002F5691">
        <w:rPr>
          <w:rFonts w:ascii="Arial" w:hAnsi="Arial" w:cs="Arial"/>
          <w:sz w:val="24"/>
          <w:szCs w:val="24"/>
        </w:rPr>
        <w:t xml:space="preserve"> BAT 43</w:t>
      </w:r>
      <w:r w:rsidR="009856D6" w:rsidRPr="002F5691">
        <w:rPr>
          <w:rFonts w:ascii="Arial" w:hAnsi="Arial" w:cs="Arial"/>
          <w:sz w:val="24"/>
          <w:szCs w:val="24"/>
        </w:rPr>
        <w:t>,</w:t>
      </w:r>
      <w:r w:rsidRPr="002F5691">
        <w:rPr>
          <w:rFonts w:ascii="Arial" w:hAnsi="Arial" w:cs="Arial"/>
          <w:sz w:val="24"/>
          <w:szCs w:val="24"/>
        </w:rPr>
        <w:t xml:space="preserve"> BAT 44, BAT 45</w:t>
      </w:r>
      <w:r w:rsidR="009856D6" w:rsidRPr="002F5691">
        <w:rPr>
          <w:rFonts w:ascii="Arial" w:hAnsi="Arial" w:cs="Arial"/>
          <w:sz w:val="24"/>
          <w:szCs w:val="24"/>
        </w:rPr>
        <w:t>,</w:t>
      </w:r>
      <w:r w:rsidRPr="002F5691">
        <w:rPr>
          <w:rFonts w:ascii="Arial" w:hAnsi="Arial" w:cs="Arial"/>
          <w:sz w:val="24"/>
          <w:szCs w:val="24"/>
        </w:rPr>
        <w:t xml:space="preserve"> BAT 47</w:t>
      </w:r>
      <w:r w:rsidR="003A303C" w:rsidRPr="002F5691">
        <w:rPr>
          <w:rFonts w:ascii="Arial" w:hAnsi="Arial" w:cs="Arial"/>
          <w:sz w:val="24"/>
          <w:szCs w:val="24"/>
        </w:rPr>
        <w:t>:</w:t>
      </w:r>
    </w:p>
    <w:p w14:paraId="24ECD4FC" w14:textId="2CB3818B" w:rsidR="00CD0701" w:rsidRPr="002F5691" w:rsidRDefault="00CD0701" w:rsidP="00307770">
      <w:pPr>
        <w:spacing w:after="0" w:line="320" w:lineRule="exact"/>
        <w:jc w:val="both"/>
        <w:rPr>
          <w:rFonts w:ascii="Arial" w:hAnsi="Arial" w:cs="Arial"/>
          <w:sz w:val="24"/>
          <w:szCs w:val="24"/>
        </w:rPr>
      </w:pPr>
    </w:p>
    <w:tbl>
      <w:tblPr>
        <w:tblW w:w="476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7355"/>
      </w:tblGrid>
      <w:tr w:rsidR="00013BC6" w:rsidRPr="002F5691" w14:paraId="128BFE39" w14:textId="77777777" w:rsidTr="006D03D9">
        <w:trPr>
          <w:trHeight w:val="425"/>
          <w:tblHeader/>
        </w:trPr>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F5B40B" w14:textId="0F18D3CE"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Nr</w:t>
            </w:r>
            <w:r w:rsidR="009856D6" w:rsidRPr="002F5691">
              <w:rPr>
                <w:rFonts w:ascii="Arial" w:eastAsia="Times New Roman" w:hAnsi="Arial" w:cs="Arial"/>
                <w:b/>
                <w:sz w:val="24"/>
                <w:szCs w:val="24"/>
              </w:rPr>
              <w:t xml:space="preserve"> </w:t>
            </w:r>
            <w:r w:rsidRPr="002F5691">
              <w:rPr>
                <w:rFonts w:ascii="Arial" w:eastAsia="Times New Roman" w:hAnsi="Arial" w:cs="Arial"/>
                <w:b/>
                <w:sz w:val="24"/>
                <w:szCs w:val="24"/>
              </w:rPr>
              <w:t>konkluzji BAT</w:t>
            </w:r>
          </w:p>
        </w:tc>
        <w:tc>
          <w:tcPr>
            <w:tcW w:w="4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8F42C" w14:textId="5A750459" w:rsidR="00013BC6" w:rsidRPr="002F5691" w:rsidRDefault="003A303C" w:rsidP="00307770">
            <w:pPr>
              <w:tabs>
                <w:tab w:val="left" w:pos="1418"/>
              </w:tabs>
              <w:spacing w:after="0" w:line="320" w:lineRule="exact"/>
              <w:jc w:val="both"/>
              <w:rPr>
                <w:rFonts w:ascii="Arial" w:eastAsia="Times New Roman" w:hAnsi="Arial" w:cs="Arial"/>
                <w:b/>
                <w:sz w:val="24"/>
                <w:szCs w:val="24"/>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 xml:space="preserve">instalacjach Schumacher </w:t>
            </w:r>
            <w:proofErr w:type="spellStart"/>
            <w:r w:rsidRPr="002F5691">
              <w:rPr>
                <w:rFonts w:ascii="Arial" w:hAnsi="Arial" w:cs="Arial"/>
                <w:b/>
                <w:color w:val="000000" w:themeColor="text1"/>
                <w:sz w:val="24"/>
                <w:szCs w:val="24"/>
              </w:rPr>
              <w:t>Packaging</w:t>
            </w:r>
            <w:proofErr w:type="spellEnd"/>
            <w:r w:rsidRPr="002F5691">
              <w:rPr>
                <w:rFonts w:ascii="Arial" w:hAnsi="Arial" w:cs="Arial"/>
                <w:b/>
                <w:color w:val="000000" w:themeColor="text1"/>
                <w:sz w:val="24"/>
                <w:szCs w:val="24"/>
              </w:rPr>
              <w:t xml:space="preserve"> Zakład Grudziądz Sp. z o.o. w Myszkowie przy ul. Pułaskiego 6</w:t>
            </w:r>
          </w:p>
        </w:tc>
      </w:tr>
      <w:tr w:rsidR="00013BC6" w:rsidRPr="002F5691" w14:paraId="7EE90284"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597AC639" w14:textId="77777777" w:rsidR="006D03D9" w:rsidRPr="002F5691" w:rsidRDefault="006D03D9" w:rsidP="00307770">
            <w:pPr>
              <w:tabs>
                <w:tab w:val="left" w:pos="1418"/>
              </w:tabs>
              <w:spacing w:after="0" w:line="320" w:lineRule="exact"/>
              <w:jc w:val="center"/>
              <w:rPr>
                <w:rFonts w:ascii="Arial" w:eastAsia="Times New Roman" w:hAnsi="Arial" w:cs="Arial"/>
                <w:b/>
                <w:sz w:val="24"/>
                <w:szCs w:val="24"/>
              </w:rPr>
            </w:pPr>
          </w:p>
          <w:p w14:paraId="1FA49A10" w14:textId="766D4847" w:rsidR="00013BC6" w:rsidRPr="002F5691" w:rsidRDefault="00013BC6" w:rsidP="00307770">
            <w:pPr>
              <w:tabs>
                <w:tab w:val="left" w:pos="1418"/>
              </w:tabs>
              <w:spacing w:after="0" w:line="320" w:lineRule="exact"/>
              <w:jc w:val="center"/>
              <w:rPr>
                <w:rFonts w:ascii="Arial" w:eastAsia="Times New Roman" w:hAnsi="Arial" w:cs="Arial"/>
                <w:b/>
                <w:sz w:val="24"/>
                <w:szCs w:val="24"/>
              </w:rPr>
            </w:pPr>
            <w:r w:rsidRPr="002F5691">
              <w:rPr>
                <w:rFonts w:ascii="Arial" w:eastAsia="Times New Roman" w:hAnsi="Arial" w:cs="Arial"/>
                <w:b/>
                <w:sz w:val="24"/>
                <w:szCs w:val="24"/>
              </w:rPr>
              <w:t>BAT 5</w:t>
            </w:r>
          </w:p>
        </w:tc>
        <w:tc>
          <w:tcPr>
            <w:tcW w:w="4261" w:type="pct"/>
            <w:tcBorders>
              <w:top w:val="single" w:sz="4" w:space="0" w:color="auto"/>
              <w:left w:val="single" w:sz="4" w:space="0" w:color="auto"/>
              <w:bottom w:val="single" w:sz="4" w:space="0" w:color="auto"/>
              <w:right w:val="single" w:sz="4" w:space="0" w:color="auto"/>
            </w:tcBorders>
          </w:tcPr>
          <w:p w14:paraId="75F8D0D9" w14:textId="5C7B2CA8"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Zakład prowadzi monitoring w zakresie zużycia wody świeżej. Na bieżąco ocenia się i</w:t>
            </w:r>
            <w:r w:rsidR="006D03D9" w:rsidRPr="002F5691">
              <w:rPr>
                <w:rFonts w:ascii="Arial" w:hAnsi="Arial" w:cs="Arial"/>
                <w:sz w:val="24"/>
                <w:szCs w:val="24"/>
              </w:rPr>
              <w:t> </w:t>
            </w:r>
            <w:r w:rsidRPr="002F5691">
              <w:rPr>
                <w:rFonts w:ascii="Arial" w:hAnsi="Arial" w:cs="Arial"/>
                <w:sz w:val="24"/>
                <w:szCs w:val="24"/>
              </w:rPr>
              <w:t>optymalizuje jej zużycie we wszystkich obszarach działalności związanej z produkcją papieru. Obiegi wodne maszyny papierniczej są uporządkowane i pod kontrolą. Gospodarka wodna instalacji zapewnia właściwy rozdział poszczególnych strumieni wód procesowych. W zależności od zanieczyszczenia</w:t>
            </w:r>
            <w:r w:rsidR="00CE7680" w:rsidRPr="002F5691">
              <w:rPr>
                <w:rFonts w:ascii="Arial" w:hAnsi="Arial" w:cs="Arial"/>
                <w:sz w:val="24"/>
                <w:szCs w:val="24"/>
              </w:rPr>
              <w:t>,</w:t>
            </w:r>
            <w:r w:rsidRPr="002F5691">
              <w:rPr>
                <w:rFonts w:ascii="Arial" w:hAnsi="Arial" w:cs="Arial"/>
                <w:sz w:val="24"/>
                <w:szCs w:val="24"/>
              </w:rPr>
              <w:t xml:space="preserve"> strumienie te trafiają do zastosowań technologicznych.</w:t>
            </w:r>
          </w:p>
          <w:p w14:paraId="3BA8C9D1" w14:textId="7C6D135A"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 xml:space="preserve">Wody </w:t>
            </w:r>
            <w:proofErr w:type="spellStart"/>
            <w:r w:rsidRPr="002F5691">
              <w:rPr>
                <w:rFonts w:ascii="Arial" w:hAnsi="Arial" w:cs="Arial"/>
                <w:sz w:val="24"/>
                <w:szCs w:val="24"/>
              </w:rPr>
              <w:t>pochłodnicze</w:t>
            </w:r>
            <w:proofErr w:type="spellEnd"/>
            <w:r w:rsidRPr="002F5691">
              <w:rPr>
                <w:rFonts w:ascii="Arial" w:hAnsi="Arial" w:cs="Arial"/>
                <w:sz w:val="24"/>
                <w:szCs w:val="24"/>
              </w:rPr>
              <w:t>, jako wody umownie czyste</w:t>
            </w:r>
            <w:r w:rsidR="00CE7680" w:rsidRPr="002F5691">
              <w:rPr>
                <w:rFonts w:ascii="Arial" w:hAnsi="Arial" w:cs="Arial"/>
                <w:sz w:val="24"/>
                <w:szCs w:val="24"/>
              </w:rPr>
              <w:t>,</w:t>
            </w:r>
            <w:r w:rsidRPr="002F5691">
              <w:rPr>
                <w:rFonts w:ascii="Arial" w:hAnsi="Arial" w:cs="Arial"/>
                <w:sz w:val="24"/>
                <w:szCs w:val="24"/>
              </w:rPr>
              <w:t xml:space="preserve"> częściowo są zbierane i wykorzystywane w różnych miejscach części mokrej maszyny papierniczej, a tylko ich nadmiar jest odprowadzany do rzeki.</w:t>
            </w:r>
          </w:p>
          <w:p w14:paraId="72604DEF" w14:textId="3AC4FB37"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Wody obiegowe (procesowe), w celu poprawy ich jakości, są i będą oczyszczane. Oczyszczone wody ponownie są i będą nadal wykorzystywane w procesach technologicznych, zastępując w ten sposób wodę świeżą.</w:t>
            </w:r>
          </w:p>
          <w:p w14:paraId="1356AAF4" w14:textId="08FBE67E"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lastRenderedPageBreak/>
              <w:t>Przewidywane dzięki temu ograniczenie zużycia wody świeżej, umożliwi dotrzymanie wymaganej przez BAT 5 wartości powiązanego z BAT przepływu ścieków w punkcie zrzutu po ich oczyszczeniu na poziomie  7,5 m</w:t>
            </w:r>
            <w:r w:rsidRPr="002F5691">
              <w:rPr>
                <w:rFonts w:ascii="Arial" w:hAnsi="Arial" w:cs="Arial"/>
                <w:sz w:val="24"/>
                <w:szCs w:val="24"/>
                <w:vertAlign w:val="superscript"/>
              </w:rPr>
              <w:t>3</w:t>
            </w:r>
            <w:r w:rsidRPr="002F5691">
              <w:rPr>
                <w:rFonts w:ascii="Arial" w:hAnsi="Arial" w:cs="Arial"/>
                <w:sz w:val="24"/>
                <w:szCs w:val="24"/>
              </w:rPr>
              <w:t xml:space="preserve">/t papieru, wyrażonego jako średnia roczna. </w:t>
            </w:r>
          </w:p>
        </w:tc>
      </w:tr>
      <w:tr w:rsidR="00013BC6" w:rsidRPr="002F5691" w14:paraId="3F2CD169"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42F2E140" w14:textId="77777777" w:rsidR="006D03D9" w:rsidRPr="002F5691" w:rsidRDefault="006D03D9" w:rsidP="00307770">
            <w:pPr>
              <w:tabs>
                <w:tab w:val="left" w:pos="1418"/>
              </w:tabs>
              <w:spacing w:after="0" w:line="320" w:lineRule="exact"/>
              <w:jc w:val="center"/>
              <w:rPr>
                <w:rFonts w:ascii="Arial" w:eastAsia="Times New Roman" w:hAnsi="Arial" w:cs="Arial"/>
                <w:b/>
                <w:sz w:val="24"/>
                <w:szCs w:val="24"/>
              </w:rPr>
            </w:pPr>
          </w:p>
          <w:p w14:paraId="4C1284C7" w14:textId="5613716A"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8</w:t>
            </w:r>
          </w:p>
        </w:tc>
        <w:tc>
          <w:tcPr>
            <w:tcW w:w="4261" w:type="pct"/>
            <w:tcBorders>
              <w:top w:val="single" w:sz="4" w:space="0" w:color="auto"/>
              <w:left w:val="single" w:sz="4" w:space="0" w:color="auto"/>
              <w:bottom w:val="single" w:sz="4" w:space="0" w:color="auto"/>
              <w:right w:val="single" w:sz="4" w:space="0" w:color="auto"/>
            </w:tcBorders>
            <w:hideMark/>
          </w:tcPr>
          <w:p w14:paraId="7D7CA5D3" w14:textId="3B0A27FD"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 xml:space="preserve">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prowadzi monitoring ciągły przepływu wody i ścieków oraz ciągły monitoring </w:t>
            </w:r>
            <w:proofErr w:type="spellStart"/>
            <w:r w:rsidRPr="002F5691">
              <w:rPr>
                <w:rFonts w:ascii="Arial" w:hAnsi="Arial" w:cs="Arial"/>
                <w:sz w:val="24"/>
                <w:szCs w:val="24"/>
              </w:rPr>
              <w:t>pH</w:t>
            </w:r>
            <w:proofErr w:type="spellEnd"/>
            <w:r w:rsidRPr="002F5691">
              <w:rPr>
                <w:rFonts w:ascii="Arial" w:hAnsi="Arial" w:cs="Arial"/>
                <w:sz w:val="24"/>
                <w:szCs w:val="24"/>
              </w:rPr>
              <w:t xml:space="preserve"> i temperatury ścieków. W zakładowym laboratorium wykonywane są analizy mikroskopowe biomasy, nadmiaru amoniaku i </w:t>
            </w:r>
            <w:proofErr w:type="spellStart"/>
            <w:r w:rsidRPr="002F5691">
              <w:rPr>
                <w:rFonts w:ascii="Arial" w:hAnsi="Arial" w:cs="Arial"/>
                <w:sz w:val="24"/>
                <w:szCs w:val="24"/>
              </w:rPr>
              <w:t>ortofosforanu</w:t>
            </w:r>
            <w:proofErr w:type="spellEnd"/>
            <w:r w:rsidRPr="002F5691">
              <w:rPr>
                <w:rFonts w:ascii="Arial" w:hAnsi="Arial" w:cs="Arial"/>
                <w:sz w:val="24"/>
                <w:szCs w:val="24"/>
              </w:rPr>
              <w:t xml:space="preserve"> w ściekach z częstotliwością raz w miesiącu. Ponadto, przez operatora oczyszczalni ścieków wykonywane są analizy indeksu objętościowego osadu</w:t>
            </w:r>
            <w:r w:rsidR="003754F3" w:rsidRPr="002F5691">
              <w:rPr>
                <w:rFonts w:ascii="Arial" w:hAnsi="Arial" w:cs="Arial"/>
                <w:sz w:val="24"/>
                <w:szCs w:val="24"/>
              </w:rPr>
              <w:t>,</w:t>
            </w:r>
            <w:r w:rsidRPr="002F5691">
              <w:rPr>
                <w:rFonts w:ascii="Arial" w:hAnsi="Arial" w:cs="Arial"/>
                <w:sz w:val="24"/>
                <w:szCs w:val="24"/>
              </w:rPr>
              <w:t xml:space="preserve"> raz na zmianę pracującej brygady tj. 8 h pracy. Zawartość N i P w biomasie monitorowana jest raz na dwa miesiące, oznaczenia są wykonywane przez zewnętrzne laboratorium akredytowane.</w:t>
            </w:r>
          </w:p>
          <w:p w14:paraId="31F28032" w14:textId="77777777"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Monitoring będzie kontynuowany.</w:t>
            </w:r>
          </w:p>
        </w:tc>
      </w:tr>
      <w:tr w:rsidR="00013BC6" w:rsidRPr="002F5691" w14:paraId="4694F7CD"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4941B5AB"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356A7B6B" w14:textId="4FAA09AB"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10</w:t>
            </w:r>
          </w:p>
        </w:tc>
        <w:tc>
          <w:tcPr>
            <w:tcW w:w="4261" w:type="pct"/>
            <w:tcBorders>
              <w:top w:val="single" w:sz="4" w:space="0" w:color="auto"/>
              <w:left w:val="single" w:sz="4" w:space="0" w:color="auto"/>
              <w:bottom w:val="single" w:sz="4" w:space="0" w:color="auto"/>
              <w:right w:val="single" w:sz="4" w:space="0" w:color="auto"/>
            </w:tcBorders>
          </w:tcPr>
          <w:p w14:paraId="0D65A9C8" w14:textId="7AE347F8"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Odprowadzane do odbiornika ścieki oczyszczone są kontrolowane pod względem spełniania wymogów stawianym ściekom oczyszczonym</w:t>
            </w:r>
            <w:r w:rsidR="004274A4" w:rsidRPr="002F5691">
              <w:rPr>
                <w:rFonts w:ascii="Arial" w:hAnsi="Arial" w:cs="Arial"/>
                <w:sz w:val="24"/>
                <w:szCs w:val="24"/>
              </w:rPr>
              <w:t>,</w:t>
            </w:r>
            <w:r w:rsidRPr="002F5691">
              <w:rPr>
                <w:rFonts w:ascii="Arial" w:hAnsi="Arial" w:cs="Arial"/>
                <w:sz w:val="24"/>
                <w:szCs w:val="24"/>
              </w:rPr>
              <w:t xml:space="preserve"> odprowadzanym do odbiornika.</w:t>
            </w:r>
          </w:p>
          <w:p w14:paraId="102F060C" w14:textId="77777777"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 xml:space="preserve">Instalacja do produkcji papieru prowadzi w zakładowym laboratorium monitoring następujących parametrów ścieków oczyszczonych: </w:t>
            </w:r>
            <w:proofErr w:type="spellStart"/>
            <w:r w:rsidRPr="002F5691">
              <w:rPr>
                <w:rFonts w:ascii="Arial" w:hAnsi="Arial" w:cs="Arial"/>
                <w:sz w:val="24"/>
                <w:szCs w:val="24"/>
              </w:rPr>
              <w:t>ChZT</w:t>
            </w:r>
            <w:proofErr w:type="spellEnd"/>
            <w:r w:rsidRPr="002F5691">
              <w:rPr>
                <w:rFonts w:ascii="Arial" w:hAnsi="Arial" w:cs="Arial"/>
                <w:sz w:val="24"/>
                <w:szCs w:val="24"/>
              </w:rPr>
              <w:t xml:space="preserve"> i zawiesin ogólnych - codziennie, BZT</w:t>
            </w:r>
            <w:r w:rsidRPr="002F5691">
              <w:rPr>
                <w:rFonts w:ascii="Arial" w:hAnsi="Arial" w:cs="Arial"/>
                <w:sz w:val="24"/>
                <w:szCs w:val="24"/>
                <w:vertAlign w:val="subscript"/>
              </w:rPr>
              <w:t>5</w:t>
            </w:r>
            <w:r w:rsidRPr="002F5691">
              <w:rPr>
                <w:rFonts w:ascii="Arial" w:hAnsi="Arial" w:cs="Arial"/>
                <w:sz w:val="24"/>
                <w:szCs w:val="24"/>
              </w:rPr>
              <w:t>, azotu i fosforu - 1 raz w tygodniu.</w:t>
            </w:r>
          </w:p>
          <w:p w14:paraId="7C17E2BF" w14:textId="3195B9AE"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Zawartość metali ciężkich: Zn, Cu, Cd, Pb, Ni oznaczana jest co dwa miesiące przez zewnętrzne akredytowane laboratorium.</w:t>
            </w:r>
          </w:p>
          <w:p w14:paraId="56EC56CA" w14:textId="6E8EB087"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Wdrożenie monitoringu jakości ścieków oczyszczonych</w:t>
            </w:r>
            <w:r w:rsidR="00CC5DC1" w:rsidRPr="002F5691">
              <w:rPr>
                <w:rFonts w:ascii="Arial" w:hAnsi="Arial" w:cs="Arial"/>
                <w:sz w:val="24"/>
                <w:szCs w:val="24"/>
              </w:rPr>
              <w:t>,</w:t>
            </w:r>
            <w:r w:rsidRPr="002F5691">
              <w:rPr>
                <w:rFonts w:ascii="Arial" w:hAnsi="Arial" w:cs="Arial"/>
                <w:sz w:val="24"/>
                <w:szCs w:val="24"/>
              </w:rPr>
              <w:t xml:space="preserve"> odprowadzanych do odbiornika wodnego, jak podaje prowadzący instalację, zapewnia spełnianie wymagań konkluzji BAT 10.</w:t>
            </w:r>
          </w:p>
          <w:p w14:paraId="43CA6517" w14:textId="77777777"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Monitoring będzie kontynuowany.</w:t>
            </w:r>
          </w:p>
        </w:tc>
      </w:tr>
      <w:tr w:rsidR="00013BC6" w:rsidRPr="002F5691" w14:paraId="53F47F7C"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16B0BDA7"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5BF34225" w14:textId="75714D55"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14</w:t>
            </w:r>
          </w:p>
        </w:tc>
        <w:tc>
          <w:tcPr>
            <w:tcW w:w="4261" w:type="pct"/>
            <w:tcBorders>
              <w:top w:val="single" w:sz="4" w:space="0" w:color="auto"/>
              <w:left w:val="single" w:sz="4" w:space="0" w:color="auto"/>
              <w:bottom w:val="single" w:sz="4" w:space="0" w:color="auto"/>
              <w:right w:val="single" w:sz="4" w:space="0" w:color="auto"/>
            </w:tcBorders>
          </w:tcPr>
          <w:p w14:paraId="37A4AEFA" w14:textId="609A3E54"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 xml:space="preserve">Ścieki technologiczne z Zakładu w Myszkowie są poddawane wielostopniowemu oczyszczaniu w mechaniczno-biologicznej zakładowej oczyszczalni ścieków. Ścieki są oczyszczane w układzie oczyszczania wstępnego, następnie wtórnego tj. biologicznego tlenowego. Szczegółowy proces oczyszczania ścieków w Zakładzie w Myszkowie przebiega w sposób następujący: </w:t>
            </w:r>
          </w:p>
          <w:p w14:paraId="43D98FF3" w14:textId="77777777" w:rsidR="00013BC6" w:rsidRPr="002F5691" w:rsidRDefault="00013BC6" w:rsidP="00307770">
            <w:pPr>
              <w:spacing w:after="0" w:line="320" w:lineRule="exact"/>
              <w:rPr>
                <w:rFonts w:ascii="Arial" w:hAnsi="Arial" w:cs="Arial"/>
                <w:b/>
                <w:sz w:val="24"/>
                <w:szCs w:val="24"/>
              </w:rPr>
            </w:pPr>
            <w:r w:rsidRPr="002F5691">
              <w:rPr>
                <w:rFonts w:ascii="Arial" w:hAnsi="Arial" w:cs="Arial"/>
                <w:b/>
                <w:sz w:val="24"/>
                <w:szCs w:val="24"/>
              </w:rPr>
              <w:t xml:space="preserve">Wstępne oczyszczanie </w:t>
            </w:r>
          </w:p>
          <w:p w14:paraId="633C5701" w14:textId="134E1005" w:rsidR="00013BC6" w:rsidRPr="002F5691" w:rsidRDefault="00013BC6" w:rsidP="00307770">
            <w:pPr>
              <w:spacing w:after="120" w:line="320" w:lineRule="exact"/>
              <w:rPr>
                <w:rFonts w:ascii="Arial" w:hAnsi="Arial" w:cs="Arial"/>
                <w:sz w:val="24"/>
                <w:szCs w:val="24"/>
                <w:u w:val="single"/>
              </w:rPr>
            </w:pPr>
            <w:r w:rsidRPr="002F5691">
              <w:rPr>
                <w:rFonts w:ascii="Arial" w:hAnsi="Arial" w:cs="Arial"/>
                <w:sz w:val="24"/>
                <w:szCs w:val="24"/>
              </w:rPr>
              <w:t>Ścieki technologiczne do sekcji oczyszczania wstępnego doprowadzane są kanałami z</w:t>
            </w:r>
            <w:r w:rsidR="00D52002" w:rsidRPr="002F5691">
              <w:rPr>
                <w:rFonts w:ascii="Arial" w:hAnsi="Arial" w:cs="Arial"/>
                <w:sz w:val="24"/>
                <w:szCs w:val="24"/>
              </w:rPr>
              <w:t> </w:t>
            </w:r>
            <w:r w:rsidRPr="002F5691">
              <w:rPr>
                <w:rFonts w:ascii="Arial" w:hAnsi="Arial" w:cs="Arial"/>
                <w:sz w:val="24"/>
                <w:szCs w:val="24"/>
              </w:rPr>
              <w:t xml:space="preserve">maszyny papierniczej i </w:t>
            </w:r>
            <w:proofErr w:type="spellStart"/>
            <w:r w:rsidRPr="002F5691">
              <w:rPr>
                <w:rFonts w:ascii="Arial" w:hAnsi="Arial" w:cs="Arial"/>
                <w:sz w:val="24"/>
                <w:szCs w:val="24"/>
              </w:rPr>
              <w:lastRenderedPageBreak/>
              <w:t>makulaturowni</w:t>
            </w:r>
            <w:proofErr w:type="spellEnd"/>
            <w:r w:rsidRPr="002F5691">
              <w:rPr>
                <w:rFonts w:ascii="Arial" w:hAnsi="Arial" w:cs="Arial"/>
                <w:sz w:val="24"/>
                <w:szCs w:val="24"/>
              </w:rPr>
              <w:t>. Ścieki w pierwszej kolejności kierowane są na kratę zgrzebłową, której zadaniem jest usunięcie zanieczyszczeń dużych: pęczków surowca, skrawków foli i innych, płynących w ściekach z urządzeń oczyszczających i</w:t>
            </w:r>
            <w:r w:rsidR="00D52002" w:rsidRPr="002F5691">
              <w:rPr>
                <w:rFonts w:ascii="Arial" w:hAnsi="Arial" w:cs="Arial"/>
                <w:sz w:val="24"/>
                <w:szCs w:val="24"/>
              </w:rPr>
              <w:t> </w:t>
            </w:r>
            <w:r w:rsidRPr="002F5691">
              <w:rPr>
                <w:rFonts w:ascii="Arial" w:hAnsi="Arial" w:cs="Arial"/>
                <w:sz w:val="24"/>
                <w:szCs w:val="24"/>
              </w:rPr>
              <w:t>sortujących masę makulaturową. Zanieczyszczenia z kraty zgrzebłowej odprowadzane są do kontenera, a filtrat jest używany jako woda do rozczyniania makulatury w urządzeniu rozwłókniającym (hydropulperze) lub jej nadmiar kierowany jest do zbiornika buforowego ścieków. Ścieki ze zbiornika buforowego ścieków są oczyszczane mechaniczne w</w:t>
            </w:r>
            <w:r w:rsidR="0034390D" w:rsidRPr="002F5691">
              <w:rPr>
                <w:rFonts w:ascii="Arial" w:hAnsi="Arial" w:cs="Arial"/>
                <w:sz w:val="24"/>
                <w:szCs w:val="24"/>
              </w:rPr>
              <w:t> </w:t>
            </w:r>
            <w:r w:rsidRPr="002F5691">
              <w:rPr>
                <w:rFonts w:ascii="Arial" w:hAnsi="Arial" w:cs="Arial"/>
                <w:sz w:val="24"/>
                <w:szCs w:val="24"/>
              </w:rPr>
              <w:t xml:space="preserve">układzie </w:t>
            </w:r>
            <w:proofErr w:type="spellStart"/>
            <w:r w:rsidRPr="002F5691">
              <w:rPr>
                <w:rFonts w:ascii="Arial" w:hAnsi="Arial" w:cs="Arial"/>
                <w:sz w:val="24"/>
                <w:szCs w:val="24"/>
              </w:rPr>
              <w:t>flotator</w:t>
            </w:r>
            <w:proofErr w:type="spellEnd"/>
            <w:r w:rsidRPr="002F5691">
              <w:rPr>
                <w:rFonts w:ascii="Arial" w:hAnsi="Arial" w:cs="Arial"/>
                <w:sz w:val="24"/>
                <w:szCs w:val="24"/>
              </w:rPr>
              <w:t xml:space="preserve"> oraz zagęszczarka, mającym za zadanie usunięcie ze ścieku zawiesiny w postaci przede wszystkim włókien celulozowych. W celu uzyskania dobrego efektu rozdziału frakcji stałej od ciekłej</w:t>
            </w:r>
            <w:r w:rsidR="0034390D" w:rsidRPr="002F5691">
              <w:rPr>
                <w:rFonts w:ascii="Arial" w:hAnsi="Arial" w:cs="Arial"/>
                <w:sz w:val="24"/>
                <w:szCs w:val="24"/>
              </w:rPr>
              <w:t>,</w:t>
            </w:r>
            <w:r w:rsidRPr="002F5691">
              <w:rPr>
                <w:rFonts w:ascii="Arial" w:hAnsi="Arial" w:cs="Arial"/>
                <w:sz w:val="24"/>
                <w:szCs w:val="24"/>
              </w:rPr>
              <w:t xml:space="preserve"> proces flotacji jest wspomagany przez stosowanie środków chemicznych: koagulantów i flokulantów. W</w:t>
            </w:r>
            <w:r w:rsidR="0034390D" w:rsidRPr="002F5691">
              <w:rPr>
                <w:rFonts w:ascii="Arial" w:hAnsi="Arial" w:cs="Arial"/>
                <w:sz w:val="24"/>
                <w:szCs w:val="24"/>
              </w:rPr>
              <w:t>e</w:t>
            </w:r>
            <w:r w:rsidRPr="002F5691">
              <w:rPr>
                <w:rFonts w:ascii="Arial" w:hAnsi="Arial" w:cs="Arial"/>
                <w:sz w:val="24"/>
                <w:szCs w:val="24"/>
              </w:rPr>
              <w:t xml:space="preserve"> </w:t>
            </w:r>
            <w:proofErr w:type="spellStart"/>
            <w:r w:rsidRPr="002F5691">
              <w:rPr>
                <w:rFonts w:ascii="Arial" w:hAnsi="Arial" w:cs="Arial"/>
                <w:sz w:val="24"/>
                <w:szCs w:val="24"/>
              </w:rPr>
              <w:t>flotatorze</w:t>
            </w:r>
            <w:proofErr w:type="spellEnd"/>
            <w:r w:rsidRPr="002F5691">
              <w:rPr>
                <w:rFonts w:ascii="Arial" w:hAnsi="Arial" w:cs="Arial"/>
                <w:sz w:val="24"/>
                <w:szCs w:val="24"/>
              </w:rPr>
              <w:t xml:space="preserve"> następuje zjawisko flotacji substancji stałych ze ścieków</w:t>
            </w:r>
            <w:r w:rsidR="0034390D" w:rsidRPr="002F5691">
              <w:rPr>
                <w:rFonts w:ascii="Arial" w:hAnsi="Arial" w:cs="Arial"/>
                <w:sz w:val="24"/>
                <w:szCs w:val="24"/>
              </w:rPr>
              <w:t>,</w:t>
            </w:r>
            <w:r w:rsidRPr="002F5691">
              <w:rPr>
                <w:rFonts w:ascii="Arial" w:hAnsi="Arial" w:cs="Arial"/>
                <w:sz w:val="24"/>
                <w:szCs w:val="24"/>
              </w:rPr>
              <w:t xml:space="preserve"> będącej wynikiem ich odpowiedniego napowietrzenia. Ścieki sklarowane w</w:t>
            </w:r>
            <w:r w:rsidR="0034390D" w:rsidRPr="002F5691">
              <w:rPr>
                <w:rFonts w:ascii="Arial" w:hAnsi="Arial" w:cs="Arial"/>
                <w:sz w:val="24"/>
                <w:szCs w:val="24"/>
              </w:rPr>
              <w:t>e</w:t>
            </w:r>
            <w:r w:rsidRPr="002F5691">
              <w:rPr>
                <w:rFonts w:ascii="Arial" w:hAnsi="Arial" w:cs="Arial"/>
                <w:sz w:val="24"/>
                <w:szCs w:val="24"/>
              </w:rPr>
              <w:t xml:space="preserve"> </w:t>
            </w:r>
            <w:proofErr w:type="spellStart"/>
            <w:r w:rsidRPr="002F5691">
              <w:rPr>
                <w:rFonts w:ascii="Arial" w:hAnsi="Arial" w:cs="Arial"/>
                <w:sz w:val="24"/>
                <w:szCs w:val="24"/>
              </w:rPr>
              <w:t>flotatorze</w:t>
            </w:r>
            <w:proofErr w:type="spellEnd"/>
            <w:r w:rsidRPr="002F5691">
              <w:rPr>
                <w:rFonts w:ascii="Arial" w:hAnsi="Arial" w:cs="Arial"/>
                <w:sz w:val="24"/>
                <w:szCs w:val="24"/>
              </w:rPr>
              <w:t>, o bardzo niskiej zawartości zawiesiny (tzw. filtrat), kierowane są do kanału ścieków sklarowanych. Do kanału ścieków sklarowanych wprowadzany jest również filtrat klarowany z filtra wielotarczowego</w:t>
            </w:r>
            <w:r w:rsidR="006945D6" w:rsidRPr="002F5691">
              <w:rPr>
                <w:rFonts w:ascii="Arial" w:hAnsi="Arial" w:cs="Arial"/>
                <w:sz w:val="24"/>
                <w:szCs w:val="24"/>
              </w:rPr>
              <w:t>,</w:t>
            </w:r>
            <w:r w:rsidRPr="002F5691">
              <w:rPr>
                <w:rFonts w:ascii="Arial" w:hAnsi="Arial" w:cs="Arial"/>
                <w:sz w:val="24"/>
                <w:szCs w:val="24"/>
              </w:rPr>
              <w:t xml:space="preserve"> który zagęszcza masę przygotowaną na obiekcie </w:t>
            </w:r>
            <w:proofErr w:type="spellStart"/>
            <w:r w:rsidRPr="002F5691">
              <w:rPr>
                <w:rFonts w:ascii="Arial" w:hAnsi="Arial" w:cs="Arial"/>
                <w:sz w:val="24"/>
                <w:szCs w:val="24"/>
              </w:rPr>
              <w:t>makulaturowni</w:t>
            </w:r>
            <w:proofErr w:type="spellEnd"/>
            <w:r w:rsidRPr="002F5691">
              <w:rPr>
                <w:rFonts w:ascii="Arial" w:hAnsi="Arial" w:cs="Arial"/>
                <w:sz w:val="24"/>
                <w:szCs w:val="24"/>
              </w:rPr>
              <w:t>.</w:t>
            </w:r>
          </w:p>
          <w:p w14:paraId="1CE2BE0C" w14:textId="77777777" w:rsidR="00013BC6" w:rsidRPr="002F5691" w:rsidRDefault="00013BC6" w:rsidP="00307770">
            <w:pPr>
              <w:spacing w:after="0" w:line="320" w:lineRule="exact"/>
              <w:rPr>
                <w:rFonts w:ascii="Arial" w:hAnsi="Arial" w:cs="Arial"/>
                <w:sz w:val="24"/>
                <w:szCs w:val="24"/>
              </w:rPr>
            </w:pPr>
            <w:r w:rsidRPr="002F5691">
              <w:rPr>
                <w:rFonts w:ascii="Arial" w:hAnsi="Arial" w:cs="Arial"/>
                <w:b/>
                <w:bCs/>
                <w:sz w:val="24"/>
                <w:szCs w:val="24"/>
              </w:rPr>
              <w:t>Oczyszczalnia beztlenowa</w:t>
            </w:r>
          </w:p>
          <w:p w14:paraId="6E0823DC" w14:textId="2788C1C6" w:rsidR="00013BC6" w:rsidRPr="002F5691" w:rsidRDefault="00013BC6" w:rsidP="00307770">
            <w:pPr>
              <w:spacing w:after="120" w:line="320" w:lineRule="exact"/>
              <w:rPr>
                <w:rFonts w:ascii="Arial" w:hAnsi="Arial" w:cs="Arial"/>
                <w:sz w:val="24"/>
                <w:szCs w:val="24"/>
              </w:rPr>
            </w:pPr>
            <w:r w:rsidRPr="002F5691">
              <w:rPr>
                <w:rFonts w:ascii="Arial" w:hAnsi="Arial" w:cs="Arial"/>
                <w:sz w:val="24"/>
                <w:szCs w:val="24"/>
              </w:rPr>
              <w:t>Wstępnie oczyszczone mechanicznie ścieki dopływają do zbiornika retencyjnego – komory zakwaszania</w:t>
            </w:r>
            <w:r w:rsidR="006945D6" w:rsidRPr="002F5691">
              <w:rPr>
                <w:rFonts w:ascii="Arial" w:hAnsi="Arial" w:cs="Arial"/>
                <w:sz w:val="24"/>
                <w:szCs w:val="24"/>
              </w:rPr>
              <w:t>,</w:t>
            </w:r>
            <w:r w:rsidRPr="002F5691">
              <w:rPr>
                <w:rFonts w:ascii="Arial" w:hAnsi="Arial" w:cs="Arial"/>
                <w:sz w:val="24"/>
                <w:szCs w:val="24"/>
              </w:rPr>
              <w:t xml:space="preserve"> o pojemności około 1 000 m</w:t>
            </w:r>
            <w:r w:rsidRPr="002F5691">
              <w:rPr>
                <w:rFonts w:ascii="Arial" w:hAnsi="Arial" w:cs="Arial"/>
                <w:sz w:val="24"/>
                <w:szCs w:val="24"/>
                <w:vertAlign w:val="superscript"/>
              </w:rPr>
              <w:t>3</w:t>
            </w:r>
            <w:r w:rsidRPr="002F5691">
              <w:rPr>
                <w:rFonts w:ascii="Arial" w:hAnsi="Arial" w:cs="Arial"/>
                <w:sz w:val="24"/>
                <w:szCs w:val="24"/>
              </w:rPr>
              <w:t>. Zbiornik ten pełni również rol</w:t>
            </w:r>
            <w:r w:rsidR="006945D6" w:rsidRPr="002F5691">
              <w:rPr>
                <w:rFonts w:ascii="Arial" w:hAnsi="Arial" w:cs="Arial"/>
                <w:sz w:val="24"/>
                <w:szCs w:val="24"/>
              </w:rPr>
              <w:t>ę</w:t>
            </w:r>
            <w:r w:rsidRPr="002F5691">
              <w:rPr>
                <w:rFonts w:ascii="Arial" w:hAnsi="Arial" w:cs="Arial"/>
                <w:sz w:val="24"/>
                <w:szCs w:val="24"/>
              </w:rPr>
              <w:t xml:space="preserve"> zbiornika buforowego dla ścieków w sytuacjach awaryjnych. Ze zbiornika są tłoczone do reaktorów beztlenowych</w:t>
            </w:r>
            <w:r w:rsidR="006945D6" w:rsidRPr="002F5691">
              <w:rPr>
                <w:rFonts w:ascii="Arial" w:hAnsi="Arial" w:cs="Arial"/>
                <w:sz w:val="24"/>
                <w:szCs w:val="24"/>
              </w:rPr>
              <w:t>,</w:t>
            </w:r>
            <w:r w:rsidRPr="002F5691">
              <w:rPr>
                <w:rFonts w:ascii="Arial" w:hAnsi="Arial" w:cs="Arial"/>
                <w:sz w:val="24"/>
                <w:szCs w:val="24"/>
              </w:rPr>
              <w:t xml:space="preserve"> o pojemności roboczej łącznej około 1 800 m</w:t>
            </w:r>
            <w:r w:rsidRPr="002F5691">
              <w:rPr>
                <w:rFonts w:ascii="Arial" w:hAnsi="Arial" w:cs="Arial"/>
                <w:sz w:val="24"/>
                <w:szCs w:val="24"/>
                <w:vertAlign w:val="superscript"/>
              </w:rPr>
              <w:t>3</w:t>
            </w:r>
            <w:r w:rsidRPr="002F5691">
              <w:rPr>
                <w:rFonts w:ascii="Arial" w:hAnsi="Arial" w:cs="Arial"/>
                <w:sz w:val="24"/>
                <w:szCs w:val="24"/>
              </w:rPr>
              <w:t>. W reaktorach następuje redukcja CHZT na poziomie około 80 – 90%. Oczyszczanie prowadzone jest w</w:t>
            </w:r>
            <w:r w:rsidR="00000063" w:rsidRPr="002F5691">
              <w:rPr>
                <w:rFonts w:ascii="Arial" w:hAnsi="Arial" w:cs="Arial"/>
                <w:sz w:val="24"/>
                <w:szCs w:val="24"/>
              </w:rPr>
              <w:t> </w:t>
            </w:r>
            <w:r w:rsidRPr="002F5691">
              <w:rPr>
                <w:rFonts w:ascii="Arial" w:hAnsi="Arial" w:cs="Arial"/>
                <w:sz w:val="24"/>
                <w:szCs w:val="24"/>
              </w:rPr>
              <w:t>warunkach odpowiadających fermentacji metanowej (temperatura procesu +37°C) tj.</w:t>
            </w:r>
            <w:r w:rsidR="00DF050C" w:rsidRPr="002F5691">
              <w:rPr>
                <w:rFonts w:ascii="Arial" w:hAnsi="Arial" w:cs="Arial"/>
                <w:sz w:val="24"/>
                <w:szCs w:val="24"/>
              </w:rPr>
              <w:t> </w:t>
            </w:r>
            <w:r w:rsidRPr="002F5691">
              <w:rPr>
                <w:rFonts w:ascii="Arial" w:hAnsi="Arial" w:cs="Arial"/>
                <w:sz w:val="24"/>
                <w:szCs w:val="24"/>
              </w:rPr>
              <w:t>procesu mikrobiologicznego rozkładu substancji organicznych przeprowadzonego w</w:t>
            </w:r>
            <w:r w:rsidR="00DF050C" w:rsidRPr="002F5691">
              <w:rPr>
                <w:rFonts w:ascii="Arial" w:hAnsi="Arial" w:cs="Arial"/>
                <w:sz w:val="24"/>
                <w:szCs w:val="24"/>
              </w:rPr>
              <w:t> </w:t>
            </w:r>
            <w:r w:rsidRPr="002F5691">
              <w:rPr>
                <w:rFonts w:ascii="Arial" w:hAnsi="Arial" w:cs="Arial"/>
                <w:sz w:val="24"/>
                <w:szCs w:val="24"/>
              </w:rPr>
              <w:t>warunkach beztlenowych przez mikroorganizmy anaerobowe z wytworzeniem metanu. W wyniku procesu fermentacji beztlenowej</w:t>
            </w:r>
            <w:r w:rsidR="00F21CA4" w:rsidRPr="002F5691">
              <w:rPr>
                <w:rFonts w:ascii="Arial" w:hAnsi="Arial" w:cs="Arial"/>
                <w:sz w:val="24"/>
                <w:szCs w:val="24"/>
              </w:rPr>
              <w:t>,</w:t>
            </w:r>
            <w:r w:rsidRPr="002F5691">
              <w:rPr>
                <w:rFonts w:ascii="Arial" w:hAnsi="Arial" w:cs="Arial"/>
                <w:sz w:val="24"/>
                <w:szCs w:val="24"/>
              </w:rPr>
              <w:t xml:space="preserve"> w reaktorach beztlenowych powstaje biogaz – odnawialny zasób energii, który będzie wykorzystywany w kotłowni zakładowej</w:t>
            </w:r>
            <w:r w:rsidR="00F21CA4" w:rsidRPr="002F5691">
              <w:rPr>
                <w:rFonts w:ascii="Arial" w:hAnsi="Arial" w:cs="Arial"/>
                <w:sz w:val="24"/>
                <w:szCs w:val="24"/>
              </w:rPr>
              <w:t>,</w:t>
            </w:r>
            <w:r w:rsidRPr="002F5691">
              <w:rPr>
                <w:rFonts w:ascii="Arial" w:hAnsi="Arial" w:cs="Arial"/>
                <w:sz w:val="24"/>
                <w:szCs w:val="24"/>
              </w:rPr>
              <w:t xml:space="preserve"> wyposażonej w dwa kotły do spalania biogazu/LNG, na potrzeby wytwarzania pary technologicznej – suszenia papieru podczas produkcji. Oprócz biogazu może powstawać okresowo również przefermentowany osad. Osad będzie przekazywany </w:t>
            </w:r>
            <w:r w:rsidR="00F21CA4" w:rsidRPr="002F5691">
              <w:rPr>
                <w:rFonts w:ascii="Arial" w:hAnsi="Arial" w:cs="Arial"/>
                <w:sz w:val="24"/>
                <w:szCs w:val="24"/>
              </w:rPr>
              <w:t>i</w:t>
            </w:r>
            <w:r w:rsidRPr="002F5691">
              <w:rPr>
                <w:rFonts w:ascii="Arial" w:hAnsi="Arial" w:cs="Arial"/>
                <w:sz w:val="24"/>
                <w:szCs w:val="24"/>
              </w:rPr>
              <w:t xml:space="preserve">nnym oczyszczalniom </w:t>
            </w:r>
            <w:r w:rsidRPr="002F5691">
              <w:rPr>
                <w:rFonts w:ascii="Arial" w:hAnsi="Arial" w:cs="Arial"/>
                <w:sz w:val="24"/>
                <w:szCs w:val="24"/>
              </w:rPr>
              <w:lastRenderedPageBreak/>
              <w:t>beztlenowym. Oczyszczone ścieki</w:t>
            </w:r>
            <w:r w:rsidR="00F21CA4" w:rsidRPr="002F5691">
              <w:rPr>
                <w:rFonts w:ascii="Arial" w:hAnsi="Arial" w:cs="Arial"/>
                <w:sz w:val="24"/>
                <w:szCs w:val="24"/>
              </w:rPr>
              <w:t>,</w:t>
            </w:r>
            <w:r w:rsidRPr="002F5691">
              <w:rPr>
                <w:rFonts w:ascii="Arial" w:hAnsi="Arial" w:cs="Arial"/>
                <w:sz w:val="24"/>
                <w:szCs w:val="24"/>
              </w:rPr>
              <w:t xml:space="preserve"> po procesie beztlenowym</w:t>
            </w:r>
            <w:r w:rsidR="00F21CA4" w:rsidRPr="002F5691">
              <w:rPr>
                <w:rFonts w:ascii="Arial" w:hAnsi="Arial" w:cs="Arial"/>
                <w:sz w:val="24"/>
                <w:szCs w:val="24"/>
              </w:rPr>
              <w:t>,</w:t>
            </w:r>
            <w:r w:rsidRPr="002F5691">
              <w:rPr>
                <w:rFonts w:ascii="Arial" w:hAnsi="Arial" w:cs="Arial"/>
                <w:sz w:val="24"/>
                <w:szCs w:val="24"/>
              </w:rPr>
              <w:t xml:space="preserve"> są kierowane do części biologicznej /tlenowej/.  </w:t>
            </w:r>
          </w:p>
          <w:p w14:paraId="495491E7" w14:textId="77777777" w:rsidR="00013BC6" w:rsidRPr="002F5691" w:rsidRDefault="00013BC6" w:rsidP="00307770">
            <w:pPr>
              <w:spacing w:after="0" w:line="320" w:lineRule="exact"/>
              <w:rPr>
                <w:rFonts w:ascii="Arial" w:hAnsi="Arial" w:cs="Arial"/>
                <w:b/>
                <w:bCs/>
                <w:sz w:val="24"/>
                <w:szCs w:val="24"/>
              </w:rPr>
            </w:pPr>
            <w:r w:rsidRPr="002F5691">
              <w:rPr>
                <w:rFonts w:ascii="Arial" w:hAnsi="Arial" w:cs="Arial"/>
                <w:b/>
                <w:bCs/>
                <w:sz w:val="24"/>
                <w:szCs w:val="24"/>
              </w:rPr>
              <w:t>Wtórne oczyszczanie biologiczne</w:t>
            </w:r>
          </w:p>
          <w:p w14:paraId="4C6E22CF" w14:textId="0359D088"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Sekcja biologiczna oczyszczalni wykorzystuje technologię osadu czynnego</w:t>
            </w:r>
            <w:r w:rsidR="00F21CA4" w:rsidRPr="002F5691">
              <w:rPr>
                <w:rFonts w:ascii="Arial" w:hAnsi="Arial" w:cs="Arial"/>
                <w:sz w:val="24"/>
                <w:szCs w:val="24"/>
              </w:rPr>
              <w:t>,</w:t>
            </w:r>
            <w:r w:rsidRPr="002F5691">
              <w:rPr>
                <w:rFonts w:ascii="Arial" w:hAnsi="Arial" w:cs="Arial"/>
                <w:sz w:val="24"/>
                <w:szCs w:val="24"/>
              </w:rPr>
              <w:t xml:space="preserve"> natlenianego tlenem zawartym w powietrzu atmosferycznym. </w:t>
            </w:r>
          </w:p>
          <w:p w14:paraId="383A3B83" w14:textId="21EE441F"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Z przepompowni ścieki podawane są do trzech komór napowietrzania. W pierwszej komorze napowietrzania tlen jest wprowadzany przy użyciu dmuchaw i rusztu napowietrzającego. Dodatkowo</w:t>
            </w:r>
            <w:r w:rsidR="00206B27" w:rsidRPr="002F5691">
              <w:rPr>
                <w:rFonts w:ascii="Arial" w:hAnsi="Arial" w:cs="Arial"/>
                <w:sz w:val="24"/>
                <w:szCs w:val="24"/>
              </w:rPr>
              <w:t>,</w:t>
            </w:r>
            <w:r w:rsidRPr="002F5691">
              <w:rPr>
                <w:rFonts w:ascii="Arial" w:hAnsi="Arial" w:cs="Arial"/>
                <w:sz w:val="24"/>
                <w:szCs w:val="24"/>
              </w:rPr>
              <w:t xml:space="preserve"> zabudowana została instalacja dozowania czystego tlenu. W dwóch pozostałych komorach napowietrzanie następuje przy użyciu rusztów napowietrzających</w:t>
            </w:r>
            <w:r w:rsidR="00206B27" w:rsidRPr="002F5691">
              <w:rPr>
                <w:rFonts w:ascii="Arial" w:hAnsi="Arial" w:cs="Arial"/>
                <w:sz w:val="24"/>
                <w:szCs w:val="24"/>
              </w:rPr>
              <w:t>,</w:t>
            </w:r>
            <w:r w:rsidRPr="002F5691">
              <w:rPr>
                <w:rFonts w:ascii="Arial" w:hAnsi="Arial" w:cs="Arial"/>
                <w:sz w:val="24"/>
                <w:szCs w:val="24"/>
              </w:rPr>
              <w:t xml:space="preserve"> rozprowadzających tlen wprowadzany przez dmuchawy. Proces oczyszczania wspomagany jest substancjami biogennymi (pożywkami). Pożywki dostarczają azot i fosfor jako niezbędne pierwiastki dla rozwoju życia biologicznego. Ścieki po układzie komór napowietrzania kierowane są do osadnika wtórnego, w którym zachodzi proces sedymentacji osadu. Zatrzymany w osadniku osad czynny jest w części </w:t>
            </w:r>
            <w:proofErr w:type="spellStart"/>
            <w:r w:rsidRPr="002F5691">
              <w:rPr>
                <w:rFonts w:ascii="Arial" w:hAnsi="Arial" w:cs="Arial"/>
                <w:sz w:val="24"/>
                <w:szCs w:val="24"/>
              </w:rPr>
              <w:t>recyrkulowany</w:t>
            </w:r>
            <w:proofErr w:type="spellEnd"/>
            <w:r w:rsidRPr="002F5691">
              <w:rPr>
                <w:rFonts w:ascii="Arial" w:hAnsi="Arial" w:cs="Arial"/>
                <w:sz w:val="24"/>
                <w:szCs w:val="24"/>
              </w:rPr>
              <w:t xml:space="preserve"> do komór napowietrzania, a w części (jako osad nadmierny) po zagęszczeniu i odwodnieniu na wirówce dekantacyjnej</w:t>
            </w:r>
            <w:r w:rsidR="0063572A" w:rsidRPr="002F5691">
              <w:rPr>
                <w:rFonts w:ascii="Arial" w:hAnsi="Arial" w:cs="Arial"/>
                <w:sz w:val="24"/>
                <w:szCs w:val="24"/>
              </w:rPr>
              <w:t>,</w:t>
            </w:r>
            <w:r w:rsidRPr="002F5691">
              <w:rPr>
                <w:rFonts w:ascii="Arial" w:hAnsi="Arial" w:cs="Arial"/>
                <w:sz w:val="24"/>
                <w:szCs w:val="24"/>
              </w:rPr>
              <w:t xml:space="preserve"> usunięty z obiegu. Sklarowany strumień ścieków oczyszczonych odprowadzany jest do rzeki Warty. Na kanale odpływowym do rzeki zainstalowany jest ciągły pomiar przepływu, </w:t>
            </w:r>
            <w:proofErr w:type="spellStart"/>
            <w:r w:rsidRPr="002F5691">
              <w:rPr>
                <w:rFonts w:ascii="Arial" w:hAnsi="Arial" w:cs="Arial"/>
                <w:sz w:val="24"/>
                <w:szCs w:val="24"/>
              </w:rPr>
              <w:t>pH</w:t>
            </w:r>
            <w:proofErr w:type="spellEnd"/>
            <w:r w:rsidRPr="002F5691">
              <w:rPr>
                <w:rFonts w:ascii="Arial" w:hAnsi="Arial" w:cs="Arial"/>
                <w:sz w:val="24"/>
                <w:szCs w:val="24"/>
              </w:rPr>
              <w:t xml:space="preserve"> i temperatury oraz zbierane są próbki ścieków przy użyciu </w:t>
            </w:r>
            <w:proofErr w:type="spellStart"/>
            <w:r w:rsidRPr="002F5691">
              <w:rPr>
                <w:rFonts w:ascii="Arial" w:hAnsi="Arial" w:cs="Arial"/>
                <w:sz w:val="24"/>
                <w:szCs w:val="24"/>
              </w:rPr>
              <w:t>autosamplera</w:t>
            </w:r>
            <w:proofErr w:type="spellEnd"/>
            <w:r w:rsidR="007D31C2" w:rsidRPr="002F5691">
              <w:rPr>
                <w:rFonts w:ascii="Arial" w:hAnsi="Arial" w:cs="Arial"/>
                <w:sz w:val="24"/>
                <w:szCs w:val="24"/>
              </w:rPr>
              <w:t>,</w:t>
            </w:r>
            <w:r w:rsidRPr="002F5691">
              <w:rPr>
                <w:rFonts w:ascii="Arial" w:hAnsi="Arial" w:cs="Arial"/>
                <w:sz w:val="24"/>
                <w:szCs w:val="24"/>
              </w:rPr>
              <w:t xml:space="preserve"> analizowane następnie w</w:t>
            </w:r>
            <w:r w:rsidR="007D31C2" w:rsidRPr="002F5691">
              <w:rPr>
                <w:rFonts w:ascii="Arial" w:hAnsi="Arial" w:cs="Arial"/>
                <w:sz w:val="24"/>
                <w:szCs w:val="24"/>
              </w:rPr>
              <w:t> </w:t>
            </w:r>
            <w:r w:rsidRPr="002F5691">
              <w:rPr>
                <w:rFonts w:ascii="Arial" w:hAnsi="Arial" w:cs="Arial"/>
                <w:sz w:val="24"/>
                <w:szCs w:val="24"/>
              </w:rPr>
              <w:t>zakładowym laboratorium, a okresowo w akredytowanym zewnętrznym laboratorium.</w:t>
            </w:r>
          </w:p>
          <w:p w14:paraId="6F315E1D" w14:textId="6AD5D0B1" w:rsidR="00013BC6" w:rsidRPr="002F5691" w:rsidRDefault="00013BC6" w:rsidP="00307770">
            <w:pPr>
              <w:spacing w:after="0" w:line="320" w:lineRule="exact"/>
              <w:rPr>
                <w:rFonts w:ascii="Arial" w:hAnsi="Arial" w:cs="Arial"/>
                <w:b/>
                <w:sz w:val="24"/>
                <w:szCs w:val="24"/>
              </w:rPr>
            </w:pPr>
            <w:r w:rsidRPr="002F5691">
              <w:rPr>
                <w:rFonts w:ascii="Arial" w:hAnsi="Arial" w:cs="Arial"/>
                <w:sz w:val="24"/>
                <w:szCs w:val="24"/>
              </w:rPr>
              <w:t>Jak wynika z powyższego, ścieki są i nadal będą oczyszczane w układzie oczyszczania: wstępnego mechanicznego (fizyko-chemicznego), następnie biologicznego (wtórne). Tym samym</w:t>
            </w:r>
            <w:r w:rsidR="007D31C2" w:rsidRPr="002F5691">
              <w:rPr>
                <w:rFonts w:ascii="Arial" w:hAnsi="Arial" w:cs="Arial"/>
                <w:sz w:val="24"/>
                <w:szCs w:val="24"/>
              </w:rPr>
              <w:t>,</w:t>
            </w:r>
            <w:r w:rsidRPr="002F5691">
              <w:rPr>
                <w:rFonts w:ascii="Arial" w:hAnsi="Arial" w:cs="Arial"/>
                <w:sz w:val="24"/>
                <w:szCs w:val="24"/>
              </w:rPr>
              <w:t xml:space="preserve"> instalacja posiadając układ wstępny oczyszczania ścieków oraz układ biologiczny</w:t>
            </w:r>
            <w:r w:rsidR="007D31C2" w:rsidRPr="002F5691">
              <w:rPr>
                <w:rFonts w:ascii="Arial" w:hAnsi="Arial" w:cs="Arial"/>
                <w:sz w:val="24"/>
                <w:szCs w:val="24"/>
              </w:rPr>
              <w:t>,</w:t>
            </w:r>
            <w:r w:rsidRPr="002F5691">
              <w:rPr>
                <w:rFonts w:ascii="Arial" w:hAnsi="Arial" w:cs="Arial"/>
                <w:sz w:val="24"/>
                <w:szCs w:val="24"/>
              </w:rPr>
              <w:t xml:space="preserve"> z wykorzystaniem procesów beztlenowych i tlenowych, spełnia wymagania konkluzji BAT 14. </w:t>
            </w:r>
          </w:p>
        </w:tc>
      </w:tr>
      <w:tr w:rsidR="00013BC6" w:rsidRPr="002F5691" w14:paraId="5DFFE935"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2270611D"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65CBA91D" w14:textId="324BD67E"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16</w:t>
            </w:r>
          </w:p>
        </w:tc>
        <w:tc>
          <w:tcPr>
            <w:tcW w:w="4261" w:type="pct"/>
            <w:tcBorders>
              <w:top w:val="single" w:sz="4" w:space="0" w:color="auto"/>
              <w:left w:val="single" w:sz="4" w:space="0" w:color="auto"/>
              <w:bottom w:val="single" w:sz="4" w:space="0" w:color="auto"/>
              <w:right w:val="single" w:sz="4" w:space="0" w:color="auto"/>
            </w:tcBorders>
            <w:hideMark/>
          </w:tcPr>
          <w:p w14:paraId="51239B0C" w14:textId="427FA83B"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W celu ograniczenia emisji zanieczyszczeń do odbiornika wodnego</w:t>
            </w:r>
            <w:r w:rsidR="007D31C2" w:rsidRPr="002F5691">
              <w:rPr>
                <w:rFonts w:ascii="Arial" w:hAnsi="Arial" w:cs="Arial"/>
                <w:sz w:val="24"/>
                <w:szCs w:val="24"/>
              </w:rPr>
              <w:t>,</w:t>
            </w:r>
            <w:r w:rsidRPr="002F5691">
              <w:rPr>
                <w:rFonts w:ascii="Arial" w:hAnsi="Arial" w:cs="Arial"/>
                <w:sz w:val="24"/>
                <w:szCs w:val="24"/>
              </w:rPr>
              <w:t xml:space="preserve"> proces oczyszczania ścieków realizowany jest i nadal będzie m.in. na układzie, jak oświadcza wnioskodawca, właściwie zaprojektowanej i funkcjonującej oczyszczalni biologicznej, zgodnie ze wszystkimi technikami</w:t>
            </w:r>
            <w:r w:rsidR="007D31C2" w:rsidRPr="002F5691">
              <w:rPr>
                <w:rFonts w:ascii="Arial" w:hAnsi="Arial" w:cs="Arial"/>
                <w:sz w:val="24"/>
                <w:szCs w:val="24"/>
              </w:rPr>
              <w:t>,</w:t>
            </w:r>
            <w:r w:rsidRPr="002F5691">
              <w:rPr>
                <w:rFonts w:ascii="Arial" w:hAnsi="Arial" w:cs="Arial"/>
                <w:sz w:val="24"/>
                <w:szCs w:val="24"/>
              </w:rPr>
              <w:t xml:space="preserve"> ujętymi w BAT 16. Prowadzone są regularne kontrole aktywnej biomasy oraz dostosowanie dostaw środków odżywczych (azotu i fosforu) do faktycznego zapotrzebowania na aktywną biomasę.</w:t>
            </w:r>
          </w:p>
        </w:tc>
      </w:tr>
      <w:tr w:rsidR="00013BC6" w:rsidRPr="002F5691" w14:paraId="1113BD28"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5B1EAFE5"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3DA28BE4" w14:textId="4C4A57FF"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43</w:t>
            </w:r>
          </w:p>
        </w:tc>
        <w:tc>
          <w:tcPr>
            <w:tcW w:w="4261" w:type="pct"/>
            <w:tcBorders>
              <w:top w:val="single" w:sz="4" w:space="0" w:color="auto"/>
              <w:left w:val="single" w:sz="4" w:space="0" w:color="auto"/>
              <w:bottom w:val="single" w:sz="4" w:space="0" w:color="auto"/>
              <w:right w:val="single" w:sz="4" w:space="0" w:color="auto"/>
            </w:tcBorders>
            <w:hideMark/>
          </w:tcPr>
          <w:p w14:paraId="1FDD8A6A" w14:textId="63511FAB"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W produkcji papieru z makulatury</w:t>
            </w:r>
            <w:r w:rsidR="00670647" w:rsidRPr="002F5691">
              <w:rPr>
                <w:rFonts w:ascii="Arial" w:hAnsi="Arial" w:cs="Arial"/>
                <w:sz w:val="24"/>
                <w:szCs w:val="24"/>
              </w:rPr>
              <w:t>,</w:t>
            </w:r>
            <w:r w:rsidRPr="002F5691">
              <w:rPr>
                <w:rFonts w:ascii="Arial" w:hAnsi="Arial" w:cs="Arial"/>
                <w:sz w:val="24"/>
                <w:szCs w:val="24"/>
              </w:rPr>
              <w:t xml:space="preserve"> 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Zakład Grudziądz Sp. z o.o. w</w:t>
            </w:r>
            <w:r w:rsidR="007D31C2" w:rsidRPr="002F5691">
              <w:rPr>
                <w:rFonts w:ascii="Arial" w:hAnsi="Arial" w:cs="Arial"/>
                <w:sz w:val="24"/>
                <w:szCs w:val="24"/>
              </w:rPr>
              <w:t> </w:t>
            </w:r>
            <w:r w:rsidRPr="002F5691">
              <w:rPr>
                <w:rFonts w:ascii="Arial" w:hAnsi="Arial" w:cs="Arial"/>
                <w:sz w:val="24"/>
                <w:szCs w:val="24"/>
              </w:rPr>
              <w:t>Myszkowie stosuje zasady: rozdziału wód technologicznych, recyrkulację wód technologicznych i przeciwprądowego przepływu wody procesowej. Zakład dąży do maksymalnego zamknięcia obiegów wodnych w papierni</w:t>
            </w:r>
            <w:r w:rsidR="002237E6" w:rsidRPr="002F5691">
              <w:rPr>
                <w:rFonts w:ascii="Arial" w:hAnsi="Arial" w:cs="Arial"/>
                <w:sz w:val="24"/>
                <w:szCs w:val="24"/>
              </w:rPr>
              <w:t>,</w:t>
            </w:r>
            <w:r w:rsidRPr="002F5691">
              <w:rPr>
                <w:rFonts w:ascii="Arial" w:hAnsi="Arial" w:cs="Arial"/>
                <w:sz w:val="24"/>
                <w:szCs w:val="24"/>
              </w:rPr>
              <w:t xml:space="preserve"> a tym samym minimalizacji zużycia wody świeżej i ilości odprowadzanych ścieków. Istotnym źródłem wód </w:t>
            </w:r>
            <w:proofErr w:type="spellStart"/>
            <w:r w:rsidRPr="002F5691">
              <w:rPr>
                <w:rFonts w:ascii="Arial" w:hAnsi="Arial" w:cs="Arial"/>
                <w:sz w:val="24"/>
                <w:szCs w:val="24"/>
              </w:rPr>
              <w:t>zawłóknionych</w:t>
            </w:r>
            <w:proofErr w:type="spellEnd"/>
            <w:r w:rsidRPr="002F5691">
              <w:rPr>
                <w:rFonts w:ascii="Arial" w:hAnsi="Arial" w:cs="Arial"/>
                <w:sz w:val="24"/>
                <w:szCs w:val="24"/>
              </w:rPr>
              <w:t xml:space="preserve"> jest część formująca maszyny papierniczej. Wyróżnia się I </w:t>
            </w:r>
            <w:proofErr w:type="spellStart"/>
            <w:r w:rsidRPr="002F5691">
              <w:rPr>
                <w:rFonts w:ascii="Arial" w:hAnsi="Arial" w:cs="Arial"/>
                <w:sz w:val="24"/>
                <w:szCs w:val="24"/>
              </w:rPr>
              <w:t>i</w:t>
            </w:r>
            <w:proofErr w:type="spellEnd"/>
            <w:r w:rsidRPr="002F5691">
              <w:rPr>
                <w:rFonts w:ascii="Arial" w:hAnsi="Arial" w:cs="Arial"/>
                <w:sz w:val="24"/>
                <w:szCs w:val="24"/>
              </w:rPr>
              <w:t xml:space="preserve"> II wodę </w:t>
            </w:r>
            <w:proofErr w:type="spellStart"/>
            <w:r w:rsidRPr="002F5691">
              <w:rPr>
                <w:rFonts w:ascii="Arial" w:hAnsi="Arial" w:cs="Arial"/>
                <w:sz w:val="24"/>
                <w:szCs w:val="24"/>
              </w:rPr>
              <w:t>podsitową</w:t>
            </w:r>
            <w:proofErr w:type="spellEnd"/>
            <w:r w:rsidRPr="002F5691">
              <w:rPr>
                <w:rFonts w:ascii="Arial" w:hAnsi="Arial" w:cs="Arial"/>
                <w:sz w:val="24"/>
                <w:szCs w:val="24"/>
              </w:rPr>
              <w:t>. I woda jest używana w procesie formowania pilśni papieru, jej nadmiar trafia do II wody. Nadwyżka obu wód kierowana jest na filtr wielotarczowy</w:t>
            </w:r>
            <w:r w:rsidR="00407F45" w:rsidRPr="002F5691">
              <w:rPr>
                <w:rFonts w:ascii="Arial" w:hAnsi="Arial" w:cs="Arial"/>
                <w:sz w:val="24"/>
                <w:szCs w:val="24"/>
              </w:rPr>
              <w:t>,</w:t>
            </w:r>
            <w:r w:rsidRPr="002F5691">
              <w:rPr>
                <w:rFonts w:ascii="Arial" w:hAnsi="Arial" w:cs="Arial"/>
                <w:sz w:val="24"/>
                <w:szCs w:val="24"/>
              </w:rPr>
              <w:t xml:space="preserve"> w celu odzyskania włókna oraz oczyszczenia, sklarowania wody procesowej. Odzyskana na tym filtrze masa papiernicza trafia do kadzi mieszalnej</w:t>
            </w:r>
            <w:r w:rsidR="00407F45" w:rsidRPr="002F5691">
              <w:rPr>
                <w:rFonts w:ascii="Arial" w:hAnsi="Arial" w:cs="Arial"/>
                <w:sz w:val="24"/>
                <w:szCs w:val="24"/>
              </w:rPr>
              <w:t>,</w:t>
            </w:r>
            <w:r w:rsidRPr="002F5691">
              <w:rPr>
                <w:rFonts w:ascii="Arial" w:hAnsi="Arial" w:cs="Arial"/>
                <w:sz w:val="24"/>
                <w:szCs w:val="24"/>
              </w:rPr>
              <w:t xml:space="preserve"> skąd zawracana jest do procesu produkcji papieru. Woda po filtrze wielotarczowym jest podzielona na 3 frakcje (stopnie zwłóknienia): filtrat mętny - w całości zawracany na filtr wielotarczowy i poddany ponownemu klarowaniu, filtrat czysty – zawracany do procesu regulacji stężeń oraz natrysków PM, filtrat super czysty – w całości kierowany na natryski PM. Nadwyżka filtratu sklarowanego w obiegu maszyny papierniczej kierowana jest do układu wód procesowych w </w:t>
            </w:r>
            <w:proofErr w:type="spellStart"/>
            <w:r w:rsidRPr="002F5691">
              <w:rPr>
                <w:rFonts w:ascii="Arial" w:hAnsi="Arial" w:cs="Arial"/>
                <w:sz w:val="24"/>
                <w:szCs w:val="24"/>
              </w:rPr>
              <w:t>makulaturowni</w:t>
            </w:r>
            <w:proofErr w:type="spellEnd"/>
            <w:r w:rsidRPr="002F5691">
              <w:rPr>
                <w:rFonts w:ascii="Arial" w:hAnsi="Arial" w:cs="Arial"/>
                <w:sz w:val="24"/>
                <w:szCs w:val="24"/>
              </w:rPr>
              <w:t xml:space="preserve"> i jest wykorzystana w procesie rozwłókniania, oczyszczania i sortowania makulatury. Nadwyżka filtratu sklarowanego (czystego) w </w:t>
            </w:r>
            <w:proofErr w:type="spellStart"/>
            <w:r w:rsidRPr="002F5691">
              <w:rPr>
                <w:rFonts w:ascii="Arial" w:hAnsi="Arial" w:cs="Arial"/>
                <w:sz w:val="24"/>
                <w:szCs w:val="24"/>
              </w:rPr>
              <w:t>makulaturowni</w:t>
            </w:r>
            <w:proofErr w:type="spellEnd"/>
            <w:r w:rsidR="00FF23D9" w:rsidRPr="002F5691">
              <w:rPr>
                <w:rFonts w:ascii="Arial" w:hAnsi="Arial" w:cs="Arial"/>
                <w:sz w:val="24"/>
                <w:szCs w:val="24"/>
              </w:rPr>
              <w:t>,</w:t>
            </w:r>
            <w:r w:rsidRPr="002F5691">
              <w:rPr>
                <w:rFonts w:ascii="Arial" w:hAnsi="Arial" w:cs="Arial"/>
                <w:sz w:val="24"/>
                <w:szCs w:val="24"/>
              </w:rPr>
              <w:t xml:space="preserve"> w sposób opomiarowany</w:t>
            </w:r>
            <w:r w:rsidR="00B455C3" w:rsidRPr="002F5691">
              <w:rPr>
                <w:rFonts w:ascii="Arial" w:hAnsi="Arial" w:cs="Arial"/>
                <w:sz w:val="24"/>
                <w:szCs w:val="24"/>
              </w:rPr>
              <w:t xml:space="preserve"> </w:t>
            </w:r>
            <w:r w:rsidRPr="002F5691">
              <w:rPr>
                <w:rFonts w:ascii="Arial" w:hAnsi="Arial" w:cs="Arial"/>
                <w:sz w:val="24"/>
                <w:szCs w:val="24"/>
              </w:rPr>
              <w:t>i</w:t>
            </w:r>
            <w:r w:rsidR="00FF23D9" w:rsidRPr="002F5691">
              <w:rPr>
                <w:rFonts w:ascii="Arial" w:hAnsi="Arial" w:cs="Arial"/>
                <w:sz w:val="24"/>
                <w:szCs w:val="24"/>
              </w:rPr>
              <w:t> </w:t>
            </w:r>
            <w:r w:rsidRPr="002F5691">
              <w:rPr>
                <w:rFonts w:ascii="Arial" w:hAnsi="Arial" w:cs="Arial"/>
                <w:sz w:val="24"/>
                <w:szCs w:val="24"/>
              </w:rPr>
              <w:t>kontrolowany</w:t>
            </w:r>
            <w:r w:rsidR="00FF23D9" w:rsidRPr="002F5691">
              <w:rPr>
                <w:rFonts w:ascii="Arial" w:hAnsi="Arial" w:cs="Arial"/>
                <w:sz w:val="24"/>
                <w:szCs w:val="24"/>
              </w:rPr>
              <w:t>,</w:t>
            </w:r>
            <w:r w:rsidRPr="002F5691">
              <w:rPr>
                <w:rFonts w:ascii="Arial" w:hAnsi="Arial" w:cs="Arial"/>
                <w:sz w:val="24"/>
                <w:szCs w:val="24"/>
              </w:rPr>
              <w:t xml:space="preserve"> kierowana jest do przyzakładowej oczyszczalni ścieków.</w:t>
            </w:r>
          </w:p>
        </w:tc>
      </w:tr>
      <w:tr w:rsidR="00013BC6" w:rsidRPr="002F5691" w14:paraId="6B925183"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41C2A936"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3D4C674C" w14:textId="434ED15D"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44</w:t>
            </w:r>
          </w:p>
        </w:tc>
        <w:tc>
          <w:tcPr>
            <w:tcW w:w="4261" w:type="pct"/>
            <w:tcBorders>
              <w:top w:val="single" w:sz="4" w:space="0" w:color="auto"/>
              <w:left w:val="single" w:sz="4" w:space="0" w:color="auto"/>
              <w:bottom w:val="single" w:sz="4" w:space="0" w:color="auto"/>
              <w:right w:val="single" w:sz="4" w:space="0" w:color="auto"/>
            </w:tcBorders>
            <w:hideMark/>
          </w:tcPr>
          <w:p w14:paraId="37239831" w14:textId="387EAC69"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 xml:space="preserve">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Zakład Grudziądz Sp. z o.o. w Myszkowie prowadzi monitoring zawartości zawiesiny w wodach procesowych. Kontrolowane jest stężenie zawiesiny w</w:t>
            </w:r>
            <w:r w:rsidR="00EF6413" w:rsidRPr="002F5691">
              <w:rPr>
                <w:rFonts w:ascii="Arial" w:hAnsi="Arial" w:cs="Arial"/>
                <w:sz w:val="24"/>
                <w:szCs w:val="24"/>
              </w:rPr>
              <w:t> </w:t>
            </w:r>
            <w:r w:rsidRPr="002F5691">
              <w:rPr>
                <w:rFonts w:ascii="Arial" w:hAnsi="Arial" w:cs="Arial"/>
                <w:sz w:val="24"/>
                <w:szCs w:val="24"/>
              </w:rPr>
              <w:t xml:space="preserve">wodzie </w:t>
            </w:r>
            <w:proofErr w:type="spellStart"/>
            <w:r w:rsidRPr="002F5691">
              <w:rPr>
                <w:rFonts w:ascii="Arial" w:hAnsi="Arial" w:cs="Arial"/>
                <w:sz w:val="24"/>
                <w:szCs w:val="24"/>
              </w:rPr>
              <w:t>podsitowej</w:t>
            </w:r>
            <w:proofErr w:type="spellEnd"/>
            <w:r w:rsidRPr="002F5691">
              <w:rPr>
                <w:rFonts w:ascii="Arial" w:hAnsi="Arial" w:cs="Arial"/>
                <w:sz w:val="24"/>
                <w:szCs w:val="24"/>
              </w:rPr>
              <w:t>, obiegowej i wodach sklarowanych po filtrze wielotarczowym. Ze</w:t>
            </w:r>
            <w:r w:rsidR="00EF6413" w:rsidRPr="002F5691">
              <w:rPr>
                <w:rFonts w:ascii="Arial" w:hAnsi="Arial" w:cs="Arial"/>
                <w:sz w:val="24"/>
                <w:szCs w:val="24"/>
              </w:rPr>
              <w:t> </w:t>
            </w:r>
            <w:r w:rsidRPr="002F5691">
              <w:rPr>
                <w:rFonts w:ascii="Arial" w:hAnsi="Arial" w:cs="Arial"/>
                <w:sz w:val="24"/>
                <w:szCs w:val="24"/>
              </w:rPr>
              <w:t>względu na odpowiednio domknięte obiegi wodne maszyny papierniczej</w:t>
            </w:r>
            <w:r w:rsidR="00EF6413" w:rsidRPr="002F5691">
              <w:rPr>
                <w:rFonts w:ascii="Arial" w:hAnsi="Arial" w:cs="Arial"/>
                <w:sz w:val="24"/>
                <w:szCs w:val="24"/>
              </w:rPr>
              <w:t>,</w:t>
            </w:r>
            <w:r w:rsidRPr="002F5691">
              <w:rPr>
                <w:rFonts w:ascii="Arial" w:hAnsi="Arial" w:cs="Arial"/>
                <w:sz w:val="24"/>
                <w:szCs w:val="24"/>
              </w:rPr>
              <w:t xml:space="preserve"> niezbędne jest stosowanie środków ograniczających rozwój mikroorganizmów i tworzenie się błon biologicznych. W tym celu Zakład stosuje odpowiednio dobrane i dawkowane środki biobójcze.</w:t>
            </w:r>
          </w:p>
        </w:tc>
      </w:tr>
      <w:tr w:rsidR="00013BC6" w:rsidRPr="002F5691" w14:paraId="5BD74051"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7EAE0611"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674DF3E4" w14:textId="63E260F2"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45</w:t>
            </w:r>
          </w:p>
        </w:tc>
        <w:tc>
          <w:tcPr>
            <w:tcW w:w="4261" w:type="pct"/>
            <w:tcBorders>
              <w:top w:val="single" w:sz="4" w:space="0" w:color="auto"/>
              <w:left w:val="single" w:sz="4" w:space="0" w:color="auto"/>
              <w:bottom w:val="single" w:sz="4" w:space="0" w:color="auto"/>
              <w:right w:val="single" w:sz="4" w:space="0" w:color="auto"/>
            </w:tcBorders>
          </w:tcPr>
          <w:p w14:paraId="349261D9" w14:textId="28CD0661"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 xml:space="preserve">Ścieki technologiczne z zakładu 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Zakład Grudziądz Sp. z o.o. w</w:t>
            </w:r>
            <w:r w:rsidR="00921C0E" w:rsidRPr="002F5691">
              <w:rPr>
                <w:rFonts w:ascii="Arial" w:hAnsi="Arial" w:cs="Arial"/>
                <w:sz w:val="24"/>
                <w:szCs w:val="24"/>
              </w:rPr>
              <w:t> </w:t>
            </w:r>
            <w:r w:rsidRPr="002F5691">
              <w:rPr>
                <w:rFonts w:ascii="Arial" w:hAnsi="Arial" w:cs="Arial"/>
                <w:sz w:val="24"/>
                <w:szCs w:val="24"/>
              </w:rPr>
              <w:t>Myszkowie, kierowane są na mechaniczno-biologiczną oczyszczalnię ścieków.</w:t>
            </w:r>
          </w:p>
          <w:p w14:paraId="6B8EA4C5" w14:textId="1F7D0005"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Biorąc pod uwagę rodzaj prowadzonej w zakładzie produkcji (</w:t>
            </w:r>
            <w:r w:rsidRPr="002F5691">
              <w:rPr>
                <w:rFonts w:ascii="Arial" w:hAnsi="Arial" w:cs="Arial"/>
                <w:i/>
                <w:sz w:val="24"/>
                <w:szCs w:val="24"/>
              </w:rPr>
              <w:t>zintegrowany zakład produkujący papier z włókien regenerowanych bez wybielania</w:t>
            </w:r>
            <w:r w:rsidRPr="002F5691">
              <w:rPr>
                <w:rFonts w:ascii="Arial" w:hAnsi="Arial" w:cs="Arial"/>
                <w:sz w:val="24"/>
                <w:szCs w:val="24"/>
              </w:rPr>
              <w:t xml:space="preserve">) i uwzględniając konieczność </w:t>
            </w:r>
            <w:r w:rsidRPr="002F5691">
              <w:rPr>
                <w:rFonts w:ascii="Arial" w:hAnsi="Arial" w:cs="Arial"/>
                <w:sz w:val="24"/>
                <w:szCs w:val="24"/>
              </w:rPr>
              <w:lastRenderedPageBreak/>
              <w:t>dotrzymania wnioskowanych dopuszczalnych stężeń zanieczyszczeń w</w:t>
            </w:r>
            <w:r w:rsidR="00921C0E" w:rsidRPr="002F5691">
              <w:rPr>
                <w:rFonts w:ascii="Arial" w:hAnsi="Arial" w:cs="Arial"/>
                <w:sz w:val="24"/>
                <w:szCs w:val="24"/>
              </w:rPr>
              <w:t> </w:t>
            </w:r>
            <w:r w:rsidRPr="002F5691">
              <w:rPr>
                <w:rFonts w:ascii="Arial" w:hAnsi="Arial" w:cs="Arial"/>
                <w:sz w:val="24"/>
                <w:szCs w:val="24"/>
              </w:rPr>
              <w:t xml:space="preserve">ściekach odprowadzanych do wód powierzchniowych, rzeczywisty ładunek zanieczyszczeń wprowadzanych do rzeki Warty z zakładu 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Zakład Grudziądz Sp. z o.o. w Myszkowie, według wnioskodawcy</w:t>
            </w:r>
            <w:r w:rsidR="00921C0E" w:rsidRPr="002F5691">
              <w:rPr>
                <w:rFonts w:ascii="Arial" w:hAnsi="Arial" w:cs="Arial"/>
                <w:sz w:val="24"/>
                <w:szCs w:val="24"/>
              </w:rPr>
              <w:t>,</w:t>
            </w:r>
            <w:r w:rsidRPr="002F5691">
              <w:rPr>
                <w:rFonts w:ascii="Arial" w:hAnsi="Arial" w:cs="Arial"/>
                <w:sz w:val="24"/>
                <w:szCs w:val="24"/>
              </w:rPr>
              <w:t xml:space="preserve"> nie przekroczy nw. poziomów emisji</w:t>
            </w:r>
            <w:r w:rsidR="009173B3" w:rsidRPr="002F5691">
              <w:rPr>
                <w:rFonts w:ascii="Arial" w:hAnsi="Arial" w:cs="Arial"/>
                <w:sz w:val="24"/>
                <w:szCs w:val="24"/>
              </w:rPr>
              <w:t>,</w:t>
            </w:r>
            <w:r w:rsidRPr="002F5691">
              <w:rPr>
                <w:rFonts w:ascii="Arial" w:hAnsi="Arial" w:cs="Arial"/>
                <w:sz w:val="24"/>
                <w:szCs w:val="24"/>
              </w:rPr>
              <w:t xml:space="preserve"> powiązanych z BAT</w:t>
            </w:r>
            <w:r w:rsidR="009173B3" w:rsidRPr="002F5691">
              <w:rPr>
                <w:rFonts w:ascii="Arial" w:hAnsi="Arial" w:cs="Arial"/>
                <w:sz w:val="24"/>
                <w:szCs w:val="24"/>
              </w:rPr>
              <w:t>,</w:t>
            </w:r>
            <w:r w:rsidRPr="002F5691">
              <w:rPr>
                <w:rFonts w:ascii="Arial" w:hAnsi="Arial" w:cs="Arial"/>
                <w:sz w:val="24"/>
                <w:szCs w:val="24"/>
              </w:rPr>
              <w:t xml:space="preserve"> dla bezpośredniego zrzutu ścieków do odbiornika wodnego, tj. </w:t>
            </w:r>
          </w:p>
          <w:p w14:paraId="5A540A08" w14:textId="77777777" w:rsidR="00013BC6" w:rsidRPr="002F5691" w:rsidRDefault="00013BC6" w:rsidP="00307770">
            <w:pPr>
              <w:spacing w:after="0" w:line="320" w:lineRule="exact"/>
              <w:rPr>
                <w:rFonts w:ascii="Arial" w:hAnsi="Arial" w:cs="Arial"/>
                <w:sz w:val="24"/>
                <w:szCs w:val="24"/>
              </w:rPr>
            </w:pPr>
            <w:proofErr w:type="spellStart"/>
            <w:r w:rsidRPr="002F5691">
              <w:rPr>
                <w:rFonts w:ascii="Arial" w:hAnsi="Arial" w:cs="Arial"/>
                <w:sz w:val="24"/>
                <w:szCs w:val="24"/>
              </w:rPr>
              <w:t>ChZT</w:t>
            </w:r>
            <w:proofErr w:type="spellEnd"/>
            <w:r w:rsidRPr="002F5691">
              <w:rPr>
                <w:rFonts w:ascii="Arial" w:hAnsi="Arial" w:cs="Arial"/>
                <w:sz w:val="24"/>
                <w:szCs w:val="24"/>
              </w:rPr>
              <w:t xml:space="preserve">              -      1,4 kg/Mg papieru</w:t>
            </w:r>
          </w:p>
          <w:p w14:paraId="6511C778" w14:textId="77777777"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Zawiesiny       -      0,45 kg/Mg papieru</w:t>
            </w:r>
          </w:p>
          <w:p w14:paraId="761E3C61" w14:textId="77777777"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Azot ogólny    -      0,09 kg/Mg papieru</w:t>
            </w:r>
          </w:p>
          <w:p w14:paraId="00FF43C3" w14:textId="197685CD"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Fosfor ogólny -      0,008 kg/Mg papieru</w:t>
            </w:r>
            <w:r w:rsidR="009173B3" w:rsidRPr="002F5691">
              <w:rPr>
                <w:rFonts w:ascii="Arial" w:hAnsi="Arial" w:cs="Arial"/>
                <w:sz w:val="24"/>
                <w:szCs w:val="24"/>
              </w:rPr>
              <w:t>.</w:t>
            </w:r>
          </w:p>
        </w:tc>
      </w:tr>
      <w:tr w:rsidR="00013BC6" w:rsidRPr="002F5691" w14:paraId="2813F97F" w14:textId="77777777" w:rsidTr="006D03D9">
        <w:trPr>
          <w:trHeight w:val="330"/>
        </w:trPr>
        <w:tc>
          <w:tcPr>
            <w:tcW w:w="739" w:type="pct"/>
            <w:tcBorders>
              <w:top w:val="single" w:sz="4" w:space="0" w:color="auto"/>
              <w:left w:val="single" w:sz="4" w:space="0" w:color="auto"/>
              <w:bottom w:val="single" w:sz="4" w:space="0" w:color="auto"/>
              <w:right w:val="single" w:sz="4" w:space="0" w:color="auto"/>
            </w:tcBorders>
            <w:hideMark/>
          </w:tcPr>
          <w:p w14:paraId="294F3059" w14:textId="77777777" w:rsidR="00D77C42" w:rsidRPr="002F5691" w:rsidRDefault="00D77C42" w:rsidP="00307770">
            <w:pPr>
              <w:tabs>
                <w:tab w:val="left" w:pos="1418"/>
              </w:tabs>
              <w:spacing w:after="0" w:line="320" w:lineRule="exact"/>
              <w:jc w:val="center"/>
              <w:rPr>
                <w:rFonts w:ascii="Arial" w:eastAsia="Times New Roman" w:hAnsi="Arial" w:cs="Arial"/>
                <w:b/>
                <w:sz w:val="24"/>
                <w:szCs w:val="24"/>
              </w:rPr>
            </w:pPr>
          </w:p>
          <w:p w14:paraId="6BCB5145" w14:textId="752BB86D" w:rsidR="00013BC6" w:rsidRPr="002F5691" w:rsidRDefault="00013BC6"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rPr>
              <w:t>BAT 47</w:t>
            </w:r>
          </w:p>
        </w:tc>
        <w:tc>
          <w:tcPr>
            <w:tcW w:w="4261" w:type="pct"/>
            <w:tcBorders>
              <w:top w:val="single" w:sz="4" w:space="0" w:color="auto"/>
              <w:left w:val="single" w:sz="4" w:space="0" w:color="auto"/>
              <w:bottom w:val="single" w:sz="4" w:space="0" w:color="auto"/>
              <w:right w:val="single" w:sz="4" w:space="0" w:color="auto"/>
            </w:tcBorders>
          </w:tcPr>
          <w:p w14:paraId="13871870" w14:textId="19027627" w:rsidR="00013BC6" w:rsidRPr="002F5691" w:rsidRDefault="00013BC6" w:rsidP="00307770">
            <w:pPr>
              <w:spacing w:after="60" w:line="320" w:lineRule="exact"/>
              <w:rPr>
                <w:rFonts w:ascii="Arial" w:hAnsi="Arial" w:cs="Arial"/>
                <w:sz w:val="24"/>
                <w:szCs w:val="24"/>
              </w:rPr>
            </w:pPr>
            <w:r w:rsidRPr="002F5691">
              <w:rPr>
                <w:rFonts w:ascii="Arial" w:hAnsi="Arial" w:cs="Arial"/>
                <w:sz w:val="24"/>
                <w:szCs w:val="24"/>
              </w:rPr>
              <w:t xml:space="preserve">Zakład 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Zakład Grudziądz Sp. z o.o. w Myszkowie, jak oświadcza prowadzący instalację, zapewnia odpowiednie zaplecze techniczne, które umożliwia właściwe prowadzenie procesów produkcji papieru oraz ograniczenie ilości odprowadzanych ścieków.</w:t>
            </w:r>
          </w:p>
          <w:p w14:paraId="5053F169" w14:textId="1F25E036" w:rsidR="00013BC6" w:rsidRPr="002F5691" w:rsidRDefault="00013BC6" w:rsidP="00307770">
            <w:pPr>
              <w:spacing w:after="60" w:line="320" w:lineRule="exact"/>
              <w:rPr>
                <w:rFonts w:ascii="Arial" w:hAnsi="Arial" w:cs="Arial"/>
                <w:sz w:val="24"/>
                <w:szCs w:val="24"/>
              </w:rPr>
            </w:pPr>
            <w:r w:rsidRPr="002F5691">
              <w:rPr>
                <w:rFonts w:ascii="Arial" w:hAnsi="Arial" w:cs="Arial"/>
                <w:sz w:val="24"/>
                <w:szCs w:val="24"/>
              </w:rPr>
              <w:t>Zbiorniki i kadzie są dobrane w sposób odpowiedni do wydajności maszyny papierniczej, uwzględniając zmiany w procesie technologicznym i różne przepływy</w:t>
            </w:r>
            <w:r w:rsidR="00F103A2" w:rsidRPr="002F5691">
              <w:rPr>
                <w:rFonts w:ascii="Arial" w:hAnsi="Arial" w:cs="Arial"/>
                <w:sz w:val="24"/>
                <w:szCs w:val="24"/>
              </w:rPr>
              <w:t>,</w:t>
            </w:r>
            <w:r w:rsidRPr="002F5691">
              <w:rPr>
                <w:rFonts w:ascii="Arial" w:hAnsi="Arial" w:cs="Arial"/>
                <w:sz w:val="24"/>
                <w:szCs w:val="24"/>
              </w:rPr>
              <w:t xml:space="preserve"> również przy rozruchu i wyłączeniu.</w:t>
            </w:r>
          </w:p>
          <w:p w14:paraId="5FB1BF44" w14:textId="14321842"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 xml:space="preserve">Wodę </w:t>
            </w:r>
            <w:proofErr w:type="spellStart"/>
            <w:r w:rsidRPr="002F5691">
              <w:rPr>
                <w:rFonts w:ascii="Arial" w:hAnsi="Arial" w:cs="Arial"/>
                <w:sz w:val="24"/>
                <w:szCs w:val="24"/>
              </w:rPr>
              <w:t>podsitową</w:t>
            </w:r>
            <w:proofErr w:type="spellEnd"/>
            <w:r w:rsidRPr="002F5691">
              <w:rPr>
                <w:rFonts w:ascii="Arial" w:hAnsi="Arial" w:cs="Arial"/>
                <w:sz w:val="24"/>
                <w:szCs w:val="24"/>
              </w:rPr>
              <w:t xml:space="preserve"> z maszyny papierniczej oczyszcza się kierując ją na filtr wielotarczowy. Na filtrze odzyskuje się włókno i wypełniacze, w następstwie</w:t>
            </w:r>
            <w:r w:rsidR="000C7F4A" w:rsidRPr="002F5691">
              <w:rPr>
                <w:rFonts w:ascii="Arial" w:hAnsi="Arial" w:cs="Arial"/>
                <w:sz w:val="24"/>
                <w:szCs w:val="24"/>
              </w:rPr>
              <w:t xml:space="preserve"> </w:t>
            </w:r>
            <w:r w:rsidRPr="002F5691">
              <w:rPr>
                <w:rFonts w:ascii="Arial" w:hAnsi="Arial" w:cs="Arial"/>
                <w:sz w:val="24"/>
                <w:szCs w:val="24"/>
              </w:rPr>
              <w:t xml:space="preserve">czego otrzymuje się wody czyste i </w:t>
            </w:r>
            <w:proofErr w:type="spellStart"/>
            <w:r w:rsidRPr="002F5691">
              <w:rPr>
                <w:rFonts w:ascii="Arial" w:hAnsi="Arial" w:cs="Arial"/>
                <w:sz w:val="24"/>
                <w:szCs w:val="24"/>
              </w:rPr>
              <w:t>zawłóknione</w:t>
            </w:r>
            <w:proofErr w:type="spellEnd"/>
            <w:r w:rsidRPr="002F5691">
              <w:rPr>
                <w:rFonts w:ascii="Arial" w:hAnsi="Arial" w:cs="Arial"/>
                <w:sz w:val="24"/>
                <w:szCs w:val="24"/>
              </w:rPr>
              <w:t>, które stosowane są na maszynie papierniczej</w:t>
            </w:r>
            <w:r w:rsidR="000C7F4A" w:rsidRPr="002F5691">
              <w:rPr>
                <w:rFonts w:ascii="Arial" w:hAnsi="Arial" w:cs="Arial"/>
                <w:sz w:val="24"/>
                <w:szCs w:val="24"/>
              </w:rPr>
              <w:t>,</w:t>
            </w:r>
            <w:r w:rsidRPr="002F5691">
              <w:rPr>
                <w:rFonts w:ascii="Arial" w:hAnsi="Arial" w:cs="Arial"/>
                <w:sz w:val="24"/>
                <w:szCs w:val="24"/>
              </w:rPr>
              <w:t xml:space="preserve"> a ich nadmiar kierowany jest na </w:t>
            </w:r>
            <w:proofErr w:type="spellStart"/>
            <w:r w:rsidRPr="002F5691">
              <w:rPr>
                <w:rFonts w:ascii="Arial" w:hAnsi="Arial" w:cs="Arial"/>
                <w:sz w:val="24"/>
                <w:szCs w:val="24"/>
              </w:rPr>
              <w:t>makulaturownię</w:t>
            </w:r>
            <w:proofErr w:type="spellEnd"/>
            <w:r w:rsidRPr="002F5691">
              <w:rPr>
                <w:rFonts w:ascii="Arial" w:hAnsi="Arial" w:cs="Arial"/>
                <w:sz w:val="24"/>
                <w:szCs w:val="24"/>
              </w:rPr>
              <w:t xml:space="preserve"> do rozwłókniania makulatury. Czyste wody </w:t>
            </w:r>
            <w:proofErr w:type="spellStart"/>
            <w:r w:rsidRPr="002F5691">
              <w:rPr>
                <w:rFonts w:ascii="Arial" w:hAnsi="Arial" w:cs="Arial"/>
                <w:sz w:val="24"/>
                <w:szCs w:val="24"/>
              </w:rPr>
              <w:t>podsitowe</w:t>
            </w:r>
            <w:proofErr w:type="spellEnd"/>
            <w:r w:rsidRPr="002F5691">
              <w:rPr>
                <w:rFonts w:ascii="Arial" w:hAnsi="Arial" w:cs="Arial"/>
                <w:sz w:val="24"/>
                <w:szCs w:val="24"/>
              </w:rPr>
              <w:t xml:space="preserve"> kieruje się na maszynę do wykorzystania na natryskach.</w:t>
            </w:r>
          </w:p>
          <w:p w14:paraId="3C9F52E2" w14:textId="784152A8" w:rsidR="00013BC6" w:rsidRPr="002F5691" w:rsidRDefault="00013BC6" w:rsidP="00307770">
            <w:pPr>
              <w:spacing w:after="60" w:line="320" w:lineRule="exact"/>
              <w:rPr>
                <w:rFonts w:ascii="Arial" w:hAnsi="Arial" w:cs="Arial"/>
                <w:sz w:val="24"/>
                <w:szCs w:val="24"/>
              </w:rPr>
            </w:pPr>
            <w:r w:rsidRPr="002F5691">
              <w:rPr>
                <w:rFonts w:ascii="Arial" w:hAnsi="Arial" w:cs="Arial"/>
                <w:sz w:val="24"/>
                <w:szCs w:val="24"/>
              </w:rPr>
              <w:t xml:space="preserve">Woda </w:t>
            </w:r>
            <w:proofErr w:type="spellStart"/>
            <w:r w:rsidRPr="002F5691">
              <w:rPr>
                <w:rFonts w:ascii="Arial" w:hAnsi="Arial" w:cs="Arial"/>
                <w:sz w:val="24"/>
                <w:szCs w:val="24"/>
              </w:rPr>
              <w:t>podsitowa</w:t>
            </w:r>
            <w:proofErr w:type="spellEnd"/>
            <w:r w:rsidRPr="002F5691">
              <w:rPr>
                <w:rFonts w:ascii="Arial" w:hAnsi="Arial" w:cs="Arial"/>
                <w:sz w:val="24"/>
                <w:szCs w:val="24"/>
              </w:rPr>
              <w:t xml:space="preserve"> (tzw. I woda) poprzez stałą recyrkulację służy do formowania papieru na sicie. Nadmiar tej wody w postaci II wody obiegowej kierowany jest na filtr wielotarczowy, gdzie następuje odzysk włókna i wypełniaczy, a woda po filtrze wykorzystywana jest do rozwłókniania makulatury.</w:t>
            </w:r>
          </w:p>
          <w:p w14:paraId="4FB5BA94" w14:textId="3BE0D082" w:rsidR="00013BC6" w:rsidRPr="002F5691" w:rsidRDefault="00013BC6" w:rsidP="00307770">
            <w:pPr>
              <w:spacing w:after="60" w:line="320" w:lineRule="exact"/>
              <w:rPr>
                <w:rFonts w:ascii="Arial" w:hAnsi="Arial" w:cs="Arial"/>
                <w:sz w:val="24"/>
                <w:szCs w:val="24"/>
              </w:rPr>
            </w:pPr>
            <w:r w:rsidRPr="002F5691">
              <w:rPr>
                <w:rFonts w:ascii="Arial" w:hAnsi="Arial" w:cs="Arial"/>
                <w:sz w:val="24"/>
                <w:szCs w:val="24"/>
              </w:rPr>
              <w:t xml:space="preserve">Maszyna papiernicza wyposażona jest w natryski i dysze zaprojektowane tak, aby ograniczać zużycie wody. Optymalizacja natrysków polega na ponownym wykorzystaniu wody ciepłej po schłodzeniu i wyklarowanej wody </w:t>
            </w:r>
            <w:proofErr w:type="spellStart"/>
            <w:r w:rsidRPr="002F5691">
              <w:rPr>
                <w:rFonts w:ascii="Arial" w:hAnsi="Arial" w:cs="Arial"/>
                <w:sz w:val="24"/>
                <w:szCs w:val="24"/>
              </w:rPr>
              <w:t>podsitowej</w:t>
            </w:r>
            <w:proofErr w:type="spellEnd"/>
            <w:r w:rsidRPr="002F5691">
              <w:rPr>
                <w:rFonts w:ascii="Arial" w:hAnsi="Arial" w:cs="Arial"/>
                <w:sz w:val="24"/>
                <w:szCs w:val="24"/>
              </w:rPr>
              <w:t>.</w:t>
            </w:r>
          </w:p>
          <w:p w14:paraId="2F6746CD" w14:textId="2FFB8586" w:rsidR="00013BC6" w:rsidRPr="002F5691" w:rsidRDefault="00013BC6" w:rsidP="00307770">
            <w:pPr>
              <w:spacing w:after="0" w:line="320" w:lineRule="exact"/>
              <w:rPr>
                <w:rFonts w:ascii="Arial" w:hAnsi="Arial" w:cs="Arial"/>
                <w:sz w:val="24"/>
                <w:szCs w:val="24"/>
              </w:rPr>
            </w:pPr>
            <w:r w:rsidRPr="002F5691">
              <w:rPr>
                <w:rFonts w:ascii="Arial" w:hAnsi="Arial" w:cs="Arial"/>
                <w:sz w:val="24"/>
                <w:szCs w:val="24"/>
              </w:rPr>
              <w:t>Podjęte działania pozwalają</w:t>
            </w:r>
            <w:r w:rsidR="00211280" w:rsidRPr="002F5691">
              <w:rPr>
                <w:rFonts w:ascii="Arial" w:hAnsi="Arial" w:cs="Arial"/>
                <w:sz w:val="24"/>
                <w:szCs w:val="24"/>
              </w:rPr>
              <w:t xml:space="preserve"> na osiągnięcie </w:t>
            </w:r>
            <w:r w:rsidR="0004120A" w:rsidRPr="002F5691">
              <w:rPr>
                <w:rFonts w:ascii="Arial" w:hAnsi="Arial" w:cs="Arial"/>
                <w:sz w:val="24"/>
                <w:szCs w:val="24"/>
              </w:rPr>
              <w:t>granicznych wielkości emisji.</w:t>
            </w:r>
          </w:p>
        </w:tc>
      </w:tr>
    </w:tbl>
    <w:p w14:paraId="7D7D7B99" w14:textId="5B4ED2BC" w:rsidR="00CD0701" w:rsidRPr="002F5691" w:rsidRDefault="00B70CB4" w:rsidP="00307770">
      <w:pPr>
        <w:spacing w:after="0" w:line="320" w:lineRule="exact"/>
        <w:jc w:val="right"/>
        <w:rPr>
          <w:rFonts w:ascii="Arial" w:hAnsi="Arial" w:cs="Arial"/>
          <w:sz w:val="24"/>
          <w:szCs w:val="24"/>
        </w:rPr>
      </w:pPr>
      <w:r w:rsidRPr="002F5691">
        <w:rPr>
          <w:rFonts w:ascii="Arial" w:hAnsi="Arial" w:cs="Arial"/>
          <w:sz w:val="24"/>
          <w:szCs w:val="24"/>
        </w:rPr>
        <w:t>„</w:t>
      </w:r>
    </w:p>
    <w:p w14:paraId="41C3D05D" w14:textId="61A855F2" w:rsidR="0055589A" w:rsidRPr="002F5691" w:rsidRDefault="0055589A" w:rsidP="00307770">
      <w:pPr>
        <w:spacing w:after="240" w:line="320" w:lineRule="exact"/>
        <w:rPr>
          <w:rFonts w:ascii="Arial" w:hAnsi="Arial" w:cs="Arial"/>
          <w:b/>
          <w:sz w:val="24"/>
          <w:szCs w:val="24"/>
          <w:u w:val="single"/>
        </w:rPr>
      </w:pPr>
      <w:r w:rsidRPr="002F5691">
        <w:rPr>
          <w:rFonts w:ascii="Arial" w:hAnsi="Arial" w:cs="Arial"/>
          <w:b/>
          <w:color w:val="000000"/>
          <w:sz w:val="24"/>
          <w:szCs w:val="24"/>
          <w:u w:val="single"/>
        </w:rPr>
        <w:lastRenderedPageBreak/>
        <w:t xml:space="preserve">1.8. W zakresie </w:t>
      </w:r>
      <w:r w:rsidRPr="002F5691">
        <w:rPr>
          <w:rFonts w:ascii="Arial" w:hAnsi="Arial" w:cs="Arial"/>
          <w:b/>
          <w:sz w:val="24"/>
          <w:szCs w:val="24"/>
          <w:u w:val="single"/>
        </w:rPr>
        <w:t>ochrony gleby, ziemi i wód podziemnych:</w:t>
      </w:r>
    </w:p>
    <w:tbl>
      <w:tblPr>
        <w:tblW w:w="481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7438"/>
      </w:tblGrid>
      <w:tr w:rsidR="00B70CB4" w:rsidRPr="002F5691" w14:paraId="0447AADE" w14:textId="77777777" w:rsidTr="00824C98">
        <w:trPr>
          <w:trHeight w:val="425"/>
          <w:tblHeader/>
        </w:trPr>
        <w:tc>
          <w:tcPr>
            <w:tcW w:w="733" w:type="pct"/>
            <w:shd w:val="clear" w:color="auto" w:fill="F2F2F2" w:themeFill="background1" w:themeFillShade="F2"/>
            <w:vAlign w:val="center"/>
          </w:tcPr>
          <w:p w14:paraId="0040EA9B" w14:textId="77777777" w:rsidR="00B70CB4" w:rsidRPr="002F5691" w:rsidRDefault="00B70CB4"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lang w:eastAsia="pl-PL"/>
              </w:rPr>
              <w:t>Nr konkluzji BAT</w:t>
            </w:r>
          </w:p>
        </w:tc>
        <w:tc>
          <w:tcPr>
            <w:tcW w:w="4267" w:type="pct"/>
            <w:shd w:val="clear" w:color="auto" w:fill="F2F2F2" w:themeFill="background1" w:themeFillShade="F2"/>
            <w:vAlign w:val="center"/>
          </w:tcPr>
          <w:p w14:paraId="5574FE2B" w14:textId="0DA8BFE3" w:rsidR="00B70CB4" w:rsidRPr="002F5691" w:rsidRDefault="003A303C" w:rsidP="00307770">
            <w:pPr>
              <w:tabs>
                <w:tab w:val="left" w:pos="1418"/>
              </w:tabs>
              <w:spacing w:after="0" w:line="320" w:lineRule="exact"/>
              <w:jc w:val="both"/>
              <w:rPr>
                <w:rFonts w:ascii="Arial" w:eastAsia="Times New Roman" w:hAnsi="Arial" w:cs="Arial"/>
                <w:b/>
                <w:sz w:val="24"/>
                <w:szCs w:val="24"/>
                <w:lang w:eastAsia="pl-PL"/>
              </w:rPr>
            </w:pPr>
            <w:r w:rsidRPr="002F5691">
              <w:rPr>
                <w:rFonts w:ascii="Arial" w:eastAsia="Times New Roman" w:hAnsi="Arial" w:cs="Arial"/>
                <w:b/>
                <w:sz w:val="24"/>
                <w:szCs w:val="24"/>
                <w:lang w:eastAsia="pl-PL"/>
              </w:rPr>
              <w:t xml:space="preserve">Sposób realizacji w </w:t>
            </w:r>
            <w:r w:rsidRPr="002F5691">
              <w:rPr>
                <w:rFonts w:ascii="Arial" w:hAnsi="Arial" w:cs="Arial"/>
                <w:b/>
                <w:color w:val="000000" w:themeColor="text1"/>
                <w:sz w:val="24"/>
                <w:szCs w:val="24"/>
              </w:rPr>
              <w:t xml:space="preserve">instalacjach Schumacher </w:t>
            </w:r>
            <w:proofErr w:type="spellStart"/>
            <w:r w:rsidRPr="002F5691">
              <w:rPr>
                <w:rFonts w:ascii="Arial" w:hAnsi="Arial" w:cs="Arial"/>
                <w:b/>
                <w:color w:val="000000" w:themeColor="text1"/>
                <w:sz w:val="24"/>
                <w:szCs w:val="24"/>
              </w:rPr>
              <w:t>Packaging</w:t>
            </w:r>
            <w:proofErr w:type="spellEnd"/>
            <w:r w:rsidRPr="002F5691">
              <w:rPr>
                <w:rFonts w:ascii="Arial" w:hAnsi="Arial" w:cs="Arial"/>
                <w:b/>
                <w:color w:val="000000" w:themeColor="text1"/>
                <w:sz w:val="24"/>
                <w:szCs w:val="24"/>
              </w:rPr>
              <w:t xml:space="preserve"> Zakład Grudziądz Sp. z o.o. w Myszkowie przy ul. Pułaskiego 6</w:t>
            </w:r>
          </w:p>
        </w:tc>
      </w:tr>
      <w:tr w:rsidR="00B70CB4" w:rsidRPr="002F5691" w14:paraId="5456E2A6" w14:textId="77777777" w:rsidTr="00F91BB9">
        <w:trPr>
          <w:trHeight w:val="330"/>
        </w:trPr>
        <w:tc>
          <w:tcPr>
            <w:tcW w:w="733" w:type="pct"/>
          </w:tcPr>
          <w:p w14:paraId="3121A22D" w14:textId="77777777" w:rsidR="003A303C" w:rsidRPr="002F5691" w:rsidRDefault="003A303C" w:rsidP="00307770">
            <w:pPr>
              <w:tabs>
                <w:tab w:val="left" w:pos="1418"/>
              </w:tabs>
              <w:spacing w:after="0" w:line="320" w:lineRule="exact"/>
              <w:jc w:val="center"/>
              <w:rPr>
                <w:rFonts w:ascii="Arial" w:eastAsia="Times New Roman" w:hAnsi="Arial" w:cs="Arial"/>
                <w:b/>
                <w:sz w:val="24"/>
                <w:szCs w:val="24"/>
                <w:lang w:eastAsia="pl-PL"/>
              </w:rPr>
            </w:pPr>
          </w:p>
          <w:p w14:paraId="4C72B015" w14:textId="169D71C0" w:rsidR="00B70CB4" w:rsidRPr="002F5691" w:rsidRDefault="00B70CB4" w:rsidP="00307770">
            <w:pPr>
              <w:tabs>
                <w:tab w:val="left" w:pos="1418"/>
              </w:tabs>
              <w:spacing w:after="0" w:line="320" w:lineRule="exact"/>
              <w:jc w:val="center"/>
              <w:rPr>
                <w:rFonts w:ascii="Arial" w:eastAsia="Times New Roman" w:hAnsi="Arial" w:cs="Arial"/>
                <w:b/>
                <w:sz w:val="24"/>
                <w:szCs w:val="24"/>
                <w:lang w:eastAsia="pl-PL"/>
              </w:rPr>
            </w:pPr>
            <w:r w:rsidRPr="002F5691">
              <w:rPr>
                <w:rFonts w:ascii="Arial" w:eastAsia="Times New Roman" w:hAnsi="Arial" w:cs="Arial"/>
                <w:b/>
                <w:sz w:val="24"/>
                <w:szCs w:val="24"/>
                <w:lang w:eastAsia="pl-PL"/>
              </w:rPr>
              <w:t>BAT 42</w:t>
            </w:r>
          </w:p>
        </w:tc>
        <w:tc>
          <w:tcPr>
            <w:tcW w:w="4267" w:type="pct"/>
          </w:tcPr>
          <w:p w14:paraId="66DA00A0" w14:textId="46F02095" w:rsidR="00B70CB4" w:rsidRPr="002F5691" w:rsidRDefault="00B70CB4" w:rsidP="00307770">
            <w:pPr>
              <w:autoSpaceDE w:val="0"/>
              <w:autoSpaceDN w:val="0"/>
              <w:adjustRightInd w:val="0"/>
              <w:spacing w:after="0" w:line="320" w:lineRule="exact"/>
              <w:rPr>
                <w:rFonts w:ascii="Arial" w:eastAsia="Calibri" w:hAnsi="Arial" w:cs="Arial"/>
                <w:sz w:val="24"/>
                <w:szCs w:val="24"/>
                <w:lang w:eastAsia="pl-PL"/>
              </w:rPr>
            </w:pPr>
            <w:r w:rsidRPr="002F5691">
              <w:rPr>
                <w:rFonts w:ascii="Arial" w:eastAsia="Calibri" w:hAnsi="Arial" w:cs="Arial"/>
                <w:sz w:val="24"/>
                <w:szCs w:val="24"/>
                <w:lang w:eastAsia="pl-PL"/>
              </w:rPr>
              <w:t>Makulatura będzie magazynowana na nowoprojektowanym placu w pryzmach. Powierzchnia magazynowania makulatury będzie utwardzona i skanalizowana. Wody opadowe i roztopowe z placu magazynowania makulatury kierowane będą do kanalizacji ściekowej i za jej pośrednictwem do mechaniczno-biologicznej oczyszczalni ścieków. Makulatura magazynowana będzie w spiętych belach</w:t>
            </w:r>
            <w:r w:rsidR="003A303C" w:rsidRPr="002F5691">
              <w:rPr>
                <w:rFonts w:ascii="Arial" w:eastAsia="Calibri" w:hAnsi="Arial" w:cs="Arial"/>
                <w:sz w:val="24"/>
                <w:szCs w:val="24"/>
                <w:lang w:eastAsia="pl-PL"/>
              </w:rPr>
              <w:t>,</w:t>
            </w:r>
            <w:r w:rsidRPr="002F5691">
              <w:rPr>
                <w:rFonts w:ascii="Arial" w:eastAsia="Calibri" w:hAnsi="Arial" w:cs="Arial"/>
                <w:sz w:val="24"/>
                <w:szCs w:val="24"/>
                <w:lang w:eastAsia="pl-PL"/>
              </w:rPr>
              <w:t xml:space="preserve"> co zabezpiecza obszar przed jej rozwiewaniem. Czyszczenie placu dokonywane będzie doraźnie posiadanym sprzętem transportowym.</w:t>
            </w:r>
          </w:p>
        </w:tc>
      </w:tr>
    </w:tbl>
    <w:p w14:paraId="63C27137" w14:textId="6CB2BB23" w:rsidR="00D41C53" w:rsidRPr="002F5691" w:rsidRDefault="00B70CB4" w:rsidP="00307770">
      <w:pPr>
        <w:spacing w:after="240" w:line="320" w:lineRule="exact"/>
        <w:jc w:val="right"/>
        <w:rPr>
          <w:rFonts w:ascii="Arial" w:hAnsi="Arial" w:cs="Arial"/>
          <w:bCs/>
          <w:color w:val="000000"/>
          <w:sz w:val="24"/>
          <w:szCs w:val="24"/>
        </w:rPr>
      </w:pPr>
      <w:r w:rsidRPr="002F5691">
        <w:rPr>
          <w:rFonts w:ascii="Arial" w:hAnsi="Arial" w:cs="Arial"/>
          <w:bCs/>
          <w:color w:val="000000"/>
          <w:sz w:val="24"/>
          <w:szCs w:val="24"/>
        </w:rPr>
        <w:t>„</w:t>
      </w:r>
    </w:p>
    <w:p w14:paraId="2AB0D915" w14:textId="0C34B939" w:rsidR="008F629F" w:rsidRPr="002F5691" w:rsidRDefault="008F629F" w:rsidP="00307770">
      <w:pPr>
        <w:pStyle w:val="Akapitzlist"/>
        <w:numPr>
          <w:ilvl w:val="0"/>
          <w:numId w:val="134"/>
        </w:numPr>
        <w:spacing w:after="120" w:line="320" w:lineRule="exact"/>
        <w:jc w:val="left"/>
        <w:rPr>
          <w:rFonts w:ascii="Arial" w:hAnsi="Arial" w:cs="Arial"/>
          <w:b/>
          <w:color w:val="000000"/>
          <w:u w:val="single"/>
        </w:rPr>
      </w:pPr>
      <w:r w:rsidRPr="002F5691">
        <w:rPr>
          <w:rFonts w:ascii="Arial" w:hAnsi="Arial" w:cs="Arial"/>
          <w:b/>
          <w:color w:val="000000"/>
          <w:u w:val="single"/>
        </w:rPr>
        <w:t>W części V decyzji „</w:t>
      </w:r>
      <w:r w:rsidR="00951556" w:rsidRPr="002F5691">
        <w:rPr>
          <w:rFonts w:ascii="Arial" w:eastAsia="Calibri" w:hAnsi="Arial" w:cs="Arial"/>
          <w:b/>
          <w:u w:val="single"/>
        </w:rPr>
        <w:t>Zakres i sposób monitorowania procesów technologicznych i</w:t>
      </w:r>
      <w:r w:rsidR="003A303C" w:rsidRPr="002F5691">
        <w:rPr>
          <w:rFonts w:ascii="Arial" w:eastAsia="Calibri" w:hAnsi="Arial" w:cs="Arial"/>
          <w:b/>
          <w:u w:val="single"/>
        </w:rPr>
        <w:t> </w:t>
      </w:r>
      <w:r w:rsidR="00951556" w:rsidRPr="002F5691">
        <w:rPr>
          <w:rFonts w:ascii="Arial" w:eastAsia="Calibri" w:hAnsi="Arial" w:cs="Arial"/>
          <w:b/>
          <w:u w:val="single"/>
        </w:rPr>
        <w:t>kontrola eksploatacji instalacji oraz monitoring środowiska</w:t>
      </w:r>
      <w:r w:rsidRPr="002F5691">
        <w:rPr>
          <w:rFonts w:ascii="Arial" w:hAnsi="Arial" w:cs="Arial"/>
          <w:b/>
          <w:bCs/>
          <w:iCs/>
          <w:color w:val="000000"/>
          <w:u w:val="single"/>
        </w:rPr>
        <w:t>”:</w:t>
      </w:r>
      <w:r w:rsidRPr="002F5691">
        <w:rPr>
          <w:rFonts w:ascii="Arial" w:hAnsi="Arial" w:cs="Arial"/>
          <w:b/>
          <w:color w:val="000000"/>
          <w:u w:val="single"/>
        </w:rPr>
        <w:t xml:space="preserve"> </w:t>
      </w:r>
    </w:p>
    <w:p w14:paraId="5D06CF99" w14:textId="77777777" w:rsidR="00C15927" w:rsidRPr="002F5691" w:rsidRDefault="00C15927" w:rsidP="00307770">
      <w:pPr>
        <w:pStyle w:val="Akapitzlist"/>
        <w:spacing w:after="120" w:line="320" w:lineRule="exact"/>
        <w:jc w:val="left"/>
        <w:rPr>
          <w:rFonts w:ascii="Arial" w:hAnsi="Arial" w:cs="Arial"/>
          <w:b/>
          <w:color w:val="000000"/>
          <w:u w:val="single"/>
        </w:rPr>
      </w:pPr>
    </w:p>
    <w:p w14:paraId="2376E8E1" w14:textId="661F4929" w:rsidR="00C15927" w:rsidRPr="002F5691" w:rsidRDefault="00FC2F52" w:rsidP="00307770">
      <w:pPr>
        <w:pStyle w:val="Akapitzlist"/>
        <w:numPr>
          <w:ilvl w:val="0"/>
          <w:numId w:val="105"/>
        </w:numPr>
        <w:spacing w:after="120" w:line="320" w:lineRule="exact"/>
        <w:jc w:val="left"/>
        <w:rPr>
          <w:rFonts w:ascii="Arial" w:hAnsi="Arial" w:cs="Arial"/>
          <w:b/>
          <w:color w:val="000000"/>
          <w:u w:val="single"/>
        </w:rPr>
      </w:pPr>
      <w:r w:rsidRPr="002F5691">
        <w:rPr>
          <w:rFonts w:ascii="Arial" w:hAnsi="Arial" w:cs="Arial"/>
          <w:b/>
          <w:color w:val="000000"/>
          <w:u w:val="single"/>
        </w:rPr>
        <w:t>punkt</w:t>
      </w:r>
      <w:r w:rsidR="00C15927" w:rsidRPr="002F5691">
        <w:rPr>
          <w:rFonts w:ascii="Arial" w:hAnsi="Arial" w:cs="Arial"/>
          <w:b/>
          <w:color w:val="000000"/>
          <w:u w:val="single"/>
        </w:rPr>
        <w:t xml:space="preserve"> 2</w:t>
      </w:r>
      <w:r w:rsidRPr="002F5691">
        <w:rPr>
          <w:rFonts w:ascii="Arial" w:hAnsi="Arial" w:cs="Arial"/>
          <w:b/>
          <w:color w:val="000000"/>
          <w:u w:val="single"/>
        </w:rPr>
        <w:t>. „Monitoring emisji do powietrza” otrzymuje brzmienie:</w:t>
      </w:r>
    </w:p>
    <w:p w14:paraId="26F330E8" w14:textId="7DE58107" w:rsidR="00451746" w:rsidRPr="002F5691" w:rsidRDefault="00451746" w:rsidP="00307770">
      <w:pPr>
        <w:pStyle w:val="Arial10i50"/>
        <w:keepNext/>
        <w:keepLines/>
        <w:widowControl w:val="0"/>
        <w:spacing w:before="240" w:after="240" w:line="320" w:lineRule="exact"/>
        <w:rPr>
          <w:rFonts w:cs="Arial"/>
          <w:b/>
          <w:color w:val="000000" w:themeColor="text1"/>
          <w:sz w:val="24"/>
          <w:szCs w:val="24"/>
        </w:rPr>
      </w:pPr>
      <w:r w:rsidRPr="002F5691">
        <w:rPr>
          <w:rFonts w:cs="Arial"/>
          <w:b/>
          <w:color w:val="000000" w:themeColor="text1"/>
          <w:sz w:val="24"/>
          <w:szCs w:val="24"/>
        </w:rPr>
        <w:t>„2. Monitoring emisji gazów i pyłów do powietrza.</w:t>
      </w:r>
    </w:p>
    <w:p w14:paraId="11EBB040" w14:textId="77777777" w:rsidR="000503B6" w:rsidRPr="002F5691" w:rsidRDefault="000503B6" w:rsidP="00307770">
      <w:pPr>
        <w:pStyle w:val="Arial10i50"/>
        <w:spacing w:before="120" w:line="320" w:lineRule="exact"/>
        <w:rPr>
          <w:rFonts w:cs="Arial"/>
          <w:color w:val="000000" w:themeColor="text1"/>
          <w:sz w:val="24"/>
          <w:szCs w:val="24"/>
        </w:rPr>
      </w:pPr>
      <w:r w:rsidRPr="002F5691">
        <w:rPr>
          <w:rFonts w:cs="Arial"/>
          <w:color w:val="000000" w:themeColor="text1"/>
          <w:sz w:val="24"/>
          <w:szCs w:val="24"/>
        </w:rPr>
        <w:t>Dla źródeł emisji proponuje się prowadzenie monitoringu zgodnie z poniższymi punktami:</w:t>
      </w:r>
    </w:p>
    <w:p w14:paraId="19D549DD" w14:textId="695F13A6" w:rsidR="000503B6" w:rsidRPr="002F5691" w:rsidRDefault="000503B6" w:rsidP="00307770">
      <w:pPr>
        <w:pStyle w:val="Arial10i50"/>
        <w:numPr>
          <w:ilvl w:val="0"/>
          <w:numId w:val="106"/>
        </w:numPr>
        <w:spacing w:line="320" w:lineRule="exact"/>
        <w:ind w:left="714" w:hanging="357"/>
        <w:rPr>
          <w:rFonts w:cs="Arial"/>
          <w:color w:val="000000" w:themeColor="text1"/>
          <w:sz w:val="24"/>
          <w:szCs w:val="24"/>
        </w:rPr>
      </w:pPr>
      <w:r w:rsidRPr="002F5691">
        <w:rPr>
          <w:rFonts w:cs="Arial"/>
          <w:color w:val="000000" w:themeColor="text1"/>
          <w:sz w:val="24"/>
          <w:szCs w:val="24"/>
        </w:rPr>
        <w:t>okresowych pomiarów emisji gazów i pyłów do powietrza z kotłów węglowych K1 i K2, kotłów gazowych KG1, KG2 i KG3 oraz silnika kogeneracyjnego, z częstotliwością dwa razy w roku - raz w  sezonie zimowym (październik-marzec) i raz w sezonie letnim (kwiecień­ wrzesień) z tym</w:t>
      </w:r>
      <w:r w:rsidR="003A303C" w:rsidRPr="002F5691">
        <w:rPr>
          <w:rFonts w:cs="Arial"/>
          <w:color w:val="000000" w:themeColor="text1"/>
          <w:sz w:val="24"/>
          <w:szCs w:val="24"/>
        </w:rPr>
        <w:t>,</w:t>
      </w:r>
      <w:r w:rsidRPr="002F5691">
        <w:rPr>
          <w:rFonts w:cs="Arial"/>
          <w:color w:val="000000" w:themeColor="text1"/>
          <w:sz w:val="24"/>
          <w:szCs w:val="24"/>
        </w:rPr>
        <w:t xml:space="preserve"> że w przypadku źródła pracującego sezonowo</w:t>
      </w:r>
      <w:r w:rsidR="00B5145B" w:rsidRPr="002F5691">
        <w:rPr>
          <w:rFonts w:cs="Arial"/>
          <w:color w:val="000000" w:themeColor="text1"/>
          <w:sz w:val="24"/>
          <w:szCs w:val="24"/>
        </w:rPr>
        <w:t>,</w:t>
      </w:r>
      <w:r w:rsidRPr="002F5691">
        <w:rPr>
          <w:rFonts w:cs="Arial"/>
          <w:color w:val="000000" w:themeColor="text1"/>
          <w:sz w:val="24"/>
          <w:szCs w:val="24"/>
        </w:rPr>
        <w:t xml:space="preserve"> w okresie nieprzekraczającym sześciu miesięcy</w:t>
      </w:r>
      <w:r w:rsidR="00B5145B" w:rsidRPr="002F5691">
        <w:rPr>
          <w:rFonts w:cs="Arial"/>
          <w:color w:val="000000" w:themeColor="text1"/>
          <w:sz w:val="24"/>
          <w:szCs w:val="24"/>
        </w:rPr>
        <w:t>,</w:t>
      </w:r>
      <w:r w:rsidRPr="002F5691">
        <w:rPr>
          <w:rFonts w:cs="Arial"/>
          <w:color w:val="000000" w:themeColor="text1"/>
          <w:sz w:val="24"/>
          <w:szCs w:val="24"/>
        </w:rPr>
        <w:t xml:space="preserve"> pomiary emisji do powietrza prowadzi się raz w</w:t>
      </w:r>
      <w:r w:rsidR="00B5145B" w:rsidRPr="002F5691">
        <w:rPr>
          <w:rFonts w:cs="Arial"/>
          <w:color w:val="000000" w:themeColor="text1"/>
          <w:sz w:val="24"/>
          <w:szCs w:val="24"/>
        </w:rPr>
        <w:t> </w:t>
      </w:r>
      <w:r w:rsidRPr="002F5691">
        <w:rPr>
          <w:rFonts w:cs="Arial"/>
          <w:color w:val="000000" w:themeColor="text1"/>
          <w:sz w:val="24"/>
          <w:szCs w:val="24"/>
        </w:rPr>
        <w:t>roku w okresie pracy źródła;</w:t>
      </w:r>
    </w:p>
    <w:p w14:paraId="267F691F" w14:textId="77777777" w:rsidR="000503B6" w:rsidRPr="002F5691" w:rsidRDefault="000503B6" w:rsidP="00307770">
      <w:pPr>
        <w:pStyle w:val="Arial10i50"/>
        <w:numPr>
          <w:ilvl w:val="0"/>
          <w:numId w:val="106"/>
        </w:numPr>
        <w:spacing w:line="320" w:lineRule="exact"/>
        <w:ind w:left="714" w:hanging="357"/>
        <w:contextualSpacing/>
        <w:rPr>
          <w:rFonts w:cs="Arial"/>
          <w:color w:val="000000" w:themeColor="text1"/>
          <w:sz w:val="24"/>
          <w:szCs w:val="24"/>
        </w:rPr>
      </w:pPr>
      <w:r w:rsidRPr="002F5691">
        <w:rPr>
          <w:rFonts w:cs="Arial"/>
          <w:color w:val="000000" w:themeColor="text1"/>
          <w:sz w:val="24"/>
          <w:szCs w:val="24"/>
        </w:rPr>
        <w:t>ciągłego pomiaru ciśnienia, temperatury, zawartości tlenu, CO i pary wodnej w spalinach odprowadzanych z eksploatowanych kotłów węglowych i gazowych oraz silnika kogeneracyjnego;</w:t>
      </w:r>
    </w:p>
    <w:p w14:paraId="00F088D5" w14:textId="77777777" w:rsidR="000503B6" w:rsidRPr="002F5691" w:rsidRDefault="000503B6" w:rsidP="00307770">
      <w:pPr>
        <w:pStyle w:val="Arial10i50"/>
        <w:numPr>
          <w:ilvl w:val="0"/>
          <w:numId w:val="106"/>
        </w:numPr>
        <w:spacing w:after="120" w:line="320" w:lineRule="exact"/>
        <w:ind w:left="714" w:hanging="357"/>
        <w:rPr>
          <w:rFonts w:cs="Arial"/>
          <w:color w:val="000000" w:themeColor="text1"/>
          <w:sz w:val="24"/>
          <w:szCs w:val="24"/>
        </w:rPr>
      </w:pPr>
      <w:r w:rsidRPr="002F5691">
        <w:rPr>
          <w:rFonts w:cs="Arial"/>
          <w:color w:val="000000" w:themeColor="text1"/>
          <w:sz w:val="24"/>
          <w:szCs w:val="24"/>
        </w:rPr>
        <w:t>wstępnych pomiarów wielkości emisji dla instalacji nowo zbudowanych lub zmienionych w istotny sposób (w terminie 14 dni od zakończenia rozruchu instalacji lub uruchomienia urządzenia).</w:t>
      </w:r>
    </w:p>
    <w:p w14:paraId="26BDFA32" w14:textId="7F81BE36" w:rsidR="000503B6" w:rsidRPr="002F5691" w:rsidRDefault="000503B6" w:rsidP="00307770">
      <w:pPr>
        <w:pStyle w:val="Arial10i50"/>
        <w:spacing w:line="320" w:lineRule="exact"/>
        <w:rPr>
          <w:rFonts w:cs="Arial"/>
          <w:color w:val="auto"/>
          <w:sz w:val="24"/>
          <w:szCs w:val="24"/>
        </w:rPr>
      </w:pPr>
      <w:r w:rsidRPr="002F5691">
        <w:rPr>
          <w:rFonts w:cs="Arial"/>
          <w:color w:val="auto"/>
          <w:sz w:val="24"/>
          <w:szCs w:val="24"/>
        </w:rPr>
        <w:t>Zgodnie z zapisami BAT 11 należy prowadzić okresowy monitoring niezorganizowanej emisji całkowitej siarki zredukowanej (TRS). Pomiary należy przeprowadzać z częstotliwością raz w roku</w:t>
      </w:r>
      <w:r w:rsidR="00B5145B" w:rsidRPr="002F5691">
        <w:rPr>
          <w:rFonts w:cs="Arial"/>
          <w:color w:val="auto"/>
          <w:sz w:val="24"/>
          <w:szCs w:val="24"/>
        </w:rPr>
        <w:t>,</w:t>
      </w:r>
      <w:r w:rsidRPr="002F5691">
        <w:rPr>
          <w:rFonts w:cs="Arial"/>
          <w:color w:val="auto"/>
          <w:sz w:val="24"/>
          <w:szCs w:val="24"/>
        </w:rPr>
        <w:t xml:space="preserve"> w punkcie zlokalizowanym przy granicy zakładu, w pobliżu zbiorników ze skrobią.”</w:t>
      </w:r>
    </w:p>
    <w:p w14:paraId="1F23041D" w14:textId="77777777" w:rsidR="0090784C" w:rsidRPr="002F5691" w:rsidRDefault="0090784C" w:rsidP="00307770">
      <w:pPr>
        <w:pStyle w:val="Arial10i50"/>
        <w:spacing w:line="320" w:lineRule="exact"/>
        <w:rPr>
          <w:rFonts w:cs="Arial"/>
          <w:color w:val="auto"/>
          <w:sz w:val="24"/>
          <w:szCs w:val="24"/>
        </w:rPr>
      </w:pPr>
    </w:p>
    <w:p w14:paraId="2C593E6D" w14:textId="2F6B27F0" w:rsidR="0090784C" w:rsidRPr="002F5691" w:rsidRDefault="0090784C" w:rsidP="00307770">
      <w:pPr>
        <w:pStyle w:val="Akapitzlist"/>
        <w:numPr>
          <w:ilvl w:val="0"/>
          <w:numId w:val="105"/>
        </w:numPr>
        <w:spacing w:after="120" w:line="320" w:lineRule="exact"/>
        <w:jc w:val="left"/>
        <w:rPr>
          <w:rFonts w:ascii="Arial" w:hAnsi="Arial" w:cs="Arial"/>
          <w:b/>
          <w:color w:val="000000"/>
          <w:u w:val="single"/>
        </w:rPr>
      </w:pPr>
      <w:bookmarkStart w:id="10" w:name="_Hlk177992586"/>
      <w:r w:rsidRPr="002F5691">
        <w:rPr>
          <w:rFonts w:ascii="Arial" w:hAnsi="Arial" w:cs="Arial"/>
          <w:b/>
          <w:color w:val="000000"/>
          <w:u w:val="single"/>
        </w:rPr>
        <w:lastRenderedPageBreak/>
        <w:t xml:space="preserve">punkt </w:t>
      </w:r>
      <w:r w:rsidR="007F2EAE" w:rsidRPr="002F5691">
        <w:rPr>
          <w:rFonts w:ascii="Arial" w:hAnsi="Arial" w:cs="Arial"/>
          <w:b/>
          <w:color w:val="000000"/>
          <w:u w:val="single"/>
        </w:rPr>
        <w:t>5</w:t>
      </w:r>
      <w:r w:rsidRPr="002F5691">
        <w:rPr>
          <w:rFonts w:ascii="Arial" w:hAnsi="Arial" w:cs="Arial"/>
          <w:b/>
          <w:color w:val="000000"/>
          <w:u w:val="single"/>
        </w:rPr>
        <w:t>. „</w:t>
      </w:r>
      <w:r w:rsidR="0035239F" w:rsidRPr="002F5691">
        <w:rPr>
          <w:rFonts w:ascii="Arial" w:hAnsi="Arial" w:cs="Arial"/>
          <w:b/>
          <w:bCs/>
          <w:color w:val="000000"/>
          <w:u w:val="single"/>
        </w:rPr>
        <w:t>Monitoring pobieranej wody i odprowadzanych ścieków</w:t>
      </w:r>
      <w:r w:rsidRPr="002F5691">
        <w:rPr>
          <w:rFonts w:ascii="Arial" w:hAnsi="Arial" w:cs="Arial"/>
          <w:b/>
          <w:color w:val="000000"/>
          <w:u w:val="single"/>
        </w:rPr>
        <w:t>” otrzymuje brzmienie:</w:t>
      </w:r>
    </w:p>
    <w:p w14:paraId="3CE7E1A7" w14:textId="77777777" w:rsidR="00B5145B" w:rsidRPr="002F5691" w:rsidRDefault="00B5145B" w:rsidP="00307770">
      <w:pPr>
        <w:pStyle w:val="Akapitzlist"/>
        <w:spacing w:after="120" w:line="320" w:lineRule="exact"/>
        <w:jc w:val="left"/>
        <w:rPr>
          <w:rFonts w:ascii="Arial" w:hAnsi="Arial" w:cs="Arial"/>
          <w:b/>
          <w:color w:val="000000"/>
          <w:u w:val="single"/>
        </w:rPr>
      </w:pPr>
    </w:p>
    <w:bookmarkEnd w:id="10"/>
    <w:p w14:paraId="68865ABE" w14:textId="2B2F734F" w:rsidR="00530687" w:rsidRPr="002F5691" w:rsidRDefault="00530687" w:rsidP="00307770">
      <w:pPr>
        <w:spacing w:after="120" w:line="320" w:lineRule="exact"/>
        <w:jc w:val="both"/>
        <w:rPr>
          <w:rFonts w:ascii="Arial" w:hAnsi="Arial" w:cs="Arial"/>
          <w:b/>
          <w:sz w:val="24"/>
          <w:szCs w:val="24"/>
        </w:rPr>
      </w:pPr>
      <w:r w:rsidRPr="002F5691">
        <w:rPr>
          <w:rFonts w:ascii="Arial" w:hAnsi="Arial" w:cs="Arial"/>
          <w:b/>
          <w:sz w:val="24"/>
          <w:szCs w:val="24"/>
        </w:rPr>
        <w:t>„5. Monitoring pobieranej wody i odprowadzanych ścieków</w:t>
      </w:r>
      <w:r w:rsidR="008756A3" w:rsidRPr="002F5691">
        <w:rPr>
          <w:rFonts w:ascii="Arial" w:hAnsi="Arial" w:cs="Arial"/>
          <w:b/>
          <w:sz w:val="24"/>
          <w:szCs w:val="24"/>
        </w:rPr>
        <w:t>.</w:t>
      </w:r>
    </w:p>
    <w:p w14:paraId="05541833" w14:textId="0419B6E6" w:rsidR="00530687" w:rsidRPr="002F5691" w:rsidRDefault="00530687" w:rsidP="00307770">
      <w:pPr>
        <w:pStyle w:val="Akapitzlist"/>
        <w:numPr>
          <w:ilvl w:val="0"/>
          <w:numId w:val="127"/>
        </w:numPr>
        <w:tabs>
          <w:tab w:val="left" w:pos="426"/>
        </w:tabs>
        <w:spacing w:line="320" w:lineRule="exact"/>
        <w:jc w:val="left"/>
        <w:rPr>
          <w:rFonts w:ascii="Arial" w:hAnsi="Arial" w:cs="Arial"/>
        </w:rPr>
      </w:pPr>
      <w:bookmarkStart w:id="11" w:name="_Hlk173740248"/>
      <w:r w:rsidRPr="002F5691">
        <w:rPr>
          <w:rFonts w:ascii="Arial" w:hAnsi="Arial" w:cs="Arial"/>
        </w:rPr>
        <w:t xml:space="preserve">Prowadzenie ciągłego pomiaru ilości pobieranej z rzeki Warty wody powierzchniowej </w:t>
      </w:r>
      <w:r w:rsidR="00AE706D" w:rsidRPr="002F5691">
        <w:rPr>
          <w:rFonts w:ascii="Arial" w:hAnsi="Arial" w:cs="Arial"/>
        </w:rPr>
        <w:t>i </w:t>
      </w:r>
      <w:r w:rsidRPr="002F5691">
        <w:rPr>
          <w:rFonts w:ascii="Arial" w:hAnsi="Arial" w:cs="Arial"/>
        </w:rPr>
        <w:t>prowadzenie ewidencji w tym zakresie.</w:t>
      </w:r>
    </w:p>
    <w:p w14:paraId="058A0224" w14:textId="5C242A19" w:rsidR="006D5406" w:rsidRPr="002F5691" w:rsidRDefault="00530687" w:rsidP="00307770">
      <w:pPr>
        <w:pStyle w:val="Akapitzlist"/>
        <w:numPr>
          <w:ilvl w:val="0"/>
          <w:numId w:val="128"/>
        </w:numPr>
        <w:spacing w:line="320" w:lineRule="exact"/>
        <w:jc w:val="left"/>
        <w:rPr>
          <w:rFonts w:ascii="Arial" w:hAnsi="Arial" w:cs="Arial"/>
          <w:bCs/>
        </w:rPr>
      </w:pPr>
      <w:bookmarkStart w:id="12" w:name="_Hlk173740282"/>
      <w:r w:rsidRPr="002F5691">
        <w:rPr>
          <w:rFonts w:ascii="Arial" w:hAnsi="Arial" w:cs="Arial"/>
        </w:rPr>
        <w:t>Dokonywanie pomiarów jakości pobieranej wody z rzeki Warty</w:t>
      </w:r>
      <w:r w:rsidR="006D5406" w:rsidRPr="002F5691">
        <w:rPr>
          <w:rFonts w:ascii="Arial" w:hAnsi="Arial" w:cs="Arial"/>
        </w:rPr>
        <w:t>,</w:t>
      </w:r>
      <w:r w:rsidRPr="002F5691">
        <w:rPr>
          <w:rFonts w:ascii="Arial" w:hAnsi="Arial" w:cs="Arial"/>
        </w:rPr>
        <w:t xml:space="preserve"> w zakresie wskaźników</w:t>
      </w:r>
      <w:r w:rsidR="006D5406" w:rsidRPr="002F5691">
        <w:rPr>
          <w:rFonts w:ascii="Arial" w:hAnsi="Arial" w:cs="Arial"/>
        </w:rPr>
        <w:t>,</w:t>
      </w:r>
      <w:r w:rsidRPr="002F5691">
        <w:rPr>
          <w:rFonts w:ascii="Arial" w:hAnsi="Arial" w:cs="Arial"/>
        </w:rPr>
        <w:t xml:space="preserve"> takich jak: odczyn </w:t>
      </w:r>
      <w:proofErr w:type="spellStart"/>
      <w:r w:rsidRPr="002F5691">
        <w:rPr>
          <w:rFonts w:ascii="Arial" w:hAnsi="Arial" w:cs="Arial"/>
        </w:rPr>
        <w:t>pH</w:t>
      </w:r>
      <w:proofErr w:type="spellEnd"/>
      <w:r w:rsidRPr="002F5691">
        <w:rPr>
          <w:rFonts w:ascii="Arial" w:hAnsi="Arial" w:cs="Arial"/>
        </w:rPr>
        <w:t>, BZT</w:t>
      </w:r>
      <w:r w:rsidRPr="002F5691">
        <w:rPr>
          <w:rFonts w:ascii="Arial" w:hAnsi="Arial" w:cs="Arial"/>
          <w:vertAlign w:val="subscript"/>
        </w:rPr>
        <w:t>5</w:t>
      </w:r>
      <w:r w:rsidRPr="002F5691">
        <w:rPr>
          <w:rFonts w:ascii="Arial" w:hAnsi="Arial" w:cs="Arial"/>
        </w:rPr>
        <w:t xml:space="preserve">, </w:t>
      </w:r>
      <w:proofErr w:type="spellStart"/>
      <w:r w:rsidRPr="002F5691">
        <w:rPr>
          <w:rFonts w:ascii="Arial" w:hAnsi="Arial" w:cs="Arial"/>
        </w:rPr>
        <w:t>ChZT</w:t>
      </w:r>
      <w:proofErr w:type="spellEnd"/>
      <w:r w:rsidRPr="002F5691">
        <w:rPr>
          <w:rFonts w:ascii="Arial" w:hAnsi="Arial" w:cs="Arial"/>
        </w:rPr>
        <w:t xml:space="preserve">, zawiesiny ogólne, chlorki, siarczany, azot ogólny, fosfor ogólny, węglowodory ropopochodne </w:t>
      </w:r>
      <w:r w:rsidR="006D5406" w:rsidRPr="002F5691">
        <w:rPr>
          <w:rFonts w:ascii="Arial" w:hAnsi="Arial" w:cs="Arial"/>
        </w:rPr>
        <w:t>–</w:t>
      </w:r>
      <w:r w:rsidRPr="002F5691">
        <w:rPr>
          <w:rFonts w:ascii="Arial" w:hAnsi="Arial" w:cs="Arial"/>
        </w:rPr>
        <w:t xml:space="preserve"> z</w:t>
      </w:r>
      <w:r w:rsidR="006D5406" w:rsidRPr="002F5691">
        <w:rPr>
          <w:rFonts w:ascii="Arial" w:hAnsi="Arial" w:cs="Arial"/>
        </w:rPr>
        <w:t> </w:t>
      </w:r>
      <w:r w:rsidRPr="002F5691">
        <w:rPr>
          <w:rFonts w:ascii="Arial" w:hAnsi="Arial" w:cs="Arial"/>
        </w:rPr>
        <w:t xml:space="preserve">częstotliwością 1 raz do roku </w:t>
      </w:r>
      <w:r w:rsidR="00F44E3D" w:rsidRPr="002F5691">
        <w:rPr>
          <w:rFonts w:ascii="Arial" w:hAnsi="Arial" w:cs="Arial"/>
          <w:bCs/>
        </w:rPr>
        <w:t>(w regularnych odstępach czasu</w:t>
      </w:r>
      <w:r w:rsidR="004F50C7" w:rsidRPr="002F5691">
        <w:rPr>
          <w:rFonts w:ascii="Arial" w:hAnsi="Arial" w:cs="Arial"/>
          <w:bCs/>
        </w:rPr>
        <w:t>,</w:t>
      </w:r>
      <w:r w:rsidR="00F44E3D" w:rsidRPr="002F5691">
        <w:rPr>
          <w:rFonts w:ascii="Arial" w:hAnsi="Arial" w:cs="Arial"/>
          <w:bCs/>
        </w:rPr>
        <w:t xml:space="preserve"> co 12 miesięcy) </w:t>
      </w:r>
      <w:r w:rsidRPr="002F5691">
        <w:rPr>
          <w:rFonts w:ascii="Arial" w:hAnsi="Arial" w:cs="Arial"/>
          <w:bCs/>
        </w:rPr>
        <w:t>przez laboratorium akredytowane</w:t>
      </w:r>
      <w:bookmarkEnd w:id="12"/>
      <w:r w:rsidRPr="002F5691">
        <w:rPr>
          <w:rFonts w:ascii="Arial" w:hAnsi="Arial" w:cs="Arial"/>
          <w:bCs/>
        </w:rPr>
        <w:t>.</w:t>
      </w:r>
      <w:bookmarkEnd w:id="11"/>
    </w:p>
    <w:p w14:paraId="3DA72502" w14:textId="77777777" w:rsidR="006D5406" w:rsidRPr="002F5691" w:rsidRDefault="00530687" w:rsidP="00307770">
      <w:pPr>
        <w:pStyle w:val="Akapitzlist"/>
        <w:numPr>
          <w:ilvl w:val="0"/>
          <w:numId w:val="127"/>
        </w:numPr>
        <w:spacing w:line="320" w:lineRule="exact"/>
        <w:jc w:val="left"/>
        <w:rPr>
          <w:rFonts w:ascii="Arial" w:hAnsi="Arial" w:cs="Arial"/>
          <w:bCs/>
        </w:rPr>
      </w:pPr>
      <w:r w:rsidRPr="002F5691">
        <w:rPr>
          <w:rFonts w:ascii="Arial" w:hAnsi="Arial" w:cs="Arial"/>
          <w:bCs/>
        </w:rPr>
        <w:t xml:space="preserve">Prowadzenie ciągłego pomiaru ilości, </w:t>
      </w:r>
      <w:proofErr w:type="spellStart"/>
      <w:r w:rsidRPr="002F5691">
        <w:rPr>
          <w:rFonts w:ascii="Arial" w:hAnsi="Arial" w:cs="Arial"/>
          <w:bCs/>
        </w:rPr>
        <w:t>pH</w:t>
      </w:r>
      <w:proofErr w:type="spellEnd"/>
      <w:r w:rsidRPr="002F5691">
        <w:rPr>
          <w:rFonts w:ascii="Arial" w:hAnsi="Arial" w:cs="Arial"/>
          <w:bCs/>
        </w:rPr>
        <w:t xml:space="preserve"> i temperatury ścieków przemysłowych.</w:t>
      </w:r>
    </w:p>
    <w:p w14:paraId="45ADD03B" w14:textId="0295881A" w:rsidR="00530687" w:rsidRPr="002F5691" w:rsidRDefault="00530687" w:rsidP="00307770">
      <w:pPr>
        <w:pStyle w:val="Akapitzlist"/>
        <w:numPr>
          <w:ilvl w:val="0"/>
          <w:numId w:val="127"/>
        </w:numPr>
        <w:spacing w:line="320" w:lineRule="exact"/>
        <w:jc w:val="left"/>
        <w:rPr>
          <w:rFonts w:ascii="Arial" w:hAnsi="Arial" w:cs="Arial"/>
          <w:bCs/>
        </w:rPr>
      </w:pPr>
      <w:r w:rsidRPr="002F5691">
        <w:rPr>
          <w:rFonts w:ascii="Arial" w:hAnsi="Arial" w:cs="Arial"/>
          <w:bCs/>
        </w:rPr>
        <w:t>Prowadzenie analiz stanu i składu ścieków przemysłowych</w:t>
      </w:r>
      <w:r w:rsidR="006D5406" w:rsidRPr="002F5691">
        <w:rPr>
          <w:rFonts w:ascii="Arial" w:hAnsi="Arial" w:cs="Arial"/>
          <w:bCs/>
        </w:rPr>
        <w:t>,</w:t>
      </w:r>
      <w:r w:rsidRPr="002F5691">
        <w:rPr>
          <w:rFonts w:ascii="Arial" w:hAnsi="Arial" w:cs="Arial"/>
          <w:bCs/>
        </w:rPr>
        <w:t xml:space="preserve"> wprowadzanych do rzeki Warty</w:t>
      </w:r>
      <w:r w:rsidR="006D5406" w:rsidRPr="002F5691">
        <w:rPr>
          <w:rFonts w:ascii="Arial" w:hAnsi="Arial" w:cs="Arial"/>
          <w:bCs/>
        </w:rPr>
        <w:t>,</w:t>
      </w:r>
      <w:r w:rsidRPr="002F5691">
        <w:rPr>
          <w:rFonts w:ascii="Arial" w:hAnsi="Arial" w:cs="Arial"/>
          <w:bCs/>
        </w:rPr>
        <w:t xml:space="preserve"> w km 783+642 odnogi II ( koryto główne)</w:t>
      </w:r>
      <w:r w:rsidR="006D5406" w:rsidRPr="002F5691">
        <w:rPr>
          <w:rFonts w:ascii="Arial" w:hAnsi="Arial" w:cs="Arial"/>
          <w:bCs/>
        </w:rPr>
        <w:t>,</w:t>
      </w:r>
      <w:r w:rsidRPr="002F5691">
        <w:rPr>
          <w:rFonts w:ascii="Arial" w:hAnsi="Arial" w:cs="Arial"/>
          <w:bCs/>
        </w:rPr>
        <w:t xml:space="preserve"> o współrzędnych geograficznych: 50°34'30.01" N,19°18'53.54"E, współrzędnych geodezyjnych (układ 2000 strefa 6) x:5605201.15, y:6593132.95) w zakresie: </w:t>
      </w:r>
    </w:p>
    <w:p w14:paraId="08DECA28" w14:textId="461F6907" w:rsidR="006D5406" w:rsidRPr="002F5691" w:rsidRDefault="00530687" w:rsidP="00307770">
      <w:pPr>
        <w:pStyle w:val="Akapitzlist"/>
        <w:numPr>
          <w:ilvl w:val="0"/>
          <w:numId w:val="128"/>
        </w:numPr>
        <w:spacing w:line="320" w:lineRule="exact"/>
        <w:jc w:val="left"/>
        <w:rPr>
          <w:rFonts w:ascii="Arial" w:hAnsi="Arial" w:cs="Arial"/>
          <w:bCs/>
        </w:rPr>
      </w:pPr>
      <w:r w:rsidRPr="002F5691">
        <w:rPr>
          <w:rFonts w:ascii="Arial" w:hAnsi="Arial" w:cs="Arial"/>
          <w:bCs/>
        </w:rPr>
        <w:t xml:space="preserve">temperatury, odczynu </w:t>
      </w:r>
      <w:proofErr w:type="spellStart"/>
      <w:r w:rsidRPr="002F5691">
        <w:rPr>
          <w:rFonts w:ascii="Arial" w:hAnsi="Arial" w:cs="Arial"/>
          <w:bCs/>
        </w:rPr>
        <w:t>pH</w:t>
      </w:r>
      <w:proofErr w:type="spellEnd"/>
      <w:r w:rsidRPr="002F5691">
        <w:rPr>
          <w:rFonts w:ascii="Arial" w:hAnsi="Arial" w:cs="Arial"/>
          <w:bCs/>
        </w:rPr>
        <w:t xml:space="preserve">, </w:t>
      </w:r>
      <w:proofErr w:type="spellStart"/>
      <w:r w:rsidRPr="002F5691">
        <w:rPr>
          <w:rFonts w:ascii="Arial" w:hAnsi="Arial" w:cs="Arial"/>
          <w:bCs/>
        </w:rPr>
        <w:t>ChZT</w:t>
      </w:r>
      <w:proofErr w:type="spellEnd"/>
      <w:r w:rsidRPr="002F5691">
        <w:rPr>
          <w:rFonts w:ascii="Arial" w:hAnsi="Arial" w:cs="Arial"/>
          <w:bCs/>
        </w:rPr>
        <w:t xml:space="preserve">, zawiesin ogólnych – codziennie przez laboratorium zakładowe, a co najmniej raz </w:t>
      </w:r>
      <w:r w:rsidR="000C2C9C" w:rsidRPr="002F5691">
        <w:rPr>
          <w:rFonts w:ascii="Arial" w:hAnsi="Arial" w:cs="Arial"/>
          <w:bCs/>
        </w:rPr>
        <w:t>na</w:t>
      </w:r>
      <w:r w:rsidR="000E64A5" w:rsidRPr="002F5691">
        <w:rPr>
          <w:rFonts w:ascii="Arial" w:hAnsi="Arial" w:cs="Arial"/>
          <w:bCs/>
        </w:rPr>
        <w:t xml:space="preserve"> dwa miesiące (</w:t>
      </w:r>
      <w:r w:rsidR="00AE1380" w:rsidRPr="002F5691">
        <w:rPr>
          <w:rFonts w:ascii="Arial" w:hAnsi="Arial" w:cs="Arial"/>
          <w:bCs/>
        </w:rPr>
        <w:t>w regularnych odstępach czasu – liczba dni, pomiędzy pomiarami powinna być taka sama</w:t>
      </w:r>
      <w:r w:rsidR="000E64A5" w:rsidRPr="002F5691">
        <w:rPr>
          <w:rFonts w:ascii="Arial" w:hAnsi="Arial" w:cs="Arial"/>
          <w:bCs/>
        </w:rPr>
        <w:t xml:space="preserve">) </w:t>
      </w:r>
      <w:r w:rsidRPr="002F5691">
        <w:rPr>
          <w:rFonts w:ascii="Arial" w:hAnsi="Arial" w:cs="Arial"/>
          <w:bCs/>
        </w:rPr>
        <w:t>– przez laboratorium akredytowane</w:t>
      </w:r>
      <w:r w:rsidR="006D5406" w:rsidRPr="002F5691">
        <w:rPr>
          <w:rFonts w:ascii="Arial" w:hAnsi="Arial" w:cs="Arial"/>
          <w:bCs/>
        </w:rPr>
        <w:t>,</w:t>
      </w:r>
    </w:p>
    <w:p w14:paraId="623B9A8F" w14:textId="21329846" w:rsidR="006D5406" w:rsidRPr="002F5691" w:rsidRDefault="00530687" w:rsidP="00307770">
      <w:pPr>
        <w:pStyle w:val="Akapitzlist"/>
        <w:numPr>
          <w:ilvl w:val="0"/>
          <w:numId w:val="128"/>
        </w:numPr>
        <w:spacing w:line="320" w:lineRule="exact"/>
        <w:jc w:val="left"/>
        <w:rPr>
          <w:rFonts w:ascii="Arial" w:hAnsi="Arial" w:cs="Arial"/>
          <w:bCs/>
        </w:rPr>
      </w:pPr>
      <w:r w:rsidRPr="002F5691">
        <w:rPr>
          <w:rFonts w:ascii="Arial" w:hAnsi="Arial" w:cs="Arial"/>
          <w:bCs/>
        </w:rPr>
        <w:t>BZT</w:t>
      </w:r>
      <w:r w:rsidRPr="002F5691">
        <w:rPr>
          <w:rFonts w:ascii="Arial" w:hAnsi="Arial" w:cs="Arial"/>
          <w:bCs/>
          <w:vertAlign w:val="subscript"/>
        </w:rPr>
        <w:t>5,</w:t>
      </w:r>
      <w:r w:rsidRPr="002F5691">
        <w:rPr>
          <w:rFonts w:ascii="Arial" w:hAnsi="Arial" w:cs="Arial"/>
          <w:bCs/>
        </w:rPr>
        <w:t xml:space="preserve"> azotu ogólnego, fosforu ogólnego – z częstotliwością 1 raz w tygodniu, a co najmniej raz </w:t>
      </w:r>
      <w:r w:rsidR="00884604" w:rsidRPr="002F5691">
        <w:rPr>
          <w:rFonts w:ascii="Arial" w:hAnsi="Arial" w:cs="Arial"/>
          <w:bCs/>
        </w:rPr>
        <w:t>na</w:t>
      </w:r>
      <w:r w:rsidRPr="002F5691">
        <w:rPr>
          <w:rFonts w:ascii="Arial" w:hAnsi="Arial" w:cs="Arial"/>
          <w:bCs/>
        </w:rPr>
        <w:t xml:space="preserve"> dwa miesiące </w:t>
      </w:r>
      <w:r w:rsidR="00933D7E" w:rsidRPr="002F5691">
        <w:rPr>
          <w:rFonts w:ascii="Arial" w:hAnsi="Arial" w:cs="Arial"/>
          <w:bCs/>
        </w:rPr>
        <w:t>(w regul</w:t>
      </w:r>
      <w:r w:rsidR="002F2E7F" w:rsidRPr="002F5691">
        <w:rPr>
          <w:rFonts w:ascii="Arial" w:hAnsi="Arial" w:cs="Arial"/>
          <w:bCs/>
        </w:rPr>
        <w:t>arnych odstępach czasu</w:t>
      </w:r>
      <w:r w:rsidR="00CE38D5" w:rsidRPr="002F5691">
        <w:rPr>
          <w:rFonts w:ascii="Arial" w:hAnsi="Arial" w:cs="Arial"/>
          <w:bCs/>
        </w:rPr>
        <w:t xml:space="preserve"> – liczba dni, pomiędzy pomiarami powinna być taka sama</w:t>
      </w:r>
      <w:r w:rsidR="002F2E7F" w:rsidRPr="002F5691">
        <w:rPr>
          <w:rFonts w:ascii="Arial" w:hAnsi="Arial" w:cs="Arial"/>
          <w:bCs/>
        </w:rPr>
        <w:t xml:space="preserve">) </w:t>
      </w:r>
      <w:r w:rsidRPr="002F5691">
        <w:rPr>
          <w:rFonts w:ascii="Arial" w:hAnsi="Arial" w:cs="Arial"/>
          <w:bCs/>
        </w:rPr>
        <w:t>– przez laboratorium akredytowane</w:t>
      </w:r>
      <w:r w:rsidR="006D5406" w:rsidRPr="002F5691">
        <w:rPr>
          <w:rFonts w:ascii="Arial" w:hAnsi="Arial" w:cs="Arial"/>
          <w:bCs/>
        </w:rPr>
        <w:t>,</w:t>
      </w:r>
    </w:p>
    <w:p w14:paraId="22B5B9AE" w14:textId="21E811A6" w:rsidR="00530687" w:rsidRPr="002F5691" w:rsidRDefault="00530687" w:rsidP="00307770">
      <w:pPr>
        <w:pStyle w:val="Akapitzlist"/>
        <w:numPr>
          <w:ilvl w:val="0"/>
          <w:numId w:val="128"/>
        </w:numPr>
        <w:spacing w:line="320" w:lineRule="exact"/>
        <w:jc w:val="left"/>
        <w:rPr>
          <w:rFonts w:ascii="Arial" w:hAnsi="Arial" w:cs="Arial"/>
          <w:bCs/>
        </w:rPr>
      </w:pPr>
      <w:r w:rsidRPr="002F5691">
        <w:rPr>
          <w:rFonts w:ascii="Arial" w:hAnsi="Arial" w:cs="Arial"/>
          <w:bCs/>
        </w:rPr>
        <w:t xml:space="preserve">chlorków, siarczanów, węglowodorów ropopochodnych, metali ciężkich tj.: Zn, Cu, Cd, Pb, Ni - z częstotliwością co najmniej raz </w:t>
      </w:r>
      <w:r w:rsidR="00556C0A" w:rsidRPr="002F5691">
        <w:rPr>
          <w:rFonts w:ascii="Arial" w:hAnsi="Arial" w:cs="Arial"/>
          <w:bCs/>
        </w:rPr>
        <w:t>na</w:t>
      </w:r>
      <w:r w:rsidRPr="002F5691">
        <w:rPr>
          <w:rFonts w:ascii="Arial" w:hAnsi="Arial" w:cs="Arial"/>
          <w:bCs/>
        </w:rPr>
        <w:t xml:space="preserve"> dwa miesiące</w:t>
      </w:r>
      <w:r w:rsidR="00432738" w:rsidRPr="002F5691">
        <w:rPr>
          <w:rFonts w:ascii="Arial" w:hAnsi="Arial" w:cs="Arial"/>
          <w:bCs/>
        </w:rPr>
        <w:t xml:space="preserve"> (</w:t>
      </w:r>
      <w:r w:rsidR="00C40076" w:rsidRPr="002F5691">
        <w:rPr>
          <w:rFonts w:ascii="Arial" w:hAnsi="Arial" w:cs="Arial"/>
          <w:bCs/>
        </w:rPr>
        <w:t>w regularnych odstępach czasu – liczba dni, pomiędzy pomiarami powinna być taka sama</w:t>
      </w:r>
      <w:r w:rsidR="00432738" w:rsidRPr="002F5691">
        <w:rPr>
          <w:rFonts w:ascii="Arial" w:hAnsi="Arial" w:cs="Arial"/>
          <w:bCs/>
        </w:rPr>
        <w:t xml:space="preserve">), </w:t>
      </w:r>
      <w:r w:rsidRPr="002F5691">
        <w:rPr>
          <w:rFonts w:ascii="Arial" w:hAnsi="Arial" w:cs="Arial"/>
          <w:bCs/>
        </w:rPr>
        <w:t>przez laboratorium akredytowane.</w:t>
      </w:r>
    </w:p>
    <w:p w14:paraId="7A45295A" w14:textId="183C2FB7" w:rsidR="006D5406" w:rsidRPr="002F5691" w:rsidRDefault="00530687" w:rsidP="00307770">
      <w:pPr>
        <w:pStyle w:val="Arial10i50"/>
        <w:numPr>
          <w:ilvl w:val="0"/>
          <w:numId w:val="127"/>
        </w:numPr>
        <w:tabs>
          <w:tab w:val="left" w:pos="426"/>
        </w:tabs>
        <w:spacing w:line="320" w:lineRule="exact"/>
        <w:rPr>
          <w:rFonts w:eastAsiaTheme="minorEastAsia" w:cs="Arial"/>
          <w:bCs/>
          <w:color w:val="auto"/>
          <w:sz w:val="24"/>
          <w:szCs w:val="24"/>
          <w:lang w:eastAsia="pl-PL"/>
        </w:rPr>
      </w:pPr>
      <w:r w:rsidRPr="002F5691">
        <w:rPr>
          <w:rFonts w:cs="Arial"/>
          <w:bCs/>
          <w:color w:val="auto"/>
          <w:sz w:val="24"/>
          <w:szCs w:val="24"/>
        </w:rPr>
        <w:t xml:space="preserve">Prowadzenie pomiaru ilości i jakości wód </w:t>
      </w:r>
      <w:proofErr w:type="spellStart"/>
      <w:r w:rsidRPr="002F5691">
        <w:rPr>
          <w:rFonts w:cs="Arial"/>
          <w:bCs/>
          <w:color w:val="auto"/>
          <w:sz w:val="24"/>
          <w:szCs w:val="24"/>
        </w:rPr>
        <w:t>popłucznych</w:t>
      </w:r>
      <w:proofErr w:type="spellEnd"/>
      <w:r w:rsidRPr="002F5691">
        <w:rPr>
          <w:rFonts w:cs="Arial"/>
          <w:bCs/>
          <w:color w:val="auto"/>
          <w:sz w:val="24"/>
          <w:szCs w:val="24"/>
        </w:rPr>
        <w:t xml:space="preserve"> z filtrów żwirowych stacji uzdatniania wody</w:t>
      </w:r>
      <w:r w:rsidR="006D5406" w:rsidRPr="002F5691">
        <w:rPr>
          <w:rFonts w:cs="Arial"/>
          <w:bCs/>
          <w:color w:val="auto"/>
          <w:sz w:val="24"/>
          <w:szCs w:val="24"/>
        </w:rPr>
        <w:t>,</w:t>
      </w:r>
      <w:r w:rsidRPr="002F5691">
        <w:rPr>
          <w:rFonts w:cs="Arial"/>
          <w:bCs/>
          <w:color w:val="auto"/>
          <w:sz w:val="24"/>
          <w:szCs w:val="24"/>
        </w:rPr>
        <w:t xml:space="preserve"> wprowadzanych do rzeki Warty wylotem kolektora „P.F” w km 0+470 odnogi I, w zakresie zawiesin ogólnych – z częstotliwością raz </w:t>
      </w:r>
      <w:r w:rsidR="005E5577" w:rsidRPr="002F5691">
        <w:rPr>
          <w:rFonts w:cs="Arial"/>
          <w:bCs/>
          <w:color w:val="auto"/>
          <w:sz w:val="24"/>
          <w:szCs w:val="24"/>
        </w:rPr>
        <w:t>na</w:t>
      </w:r>
      <w:r w:rsidRPr="002F5691">
        <w:rPr>
          <w:rFonts w:cs="Arial"/>
          <w:bCs/>
          <w:color w:val="auto"/>
          <w:sz w:val="24"/>
          <w:szCs w:val="24"/>
        </w:rPr>
        <w:t xml:space="preserve"> 2 miesiące </w:t>
      </w:r>
      <w:r w:rsidR="003F4CC9" w:rsidRPr="002F5691">
        <w:rPr>
          <w:rFonts w:cs="Arial"/>
          <w:bCs/>
          <w:color w:val="auto"/>
          <w:sz w:val="24"/>
          <w:szCs w:val="24"/>
        </w:rPr>
        <w:t>(</w:t>
      </w:r>
      <w:r w:rsidR="00CE38D5" w:rsidRPr="002F5691">
        <w:rPr>
          <w:rFonts w:cs="Arial"/>
          <w:bCs/>
          <w:sz w:val="24"/>
          <w:szCs w:val="24"/>
        </w:rPr>
        <w:t>w regularnych odstępach czasu – liczba dni, pomiędzy pomiarami powinna być taka sama</w:t>
      </w:r>
      <w:r w:rsidR="003F4CC9" w:rsidRPr="002F5691">
        <w:rPr>
          <w:rFonts w:cs="Arial"/>
          <w:bCs/>
          <w:color w:val="auto"/>
          <w:sz w:val="24"/>
          <w:szCs w:val="24"/>
        </w:rPr>
        <w:t xml:space="preserve">), </w:t>
      </w:r>
      <w:r w:rsidRPr="002F5691">
        <w:rPr>
          <w:rFonts w:cs="Arial"/>
          <w:bCs/>
          <w:color w:val="auto"/>
          <w:sz w:val="24"/>
          <w:szCs w:val="24"/>
        </w:rPr>
        <w:t>przez laboratorium akredytowane.</w:t>
      </w:r>
    </w:p>
    <w:p w14:paraId="2D70E341" w14:textId="08E6CF10" w:rsidR="00530687" w:rsidRPr="002F5691" w:rsidRDefault="00530687" w:rsidP="00307770">
      <w:pPr>
        <w:pStyle w:val="Arial10i50"/>
        <w:numPr>
          <w:ilvl w:val="0"/>
          <w:numId w:val="127"/>
        </w:numPr>
        <w:tabs>
          <w:tab w:val="left" w:pos="426"/>
        </w:tabs>
        <w:spacing w:line="320" w:lineRule="exact"/>
        <w:rPr>
          <w:rFonts w:eastAsiaTheme="minorEastAsia" w:cs="Arial"/>
          <w:bCs/>
          <w:color w:val="auto"/>
          <w:sz w:val="24"/>
          <w:szCs w:val="24"/>
          <w:lang w:eastAsia="pl-PL"/>
        </w:rPr>
      </w:pPr>
      <w:r w:rsidRPr="002F5691">
        <w:rPr>
          <w:rFonts w:cs="Arial"/>
          <w:bCs/>
          <w:color w:val="auto"/>
          <w:sz w:val="24"/>
          <w:szCs w:val="24"/>
        </w:rPr>
        <w:t xml:space="preserve">Prowadzenie pomiaru ilości i jakości wód </w:t>
      </w:r>
      <w:proofErr w:type="spellStart"/>
      <w:r w:rsidRPr="002F5691">
        <w:rPr>
          <w:rFonts w:cs="Arial"/>
          <w:bCs/>
          <w:color w:val="auto"/>
          <w:sz w:val="24"/>
          <w:szCs w:val="24"/>
        </w:rPr>
        <w:t>pochłodniczych</w:t>
      </w:r>
      <w:proofErr w:type="spellEnd"/>
      <w:r w:rsidRPr="002F5691">
        <w:rPr>
          <w:rFonts w:cs="Arial"/>
          <w:bCs/>
          <w:color w:val="auto"/>
          <w:sz w:val="24"/>
          <w:szCs w:val="24"/>
        </w:rPr>
        <w:t xml:space="preserve"> z elektrociepłowni</w:t>
      </w:r>
      <w:r w:rsidR="006D5406" w:rsidRPr="002F5691">
        <w:rPr>
          <w:rFonts w:cs="Arial"/>
          <w:bCs/>
          <w:color w:val="auto"/>
          <w:sz w:val="24"/>
          <w:szCs w:val="24"/>
        </w:rPr>
        <w:t>,</w:t>
      </w:r>
      <w:r w:rsidRPr="002F5691">
        <w:rPr>
          <w:rFonts w:cs="Arial"/>
          <w:bCs/>
          <w:color w:val="auto"/>
          <w:sz w:val="24"/>
          <w:szCs w:val="24"/>
        </w:rPr>
        <w:t xml:space="preserve"> odprowadzanych do kanału przebiegającego pod budynkiem EC, w zakresie temperatury – z częstotliwością </w:t>
      </w:r>
      <w:r w:rsidR="00A97660" w:rsidRPr="002F5691">
        <w:rPr>
          <w:rFonts w:cs="Arial"/>
          <w:bCs/>
          <w:color w:val="auto"/>
          <w:sz w:val="24"/>
          <w:szCs w:val="24"/>
        </w:rPr>
        <w:t xml:space="preserve">jeden </w:t>
      </w:r>
      <w:r w:rsidRPr="002F5691">
        <w:rPr>
          <w:rFonts w:cs="Arial"/>
          <w:bCs/>
          <w:color w:val="auto"/>
          <w:sz w:val="24"/>
          <w:szCs w:val="24"/>
        </w:rPr>
        <w:t xml:space="preserve">raz </w:t>
      </w:r>
      <w:r w:rsidR="005E5577" w:rsidRPr="002F5691">
        <w:rPr>
          <w:rFonts w:cs="Arial"/>
          <w:bCs/>
          <w:color w:val="auto"/>
          <w:sz w:val="24"/>
          <w:szCs w:val="24"/>
        </w:rPr>
        <w:t>na</w:t>
      </w:r>
      <w:r w:rsidRPr="002F5691">
        <w:rPr>
          <w:rFonts w:cs="Arial"/>
          <w:bCs/>
          <w:color w:val="auto"/>
          <w:sz w:val="24"/>
          <w:szCs w:val="24"/>
        </w:rPr>
        <w:t xml:space="preserve"> kwartał </w:t>
      </w:r>
      <w:r w:rsidR="00A97660" w:rsidRPr="002F5691">
        <w:rPr>
          <w:rFonts w:cs="Arial"/>
          <w:bCs/>
          <w:color w:val="auto"/>
          <w:sz w:val="24"/>
          <w:szCs w:val="24"/>
        </w:rPr>
        <w:t>(</w:t>
      </w:r>
      <w:r w:rsidR="008D345B" w:rsidRPr="002F5691">
        <w:rPr>
          <w:rFonts w:cs="Arial"/>
          <w:bCs/>
          <w:sz w:val="24"/>
          <w:szCs w:val="24"/>
        </w:rPr>
        <w:t>w regularnych odstępach czasu – liczba dni, pomiędzy pomiarami powinna być taka sama</w:t>
      </w:r>
      <w:r w:rsidR="00A97660" w:rsidRPr="002F5691">
        <w:rPr>
          <w:rFonts w:cs="Arial"/>
          <w:bCs/>
          <w:color w:val="auto"/>
          <w:sz w:val="24"/>
          <w:szCs w:val="24"/>
        </w:rPr>
        <w:t xml:space="preserve">), </w:t>
      </w:r>
      <w:r w:rsidRPr="002F5691">
        <w:rPr>
          <w:rFonts w:cs="Arial"/>
          <w:bCs/>
          <w:color w:val="auto"/>
          <w:sz w:val="24"/>
          <w:szCs w:val="24"/>
        </w:rPr>
        <w:t>przez laboratorium akredytowane.</w:t>
      </w:r>
      <w:r w:rsidR="00884416" w:rsidRPr="002F5691">
        <w:rPr>
          <w:rFonts w:cs="Arial"/>
          <w:bCs/>
          <w:color w:val="auto"/>
          <w:sz w:val="24"/>
          <w:szCs w:val="24"/>
        </w:rPr>
        <w:t>”</w:t>
      </w:r>
    </w:p>
    <w:p w14:paraId="52068CA2" w14:textId="77777777" w:rsidR="00884416" w:rsidRPr="002F5691" w:rsidRDefault="00884416" w:rsidP="00307770">
      <w:pPr>
        <w:spacing w:after="120" w:line="320" w:lineRule="exact"/>
        <w:rPr>
          <w:rFonts w:ascii="Arial" w:hAnsi="Arial" w:cs="Arial"/>
          <w:bCs/>
          <w:sz w:val="24"/>
          <w:szCs w:val="24"/>
          <w:highlight w:val="yellow"/>
          <w:u w:val="single"/>
        </w:rPr>
      </w:pPr>
    </w:p>
    <w:p w14:paraId="34A04B46" w14:textId="1C98290C" w:rsidR="00531E54" w:rsidRPr="002F5691" w:rsidRDefault="00884416" w:rsidP="00307770">
      <w:pPr>
        <w:pStyle w:val="Akapitzlist"/>
        <w:numPr>
          <w:ilvl w:val="0"/>
          <w:numId w:val="130"/>
        </w:numPr>
        <w:spacing w:after="240" w:line="320" w:lineRule="exact"/>
        <w:ind w:left="714" w:hanging="357"/>
        <w:rPr>
          <w:rFonts w:ascii="Arial" w:hAnsi="Arial" w:cs="Arial"/>
          <w:b/>
          <w:u w:val="single"/>
        </w:rPr>
      </w:pPr>
      <w:r w:rsidRPr="002F5691">
        <w:rPr>
          <w:rFonts w:ascii="Arial" w:hAnsi="Arial" w:cs="Arial"/>
          <w:b/>
          <w:u w:val="single"/>
        </w:rPr>
        <w:t>punkt 6. „</w:t>
      </w:r>
      <w:r w:rsidR="00914912" w:rsidRPr="002F5691">
        <w:rPr>
          <w:rFonts w:ascii="Arial" w:hAnsi="Arial" w:cs="Arial"/>
          <w:b/>
          <w:u w:val="single"/>
        </w:rPr>
        <w:t>Monitoring jakości środowiska</w:t>
      </w:r>
      <w:r w:rsidRPr="002F5691">
        <w:rPr>
          <w:rFonts w:ascii="Arial" w:hAnsi="Arial" w:cs="Arial"/>
          <w:b/>
          <w:u w:val="single"/>
        </w:rPr>
        <w:t>” otrzymuje brzmienie:</w:t>
      </w:r>
    </w:p>
    <w:p w14:paraId="1D47060E" w14:textId="47D72DA0" w:rsidR="00914912" w:rsidRPr="002F5691" w:rsidRDefault="00914912" w:rsidP="00307770">
      <w:pPr>
        <w:spacing w:after="120" w:line="320" w:lineRule="exact"/>
        <w:rPr>
          <w:rFonts w:ascii="Arial" w:hAnsi="Arial" w:cs="Arial"/>
          <w:b/>
          <w:sz w:val="24"/>
          <w:szCs w:val="24"/>
          <w:u w:val="single"/>
        </w:rPr>
      </w:pPr>
      <w:r w:rsidRPr="002F5691">
        <w:rPr>
          <w:rFonts w:ascii="Arial" w:hAnsi="Arial" w:cs="Arial"/>
          <w:b/>
          <w:color w:val="000000"/>
          <w:sz w:val="24"/>
          <w:szCs w:val="24"/>
          <w:u w:val="single"/>
        </w:rPr>
        <w:lastRenderedPageBreak/>
        <w:t xml:space="preserve">„6. </w:t>
      </w:r>
      <w:r w:rsidRPr="002F5691">
        <w:rPr>
          <w:rFonts w:ascii="Arial" w:hAnsi="Arial" w:cs="Arial"/>
          <w:b/>
          <w:sz w:val="24"/>
          <w:szCs w:val="24"/>
          <w:u w:val="single"/>
        </w:rPr>
        <w:t>Monitoring jakości środowiska.</w:t>
      </w:r>
    </w:p>
    <w:p w14:paraId="00A3CCDC" w14:textId="1D89AC97" w:rsidR="009268AF" w:rsidRPr="002F5691" w:rsidRDefault="00D84088" w:rsidP="00307770">
      <w:pPr>
        <w:pStyle w:val="Arial10i50"/>
        <w:numPr>
          <w:ilvl w:val="0"/>
          <w:numId w:val="129"/>
        </w:numPr>
        <w:spacing w:line="320" w:lineRule="exact"/>
        <w:ind w:left="697" w:hanging="357"/>
        <w:rPr>
          <w:rFonts w:cs="Arial"/>
          <w:bCs/>
          <w:color w:val="auto"/>
          <w:sz w:val="24"/>
          <w:szCs w:val="24"/>
        </w:rPr>
      </w:pPr>
      <w:r w:rsidRPr="002F5691">
        <w:rPr>
          <w:rFonts w:cs="Arial"/>
          <w:sz w:val="24"/>
          <w:szCs w:val="24"/>
        </w:rPr>
        <w:t>Prowadzenie okresowych pomiarów jakości wód rzeki Warty powyżej miejsca odprowadzania oczyszczonych ścieków przemysłowych</w:t>
      </w:r>
      <w:r w:rsidR="006A4496" w:rsidRPr="002F5691">
        <w:rPr>
          <w:rFonts w:cs="Arial"/>
          <w:sz w:val="24"/>
          <w:szCs w:val="24"/>
        </w:rPr>
        <w:t>,</w:t>
      </w:r>
      <w:r w:rsidRPr="002F5691">
        <w:rPr>
          <w:rFonts w:cs="Arial"/>
          <w:sz w:val="24"/>
          <w:szCs w:val="24"/>
        </w:rPr>
        <w:t xml:space="preserve"> w odległości nie mniejszej niż 10</w:t>
      </w:r>
      <w:r w:rsidR="008D345B" w:rsidRPr="002F5691">
        <w:rPr>
          <w:rFonts w:cs="Arial"/>
          <w:sz w:val="24"/>
          <w:szCs w:val="24"/>
        </w:rPr>
        <w:t> </w:t>
      </w:r>
      <w:r w:rsidRPr="002F5691">
        <w:rPr>
          <w:rFonts w:cs="Arial"/>
          <w:sz w:val="24"/>
          <w:szCs w:val="24"/>
        </w:rPr>
        <w:t>m od miejsca odprowadzania ścieków przemysłowych (w km 783,739 – współrzędne geograficzne: 50°34'27.03"N; 19°18'55.33"E, współrzędne geodezyjne (2000) x: 5605109,92; y: 6593169,71;) i poniżej (w km 783+558 - współrzędne geograficzne: 50°34'32.74"N; 19°18'51.54"E, współrzędne geodezyjne (2000) x: 5605284,77; y:6593091,92;), w zakresie następujących wskaźników: temperatura, odczyn, zawiesiny ogólne, BZT</w:t>
      </w:r>
      <w:r w:rsidRPr="002F5691">
        <w:rPr>
          <w:rFonts w:cs="Arial"/>
          <w:sz w:val="24"/>
          <w:szCs w:val="24"/>
          <w:vertAlign w:val="subscript"/>
        </w:rPr>
        <w:t>5</w:t>
      </w:r>
      <w:r w:rsidRPr="002F5691">
        <w:rPr>
          <w:rFonts w:cs="Arial"/>
          <w:sz w:val="24"/>
          <w:szCs w:val="24"/>
        </w:rPr>
        <w:t xml:space="preserve">, </w:t>
      </w:r>
      <w:proofErr w:type="spellStart"/>
      <w:r w:rsidRPr="002F5691">
        <w:rPr>
          <w:rFonts w:cs="Arial"/>
          <w:sz w:val="24"/>
          <w:szCs w:val="24"/>
        </w:rPr>
        <w:t>ChZT</w:t>
      </w:r>
      <w:proofErr w:type="spellEnd"/>
      <w:r w:rsidRPr="002F5691">
        <w:rPr>
          <w:rFonts w:cs="Arial"/>
          <w:sz w:val="24"/>
          <w:szCs w:val="24"/>
        </w:rPr>
        <w:t xml:space="preserve">, chlorki, siarczany, azot ogólny, fosfor ogólny, węglowodory ropopochodne, metale ciężkie (cynk, miedź, kadm, ołów i nikiel) – z częstotliwością </w:t>
      </w:r>
      <w:r w:rsidR="0034027E" w:rsidRPr="002F5691">
        <w:rPr>
          <w:rFonts w:cs="Arial"/>
          <w:bCs/>
          <w:color w:val="auto"/>
          <w:sz w:val="24"/>
          <w:szCs w:val="24"/>
        </w:rPr>
        <w:t>jeden raz co kwartał (</w:t>
      </w:r>
      <w:r w:rsidR="004A61B5" w:rsidRPr="002F5691">
        <w:rPr>
          <w:rFonts w:cs="Arial"/>
          <w:bCs/>
          <w:sz w:val="24"/>
          <w:szCs w:val="24"/>
        </w:rPr>
        <w:t>w regularnych odstępach czasu – liczba dni, pomiędzy pomiarami powinna być taka sama</w:t>
      </w:r>
      <w:r w:rsidR="0034027E" w:rsidRPr="002F5691">
        <w:rPr>
          <w:rFonts w:cs="Arial"/>
          <w:bCs/>
          <w:color w:val="auto"/>
          <w:sz w:val="24"/>
          <w:szCs w:val="24"/>
        </w:rPr>
        <w:t>) przez laboratorium akredytowane.</w:t>
      </w:r>
    </w:p>
    <w:p w14:paraId="1EFB576B" w14:textId="2E8AE8A6" w:rsidR="00D84088" w:rsidRPr="002F5691" w:rsidRDefault="00D84088" w:rsidP="00307770">
      <w:pPr>
        <w:pStyle w:val="Arial10i50"/>
        <w:numPr>
          <w:ilvl w:val="0"/>
          <w:numId w:val="129"/>
        </w:numPr>
        <w:spacing w:line="320" w:lineRule="exact"/>
        <w:ind w:left="697" w:hanging="357"/>
        <w:rPr>
          <w:rFonts w:cs="Arial"/>
          <w:bCs/>
          <w:color w:val="auto"/>
          <w:sz w:val="24"/>
          <w:szCs w:val="24"/>
        </w:rPr>
      </w:pPr>
      <w:r w:rsidRPr="002F5691">
        <w:rPr>
          <w:rFonts w:cs="Arial"/>
          <w:bCs/>
          <w:color w:val="auto"/>
          <w:sz w:val="24"/>
          <w:szCs w:val="24"/>
        </w:rPr>
        <w:t>Prowadzenie okresowych (2 razy do roku</w:t>
      </w:r>
      <w:r w:rsidR="00EF7F3A" w:rsidRPr="002F5691">
        <w:rPr>
          <w:rFonts w:cs="Arial"/>
          <w:bCs/>
          <w:color w:val="auto"/>
          <w:sz w:val="24"/>
          <w:szCs w:val="24"/>
        </w:rPr>
        <w:t xml:space="preserve"> – co 6 miesięcy (</w:t>
      </w:r>
      <w:r w:rsidR="00C40076" w:rsidRPr="002F5691">
        <w:rPr>
          <w:rFonts w:cs="Arial"/>
          <w:bCs/>
          <w:sz w:val="24"/>
          <w:szCs w:val="24"/>
        </w:rPr>
        <w:t>w regularnych odstępach czasu – liczba dni, pomiędzy pomiarami powinna być taka sama</w:t>
      </w:r>
      <w:r w:rsidR="00EF7F3A" w:rsidRPr="002F5691">
        <w:rPr>
          <w:rFonts w:cs="Arial"/>
          <w:bCs/>
          <w:color w:val="auto"/>
          <w:sz w:val="24"/>
          <w:szCs w:val="24"/>
        </w:rPr>
        <w:t xml:space="preserve">)) </w:t>
      </w:r>
      <w:r w:rsidRPr="002F5691">
        <w:rPr>
          <w:rFonts w:cs="Arial"/>
          <w:bCs/>
          <w:color w:val="auto"/>
          <w:sz w:val="24"/>
          <w:szCs w:val="24"/>
        </w:rPr>
        <w:t>pomiarów jakości wód podziemnych w sieci piezometrów</w:t>
      </w:r>
      <w:r w:rsidR="00BA6DBA" w:rsidRPr="002F5691">
        <w:rPr>
          <w:rFonts w:cs="Arial"/>
          <w:bCs/>
          <w:color w:val="auto"/>
          <w:sz w:val="24"/>
          <w:szCs w:val="24"/>
        </w:rPr>
        <w:t xml:space="preserve"> przez laboratorium akredytowane</w:t>
      </w:r>
      <w:r w:rsidRPr="002F5691">
        <w:rPr>
          <w:rFonts w:cs="Arial"/>
          <w:bCs/>
          <w:color w:val="auto"/>
          <w:sz w:val="24"/>
          <w:szCs w:val="24"/>
        </w:rPr>
        <w:t>.”</w:t>
      </w:r>
    </w:p>
    <w:p w14:paraId="24FE3F06" w14:textId="77777777" w:rsidR="00914912" w:rsidRPr="002F5691" w:rsidRDefault="00914912" w:rsidP="00307770">
      <w:pPr>
        <w:spacing w:after="120" w:line="320" w:lineRule="exact"/>
        <w:rPr>
          <w:rFonts w:ascii="Arial" w:hAnsi="Arial" w:cs="Arial"/>
          <w:b/>
          <w:color w:val="000000"/>
          <w:sz w:val="24"/>
          <w:szCs w:val="24"/>
          <w:highlight w:val="yellow"/>
          <w:u w:val="single"/>
        </w:rPr>
      </w:pPr>
    </w:p>
    <w:p w14:paraId="6D97A2BB" w14:textId="0285754A" w:rsidR="00F44FB0" w:rsidRPr="002F5691" w:rsidRDefault="00F44FB0" w:rsidP="00307770">
      <w:pPr>
        <w:pStyle w:val="Akapitzlist"/>
        <w:numPr>
          <w:ilvl w:val="0"/>
          <w:numId w:val="134"/>
        </w:numPr>
        <w:spacing w:after="120" w:line="320" w:lineRule="exact"/>
        <w:jc w:val="left"/>
        <w:rPr>
          <w:rFonts w:ascii="Arial" w:hAnsi="Arial" w:cs="Arial"/>
          <w:b/>
          <w:color w:val="000000"/>
          <w:u w:val="single"/>
        </w:rPr>
      </w:pPr>
      <w:r w:rsidRPr="002F5691">
        <w:rPr>
          <w:rFonts w:ascii="Arial" w:hAnsi="Arial" w:cs="Arial"/>
          <w:b/>
          <w:color w:val="000000"/>
          <w:u w:val="single"/>
        </w:rPr>
        <w:t>W części V</w:t>
      </w:r>
      <w:r w:rsidR="006A0786" w:rsidRPr="002F5691">
        <w:rPr>
          <w:rFonts w:ascii="Arial" w:hAnsi="Arial" w:cs="Arial"/>
          <w:b/>
          <w:color w:val="000000"/>
          <w:u w:val="single"/>
        </w:rPr>
        <w:t>II</w:t>
      </w:r>
      <w:r w:rsidRPr="002F5691">
        <w:rPr>
          <w:rFonts w:ascii="Arial" w:hAnsi="Arial" w:cs="Arial"/>
          <w:b/>
          <w:color w:val="000000"/>
          <w:u w:val="single"/>
        </w:rPr>
        <w:t xml:space="preserve"> decyzji „</w:t>
      </w:r>
      <w:r w:rsidR="00C66AAC" w:rsidRPr="002F5691">
        <w:rPr>
          <w:rFonts w:ascii="Arial" w:eastAsia="Calibri" w:hAnsi="Arial" w:cs="Arial"/>
          <w:b/>
          <w:u w:val="single"/>
        </w:rPr>
        <w:t>Sposób zapobiegania występowaniu i ograniczania skutków awarii oraz postępowania w  przypadku wystąpienia awarii</w:t>
      </w:r>
      <w:r w:rsidRPr="002F5691">
        <w:rPr>
          <w:rFonts w:ascii="Arial" w:hAnsi="Arial" w:cs="Arial"/>
          <w:b/>
          <w:bCs/>
          <w:color w:val="000000"/>
          <w:u w:val="single"/>
        </w:rPr>
        <w:t>”</w:t>
      </w:r>
      <w:r w:rsidR="00C66AAC" w:rsidRPr="002F5691">
        <w:rPr>
          <w:rFonts w:ascii="Arial" w:hAnsi="Arial" w:cs="Arial"/>
          <w:b/>
          <w:bCs/>
          <w:color w:val="000000"/>
          <w:u w:val="single"/>
        </w:rPr>
        <w:t xml:space="preserve">, </w:t>
      </w:r>
      <w:r w:rsidR="00C66AAC" w:rsidRPr="002F5691">
        <w:rPr>
          <w:rFonts w:ascii="Arial" w:hAnsi="Arial" w:cs="Arial"/>
          <w:b/>
          <w:color w:val="000000"/>
          <w:u w:val="single"/>
        </w:rPr>
        <w:t>punkt 3</w:t>
      </w:r>
      <w:r w:rsidR="009D040D" w:rsidRPr="002F5691">
        <w:rPr>
          <w:rFonts w:ascii="Arial" w:hAnsi="Arial" w:cs="Arial"/>
          <w:b/>
          <w:color w:val="000000"/>
          <w:u w:val="single"/>
        </w:rPr>
        <w:t>. otrzymuje brzmienie:</w:t>
      </w:r>
    </w:p>
    <w:p w14:paraId="06A76E86" w14:textId="77777777" w:rsidR="00C45C0D" w:rsidRPr="002F5691" w:rsidRDefault="009D040D" w:rsidP="00307770">
      <w:pPr>
        <w:spacing w:after="0" w:line="320" w:lineRule="exact"/>
        <w:rPr>
          <w:rFonts w:ascii="Arial" w:hAnsi="Arial" w:cs="Arial"/>
          <w:sz w:val="24"/>
          <w:szCs w:val="24"/>
        </w:rPr>
      </w:pPr>
      <w:r w:rsidRPr="002F5691">
        <w:rPr>
          <w:rFonts w:ascii="Arial" w:hAnsi="Arial" w:cs="Arial"/>
          <w:bCs/>
          <w:color w:val="000000" w:themeColor="text1"/>
          <w:sz w:val="24"/>
          <w:szCs w:val="24"/>
        </w:rPr>
        <w:t>„3.</w:t>
      </w:r>
      <w:r w:rsidRPr="002F5691">
        <w:rPr>
          <w:rFonts w:ascii="Arial" w:hAnsi="Arial" w:cs="Arial"/>
          <w:b/>
          <w:color w:val="000000" w:themeColor="text1"/>
          <w:sz w:val="24"/>
          <w:szCs w:val="24"/>
        </w:rPr>
        <w:t xml:space="preserve"> </w:t>
      </w:r>
      <w:r w:rsidR="00BD1EEA" w:rsidRPr="002F5691">
        <w:rPr>
          <w:rFonts w:ascii="Arial" w:hAnsi="Arial" w:cs="Arial"/>
          <w:sz w:val="24"/>
          <w:szCs w:val="24"/>
        </w:rPr>
        <w:t>W przypadku wystąpienia awarii oczyszczalni ścieków, ścieki technologiczne będą okresowo przetrzymywane w zbiorniku buforowym</w:t>
      </w:r>
      <w:r w:rsidR="0037202F" w:rsidRPr="002F5691">
        <w:rPr>
          <w:rFonts w:ascii="Arial" w:hAnsi="Arial" w:cs="Arial"/>
          <w:sz w:val="24"/>
          <w:szCs w:val="24"/>
        </w:rPr>
        <w:t>,</w:t>
      </w:r>
      <w:r w:rsidR="00BD1EEA" w:rsidRPr="002F5691">
        <w:rPr>
          <w:rFonts w:ascii="Arial" w:hAnsi="Arial" w:cs="Arial"/>
          <w:sz w:val="24"/>
          <w:szCs w:val="24"/>
        </w:rPr>
        <w:t xml:space="preserve"> będącym częścią układu beztlenowej części oczyszczalni ścieków.</w:t>
      </w:r>
    </w:p>
    <w:p w14:paraId="1A931FF8" w14:textId="77777777" w:rsidR="0037689D" w:rsidRPr="002F5691" w:rsidRDefault="00C45C0D" w:rsidP="00307770">
      <w:pPr>
        <w:spacing w:after="0" w:line="320" w:lineRule="exact"/>
        <w:rPr>
          <w:rFonts w:ascii="Arial" w:hAnsi="Arial" w:cs="Arial"/>
          <w:bCs/>
          <w:sz w:val="24"/>
          <w:szCs w:val="24"/>
        </w:rPr>
      </w:pPr>
      <w:r w:rsidRPr="002F5691">
        <w:rPr>
          <w:rFonts w:ascii="Arial" w:hAnsi="Arial" w:cs="Arial"/>
          <w:bCs/>
          <w:sz w:val="24"/>
          <w:szCs w:val="24"/>
        </w:rPr>
        <w:t>W czasie awarii, w przypadku wyczerpania pojemności retencyjnej zbiornika buforowego, ścieki przemysłowe będą przekazywane podmiotom zewnętrznym. </w:t>
      </w:r>
    </w:p>
    <w:p w14:paraId="16788617" w14:textId="77777777" w:rsidR="00EA11B9" w:rsidRPr="002F5691" w:rsidRDefault="00EA11B9" w:rsidP="00307770">
      <w:pPr>
        <w:spacing w:after="0" w:line="320" w:lineRule="exact"/>
        <w:rPr>
          <w:rFonts w:ascii="Arial" w:eastAsia="Arial" w:hAnsi="Arial" w:cs="Arial"/>
          <w:bCs/>
          <w:iCs/>
          <w:sz w:val="24"/>
          <w:szCs w:val="24"/>
        </w:rPr>
      </w:pPr>
      <w:r w:rsidRPr="002F5691">
        <w:rPr>
          <w:rFonts w:ascii="Arial" w:eastAsia="Arial" w:hAnsi="Arial" w:cs="Arial"/>
          <w:bCs/>
          <w:iCs/>
          <w:sz w:val="24"/>
          <w:szCs w:val="24"/>
        </w:rPr>
        <w:t>W czasie awarii, a także w przypadku nieprawidłowości i przekroczeń norm odprowadzanych ścieków przemysłowych, prowadzący instalację:</w:t>
      </w:r>
    </w:p>
    <w:p w14:paraId="28BCEB6F" w14:textId="77777777" w:rsidR="00EA11B9" w:rsidRPr="002F5691" w:rsidRDefault="00EA11B9" w:rsidP="00307770">
      <w:pPr>
        <w:pStyle w:val="Akapitzlist"/>
        <w:numPr>
          <w:ilvl w:val="0"/>
          <w:numId w:val="138"/>
        </w:numPr>
        <w:spacing w:line="320" w:lineRule="exact"/>
        <w:ind w:left="284" w:hanging="284"/>
        <w:jc w:val="left"/>
        <w:rPr>
          <w:rFonts w:ascii="Arial" w:eastAsia="Arial" w:hAnsi="Arial" w:cs="Arial"/>
          <w:bCs/>
          <w:iCs/>
        </w:rPr>
      </w:pPr>
      <w:r w:rsidRPr="002F5691">
        <w:rPr>
          <w:rFonts w:ascii="Arial" w:eastAsia="Arial" w:hAnsi="Arial" w:cs="Arial"/>
          <w:bCs/>
          <w:iCs/>
        </w:rPr>
        <w:t>niezwłocznie powiadomi o zaistniałej sytuacji Państwowe Gospodarstwo Wodne Wody Polskie - Regionalny Zarząd Gospodarki Wodnej w Poznaniu oraz Wojewódzkiego Inspektora Ochrony Środowiska w Katowicach,</w:t>
      </w:r>
    </w:p>
    <w:p w14:paraId="72A0DB4F" w14:textId="77777777" w:rsidR="00EA11B9" w:rsidRPr="002F5691" w:rsidRDefault="00EA11B9" w:rsidP="00307770">
      <w:pPr>
        <w:pStyle w:val="Akapitzlist"/>
        <w:numPr>
          <w:ilvl w:val="0"/>
          <w:numId w:val="138"/>
        </w:numPr>
        <w:spacing w:line="320" w:lineRule="exact"/>
        <w:ind w:left="284" w:hanging="284"/>
        <w:jc w:val="left"/>
        <w:rPr>
          <w:rFonts w:ascii="Arial" w:eastAsia="Arial" w:hAnsi="Arial" w:cs="Arial"/>
          <w:bCs/>
          <w:iCs/>
        </w:rPr>
      </w:pPr>
      <w:r w:rsidRPr="002F5691">
        <w:rPr>
          <w:rFonts w:ascii="Arial" w:eastAsia="Arial" w:hAnsi="Arial" w:cs="Arial"/>
          <w:bCs/>
          <w:iCs/>
        </w:rPr>
        <w:t>niezwłocznie podejmie działania mające ograniczyć negatywne skutki dla środowiska gruntowo-wodnego.”</w:t>
      </w:r>
    </w:p>
    <w:p w14:paraId="5645FDFC" w14:textId="77777777" w:rsidR="00D67770" w:rsidRPr="002F5691" w:rsidRDefault="00D67770" w:rsidP="00307770">
      <w:pPr>
        <w:pStyle w:val="Arial10i50"/>
        <w:spacing w:line="320" w:lineRule="exact"/>
        <w:rPr>
          <w:rFonts w:cs="Arial"/>
          <w:b/>
          <w:sz w:val="24"/>
          <w:szCs w:val="24"/>
          <w:u w:val="single"/>
        </w:rPr>
      </w:pPr>
    </w:p>
    <w:p w14:paraId="68B5A3FD" w14:textId="2E773A24" w:rsidR="008B2F6A" w:rsidRPr="002F5691" w:rsidRDefault="00807114" w:rsidP="00307770">
      <w:pPr>
        <w:pStyle w:val="Akapitzlist"/>
        <w:keepNext/>
        <w:numPr>
          <w:ilvl w:val="0"/>
          <w:numId w:val="134"/>
        </w:numPr>
        <w:shd w:val="clear" w:color="auto" w:fill="FFFFFF" w:themeFill="background1"/>
        <w:spacing w:after="240" w:line="320" w:lineRule="exact"/>
        <w:jc w:val="left"/>
        <w:outlineLvl w:val="8"/>
        <w:rPr>
          <w:rFonts w:ascii="Arial" w:hAnsi="Arial" w:cs="Arial"/>
          <w:b/>
          <w:bCs/>
          <w:w w:val="105"/>
          <w:kern w:val="1"/>
          <w:u w:val="single"/>
          <w:lang w:eastAsia="hi-IN" w:bidi="hi-IN"/>
        </w:rPr>
      </w:pPr>
      <w:r w:rsidRPr="002F5691">
        <w:rPr>
          <w:rFonts w:ascii="Arial" w:eastAsia="Calibri" w:hAnsi="Arial" w:cs="Arial"/>
          <w:b/>
          <w:u w:val="single"/>
        </w:rPr>
        <w:t>zmienia się zabezpieczenie roszczeń ustanowione decyzj</w:t>
      </w:r>
      <w:r w:rsidR="00E95F5C" w:rsidRPr="002F5691">
        <w:rPr>
          <w:rFonts w:ascii="Arial" w:eastAsia="Calibri" w:hAnsi="Arial" w:cs="Arial"/>
          <w:b/>
          <w:u w:val="single"/>
        </w:rPr>
        <w:t xml:space="preserve">ą Marszałka Województwa Śląskiego </w:t>
      </w:r>
      <w:r w:rsidR="008A0300" w:rsidRPr="002F5691">
        <w:rPr>
          <w:rFonts w:ascii="Arial" w:eastAsia="Calibri" w:hAnsi="Arial" w:cs="Arial"/>
          <w:b/>
          <w:u w:val="single"/>
        </w:rPr>
        <w:t xml:space="preserve">z </w:t>
      </w:r>
      <w:r w:rsidR="00372022" w:rsidRPr="002F5691">
        <w:rPr>
          <w:rFonts w:ascii="Arial" w:eastAsia="Calibri" w:hAnsi="Arial" w:cs="Arial"/>
          <w:b/>
          <w:u w:val="single"/>
        </w:rPr>
        <w:t>11 września</w:t>
      </w:r>
      <w:r w:rsidR="008A0300" w:rsidRPr="002F5691">
        <w:rPr>
          <w:rFonts w:ascii="Arial" w:eastAsia="Calibri" w:hAnsi="Arial" w:cs="Arial"/>
          <w:b/>
          <w:u w:val="single"/>
        </w:rPr>
        <w:t xml:space="preserve"> 2020 r. nr 2</w:t>
      </w:r>
      <w:r w:rsidR="00372022" w:rsidRPr="002F5691">
        <w:rPr>
          <w:rFonts w:ascii="Arial" w:eastAsia="Calibri" w:hAnsi="Arial" w:cs="Arial"/>
          <w:b/>
          <w:u w:val="single"/>
        </w:rPr>
        <w:t>328</w:t>
      </w:r>
      <w:r w:rsidR="008A0300" w:rsidRPr="002F5691">
        <w:rPr>
          <w:rFonts w:ascii="Arial" w:eastAsia="Calibri" w:hAnsi="Arial" w:cs="Arial"/>
          <w:b/>
          <w:u w:val="single"/>
        </w:rPr>
        <w:t xml:space="preserve">/OS/2020 </w:t>
      </w:r>
      <w:r w:rsidR="00E95F5C" w:rsidRPr="002F5691">
        <w:rPr>
          <w:rFonts w:ascii="Arial" w:eastAsia="Calibri" w:hAnsi="Arial" w:cs="Arial"/>
          <w:b/>
          <w:u w:val="single"/>
        </w:rPr>
        <w:t xml:space="preserve">i w związku z tym </w:t>
      </w:r>
      <w:r w:rsidR="008B2F6A" w:rsidRPr="002F5691">
        <w:rPr>
          <w:rFonts w:ascii="Arial" w:eastAsia="Calibri" w:hAnsi="Arial" w:cs="Arial"/>
          <w:b/>
          <w:u w:val="single"/>
        </w:rPr>
        <w:t>dodaje się w</w:t>
      </w:r>
      <w:r w:rsidR="008A0300" w:rsidRPr="002F5691">
        <w:rPr>
          <w:rFonts w:ascii="Arial" w:eastAsia="Calibri" w:hAnsi="Arial" w:cs="Arial"/>
          <w:b/>
          <w:u w:val="single"/>
        </w:rPr>
        <w:t> </w:t>
      </w:r>
      <w:r w:rsidR="008B2F6A" w:rsidRPr="002F5691">
        <w:rPr>
          <w:rFonts w:ascii="Arial" w:eastAsia="Calibri" w:hAnsi="Arial" w:cs="Arial"/>
          <w:b/>
          <w:u w:val="single"/>
        </w:rPr>
        <w:t>pozwoleniu zintegrowanym część XI</w:t>
      </w:r>
      <w:r w:rsidR="00D84860" w:rsidRPr="002F5691">
        <w:rPr>
          <w:rFonts w:ascii="Arial" w:eastAsia="Calibri" w:hAnsi="Arial" w:cs="Arial"/>
          <w:b/>
          <w:u w:val="single"/>
        </w:rPr>
        <w:t>I</w:t>
      </w:r>
      <w:r w:rsidR="008B2F6A" w:rsidRPr="002F5691">
        <w:rPr>
          <w:rFonts w:ascii="Arial" w:eastAsia="Calibri" w:hAnsi="Arial" w:cs="Arial"/>
          <w:b/>
          <w:u w:val="single"/>
        </w:rPr>
        <w:t>. „Zabezpieczenie roszczeń” o treści:</w:t>
      </w:r>
    </w:p>
    <w:p w14:paraId="1B61180C" w14:textId="34113DD3" w:rsidR="008B2F6A" w:rsidRPr="002F5691" w:rsidRDefault="008B2F6A" w:rsidP="00307770">
      <w:pPr>
        <w:spacing w:after="120" w:line="320" w:lineRule="exact"/>
        <w:ind w:left="284"/>
        <w:rPr>
          <w:rFonts w:ascii="Arial" w:hAnsi="Arial" w:cs="Arial"/>
          <w:b/>
          <w:color w:val="000000"/>
          <w:sz w:val="24"/>
          <w:szCs w:val="24"/>
          <w:lang w:eastAsia="x-none"/>
        </w:rPr>
      </w:pPr>
      <w:r w:rsidRPr="002F5691">
        <w:rPr>
          <w:rFonts w:ascii="Arial" w:hAnsi="Arial" w:cs="Arial"/>
          <w:b/>
          <w:color w:val="000000"/>
          <w:sz w:val="24"/>
          <w:szCs w:val="24"/>
          <w:lang w:eastAsia="x-none"/>
        </w:rPr>
        <w:t>„XI</w:t>
      </w:r>
      <w:r w:rsidR="00DE50DE" w:rsidRPr="002F5691">
        <w:rPr>
          <w:rFonts w:ascii="Arial" w:hAnsi="Arial" w:cs="Arial"/>
          <w:b/>
          <w:color w:val="000000"/>
          <w:sz w:val="24"/>
          <w:szCs w:val="24"/>
          <w:lang w:eastAsia="x-none"/>
        </w:rPr>
        <w:t>I</w:t>
      </w:r>
      <w:r w:rsidRPr="002F5691">
        <w:rPr>
          <w:rFonts w:ascii="Arial" w:hAnsi="Arial" w:cs="Arial"/>
          <w:b/>
          <w:color w:val="000000"/>
          <w:sz w:val="24"/>
          <w:szCs w:val="24"/>
          <w:lang w:eastAsia="x-none"/>
        </w:rPr>
        <w:t>. Zabezpieczenie roszczeń</w:t>
      </w:r>
      <w:r w:rsidR="00D84860" w:rsidRPr="002F5691">
        <w:rPr>
          <w:rFonts w:ascii="Arial" w:hAnsi="Arial" w:cs="Arial"/>
          <w:b/>
          <w:color w:val="000000"/>
          <w:sz w:val="24"/>
          <w:szCs w:val="24"/>
          <w:lang w:eastAsia="x-none"/>
        </w:rPr>
        <w:t>:</w:t>
      </w:r>
    </w:p>
    <w:p w14:paraId="1029F91C" w14:textId="6F14E8C3" w:rsidR="00D84860" w:rsidRPr="002F5691" w:rsidRDefault="00120710" w:rsidP="00307770">
      <w:pPr>
        <w:pStyle w:val="Arial10i5"/>
        <w:spacing w:after="0" w:line="320" w:lineRule="exact"/>
        <w:rPr>
          <w:rFonts w:cs="Arial"/>
          <w:sz w:val="24"/>
          <w:szCs w:val="24"/>
        </w:rPr>
      </w:pPr>
      <w:r w:rsidRPr="002F5691">
        <w:rPr>
          <w:rFonts w:cs="Arial"/>
          <w:sz w:val="24"/>
          <w:szCs w:val="24"/>
        </w:rPr>
        <w:lastRenderedPageBreak/>
        <w:t>ustanawia się</w:t>
      </w:r>
      <w:r w:rsidR="00D84860" w:rsidRPr="002F5691">
        <w:rPr>
          <w:rFonts w:cs="Arial"/>
          <w:sz w:val="24"/>
          <w:szCs w:val="24"/>
        </w:rPr>
        <w:t xml:space="preserve"> posiadaczowi odpadów: </w:t>
      </w:r>
      <w:bookmarkStart w:id="13" w:name="_Hlk176775745"/>
      <w:r w:rsidR="00C45F22" w:rsidRPr="002F5691">
        <w:rPr>
          <w:rFonts w:cs="Arial"/>
          <w:sz w:val="24"/>
          <w:szCs w:val="24"/>
        </w:rPr>
        <w:t xml:space="preserve">Schumacher </w:t>
      </w:r>
      <w:proofErr w:type="spellStart"/>
      <w:r w:rsidR="00C45F22" w:rsidRPr="002F5691">
        <w:rPr>
          <w:rFonts w:cs="Arial"/>
          <w:sz w:val="24"/>
          <w:szCs w:val="24"/>
        </w:rPr>
        <w:t>Packaging</w:t>
      </w:r>
      <w:proofErr w:type="spellEnd"/>
      <w:r w:rsidR="00C45F22" w:rsidRPr="002F5691">
        <w:rPr>
          <w:rFonts w:cs="Arial"/>
          <w:sz w:val="24"/>
          <w:szCs w:val="24"/>
        </w:rPr>
        <w:t xml:space="preserve"> Zakład Grudziądz Sp. z o.o. (NIP: 5591954448)</w:t>
      </w:r>
      <w:bookmarkEnd w:id="13"/>
      <w:r w:rsidR="00C45F22" w:rsidRPr="002F5691">
        <w:rPr>
          <w:rFonts w:cs="Arial"/>
          <w:sz w:val="24"/>
          <w:szCs w:val="24"/>
        </w:rPr>
        <w:t xml:space="preserve">, prowadzącemu działalność w zakresie przetwarzania odpadów i zbierania odpadów, na podstawie decyzji </w:t>
      </w:r>
      <w:bookmarkStart w:id="14" w:name="_Hlk176776954"/>
      <w:r w:rsidR="00C45F22" w:rsidRPr="002F5691">
        <w:rPr>
          <w:rFonts w:cs="Arial"/>
          <w:sz w:val="24"/>
          <w:szCs w:val="24"/>
        </w:rPr>
        <w:t>Marszałka Województwa Śląskiego nr 2293/OS/2008 z dnia 18 sierpnia 2008 r. (ze zm.)</w:t>
      </w:r>
      <w:bookmarkEnd w:id="14"/>
      <w:r w:rsidR="00C45F22" w:rsidRPr="002F5691">
        <w:rPr>
          <w:rFonts w:cs="Arial"/>
          <w:sz w:val="24"/>
          <w:szCs w:val="24"/>
        </w:rPr>
        <w:t xml:space="preserve"> udzielającej pozwolenia zintegrowanego dla instalacji do produkcji masy włóknistej z makulatury, instalacji </w:t>
      </w:r>
      <w:bookmarkStart w:id="15" w:name="_Hlk176776918"/>
      <w:r w:rsidR="00C45F22" w:rsidRPr="002F5691">
        <w:rPr>
          <w:rFonts w:cs="Arial"/>
          <w:sz w:val="24"/>
          <w:szCs w:val="24"/>
        </w:rPr>
        <w:t>do produkcji papieru o zdolności produkcyjnej ponad 20 ton na dobę, zlokalizowanej w Myszkowie przy ul. Pułaskiego 6</w:t>
      </w:r>
      <w:bookmarkEnd w:id="15"/>
      <w:r w:rsidR="00D84860" w:rsidRPr="002F5691">
        <w:rPr>
          <w:rFonts w:cs="Arial"/>
          <w:sz w:val="24"/>
          <w:szCs w:val="24"/>
        </w:rPr>
        <w:t>, zabezpiecze</w:t>
      </w:r>
      <w:r w:rsidR="00720E46" w:rsidRPr="002F5691">
        <w:rPr>
          <w:rFonts w:cs="Arial"/>
          <w:sz w:val="24"/>
          <w:szCs w:val="24"/>
        </w:rPr>
        <w:t>nie</w:t>
      </w:r>
      <w:r w:rsidR="00D84860" w:rsidRPr="002F5691">
        <w:rPr>
          <w:rFonts w:cs="Arial"/>
          <w:sz w:val="24"/>
          <w:szCs w:val="24"/>
        </w:rPr>
        <w:t xml:space="preserve"> roszczeń, </w:t>
      </w:r>
      <w:r w:rsidR="00EF7C68" w:rsidRPr="002F5691">
        <w:rPr>
          <w:rFonts w:cs="Arial"/>
          <w:sz w:val="24"/>
          <w:szCs w:val="24"/>
        </w:rPr>
        <w:t xml:space="preserve">w formie </w:t>
      </w:r>
      <w:r w:rsidR="003E6852" w:rsidRPr="002F5691">
        <w:rPr>
          <w:rFonts w:cs="Arial"/>
          <w:sz w:val="24"/>
          <w:szCs w:val="24"/>
        </w:rPr>
        <w:t>polisy ubezpieczeniowej</w:t>
      </w:r>
      <w:r w:rsidR="00EF7C68" w:rsidRPr="002F5691">
        <w:rPr>
          <w:rFonts w:cs="Arial"/>
          <w:sz w:val="24"/>
          <w:szCs w:val="24"/>
        </w:rPr>
        <w:t xml:space="preserve">, w kwocie </w:t>
      </w:r>
      <w:bookmarkStart w:id="16" w:name="_Hlk176777461"/>
      <w:r w:rsidR="00AB7DED">
        <w:rPr>
          <w:rFonts w:cs="Arial"/>
          <w:b/>
          <w:bCs/>
          <w:color w:val="00000A"/>
          <w:sz w:val="24"/>
          <w:szCs w:val="24"/>
          <w:u w:val="single"/>
        </w:rPr>
        <w:t>XXXXXX</w:t>
      </w:r>
      <w:r w:rsidR="00C948BE" w:rsidRPr="002F5691">
        <w:rPr>
          <w:rFonts w:cs="Arial"/>
          <w:b/>
          <w:bCs/>
          <w:color w:val="00000A"/>
          <w:sz w:val="24"/>
          <w:szCs w:val="24"/>
          <w:u w:val="single"/>
        </w:rPr>
        <w:t xml:space="preserve"> </w:t>
      </w:r>
      <w:r w:rsidR="00C948BE" w:rsidRPr="002F5691">
        <w:rPr>
          <w:rFonts w:cs="Arial"/>
          <w:b/>
          <w:bCs/>
          <w:sz w:val="24"/>
          <w:szCs w:val="24"/>
          <w:u w:val="single"/>
        </w:rPr>
        <w:t>zł</w:t>
      </w:r>
      <w:r w:rsidR="00C948BE" w:rsidRPr="002F5691">
        <w:rPr>
          <w:rFonts w:cs="Arial"/>
          <w:sz w:val="24"/>
          <w:szCs w:val="24"/>
        </w:rPr>
        <w:t xml:space="preserve"> </w:t>
      </w:r>
      <w:bookmarkEnd w:id="16"/>
      <w:r w:rsidR="00C948BE" w:rsidRPr="002F5691">
        <w:rPr>
          <w:rFonts w:cs="Arial"/>
          <w:bCs/>
          <w:sz w:val="24"/>
          <w:szCs w:val="24"/>
          <w:lang w:eastAsia="zh-CN"/>
        </w:rPr>
        <w:t>(słownie</w:t>
      </w:r>
      <w:r w:rsidR="00AB7DED">
        <w:rPr>
          <w:rFonts w:cs="Arial"/>
          <w:bCs/>
          <w:sz w:val="24"/>
          <w:szCs w:val="24"/>
          <w:lang w:eastAsia="zh-CN"/>
        </w:rPr>
        <w:t xml:space="preserve"> XXXXX</w:t>
      </w:r>
      <w:r w:rsidR="00C948BE" w:rsidRPr="002F5691">
        <w:rPr>
          <w:rFonts w:cs="Arial"/>
          <w:bCs/>
          <w:sz w:val="24"/>
          <w:szCs w:val="24"/>
          <w:lang w:eastAsia="zh-CN"/>
        </w:rPr>
        <w:t xml:space="preserve">), w tym: </w:t>
      </w:r>
      <w:bookmarkStart w:id="17" w:name="_Hlk176777531"/>
      <w:r w:rsidR="00AB7DED">
        <w:rPr>
          <w:rFonts w:cs="Arial"/>
          <w:bCs/>
          <w:sz w:val="24"/>
          <w:szCs w:val="24"/>
          <w:u w:val="single"/>
          <w:lang w:eastAsia="zh-CN"/>
        </w:rPr>
        <w:t>XXXXXXXX</w:t>
      </w:r>
      <w:r w:rsidR="00C948BE" w:rsidRPr="002F5691">
        <w:rPr>
          <w:rFonts w:cs="Arial"/>
          <w:bCs/>
          <w:sz w:val="24"/>
          <w:szCs w:val="24"/>
          <w:u w:val="single"/>
          <w:lang w:eastAsia="zh-CN"/>
        </w:rPr>
        <w:t xml:space="preserve"> zł</w:t>
      </w:r>
      <w:r w:rsidR="00C948BE" w:rsidRPr="002F5691">
        <w:rPr>
          <w:rFonts w:cs="Arial"/>
          <w:bCs/>
          <w:sz w:val="24"/>
          <w:szCs w:val="24"/>
          <w:lang w:eastAsia="zh-CN"/>
        </w:rPr>
        <w:t xml:space="preserve"> (słownie: </w:t>
      </w:r>
      <w:r w:rsidR="00AB7DED">
        <w:rPr>
          <w:rFonts w:cs="Arial"/>
          <w:bCs/>
          <w:sz w:val="24"/>
          <w:szCs w:val="24"/>
          <w:lang w:eastAsia="zh-CN"/>
        </w:rPr>
        <w:t>XXXXXX</w:t>
      </w:r>
      <w:r w:rsidR="00C948BE" w:rsidRPr="002F5691">
        <w:rPr>
          <w:rFonts w:cs="Arial"/>
          <w:bCs/>
          <w:sz w:val="24"/>
          <w:szCs w:val="24"/>
          <w:lang w:eastAsia="zh-CN"/>
        </w:rPr>
        <w:t xml:space="preserve">) - z tytułu prowadzonego procesu </w:t>
      </w:r>
      <w:r w:rsidR="00C948BE" w:rsidRPr="002F5691">
        <w:rPr>
          <w:rFonts w:cs="Arial"/>
          <w:bCs/>
          <w:sz w:val="24"/>
          <w:szCs w:val="24"/>
          <w:u w:val="single"/>
          <w:lang w:eastAsia="zh-CN"/>
        </w:rPr>
        <w:t>przetwarzania odpadów</w:t>
      </w:r>
      <w:r w:rsidR="00C948BE" w:rsidRPr="002F5691">
        <w:rPr>
          <w:rFonts w:cs="Arial"/>
          <w:bCs/>
          <w:sz w:val="24"/>
          <w:szCs w:val="24"/>
          <w:lang w:eastAsia="zh-CN"/>
        </w:rPr>
        <w:t xml:space="preserve"> oraz </w:t>
      </w:r>
      <w:r w:rsidR="00AB7DED">
        <w:rPr>
          <w:rFonts w:cs="Arial"/>
          <w:bCs/>
          <w:sz w:val="24"/>
          <w:szCs w:val="24"/>
          <w:u w:val="single"/>
          <w:lang w:eastAsia="zh-CN"/>
        </w:rPr>
        <w:t>XXXXXX</w:t>
      </w:r>
      <w:r w:rsidR="00C948BE" w:rsidRPr="002F5691">
        <w:rPr>
          <w:rFonts w:cs="Arial"/>
          <w:bCs/>
          <w:sz w:val="24"/>
          <w:szCs w:val="24"/>
          <w:u w:val="single"/>
          <w:lang w:eastAsia="zh-CN"/>
        </w:rPr>
        <w:t xml:space="preserve"> zł</w:t>
      </w:r>
      <w:r w:rsidR="00C948BE" w:rsidRPr="002F5691">
        <w:rPr>
          <w:rFonts w:cs="Arial"/>
          <w:bCs/>
          <w:sz w:val="24"/>
          <w:szCs w:val="24"/>
          <w:lang w:eastAsia="zh-CN"/>
        </w:rPr>
        <w:t xml:space="preserve"> </w:t>
      </w:r>
      <w:bookmarkEnd w:id="17"/>
      <w:r w:rsidR="00C948BE" w:rsidRPr="002F5691">
        <w:rPr>
          <w:rFonts w:cs="Arial"/>
          <w:bCs/>
          <w:sz w:val="24"/>
          <w:szCs w:val="24"/>
          <w:lang w:eastAsia="zh-CN"/>
        </w:rPr>
        <w:t xml:space="preserve">(słownie: </w:t>
      </w:r>
      <w:r w:rsidR="00AB7DED">
        <w:rPr>
          <w:rFonts w:cs="Arial"/>
          <w:bCs/>
          <w:sz w:val="24"/>
          <w:szCs w:val="24"/>
          <w:lang w:eastAsia="zh-CN"/>
        </w:rPr>
        <w:t>XXXXXXXX</w:t>
      </w:r>
      <w:r w:rsidR="00C948BE" w:rsidRPr="002F5691">
        <w:rPr>
          <w:rFonts w:cs="Arial"/>
          <w:bCs/>
          <w:sz w:val="24"/>
          <w:szCs w:val="24"/>
          <w:lang w:eastAsia="zh-CN"/>
        </w:rPr>
        <w:t xml:space="preserve">) – z tytułu prowadzonego procesu </w:t>
      </w:r>
      <w:r w:rsidR="00C948BE" w:rsidRPr="002F5691">
        <w:rPr>
          <w:rFonts w:cs="Arial"/>
          <w:bCs/>
          <w:sz w:val="24"/>
          <w:szCs w:val="24"/>
          <w:u w:val="single"/>
          <w:lang w:eastAsia="zh-CN"/>
        </w:rPr>
        <w:t>zbierania odpadów.</w:t>
      </w:r>
      <w:r w:rsidR="00D84860" w:rsidRPr="002F5691">
        <w:rPr>
          <w:rFonts w:cs="Arial"/>
          <w:sz w:val="24"/>
          <w:szCs w:val="24"/>
        </w:rPr>
        <w:t>”</w:t>
      </w:r>
    </w:p>
    <w:p w14:paraId="0D4E11DC" w14:textId="77777777" w:rsidR="00C948BE" w:rsidRPr="002F5691" w:rsidRDefault="00C948BE" w:rsidP="00307770">
      <w:pPr>
        <w:pStyle w:val="Arial10i5"/>
        <w:spacing w:after="0" w:line="320" w:lineRule="exact"/>
        <w:rPr>
          <w:rFonts w:cs="Arial"/>
          <w:bCs/>
          <w:sz w:val="24"/>
          <w:szCs w:val="24"/>
          <w:u w:val="single"/>
          <w:lang w:eastAsia="zh-CN"/>
        </w:rPr>
      </w:pPr>
    </w:p>
    <w:p w14:paraId="47A4EAEE" w14:textId="4724D11F" w:rsidR="009F6541" w:rsidRPr="002F5691" w:rsidRDefault="00643DA5" w:rsidP="00307770">
      <w:pPr>
        <w:pStyle w:val="Arial10i50"/>
        <w:numPr>
          <w:ilvl w:val="0"/>
          <w:numId w:val="134"/>
        </w:numPr>
        <w:spacing w:line="320" w:lineRule="exact"/>
        <w:rPr>
          <w:rFonts w:cs="Arial"/>
          <w:b/>
          <w:sz w:val="24"/>
          <w:szCs w:val="24"/>
          <w:u w:val="single"/>
        </w:rPr>
      </w:pPr>
      <w:r w:rsidRPr="002F5691">
        <w:rPr>
          <w:rFonts w:cs="Arial"/>
          <w:b/>
          <w:sz w:val="24"/>
          <w:szCs w:val="24"/>
          <w:u w:val="single"/>
        </w:rPr>
        <w:t>Pozostała treść pozwolenia zintegrowanego pozostaje bez zmian.</w:t>
      </w:r>
    </w:p>
    <w:p w14:paraId="1CD57FDC" w14:textId="77777777" w:rsidR="004623DF" w:rsidRPr="002F5691" w:rsidRDefault="004623DF" w:rsidP="00307770">
      <w:pPr>
        <w:widowControl w:val="0"/>
        <w:pBdr>
          <w:bottom w:val="single" w:sz="4" w:space="1" w:color="auto"/>
        </w:pBdr>
        <w:suppressAutoHyphens/>
        <w:spacing w:after="0" w:line="320" w:lineRule="exact"/>
        <w:rPr>
          <w:rFonts w:ascii="Arial" w:eastAsia="Lucida Sans Unicode" w:hAnsi="Arial" w:cs="Arial"/>
          <w:b/>
          <w:iCs/>
          <w:kern w:val="1"/>
          <w:sz w:val="24"/>
          <w:szCs w:val="24"/>
        </w:rPr>
      </w:pPr>
    </w:p>
    <w:p w14:paraId="4596D4C4" w14:textId="79D96121" w:rsidR="00FB66FE" w:rsidRPr="002F5691" w:rsidRDefault="001214A6" w:rsidP="00307770">
      <w:pPr>
        <w:widowControl w:val="0"/>
        <w:suppressAutoHyphens/>
        <w:spacing w:before="120" w:after="120" w:line="320" w:lineRule="exact"/>
        <w:rPr>
          <w:rFonts w:ascii="Arial" w:eastAsia="Lucida Sans Unicode" w:hAnsi="Arial" w:cs="Arial"/>
          <w:b/>
          <w:iCs/>
          <w:kern w:val="1"/>
          <w:sz w:val="24"/>
          <w:szCs w:val="24"/>
          <w:lang w:eastAsia="pl-PL"/>
        </w:rPr>
      </w:pPr>
      <w:r w:rsidRPr="002F5691">
        <w:rPr>
          <w:rFonts w:ascii="Arial" w:hAnsi="Arial" w:cs="Arial"/>
          <w:b/>
          <w:color w:val="000000"/>
          <w:sz w:val="24"/>
          <w:szCs w:val="24"/>
        </w:rPr>
        <w:t>Uzasadnienie</w:t>
      </w:r>
    </w:p>
    <w:p w14:paraId="466D45BC" w14:textId="77777777" w:rsidR="00FB66FE" w:rsidRPr="002F5691" w:rsidRDefault="00FB66FE" w:rsidP="00307770">
      <w:pPr>
        <w:pStyle w:val="WW-BodyText212"/>
        <w:numPr>
          <w:ilvl w:val="0"/>
          <w:numId w:val="78"/>
        </w:numPr>
        <w:suppressAutoHyphens w:val="0"/>
        <w:spacing w:before="120" w:line="320" w:lineRule="exact"/>
        <w:ind w:left="714" w:hanging="357"/>
        <w:jc w:val="left"/>
        <w:rPr>
          <w:rFonts w:ascii="Arial" w:hAnsi="Arial" w:cs="Arial"/>
          <w:b/>
        </w:rPr>
      </w:pPr>
      <w:r w:rsidRPr="002F5691">
        <w:rPr>
          <w:rFonts w:ascii="Arial" w:hAnsi="Arial" w:cs="Arial"/>
          <w:b/>
        </w:rPr>
        <w:t>Uzasadnienie faktyczne</w:t>
      </w:r>
      <w:r w:rsidR="00FF2D66" w:rsidRPr="002F5691">
        <w:rPr>
          <w:rFonts w:ascii="Arial" w:hAnsi="Arial" w:cs="Arial"/>
          <w:b/>
        </w:rPr>
        <w:t>:</w:t>
      </w:r>
    </w:p>
    <w:p w14:paraId="582557C1" w14:textId="77777777" w:rsidR="00966B56" w:rsidRPr="002F5691" w:rsidRDefault="001F6A90" w:rsidP="00307770">
      <w:pPr>
        <w:widowControl w:val="0"/>
        <w:suppressAutoHyphens/>
        <w:spacing w:after="60" w:line="320" w:lineRule="exact"/>
        <w:rPr>
          <w:rFonts w:ascii="Arial" w:eastAsia="Lucida Sans Unicode" w:hAnsi="Arial" w:cs="Arial"/>
          <w:bCs/>
          <w:iCs/>
          <w:kern w:val="1"/>
          <w:sz w:val="24"/>
          <w:szCs w:val="24"/>
          <w:lang w:eastAsia="pl-PL"/>
        </w:rPr>
      </w:pPr>
      <w:r w:rsidRPr="002F5691">
        <w:rPr>
          <w:rFonts w:ascii="Arial" w:eastAsia="Lucida Sans Unicode" w:hAnsi="Arial" w:cs="Arial"/>
          <w:iCs/>
          <w:kern w:val="1"/>
          <w:sz w:val="24"/>
          <w:szCs w:val="24"/>
          <w:lang w:eastAsia="pl-PL"/>
        </w:rPr>
        <w:t xml:space="preserve">Decyzją z dnia </w:t>
      </w:r>
      <w:r w:rsidR="004F2E44" w:rsidRPr="002F5691">
        <w:rPr>
          <w:rFonts w:ascii="Arial" w:eastAsia="Lucida Sans Unicode" w:hAnsi="Arial" w:cs="Arial"/>
          <w:iCs/>
          <w:kern w:val="1"/>
          <w:sz w:val="24"/>
          <w:szCs w:val="24"/>
          <w:lang w:eastAsia="pl-PL"/>
        </w:rPr>
        <w:t>18 sierpnia</w:t>
      </w:r>
      <w:r w:rsidR="00263746" w:rsidRPr="002F5691">
        <w:rPr>
          <w:rFonts w:ascii="Arial" w:eastAsia="Lucida Sans Unicode" w:hAnsi="Arial" w:cs="Arial"/>
          <w:iCs/>
          <w:kern w:val="1"/>
          <w:sz w:val="24"/>
          <w:szCs w:val="24"/>
          <w:lang w:eastAsia="pl-PL"/>
        </w:rPr>
        <w:t xml:space="preserve"> 200</w:t>
      </w:r>
      <w:r w:rsidR="004F2E44" w:rsidRPr="002F5691">
        <w:rPr>
          <w:rFonts w:ascii="Arial" w:eastAsia="Lucida Sans Unicode" w:hAnsi="Arial" w:cs="Arial"/>
          <w:iCs/>
          <w:kern w:val="1"/>
          <w:sz w:val="24"/>
          <w:szCs w:val="24"/>
          <w:lang w:eastAsia="pl-PL"/>
        </w:rPr>
        <w:t>8</w:t>
      </w:r>
      <w:r w:rsidRPr="002F5691">
        <w:rPr>
          <w:rFonts w:ascii="Arial" w:eastAsia="Lucida Sans Unicode" w:hAnsi="Arial" w:cs="Arial"/>
          <w:iCs/>
          <w:kern w:val="1"/>
          <w:sz w:val="24"/>
          <w:szCs w:val="24"/>
          <w:lang w:eastAsia="pl-PL"/>
        </w:rPr>
        <w:t xml:space="preserve"> r. </w:t>
      </w:r>
      <w:r w:rsidR="004F2E44" w:rsidRPr="002F5691">
        <w:rPr>
          <w:rFonts w:ascii="Arial" w:eastAsia="Lucida Sans Unicode" w:hAnsi="Arial" w:cs="Arial"/>
          <w:iCs/>
          <w:kern w:val="1"/>
          <w:sz w:val="24"/>
          <w:szCs w:val="24"/>
          <w:lang w:eastAsia="pl-PL"/>
        </w:rPr>
        <w:t xml:space="preserve">Nr </w:t>
      </w:r>
      <w:r w:rsidR="00026500" w:rsidRPr="002F5691">
        <w:rPr>
          <w:rFonts w:ascii="Arial" w:eastAsia="Lucida Sans Unicode" w:hAnsi="Arial" w:cs="Arial"/>
          <w:iCs/>
          <w:kern w:val="1"/>
          <w:sz w:val="24"/>
          <w:szCs w:val="24"/>
          <w:lang w:eastAsia="pl-PL"/>
        </w:rPr>
        <w:t>2293/OS/2008 Marszałek Województwa Śląskiego</w:t>
      </w:r>
      <w:r w:rsidR="00263746" w:rsidRPr="002F5691">
        <w:rPr>
          <w:rFonts w:ascii="Arial" w:eastAsia="Lucida Sans Unicode" w:hAnsi="Arial" w:cs="Arial"/>
          <w:iCs/>
          <w:kern w:val="1"/>
          <w:sz w:val="24"/>
          <w:szCs w:val="24"/>
          <w:lang w:eastAsia="pl-PL"/>
        </w:rPr>
        <w:t xml:space="preserve"> </w:t>
      </w:r>
      <w:r w:rsidRPr="002F5691">
        <w:rPr>
          <w:rFonts w:ascii="Arial" w:eastAsia="Lucida Sans Unicode" w:hAnsi="Arial" w:cs="Arial"/>
          <w:iCs/>
          <w:kern w:val="1"/>
          <w:sz w:val="24"/>
          <w:szCs w:val="24"/>
          <w:lang w:eastAsia="pl-PL"/>
        </w:rPr>
        <w:t xml:space="preserve">udzielił pozwolenia zintegrowanego </w:t>
      </w:r>
      <w:r w:rsidR="0011169B" w:rsidRPr="002F5691">
        <w:rPr>
          <w:rFonts w:ascii="Arial" w:eastAsia="Lucida Sans Unicode" w:hAnsi="Arial" w:cs="Arial"/>
          <w:bCs/>
          <w:iCs/>
          <w:kern w:val="1"/>
          <w:sz w:val="24"/>
          <w:szCs w:val="24"/>
          <w:lang w:eastAsia="pl-PL"/>
        </w:rPr>
        <w:t>dla instalacji do produkcji masy włóknistej z makulatury, instalacji do produkcji papieru o zdolności produkcyjnej ponad 20 ton na dobę</w:t>
      </w:r>
      <w:r w:rsidR="006673FB" w:rsidRPr="002F5691">
        <w:rPr>
          <w:rFonts w:ascii="Arial" w:eastAsia="Lucida Sans Unicode" w:hAnsi="Arial" w:cs="Arial"/>
          <w:bCs/>
          <w:iCs/>
          <w:kern w:val="1"/>
          <w:sz w:val="24"/>
          <w:szCs w:val="24"/>
          <w:lang w:eastAsia="pl-PL"/>
        </w:rPr>
        <w:t xml:space="preserve"> oraz instalacji do spalania paliw</w:t>
      </w:r>
      <w:r w:rsidR="00966B56" w:rsidRPr="002F5691">
        <w:rPr>
          <w:rFonts w:ascii="Arial" w:eastAsia="Lucida Sans Unicode" w:hAnsi="Arial" w:cs="Arial"/>
          <w:bCs/>
          <w:iCs/>
          <w:kern w:val="1"/>
          <w:sz w:val="24"/>
          <w:szCs w:val="24"/>
          <w:lang w:eastAsia="pl-PL"/>
        </w:rPr>
        <w:t xml:space="preserve"> o mocy nominalnej pond 50 MW</w:t>
      </w:r>
      <w:r w:rsidR="0011169B" w:rsidRPr="002F5691">
        <w:rPr>
          <w:rFonts w:ascii="Arial" w:eastAsia="Lucida Sans Unicode" w:hAnsi="Arial" w:cs="Arial"/>
          <w:bCs/>
          <w:iCs/>
          <w:kern w:val="1"/>
          <w:sz w:val="24"/>
          <w:szCs w:val="24"/>
          <w:lang w:eastAsia="pl-PL"/>
        </w:rPr>
        <w:t xml:space="preserve">, eksploatowanych przez Schumacher </w:t>
      </w:r>
      <w:proofErr w:type="spellStart"/>
      <w:r w:rsidR="0011169B" w:rsidRPr="002F5691">
        <w:rPr>
          <w:rFonts w:ascii="Arial" w:eastAsia="Lucida Sans Unicode" w:hAnsi="Arial" w:cs="Arial"/>
          <w:bCs/>
          <w:iCs/>
          <w:kern w:val="1"/>
          <w:sz w:val="24"/>
          <w:szCs w:val="24"/>
          <w:lang w:eastAsia="pl-PL"/>
        </w:rPr>
        <w:t>Packaging</w:t>
      </w:r>
      <w:proofErr w:type="spellEnd"/>
      <w:r w:rsidR="0011169B" w:rsidRPr="002F5691">
        <w:rPr>
          <w:rFonts w:ascii="Arial" w:eastAsia="Lucida Sans Unicode" w:hAnsi="Arial" w:cs="Arial"/>
          <w:bCs/>
          <w:iCs/>
          <w:kern w:val="1"/>
          <w:sz w:val="24"/>
          <w:szCs w:val="24"/>
          <w:lang w:eastAsia="pl-PL"/>
        </w:rPr>
        <w:t xml:space="preserve"> Zakład Grudziądz Sp. z o.o. z siedzibą w Grudziądzu przy ul. Parkowej 56, zlokalizowanych w Myszkowie przy ul. Pułaskiego 6</w:t>
      </w:r>
      <w:r w:rsidR="00966B56" w:rsidRPr="002F5691">
        <w:rPr>
          <w:rFonts w:ascii="Arial" w:eastAsia="Lucida Sans Unicode" w:hAnsi="Arial" w:cs="Arial"/>
          <w:bCs/>
          <w:iCs/>
          <w:kern w:val="1"/>
          <w:sz w:val="24"/>
          <w:szCs w:val="24"/>
          <w:lang w:eastAsia="pl-PL"/>
        </w:rPr>
        <w:t>.</w:t>
      </w:r>
    </w:p>
    <w:p w14:paraId="2735ED2F" w14:textId="49DDAC3C" w:rsidR="00263746" w:rsidRPr="002F5691" w:rsidRDefault="00263746" w:rsidP="00307770">
      <w:pPr>
        <w:widowControl w:val="0"/>
        <w:suppressAutoHyphens/>
        <w:spacing w:after="0" w:line="320" w:lineRule="exact"/>
        <w:rPr>
          <w:rFonts w:ascii="Arial" w:eastAsia="Lucida Sans Unicode" w:hAnsi="Arial" w:cs="Arial"/>
          <w:bCs/>
          <w:iCs/>
          <w:kern w:val="1"/>
          <w:sz w:val="24"/>
          <w:szCs w:val="24"/>
          <w:lang w:eastAsia="pl-PL"/>
        </w:rPr>
      </w:pPr>
      <w:r w:rsidRPr="002F5691">
        <w:rPr>
          <w:rFonts w:ascii="Arial" w:eastAsia="Lucida Sans Unicode" w:hAnsi="Arial" w:cs="Arial"/>
          <w:bCs/>
          <w:iCs/>
          <w:kern w:val="1"/>
          <w:sz w:val="24"/>
          <w:szCs w:val="24"/>
          <w:lang w:eastAsia="pl-PL"/>
        </w:rPr>
        <w:t>Decyzja ta została następnie zmieniona decyzjami:</w:t>
      </w:r>
    </w:p>
    <w:p w14:paraId="03B3E97C" w14:textId="3E4E5E02" w:rsidR="00263746" w:rsidRPr="002F5691" w:rsidRDefault="00263746"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w:t>
      </w:r>
      <w:r w:rsidR="00494052" w:rsidRPr="002F5691">
        <w:rPr>
          <w:rFonts w:ascii="Arial" w:eastAsia="Lucida Sans Unicode" w:hAnsi="Arial" w:cs="Arial"/>
          <w:bCs/>
          <w:iCs/>
          <w:kern w:val="1"/>
        </w:rPr>
        <w:t>19 grudnia</w:t>
      </w:r>
      <w:r w:rsidRPr="002F5691">
        <w:rPr>
          <w:rFonts w:ascii="Arial" w:eastAsia="Lucida Sans Unicode" w:hAnsi="Arial" w:cs="Arial"/>
          <w:bCs/>
          <w:iCs/>
          <w:kern w:val="1"/>
        </w:rPr>
        <w:t xml:space="preserve"> 200</w:t>
      </w:r>
      <w:r w:rsidR="00494052" w:rsidRPr="002F5691">
        <w:rPr>
          <w:rFonts w:ascii="Arial" w:eastAsia="Lucida Sans Unicode" w:hAnsi="Arial" w:cs="Arial"/>
          <w:bCs/>
          <w:iCs/>
          <w:kern w:val="1"/>
        </w:rPr>
        <w:t>8</w:t>
      </w:r>
      <w:r w:rsidRPr="002F5691">
        <w:rPr>
          <w:rFonts w:ascii="Arial" w:eastAsia="Lucida Sans Unicode" w:hAnsi="Arial" w:cs="Arial"/>
          <w:bCs/>
          <w:iCs/>
          <w:kern w:val="1"/>
        </w:rPr>
        <w:t xml:space="preserve"> r. Nr </w:t>
      </w:r>
      <w:r w:rsidR="00494052" w:rsidRPr="002F5691">
        <w:rPr>
          <w:rFonts w:ascii="Arial" w:eastAsia="Lucida Sans Unicode" w:hAnsi="Arial" w:cs="Arial"/>
          <w:bCs/>
          <w:iCs/>
          <w:kern w:val="1"/>
        </w:rPr>
        <w:t>3304</w:t>
      </w:r>
      <w:r w:rsidRPr="002F5691">
        <w:rPr>
          <w:rFonts w:ascii="Arial" w:eastAsia="Lucida Sans Unicode" w:hAnsi="Arial" w:cs="Arial"/>
          <w:bCs/>
          <w:iCs/>
          <w:kern w:val="1"/>
        </w:rPr>
        <w:t>/OS/200</w:t>
      </w:r>
      <w:r w:rsidR="00494052" w:rsidRPr="002F5691">
        <w:rPr>
          <w:rFonts w:ascii="Arial" w:eastAsia="Lucida Sans Unicode" w:hAnsi="Arial" w:cs="Arial"/>
          <w:bCs/>
          <w:iCs/>
          <w:kern w:val="1"/>
        </w:rPr>
        <w:t>8</w:t>
      </w:r>
      <w:r w:rsidRPr="002F5691">
        <w:rPr>
          <w:rFonts w:ascii="Arial" w:eastAsia="Lucida Sans Unicode" w:hAnsi="Arial" w:cs="Arial"/>
          <w:bCs/>
          <w:iCs/>
          <w:kern w:val="1"/>
        </w:rPr>
        <w:t>;</w:t>
      </w:r>
    </w:p>
    <w:p w14:paraId="71BAD135" w14:textId="7BE730E8" w:rsidR="00263746" w:rsidRPr="002F5691" w:rsidRDefault="00263746"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Marszałka Województwa Śląskiego z dnia</w:t>
      </w:r>
      <w:r w:rsidR="00CE3DF4" w:rsidRPr="002F5691">
        <w:rPr>
          <w:rFonts w:ascii="Arial" w:eastAsia="Lucida Sans Unicode" w:hAnsi="Arial" w:cs="Arial"/>
          <w:bCs/>
          <w:iCs/>
          <w:kern w:val="1"/>
        </w:rPr>
        <w:t xml:space="preserve"> 14 maja</w:t>
      </w:r>
      <w:r w:rsidRPr="002F5691">
        <w:rPr>
          <w:rFonts w:ascii="Arial" w:eastAsia="Lucida Sans Unicode" w:hAnsi="Arial" w:cs="Arial"/>
          <w:bCs/>
          <w:iCs/>
          <w:kern w:val="1"/>
        </w:rPr>
        <w:t xml:space="preserve"> 20</w:t>
      </w:r>
      <w:r w:rsidR="00CE3DF4" w:rsidRPr="002F5691">
        <w:rPr>
          <w:rFonts w:ascii="Arial" w:eastAsia="Lucida Sans Unicode" w:hAnsi="Arial" w:cs="Arial"/>
          <w:bCs/>
          <w:iCs/>
          <w:kern w:val="1"/>
        </w:rPr>
        <w:t>09</w:t>
      </w:r>
      <w:r w:rsidRPr="002F5691">
        <w:rPr>
          <w:rFonts w:ascii="Arial" w:eastAsia="Lucida Sans Unicode" w:hAnsi="Arial" w:cs="Arial"/>
          <w:bCs/>
          <w:iCs/>
          <w:kern w:val="1"/>
        </w:rPr>
        <w:t xml:space="preserve"> r. Nr </w:t>
      </w:r>
      <w:r w:rsidR="00CE3DF4" w:rsidRPr="002F5691">
        <w:rPr>
          <w:rFonts w:ascii="Arial" w:eastAsia="Lucida Sans Unicode" w:hAnsi="Arial" w:cs="Arial"/>
          <w:bCs/>
          <w:iCs/>
          <w:kern w:val="1"/>
        </w:rPr>
        <w:t>1445</w:t>
      </w:r>
      <w:r w:rsidRPr="002F5691">
        <w:rPr>
          <w:rFonts w:ascii="Arial" w:eastAsia="Lucida Sans Unicode" w:hAnsi="Arial" w:cs="Arial"/>
          <w:bCs/>
          <w:iCs/>
          <w:kern w:val="1"/>
        </w:rPr>
        <w:t>/OS/20</w:t>
      </w:r>
      <w:r w:rsidR="00CE3DF4" w:rsidRPr="002F5691">
        <w:rPr>
          <w:rFonts w:ascii="Arial" w:eastAsia="Lucida Sans Unicode" w:hAnsi="Arial" w:cs="Arial"/>
          <w:bCs/>
          <w:iCs/>
          <w:kern w:val="1"/>
        </w:rPr>
        <w:t>09</w:t>
      </w:r>
      <w:r w:rsidRPr="002F5691">
        <w:rPr>
          <w:rFonts w:ascii="Arial" w:eastAsia="Lucida Sans Unicode" w:hAnsi="Arial" w:cs="Arial"/>
          <w:bCs/>
          <w:iCs/>
          <w:kern w:val="1"/>
        </w:rPr>
        <w:t>;</w:t>
      </w:r>
    </w:p>
    <w:p w14:paraId="65F22718" w14:textId="19714495" w:rsidR="00263746" w:rsidRPr="002F5691" w:rsidRDefault="00263746"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w:t>
      </w:r>
      <w:r w:rsidR="00A5040E" w:rsidRPr="002F5691">
        <w:rPr>
          <w:rFonts w:ascii="Arial" w:eastAsia="Lucida Sans Unicode" w:hAnsi="Arial" w:cs="Arial"/>
          <w:bCs/>
          <w:iCs/>
          <w:kern w:val="1"/>
        </w:rPr>
        <w:t>11 października 2013</w:t>
      </w:r>
      <w:r w:rsidRPr="002F5691">
        <w:rPr>
          <w:rFonts w:ascii="Arial" w:eastAsia="Lucida Sans Unicode" w:hAnsi="Arial" w:cs="Arial"/>
          <w:bCs/>
          <w:iCs/>
          <w:kern w:val="1"/>
        </w:rPr>
        <w:t xml:space="preserve"> r. Nr </w:t>
      </w:r>
      <w:r w:rsidR="00A5040E" w:rsidRPr="002F5691">
        <w:rPr>
          <w:rFonts w:ascii="Arial" w:eastAsia="Lucida Sans Unicode" w:hAnsi="Arial" w:cs="Arial"/>
          <w:bCs/>
          <w:iCs/>
          <w:kern w:val="1"/>
        </w:rPr>
        <w:t>2185</w:t>
      </w:r>
      <w:r w:rsidRPr="002F5691">
        <w:rPr>
          <w:rFonts w:ascii="Arial" w:eastAsia="Lucida Sans Unicode" w:hAnsi="Arial" w:cs="Arial"/>
          <w:bCs/>
          <w:iCs/>
          <w:kern w:val="1"/>
        </w:rPr>
        <w:t>/OS/201</w:t>
      </w:r>
      <w:r w:rsidR="00A5040E" w:rsidRPr="002F5691">
        <w:rPr>
          <w:rFonts w:ascii="Arial" w:eastAsia="Lucida Sans Unicode" w:hAnsi="Arial" w:cs="Arial"/>
          <w:bCs/>
          <w:iCs/>
          <w:kern w:val="1"/>
        </w:rPr>
        <w:t>3</w:t>
      </w:r>
      <w:r w:rsidRPr="002F5691">
        <w:rPr>
          <w:rFonts w:ascii="Arial" w:eastAsia="Lucida Sans Unicode" w:hAnsi="Arial" w:cs="Arial"/>
          <w:bCs/>
          <w:iCs/>
          <w:kern w:val="1"/>
        </w:rPr>
        <w:t>;</w:t>
      </w:r>
    </w:p>
    <w:p w14:paraId="49F2B04E" w14:textId="2A247802" w:rsidR="00263746" w:rsidRPr="002F5691" w:rsidRDefault="00263746"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w:t>
      </w:r>
      <w:r w:rsidR="0013283D" w:rsidRPr="002F5691">
        <w:rPr>
          <w:rFonts w:ascii="Arial" w:eastAsia="Lucida Sans Unicode" w:hAnsi="Arial" w:cs="Arial"/>
          <w:bCs/>
          <w:iCs/>
          <w:kern w:val="1"/>
        </w:rPr>
        <w:t>24 czerwca</w:t>
      </w:r>
      <w:r w:rsidRPr="002F5691">
        <w:rPr>
          <w:rFonts w:ascii="Arial" w:eastAsia="Lucida Sans Unicode" w:hAnsi="Arial" w:cs="Arial"/>
          <w:bCs/>
          <w:iCs/>
          <w:kern w:val="1"/>
        </w:rPr>
        <w:t xml:space="preserve"> 201</w:t>
      </w:r>
      <w:r w:rsidR="0013283D" w:rsidRPr="002F5691">
        <w:rPr>
          <w:rFonts w:ascii="Arial" w:eastAsia="Lucida Sans Unicode" w:hAnsi="Arial" w:cs="Arial"/>
          <w:bCs/>
          <w:iCs/>
          <w:kern w:val="1"/>
        </w:rPr>
        <w:t>4</w:t>
      </w:r>
      <w:r w:rsidRPr="002F5691">
        <w:rPr>
          <w:rFonts w:ascii="Arial" w:eastAsia="Lucida Sans Unicode" w:hAnsi="Arial" w:cs="Arial"/>
          <w:bCs/>
          <w:iCs/>
          <w:kern w:val="1"/>
        </w:rPr>
        <w:t xml:space="preserve"> r. Nr </w:t>
      </w:r>
      <w:r w:rsidR="0013283D" w:rsidRPr="002F5691">
        <w:rPr>
          <w:rFonts w:ascii="Arial" w:eastAsia="Lucida Sans Unicode" w:hAnsi="Arial" w:cs="Arial"/>
          <w:bCs/>
          <w:iCs/>
          <w:kern w:val="1"/>
        </w:rPr>
        <w:t>1225</w:t>
      </w:r>
      <w:r w:rsidRPr="002F5691">
        <w:rPr>
          <w:rFonts w:ascii="Arial" w:eastAsia="Lucida Sans Unicode" w:hAnsi="Arial" w:cs="Arial"/>
          <w:bCs/>
          <w:iCs/>
          <w:kern w:val="1"/>
        </w:rPr>
        <w:t>/OS/201</w:t>
      </w:r>
      <w:r w:rsidR="0013283D" w:rsidRPr="002F5691">
        <w:rPr>
          <w:rFonts w:ascii="Arial" w:eastAsia="Lucida Sans Unicode" w:hAnsi="Arial" w:cs="Arial"/>
          <w:bCs/>
          <w:iCs/>
          <w:kern w:val="1"/>
        </w:rPr>
        <w:t>4</w:t>
      </w:r>
      <w:r w:rsidRPr="002F5691">
        <w:rPr>
          <w:rFonts w:ascii="Arial" w:eastAsia="Lucida Sans Unicode" w:hAnsi="Arial" w:cs="Arial"/>
          <w:bCs/>
          <w:iCs/>
          <w:kern w:val="1"/>
        </w:rPr>
        <w:t>;</w:t>
      </w:r>
    </w:p>
    <w:p w14:paraId="7E627095" w14:textId="72CB7D11" w:rsidR="00263746" w:rsidRPr="002F5691" w:rsidRDefault="00263746"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w:t>
      </w:r>
      <w:r w:rsidR="00CE5515" w:rsidRPr="002F5691">
        <w:rPr>
          <w:rFonts w:ascii="Arial" w:eastAsia="Lucida Sans Unicode" w:hAnsi="Arial" w:cs="Arial"/>
          <w:bCs/>
          <w:iCs/>
          <w:kern w:val="1"/>
        </w:rPr>
        <w:t>27 listopada</w:t>
      </w:r>
      <w:r w:rsidRPr="002F5691">
        <w:rPr>
          <w:rFonts w:ascii="Arial" w:eastAsia="Lucida Sans Unicode" w:hAnsi="Arial" w:cs="Arial"/>
          <w:bCs/>
          <w:iCs/>
          <w:kern w:val="1"/>
        </w:rPr>
        <w:t xml:space="preserve"> 201</w:t>
      </w:r>
      <w:r w:rsidR="00CE5515" w:rsidRPr="002F5691">
        <w:rPr>
          <w:rFonts w:ascii="Arial" w:eastAsia="Lucida Sans Unicode" w:hAnsi="Arial" w:cs="Arial"/>
          <w:bCs/>
          <w:iCs/>
          <w:kern w:val="1"/>
        </w:rPr>
        <w:t>4</w:t>
      </w:r>
      <w:r w:rsidRPr="002F5691">
        <w:rPr>
          <w:rFonts w:ascii="Arial" w:eastAsia="Lucida Sans Unicode" w:hAnsi="Arial" w:cs="Arial"/>
          <w:bCs/>
          <w:iCs/>
          <w:kern w:val="1"/>
        </w:rPr>
        <w:t xml:space="preserve"> r. Nr 2</w:t>
      </w:r>
      <w:r w:rsidR="00CE5515" w:rsidRPr="002F5691">
        <w:rPr>
          <w:rFonts w:ascii="Arial" w:eastAsia="Lucida Sans Unicode" w:hAnsi="Arial" w:cs="Arial"/>
          <w:bCs/>
          <w:iCs/>
          <w:kern w:val="1"/>
        </w:rPr>
        <w:t>760</w:t>
      </w:r>
      <w:r w:rsidRPr="002F5691">
        <w:rPr>
          <w:rFonts w:ascii="Arial" w:eastAsia="Lucida Sans Unicode" w:hAnsi="Arial" w:cs="Arial"/>
          <w:bCs/>
          <w:iCs/>
          <w:kern w:val="1"/>
        </w:rPr>
        <w:t>/OS/201</w:t>
      </w:r>
      <w:r w:rsidR="00CE5515" w:rsidRPr="002F5691">
        <w:rPr>
          <w:rFonts w:ascii="Arial" w:eastAsia="Lucida Sans Unicode" w:hAnsi="Arial" w:cs="Arial"/>
          <w:bCs/>
          <w:iCs/>
          <w:kern w:val="1"/>
        </w:rPr>
        <w:t>4</w:t>
      </w:r>
      <w:r w:rsidRPr="002F5691">
        <w:rPr>
          <w:rFonts w:ascii="Arial" w:eastAsia="Lucida Sans Unicode" w:hAnsi="Arial" w:cs="Arial"/>
          <w:bCs/>
          <w:iCs/>
          <w:kern w:val="1"/>
        </w:rPr>
        <w:t>;</w:t>
      </w:r>
    </w:p>
    <w:p w14:paraId="08FDC8F9" w14:textId="7E7FDFA9" w:rsidR="006321E0" w:rsidRPr="002F5691" w:rsidRDefault="00263746"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w:t>
      </w:r>
      <w:r w:rsidR="00066891" w:rsidRPr="002F5691">
        <w:rPr>
          <w:rFonts w:ascii="Arial" w:eastAsia="Lucida Sans Unicode" w:hAnsi="Arial" w:cs="Arial"/>
          <w:bCs/>
          <w:iCs/>
          <w:kern w:val="1"/>
        </w:rPr>
        <w:t>5 kwietnia</w:t>
      </w:r>
      <w:r w:rsidR="00314E8B" w:rsidRPr="002F5691">
        <w:rPr>
          <w:rFonts w:ascii="Arial" w:eastAsia="Lucida Sans Unicode" w:hAnsi="Arial" w:cs="Arial"/>
          <w:bCs/>
          <w:iCs/>
          <w:kern w:val="1"/>
        </w:rPr>
        <w:t xml:space="preserve"> 20</w:t>
      </w:r>
      <w:r w:rsidR="00066891" w:rsidRPr="002F5691">
        <w:rPr>
          <w:rFonts w:ascii="Arial" w:eastAsia="Lucida Sans Unicode" w:hAnsi="Arial" w:cs="Arial"/>
          <w:bCs/>
          <w:iCs/>
          <w:kern w:val="1"/>
        </w:rPr>
        <w:t>18</w:t>
      </w:r>
      <w:r w:rsidR="00314E8B" w:rsidRPr="002F5691">
        <w:rPr>
          <w:rFonts w:ascii="Arial" w:eastAsia="Lucida Sans Unicode" w:hAnsi="Arial" w:cs="Arial"/>
          <w:bCs/>
          <w:iCs/>
          <w:kern w:val="1"/>
        </w:rPr>
        <w:t xml:space="preserve"> r. Nr </w:t>
      </w:r>
      <w:r w:rsidR="00066891" w:rsidRPr="002F5691">
        <w:rPr>
          <w:rFonts w:ascii="Arial" w:eastAsia="Lucida Sans Unicode" w:hAnsi="Arial" w:cs="Arial"/>
          <w:bCs/>
          <w:iCs/>
          <w:kern w:val="1"/>
        </w:rPr>
        <w:t>1148</w:t>
      </w:r>
      <w:r w:rsidR="00314E8B" w:rsidRPr="002F5691">
        <w:rPr>
          <w:rFonts w:ascii="Arial" w:eastAsia="Lucida Sans Unicode" w:hAnsi="Arial" w:cs="Arial"/>
          <w:bCs/>
          <w:iCs/>
          <w:kern w:val="1"/>
        </w:rPr>
        <w:t>/OS/20</w:t>
      </w:r>
      <w:r w:rsidR="00066891" w:rsidRPr="002F5691">
        <w:rPr>
          <w:rFonts w:ascii="Arial" w:eastAsia="Lucida Sans Unicode" w:hAnsi="Arial" w:cs="Arial"/>
          <w:bCs/>
          <w:iCs/>
          <w:kern w:val="1"/>
        </w:rPr>
        <w:t>18</w:t>
      </w:r>
      <w:r w:rsidR="00614783" w:rsidRPr="002F5691">
        <w:rPr>
          <w:rFonts w:ascii="Arial" w:eastAsia="Lucida Sans Unicode" w:hAnsi="Arial" w:cs="Arial"/>
          <w:bCs/>
          <w:iCs/>
          <w:kern w:val="1"/>
        </w:rPr>
        <w:t>;</w:t>
      </w:r>
    </w:p>
    <w:p w14:paraId="5C40A9F0" w14:textId="26B4BB3D" w:rsidR="006321E0" w:rsidRPr="002F5691" w:rsidRDefault="006321E0" w:rsidP="00307770">
      <w:pPr>
        <w:pStyle w:val="Akapitzlist"/>
        <w:widowControl w:val="0"/>
        <w:numPr>
          <w:ilvl w:val="0"/>
          <w:numId w:val="85"/>
        </w:numPr>
        <w:suppressAutoHyphens/>
        <w:spacing w:after="60" w:line="320" w:lineRule="exact"/>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11 września 2020 r. Nr </w:t>
      </w:r>
      <w:r w:rsidR="00614783" w:rsidRPr="002F5691">
        <w:rPr>
          <w:rFonts w:ascii="Arial" w:eastAsia="Lucida Sans Unicode" w:hAnsi="Arial" w:cs="Arial"/>
          <w:bCs/>
          <w:iCs/>
          <w:kern w:val="1"/>
        </w:rPr>
        <w:t>2328</w:t>
      </w:r>
      <w:r w:rsidRPr="002F5691">
        <w:rPr>
          <w:rFonts w:ascii="Arial" w:eastAsia="Lucida Sans Unicode" w:hAnsi="Arial" w:cs="Arial"/>
          <w:bCs/>
          <w:iCs/>
          <w:kern w:val="1"/>
        </w:rPr>
        <w:t>/OS/20</w:t>
      </w:r>
      <w:r w:rsidR="00614783" w:rsidRPr="002F5691">
        <w:rPr>
          <w:rFonts w:ascii="Arial" w:eastAsia="Lucida Sans Unicode" w:hAnsi="Arial" w:cs="Arial"/>
          <w:bCs/>
          <w:iCs/>
          <w:kern w:val="1"/>
        </w:rPr>
        <w:t>20;</w:t>
      </w:r>
    </w:p>
    <w:p w14:paraId="37C444B7" w14:textId="6B6A1D68" w:rsidR="006321E0" w:rsidRPr="002F5691" w:rsidRDefault="006321E0" w:rsidP="00307770">
      <w:pPr>
        <w:pStyle w:val="Akapitzlist"/>
        <w:widowControl w:val="0"/>
        <w:numPr>
          <w:ilvl w:val="0"/>
          <w:numId w:val="85"/>
        </w:numPr>
        <w:suppressAutoHyphens/>
        <w:spacing w:after="120" w:line="320" w:lineRule="exact"/>
        <w:ind w:left="714" w:hanging="357"/>
        <w:rPr>
          <w:rFonts w:ascii="Arial" w:eastAsia="Lucida Sans Unicode" w:hAnsi="Arial" w:cs="Arial"/>
          <w:bCs/>
          <w:iCs/>
          <w:kern w:val="1"/>
        </w:rPr>
      </w:pPr>
      <w:r w:rsidRPr="002F5691">
        <w:rPr>
          <w:rFonts w:ascii="Arial" w:eastAsia="Lucida Sans Unicode" w:hAnsi="Arial" w:cs="Arial"/>
          <w:bCs/>
          <w:iCs/>
          <w:kern w:val="1"/>
        </w:rPr>
        <w:t xml:space="preserve">Marszałka Województwa Śląskiego z dnia </w:t>
      </w:r>
      <w:r w:rsidR="00614783" w:rsidRPr="002F5691">
        <w:rPr>
          <w:rFonts w:ascii="Arial" w:eastAsia="Lucida Sans Unicode" w:hAnsi="Arial" w:cs="Arial"/>
          <w:bCs/>
          <w:iCs/>
          <w:kern w:val="1"/>
        </w:rPr>
        <w:t>8 maja</w:t>
      </w:r>
      <w:r w:rsidRPr="002F5691">
        <w:rPr>
          <w:rFonts w:ascii="Arial" w:eastAsia="Lucida Sans Unicode" w:hAnsi="Arial" w:cs="Arial"/>
          <w:bCs/>
          <w:iCs/>
          <w:kern w:val="1"/>
        </w:rPr>
        <w:t xml:space="preserve"> 20</w:t>
      </w:r>
      <w:r w:rsidR="00614783" w:rsidRPr="002F5691">
        <w:rPr>
          <w:rFonts w:ascii="Arial" w:eastAsia="Lucida Sans Unicode" w:hAnsi="Arial" w:cs="Arial"/>
          <w:bCs/>
          <w:iCs/>
          <w:kern w:val="1"/>
        </w:rPr>
        <w:t>23</w:t>
      </w:r>
      <w:r w:rsidRPr="002F5691">
        <w:rPr>
          <w:rFonts w:ascii="Arial" w:eastAsia="Lucida Sans Unicode" w:hAnsi="Arial" w:cs="Arial"/>
          <w:bCs/>
          <w:iCs/>
          <w:kern w:val="1"/>
        </w:rPr>
        <w:t xml:space="preserve"> r. Nr 1</w:t>
      </w:r>
      <w:r w:rsidR="00614783" w:rsidRPr="002F5691">
        <w:rPr>
          <w:rFonts w:ascii="Arial" w:eastAsia="Lucida Sans Unicode" w:hAnsi="Arial" w:cs="Arial"/>
          <w:bCs/>
          <w:iCs/>
          <w:kern w:val="1"/>
        </w:rPr>
        <w:t>653</w:t>
      </w:r>
      <w:r w:rsidRPr="002F5691">
        <w:rPr>
          <w:rFonts w:ascii="Arial" w:eastAsia="Lucida Sans Unicode" w:hAnsi="Arial" w:cs="Arial"/>
          <w:bCs/>
          <w:iCs/>
          <w:kern w:val="1"/>
        </w:rPr>
        <w:t>/O</w:t>
      </w:r>
      <w:r w:rsidR="00614783" w:rsidRPr="002F5691">
        <w:rPr>
          <w:rFonts w:ascii="Arial" w:eastAsia="Lucida Sans Unicode" w:hAnsi="Arial" w:cs="Arial"/>
          <w:bCs/>
          <w:iCs/>
          <w:kern w:val="1"/>
        </w:rPr>
        <w:t>E</w:t>
      </w:r>
      <w:r w:rsidRPr="002F5691">
        <w:rPr>
          <w:rFonts w:ascii="Arial" w:eastAsia="Lucida Sans Unicode" w:hAnsi="Arial" w:cs="Arial"/>
          <w:bCs/>
          <w:iCs/>
          <w:kern w:val="1"/>
        </w:rPr>
        <w:t>/20</w:t>
      </w:r>
      <w:r w:rsidR="00614783" w:rsidRPr="002F5691">
        <w:rPr>
          <w:rFonts w:ascii="Arial" w:eastAsia="Lucida Sans Unicode" w:hAnsi="Arial" w:cs="Arial"/>
          <w:bCs/>
          <w:iCs/>
          <w:kern w:val="1"/>
        </w:rPr>
        <w:t>23.</w:t>
      </w:r>
    </w:p>
    <w:p w14:paraId="0CFDCDEC" w14:textId="77C55C50" w:rsidR="00B63E2E" w:rsidRPr="002F5691" w:rsidRDefault="00F74D5D" w:rsidP="00307770">
      <w:pPr>
        <w:pStyle w:val="Arial10i5"/>
        <w:spacing w:after="120" w:line="320" w:lineRule="exact"/>
        <w:rPr>
          <w:rFonts w:cs="Arial"/>
          <w:sz w:val="24"/>
          <w:szCs w:val="24"/>
        </w:rPr>
      </w:pPr>
      <w:r w:rsidRPr="002F5691">
        <w:rPr>
          <w:rFonts w:cs="Arial"/>
          <w:sz w:val="24"/>
          <w:szCs w:val="24"/>
        </w:rPr>
        <w:t xml:space="preserve">Pismem z </w:t>
      </w:r>
      <w:r w:rsidR="00B25690" w:rsidRPr="002F5691">
        <w:rPr>
          <w:rFonts w:cs="Arial"/>
          <w:sz w:val="24"/>
          <w:szCs w:val="24"/>
        </w:rPr>
        <w:t>29 kwietnia</w:t>
      </w:r>
      <w:r w:rsidRPr="002F5691">
        <w:rPr>
          <w:rFonts w:cs="Arial"/>
          <w:sz w:val="24"/>
          <w:szCs w:val="24"/>
        </w:rPr>
        <w:t xml:space="preserve"> 202</w:t>
      </w:r>
      <w:r w:rsidR="00EE5625" w:rsidRPr="002F5691">
        <w:rPr>
          <w:rFonts w:cs="Arial"/>
          <w:sz w:val="24"/>
          <w:szCs w:val="24"/>
        </w:rPr>
        <w:t>4</w:t>
      </w:r>
      <w:r w:rsidRPr="002F5691">
        <w:rPr>
          <w:rFonts w:cs="Arial"/>
          <w:sz w:val="24"/>
          <w:szCs w:val="24"/>
        </w:rPr>
        <w:t xml:space="preserve"> r.</w:t>
      </w:r>
      <w:r w:rsidR="00314E8B" w:rsidRPr="002F5691">
        <w:rPr>
          <w:rFonts w:cs="Arial"/>
          <w:sz w:val="24"/>
          <w:szCs w:val="24"/>
        </w:rPr>
        <w:t xml:space="preserve"> o znaku </w:t>
      </w:r>
      <w:r w:rsidR="00EE5625" w:rsidRPr="002F5691">
        <w:rPr>
          <w:rFonts w:cs="Arial"/>
          <w:sz w:val="24"/>
          <w:szCs w:val="24"/>
        </w:rPr>
        <w:t>L.dz.167/2024</w:t>
      </w:r>
      <w:r w:rsidR="00B32E9F" w:rsidRPr="002F5691">
        <w:rPr>
          <w:rFonts w:cs="Arial"/>
          <w:sz w:val="24"/>
          <w:szCs w:val="24"/>
        </w:rPr>
        <w:t xml:space="preserve">, </w:t>
      </w:r>
      <w:r w:rsidR="00314E8B" w:rsidRPr="002F5691">
        <w:rPr>
          <w:rFonts w:cs="Arial"/>
          <w:sz w:val="24"/>
          <w:szCs w:val="24"/>
        </w:rPr>
        <w:t>pełnomocnik Strony</w:t>
      </w:r>
      <w:r w:rsidRPr="002F5691">
        <w:rPr>
          <w:rFonts w:cs="Arial"/>
          <w:sz w:val="24"/>
          <w:szCs w:val="24"/>
        </w:rPr>
        <w:t xml:space="preserve"> złożył wniosek o</w:t>
      </w:r>
      <w:r w:rsidR="00B609D5" w:rsidRPr="002F5691">
        <w:rPr>
          <w:rFonts w:cs="Arial"/>
          <w:sz w:val="24"/>
          <w:szCs w:val="24"/>
        </w:rPr>
        <w:t> </w:t>
      </w:r>
      <w:r w:rsidRPr="002F5691">
        <w:rPr>
          <w:rFonts w:cs="Arial"/>
          <w:sz w:val="24"/>
          <w:szCs w:val="24"/>
        </w:rPr>
        <w:t>zmianę ww. pozwolenia zintegrowanego</w:t>
      </w:r>
      <w:r w:rsidR="00E10375" w:rsidRPr="002F5691">
        <w:rPr>
          <w:rFonts w:cs="Arial"/>
          <w:sz w:val="24"/>
          <w:szCs w:val="24"/>
        </w:rPr>
        <w:t xml:space="preserve"> w </w:t>
      </w:r>
      <w:r w:rsidR="00CA1F0D" w:rsidRPr="002F5691">
        <w:rPr>
          <w:rFonts w:cs="Arial"/>
          <w:sz w:val="24"/>
          <w:szCs w:val="24"/>
        </w:rPr>
        <w:t>związku z przebudową maszyny papierniczej, co</w:t>
      </w:r>
      <w:r w:rsidR="00572BE3" w:rsidRPr="002F5691">
        <w:rPr>
          <w:rFonts w:cs="Arial"/>
          <w:sz w:val="24"/>
          <w:szCs w:val="24"/>
        </w:rPr>
        <w:t> </w:t>
      </w:r>
      <w:r w:rsidR="00CA1F0D" w:rsidRPr="002F5691">
        <w:rPr>
          <w:rFonts w:cs="Arial"/>
          <w:sz w:val="24"/>
          <w:szCs w:val="24"/>
        </w:rPr>
        <w:t>jest związane ze zwiększeniem wydajności</w:t>
      </w:r>
      <w:r w:rsidR="00A704EF" w:rsidRPr="002F5691">
        <w:rPr>
          <w:rFonts w:eastAsia="Times New Roman" w:cs="Arial"/>
          <w:sz w:val="24"/>
          <w:szCs w:val="24"/>
        </w:rPr>
        <w:t xml:space="preserve"> instalacji do produkcji papieru do 1 000 Mg/dobę (suchej masy </w:t>
      </w:r>
      <w:proofErr w:type="spellStart"/>
      <w:r w:rsidR="00A704EF" w:rsidRPr="002F5691">
        <w:rPr>
          <w:rFonts w:eastAsia="Times New Roman" w:cs="Arial"/>
          <w:sz w:val="24"/>
          <w:szCs w:val="24"/>
        </w:rPr>
        <w:t>BDt</w:t>
      </w:r>
      <w:proofErr w:type="spellEnd"/>
      <w:r w:rsidR="00A704EF" w:rsidRPr="002F5691">
        <w:rPr>
          <w:rFonts w:eastAsia="Times New Roman" w:cs="Arial"/>
          <w:sz w:val="24"/>
          <w:szCs w:val="24"/>
        </w:rPr>
        <w:t xml:space="preserve">) 300 000 Mg/rok, 42 Mg/h, </w:t>
      </w:r>
      <w:r w:rsidR="00CB4689" w:rsidRPr="002F5691">
        <w:rPr>
          <w:rFonts w:eastAsia="Times New Roman" w:cs="Arial"/>
          <w:sz w:val="24"/>
          <w:szCs w:val="24"/>
        </w:rPr>
        <w:t xml:space="preserve">a </w:t>
      </w:r>
      <w:r w:rsidR="00E47F62" w:rsidRPr="002F5691">
        <w:rPr>
          <w:rFonts w:eastAsia="Times New Roman" w:cs="Arial"/>
          <w:sz w:val="24"/>
          <w:szCs w:val="24"/>
        </w:rPr>
        <w:t xml:space="preserve">co się z tym wiąże, znaczne zwiększenie emisji substancji do środowiska – ilości </w:t>
      </w:r>
      <w:r w:rsidR="00E47F62" w:rsidRPr="002F5691">
        <w:rPr>
          <w:rFonts w:eastAsia="Times New Roman" w:cs="Arial"/>
          <w:sz w:val="24"/>
          <w:szCs w:val="24"/>
        </w:rPr>
        <w:lastRenderedPageBreak/>
        <w:t xml:space="preserve">pobieranej wody i wytwarzanych ścieków oraz zwiększenie ilości wytwarzanych i przetwarzanych odpadów.  </w:t>
      </w:r>
    </w:p>
    <w:p w14:paraId="6D85F19A" w14:textId="413D4C2B" w:rsidR="00525FD6" w:rsidRPr="002F5691" w:rsidRDefault="00525FD6" w:rsidP="00307770">
      <w:pPr>
        <w:pStyle w:val="Arial10i50"/>
        <w:spacing w:after="120" w:line="320" w:lineRule="exact"/>
        <w:rPr>
          <w:rFonts w:cs="Arial"/>
          <w:sz w:val="24"/>
          <w:szCs w:val="24"/>
        </w:rPr>
      </w:pPr>
      <w:r w:rsidRPr="002F5691">
        <w:rPr>
          <w:rFonts w:eastAsia="Lucida Sans Unicode" w:cs="Arial"/>
          <w:iCs/>
          <w:color w:val="auto"/>
          <w:kern w:val="1"/>
          <w:sz w:val="24"/>
          <w:szCs w:val="24"/>
          <w:lang w:eastAsia="pl-PL"/>
        </w:rPr>
        <w:t>Realizacja tego przedsięwzięcia uzyskała decyzję o środowiskowych uwarunkowaniach</w:t>
      </w:r>
      <w:r w:rsidR="00A63B72" w:rsidRPr="002F5691">
        <w:rPr>
          <w:rFonts w:eastAsia="Lucida Sans Unicode" w:cs="Arial"/>
          <w:iCs/>
          <w:color w:val="auto"/>
          <w:kern w:val="1"/>
          <w:sz w:val="24"/>
          <w:szCs w:val="24"/>
          <w:lang w:eastAsia="pl-PL"/>
        </w:rPr>
        <w:t xml:space="preserve">, </w:t>
      </w:r>
      <w:r w:rsidRPr="002F5691">
        <w:rPr>
          <w:rFonts w:eastAsia="Lucida Sans Unicode" w:cs="Arial"/>
          <w:iCs/>
          <w:color w:val="auto"/>
          <w:kern w:val="1"/>
          <w:sz w:val="24"/>
          <w:szCs w:val="24"/>
          <w:lang w:eastAsia="pl-PL"/>
        </w:rPr>
        <w:t xml:space="preserve">wydaną przez </w:t>
      </w:r>
      <w:r w:rsidR="00807DE7" w:rsidRPr="002F5691">
        <w:rPr>
          <w:rFonts w:eastAsia="Lucida Sans Unicode" w:cs="Arial"/>
          <w:iCs/>
          <w:color w:val="auto"/>
          <w:kern w:val="1"/>
          <w:sz w:val="24"/>
          <w:szCs w:val="24"/>
          <w:lang w:eastAsia="pl-PL"/>
        </w:rPr>
        <w:t xml:space="preserve">Burmistrza Miasta </w:t>
      </w:r>
      <w:r w:rsidR="00B63E2E" w:rsidRPr="002F5691">
        <w:rPr>
          <w:rFonts w:eastAsia="Lucida Sans Unicode" w:cs="Arial"/>
          <w:iCs/>
          <w:color w:val="auto"/>
          <w:kern w:val="1"/>
          <w:sz w:val="24"/>
          <w:szCs w:val="24"/>
          <w:lang w:eastAsia="pl-PL"/>
        </w:rPr>
        <w:t>Myszkowa</w:t>
      </w:r>
      <w:r w:rsidRPr="002F5691">
        <w:rPr>
          <w:rFonts w:eastAsia="Lucida Sans Unicode" w:cs="Arial"/>
          <w:iCs/>
          <w:color w:val="auto"/>
          <w:kern w:val="1"/>
          <w:sz w:val="24"/>
          <w:szCs w:val="24"/>
          <w:lang w:eastAsia="pl-PL"/>
        </w:rPr>
        <w:t xml:space="preserve"> z dnia </w:t>
      </w:r>
      <w:r w:rsidR="00807DE7" w:rsidRPr="002F5691">
        <w:rPr>
          <w:rFonts w:eastAsia="Lucida Sans Unicode" w:cs="Arial"/>
          <w:iCs/>
          <w:color w:val="auto"/>
          <w:kern w:val="1"/>
          <w:sz w:val="24"/>
          <w:szCs w:val="24"/>
          <w:lang w:eastAsia="pl-PL"/>
        </w:rPr>
        <w:t>1</w:t>
      </w:r>
      <w:r w:rsidR="00B63E2E" w:rsidRPr="002F5691">
        <w:rPr>
          <w:rFonts w:eastAsia="Lucida Sans Unicode" w:cs="Arial"/>
          <w:iCs/>
          <w:color w:val="auto"/>
          <w:kern w:val="1"/>
          <w:sz w:val="24"/>
          <w:szCs w:val="24"/>
          <w:lang w:eastAsia="pl-PL"/>
        </w:rPr>
        <w:t>1 grudnia</w:t>
      </w:r>
      <w:r w:rsidRPr="002F5691">
        <w:rPr>
          <w:rFonts w:eastAsia="Lucida Sans Unicode" w:cs="Arial"/>
          <w:iCs/>
          <w:color w:val="auto"/>
          <w:kern w:val="1"/>
          <w:sz w:val="24"/>
          <w:szCs w:val="24"/>
          <w:lang w:eastAsia="pl-PL"/>
        </w:rPr>
        <w:t xml:space="preserve"> 202</w:t>
      </w:r>
      <w:r w:rsidR="00B63E2E" w:rsidRPr="002F5691">
        <w:rPr>
          <w:rFonts w:eastAsia="Lucida Sans Unicode" w:cs="Arial"/>
          <w:iCs/>
          <w:color w:val="auto"/>
          <w:kern w:val="1"/>
          <w:sz w:val="24"/>
          <w:szCs w:val="24"/>
          <w:lang w:eastAsia="pl-PL"/>
        </w:rPr>
        <w:t>3</w:t>
      </w:r>
      <w:r w:rsidRPr="002F5691">
        <w:rPr>
          <w:rFonts w:eastAsia="Lucida Sans Unicode" w:cs="Arial"/>
          <w:iCs/>
          <w:color w:val="auto"/>
          <w:kern w:val="1"/>
          <w:sz w:val="24"/>
          <w:szCs w:val="24"/>
          <w:lang w:eastAsia="pl-PL"/>
        </w:rPr>
        <w:t xml:space="preserve"> r. o znaku </w:t>
      </w:r>
      <w:r w:rsidR="00807DE7" w:rsidRPr="002F5691">
        <w:rPr>
          <w:rFonts w:eastAsia="Lucida Sans Unicode" w:cs="Arial"/>
          <w:iCs/>
          <w:color w:val="auto"/>
          <w:kern w:val="1"/>
          <w:sz w:val="24"/>
          <w:szCs w:val="24"/>
          <w:lang w:eastAsia="pl-PL"/>
        </w:rPr>
        <w:t>O</w:t>
      </w:r>
      <w:r w:rsidR="00B63E2E" w:rsidRPr="002F5691">
        <w:rPr>
          <w:rFonts w:eastAsia="Lucida Sans Unicode" w:cs="Arial"/>
          <w:iCs/>
          <w:color w:val="auto"/>
          <w:kern w:val="1"/>
          <w:sz w:val="24"/>
          <w:szCs w:val="24"/>
          <w:lang w:eastAsia="pl-PL"/>
        </w:rPr>
        <w:t>K</w:t>
      </w:r>
      <w:r w:rsidR="00E91F1B" w:rsidRPr="002F5691">
        <w:rPr>
          <w:rFonts w:eastAsia="Lucida Sans Unicode" w:cs="Arial"/>
          <w:iCs/>
          <w:color w:val="auto"/>
          <w:kern w:val="1"/>
          <w:sz w:val="24"/>
          <w:szCs w:val="24"/>
          <w:lang w:eastAsia="pl-PL"/>
        </w:rPr>
        <w:t>.6220.20.2022.MD</w:t>
      </w:r>
      <w:r w:rsidR="00807DE7" w:rsidRPr="002F5691">
        <w:rPr>
          <w:rFonts w:eastAsia="Lucida Sans Unicode" w:cs="Arial"/>
          <w:iCs/>
          <w:color w:val="auto"/>
          <w:kern w:val="1"/>
          <w:sz w:val="24"/>
          <w:szCs w:val="24"/>
          <w:lang w:eastAsia="pl-PL"/>
        </w:rPr>
        <w:t>.</w:t>
      </w:r>
    </w:p>
    <w:p w14:paraId="7EB8BCE6" w14:textId="56B404A7" w:rsidR="00A45D11" w:rsidRPr="002F5691" w:rsidRDefault="00A45D11" w:rsidP="00307770">
      <w:pPr>
        <w:widowControl w:val="0"/>
        <w:suppressAutoHyphens/>
        <w:spacing w:after="120" w:line="320" w:lineRule="exact"/>
        <w:rPr>
          <w:rFonts w:ascii="Arial" w:eastAsia="Lucida Sans Unicode" w:hAnsi="Arial" w:cs="Arial"/>
          <w:color w:val="000000"/>
          <w:kern w:val="2"/>
          <w:sz w:val="24"/>
          <w:szCs w:val="24"/>
          <w:lang w:eastAsia="pl-PL"/>
        </w:rPr>
      </w:pPr>
      <w:r w:rsidRPr="002F5691">
        <w:rPr>
          <w:rFonts w:ascii="Arial" w:eastAsia="Lucida Sans Unicode" w:hAnsi="Arial" w:cs="Arial"/>
          <w:color w:val="000000"/>
          <w:kern w:val="2"/>
          <w:sz w:val="24"/>
          <w:szCs w:val="24"/>
          <w:lang w:eastAsia="pl-PL"/>
        </w:rPr>
        <w:t>Przedmiotow</w:t>
      </w:r>
      <w:r w:rsidR="004619D8" w:rsidRPr="002F5691">
        <w:rPr>
          <w:rFonts w:ascii="Arial" w:eastAsia="Lucida Sans Unicode" w:hAnsi="Arial" w:cs="Arial"/>
          <w:color w:val="000000"/>
          <w:kern w:val="2"/>
          <w:sz w:val="24"/>
          <w:szCs w:val="24"/>
          <w:lang w:eastAsia="pl-PL"/>
        </w:rPr>
        <w:t>e</w:t>
      </w:r>
      <w:r w:rsidRPr="002F5691">
        <w:rPr>
          <w:rFonts w:ascii="Arial" w:eastAsia="Lucida Sans Unicode" w:hAnsi="Arial" w:cs="Arial"/>
          <w:color w:val="000000"/>
          <w:kern w:val="2"/>
          <w:sz w:val="24"/>
          <w:szCs w:val="24"/>
          <w:lang w:eastAsia="pl-PL"/>
        </w:rPr>
        <w:t xml:space="preserve"> instalacj</w:t>
      </w:r>
      <w:r w:rsidR="004619D8" w:rsidRPr="002F5691">
        <w:rPr>
          <w:rFonts w:ascii="Arial" w:eastAsia="Lucida Sans Unicode" w:hAnsi="Arial" w:cs="Arial"/>
          <w:color w:val="000000"/>
          <w:kern w:val="2"/>
          <w:sz w:val="24"/>
          <w:szCs w:val="24"/>
          <w:lang w:eastAsia="pl-PL"/>
        </w:rPr>
        <w:t>e</w:t>
      </w:r>
      <w:r w:rsidRPr="002F5691">
        <w:rPr>
          <w:rFonts w:ascii="Arial" w:eastAsia="Lucida Sans Unicode" w:hAnsi="Arial" w:cs="Arial"/>
          <w:color w:val="000000"/>
          <w:kern w:val="2"/>
          <w:sz w:val="24"/>
          <w:szCs w:val="24"/>
          <w:lang w:eastAsia="pl-PL"/>
        </w:rPr>
        <w:t xml:space="preserve"> kwalifikuj</w:t>
      </w:r>
      <w:r w:rsidR="004619D8" w:rsidRPr="002F5691">
        <w:rPr>
          <w:rFonts w:ascii="Arial" w:eastAsia="Lucida Sans Unicode" w:hAnsi="Arial" w:cs="Arial"/>
          <w:color w:val="000000"/>
          <w:kern w:val="2"/>
          <w:sz w:val="24"/>
          <w:szCs w:val="24"/>
          <w:lang w:eastAsia="pl-PL"/>
        </w:rPr>
        <w:t>ą</w:t>
      </w:r>
      <w:r w:rsidRPr="002F5691">
        <w:rPr>
          <w:rFonts w:ascii="Arial" w:eastAsia="Lucida Sans Unicode" w:hAnsi="Arial" w:cs="Arial"/>
          <w:color w:val="000000"/>
          <w:kern w:val="2"/>
          <w:sz w:val="24"/>
          <w:szCs w:val="24"/>
          <w:lang w:eastAsia="pl-PL"/>
        </w:rPr>
        <w:t xml:space="preserve"> się do rodzajów instalacji mogących powodować znaczne zanieczyszczenie poszczególnych elementów przyrodniczych albo środowiska jako całości, zgodnie z ust. </w:t>
      </w:r>
      <w:r w:rsidR="004619D8" w:rsidRPr="002F5691">
        <w:rPr>
          <w:rFonts w:ascii="Arial" w:eastAsia="Lucida Sans Unicode" w:hAnsi="Arial" w:cs="Arial"/>
          <w:color w:val="000000"/>
          <w:kern w:val="2"/>
          <w:sz w:val="24"/>
          <w:szCs w:val="24"/>
          <w:lang w:eastAsia="pl-PL"/>
        </w:rPr>
        <w:t xml:space="preserve">1 pkt 1 oraz ust. </w:t>
      </w:r>
      <w:r w:rsidRPr="002F5691">
        <w:rPr>
          <w:rFonts w:ascii="Arial" w:hAnsi="Arial" w:cs="Arial"/>
          <w:color w:val="000000" w:themeColor="text1"/>
          <w:sz w:val="24"/>
          <w:szCs w:val="24"/>
        </w:rPr>
        <w:t xml:space="preserve">6 pkt 1a) i 1b) </w:t>
      </w:r>
      <w:r w:rsidRPr="002F5691">
        <w:rPr>
          <w:rFonts w:ascii="Arial" w:eastAsia="Lucida Sans Unicode" w:hAnsi="Arial" w:cs="Arial"/>
          <w:color w:val="000000"/>
          <w:kern w:val="2"/>
          <w:sz w:val="24"/>
          <w:szCs w:val="24"/>
          <w:lang w:eastAsia="pl-PL"/>
        </w:rPr>
        <w:t xml:space="preserve"> załącznika do rozporządzenia Ministra Środowiska z dnia 27 sierpnia 2014 r. </w:t>
      </w:r>
      <w:r w:rsidRPr="002F5691">
        <w:rPr>
          <w:rFonts w:ascii="Arial" w:eastAsia="Lucida Sans Unicode" w:hAnsi="Arial" w:cs="Arial"/>
          <w:iCs/>
          <w:color w:val="000000"/>
          <w:kern w:val="2"/>
          <w:sz w:val="24"/>
          <w:szCs w:val="24"/>
          <w:lang w:eastAsia="pl-PL"/>
        </w:rPr>
        <w:t>w sprawie rodzajów instalacji mogących powodować znaczne zanieczyszczenie poszczególnych elementów przyrodniczych albo środowiska jako całości</w:t>
      </w:r>
      <w:r w:rsidRPr="002F5691">
        <w:rPr>
          <w:rFonts w:ascii="Arial" w:eastAsia="Lucida Sans Unicode" w:hAnsi="Arial" w:cs="Arial"/>
          <w:color w:val="000000"/>
          <w:kern w:val="2"/>
          <w:sz w:val="24"/>
          <w:szCs w:val="24"/>
          <w:lang w:eastAsia="pl-PL"/>
        </w:rPr>
        <w:t xml:space="preserve"> (Dz.U. z 2014 poz. 1169), a także do przedsięwzięć mogących zawsze znacząco oddziaływać na środowisko zgodnie z § 2 ust. 1 pkt </w:t>
      </w:r>
      <w:r w:rsidR="00DD2BE3" w:rsidRPr="002F5691">
        <w:rPr>
          <w:rFonts w:ascii="Arial" w:eastAsia="Lucida Sans Unicode" w:hAnsi="Arial" w:cs="Arial"/>
          <w:color w:val="000000"/>
          <w:kern w:val="2"/>
          <w:sz w:val="24"/>
          <w:szCs w:val="24"/>
          <w:lang w:eastAsia="pl-PL"/>
        </w:rPr>
        <w:t xml:space="preserve">3, </w:t>
      </w:r>
      <w:r w:rsidRPr="002F5691">
        <w:rPr>
          <w:rFonts w:ascii="Arial" w:eastAsia="Lucida Sans Unicode" w:hAnsi="Arial" w:cs="Arial"/>
          <w:color w:val="000000"/>
          <w:kern w:val="2"/>
          <w:sz w:val="24"/>
          <w:szCs w:val="24"/>
          <w:lang w:eastAsia="pl-PL"/>
        </w:rPr>
        <w:t xml:space="preserve">19 i 20 rozporządzenia Rady Ministrów z dnia 10 września 2019 r. </w:t>
      </w:r>
      <w:r w:rsidRPr="002F5691">
        <w:rPr>
          <w:rFonts w:ascii="Arial" w:eastAsia="Lucida Sans Unicode" w:hAnsi="Arial" w:cs="Arial"/>
          <w:iCs/>
          <w:color w:val="000000"/>
          <w:kern w:val="2"/>
          <w:sz w:val="24"/>
          <w:szCs w:val="24"/>
          <w:lang w:eastAsia="pl-PL"/>
        </w:rPr>
        <w:t>w sprawie przedsięwzięć mogących znacząco oddziaływać na środowisko</w:t>
      </w:r>
      <w:r w:rsidRPr="002F5691">
        <w:rPr>
          <w:rFonts w:ascii="Arial" w:eastAsia="Lucida Sans Unicode" w:hAnsi="Arial" w:cs="Arial"/>
          <w:color w:val="000000"/>
          <w:kern w:val="2"/>
          <w:sz w:val="24"/>
          <w:szCs w:val="24"/>
          <w:lang w:eastAsia="pl-PL"/>
        </w:rPr>
        <w:t xml:space="preserve"> (tj. Dz.U. z</w:t>
      </w:r>
      <w:r w:rsidR="00DD2BE3" w:rsidRPr="002F5691">
        <w:rPr>
          <w:rFonts w:ascii="Arial" w:eastAsia="Lucida Sans Unicode" w:hAnsi="Arial" w:cs="Arial"/>
          <w:color w:val="000000"/>
          <w:kern w:val="2"/>
          <w:sz w:val="24"/>
          <w:szCs w:val="24"/>
          <w:lang w:eastAsia="pl-PL"/>
        </w:rPr>
        <w:t> </w:t>
      </w:r>
      <w:r w:rsidRPr="002F5691">
        <w:rPr>
          <w:rFonts w:ascii="Arial" w:eastAsia="Lucida Sans Unicode" w:hAnsi="Arial" w:cs="Arial"/>
          <w:color w:val="000000"/>
          <w:kern w:val="2"/>
          <w:sz w:val="24"/>
          <w:szCs w:val="24"/>
          <w:lang w:eastAsia="pl-PL"/>
        </w:rPr>
        <w:t xml:space="preserve">2019 r. poz. 1839 ze zm.). </w:t>
      </w:r>
    </w:p>
    <w:p w14:paraId="217BF1BF" w14:textId="77777777" w:rsidR="00370400" w:rsidRPr="002F5691" w:rsidRDefault="00370400" w:rsidP="00307770">
      <w:pPr>
        <w:pStyle w:val="Arial10i50"/>
        <w:spacing w:line="320" w:lineRule="exact"/>
        <w:rPr>
          <w:rFonts w:cs="Arial"/>
          <w:sz w:val="24"/>
          <w:szCs w:val="24"/>
        </w:rPr>
      </w:pPr>
      <w:r w:rsidRPr="002F5691">
        <w:rPr>
          <w:rFonts w:cs="Arial"/>
          <w:color w:val="auto"/>
          <w:sz w:val="24"/>
          <w:szCs w:val="24"/>
        </w:rPr>
        <w:t>Strona</w:t>
      </w:r>
      <w:r w:rsidRPr="002F5691">
        <w:rPr>
          <w:rFonts w:cs="Arial"/>
          <w:sz w:val="24"/>
          <w:szCs w:val="24"/>
        </w:rPr>
        <w:t xml:space="preserve"> w załączeniu do wniosku przedłożyła wymagane informacje i materiały, w tym:</w:t>
      </w:r>
    </w:p>
    <w:p w14:paraId="2AF5F60B" w14:textId="77F6C56C" w:rsidR="00370400" w:rsidRPr="002F5691" w:rsidRDefault="00370400" w:rsidP="00307770">
      <w:pPr>
        <w:pStyle w:val="Akapitzlist"/>
        <w:numPr>
          <w:ilvl w:val="0"/>
          <w:numId w:val="86"/>
        </w:numPr>
        <w:spacing w:line="320" w:lineRule="exact"/>
        <w:ind w:left="357" w:hanging="357"/>
        <w:contextualSpacing w:val="0"/>
        <w:jc w:val="left"/>
        <w:rPr>
          <w:rFonts w:ascii="Arial" w:hAnsi="Arial" w:cs="Arial"/>
          <w:bCs/>
          <w:color w:val="000000"/>
        </w:rPr>
      </w:pPr>
      <w:r w:rsidRPr="002F5691">
        <w:rPr>
          <w:rFonts w:ascii="Arial" w:hAnsi="Arial" w:cs="Arial"/>
          <w:bCs/>
          <w:color w:val="000000"/>
        </w:rPr>
        <w:t xml:space="preserve">zaświadczenia, o których mowa w art. 184 ust. 4 pkt 7 ustawy </w:t>
      </w:r>
      <w:r w:rsidR="00E91206" w:rsidRPr="002F5691">
        <w:rPr>
          <w:rFonts w:ascii="Arial" w:hAnsi="Arial" w:cs="Arial"/>
          <w:bCs/>
          <w:color w:val="000000"/>
        </w:rPr>
        <w:t>POŚ</w:t>
      </w:r>
      <w:r w:rsidRPr="002F5691">
        <w:rPr>
          <w:rFonts w:ascii="Arial" w:hAnsi="Arial" w:cs="Arial"/>
          <w:bCs/>
          <w:color w:val="000000"/>
        </w:rPr>
        <w:t>, oraz art. 42 ust 3a pkt 1 i</w:t>
      </w:r>
      <w:r w:rsidR="002F2E7F" w:rsidRPr="002F5691">
        <w:rPr>
          <w:rFonts w:ascii="Arial" w:hAnsi="Arial" w:cs="Arial"/>
          <w:bCs/>
          <w:color w:val="000000"/>
        </w:rPr>
        <w:t> </w:t>
      </w:r>
      <w:r w:rsidRPr="002F5691">
        <w:rPr>
          <w:rFonts w:ascii="Arial" w:hAnsi="Arial" w:cs="Arial"/>
          <w:bCs/>
          <w:color w:val="000000"/>
        </w:rPr>
        <w:t>2 ustawy o odpadach (tj. Dz. U. z 202</w:t>
      </w:r>
      <w:r w:rsidR="00177056" w:rsidRPr="002F5691">
        <w:rPr>
          <w:rFonts w:ascii="Arial" w:hAnsi="Arial" w:cs="Arial"/>
          <w:bCs/>
          <w:color w:val="000000"/>
        </w:rPr>
        <w:t>3</w:t>
      </w:r>
      <w:r w:rsidRPr="002F5691">
        <w:rPr>
          <w:rFonts w:ascii="Arial" w:hAnsi="Arial" w:cs="Arial"/>
          <w:bCs/>
          <w:color w:val="000000"/>
        </w:rPr>
        <w:t xml:space="preserve"> r. poz. </w:t>
      </w:r>
      <w:r w:rsidR="003E1B29" w:rsidRPr="002F5691">
        <w:rPr>
          <w:rFonts w:ascii="Arial" w:hAnsi="Arial" w:cs="Arial"/>
          <w:bCs/>
          <w:color w:val="000000"/>
        </w:rPr>
        <w:t xml:space="preserve">1587 </w:t>
      </w:r>
      <w:r w:rsidRPr="002F5691">
        <w:rPr>
          <w:rFonts w:ascii="Arial" w:hAnsi="Arial" w:cs="Arial"/>
          <w:bCs/>
          <w:color w:val="000000"/>
        </w:rPr>
        <w:t>ze zm., dalej: ustawa o odpadach),</w:t>
      </w:r>
    </w:p>
    <w:p w14:paraId="38ECCCAD" w14:textId="6D185F7F" w:rsidR="00370400" w:rsidRPr="002F5691" w:rsidRDefault="00370400" w:rsidP="00307770">
      <w:pPr>
        <w:pStyle w:val="Akapitzlist"/>
        <w:numPr>
          <w:ilvl w:val="0"/>
          <w:numId w:val="86"/>
        </w:numPr>
        <w:spacing w:line="320" w:lineRule="exact"/>
        <w:ind w:left="357" w:hanging="357"/>
        <w:contextualSpacing w:val="0"/>
        <w:jc w:val="left"/>
        <w:rPr>
          <w:rFonts w:ascii="Arial" w:hAnsi="Arial" w:cs="Arial"/>
          <w:bCs/>
          <w:color w:val="000000"/>
        </w:rPr>
      </w:pPr>
      <w:r w:rsidRPr="002F5691">
        <w:rPr>
          <w:rFonts w:ascii="Arial" w:hAnsi="Arial" w:cs="Arial"/>
          <w:bCs/>
          <w:color w:val="000000"/>
        </w:rPr>
        <w:t>oświadczenia o niekaralności</w:t>
      </w:r>
      <w:r w:rsidR="00B6387E" w:rsidRPr="002F5691">
        <w:rPr>
          <w:rFonts w:ascii="Arial" w:hAnsi="Arial" w:cs="Arial"/>
          <w:bCs/>
          <w:color w:val="000000"/>
        </w:rPr>
        <w:t xml:space="preserve">, </w:t>
      </w:r>
      <w:r w:rsidRPr="002F5691">
        <w:rPr>
          <w:rFonts w:ascii="Arial" w:hAnsi="Arial" w:cs="Arial"/>
          <w:bCs/>
          <w:color w:val="000000"/>
        </w:rPr>
        <w:t>o których mowa w art. 42 ust 3a pkt 3, 4 i 5 ustawy o odpadach,</w:t>
      </w:r>
    </w:p>
    <w:p w14:paraId="1020562F" w14:textId="77777777" w:rsidR="00877CF9" w:rsidRPr="002F5691" w:rsidRDefault="00370400" w:rsidP="00307770">
      <w:pPr>
        <w:pStyle w:val="Akapitzlist"/>
        <w:numPr>
          <w:ilvl w:val="0"/>
          <w:numId w:val="86"/>
        </w:numPr>
        <w:spacing w:line="320" w:lineRule="exact"/>
        <w:ind w:left="357" w:hanging="357"/>
        <w:contextualSpacing w:val="0"/>
        <w:jc w:val="left"/>
        <w:rPr>
          <w:rFonts w:ascii="Arial" w:hAnsi="Arial" w:cs="Arial"/>
          <w:bCs/>
          <w:color w:val="000000"/>
        </w:rPr>
      </w:pPr>
      <w:r w:rsidRPr="002F5691">
        <w:rPr>
          <w:rFonts w:ascii="Arial" w:hAnsi="Arial" w:cs="Arial"/>
        </w:rPr>
        <w:t>potwierdzenie wniesienia opłaty skarbowej za zmianę pozwolenia zintegrowanego,</w:t>
      </w:r>
    </w:p>
    <w:p w14:paraId="7B2EE5C3" w14:textId="28FB4A2C" w:rsidR="00877CF9" w:rsidRPr="002F5691" w:rsidRDefault="00877CF9" w:rsidP="00307770">
      <w:pPr>
        <w:pStyle w:val="Akapitzlist"/>
        <w:numPr>
          <w:ilvl w:val="0"/>
          <w:numId w:val="86"/>
        </w:numPr>
        <w:spacing w:after="120" w:line="320" w:lineRule="exact"/>
        <w:ind w:left="357" w:hanging="357"/>
        <w:contextualSpacing w:val="0"/>
        <w:jc w:val="left"/>
        <w:rPr>
          <w:rFonts w:ascii="Arial" w:hAnsi="Arial" w:cs="Arial"/>
          <w:bCs/>
          <w:color w:val="000000"/>
        </w:rPr>
      </w:pPr>
      <w:r w:rsidRPr="002F5691">
        <w:rPr>
          <w:rFonts w:ascii="Arial" w:hAnsi="Arial" w:cs="Arial"/>
        </w:rPr>
        <w:t xml:space="preserve">operat przeciwpożarowy zawierający warunki ochrony przeciwpożarowej dla zakładu Schumacher </w:t>
      </w:r>
      <w:proofErr w:type="spellStart"/>
      <w:r w:rsidRPr="002F5691">
        <w:rPr>
          <w:rFonts w:ascii="Arial" w:hAnsi="Arial" w:cs="Arial"/>
        </w:rPr>
        <w:t>Packaging</w:t>
      </w:r>
      <w:proofErr w:type="spellEnd"/>
      <w:r w:rsidRPr="002F5691">
        <w:rPr>
          <w:rFonts w:ascii="Arial" w:hAnsi="Arial" w:cs="Arial"/>
        </w:rPr>
        <w:t xml:space="preserve"> w Myszkowie ul. Pułaskiego 6, sporządzony w lutym 2024 r. przez rzeczoznawcę ds. zabezpieczeń przeciwpożarowych, uzgodniony postanowieniem Komendanta Powiatowego Państwowej Straży Pożarnej w Myszkowie z dnia 19 lutego 2024 r. znak: PZ.5268.5.2024.MO</w:t>
      </w:r>
      <w:r w:rsidR="0049556B" w:rsidRPr="002F5691">
        <w:rPr>
          <w:rFonts w:ascii="Arial" w:hAnsi="Arial" w:cs="Arial"/>
        </w:rPr>
        <w:t>.</w:t>
      </w:r>
    </w:p>
    <w:p w14:paraId="525E735C" w14:textId="77777777" w:rsidR="00531992" w:rsidRPr="002F5691" w:rsidRDefault="00531992" w:rsidP="00307770">
      <w:pPr>
        <w:pStyle w:val="Arial10i5"/>
        <w:spacing w:after="0" w:line="320" w:lineRule="exact"/>
        <w:rPr>
          <w:rFonts w:cs="Arial"/>
          <w:sz w:val="24"/>
          <w:szCs w:val="24"/>
        </w:rPr>
      </w:pPr>
      <w:r w:rsidRPr="002F5691">
        <w:rPr>
          <w:rFonts w:cs="Arial"/>
          <w:sz w:val="24"/>
          <w:szCs w:val="24"/>
        </w:rPr>
        <w:t xml:space="preserve">Po dokonaniu </w:t>
      </w:r>
      <w:r w:rsidRPr="002F5691">
        <w:rPr>
          <w:rFonts w:cs="Arial"/>
          <w:color w:val="auto"/>
          <w:sz w:val="24"/>
          <w:szCs w:val="24"/>
        </w:rPr>
        <w:t>wstępnej</w:t>
      </w:r>
      <w:r w:rsidRPr="002F5691">
        <w:rPr>
          <w:rFonts w:cs="Arial"/>
          <w:sz w:val="24"/>
          <w:szCs w:val="24"/>
        </w:rPr>
        <w:t xml:space="preserve"> analizy podania organ stwierdził, że:</w:t>
      </w:r>
    </w:p>
    <w:p w14:paraId="2406485C" w14:textId="77777777" w:rsidR="00531992" w:rsidRPr="002F5691" w:rsidRDefault="00531992" w:rsidP="00307770">
      <w:pPr>
        <w:pStyle w:val="Akapitzlist"/>
        <w:numPr>
          <w:ilvl w:val="0"/>
          <w:numId w:val="83"/>
        </w:numPr>
        <w:spacing w:line="320" w:lineRule="exact"/>
        <w:ind w:left="714" w:hanging="357"/>
        <w:contextualSpacing w:val="0"/>
        <w:jc w:val="left"/>
        <w:rPr>
          <w:rFonts w:ascii="Arial" w:hAnsi="Arial" w:cs="Arial"/>
        </w:rPr>
      </w:pPr>
      <w:r w:rsidRPr="002F5691">
        <w:rPr>
          <w:rFonts w:ascii="Arial" w:hAnsi="Arial" w:cs="Arial"/>
        </w:rPr>
        <w:t>jest właściwy do jego rozpoznania, zgodnie z art. 378 ust. 2a ustawy POŚ;</w:t>
      </w:r>
    </w:p>
    <w:p w14:paraId="31CFB20B" w14:textId="77777777" w:rsidR="00531992" w:rsidRPr="002F5691" w:rsidRDefault="00531992" w:rsidP="00307770">
      <w:pPr>
        <w:pStyle w:val="Akapitzlist"/>
        <w:numPr>
          <w:ilvl w:val="0"/>
          <w:numId w:val="83"/>
        </w:numPr>
        <w:spacing w:line="320" w:lineRule="exact"/>
        <w:ind w:left="714" w:hanging="357"/>
        <w:contextualSpacing w:val="0"/>
        <w:jc w:val="left"/>
        <w:rPr>
          <w:rFonts w:ascii="Arial" w:hAnsi="Arial" w:cs="Arial"/>
        </w:rPr>
      </w:pPr>
      <w:r w:rsidRPr="002F5691">
        <w:rPr>
          <w:rFonts w:ascii="Arial" w:hAnsi="Arial" w:cs="Arial"/>
        </w:rPr>
        <w:t>wniosek spełnia wymogi formalne, określone w art. 208 ustawy POŚ;</w:t>
      </w:r>
    </w:p>
    <w:p w14:paraId="5F4B3BB9" w14:textId="1FD87409" w:rsidR="00531992" w:rsidRPr="002F5691" w:rsidRDefault="00531992" w:rsidP="00307770">
      <w:pPr>
        <w:pStyle w:val="Akapitzlist"/>
        <w:numPr>
          <w:ilvl w:val="0"/>
          <w:numId w:val="83"/>
        </w:numPr>
        <w:spacing w:after="120" w:line="320" w:lineRule="exact"/>
        <w:jc w:val="left"/>
        <w:rPr>
          <w:rFonts w:ascii="Arial" w:hAnsi="Arial" w:cs="Arial"/>
        </w:rPr>
      </w:pPr>
      <w:r w:rsidRPr="002F5691">
        <w:rPr>
          <w:rFonts w:ascii="Arial" w:hAnsi="Arial" w:cs="Arial"/>
        </w:rPr>
        <w:t>wnioskowana zmiana dotyczy istotnej zmiany instalacji, rozumianej jako zmiana sposobu funkcjonowania instalacji lub jej rozbudowa, która może powodować znaczące zwiększenie negatywnego oddziaływania na środowisko, zgodnie z art. 3 pkt 7 ustawy POŚ. W związku z powyższym Spółka wniosła opłatę rejestracyjną w wysokości</w:t>
      </w:r>
      <w:r w:rsidR="006062D2" w:rsidRPr="002F5691">
        <w:rPr>
          <w:rFonts w:ascii="Arial" w:hAnsi="Arial" w:cs="Arial"/>
        </w:rPr>
        <w:t xml:space="preserve"> 4000</w:t>
      </w:r>
      <w:r w:rsidRPr="002F5691">
        <w:rPr>
          <w:rFonts w:ascii="Arial" w:hAnsi="Arial" w:cs="Arial"/>
        </w:rPr>
        <w:t xml:space="preserve"> zł na konto Narodowego Funduszu Ochrony Środowiska i Gospodarki Wodnej, zgodnie z  art. 210 ust. 3 a ww. ustawy POŚ.</w:t>
      </w:r>
    </w:p>
    <w:p w14:paraId="2F917E9B" w14:textId="076D4BF3" w:rsidR="004A1DB6" w:rsidRPr="002F5691" w:rsidRDefault="00531992" w:rsidP="00307770">
      <w:pPr>
        <w:pStyle w:val="Arial10i5"/>
        <w:spacing w:after="120" w:line="320" w:lineRule="exact"/>
        <w:rPr>
          <w:rFonts w:cs="Arial"/>
          <w:sz w:val="24"/>
          <w:szCs w:val="24"/>
        </w:rPr>
      </w:pPr>
      <w:r w:rsidRPr="002F5691">
        <w:rPr>
          <w:rFonts w:cs="Arial"/>
          <w:sz w:val="24"/>
          <w:szCs w:val="24"/>
        </w:rPr>
        <w:t>Mając powyższe na względzie, organ przystąpił do rozpatrzenia wniosku.</w:t>
      </w:r>
    </w:p>
    <w:p w14:paraId="7A9DCD66" w14:textId="163B25C7" w:rsidR="00244A7C" w:rsidRPr="002F5691" w:rsidRDefault="00244A7C" w:rsidP="00307770">
      <w:pPr>
        <w:pStyle w:val="Arial10i50"/>
        <w:numPr>
          <w:ilvl w:val="0"/>
          <w:numId w:val="78"/>
        </w:numPr>
        <w:spacing w:before="120" w:after="120" w:line="320" w:lineRule="exact"/>
        <w:ind w:left="714" w:hanging="357"/>
        <w:rPr>
          <w:rFonts w:cs="Arial"/>
          <w:b/>
          <w:color w:val="000000" w:themeColor="text1"/>
          <w:sz w:val="24"/>
          <w:szCs w:val="24"/>
        </w:rPr>
      </w:pPr>
      <w:r w:rsidRPr="002F5691">
        <w:rPr>
          <w:rFonts w:cs="Arial"/>
          <w:b/>
          <w:color w:val="000000" w:themeColor="text1"/>
          <w:sz w:val="24"/>
          <w:szCs w:val="24"/>
        </w:rPr>
        <w:t>Przebieg postępowania</w:t>
      </w:r>
      <w:r w:rsidR="00380CF1" w:rsidRPr="002F5691">
        <w:rPr>
          <w:rFonts w:cs="Arial"/>
          <w:b/>
          <w:color w:val="000000" w:themeColor="text1"/>
          <w:sz w:val="24"/>
          <w:szCs w:val="24"/>
        </w:rPr>
        <w:t xml:space="preserve"> administracyjnego</w:t>
      </w:r>
      <w:r w:rsidRPr="002F5691">
        <w:rPr>
          <w:rFonts w:cs="Arial"/>
          <w:b/>
          <w:color w:val="000000" w:themeColor="text1"/>
          <w:sz w:val="24"/>
          <w:szCs w:val="24"/>
        </w:rPr>
        <w:t>:</w:t>
      </w:r>
    </w:p>
    <w:p w14:paraId="43E7F5BF" w14:textId="1E58D3B9" w:rsidR="00380CF1" w:rsidRPr="002F5691" w:rsidRDefault="00380CF1" w:rsidP="00307770">
      <w:pPr>
        <w:pStyle w:val="Arial10i5"/>
        <w:spacing w:after="120" w:line="320" w:lineRule="exact"/>
        <w:rPr>
          <w:rFonts w:cs="Arial"/>
          <w:sz w:val="24"/>
          <w:szCs w:val="24"/>
        </w:rPr>
      </w:pPr>
      <w:r w:rsidRPr="002F5691">
        <w:rPr>
          <w:rFonts w:cs="Arial"/>
          <w:sz w:val="24"/>
          <w:szCs w:val="24"/>
        </w:rPr>
        <w:lastRenderedPageBreak/>
        <w:t xml:space="preserve">Zgodnie z zapisem art. 21 ust. 2 pkt 23 lit. k </w:t>
      </w:r>
      <w:proofErr w:type="spellStart"/>
      <w:r w:rsidRPr="002F5691">
        <w:rPr>
          <w:rFonts w:cs="Arial"/>
          <w:sz w:val="24"/>
          <w:szCs w:val="24"/>
        </w:rPr>
        <w:t>tiret</w:t>
      </w:r>
      <w:proofErr w:type="spellEnd"/>
      <w:r w:rsidRPr="002F5691">
        <w:rPr>
          <w:rFonts w:cs="Arial"/>
          <w:sz w:val="24"/>
          <w:szCs w:val="24"/>
        </w:rPr>
        <w:t xml:space="preserve"> pierwsze ustawy z dnia 3 października 2008 r. o udostępnianiu informacji o środowisku i jego ochronie, udziale społeczeństwa w ochronie środowiska oraz o ocenach oddziaływania na środowisko (Dz. U. z 202</w:t>
      </w:r>
      <w:r w:rsidR="00F14B70" w:rsidRPr="002F5691">
        <w:rPr>
          <w:rFonts w:cs="Arial"/>
          <w:sz w:val="24"/>
          <w:szCs w:val="24"/>
        </w:rPr>
        <w:t>3</w:t>
      </w:r>
      <w:r w:rsidRPr="002F5691">
        <w:rPr>
          <w:rFonts w:cs="Arial"/>
          <w:sz w:val="24"/>
          <w:szCs w:val="24"/>
        </w:rPr>
        <w:t xml:space="preserve"> r. poz. 1</w:t>
      </w:r>
      <w:r w:rsidR="00F14B70" w:rsidRPr="002F5691">
        <w:rPr>
          <w:rFonts w:cs="Arial"/>
          <w:sz w:val="24"/>
          <w:szCs w:val="24"/>
        </w:rPr>
        <w:t>094</w:t>
      </w:r>
      <w:r w:rsidRPr="002F5691">
        <w:rPr>
          <w:rFonts w:cs="Arial"/>
          <w:sz w:val="24"/>
          <w:szCs w:val="24"/>
        </w:rPr>
        <w:t xml:space="preserve"> z późn. zm.), dane dotyczące wniosku o zmianę pozwolenia zintegrowanego zamieszczono w publicznie dostępnym wykazie danych.</w:t>
      </w:r>
    </w:p>
    <w:p w14:paraId="34CB7A27" w14:textId="500889BB" w:rsidR="00380CF1" w:rsidRPr="002F5691" w:rsidRDefault="00380CF1" w:rsidP="00307770">
      <w:pPr>
        <w:pStyle w:val="Arial10i5"/>
        <w:spacing w:after="120" w:line="320" w:lineRule="exact"/>
        <w:rPr>
          <w:rFonts w:cs="Arial"/>
          <w:bCs/>
          <w:sz w:val="24"/>
          <w:szCs w:val="24"/>
        </w:rPr>
      </w:pPr>
      <w:r w:rsidRPr="002F5691">
        <w:rPr>
          <w:rFonts w:cs="Arial"/>
          <w:sz w:val="24"/>
          <w:szCs w:val="24"/>
        </w:rPr>
        <w:t>Zgodnie</w:t>
      </w:r>
      <w:r w:rsidRPr="002F5691">
        <w:rPr>
          <w:rFonts w:cs="Arial"/>
          <w:bCs/>
          <w:sz w:val="24"/>
          <w:szCs w:val="24"/>
        </w:rPr>
        <w:t xml:space="preserve"> z obowiązkiem wynikającym z art. 209 ustawy POŚ, zapis wniosku o zmianę pozwolenia zintegrowanego w wersji elektronicznej, został przesłany ministrowi właściwemu do spraw klimatu, na adres </w:t>
      </w:r>
      <w:hyperlink r:id="rId11" w:history="1">
        <w:r w:rsidRPr="002F5691">
          <w:rPr>
            <w:rStyle w:val="Hipercze"/>
            <w:rFonts w:cs="Arial"/>
            <w:bCs/>
            <w:sz w:val="24"/>
            <w:szCs w:val="24"/>
          </w:rPr>
          <w:t>pozwolenia.zintegrowane@klimat.gov.pl</w:t>
        </w:r>
      </w:hyperlink>
      <w:r w:rsidRPr="002F5691">
        <w:rPr>
          <w:rFonts w:cs="Arial"/>
          <w:bCs/>
          <w:sz w:val="24"/>
          <w:szCs w:val="24"/>
        </w:rPr>
        <w:t>.</w:t>
      </w:r>
    </w:p>
    <w:p w14:paraId="7D19F4DE" w14:textId="6C5CDE0E" w:rsidR="00380CF1" w:rsidRPr="002F5691" w:rsidRDefault="00380CF1" w:rsidP="00307770">
      <w:pPr>
        <w:pStyle w:val="Arial10i5"/>
        <w:spacing w:after="120" w:line="320" w:lineRule="exact"/>
        <w:rPr>
          <w:rFonts w:cs="Arial"/>
          <w:color w:val="auto"/>
          <w:sz w:val="24"/>
          <w:szCs w:val="24"/>
        </w:rPr>
      </w:pPr>
      <w:r w:rsidRPr="002F5691">
        <w:rPr>
          <w:rFonts w:cs="Arial"/>
          <w:sz w:val="24"/>
          <w:szCs w:val="24"/>
        </w:rPr>
        <w:t>Marszałek</w:t>
      </w:r>
      <w:r w:rsidRPr="002F5691">
        <w:rPr>
          <w:rFonts w:cs="Arial"/>
          <w:color w:val="auto"/>
          <w:sz w:val="24"/>
          <w:szCs w:val="24"/>
        </w:rPr>
        <w:t xml:space="preserve"> Województwa Śląskiego</w:t>
      </w:r>
      <w:r w:rsidR="0013263E" w:rsidRPr="002F5691">
        <w:rPr>
          <w:rFonts w:cs="Arial"/>
          <w:color w:val="auto"/>
          <w:sz w:val="24"/>
          <w:szCs w:val="24"/>
        </w:rPr>
        <w:t xml:space="preserve">, </w:t>
      </w:r>
      <w:r w:rsidRPr="002F5691">
        <w:rPr>
          <w:rFonts w:cs="Arial"/>
          <w:color w:val="auto"/>
          <w:sz w:val="24"/>
          <w:szCs w:val="24"/>
        </w:rPr>
        <w:t>prowadząc postępowanie dotyczące zmiany pozwolenia zintegrowanego</w:t>
      </w:r>
      <w:r w:rsidR="0013263E" w:rsidRPr="002F5691">
        <w:rPr>
          <w:rFonts w:cs="Arial"/>
          <w:color w:val="auto"/>
          <w:sz w:val="24"/>
          <w:szCs w:val="24"/>
        </w:rPr>
        <w:t xml:space="preserve">, </w:t>
      </w:r>
      <w:r w:rsidRPr="002F5691">
        <w:rPr>
          <w:rFonts w:cs="Arial"/>
          <w:color w:val="auto"/>
          <w:sz w:val="24"/>
          <w:szCs w:val="24"/>
        </w:rPr>
        <w:t>wezwał Stronę do złożenia wyjaśnień i uzupełnień pismami z dnia: 2</w:t>
      </w:r>
      <w:r w:rsidR="003F7E9D" w:rsidRPr="002F5691">
        <w:rPr>
          <w:rFonts w:cs="Arial"/>
          <w:color w:val="auto"/>
          <w:sz w:val="24"/>
          <w:szCs w:val="24"/>
        </w:rPr>
        <w:t>4 maja</w:t>
      </w:r>
      <w:r w:rsidRPr="002F5691">
        <w:rPr>
          <w:rFonts w:cs="Arial"/>
          <w:color w:val="auto"/>
          <w:sz w:val="24"/>
          <w:szCs w:val="24"/>
        </w:rPr>
        <w:t xml:space="preserve"> 202</w:t>
      </w:r>
      <w:r w:rsidR="003F7E9D" w:rsidRPr="002F5691">
        <w:rPr>
          <w:rFonts w:cs="Arial"/>
          <w:color w:val="auto"/>
          <w:sz w:val="24"/>
          <w:szCs w:val="24"/>
        </w:rPr>
        <w:t>4</w:t>
      </w:r>
      <w:r w:rsidRPr="002F5691">
        <w:rPr>
          <w:rFonts w:cs="Arial"/>
          <w:color w:val="auto"/>
          <w:sz w:val="24"/>
          <w:szCs w:val="24"/>
        </w:rPr>
        <w:t xml:space="preserve"> r.</w:t>
      </w:r>
      <w:r w:rsidR="00D804C4" w:rsidRPr="002F5691">
        <w:rPr>
          <w:rFonts w:cs="Arial"/>
          <w:color w:val="auto"/>
          <w:sz w:val="24"/>
          <w:szCs w:val="24"/>
        </w:rPr>
        <w:t xml:space="preserve"> o znaku </w:t>
      </w:r>
      <w:r w:rsidR="00D804C4" w:rsidRPr="002F5691">
        <w:rPr>
          <w:rFonts w:cs="Arial"/>
          <w:sz w:val="24"/>
          <w:szCs w:val="24"/>
        </w:rPr>
        <w:t>OE-PZ.KW-000</w:t>
      </w:r>
      <w:r w:rsidR="00B6447D" w:rsidRPr="002F5691">
        <w:rPr>
          <w:rFonts w:cs="Arial"/>
          <w:sz w:val="24"/>
          <w:szCs w:val="24"/>
        </w:rPr>
        <w:t>663/24</w:t>
      </w:r>
      <w:r w:rsidRPr="002F5691">
        <w:rPr>
          <w:rFonts w:cs="Arial"/>
          <w:color w:val="auto"/>
          <w:sz w:val="24"/>
          <w:szCs w:val="24"/>
        </w:rPr>
        <w:t xml:space="preserve">, </w:t>
      </w:r>
      <w:r w:rsidR="007E4212" w:rsidRPr="002F5691">
        <w:rPr>
          <w:rFonts w:cs="Arial"/>
          <w:color w:val="auto"/>
          <w:sz w:val="24"/>
          <w:szCs w:val="24"/>
        </w:rPr>
        <w:t>12</w:t>
      </w:r>
      <w:r w:rsidR="00B732BF" w:rsidRPr="002F5691">
        <w:rPr>
          <w:rFonts w:cs="Arial"/>
          <w:color w:val="auto"/>
          <w:sz w:val="24"/>
          <w:szCs w:val="24"/>
        </w:rPr>
        <w:t xml:space="preserve"> lipca</w:t>
      </w:r>
      <w:r w:rsidRPr="002F5691">
        <w:rPr>
          <w:rFonts w:cs="Arial"/>
          <w:color w:val="auto"/>
          <w:sz w:val="24"/>
          <w:szCs w:val="24"/>
        </w:rPr>
        <w:t xml:space="preserve"> 202</w:t>
      </w:r>
      <w:r w:rsidR="007E4212" w:rsidRPr="002F5691">
        <w:rPr>
          <w:rFonts w:cs="Arial"/>
          <w:color w:val="auto"/>
          <w:sz w:val="24"/>
          <w:szCs w:val="24"/>
        </w:rPr>
        <w:t>4</w:t>
      </w:r>
      <w:r w:rsidRPr="002F5691">
        <w:rPr>
          <w:rFonts w:cs="Arial"/>
          <w:color w:val="auto"/>
          <w:sz w:val="24"/>
          <w:szCs w:val="24"/>
        </w:rPr>
        <w:t xml:space="preserve"> r.</w:t>
      </w:r>
      <w:r w:rsidR="00D804C4" w:rsidRPr="002F5691">
        <w:rPr>
          <w:rFonts w:cs="Arial"/>
          <w:color w:val="auto"/>
          <w:sz w:val="24"/>
          <w:szCs w:val="24"/>
        </w:rPr>
        <w:t xml:space="preserve"> o znaku </w:t>
      </w:r>
      <w:r w:rsidR="00D804C4" w:rsidRPr="002F5691">
        <w:rPr>
          <w:rFonts w:cs="Arial"/>
          <w:sz w:val="24"/>
          <w:szCs w:val="24"/>
        </w:rPr>
        <w:t>OE-PZ.KW-000</w:t>
      </w:r>
      <w:r w:rsidR="00743586" w:rsidRPr="002F5691">
        <w:rPr>
          <w:rFonts w:cs="Arial"/>
          <w:sz w:val="24"/>
          <w:szCs w:val="24"/>
        </w:rPr>
        <w:t>965</w:t>
      </w:r>
      <w:r w:rsidR="00D804C4" w:rsidRPr="002F5691">
        <w:rPr>
          <w:rFonts w:cs="Arial"/>
          <w:sz w:val="24"/>
          <w:szCs w:val="24"/>
        </w:rPr>
        <w:t>/2</w:t>
      </w:r>
      <w:r w:rsidR="00743586" w:rsidRPr="002F5691">
        <w:rPr>
          <w:rFonts w:cs="Arial"/>
          <w:sz w:val="24"/>
          <w:szCs w:val="24"/>
        </w:rPr>
        <w:t>4</w:t>
      </w:r>
      <w:r w:rsidRPr="002F5691">
        <w:rPr>
          <w:rFonts w:cs="Arial"/>
          <w:color w:val="auto"/>
          <w:sz w:val="24"/>
          <w:szCs w:val="24"/>
        </w:rPr>
        <w:t xml:space="preserve">, </w:t>
      </w:r>
      <w:r w:rsidR="005D775B" w:rsidRPr="002F5691">
        <w:rPr>
          <w:rFonts w:cs="Arial"/>
          <w:color w:val="auto"/>
          <w:sz w:val="24"/>
          <w:szCs w:val="24"/>
        </w:rPr>
        <w:t>28 sierpnia</w:t>
      </w:r>
      <w:r w:rsidR="00B732BF" w:rsidRPr="002F5691">
        <w:rPr>
          <w:rFonts w:cs="Arial"/>
          <w:color w:val="auto"/>
          <w:sz w:val="24"/>
          <w:szCs w:val="24"/>
        </w:rPr>
        <w:t xml:space="preserve"> </w:t>
      </w:r>
      <w:r w:rsidRPr="002F5691">
        <w:rPr>
          <w:rFonts w:cs="Arial"/>
          <w:color w:val="auto"/>
          <w:sz w:val="24"/>
          <w:szCs w:val="24"/>
        </w:rPr>
        <w:t>202</w:t>
      </w:r>
      <w:r w:rsidR="005D775B" w:rsidRPr="002F5691">
        <w:rPr>
          <w:rFonts w:cs="Arial"/>
          <w:color w:val="auto"/>
          <w:sz w:val="24"/>
          <w:szCs w:val="24"/>
        </w:rPr>
        <w:t>4</w:t>
      </w:r>
      <w:r w:rsidRPr="002F5691">
        <w:rPr>
          <w:rFonts w:cs="Arial"/>
          <w:color w:val="auto"/>
          <w:sz w:val="24"/>
          <w:szCs w:val="24"/>
        </w:rPr>
        <w:t xml:space="preserve"> r. </w:t>
      </w:r>
      <w:r w:rsidR="00D804C4" w:rsidRPr="002F5691">
        <w:rPr>
          <w:rFonts w:cs="Arial"/>
          <w:color w:val="auto"/>
          <w:sz w:val="24"/>
          <w:szCs w:val="24"/>
        </w:rPr>
        <w:t xml:space="preserve">o znaku </w:t>
      </w:r>
      <w:r w:rsidR="00D804C4" w:rsidRPr="002F5691">
        <w:rPr>
          <w:rFonts w:cs="Arial"/>
          <w:sz w:val="24"/>
          <w:szCs w:val="24"/>
        </w:rPr>
        <w:t>OE-</w:t>
      </w:r>
      <w:r w:rsidR="005D775B" w:rsidRPr="002F5691">
        <w:rPr>
          <w:rFonts w:cs="Arial"/>
          <w:sz w:val="24"/>
          <w:szCs w:val="24"/>
        </w:rPr>
        <w:t>WS-</w:t>
      </w:r>
      <w:r w:rsidR="00D804C4" w:rsidRPr="002F5691">
        <w:rPr>
          <w:rFonts w:cs="Arial"/>
          <w:sz w:val="24"/>
          <w:szCs w:val="24"/>
        </w:rPr>
        <w:t>PZ.KW-000</w:t>
      </w:r>
      <w:r w:rsidR="006C41E0" w:rsidRPr="002F5691">
        <w:rPr>
          <w:rFonts w:cs="Arial"/>
          <w:sz w:val="24"/>
          <w:szCs w:val="24"/>
        </w:rPr>
        <w:t>50</w:t>
      </w:r>
      <w:r w:rsidR="00D804C4" w:rsidRPr="002F5691">
        <w:rPr>
          <w:rFonts w:cs="Arial"/>
          <w:sz w:val="24"/>
          <w:szCs w:val="24"/>
        </w:rPr>
        <w:t>/2</w:t>
      </w:r>
      <w:r w:rsidR="006C41E0" w:rsidRPr="002F5691">
        <w:rPr>
          <w:rFonts w:cs="Arial"/>
          <w:sz w:val="24"/>
          <w:szCs w:val="24"/>
        </w:rPr>
        <w:t>4</w:t>
      </w:r>
      <w:r w:rsidR="00E81444" w:rsidRPr="002F5691">
        <w:rPr>
          <w:rFonts w:cs="Arial"/>
          <w:sz w:val="24"/>
          <w:szCs w:val="24"/>
        </w:rPr>
        <w:t xml:space="preserve"> oraz pismem z 11 września 2024 r. o znaku OE-WS-PZ</w:t>
      </w:r>
      <w:r w:rsidR="00AF7F84" w:rsidRPr="002F5691">
        <w:rPr>
          <w:rFonts w:cs="Arial"/>
          <w:sz w:val="24"/>
          <w:szCs w:val="24"/>
        </w:rPr>
        <w:t>.KW-000121/24.IN</w:t>
      </w:r>
      <w:r w:rsidR="00D804C4" w:rsidRPr="002F5691">
        <w:rPr>
          <w:rFonts w:cs="Arial"/>
          <w:sz w:val="24"/>
          <w:szCs w:val="24"/>
        </w:rPr>
        <w:t>.</w:t>
      </w:r>
    </w:p>
    <w:p w14:paraId="41360F9B" w14:textId="293AC8A7" w:rsidR="00D71CEF" w:rsidRPr="002F5691" w:rsidRDefault="00280293" w:rsidP="00307770">
      <w:pPr>
        <w:pStyle w:val="Arial10i5"/>
        <w:spacing w:after="120" w:line="320" w:lineRule="exact"/>
        <w:rPr>
          <w:rFonts w:cs="Arial"/>
          <w:color w:val="auto"/>
          <w:sz w:val="24"/>
          <w:szCs w:val="24"/>
        </w:rPr>
      </w:pPr>
      <w:r w:rsidRPr="002F5691">
        <w:rPr>
          <w:rFonts w:cs="Arial"/>
          <w:color w:val="auto"/>
          <w:sz w:val="24"/>
          <w:szCs w:val="24"/>
        </w:rPr>
        <w:t>Pełnomocnik Strony przedłożył</w:t>
      </w:r>
      <w:r w:rsidR="00D71CEF" w:rsidRPr="002F5691">
        <w:rPr>
          <w:rFonts w:cs="Arial"/>
          <w:color w:val="auto"/>
          <w:sz w:val="24"/>
          <w:szCs w:val="24"/>
        </w:rPr>
        <w:t xml:space="preserve"> uzupełnienia </w:t>
      </w:r>
      <w:r w:rsidR="00AF7F84" w:rsidRPr="002F5691">
        <w:rPr>
          <w:rFonts w:cs="Arial"/>
          <w:color w:val="auto"/>
          <w:sz w:val="24"/>
          <w:szCs w:val="24"/>
        </w:rPr>
        <w:t>oraz dodatkowe w</w:t>
      </w:r>
      <w:r w:rsidR="005E78B5" w:rsidRPr="002F5691">
        <w:rPr>
          <w:rFonts w:cs="Arial"/>
          <w:color w:val="auto"/>
          <w:sz w:val="24"/>
          <w:szCs w:val="24"/>
        </w:rPr>
        <w:t xml:space="preserve">yjaśnienia </w:t>
      </w:r>
      <w:r w:rsidR="00D71CEF" w:rsidRPr="002F5691">
        <w:rPr>
          <w:rFonts w:cs="Arial"/>
          <w:color w:val="auto"/>
          <w:sz w:val="24"/>
          <w:szCs w:val="24"/>
        </w:rPr>
        <w:t xml:space="preserve">do przedmiotowego wniosku pismami z dnia: </w:t>
      </w:r>
      <w:r w:rsidRPr="002F5691">
        <w:rPr>
          <w:rFonts w:cs="Arial"/>
          <w:color w:val="auto"/>
          <w:sz w:val="24"/>
          <w:szCs w:val="24"/>
        </w:rPr>
        <w:t>5 czerwca</w:t>
      </w:r>
      <w:r w:rsidR="00D71CEF" w:rsidRPr="002F5691">
        <w:rPr>
          <w:rFonts w:cs="Arial"/>
          <w:color w:val="auto"/>
          <w:sz w:val="24"/>
          <w:szCs w:val="24"/>
        </w:rPr>
        <w:t xml:space="preserve"> 202</w:t>
      </w:r>
      <w:r w:rsidR="003F7E9D" w:rsidRPr="002F5691">
        <w:rPr>
          <w:rFonts w:cs="Arial"/>
          <w:color w:val="auto"/>
          <w:sz w:val="24"/>
          <w:szCs w:val="24"/>
        </w:rPr>
        <w:t>4</w:t>
      </w:r>
      <w:r w:rsidR="00D71CEF" w:rsidRPr="002F5691">
        <w:rPr>
          <w:rFonts w:cs="Arial"/>
          <w:color w:val="auto"/>
          <w:sz w:val="24"/>
          <w:szCs w:val="24"/>
        </w:rPr>
        <w:t xml:space="preserve"> r.</w:t>
      </w:r>
      <w:r w:rsidR="00B732BF" w:rsidRPr="002F5691">
        <w:rPr>
          <w:rFonts w:cs="Arial"/>
          <w:color w:val="auto"/>
          <w:sz w:val="24"/>
          <w:szCs w:val="24"/>
        </w:rPr>
        <w:t xml:space="preserve"> o</w:t>
      </w:r>
      <w:r w:rsidR="00F0528C" w:rsidRPr="002F5691">
        <w:rPr>
          <w:rFonts w:cs="Arial"/>
          <w:color w:val="auto"/>
          <w:sz w:val="24"/>
          <w:szCs w:val="24"/>
        </w:rPr>
        <w:t> </w:t>
      </w:r>
      <w:r w:rsidR="00B732BF" w:rsidRPr="002F5691">
        <w:rPr>
          <w:rFonts w:cs="Arial"/>
          <w:color w:val="auto"/>
          <w:sz w:val="24"/>
          <w:szCs w:val="24"/>
        </w:rPr>
        <w:t xml:space="preserve">znaku </w:t>
      </w:r>
      <w:r w:rsidRPr="002F5691">
        <w:rPr>
          <w:rFonts w:cs="Arial"/>
          <w:color w:val="auto"/>
          <w:sz w:val="24"/>
          <w:szCs w:val="24"/>
        </w:rPr>
        <w:t>L.dz.195/2024</w:t>
      </w:r>
      <w:r w:rsidR="00D71CEF" w:rsidRPr="002F5691">
        <w:rPr>
          <w:rFonts w:cs="Arial"/>
          <w:color w:val="auto"/>
          <w:sz w:val="24"/>
          <w:szCs w:val="24"/>
        </w:rPr>
        <w:t xml:space="preserve">, </w:t>
      </w:r>
      <w:r w:rsidR="00B732BF" w:rsidRPr="002F5691">
        <w:rPr>
          <w:rFonts w:cs="Arial"/>
          <w:color w:val="auto"/>
          <w:sz w:val="24"/>
          <w:szCs w:val="24"/>
        </w:rPr>
        <w:t xml:space="preserve">5 </w:t>
      </w:r>
      <w:r w:rsidR="003C6014" w:rsidRPr="002F5691">
        <w:rPr>
          <w:rFonts w:cs="Arial"/>
          <w:color w:val="auto"/>
          <w:sz w:val="24"/>
          <w:szCs w:val="24"/>
        </w:rPr>
        <w:t>lipca</w:t>
      </w:r>
      <w:r w:rsidR="00D71CEF" w:rsidRPr="002F5691">
        <w:rPr>
          <w:rFonts w:cs="Arial"/>
          <w:color w:val="auto"/>
          <w:sz w:val="24"/>
          <w:szCs w:val="24"/>
        </w:rPr>
        <w:t xml:space="preserve"> 202</w:t>
      </w:r>
      <w:r w:rsidR="003C6014" w:rsidRPr="002F5691">
        <w:rPr>
          <w:rFonts w:cs="Arial"/>
          <w:color w:val="auto"/>
          <w:sz w:val="24"/>
          <w:szCs w:val="24"/>
        </w:rPr>
        <w:t>4</w:t>
      </w:r>
      <w:r w:rsidR="00D71CEF" w:rsidRPr="002F5691">
        <w:rPr>
          <w:rFonts w:cs="Arial"/>
          <w:color w:val="auto"/>
          <w:sz w:val="24"/>
          <w:szCs w:val="24"/>
        </w:rPr>
        <w:t xml:space="preserve"> r.</w:t>
      </w:r>
      <w:r w:rsidR="00B732BF" w:rsidRPr="002F5691">
        <w:rPr>
          <w:rFonts w:cs="Arial"/>
          <w:color w:val="auto"/>
          <w:sz w:val="24"/>
          <w:szCs w:val="24"/>
        </w:rPr>
        <w:t xml:space="preserve"> o znaku </w:t>
      </w:r>
      <w:r w:rsidR="003C6014" w:rsidRPr="002F5691">
        <w:rPr>
          <w:rFonts w:cs="Arial"/>
          <w:color w:val="auto"/>
          <w:sz w:val="24"/>
          <w:szCs w:val="24"/>
        </w:rPr>
        <w:t>L.dz.234/2024</w:t>
      </w:r>
      <w:r w:rsidR="00D71CEF" w:rsidRPr="002F5691">
        <w:rPr>
          <w:rFonts w:cs="Arial"/>
          <w:color w:val="auto"/>
          <w:sz w:val="24"/>
          <w:szCs w:val="24"/>
        </w:rPr>
        <w:t xml:space="preserve">, </w:t>
      </w:r>
      <w:r w:rsidR="00D243FC" w:rsidRPr="002F5691">
        <w:rPr>
          <w:rFonts w:cs="Arial"/>
          <w:color w:val="auto"/>
          <w:sz w:val="24"/>
          <w:szCs w:val="24"/>
        </w:rPr>
        <w:t>8 lipca</w:t>
      </w:r>
      <w:r w:rsidR="00D71CEF" w:rsidRPr="002F5691">
        <w:rPr>
          <w:rFonts w:cs="Arial"/>
          <w:color w:val="auto"/>
          <w:sz w:val="24"/>
          <w:szCs w:val="24"/>
        </w:rPr>
        <w:t xml:space="preserve"> 202</w:t>
      </w:r>
      <w:r w:rsidR="00D243FC" w:rsidRPr="002F5691">
        <w:rPr>
          <w:rFonts w:cs="Arial"/>
          <w:color w:val="auto"/>
          <w:sz w:val="24"/>
          <w:szCs w:val="24"/>
        </w:rPr>
        <w:t>4</w:t>
      </w:r>
      <w:r w:rsidR="00D71CEF" w:rsidRPr="002F5691">
        <w:rPr>
          <w:rFonts w:cs="Arial"/>
          <w:color w:val="auto"/>
          <w:sz w:val="24"/>
          <w:szCs w:val="24"/>
        </w:rPr>
        <w:t xml:space="preserve"> r.</w:t>
      </w:r>
      <w:r w:rsidR="00B732BF" w:rsidRPr="002F5691">
        <w:rPr>
          <w:rFonts w:cs="Arial"/>
          <w:color w:val="auto"/>
          <w:sz w:val="24"/>
          <w:szCs w:val="24"/>
        </w:rPr>
        <w:t xml:space="preserve"> o</w:t>
      </w:r>
      <w:r w:rsidR="00F0528C" w:rsidRPr="002F5691">
        <w:rPr>
          <w:rFonts w:cs="Arial"/>
          <w:color w:val="auto"/>
          <w:sz w:val="24"/>
          <w:szCs w:val="24"/>
        </w:rPr>
        <w:t> </w:t>
      </w:r>
      <w:r w:rsidR="00B732BF" w:rsidRPr="002F5691">
        <w:rPr>
          <w:rFonts w:cs="Arial"/>
          <w:color w:val="auto"/>
          <w:sz w:val="24"/>
          <w:szCs w:val="24"/>
        </w:rPr>
        <w:t xml:space="preserve">znaku </w:t>
      </w:r>
      <w:r w:rsidR="00D243FC" w:rsidRPr="002F5691">
        <w:rPr>
          <w:rFonts w:cs="Arial"/>
          <w:color w:val="auto"/>
          <w:sz w:val="24"/>
          <w:szCs w:val="24"/>
        </w:rPr>
        <w:t>L.dz.235/2024</w:t>
      </w:r>
      <w:r w:rsidR="00D71CEF" w:rsidRPr="002F5691">
        <w:rPr>
          <w:rFonts w:cs="Arial"/>
          <w:color w:val="auto"/>
          <w:sz w:val="24"/>
          <w:szCs w:val="24"/>
        </w:rPr>
        <w:t xml:space="preserve">, </w:t>
      </w:r>
      <w:r w:rsidR="00C70FF4" w:rsidRPr="002F5691">
        <w:rPr>
          <w:rFonts w:cs="Arial"/>
          <w:color w:val="auto"/>
          <w:sz w:val="24"/>
          <w:szCs w:val="24"/>
        </w:rPr>
        <w:t>29 lipca</w:t>
      </w:r>
      <w:r w:rsidR="00D71CEF" w:rsidRPr="002F5691">
        <w:rPr>
          <w:rFonts w:cs="Arial"/>
          <w:color w:val="auto"/>
          <w:sz w:val="24"/>
          <w:szCs w:val="24"/>
        </w:rPr>
        <w:t xml:space="preserve"> 202</w:t>
      </w:r>
      <w:r w:rsidR="00C70FF4" w:rsidRPr="002F5691">
        <w:rPr>
          <w:rFonts w:cs="Arial"/>
          <w:color w:val="auto"/>
          <w:sz w:val="24"/>
          <w:szCs w:val="24"/>
        </w:rPr>
        <w:t>4</w:t>
      </w:r>
      <w:r w:rsidR="00D71CEF" w:rsidRPr="002F5691">
        <w:rPr>
          <w:rFonts w:cs="Arial"/>
          <w:color w:val="auto"/>
          <w:sz w:val="24"/>
          <w:szCs w:val="24"/>
        </w:rPr>
        <w:t xml:space="preserve"> r.</w:t>
      </w:r>
      <w:r w:rsidR="00B732BF" w:rsidRPr="002F5691">
        <w:rPr>
          <w:rFonts w:cs="Arial"/>
          <w:color w:val="auto"/>
          <w:sz w:val="24"/>
          <w:szCs w:val="24"/>
        </w:rPr>
        <w:t xml:space="preserve"> o znaku </w:t>
      </w:r>
      <w:r w:rsidR="00C70FF4" w:rsidRPr="002F5691">
        <w:rPr>
          <w:rFonts w:cs="Arial"/>
          <w:color w:val="auto"/>
          <w:sz w:val="24"/>
          <w:szCs w:val="24"/>
        </w:rPr>
        <w:t>L.dz.258/2024</w:t>
      </w:r>
      <w:r w:rsidR="00D71CEF" w:rsidRPr="002F5691">
        <w:rPr>
          <w:rFonts w:cs="Arial"/>
          <w:color w:val="auto"/>
          <w:sz w:val="24"/>
          <w:szCs w:val="24"/>
        </w:rPr>
        <w:t xml:space="preserve">, </w:t>
      </w:r>
      <w:r w:rsidR="005931CD" w:rsidRPr="002F5691">
        <w:rPr>
          <w:rFonts w:cs="Arial"/>
          <w:color w:val="auto"/>
          <w:sz w:val="24"/>
          <w:szCs w:val="24"/>
        </w:rPr>
        <w:t>29 sierpnia</w:t>
      </w:r>
      <w:r w:rsidR="00D71CEF" w:rsidRPr="002F5691">
        <w:rPr>
          <w:rFonts w:cs="Arial"/>
          <w:color w:val="auto"/>
          <w:sz w:val="24"/>
          <w:szCs w:val="24"/>
        </w:rPr>
        <w:t xml:space="preserve"> 202</w:t>
      </w:r>
      <w:r w:rsidR="005931CD" w:rsidRPr="002F5691">
        <w:rPr>
          <w:rFonts w:cs="Arial"/>
          <w:color w:val="auto"/>
          <w:sz w:val="24"/>
          <w:szCs w:val="24"/>
        </w:rPr>
        <w:t>4</w:t>
      </w:r>
      <w:r w:rsidR="00D71CEF" w:rsidRPr="002F5691">
        <w:rPr>
          <w:rFonts w:cs="Arial"/>
          <w:color w:val="auto"/>
          <w:sz w:val="24"/>
          <w:szCs w:val="24"/>
        </w:rPr>
        <w:t xml:space="preserve"> r.</w:t>
      </w:r>
      <w:r w:rsidR="00B732BF" w:rsidRPr="002F5691">
        <w:rPr>
          <w:rFonts w:cs="Arial"/>
          <w:color w:val="auto"/>
          <w:sz w:val="24"/>
          <w:szCs w:val="24"/>
        </w:rPr>
        <w:t xml:space="preserve"> o</w:t>
      </w:r>
      <w:r w:rsidR="006D4D32" w:rsidRPr="002F5691">
        <w:rPr>
          <w:rFonts w:cs="Arial"/>
          <w:color w:val="auto"/>
          <w:sz w:val="24"/>
          <w:szCs w:val="24"/>
        </w:rPr>
        <w:t>raz 16 września 2024 r.</w:t>
      </w:r>
    </w:p>
    <w:p w14:paraId="154E5C3A" w14:textId="65C3BBA9" w:rsidR="00ED06BE" w:rsidRPr="002F5691" w:rsidRDefault="00ED06BE" w:rsidP="00307770">
      <w:pPr>
        <w:spacing w:after="0" w:line="320" w:lineRule="exact"/>
        <w:rPr>
          <w:rFonts w:ascii="Arial" w:eastAsia="Lucida Sans Unicode" w:hAnsi="Arial" w:cs="Arial"/>
          <w:kern w:val="1"/>
          <w:sz w:val="24"/>
          <w:szCs w:val="24"/>
          <w:shd w:val="clear" w:color="auto" w:fill="FFFFFF"/>
        </w:rPr>
      </w:pPr>
      <w:r w:rsidRPr="002F5691">
        <w:rPr>
          <w:rFonts w:ascii="Arial" w:eastAsia="Lucida Sans Unicode" w:hAnsi="Arial" w:cs="Arial"/>
          <w:kern w:val="1"/>
          <w:sz w:val="24"/>
          <w:szCs w:val="24"/>
          <w:shd w:val="clear" w:color="auto" w:fill="FFFFFF"/>
        </w:rPr>
        <w:t>Z uwagi na fakt, że niniejsze pozwolenie zintegrowane uwzględnia</w:t>
      </w:r>
      <w:r w:rsidR="00F3014E" w:rsidRPr="002F5691">
        <w:rPr>
          <w:rFonts w:ascii="Arial" w:eastAsia="Lucida Sans Unicode" w:hAnsi="Arial" w:cs="Arial"/>
          <w:kern w:val="1"/>
          <w:sz w:val="24"/>
          <w:szCs w:val="24"/>
          <w:shd w:val="clear" w:color="auto" w:fill="FFFFFF"/>
        </w:rPr>
        <w:t>ło</w:t>
      </w:r>
      <w:r w:rsidRPr="002F5691">
        <w:rPr>
          <w:rFonts w:ascii="Arial" w:eastAsia="Lucida Sans Unicode" w:hAnsi="Arial" w:cs="Arial"/>
          <w:kern w:val="1"/>
          <w:sz w:val="24"/>
          <w:szCs w:val="24"/>
          <w:shd w:val="clear" w:color="auto" w:fill="FFFFFF"/>
        </w:rPr>
        <w:t xml:space="preserve"> przetwarzanie</w:t>
      </w:r>
      <w:r w:rsidR="00F3014E" w:rsidRPr="002F5691">
        <w:rPr>
          <w:rFonts w:ascii="Arial" w:eastAsia="Lucida Sans Unicode" w:hAnsi="Arial" w:cs="Arial"/>
          <w:kern w:val="1"/>
          <w:sz w:val="24"/>
          <w:szCs w:val="24"/>
          <w:shd w:val="clear" w:color="auto" w:fill="FFFFFF"/>
        </w:rPr>
        <w:t xml:space="preserve">, a teraz będzie również uwzględniało </w:t>
      </w:r>
      <w:r w:rsidRPr="002F5691">
        <w:rPr>
          <w:rFonts w:ascii="Arial" w:eastAsia="Lucida Sans Unicode" w:hAnsi="Arial" w:cs="Arial"/>
          <w:kern w:val="1"/>
          <w:sz w:val="24"/>
          <w:szCs w:val="24"/>
          <w:shd w:val="clear" w:color="auto" w:fill="FFFFFF"/>
        </w:rPr>
        <w:t>zbieranie odpadów, w toku postępowania organ:</w:t>
      </w:r>
    </w:p>
    <w:p w14:paraId="16A30B87" w14:textId="5E70A1C8" w:rsidR="00D71CEF" w:rsidRPr="002F5691" w:rsidRDefault="007C183E" w:rsidP="00307770">
      <w:pPr>
        <w:pStyle w:val="Akapitzlist"/>
        <w:numPr>
          <w:ilvl w:val="0"/>
          <w:numId w:val="84"/>
        </w:numPr>
        <w:spacing w:line="320" w:lineRule="exact"/>
        <w:ind w:left="714" w:hanging="357"/>
        <w:contextualSpacing w:val="0"/>
        <w:jc w:val="left"/>
        <w:rPr>
          <w:rFonts w:ascii="Arial" w:hAnsi="Arial" w:cs="Arial"/>
          <w:color w:val="000000"/>
        </w:rPr>
      </w:pPr>
      <w:r w:rsidRPr="002F5691">
        <w:rPr>
          <w:rFonts w:ascii="Arial" w:hAnsi="Arial" w:cs="Arial"/>
          <w:color w:val="000000"/>
        </w:rPr>
        <w:t>pismem</w:t>
      </w:r>
      <w:r w:rsidR="00F34480" w:rsidRPr="002F5691">
        <w:rPr>
          <w:rFonts w:ascii="Arial" w:hAnsi="Arial" w:cs="Arial"/>
          <w:color w:val="000000"/>
        </w:rPr>
        <w:t xml:space="preserve"> z 10 lipca </w:t>
      </w:r>
      <w:r w:rsidR="00E5744B" w:rsidRPr="002F5691">
        <w:rPr>
          <w:rFonts w:ascii="Arial" w:hAnsi="Arial" w:cs="Arial"/>
          <w:color w:val="000000"/>
        </w:rPr>
        <w:t>202</w:t>
      </w:r>
      <w:r w:rsidR="00F34480" w:rsidRPr="002F5691">
        <w:rPr>
          <w:rFonts w:ascii="Arial" w:hAnsi="Arial" w:cs="Arial"/>
          <w:color w:val="000000"/>
        </w:rPr>
        <w:t>4</w:t>
      </w:r>
      <w:r w:rsidR="00E5744B" w:rsidRPr="002F5691">
        <w:rPr>
          <w:rFonts w:ascii="Arial" w:hAnsi="Arial" w:cs="Arial"/>
          <w:color w:val="000000"/>
        </w:rPr>
        <w:t xml:space="preserve"> r. o znaku O</w:t>
      </w:r>
      <w:r w:rsidR="00C54BD1" w:rsidRPr="002F5691">
        <w:rPr>
          <w:rFonts w:ascii="Arial" w:hAnsi="Arial" w:cs="Arial"/>
          <w:color w:val="000000"/>
        </w:rPr>
        <w:t>E</w:t>
      </w:r>
      <w:r w:rsidR="00E5744B" w:rsidRPr="002F5691">
        <w:rPr>
          <w:rFonts w:ascii="Arial" w:hAnsi="Arial" w:cs="Arial"/>
          <w:color w:val="000000"/>
        </w:rPr>
        <w:t>-PZ.KW-</w:t>
      </w:r>
      <w:r w:rsidR="00C54BD1" w:rsidRPr="002F5691">
        <w:rPr>
          <w:rFonts w:ascii="Arial" w:hAnsi="Arial" w:cs="Arial"/>
          <w:color w:val="000000"/>
        </w:rPr>
        <w:t>000900</w:t>
      </w:r>
      <w:r w:rsidR="00D804C4" w:rsidRPr="002F5691">
        <w:rPr>
          <w:rFonts w:ascii="Arial" w:hAnsi="Arial" w:cs="Arial"/>
          <w:color w:val="000000"/>
        </w:rPr>
        <w:t>5</w:t>
      </w:r>
      <w:r w:rsidR="00E5744B" w:rsidRPr="002F5691">
        <w:rPr>
          <w:rFonts w:ascii="Arial" w:hAnsi="Arial" w:cs="Arial"/>
          <w:color w:val="000000"/>
        </w:rPr>
        <w:t>/</w:t>
      </w:r>
      <w:r w:rsidR="00C54BD1" w:rsidRPr="002F5691">
        <w:rPr>
          <w:rFonts w:ascii="Arial" w:hAnsi="Arial" w:cs="Arial"/>
          <w:color w:val="000000"/>
        </w:rPr>
        <w:t>24</w:t>
      </w:r>
      <w:r w:rsidR="00D71CEF" w:rsidRPr="002F5691">
        <w:rPr>
          <w:rFonts w:ascii="Arial" w:hAnsi="Arial" w:cs="Arial"/>
          <w:color w:val="000000"/>
        </w:rPr>
        <w:t>,</w:t>
      </w:r>
      <w:r w:rsidR="00E5744B" w:rsidRPr="002F5691">
        <w:rPr>
          <w:rFonts w:ascii="Arial" w:hAnsi="Arial" w:cs="Arial"/>
          <w:color w:val="000000"/>
        </w:rPr>
        <w:t xml:space="preserve"> wystąpił do Śląskiego Wojewódzkiego Inspektora Ochrony Środowiska o</w:t>
      </w:r>
      <w:r w:rsidR="003C1AAD" w:rsidRPr="002F5691">
        <w:rPr>
          <w:rFonts w:ascii="Arial" w:hAnsi="Arial" w:cs="Arial"/>
          <w:color w:val="000000"/>
        </w:rPr>
        <w:t> </w:t>
      </w:r>
      <w:r w:rsidR="00E5744B" w:rsidRPr="002F5691">
        <w:rPr>
          <w:rFonts w:ascii="Arial" w:hAnsi="Arial" w:cs="Arial"/>
          <w:color w:val="000000"/>
        </w:rPr>
        <w:t>wydanie postanowienia (po przeprowadzeniu kontroli zgodnie z art. 41a ust 1 ww. ustawy o odpadach), w przedmiocie spełniania wymagań określonych w</w:t>
      </w:r>
      <w:r w:rsidR="00D71CEF" w:rsidRPr="002F5691">
        <w:rPr>
          <w:rFonts w:ascii="Arial" w:hAnsi="Arial" w:cs="Arial"/>
          <w:color w:val="000000"/>
        </w:rPr>
        <w:t> </w:t>
      </w:r>
      <w:r w:rsidR="00E5744B" w:rsidRPr="002F5691">
        <w:rPr>
          <w:rFonts w:ascii="Arial" w:hAnsi="Arial" w:cs="Arial"/>
          <w:color w:val="000000"/>
        </w:rPr>
        <w:t xml:space="preserve">przepisach </w:t>
      </w:r>
      <w:r w:rsidR="005D6939" w:rsidRPr="002F5691">
        <w:rPr>
          <w:rFonts w:ascii="Arial" w:hAnsi="Arial" w:cs="Arial"/>
          <w:color w:val="000000"/>
        </w:rPr>
        <w:t xml:space="preserve">ochrony </w:t>
      </w:r>
      <w:r w:rsidR="00E5744B" w:rsidRPr="002F5691">
        <w:rPr>
          <w:rFonts w:ascii="Arial" w:hAnsi="Arial" w:cs="Arial"/>
          <w:color w:val="000000"/>
        </w:rPr>
        <w:t>środowiska,</w:t>
      </w:r>
    </w:p>
    <w:p w14:paraId="33803801" w14:textId="3A256F07" w:rsidR="005212A5" w:rsidRPr="002F5691" w:rsidRDefault="00E5744B" w:rsidP="00307770">
      <w:pPr>
        <w:pStyle w:val="Akapitzlist"/>
        <w:numPr>
          <w:ilvl w:val="0"/>
          <w:numId w:val="84"/>
        </w:numPr>
        <w:spacing w:line="320" w:lineRule="exact"/>
        <w:ind w:left="714" w:hanging="357"/>
        <w:contextualSpacing w:val="0"/>
        <w:jc w:val="left"/>
        <w:rPr>
          <w:rFonts w:ascii="Arial" w:hAnsi="Arial" w:cs="Arial"/>
          <w:color w:val="000000"/>
        </w:rPr>
      </w:pPr>
      <w:r w:rsidRPr="002F5691">
        <w:rPr>
          <w:rFonts w:ascii="Arial" w:hAnsi="Arial" w:cs="Arial"/>
          <w:color w:val="000000"/>
        </w:rPr>
        <w:t xml:space="preserve">pismem z </w:t>
      </w:r>
      <w:r w:rsidR="007C183E" w:rsidRPr="002F5691">
        <w:rPr>
          <w:rFonts w:ascii="Arial" w:hAnsi="Arial" w:cs="Arial"/>
          <w:color w:val="000000"/>
        </w:rPr>
        <w:t>10 lipca</w:t>
      </w:r>
      <w:r w:rsidRPr="002F5691">
        <w:rPr>
          <w:rFonts w:ascii="Arial" w:hAnsi="Arial" w:cs="Arial"/>
          <w:color w:val="000000"/>
        </w:rPr>
        <w:t xml:space="preserve"> 202</w:t>
      </w:r>
      <w:r w:rsidR="007C183E" w:rsidRPr="002F5691">
        <w:rPr>
          <w:rFonts w:ascii="Arial" w:hAnsi="Arial" w:cs="Arial"/>
          <w:color w:val="000000"/>
        </w:rPr>
        <w:t>4</w:t>
      </w:r>
      <w:r w:rsidRPr="002F5691">
        <w:rPr>
          <w:rFonts w:ascii="Arial" w:hAnsi="Arial" w:cs="Arial"/>
          <w:color w:val="000000"/>
        </w:rPr>
        <w:t xml:space="preserve"> r. o znaku O</w:t>
      </w:r>
      <w:r w:rsidR="00D804C4" w:rsidRPr="002F5691">
        <w:rPr>
          <w:rFonts w:ascii="Arial" w:hAnsi="Arial" w:cs="Arial"/>
          <w:color w:val="000000"/>
        </w:rPr>
        <w:t>E</w:t>
      </w:r>
      <w:r w:rsidRPr="002F5691">
        <w:rPr>
          <w:rFonts w:ascii="Arial" w:hAnsi="Arial" w:cs="Arial"/>
          <w:color w:val="000000"/>
        </w:rPr>
        <w:t>-PZ.KW-</w:t>
      </w:r>
      <w:r w:rsidR="007C183E" w:rsidRPr="002F5691">
        <w:rPr>
          <w:rFonts w:ascii="Arial" w:hAnsi="Arial" w:cs="Arial"/>
          <w:color w:val="000000"/>
        </w:rPr>
        <w:t>000899</w:t>
      </w:r>
      <w:r w:rsidRPr="002F5691">
        <w:rPr>
          <w:rFonts w:ascii="Arial" w:hAnsi="Arial" w:cs="Arial"/>
          <w:color w:val="000000"/>
        </w:rPr>
        <w:t>/2</w:t>
      </w:r>
      <w:r w:rsidR="003237CF" w:rsidRPr="002F5691">
        <w:rPr>
          <w:rFonts w:ascii="Arial" w:hAnsi="Arial" w:cs="Arial"/>
          <w:color w:val="000000"/>
        </w:rPr>
        <w:t>4</w:t>
      </w:r>
      <w:r w:rsidRPr="002F5691">
        <w:rPr>
          <w:rFonts w:ascii="Arial" w:hAnsi="Arial" w:cs="Arial"/>
          <w:color w:val="000000"/>
        </w:rPr>
        <w:t xml:space="preserve"> wystąpił do </w:t>
      </w:r>
      <w:r w:rsidR="005212A5" w:rsidRPr="002F5691">
        <w:rPr>
          <w:rFonts w:ascii="Arial" w:hAnsi="Arial" w:cs="Arial"/>
          <w:color w:val="000000"/>
        </w:rPr>
        <w:t>Kom</w:t>
      </w:r>
      <w:r w:rsidR="00D516C1" w:rsidRPr="002F5691">
        <w:rPr>
          <w:rFonts w:ascii="Arial" w:hAnsi="Arial" w:cs="Arial"/>
          <w:color w:val="000000"/>
        </w:rPr>
        <w:t>e</w:t>
      </w:r>
      <w:r w:rsidR="005212A5" w:rsidRPr="002F5691">
        <w:rPr>
          <w:rFonts w:ascii="Arial" w:hAnsi="Arial" w:cs="Arial"/>
          <w:color w:val="000000"/>
        </w:rPr>
        <w:t>ndanta Powiatowego Państwowej Straży Pożarnej w Myszkowie</w:t>
      </w:r>
      <w:r w:rsidR="00573257" w:rsidRPr="002F5691">
        <w:rPr>
          <w:rFonts w:ascii="Arial" w:hAnsi="Arial" w:cs="Arial"/>
          <w:color w:val="000000"/>
        </w:rPr>
        <w:t xml:space="preserve">, </w:t>
      </w:r>
      <w:r w:rsidR="00573257" w:rsidRPr="002F5691">
        <w:rPr>
          <w:rFonts w:ascii="Arial" w:hAnsi="Arial" w:cs="Arial"/>
        </w:rPr>
        <w:t xml:space="preserve">o przeprowadzenie kontroli instalacji, </w:t>
      </w:r>
      <w:r w:rsidR="00573257" w:rsidRPr="002F5691">
        <w:rPr>
          <w:rFonts w:ascii="Arial" w:eastAsia="Calibri" w:hAnsi="Arial" w:cs="Arial"/>
        </w:rPr>
        <w:t>w tym miejsc magazynowania odpadów, w zakresie spełniania wymagań określonych w przepisach dotyczących ochrony przeciwpożarowej oraz w zakresie zgodności z warunkami ochrony przeciwpożarowej, o których mowa w operacie przeciwpożarowym oraz w postanowieniu, zgodnie z art. 42 ust. 4b pkt 1 oraz art. 42 ust. 4c ustawy o odpadach,</w:t>
      </w:r>
    </w:p>
    <w:p w14:paraId="51BD6F77" w14:textId="24C3079B" w:rsidR="00851D17" w:rsidRPr="002F5691" w:rsidRDefault="001B28FD" w:rsidP="00307770">
      <w:pPr>
        <w:pStyle w:val="Akapitzlist"/>
        <w:numPr>
          <w:ilvl w:val="0"/>
          <w:numId w:val="84"/>
        </w:numPr>
        <w:spacing w:after="120" w:line="320" w:lineRule="exact"/>
        <w:ind w:left="714" w:hanging="357"/>
        <w:contextualSpacing w:val="0"/>
        <w:jc w:val="left"/>
        <w:rPr>
          <w:rFonts w:ascii="Arial" w:hAnsi="Arial" w:cs="Arial"/>
          <w:color w:val="000000"/>
        </w:rPr>
      </w:pPr>
      <w:r w:rsidRPr="002F5691">
        <w:rPr>
          <w:rFonts w:ascii="Arial" w:hAnsi="Arial" w:cs="Arial"/>
          <w:color w:val="000000"/>
        </w:rPr>
        <w:t>pismem z 10 lipca 2024 r. o znaku OE-PZ</w:t>
      </w:r>
      <w:r w:rsidR="005B3D91" w:rsidRPr="002F5691">
        <w:rPr>
          <w:rFonts w:ascii="Arial" w:hAnsi="Arial" w:cs="Arial"/>
          <w:color w:val="000000"/>
        </w:rPr>
        <w:t xml:space="preserve">.KW-000901/24 wystąpił do </w:t>
      </w:r>
      <w:r w:rsidR="00D71CEF" w:rsidRPr="002F5691">
        <w:rPr>
          <w:rFonts w:ascii="Arial" w:hAnsi="Arial" w:cs="Arial"/>
          <w:color w:val="000000"/>
        </w:rPr>
        <w:t xml:space="preserve">Burmistrza Miasta </w:t>
      </w:r>
      <w:r w:rsidR="008F6B07" w:rsidRPr="002F5691">
        <w:rPr>
          <w:rFonts w:ascii="Arial" w:hAnsi="Arial" w:cs="Arial"/>
          <w:color w:val="000000"/>
        </w:rPr>
        <w:t>Myszkowa</w:t>
      </w:r>
      <w:r w:rsidR="00E5744B" w:rsidRPr="002F5691">
        <w:rPr>
          <w:rFonts w:ascii="Arial" w:hAnsi="Arial" w:cs="Arial"/>
          <w:color w:val="000000"/>
        </w:rPr>
        <w:t xml:space="preserve">, o przedstawienie opinii do złożonego </w:t>
      </w:r>
      <w:r w:rsidR="00C70370" w:rsidRPr="002F5691">
        <w:rPr>
          <w:rFonts w:ascii="Arial" w:hAnsi="Arial" w:cs="Arial"/>
          <w:color w:val="000000"/>
        </w:rPr>
        <w:t xml:space="preserve">przez spółkę </w:t>
      </w:r>
      <w:r w:rsidR="00C70370" w:rsidRPr="002F5691">
        <w:rPr>
          <w:rFonts w:ascii="Arial" w:hAnsi="Arial" w:cs="Arial"/>
          <w:bCs/>
          <w:color w:val="000000"/>
        </w:rPr>
        <w:t xml:space="preserve">Schumacher </w:t>
      </w:r>
      <w:proofErr w:type="spellStart"/>
      <w:r w:rsidR="00C70370" w:rsidRPr="002F5691">
        <w:rPr>
          <w:rFonts w:ascii="Arial" w:hAnsi="Arial" w:cs="Arial"/>
          <w:bCs/>
          <w:color w:val="000000"/>
        </w:rPr>
        <w:t>Packaging</w:t>
      </w:r>
      <w:proofErr w:type="spellEnd"/>
      <w:r w:rsidR="00C70370" w:rsidRPr="002F5691">
        <w:rPr>
          <w:rFonts w:ascii="Arial" w:hAnsi="Arial" w:cs="Arial"/>
          <w:bCs/>
          <w:color w:val="000000"/>
        </w:rPr>
        <w:t xml:space="preserve"> Zakład Grudziądz Sp. z o.o. z siedzibą w Grudziądzu przy ul. Parkowej 56</w:t>
      </w:r>
      <w:r w:rsidR="00851D17" w:rsidRPr="002F5691">
        <w:rPr>
          <w:rFonts w:ascii="Arial" w:hAnsi="Arial" w:cs="Arial"/>
          <w:bCs/>
          <w:color w:val="000000"/>
        </w:rPr>
        <w:t xml:space="preserve"> wniosku</w:t>
      </w:r>
      <w:r w:rsidR="00E5744B" w:rsidRPr="002F5691">
        <w:rPr>
          <w:rFonts w:ascii="Arial" w:hAnsi="Arial" w:cs="Arial"/>
          <w:bCs/>
          <w:color w:val="000000"/>
        </w:rPr>
        <w:t>,</w:t>
      </w:r>
      <w:r w:rsidR="00E5744B" w:rsidRPr="002F5691">
        <w:rPr>
          <w:rFonts w:ascii="Arial" w:hAnsi="Arial" w:cs="Arial"/>
          <w:color w:val="000000"/>
        </w:rPr>
        <w:t xml:space="preserve"> zgodnie z art. 41 ust.</w:t>
      </w:r>
      <w:r w:rsidR="00D71CEF" w:rsidRPr="002F5691">
        <w:rPr>
          <w:rFonts w:ascii="Arial" w:hAnsi="Arial" w:cs="Arial"/>
          <w:color w:val="000000"/>
        </w:rPr>
        <w:t xml:space="preserve"> </w:t>
      </w:r>
      <w:r w:rsidR="00E5744B" w:rsidRPr="002F5691">
        <w:rPr>
          <w:rFonts w:ascii="Arial" w:hAnsi="Arial" w:cs="Arial"/>
          <w:color w:val="000000"/>
        </w:rPr>
        <w:t>6a ustawy z dnia 14 grudnia 2012 roku o odpadach</w:t>
      </w:r>
      <w:r w:rsidR="00851D17" w:rsidRPr="002F5691">
        <w:rPr>
          <w:rFonts w:ascii="Arial" w:hAnsi="Arial" w:cs="Arial"/>
          <w:color w:val="000000"/>
        </w:rPr>
        <w:t>.</w:t>
      </w:r>
    </w:p>
    <w:p w14:paraId="4F937700" w14:textId="1DF71340" w:rsidR="009C1A0F" w:rsidRPr="002F5691" w:rsidRDefault="009C1A0F" w:rsidP="00307770">
      <w:pPr>
        <w:spacing w:after="120" w:line="320" w:lineRule="exact"/>
        <w:rPr>
          <w:rFonts w:ascii="Arial" w:eastAsia="Times New Roman" w:hAnsi="Arial" w:cs="Arial"/>
          <w:color w:val="000000"/>
          <w:sz w:val="24"/>
          <w:szCs w:val="24"/>
        </w:rPr>
      </w:pPr>
      <w:r w:rsidRPr="002F5691">
        <w:rPr>
          <w:rFonts w:ascii="Arial" w:eastAsia="Calibri" w:hAnsi="Arial" w:cs="Arial"/>
          <w:bCs/>
          <w:sz w:val="24"/>
          <w:szCs w:val="24"/>
        </w:rPr>
        <w:t xml:space="preserve">Komendant Powiatowy Państwowej Straży Pożarnej w </w:t>
      </w:r>
      <w:r w:rsidR="00D01485" w:rsidRPr="002F5691">
        <w:rPr>
          <w:rFonts w:ascii="Arial" w:eastAsia="Calibri" w:hAnsi="Arial" w:cs="Arial"/>
          <w:bCs/>
          <w:sz w:val="24"/>
          <w:szCs w:val="24"/>
        </w:rPr>
        <w:t>Myszkowie</w:t>
      </w:r>
      <w:r w:rsidRPr="002F5691">
        <w:rPr>
          <w:rFonts w:ascii="Arial" w:eastAsia="Calibri" w:hAnsi="Arial" w:cs="Arial"/>
          <w:bCs/>
          <w:sz w:val="24"/>
          <w:szCs w:val="24"/>
        </w:rPr>
        <w:t xml:space="preserve">, po przeprowadzeniu kontroli, wydał postanowienie z </w:t>
      </w:r>
      <w:r w:rsidR="00227784" w:rsidRPr="002F5691">
        <w:rPr>
          <w:rFonts w:ascii="Arial" w:eastAsia="Calibri" w:hAnsi="Arial" w:cs="Arial"/>
          <w:bCs/>
          <w:sz w:val="24"/>
          <w:szCs w:val="24"/>
        </w:rPr>
        <w:t>8 sierpnia</w:t>
      </w:r>
      <w:r w:rsidRPr="002F5691">
        <w:rPr>
          <w:rFonts w:ascii="Arial" w:eastAsia="Calibri" w:hAnsi="Arial" w:cs="Arial"/>
          <w:bCs/>
          <w:sz w:val="24"/>
          <w:szCs w:val="24"/>
        </w:rPr>
        <w:t xml:space="preserve"> 202</w:t>
      </w:r>
      <w:r w:rsidR="00227784" w:rsidRPr="002F5691">
        <w:rPr>
          <w:rFonts w:ascii="Arial" w:eastAsia="Calibri" w:hAnsi="Arial" w:cs="Arial"/>
          <w:bCs/>
          <w:sz w:val="24"/>
          <w:szCs w:val="24"/>
        </w:rPr>
        <w:t>4</w:t>
      </w:r>
      <w:r w:rsidRPr="002F5691">
        <w:rPr>
          <w:rFonts w:ascii="Arial" w:eastAsia="Calibri" w:hAnsi="Arial" w:cs="Arial"/>
          <w:bCs/>
          <w:sz w:val="24"/>
          <w:szCs w:val="24"/>
        </w:rPr>
        <w:t xml:space="preserve"> r. o znaku </w:t>
      </w:r>
      <w:r w:rsidR="00227784" w:rsidRPr="002F5691">
        <w:rPr>
          <w:rFonts w:ascii="Arial" w:eastAsia="Calibri" w:hAnsi="Arial" w:cs="Arial"/>
          <w:bCs/>
          <w:sz w:val="24"/>
          <w:szCs w:val="24"/>
        </w:rPr>
        <w:t>PZ.5268.15.2024.MO</w:t>
      </w:r>
      <w:r w:rsidRPr="002F5691">
        <w:rPr>
          <w:rFonts w:ascii="Arial" w:eastAsia="Calibri" w:hAnsi="Arial" w:cs="Arial"/>
          <w:bCs/>
          <w:sz w:val="24"/>
          <w:szCs w:val="24"/>
        </w:rPr>
        <w:t xml:space="preserve">, w którym stwierdził spełnienie wymagań określonych w przepisach dotyczących ochrony przeciwpożarowej oraz w zakresie zgodności z </w:t>
      </w:r>
      <w:r w:rsidRPr="002F5691">
        <w:rPr>
          <w:rFonts w:ascii="Arial" w:eastAsia="Calibri" w:hAnsi="Arial" w:cs="Arial"/>
          <w:bCs/>
          <w:sz w:val="24"/>
          <w:szCs w:val="24"/>
        </w:rPr>
        <w:lastRenderedPageBreak/>
        <w:t>warunkami ochrony przeciwpożarowej, o których mowa w operacie przeciwpożarowym, sporządzonym w </w:t>
      </w:r>
      <w:r w:rsidR="007076FB" w:rsidRPr="002F5691">
        <w:rPr>
          <w:rFonts w:ascii="Arial" w:eastAsia="Calibri" w:hAnsi="Arial" w:cs="Arial"/>
          <w:bCs/>
          <w:sz w:val="24"/>
          <w:szCs w:val="24"/>
        </w:rPr>
        <w:t>lutym 2024</w:t>
      </w:r>
      <w:r w:rsidRPr="002F5691">
        <w:rPr>
          <w:rFonts w:ascii="Arial" w:eastAsia="Calibri" w:hAnsi="Arial" w:cs="Arial"/>
          <w:bCs/>
          <w:sz w:val="24"/>
          <w:szCs w:val="24"/>
        </w:rPr>
        <w:t xml:space="preserve"> r. przez rzeczoznawcę ds. zabezpieczeń przeciwpożarowych.</w:t>
      </w:r>
    </w:p>
    <w:p w14:paraId="2E4A4107" w14:textId="51F2AFD0" w:rsidR="00AF2596" w:rsidRPr="002F5691" w:rsidRDefault="007E5DAE" w:rsidP="00307770">
      <w:pPr>
        <w:autoSpaceDE w:val="0"/>
        <w:autoSpaceDN w:val="0"/>
        <w:adjustRightInd w:val="0"/>
        <w:spacing w:after="120" w:line="320" w:lineRule="exact"/>
        <w:rPr>
          <w:rFonts w:ascii="Arial" w:eastAsia="Arial" w:hAnsi="Arial" w:cs="Arial"/>
          <w:sz w:val="24"/>
          <w:szCs w:val="24"/>
        </w:rPr>
      </w:pPr>
      <w:r w:rsidRPr="002F5691">
        <w:rPr>
          <w:rFonts w:ascii="Arial" w:eastAsia="Arial" w:hAnsi="Arial" w:cs="Arial"/>
          <w:sz w:val="24"/>
          <w:szCs w:val="24"/>
        </w:rPr>
        <w:t xml:space="preserve">Po </w:t>
      </w:r>
      <w:r w:rsidR="007E4645" w:rsidRPr="002F5691">
        <w:rPr>
          <w:rFonts w:ascii="Arial" w:eastAsia="Arial" w:hAnsi="Arial" w:cs="Arial"/>
          <w:sz w:val="24"/>
          <w:szCs w:val="24"/>
        </w:rPr>
        <w:t xml:space="preserve">przeprowadzonej </w:t>
      </w:r>
      <w:r w:rsidRPr="002F5691">
        <w:rPr>
          <w:rFonts w:ascii="Arial" w:eastAsia="Arial" w:hAnsi="Arial" w:cs="Arial"/>
          <w:sz w:val="24"/>
          <w:szCs w:val="24"/>
        </w:rPr>
        <w:t>kontroli</w:t>
      </w:r>
      <w:r w:rsidR="00F638D9" w:rsidRPr="002F5691">
        <w:rPr>
          <w:rFonts w:ascii="Arial" w:eastAsia="Arial" w:hAnsi="Arial" w:cs="Arial"/>
          <w:sz w:val="24"/>
          <w:szCs w:val="24"/>
        </w:rPr>
        <w:t>,</w:t>
      </w:r>
      <w:r w:rsidRPr="002F5691">
        <w:rPr>
          <w:rFonts w:ascii="Arial" w:eastAsia="Arial" w:hAnsi="Arial" w:cs="Arial"/>
          <w:sz w:val="24"/>
          <w:szCs w:val="24"/>
        </w:rPr>
        <w:t xml:space="preserve"> Śląski Wojewódzki Inspektor Ochrony Środowiska w Kato</w:t>
      </w:r>
      <w:r w:rsidR="00EE5D74" w:rsidRPr="002F5691">
        <w:rPr>
          <w:rFonts w:ascii="Arial" w:eastAsia="Arial" w:hAnsi="Arial" w:cs="Arial"/>
          <w:sz w:val="24"/>
          <w:szCs w:val="24"/>
        </w:rPr>
        <w:t>wicach</w:t>
      </w:r>
      <w:r w:rsidR="0026556E" w:rsidRPr="002F5691">
        <w:rPr>
          <w:rFonts w:ascii="Arial" w:eastAsia="Arial" w:hAnsi="Arial" w:cs="Arial"/>
          <w:sz w:val="24"/>
          <w:szCs w:val="24"/>
        </w:rPr>
        <w:t>,</w:t>
      </w:r>
      <w:r w:rsidR="00EE5D74" w:rsidRPr="002F5691">
        <w:rPr>
          <w:rFonts w:ascii="Arial" w:eastAsia="Arial" w:hAnsi="Arial" w:cs="Arial"/>
          <w:sz w:val="24"/>
          <w:szCs w:val="24"/>
        </w:rPr>
        <w:t xml:space="preserve"> wydał postanowienie z </w:t>
      </w:r>
      <w:r w:rsidR="00DC4525" w:rsidRPr="002F5691">
        <w:rPr>
          <w:rFonts w:ascii="Arial" w:eastAsia="Arial" w:hAnsi="Arial" w:cs="Arial"/>
          <w:sz w:val="24"/>
          <w:szCs w:val="24"/>
        </w:rPr>
        <w:t xml:space="preserve">dnia </w:t>
      </w:r>
      <w:r w:rsidR="00AE662B" w:rsidRPr="002F5691">
        <w:rPr>
          <w:rFonts w:ascii="Arial" w:eastAsia="Arial" w:hAnsi="Arial" w:cs="Arial"/>
          <w:sz w:val="24"/>
          <w:szCs w:val="24"/>
        </w:rPr>
        <w:t>2 września</w:t>
      </w:r>
      <w:r w:rsidR="00EE5D74" w:rsidRPr="002F5691">
        <w:rPr>
          <w:rFonts w:ascii="Arial" w:eastAsia="Arial" w:hAnsi="Arial" w:cs="Arial"/>
          <w:sz w:val="24"/>
          <w:szCs w:val="24"/>
        </w:rPr>
        <w:t xml:space="preserve"> 202</w:t>
      </w:r>
      <w:r w:rsidR="00AE662B" w:rsidRPr="002F5691">
        <w:rPr>
          <w:rFonts w:ascii="Arial" w:eastAsia="Arial" w:hAnsi="Arial" w:cs="Arial"/>
          <w:sz w:val="24"/>
          <w:szCs w:val="24"/>
        </w:rPr>
        <w:t>4</w:t>
      </w:r>
      <w:r w:rsidRPr="002F5691">
        <w:rPr>
          <w:rFonts w:ascii="Arial" w:eastAsia="Arial" w:hAnsi="Arial" w:cs="Arial"/>
          <w:sz w:val="24"/>
          <w:szCs w:val="24"/>
        </w:rPr>
        <w:t xml:space="preserve"> r.</w:t>
      </w:r>
      <w:r w:rsidR="00AE662B" w:rsidRPr="002F5691">
        <w:rPr>
          <w:rFonts w:ascii="Arial" w:eastAsia="Arial" w:hAnsi="Arial" w:cs="Arial"/>
          <w:sz w:val="24"/>
          <w:szCs w:val="24"/>
        </w:rPr>
        <w:t xml:space="preserve"> o znaku DCIN.7060.64.2024.AK</w:t>
      </w:r>
      <w:r w:rsidRPr="002F5691">
        <w:rPr>
          <w:rFonts w:ascii="Arial" w:eastAsia="Arial" w:hAnsi="Arial" w:cs="Arial"/>
          <w:sz w:val="24"/>
          <w:szCs w:val="24"/>
        </w:rPr>
        <w:t xml:space="preserve">, w którym stwierdził spełnienie wymagań określonych w przepisach ochrony środowiska </w:t>
      </w:r>
      <w:r w:rsidR="00E86CF8" w:rsidRPr="002F5691">
        <w:rPr>
          <w:rFonts w:ascii="Arial" w:eastAsia="Arial" w:hAnsi="Arial" w:cs="Arial"/>
          <w:sz w:val="24"/>
          <w:szCs w:val="24"/>
        </w:rPr>
        <w:t>dla instalacji do przetwarzania odpadów</w:t>
      </w:r>
      <w:r w:rsidR="000A75CF" w:rsidRPr="002F5691">
        <w:rPr>
          <w:rFonts w:ascii="Arial" w:eastAsia="Arial" w:hAnsi="Arial" w:cs="Arial"/>
          <w:sz w:val="24"/>
          <w:szCs w:val="24"/>
        </w:rPr>
        <w:t>, zbierania odpadów i miejs</w:t>
      </w:r>
      <w:r w:rsidR="0026556E" w:rsidRPr="002F5691">
        <w:rPr>
          <w:rFonts w:ascii="Arial" w:eastAsia="Arial" w:hAnsi="Arial" w:cs="Arial"/>
          <w:sz w:val="24"/>
          <w:szCs w:val="24"/>
        </w:rPr>
        <w:t>c</w:t>
      </w:r>
      <w:r w:rsidR="000A75CF" w:rsidRPr="002F5691">
        <w:rPr>
          <w:rFonts w:ascii="Arial" w:eastAsia="Arial" w:hAnsi="Arial" w:cs="Arial"/>
          <w:sz w:val="24"/>
          <w:szCs w:val="24"/>
        </w:rPr>
        <w:t xml:space="preserve"> magazynowania odpadów przez podmiot Schumacher </w:t>
      </w:r>
      <w:proofErr w:type="spellStart"/>
      <w:r w:rsidR="000A75CF" w:rsidRPr="002F5691">
        <w:rPr>
          <w:rFonts w:ascii="Arial" w:eastAsia="Arial" w:hAnsi="Arial" w:cs="Arial"/>
          <w:sz w:val="24"/>
          <w:szCs w:val="24"/>
        </w:rPr>
        <w:t>Packaging</w:t>
      </w:r>
      <w:proofErr w:type="spellEnd"/>
      <w:r w:rsidR="000A75CF" w:rsidRPr="002F5691">
        <w:rPr>
          <w:rFonts w:ascii="Arial" w:eastAsia="Arial" w:hAnsi="Arial" w:cs="Arial"/>
          <w:sz w:val="24"/>
          <w:szCs w:val="24"/>
        </w:rPr>
        <w:t xml:space="preserve"> Zakład Grudziądz Sp. z o.o. w Myszkowie przy ul. Pułaskiego 6, 42-300 Myszków, na terenie działek </w:t>
      </w:r>
      <w:r w:rsidR="00F168D9" w:rsidRPr="002F5691">
        <w:rPr>
          <w:rFonts w:ascii="Arial" w:eastAsia="Arial" w:hAnsi="Arial" w:cs="Arial"/>
          <w:sz w:val="24"/>
          <w:szCs w:val="24"/>
        </w:rPr>
        <w:t>o nr ewidencyjnych 10152/11, 10152/4, 10276, 10277, 1028</w:t>
      </w:r>
      <w:r w:rsidR="00C77436" w:rsidRPr="002F5691">
        <w:rPr>
          <w:rFonts w:ascii="Arial" w:eastAsia="Arial" w:hAnsi="Arial" w:cs="Arial"/>
          <w:sz w:val="24"/>
          <w:szCs w:val="24"/>
        </w:rPr>
        <w:t>0, 10283.</w:t>
      </w:r>
    </w:p>
    <w:p w14:paraId="4E1C671A" w14:textId="1296A68E" w:rsidR="0093152F" w:rsidRPr="002F5691" w:rsidRDefault="0093152F" w:rsidP="00307770">
      <w:pPr>
        <w:pStyle w:val="Arial10i5"/>
        <w:spacing w:after="120" w:line="320" w:lineRule="exact"/>
        <w:rPr>
          <w:rFonts w:eastAsia="Arial" w:cs="Arial"/>
          <w:color w:val="auto"/>
          <w:sz w:val="24"/>
          <w:szCs w:val="24"/>
        </w:rPr>
      </w:pPr>
      <w:r w:rsidRPr="002F5691">
        <w:rPr>
          <w:rFonts w:eastAsia="Arial" w:cs="Arial"/>
          <w:color w:val="auto"/>
          <w:sz w:val="24"/>
          <w:szCs w:val="24"/>
        </w:rPr>
        <w:t xml:space="preserve">Burmistrz Miasta </w:t>
      </w:r>
      <w:r w:rsidR="00EE75D3" w:rsidRPr="002F5691">
        <w:rPr>
          <w:rFonts w:eastAsia="Arial" w:cs="Arial"/>
          <w:color w:val="auto"/>
          <w:sz w:val="24"/>
          <w:szCs w:val="24"/>
        </w:rPr>
        <w:t>Myszkowa</w:t>
      </w:r>
      <w:r w:rsidRPr="002F5691">
        <w:rPr>
          <w:rFonts w:eastAsia="Arial" w:cs="Arial"/>
          <w:color w:val="auto"/>
          <w:sz w:val="24"/>
          <w:szCs w:val="24"/>
        </w:rPr>
        <w:t xml:space="preserve">, postanowieniem z </w:t>
      </w:r>
      <w:r w:rsidR="00EE75D3" w:rsidRPr="002F5691">
        <w:rPr>
          <w:rFonts w:eastAsia="Arial" w:cs="Arial"/>
          <w:color w:val="auto"/>
          <w:sz w:val="24"/>
          <w:szCs w:val="24"/>
        </w:rPr>
        <w:t>24 lipca</w:t>
      </w:r>
      <w:r w:rsidRPr="002F5691">
        <w:rPr>
          <w:rFonts w:eastAsia="Arial" w:cs="Arial"/>
          <w:color w:val="auto"/>
          <w:sz w:val="24"/>
          <w:szCs w:val="24"/>
        </w:rPr>
        <w:t xml:space="preserve"> 202</w:t>
      </w:r>
      <w:r w:rsidR="00EE75D3" w:rsidRPr="002F5691">
        <w:rPr>
          <w:rFonts w:eastAsia="Arial" w:cs="Arial"/>
          <w:color w:val="auto"/>
          <w:sz w:val="24"/>
          <w:szCs w:val="24"/>
        </w:rPr>
        <w:t>4</w:t>
      </w:r>
      <w:r w:rsidRPr="002F5691">
        <w:rPr>
          <w:rFonts w:eastAsia="Arial" w:cs="Arial"/>
          <w:color w:val="auto"/>
          <w:sz w:val="24"/>
          <w:szCs w:val="24"/>
        </w:rPr>
        <w:t xml:space="preserve"> r. znak </w:t>
      </w:r>
      <w:r w:rsidR="00EE75D3" w:rsidRPr="002F5691">
        <w:rPr>
          <w:rFonts w:eastAsia="Arial" w:cs="Arial"/>
          <w:color w:val="auto"/>
          <w:sz w:val="24"/>
          <w:szCs w:val="24"/>
        </w:rPr>
        <w:t>NU.6724.4.32.2024.SZ</w:t>
      </w:r>
      <w:r w:rsidRPr="002F5691">
        <w:rPr>
          <w:rFonts w:eastAsia="Arial" w:cs="Arial"/>
          <w:color w:val="auto"/>
          <w:sz w:val="24"/>
          <w:szCs w:val="24"/>
        </w:rPr>
        <w:t xml:space="preserve">, </w:t>
      </w:r>
      <w:r w:rsidR="000721AB" w:rsidRPr="002F5691">
        <w:rPr>
          <w:rFonts w:eastAsia="Arial" w:cs="Arial"/>
          <w:color w:val="auto"/>
          <w:sz w:val="24"/>
          <w:szCs w:val="24"/>
        </w:rPr>
        <w:t xml:space="preserve">wydał </w:t>
      </w:r>
      <w:r w:rsidR="002D558E" w:rsidRPr="002F5691">
        <w:rPr>
          <w:rFonts w:eastAsia="Arial" w:cs="Arial"/>
          <w:color w:val="auto"/>
          <w:sz w:val="24"/>
          <w:szCs w:val="24"/>
        </w:rPr>
        <w:t>pozytywną opinię</w:t>
      </w:r>
      <w:r w:rsidR="00966F0E" w:rsidRPr="002F5691">
        <w:rPr>
          <w:rFonts w:eastAsia="Arial" w:cs="Arial"/>
          <w:color w:val="auto"/>
          <w:sz w:val="24"/>
          <w:szCs w:val="24"/>
        </w:rPr>
        <w:t xml:space="preserve"> w zakresie zgodności wniosku dotyczącego</w:t>
      </w:r>
      <w:r w:rsidR="000A191F" w:rsidRPr="002F5691">
        <w:rPr>
          <w:rFonts w:eastAsia="Arial" w:cs="Arial"/>
          <w:color w:val="auto"/>
          <w:sz w:val="24"/>
          <w:szCs w:val="24"/>
        </w:rPr>
        <w:t xml:space="preserve"> procesu przetwarzania odpadów</w:t>
      </w:r>
      <w:r w:rsidR="00335123" w:rsidRPr="002F5691">
        <w:rPr>
          <w:rFonts w:eastAsia="Arial" w:cs="Arial"/>
          <w:color w:val="auto"/>
          <w:sz w:val="24"/>
          <w:szCs w:val="24"/>
        </w:rPr>
        <w:t xml:space="preserve"> w instalacji do produkcji masy </w:t>
      </w:r>
      <w:proofErr w:type="spellStart"/>
      <w:r w:rsidR="00335123" w:rsidRPr="002F5691">
        <w:rPr>
          <w:rFonts w:eastAsia="Arial" w:cs="Arial"/>
          <w:color w:val="auto"/>
          <w:sz w:val="24"/>
          <w:szCs w:val="24"/>
        </w:rPr>
        <w:t>włówknistej</w:t>
      </w:r>
      <w:proofErr w:type="spellEnd"/>
      <w:r w:rsidR="00335123" w:rsidRPr="002F5691">
        <w:rPr>
          <w:rFonts w:eastAsia="Arial" w:cs="Arial"/>
          <w:color w:val="auto"/>
          <w:sz w:val="24"/>
          <w:szCs w:val="24"/>
        </w:rPr>
        <w:t xml:space="preserve"> z makulatury, instal</w:t>
      </w:r>
      <w:r w:rsidR="004216A0" w:rsidRPr="002F5691">
        <w:rPr>
          <w:rFonts w:eastAsia="Arial" w:cs="Arial"/>
          <w:color w:val="auto"/>
          <w:sz w:val="24"/>
          <w:szCs w:val="24"/>
        </w:rPr>
        <w:t>acji do produkcji papier</w:t>
      </w:r>
      <w:r w:rsidR="00A843EB" w:rsidRPr="002F5691">
        <w:rPr>
          <w:rFonts w:eastAsia="Arial" w:cs="Arial"/>
          <w:color w:val="auto"/>
          <w:sz w:val="24"/>
          <w:szCs w:val="24"/>
        </w:rPr>
        <w:t>u</w:t>
      </w:r>
      <w:r w:rsidR="004216A0" w:rsidRPr="002F5691">
        <w:rPr>
          <w:rFonts w:eastAsia="Arial" w:cs="Arial"/>
          <w:color w:val="auto"/>
          <w:sz w:val="24"/>
          <w:szCs w:val="24"/>
        </w:rPr>
        <w:t xml:space="preserve"> o zdolności produkcyjnej</w:t>
      </w:r>
      <w:r w:rsidR="00C1654B" w:rsidRPr="002F5691">
        <w:rPr>
          <w:rFonts w:eastAsia="Arial" w:cs="Arial"/>
          <w:color w:val="auto"/>
          <w:sz w:val="24"/>
          <w:szCs w:val="24"/>
        </w:rPr>
        <w:t xml:space="preserve"> ponad 20 ton na dobę, </w:t>
      </w:r>
      <w:proofErr w:type="spellStart"/>
      <w:r w:rsidR="00C1654B" w:rsidRPr="002F5691">
        <w:rPr>
          <w:rFonts w:eastAsia="Arial" w:cs="Arial"/>
          <w:color w:val="auto"/>
          <w:sz w:val="24"/>
          <w:szCs w:val="24"/>
        </w:rPr>
        <w:t>zlikalizowanych</w:t>
      </w:r>
      <w:proofErr w:type="spellEnd"/>
      <w:r w:rsidR="00C1654B" w:rsidRPr="002F5691">
        <w:rPr>
          <w:rFonts w:eastAsia="Arial" w:cs="Arial"/>
          <w:color w:val="auto"/>
          <w:sz w:val="24"/>
          <w:szCs w:val="24"/>
        </w:rPr>
        <w:t xml:space="preserve"> w Myszkowie przy ul. Pułaskiego 6 oraz złożonym wnioskiem </w:t>
      </w:r>
      <w:r w:rsidR="00822939" w:rsidRPr="002F5691">
        <w:rPr>
          <w:rFonts w:eastAsia="Arial" w:cs="Arial"/>
          <w:color w:val="auto"/>
          <w:sz w:val="24"/>
          <w:szCs w:val="24"/>
        </w:rPr>
        <w:t>z 29 kwietnia</w:t>
      </w:r>
      <w:r w:rsidR="00C80025" w:rsidRPr="002F5691">
        <w:rPr>
          <w:rFonts w:eastAsia="Arial" w:cs="Arial"/>
          <w:color w:val="auto"/>
          <w:sz w:val="24"/>
          <w:szCs w:val="24"/>
        </w:rPr>
        <w:t xml:space="preserve"> 2024 r. w sprawie istotnej zmiany pozw</w:t>
      </w:r>
      <w:r w:rsidR="00330CCA" w:rsidRPr="002F5691">
        <w:rPr>
          <w:rFonts w:eastAsia="Arial" w:cs="Arial"/>
          <w:color w:val="auto"/>
          <w:sz w:val="24"/>
          <w:szCs w:val="24"/>
        </w:rPr>
        <w:t>o</w:t>
      </w:r>
      <w:r w:rsidR="00C72E00" w:rsidRPr="002F5691">
        <w:rPr>
          <w:rFonts w:eastAsia="Arial" w:cs="Arial"/>
          <w:color w:val="auto"/>
          <w:sz w:val="24"/>
          <w:szCs w:val="24"/>
        </w:rPr>
        <w:t>lenia</w:t>
      </w:r>
      <w:r w:rsidR="00A761FC" w:rsidRPr="002F5691">
        <w:rPr>
          <w:rFonts w:eastAsia="Arial" w:cs="Arial"/>
          <w:color w:val="auto"/>
          <w:sz w:val="24"/>
          <w:szCs w:val="24"/>
        </w:rPr>
        <w:t xml:space="preserve"> zintegrowanego dla </w:t>
      </w:r>
      <w:r w:rsidR="0082474A" w:rsidRPr="002F5691">
        <w:rPr>
          <w:rFonts w:eastAsia="Arial" w:cs="Arial"/>
          <w:color w:val="auto"/>
          <w:sz w:val="24"/>
          <w:szCs w:val="24"/>
        </w:rPr>
        <w:t xml:space="preserve">ww. instalacji dla zakładu Schumacher </w:t>
      </w:r>
      <w:proofErr w:type="spellStart"/>
      <w:r w:rsidR="0082474A" w:rsidRPr="002F5691">
        <w:rPr>
          <w:rFonts w:eastAsia="Arial" w:cs="Arial"/>
          <w:color w:val="auto"/>
          <w:sz w:val="24"/>
          <w:szCs w:val="24"/>
        </w:rPr>
        <w:t>Packaging</w:t>
      </w:r>
      <w:proofErr w:type="spellEnd"/>
      <w:r w:rsidR="0082474A" w:rsidRPr="002F5691">
        <w:rPr>
          <w:rFonts w:eastAsia="Arial" w:cs="Arial"/>
          <w:color w:val="auto"/>
          <w:sz w:val="24"/>
          <w:szCs w:val="24"/>
        </w:rPr>
        <w:t xml:space="preserve"> Zakład Grudziądz Sp.</w:t>
      </w:r>
      <w:r w:rsidR="00C60FF8" w:rsidRPr="002F5691">
        <w:rPr>
          <w:rFonts w:eastAsia="Arial" w:cs="Arial"/>
          <w:color w:val="auto"/>
          <w:sz w:val="24"/>
          <w:szCs w:val="24"/>
        </w:rPr>
        <w:t> </w:t>
      </w:r>
      <w:r w:rsidR="0082474A" w:rsidRPr="002F5691">
        <w:rPr>
          <w:rFonts w:eastAsia="Arial" w:cs="Arial"/>
          <w:color w:val="auto"/>
          <w:sz w:val="24"/>
          <w:szCs w:val="24"/>
        </w:rPr>
        <w:t>z</w:t>
      </w:r>
      <w:r w:rsidR="00C60FF8" w:rsidRPr="002F5691">
        <w:rPr>
          <w:rFonts w:eastAsia="Arial" w:cs="Arial"/>
          <w:color w:val="auto"/>
          <w:sz w:val="24"/>
          <w:szCs w:val="24"/>
        </w:rPr>
        <w:t> </w:t>
      </w:r>
      <w:r w:rsidR="0082474A" w:rsidRPr="002F5691">
        <w:rPr>
          <w:rFonts w:eastAsia="Arial" w:cs="Arial"/>
          <w:color w:val="auto"/>
          <w:sz w:val="24"/>
          <w:szCs w:val="24"/>
        </w:rPr>
        <w:t>o.o.</w:t>
      </w:r>
      <w:r w:rsidR="00732D07" w:rsidRPr="002F5691">
        <w:rPr>
          <w:rFonts w:eastAsia="Arial" w:cs="Arial"/>
          <w:color w:val="auto"/>
          <w:sz w:val="24"/>
          <w:szCs w:val="24"/>
        </w:rPr>
        <w:t xml:space="preserve"> z siedzibą w Grudziądzu, ul. Parkowa 56, z ustaleniami obowiązujących planów miejscowych obejmujących obszar, </w:t>
      </w:r>
      <w:r w:rsidR="00A843EB" w:rsidRPr="002F5691">
        <w:rPr>
          <w:rFonts w:eastAsia="Arial" w:cs="Arial"/>
          <w:color w:val="auto"/>
          <w:sz w:val="24"/>
          <w:szCs w:val="24"/>
        </w:rPr>
        <w:t>na którym</w:t>
      </w:r>
      <w:r w:rsidR="00C60FF8" w:rsidRPr="002F5691">
        <w:rPr>
          <w:rFonts w:eastAsia="Arial" w:cs="Arial"/>
          <w:color w:val="auto"/>
          <w:sz w:val="24"/>
          <w:szCs w:val="24"/>
        </w:rPr>
        <w:t xml:space="preserve"> zlokalizowany jest ww. zakład.</w:t>
      </w:r>
    </w:p>
    <w:p w14:paraId="14F6A70E" w14:textId="236B3CD0" w:rsidR="00C205DF" w:rsidRPr="002F5691" w:rsidRDefault="00C205DF" w:rsidP="00307770">
      <w:pPr>
        <w:pStyle w:val="Arial10i5"/>
        <w:spacing w:after="120" w:line="320" w:lineRule="exact"/>
        <w:rPr>
          <w:rFonts w:cs="Arial"/>
          <w:color w:val="auto"/>
          <w:sz w:val="24"/>
          <w:szCs w:val="24"/>
        </w:rPr>
      </w:pPr>
      <w:r w:rsidRPr="002F5691">
        <w:rPr>
          <w:rFonts w:cs="Arial"/>
          <w:color w:val="auto"/>
          <w:sz w:val="24"/>
          <w:szCs w:val="24"/>
        </w:rPr>
        <w:t xml:space="preserve">Rozpatrując przedmiotowy wniosek, Marszałek Województwa Śląskiego ogłoszeniem z </w:t>
      </w:r>
      <w:r w:rsidR="005A2AB6" w:rsidRPr="002F5691">
        <w:rPr>
          <w:rFonts w:cs="Arial"/>
          <w:color w:val="auto"/>
          <w:sz w:val="24"/>
          <w:szCs w:val="24"/>
        </w:rPr>
        <w:t>8 lipca</w:t>
      </w:r>
      <w:r w:rsidRPr="002F5691">
        <w:rPr>
          <w:rFonts w:cs="Arial"/>
          <w:color w:val="auto"/>
          <w:sz w:val="24"/>
          <w:szCs w:val="24"/>
        </w:rPr>
        <w:t xml:space="preserve"> 202</w:t>
      </w:r>
      <w:r w:rsidR="005A2AB6" w:rsidRPr="002F5691">
        <w:rPr>
          <w:rFonts w:cs="Arial"/>
          <w:color w:val="auto"/>
          <w:sz w:val="24"/>
          <w:szCs w:val="24"/>
        </w:rPr>
        <w:t>4</w:t>
      </w:r>
      <w:r w:rsidRPr="002F5691">
        <w:rPr>
          <w:rFonts w:cs="Arial"/>
          <w:color w:val="auto"/>
          <w:sz w:val="24"/>
          <w:szCs w:val="24"/>
        </w:rPr>
        <w:t xml:space="preserve"> r. poinformował o zamieszczeniu informacji o wniosku złożonym przez </w:t>
      </w:r>
      <w:r w:rsidR="005A632C" w:rsidRPr="002F5691">
        <w:rPr>
          <w:rFonts w:cs="Arial"/>
          <w:color w:val="auto"/>
          <w:sz w:val="24"/>
          <w:szCs w:val="24"/>
        </w:rPr>
        <w:t xml:space="preserve">spółkę </w:t>
      </w:r>
      <w:r w:rsidR="005A632C" w:rsidRPr="002F5691">
        <w:rPr>
          <w:rFonts w:cs="Arial"/>
          <w:sz w:val="24"/>
          <w:szCs w:val="24"/>
        </w:rPr>
        <w:t xml:space="preserve">Schumacher </w:t>
      </w:r>
      <w:proofErr w:type="spellStart"/>
      <w:r w:rsidR="005A632C" w:rsidRPr="002F5691">
        <w:rPr>
          <w:rFonts w:cs="Arial"/>
          <w:sz w:val="24"/>
          <w:szCs w:val="24"/>
        </w:rPr>
        <w:t>Packaging</w:t>
      </w:r>
      <w:proofErr w:type="spellEnd"/>
      <w:r w:rsidR="005A632C" w:rsidRPr="002F5691">
        <w:rPr>
          <w:rFonts w:cs="Arial"/>
          <w:sz w:val="24"/>
          <w:szCs w:val="24"/>
        </w:rPr>
        <w:t xml:space="preserve"> Zakład Grudziądz Sp. z o.o.</w:t>
      </w:r>
      <w:r w:rsidRPr="002F5691">
        <w:rPr>
          <w:rFonts w:cs="Arial"/>
          <w:color w:val="auto"/>
          <w:sz w:val="24"/>
          <w:szCs w:val="24"/>
        </w:rPr>
        <w:t xml:space="preserve">, w publicznie dostępnym wykazie danych, a także o możliwości wnoszenia uwag i wniosków w terminie 30 dni od ukazania się zawiadomienia. Przedmiotowe ogłoszenie umieszczono na tablicy ogłoszeń w Urzędzie Miasta </w:t>
      </w:r>
      <w:r w:rsidR="005A632C" w:rsidRPr="002F5691">
        <w:rPr>
          <w:rFonts w:cs="Arial"/>
          <w:color w:val="auto"/>
          <w:sz w:val="24"/>
          <w:szCs w:val="24"/>
        </w:rPr>
        <w:t>Myszków</w:t>
      </w:r>
      <w:r w:rsidRPr="002F5691">
        <w:rPr>
          <w:rFonts w:cs="Arial"/>
          <w:color w:val="auto"/>
          <w:sz w:val="24"/>
          <w:szCs w:val="24"/>
        </w:rPr>
        <w:t xml:space="preserve"> oraz w pobliżu lokalizacji instalacji, a także na tablicy ogłoszeń i stronie internetowej Urzędu Marszałkowskiego Województwa Śląskiego, na okres 30 dni. W tym czasie do tutejszego urzędu nie wpłynęły żadne uwagi i wnioski do sprawy.</w:t>
      </w:r>
    </w:p>
    <w:p w14:paraId="21DA30BC" w14:textId="550ADF9D" w:rsidR="007C7D18" w:rsidRPr="002F5691" w:rsidRDefault="00935D39" w:rsidP="00307770">
      <w:pPr>
        <w:spacing w:after="120" w:line="320" w:lineRule="exact"/>
        <w:rPr>
          <w:rFonts w:ascii="Arial" w:hAnsi="Arial" w:cs="Arial"/>
          <w:color w:val="000000"/>
          <w:sz w:val="24"/>
          <w:szCs w:val="24"/>
        </w:rPr>
      </w:pPr>
      <w:r w:rsidRPr="002F5691">
        <w:rPr>
          <w:rFonts w:ascii="Arial" w:hAnsi="Arial" w:cs="Arial"/>
          <w:color w:val="000000"/>
          <w:sz w:val="24"/>
          <w:szCs w:val="24"/>
        </w:rPr>
        <w:t>W związku ze zmianą miejsc</w:t>
      </w:r>
      <w:r w:rsidR="00F55AD5" w:rsidRPr="002F5691">
        <w:rPr>
          <w:rFonts w:ascii="Arial" w:hAnsi="Arial" w:cs="Arial"/>
          <w:color w:val="000000"/>
          <w:sz w:val="24"/>
          <w:szCs w:val="24"/>
        </w:rPr>
        <w:t>a</w:t>
      </w:r>
      <w:r w:rsidRPr="002F5691">
        <w:rPr>
          <w:rFonts w:ascii="Arial" w:hAnsi="Arial" w:cs="Arial"/>
          <w:color w:val="000000"/>
          <w:sz w:val="24"/>
          <w:szCs w:val="24"/>
        </w:rPr>
        <w:t xml:space="preserve"> i sposobu magazynowania odpadów, </w:t>
      </w:r>
      <w:r w:rsidR="00E14BDB" w:rsidRPr="002F5691">
        <w:rPr>
          <w:rFonts w:ascii="Arial" w:hAnsi="Arial" w:cs="Arial"/>
          <w:color w:val="000000"/>
          <w:sz w:val="24"/>
          <w:szCs w:val="24"/>
        </w:rPr>
        <w:t>p</w:t>
      </w:r>
      <w:r w:rsidR="007C7D18" w:rsidRPr="002F5691">
        <w:rPr>
          <w:rFonts w:ascii="Arial" w:hAnsi="Arial" w:cs="Arial"/>
          <w:color w:val="000000"/>
          <w:sz w:val="24"/>
          <w:szCs w:val="24"/>
        </w:rPr>
        <w:t>ostanowieniem z</w:t>
      </w:r>
      <w:r w:rsidR="001A30C1" w:rsidRPr="002F5691">
        <w:rPr>
          <w:rFonts w:ascii="Arial" w:hAnsi="Arial" w:cs="Arial"/>
          <w:color w:val="000000"/>
          <w:sz w:val="24"/>
          <w:szCs w:val="24"/>
        </w:rPr>
        <w:t> </w:t>
      </w:r>
      <w:r w:rsidR="00E14BDB" w:rsidRPr="002F5691">
        <w:rPr>
          <w:rFonts w:ascii="Arial" w:hAnsi="Arial" w:cs="Arial"/>
          <w:color w:val="000000"/>
          <w:sz w:val="24"/>
          <w:szCs w:val="24"/>
        </w:rPr>
        <w:t>1</w:t>
      </w:r>
      <w:r w:rsidR="00F55AD5" w:rsidRPr="002F5691">
        <w:rPr>
          <w:rFonts w:ascii="Arial" w:hAnsi="Arial" w:cs="Arial"/>
          <w:color w:val="000000"/>
          <w:sz w:val="24"/>
          <w:szCs w:val="24"/>
        </w:rPr>
        <w:t>8</w:t>
      </w:r>
      <w:r w:rsidR="0049556B" w:rsidRPr="002F5691">
        <w:rPr>
          <w:rFonts w:ascii="Arial" w:hAnsi="Arial" w:cs="Arial"/>
          <w:color w:val="000000"/>
          <w:sz w:val="24"/>
          <w:szCs w:val="24"/>
        </w:rPr>
        <w:t> </w:t>
      </w:r>
      <w:r w:rsidR="00F55AD5" w:rsidRPr="002F5691">
        <w:rPr>
          <w:rFonts w:ascii="Arial" w:hAnsi="Arial" w:cs="Arial"/>
          <w:color w:val="000000"/>
          <w:sz w:val="24"/>
          <w:szCs w:val="24"/>
        </w:rPr>
        <w:t>września</w:t>
      </w:r>
      <w:r w:rsidR="007C7D18" w:rsidRPr="002F5691">
        <w:rPr>
          <w:rFonts w:ascii="Arial" w:hAnsi="Arial" w:cs="Arial"/>
          <w:color w:val="000000"/>
          <w:sz w:val="24"/>
          <w:szCs w:val="24"/>
        </w:rPr>
        <w:t xml:space="preserve"> 202</w:t>
      </w:r>
      <w:r w:rsidR="00E14BDB" w:rsidRPr="002F5691">
        <w:rPr>
          <w:rFonts w:ascii="Arial" w:hAnsi="Arial" w:cs="Arial"/>
          <w:color w:val="000000"/>
          <w:sz w:val="24"/>
          <w:szCs w:val="24"/>
        </w:rPr>
        <w:t>4</w:t>
      </w:r>
      <w:r w:rsidR="007C7D18" w:rsidRPr="002F5691">
        <w:rPr>
          <w:rFonts w:ascii="Arial" w:hAnsi="Arial" w:cs="Arial"/>
          <w:color w:val="000000"/>
          <w:sz w:val="24"/>
          <w:szCs w:val="24"/>
        </w:rPr>
        <w:t xml:space="preserve"> r. nr </w:t>
      </w:r>
      <w:r w:rsidR="00F55AD5" w:rsidRPr="002F5691">
        <w:rPr>
          <w:rFonts w:ascii="Arial" w:hAnsi="Arial" w:cs="Arial"/>
          <w:color w:val="000000"/>
          <w:sz w:val="24"/>
          <w:szCs w:val="24"/>
        </w:rPr>
        <w:t>778</w:t>
      </w:r>
      <w:r w:rsidR="007C7D18" w:rsidRPr="002F5691">
        <w:rPr>
          <w:rFonts w:ascii="Arial" w:hAnsi="Arial" w:cs="Arial"/>
          <w:color w:val="000000"/>
          <w:sz w:val="24"/>
          <w:szCs w:val="24"/>
        </w:rPr>
        <w:t>/OE/202</w:t>
      </w:r>
      <w:r w:rsidR="00E14BDB" w:rsidRPr="002F5691">
        <w:rPr>
          <w:rFonts w:ascii="Arial" w:hAnsi="Arial" w:cs="Arial"/>
          <w:color w:val="000000"/>
          <w:sz w:val="24"/>
          <w:szCs w:val="24"/>
        </w:rPr>
        <w:t>4</w:t>
      </w:r>
      <w:r w:rsidR="007C7D18" w:rsidRPr="002F5691">
        <w:rPr>
          <w:rFonts w:ascii="Arial" w:hAnsi="Arial" w:cs="Arial"/>
          <w:b/>
          <w:color w:val="000000"/>
          <w:sz w:val="24"/>
          <w:szCs w:val="24"/>
        </w:rPr>
        <w:t xml:space="preserve"> </w:t>
      </w:r>
      <w:r w:rsidR="007C7D18" w:rsidRPr="002F5691">
        <w:rPr>
          <w:rFonts w:ascii="Arial" w:hAnsi="Arial" w:cs="Arial"/>
          <w:color w:val="000000"/>
          <w:sz w:val="24"/>
          <w:szCs w:val="24"/>
        </w:rPr>
        <w:t xml:space="preserve">Marszałek Województwa Śląskiego </w:t>
      </w:r>
      <w:r w:rsidR="00E14BDB" w:rsidRPr="002F5691">
        <w:rPr>
          <w:rFonts w:ascii="Arial" w:hAnsi="Arial" w:cs="Arial"/>
          <w:color w:val="000000"/>
          <w:sz w:val="24"/>
          <w:szCs w:val="24"/>
        </w:rPr>
        <w:t>zmienił</w:t>
      </w:r>
      <w:r w:rsidR="007C7D18" w:rsidRPr="002F5691">
        <w:rPr>
          <w:rFonts w:ascii="Arial" w:hAnsi="Arial" w:cs="Arial"/>
          <w:color w:val="000000"/>
          <w:sz w:val="24"/>
          <w:szCs w:val="24"/>
        </w:rPr>
        <w:t> wysokość zabezpieczenia roszczeń</w:t>
      </w:r>
      <w:r w:rsidR="00E14BDB" w:rsidRPr="002F5691">
        <w:rPr>
          <w:rFonts w:ascii="Arial" w:hAnsi="Arial" w:cs="Arial"/>
          <w:color w:val="000000"/>
          <w:sz w:val="24"/>
          <w:szCs w:val="24"/>
        </w:rPr>
        <w:t>, określoną w postanowieniu Marszałka Województwa Śląskiego z</w:t>
      </w:r>
      <w:r w:rsidR="001A30C1" w:rsidRPr="002F5691">
        <w:rPr>
          <w:rFonts w:ascii="Arial" w:hAnsi="Arial" w:cs="Arial"/>
          <w:color w:val="000000"/>
          <w:sz w:val="24"/>
          <w:szCs w:val="24"/>
        </w:rPr>
        <w:t> </w:t>
      </w:r>
      <w:r w:rsidR="00FB4A57" w:rsidRPr="002F5691">
        <w:rPr>
          <w:rFonts w:ascii="Arial" w:hAnsi="Arial" w:cs="Arial"/>
          <w:color w:val="000000"/>
          <w:sz w:val="24"/>
          <w:szCs w:val="24"/>
        </w:rPr>
        <w:t>5</w:t>
      </w:r>
      <w:r w:rsidR="001A30C1" w:rsidRPr="002F5691">
        <w:rPr>
          <w:rFonts w:ascii="Arial" w:hAnsi="Arial" w:cs="Arial"/>
          <w:color w:val="000000"/>
          <w:sz w:val="24"/>
          <w:szCs w:val="24"/>
        </w:rPr>
        <w:t> </w:t>
      </w:r>
      <w:r w:rsidR="00E14BDB" w:rsidRPr="002F5691">
        <w:rPr>
          <w:rFonts w:ascii="Arial" w:hAnsi="Arial" w:cs="Arial"/>
          <w:color w:val="000000"/>
          <w:sz w:val="24"/>
          <w:szCs w:val="24"/>
        </w:rPr>
        <w:t>czerwca 20</w:t>
      </w:r>
      <w:r w:rsidR="00FB4A57" w:rsidRPr="002F5691">
        <w:rPr>
          <w:rFonts w:ascii="Arial" w:hAnsi="Arial" w:cs="Arial"/>
          <w:color w:val="000000"/>
          <w:sz w:val="24"/>
          <w:szCs w:val="24"/>
        </w:rPr>
        <w:t>19</w:t>
      </w:r>
      <w:r w:rsidR="00E14BDB" w:rsidRPr="002F5691">
        <w:rPr>
          <w:rFonts w:ascii="Arial" w:hAnsi="Arial" w:cs="Arial"/>
          <w:color w:val="000000"/>
          <w:sz w:val="24"/>
          <w:szCs w:val="24"/>
        </w:rPr>
        <w:t xml:space="preserve"> r. nr </w:t>
      </w:r>
      <w:r w:rsidR="00FB4A57" w:rsidRPr="002F5691">
        <w:rPr>
          <w:rFonts w:ascii="Arial" w:hAnsi="Arial" w:cs="Arial"/>
          <w:color w:val="000000"/>
          <w:sz w:val="24"/>
          <w:szCs w:val="24"/>
        </w:rPr>
        <w:t>433</w:t>
      </w:r>
      <w:r w:rsidR="00E14BDB" w:rsidRPr="002F5691">
        <w:rPr>
          <w:rFonts w:ascii="Arial" w:hAnsi="Arial" w:cs="Arial"/>
          <w:color w:val="000000"/>
          <w:sz w:val="24"/>
          <w:szCs w:val="24"/>
        </w:rPr>
        <w:t>/OS/20</w:t>
      </w:r>
      <w:r w:rsidR="00FB4A57" w:rsidRPr="002F5691">
        <w:rPr>
          <w:rFonts w:ascii="Arial" w:hAnsi="Arial" w:cs="Arial"/>
          <w:color w:val="000000"/>
          <w:sz w:val="24"/>
          <w:szCs w:val="24"/>
        </w:rPr>
        <w:t>19</w:t>
      </w:r>
      <w:r w:rsidR="007C7D18" w:rsidRPr="002F5691">
        <w:rPr>
          <w:rFonts w:ascii="Arial" w:hAnsi="Arial" w:cs="Arial"/>
          <w:color w:val="000000"/>
          <w:sz w:val="24"/>
          <w:szCs w:val="24"/>
        </w:rPr>
        <w:t xml:space="preserve"> </w:t>
      </w:r>
      <w:r w:rsidR="00E14BDB" w:rsidRPr="002F5691">
        <w:rPr>
          <w:rFonts w:ascii="Arial" w:hAnsi="Arial" w:cs="Arial"/>
          <w:color w:val="000000"/>
          <w:sz w:val="24"/>
          <w:szCs w:val="24"/>
        </w:rPr>
        <w:t xml:space="preserve">w taki sposób, że aktualna wysokość zabezpieczenia roszczeń wynosi </w:t>
      </w:r>
      <w:r w:rsidR="00AB7DED">
        <w:rPr>
          <w:rFonts w:ascii="Arial" w:hAnsi="Arial" w:cs="Arial"/>
          <w:color w:val="000000"/>
          <w:sz w:val="24"/>
          <w:szCs w:val="24"/>
        </w:rPr>
        <w:t>XXXXXXXX</w:t>
      </w:r>
      <w:r w:rsidR="00BF25ED" w:rsidRPr="002F5691">
        <w:rPr>
          <w:rFonts w:ascii="Arial" w:hAnsi="Arial" w:cs="Arial"/>
          <w:color w:val="000000"/>
          <w:sz w:val="24"/>
          <w:szCs w:val="24"/>
        </w:rPr>
        <w:t xml:space="preserve"> zł (</w:t>
      </w:r>
      <w:proofErr w:type="spellStart"/>
      <w:r w:rsidR="00BF25ED" w:rsidRPr="002F5691">
        <w:rPr>
          <w:rFonts w:ascii="Arial" w:hAnsi="Arial" w:cs="Arial"/>
          <w:color w:val="000000"/>
          <w:sz w:val="24"/>
          <w:szCs w:val="24"/>
        </w:rPr>
        <w:t>słownie:</w:t>
      </w:r>
      <w:r w:rsidR="00AB7DED">
        <w:rPr>
          <w:rFonts w:ascii="Arial" w:hAnsi="Arial" w:cs="Arial"/>
          <w:color w:val="000000"/>
          <w:sz w:val="24"/>
          <w:szCs w:val="24"/>
        </w:rPr>
        <w:t>XXXXX</w:t>
      </w:r>
      <w:proofErr w:type="spellEnd"/>
      <w:r w:rsidR="00BF25ED" w:rsidRPr="002F5691">
        <w:rPr>
          <w:rFonts w:ascii="Arial" w:hAnsi="Arial" w:cs="Arial"/>
          <w:color w:val="000000"/>
          <w:sz w:val="24"/>
          <w:szCs w:val="24"/>
        </w:rPr>
        <w:t xml:space="preserve">,), w tym: </w:t>
      </w:r>
      <w:r w:rsidR="00AB7DED">
        <w:rPr>
          <w:rFonts w:ascii="Arial" w:hAnsi="Arial" w:cs="Arial"/>
          <w:color w:val="000000"/>
          <w:sz w:val="24"/>
          <w:szCs w:val="24"/>
        </w:rPr>
        <w:t>XXXXXX</w:t>
      </w:r>
      <w:r w:rsidR="00BF25ED" w:rsidRPr="002F5691">
        <w:rPr>
          <w:rFonts w:ascii="Arial" w:hAnsi="Arial" w:cs="Arial"/>
          <w:color w:val="000000"/>
          <w:sz w:val="24"/>
          <w:szCs w:val="24"/>
        </w:rPr>
        <w:t xml:space="preserve"> zł (słownie: </w:t>
      </w:r>
      <w:r w:rsidR="00AB7DED">
        <w:rPr>
          <w:rFonts w:ascii="Arial" w:hAnsi="Arial" w:cs="Arial"/>
          <w:color w:val="000000"/>
          <w:sz w:val="24"/>
          <w:szCs w:val="24"/>
        </w:rPr>
        <w:t>XXXXXX</w:t>
      </w:r>
      <w:r w:rsidR="00BF25ED" w:rsidRPr="002F5691">
        <w:rPr>
          <w:rFonts w:ascii="Arial" w:hAnsi="Arial" w:cs="Arial"/>
          <w:color w:val="000000"/>
          <w:sz w:val="24"/>
          <w:szCs w:val="24"/>
        </w:rPr>
        <w:t xml:space="preserve">) - z tytułu prowadzonego procesu przetwarzania odpadów oraz </w:t>
      </w:r>
      <w:r w:rsidR="00AB7DED">
        <w:rPr>
          <w:rFonts w:ascii="Arial" w:hAnsi="Arial" w:cs="Arial"/>
          <w:color w:val="000000"/>
          <w:sz w:val="24"/>
          <w:szCs w:val="24"/>
        </w:rPr>
        <w:t>XXXXXX</w:t>
      </w:r>
      <w:r w:rsidR="00BF25ED" w:rsidRPr="002F5691">
        <w:rPr>
          <w:rFonts w:ascii="Arial" w:hAnsi="Arial" w:cs="Arial"/>
          <w:color w:val="000000"/>
          <w:sz w:val="24"/>
          <w:szCs w:val="24"/>
        </w:rPr>
        <w:t xml:space="preserve"> zł (słownie: </w:t>
      </w:r>
      <w:r w:rsidR="00AB7DED">
        <w:rPr>
          <w:rFonts w:ascii="Arial" w:hAnsi="Arial" w:cs="Arial"/>
          <w:color w:val="000000"/>
          <w:sz w:val="24"/>
          <w:szCs w:val="24"/>
        </w:rPr>
        <w:t>XXXXXX</w:t>
      </w:r>
      <w:r w:rsidR="00BF25ED" w:rsidRPr="002F5691">
        <w:rPr>
          <w:rFonts w:ascii="Arial" w:hAnsi="Arial" w:cs="Arial"/>
          <w:color w:val="000000"/>
          <w:sz w:val="24"/>
          <w:szCs w:val="24"/>
        </w:rPr>
        <w:t>) – z tytułu prowadzonego procesu zbierania odpadów.</w:t>
      </w:r>
    </w:p>
    <w:p w14:paraId="29C61E23" w14:textId="77777777" w:rsidR="00735799" w:rsidRPr="002F5691" w:rsidRDefault="00735799" w:rsidP="00307770">
      <w:pPr>
        <w:spacing w:after="0" w:line="320" w:lineRule="exact"/>
        <w:rPr>
          <w:rFonts w:ascii="Arial" w:hAnsi="Arial" w:cs="Arial"/>
          <w:i/>
          <w:color w:val="000000"/>
          <w:sz w:val="24"/>
          <w:szCs w:val="24"/>
        </w:rPr>
      </w:pPr>
      <w:r w:rsidRPr="002F5691">
        <w:rPr>
          <w:rFonts w:ascii="Arial" w:hAnsi="Arial" w:cs="Arial"/>
          <w:bCs/>
          <w:color w:val="000000"/>
          <w:sz w:val="24"/>
          <w:szCs w:val="24"/>
        </w:rPr>
        <w:t xml:space="preserve">Zgodnie z art. 185 ust. 1a ustawy POŚ </w:t>
      </w:r>
      <w:r w:rsidRPr="002F5691">
        <w:rPr>
          <w:rFonts w:ascii="Arial" w:hAnsi="Arial" w:cs="Arial"/>
          <w:i/>
          <w:color w:val="000000"/>
          <w:sz w:val="24"/>
          <w:szCs w:val="24"/>
        </w:rPr>
        <w:t xml:space="preserve">„stronami postępowania o wydanie pozwolenia zintegrowanego obejmującego korzystanie z wód obejmujące pobór wód lub wprowadzanie ścieków do wód lub do ziemi są odpowiednio podmioty, o których mowa w </w:t>
      </w:r>
      <w:hyperlink r:id="rId12" w:anchor="/document/18625895?unitId=art(212)ust(1)&amp;cm=DOCUMENT" w:history="1">
        <w:r w:rsidRPr="002F5691">
          <w:rPr>
            <w:rFonts w:ascii="Arial" w:hAnsi="Arial" w:cs="Arial"/>
            <w:i/>
            <w:sz w:val="24"/>
            <w:szCs w:val="24"/>
          </w:rPr>
          <w:t>art. 212 ust. 1</w:t>
        </w:r>
      </w:hyperlink>
      <w:r w:rsidRPr="002F5691">
        <w:rPr>
          <w:rFonts w:ascii="Arial" w:hAnsi="Arial" w:cs="Arial"/>
          <w:i/>
          <w:color w:val="000000"/>
          <w:sz w:val="24"/>
          <w:szCs w:val="24"/>
        </w:rPr>
        <w:t xml:space="preserve"> ustawy z dnia 20 lipca 2017 r. - Prawo wodne”.</w:t>
      </w:r>
    </w:p>
    <w:p w14:paraId="7C5B846D" w14:textId="4CB78CC7" w:rsidR="00735799" w:rsidRPr="002F5691" w:rsidRDefault="00735799" w:rsidP="00307770">
      <w:pPr>
        <w:autoSpaceDE w:val="0"/>
        <w:autoSpaceDN w:val="0"/>
        <w:adjustRightInd w:val="0"/>
        <w:spacing w:after="120" w:line="320" w:lineRule="exact"/>
        <w:rPr>
          <w:rFonts w:ascii="Arial" w:hAnsi="Arial" w:cs="Arial"/>
          <w:bCs/>
          <w:color w:val="000000"/>
          <w:sz w:val="24"/>
          <w:szCs w:val="24"/>
        </w:rPr>
      </w:pPr>
      <w:r w:rsidRPr="002F5691">
        <w:rPr>
          <w:rFonts w:ascii="Arial" w:hAnsi="Arial" w:cs="Arial"/>
          <w:bCs/>
          <w:color w:val="000000"/>
          <w:sz w:val="24"/>
          <w:szCs w:val="24"/>
        </w:rPr>
        <w:lastRenderedPageBreak/>
        <w:t xml:space="preserve">Przedmiotowe postępowanie dotyczy zmiany pozwolenia zintegrowanego, które obejmuje </w:t>
      </w:r>
      <w:r w:rsidR="005E7F80" w:rsidRPr="002F5691">
        <w:rPr>
          <w:rFonts w:ascii="Arial" w:hAnsi="Arial" w:cs="Arial"/>
          <w:bCs/>
          <w:color w:val="000000"/>
          <w:sz w:val="24"/>
          <w:szCs w:val="24"/>
        </w:rPr>
        <w:t xml:space="preserve">pobór wód ze środowiska oraz </w:t>
      </w:r>
      <w:r w:rsidRPr="002F5691">
        <w:rPr>
          <w:rFonts w:ascii="Arial" w:hAnsi="Arial" w:cs="Arial"/>
          <w:bCs/>
          <w:color w:val="000000"/>
          <w:sz w:val="24"/>
          <w:szCs w:val="24"/>
        </w:rPr>
        <w:t xml:space="preserve">wprowadzanie ścieków </w:t>
      </w:r>
      <w:r w:rsidR="00F72056" w:rsidRPr="002F5691">
        <w:rPr>
          <w:rFonts w:ascii="Arial" w:hAnsi="Arial" w:cs="Arial"/>
          <w:bCs/>
          <w:color w:val="000000"/>
          <w:sz w:val="24"/>
          <w:szCs w:val="24"/>
        </w:rPr>
        <w:t>przemysłowych do środowiska</w:t>
      </w:r>
      <w:r w:rsidRPr="002F5691">
        <w:rPr>
          <w:rFonts w:ascii="Arial" w:hAnsi="Arial" w:cs="Arial"/>
          <w:bCs/>
          <w:color w:val="000000"/>
          <w:sz w:val="24"/>
          <w:szCs w:val="24"/>
        </w:rPr>
        <w:t>, zatem Państwowe Gospodarstwo Wodne Wody Polskie jest stroną tego postępowania.</w:t>
      </w:r>
      <w:r w:rsidRPr="002F5691">
        <w:rPr>
          <w:rFonts w:ascii="Arial" w:hAnsi="Arial" w:cs="Arial"/>
          <w:sz w:val="24"/>
          <w:szCs w:val="24"/>
        </w:rPr>
        <w:t xml:space="preserve"> </w:t>
      </w:r>
    </w:p>
    <w:p w14:paraId="47A04B08" w14:textId="01F215A5" w:rsidR="00710554" w:rsidRPr="002F5691" w:rsidRDefault="00710554" w:rsidP="00307770">
      <w:pPr>
        <w:pStyle w:val="Tekstpodstawowy"/>
        <w:spacing w:after="120" w:line="320" w:lineRule="exact"/>
        <w:jc w:val="left"/>
        <w:rPr>
          <w:rFonts w:ascii="Arial" w:hAnsi="Arial" w:cs="Arial"/>
          <w:kern w:val="24"/>
          <w:sz w:val="24"/>
          <w:szCs w:val="24"/>
        </w:rPr>
      </w:pPr>
      <w:r w:rsidRPr="002F5691">
        <w:rPr>
          <w:rFonts w:ascii="Arial" w:hAnsi="Arial" w:cs="Arial"/>
          <w:color w:val="auto"/>
          <w:kern w:val="24"/>
          <w:sz w:val="24"/>
          <w:szCs w:val="24"/>
        </w:rPr>
        <w:t>Pismem z</w:t>
      </w:r>
      <w:r w:rsidR="00D038DA" w:rsidRPr="002F5691">
        <w:rPr>
          <w:rFonts w:ascii="Arial" w:hAnsi="Arial" w:cs="Arial"/>
          <w:color w:val="auto"/>
          <w:kern w:val="24"/>
          <w:sz w:val="24"/>
          <w:szCs w:val="24"/>
        </w:rPr>
        <w:t xml:space="preserve"> 2</w:t>
      </w:r>
      <w:r w:rsidR="00A95F8B" w:rsidRPr="002F5691">
        <w:rPr>
          <w:rFonts w:ascii="Arial" w:hAnsi="Arial" w:cs="Arial"/>
          <w:color w:val="auto"/>
          <w:kern w:val="24"/>
          <w:sz w:val="24"/>
          <w:szCs w:val="24"/>
        </w:rPr>
        <w:t>4 września</w:t>
      </w:r>
      <w:r w:rsidR="00D038DA" w:rsidRPr="002F5691">
        <w:rPr>
          <w:rFonts w:ascii="Arial" w:hAnsi="Arial" w:cs="Arial"/>
          <w:color w:val="auto"/>
          <w:kern w:val="24"/>
          <w:sz w:val="24"/>
          <w:szCs w:val="24"/>
        </w:rPr>
        <w:t xml:space="preserve"> </w:t>
      </w:r>
      <w:r w:rsidR="007D3E3E" w:rsidRPr="002F5691">
        <w:rPr>
          <w:rFonts w:ascii="Arial" w:hAnsi="Arial" w:cs="Arial"/>
          <w:color w:val="auto"/>
          <w:kern w:val="24"/>
          <w:sz w:val="24"/>
          <w:szCs w:val="24"/>
        </w:rPr>
        <w:t>202</w:t>
      </w:r>
      <w:r w:rsidR="00A83104" w:rsidRPr="002F5691">
        <w:rPr>
          <w:rFonts w:ascii="Arial" w:hAnsi="Arial" w:cs="Arial"/>
          <w:color w:val="auto"/>
          <w:kern w:val="24"/>
          <w:sz w:val="24"/>
          <w:szCs w:val="24"/>
        </w:rPr>
        <w:t>4</w:t>
      </w:r>
      <w:r w:rsidR="007D3E3E" w:rsidRPr="002F5691">
        <w:rPr>
          <w:rFonts w:ascii="Arial" w:hAnsi="Arial" w:cs="Arial"/>
          <w:color w:val="auto"/>
          <w:kern w:val="24"/>
          <w:sz w:val="24"/>
          <w:szCs w:val="24"/>
        </w:rPr>
        <w:t xml:space="preserve"> r.</w:t>
      </w:r>
      <w:r w:rsidR="007C7D18" w:rsidRPr="002F5691">
        <w:rPr>
          <w:rFonts w:ascii="Arial" w:hAnsi="Arial" w:cs="Arial"/>
          <w:color w:val="auto"/>
          <w:kern w:val="24"/>
          <w:sz w:val="24"/>
          <w:szCs w:val="24"/>
        </w:rPr>
        <w:t xml:space="preserve"> </w:t>
      </w:r>
      <w:r w:rsidRPr="002F5691">
        <w:rPr>
          <w:rFonts w:ascii="Arial" w:hAnsi="Arial" w:cs="Arial"/>
          <w:color w:val="auto"/>
          <w:kern w:val="24"/>
          <w:sz w:val="24"/>
          <w:szCs w:val="24"/>
        </w:rPr>
        <w:t xml:space="preserve">o znaku: </w:t>
      </w:r>
      <w:r w:rsidR="007D3E3E" w:rsidRPr="002F5691">
        <w:rPr>
          <w:rFonts w:ascii="Arial" w:hAnsi="Arial" w:cs="Arial"/>
          <w:color w:val="auto"/>
          <w:kern w:val="24"/>
          <w:sz w:val="24"/>
          <w:szCs w:val="24"/>
        </w:rPr>
        <w:t>OE-</w:t>
      </w:r>
      <w:r w:rsidR="00A95F8B" w:rsidRPr="002F5691">
        <w:rPr>
          <w:rFonts w:ascii="Arial" w:hAnsi="Arial" w:cs="Arial"/>
          <w:color w:val="auto"/>
          <w:kern w:val="24"/>
          <w:sz w:val="24"/>
          <w:szCs w:val="24"/>
        </w:rPr>
        <w:t>WS-</w:t>
      </w:r>
      <w:r w:rsidR="007D3E3E" w:rsidRPr="002F5691">
        <w:rPr>
          <w:rFonts w:ascii="Arial" w:hAnsi="Arial" w:cs="Arial"/>
          <w:color w:val="auto"/>
          <w:kern w:val="24"/>
          <w:sz w:val="24"/>
          <w:szCs w:val="24"/>
        </w:rPr>
        <w:t>PZ.KW-</w:t>
      </w:r>
      <w:r w:rsidR="00284DFD" w:rsidRPr="002F5691">
        <w:rPr>
          <w:rFonts w:ascii="Arial" w:hAnsi="Arial" w:cs="Arial"/>
          <w:color w:val="auto"/>
          <w:kern w:val="24"/>
          <w:sz w:val="24"/>
          <w:szCs w:val="24"/>
        </w:rPr>
        <w:t>00</w:t>
      </w:r>
      <w:r w:rsidR="00A95F8B" w:rsidRPr="002F5691">
        <w:rPr>
          <w:rFonts w:ascii="Arial" w:hAnsi="Arial" w:cs="Arial"/>
          <w:color w:val="auto"/>
          <w:kern w:val="24"/>
          <w:sz w:val="24"/>
          <w:szCs w:val="24"/>
        </w:rPr>
        <w:t>171</w:t>
      </w:r>
      <w:r w:rsidR="007D3E3E" w:rsidRPr="002F5691">
        <w:rPr>
          <w:rFonts w:ascii="Arial" w:hAnsi="Arial" w:cs="Arial"/>
          <w:color w:val="auto"/>
          <w:kern w:val="24"/>
          <w:sz w:val="24"/>
          <w:szCs w:val="24"/>
        </w:rPr>
        <w:t>/2</w:t>
      </w:r>
      <w:r w:rsidR="00A83104" w:rsidRPr="002F5691">
        <w:rPr>
          <w:rFonts w:ascii="Arial" w:hAnsi="Arial" w:cs="Arial"/>
          <w:color w:val="auto"/>
          <w:kern w:val="24"/>
          <w:sz w:val="24"/>
          <w:szCs w:val="24"/>
        </w:rPr>
        <w:t>4</w:t>
      </w:r>
      <w:r w:rsidRPr="002F5691">
        <w:rPr>
          <w:rFonts w:ascii="Arial" w:hAnsi="Arial" w:cs="Arial"/>
          <w:kern w:val="24"/>
          <w:sz w:val="24"/>
          <w:szCs w:val="24"/>
        </w:rPr>
        <w:t>, Stron</w:t>
      </w:r>
      <w:r w:rsidR="00A95F8B" w:rsidRPr="002F5691">
        <w:rPr>
          <w:rFonts w:ascii="Arial" w:hAnsi="Arial" w:cs="Arial"/>
          <w:kern w:val="24"/>
          <w:sz w:val="24"/>
          <w:szCs w:val="24"/>
        </w:rPr>
        <w:t>y</w:t>
      </w:r>
      <w:r w:rsidRPr="002F5691">
        <w:rPr>
          <w:rFonts w:ascii="Arial" w:hAnsi="Arial" w:cs="Arial"/>
          <w:kern w:val="24"/>
          <w:sz w:val="24"/>
          <w:szCs w:val="24"/>
        </w:rPr>
        <w:t xml:space="preserve"> </w:t>
      </w:r>
      <w:r w:rsidR="00A83104" w:rsidRPr="002F5691">
        <w:rPr>
          <w:rFonts w:ascii="Arial" w:hAnsi="Arial" w:cs="Arial"/>
          <w:kern w:val="24"/>
          <w:sz w:val="24"/>
          <w:szCs w:val="24"/>
        </w:rPr>
        <w:t>został</w:t>
      </w:r>
      <w:r w:rsidR="00A95F8B" w:rsidRPr="002F5691">
        <w:rPr>
          <w:rFonts w:ascii="Arial" w:hAnsi="Arial" w:cs="Arial"/>
          <w:kern w:val="24"/>
          <w:sz w:val="24"/>
          <w:szCs w:val="24"/>
        </w:rPr>
        <w:t>y</w:t>
      </w:r>
      <w:r w:rsidRPr="002F5691">
        <w:rPr>
          <w:rFonts w:ascii="Arial" w:hAnsi="Arial" w:cs="Arial"/>
          <w:kern w:val="24"/>
          <w:sz w:val="24"/>
          <w:szCs w:val="24"/>
        </w:rPr>
        <w:t xml:space="preserve"> poinformowan</w:t>
      </w:r>
      <w:r w:rsidR="00A95F8B" w:rsidRPr="002F5691">
        <w:rPr>
          <w:rFonts w:ascii="Arial" w:hAnsi="Arial" w:cs="Arial"/>
          <w:kern w:val="24"/>
          <w:sz w:val="24"/>
          <w:szCs w:val="24"/>
        </w:rPr>
        <w:t>e</w:t>
      </w:r>
      <w:r w:rsidRPr="002F5691">
        <w:rPr>
          <w:rFonts w:ascii="Arial" w:hAnsi="Arial" w:cs="Arial"/>
          <w:kern w:val="24"/>
          <w:sz w:val="24"/>
          <w:szCs w:val="24"/>
        </w:rPr>
        <w:t xml:space="preserve"> o</w:t>
      </w:r>
      <w:r w:rsidR="00B670E7" w:rsidRPr="002F5691">
        <w:rPr>
          <w:rFonts w:ascii="Arial" w:hAnsi="Arial" w:cs="Arial"/>
          <w:kern w:val="24"/>
          <w:sz w:val="24"/>
          <w:szCs w:val="24"/>
        </w:rPr>
        <w:t> </w:t>
      </w:r>
      <w:r w:rsidRPr="002F5691">
        <w:rPr>
          <w:rFonts w:ascii="Arial" w:hAnsi="Arial" w:cs="Arial"/>
          <w:kern w:val="24"/>
          <w:sz w:val="24"/>
          <w:szCs w:val="24"/>
        </w:rPr>
        <w:t xml:space="preserve">możliwości wypowiedzenia się przed wydaniem decyzji co do zebranych dowodów i materiałów oraz zgłoszonych żądań, w myśl art. 10 § 1 ustawy Kpa, zgodnie z którym organy administracji publicznej obowiązane są zapewnić stronom czynny udział w każdym stadium postępowania. </w:t>
      </w:r>
    </w:p>
    <w:p w14:paraId="46058548" w14:textId="0A677098" w:rsidR="001E0B63" w:rsidRPr="002F5691" w:rsidRDefault="008A449F" w:rsidP="00307770">
      <w:pPr>
        <w:autoSpaceDE w:val="0"/>
        <w:autoSpaceDN w:val="0"/>
        <w:adjustRightInd w:val="0"/>
        <w:spacing w:after="120" w:line="320" w:lineRule="exact"/>
        <w:rPr>
          <w:rFonts w:ascii="Arial" w:hAnsi="Arial" w:cs="Arial"/>
          <w:bCs/>
          <w:sz w:val="24"/>
          <w:szCs w:val="24"/>
        </w:rPr>
      </w:pPr>
      <w:r w:rsidRPr="002F5691">
        <w:rPr>
          <w:rFonts w:ascii="Arial" w:hAnsi="Arial" w:cs="Arial"/>
          <w:bCs/>
          <w:sz w:val="24"/>
          <w:szCs w:val="24"/>
        </w:rPr>
        <w:t xml:space="preserve">Pismem z </w:t>
      </w:r>
      <w:r w:rsidR="00B13868" w:rsidRPr="002F5691">
        <w:rPr>
          <w:rFonts w:ascii="Arial" w:hAnsi="Arial" w:cs="Arial"/>
          <w:bCs/>
          <w:sz w:val="24"/>
          <w:szCs w:val="24"/>
        </w:rPr>
        <w:t xml:space="preserve">3 października 2024 r. </w:t>
      </w:r>
      <w:r w:rsidR="000C7AAD" w:rsidRPr="002F5691">
        <w:rPr>
          <w:rFonts w:ascii="Arial" w:hAnsi="Arial" w:cs="Arial"/>
          <w:bCs/>
          <w:sz w:val="24"/>
          <w:szCs w:val="24"/>
        </w:rPr>
        <w:t xml:space="preserve">pełnomocnik Strony zrzekł się prawa </w:t>
      </w:r>
      <w:r w:rsidR="009D799F" w:rsidRPr="002F5691">
        <w:rPr>
          <w:rFonts w:ascii="Arial" w:hAnsi="Arial" w:cs="Arial"/>
          <w:bCs/>
          <w:sz w:val="24"/>
          <w:szCs w:val="24"/>
        </w:rPr>
        <w:t xml:space="preserve">do wniesienia uwag co do zebranych dowodów i materiałów oraz wyraził zgodę na zmianę </w:t>
      </w:r>
      <w:r w:rsidR="00BE03A0" w:rsidRPr="002F5691">
        <w:rPr>
          <w:rFonts w:ascii="Arial" w:hAnsi="Arial" w:cs="Arial"/>
          <w:bCs/>
          <w:sz w:val="24"/>
          <w:szCs w:val="24"/>
        </w:rPr>
        <w:t xml:space="preserve">decyzji wydanej przez Marszałka Województwa Śląskiego z 18 sierpnia 2008 r. </w:t>
      </w:r>
      <w:r w:rsidR="00FA0CE2" w:rsidRPr="002F5691">
        <w:rPr>
          <w:rFonts w:ascii="Arial" w:hAnsi="Arial" w:cs="Arial"/>
          <w:bCs/>
          <w:sz w:val="24"/>
          <w:szCs w:val="24"/>
        </w:rPr>
        <w:t>nr 2293/OS/2008 ze zm.</w:t>
      </w:r>
    </w:p>
    <w:p w14:paraId="3D571E7B" w14:textId="3505526F" w:rsidR="00FA0CE2" w:rsidRPr="002F5691" w:rsidRDefault="00FA0CE2" w:rsidP="00307770">
      <w:pPr>
        <w:autoSpaceDE w:val="0"/>
        <w:autoSpaceDN w:val="0"/>
        <w:adjustRightInd w:val="0"/>
        <w:spacing w:after="0" w:line="320" w:lineRule="exact"/>
        <w:rPr>
          <w:rFonts w:ascii="Arial" w:hAnsi="Arial" w:cs="Arial"/>
          <w:bCs/>
          <w:sz w:val="24"/>
          <w:szCs w:val="24"/>
        </w:rPr>
      </w:pPr>
      <w:r w:rsidRPr="002F5691">
        <w:rPr>
          <w:rFonts w:ascii="Arial" w:hAnsi="Arial" w:cs="Arial"/>
          <w:bCs/>
          <w:sz w:val="24"/>
          <w:szCs w:val="24"/>
        </w:rPr>
        <w:t>Pism</w:t>
      </w:r>
      <w:r w:rsidR="00CC2FF3" w:rsidRPr="002F5691">
        <w:rPr>
          <w:rFonts w:ascii="Arial" w:hAnsi="Arial" w:cs="Arial"/>
          <w:bCs/>
          <w:sz w:val="24"/>
          <w:szCs w:val="24"/>
        </w:rPr>
        <w:t>ami</w:t>
      </w:r>
      <w:r w:rsidRPr="002F5691">
        <w:rPr>
          <w:rFonts w:ascii="Arial" w:hAnsi="Arial" w:cs="Arial"/>
          <w:bCs/>
          <w:sz w:val="24"/>
          <w:szCs w:val="24"/>
        </w:rPr>
        <w:t xml:space="preserve"> z 4 października </w:t>
      </w:r>
      <w:r w:rsidR="001F7660" w:rsidRPr="002F5691">
        <w:rPr>
          <w:rFonts w:ascii="Arial" w:hAnsi="Arial" w:cs="Arial"/>
          <w:bCs/>
          <w:sz w:val="24"/>
          <w:szCs w:val="24"/>
        </w:rPr>
        <w:t>2024 r. o znaku P.RUM.4353</w:t>
      </w:r>
      <w:r w:rsidR="00631E38" w:rsidRPr="002F5691">
        <w:rPr>
          <w:rFonts w:ascii="Arial" w:hAnsi="Arial" w:cs="Arial"/>
          <w:bCs/>
          <w:sz w:val="24"/>
          <w:szCs w:val="24"/>
        </w:rPr>
        <w:t xml:space="preserve">.1018.2024.KM </w:t>
      </w:r>
      <w:r w:rsidR="00CC2FF3" w:rsidRPr="002F5691">
        <w:rPr>
          <w:rFonts w:ascii="Arial" w:hAnsi="Arial" w:cs="Arial"/>
          <w:bCs/>
          <w:sz w:val="24"/>
          <w:szCs w:val="24"/>
        </w:rPr>
        <w:t>oraz 14 października 2024 r. o znaku</w:t>
      </w:r>
      <w:r w:rsidR="00172AC9" w:rsidRPr="002F5691">
        <w:rPr>
          <w:rFonts w:ascii="Arial" w:hAnsi="Arial" w:cs="Arial"/>
          <w:bCs/>
          <w:sz w:val="24"/>
          <w:szCs w:val="24"/>
        </w:rPr>
        <w:t xml:space="preserve"> P.RUM.4353.1018.2024.KM </w:t>
      </w:r>
      <w:r w:rsidR="001F7660" w:rsidRPr="002F5691">
        <w:rPr>
          <w:rFonts w:ascii="Arial" w:hAnsi="Arial" w:cs="Arial"/>
          <w:bCs/>
          <w:sz w:val="24"/>
          <w:szCs w:val="24"/>
        </w:rPr>
        <w:t xml:space="preserve">Państwowe Gospodarstwo Wodne Wody Polskie </w:t>
      </w:r>
      <w:r w:rsidR="00631E38" w:rsidRPr="002F5691">
        <w:rPr>
          <w:rFonts w:ascii="Arial" w:hAnsi="Arial" w:cs="Arial"/>
          <w:bCs/>
          <w:sz w:val="24"/>
          <w:szCs w:val="24"/>
        </w:rPr>
        <w:t>Regionaln</w:t>
      </w:r>
      <w:r w:rsidR="008C3C46" w:rsidRPr="002F5691">
        <w:rPr>
          <w:rFonts w:ascii="Arial" w:hAnsi="Arial" w:cs="Arial"/>
          <w:bCs/>
          <w:sz w:val="24"/>
          <w:szCs w:val="24"/>
        </w:rPr>
        <w:t>y Zarząd Gospodarki Wodnej w Poznaniu</w:t>
      </w:r>
      <w:r w:rsidR="00F31DF9" w:rsidRPr="002F5691">
        <w:rPr>
          <w:rFonts w:ascii="Arial" w:hAnsi="Arial" w:cs="Arial"/>
          <w:bCs/>
          <w:sz w:val="24"/>
          <w:szCs w:val="24"/>
        </w:rPr>
        <w:t>, wyraził zgodę na zmianę ww. decyzji pod warunkiem wprowadzenia następujących zapisów w wydawanej decyzji:</w:t>
      </w:r>
    </w:p>
    <w:p w14:paraId="45CAD45F" w14:textId="5C047A45" w:rsidR="00B24DB5" w:rsidRPr="002F5691" w:rsidRDefault="00B24DB5" w:rsidP="00307770">
      <w:pPr>
        <w:pStyle w:val="Arial10i5"/>
        <w:spacing w:after="0" w:line="320" w:lineRule="exact"/>
        <w:rPr>
          <w:rFonts w:cs="Arial"/>
          <w:color w:val="auto"/>
          <w:sz w:val="24"/>
          <w:szCs w:val="24"/>
        </w:rPr>
      </w:pPr>
      <w:r w:rsidRPr="002F5691">
        <w:rPr>
          <w:rFonts w:cs="Arial"/>
          <w:color w:val="auto"/>
          <w:sz w:val="24"/>
          <w:szCs w:val="24"/>
        </w:rPr>
        <w:t>1. W sytuacji awaryjnej ścieki przemysłowe kierować do urządzeń kanalizacyjnych będących w</w:t>
      </w:r>
      <w:r w:rsidR="002D1A6B" w:rsidRPr="002F5691">
        <w:rPr>
          <w:rFonts w:cs="Arial"/>
          <w:color w:val="auto"/>
          <w:sz w:val="24"/>
          <w:szCs w:val="24"/>
        </w:rPr>
        <w:t> </w:t>
      </w:r>
      <w:r w:rsidRPr="002F5691">
        <w:rPr>
          <w:rFonts w:cs="Arial"/>
          <w:color w:val="auto"/>
          <w:sz w:val="24"/>
          <w:szCs w:val="24"/>
        </w:rPr>
        <w:t>posiadaniu Zakładu Wodociągów i Kanalizacji w Myszkowie,</w:t>
      </w:r>
    </w:p>
    <w:p w14:paraId="11422B83" w14:textId="6458C39E" w:rsidR="00B24DB5" w:rsidRPr="002F5691" w:rsidRDefault="00B24DB5" w:rsidP="00307770">
      <w:pPr>
        <w:pStyle w:val="Arial10i5"/>
        <w:spacing w:after="120" w:line="320" w:lineRule="exact"/>
        <w:rPr>
          <w:rFonts w:cs="Arial"/>
          <w:color w:val="auto"/>
          <w:sz w:val="24"/>
          <w:szCs w:val="24"/>
        </w:rPr>
      </w:pPr>
      <w:r w:rsidRPr="002F5691">
        <w:rPr>
          <w:rFonts w:cs="Arial"/>
          <w:color w:val="auto"/>
          <w:sz w:val="24"/>
          <w:szCs w:val="24"/>
        </w:rPr>
        <w:t>2. W przypadku nieprawidłowości i przekroczeń norm odprowadzanych ścieków przemysłowych oraz w sytuacji awaryjnej, niezwłocznie powiadomić odpowiednie służby o zaistniałej sytuacji oraz podjąć działania, mające ograniczyć negatywne skutki dla środowiska gruntowo-wodnego.</w:t>
      </w:r>
    </w:p>
    <w:p w14:paraId="200047AF" w14:textId="138B3378" w:rsidR="00B24DB5" w:rsidRPr="002F5691" w:rsidRDefault="00B24DB5" w:rsidP="00307770">
      <w:pPr>
        <w:pStyle w:val="Arial10i5"/>
        <w:spacing w:after="0" w:line="320" w:lineRule="exact"/>
        <w:rPr>
          <w:rFonts w:cs="Arial"/>
          <w:color w:val="auto"/>
          <w:sz w:val="24"/>
          <w:szCs w:val="24"/>
        </w:rPr>
      </w:pPr>
      <w:r w:rsidRPr="002F5691">
        <w:rPr>
          <w:rFonts w:cs="Arial"/>
          <w:color w:val="auto"/>
          <w:sz w:val="24"/>
          <w:szCs w:val="24"/>
        </w:rPr>
        <w:t xml:space="preserve">Tutejszy organ uwzględnił wskazane przez Regionalny Zarząd Gospodarki Wodnej w Poznaniu warunki </w:t>
      </w:r>
      <w:r w:rsidR="006F0370" w:rsidRPr="002F5691">
        <w:rPr>
          <w:rFonts w:cs="Arial"/>
          <w:color w:val="auto"/>
          <w:sz w:val="24"/>
          <w:szCs w:val="24"/>
        </w:rPr>
        <w:t>w części VII pkt 3</w:t>
      </w:r>
      <w:r w:rsidR="00002450" w:rsidRPr="002F5691">
        <w:rPr>
          <w:rFonts w:cs="Arial"/>
          <w:color w:val="auto"/>
          <w:sz w:val="24"/>
          <w:szCs w:val="24"/>
        </w:rPr>
        <w:t xml:space="preserve"> niniejszej decyzji.</w:t>
      </w:r>
    </w:p>
    <w:p w14:paraId="326D0B15" w14:textId="3DE526E3" w:rsidR="00FF2D66" w:rsidRPr="002F5691" w:rsidRDefault="00FF2D66" w:rsidP="00307770">
      <w:pPr>
        <w:pStyle w:val="WW-BodyText212"/>
        <w:numPr>
          <w:ilvl w:val="0"/>
          <w:numId w:val="78"/>
        </w:numPr>
        <w:suppressAutoHyphens w:val="0"/>
        <w:spacing w:before="120" w:line="320" w:lineRule="exact"/>
        <w:ind w:left="714" w:hanging="357"/>
        <w:jc w:val="left"/>
        <w:rPr>
          <w:rFonts w:ascii="Arial" w:hAnsi="Arial" w:cs="Arial"/>
          <w:b/>
          <w:color w:val="000000" w:themeColor="text1"/>
        </w:rPr>
      </w:pPr>
      <w:r w:rsidRPr="002F5691">
        <w:rPr>
          <w:rFonts w:ascii="Arial" w:hAnsi="Arial" w:cs="Arial"/>
          <w:b/>
          <w:color w:val="000000" w:themeColor="text1"/>
        </w:rPr>
        <w:t>Uzasadnienie prawne:</w:t>
      </w:r>
    </w:p>
    <w:p w14:paraId="0DD5B77D" w14:textId="77777777"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5AECEFA7" w14:textId="482EB719"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2F5691">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w:t>
      </w:r>
      <w:r w:rsidR="002F2E7F" w:rsidRPr="002F5691">
        <w:rPr>
          <w:rFonts w:cs="Arial"/>
          <w:i/>
          <w:color w:val="auto"/>
          <w:sz w:val="24"/>
          <w:szCs w:val="24"/>
        </w:rPr>
        <w:t> </w:t>
      </w:r>
      <w:r w:rsidRPr="002F5691">
        <w:rPr>
          <w:rFonts w:cs="Arial"/>
          <w:i/>
          <w:color w:val="auto"/>
          <w:sz w:val="24"/>
          <w:szCs w:val="24"/>
        </w:rPr>
        <w:t>zanieczyszczenie</w:t>
      </w:r>
      <w:r w:rsidRPr="002F5691">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w:t>
      </w:r>
      <w:r w:rsidRPr="002F5691">
        <w:rPr>
          <w:rFonts w:cs="Arial"/>
          <w:color w:val="auto"/>
          <w:sz w:val="24"/>
          <w:szCs w:val="24"/>
        </w:rPr>
        <w:lastRenderedPageBreak/>
        <w:t xml:space="preserve">konieczna wyłącznie wtedy, gdy ustawodawca, w sposób wyraźny, nałoży obowiązek jej otrzymania. </w:t>
      </w:r>
    </w:p>
    <w:p w14:paraId="4EB2D12E" w14:textId="77777777"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3D0FA0B0" w14:textId="77777777"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2F5691">
        <w:rPr>
          <w:rFonts w:cs="Arial"/>
          <w:i/>
          <w:color w:val="auto"/>
          <w:sz w:val="24"/>
          <w:szCs w:val="24"/>
        </w:rPr>
        <w:t>Prawo Ochrony Środowiska. Komentarz, pod red. nauk. M. Górskiego</w:t>
      </w:r>
      <w:r w:rsidRPr="002F5691">
        <w:rPr>
          <w:rFonts w:cs="Arial"/>
          <w:color w:val="auto"/>
          <w:sz w:val="24"/>
          <w:szCs w:val="24"/>
        </w:rPr>
        <w:t xml:space="preserve">, wyd. C.H. Beck, </w:t>
      </w:r>
      <w:proofErr w:type="spellStart"/>
      <w:r w:rsidRPr="002F5691">
        <w:rPr>
          <w:rFonts w:cs="Arial"/>
          <w:color w:val="auto"/>
          <w:sz w:val="24"/>
          <w:szCs w:val="24"/>
        </w:rPr>
        <w:t>Legalis</w:t>
      </w:r>
      <w:proofErr w:type="spellEnd"/>
      <w:r w:rsidRPr="002F5691">
        <w:rPr>
          <w:rFonts w:cs="Arial"/>
          <w:color w:val="auto"/>
          <w:sz w:val="24"/>
          <w:szCs w:val="24"/>
        </w:rPr>
        <w:t xml:space="preserve">). </w:t>
      </w:r>
    </w:p>
    <w:p w14:paraId="1B9444A6" w14:textId="77777777"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221A5D70" w14:textId="11BE7565"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5F7743" w:rsidRPr="002F5691">
        <w:rPr>
          <w:rFonts w:cs="Arial"/>
          <w:color w:val="auto"/>
          <w:sz w:val="24"/>
          <w:szCs w:val="24"/>
        </w:rPr>
        <w:t> </w:t>
      </w:r>
      <w:r w:rsidRPr="002F5691">
        <w:rPr>
          <w:rFonts w:cs="Arial"/>
          <w:color w:val="auto"/>
          <w:sz w:val="24"/>
          <w:szCs w:val="24"/>
        </w:rPr>
        <w:t xml:space="preserve">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687F4FF3" w14:textId="77777777" w:rsidR="004A3D97" w:rsidRPr="002F5691" w:rsidRDefault="004A3D97" w:rsidP="00307770">
      <w:pPr>
        <w:pStyle w:val="Arial10i5"/>
        <w:spacing w:after="120" w:line="320" w:lineRule="exact"/>
        <w:rPr>
          <w:rFonts w:cs="Arial"/>
          <w:color w:val="auto"/>
          <w:sz w:val="24"/>
          <w:szCs w:val="24"/>
        </w:rPr>
      </w:pPr>
      <w:r w:rsidRPr="002F5691">
        <w:rPr>
          <w:rFonts w:cs="Arial"/>
          <w:color w:val="auto"/>
          <w:sz w:val="24"/>
          <w:szCs w:val="24"/>
        </w:rPr>
        <w:t>Pozwolenie zintegrowane wydaje, w drodze decyzji, na wniosek prowadzącego instalację, organ ochrony środowiska (art. 183 ust. 1 w zw. z art. 184 ust. 1 ustawy POŚ).</w:t>
      </w:r>
    </w:p>
    <w:p w14:paraId="772B1B4E" w14:textId="77777777" w:rsidR="004A3D97" w:rsidRPr="002F5691" w:rsidRDefault="004A3D97" w:rsidP="00307770">
      <w:pPr>
        <w:pStyle w:val="WW-BodyText212"/>
        <w:spacing w:after="0" w:line="320" w:lineRule="exact"/>
        <w:jc w:val="left"/>
        <w:rPr>
          <w:rFonts w:ascii="Arial" w:hAnsi="Arial" w:cs="Arial"/>
          <w:color w:val="auto"/>
        </w:rPr>
      </w:pPr>
      <w:r w:rsidRPr="002F5691">
        <w:rPr>
          <w:rFonts w:ascii="Arial" w:hAnsi="Arial" w:cs="Arial"/>
          <w:color w:val="auto"/>
        </w:rPr>
        <w:t xml:space="preserve">System organów ochrony środowiska został określony w art. 376 i nast. ustawy POŚ. Jak wynika z art. 376 pkt 2b ustawy POŚ, jednym z organów ochrony środowiska jest marszałek województwa. Jego kompetencje określa art. 378 ust. 2a ustawy POŚ. </w:t>
      </w:r>
      <w:r w:rsidRPr="002F5691">
        <w:rPr>
          <w:rFonts w:ascii="Arial" w:hAnsi="Arial" w:cs="Arial"/>
          <w:color w:val="auto"/>
        </w:rPr>
        <w:lastRenderedPageBreak/>
        <w:t>Zgodnie z tym przepisem, marszałek województwa jest właściwy w sprawach:</w:t>
      </w:r>
    </w:p>
    <w:p w14:paraId="4BC36D1B" w14:textId="3EEA147B" w:rsidR="004A3D97" w:rsidRPr="002F5691" w:rsidRDefault="004A3D97" w:rsidP="00307770">
      <w:pPr>
        <w:pStyle w:val="WW-BodyText212"/>
        <w:numPr>
          <w:ilvl w:val="0"/>
          <w:numId w:val="79"/>
        </w:numPr>
        <w:spacing w:after="0" w:line="320" w:lineRule="exact"/>
        <w:ind w:left="714" w:hanging="357"/>
        <w:jc w:val="left"/>
        <w:rPr>
          <w:rFonts w:ascii="Arial" w:hAnsi="Arial" w:cs="Arial"/>
          <w:color w:val="auto"/>
        </w:rPr>
      </w:pPr>
      <w:r w:rsidRPr="002F5691">
        <w:rPr>
          <w:rFonts w:ascii="Arial" w:hAnsi="Arial" w:cs="Arial"/>
          <w:color w:val="auto"/>
        </w:rPr>
        <w:t xml:space="preserve">przedsięwzięć i zdarzeń na terenach zakładów, gdzie jest eksploatowana instalacja, która jest kwalifikowana jako przedsięwzięcie </w:t>
      </w:r>
      <w:r w:rsidRPr="002F5691">
        <w:rPr>
          <w:rFonts w:ascii="Arial" w:hAnsi="Arial" w:cs="Arial"/>
          <w:color w:val="auto"/>
          <w:u w:val="single"/>
        </w:rPr>
        <w:t>mogące zawsze znacząco oddziaływać na środowisko</w:t>
      </w:r>
      <w:r w:rsidRPr="002F5691">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233D82B2" w14:textId="77777777" w:rsidR="004A3D97" w:rsidRPr="002F5691" w:rsidRDefault="004A3D97" w:rsidP="00307770">
      <w:pPr>
        <w:pStyle w:val="WW-BodyText212"/>
        <w:numPr>
          <w:ilvl w:val="0"/>
          <w:numId w:val="79"/>
        </w:numPr>
        <w:spacing w:after="0" w:line="320" w:lineRule="exact"/>
        <w:ind w:left="714" w:hanging="357"/>
        <w:jc w:val="left"/>
        <w:rPr>
          <w:rFonts w:ascii="Arial" w:hAnsi="Arial" w:cs="Arial"/>
          <w:color w:val="auto"/>
        </w:rPr>
      </w:pPr>
      <w:r w:rsidRPr="002F5691">
        <w:rPr>
          <w:rFonts w:ascii="Arial" w:hAnsi="Arial" w:cs="Arial"/>
          <w:color w:val="auto"/>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09CBB0FF" w14:textId="4AF63779" w:rsidR="004A3D97" w:rsidRPr="002F5691" w:rsidRDefault="004A3D97" w:rsidP="00307770">
      <w:pPr>
        <w:pStyle w:val="WW-BodyText212"/>
        <w:numPr>
          <w:ilvl w:val="0"/>
          <w:numId w:val="79"/>
        </w:numPr>
        <w:spacing w:after="0" w:line="320" w:lineRule="exact"/>
        <w:ind w:left="714" w:hanging="357"/>
        <w:jc w:val="left"/>
        <w:rPr>
          <w:rFonts w:ascii="Arial" w:hAnsi="Arial" w:cs="Arial"/>
          <w:color w:val="auto"/>
        </w:rPr>
      </w:pPr>
      <w:r w:rsidRPr="002F5691">
        <w:rPr>
          <w:rFonts w:ascii="Arial" w:hAnsi="Arial" w:cs="Arial"/>
          <w:color w:val="auto"/>
        </w:rPr>
        <w:t xml:space="preserve">pozwolenia na wytwarzanie odpadów i pozwolenia zintegrowanego dla instalacji komunalnych, o których mowa w art. 38b ust. 1 pkt 1 ustawy z dnia 14 grudnia 2012 r. o odpadach; </w:t>
      </w:r>
    </w:p>
    <w:p w14:paraId="6651E14E" w14:textId="7668B6A0" w:rsidR="004A3D97" w:rsidRPr="002F5691" w:rsidRDefault="004A3D97" w:rsidP="00307770">
      <w:pPr>
        <w:pStyle w:val="WW-BodyText212"/>
        <w:numPr>
          <w:ilvl w:val="0"/>
          <w:numId w:val="79"/>
        </w:numPr>
        <w:spacing w:line="320" w:lineRule="exact"/>
        <w:ind w:left="714" w:hanging="357"/>
        <w:jc w:val="left"/>
        <w:rPr>
          <w:rFonts w:ascii="Arial" w:hAnsi="Arial" w:cs="Arial"/>
          <w:color w:val="auto"/>
        </w:rPr>
      </w:pPr>
      <w:r w:rsidRPr="002F5691">
        <w:rPr>
          <w:rFonts w:ascii="Arial" w:hAnsi="Arial" w:cs="Arial"/>
          <w:color w:val="auto"/>
        </w:rPr>
        <w:t>o których mowa w art. 237 i art. 362 ust. 1</w:t>
      </w:r>
      <w:r w:rsidR="005B55D5" w:rsidRPr="002F5691">
        <w:rPr>
          <w:rFonts w:ascii="Arial" w:hAnsi="Arial" w:cs="Arial"/>
          <w:color w:val="auto"/>
        </w:rPr>
        <w:t>-</w:t>
      </w:r>
      <w:r w:rsidRPr="002F5691">
        <w:rPr>
          <w:rFonts w:ascii="Arial" w:hAnsi="Arial" w:cs="Arial"/>
          <w:color w:val="auto"/>
        </w:rPr>
        <w:t xml:space="preserve">3, w zakresie dróg innych niż autostrady i drogi ekspresowe, usytuowanych w miastach na prawach powiatu. </w:t>
      </w:r>
    </w:p>
    <w:p w14:paraId="6E3D4FCA" w14:textId="77777777" w:rsidR="004A3D97" w:rsidRPr="002F5691" w:rsidRDefault="004A3D97" w:rsidP="00307770">
      <w:pPr>
        <w:pStyle w:val="WW-BodyText212"/>
        <w:spacing w:line="320" w:lineRule="exact"/>
        <w:jc w:val="left"/>
        <w:rPr>
          <w:rFonts w:ascii="Arial" w:hAnsi="Arial" w:cs="Arial"/>
          <w:color w:val="auto"/>
        </w:rPr>
      </w:pPr>
      <w:r w:rsidRPr="002F569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1E5CAEAC" w14:textId="1B64438A" w:rsidR="004A3D97" w:rsidRPr="002F5691" w:rsidRDefault="004A3D97" w:rsidP="00307770">
      <w:pPr>
        <w:pStyle w:val="WW-BodyText212"/>
        <w:spacing w:line="320" w:lineRule="exact"/>
        <w:jc w:val="left"/>
        <w:rPr>
          <w:rFonts w:ascii="Arial" w:hAnsi="Arial" w:cs="Arial"/>
          <w:color w:val="auto"/>
        </w:rPr>
      </w:pPr>
      <w:r w:rsidRPr="002F5691">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64A5AEC2" w14:textId="77777777" w:rsidR="004A3D97" w:rsidRPr="002F5691" w:rsidRDefault="004A3D97" w:rsidP="00307770">
      <w:pPr>
        <w:pStyle w:val="WW-BodyText212"/>
        <w:spacing w:line="320" w:lineRule="exact"/>
        <w:jc w:val="left"/>
        <w:rPr>
          <w:rFonts w:ascii="Arial" w:hAnsi="Arial" w:cs="Arial"/>
          <w:color w:val="auto"/>
        </w:rPr>
      </w:pPr>
      <w:r w:rsidRPr="002F5691">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60F7B4C5" w14:textId="77777777" w:rsidR="004A3D97" w:rsidRPr="002F5691" w:rsidRDefault="004A3D97" w:rsidP="00307770">
      <w:pPr>
        <w:pStyle w:val="WW-BodyText212"/>
        <w:spacing w:line="320" w:lineRule="exact"/>
        <w:jc w:val="left"/>
        <w:rPr>
          <w:rFonts w:ascii="Arial" w:hAnsi="Arial" w:cs="Arial"/>
          <w:color w:val="auto"/>
        </w:rPr>
      </w:pPr>
      <w:r w:rsidRPr="002F5691">
        <w:rPr>
          <w:rFonts w:ascii="Arial" w:hAnsi="Arial" w:cs="Arial"/>
          <w:color w:val="auto"/>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w:t>
      </w:r>
      <w:r w:rsidRPr="002F5691">
        <w:rPr>
          <w:rFonts w:ascii="Arial" w:hAnsi="Arial" w:cs="Arial"/>
          <w:color w:val="auto"/>
        </w:rPr>
        <w:lastRenderedPageBreak/>
        <w:t xml:space="preserve">2019 r., sygn. akt: II OSK 821/18). Pierwszy z tych przepisów stanowi, że przepisy o wydawaniu pozwolenia </w:t>
      </w:r>
      <w:r w:rsidRPr="002F5691">
        <w:rPr>
          <w:rFonts w:ascii="Arial" w:hAnsi="Arial" w:cs="Arial"/>
          <w:color w:val="auto"/>
          <w:u w:val="single"/>
        </w:rPr>
        <w:t>stosuje się odpowiednio w przypadku zmiany jego warunków</w:t>
      </w:r>
      <w:r w:rsidRPr="002F5691">
        <w:rPr>
          <w:rFonts w:ascii="Arial" w:hAnsi="Arial" w:cs="Arial"/>
          <w:color w:val="auto"/>
        </w:rPr>
        <w:t xml:space="preserve">. Zgodnie natomiast z art. 163 KPA, organ administracji publicznej </w:t>
      </w:r>
      <w:r w:rsidRPr="002F5691">
        <w:rPr>
          <w:rFonts w:ascii="Arial" w:hAnsi="Arial" w:cs="Arial"/>
          <w:color w:val="auto"/>
          <w:u w:val="single"/>
        </w:rPr>
        <w:t>może uchylić lub zmienić decyzję, na mocy której strona nabyła prawo</w:t>
      </w:r>
      <w:r w:rsidRPr="002F5691">
        <w:rPr>
          <w:rFonts w:ascii="Arial" w:hAnsi="Arial" w:cs="Arial"/>
          <w:color w:val="auto"/>
        </w:rPr>
        <w:t xml:space="preserve">, także w innych przypadkach oraz na innych zasadach niż określone w niniejszym rozdziale, </w:t>
      </w:r>
      <w:r w:rsidRPr="002F5691">
        <w:rPr>
          <w:rFonts w:ascii="Arial" w:hAnsi="Arial" w:cs="Arial"/>
          <w:color w:val="auto"/>
          <w:u w:val="single"/>
        </w:rPr>
        <w:t>o ile przewidują to przepisy szczególne</w:t>
      </w:r>
      <w:r w:rsidRPr="002F5691">
        <w:rPr>
          <w:rFonts w:ascii="Arial" w:hAnsi="Arial" w:cs="Arial"/>
          <w:color w:val="auto"/>
        </w:rPr>
        <w:t xml:space="preserve">. </w:t>
      </w:r>
    </w:p>
    <w:p w14:paraId="19DED82A" w14:textId="77777777" w:rsidR="004A3D97" w:rsidRPr="002F5691" w:rsidRDefault="004A3D97" w:rsidP="00307770">
      <w:pPr>
        <w:pStyle w:val="WW-BodyText212"/>
        <w:spacing w:after="0" w:line="320" w:lineRule="exact"/>
        <w:jc w:val="left"/>
        <w:rPr>
          <w:rFonts w:ascii="Arial" w:hAnsi="Arial" w:cs="Arial"/>
          <w:color w:val="auto"/>
        </w:rPr>
      </w:pPr>
      <w:r w:rsidRPr="002F5691">
        <w:rPr>
          <w:rFonts w:ascii="Arial" w:hAnsi="Arial" w:cs="Arial"/>
          <w:color w:val="auto"/>
        </w:rPr>
        <w:t>Oprócz tego należy zwrócić uwagę na art. 214 ust. 4 i ust. 5 ustawy POŚ, zgodnie z którymi:</w:t>
      </w:r>
    </w:p>
    <w:p w14:paraId="15177AA2" w14:textId="6039AA5D" w:rsidR="004A3D97" w:rsidRPr="002F5691" w:rsidRDefault="004A3D97" w:rsidP="00307770">
      <w:pPr>
        <w:pStyle w:val="WW-BodyText212"/>
        <w:numPr>
          <w:ilvl w:val="0"/>
          <w:numId w:val="80"/>
        </w:numPr>
        <w:spacing w:after="0" w:line="320" w:lineRule="exact"/>
        <w:ind w:left="714" w:hanging="357"/>
        <w:jc w:val="left"/>
        <w:rPr>
          <w:rFonts w:ascii="Arial" w:hAnsi="Arial" w:cs="Arial"/>
          <w:color w:val="auto"/>
        </w:rPr>
      </w:pPr>
      <w:r w:rsidRPr="002F5691">
        <w:rPr>
          <w:rFonts w:ascii="Arial" w:hAnsi="Arial" w:cs="Arial"/>
          <w:color w:val="auto"/>
        </w:rPr>
        <w:t>wniosek o zmianę pozwolenia zintegrowanego zawiera dane, o których mowa w art. 184 i art. 208, mające związek z planowanymi zmianami;</w:t>
      </w:r>
    </w:p>
    <w:p w14:paraId="40C8553E" w14:textId="77777777" w:rsidR="004A3D97" w:rsidRPr="002F5691" w:rsidRDefault="004A3D97" w:rsidP="00307770">
      <w:pPr>
        <w:pStyle w:val="WW-BodyText212"/>
        <w:numPr>
          <w:ilvl w:val="0"/>
          <w:numId w:val="80"/>
        </w:numPr>
        <w:spacing w:line="320" w:lineRule="exact"/>
        <w:ind w:left="714" w:hanging="357"/>
        <w:jc w:val="left"/>
        <w:rPr>
          <w:rFonts w:ascii="Arial" w:hAnsi="Arial" w:cs="Arial"/>
          <w:color w:val="auto"/>
        </w:rPr>
      </w:pPr>
      <w:r w:rsidRPr="002F5691">
        <w:rPr>
          <w:rFonts w:ascii="Arial" w:hAnsi="Arial" w:cs="Arial"/>
          <w:color w:val="auto"/>
        </w:rPr>
        <w:t>decyzja o zmianie pozwolenia zintegrowanego określa wymagania, o których mowa w art. 188 i art. 211, mające związek z planowanymi zmianami.</w:t>
      </w:r>
    </w:p>
    <w:p w14:paraId="607B14CC" w14:textId="77777777" w:rsidR="004A3D97" w:rsidRPr="002F5691" w:rsidRDefault="004A3D97" w:rsidP="00307770">
      <w:pPr>
        <w:pStyle w:val="WW-BodyText212"/>
        <w:spacing w:line="320" w:lineRule="exact"/>
        <w:jc w:val="left"/>
        <w:rPr>
          <w:rFonts w:ascii="Arial" w:hAnsi="Arial" w:cs="Arial"/>
          <w:color w:val="auto"/>
        </w:rPr>
      </w:pPr>
      <w:r w:rsidRPr="002F5691">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6CD9B7D0" w14:textId="77777777" w:rsidR="004A3D97" w:rsidRPr="002F5691" w:rsidRDefault="004A3D97" w:rsidP="00307770">
      <w:pPr>
        <w:pStyle w:val="WW-BodyText212"/>
        <w:spacing w:after="0" w:line="320" w:lineRule="exact"/>
        <w:jc w:val="left"/>
        <w:rPr>
          <w:rFonts w:ascii="Arial" w:hAnsi="Arial" w:cs="Arial"/>
          <w:color w:val="auto"/>
        </w:rPr>
      </w:pPr>
      <w:r w:rsidRPr="002F5691">
        <w:rPr>
          <w:rFonts w:ascii="Arial" w:hAnsi="Arial" w:cs="Arial"/>
          <w:color w:val="auto"/>
        </w:rPr>
        <w:t>Biorąc zatem pod uwagę:</w:t>
      </w:r>
    </w:p>
    <w:p w14:paraId="776DA15E" w14:textId="77777777" w:rsidR="004A3D97" w:rsidRPr="002F5691" w:rsidRDefault="004A3D97" w:rsidP="00307770">
      <w:pPr>
        <w:pStyle w:val="WW-BodyText212"/>
        <w:numPr>
          <w:ilvl w:val="0"/>
          <w:numId w:val="81"/>
        </w:numPr>
        <w:spacing w:after="0" w:line="320" w:lineRule="exact"/>
        <w:ind w:left="714" w:hanging="357"/>
        <w:jc w:val="left"/>
        <w:rPr>
          <w:rFonts w:ascii="Arial" w:hAnsi="Arial" w:cs="Arial"/>
          <w:color w:val="auto"/>
        </w:rPr>
      </w:pPr>
      <w:r w:rsidRPr="002F5691">
        <w:rPr>
          <w:rFonts w:ascii="Arial" w:hAnsi="Arial" w:cs="Arial"/>
          <w:color w:val="auto"/>
        </w:rPr>
        <w:t>rodzaj instalacji, będącej przedmiotem wniosku;</w:t>
      </w:r>
    </w:p>
    <w:p w14:paraId="43D48843" w14:textId="77777777" w:rsidR="004A3D97" w:rsidRPr="002F5691" w:rsidRDefault="004A3D97" w:rsidP="00307770">
      <w:pPr>
        <w:pStyle w:val="WW-BodyText212"/>
        <w:numPr>
          <w:ilvl w:val="0"/>
          <w:numId w:val="81"/>
        </w:numPr>
        <w:spacing w:after="0" w:line="320" w:lineRule="exact"/>
        <w:ind w:left="714" w:hanging="357"/>
        <w:jc w:val="left"/>
        <w:rPr>
          <w:rFonts w:ascii="Arial" w:hAnsi="Arial" w:cs="Arial"/>
          <w:color w:val="auto"/>
        </w:rPr>
      </w:pPr>
      <w:r w:rsidRPr="002F5691">
        <w:rPr>
          <w:rFonts w:ascii="Arial" w:hAnsi="Arial" w:cs="Arial"/>
          <w:color w:val="auto"/>
        </w:rPr>
        <w:t>zakres przedmiotowy wniosku;</w:t>
      </w:r>
    </w:p>
    <w:p w14:paraId="1B119D8C" w14:textId="4B7C4895" w:rsidR="004A3D97" w:rsidRPr="002F5691" w:rsidRDefault="004A3D97" w:rsidP="00307770">
      <w:pPr>
        <w:pStyle w:val="WW-BodyText212"/>
        <w:suppressAutoHyphens w:val="0"/>
        <w:spacing w:line="320" w:lineRule="exact"/>
        <w:jc w:val="left"/>
        <w:rPr>
          <w:rFonts w:ascii="Arial" w:hAnsi="Arial" w:cs="Arial"/>
          <w:b/>
          <w:color w:val="000000" w:themeColor="text1"/>
        </w:rPr>
      </w:pPr>
      <w:r w:rsidRPr="002F5691">
        <w:rPr>
          <w:rFonts w:ascii="Arial" w:hAnsi="Arial" w:cs="Arial"/>
          <w:color w:val="auto"/>
        </w:rPr>
        <w:t>organ stwierdza, że przedmiotowy wniosek należy rozpoznać w oparciu o wyżej wskazane przepisy.</w:t>
      </w:r>
    </w:p>
    <w:p w14:paraId="77C90110" w14:textId="18A64657" w:rsidR="00AF2596" w:rsidRPr="002F5691" w:rsidRDefault="0046426C" w:rsidP="00307770">
      <w:pPr>
        <w:pStyle w:val="Akapitzlist"/>
        <w:numPr>
          <w:ilvl w:val="0"/>
          <w:numId w:val="82"/>
        </w:numPr>
        <w:spacing w:before="120" w:after="120" w:line="320" w:lineRule="exact"/>
        <w:ind w:left="714" w:hanging="357"/>
        <w:contextualSpacing w:val="0"/>
        <w:rPr>
          <w:rFonts w:ascii="Arial" w:hAnsi="Arial" w:cs="Arial"/>
          <w:b/>
          <w:color w:val="000000" w:themeColor="text1"/>
        </w:rPr>
      </w:pPr>
      <w:r w:rsidRPr="002F5691">
        <w:rPr>
          <w:rFonts w:ascii="Arial" w:hAnsi="Arial" w:cs="Arial"/>
          <w:b/>
          <w:color w:val="000000" w:themeColor="text1"/>
        </w:rPr>
        <w:t>Uzasadnienie szczegółowe</w:t>
      </w:r>
      <w:r w:rsidR="00FF2D66" w:rsidRPr="002F5691">
        <w:rPr>
          <w:rFonts w:ascii="Arial" w:hAnsi="Arial" w:cs="Arial"/>
          <w:b/>
          <w:color w:val="000000" w:themeColor="text1"/>
        </w:rPr>
        <w:t>:</w:t>
      </w:r>
    </w:p>
    <w:p w14:paraId="679439CE" w14:textId="77777777" w:rsidR="00331638" w:rsidRPr="002F5691" w:rsidRDefault="00331638" w:rsidP="00307770">
      <w:pPr>
        <w:pStyle w:val="WW-BodyText212"/>
        <w:spacing w:after="0" w:line="320" w:lineRule="exact"/>
        <w:jc w:val="left"/>
        <w:rPr>
          <w:rFonts w:ascii="Arial" w:hAnsi="Arial" w:cs="Arial"/>
        </w:rPr>
      </w:pPr>
      <w:r w:rsidRPr="002F5691">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3C7A8427" w14:textId="7B5B7931" w:rsidR="00331638" w:rsidRPr="002F5691" w:rsidRDefault="00331638" w:rsidP="00307770">
      <w:pPr>
        <w:pStyle w:val="WW-BodyText212"/>
        <w:spacing w:after="0" w:line="320" w:lineRule="exact"/>
        <w:rPr>
          <w:rFonts w:ascii="Arial" w:hAnsi="Arial" w:cs="Arial"/>
          <w:bCs/>
        </w:rPr>
      </w:pPr>
      <w:r w:rsidRPr="002F5691">
        <w:rPr>
          <w:rFonts w:ascii="Arial" w:hAnsi="Arial" w:cs="Arial"/>
          <w:bCs/>
        </w:rPr>
        <w:t xml:space="preserve">I. </w:t>
      </w:r>
      <w:r w:rsidR="008D7FAF" w:rsidRPr="002F5691">
        <w:rPr>
          <w:rFonts w:ascii="Arial" w:hAnsi="Arial" w:cs="Arial"/>
          <w:bCs/>
        </w:rPr>
        <w:t>Rodzaj prowadzonej działalności i parametry instalacji oraz zużycie energii, materiałów, surowców i paliw</w:t>
      </w:r>
      <w:r w:rsidRPr="002F5691">
        <w:rPr>
          <w:rFonts w:ascii="Arial" w:hAnsi="Arial" w:cs="Arial"/>
          <w:bCs/>
        </w:rPr>
        <w:t xml:space="preserve">; </w:t>
      </w:r>
    </w:p>
    <w:p w14:paraId="432CB0B9" w14:textId="6C333498" w:rsidR="00331638" w:rsidRPr="002F5691" w:rsidRDefault="00331638" w:rsidP="00307770">
      <w:pPr>
        <w:pStyle w:val="WW-BodyText212"/>
        <w:spacing w:after="0" w:line="320" w:lineRule="exact"/>
        <w:jc w:val="left"/>
        <w:rPr>
          <w:rFonts w:ascii="Arial" w:hAnsi="Arial" w:cs="Arial"/>
          <w:bCs/>
          <w:iCs/>
        </w:rPr>
      </w:pPr>
      <w:r w:rsidRPr="002F5691">
        <w:rPr>
          <w:rFonts w:ascii="Arial" w:hAnsi="Arial" w:cs="Arial"/>
          <w:bCs/>
          <w:iCs/>
        </w:rPr>
        <w:t xml:space="preserve">II. </w:t>
      </w:r>
      <w:r w:rsidR="008D7FAF" w:rsidRPr="002F5691">
        <w:rPr>
          <w:rFonts w:ascii="Arial" w:hAnsi="Arial" w:cs="Arial"/>
          <w:iCs/>
        </w:rPr>
        <w:t>Źródła emisji, urządzenia ochronne oraz warunki wprowadzania do środowiska substancji</w:t>
      </w:r>
      <w:r w:rsidRPr="002F5691">
        <w:rPr>
          <w:rFonts w:ascii="Arial" w:hAnsi="Arial" w:cs="Arial"/>
          <w:iCs/>
        </w:rPr>
        <w:t>;</w:t>
      </w:r>
    </w:p>
    <w:p w14:paraId="248479E8" w14:textId="0DCA3DD2" w:rsidR="00331638" w:rsidRPr="002F5691" w:rsidRDefault="00331638" w:rsidP="00307770">
      <w:pPr>
        <w:pStyle w:val="WW-BodyText212"/>
        <w:spacing w:after="0" w:line="320" w:lineRule="exact"/>
        <w:jc w:val="left"/>
        <w:rPr>
          <w:rFonts w:ascii="Arial" w:hAnsi="Arial" w:cs="Arial"/>
          <w:bCs/>
          <w:iCs/>
        </w:rPr>
      </w:pPr>
      <w:r w:rsidRPr="002F5691">
        <w:rPr>
          <w:rFonts w:ascii="Arial" w:hAnsi="Arial" w:cs="Arial"/>
          <w:bCs/>
        </w:rPr>
        <w:t xml:space="preserve">III. </w:t>
      </w:r>
      <w:r w:rsidR="008D7FAF" w:rsidRPr="002F5691">
        <w:rPr>
          <w:rFonts w:ascii="Arial" w:hAnsi="Arial" w:cs="Arial"/>
          <w:bCs/>
        </w:rPr>
        <w:t>Warunki wprowadzania do środowiska substancji i energii</w:t>
      </w:r>
      <w:r w:rsidRPr="002F5691">
        <w:rPr>
          <w:rFonts w:ascii="Arial" w:hAnsi="Arial" w:cs="Arial"/>
          <w:bCs/>
        </w:rPr>
        <w:t>;</w:t>
      </w:r>
    </w:p>
    <w:p w14:paraId="094584D0" w14:textId="652E07C5" w:rsidR="00331638" w:rsidRPr="002F5691" w:rsidRDefault="00827015" w:rsidP="00307770">
      <w:pPr>
        <w:pStyle w:val="WW-BodyText212"/>
        <w:spacing w:line="320" w:lineRule="exact"/>
        <w:rPr>
          <w:rFonts w:ascii="Arial" w:hAnsi="Arial" w:cs="Arial"/>
          <w:bCs/>
        </w:rPr>
      </w:pPr>
      <w:r w:rsidRPr="002F5691">
        <w:rPr>
          <w:rFonts w:ascii="Arial" w:hAnsi="Arial" w:cs="Arial"/>
          <w:bCs/>
        </w:rPr>
        <w:t>I</w:t>
      </w:r>
      <w:r w:rsidR="00331638" w:rsidRPr="002F5691">
        <w:rPr>
          <w:rFonts w:ascii="Arial" w:hAnsi="Arial" w:cs="Arial"/>
          <w:bCs/>
        </w:rPr>
        <w:t xml:space="preserve">V. </w:t>
      </w:r>
      <w:r w:rsidR="003573E1" w:rsidRPr="002F5691">
        <w:rPr>
          <w:rFonts w:ascii="Arial" w:hAnsi="Arial" w:cs="Arial"/>
          <w:bCs/>
        </w:rPr>
        <w:t>Wymagane działania, w tym środki techniczne mające na celu zapobieganie lub ograniczanie emisji. Sposoby osiągania wysokiego poziomu ochrony środowiska jako całości i zapewnienia efektywnego wykorzystania energii</w:t>
      </w:r>
      <w:r w:rsidRPr="002F5691">
        <w:rPr>
          <w:rFonts w:ascii="Arial" w:hAnsi="Arial" w:cs="Arial"/>
          <w:bCs/>
        </w:rPr>
        <w:t>;</w:t>
      </w:r>
    </w:p>
    <w:p w14:paraId="34BDEB1B" w14:textId="29B0C3DE" w:rsidR="00827015" w:rsidRPr="002F5691" w:rsidRDefault="00B92290" w:rsidP="00307770">
      <w:pPr>
        <w:pStyle w:val="WW-BodyText212"/>
        <w:spacing w:line="320" w:lineRule="exact"/>
        <w:jc w:val="left"/>
        <w:rPr>
          <w:rFonts w:ascii="Arial" w:hAnsi="Arial" w:cs="Arial"/>
        </w:rPr>
      </w:pPr>
      <w:r w:rsidRPr="002F5691">
        <w:rPr>
          <w:rFonts w:ascii="Arial" w:hAnsi="Arial" w:cs="Arial"/>
        </w:rPr>
        <w:t xml:space="preserve">V. </w:t>
      </w:r>
      <w:r w:rsidR="003573E1" w:rsidRPr="002F5691">
        <w:rPr>
          <w:rFonts w:ascii="Arial" w:hAnsi="Arial" w:cs="Arial"/>
        </w:rPr>
        <w:t>Zakres i sposób monitorowania procesów technologicznych i kontrola eksploatacji instalacji oraz monitoring środowiska</w:t>
      </w:r>
      <w:r w:rsidRPr="002F5691">
        <w:rPr>
          <w:rFonts w:ascii="Arial" w:hAnsi="Arial" w:cs="Arial"/>
        </w:rPr>
        <w:t>;</w:t>
      </w:r>
    </w:p>
    <w:p w14:paraId="0AB738E8" w14:textId="739C383E" w:rsidR="00E648FB" w:rsidRPr="002F5691" w:rsidRDefault="00B92290" w:rsidP="00307770">
      <w:pPr>
        <w:pStyle w:val="WW-BodyText212"/>
        <w:spacing w:line="320" w:lineRule="exact"/>
        <w:jc w:val="left"/>
        <w:rPr>
          <w:rFonts w:ascii="Arial" w:hAnsi="Arial" w:cs="Arial"/>
          <w:bCs/>
        </w:rPr>
      </w:pPr>
      <w:r w:rsidRPr="002F5691">
        <w:rPr>
          <w:rFonts w:ascii="Arial" w:hAnsi="Arial" w:cs="Arial"/>
          <w:bCs/>
        </w:rPr>
        <w:t>VI</w:t>
      </w:r>
      <w:r w:rsidR="00E648FB" w:rsidRPr="002F5691">
        <w:rPr>
          <w:rFonts w:ascii="Arial" w:hAnsi="Arial" w:cs="Arial"/>
          <w:bCs/>
        </w:rPr>
        <w:t>I</w:t>
      </w:r>
      <w:r w:rsidRPr="002F5691">
        <w:rPr>
          <w:rFonts w:ascii="Arial" w:hAnsi="Arial" w:cs="Arial"/>
          <w:bCs/>
        </w:rPr>
        <w:t xml:space="preserve">. </w:t>
      </w:r>
      <w:r w:rsidR="00E648FB" w:rsidRPr="002F5691">
        <w:rPr>
          <w:rFonts w:ascii="Arial" w:hAnsi="Arial" w:cs="Arial"/>
          <w:bCs/>
        </w:rPr>
        <w:t>Sposób zapobiegania występowaniu i ograniczania skutków awarii oraz postępowania w</w:t>
      </w:r>
      <w:r w:rsidR="008C5FF2" w:rsidRPr="002F5691">
        <w:rPr>
          <w:rFonts w:ascii="Arial" w:hAnsi="Arial" w:cs="Arial"/>
          <w:bCs/>
        </w:rPr>
        <w:t> </w:t>
      </w:r>
      <w:r w:rsidR="00E648FB" w:rsidRPr="002F5691">
        <w:rPr>
          <w:rFonts w:ascii="Arial" w:hAnsi="Arial" w:cs="Arial"/>
          <w:bCs/>
        </w:rPr>
        <w:t xml:space="preserve"> przypadku wystąpienia awarii.</w:t>
      </w:r>
    </w:p>
    <w:p w14:paraId="4B04D6A2" w14:textId="5C3224B6" w:rsidR="00331638" w:rsidRPr="002F5691" w:rsidRDefault="00331638" w:rsidP="00307770">
      <w:pPr>
        <w:pStyle w:val="WW-BodyText212"/>
        <w:spacing w:line="320" w:lineRule="exact"/>
        <w:jc w:val="left"/>
        <w:rPr>
          <w:rFonts w:ascii="Arial" w:hAnsi="Arial" w:cs="Arial"/>
        </w:rPr>
      </w:pPr>
      <w:r w:rsidRPr="002F5691">
        <w:rPr>
          <w:rFonts w:ascii="Arial" w:hAnsi="Arial" w:cs="Arial"/>
        </w:rPr>
        <w:t>Dokonane niniejszą decyzją zmiany warunków pozwolenia zintegrowanego odnoszą się do następujących zagadnień:</w:t>
      </w:r>
    </w:p>
    <w:p w14:paraId="13AAF21A" w14:textId="4DBEAD28" w:rsidR="00331638" w:rsidRPr="002F5691" w:rsidRDefault="00331638" w:rsidP="00307770">
      <w:pPr>
        <w:pStyle w:val="Akapitzlist"/>
        <w:numPr>
          <w:ilvl w:val="0"/>
          <w:numId w:val="87"/>
        </w:numPr>
        <w:autoSpaceDE w:val="0"/>
        <w:autoSpaceDN w:val="0"/>
        <w:adjustRightInd w:val="0"/>
        <w:spacing w:after="120" w:line="320" w:lineRule="exact"/>
        <w:ind w:left="811" w:hanging="357"/>
        <w:contextualSpacing w:val="0"/>
        <w:rPr>
          <w:rFonts w:ascii="Arial" w:hAnsi="Arial" w:cs="Arial"/>
        </w:rPr>
      </w:pPr>
      <w:r w:rsidRPr="002F5691">
        <w:rPr>
          <w:rFonts w:ascii="Arial" w:hAnsi="Arial" w:cs="Arial"/>
        </w:rPr>
        <w:t>Ochrona powietrza;</w:t>
      </w:r>
    </w:p>
    <w:p w14:paraId="2705BB0A" w14:textId="15E21A75" w:rsidR="002B35CA" w:rsidRPr="002F5691" w:rsidRDefault="002B35CA" w:rsidP="00307770">
      <w:pPr>
        <w:pStyle w:val="Akapitzlist"/>
        <w:numPr>
          <w:ilvl w:val="0"/>
          <w:numId w:val="87"/>
        </w:numPr>
        <w:autoSpaceDE w:val="0"/>
        <w:autoSpaceDN w:val="0"/>
        <w:adjustRightInd w:val="0"/>
        <w:spacing w:after="120" w:line="320" w:lineRule="exact"/>
        <w:ind w:left="811" w:hanging="357"/>
        <w:contextualSpacing w:val="0"/>
        <w:rPr>
          <w:rFonts w:ascii="Arial" w:hAnsi="Arial" w:cs="Arial"/>
        </w:rPr>
      </w:pPr>
      <w:r w:rsidRPr="002F5691">
        <w:rPr>
          <w:rFonts w:ascii="Arial" w:hAnsi="Arial" w:cs="Arial"/>
        </w:rPr>
        <w:lastRenderedPageBreak/>
        <w:t>Ochrona przed hałasem;</w:t>
      </w:r>
    </w:p>
    <w:p w14:paraId="20167C7B" w14:textId="77777777" w:rsidR="00331638" w:rsidRPr="002F5691" w:rsidRDefault="00331638" w:rsidP="00307770">
      <w:pPr>
        <w:pStyle w:val="Akapitzlist"/>
        <w:numPr>
          <w:ilvl w:val="0"/>
          <w:numId w:val="87"/>
        </w:numPr>
        <w:autoSpaceDE w:val="0"/>
        <w:autoSpaceDN w:val="0"/>
        <w:adjustRightInd w:val="0"/>
        <w:spacing w:after="120" w:line="320" w:lineRule="exact"/>
        <w:ind w:left="811" w:hanging="357"/>
        <w:contextualSpacing w:val="0"/>
        <w:rPr>
          <w:rFonts w:ascii="Arial" w:hAnsi="Arial" w:cs="Arial"/>
        </w:rPr>
      </w:pPr>
      <w:r w:rsidRPr="002F5691">
        <w:rPr>
          <w:rFonts w:ascii="Arial" w:hAnsi="Arial" w:cs="Arial"/>
        </w:rPr>
        <w:t>Gospodarka wodno-ściekowa;</w:t>
      </w:r>
    </w:p>
    <w:p w14:paraId="19B23488" w14:textId="77777777" w:rsidR="00331638" w:rsidRPr="002F5691" w:rsidRDefault="00331638" w:rsidP="00307770">
      <w:pPr>
        <w:pStyle w:val="Akapitzlist"/>
        <w:numPr>
          <w:ilvl w:val="0"/>
          <w:numId w:val="87"/>
        </w:numPr>
        <w:autoSpaceDE w:val="0"/>
        <w:autoSpaceDN w:val="0"/>
        <w:adjustRightInd w:val="0"/>
        <w:spacing w:after="120" w:line="320" w:lineRule="exact"/>
        <w:ind w:left="811" w:hanging="357"/>
        <w:contextualSpacing w:val="0"/>
        <w:rPr>
          <w:rFonts w:ascii="Arial" w:hAnsi="Arial" w:cs="Arial"/>
        </w:rPr>
      </w:pPr>
      <w:r w:rsidRPr="002F5691">
        <w:rPr>
          <w:rFonts w:ascii="Arial" w:hAnsi="Arial" w:cs="Arial"/>
        </w:rPr>
        <w:t>Gospodarka odpadami.</w:t>
      </w:r>
    </w:p>
    <w:p w14:paraId="42843C5B" w14:textId="66C883E7" w:rsidR="0041743E" w:rsidRPr="002F5691" w:rsidRDefault="00E2387F" w:rsidP="00307770">
      <w:pPr>
        <w:pStyle w:val="Tekstpodstawowy"/>
        <w:spacing w:line="320" w:lineRule="exact"/>
        <w:jc w:val="left"/>
        <w:rPr>
          <w:rFonts w:ascii="Arial" w:hAnsi="Arial" w:cs="Arial"/>
          <w:sz w:val="24"/>
          <w:szCs w:val="24"/>
        </w:rPr>
      </w:pPr>
      <w:r w:rsidRPr="002F5691">
        <w:rPr>
          <w:rFonts w:ascii="Arial" w:hAnsi="Arial" w:cs="Arial"/>
          <w:sz w:val="24"/>
          <w:szCs w:val="24"/>
          <w:u w:val="single"/>
        </w:rPr>
        <w:t>W zakresie ochrony powietrza</w:t>
      </w:r>
      <w:r w:rsidR="006141E8" w:rsidRPr="002F5691">
        <w:rPr>
          <w:rFonts w:ascii="Arial" w:hAnsi="Arial" w:cs="Arial"/>
          <w:sz w:val="24"/>
          <w:szCs w:val="24"/>
        </w:rPr>
        <w:t xml:space="preserve">, </w:t>
      </w:r>
      <w:r w:rsidR="004417DF" w:rsidRPr="002F5691">
        <w:rPr>
          <w:rFonts w:ascii="Arial" w:hAnsi="Arial" w:cs="Arial"/>
          <w:sz w:val="24"/>
          <w:szCs w:val="24"/>
        </w:rPr>
        <w:t>z</w:t>
      </w:r>
      <w:r w:rsidR="0041743E" w:rsidRPr="002F5691">
        <w:rPr>
          <w:rFonts w:ascii="Arial" w:hAnsi="Arial" w:cs="Arial"/>
          <w:sz w:val="24"/>
          <w:szCs w:val="24"/>
        </w:rPr>
        <w:t>miana pozwolenia zintegrowanego związana jest z modernizacją instalacji spalania paliw poprzez realizację następujących działań w instalacji:</w:t>
      </w:r>
    </w:p>
    <w:p w14:paraId="660C3DA8" w14:textId="77777777" w:rsidR="0041743E" w:rsidRPr="002F5691" w:rsidRDefault="0041743E"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obniżenie nominalnej mocy cieplnej kotła K2 z poziomu 33,69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 xml:space="preserve"> do 19,9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w:t>
      </w:r>
    </w:p>
    <w:p w14:paraId="7EA6449F" w14:textId="38A086EF" w:rsidR="0041743E" w:rsidRPr="002F5691" w:rsidRDefault="0041743E"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uruchomienie zmodernizowanego kotła K1</w:t>
      </w:r>
      <w:r w:rsidR="00B43754" w:rsidRPr="002F5691">
        <w:rPr>
          <w:rFonts w:ascii="Arial" w:hAnsi="Arial" w:cs="Arial"/>
          <w:sz w:val="24"/>
          <w:szCs w:val="24"/>
          <w:lang w:bidi="pl-PL"/>
        </w:rPr>
        <w:t>,</w:t>
      </w:r>
      <w:r w:rsidRPr="002F5691">
        <w:rPr>
          <w:rFonts w:ascii="Arial" w:hAnsi="Arial" w:cs="Arial"/>
          <w:sz w:val="24"/>
          <w:szCs w:val="24"/>
          <w:lang w:bidi="pl-PL"/>
        </w:rPr>
        <w:t xml:space="preserve"> o nominalnej mocy cieplnej 29,7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w:t>
      </w:r>
    </w:p>
    <w:p w14:paraId="4BA38BDC" w14:textId="77777777" w:rsidR="0041743E" w:rsidRPr="002F5691" w:rsidRDefault="0041743E"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 xml:space="preserve">montaż zespołu kogeneracyjnego o nominalnej mocy cieplnej 9,81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w:t>
      </w:r>
    </w:p>
    <w:p w14:paraId="5C3959C0" w14:textId="1ABA79B0" w:rsidR="0041743E" w:rsidRPr="002F5691" w:rsidRDefault="0041743E"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montaż trzech kotłów gazowych</w:t>
      </w:r>
      <w:r w:rsidR="0071755F" w:rsidRPr="002F5691">
        <w:rPr>
          <w:rFonts w:ascii="Arial" w:hAnsi="Arial" w:cs="Arial"/>
          <w:sz w:val="24"/>
          <w:szCs w:val="24"/>
          <w:lang w:bidi="pl-PL"/>
        </w:rPr>
        <w:t>,</w:t>
      </w:r>
      <w:r w:rsidRPr="002F5691">
        <w:rPr>
          <w:rFonts w:ascii="Arial" w:hAnsi="Arial" w:cs="Arial"/>
          <w:sz w:val="24"/>
          <w:szCs w:val="24"/>
          <w:lang w:bidi="pl-PL"/>
        </w:rPr>
        <w:t xml:space="preserve"> o nominalnych mocach cieplnych: 2 x 2,611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 xml:space="preserve"> (kotły opalane gazem ziemnym LNG i biogazem, 1 x 9,14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 xml:space="preserve"> (kocioł opalany tylko gazem ziemnym LNG),</w:t>
      </w:r>
    </w:p>
    <w:p w14:paraId="1F350AFF" w14:textId="1165E201" w:rsidR="0041743E" w:rsidRPr="002F5691" w:rsidRDefault="0041743E"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montaż kotła olejowego</w:t>
      </w:r>
      <w:r w:rsidR="006A36A5" w:rsidRPr="002F5691">
        <w:rPr>
          <w:rFonts w:ascii="Arial" w:hAnsi="Arial" w:cs="Arial"/>
          <w:sz w:val="24"/>
          <w:szCs w:val="24"/>
          <w:lang w:bidi="pl-PL"/>
        </w:rPr>
        <w:t>,</w:t>
      </w:r>
      <w:r w:rsidRPr="002F5691">
        <w:rPr>
          <w:rFonts w:ascii="Arial" w:hAnsi="Arial" w:cs="Arial"/>
          <w:sz w:val="24"/>
          <w:szCs w:val="24"/>
          <w:lang w:bidi="pl-PL"/>
        </w:rPr>
        <w:t xml:space="preserve"> o nominalnej mocy cieplnej 500 kW, </w:t>
      </w:r>
    </w:p>
    <w:p w14:paraId="50F38FDC" w14:textId="0C9BEAED" w:rsidR="0041743E" w:rsidRPr="002F5691" w:rsidRDefault="0041743E" w:rsidP="00307770">
      <w:pPr>
        <w:widowControl w:val="0"/>
        <w:numPr>
          <w:ilvl w:val="0"/>
          <w:numId w:val="107"/>
        </w:numPr>
        <w:spacing w:after="0" w:line="320" w:lineRule="exact"/>
        <w:ind w:left="743" w:hanging="284"/>
        <w:rPr>
          <w:rFonts w:ascii="Arial" w:hAnsi="Arial" w:cs="Arial"/>
          <w:sz w:val="24"/>
          <w:szCs w:val="24"/>
          <w:lang w:bidi="pl-PL"/>
        </w:rPr>
      </w:pPr>
      <w:r w:rsidRPr="002F5691">
        <w:rPr>
          <w:rFonts w:ascii="Arial" w:hAnsi="Arial" w:cs="Arial"/>
          <w:sz w:val="24"/>
          <w:szCs w:val="24"/>
          <w:lang w:bidi="pl-PL"/>
        </w:rPr>
        <w:t>rezygnację z kotłów olejowych</w:t>
      </w:r>
      <w:r w:rsidR="006A36A5" w:rsidRPr="002F5691">
        <w:rPr>
          <w:rFonts w:ascii="Arial" w:hAnsi="Arial" w:cs="Arial"/>
          <w:sz w:val="24"/>
          <w:szCs w:val="24"/>
          <w:lang w:bidi="pl-PL"/>
        </w:rPr>
        <w:t>,</w:t>
      </w:r>
      <w:r w:rsidRPr="002F5691">
        <w:rPr>
          <w:rFonts w:ascii="Arial" w:hAnsi="Arial" w:cs="Arial"/>
          <w:sz w:val="24"/>
          <w:szCs w:val="24"/>
          <w:lang w:bidi="pl-PL"/>
        </w:rPr>
        <w:t xml:space="preserve"> o nominalnych mocach cieplnych 702 kW oraz 405 </w:t>
      </w:r>
      <w:proofErr w:type="spellStart"/>
      <w:r w:rsidRPr="002F5691">
        <w:rPr>
          <w:rFonts w:ascii="Arial" w:hAnsi="Arial" w:cs="Arial"/>
          <w:sz w:val="24"/>
          <w:szCs w:val="24"/>
          <w:lang w:bidi="pl-PL"/>
        </w:rPr>
        <w:t>kW.</w:t>
      </w:r>
      <w:proofErr w:type="spellEnd"/>
    </w:p>
    <w:p w14:paraId="2AE2BFBE" w14:textId="35790FA8" w:rsidR="0041743E" w:rsidRPr="002F5691" w:rsidRDefault="0041743E" w:rsidP="00307770">
      <w:pPr>
        <w:widowControl w:val="0"/>
        <w:spacing w:after="0" w:line="320" w:lineRule="exact"/>
        <w:rPr>
          <w:rFonts w:ascii="Arial" w:hAnsi="Arial" w:cs="Arial"/>
          <w:sz w:val="24"/>
          <w:szCs w:val="24"/>
        </w:rPr>
      </w:pPr>
      <w:r w:rsidRPr="002F5691">
        <w:rPr>
          <w:rFonts w:ascii="Arial" w:hAnsi="Arial" w:cs="Arial"/>
          <w:sz w:val="24"/>
          <w:szCs w:val="24"/>
        </w:rPr>
        <w:t>Źródłami emisji zanieczyszczeń do powietrza w stanie docelowym będą:</w:t>
      </w:r>
    </w:p>
    <w:p w14:paraId="38861BA0" w14:textId="77777777" w:rsidR="00371536" w:rsidRPr="002F5691" w:rsidRDefault="00371536"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 xml:space="preserve">elektrociepłownia, wyposażona w dwa kotły K1 i K2, o sumarycznej mocy 49,6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 xml:space="preserve">, opalane węglem kamiennym, </w:t>
      </w:r>
    </w:p>
    <w:p w14:paraId="0BDEA0CB" w14:textId="77777777" w:rsidR="00371536" w:rsidRPr="002F5691" w:rsidRDefault="00371536" w:rsidP="00307770">
      <w:pPr>
        <w:widowControl w:val="0"/>
        <w:numPr>
          <w:ilvl w:val="0"/>
          <w:numId w:val="107"/>
        </w:numPr>
        <w:spacing w:after="0" w:line="320" w:lineRule="exact"/>
        <w:ind w:left="742" w:hanging="284"/>
        <w:rPr>
          <w:rFonts w:ascii="Arial" w:hAnsi="Arial" w:cs="Arial"/>
          <w:sz w:val="24"/>
          <w:szCs w:val="24"/>
        </w:rPr>
      </w:pPr>
      <w:r w:rsidRPr="002F5691">
        <w:rPr>
          <w:rFonts w:ascii="Arial" w:hAnsi="Arial" w:cs="Arial"/>
          <w:sz w:val="24"/>
          <w:szCs w:val="24"/>
          <w:lang w:bidi="pl-PL"/>
        </w:rPr>
        <w:t>kotłownia</w:t>
      </w:r>
      <w:r w:rsidRPr="002F5691">
        <w:rPr>
          <w:rFonts w:ascii="Arial" w:hAnsi="Arial" w:cs="Arial"/>
          <w:sz w:val="24"/>
          <w:szCs w:val="24"/>
        </w:rPr>
        <w:t xml:space="preserve"> gazowa, wyposażona w 3 kotły – KG1, KG2 i KG3, o sumarycznej mocy 14,362 </w:t>
      </w:r>
      <w:proofErr w:type="spellStart"/>
      <w:r w:rsidRPr="002F5691">
        <w:rPr>
          <w:rFonts w:ascii="Arial" w:hAnsi="Arial" w:cs="Arial"/>
          <w:sz w:val="24"/>
          <w:szCs w:val="24"/>
        </w:rPr>
        <w:t>MWt</w:t>
      </w:r>
      <w:proofErr w:type="spellEnd"/>
      <w:r w:rsidRPr="002F5691">
        <w:rPr>
          <w:rFonts w:ascii="Arial" w:hAnsi="Arial" w:cs="Arial"/>
          <w:sz w:val="24"/>
          <w:szCs w:val="24"/>
        </w:rPr>
        <w:t>, opalane gazem ziemnym LNG oraz dodatkowo biogazem (dotyczy kotłów KG1 i KG2),</w:t>
      </w:r>
    </w:p>
    <w:p w14:paraId="76CB5326" w14:textId="77777777" w:rsidR="00371536" w:rsidRPr="002F5691" w:rsidRDefault="00371536"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 xml:space="preserve">silnik kogeneracyjny o mocy 9,81 </w:t>
      </w:r>
      <w:proofErr w:type="spellStart"/>
      <w:r w:rsidRPr="002F5691">
        <w:rPr>
          <w:rFonts w:ascii="Arial" w:hAnsi="Arial" w:cs="Arial"/>
          <w:sz w:val="24"/>
          <w:szCs w:val="24"/>
          <w:lang w:bidi="pl-PL"/>
        </w:rPr>
        <w:t>MWt</w:t>
      </w:r>
      <w:proofErr w:type="spellEnd"/>
      <w:r w:rsidRPr="002F5691">
        <w:rPr>
          <w:rFonts w:ascii="Arial" w:hAnsi="Arial" w:cs="Arial"/>
          <w:sz w:val="24"/>
          <w:szCs w:val="24"/>
          <w:lang w:bidi="pl-PL"/>
        </w:rPr>
        <w:t>, opalany gazem ziemnym,</w:t>
      </w:r>
    </w:p>
    <w:p w14:paraId="7141DCFA" w14:textId="77777777" w:rsidR="00371536" w:rsidRPr="002F5691" w:rsidRDefault="00371536"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kotłownia olejowa, wyposażona w jeden kocioł o mocy 500 kW, opalany olejem opałowym lekkim,</w:t>
      </w:r>
      <w:r w:rsidRPr="002F5691">
        <w:rPr>
          <w:rFonts w:ascii="Arial" w:hAnsi="Arial" w:cs="Arial"/>
          <w:sz w:val="24"/>
          <w:szCs w:val="24"/>
        </w:rPr>
        <w:t xml:space="preserve"> </w:t>
      </w:r>
      <w:r w:rsidRPr="002F5691">
        <w:rPr>
          <w:rFonts w:ascii="Arial" w:hAnsi="Arial" w:cs="Arial"/>
          <w:sz w:val="24"/>
          <w:szCs w:val="24"/>
          <w:lang w:bidi="pl-PL"/>
        </w:rPr>
        <w:t>wykorzystywany na cele podgrzewania ciepłej wody użytkowej (CWU) oraz ogrzewania pomieszczeń (CO) części biurowej i socjalno-bytowej,</w:t>
      </w:r>
    </w:p>
    <w:p w14:paraId="06C74C8C" w14:textId="77777777" w:rsidR="00371536" w:rsidRPr="002F5691" w:rsidRDefault="00371536" w:rsidP="00307770">
      <w:pPr>
        <w:widowControl w:val="0"/>
        <w:numPr>
          <w:ilvl w:val="0"/>
          <w:numId w:val="107"/>
        </w:numPr>
        <w:spacing w:after="0" w:line="320" w:lineRule="exact"/>
        <w:ind w:left="742" w:hanging="284"/>
        <w:rPr>
          <w:rFonts w:ascii="Arial" w:hAnsi="Arial" w:cs="Arial"/>
          <w:sz w:val="24"/>
          <w:szCs w:val="24"/>
          <w:lang w:bidi="pl-PL"/>
        </w:rPr>
      </w:pPr>
      <w:r w:rsidRPr="002F5691">
        <w:rPr>
          <w:rFonts w:ascii="Arial" w:hAnsi="Arial" w:cs="Arial"/>
          <w:sz w:val="24"/>
          <w:szCs w:val="24"/>
          <w:lang w:bidi="pl-PL"/>
        </w:rPr>
        <w:t>dwa zbiorniki magazynowe skrobi.</w:t>
      </w:r>
    </w:p>
    <w:p w14:paraId="12C8821E" w14:textId="151F544D" w:rsidR="00D038E0" w:rsidRPr="002F5691" w:rsidRDefault="00DF6324" w:rsidP="00307770">
      <w:pPr>
        <w:widowControl w:val="0"/>
        <w:spacing w:after="0" w:line="320" w:lineRule="exact"/>
        <w:rPr>
          <w:rFonts w:ascii="Arial" w:eastAsia="Arial Unicode MS" w:hAnsi="Arial" w:cs="Arial"/>
          <w:bCs/>
          <w:color w:val="000000"/>
          <w:sz w:val="24"/>
          <w:szCs w:val="24"/>
          <w:lang w:bidi="pl-PL"/>
        </w:rPr>
      </w:pPr>
      <w:r w:rsidRPr="002F5691">
        <w:rPr>
          <w:rFonts w:ascii="Arial" w:eastAsia="Arial Unicode MS" w:hAnsi="Arial" w:cs="Arial"/>
          <w:bCs/>
          <w:color w:val="000000"/>
          <w:sz w:val="24"/>
          <w:szCs w:val="24"/>
          <w:lang w:bidi="pl-PL"/>
        </w:rPr>
        <w:t>Celem ochrony powietrza, każdy z kotłów węglowych (K1 i K2) został wyposażony w filtr workowy, w instalację odsiarczania spalin (metodą De-</w:t>
      </w:r>
      <w:proofErr w:type="spellStart"/>
      <w:r w:rsidRPr="002F5691">
        <w:rPr>
          <w:rFonts w:ascii="Arial" w:eastAsia="Arial Unicode MS" w:hAnsi="Arial" w:cs="Arial"/>
          <w:bCs/>
          <w:color w:val="000000"/>
          <w:sz w:val="24"/>
          <w:szCs w:val="24"/>
          <w:lang w:bidi="pl-PL"/>
        </w:rPr>
        <w:t>emis</w:t>
      </w:r>
      <w:proofErr w:type="spellEnd"/>
      <w:r w:rsidRPr="002F5691">
        <w:rPr>
          <w:rFonts w:ascii="Arial" w:eastAsia="Arial Unicode MS" w:hAnsi="Arial" w:cs="Arial"/>
          <w:bCs/>
          <w:color w:val="000000"/>
          <w:sz w:val="24"/>
          <w:szCs w:val="24"/>
          <w:lang w:bidi="pl-PL"/>
        </w:rPr>
        <w:t>) oraz instalację odazotowania spalin (metodą SNCR), w pozostałych kotłach powiązanych technologicznie z instalacją IPPC</w:t>
      </w:r>
      <w:r w:rsidR="00B62CEC" w:rsidRPr="002F5691">
        <w:rPr>
          <w:rFonts w:ascii="Arial" w:eastAsia="Arial Unicode MS" w:hAnsi="Arial" w:cs="Arial"/>
          <w:bCs/>
          <w:color w:val="000000"/>
          <w:sz w:val="24"/>
          <w:szCs w:val="24"/>
          <w:lang w:bidi="pl-PL"/>
        </w:rPr>
        <w:t>,</w:t>
      </w:r>
      <w:r w:rsidRPr="002F5691">
        <w:rPr>
          <w:rFonts w:ascii="Arial" w:eastAsia="Arial Unicode MS" w:hAnsi="Arial" w:cs="Arial"/>
          <w:bCs/>
          <w:color w:val="000000"/>
          <w:sz w:val="24"/>
          <w:szCs w:val="24"/>
          <w:lang w:bidi="pl-PL"/>
        </w:rPr>
        <w:t xml:space="preserve"> stosowane jest paliwo</w:t>
      </w:r>
      <w:r w:rsidR="00A66762" w:rsidRPr="002F5691">
        <w:rPr>
          <w:rFonts w:ascii="Arial" w:eastAsia="Arial Unicode MS" w:hAnsi="Arial" w:cs="Arial"/>
          <w:bCs/>
          <w:color w:val="000000"/>
          <w:sz w:val="24"/>
          <w:szCs w:val="24"/>
          <w:lang w:bidi="pl-PL"/>
        </w:rPr>
        <w:t xml:space="preserve"> </w:t>
      </w:r>
      <w:r w:rsidR="00D038E0" w:rsidRPr="002F5691">
        <w:rPr>
          <w:rFonts w:ascii="Arial" w:eastAsia="Arial Unicode MS" w:hAnsi="Arial" w:cs="Arial"/>
          <w:bCs/>
          <w:color w:val="000000"/>
          <w:sz w:val="24"/>
          <w:szCs w:val="24"/>
          <w:lang w:bidi="pl-PL"/>
        </w:rPr>
        <w:t>niskoemisyjne – gaz ziemny. Ponadto zbiorniki magazynowe skrobi zostały wyposażone w filtry tkaninowe.</w:t>
      </w:r>
    </w:p>
    <w:p w14:paraId="31347FC8" w14:textId="77777777" w:rsidR="00D038E0" w:rsidRPr="002F5691" w:rsidRDefault="00D038E0" w:rsidP="00307770">
      <w:pPr>
        <w:widowControl w:val="0"/>
        <w:spacing w:after="0" w:line="320" w:lineRule="exact"/>
        <w:rPr>
          <w:rFonts w:ascii="Arial" w:eastAsia="Arial Unicode MS" w:hAnsi="Arial" w:cs="Arial"/>
          <w:bCs/>
          <w:color w:val="000000"/>
          <w:sz w:val="24"/>
          <w:szCs w:val="24"/>
          <w:lang w:bidi="pl-PL"/>
        </w:rPr>
      </w:pPr>
      <w:r w:rsidRPr="002F5691">
        <w:rPr>
          <w:rFonts w:ascii="Arial" w:eastAsia="Arial Unicode MS" w:hAnsi="Arial" w:cs="Arial"/>
          <w:bCs/>
          <w:color w:val="000000"/>
          <w:sz w:val="24"/>
          <w:szCs w:val="24"/>
          <w:lang w:bidi="pl-PL"/>
        </w:rPr>
        <w:t xml:space="preserve">Mając na uwadze liczne zmiany, wprowadzone w instalacji, wpływające na oddziaływanie instalacji na jakość powietrza, wnioskodawca przeprowadził ocenę oddziaływania instalacji na jakość powietrza. </w:t>
      </w:r>
    </w:p>
    <w:p w14:paraId="005A789A" w14:textId="2D876A97" w:rsidR="004417DF" w:rsidRPr="002F5691" w:rsidRDefault="00D038E0" w:rsidP="00307770">
      <w:pPr>
        <w:widowControl w:val="0"/>
        <w:spacing w:after="0" w:line="320" w:lineRule="exact"/>
        <w:rPr>
          <w:rFonts w:ascii="Arial" w:hAnsi="Arial" w:cs="Arial"/>
          <w:sz w:val="24"/>
          <w:szCs w:val="24"/>
        </w:rPr>
      </w:pPr>
      <w:r w:rsidRPr="002F5691">
        <w:rPr>
          <w:rFonts w:ascii="Arial" w:eastAsia="Arial Unicode MS" w:hAnsi="Arial" w:cs="Arial"/>
          <w:bCs/>
          <w:color w:val="000000"/>
          <w:sz w:val="24"/>
          <w:szCs w:val="24"/>
          <w:lang w:bidi="pl-PL"/>
        </w:rPr>
        <w:t>Analiza rozprzestrzeniania się zanieczyszczeń w powietrzu została przeprowadzona zgodnie z</w:t>
      </w:r>
      <w:r w:rsidR="00B62CEC" w:rsidRPr="002F5691">
        <w:rPr>
          <w:rFonts w:ascii="Arial" w:eastAsia="Arial Unicode MS" w:hAnsi="Arial" w:cs="Arial"/>
          <w:bCs/>
          <w:color w:val="000000"/>
          <w:sz w:val="24"/>
          <w:szCs w:val="24"/>
          <w:lang w:bidi="pl-PL"/>
        </w:rPr>
        <w:t> </w:t>
      </w:r>
      <w:r w:rsidRPr="002F5691">
        <w:rPr>
          <w:rFonts w:ascii="Arial" w:eastAsia="Arial Unicode MS" w:hAnsi="Arial" w:cs="Arial"/>
          <w:bCs/>
          <w:color w:val="000000"/>
          <w:sz w:val="24"/>
          <w:szCs w:val="24"/>
          <w:lang w:bidi="pl-PL"/>
        </w:rPr>
        <w:t>wymaganiami, określonymi w rozporządzeniu Ministra Środowiska z dnia 26 stycznia 2010 r. w</w:t>
      </w:r>
      <w:r w:rsidR="00B62CEC" w:rsidRPr="002F5691">
        <w:rPr>
          <w:rFonts w:ascii="Arial" w:eastAsia="Arial Unicode MS" w:hAnsi="Arial" w:cs="Arial"/>
          <w:bCs/>
          <w:color w:val="000000"/>
          <w:sz w:val="24"/>
          <w:szCs w:val="24"/>
          <w:lang w:bidi="pl-PL"/>
        </w:rPr>
        <w:t> </w:t>
      </w:r>
      <w:r w:rsidRPr="002F5691">
        <w:rPr>
          <w:rFonts w:ascii="Arial" w:eastAsia="Arial Unicode MS" w:hAnsi="Arial" w:cs="Arial"/>
          <w:bCs/>
          <w:color w:val="000000"/>
          <w:sz w:val="24"/>
          <w:szCs w:val="24"/>
          <w:lang w:bidi="pl-PL"/>
        </w:rPr>
        <w:t>sprawie wartości odniesienia dla niektórych substancji w powietrzu (Dz.U z 2010 r., nr 16, poz. 87).</w:t>
      </w:r>
    </w:p>
    <w:p w14:paraId="526EF6DC" w14:textId="21EEF632" w:rsidR="004160D1" w:rsidRPr="002F5691" w:rsidRDefault="004160D1" w:rsidP="00307770">
      <w:pPr>
        <w:spacing w:after="0" w:line="320" w:lineRule="exact"/>
        <w:rPr>
          <w:rFonts w:ascii="Arial" w:hAnsi="Arial" w:cs="Arial"/>
          <w:sz w:val="24"/>
          <w:szCs w:val="24"/>
        </w:rPr>
      </w:pPr>
      <w:r w:rsidRPr="002F5691">
        <w:rPr>
          <w:rFonts w:ascii="Arial" w:hAnsi="Arial" w:cs="Arial"/>
          <w:sz w:val="24"/>
          <w:szCs w:val="24"/>
        </w:rPr>
        <w:lastRenderedPageBreak/>
        <w:t xml:space="preserve">Przeprowadzone obliczenia wykazały, iż przy dotrzymaniu dopuszczalnych poziomów emisji substancji i warunków wprowadzania substancji do powietrza, określonych w niniejszej decyzji, nie zostaną </w:t>
      </w:r>
      <w:r w:rsidRPr="002F5691">
        <w:rPr>
          <w:rFonts w:ascii="Arial" w:eastAsia="Times New Roman" w:hAnsi="Arial" w:cs="Arial"/>
          <w:sz w:val="24"/>
          <w:szCs w:val="24"/>
          <w:lang w:eastAsia="pl-PL"/>
        </w:rPr>
        <w:t>przekroczone dopuszczalne poziomy substancji w powietrzu, określone w</w:t>
      </w:r>
      <w:r w:rsidR="00B62CEC" w:rsidRPr="002F5691">
        <w:rPr>
          <w:rFonts w:ascii="Arial" w:eastAsia="Times New Roman" w:hAnsi="Arial" w:cs="Arial"/>
          <w:sz w:val="24"/>
          <w:szCs w:val="24"/>
          <w:lang w:eastAsia="pl-PL"/>
        </w:rPr>
        <w:t> </w:t>
      </w:r>
      <w:r w:rsidRPr="002F5691">
        <w:rPr>
          <w:rFonts w:ascii="Arial" w:eastAsia="Times New Roman" w:hAnsi="Arial" w:cs="Arial"/>
          <w:sz w:val="24"/>
          <w:szCs w:val="24"/>
          <w:lang w:eastAsia="pl-PL"/>
        </w:rPr>
        <w:t>rozporządzeniu Ministra Środowiska z dnia 24 sierpnia 2012 r. w sprawie poziomów niektórych substancji w powietrzu (Dz. U. z 2021 r., poz. 845), a także wartości odniesienia, określone w</w:t>
      </w:r>
      <w:r w:rsidR="00B62CEC" w:rsidRPr="002F5691">
        <w:rPr>
          <w:rFonts w:ascii="Arial" w:eastAsia="Times New Roman" w:hAnsi="Arial" w:cs="Arial"/>
          <w:sz w:val="24"/>
          <w:szCs w:val="24"/>
          <w:lang w:eastAsia="pl-PL"/>
        </w:rPr>
        <w:t> </w:t>
      </w:r>
      <w:r w:rsidRPr="002F5691">
        <w:rPr>
          <w:rFonts w:ascii="Arial" w:eastAsia="Times New Roman" w:hAnsi="Arial" w:cs="Arial"/>
          <w:sz w:val="24"/>
          <w:szCs w:val="24"/>
          <w:lang w:eastAsia="pl-PL"/>
        </w:rPr>
        <w:t>rozporządzeniu Ministra Środowiska z dnia 26 stycznia 2010 r. w sprawie wartości odniesienia dla niektórych substancji w powietrzu (Dz.U z 2010 r., nr 16, poz. 87), poza</w:t>
      </w:r>
      <w:r w:rsidRPr="002F5691">
        <w:rPr>
          <w:rFonts w:ascii="Arial" w:hAnsi="Arial" w:cs="Arial"/>
          <w:sz w:val="24"/>
          <w:szCs w:val="24"/>
        </w:rPr>
        <w:t xml:space="preserve"> terenem, do którego prowadzący instalację posiada tytuł prawny.</w:t>
      </w:r>
    </w:p>
    <w:p w14:paraId="06013B9B" w14:textId="14E4A670" w:rsidR="004160D1" w:rsidRPr="002F5691" w:rsidRDefault="004160D1" w:rsidP="00307770">
      <w:pPr>
        <w:pStyle w:val="W1i2pz"/>
        <w:numPr>
          <w:ilvl w:val="0"/>
          <w:numId w:val="0"/>
        </w:numPr>
        <w:tabs>
          <w:tab w:val="left" w:pos="709"/>
        </w:tabs>
        <w:spacing w:after="0" w:line="320" w:lineRule="exact"/>
        <w:jc w:val="left"/>
        <w:rPr>
          <w:rFonts w:cs="Arial"/>
          <w:sz w:val="24"/>
          <w:szCs w:val="24"/>
        </w:rPr>
      </w:pPr>
      <w:r w:rsidRPr="002F5691">
        <w:rPr>
          <w:rFonts w:cs="Arial"/>
          <w:sz w:val="24"/>
          <w:szCs w:val="24"/>
        </w:rPr>
        <w:t xml:space="preserve">Przy wydawaniu niniejszej decyzji, w związku z uruchomieniem nowych źródeł emisji, organ dokonał analizy konieczności realizacji obowiązku postępowania kompensacyjnego, o którym mowa w art. 227-229 ustawy </w:t>
      </w:r>
      <w:r w:rsidR="00F604D3" w:rsidRPr="002F5691">
        <w:rPr>
          <w:rFonts w:cs="Arial"/>
          <w:sz w:val="24"/>
          <w:szCs w:val="24"/>
        </w:rPr>
        <w:t>POŚ.</w:t>
      </w:r>
    </w:p>
    <w:p w14:paraId="7858548A" w14:textId="737CDBFB" w:rsidR="004160D1" w:rsidRPr="002F5691" w:rsidRDefault="004160D1" w:rsidP="00307770">
      <w:pPr>
        <w:pStyle w:val="Akapitzlist"/>
        <w:spacing w:line="320" w:lineRule="exact"/>
        <w:ind w:left="0"/>
        <w:contextualSpacing w:val="0"/>
        <w:jc w:val="left"/>
        <w:rPr>
          <w:rFonts w:ascii="Arial" w:hAnsi="Arial" w:cs="Arial"/>
        </w:rPr>
      </w:pPr>
      <w:r w:rsidRPr="002F5691">
        <w:rPr>
          <w:rFonts w:ascii="Arial" w:eastAsia="Calibri" w:hAnsi="Arial" w:cs="Arial"/>
          <w:bCs/>
        </w:rPr>
        <w:t xml:space="preserve">Zgodnie z art. 225 ust. 1 ww. ustawy </w:t>
      </w:r>
      <w:r w:rsidR="00F604D3" w:rsidRPr="002F5691">
        <w:rPr>
          <w:rFonts w:ascii="Arial" w:eastAsia="Calibri" w:hAnsi="Arial" w:cs="Arial"/>
          <w:bCs/>
        </w:rPr>
        <w:t>POŚ</w:t>
      </w:r>
      <w:r w:rsidRPr="002F5691">
        <w:rPr>
          <w:rFonts w:ascii="Arial" w:eastAsia="Calibri" w:hAnsi="Arial" w:cs="Arial"/>
          <w:bCs/>
        </w:rPr>
        <w:t xml:space="preserve">, </w:t>
      </w:r>
      <w:r w:rsidRPr="002F5691">
        <w:rPr>
          <w:rFonts w:ascii="Arial" w:hAnsi="Arial" w:cs="Arial"/>
        </w:rPr>
        <w:t>na obszarze, na którym zostały przekroczone standardy jakości powietrza, wyznaczonym w ocenie poziomów substancji w powietrzu, o której mowa w art. 89 ww. ustawy, przeprowadzonej przez Głównego Inspektora Ochrony Środowiska, wydanie pozwolenia na wprowadzanie do powietrza substancji, dla której standard jakości powietrza został przekroczony, z nowo budowanej instalacji lub zmienianej w sposób istotny, jest możliwe, jeżeli zostanie zapewniona odpowiednia redukcja ilości tej substancji wprowadzanej do powietrza z innych instalacji usytuowanych na obszarze gminy, w której planowana jest budowa nowej instalacji lub dokonanie istotnej zmiany instalacji.</w:t>
      </w:r>
    </w:p>
    <w:p w14:paraId="6AC146A0" w14:textId="77777777" w:rsidR="003F6EA0" w:rsidRPr="002F5691" w:rsidRDefault="003F6EA0" w:rsidP="00307770">
      <w:pPr>
        <w:widowControl w:val="0"/>
        <w:suppressAutoHyphens/>
        <w:spacing w:after="0" w:line="320" w:lineRule="exact"/>
        <w:rPr>
          <w:rFonts w:ascii="Arial" w:eastAsia="Lucida Sans Unicode" w:hAnsi="Arial" w:cs="Arial"/>
          <w:bCs/>
          <w:color w:val="000000"/>
          <w:kern w:val="1"/>
          <w:sz w:val="24"/>
          <w:szCs w:val="24"/>
          <w:lang w:eastAsia="pl-PL"/>
        </w:rPr>
      </w:pPr>
      <w:r w:rsidRPr="002F5691">
        <w:rPr>
          <w:rFonts w:ascii="Arial" w:eastAsia="Lucida Sans Unicode" w:hAnsi="Arial" w:cs="Arial"/>
          <w:bCs/>
          <w:color w:val="000000"/>
          <w:kern w:val="1"/>
          <w:sz w:val="24"/>
          <w:szCs w:val="24"/>
          <w:lang w:eastAsia="pl-PL"/>
        </w:rPr>
        <w:t xml:space="preserve">Z opracowania </w:t>
      </w:r>
      <w:r w:rsidRPr="002F5691">
        <w:rPr>
          <w:rFonts w:ascii="Arial" w:eastAsia="Lucida Sans Unicode" w:hAnsi="Arial" w:cs="Arial"/>
          <w:color w:val="000000"/>
          <w:kern w:val="1"/>
          <w:sz w:val="24"/>
          <w:szCs w:val="24"/>
          <w:lang w:eastAsia="pl-PL"/>
        </w:rPr>
        <w:t>Głównego Inspektoratu Ochrony Środowiska</w:t>
      </w:r>
      <w:r w:rsidRPr="002F5691">
        <w:rPr>
          <w:rFonts w:ascii="Arial" w:eastAsia="Lucida Sans Unicode" w:hAnsi="Arial" w:cs="Arial"/>
          <w:bCs/>
          <w:color w:val="000000"/>
          <w:kern w:val="1"/>
          <w:sz w:val="24"/>
          <w:szCs w:val="24"/>
          <w:lang w:eastAsia="pl-PL"/>
        </w:rPr>
        <w:t xml:space="preserve"> pn. „Roczna ocena jakości powietrza w województwie śląskim. Raport wojewódzki za rok 2023”, wynika, iż „strefa śląska”, w obrębie której zlokalizowana jest przedmiotowa instalacja, została zakwalifikowana do klasy A (w zakresie substancji emitowanych z instalacji wymagających pozwolenia, podlegających ocenie).</w:t>
      </w:r>
    </w:p>
    <w:p w14:paraId="13BF6868" w14:textId="77777777" w:rsidR="003F6EA0" w:rsidRPr="002F5691" w:rsidRDefault="003F6EA0" w:rsidP="00307770">
      <w:pPr>
        <w:widowControl w:val="0"/>
        <w:suppressAutoHyphens/>
        <w:spacing w:after="0" w:line="320" w:lineRule="exact"/>
        <w:rPr>
          <w:rFonts w:ascii="Arial" w:eastAsia="Lucida Sans Unicode" w:hAnsi="Arial" w:cs="Arial"/>
          <w:bCs/>
          <w:color w:val="000000"/>
          <w:kern w:val="1"/>
          <w:sz w:val="24"/>
          <w:szCs w:val="24"/>
          <w:lang w:eastAsia="pl-PL"/>
        </w:rPr>
      </w:pPr>
      <w:r w:rsidRPr="002F5691">
        <w:rPr>
          <w:rFonts w:ascii="Arial" w:eastAsia="Lucida Sans Unicode" w:hAnsi="Arial" w:cs="Arial"/>
          <w:bCs/>
          <w:color w:val="000000"/>
          <w:kern w:val="1"/>
          <w:sz w:val="24"/>
          <w:szCs w:val="24"/>
          <w:lang w:eastAsia="pl-PL"/>
        </w:rPr>
        <w:t>Mając na uwadze powyższe, należy stwierdzić, iż przy wydawaniu niniejszej decyzji, nie występuje obowiązek przeprowadzenia postępowania kompensacyjnego.</w:t>
      </w:r>
    </w:p>
    <w:p w14:paraId="3115100F" w14:textId="77777777" w:rsidR="003F6EA0" w:rsidRPr="002F5691" w:rsidRDefault="003F6EA0"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Lucida Sans Unicode" w:hAnsi="Arial" w:cs="Arial"/>
          <w:color w:val="000000"/>
          <w:kern w:val="1"/>
          <w:sz w:val="24"/>
          <w:szCs w:val="24"/>
          <w:lang w:eastAsia="pl-PL"/>
        </w:rPr>
        <w:t>Zgodnie z wnioskiem strony, w zakresie zagadnień dotyczących emisji do powietrza / ochrony powietrza, dokonano zmian pozwolenia zintegrowanego w rozdziałach /podrozdziałach: II.1., III.1., IV.1., V.2.</w:t>
      </w:r>
    </w:p>
    <w:p w14:paraId="1015E4B9" w14:textId="5A02F68D" w:rsidR="003F6EA0" w:rsidRPr="002F5691" w:rsidRDefault="003F6EA0"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Lucida Sans Unicode" w:hAnsi="Arial" w:cs="Arial"/>
          <w:color w:val="000000"/>
          <w:kern w:val="1"/>
          <w:sz w:val="24"/>
          <w:szCs w:val="24"/>
          <w:lang w:eastAsia="pl-PL"/>
        </w:rPr>
        <w:t>W podrozdziale II.1. „Źródła i miejsca wprowadzania substancji gazowo – pyłowych do powietrza” zaktualizowano wykaz źródeł zorganizowanej emisji substancji do powietrza, zgodnie z</w:t>
      </w:r>
      <w:r w:rsidR="00F54F52" w:rsidRPr="002F5691">
        <w:rPr>
          <w:rFonts w:ascii="Arial" w:eastAsia="Lucida Sans Unicode" w:hAnsi="Arial" w:cs="Arial"/>
          <w:color w:val="000000"/>
          <w:kern w:val="1"/>
          <w:sz w:val="24"/>
          <w:szCs w:val="24"/>
          <w:lang w:eastAsia="pl-PL"/>
        </w:rPr>
        <w:t> </w:t>
      </w:r>
      <w:r w:rsidRPr="002F5691">
        <w:rPr>
          <w:rFonts w:ascii="Arial" w:eastAsia="Lucida Sans Unicode" w:hAnsi="Arial" w:cs="Arial"/>
          <w:color w:val="000000"/>
          <w:kern w:val="1"/>
          <w:sz w:val="24"/>
          <w:szCs w:val="24"/>
          <w:lang w:eastAsia="pl-PL"/>
        </w:rPr>
        <w:t>rzeczywistym oraz planowanym stanem.</w:t>
      </w:r>
    </w:p>
    <w:p w14:paraId="4241DABB" w14:textId="2216C0FE" w:rsidR="00F54F52" w:rsidRPr="002F5691" w:rsidRDefault="00F54F52"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Arial Unicode MS" w:hAnsi="Arial" w:cs="Arial"/>
          <w:color w:val="000000"/>
          <w:sz w:val="24"/>
          <w:szCs w:val="24"/>
        </w:rPr>
        <w:t>W podrozdziale III.1. „Rodzaje i ilości substancji dopuszczone do wprowadzania do powietrza w trakcie normalnego funkcjonowania instalacji IPPC”, wskazano dopuszczalne poziomy emisji dla wszystkich źródeł zorganizowanej emisji do powietrza</w:t>
      </w:r>
    </w:p>
    <w:p w14:paraId="3CD7C653" w14:textId="6ABC9535" w:rsidR="009E5553" w:rsidRPr="002F5691" w:rsidRDefault="00A9115B" w:rsidP="00307770">
      <w:pPr>
        <w:widowControl w:val="0"/>
        <w:suppressAutoHyphens/>
        <w:spacing w:after="0" w:line="320" w:lineRule="exact"/>
        <w:rPr>
          <w:rFonts w:ascii="Arial" w:eastAsia="Arial Unicode MS" w:hAnsi="Arial" w:cs="Arial"/>
          <w:color w:val="000000"/>
          <w:sz w:val="24"/>
          <w:szCs w:val="24"/>
        </w:rPr>
      </w:pPr>
      <w:r w:rsidRPr="002F5691">
        <w:rPr>
          <w:rFonts w:ascii="Arial" w:eastAsia="Arial Unicode MS" w:hAnsi="Arial" w:cs="Arial"/>
          <w:color w:val="000000"/>
          <w:sz w:val="24"/>
          <w:szCs w:val="24"/>
        </w:rPr>
        <w:t>Dla kotłów, objętych standardami emisyjnymi (K1, K2, KD1, KG2, KG3) oraz silnika</w:t>
      </w:r>
      <w:r w:rsidR="00FF42A7" w:rsidRPr="002F5691">
        <w:rPr>
          <w:rFonts w:ascii="Arial" w:eastAsia="Arial Unicode MS" w:hAnsi="Arial" w:cs="Arial"/>
          <w:color w:val="000000"/>
          <w:sz w:val="24"/>
          <w:szCs w:val="24"/>
        </w:rPr>
        <w:t xml:space="preserve"> </w:t>
      </w:r>
      <w:r w:rsidRPr="002F5691">
        <w:rPr>
          <w:rFonts w:ascii="Arial" w:eastAsia="Arial Unicode MS" w:hAnsi="Arial" w:cs="Arial"/>
          <w:color w:val="000000"/>
          <w:sz w:val="24"/>
          <w:szCs w:val="24"/>
        </w:rPr>
        <w:t>kogeneracyjnego</w:t>
      </w:r>
      <w:r w:rsidR="00F54F52" w:rsidRPr="002F5691">
        <w:rPr>
          <w:rFonts w:ascii="Arial" w:eastAsia="Arial Unicode MS" w:hAnsi="Arial" w:cs="Arial"/>
          <w:color w:val="000000"/>
          <w:sz w:val="24"/>
          <w:szCs w:val="24"/>
        </w:rPr>
        <w:t>,</w:t>
      </w:r>
      <w:r w:rsidRPr="002F5691">
        <w:rPr>
          <w:rFonts w:ascii="Arial" w:eastAsia="Arial Unicode MS" w:hAnsi="Arial" w:cs="Arial"/>
          <w:color w:val="000000"/>
          <w:sz w:val="24"/>
          <w:szCs w:val="24"/>
        </w:rPr>
        <w:t xml:space="preserve"> wskazano standardy emisyjne (wyrażone w mg/m</w:t>
      </w:r>
      <w:r w:rsidRPr="002F5691">
        <w:rPr>
          <w:rFonts w:ascii="Arial" w:eastAsia="Arial Unicode MS" w:hAnsi="Arial" w:cs="Arial"/>
          <w:color w:val="000000"/>
          <w:sz w:val="24"/>
          <w:szCs w:val="24"/>
          <w:vertAlign w:val="superscript"/>
        </w:rPr>
        <w:t>3</w:t>
      </w:r>
      <w:r w:rsidRPr="002F5691">
        <w:rPr>
          <w:rFonts w:ascii="Arial" w:eastAsia="Arial Unicode MS" w:hAnsi="Arial" w:cs="Arial"/>
          <w:color w:val="000000"/>
          <w:sz w:val="24"/>
          <w:szCs w:val="24"/>
          <w:vertAlign w:val="subscript"/>
        </w:rPr>
        <w:t>u</w:t>
      </w:r>
      <w:r w:rsidRPr="002F5691">
        <w:rPr>
          <w:rFonts w:ascii="Arial" w:eastAsia="Arial Unicode MS" w:hAnsi="Arial" w:cs="Arial"/>
          <w:color w:val="000000"/>
          <w:sz w:val="24"/>
          <w:szCs w:val="24"/>
        </w:rPr>
        <w:t>), zgodne z</w:t>
      </w:r>
      <w:r w:rsidR="00F54F52" w:rsidRPr="002F5691">
        <w:rPr>
          <w:rFonts w:ascii="Arial" w:eastAsia="Arial Unicode MS" w:hAnsi="Arial" w:cs="Arial"/>
          <w:color w:val="000000"/>
          <w:sz w:val="24"/>
          <w:szCs w:val="24"/>
        </w:rPr>
        <w:t> </w:t>
      </w:r>
      <w:r w:rsidRPr="002F5691">
        <w:rPr>
          <w:rFonts w:ascii="Arial" w:eastAsia="Arial Unicode MS" w:hAnsi="Arial" w:cs="Arial"/>
          <w:color w:val="000000"/>
          <w:sz w:val="24"/>
          <w:szCs w:val="24"/>
        </w:rPr>
        <w:t>rozporządzeniem Ministra Klimatu z dnia 24 września 2020r. w sprawie standardów emisyjnych dla niektórych rodzajów instalacji,</w:t>
      </w:r>
      <w:r w:rsidR="009E5553" w:rsidRPr="002F5691">
        <w:rPr>
          <w:rFonts w:ascii="Arial" w:eastAsia="Arial Unicode MS" w:hAnsi="Arial" w:cs="Arial"/>
          <w:color w:val="000000"/>
          <w:sz w:val="24"/>
          <w:szCs w:val="24"/>
        </w:rPr>
        <w:t xml:space="preserve"> źródeł spalania paliw oraz urządzeń spalania lub współspalania odpadów (Dz.U. z 2020 r. poz. 1860), przy czym, zgodnie </w:t>
      </w:r>
      <w:r w:rsidR="009E5553" w:rsidRPr="002F5691">
        <w:rPr>
          <w:rFonts w:ascii="Arial" w:eastAsia="Arial Unicode MS" w:hAnsi="Arial" w:cs="Arial"/>
          <w:color w:val="000000"/>
          <w:sz w:val="24"/>
          <w:szCs w:val="24"/>
        </w:rPr>
        <w:lastRenderedPageBreak/>
        <w:t xml:space="preserve">z wnioskiem strony, dla kotłów węglowych wskazano jako obowiązujące już na dzień dzisiejszy zaostrzone standardy emisyjne, dla których ww. rozporządzenie określa termin obowiązywania od dnia 1 stycznia 2025r. </w:t>
      </w:r>
    </w:p>
    <w:p w14:paraId="3CE02064" w14:textId="44ACFA76" w:rsidR="009E5553" w:rsidRPr="002F5691" w:rsidRDefault="009E5553" w:rsidP="00307770">
      <w:pPr>
        <w:widowControl w:val="0"/>
        <w:suppressAutoHyphens/>
        <w:spacing w:after="0" w:line="320" w:lineRule="exact"/>
        <w:rPr>
          <w:rFonts w:ascii="Arial" w:eastAsia="Arial Unicode MS" w:hAnsi="Arial" w:cs="Arial"/>
          <w:color w:val="000000"/>
          <w:sz w:val="24"/>
          <w:szCs w:val="24"/>
        </w:rPr>
      </w:pPr>
      <w:r w:rsidRPr="002F5691">
        <w:rPr>
          <w:rFonts w:ascii="Arial" w:eastAsia="Arial Unicode MS" w:hAnsi="Arial" w:cs="Arial"/>
          <w:color w:val="000000"/>
          <w:sz w:val="24"/>
          <w:szCs w:val="24"/>
        </w:rPr>
        <w:t>Dla pozostałych źródeł emisji – kotła olejowego oraz zbiorników skrobi</w:t>
      </w:r>
      <w:r w:rsidR="00FF42A7" w:rsidRPr="002F5691">
        <w:rPr>
          <w:rFonts w:ascii="Arial" w:eastAsia="Arial Unicode MS" w:hAnsi="Arial" w:cs="Arial"/>
          <w:color w:val="000000"/>
          <w:sz w:val="24"/>
          <w:szCs w:val="24"/>
        </w:rPr>
        <w:t>,</w:t>
      </w:r>
      <w:r w:rsidRPr="002F5691">
        <w:rPr>
          <w:rFonts w:ascii="Arial" w:eastAsia="Arial Unicode MS" w:hAnsi="Arial" w:cs="Arial"/>
          <w:color w:val="000000"/>
          <w:sz w:val="24"/>
          <w:szCs w:val="24"/>
        </w:rPr>
        <w:t xml:space="preserve"> określono dopuszczalny poziom emisji substancji do powietrza, wyrażony w kg/h.</w:t>
      </w:r>
    </w:p>
    <w:p w14:paraId="2B981B93" w14:textId="3B1156E3" w:rsidR="002E579A" w:rsidRPr="002F5691" w:rsidRDefault="002E579A"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Lucida Sans Unicode" w:hAnsi="Arial" w:cs="Arial"/>
          <w:color w:val="000000"/>
          <w:kern w:val="1"/>
          <w:sz w:val="24"/>
          <w:szCs w:val="24"/>
          <w:lang w:eastAsia="pl-PL"/>
        </w:rPr>
        <w:t>Ponadto</w:t>
      </w:r>
      <w:r w:rsidR="00FF42A7" w:rsidRPr="002F5691">
        <w:rPr>
          <w:rFonts w:ascii="Arial" w:eastAsia="Lucida Sans Unicode" w:hAnsi="Arial" w:cs="Arial"/>
          <w:color w:val="000000"/>
          <w:kern w:val="1"/>
          <w:sz w:val="24"/>
          <w:szCs w:val="24"/>
          <w:lang w:eastAsia="pl-PL"/>
        </w:rPr>
        <w:t>,</w:t>
      </w:r>
      <w:r w:rsidRPr="002F5691">
        <w:rPr>
          <w:rFonts w:ascii="Arial" w:eastAsia="Lucida Sans Unicode" w:hAnsi="Arial" w:cs="Arial"/>
          <w:color w:val="000000"/>
          <w:kern w:val="1"/>
          <w:sz w:val="24"/>
          <w:szCs w:val="24"/>
          <w:lang w:eastAsia="pl-PL"/>
        </w:rPr>
        <w:t xml:space="preserve"> zaktualizowano dopuszczalne poziomy rocznych emisji substancji do powietrza, wyrażone w Mg/rok, z uwzględnieniem podziału na poziomy emisji dla instalacji IPPC (instalacja spalania paliw), instalacji powiązanej technologicznie z instalacją IPPC do produkcji papieru (zbiorniki skrobi) oraz instalacji niepowiązanej technologicznie z instalacją IPPC (kotłownia olejowa).</w:t>
      </w:r>
    </w:p>
    <w:p w14:paraId="0566A47B" w14:textId="77777777" w:rsidR="002E579A" w:rsidRPr="002F5691" w:rsidRDefault="002E579A"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Lucida Sans Unicode" w:hAnsi="Arial" w:cs="Arial"/>
          <w:color w:val="000000"/>
          <w:kern w:val="1"/>
          <w:sz w:val="24"/>
          <w:szCs w:val="24"/>
          <w:lang w:eastAsia="pl-PL"/>
        </w:rPr>
        <w:t>Z uwagi na planowane uruchomienie nowych źródeł w 2024 r., dopuszczalne poziomy rocznych emisji dla instalacji IPPC zostały przedstawione w dwóch wariantach (I - do czasu uruchomienia kotłów gazowych i silnika kogeneracyjnego oraz II – po uruchomieniu ww. źródeł).</w:t>
      </w:r>
    </w:p>
    <w:p w14:paraId="4DC0C080" w14:textId="576ED94A" w:rsidR="002E579A" w:rsidRPr="002F5691" w:rsidRDefault="002E579A"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Lucida Sans Unicode" w:hAnsi="Arial" w:cs="Arial"/>
          <w:color w:val="000000"/>
          <w:kern w:val="1"/>
          <w:sz w:val="24"/>
          <w:szCs w:val="24"/>
          <w:lang w:eastAsia="pl-PL"/>
        </w:rPr>
        <w:t>W podrozdziale IV.1. „Analiza zgodności z BAT”</w:t>
      </w:r>
      <w:r w:rsidR="00F6383E" w:rsidRPr="002F5691">
        <w:rPr>
          <w:rFonts w:ascii="Arial" w:eastAsia="Lucida Sans Unicode" w:hAnsi="Arial" w:cs="Arial"/>
          <w:color w:val="000000"/>
          <w:kern w:val="1"/>
          <w:sz w:val="24"/>
          <w:szCs w:val="24"/>
          <w:lang w:eastAsia="pl-PL"/>
        </w:rPr>
        <w:t>,</w:t>
      </w:r>
      <w:r w:rsidRPr="002F5691">
        <w:rPr>
          <w:rFonts w:ascii="Arial" w:eastAsia="Lucida Sans Unicode" w:hAnsi="Arial" w:cs="Arial"/>
          <w:color w:val="000000"/>
          <w:kern w:val="1"/>
          <w:sz w:val="24"/>
          <w:szCs w:val="24"/>
          <w:lang w:eastAsia="pl-PL"/>
        </w:rPr>
        <w:t xml:space="preserve"> zaktualizowano informacje o sposobach ograniczania emisji substancji do powietrza z kotłów węglowych</w:t>
      </w:r>
      <w:r w:rsidR="00F6383E" w:rsidRPr="002F5691">
        <w:rPr>
          <w:rFonts w:ascii="Arial" w:eastAsia="Lucida Sans Unicode" w:hAnsi="Arial" w:cs="Arial"/>
          <w:color w:val="000000"/>
          <w:kern w:val="1"/>
          <w:sz w:val="24"/>
          <w:szCs w:val="24"/>
          <w:lang w:eastAsia="pl-PL"/>
        </w:rPr>
        <w:t>,</w:t>
      </w:r>
      <w:r w:rsidRPr="002F5691">
        <w:rPr>
          <w:rFonts w:ascii="Arial" w:eastAsia="Lucida Sans Unicode" w:hAnsi="Arial" w:cs="Arial"/>
          <w:color w:val="000000"/>
          <w:kern w:val="1"/>
          <w:sz w:val="24"/>
          <w:szCs w:val="24"/>
          <w:lang w:eastAsia="pl-PL"/>
        </w:rPr>
        <w:t xml:space="preserve"> poprzez uwzględnienie zapisów dotyczących funkcjonowania instalacji odpylania, odsiarczania i odazotowania spalin.</w:t>
      </w:r>
    </w:p>
    <w:p w14:paraId="1EAB1F46" w14:textId="5FD00277" w:rsidR="0041743E" w:rsidRPr="002F5691" w:rsidRDefault="002E579A" w:rsidP="00307770">
      <w:pPr>
        <w:widowControl w:val="0"/>
        <w:suppressAutoHyphens/>
        <w:spacing w:after="0" w:line="320" w:lineRule="exact"/>
        <w:rPr>
          <w:rFonts w:ascii="Arial" w:eastAsia="Lucida Sans Unicode" w:hAnsi="Arial" w:cs="Arial"/>
          <w:color w:val="000000"/>
          <w:kern w:val="1"/>
          <w:sz w:val="24"/>
          <w:szCs w:val="24"/>
          <w:lang w:eastAsia="pl-PL"/>
        </w:rPr>
      </w:pPr>
      <w:r w:rsidRPr="002F5691">
        <w:rPr>
          <w:rFonts w:ascii="Arial" w:eastAsia="Lucida Sans Unicode" w:hAnsi="Arial" w:cs="Arial"/>
          <w:color w:val="000000"/>
          <w:kern w:val="1"/>
          <w:sz w:val="24"/>
          <w:szCs w:val="24"/>
          <w:lang w:eastAsia="pl-PL"/>
        </w:rPr>
        <w:t>W podrozdziale IV.2. „Monitoring emisji gazów i pyłów do powietrza” zaktualizowano zapisy poprzez uwzględnienie w nich obowiązku monitoringu emisji substancji do powietrza dla nowych źródeł emisji (kotłów gazowych oraz silnika kogeneracyjnego).</w:t>
      </w:r>
    </w:p>
    <w:p w14:paraId="69AB6BC2" w14:textId="5A198664" w:rsidR="00CE2732" w:rsidRPr="002F5691" w:rsidRDefault="00E2387F" w:rsidP="00307770">
      <w:pPr>
        <w:pStyle w:val="Arial10i50"/>
        <w:spacing w:before="120" w:line="320" w:lineRule="exact"/>
        <w:rPr>
          <w:rFonts w:cs="Arial"/>
          <w:sz w:val="24"/>
          <w:szCs w:val="24"/>
        </w:rPr>
      </w:pPr>
      <w:r w:rsidRPr="002F5691">
        <w:rPr>
          <w:rFonts w:cs="Arial"/>
          <w:sz w:val="24"/>
          <w:szCs w:val="24"/>
          <w:u w:val="single"/>
        </w:rPr>
        <w:t>W zakresie ochrony przed hałasem</w:t>
      </w:r>
      <w:r w:rsidR="000C5CDB" w:rsidRPr="002F5691">
        <w:rPr>
          <w:rFonts w:cs="Arial"/>
          <w:sz w:val="24"/>
          <w:szCs w:val="24"/>
        </w:rPr>
        <w:t xml:space="preserve">, </w:t>
      </w:r>
      <w:r w:rsidR="00CE2732" w:rsidRPr="002F5691">
        <w:rPr>
          <w:rFonts w:cs="Arial"/>
          <w:sz w:val="24"/>
          <w:szCs w:val="24"/>
        </w:rPr>
        <w:t>zgodnie z przedstawionym wnioskiem, modernizacja zakładu wykonana w 2023 roku, w związku z przebudową maszyny papierniczej oraz instalacji towarzyszących</w:t>
      </w:r>
      <w:r w:rsidR="00F87139" w:rsidRPr="002F5691">
        <w:rPr>
          <w:rFonts w:cs="Arial"/>
          <w:sz w:val="24"/>
          <w:szCs w:val="24"/>
        </w:rPr>
        <w:t>,</w:t>
      </w:r>
      <w:r w:rsidR="00CE2732" w:rsidRPr="002F5691">
        <w:rPr>
          <w:rFonts w:cs="Arial"/>
          <w:sz w:val="24"/>
          <w:szCs w:val="24"/>
        </w:rPr>
        <w:t xml:space="preserve"> spowodowała znaczne zmiany w architekturze zakładu, w stosunku do stanu sprzed modernizacji. </w:t>
      </w:r>
    </w:p>
    <w:p w14:paraId="7051ED55" w14:textId="77777777" w:rsidR="00CE2732" w:rsidRPr="002F5691" w:rsidRDefault="00CE2732" w:rsidP="00307770">
      <w:pPr>
        <w:spacing w:after="0" w:line="320" w:lineRule="exact"/>
        <w:rPr>
          <w:rFonts w:ascii="Arial" w:hAnsi="Arial" w:cs="Arial"/>
          <w:sz w:val="24"/>
          <w:szCs w:val="24"/>
        </w:rPr>
      </w:pPr>
      <w:r w:rsidRPr="002F5691">
        <w:rPr>
          <w:rFonts w:ascii="Arial" w:hAnsi="Arial" w:cs="Arial"/>
          <w:sz w:val="24"/>
          <w:szCs w:val="24"/>
        </w:rPr>
        <w:t xml:space="preserve">W rzeczywistości instalacja została w znacznym stopniu zmieniona. Niektóre elementy instalacji sprzed modernizacji zostały włączone do instalacji po modernizacji. Skutkiem rozwoju zakładu, </w:t>
      </w:r>
    </w:p>
    <w:p w14:paraId="120AB963" w14:textId="77777777" w:rsidR="00CE2732" w:rsidRPr="002F5691" w:rsidRDefault="00CE2732" w:rsidP="00307770">
      <w:pPr>
        <w:spacing w:after="0" w:line="320" w:lineRule="exact"/>
        <w:rPr>
          <w:rFonts w:ascii="Arial" w:hAnsi="Arial" w:cs="Arial"/>
          <w:sz w:val="24"/>
          <w:szCs w:val="24"/>
        </w:rPr>
      </w:pPr>
      <w:r w:rsidRPr="002F5691">
        <w:rPr>
          <w:rFonts w:ascii="Arial" w:hAnsi="Arial" w:cs="Arial"/>
          <w:sz w:val="24"/>
          <w:szCs w:val="24"/>
        </w:rPr>
        <w:t>w wyniku unowocześnienia parku maszynowego, powstały inne źródła hałasu nieprzystające do źródeł poprzednich. Nowe elementy instalacji i ich oznaczenia (w obecnym pozwoleniu) nie są tożsame z instalacją po modernizacji. W wyniku modernizacji wszystkie ściany hal produkcyjnych, w tym hali maszyn zostały wymienione. Obłożone zostały nowoczesnymi płytami warstwowymi o izolacyjności akustycznej 26 - 30 [</w:t>
      </w:r>
      <w:proofErr w:type="spellStart"/>
      <w:r w:rsidRPr="002F5691">
        <w:rPr>
          <w:rFonts w:ascii="Arial" w:hAnsi="Arial" w:cs="Arial"/>
          <w:sz w:val="24"/>
          <w:szCs w:val="24"/>
        </w:rPr>
        <w:t>dB</w:t>
      </w:r>
      <w:proofErr w:type="spellEnd"/>
      <w:r w:rsidRPr="002F5691">
        <w:rPr>
          <w:rFonts w:ascii="Arial" w:hAnsi="Arial" w:cs="Arial"/>
          <w:sz w:val="24"/>
          <w:szCs w:val="24"/>
        </w:rPr>
        <w:t xml:space="preserve">]. </w:t>
      </w:r>
    </w:p>
    <w:p w14:paraId="4076C6D5" w14:textId="00DDBADE" w:rsidR="00CE2732" w:rsidRPr="002F5691" w:rsidRDefault="00CE2732" w:rsidP="00307770">
      <w:pPr>
        <w:spacing w:after="0" w:line="320" w:lineRule="exact"/>
        <w:rPr>
          <w:rFonts w:ascii="Arial" w:hAnsi="Arial" w:cs="Arial"/>
          <w:sz w:val="24"/>
          <w:szCs w:val="24"/>
        </w:rPr>
      </w:pPr>
      <w:r w:rsidRPr="002F5691">
        <w:rPr>
          <w:rFonts w:ascii="Arial" w:hAnsi="Arial" w:cs="Arial"/>
          <w:sz w:val="24"/>
          <w:szCs w:val="24"/>
        </w:rPr>
        <w:t>W efekcie przeprowadzonej modernizacji zakładu i wymiany części instalacji technologicznej, obecnie nie występuje proces odbarwiania makulatury. Wszystkie instalacje do odbarwiania makulatury zostały zdemontowane. Proces przerobu makulatury na półprodukt</w:t>
      </w:r>
      <w:r w:rsidR="00951809" w:rsidRPr="002F5691">
        <w:rPr>
          <w:rFonts w:ascii="Arial" w:hAnsi="Arial" w:cs="Arial"/>
          <w:sz w:val="24"/>
          <w:szCs w:val="24"/>
        </w:rPr>
        <w:t>,</w:t>
      </w:r>
      <w:r w:rsidRPr="002F5691">
        <w:rPr>
          <w:rFonts w:ascii="Arial" w:hAnsi="Arial" w:cs="Arial"/>
          <w:sz w:val="24"/>
          <w:szCs w:val="24"/>
        </w:rPr>
        <w:t xml:space="preserve"> służący do dalszego przetwarzania</w:t>
      </w:r>
      <w:r w:rsidR="00951809" w:rsidRPr="002F5691">
        <w:rPr>
          <w:rFonts w:ascii="Arial" w:hAnsi="Arial" w:cs="Arial"/>
          <w:sz w:val="24"/>
          <w:szCs w:val="24"/>
        </w:rPr>
        <w:t>,</w:t>
      </w:r>
      <w:r w:rsidRPr="002F5691">
        <w:rPr>
          <w:rFonts w:ascii="Arial" w:hAnsi="Arial" w:cs="Arial"/>
          <w:sz w:val="24"/>
          <w:szCs w:val="24"/>
        </w:rPr>
        <w:t xml:space="preserve"> odbywa się w istniejącym budynku </w:t>
      </w:r>
      <w:proofErr w:type="spellStart"/>
      <w:r w:rsidRPr="002F5691">
        <w:rPr>
          <w:rFonts w:ascii="Arial" w:hAnsi="Arial" w:cs="Arial"/>
          <w:sz w:val="24"/>
          <w:szCs w:val="24"/>
        </w:rPr>
        <w:t>makulaturowni</w:t>
      </w:r>
      <w:proofErr w:type="spellEnd"/>
      <w:r w:rsidRPr="002F5691">
        <w:rPr>
          <w:rFonts w:ascii="Arial" w:hAnsi="Arial" w:cs="Arial"/>
          <w:sz w:val="24"/>
          <w:szCs w:val="24"/>
        </w:rPr>
        <w:t>. Nie istnieje proces uszlachetniania wody. Jest natomiast przeprowadzane uzdatnianie wody, które realizowane jest poprzez pobieranie wody i przesyłanie poprzez filtry pospieszne grawitacyjne żwirowe</w:t>
      </w:r>
      <w:r w:rsidR="00537757" w:rsidRPr="002F5691">
        <w:rPr>
          <w:rFonts w:ascii="Arial" w:hAnsi="Arial" w:cs="Arial"/>
          <w:sz w:val="24"/>
          <w:szCs w:val="24"/>
        </w:rPr>
        <w:t>,</w:t>
      </w:r>
      <w:r w:rsidRPr="002F5691">
        <w:rPr>
          <w:rFonts w:ascii="Arial" w:hAnsi="Arial" w:cs="Arial"/>
          <w:sz w:val="24"/>
          <w:szCs w:val="24"/>
        </w:rPr>
        <w:t xml:space="preserve"> w celu zmniejszenia ilości zawiesiny w wodzie przeznaczonej do produkcji papieru. Proces filtrowania wody przez złoże żwirowe jest bezgłośne i odbywa się wewnątrz obiektu. </w:t>
      </w:r>
      <w:r w:rsidRPr="002F5691">
        <w:rPr>
          <w:rFonts w:ascii="Arial" w:hAnsi="Arial" w:cs="Arial"/>
          <w:sz w:val="24"/>
          <w:szCs w:val="24"/>
        </w:rPr>
        <w:lastRenderedPageBreak/>
        <w:t>Pompy podające wodę na żwirowe złoże są zlokalizowane w murowanym budynku i pracują raz na zmianę przez 30 minut. Izolacyjność ścian budynku murowanego, wynosząca 46 [</w:t>
      </w:r>
      <w:proofErr w:type="spellStart"/>
      <w:r w:rsidRPr="002F5691">
        <w:rPr>
          <w:rFonts w:ascii="Arial" w:hAnsi="Arial" w:cs="Arial"/>
          <w:sz w:val="24"/>
          <w:szCs w:val="24"/>
        </w:rPr>
        <w:t>dB</w:t>
      </w:r>
      <w:proofErr w:type="spellEnd"/>
      <w:r w:rsidRPr="002F5691">
        <w:rPr>
          <w:rFonts w:ascii="Arial" w:hAnsi="Arial" w:cs="Arial"/>
          <w:sz w:val="24"/>
          <w:szCs w:val="24"/>
        </w:rPr>
        <w:t xml:space="preserve">] zapewnia wytłumienie hałasu emitowanego przez pompy. </w:t>
      </w:r>
      <w:proofErr w:type="spellStart"/>
      <w:r w:rsidRPr="002F5691">
        <w:rPr>
          <w:rFonts w:ascii="Arial" w:hAnsi="Arial" w:cs="Arial"/>
          <w:sz w:val="24"/>
          <w:szCs w:val="24"/>
        </w:rPr>
        <w:t>Turboblowery</w:t>
      </w:r>
      <w:proofErr w:type="spellEnd"/>
      <w:r w:rsidRPr="002F5691">
        <w:rPr>
          <w:rFonts w:ascii="Arial" w:hAnsi="Arial" w:cs="Arial"/>
          <w:sz w:val="24"/>
          <w:szCs w:val="24"/>
        </w:rPr>
        <w:t>, ssawy wytwarzające podciśnienie w części instalacji, niezbędne w procesie produkcji papieru, dzięki zastosowaniu przewodu o średnicy 60 [cm]</w:t>
      </w:r>
      <w:r w:rsidR="00537757" w:rsidRPr="002F5691">
        <w:rPr>
          <w:rFonts w:ascii="Arial" w:hAnsi="Arial" w:cs="Arial"/>
          <w:sz w:val="24"/>
          <w:szCs w:val="24"/>
        </w:rPr>
        <w:t>,</w:t>
      </w:r>
      <w:r w:rsidRPr="002F5691">
        <w:rPr>
          <w:rFonts w:ascii="Arial" w:hAnsi="Arial" w:cs="Arial"/>
          <w:sz w:val="24"/>
          <w:szCs w:val="24"/>
        </w:rPr>
        <w:t xml:space="preserve"> zapewniającym małą prędkość przepływu usuwanego powietrza</w:t>
      </w:r>
      <w:r w:rsidR="00537757" w:rsidRPr="002F5691">
        <w:rPr>
          <w:rFonts w:ascii="Arial" w:hAnsi="Arial" w:cs="Arial"/>
          <w:sz w:val="24"/>
          <w:szCs w:val="24"/>
        </w:rPr>
        <w:t>,</w:t>
      </w:r>
      <w:r w:rsidRPr="002F5691">
        <w:rPr>
          <w:rFonts w:ascii="Arial" w:hAnsi="Arial" w:cs="Arial"/>
          <w:sz w:val="24"/>
          <w:szCs w:val="24"/>
        </w:rPr>
        <w:t xml:space="preserve"> generują hałas na poziomie 85 [</w:t>
      </w:r>
      <w:proofErr w:type="spellStart"/>
      <w:r w:rsidRPr="002F5691">
        <w:rPr>
          <w:rFonts w:ascii="Arial" w:hAnsi="Arial" w:cs="Arial"/>
          <w:sz w:val="24"/>
          <w:szCs w:val="24"/>
        </w:rPr>
        <w:t>dB</w:t>
      </w:r>
      <w:proofErr w:type="spellEnd"/>
      <w:r w:rsidRPr="002F5691">
        <w:rPr>
          <w:rFonts w:ascii="Arial" w:hAnsi="Arial" w:cs="Arial"/>
          <w:sz w:val="24"/>
          <w:szCs w:val="24"/>
        </w:rPr>
        <w:t xml:space="preserve">].  </w:t>
      </w:r>
    </w:p>
    <w:p w14:paraId="456A7145" w14:textId="77777777"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 xml:space="preserve">Stosowany przy kotłowni taśmociąg do podawania węgla został zdemontowany i zastąpiony  nowym. Obecnie system podawania węgla zbudowany jest z napędu elektrycznego </w:t>
      </w:r>
    </w:p>
    <w:p w14:paraId="1F883720" w14:textId="77777777"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 xml:space="preserve">i kompozytowo-gumowej taśmy, gumowanych rolek, a jego praca w czasie dwóch godzin na zmianę nie odznacza się zwiększoną emisją względem zewnętrznych źródeł hałasu. </w:t>
      </w:r>
    </w:p>
    <w:p w14:paraId="47B79AB2" w14:textId="77777777"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W instalacji zastąpiono dotychczasowe aeratory. Mieszalnik ścieków jest wyciszony poprzez  całkowite jego zanurzenie w cieczy. Źródłem hałasu jest silnik elektryczny i przekładnia pasowa, dla których moc akustyczna napędu elektrycznego mieszalnika wynosi 76 [</w:t>
      </w:r>
      <w:proofErr w:type="spellStart"/>
      <w:r w:rsidRPr="002F5691">
        <w:rPr>
          <w:rFonts w:ascii="Arial" w:hAnsi="Arial" w:cs="Arial"/>
          <w:sz w:val="24"/>
          <w:szCs w:val="24"/>
        </w:rPr>
        <w:t>dB</w:t>
      </w:r>
      <w:proofErr w:type="spellEnd"/>
      <w:r w:rsidRPr="002F5691">
        <w:rPr>
          <w:rFonts w:ascii="Arial" w:hAnsi="Arial" w:cs="Arial"/>
          <w:sz w:val="24"/>
          <w:szCs w:val="24"/>
        </w:rPr>
        <w:t>].</w:t>
      </w:r>
    </w:p>
    <w:p w14:paraId="69B670DC" w14:textId="102378DD"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Oświadczono, iż w trakcie modernizacji zakładu w 2023 roku, z uwagi na toczące się wówczas prace remontowo-modernizacyjne</w:t>
      </w:r>
      <w:r w:rsidR="00270606" w:rsidRPr="002F5691">
        <w:rPr>
          <w:rFonts w:ascii="Arial" w:hAnsi="Arial" w:cs="Arial"/>
          <w:sz w:val="24"/>
          <w:szCs w:val="24"/>
        </w:rPr>
        <w:t>,</w:t>
      </w:r>
      <w:r w:rsidRPr="002F5691">
        <w:rPr>
          <w:rFonts w:ascii="Arial" w:hAnsi="Arial" w:cs="Arial"/>
          <w:sz w:val="24"/>
          <w:szCs w:val="24"/>
        </w:rPr>
        <w:t xml:space="preserve"> nie wykonano planowanej izolacji akustycznej zespołów wentylacyjnych. Jednakże w celu zmniejszenia uciążliwości zakładu, </w:t>
      </w:r>
      <w:r w:rsidR="00270606" w:rsidRPr="002F5691">
        <w:rPr>
          <w:rFonts w:ascii="Arial" w:hAnsi="Arial" w:cs="Arial"/>
          <w:sz w:val="24"/>
          <w:szCs w:val="24"/>
        </w:rPr>
        <w:t>s</w:t>
      </w:r>
      <w:r w:rsidRPr="002F5691">
        <w:rPr>
          <w:rFonts w:ascii="Arial" w:hAnsi="Arial" w:cs="Arial"/>
          <w:sz w:val="24"/>
          <w:szCs w:val="24"/>
        </w:rPr>
        <w:t>półka będzie sukcesywnie wprowadzała rozwiązania polegające na izolowaniu źródeł o najwyższym poziomie emitowanego hałasu. Jak przedstawiono</w:t>
      </w:r>
      <w:r w:rsidR="00C23CD6" w:rsidRPr="002F5691">
        <w:rPr>
          <w:rFonts w:ascii="Arial" w:hAnsi="Arial" w:cs="Arial"/>
          <w:sz w:val="24"/>
          <w:szCs w:val="24"/>
        </w:rPr>
        <w:t>,</w:t>
      </w:r>
      <w:r w:rsidRPr="002F5691">
        <w:rPr>
          <w:rFonts w:ascii="Arial" w:hAnsi="Arial" w:cs="Arial"/>
          <w:sz w:val="24"/>
          <w:szCs w:val="24"/>
        </w:rPr>
        <w:t xml:space="preserve"> prace wdrożeniowe (w tym zastosowanie osłon) zostaną rozłożone </w:t>
      </w:r>
    </w:p>
    <w:p w14:paraId="0A413651" w14:textId="2E4A6782"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w okresie wrzesień 2024 r. – czerwiec 2025 r.</w:t>
      </w:r>
    </w:p>
    <w:p w14:paraId="02CD6971" w14:textId="37F158C3" w:rsidR="00D776DC" w:rsidRPr="002F5691" w:rsidRDefault="00C23CD6" w:rsidP="00307770">
      <w:pPr>
        <w:spacing w:after="0" w:line="320" w:lineRule="exact"/>
        <w:rPr>
          <w:rFonts w:ascii="Arial" w:hAnsi="Arial" w:cs="Arial"/>
          <w:sz w:val="24"/>
          <w:szCs w:val="24"/>
        </w:rPr>
      </w:pPr>
      <w:r w:rsidRPr="002F5691">
        <w:rPr>
          <w:rFonts w:ascii="Arial" w:hAnsi="Arial" w:cs="Arial"/>
          <w:sz w:val="24"/>
          <w:szCs w:val="24"/>
        </w:rPr>
        <w:t>We wniosku</w:t>
      </w:r>
      <w:r w:rsidR="00D776DC" w:rsidRPr="002F5691">
        <w:rPr>
          <w:rFonts w:ascii="Arial" w:hAnsi="Arial" w:cs="Arial"/>
          <w:sz w:val="24"/>
          <w:szCs w:val="24"/>
        </w:rPr>
        <w:t xml:space="preserve"> przeprowadzona została analiza prognozowanego oddziaływania zakładu </w:t>
      </w:r>
    </w:p>
    <w:p w14:paraId="1D52C761" w14:textId="40E6F374"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w zakresie emisji hałasu do środowiska. Jak oświadczono, uwzględniono w niej wszystkie elementy instalacji. W obliczeniach dla zespołów wentylatorów: Z5Z10, Z11Z13, Z14Z17, uwzględniono równoważny poziom mocy akustycznej wentylatorów</w:t>
      </w:r>
      <w:r w:rsidR="00C23CD6" w:rsidRPr="002F5691">
        <w:rPr>
          <w:rFonts w:ascii="Arial" w:hAnsi="Arial" w:cs="Arial"/>
          <w:sz w:val="24"/>
          <w:szCs w:val="24"/>
        </w:rPr>
        <w:t>,</w:t>
      </w:r>
      <w:r w:rsidRPr="002F5691">
        <w:rPr>
          <w:rFonts w:ascii="Arial" w:hAnsi="Arial" w:cs="Arial"/>
          <w:sz w:val="24"/>
          <w:szCs w:val="24"/>
        </w:rPr>
        <w:t xml:space="preserve"> wchodzących w skład zespołu urządzeń jako sumę indywidualnych poziomów mocy akustycznej wentylatorów, przyjętych z katalogów producenta. </w:t>
      </w:r>
    </w:p>
    <w:p w14:paraId="0BB797FB" w14:textId="77777777" w:rsidR="00D776DC" w:rsidRPr="002F5691" w:rsidRDefault="00D776DC" w:rsidP="00307770">
      <w:pPr>
        <w:spacing w:after="0" w:line="320" w:lineRule="exact"/>
        <w:rPr>
          <w:rFonts w:ascii="Arial" w:hAnsi="Arial" w:cs="Arial"/>
          <w:sz w:val="24"/>
          <w:szCs w:val="24"/>
        </w:rPr>
      </w:pPr>
      <w:r w:rsidRPr="002F5691">
        <w:rPr>
          <w:rFonts w:ascii="Arial" w:hAnsi="Arial" w:cs="Arial"/>
          <w:sz w:val="24"/>
          <w:szCs w:val="24"/>
        </w:rPr>
        <w:t xml:space="preserve">Na podstawie danych katalogowych przyjęto, iż system połączeń urządzeń indywidualnych (wentylatorów) posadowionych na dachu hali maszyn, poza silnikami elektrycznymi, posiada zabezpieczenie w postaci materiału dźwiękoizolacyjnego, redukującego dźwięk na poziomie 40%.       </w:t>
      </w:r>
    </w:p>
    <w:p w14:paraId="4F1EFF24" w14:textId="77777777" w:rsidR="009817BC" w:rsidRPr="002F5691" w:rsidRDefault="009817BC" w:rsidP="00307770">
      <w:pPr>
        <w:spacing w:after="0" w:line="320" w:lineRule="exact"/>
        <w:rPr>
          <w:rFonts w:ascii="Arial" w:hAnsi="Arial" w:cs="Arial"/>
          <w:sz w:val="24"/>
          <w:szCs w:val="24"/>
        </w:rPr>
      </w:pPr>
      <w:r w:rsidRPr="002F5691">
        <w:rPr>
          <w:rFonts w:ascii="Arial" w:hAnsi="Arial" w:cs="Arial"/>
          <w:sz w:val="24"/>
          <w:szCs w:val="24"/>
        </w:rPr>
        <w:t>Wykonana w ramach wniosku analiza wykazała, iż dotrzymane zostaną warunki ochrony środowiska przed hałasem, ustalone w decyzji nr 2293/OS/2008 Marszałka Województwa Śląskiego z dnia 18 sierpnia 2008 r. z późn. zmianami.</w:t>
      </w:r>
    </w:p>
    <w:p w14:paraId="732EE2AA" w14:textId="77777777" w:rsidR="009817BC" w:rsidRPr="002F5691" w:rsidRDefault="009817BC" w:rsidP="00307770">
      <w:pPr>
        <w:spacing w:after="0" w:line="320" w:lineRule="exact"/>
        <w:rPr>
          <w:rFonts w:ascii="Arial" w:hAnsi="Arial" w:cs="Arial"/>
          <w:sz w:val="24"/>
          <w:szCs w:val="24"/>
        </w:rPr>
      </w:pPr>
      <w:r w:rsidRPr="002F5691">
        <w:rPr>
          <w:rFonts w:ascii="Arial" w:hAnsi="Arial" w:cs="Arial"/>
          <w:sz w:val="24"/>
          <w:szCs w:val="24"/>
        </w:rPr>
        <w:t xml:space="preserve">Przedstawione wraz z wnioskiem pomiary hałasu, wykonane w grudniu 2023 r. przedstawiają, </w:t>
      </w:r>
    </w:p>
    <w:p w14:paraId="68BA84BF" w14:textId="77777777" w:rsidR="009817BC" w:rsidRPr="002F5691" w:rsidRDefault="009817BC" w:rsidP="00307770">
      <w:pPr>
        <w:spacing w:after="0" w:line="320" w:lineRule="exact"/>
        <w:rPr>
          <w:rFonts w:ascii="Arial" w:hAnsi="Arial" w:cs="Arial"/>
          <w:sz w:val="24"/>
          <w:szCs w:val="24"/>
        </w:rPr>
      </w:pPr>
      <w:r w:rsidRPr="002F5691">
        <w:rPr>
          <w:rFonts w:ascii="Arial" w:hAnsi="Arial" w:cs="Arial"/>
          <w:sz w:val="24"/>
          <w:szCs w:val="24"/>
        </w:rPr>
        <w:t xml:space="preserve">iż w rejonie najbliższej zabudowy mieszkaniowej nie występują przekroczenia wartości poziomów dopuszczalnych określonych w rozporządzeniu Ministra Środowiska z dnia 14 czerwca 2007 r. </w:t>
      </w:r>
    </w:p>
    <w:p w14:paraId="10435F39" w14:textId="4CEBFFA6" w:rsidR="009817BC" w:rsidRPr="002F5691" w:rsidRDefault="009817BC" w:rsidP="00307770">
      <w:pPr>
        <w:spacing w:after="0" w:line="320" w:lineRule="exact"/>
        <w:rPr>
          <w:rFonts w:ascii="Arial" w:hAnsi="Arial" w:cs="Arial"/>
          <w:sz w:val="24"/>
          <w:szCs w:val="24"/>
        </w:rPr>
      </w:pPr>
      <w:r w:rsidRPr="002F5691">
        <w:rPr>
          <w:rFonts w:ascii="Arial" w:hAnsi="Arial" w:cs="Arial"/>
          <w:sz w:val="24"/>
          <w:szCs w:val="24"/>
        </w:rPr>
        <w:lastRenderedPageBreak/>
        <w:t>w sprawie dopuszczalnych poziomów hałasu w środowisku (tekst jednolity: Dz.U. z 2014 r., poz. 112).</w:t>
      </w:r>
    </w:p>
    <w:p w14:paraId="4FFB0159" w14:textId="14BB580D" w:rsidR="009745FF" w:rsidRPr="002F5691" w:rsidRDefault="009817BC" w:rsidP="00307770">
      <w:pPr>
        <w:spacing w:after="120" w:line="320" w:lineRule="exact"/>
        <w:rPr>
          <w:rFonts w:ascii="Arial" w:hAnsi="Arial" w:cs="Arial"/>
          <w:sz w:val="24"/>
          <w:szCs w:val="24"/>
        </w:rPr>
      </w:pPr>
      <w:r w:rsidRPr="002F5691">
        <w:rPr>
          <w:rFonts w:ascii="Arial" w:hAnsi="Arial" w:cs="Arial"/>
          <w:sz w:val="24"/>
          <w:szCs w:val="24"/>
        </w:rPr>
        <w:t xml:space="preserve">Prowadzący instalację Schumacher </w:t>
      </w:r>
      <w:proofErr w:type="spellStart"/>
      <w:r w:rsidRPr="002F5691">
        <w:rPr>
          <w:rFonts w:ascii="Arial" w:hAnsi="Arial" w:cs="Arial"/>
          <w:sz w:val="24"/>
          <w:szCs w:val="24"/>
        </w:rPr>
        <w:t>Packaging</w:t>
      </w:r>
      <w:proofErr w:type="spellEnd"/>
      <w:r w:rsidRPr="002F5691">
        <w:rPr>
          <w:rFonts w:ascii="Arial" w:hAnsi="Arial" w:cs="Arial"/>
          <w:sz w:val="24"/>
          <w:szCs w:val="24"/>
        </w:rPr>
        <w:t xml:space="preserve"> Zakład Grudziądz Sp. z o.o. w Myszkowie</w:t>
      </w:r>
      <w:r w:rsidR="00994387" w:rsidRPr="002F5691">
        <w:rPr>
          <w:rFonts w:ascii="Arial" w:hAnsi="Arial" w:cs="Arial"/>
          <w:sz w:val="24"/>
          <w:szCs w:val="24"/>
        </w:rPr>
        <w:t>,</w:t>
      </w:r>
      <w:r w:rsidRPr="002F5691">
        <w:rPr>
          <w:rFonts w:ascii="Arial" w:hAnsi="Arial" w:cs="Arial"/>
          <w:sz w:val="24"/>
          <w:szCs w:val="24"/>
        </w:rPr>
        <w:t xml:space="preserve"> dokonał analizy niniejszego wniosku o zmianę pozwolenia zintegrowanego pod kątem konieczności dostosowania instalacji do wymagań Decyzji wykonawczej Komisji z dnia 26 września 2014 r., ustanawiającej konkluzje dotyczące najlepszych dostępnych technik (BAT) zgodnie z dyrektywą Parlamentu Europejskiego i Rady 2010/75/UE w odniesieniu do produkcji masy włóknistej, papieru i tektury. </w:t>
      </w:r>
    </w:p>
    <w:p w14:paraId="4216D8FB" w14:textId="77777777" w:rsidR="00D770F6" w:rsidRPr="002F5691" w:rsidRDefault="00D770F6" w:rsidP="00307770">
      <w:pPr>
        <w:spacing w:after="0" w:line="320" w:lineRule="exact"/>
        <w:rPr>
          <w:rFonts w:ascii="Arial" w:hAnsi="Arial" w:cs="Arial"/>
          <w:sz w:val="24"/>
          <w:szCs w:val="24"/>
        </w:rPr>
      </w:pPr>
      <w:r w:rsidRPr="002F5691">
        <w:rPr>
          <w:rFonts w:ascii="Arial" w:hAnsi="Arial" w:cs="Arial"/>
          <w:sz w:val="24"/>
          <w:szCs w:val="24"/>
        </w:rPr>
        <w:t>Zmiany warunków pozwolenia zintegrowanego wynikają z wprowadzonych zmian w instalacjach, które spowodowały zmianę warunków korzystania ze środowiska określonych w obowiązującej decyzji udzielającej pozwolenia zintegrowanego.</w:t>
      </w:r>
    </w:p>
    <w:p w14:paraId="018EED4E" w14:textId="77777777" w:rsidR="00D770F6" w:rsidRPr="002F5691" w:rsidRDefault="00D770F6" w:rsidP="00307770">
      <w:pPr>
        <w:spacing w:after="0" w:line="320" w:lineRule="exact"/>
        <w:rPr>
          <w:rFonts w:ascii="Arial" w:hAnsi="Arial" w:cs="Arial"/>
          <w:sz w:val="24"/>
          <w:szCs w:val="24"/>
          <w:lang w:eastAsia="ar-SA"/>
        </w:rPr>
      </w:pPr>
      <w:r w:rsidRPr="002F5691">
        <w:rPr>
          <w:rFonts w:ascii="Arial" w:hAnsi="Arial" w:cs="Arial"/>
          <w:sz w:val="24"/>
          <w:szCs w:val="24"/>
          <w:lang w:eastAsia="ar-SA"/>
        </w:rPr>
        <w:t xml:space="preserve">W stosunku do ostatniego brzmienia pozwolenia zintegrowanego (Decyzja nr 128/OS/2016) na terenie Zakładu powstało szereg zmian, związanych z emisją hałasu ze źródeł związanych </w:t>
      </w:r>
      <w:r w:rsidRPr="002F5691">
        <w:rPr>
          <w:rFonts w:ascii="Arial" w:hAnsi="Arial" w:cs="Arial"/>
          <w:sz w:val="24"/>
          <w:szCs w:val="24"/>
          <w:lang w:eastAsia="ar-SA"/>
        </w:rPr>
        <w:br/>
        <w:t xml:space="preserve">z instalacją IPPC. Część źródeł została zlikwidowana, niektóre źródła zmieniły swoją lokalizację </w:t>
      </w:r>
      <w:r w:rsidRPr="002F5691">
        <w:rPr>
          <w:rFonts w:ascii="Arial" w:hAnsi="Arial" w:cs="Arial"/>
          <w:sz w:val="24"/>
          <w:szCs w:val="24"/>
          <w:lang w:eastAsia="ar-SA"/>
        </w:rPr>
        <w:br/>
        <w:t>i parametry oraz powstały nowe źródła hałasu.</w:t>
      </w:r>
    </w:p>
    <w:p w14:paraId="63326DD3" w14:textId="77777777" w:rsidR="00D770F6" w:rsidRPr="002F5691" w:rsidRDefault="00D770F6" w:rsidP="00307770">
      <w:pPr>
        <w:spacing w:after="0" w:line="320" w:lineRule="exact"/>
        <w:rPr>
          <w:rFonts w:ascii="Arial" w:hAnsi="Arial" w:cs="Arial"/>
          <w:sz w:val="24"/>
          <w:szCs w:val="24"/>
        </w:rPr>
      </w:pPr>
      <w:r w:rsidRPr="002F5691">
        <w:rPr>
          <w:rFonts w:ascii="Arial" w:hAnsi="Arial" w:cs="Arial"/>
          <w:sz w:val="24"/>
          <w:szCs w:val="24"/>
          <w:lang w:eastAsia="ar-SA"/>
        </w:rPr>
        <w:t xml:space="preserve">Z przeprowadzonych badań modelowych jak również z wykonanych pomiarów wynika, że wprowadzone zmiany w instalacji </w:t>
      </w:r>
      <w:r w:rsidRPr="002F5691">
        <w:rPr>
          <w:rFonts w:ascii="Arial" w:hAnsi="Arial" w:cs="Arial"/>
          <w:sz w:val="24"/>
          <w:szCs w:val="24"/>
        </w:rPr>
        <w:t>nie przyczynią się do pogorszenia stanu klimatu akustycznego na terenach podlegających ochronie akustycznej.</w:t>
      </w:r>
    </w:p>
    <w:p w14:paraId="45959BA2" w14:textId="36556E94" w:rsidR="003508C2" w:rsidRPr="002F5691" w:rsidRDefault="00E2387F" w:rsidP="00307770">
      <w:pPr>
        <w:pStyle w:val="Arial10i50"/>
        <w:spacing w:line="320" w:lineRule="exact"/>
        <w:rPr>
          <w:rFonts w:cs="Arial"/>
          <w:sz w:val="24"/>
          <w:szCs w:val="24"/>
        </w:rPr>
      </w:pPr>
      <w:r w:rsidRPr="002F5691">
        <w:rPr>
          <w:rFonts w:cs="Arial"/>
          <w:sz w:val="24"/>
          <w:szCs w:val="24"/>
          <w:u w:val="single"/>
        </w:rPr>
        <w:t>W zakresie gospodarki wodno-ściekowej</w:t>
      </w:r>
      <w:r w:rsidR="00BD44A9" w:rsidRPr="002F5691">
        <w:rPr>
          <w:rFonts w:cs="Arial"/>
          <w:sz w:val="24"/>
          <w:szCs w:val="24"/>
        </w:rPr>
        <w:t xml:space="preserve">, </w:t>
      </w:r>
      <w:r w:rsidR="00D75FAA" w:rsidRPr="002F5691">
        <w:rPr>
          <w:rFonts w:cs="Arial"/>
          <w:sz w:val="24"/>
          <w:szCs w:val="24"/>
        </w:rPr>
        <w:t>w</w:t>
      </w:r>
      <w:r w:rsidR="00BD44A9" w:rsidRPr="002F5691">
        <w:rPr>
          <w:rFonts w:cs="Arial"/>
          <w:sz w:val="24"/>
          <w:szCs w:val="24"/>
        </w:rPr>
        <w:t xml:space="preserve"> związku z planowanym zwiększeniem produkcji w</w:t>
      </w:r>
      <w:r w:rsidR="0021522C" w:rsidRPr="002F5691">
        <w:rPr>
          <w:rFonts w:cs="Arial"/>
          <w:sz w:val="24"/>
          <w:szCs w:val="24"/>
        </w:rPr>
        <w:t> </w:t>
      </w:r>
      <w:r w:rsidR="00BD44A9" w:rsidRPr="002F5691">
        <w:rPr>
          <w:rFonts w:cs="Arial"/>
          <w:sz w:val="24"/>
          <w:szCs w:val="24"/>
        </w:rPr>
        <w:t>zakładzie, skutkującym m.in. zwiększeniem ilości pobieranej wody z rzeki Warty oraz ilości ścieków przemysłowych</w:t>
      </w:r>
      <w:r w:rsidR="00994387" w:rsidRPr="002F5691">
        <w:rPr>
          <w:rFonts w:cs="Arial"/>
          <w:sz w:val="24"/>
          <w:szCs w:val="24"/>
        </w:rPr>
        <w:t>,</w:t>
      </w:r>
      <w:r w:rsidR="00BD44A9" w:rsidRPr="002F5691">
        <w:rPr>
          <w:rFonts w:cs="Arial"/>
          <w:sz w:val="24"/>
          <w:szCs w:val="24"/>
        </w:rPr>
        <w:t xml:space="preserve"> pochodzących z instalacji IPPC wprowadzanych do rzeki Warty, niniejszą decyzją zmieniono na wniosek strony </w:t>
      </w:r>
      <w:r w:rsidR="005B3612" w:rsidRPr="002F5691">
        <w:rPr>
          <w:rFonts w:cs="Arial"/>
          <w:sz w:val="24"/>
          <w:szCs w:val="24"/>
        </w:rPr>
        <w:t xml:space="preserve">oraz doprecyzowano </w:t>
      </w:r>
      <w:r w:rsidR="00BD44A9" w:rsidRPr="002F5691">
        <w:rPr>
          <w:rFonts w:cs="Arial"/>
          <w:sz w:val="24"/>
          <w:szCs w:val="24"/>
        </w:rPr>
        <w:t xml:space="preserve">poszczególne punkty obowiązującego pozwolenia </w:t>
      </w:r>
      <w:r w:rsidR="00466AB2" w:rsidRPr="002F5691">
        <w:rPr>
          <w:rFonts w:cs="Arial"/>
          <w:sz w:val="24"/>
          <w:szCs w:val="24"/>
        </w:rPr>
        <w:t>zintegrowanego dotyczące gospodarki wodno-ściekowej:</w:t>
      </w:r>
    </w:p>
    <w:p w14:paraId="5331F105"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bCs/>
          <w:sz w:val="24"/>
          <w:szCs w:val="24"/>
        </w:rPr>
        <w:t xml:space="preserve">pkt I.2.5. </w:t>
      </w:r>
      <w:proofErr w:type="spellStart"/>
      <w:r w:rsidRPr="002F5691">
        <w:rPr>
          <w:rFonts w:cs="Arial"/>
          <w:bCs/>
          <w:sz w:val="24"/>
          <w:szCs w:val="24"/>
        </w:rPr>
        <w:t>Mechaniczno</w:t>
      </w:r>
      <w:proofErr w:type="spellEnd"/>
      <w:r w:rsidRPr="002F5691">
        <w:rPr>
          <w:rFonts w:cs="Arial"/>
          <w:bCs/>
          <w:sz w:val="24"/>
          <w:szCs w:val="24"/>
        </w:rPr>
        <w:t xml:space="preserve"> – biologiczna oczyszczalnia ścieków przemysłowych</w:t>
      </w:r>
      <w:r w:rsidRPr="002F5691">
        <w:rPr>
          <w:rFonts w:cs="Arial"/>
          <w:bCs/>
          <w:iCs/>
          <w:sz w:val="24"/>
          <w:szCs w:val="24"/>
        </w:rPr>
        <w:t xml:space="preserve"> w zakresie aktualizacji opisów procesów oczyszczania ścieków (wprowadzono oczyszczanie beztlenowe prowadzone m. in. w zbiorniku buforowym oraz 2 reaktorach beztlenowych),</w:t>
      </w:r>
    </w:p>
    <w:p w14:paraId="4AEAC99C"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bCs/>
          <w:sz w:val="24"/>
          <w:szCs w:val="24"/>
        </w:rPr>
        <w:t>pkt I.2.6.Ujęcie wody przemysłowej w zakresie ilości pobieranej wody,</w:t>
      </w:r>
    </w:p>
    <w:p w14:paraId="3187B4E6"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bCs/>
          <w:sz w:val="24"/>
          <w:szCs w:val="24"/>
        </w:rPr>
        <w:t>pkt I.2.7.2. Ujęcie wód podziemnych w zakresie przywołania aktualnego pozwolenia wodnoprawnego,</w:t>
      </w:r>
    </w:p>
    <w:p w14:paraId="764A7B43"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bCs/>
          <w:sz w:val="24"/>
          <w:szCs w:val="24"/>
        </w:rPr>
        <w:t xml:space="preserve">pkt I.3.3. Roczny bilans zużycia wody w zakresie wielkości zużycia wody,  </w:t>
      </w:r>
    </w:p>
    <w:p w14:paraId="2C49F6E3"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 xml:space="preserve">pkt II.4.1. </w:t>
      </w:r>
      <w:r w:rsidRPr="002F5691">
        <w:rPr>
          <w:rFonts w:cs="Arial"/>
          <w:bCs/>
          <w:sz w:val="24"/>
          <w:szCs w:val="24"/>
        </w:rPr>
        <w:t>Źródła zaopatrzenia w wodę w zakresie ilości pobieranej wody,</w:t>
      </w:r>
    </w:p>
    <w:p w14:paraId="7F7821A7"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 xml:space="preserve">pkt II.4.2. </w:t>
      </w:r>
      <w:r w:rsidRPr="002F5691">
        <w:rPr>
          <w:rFonts w:cs="Arial"/>
          <w:bCs/>
          <w:sz w:val="24"/>
          <w:szCs w:val="24"/>
        </w:rPr>
        <w:t xml:space="preserve">Gospodarka ściekowa m. in. w zakresie ilości powstających ścieków, </w:t>
      </w:r>
    </w:p>
    <w:p w14:paraId="2F6787CA"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 xml:space="preserve">pkt III.4.1. Warunki poboru wód powierzchniowych w zakresie ilości pobieranej wody, </w:t>
      </w:r>
    </w:p>
    <w:p w14:paraId="3F8382AA"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 xml:space="preserve">pkt III.4.5. Warunki wprowadzania ścieków przemysłowych z instalacji w zakresie ilości ścieków, </w:t>
      </w:r>
    </w:p>
    <w:p w14:paraId="727E4BEC"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bCs/>
          <w:sz w:val="24"/>
          <w:szCs w:val="24"/>
        </w:rPr>
        <w:lastRenderedPageBreak/>
        <w:t xml:space="preserve">pkt IV.1.7. </w:t>
      </w:r>
      <w:r w:rsidRPr="002F5691">
        <w:rPr>
          <w:rFonts w:cs="Arial"/>
          <w:sz w:val="24"/>
          <w:szCs w:val="24"/>
        </w:rPr>
        <w:t xml:space="preserve">Analiza zgodności z BAT w zakresie gospodarki </w:t>
      </w:r>
      <w:proofErr w:type="spellStart"/>
      <w:r w:rsidRPr="002F5691">
        <w:rPr>
          <w:rFonts w:cs="Arial"/>
          <w:sz w:val="24"/>
          <w:szCs w:val="24"/>
        </w:rPr>
        <w:t>wodno</w:t>
      </w:r>
      <w:proofErr w:type="spellEnd"/>
      <w:r w:rsidRPr="002F5691">
        <w:rPr>
          <w:rFonts w:cs="Arial"/>
          <w:sz w:val="24"/>
          <w:szCs w:val="24"/>
        </w:rPr>
        <w:t xml:space="preserve"> – ściekowej w zakresie aktualizacji zapisów (BAT 5, BAT 10, BAT 14, BAT 16, BAT 43, 47),</w:t>
      </w:r>
    </w:p>
    <w:p w14:paraId="110C3798" w14:textId="77777777" w:rsidR="00473B2E"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 xml:space="preserve">pkt V.5. Monitoring pobieranej wody i odprowadzanych ścieków w zakresie wód </w:t>
      </w:r>
      <w:proofErr w:type="spellStart"/>
      <w:r w:rsidRPr="002F5691">
        <w:rPr>
          <w:rFonts w:cs="Arial"/>
          <w:sz w:val="24"/>
          <w:szCs w:val="24"/>
        </w:rPr>
        <w:t>pochłodniczych</w:t>
      </w:r>
      <w:proofErr w:type="spellEnd"/>
      <w:r w:rsidRPr="002F5691">
        <w:rPr>
          <w:rFonts w:cs="Arial"/>
          <w:sz w:val="24"/>
          <w:szCs w:val="24"/>
        </w:rPr>
        <w:t xml:space="preserve">, wód opadowych i roztopowych, jakości pobieranej wody z rzeki Warty, stanu i składu ścieków przemysłowych wprowadzanych do rzeki Warty w km 783+642, ilości i jakości wód </w:t>
      </w:r>
      <w:proofErr w:type="spellStart"/>
      <w:r w:rsidRPr="002F5691">
        <w:rPr>
          <w:rFonts w:cs="Arial"/>
          <w:sz w:val="24"/>
          <w:szCs w:val="24"/>
        </w:rPr>
        <w:t>popłucznych</w:t>
      </w:r>
      <w:proofErr w:type="spellEnd"/>
      <w:r w:rsidRPr="002F5691">
        <w:rPr>
          <w:rFonts w:cs="Arial"/>
          <w:sz w:val="24"/>
          <w:szCs w:val="24"/>
        </w:rPr>
        <w:t xml:space="preserve"> z filtrów żwirowych stacji uzdatniania wody wprowadzanych do rzeki Warty wylotem kolektora „P.F” w km 0+470 odnogi I oraz prowadzenia pomiaru ilości i jakości wód </w:t>
      </w:r>
      <w:proofErr w:type="spellStart"/>
      <w:r w:rsidRPr="002F5691">
        <w:rPr>
          <w:rFonts w:cs="Arial"/>
          <w:sz w:val="24"/>
          <w:szCs w:val="24"/>
        </w:rPr>
        <w:t>pochłodniczych</w:t>
      </w:r>
      <w:proofErr w:type="spellEnd"/>
      <w:r w:rsidRPr="002F5691">
        <w:rPr>
          <w:rFonts w:cs="Arial"/>
          <w:sz w:val="24"/>
          <w:szCs w:val="24"/>
        </w:rPr>
        <w:t xml:space="preserve"> z elektrociepłowni odprowadzanych do kanału przebiegającego pod budynkiem EC,</w:t>
      </w:r>
    </w:p>
    <w:p w14:paraId="09D39247" w14:textId="1350CA6B" w:rsidR="00473B2E"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pkt V.6. Monitoring jakości środowiska w zakresie punktów poboru prób z rzeki powyżej i</w:t>
      </w:r>
      <w:r w:rsidR="00473B2E" w:rsidRPr="002F5691">
        <w:rPr>
          <w:rFonts w:cs="Arial"/>
          <w:sz w:val="24"/>
          <w:szCs w:val="24"/>
        </w:rPr>
        <w:t> </w:t>
      </w:r>
      <w:r w:rsidRPr="002F5691">
        <w:rPr>
          <w:rFonts w:cs="Arial"/>
          <w:sz w:val="24"/>
          <w:szCs w:val="24"/>
        </w:rPr>
        <w:t>poniżej zrzutu ścieków z instalacji IPPC oraz pomiarów jakości wód podziemnych w sieci piezometrów,</w:t>
      </w:r>
    </w:p>
    <w:p w14:paraId="62DE7088" w14:textId="76C8A0F3" w:rsidR="00E97848" w:rsidRPr="002F5691" w:rsidRDefault="00E97848" w:rsidP="00307770">
      <w:pPr>
        <w:pStyle w:val="Arial10i50"/>
        <w:numPr>
          <w:ilvl w:val="0"/>
          <w:numId w:val="135"/>
        </w:numPr>
        <w:spacing w:line="320" w:lineRule="exact"/>
        <w:rPr>
          <w:rFonts w:cs="Arial"/>
          <w:bCs/>
          <w:sz w:val="24"/>
          <w:szCs w:val="24"/>
        </w:rPr>
      </w:pPr>
      <w:r w:rsidRPr="002F5691">
        <w:rPr>
          <w:rFonts w:cs="Arial"/>
          <w:sz w:val="24"/>
          <w:szCs w:val="24"/>
        </w:rPr>
        <w:t>pkt VII.3. Sposoby zapobiegania występowaniu i ograniczania skutków awarii oraz postępowania w przypadku wystąpienia awarii w zakresie wystąpienia awarii oczyszczalni ścieków.</w:t>
      </w:r>
    </w:p>
    <w:p w14:paraId="02028143" w14:textId="16A2BA19" w:rsidR="008C1BCA" w:rsidRPr="002F5691" w:rsidRDefault="008C1BCA" w:rsidP="00307770">
      <w:pPr>
        <w:pStyle w:val="Arial10i5"/>
        <w:spacing w:after="0" w:line="320" w:lineRule="exact"/>
        <w:rPr>
          <w:rFonts w:cs="Arial"/>
          <w:sz w:val="24"/>
          <w:szCs w:val="24"/>
        </w:rPr>
      </w:pPr>
      <w:r w:rsidRPr="002F5691">
        <w:rPr>
          <w:rFonts w:cs="Arial"/>
          <w:sz w:val="24"/>
          <w:szCs w:val="24"/>
        </w:rPr>
        <w:t>Ponadto</w:t>
      </w:r>
      <w:r w:rsidR="00D8103C" w:rsidRPr="002F5691">
        <w:rPr>
          <w:rFonts w:cs="Arial"/>
          <w:sz w:val="24"/>
          <w:szCs w:val="24"/>
        </w:rPr>
        <w:t>,</w:t>
      </w:r>
      <w:r w:rsidRPr="002F5691">
        <w:rPr>
          <w:rFonts w:cs="Arial"/>
          <w:sz w:val="24"/>
          <w:szCs w:val="24"/>
        </w:rPr>
        <w:t xml:space="preserve"> z pozwolenia zintegrowanego</w:t>
      </w:r>
      <w:r w:rsidR="00D8103C" w:rsidRPr="002F5691">
        <w:rPr>
          <w:rFonts w:cs="Arial"/>
          <w:sz w:val="24"/>
          <w:szCs w:val="24"/>
        </w:rPr>
        <w:t>,</w:t>
      </w:r>
      <w:r w:rsidRPr="002F5691">
        <w:rPr>
          <w:rFonts w:cs="Arial"/>
          <w:sz w:val="24"/>
          <w:szCs w:val="24"/>
        </w:rPr>
        <w:t xml:space="preserve"> zgodnie z wnioskiem </w:t>
      </w:r>
      <w:r w:rsidR="00717B0C" w:rsidRPr="002F5691">
        <w:rPr>
          <w:rFonts w:cs="Arial"/>
          <w:sz w:val="24"/>
          <w:szCs w:val="24"/>
        </w:rPr>
        <w:t>S</w:t>
      </w:r>
      <w:r w:rsidRPr="002F5691">
        <w:rPr>
          <w:rFonts w:cs="Arial"/>
          <w:sz w:val="24"/>
          <w:szCs w:val="24"/>
        </w:rPr>
        <w:t>trony</w:t>
      </w:r>
      <w:r w:rsidR="00D8103C" w:rsidRPr="002F5691">
        <w:rPr>
          <w:rFonts w:cs="Arial"/>
          <w:sz w:val="24"/>
          <w:szCs w:val="24"/>
        </w:rPr>
        <w:t>,</w:t>
      </w:r>
      <w:r w:rsidRPr="002F5691">
        <w:rPr>
          <w:rFonts w:cs="Arial"/>
          <w:sz w:val="24"/>
          <w:szCs w:val="24"/>
        </w:rPr>
        <w:t xml:space="preserve"> usunięto pkt III.4.3. Warunki wprowadzania wód </w:t>
      </w:r>
      <w:proofErr w:type="spellStart"/>
      <w:r w:rsidRPr="002F5691">
        <w:rPr>
          <w:rFonts w:cs="Arial"/>
          <w:sz w:val="24"/>
          <w:szCs w:val="24"/>
        </w:rPr>
        <w:t>pochłodniczych</w:t>
      </w:r>
      <w:proofErr w:type="spellEnd"/>
      <w:r w:rsidRPr="002F5691">
        <w:rPr>
          <w:rFonts w:cs="Arial"/>
          <w:sz w:val="24"/>
          <w:szCs w:val="24"/>
        </w:rPr>
        <w:t xml:space="preserve"> w mieszaninie z wodami opadowymi i roztopowymi (wody </w:t>
      </w:r>
      <w:proofErr w:type="spellStart"/>
      <w:r w:rsidRPr="002F5691">
        <w:rPr>
          <w:rFonts w:cs="Arial"/>
          <w:sz w:val="24"/>
          <w:szCs w:val="24"/>
        </w:rPr>
        <w:t>pochłodnicze</w:t>
      </w:r>
      <w:proofErr w:type="spellEnd"/>
      <w:r w:rsidRPr="002F5691">
        <w:rPr>
          <w:rFonts w:cs="Arial"/>
          <w:sz w:val="24"/>
          <w:szCs w:val="24"/>
        </w:rPr>
        <w:t xml:space="preserve"> z maszyny papierniczej nie są wprowadzane do rzeki, gdyż nie są wytwarzane, natomiast wody opadowe i roztopowe będą przedmiotem odrębnego pozwolenia wodnoprawnego), pkt III.4.4.  </w:t>
      </w:r>
      <w:r w:rsidRPr="002F5691">
        <w:rPr>
          <w:rFonts w:cs="Arial"/>
          <w:color w:val="auto"/>
          <w:sz w:val="24"/>
          <w:szCs w:val="24"/>
        </w:rPr>
        <w:t>Warunki wprowadzania wód opadowych i roztopowych (</w:t>
      </w:r>
      <w:bookmarkStart w:id="18" w:name="_Hlk178856080"/>
      <w:r w:rsidRPr="002F5691">
        <w:rPr>
          <w:rFonts w:cs="Arial"/>
          <w:sz w:val="24"/>
          <w:szCs w:val="24"/>
        </w:rPr>
        <w:t>wody opadowe i roztopowe będą przedmiotem odrębnego pozwolenia wodnoprawnego</w:t>
      </w:r>
      <w:bookmarkEnd w:id="18"/>
      <w:r w:rsidRPr="002F5691">
        <w:rPr>
          <w:rFonts w:cs="Arial"/>
          <w:color w:val="auto"/>
          <w:sz w:val="24"/>
          <w:szCs w:val="24"/>
        </w:rPr>
        <w:t>) oraz pkt V.5.6. w zakresie wód opadowych i roztopowych (</w:t>
      </w:r>
      <w:r w:rsidRPr="002F5691">
        <w:rPr>
          <w:rFonts w:cs="Arial"/>
          <w:sz w:val="24"/>
          <w:szCs w:val="24"/>
        </w:rPr>
        <w:t>wody opadowe i roztopowe będą przedmiotem odrębnego pozwolenia wodnoprawnego</w:t>
      </w:r>
      <w:r w:rsidRPr="002F5691">
        <w:rPr>
          <w:rFonts w:cs="Arial"/>
          <w:color w:val="auto"/>
          <w:sz w:val="24"/>
          <w:szCs w:val="24"/>
        </w:rPr>
        <w:t xml:space="preserve">, w którym będzie ustalony ich monitoring), a także dodano </w:t>
      </w:r>
      <w:r w:rsidRPr="002F5691">
        <w:rPr>
          <w:rFonts w:cs="Arial"/>
          <w:sz w:val="24"/>
          <w:szCs w:val="24"/>
        </w:rPr>
        <w:t xml:space="preserve">pkt III.4.6. Warunki wprowadzania wód </w:t>
      </w:r>
      <w:proofErr w:type="spellStart"/>
      <w:r w:rsidRPr="002F5691">
        <w:rPr>
          <w:rFonts w:cs="Arial"/>
          <w:sz w:val="24"/>
          <w:szCs w:val="24"/>
        </w:rPr>
        <w:t>pochłodniczych</w:t>
      </w:r>
      <w:proofErr w:type="spellEnd"/>
      <w:r w:rsidRPr="002F5691">
        <w:rPr>
          <w:rFonts w:cs="Arial"/>
          <w:sz w:val="24"/>
          <w:szCs w:val="24"/>
        </w:rPr>
        <w:t xml:space="preserve"> z elektrociepłowni (ze względu na ich wprowadzanie do kanału przebiegającego pod budynkiem EC łączącego dwie odnogi rzeki Warty).</w:t>
      </w:r>
    </w:p>
    <w:p w14:paraId="43078B73" w14:textId="1E7B8843" w:rsidR="002F213C" w:rsidRPr="002F5691" w:rsidRDefault="008D33A6" w:rsidP="00307770">
      <w:pPr>
        <w:pStyle w:val="Arial10i50"/>
        <w:spacing w:before="120" w:line="320" w:lineRule="exact"/>
        <w:rPr>
          <w:rFonts w:cs="Arial"/>
          <w:sz w:val="24"/>
          <w:szCs w:val="24"/>
        </w:rPr>
      </w:pPr>
      <w:r w:rsidRPr="002F5691">
        <w:rPr>
          <w:rFonts w:cs="Arial"/>
          <w:sz w:val="24"/>
          <w:szCs w:val="24"/>
          <w:u w:val="single"/>
        </w:rPr>
        <w:t>W zakresie gospodarki odpadami</w:t>
      </w:r>
      <w:r w:rsidR="002F213C" w:rsidRPr="002F5691">
        <w:rPr>
          <w:rFonts w:cs="Arial"/>
          <w:sz w:val="24"/>
          <w:szCs w:val="24"/>
        </w:rPr>
        <w:t xml:space="preserve">, </w:t>
      </w:r>
      <w:r w:rsidR="00B60E4C" w:rsidRPr="002F5691">
        <w:rPr>
          <w:rFonts w:cs="Arial"/>
          <w:sz w:val="24"/>
          <w:szCs w:val="24"/>
        </w:rPr>
        <w:t xml:space="preserve">w związku ze zwiększeniem </w:t>
      </w:r>
      <w:r w:rsidR="00416130" w:rsidRPr="002F5691">
        <w:rPr>
          <w:rFonts w:cs="Arial"/>
          <w:sz w:val="24"/>
          <w:szCs w:val="24"/>
        </w:rPr>
        <w:t xml:space="preserve">wydajności instalacji do produkcji papieru, </w:t>
      </w:r>
      <w:r w:rsidR="005D72D9" w:rsidRPr="002F5691">
        <w:rPr>
          <w:rFonts w:cs="Arial"/>
          <w:sz w:val="24"/>
          <w:szCs w:val="24"/>
        </w:rPr>
        <w:t>zmiana dotyczy:</w:t>
      </w:r>
    </w:p>
    <w:p w14:paraId="48ED0812" w14:textId="77777777" w:rsidR="00B60E4C" w:rsidRPr="002F5691" w:rsidRDefault="00B60E4C" w:rsidP="00307770">
      <w:pPr>
        <w:pStyle w:val="Akapitzlist"/>
        <w:widowControl w:val="0"/>
        <w:numPr>
          <w:ilvl w:val="0"/>
          <w:numId w:val="131"/>
        </w:numPr>
        <w:suppressAutoHyphens/>
        <w:spacing w:line="320" w:lineRule="exact"/>
        <w:ind w:left="709" w:hanging="283"/>
        <w:rPr>
          <w:rFonts w:ascii="Arial" w:hAnsi="Arial" w:cs="Arial"/>
        </w:rPr>
      </w:pPr>
      <w:r w:rsidRPr="002F5691">
        <w:rPr>
          <w:rFonts w:ascii="Arial" w:hAnsi="Arial" w:cs="Arial"/>
        </w:rPr>
        <w:t>zwiększenia ilości przetwarzanych odpadów makulatury;</w:t>
      </w:r>
    </w:p>
    <w:p w14:paraId="485B7DF8" w14:textId="77777777" w:rsidR="00B60E4C" w:rsidRPr="002F5691" w:rsidRDefault="00B60E4C" w:rsidP="00307770">
      <w:pPr>
        <w:pStyle w:val="Akapitzlist"/>
        <w:widowControl w:val="0"/>
        <w:numPr>
          <w:ilvl w:val="0"/>
          <w:numId w:val="131"/>
        </w:numPr>
        <w:suppressAutoHyphens/>
        <w:spacing w:line="320" w:lineRule="exact"/>
        <w:ind w:left="709" w:hanging="283"/>
        <w:rPr>
          <w:rFonts w:ascii="Arial" w:hAnsi="Arial" w:cs="Arial"/>
        </w:rPr>
      </w:pPr>
      <w:r w:rsidRPr="002F5691">
        <w:rPr>
          <w:rFonts w:ascii="Arial" w:hAnsi="Arial" w:cs="Arial"/>
        </w:rPr>
        <w:t>zwiększenia ilości magazynowanych odpadów makulatury w tym samym czasie;</w:t>
      </w:r>
    </w:p>
    <w:p w14:paraId="78FC6E5A" w14:textId="77777777" w:rsidR="00B60E4C" w:rsidRPr="002F5691" w:rsidRDefault="00B60E4C" w:rsidP="00307770">
      <w:pPr>
        <w:pStyle w:val="Akapitzlist"/>
        <w:widowControl w:val="0"/>
        <w:numPr>
          <w:ilvl w:val="0"/>
          <w:numId w:val="131"/>
        </w:numPr>
        <w:suppressAutoHyphens/>
        <w:spacing w:line="320" w:lineRule="exact"/>
        <w:ind w:left="709" w:hanging="283"/>
        <w:rPr>
          <w:rFonts w:ascii="Arial" w:hAnsi="Arial" w:cs="Arial"/>
        </w:rPr>
      </w:pPr>
      <w:r w:rsidRPr="002F5691">
        <w:rPr>
          <w:rFonts w:ascii="Arial" w:hAnsi="Arial" w:cs="Arial"/>
        </w:rPr>
        <w:t>dodania działalności polegającej na zbieraniu odpadów makulatury;</w:t>
      </w:r>
    </w:p>
    <w:p w14:paraId="07227C0B" w14:textId="77777777" w:rsidR="00B60E4C" w:rsidRPr="002F5691" w:rsidRDefault="00B60E4C" w:rsidP="00307770">
      <w:pPr>
        <w:pStyle w:val="Akapitzlist"/>
        <w:widowControl w:val="0"/>
        <w:numPr>
          <w:ilvl w:val="0"/>
          <w:numId w:val="131"/>
        </w:numPr>
        <w:suppressAutoHyphens/>
        <w:spacing w:line="320" w:lineRule="exact"/>
        <w:ind w:left="709" w:hanging="283"/>
        <w:rPr>
          <w:rFonts w:ascii="Arial" w:hAnsi="Arial" w:cs="Arial"/>
        </w:rPr>
      </w:pPr>
      <w:r w:rsidRPr="002F5691">
        <w:rPr>
          <w:rFonts w:ascii="Arial" w:hAnsi="Arial" w:cs="Arial"/>
        </w:rPr>
        <w:t xml:space="preserve">zwiększenia limitu odpadów przetwarzanych; </w:t>
      </w:r>
    </w:p>
    <w:p w14:paraId="50FD6386" w14:textId="77777777" w:rsidR="00B60E4C" w:rsidRPr="002F5691" w:rsidRDefault="00B60E4C" w:rsidP="00307770">
      <w:pPr>
        <w:pStyle w:val="Akapitzlist"/>
        <w:widowControl w:val="0"/>
        <w:numPr>
          <w:ilvl w:val="0"/>
          <w:numId w:val="131"/>
        </w:numPr>
        <w:suppressAutoHyphens/>
        <w:spacing w:line="320" w:lineRule="exact"/>
        <w:ind w:left="709" w:hanging="283"/>
        <w:rPr>
          <w:rFonts w:ascii="Arial" w:hAnsi="Arial" w:cs="Arial"/>
        </w:rPr>
      </w:pPr>
      <w:r w:rsidRPr="002F5691">
        <w:rPr>
          <w:rFonts w:ascii="Arial" w:hAnsi="Arial" w:cs="Arial"/>
        </w:rPr>
        <w:t>weryfikacji miejsc magazynowania odpadów wytwarzanych i przetwarzanych;</w:t>
      </w:r>
    </w:p>
    <w:p w14:paraId="23DFE7FE" w14:textId="77777777" w:rsidR="00B60E4C" w:rsidRPr="002F5691" w:rsidRDefault="00B60E4C" w:rsidP="00307770">
      <w:pPr>
        <w:pStyle w:val="Akapitzlist"/>
        <w:widowControl w:val="0"/>
        <w:numPr>
          <w:ilvl w:val="0"/>
          <w:numId w:val="131"/>
        </w:numPr>
        <w:suppressAutoHyphens/>
        <w:spacing w:line="320" w:lineRule="exact"/>
        <w:ind w:left="709" w:hanging="283"/>
        <w:rPr>
          <w:rFonts w:ascii="Arial" w:hAnsi="Arial" w:cs="Arial"/>
        </w:rPr>
      </w:pPr>
      <w:r w:rsidRPr="002F5691">
        <w:rPr>
          <w:rFonts w:ascii="Arial" w:hAnsi="Arial" w:cs="Arial"/>
        </w:rPr>
        <w:t>zwiększenia ilości powstających odpadów,</w:t>
      </w:r>
    </w:p>
    <w:p w14:paraId="5FD3CCB8" w14:textId="77777777" w:rsidR="00B60E4C" w:rsidRPr="002F5691" w:rsidRDefault="00B60E4C" w:rsidP="00307770">
      <w:pPr>
        <w:pStyle w:val="Akapitzlist"/>
        <w:widowControl w:val="0"/>
        <w:suppressAutoHyphens/>
        <w:spacing w:line="320" w:lineRule="exact"/>
        <w:ind w:left="709"/>
        <w:rPr>
          <w:rFonts w:ascii="Arial" w:hAnsi="Arial" w:cs="Arial"/>
        </w:rPr>
      </w:pPr>
      <w:r w:rsidRPr="002F5691">
        <w:rPr>
          <w:rFonts w:ascii="Arial" w:hAnsi="Arial" w:cs="Arial"/>
        </w:rPr>
        <w:t>oraz</w:t>
      </w:r>
    </w:p>
    <w:p w14:paraId="5B6199B1" w14:textId="69CC3B6D" w:rsidR="00B60E4C" w:rsidRPr="002F5691" w:rsidRDefault="00B60E4C" w:rsidP="00307770">
      <w:pPr>
        <w:pStyle w:val="Akapitzlist"/>
        <w:widowControl w:val="0"/>
        <w:numPr>
          <w:ilvl w:val="0"/>
          <w:numId w:val="131"/>
        </w:numPr>
        <w:suppressAutoHyphens/>
        <w:spacing w:line="320" w:lineRule="exact"/>
        <w:ind w:left="709" w:hanging="283"/>
        <w:jc w:val="left"/>
        <w:rPr>
          <w:rFonts w:ascii="Arial" w:hAnsi="Arial" w:cs="Arial"/>
        </w:rPr>
      </w:pPr>
      <w:r w:rsidRPr="002F5691">
        <w:rPr>
          <w:rFonts w:ascii="Arial" w:hAnsi="Arial" w:cs="Arial"/>
        </w:rPr>
        <w:t>uwzględnienia możliwości oddawania części odpadów o kodzie 03 03 10 jako produktu ubocznego zgodnie z Decyzją Marszałka Województwa Śląskiego nr 2417/OE/2023 z</w:t>
      </w:r>
      <w:r w:rsidR="007A2844" w:rsidRPr="002F5691">
        <w:rPr>
          <w:rFonts w:ascii="Arial" w:hAnsi="Arial" w:cs="Arial"/>
        </w:rPr>
        <w:t> </w:t>
      </w:r>
      <w:r w:rsidRPr="002F5691">
        <w:rPr>
          <w:rFonts w:ascii="Arial" w:hAnsi="Arial" w:cs="Arial"/>
        </w:rPr>
        <w:t>dnia 4 lipca 2023 roku.</w:t>
      </w:r>
    </w:p>
    <w:p w14:paraId="1630B23C" w14:textId="6F1867A2" w:rsidR="003274B8" w:rsidRPr="002F5691" w:rsidRDefault="003274B8" w:rsidP="00307770">
      <w:pPr>
        <w:pStyle w:val="plgd"/>
        <w:spacing w:line="320" w:lineRule="exact"/>
        <w:rPr>
          <w:rFonts w:ascii="Arial" w:hAnsi="Arial" w:cs="Arial"/>
          <w:sz w:val="24"/>
          <w:szCs w:val="24"/>
        </w:rPr>
      </w:pPr>
      <w:r w:rsidRPr="002F5691">
        <w:rPr>
          <w:rFonts w:ascii="Arial" w:hAnsi="Arial" w:cs="Arial"/>
          <w:sz w:val="24"/>
          <w:szCs w:val="24"/>
        </w:rPr>
        <w:lastRenderedPageBreak/>
        <w:t>Zgodnie z art. 13 ustawy z dnia 14 grudnia 2012 r. o odpadach</w:t>
      </w:r>
      <w:r w:rsidR="004C4F93" w:rsidRPr="002F5691">
        <w:rPr>
          <w:rFonts w:ascii="Arial" w:hAnsi="Arial" w:cs="Arial"/>
          <w:sz w:val="24"/>
          <w:szCs w:val="24"/>
        </w:rPr>
        <w:t>,</w:t>
      </w:r>
      <w:r w:rsidRPr="002F5691">
        <w:rPr>
          <w:rFonts w:ascii="Arial" w:hAnsi="Arial" w:cs="Arial"/>
          <w:sz w:val="24"/>
          <w:szCs w:val="24"/>
        </w:rPr>
        <w:t xml:space="preserve"> zakazuje się łącznego magazynowania produktów ubocznych i odpadów, a także magazynowania produktów ubocznych w miejscach przeznaczonych do magazynowania odpadów lub składowania odpadów.</w:t>
      </w:r>
      <w:bookmarkStart w:id="19" w:name="mip69387927"/>
      <w:bookmarkEnd w:id="19"/>
      <w:r w:rsidRPr="002F5691">
        <w:rPr>
          <w:rFonts w:ascii="Arial" w:hAnsi="Arial" w:cs="Arial"/>
          <w:sz w:val="24"/>
          <w:szCs w:val="24"/>
        </w:rPr>
        <w:t xml:space="preserve"> Przedmioty lub substancje, które przestały spełniać warunki uznania za produkt uboczny pozostają odpadami.</w:t>
      </w:r>
    </w:p>
    <w:p w14:paraId="653255BA" w14:textId="370DEFA6" w:rsidR="003274B8" w:rsidRPr="002F5691" w:rsidRDefault="003274B8" w:rsidP="00307770">
      <w:pPr>
        <w:pStyle w:val="plgd"/>
        <w:spacing w:line="320" w:lineRule="exact"/>
        <w:rPr>
          <w:rFonts w:ascii="Arial" w:eastAsia="Helvetica" w:hAnsi="Arial" w:cs="Arial"/>
          <w:sz w:val="24"/>
          <w:szCs w:val="24"/>
        </w:rPr>
      </w:pPr>
      <w:r w:rsidRPr="002F5691">
        <w:rPr>
          <w:rFonts w:ascii="Arial" w:eastAsia="Helvetica" w:hAnsi="Arial" w:cs="Arial"/>
          <w:sz w:val="24"/>
          <w:szCs w:val="24"/>
        </w:rPr>
        <w:t>Zgodnie z rozporz</w:t>
      </w:r>
      <w:r w:rsidRPr="002F5691">
        <w:rPr>
          <w:rFonts w:ascii="Arial" w:eastAsia="Arial" w:hAnsi="Arial" w:cs="Arial"/>
          <w:sz w:val="24"/>
          <w:szCs w:val="24"/>
        </w:rPr>
        <w:t>ą</w:t>
      </w:r>
      <w:r w:rsidRPr="002F5691">
        <w:rPr>
          <w:rFonts w:ascii="Arial" w:eastAsia="Helvetica" w:hAnsi="Arial" w:cs="Arial"/>
          <w:sz w:val="24"/>
          <w:szCs w:val="24"/>
        </w:rPr>
        <w:t>dzeniem Ministra Rozwoju z dnia 29 stycznia 2016 r. w sprawie rodzajów i</w:t>
      </w:r>
      <w:r w:rsidR="00B85A78" w:rsidRPr="002F5691">
        <w:rPr>
          <w:rFonts w:ascii="Arial" w:eastAsia="Helvetica" w:hAnsi="Arial" w:cs="Arial"/>
          <w:sz w:val="24"/>
          <w:szCs w:val="24"/>
        </w:rPr>
        <w:t> </w:t>
      </w:r>
      <w:r w:rsidRPr="002F5691">
        <w:rPr>
          <w:rFonts w:ascii="Arial" w:eastAsia="Helvetica" w:hAnsi="Arial" w:cs="Arial"/>
          <w:sz w:val="24"/>
          <w:szCs w:val="24"/>
        </w:rPr>
        <w:t>ilości znajdujących się w zakładzie substancji niebezpiecznych, decydujących o zaliczeniu zakładu do zakładu o zwiększonym lub dużym ryzyku wystąpienia poważnej awarii przemysłowej (Dz. U. z 2016 r., poz. 138), przedmiotowy zakład nie będzie kwalifikować si</w:t>
      </w:r>
      <w:r w:rsidRPr="002F5691">
        <w:rPr>
          <w:rFonts w:ascii="Arial" w:eastAsia="Arial" w:hAnsi="Arial" w:cs="Arial"/>
          <w:sz w:val="24"/>
          <w:szCs w:val="24"/>
        </w:rPr>
        <w:t xml:space="preserve">ę </w:t>
      </w:r>
      <w:r w:rsidRPr="002F5691">
        <w:rPr>
          <w:rFonts w:ascii="Arial" w:eastAsia="Helvetica" w:hAnsi="Arial" w:cs="Arial"/>
          <w:sz w:val="24"/>
          <w:szCs w:val="24"/>
        </w:rPr>
        <w:t>do zakładów o</w:t>
      </w:r>
      <w:r w:rsidR="00B85A78" w:rsidRPr="002F5691">
        <w:rPr>
          <w:rFonts w:ascii="Arial" w:eastAsia="Helvetica" w:hAnsi="Arial" w:cs="Arial"/>
          <w:sz w:val="24"/>
          <w:szCs w:val="24"/>
        </w:rPr>
        <w:t> </w:t>
      </w:r>
      <w:r w:rsidRPr="002F5691">
        <w:rPr>
          <w:rFonts w:ascii="Arial" w:eastAsia="Helvetica" w:hAnsi="Arial" w:cs="Arial"/>
          <w:sz w:val="24"/>
          <w:szCs w:val="24"/>
        </w:rPr>
        <w:t>du</w:t>
      </w:r>
      <w:r w:rsidRPr="002F5691">
        <w:rPr>
          <w:rFonts w:ascii="Arial" w:eastAsia="Arial" w:hAnsi="Arial" w:cs="Arial"/>
          <w:sz w:val="24"/>
          <w:szCs w:val="24"/>
        </w:rPr>
        <w:t>ż</w:t>
      </w:r>
      <w:r w:rsidRPr="002F5691">
        <w:rPr>
          <w:rFonts w:ascii="Arial" w:eastAsia="Helvetica" w:hAnsi="Arial" w:cs="Arial"/>
          <w:sz w:val="24"/>
          <w:szCs w:val="24"/>
        </w:rPr>
        <w:t>ym ryzyku (ZDR)</w:t>
      </w:r>
      <w:r w:rsidR="00B85A78" w:rsidRPr="002F5691">
        <w:rPr>
          <w:rFonts w:ascii="Arial" w:eastAsia="Helvetica" w:hAnsi="Arial" w:cs="Arial"/>
          <w:sz w:val="24"/>
          <w:szCs w:val="24"/>
        </w:rPr>
        <w:t>,</w:t>
      </w:r>
      <w:r w:rsidRPr="002F5691">
        <w:rPr>
          <w:rFonts w:ascii="Arial" w:eastAsia="Helvetica" w:hAnsi="Arial" w:cs="Arial"/>
          <w:sz w:val="24"/>
          <w:szCs w:val="24"/>
        </w:rPr>
        <w:t xml:space="preserve"> ani do zakładów o zwi</w:t>
      </w:r>
      <w:r w:rsidRPr="002F5691">
        <w:rPr>
          <w:rFonts w:ascii="Arial" w:eastAsia="Arial" w:hAnsi="Arial" w:cs="Arial"/>
          <w:sz w:val="24"/>
          <w:szCs w:val="24"/>
        </w:rPr>
        <w:t>ę</w:t>
      </w:r>
      <w:r w:rsidRPr="002F5691">
        <w:rPr>
          <w:rFonts w:ascii="Arial" w:eastAsia="Helvetica" w:hAnsi="Arial" w:cs="Arial"/>
          <w:sz w:val="24"/>
          <w:szCs w:val="24"/>
        </w:rPr>
        <w:t>kszonym ryzyku (ZZR). W związku z tym brak jest konieczności dołączenia programu zapobiegania poważnej awarii przemysłowej i raportu o</w:t>
      </w:r>
      <w:r w:rsidR="00B85A78" w:rsidRPr="002F5691">
        <w:rPr>
          <w:rFonts w:ascii="Arial" w:eastAsia="Helvetica" w:hAnsi="Arial" w:cs="Arial"/>
          <w:sz w:val="24"/>
          <w:szCs w:val="24"/>
        </w:rPr>
        <w:t> </w:t>
      </w:r>
      <w:r w:rsidRPr="002F5691">
        <w:rPr>
          <w:rFonts w:ascii="Arial" w:eastAsia="Helvetica" w:hAnsi="Arial" w:cs="Arial"/>
          <w:sz w:val="24"/>
          <w:szCs w:val="24"/>
        </w:rPr>
        <w:t>bezpieczeństwie.</w:t>
      </w:r>
    </w:p>
    <w:p w14:paraId="526A2F8F" w14:textId="77777777" w:rsidR="003E534B" w:rsidRPr="002F5691" w:rsidRDefault="003E534B" w:rsidP="00307770">
      <w:pPr>
        <w:pStyle w:val="plgd"/>
        <w:spacing w:line="320" w:lineRule="exact"/>
        <w:rPr>
          <w:rFonts w:ascii="Arial" w:hAnsi="Arial" w:cs="Arial"/>
          <w:sz w:val="24"/>
          <w:szCs w:val="24"/>
        </w:rPr>
      </w:pPr>
      <w:r w:rsidRPr="002F5691">
        <w:rPr>
          <w:rFonts w:ascii="Arial" w:eastAsia="Helvetica" w:hAnsi="Arial" w:cs="Arial"/>
          <w:sz w:val="24"/>
          <w:szCs w:val="24"/>
        </w:rPr>
        <w:t>Spółka</w:t>
      </w:r>
      <w:r w:rsidR="00175935" w:rsidRPr="002F5691">
        <w:rPr>
          <w:rFonts w:ascii="Arial" w:hAnsi="Arial" w:cs="Arial"/>
          <w:sz w:val="24"/>
          <w:szCs w:val="24"/>
        </w:rPr>
        <w:t xml:space="preserve"> posiada niezbędne urządzenia techniczne do właściwego prowadzenia procesu odzysku odpadów.</w:t>
      </w:r>
      <w:r w:rsidRPr="002F5691">
        <w:rPr>
          <w:rFonts w:ascii="Arial" w:hAnsi="Arial" w:cs="Arial"/>
          <w:sz w:val="24"/>
          <w:szCs w:val="24"/>
        </w:rPr>
        <w:t xml:space="preserve"> </w:t>
      </w:r>
      <w:r w:rsidR="00175935" w:rsidRPr="002F5691">
        <w:rPr>
          <w:rFonts w:ascii="Arial" w:hAnsi="Arial" w:cs="Arial"/>
          <w:sz w:val="24"/>
          <w:szCs w:val="24"/>
        </w:rPr>
        <w:t>Instalacje wykorzystywane w zakładzie spełniają wymogi ochrony środowiska</w:t>
      </w:r>
      <w:r w:rsidRPr="002F5691">
        <w:rPr>
          <w:rFonts w:ascii="Arial" w:hAnsi="Arial" w:cs="Arial"/>
          <w:sz w:val="24"/>
          <w:szCs w:val="24"/>
        </w:rPr>
        <w:t>,</w:t>
      </w:r>
      <w:r w:rsidR="00175935" w:rsidRPr="002F5691">
        <w:rPr>
          <w:rFonts w:ascii="Arial" w:hAnsi="Arial" w:cs="Arial"/>
          <w:sz w:val="24"/>
          <w:szCs w:val="24"/>
        </w:rPr>
        <w:t xml:space="preserve"> co potwierdza niniejszy wniosek oraz wydana decyzja o środowiskowych uwarunkowaniach.</w:t>
      </w:r>
    </w:p>
    <w:p w14:paraId="4C82E34D" w14:textId="757F3FDA" w:rsidR="00175935" w:rsidRPr="002F5691" w:rsidRDefault="00175935" w:rsidP="00307770">
      <w:pPr>
        <w:pStyle w:val="plgd"/>
        <w:spacing w:line="320" w:lineRule="exact"/>
        <w:rPr>
          <w:rFonts w:ascii="Arial" w:hAnsi="Arial" w:cs="Arial"/>
          <w:sz w:val="24"/>
          <w:szCs w:val="24"/>
        </w:rPr>
      </w:pPr>
      <w:r w:rsidRPr="002F5691">
        <w:rPr>
          <w:rFonts w:ascii="Arial" w:hAnsi="Arial" w:cs="Arial"/>
          <w:sz w:val="24"/>
          <w:szCs w:val="24"/>
        </w:rPr>
        <w:t>W zakładzie zatrudnieni są wykwalifikowani pracownicy.</w:t>
      </w:r>
      <w:r w:rsidR="006B4725" w:rsidRPr="002F5691">
        <w:rPr>
          <w:rFonts w:ascii="Arial" w:hAnsi="Arial" w:cs="Arial"/>
          <w:sz w:val="24"/>
          <w:szCs w:val="24"/>
        </w:rPr>
        <w:t xml:space="preserve"> </w:t>
      </w:r>
      <w:r w:rsidRPr="002F5691">
        <w:rPr>
          <w:rFonts w:ascii="Arial" w:hAnsi="Arial" w:cs="Arial"/>
          <w:sz w:val="24"/>
          <w:szCs w:val="24"/>
        </w:rPr>
        <w:t>Pracownicy pracujący przy procesach technologicznych</w:t>
      </w:r>
      <w:r w:rsidR="006B4725" w:rsidRPr="002F5691">
        <w:rPr>
          <w:rFonts w:ascii="Arial" w:hAnsi="Arial" w:cs="Arial"/>
          <w:sz w:val="24"/>
          <w:szCs w:val="24"/>
        </w:rPr>
        <w:t>,</w:t>
      </w:r>
      <w:r w:rsidRPr="002F5691">
        <w:rPr>
          <w:rFonts w:ascii="Arial" w:hAnsi="Arial" w:cs="Arial"/>
          <w:sz w:val="24"/>
          <w:szCs w:val="24"/>
        </w:rPr>
        <w:t xml:space="preserve"> związanych z odzyskiem odpadów</w:t>
      </w:r>
      <w:r w:rsidR="006B4725" w:rsidRPr="002F5691">
        <w:rPr>
          <w:rFonts w:ascii="Arial" w:hAnsi="Arial" w:cs="Arial"/>
          <w:sz w:val="24"/>
          <w:szCs w:val="24"/>
        </w:rPr>
        <w:t>,</w:t>
      </w:r>
      <w:r w:rsidRPr="002F5691">
        <w:rPr>
          <w:rFonts w:ascii="Arial" w:hAnsi="Arial" w:cs="Arial"/>
          <w:sz w:val="24"/>
          <w:szCs w:val="24"/>
        </w:rPr>
        <w:t xml:space="preserve"> przeszkoleni są w zakresie prowadzenia procesu technologicznego, przepisów BHP i ochrony środowiska.</w:t>
      </w:r>
    </w:p>
    <w:p w14:paraId="1CEB796B" w14:textId="77777777" w:rsidR="00B83957" w:rsidRPr="002F5691" w:rsidRDefault="00B83957" w:rsidP="00307770">
      <w:pPr>
        <w:spacing w:after="0" w:line="320" w:lineRule="exact"/>
        <w:rPr>
          <w:rFonts w:ascii="Arial" w:eastAsia="Times New Roman" w:hAnsi="Arial" w:cs="Arial"/>
          <w:sz w:val="24"/>
          <w:szCs w:val="24"/>
          <w:lang w:eastAsia="pl-PL"/>
        </w:rPr>
      </w:pPr>
      <w:r w:rsidRPr="002F5691">
        <w:rPr>
          <w:rFonts w:ascii="Arial" w:eastAsia="Times New Roman" w:hAnsi="Arial" w:cs="Arial"/>
          <w:sz w:val="24"/>
          <w:szCs w:val="24"/>
          <w:lang w:eastAsia="pl-PL"/>
        </w:rPr>
        <w:t>Dodatkowo:</w:t>
      </w:r>
    </w:p>
    <w:p w14:paraId="69745251" w14:textId="2C476F51" w:rsidR="00706404" w:rsidRPr="002F5691" w:rsidRDefault="00706404" w:rsidP="00307770">
      <w:pPr>
        <w:pStyle w:val="Akapitzlist"/>
        <w:numPr>
          <w:ilvl w:val="0"/>
          <w:numId w:val="132"/>
        </w:numPr>
        <w:spacing w:after="60" w:line="320" w:lineRule="exact"/>
        <w:ind w:left="357" w:hanging="357"/>
        <w:jc w:val="left"/>
        <w:rPr>
          <w:rFonts w:ascii="Arial" w:hAnsi="Arial" w:cs="Arial"/>
        </w:rPr>
      </w:pPr>
      <w:r w:rsidRPr="002F5691">
        <w:rPr>
          <w:rFonts w:ascii="Arial" w:hAnsi="Arial" w:cs="Arial"/>
        </w:rPr>
        <w:t>w</w:t>
      </w:r>
      <w:r w:rsidR="00B83957" w:rsidRPr="002F5691">
        <w:rPr>
          <w:rFonts w:ascii="Arial" w:hAnsi="Arial" w:cs="Arial"/>
        </w:rPr>
        <w:t>nioskodawca posiada tytuł prawny do terenu lokalizacji zakładu</w:t>
      </w:r>
      <w:r w:rsidRPr="002F5691">
        <w:rPr>
          <w:rFonts w:ascii="Arial" w:hAnsi="Arial" w:cs="Arial"/>
        </w:rPr>
        <w:t>,</w:t>
      </w:r>
    </w:p>
    <w:p w14:paraId="3C0AB0A4" w14:textId="77777777" w:rsidR="00706404" w:rsidRPr="002F5691" w:rsidRDefault="00706404" w:rsidP="00307770">
      <w:pPr>
        <w:pStyle w:val="Akapitzlist"/>
        <w:numPr>
          <w:ilvl w:val="0"/>
          <w:numId w:val="132"/>
        </w:numPr>
        <w:spacing w:after="60" w:line="320" w:lineRule="exact"/>
        <w:ind w:left="357" w:hanging="357"/>
        <w:jc w:val="left"/>
        <w:rPr>
          <w:rFonts w:ascii="Arial" w:hAnsi="Arial" w:cs="Arial"/>
        </w:rPr>
      </w:pPr>
      <w:r w:rsidRPr="002F5691">
        <w:rPr>
          <w:rFonts w:ascii="Arial" w:hAnsi="Arial" w:cs="Arial"/>
        </w:rPr>
        <w:t>p</w:t>
      </w:r>
      <w:r w:rsidR="00B83957" w:rsidRPr="002F5691">
        <w:rPr>
          <w:rFonts w:ascii="Arial" w:hAnsi="Arial" w:cs="Arial"/>
        </w:rPr>
        <w:t>rowadzący instalację ma doświadczenie w zarządzaniu instalacjami o podobnym charakterze</w:t>
      </w:r>
      <w:r w:rsidRPr="002F5691">
        <w:rPr>
          <w:rFonts w:ascii="Arial" w:hAnsi="Arial" w:cs="Arial"/>
        </w:rPr>
        <w:t>,</w:t>
      </w:r>
    </w:p>
    <w:p w14:paraId="75707ABF" w14:textId="77777777" w:rsidR="00706404" w:rsidRPr="002F5691" w:rsidRDefault="00706404" w:rsidP="00307770">
      <w:pPr>
        <w:pStyle w:val="Akapitzlist"/>
        <w:numPr>
          <w:ilvl w:val="0"/>
          <w:numId w:val="132"/>
        </w:numPr>
        <w:spacing w:after="60" w:line="320" w:lineRule="exact"/>
        <w:ind w:left="357" w:hanging="357"/>
        <w:jc w:val="left"/>
        <w:rPr>
          <w:rFonts w:ascii="Arial" w:hAnsi="Arial" w:cs="Arial"/>
        </w:rPr>
      </w:pPr>
      <w:r w:rsidRPr="002F5691">
        <w:rPr>
          <w:rFonts w:ascii="Arial" w:hAnsi="Arial" w:cs="Arial"/>
        </w:rPr>
        <w:t>t</w:t>
      </w:r>
      <w:r w:rsidR="00B83957" w:rsidRPr="002F5691">
        <w:rPr>
          <w:rFonts w:ascii="Arial" w:hAnsi="Arial" w:cs="Arial"/>
        </w:rPr>
        <w:t>echnologia przetwarzania odpadów jest zgodna z najlepszymi dostępnymi technikami (BAT)</w:t>
      </w:r>
      <w:r w:rsidRPr="002F5691">
        <w:rPr>
          <w:rFonts w:ascii="Arial" w:hAnsi="Arial" w:cs="Arial"/>
        </w:rPr>
        <w:t>,</w:t>
      </w:r>
      <w:r w:rsidR="00B83957" w:rsidRPr="002F5691">
        <w:rPr>
          <w:rFonts w:ascii="Arial" w:hAnsi="Arial" w:cs="Arial"/>
        </w:rPr>
        <w:t xml:space="preserve"> w rozumieniu ustawy Prawo ochrony środowiska</w:t>
      </w:r>
      <w:r w:rsidRPr="002F5691">
        <w:rPr>
          <w:rFonts w:ascii="Arial" w:hAnsi="Arial" w:cs="Arial"/>
        </w:rPr>
        <w:t>,</w:t>
      </w:r>
    </w:p>
    <w:p w14:paraId="1D7313CF" w14:textId="77777777" w:rsidR="00B9268F" w:rsidRPr="002F5691" w:rsidRDefault="00706404" w:rsidP="00307770">
      <w:pPr>
        <w:pStyle w:val="Akapitzlist"/>
        <w:numPr>
          <w:ilvl w:val="0"/>
          <w:numId w:val="132"/>
        </w:numPr>
        <w:spacing w:after="60" w:line="320" w:lineRule="exact"/>
        <w:ind w:left="357" w:hanging="357"/>
        <w:jc w:val="left"/>
        <w:rPr>
          <w:rFonts w:ascii="Arial" w:hAnsi="Arial" w:cs="Arial"/>
        </w:rPr>
      </w:pPr>
      <w:r w:rsidRPr="002F5691">
        <w:rPr>
          <w:rFonts w:ascii="Arial" w:hAnsi="Arial" w:cs="Arial"/>
        </w:rPr>
        <w:t>w</w:t>
      </w:r>
      <w:r w:rsidR="00B83957" w:rsidRPr="002F5691">
        <w:rPr>
          <w:rFonts w:ascii="Arial" w:hAnsi="Arial" w:cs="Arial"/>
        </w:rPr>
        <w:t xml:space="preserve"> celu wyeliminowania negatywnego oddziaływania wytwarzanych odpadów, w </w:t>
      </w:r>
      <w:r w:rsidR="00B9268F" w:rsidRPr="002F5691">
        <w:rPr>
          <w:rFonts w:ascii="Arial" w:hAnsi="Arial" w:cs="Arial"/>
        </w:rPr>
        <w:t>spółce</w:t>
      </w:r>
      <w:r w:rsidR="00B83957" w:rsidRPr="002F5691">
        <w:rPr>
          <w:rFonts w:ascii="Arial" w:hAnsi="Arial" w:cs="Arial"/>
        </w:rPr>
        <w:t xml:space="preserve"> będą zastosowane następujące działania:</w:t>
      </w:r>
    </w:p>
    <w:p w14:paraId="6EA61B0F" w14:textId="77777777" w:rsidR="009B2000" w:rsidRPr="002F5691" w:rsidRDefault="00B9268F" w:rsidP="00307770">
      <w:pPr>
        <w:pStyle w:val="Akapitzlist"/>
        <w:numPr>
          <w:ilvl w:val="0"/>
          <w:numId w:val="133"/>
        </w:numPr>
        <w:spacing w:after="60" w:line="320" w:lineRule="exact"/>
        <w:ind w:left="754" w:hanging="357"/>
        <w:jc w:val="left"/>
        <w:rPr>
          <w:rFonts w:ascii="Arial" w:hAnsi="Arial" w:cs="Arial"/>
        </w:rPr>
      </w:pPr>
      <w:r w:rsidRPr="002F5691">
        <w:rPr>
          <w:rFonts w:ascii="Arial" w:hAnsi="Arial" w:cs="Arial"/>
        </w:rPr>
        <w:t>s</w:t>
      </w:r>
      <w:r w:rsidR="00B83957" w:rsidRPr="002F5691">
        <w:rPr>
          <w:rFonts w:ascii="Arial" w:hAnsi="Arial" w:cs="Arial"/>
        </w:rPr>
        <w:t>zkolenia pracowników w zakresie prawidłowego postępowania z transportowanymi, zbieranymi i wytwarzanymi odpadami,</w:t>
      </w:r>
    </w:p>
    <w:p w14:paraId="6F4E695F" w14:textId="77777777" w:rsidR="009B2000" w:rsidRPr="002F5691" w:rsidRDefault="009B2000" w:rsidP="00307770">
      <w:pPr>
        <w:pStyle w:val="Akapitzlist"/>
        <w:numPr>
          <w:ilvl w:val="0"/>
          <w:numId w:val="133"/>
        </w:numPr>
        <w:spacing w:after="60" w:line="320" w:lineRule="exact"/>
        <w:ind w:left="754" w:hanging="357"/>
        <w:jc w:val="left"/>
        <w:rPr>
          <w:rFonts w:ascii="Arial" w:hAnsi="Arial" w:cs="Arial"/>
        </w:rPr>
      </w:pPr>
      <w:r w:rsidRPr="002F5691">
        <w:rPr>
          <w:rFonts w:ascii="Arial" w:hAnsi="Arial" w:cs="Arial"/>
        </w:rPr>
        <w:t>p</w:t>
      </w:r>
      <w:r w:rsidR="00B83957" w:rsidRPr="002F5691">
        <w:rPr>
          <w:rFonts w:ascii="Arial" w:hAnsi="Arial" w:cs="Arial"/>
        </w:rPr>
        <w:t>rowadzenie racjonalnej i oszczędnej gospodarki materiałowej</w:t>
      </w:r>
      <w:r w:rsidRPr="002F5691">
        <w:rPr>
          <w:rFonts w:ascii="Arial" w:hAnsi="Arial" w:cs="Arial"/>
        </w:rPr>
        <w:t>,</w:t>
      </w:r>
      <w:r w:rsidR="00B83957" w:rsidRPr="002F5691">
        <w:rPr>
          <w:rFonts w:ascii="Arial" w:hAnsi="Arial" w:cs="Arial"/>
        </w:rPr>
        <w:t xml:space="preserve"> w celu zapobieżenia powstawaniu odpadów,</w:t>
      </w:r>
    </w:p>
    <w:p w14:paraId="748FFBCB" w14:textId="62148A04" w:rsidR="00851C00" w:rsidRPr="002F5691" w:rsidRDefault="009B2000" w:rsidP="00307770">
      <w:pPr>
        <w:pStyle w:val="Akapitzlist"/>
        <w:numPr>
          <w:ilvl w:val="0"/>
          <w:numId w:val="133"/>
        </w:numPr>
        <w:spacing w:after="60" w:line="320" w:lineRule="exact"/>
        <w:ind w:left="754" w:hanging="357"/>
        <w:jc w:val="left"/>
        <w:rPr>
          <w:rFonts w:ascii="Arial" w:hAnsi="Arial" w:cs="Arial"/>
        </w:rPr>
      </w:pPr>
      <w:r w:rsidRPr="002F5691">
        <w:rPr>
          <w:rFonts w:ascii="Arial" w:hAnsi="Arial" w:cs="Arial"/>
        </w:rPr>
        <w:t>spółka</w:t>
      </w:r>
      <w:r w:rsidR="00B83957" w:rsidRPr="002F5691">
        <w:rPr>
          <w:rFonts w:ascii="Arial" w:hAnsi="Arial" w:cs="Arial"/>
        </w:rPr>
        <w:t xml:space="preserve"> ma zawarte umowy lub porozumienia na odbiór wszystkich przewidywanych do wytwarzania odpadów z firmami zajmującymi się prowadzeniem działalności w zakresie odzysku lub unieszkodliwiania odpadów. Firmy te posiadają zezwolenia wynikające z</w:t>
      </w:r>
      <w:r w:rsidR="00473B2E" w:rsidRPr="002F5691">
        <w:rPr>
          <w:rFonts w:ascii="Arial" w:hAnsi="Arial" w:cs="Arial"/>
        </w:rPr>
        <w:t> </w:t>
      </w:r>
      <w:r w:rsidR="00B83957" w:rsidRPr="002F5691">
        <w:rPr>
          <w:rFonts w:ascii="Arial" w:hAnsi="Arial" w:cs="Arial"/>
        </w:rPr>
        <w:t>ustawy o odpadach na prowadzenie tego rodzaju działalności</w:t>
      </w:r>
      <w:r w:rsidR="00851C00" w:rsidRPr="002F5691">
        <w:rPr>
          <w:rFonts w:ascii="Arial" w:hAnsi="Arial" w:cs="Arial"/>
        </w:rPr>
        <w:t>,</w:t>
      </w:r>
    </w:p>
    <w:p w14:paraId="7FDE7630" w14:textId="52BB87B1" w:rsidR="00B83957" w:rsidRPr="002F5691" w:rsidRDefault="00851C00" w:rsidP="00307770">
      <w:pPr>
        <w:pStyle w:val="Akapitzlist"/>
        <w:numPr>
          <w:ilvl w:val="0"/>
          <w:numId w:val="133"/>
        </w:numPr>
        <w:spacing w:after="60" w:line="320" w:lineRule="exact"/>
        <w:ind w:left="754" w:hanging="357"/>
        <w:jc w:val="left"/>
        <w:rPr>
          <w:rFonts w:ascii="Arial" w:hAnsi="Arial" w:cs="Arial"/>
        </w:rPr>
      </w:pPr>
      <w:r w:rsidRPr="002F5691">
        <w:rPr>
          <w:rFonts w:ascii="Arial" w:hAnsi="Arial" w:cs="Arial"/>
        </w:rPr>
        <w:t>o</w:t>
      </w:r>
      <w:r w:rsidR="00B83957" w:rsidRPr="002F5691">
        <w:rPr>
          <w:rFonts w:ascii="Arial" w:hAnsi="Arial" w:cs="Arial"/>
        </w:rPr>
        <w:t>dpady będą magazynowane selektywnie, w sposób bezpieczny (odpowiednie opakowania), co zapobiegać będzie wystąpieniu zjawiska ich negatywnego oddziaływania na zdrowie ludzi i środowisko,</w:t>
      </w:r>
    </w:p>
    <w:p w14:paraId="14691410" w14:textId="77777777" w:rsidR="00B83957" w:rsidRPr="002F5691" w:rsidRDefault="00B83957" w:rsidP="00307770">
      <w:pPr>
        <w:spacing w:after="0" w:line="320" w:lineRule="exact"/>
        <w:rPr>
          <w:rFonts w:ascii="Arial" w:eastAsia="Calibri" w:hAnsi="Arial" w:cs="Arial"/>
          <w:sz w:val="24"/>
          <w:szCs w:val="24"/>
        </w:rPr>
      </w:pPr>
      <w:r w:rsidRPr="002F5691">
        <w:rPr>
          <w:rFonts w:ascii="Arial" w:eastAsia="Calibri" w:hAnsi="Arial" w:cs="Arial"/>
          <w:sz w:val="24"/>
          <w:szCs w:val="24"/>
        </w:rPr>
        <w:t>Wnioskodawca prowadzić będzie ewidencję odpadów zgodnie z obowiązującymi w tym zakresie przepisami ustawy o odpadach.</w:t>
      </w:r>
    </w:p>
    <w:p w14:paraId="35BC5C60" w14:textId="74442120" w:rsidR="003274B8" w:rsidRPr="002F5691" w:rsidRDefault="004E0666" w:rsidP="00307770">
      <w:pPr>
        <w:spacing w:after="120" w:line="320" w:lineRule="exact"/>
        <w:rPr>
          <w:rFonts w:ascii="Arial" w:hAnsi="Arial" w:cs="Arial"/>
          <w:sz w:val="24"/>
          <w:szCs w:val="24"/>
        </w:rPr>
      </w:pPr>
      <w:r w:rsidRPr="002F5691">
        <w:rPr>
          <w:rFonts w:ascii="Arial" w:hAnsi="Arial" w:cs="Arial"/>
          <w:sz w:val="24"/>
          <w:szCs w:val="24"/>
        </w:rPr>
        <w:lastRenderedPageBreak/>
        <w:t>Uwzględnione w przedmiotowej decyzji zagadnienia z zakresu gospodarki odpadami są zgodne z informacjami zawartymi w przedłożonym wniosku wraz z uzupełnieniami, a organizacja miejsc magazynowania odpadów oraz sposób magazynowania w nim odpadów jest prawidłowy i zgodny z obowiązującymi przepisami.</w:t>
      </w:r>
    </w:p>
    <w:p w14:paraId="49D6E2D0" w14:textId="3F9262D8" w:rsidR="00BC6935" w:rsidRPr="002F5691" w:rsidRDefault="00301012" w:rsidP="00307770">
      <w:pPr>
        <w:pStyle w:val="Arial10i5"/>
        <w:spacing w:after="0" w:line="320" w:lineRule="exact"/>
        <w:rPr>
          <w:rFonts w:cs="Arial"/>
          <w:color w:val="auto"/>
          <w:sz w:val="24"/>
          <w:szCs w:val="24"/>
          <w:lang w:eastAsia="zh-CN"/>
        </w:rPr>
      </w:pPr>
      <w:r w:rsidRPr="002F5691">
        <w:rPr>
          <w:rFonts w:cs="Arial"/>
          <w:sz w:val="24"/>
          <w:szCs w:val="24"/>
          <w:lang w:eastAsia="zh-CN"/>
        </w:rPr>
        <w:t>W toku prowadzonego postępowania</w:t>
      </w:r>
      <w:r w:rsidR="00F87E4A" w:rsidRPr="002F5691">
        <w:rPr>
          <w:rFonts w:cs="Arial"/>
          <w:sz w:val="24"/>
          <w:szCs w:val="24"/>
          <w:lang w:eastAsia="zh-CN"/>
        </w:rPr>
        <w:t>, w związku ze zmian</w:t>
      </w:r>
      <w:r w:rsidR="00A12E1A" w:rsidRPr="002F5691">
        <w:rPr>
          <w:rFonts w:cs="Arial"/>
          <w:sz w:val="24"/>
          <w:szCs w:val="24"/>
          <w:lang w:eastAsia="zh-CN"/>
        </w:rPr>
        <w:t xml:space="preserve">ą sposobu i miejsc magazynowania odpadów, </w:t>
      </w:r>
      <w:r w:rsidRPr="002F5691">
        <w:rPr>
          <w:rFonts w:cs="Arial"/>
          <w:sz w:val="24"/>
          <w:szCs w:val="24"/>
          <w:lang w:eastAsia="zh-CN"/>
        </w:rPr>
        <w:t xml:space="preserve">dokonano </w:t>
      </w:r>
      <w:r w:rsidR="00A12E1A" w:rsidRPr="002F5691">
        <w:rPr>
          <w:rFonts w:cs="Arial"/>
          <w:sz w:val="24"/>
          <w:szCs w:val="24"/>
          <w:lang w:eastAsia="zh-CN"/>
        </w:rPr>
        <w:t xml:space="preserve">ponownej </w:t>
      </w:r>
      <w:r w:rsidRPr="002F5691">
        <w:rPr>
          <w:rFonts w:cs="Arial"/>
          <w:sz w:val="24"/>
          <w:szCs w:val="24"/>
          <w:lang w:eastAsia="zh-CN"/>
        </w:rPr>
        <w:t xml:space="preserve">analizy sposobu obliczenia wysokości kwoty zabezpieczenia roszczeń i wydano postanowienie </w:t>
      </w:r>
      <w:r w:rsidR="00310648" w:rsidRPr="002F5691">
        <w:rPr>
          <w:rFonts w:cs="Arial"/>
          <w:sz w:val="24"/>
          <w:szCs w:val="24"/>
          <w:lang w:eastAsia="zh-CN"/>
        </w:rPr>
        <w:t xml:space="preserve">z </w:t>
      </w:r>
      <w:r w:rsidR="00FB754A" w:rsidRPr="002F5691">
        <w:rPr>
          <w:rFonts w:cs="Arial"/>
          <w:sz w:val="24"/>
          <w:szCs w:val="24"/>
          <w:lang w:eastAsia="zh-CN"/>
        </w:rPr>
        <w:t>1</w:t>
      </w:r>
      <w:r w:rsidR="000671DA" w:rsidRPr="002F5691">
        <w:rPr>
          <w:rFonts w:cs="Arial"/>
          <w:sz w:val="24"/>
          <w:szCs w:val="24"/>
          <w:lang w:eastAsia="zh-CN"/>
        </w:rPr>
        <w:t>8 września</w:t>
      </w:r>
      <w:r w:rsidR="00310648" w:rsidRPr="002F5691">
        <w:rPr>
          <w:rFonts w:cs="Arial"/>
          <w:sz w:val="24"/>
          <w:szCs w:val="24"/>
          <w:lang w:eastAsia="zh-CN"/>
        </w:rPr>
        <w:t xml:space="preserve"> 202</w:t>
      </w:r>
      <w:r w:rsidR="00FB754A" w:rsidRPr="002F5691">
        <w:rPr>
          <w:rFonts w:cs="Arial"/>
          <w:sz w:val="24"/>
          <w:szCs w:val="24"/>
          <w:lang w:eastAsia="zh-CN"/>
        </w:rPr>
        <w:t>4</w:t>
      </w:r>
      <w:r w:rsidR="00310648" w:rsidRPr="002F5691">
        <w:rPr>
          <w:rFonts w:cs="Arial"/>
          <w:sz w:val="24"/>
          <w:szCs w:val="24"/>
          <w:lang w:eastAsia="zh-CN"/>
        </w:rPr>
        <w:t xml:space="preserve"> r. nr </w:t>
      </w:r>
      <w:r w:rsidR="000671DA" w:rsidRPr="002F5691">
        <w:rPr>
          <w:rFonts w:cs="Arial"/>
          <w:sz w:val="24"/>
          <w:szCs w:val="24"/>
          <w:lang w:eastAsia="zh-CN"/>
        </w:rPr>
        <w:t>778</w:t>
      </w:r>
      <w:r w:rsidR="00310648" w:rsidRPr="002F5691">
        <w:rPr>
          <w:rFonts w:cs="Arial"/>
          <w:sz w:val="24"/>
          <w:szCs w:val="24"/>
          <w:lang w:eastAsia="zh-CN"/>
        </w:rPr>
        <w:t>/OE/202</w:t>
      </w:r>
      <w:r w:rsidR="00FB754A" w:rsidRPr="002F5691">
        <w:rPr>
          <w:rFonts w:cs="Arial"/>
          <w:sz w:val="24"/>
          <w:szCs w:val="24"/>
          <w:lang w:eastAsia="zh-CN"/>
        </w:rPr>
        <w:t>4</w:t>
      </w:r>
      <w:r w:rsidR="00310648" w:rsidRPr="002F5691">
        <w:rPr>
          <w:rFonts w:cs="Arial"/>
          <w:sz w:val="24"/>
          <w:szCs w:val="24"/>
          <w:lang w:eastAsia="zh-CN"/>
        </w:rPr>
        <w:t xml:space="preserve"> </w:t>
      </w:r>
      <w:r w:rsidR="00FB754A" w:rsidRPr="002F5691">
        <w:rPr>
          <w:rFonts w:cs="Arial"/>
          <w:sz w:val="24"/>
          <w:szCs w:val="24"/>
          <w:lang w:eastAsia="zh-CN"/>
        </w:rPr>
        <w:t xml:space="preserve">zmieniające </w:t>
      </w:r>
      <w:r w:rsidR="00971437" w:rsidRPr="002F5691">
        <w:rPr>
          <w:rFonts w:cs="Arial"/>
          <w:sz w:val="24"/>
          <w:szCs w:val="24"/>
        </w:rPr>
        <w:t>wysokość zabezpieczenia roszczeń, wskazaną w postanowieniu Marszałka Województwa Śląskiego z</w:t>
      </w:r>
      <w:r w:rsidR="003B1BCB" w:rsidRPr="002F5691">
        <w:rPr>
          <w:rFonts w:cs="Arial"/>
          <w:sz w:val="24"/>
          <w:szCs w:val="24"/>
        </w:rPr>
        <w:t> </w:t>
      </w:r>
      <w:r w:rsidR="000671DA" w:rsidRPr="002F5691">
        <w:rPr>
          <w:rFonts w:cs="Arial"/>
          <w:sz w:val="24"/>
          <w:szCs w:val="24"/>
        </w:rPr>
        <w:t>5</w:t>
      </w:r>
      <w:r w:rsidR="003B1BCB" w:rsidRPr="002F5691">
        <w:rPr>
          <w:rFonts w:cs="Arial"/>
          <w:sz w:val="24"/>
          <w:szCs w:val="24"/>
        </w:rPr>
        <w:t> </w:t>
      </w:r>
      <w:r w:rsidR="00971437" w:rsidRPr="002F5691">
        <w:rPr>
          <w:rFonts w:cs="Arial"/>
          <w:sz w:val="24"/>
          <w:szCs w:val="24"/>
        </w:rPr>
        <w:t>czerwca 20</w:t>
      </w:r>
      <w:r w:rsidR="000671DA" w:rsidRPr="002F5691">
        <w:rPr>
          <w:rFonts w:cs="Arial"/>
          <w:sz w:val="24"/>
          <w:szCs w:val="24"/>
        </w:rPr>
        <w:t>19</w:t>
      </w:r>
      <w:r w:rsidR="00971437" w:rsidRPr="002F5691">
        <w:rPr>
          <w:rFonts w:cs="Arial"/>
          <w:sz w:val="24"/>
          <w:szCs w:val="24"/>
        </w:rPr>
        <w:t xml:space="preserve"> r. nr </w:t>
      </w:r>
      <w:r w:rsidR="00936C74" w:rsidRPr="002F5691">
        <w:rPr>
          <w:rFonts w:cs="Arial"/>
          <w:sz w:val="24"/>
          <w:szCs w:val="24"/>
        </w:rPr>
        <w:t>433</w:t>
      </w:r>
      <w:r w:rsidR="00971437" w:rsidRPr="002F5691">
        <w:rPr>
          <w:rFonts w:cs="Arial"/>
          <w:sz w:val="24"/>
          <w:szCs w:val="24"/>
        </w:rPr>
        <w:t>/OS/20</w:t>
      </w:r>
      <w:r w:rsidR="00936C74" w:rsidRPr="002F5691">
        <w:rPr>
          <w:rFonts w:cs="Arial"/>
          <w:sz w:val="24"/>
          <w:szCs w:val="24"/>
        </w:rPr>
        <w:t>19</w:t>
      </w:r>
      <w:r w:rsidR="00971437" w:rsidRPr="002F5691">
        <w:rPr>
          <w:rFonts w:cs="Arial"/>
          <w:sz w:val="24"/>
          <w:szCs w:val="24"/>
        </w:rPr>
        <w:t xml:space="preserve">, określającym posiadaczowi odpadów: </w:t>
      </w:r>
      <w:r w:rsidR="00BC6935" w:rsidRPr="002F5691">
        <w:rPr>
          <w:rFonts w:cs="Arial"/>
          <w:sz w:val="24"/>
          <w:szCs w:val="24"/>
        </w:rPr>
        <w:t xml:space="preserve">Schumacher </w:t>
      </w:r>
      <w:proofErr w:type="spellStart"/>
      <w:r w:rsidR="00BC6935" w:rsidRPr="002F5691">
        <w:rPr>
          <w:rFonts w:cs="Arial"/>
          <w:sz w:val="24"/>
          <w:szCs w:val="24"/>
        </w:rPr>
        <w:t>Packaging</w:t>
      </w:r>
      <w:proofErr w:type="spellEnd"/>
      <w:r w:rsidR="00BC6935" w:rsidRPr="002F5691">
        <w:rPr>
          <w:rFonts w:cs="Arial"/>
          <w:sz w:val="24"/>
          <w:szCs w:val="24"/>
        </w:rPr>
        <w:t xml:space="preserve"> Zakład Grudziądz Sp. z o.o. (NIP: 5591954448), prowadzącemu</w:t>
      </w:r>
      <w:r w:rsidR="00BC6935" w:rsidRPr="002F5691">
        <w:rPr>
          <w:rFonts w:cs="Arial"/>
          <w:color w:val="auto"/>
          <w:sz w:val="24"/>
          <w:szCs w:val="24"/>
        </w:rPr>
        <w:t xml:space="preserve"> działalność w zakresie przetwarzania odpadów i zbierania odpadów, na podstawie decyzji Marszałka Województwa Śląskiego nr 2293/OS/2008  z dnia 18 sierpnia 2008 r. (ze zm.) udzielającej pozwolenia zintegrowanego dla instalacji do produkcji masy włóknistej z makulatury, instalacji do produkcji papieru o zdolności produkcyjnej ponad 20 ton na dobę, zlokalizowanej w</w:t>
      </w:r>
      <w:r w:rsidR="005F6645" w:rsidRPr="002F5691">
        <w:rPr>
          <w:rFonts w:cs="Arial"/>
          <w:color w:val="auto"/>
          <w:sz w:val="24"/>
          <w:szCs w:val="24"/>
        </w:rPr>
        <w:t> </w:t>
      </w:r>
      <w:r w:rsidR="00BC6935" w:rsidRPr="002F5691">
        <w:rPr>
          <w:rFonts w:cs="Arial"/>
          <w:color w:val="auto"/>
          <w:sz w:val="24"/>
          <w:szCs w:val="24"/>
        </w:rPr>
        <w:t xml:space="preserve">Myszkowie przy ul. Pułaskiego 6, formę i wysokość </w:t>
      </w:r>
      <w:r w:rsidR="00BC6935" w:rsidRPr="002F5691">
        <w:rPr>
          <w:rFonts w:cs="Arial"/>
          <w:color w:val="00000A"/>
          <w:sz w:val="24"/>
          <w:szCs w:val="24"/>
        </w:rPr>
        <w:t>zabezpieczenia roszczeń w taki sposób, że</w:t>
      </w:r>
      <w:r w:rsidR="005F6645" w:rsidRPr="002F5691">
        <w:rPr>
          <w:rFonts w:cs="Arial"/>
          <w:color w:val="00000A"/>
          <w:sz w:val="24"/>
          <w:szCs w:val="24"/>
        </w:rPr>
        <w:t> </w:t>
      </w:r>
      <w:r w:rsidR="00BC6935" w:rsidRPr="002F5691">
        <w:rPr>
          <w:rFonts w:cs="Arial"/>
          <w:color w:val="00000A"/>
          <w:sz w:val="24"/>
          <w:szCs w:val="24"/>
        </w:rPr>
        <w:t xml:space="preserve">wysokość zabezpieczenia roszczeń wynosi </w:t>
      </w:r>
      <w:r w:rsidR="00AB7DED">
        <w:rPr>
          <w:rFonts w:cs="Arial"/>
          <w:color w:val="auto"/>
          <w:sz w:val="24"/>
          <w:szCs w:val="24"/>
        </w:rPr>
        <w:t>XXXXXX</w:t>
      </w:r>
      <w:r w:rsidR="00BC6935" w:rsidRPr="002F5691">
        <w:rPr>
          <w:rFonts w:cs="Arial"/>
          <w:color w:val="auto"/>
          <w:sz w:val="24"/>
          <w:szCs w:val="24"/>
        </w:rPr>
        <w:t xml:space="preserve"> zł </w:t>
      </w:r>
      <w:r w:rsidR="00BC6935" w:rsidRPr="002F5691">
        <w:rPr>
          <w:rFonts w:cs="Arial"/>
          <w:color w:val="auto"/>
          <w:sz w:val="24"/>
          <w:szCs w:val="24"/>
          <w:lang w:eastAsia="zh-CN"/>
        </w:rPr>
        <w:t xml:space="preserve">(słownie: </w:t>
      </w:r>
      <w:r w:rsidR="00AB7DED">
        <w:rPr>
          <w:rFonts w:cs="Arial"/>
          <w:color w:val="auto"/>
          <w:sz w:val="24"/>
          <w:szCs w:val="24"/>
          <w:lang w:eastAsia="zh-CN"/>
        </w:rPr>
        <w:t>XXXXX</w:t>
      </w:r>
      <w:r w:rsidR="00BC6935" w:rsidRPr="002F5691">
        <w:rPr>
          <w:rFonts w:cs="Arial"/>
          <w:color w:val="auto"/>
          <w:sz w:val="24"/>
          <w:szCs w:val="24"/>
          <w:lang w:eastAsia="zh-CN"/>
        </w:rPr>
        <w:t xml:space="preserve">,), w tym: </w:t>
      </w:r>
      <w:r w:rsidR="00AB7DED">
        <w:rPr>
          <w:rFonts w:cs="Arial"/>
          <w:color w:val="auto"/>
          <w:sz w:val="24"/>
          <w:szCs w:val="24"/>
          <w:lang w:eastAsia="zh-CN"/>
        </w:rPr>
        <w:t>XXXXXXX</w:t>
      </w:r>
      <w:r w:rsidR="00BC6935" w:rsidRPr="002F5691">
        <w:rPr>
          <w:rFonts w:cs="Arial"/>
          <w:color w:val="auto"/>
          <w:sz w:val="24"/>
          <w:szCs w:val="24"/>
          <w:lang w:eastAsia="zh-CN"/>
        </w:rPr>
        <w:t xml:space="preserve"> zł (słownie: </w:t>
      </w:r>
      <w:r w:rsidR="00AB7DED">
        <w:rPr>
          <w:rFonts w:cs="Arial"/>
          <w:color w:val="auto"/>
          <w:sz w:val="24"/>
          <w:szCs w:val="24"/>
          <w:lang w:eastAsia="zh-CN"/>
        </w:rPr>
        <w:t>XXXXXX</w:t>
      </w:r>
      <w:r w:rsidR="00BC6935" w:rsidRPr="002F5691">
        <w:rPr>
          <w:rFonts w:cs="Arial"/>
          <w:color w:val="auto"/>
          <w:sz w:val="24"/>
          <w:szCs w:val="24"/>
          <w:lang w:eastAsia="zh-CN"/>
        </w:rPr>
        <w:t xml:space="preserve">) - z tytułu prowadzonego procesu przetwarzania odpadów oraz </w:t>
      </w:r>
      <w:r w:rsidR="00AB7DED">
        <w:rPr>
          <w:rFonts w:cs="Arial"/>
          <w:color w:val="auto"/>
          <w:sz w:val="24"/>
          <w:szCs w:val="24"/>
          <w:lang w:eastAsia="zh-CN"/>
        </w:rPr>
        <w:t>XXXXXX</w:t>
      </w:r>
      <w:r w:rsidR="00BC6935" w:rsidRPr="002F5691">
        <w:rPr>
          <w:rFonts w:cs="Arial"/>
          <w:color w:val="auto"/>
          <w:sz w:val="24"/>
          <w:szCs w:val="24"/>
          <w:lang w:eastAsia="zh-CN"/>
        </w:rPr>
        <w:t xml:space="preserve"> zł (słownie: </w:t>
      </w:r>
      <w:r w:rsidR="00AB7DED">
        <w:rPr>
          <w:rFonts w:cs="Arial"/>
          <w:color w:val="auto"/>
          <w:sz w:val="24"/>
          <w:szCs w:val="24"/>
          <w:lang w:eastAsia="zh-CN"/>
        </w:rPr>
        <w:t>XXXXXXX</w:t>
      </w:r>
      <w:r w:rsidR="00BC6935" w:rsidRPr="002F5691">
        <w:rPr>
          <w:rFonts w:cs="Arial"/>
          <w:color w:val="auto"/>
          <w:sz w:val="24"/>
          <w:szCs w:val="24"/>
          <w:lang w:eastAsia="zh-CN"/>
        </w:rPr>
        <w:t xml:space="preserve"> ) – z tytułu prowadzonego procesu zbierania odpadów.</w:t>
      </w:r>
    </w:p>
    <w:p w14:paraId="6391C2A8" w14:textId="690EEC3E" w:rsidR="005F6645" w:rsidRPr="002F5691" w:rsidRDefault="0046526B" w:rsidP="00307770">
      <w:pPr>
        <w:pStyle w:val="Arial10i50"/>
        <w:spacing w:after="120" w:line="320" w:lineRule="exact"/>
        <w:rPr>
          <w:rFonts w:cs="Arial"/>
          <w:sz w:val="24"/>
          <w:szCs w:val="24"/>
        </w:rPr>
      </w:pPr>
      <w:r w:rsidRPr="002F5691">
        <w:rPr>
          <w:rFonts w:cs="Arial"/>
          <w:sz w:val="24"/>
          <w:szCs w:val="24"/>
        </w:rPr>
        <w:t xml:space="preserve">Strona przedłożyła </w:t>
      </w:r>
      <w:r w:rsidR="00FB1DD5" w:rsidRPr="002F5691">
        <w:rPr>
          <w:rFonts w:cs="Arial"/>
          <w:bCs/>
          <w:sz w:val="24"/>
          <w:szCs w:val="24"/>
          <w:lang w:bidi="pl-PL"/>
        </w:rPr>
        <w:t xml:space="preserve">dokument z dnia 23 września 2024 r. – dodatek Nr 1/2024 do polisy </w:t>
      </w:r>
      <w:r w:rsidR="00AB7DED">
        <w:rPr>
          <w:rFonts w:cs="Arial"/>
          <w:bCs/>
          <w:sz w:val="24"/>
          <w:szCs w:val="24"/>
          <w:lang w:bidi="pl-PL"/>
        </w:rPr>
        <w:t>XXXXX</w:t>
      </w:r>
      <w:r w:rsidRPr="002F5691">
        <w:rPr>
          <w:rFonts w:cs="Arial"/>
          <w:sz w:val="24"/>
          <w:szCs w:val="24"/>
        </w:rPr>
        <w:t xml:space="preserve">, wobec tego, w myśl art. 187 ust. 4a ustawy POŚ, organ ustanowił zabezpieczenie roszczeń </w:t>
      </w:r>
      <w:r w:rsidR="00843D56" w:rsidRPr="002F5691">
        <w:rPr>
          <w:rFonts w:cs="Arial"/>
          <w:sz w:val="24"/>
          <w:szCs w:val="24"/>
        </w:rPr>
        <w:t xml:space="preserve">dodając do </w:t>
      </w:r>
      <w:r w:rsidR="005F6645" w:rsidRPr="002F5691">
        <w:rPr>
          <w:rFonts w:cs="Arial"/>
          <w:sz w:val="24"/>
          <w:szCs w:val="24"/>
        </w:rPr>
        <w:t xml:space="preserve">niniejszej </w:t>
      </w:r>
      <w:r w:rsidR="00843D56" w:rsidRPr="002F5691">
        <w:rPr>
          <w:rFonts w:cs="Arial"/>
          <w:sz w:val="24"/>
          <w:szCs w:val="24"/>
        </w:rPr>
        <w:t xml:space="preserve">decyzji </w:t>
      </w:r>
      <w:r w:rsidR="005F6645" w:rsidRPr="002F5691">
        <w:rPr>
          <w:rFonts w:cs="Arial"/>
          <w:sz w:val="24"/>
          <w:szCs w:val="24"/>
        </w:rPr>
        <w:t>część</w:t>
      </w:r>
      <w:r w:rsidRPr="002F5691">
        <w:rPr>
          <w:rFonts w:cs="Arial"/>
          <w:sz w:val="24"/>
          <w:szCs w:val="24"/>
        </w:rPr>
        <w:t xml:space="preserve"> X</w:t>
      </w:r>
      <w:r w:rsidR="00ED2A68" w:rsidRPr="002F5691">
        <w:rPr>
          <w:rFonts w:cs="Arial"/>
          <w:sz w:val="24"/>
          <w:szCs w:val="24"/>
        </w:rPr>
        <w:t>II</w:t>
      </w:r>
      <w:r w:rsidR="005F6645" w:rsidRPr="002F5691">
        <w:rPr>
          <w:rFonts w:cs="Arial"/>
          <w:sz w:val="24"/>
          <w:szCs w:val="24"/>
        </w:rPr>
        <w:t xml:space="preserve">, w której zmienił wysokość zabezpieczenia </w:t>
      </w:r>
      <w:bookmarkStart w:id="20" w:name="_GoBack"/>
      <w:r w:rsidR="005F6645" w:rsidRPr="002F5691">
        <w:rPr>
          <w:rFonts w:cs="Arial"/>
          <w:sz w:val="24"/>
          <w:szCs w:val="24"/>
        </w:rPr>
        <w:t>roszcz</w:t>
      </w:r>
      <w:bookmarkEnd w:id="20"/>
      <w:r w:rsidR="005F6645" w:rsidRPr="002F5691">
        <w:rPr>
          <w:rFonts w:cs="Arial"/>
          <w:sz w:val="24"/>
          <w:szCs w:val="24"/>
        </w:rPr>
        <w:t>eń, wskazaną w postanowieniu Marszałka Województwa Śląskiego z 5 czerwca 2019 r. nr 433/OS/2019.</w:t>
      </w:r>
    </w:p>
    <w:p w14:paraId="10BC672D" w14:textId="1E145617" w:rsidR="00F92F5E" w:rsidRPr="002F5691" w:rsidRDefault="00C708D2" w:rsidP="00307770">
      <w:pPr>
        <w:pStyle w:val="Arial10i50"/>
        <w:spacing w:line="320" w:lineRule="exact"/>
        <w:rPr>
          <w:rFonts w:cs="Arial"/>
          <w:sz w:val="24"/>
          <w:szCs w:val="24"/>
        </w:rPr>
      </w:pPr>
      <w:r w:rsidRPr="002F5691">
        <w:rPr>
          <w:rFonts w:cs="Arial"/>
          <w:sz w:val="24"/>
          <w:szCs w:val="24"/>
        </w:rPr>
        <w:t>Przebudowa maszyny papierniczej</w:t>
      </w:r>
      <w:r w:rsidR="00F92F5E" w:rsidRPr="002F5691">
        <w:rPr>
          <w:rFonts w:cs="Arial"/>
          <w:sz w:val="24"/>
          <w:szCs w:val="24"/>
        </w:rPr>
        <w:t xml:space="preserve"> będzie wiązać się z większym zapotrzebowaniem na wodę i</w:t>
      </w:r>
      <w:r w:rsidR="00D57B53" w:rsidRPr="002F5691">
        <w:rPr>
          <w:rFonts w:cs="Arial"/>
          <w:sz w:val="24"/>
          <w:szCs w:val="24"/>
        </w:rPr>
        <w:t> </w:t>
      </w:r>
      <w:r w:rsidR="00F92F5E" w:rsidRPr="002F5691">
        <w:rPr>
          <w:rFonts w:cs="Arial"/>
          <w:sz w:val="24"/>
          <w:szCs w:val="24"/>
        </w:rPr>
        <w:t xml:space="preserve">energię elektryczną oraz materiały i surowce. </w:t>
      </w:r>
    </w:p>
    <w:p w14:paraId="1EDD3E3C" w14:textId="2128D21D" w:rsidR="00CC63DE" w:rsidRPr="002F5691" w:rsidRDefault="00F92F5E" w:rsidP="00307770">
      <w:pPr>
        <w:autoSpaceDE w:val="0"/>
        <w:autoSpaceDN w:val="0"/>
        <w:adjustRightInd w:val="0"/>
        <w:spacing w:after="120" w:line="320" w:lineRule="exact"/>
        <w:rPr>
          <w:rFonts w:ascii="Arial" w:hAnsi="Arial" w:cs="Arial"/>
          <w:sz w:val="24"/>
          <w:szCs w:val="24"/>
        </w:rPr>
      </w:pPr>
      <w:r w:rsidRPr="002F5691">
        <w:rPr>
          <w:rFonts w:ascii="Arial" w:hAnsi="Arial" w:cs="Arial"/>
          <w:sz w:val="24"/>
          <w:szCs w:val="24"/>
        </w:rPr>
        <w:t xml:space="preserve">W związku z tym, w części I w punkcie </w:t>
      </w:r>
      <w:r w:rsidR="008B7559" w:rsidRPr="002F5691">
        <w:rPr>
          <w:rFonts w:ascii="Arial" w:hAnsi="Arial" w:cs="Arial"/>
          <w:sz w:val="24"/>
          <w:szCs w:val="24"/>
        </w:rPr>
        <w:t>3</w:t>
      </w:r>
      <w:r w:rsidRPr="002F5691">
        <w:rPr>
          <w:rFonts w:ascii="Arial" w:hAnsi="Arial" w:cs="Arial"/>
          <w:sz w:val="24"/>
          <w:szCs w:val="24"/>
        </w:rPr>
        <w:t>. „</w:t>
      </w:r>
      <w:r w:rsidR="008B7559" w:rsidRPr="002F5691">
        <w:rPr>
          <w:rFonts w:ascii="Arial" w:hAnsi="Arial" w:cs="Arial"/>
          <w:sz w:val="24"/>
          <w:szCs w:val="24"/>
        </w:rPr>
        <w:t>Rodzaj i ilość wykorzystywanej energii, surowców i</w:t>
      </w:r>
      <w:r w:rsidR="00D57B53" w:rsidRPr="002F5691">
        <w:rPr>
          <w:rFonts w:ascii="Arial" w:hAnsi="Arial" w:cs="Arial"/>
          <w:sz w:val="24"/>
          <w:szCs w:val="24"/>
        </w:rPr>
        <w:t> </w:t>
      </w:r>
      <w:r w:rsidR="008B7559" w:rsidRPr="002F5691">
        <w:rPr>
          <w:rFonts w:ascii="Arial" w:hAnsi="Arial" w:cs="Arial"/>
          <w:sz w:val="24"/>
          <w:szCs w:val="24"/>
        </w:rPr>
        <w:t>paliw</w:t>
      </w:r>
      <w:r w:rsidRPr="002F5691">
        <w:rPr>
          <w:rFonts w:ascii="Arial" w:hAnsi="Arial" w:cs="Arial"/>
          <w:sz w:val="24"/>
          <w:szCs w:val="24"/>
        </w:rPr>
        <w:t>” zaktualizowano zużycie materiałów, surowców oraz mediów dla instalacji objętej pozwoleniem zintegrowanym.</w:t>
      </w:r>
    </w:p>
    <w:p w14:paraId="400F1F5E" w14:textId="632F0B9C" w:rsidR="0077594C" w:rsidRPr="002F5691" w:rsidRDefault="0077594C" w:rsidP="00307770">
      <w:pPr>
        <w:autoSpaceDE w:val="0"/>
        <w:autoSpaceDN w:val="0"/>
        <w:adjustRightInd w:val="0"/>
        <w:spacing w:after="120" w:line="320" w:lineRule="exact"/>
        <w:rPr>
          <w:rFonts w:ascii="Arial" w:hAnsi="Arial" w:cs="Arial"/>
          <w:sz w:val="24"/>
          <w:szCs w:val="24"/>
        </w:rPr>
      </w:pPr>
      <w:r w:rsidRPr="002F5691">
        <w:rPr>
          <w:rFonts w:ascii="Arial" w:hAnsi="Arial" w:cs="Arial"/>
          <w:b/>
          <w:sz w:val="24"/>
          <w:szCs w:val="24"/>
        </w:rPr>
        <w:t>Po przeprowadzonym postępowaniu administracyjnym organ zważył, co następuje.</w:t>
      </w:r>
    </w:p>
    <w:p w14:paraId="1F333011" w14:textId="77777777" w:rsidR="0077594C" w:rsidRPr="002F5691" w:rsidRDefault="0077594C" w:rsidP="00307770">
      <w:pPr>
        <w:pStyle w:val="WW-BodyText212"/>
        <w:spacing w:line="320" w:lineRule="exact"/>
        <w:jc w:val="left"/>
        <w:rPr>
          <w:rFonts w:ascii="Arial" w:hAnsi="Arial" w:cs="Arial"/>
        </w:rPr>
      </w:pPr>
      <w:r w:rsidRPr="002F569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66D8FB24" w14:textId="6A6ECC5D" w:rsidR="00B11793" w:rsidRPr="002F5691" w:rsidRDefault="0077594C" w:rsidP="00307770">
      <w:pPr>
        <w:autoSpaceDE w:val="0"/>
        <w:autoSpaceDN w:val="0"/>
        <w:adjustRightInd w:val="0"/>
        <w:spacing w:line="320" w:lineRule="exact"/>
        <w:jc w:val="both"/>
        <w:rPr>
          <w:rFonts w:ascii="Arial" w:hAnsi="Arial" w:cs="Arial"/>
          <w:sz w:val="24"/>
          <w:szCs w:val="24"/>
        </w:rPr>
      </w:pPr>
      <w:r w:rsidRPr="002F5691">
        <w:rPr>
          <w:rFonts w:ascii="Arial" w:hAnsi="Arial" w:cs="Arial"/>
          <w:sz w:val="24"/>
          <w:szCs w:val="24"/>
        </w:rPr>
        <w:t xml:space="preserve">Mając na względzie powyższe, orzeczono jak w sentencji. </w:t>
      </w:r>
      <w:r w:rsidR="00B11793" w:rsidRPr="002F5691">
        <w:rPr>
          <w:rFonts w:ascii="Arial" w:hAnsi="Arial" w:cs="Arial"/>
          <w:noProof/>
          <w:color w:val="000000" w:themeColor="text1"/>
          <w:sz w:val="24"/>
          <w:szCs w:val="24"/>
          <w:highlight w:val="yellow"/>
          <w:lang w:eastAsia="pl-PL"/>
        </w:rPr>
        <mc:AlternateContent>
          <mc:Choice Requires="wps">
            <w:drawing>
              <wp:anchor distT="4294967295" distB="4294967295" distL="114300" distR="114300" simplePos="0" relativeHeight="251658752"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8A39C" id="Łącznik prosty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7C38E2F0" w14:textId="77777777" w:rsidR="007A2844" w:rsidRPr="002F5691" w:rsidRDefault="007A2844" w:rsidP="00307770">
      <w:pPr>
        <w:pStyle w:val="Arial10i5"/>
        <w:spacing w:line="320" w:lineRule="exact"/>
        <w:rPr>
          <w:rFonts w:cs="Arial"/>
          <w:b/>
          <w:sz w:val="24"/>
          <w:szCs w:val="24"/>
        </w:rPr>
      </w:pPr>
    </w:p>
    <w:p w14:paraId="60C6137F" w14:textId="77777777" w:rsidR="00EB79BA" w:rsidRPr="002F5691" w:rsidRDefault="00EB79BA" w:rsidP="00307770">
      <w:pPr>
        <w:pStyle w:val="Arial10i5"/>
        <w:spacing w:after="120" w:line="320" w:lineRule="exact"/>
        <w:rPr>
          <w:rFonts w:cs="Arial"/>
          <w:b/>
          <w:sz w:val="24"/>
          <w:szCs w:val="24"/>
        </w:rPr>
      </w:pPr>
    </w:p>
    <w:p w14:paraId="2D277B7B" w14:textId="29E6CCB9" w:rsidR="00B8534B" w:rsidRPr="002F5691" w:rsidRDefault="00B8534B" w:rsidP="00307770">
      <w:pPr>
        <w:pStyle w:val="Arial10i5"/>
        <w:spacing w:after="120" w:line="320" w:lineRule="exact"/>
        <w:rPr>
          <w:rFonts w:cs="Arial"/>
          <w:b/>
          <w:sz w:val="24"/>
          <w:szCs w:val="24"/>
        </w:rPr>
      </w:pPr>
      <w:r w:rsidRPr="002F5691">
        <w:rPr>
          <w:rFonts w:cs="Arial"/>
          <w:b/>
          <w:sz w:val="24"/>
          <w:szCs w:val="24"/>
        </w:rPr>
        <w:t>Pouczenie</w:t>
      </w:r>
    </w:p>
    <w:p w14:paraId="6FABA951" w14:textId="77777777" w:rsidR="005D58B4" w:rsidRPr="002F5691" w:rsidRDefault="005D58B4" w:rsidP="00307770">
      <w:pPr>
        <w:pStyle w:val="Arial10i5"/>
        <w:spacing w:before="120" w:after="120" w:line="320" w:lineRule="exact"/>
        <w:rPr>
          <w:rFonts w:cs="Arial"/>
          <w:color w:val="auto"/>
          <w:sz w:val="24"/>
          <w:szCs w:val="24"/>
        </w:rPr>
      </w:pPr>
      <w:r w:rsidRPr="002F5691">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278B809D" w14:textId="77777777" w:rsidR="005D58B4" w:rsidRPr="002F5691" w:rsidRDefault="005D58B4" w:rsidP="00307770">
      <w:pPr>
        <w:pStyle w:val="Arial10i5"/>
        <w:spacing w:before="120" w:after="120" w:line="320" w:lineRule="exact"/>
        <w:rPr>
          <w:rFonts w:cs="Arial"/>
          <w:color w:val="auto"/>
          <w:sz w:val="24"/>
          <w:szCs w:val="24"/>
        </w:rPr>
      </w:pPr>
      <w:r w:rsidRPr="002F5691">
        <w:rPr>
          <w:rFonts w:cs="Arial"/>
          <w:color w:val="auto"/>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7777ADE3" w14:textId="77777777" w:rsidR="00D43EBD" w:rsidRPr="002F5691" w:rsidRDefault="00D43EBD" w:rsidP="00307770">
      <w:pPr>
        <w:pStyle w:val="Arial10i5"/>
        <w:spacing w:line="320" w:lineRule="exact"/>
        <w:rPr>
          <w:rFonts w:cs="Arial"/>
          <w:sz w:val="24"/>
          <w:szCs w:val="24"/>
        </w:rPr>
      </w:pPr>
      <w:r w:rsidRPr="002F5691">
        <w:rPr>
          <w:rFonts w:eastAsia="Helvetica" w:cs="Arial"/>
          <w:i/>
          <w:iCs/>
          <w:sz w:val="24"/>
          <w:szCs w:val="24"/>
        </w:rPr>
        <w:t xml:space="preserve">Informacje dotyczące przetwarzania danych osobowych: </w:t>
      </w:r>
      <w:hyperlink r:id="rId13">
        <w:r w:rsidRPr="002F5691">
          <w:rPr>
            <w:rFonts w:eastAsia="Helvetica" w:cs="Arial"/>
            <w:i/>
            <w:iCs/>
            <w:color w:val="0000FF"/>
            <w:sz w:val="24"/>
            <w:szCs w:val="24"/>
            <w:u w:val="single"/>
          </w:rPr>
          <w:t>https://bip.slaskie.pl/dane</w:t>
        </w:r>
      </w:hyperlink>
      <w:r w:rsidRPr="002F5691">
        <w:rPr>
          <w:rFonts w:eastAsia="Helvetica" w:cs="Arial"/>
          <w:i/>
          <w:iCs/>
          <w:sz w:val="24"/>
          <w:szCs w:val="24"/>
        </w:rPr>
        <w:t>osobowe/</w:t>
      </w:r>
    </w:p>
    <w:p w14:paraId="4556DE6B" w14:textId="77777777" w:rsidR="00621FD1" w:rsidRPr="002F5691" w:rsidRDefault="00621FD1" w:rsidP="00307770">
      <w:pPr>
        <w:spacing w:after="0" w:line="320" w:lineRule="exact"/>
        <w:rPr>
          <w:rFonts w:ascii="Arial" w:hAnsi="Arial" w:cs="Arial"/>
          <w:b/>
          <w:sz w:val="24"/>
          <w:szCs w:val="24"/>
          <w:highlight w:val="yellow"/>
          <w:u w:val="single"/>
        </w:rPr>
      </w:pPr>
    </w:p>
    <w:p w14:paraId="28B6BE76" w14:textId="77777777" w:rsidR="00D816EB" w:rsidRPr="002F5691" w:rsidRDefault="00D816EB" w:rsidP="00307770">
      <w:pPr>
        <w:spacing w:after="0" w:line="320" w:lineRule="exact"/>
        <w:rPr>
          <w:rFonts w:ascii="Arial" w:hAnsi="Arial" w:cs="Arial"/>
          <w:b/>
          <w:sz w:val="24"/>
          <w:szCs w:val="24"/>
          <w:u w:val="single"/>
        </w:rPr>
      </w:pPr>
    </w:p>
    <w:p w14:paraId="1AB0B514" w14:textId="77777777" w:rsidR="000D0996" w:rsidRPr="002F5691" w:rsidRDefault="000D0996" w:rsidP="00307770">
      <w:pPr>
        <w:tabs>
          <w:tab w:val="left" w:pos="708"/>
          <w:tab w:val="left" w:pos="1796"/>
          <w:tab w:val="left" w:pos="5103"/>
        </w:tabs>
        <w:spacing w:after="0" w:line="320" w:lineRule="exact"/>
        <w:rPr>
          <w:rFonts w:ascii="Arial" w:eastAsia="Calibri" w:hAnsi="Arial" w:cs="Arial"/>
          <w:sz w:val="24"/>
          <w:szCs w:val="24"/>
        </w:rPr>
      </w:pPr>
      <w:r w:rsidRPr="002F5691">
        <w:rPr>
          <w:rFonts w:ascii="Arial" w:eastAsia="Calibri" w:hAnsi="Arial" w:cs="Arial"/>
          <w:sz w:val="24"/>
          <w:szCs w:val="24"/>
        </w:rPr>
        <w:t>/-/ z up. Marszałka Województwa Śląskiego</w:t>
      </w:r>
    </w:p>
    <w:p w14:paraId="081F7817" w14:textId="77777777" w:rsidR="000D0996" w:rsidRPr="002F5691" w:rsidRDefault="000D0996" w:rsidP="00307770">
      <w:pPr>
        <w:tabs>
          <w:tab w:val="left" w:pos="708"/>
          <w:tab w:val="left" w:pos="1796"/>
          <w:tab w:val="left" w:pos="5103"/>
        </w:tabs>
        <w:spacing w:after="0" w:line="320" w:lineRule="exact"/>
        <w:rPr>
          <w:rFonts w:ascii="Arial" w:eastAsia="Calibri" w:hAnsi="Arial" w:cs="Arial"/>
          <w:b/>
          <w:sz w:val="24"/>
          <w:szCs w:val="24"/>
        </w:rPr>
      </w:pPr>
      <w:r w:rsidRPr="002F5691">
        <w:rPr>
          <w:rFonts w:ascii="Arial" w:eastAsia="Calibri" w:hAnsi="Arial" w:cs="Arial"/>
          <w:b/>
          <w:sz w:val="24"/>
          <w:szCs w:val="24"/>
        </w:rPr>
        <w:t>Łukasz Rychlewski</w:t>
      </w:r>
    </w:p>
    <w:p w14:paraId="3A4ECA32" w14:textId="77777777" w:rsidR="000D0996" w:rsidRPr="002F5691" w:rsidRDefault="000D0996" w:rsidP="00307770">
      <w:pPr>
        <w:tabs>
          <w:tab w:val="left" w:pos="708"/>
          <w:tab w:val="left" w:pos="1796"/>
          <w:tab w:val="left" w:pos="5103"/>
        </w:tabs>
        <w:spacing w:after="0" w:line="320" w:lineRule="exact"/>
        <w:rPr>
          <w:rFonts w:ascii="Arial" w:eastAsia="Calibri" w:hAnsi="Arial" w:cs="Arial"/>
          <w:b/>
          <w:sz w:val="24"/>
          <w:szCs w:val="24"/>
        </w:rPr>
      </w:pPr>
      <w:r w:rsidRPr="002F5691">
        <w:rPr>
          <w:rFonts w:ascii="Arial" w:eastAsia="Calibri" w:hAnsi="Arial" w:cs="Arial"/>
          <w:sz w:val="24"/>
          <w:szCs w:val="24"/>
        </w:rPr>
        <w:t>Zastępca Dyrektora</w:t>
      </w:r>
    </w:p>
    <w:p w14:paraId="7BAFB0B5" w14:textId="77777777" w:rsidR="000D0996" w:rsidRPr="002F5691" w:rsidRDefault="000D0996" w:rsidP="00307770">
      <w:pPr>
        <w:tabs>
          <w:tab w:val="left" w:pos="1796"/>
          <w:tab w:val="left" w:pos="5103"/>
        </w:tabs>
        <w:spacing w:after="0" w:line="320" w:lineRule="exact"/>
        <w:rPr>
          <w:rFonts w:ascii="Arial" w:eastAsia="Calibri" w:hAnsi="Arial" w:cs="Arial"/>
          <w:sz w:val="24"/>
          <w:szCs w:val="24"/>
        </w:rPr>
      </w:pPr>
      <w:r w:rsidRPr="002F5691">
        <w:rPr>
          <w:rFonts w:ascii="Arial" w:eastAsia="Calibri" w:hAnsi="Arial" w:cs="Arial"/>
          <w:sz w:val="24"/>
          <w:szCs w:val="24"/>
        </w:rPr>
        <w:t>Departamentu Ochrony Środowiska, Ekologii</w:t>
      </w:r>
    </w:p>
    <w:p w14:paraId="1E1B1A13" w14:textId="77777777" w:rsidR="000D0996" w:rsidRPr="002F5691" w:rsidRDefault="000D0996" w:rsidP="00307770">
      <w:pPr>
        <w:spacing w:after="0" w:line="320" w:lineRule="exact"/>
        <w:rPr>
          <w:rFonts w:ascii="Arial" w:eastAsia="Calibri" w:hAnsi="Arial" w:cs="Arial"/>
          <w:color w:val="000000"/>
          <w:sz w:val="24"/>
          <w:szCs w:val="24"/>
        </w:rPr>
      </w:pPr>
      <w:r w:rsidRPr="002F5691">
        <w:rPr>
          <w:rFonts w:ascii="Arial" w:eastAsia="Calibri" w:hAnsi="Arial" w:cs="Arial"/>
          <w:color w:val="000000"/>
          <w:sz w:val="24"/>
          <w:szCs w:val="24"/>
        </w:rPr>
        <w:t>i Opłat Środowiskowych</w:t>
      </w:r>
    </w:p>
    <w:p w14:paraId="1FB7F85F" w14:textId="77777777" w:rsidR="00D816EB" w:rsidRPr="002F5691" w:rsidRDefault="00D816EB" w:rsidP="00307770">
      <w:pPr>
        <w:spacing w:after="0" w:line="320" w:lineRule="exact"/>
        <w:rPr>
          <w:rFonts w:ascii="Arial" w:hAnsi="Arial" w:cs="Arial"/>
          <w:b/>
          <w:sz w:val="24"/>
          <w:szCs w:val="24"/>
          <w:u w:val="single"/>
        </w:rPr>
      </w:pPr>
    </w:p>
    <w:p w14:paraId="7B4DB37A" w14:textId="77777777" w:rsidR="00BB0638" w:rsidRPr="002F5691" w:rsidRDefault="00BB0638" w:rsidP="00307770">
      <w:pPr>
        <w:spacing w:after="0" w:line="320" w:lineRule="exact"/>
        <w:rPr>
          <w:rFonts w:ascii="Arial" w:hAnsi="Arial" w:cs="Arial"/>
          <w:b/>
          <w:sz w:val="24"/>
          <w:szCs w:val="24"/>
          <w:u w:val="single"/>
        </w:rPr>
      </w:pPr>
    </w:p>
    <w:p w14:paraId="550031DF" w14:textId="77777777" w:rsidR="00BB0638" w:rsidRPr="002F5691" w:rsidRDefault="00BB0638" w:rsidP="00307770">
      <w:pPr>
        <w:spacing w:after="0" w:line="320" w:lineRule="exact"/>
        <w:rPr>
          <w:rFonts w:ascii="Arial" w:hAnsi="Arial" w:cs="Arial"/>
          <w:b/>
          <w:sz w:val="24"/>
          <w:szCs w:val="24"/>
          <w:u w:val="single"/>
        </w:rPr>
      </w:pPr>
    </w:p>
    <w:p w14:paraId="497EA8D5" w14:textId="59FF5128" w:rsidR="00BB0638" w:rsidRPr="002F5691" w:rsidRDefault="00BB0638" w:rsidP="00307770">
      <w:pPr>
        <w:spacing w:after="0" w:line="320" w:lineRule="exact"/>
        <w:rPr>
          <w:rFonts w:ascii="Arial" w:hAnsi="Arial" w:cs="Arial"/>
          <w:b/>
          <w:sz w:val="24"/>
          <w:szCs w:val="24"/>
          <w:u w:val="single"/>
        </w:rPr>
      </w:pPr>
    </w:p>
    <w:p w14:paraId="32D942C0" w14:textId="53E283B6" w:rsidR="005B62BF" w:rsidRPr="002F5691" w:rsidRDefault="005B62BF" w:rsidP="00307770">
      <w:pPr>
        <w:spacing w:after="0" w:line="320" w:lineRule="exact"/>
        <w:rPr>
          <w:rFonts w:ascii="Arial" w:hAnsi="Arial" w:cs="Arial"/>
          <w:b/>
          <w:sz w:val="24"/>
          <w:szCs w:val="24"/>
          <w:u w:val="single"/>
        </w:rPr>
      </w:pPr>
    </w:p>
    <w:p w14:paraId="33E3AD4B" w14:textId="407BD75C" w:rsidR="005B62BF" w:rsidRPr="002F5691" w:rsidRDefault="005B62BF" w:rsidP="00307770">
      <w:pPr>
        <w:spacing w:after="0" w:line="320" w:lineRule="exact"/>
        <w:rPr>
          <w:rFonts w:ascii="Arial" w:hAnsi="Arial" w:cs="Arial"/>
          <w:b/>
          <w:sz w:val="24"/>
          <w:szCs w:val="24"/>
          <w:u w:val="single"/>
        </w:rPr>
      </w:pPr>
    </w:p>
    <w:p w14:paraId="6A01B857" w14:textId="5F09CC3A" w:rsidR="005B62BF" w:rsidRPr="002F5691" w:rsidRDefault="005B62BF" w:rsidP="00307770">
      <w:pPr>
        <w:spacing w:after="0" w:line="320" w:lineRule="exact"/>
        <w:rPr>
          <w:rFonts w:ascii="Arial" w:hAnsi="Arial" w:cs="Arial"/>
          <w:b/>
          <w:sz w:val="24"/>
          <w:szCs w:val="24"/>
          <w:u w:val="single"/>
        </w:rPr>
      </w:pPr>
    </w:p>
    <w:p w14:paraId="15ECB91F" w14:textId="35868AE4" w:rsidR="005B62BF" w:rsidRPr="002F5691" w:rsidRDefault="005B62BF" w:rsidP="00307770">
      <w:pPr>
        <w:spacing w:after="0" w:line="320" w:lineRule="exact"/>
        <w:rPr>
          <w:rFonts w:ascii="Arial" w:hAnsi="Arial" w:cs="Arial"/>
          <w:b/>
          <w:sz w:val="24"/>
          <w:szCs w:val="24"/>
          <w:u w:val="single"/>
        </w:rPr>
      </w:pPr>
    </w:p>
    <w:p w14:paraId="20DA43FC" w14:textId="77777777" w:rsidR="00694A57" w:rsidRPr="002F5691" w:rsidRDefault="00694A57" w:rsidP="00307770">
      <w:pPr>
        <w:spacing w:after="120" w:line="320" w:lineRule="exact"/>
        <w:rPr>
          <w:rFonts w:ascii="Arial" w:eastAsia="Times New Roman" w:hAnsi="Arial" w:cs="Arial"/>
          <w:i/>
          <w:sz w:val="24"/>
          <w:szCs w:val="24"/>
          <w:lang w:eastAsia="pl-PL"/>
        </w:rPr>
      </w:pPr>
    </w:p>
    <w:p w14:paraId="1E9F8F94" w14:textId="11B88FDC" w:rsidR="00BC5893" w:rsidRPr="00BB0638" w:rsidRDefault="00BC5893" w:rsidP="005B62BF">
      <w:pPr>
        <w:spacing w:after="120" w:line="240" w:lineRule="auto"/>
        <w:rPr>
          <w:rFonts w:ascii="Arial" w:eastAsia="Times New Roman" w:hAnsi="Arial" w:cs="Arial"/>
          <w:i/>
          <w:sz w:val="18"/>
          <w:szCs w:val="18"/>
          <w:lang w:eastAsia="pl-PL"/>
        </w:rPr>
      </w:pPr>
    </w:p>
    <w:sectPr w:rsidR="00BC5893" w:rsidRPr="00BB0638" w:rsidSect="004819E4">
      <w:headerReference w:type="default" r:id="rId14"/>
      <w:footerReference w:type="default" r:id="rId15"/>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5253A" w14:textId="77777777" w:rsidR="002F5691" w:rsidRDefault="002F5691" w:rsidP="00996FEA">
      <w:pPr>
        <w:spacing w:after="0" w:line="240" w:lineRule="auto"/>
      </w:pPr>
      <w:r>
        <w:separator/>
      </w:r>
    </w:p>
  </w:endnote>
  <w:endnote w:type="continuationSeparator" w:id="0">
    <w:p w14:paraId="5112F0AD" w14:textId="77777777" w:rsidR="002F5691" w:rsidRDefault="002F569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EE"/>
    <w:family w:val="auto"/>
    <w:pitch w:val="variable"/>
  </w:font>
  <w:font w:name="Helvetica">
    <w:panose1 w:val="020B05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PL">
    <w:altName w:val="Arial"/>
    <w:panose1 w:val="00000000000000000000"/>
    <w:charset w:val="00"/>
    <w:family w:val="roman"/>
    <w:notTrueType/>
    <w:pitch w:val="default"/>
  </w:font>
  <w:font w:name="CIDFont+F1">
    <w:altName w:val="Arial Unicode MS"/>
    <w:panose1 w:val="00000000000000000000"/>
    <w:charset w:val="88"/>
    <w:family w:val="auto"/>
    <w:notTrueType/>
    <w:pitch w:val="default"/>
    <w:sig w:usb0="00000001" w:usb1="08080000" w:usb2="00000010" w:usb3="00000000" w:csb0="00100000"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2F5691" w:rsidRDefault="002F5691" w:rsidP="00E2255A">
        <w:pPr>
          <w:pStyle w:val="Stopka"/>
          <w:jc w:val="center"/>
        </w:pPr>
        <w:r>
          <w:rPr>
            <w:noProof/>
          </w:rPr>
          <w:fldChar w:fldCharType="begin"/>
        </w:r>
        <w:r>
          <w:rPr>
            <w:noProof/>
          </w:rPr>
          <w:instrText>PAGE   \* MERGEFORMAT</w:instrText>
        </w:r>
        <w:r>
          <w:rPr>
            <w:noProof/>
          </w:rPr>
          <w:fldChar w:fldCharType="separate"/>
        </w:r>
        <w:r>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6AAB" w14:textId="77777777" w:rsidR="002F5691" w:rsidRDefault="002F5691" w:rsidP="00996FEA">
      <w:pPr>
        <w:spacing w:after="0" w:line="240" w:lineRule="auto"/>
      </w:pPr>
      <w:r>
        <w:separator/>
      </w:r>
    </w:p>
  </w:footnote>
  <w:footnote w:type="continuationSeparator" w:id="0">
    <w:p w14:paraId="538280CF" w14:textId="77777777" w:rsidR="002F5691" w:rsidRDefault="002F5691"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2F5691" w:rsidRDefault="002F5691"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Opistabelwykreswrysunkw"/>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1ED162C"/>
    <w:multiLevelType w:val="hybridMultilevel"/>
    <w:tmpl w:val="8CA414DE"/>
    <w:lvl w:ilvl="0" w:tplc="25A69C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21F93"/>
    <w:multiLevelType w:val="hybridMultilevel"/>
    <w:tmpl w:val="EF2E6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5D284F"/>
    <w:multiLevelType w:val="hybridMultilevel"/>
    <w:tmpl w:val="FA74F6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73CE1"/>
    <w:multiLevelType w:val="hybridMultilevel"/>
    <w:tmpl w:val="9EB61F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05AA7E62"/>
    <w:multiLevelType w:val="hybridMultilevel"/>
    <w:tmpl w:val="AE1A87F0"/>
    <w:lvl w:ilvl="0" w:tplc="CCCA19D8">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BD4619"/>
    <w:multiLevelType w:val="hybridMultilevel"/>
    <w:tmpl w:val="F210FD40"/>
    <w:lvl w:ilvl="0" w:tplc="5E926D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C34C06"/>
    <w:multiLevelType w:val="hybridMultilevel"/>
    <w:tmpl w:val="B1022318"/>
    <w:lvl w:ilvl="0" w:tplc="7DAC992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9A6465B"/>
    <w:multiLevelType w:val="hybridMultilevel"/>
    <w:tmpl w:val="B90EE858"/>
    <w:lvl w:ilvl="0" w:tplc="EA3CA882">
      <w:start w:val="1"/>
      <w:numFmt w:val="bullet"/>
      <w:pStyle w:val="Listapunktowana5"/>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EBA1ABB"/>
    <w:multiLevelType w:val="hybridMultilevel"/>
    <w:tmpl w:val="43AA241E"/>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0" w15:restartNumberingAfterBreak="0">
    <w:nsid w:val="101E6F72"/>
    <w:multiLevelType w:val="hybridMultilevel"/>
    <w:tmpl w:val="93BAC716"/>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2" w15:restartNumberingAfterBreak="0">
    <w:nsid w:val="109A21C7"/>
    <w:multiLevelType w:val="hybridMultilevel"/>
    <w:tmpl w:val="1E5E676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825A35"/>
    <w:multiLevelType w:val="hybridMultilevel"/>
    <w:tmpl w:val="C7187570"/>
    <w:lvl w:ilvl="0" w:tplc="AB3A3E52">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172F87"/>
    <w:multiLevelType w:val="hybridMultilevel"/>
    <w:tmpl w:val="2474E518"/>
    <w:name w:val="WW8Num8"/>
    <w:lvl w:ilvl="0" w:tplc="FFFFFFFF">
      <w:start w:val="1"/>
      <w:numFmt w:val="bullet"/>
      <w:pStyle w:val="N6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46C177B"/>
    <w:multiLevelType w:val="hybridMultilevel"/>
    <w:tmpl w:val="EF2C15D2"/>
    <w:lvl w:ilvl="0" w:tplc="4C5E3C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7"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8" w15:restartNumberingAfterBreak="0">
    <w:nsid w:val="1836129F"/>
    <w:multiLevelType w:val="hybridMultilevel"/>
    <w:tmpl w:val="A1DACA42"/>
    <w:lvl w:ilvl="0" w:tplc="133C5D5C">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pStyle w:val="EP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0534"/>
    <w:multiLevelType w:val="hybridMultilevel"/>
    <w:tmpl w:val="44DAC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7C610B"/>
    <w:multiLevelType w:val="hybridMultilevel"/>
    <w:tmpl w:val="0F28F144"/>
    <w:name w:val="WW8Num13"/>
    <w:lvl w:ilvl="0" w:tplc="FFFFFFFF">
      <w:start w:val="1"/>
      <w:numFmt w:val="upperRoman"/>
      <w:pStyle w:val="N7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C164198"/>
    <w:multiLevelType w:val="hybridMultilevel"/>
    <w:tmpl w:val="66F68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897246"/>
    <w:multiLevelType w:val="hybridMultilevel"/>
    <w:tmpl w:val="B366D3D4"/>
    <w:lvl w:ilvl="0" w:tplc="1B3E9DA6">
      <w:start w:val="1"/>
      <w:numFmt w:val="bullet"/>
      <w:pStyle w:val="Podpisnadobiektem"/>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A2375A"/>
    <w:multiLevelType w:val="hybridMultilevel"/>
    <w:tmpl w:val="49ACC5AC"/>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7A5C38"/>
    <w:multiLevelType w:val="hybridMultilevel"/>
    <w:tmpl w:val="23468E30"/>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F2F17AF"/>
    <w:multiLevelType w:val="hybridMultilevel"/>
    <w:tmpl w:val="994C7532"/>
    <w:lvl w:ilvl="0" w:tplc="AB3A3E5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74603F"/>
    <w:multiLevelType w:val="hybridMultilevel"/>
    <w:tmpl w:val="212C13B0"/>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0" w15:restartNumberingAfterBreak="0">
    <w:nsid w:val="20F87CAE"/>
    <w:multiLevelType w:val="hybridMultilevel"/>
    <w:tmpl w:val="C3C63C14"/>
    <w:name w:val="Outline"/>
    <w:lvl w:ilvl="0" w:tplc="FFFFFFFF">
      <w:start w:val="1"/>
      <w:numFmt w:val="bullet"/>
      <w:pStyle w:val="L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1CE1090"/>
    <w:multiLevelType w:val="hybridMultilevel"/>
    <w:tmpl w:val="3782C894"/>
    <w:lvl w:ilvl="0" w:tplc="4A9A7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DE56A7"/>
    <w:multiLevelType w:val="hybridMultilevel"/>
    <w:tmpl w:val="878230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5" w15:restartNumberingAfterBreak="0">
    <w:nsid w:val="27023A43"/>
    <w:multiLevelType w:val="hybridMultilevel"/>
    <w:tmpl w:val="7278FD2E"/>
    <w:lvl w:ilvl="0" w:tplc="04150001">
      <w:start w:val="1"/>
      <w:numFmt w:val="upperRoman"/>
      <w:pStyle w:val="N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8"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9" w15:restartNumberingAfterBreak="0">
    <w:nsid w:val="29722403"/>
    <w:multiLevelType w:val="hybridMultilevel"/>
    <w:tmpl w:val="887A56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816475"/>
    <w:multiLevelType w:val="hybridMultilevel"/>
    <w:tmpl w:val="2F38C53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2BD845C1"/>
    <w:multiLevelType w:val="hybridMultilevel"/>
    <w:tmpl w:val="A2E84830"/>
    <w:lvl w:ilvl="0" w:tplc="1D2EE48C">
      <w:start w:val="1"/>
      <w:numFmt w:val="bullet"/>
      <w:pStyle w:val="StylNaglwek4ArialNieKursywaZlewej0cmWysunicie1"/>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2C265F88"/>
    <w:multiLevelType w:val="hybridMultilevel"/>
    <w:tmpl w:val="70387D2A"/>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D375072"/>
    <w:multiLevelType w:val="hybridMultilevel"/>
    <w:tmpl w:val="CA6627F8"/>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F796B45"/>
    <w:multiLevelType w:val="hybridMultilevel"/>
    <w:tmpl w:val="FF20089A"/>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FE40BDD"/>
    <w:multiLevelType w:val="hybridMultilevel"/>
    <w:tmpl w:val="5066B438"/>
    <w:lvl w:ilvl="0" w:tplc="AB3A3E52">
      <w:start w:val="1"/>
      <w:numFmt w:val="bullet"/>
      <w:lvlText w:val="-"/>
      <w:lvlJc w:val="left"/>
      <w:pPr>
        <w:ind w:left="1004" w:hanging="360"/>
      </w:pPr>
      <w:rPr>
        <w:rFonts w:ascii="Arial" w:hAnsi="Aria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300C0111"/>
    <w:multiLevelType w:val="hybridMultilevel"/>
    <w:tmpl w:val="954C294E"/>
    <w:lvl w:ilvl="0" w:tplc="04150001">
      <w:start w:val="1"/>
      <w:numFmt w:val="lowerLetter"/>
      <w:lvlText w:val="%1)"/>
      <w:lvlJc w:val="left"/>
      <w:pPr>
        <w:ind w:left="644" w:hanging="360"/>
      </w:pPr>
      <w:rPr>
        <w:rFonts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9" w15:restartNumberingAfterBreak="0">
    <w:nsid w:val="30963245"/>
    <w:multiLevelType w:val="hybridMultilevel"/>
    <w:tmpl w:val="75A26A3E"/>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1A01AA"/>
    <w:multiLevelType w:val="hybridMultilevel"/>
    <w:tmpl w:val="F2AAE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844D4C"/>
    <w:multiLevelType w:val="hybridMultilevel"/>
    <w:tmpl w:val="4762EB9C"/>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25352C5"/>
    <w:multiLevelType w:val="hybridMultilevel"/>
    <w:tmpl w:val="50428CCA"/>
    <w:lvl w:ilvl="0" w:tplc="A1FE05FC">
      <w:numFmt w:val="bullet"/>
      <w:pStyle w:val="Naglwek9"/>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65"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3591C95"/>
    <w:multiLevelType w:val="hybridMultilevel"/>
    <w:tmpl w:val="6CAED91A"/>
    <w:lvl w:ilvl="0" w:tplc="133C5D5C">
      <w:start w:val="1"/>
      <w:numFmt w:val="bullet"/>
      <w:pStyle w:val="L3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68" w15:restartNumberingAfterBreak="0">
    <w:nsid w:val="341375B4"/>
    <w:multiLevelType w:val="hybridMultilevel"/>
    <w:tmpl w:val="56429DA8"/>
    <w:lvl w:ilvl="0" w:tplc="B322A61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0" w15:restartNumberingAfterBreak="0">
    <w:nsid w:val="388E67A6"/>
    <w:multiLevelType w:val="hybridMultilevel"/>
    <w:tmpl w:val="3EEC2EE6"/>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3955375E"/>
    <w:multiLevelType w:val="hybridMultilevel"/>
    <w:tmpl w:val="75886488"/>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AD40D3C"/>
    <w:multiLevelType w:val="hybridMultilevel"/>
    <w:tmpl w:val="3C9822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75"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77" w15:restartNumberingAfterBreak="0">
    <w:nsid w:val="3FDC29D0"/>
    <w:multiLevelType w:val="hybridMultilevel"/>
    <w:tmpl w:val="B6EAD082"/>
    <w:lvl w:ilvl="0" w:tplc="7DAC9922">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41372E3F"/>
    <w:multiLevelType w:val="hybridMultilevel"/>
    <w:tmpl w:val="C5E44E4E"/>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80" w15:restartNumberingAfterBreak="0">
    <w:nsid w:val="44E25245"/>
    <w:multiLevelType w:val="hybridMultilevel"/>
    <w:tmpl w:val="ACDE5846"/>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55E6DDD"/>
    <w:multiLevelType w:val="hybridMultilevel"/>
    <w:tmpl w:val="F764665C"/>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83"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84" w15:restartNumberingAfterBreak="0">
    <w:nsid w:val="470559C2"/>
    <w:multiLevelType w:val="hybridMultilevel"/>
    <w:tmpl w:val="7B249662"/>
    <w:lvl w:ilvl="0" w:tplc="069028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47D166C1"/>
    <w:multiLevelType w:val="hybridMultilevel"/>
    <w:tmpl w:val="B5921B54"/>
    <w:lvl w:ilvl="0" w:tplc="04150001">
      <w:start w:val="1"/>
      <w:numFmt w:val="decimal"/>
      <w:pStyle w:val="L6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6" w15:restartNumberingAfterBreak="0">
    <w:nsid w:val="48356100"/>
    <w:multiLevelType w:val="multilevel"/>
    <w:tmpl w:val="0BEA5FB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9ED44C8"/>
    <w:multiLevelType w:val="hybridMultilevel"/>
    <w:tmpl w:val="EE3AB966"/>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A0F53F7"/>
    <w:multiLevelType w:val="hybridMultilevel"/>
    <w:tmpl w:val="67523620"/>
    <w:lvl w:ilvl="0" w:tplc="AB3A3E52">
      <w:start w:val="1"/>
      <w:numFmt w:val="bullet"/>
      <w:lvlText w:val="-"/>
      <w:lvlJc w:val="left"/>
      <w:pPr>
        <w:ind w:left="1080" w:hanging="360"/>
      </w:pPr>
      <w:rPr>
        <w:rFonts w:ascii="Arial" w:hAnsi="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AEE6403"/>
    <w:multiLevelType w:val="hybridMultilevel"/>
    <w:tmpl w:val="C52CCA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B624077"/>
    <w:multiLevelType w:val="hybridMultilevel"/>
    <w:tmpl w:val="CCA0D3AC"/>
    <w:lvl w:ilvl="0" w:tplc="E9C01B60">
      <w:start w:val="1"/>
      <w:numFmt w:val="decimal"/>
      <w:pStyle w:val="N3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745412"/>
    <w:multiLevelType w:val="hybridMultilevel"/>
    <w:tmpl w:val="05EA3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B873CF"/>
    <w:multiLevelType w:val="hybridMultilevel"/>
    <w:tmpl w:val="8EC0E4BC"/>
    <w:lvl w:ilvl="0" w:tplc="133C5D5C">
      <w:start w:val="1"/>
      <w:numFmt w:val="decimal"/>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pStyle w:val="-"/>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95"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4FA94EA9"/>
    <w:multiLevelType w:val="hybridMultilevel"/>
    <w:tmpl w:val="FB162F88"/>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FBF0FAD"/>
    <w:multiLevelType w:val="hybridMultilevel"/>
    <w:tmpl w:val="08DA0954"/>
    <w:lvl w:ilvl="0" w:tplc="04150015">
      <w:start w:val="1"/>
      <w:numFmt w:val="lowerLetter"/>
      <w:pStyle w:val="N4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E82B30"/>
    <w:multiLevelType w:val="hybridMultilevel"/>
    <w:tmpl w:val="1EC26756"/>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101"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56CF01D0"/>
    <w:multiLevelType w:val="hybridMultilevel"/>
    <w:tmpl w:val="5CBC1E62"/>
    <w:lvl w:ilvl="0" w:tplc="AB3A3E5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7AC2AE5"/>
    <w:multiLevelType w:val="hybridMultilevel"/>
    <w:tmpl w:val="AE207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CE2026"/>
    <w:multiLevelType w:val="hybridMultilevel"/>
    <w:tmpl w:val="44DAC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B05B8C"/>
    <w:multiLevelType w:val="hybridMultilevel"/>
    <w:tmpl w:val="4F445F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B63947"/>
    <w:multiLevelType w:val="multilevel"/>
    <w:tmpl w:val="5D7603C8"/>
    <w:lvl w:ilvl="0">
      <w:start w:val="1"/>
      <w:numFmt w:val="decimal"/>
      <w:pStyle w:val="anieprzypisu"/>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7"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108" w15:restartNumberingAfterBreak="0">
    <w:nsid w:val="5D6A6567"/>
    <w:multiLevelType w:val="hybridMultilevel"/>
    <w:tmpl w:val="47AC2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B53960"/>
    <w:multiLevelType w:val="hybridMultilevel"/>
    <w:tmpl w:val="C226DD8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5E0653BA"/>
    <w:multiLevelType w:val="hybridMultilevel"/>
    <w:tmpl w:val="65FCECC6"/>
    <w:lvl w:ilvl="0" w:tplc="618E095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E2A367F"/>
    <w:multiLevelType w:val="hybridMultilevel"/>
    <w:tmpl w:val="2D547856"/>
    <w:lvl w:ilvl="0" w:tplc="D9624788">
      <w:start w:val="1"/>
      <w:numFmt w:val="lowerLetter"/>
      <w:pStyle w:val="N5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14"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15"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17"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18" w15:restartNumberingAfterBreak="0">
    <w:nsid w:val="61972D64"/>
    <w:multiLevelType w:val="hybridMultilevel"/>
    <w:tmpl w:val="878230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20"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21" w15:restartNumberingAfterBreak="0">
    <w:nsid w:val="67DD536E"/>
    <w:multiLevelType w:val="hybridMultilevel"/>
    <w:tmpl w:val="CBD68D08"/>
    <w:lvl w:ilvl="0" w:tplc="04150001">
      <w:start w:val="1"/>
      <w:numFmt w:val="decimal"/>
      <w:pStyle w:val="opissymboli"/>
      <w:lvlText w:val="%1."/>
      <w:lvlJc w:val="left"/>
      <w:pPr>
        <w:ind w:left="8582" w:hanging="360"/>
      </w:pPr>
      <w:rPr>
        <w:rFonts w:cs="Times New Roman"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2" w15:restartNumberingAfterBreak="0">
    <w:nsid w:val="68280D85"/>
    <w:multiLevelType w:val="hybridMultilevel"/>
    <w:tmpl w:val="D512D482"/>
    <w:lvl w:ilvl="0" w:tplc="FFFFFFFF">
      <w:start w:val="1"/>
      <w:numFmt w:val="bullet"/>
      <w:pStyle w:val="Listapunktowan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68EF5F61"/>
    <w:multiLevelType w:val="hybridMultilevel"/>
    <w:tmpl w:val="C972A2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AE22DF9"/>
    <w:multiLevelType w:val="hybridMultilevel"/>
    <w:tmpl w:val="F0EAF9AE"/>
    <w:lvl w:ilvl="0" w:tplc="5FE44AEE">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5" w15:restartNumberingAfterBreak="0">
    <w:nsid w:val="6C3C143E"/>
    <w:multiLevelType w:val="hybridMultilevel"/>
    <w:tmpl w:val="86001730"/>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622963"/>
    <w:multiLevelType w:val="hybridMultilevel"/>
    <w:tmpl w:val="B568CEE6"/>
    <w:lvl w:ilvl="0" w:tplc="D3526CBA">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28" w15:restartNumberingAfterBreak="0">
    <w:nsid w:val="6DA946F8"/>
    <w:multiLevelType w:val="hybridMultilevel"/>
    <w:tmpl w:val="B32638CC"/>
    <w:lvl w:ilvl="0" w:tplc="AB3A3E5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E201B9D"/>
    <w:multiLevelType w:val="hybridMultilevel"/>
    <w:tmpl w:val="2AF8DAE2"/>
    <w:lvl w:ilvl="0" w:tplc="26ACE3C6">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30" w15:restartNumberingAfterBreak="0">
    <w:nsid w:val="6E4C19E8"/>
    <w:multiLevelType w:val="hybridMultilevel"/>
    <w:tmpl w:val="2ED0384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F850BAE"/>
    <w:multiLevelType w:val="multilevel"/>
    <w:tmpl w:val="0EB0B71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07F113E"/>
    <w:multiLevelType w:val="hybridMultilevel"/>
    <w:tmpl w:val="6ADC00D0"/>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09A1A4E"/>
    <w:multiLevelType w:val="hybridMultilevel"/>
    <w:tmpl w:val="A66AA764"/>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35"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36"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7A1A7BAC"/>
    <w:multiLevelType w:val="hybridMultilevel"/>
    <w:tmpl w:val="93DE59BC"/>
    <w:lvl w:ilvl="0" w:tplc="63588BEA">
      <w:start w:val="1"/>
      <w:numFmt w:val="bullet"/>
      <w:lvlText w:val="–"/>
      <w:lvlJc w:val="left"/>
      <w:pPr>
        <w:ind w:left="880" w:hanging="360"/>
      </w:pPr>
      <w:rPr>
        <w:rFonts w:ascii="Times New Roman" w:hAnsi="Times New Roman" w:cs="Times New Roman"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138" w15:restartNumberingAfterBreak="0">
    <w:nsid w:val="7C0524CC"/>
    <w:multiLevelType w:val="hybridMultilevel"/>
    <w:tmpl w:val="A9A00C12"/>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C47027F"/>
    <w:multiLevelType w:val="hybridMultilevel"/>
    <w:tmpl w:val="DDC8E372"/>
    <w:lvl w:ilvl="0" w:tplc="803260BE">
      <w:start w:val="1"/>
      <w:numFmt w:val="upperRoman"/>
      <w:pStyle w:val="W4pzZnakZnak"/>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F040E8A"/>
    <w:multiLevelType w:val="hybridMultilevel"/>
    <w:tmpl w:val="C812D1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9"/>
  </w:num>
  <w:num w:numId="3">
    <w:abstractNumId w:val="27"/>
  </w:num>
  <w:num w:numId="4">
    <w:abstractNumId w:val="4"/>
  </w:num>
  <w:num w:numId="5">
    <w:abstractNumId w:val="116"/>
  </w:num>
  <w:num w:numId="6">
    <w:abstractNumId w:val="69"/>
  </w:num>
  <w:num w:numId="7">
    <w:abstractNumId w:val="114"/>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num>
  <w:num w:numId="11">
    <w:abstractNumId w:val="119"/>
  </w:num>
  <w:num w:numId="12">
    <w:abstractNumId w:val="55"/>
  </w:num>
  <w:num w:numId="13">
    <w:abstractNumId w:val="48"/>
  </w:num>
  <w:num w:numId="14">
    <w:abstractNumId w:val="83"/>
  </w:num>
  <w:num w:numId="15">
    <w:abstractNumId w:val="82"/>
  </w:num>
  <w:num w:numId="16">
    <w:abstractNumId w:val="64"/>
  </w:num>
  <w:num w:numId="17">
    <w:abstractNumId w:val="65"/>
  </w:num>
  <w:num w:numId="18">
    <w:abstractNumId w:val="120"/>
  </w:num>
  <w:num w:numId="19">
    <w:abstractNumId w:val="107"/>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75"/>
  </w:num>
  <w:num w:numId="22">
    <w:abstractNumId w:val="117"/>
  </w:num>
  <w:num w:numId="23">
    <w:abstractNumId w:val="89"/>
  </w:num>
  <w:num w:numId="24">
    <w:abstractNumId w:val="134"/>
  </w:num>
  <w:num w:numId="25">
    <w:abstractNumId w:val="94"/>
  </w:num>
  <w:num w:numId="26">
    <w:abstractNumId w:val="135"/>
  </w:num>
  <w:num w:numId="27">
    <w:abstractNumId w:val="79"/>
  </w:num>
  <w:num w:numId="28">
    <w:abstractNumId w:val="31"/>
  </w:num>
  <w:num w:numId="29">
    <w:abstractNumId w:val="1"/>
  </w:num>
  <w:num w:numId="30">
    <w:abstractNumId w:val="95"/>
  </w:num>
  <w:num w:numId="31">
    <w:abstractNumId w:val="21"/>
  </w:num>
  <w:num w:numId="32">
    <w:abstractNumId w:val="47"/>
  </w:num>
  <w:num w:numId="33">
    <w:abstractNumId w:val="67"/>
  </w:num>
  <w:num w:numId="34">
    <w:abstractNumId w:val="8"/>
  </w:num>
  <w:num w:numId="35">
    <w:abstractNumId w:val="100"/>
  </w:num>
  <w:num w:numId="36">
    <w:abstractNumId w:val="127"/>
  </w:num>
  <w:num w:numId="37">
    <w:abstractNumId w:val="44"/>
  </w:num>
  <w:num w:numId="38">
    <w:abstractNumId w:val="13"/>
  </w:num>
  <w:num w:numId="39">
    <w:abstractNumId w:val="32"/>
  </w:num>
  <w:num w:numId="40">
    <w:abstractNumId w:val="136"/>
  </w:num>
  <w:num w:numId="41">
    <w:abstractNumId w:val="41"/>
  </w:num>
  <w:num w:numId="42">
    <w:abstractNumId w:val="99"/>
  </w:num>
  <w:num w:numId="43">
    <w:abstractNumId w:val="71"/>
  </w:num>
  <w:num w:numId="44">
    <w:abstractNumId w:val="46"/>
  </w:num>
  <w:num w:numId="45">
    <w:abstractNumId w:val="101"/>
  </w:num>
  <w:num w:numId="46">
    <w:abstractNumId w:val="110"/>
  </w:num>
  <w:num w:numId="47">
    <w:abstractNumId w:val="112"/>
  </w:num>
  <w:num w:numId="48">
    <w:abstractNumId w:val="74"/>
  </w:num>
  <w:num w:numId="49">
    <w:abstractNumId w:val="51"/>
  </w:num>
  <w:num w:numId="50">
    <w:abstractNumId w:val="2"/>
  </w:num>
  <w:num w:numId="51">
    <w:abstractNumId w:val="39"/>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124"/>
  </w:num>
  <w:num w:numId="55">
    <w:abstractNumId w:val="66"/>
  </w:num>
  <w:num w:numId="56">
    <w:abstractNumId w:val="40"/>
  </w:num>
  <w:num w:numId="57">
    <w:abstractNumId w:val="85"/>
  </w:num>
  <w:num w:numId="58">
    <w:abstractNumId w:val="91"/>
  </w:num>
  <w:num w:numId="59">
    <w:abstractNumId w:val="97"/>
  </w:num>
  <w:num w:numId="60">
    <w:abstractNumId w:val="113"/>
  </w:num>
  <w:num w:numId="61">
    <w:abstractNumId w:val="24"/>
  </w:num>
  <w:num w:numId="62">
    <w:abstractNumId w:val="30"/>
  </w:num>
  <w:num w:numId="63">
    <w:abstractNumId w:val="45"/>
  </w:num>
  <w:num w:numId="64">
    <w:abstractNumId w:val="139"/>
  </w:num>
  <w:num w:numId="65">
    <w:abstractNumId w:val="28"/>
  </w:num>
  <w:num w:numId="66">
    <w:abstractNumId w:val="122"/>
  </w:num>
  <w:num w:numId="67">
    <w:abstractNumId w:val="17"/>
  </w:num>
  <w:num w:numId="68">
    <w:abstractNumId w:val="52"/>
  </w:num>
  <w:num w:numId="69">
    <w:abstractNumId w:val="58"/>
  </w:num>
  <w:num w:numId="70">
    <w:abstractNumId w:val="121"/>
  </w:num>
  <w:num w:numId="71">
    <w:abstractNumId w:val="93"/>
  </w:num>
  <w:num w:numId="72">
    <w:abstractNumId w:val="106"/>
  </w:num>
  <w:num w:numId="73">
    <w:abstractNumId w:val="3"/>
  </w:num>
  <w:num w:numId="74">
    <w:abstractNumId w:val="63"/>
  </w:num>
  <w:num w:numId="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1"/>
  </w:num>
  <w:num w:numId="78">
    <w:abstractNumId w:val="111"/>
  </w:num>
  <w:num w:numId="79">
    <w:abstractNumId w:val="60"/>
  </w:num>
  <w:num w:numId="80">
    <w:abstractNumId w:val="72"/>
  </w:num>
  <w:num w:numId="81">
    <w:abstractNumId w:val="87"/>
  </w:num>
  <w:num w:numId="82">
    <w:abstractNumId w:val="14"/>
  </w:num>
  <w:num w:numId="83">
    <w:abstractNumId w:val="103"/>
  </w:num>
  <w:num w:numId="84">
    <w:abstractNumId w:val="33"/>
  </w:num>
  <w:num w:numId="85">
    <w:abstractNumId w:val="49"/>
  </w:num>
  <w:num w:numId="86">
    <w:abstractNumId w:val="22"/>
  </w:num>
  <w:num w:numId="87">
    <w:abstractNumId w:val="130"/>
  </w:num>
  <w:num w:numId="88">
    <w:abstractNumId w:val="118"/>
  </w:num>
  <w:num w:numId="89">
    <w:abstractNumId w:val="56"/>
  </w:num>
  <w:num w:numId="90">
    <w:abstractNumId w:val="57"/>
  </w:num>
  <w:num w:numId="91">
    <w:abstractNumId w:val="88"/>
  </w:num>
  <w:num w:numId="92">
    <w:abstractNumId w:val="23"/>
  </w:num>
  <w:num w:numId="93">
    <w:abstractNumId w:val="128"/>
  </w:num>
  <w:num w:numId="94">
    <w:abstractNumId w:val="102"/>
  </w:num>
  <w:num w:numId="95">
    <w:abstractNumId w:val="129"/>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2"/>
  </w:num>
  <w:num w:numId="98">
    <w:abstractNumId w:val="29"/>
  </w:num>
  <w:num w:numId="99">
    <w:abstractNumId w:val="77"/>
  </w:num>
  <w:num w:numId="100">
    <w:abstractNumId w:val="140"/>
  </w:num>
  <w:num w:numId="101">
    <w:abstractNumId w:val="37"/>
  </w:num>
  <w:num w:numId="102">
    <w:abstractNumId w:val="78"/>
  </w:num>
  <w:num w:numId="103">
    <w:abstractNumId w:val="53"/>
  </w:num>
  <w:num w:numId="104">
    <w:abstractNumId w:val="105"/>
  </w:num>
  <w:num w:numId="105">
    <w:abstractNumId w:val="61"/>
  </w:num>
  <w:num w:numId="106">
    <w:abstractNumId w:val="92"/>
  </w:num>
  <w:num w:numId="107">
    <w:abstractNumId w:val="137"/>
  </w:num>
  <w:num w:numId="108">
    <w:abstractNumId w:val="43"/>
  </w:num>
  <w:num w:numId="109">
    <w:abstractNumId w:val="138"/>
  </w:num>
  <w:num w:numId="110">
    <w:abstractNumId w:val="98"/>
  </w:num>
  <w:num w:numId="111">
    <w:abstractNumId w:val="96"/>
  </w:num>
  <w:num w:numId="112">
    <w:abstractNumId w:val="35"/>
  </w:num>
  <w:num w:numId="113">
    <w:abstractNumId w:val="62"/>
  </w:num>
  <w:num w:numId="114">
    <w:abstractNumId w:val="133"/>
  </w:num>
  <w:num w:numId="115">
    <w:abstractNumId w:val="36"/>
  </w:num>
  <w:num w:numId="116">
    <w:abstractNumId w:val="12"/>
  </w:num>
  <w:num w:numId="117">
    <w:abstractNumId w:val="38"/>
  </w:num>
  <w:num w:numId="118">
    <w:abstractNumId w:val="20"/>
  </w:num>
  <w:num w:numId="119">
    <w:abstractNumId w:val="109"/>
  </w:num>
  <w:num w:numId="120">
    <w:abstractNumId w:val="123"/>
  </w:num>
  <w:num w:numId="121">
    <w:abstractNumId w:val="59"/>
  </w:num>
  <w:num w:numId="122">
    <w:abstractNumId w:val="86"/>
  </w:num>
  <w:num w:numId="123">
    <w:abstractNumId w:val="18"/>
  </w:num>
  <w:num w:numId="124">
    <w:abstractNumId w:val="70"/>
  </w:num>
  <w:num w:numId="125">
    <w:abstractNumId w:val="125"/>
  </w:num>
  <w:num w:numId="126">
    <w:abstractNumId w:val="81"/>
  </w:num>
  <w:num w:numId="127">
    <w:abstractNumId w:val="108"/>
  </w:num>
  <w:num w:numId="128">
    <w:abstractNumId w:val="84"/>
  </w:num>
  <w:num w:numId="129">
    <w:abstractNumId w:val="68"/>
  </w:num>
  <w:num w:numId="130">
    <w:abstractNumId w:val="15"/>
  </w:num>
  <w:num w:numId="131">
    <w:abstractNumId w:val="16"/>
  </w:num>
  <w:num w:numId="132">
    <w:abstractNumId w:val="54"/>
  </w:num>
  <w:num w:numId="133">
    <w:abstractNumId w:val="50"/>
  </w:num>
  <w:num w:numId="134">
    <w:abstractNumId w:val="11"/>
  </w:num>
  <w:num w:numId="135">
    <w:abstractNumId w:val="80"/>
  </w:num>
  <w:num w:numId="136">
    <w:abstractNumId w:val="42"/>
  </w:num>
  <w:num w:numId="137">
    <w:abstractNumId w:val="9"/>
  </w:num>
  <w:num w:numId="138">
    <w:abstractNumId w:val="25"/>
  </w:num>
  <w:num w:numId="139">
    <w:abstractNumId w:val="126"/>
  </w:num>
  <w:num w:numId="140">
    <w:abstractNumId w:val="10"/>
  </w:num>
  <w:num w:numId="141">
    <w:abstractNumId w:val="10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063"/>
    <w:rsid w:val="00000C34"/>
    <w:rsid w:val="000010CB"/>
    <w:rsid w:val="00001AEA"/>
    <w:rsid w:val="00001B01"/>
    <w:rsid w:val="00001CE9"/>
    <w:rsid w:val="00002197"/>
    <w:rsid w:val="00002450"/>
    <w:rsid w:val="000027DD"/>
    <w:rsid w:val="00004024"/>
    <w:rsid w:val="0000465D"/>
    <w:rsid w:val="000046A8"/>
    <w:rsid w:val="00004798"/>
    <w:rsid w:val="00004BA8"/>
    <w:rsid w:val="000057E8"/>
    <w:rsid w:val="000058B9"/>
    <w:rsid w:val="00006196"/>
    <w:rsid w:val="00006414"/>
    <w:rsid w:val="00006807"/>
    <w:rsid w:val="0000741C"/>
    <w:rsid w:val="00007563"/>
    <w:rsid w:val="00007A32"/>
    <w:rsid w:val="00007F84"/>
    <w:rsid w:val="0001082C"/>
    <w:rsid w:val="00011EBB"/>
    <w:rsid w:val="00012DF4"/>
    <w:rsid w:val="00013B0E"/>
    <w:rsid w:val="00013BC6"/>
    <w:rsid w:val="0001568F"/>
    <w:rsid w:val="00015ED4"/>
    <w:rsid w:val="00017948"/>
    <w:rsid w:val="00020675"/>
    <w:rsid w:val="00020BEE"/>
    <w:rsid w:val="00020F56"/>
    <w:rsid w:val="00021498"/>
    <w:rsid w:val="00021A63"/>
    <w:rsid w:val="00022185"/>
    <w:rsid w:val="00022B95"/>
    <w:rsid w:val="00023530"/>
    <w:rsid w:val="00024781"/>
    <w:rsid w:val="000248F5"/>
    <w:rsid w:val="00024AEE"/>
    <w:rsid w:val="00024C9E"/>
    <w:rsid w:val="000252BF"/>
    <w:rsid w:val="00025485"/>
    <w:rsid w:val="00026500"/>
    <w:rsid w:val="000274E9"/>
    <w:rsid w:val="000304F2"/>
    <w:rsid w:val="00031967"/>
    <w:rsid w:val="00031F9D"/>
    <w:rsid w:val="00032D08"/>
    <w:rsid w:val="0003348B"/>
    <w:rsid w:val="0003369B"/>
    <w:rsid w:val="000336DD"/>
    <w:rsid w:val="000345C3"/>
    <w:rsid w:val="00035A1C"/>
    <w:rsid w:val="00035B43"/>
    <w:rsid w:val="00035E62"/>
    <w:rsid w:val="00036221"/>
    <w:rsid w:val="0003647B"/>
    <w:rsid w:val="00036840"/>
    <w:rsid w:val="00037506"/>
    <w:rsid w:val="00037AF0"/>
    <w:rsid w:val="00037E2C"/>
    <w:rsid w:val="00040036"/>
    <w:rsid w:val="0004112F"/>
    <w:rsid w:val="0004120A"/>
    <w:rsid w:val="00041293"/>
    <w:rsid w:val="00042224"/>
    <w:rsid w:val="00042606"/>
    <w:rsid w:val="000426C2"/>
    <w:rsid w:val="00042764"/>
    <w:rsid w:val="00042967"/>
    <w:rsid w:val="00042D4E"/>
    <w:rsid w:val="00042D62"/>
    <w:rsid w:val="00042E54"/>
    <w:rsid w:val="00042EC8"/>
    <w:rsid w:val="00043979"/>
    <w:rsid w:val="00043A93"/>
    <w:rsid w:val="0004449E"/>
    <w:rsid w:val="00044929"/>
    <w:rsid w:val="00045573"/>
    <w:rsid w:val="0004587C"/>
    <w:rsid w:val="00045CA1"/>
    <w:rsid w:val="00046428"/>
    <w:rsid w:val="0004643E"/>
    <w:rsid w:val="000466DF"/>
    <w:rsid w:val="00046BEC"/>
    <w:rsid w:val="00046C21"/>
    <w:rsid w:val="000503B6"/>
    <w:rsid w:val="00050DF2"/>
    <w:rsid w:val="0005218F"/>
    <w:rsid w:val="000521CD"/>
    <w:rsid w:val="00052A2C"/>
    <w:rsid w:val="00053CB5"/>
    <w:rsid w:val="000558DC"/>
    <w:rsid w:val="00055CA4"/>
    <w:rsid w:val="00055D8B"/>
    <w:rsid w:val="000567DE"/>
    <w:rsid w:val="00057805"/>
    <w:rsid w:val="00057FBF"/>
    <w:rsid w:val="000600A2"/>
    <w:rsid w:val="00060B79"/>
    <w:rsid w:val="000614AE"/>
    <w:rsid w:val="0006276B"/>
    <w:rsid w:val="000638B3"/>
    <w:rsid w:val="000648CC"/>
    <w:rsid w:val="0006495A"/>
    <w:rsid w:val="00064C10"/>
    <w:rsid w:val="00064CBD"/>
    <w:rsid w:val="00064EBD"/>
    <w:rsid w:val="00065028"/>
    <w:rsid w:val="00065667"/>
    <w:rsid w:val="00066891"/>
    <w:rsid w:val="00066E03"/>
    <w:rsid w:val="000671DA"/>
    <w:rsid w:val="00067530"/>
    <w:rsid w:val="00070091"/>
    <w:rsid w:val="00071603"/>
    <w:rsid w:val="00071766"/>
    <w:rsid w:val="00071FA0"/>
    <w:rsid w:val="0007217C"/>
    <w:rsid w:val="000721AB"/>
    <w:rsid w:val="0007327F"/>
    <w:rsid w:val="00073A27"/>
    <w:rsid w:val="00073B69"/>
    <w:rsid w:val="00074711"/>
    <w:rsid w:val="00074758"/>
    <w:rsid w:val="00075884"/>
    <w:rsid w:val="00076C87"/>
    <w:rsid w:val="00076D43"/>
    <w:rsid w:val="00077511"/>
    <w:rsid w:val="00080B39"/>
    <w:rsid w:val="00080FA3"/>
    <w:rsid w:val="00082017"/>
    <w:rsid w:val="000829E7"/>
    <w:rsid w:val="00084C52"/>
    <w:rsid w:val="00084DA9"/>
    <w:rsid w:val="00085C4B"/>
    <w:rsid w:val="000865B0"/>
    <w:rsid w:val="000868AC"/>
    <w:rsid w:val="00086928"/>
    <w:rsid w:val="00086E9A"/>
    <w:rsid w:val="00090169"/>
    <w:rsid w:val="0009029D"/>
    <w:rsid w:val="00090D49"/>
    <w:rsid w:val="00091C52"/>
    <w:rsid w:val="00091E88"/>
    <w:rsid w:val="000925DF"/>
    <w:rsid w:val="00092BE2"/>
    <w:rsid w:val="00092C11"/>
    <w:rsid w:val="000939C3"/>
    <w:rsid w:val="00093C75"/>
    <w:rsid w:val="00094440"/>
    <w:rsid w:val="00094767"/>
    <w:rsid w:val="00095290"/>
    <w:rsid w:val="00095E0F"/>
    <w:rsid w:val="00096464"/>
    <w:rsid w:val="0009647C"/>
    <w:rsid w:val="000969F9"/>
    <w:rsid w:val="000969FC"/>
    <w:rsid w:val="00097A3D"/>
    <w:rsid w:val="000A0A7F"/>
    <w:rsid w:val="000A0C33"/>
    <w:rsid w:val="000A159D"/>
    <w:rsid w:val="000A170D"/>
    <w:rsid w:val="000A1732"/>
    <w:rsid w:val="000A191F"/>
    <w:rsid w:val="000A2A6C"/>
    <w:rsid w:val="000A2C2D"/>
    <w:rsid w:val="000A3225"/>
    <w:rsid w:val="000A33C4"/>
    <w:rsid w:val="000A3678"/>
    <w:rsid w:val="000A3B62"/>
    <w:rsid w:val="000A3C6F"/>
    <w:rsid w:val="000A3C90"/>
    <w:rsid w:val="000A548E"/>
    <w:rsid w:val="000A5BD2"/>
    <w:rsid w:val="000A5CBC"/>
    <w:rsid w:val="000A5F62"/>
    <w:rsid w:val="000A68CB"/>
    <w:rsid w:val="000A75CF"/>
    <w:rsid w:val="000A7E3A"/>
    <w:rsid w:val="000B0065"/>
    <w:rsid w:val="000B054C"/>
    <w:rsid w:val="000B0A1A"/>
    <w:rsid w:val="000B11FA"/>
    <w:rsid w:val="000B188C"/>
    <w:rsid w:val="000B2D51"/>
    <w:rsid w:val="000B4093"/>
    <w:rsid w:val="000B44D4"/>
    <w:rsid w:val="000B4A6D"/>
    <w:rsid w:val="000B50F0"/>
    <w:rsid w:val="000B580F"/>
    <w:rsid w:val="000B5B1E"/>
    <w:rsid w:val="000B5DDC"/>
    <w:rsid w:val="000B619E"/>
    <w:rsid w:val="000B704E"/>
    <w:rsid w:val="000C0EAC"/>
    <w:rsid w:val="000C1005"/>
    <w:rsid w:val="000C2544"/>
    <w:rsid w:val="000C25A3"/>
    <w:rsid w:val="000C2C9C"/>
    <w:rsid w:val="000C2D3D"/>
    <w:rsid w:val="000C3030"/>
    <w:rsid w:val="000C3686"/>
    <w:rsid w:val="000C36A7"/>
    <w:rsid w:val="000C3AE9"/>
    <w:rsid w:val="000C42FC"/>
    <w:rsid w:val="000C4D8A"/>
    <w:rsid w:val="000C524C"/>
    <w:rsid w:val="000C5CDB"/>
    <w:rsid w:val="000C68CB"/>
    <w:rsid w:val="000C6BE6"/>
    <w:rsid w:val="000C7508"/>
    <w:rsid w:val="000C77F1"/>
    <w:rsid w:val="000C7AAD"/>
    <w:rsid w:val="000C7F4A"/>
    <w:rsid w:val="000D060E"/>
    <w:rsid w:val="000D0996"/>
    <w:rsid w:val="000D178D"/>
    <w:rsid w:val="000D1A26"/>
    <w:rsid w:val="000D1AC6"/>
    <w:rsid w:val="000D272A"/>
    <w:rsid w:val="000D287D"/>
    <w:rsid w:val="000D2B84"/>
    <w:rsid w:val="000D2E38"/>
    <w:rsid w:val="000D33E5"/>
    <w:rsid w:val="000D35DD"/>
    <w:rsid w:val="000D3BE8"/>
    <w:rsid w:val="000D3D62"/>
    <w:rsid w:val="000D3F2C"/>
    <w:rsid w:val="000D48CC"/>
    <w:rsid w:val="000D5300"/>
    <w:rsid w:val="000D557C"/>
    <w:rsid w:val="000D77DE"/>
    <w:rsid w:val="000D77DF"/>
    <w:rsid w:val="000D78E1"/>
    <w:rsid w:val="000D7B08"/>
    <w:rsid w:val="000E04A6"/>
    <w:rsid w:val="000E11D7"/>
    <w:rsid w:val="000E1927"/>
    <w:rsid w:val="000E195A"/>
    <w:rsid w:val="000E25D7"/>
    <w:rsid w:val="000E2A53"/>
    <w:rsid w:val="000E327C"/>
    <w:rsid w:val="000E3F07"/>
    <w:rsid w:val="000E4237"/>
    <w:rsid w:val="000E4281"/>
    <w:rsid w:val="000E4473"/>
    <w:rsid w:val="000E55A2"/>
    <w:rsid w:val="000E5D18"/>
    <w:rsid w:val="000E64A5"/>
    <w:rsid w:val="000E6695"/>
    <w:rsid w:val="000F0F7F"/>
    <w:rsid w:val="000F1451"/>
    <w:rsid w:val="000F17C1"/>
    <w:rsid w:val="000F2976"/>
    <w:rsid w:val="000F34D0"/>
    <w:rsid w:val="000F432F"/>
    <w:rsid w:val="000F476C"/>
    <w:rsid w:val="000F4863"/>
    <w:rsid w:val="000F5225"/>
    <w:rsid w:val="000F5750"/>
    <w:rsid w:val="000F6423"/>
    <w:rsid w:val="000F6EC0"/>
    <w:rsid w:val="000F6F09"/>
    <w:rsid w:val="000F7067"/>
    <w:rsid w:val="000F7C91"/>
    <w:rsid w:val="0010160A"/>
    <w:rsid w:val="0010194D"/>
    <w:rsid w:val="001024FF"/>
    <w:rsid w:val="00103C0B"/>
    <w:rsid w:val="00104889"/>
    <w:rsid w:val="001051AD"/>
    <w:rsid w:val="001071C9"/>
    <w:rsid w:val="001077B9"/>
    <w:rsid w:val="00110541"/>
    <w:rsid w:val="00110ABA"/>
    <w:rsid w:val="0011169B"/>
    <w:rsid w:val="00111878"/>
    <w:rsid w:val="00111907"/>
    <w:rsid w:val="00111EFE"/>
    <w:rsid w:val="00112645"/>
    <w:rsid w:val="0011289B"/>
    <w:rsid w:val="001130A9"/>
    <w:rsid w:val="00113510"/>
    <w:rsid w:val="001152C0"/>
    <w:rsid w:val="001154F2"/>
    <w:rsid w:val="00115B61"/>
    <w:rsid w:val="00116A24"/>
    <w:rsid w:val="00116F03"/>
    <w:rsid w:val="001200DD"/>
    <w:rsid w:val="00120710"/>
    <w:rsid w:val="00120C6B"/>
    <w:rsid w:val="00120E49"/>
    <w:rsid w:val="001214A6"/>
    <w:rsid w:val="00121AA9"/>
    <w:rsid w:val="00121E95"/>
    <w:rsid w:val="00122151"/>
    <w:rsid w:val="001226A3"/>
    <w:rsid w:val="0012311A"/>
    <w:rsid w:val="00123847"/>
    <w:rsid w:val="001243A7"/>
    <w:rsid w:val="001244D5"/>
    <w:rsid w:val="001245C2"/>
    <w:rsid w:val="00124B4E"/>
    <w:rsid w:val="001263EC"/>
    <w:rsid w:val="001263F9"/>
    <w:rsid w:val="001272F6"/>
    <w:rsid w:val="0012791A"/>
    <w:rsid w:val="00127B1F"/>
    <w:rsid w:val="00130421"/>
    <w:rsid w:val="00130549"/>
    <w:rsid w:val="00130671"/>
    <w:rsid w:val="001309C7"/>
    <w:rsid w:val="00131341"/>
    <w:rsid w:val="00131E79"/>
    <w:rsid w:val="0013263E"/>
    <w:rsid w:val="0013283D"/>
    <w:rsid w:val="0013486C"/>
    <w:rsid w:val="00136408"/>
    <w:rsid w:val="00136FF2"/>
    <w:rsid w:val="001372D9"/>
    <w:rsid w:val="0014187A"/>
    <w:rsid w:val="00142244"/>
    <w:rsid w:val="00142380"/>
    <w:rsid w:val="001426EB"/>
    <w:rsid w:val="00142B6A"/>
    <w:rsid w:val="00143309"/>
    <w:rsid w:val="00143585"/>
    <w:rsid w:val="00143D8A"/>
    <w:rsid w:val="00144C8A"/>
    <w:rsid w:val="00145978"/>
    <w:rsid w:val="00145993"/>
    <w:rsid w:val="00145A02"/>
    <w:rsid w:val="001469A8"/>
    <w:rsid w:val="00146C03"/>
    <w:rsid w:val="00146E00"/>
    <w:rsid w:val="00152707"/>
    <w:rsid w:val="001530DD"/>
    <w:rsid w:val="0015312C"/>
    <w:rsid w:val="0015396E"/>
    <w:rsid w:val="00153A0B"/>
    <w:rsid w:val="00153C72"/>
    <w:rsid w:val="00155FE4"/>
    <w:rsid w:val="00156DD2"/>
    <w:rsid w:val="001576AC"/>
    <w:rsid w:val="00160183"/>
    <w:rsid w:val="00160AAD"/>
    <w:rsid w:val="001614D0"/>
    <w:rsid w:val="00161553"/>
    <w:rsid w:val="00161DF7"/>
    <w:rsid w:val="00162476"/>
    <w:rsid w:val="00162728"/>
    <w:rsid w:val="00162992"/>
    <w:rsid w:val="0016532B"/>
    <w:rsid w:val="00165A25"/>
    <w:rsid w:val="0016707A"/>
    <w:rsid w:val="00167BBD"/>
    <w:rsid w:val="0017012F"/>
    <w:rsid w:val="00170AEF"/>
    <w:rsid w:val="00170F92"/>
    <w:rsid w:val="00171175"/>
    <w:rsid w:val="00171768"/>
    <w:rsid w:val="0017257A"/>
    <w:rsid w:val="00172AC9"/>
    <w:rsid w:val="001744BB"/>
    <w:rsid w:val="00174B90"/>
    <w:rsid w:val="00174BF0"/>
    <w:rsid w:val="00174EAB"/>
    <w:rsid w:val="00175737"/>
    <w:rsid w:val="00175935"/>
    <w:rsid w:val="00175E52"/>
    <w:rsid w:val="00175F0A"/>
    <w:rsid w:val="001760F0"/>
    <w:rsid w:val="00176BCC"/>
    <w:rsid w:val="00177056"/>
    <w:rsid w:val="001779E9"/>
    <w:rsid w:val="001814A6"/>
    <w:rsid w:val="001816E9"/>
    <w:rsid w:val="001816FA"/>
    <w:rsid w:val="001822CC"/>
    <w:rsid w:val="00182367"/>
    <w:rsid w:val="001830CA"/>
    <w:rsid w:val="0018399C"/>
    <w:rsid w:val="00183B00"/>
    <w:rsid w:val="00184FD5"/>
    <w:rsid w:val="00185045"/>
    <w:rsid w:val="001854FD"/>
    <w:rsid w:val="0018737F"/>
    <w:rsid w:val="00187B93"/>
    <w:rsid w:val="001904DC"/>
    <w:rsid w:val="00192020"/>
    <w:rsid w:val="00192037"/>
    <w:rsid w:val="001928E3"/>
    <w:rsid w:val="00192F96"/>
    <w:rsid w:val="00193148"/>
    <w:rsid w:val="00193879"/>
    <w:rsid w:val="00195229"/>
    <w:rsid w:val="0019528F"/>
    <w:rsid w:val="0019608A"/>
    <w:rsid w:val="00196D32"/>
    <w:rsid w:val="0019729C"/>
    <w:rsid w:val="001973D4"/>
    <w:rsid w:val="001A06B3"/>
    <w:rsid w:val="001A0ED1"/>
    <w:rsid w:val="001A1EAE"/>
    <w:rsid w:val="001A29C2"/>
    <w:rsid w:val="001A30C1"/>
    <w:rsid w:val="001A48E7"/>
    <w:rsid w:val="001A5B5C"/>
    <w:rsid w:val="001A631B"/>
    <w:rsid w:val="001A6EC5"/>
    <w:rsid w:val="001A7385"/>
    <w:rsid w:val="001A7631"/>
    <w:rsid w:val="001B0447"/>
    <w:rsid w:val="001B171F"/>
    <w:rsid w:val="001B177A"/>
    <w:rsid w:val="001B1FDE"/>
    <w:rsid w:val="001B28FD"/>
    <w:rsid w:val="001B29F1"/>
    <w:rsid w:val="001B2C84"/>
    <w:rsid w:val="001B2CE5"/>
    <w:rsid w:val="001B31C9"/>
    <w:rsid w:val="001B372C"/>
    <w:rsid w:val="001B3FEC"/>
    <w:rsid w:val="001B636C"/>
    <w:rsid w:val="001B63CB"/>
    <w:rsid w:val="001B669E"/>
    <w:rsid w:val="001B68E3"/>
    <w:rsid w:val="001B6BF8"/>
    <w:rsid w:val="001B6F3D"/>
    <w:rsid w:val="001C014B"/>
    <w:rsid w:val="001C02B3"/>
    <w:rsid w:val="001C0348"/>
    <w:rsid w:val="001C0564"/>
    <w:rsid w:val="001C0F53"/>
    <w:rsid w:val="001C115E"/>
    <w:rsid w:val="001C16EA"/>
    <w:rsid w:val="001C1A9C"/>
    <w:rsid w:val="001C24A7"/>
    <w:rsid w:val="001C2B69"/>
    <w:rsid w:val="001C3B6B"/>
    <w:rsid w:val="001C4D40"/>
    <w:rsid w:val="001C52F6"/>
    <w:rsid w:val="001C5F72"/>
    <w:rsid w:val="001C71C5"/>
    <w:rsid w:val="001D0684"/>
    <w:rsid w:val="001D2D2E"/>
    <w:rsid w:val="001D4654"/>
    <w:rsid w:val="001D510E"/>
    <w:rsid w:val="001D58AA"/>
    <w:rsid w:val="001D6130"/>
    <w:rsid w:val="001D6255"/>
    <w:rsid w:val="001D70C9"/>
    <w:rsid w:val="001D799B"/>
    <w:rsid w:val="001D7A3A"/>
    <w:rsid w:val="001E0398"/>
    <w:rsid w:val="001E09CD"/>
    <w:rsid w:val="001E0B63"/>
    <w:rsid w:val="001E0D52"/>
    <w:rsid w:val="001E1622"/>
    <w:rsid w:val="001E2794"/>
    <w:rsid w:val="001E2D4C"/>
    <w:rsid w:val="001E3401"/>
    <w:rsid w:val="001E599E"/>
    <w:rsid w:val="001E5FD7"/>
    <w:rsid w:val="001E6BCC"/>
    <w:rsid w:val="001F040E"/>
    <w:rsid w:val="001F0536"/>
    <w:rsid w:val="001F079E"/>
    <w:rsid w:val="001F1F42"/>
    <w:rsid w:val="001F2CA1"/>
    <w:rsid w:val="001F41C4"/>
    <w:rsid w:val="001F5A46"/>
    <w:rsid w:val="001F6500"/>
    <w:rsid w:val="001F6A63"/>
    <w:rsid w:val="001F6A90"/>
    <w:rsid w:val="001F7660"/>
    <w:rsid w:val="001F7B50"/>
    <w:rsid w:val="001F7C1E"/>
    <w:rsid w:val="001F7CEB"/>
    <w:rsid w:val="00200E26"/>
    <w:rsid w:val="002021ED"/>
    <w:rsid w:val="00202299"/>
    <w:rsid w:val="00203311"/>
    <w:rsid w:val="0020358C"/>
    <w:rsid w:val="00203A26"/>
    <w:rsid w:val="00203C35"/>
    <w:rsid w:val="00204D92"/>
    <w:rsid w:val="002052E1"/>
    <w:rsid w:val="00205C54"/>
    <w:rsid w:val="00205C66"/>
    <w:rsid w:val="0020668D"/>
    <w:rsid w:val="00206B27"/>
    <w:rsid w:val="00206D7D"/>
    <w:rsid w:val="00207E34"/>
    <w:rsid w:val="00210845"/>
    <w:rsid w:val="00211280"/>
    <w:rsid w:val="00211978"/>
    <w:rsid w:val="00211D71"/>
    <w:rsid w:val="00212094"/>
    <w:rsid w:val="002121C6"/>
    <w:rsid w:val="00212759"/>
    <w:rsid w:val="002140A2"/>
    <w:rsid w:val="0021442C"/>
    <w:rsid w:val="0021522C"/>
    <w:rsid w:val="0021589F"/>
    <w:rsid w:val="00215F60"/>
    <w:rsid w:val="00215F98"/>
    <w:rsid w:val="002166F3"/>
    <w:rsid w:val="00216B71"/>
    <w:rsid w:val="00216DDF"/>
    <w:rsid w:val="00216FF9"/>
    <w:rsid w:val="00217CBD"/>
    <w:rsid w:val="002209C2"/>
    <w:rsid w:val="00221508"/>
    <w:rsid w:val="00221E03"/>
    <w:rsid w:val="00222631"/>
    <w:rsid w:val="00222BBC"/>
    <w:rsid w:val="00222BEB"/>
    <w:rsid w:val="002237BB"/>
    <w:rsid w:val="002237E6"/>
    <w:rsid w:val="0022435B"/>
    <w:rsid w:val="002243F2"/>
    <w:rsid w:val="00226338"/>
    <w:rsid w:val="00226AFE"/>
    <w:rsid w:val="00227784"/>
    <w:rsid w:val="00230325"/>
    <w:rsid w:val="0023085F"/>
    <w:rsid w:val="002308B5"/>
    <w:rsid w:val="002309F7"/>
    <w:rsid w:val="002315C7"/>
    <w:rsid w:val="00232C3B"/>
    <w:rsid w:val="002330C8"/>
    <w:rsid w:val="00235494"/>
    <w:rsid w:val="002357BA"/>
    <w:rsid w:val="00236E79"/>
    <w:rsid w:val="00237B2F"/>
    <w:rsid w:val="00237E66"/>
    <w:rsid w:val="0024046F"/>
    <w:rsid w:val="0024050D"/>
    <w:rsid w:val="00240C58"/>
    <w:rsid w:val="00240FA1"/>
    <w:rsid w:val="002412E7"/>
    <w:rsid w:val="00241E23"/>
    <w:rsid w:val="0024219E"/>
    <w:rsid w:val="00242519"/>
    <w:rsid w:val="00242A44"/>
    <w:rsid w:val="0024408E"/>
    <w:rsid w:val="00244222"/>
    <w:rsid w:val="00244A7C"/>
    <w:rsid w:val="00244F2A"/>
    <w:rsid w:val="0024646D"/>
    <w:rsid w:val="00250402"/>
    <w:rsid w:val="0025067E"/>
    <w:rsid w:val="00250D2B"/>
    <w:rsid w:val="00251283"/>
    <w:rsid w:val="00252927"/>
    <w:rsid w:val="00252EB3"/>
    <w:rsid w:val="00253561"/>
    <w:rsid w:val="002555A9"/>
    <w:rsid w:val="002563F3"/>
    <w:rsid w:val="00260981"/>
    <w:rsid w:val="00260A18"/>
    <w:rsid w:val="002611C0"/>
    <w:rsid w:val="002617EE"/>
    <w:rsid w:val="00261967"/>
    <w:rsid w:val="002621D3"/>
    <w:rsid w:val="00263684"/>
    <w:rsid w:val="00263746"/>
    <w:rsid w:val="00263A90"/>
    <w:rsid w:val="0026455A"/>
    <w:rsid w:val="00264C86"/>
    <w:rsid w:val="0026556E"/>
    <w:rsid w:val="0026687F"/>
    <w:rsid w:val="00270529"/>
    <w:rsid w:val="00270606"/>
    <w:rsid w:val="002706F2"/>
    <w:rsid w:val="002708A1"/>
    <w:rsid w:val="00271931"/>
    <w:rsid w:val="00271CE3"/>
    <w:rsid w:val="00272DCD"/>
    <w:rsid w:val="002734DD"/>
    <w:rsid w:val="00274588"/>
    <w:rsid w:val="00277056"/>
    <w:rsid w:val="00280293"/>
    <w:rsid w:val="002805D2"/>
    <w:rsid w:val="00280672"/>
    <w:rsid w:val="002812B9"/>
    <w:rsid w:val="002814B7"/>
    <w:rsid w:val="0028151A"/>
    <w:rsid w:val="002818AA"/>
    <w:rsid w:val="002825C2"/>
    <w:rsid w:val="002828EB"/>
    <w:rsid w:val="0028303F"/>
    <w:rsid w:val="00283D8F"/>
    <w:rsid w:val="00284749"/>
    <w:rsid w:val="002847BC"/>
    <w:rsid w:val="00284807"/>
    <w:rsid w:val="00284DFD"/>
    <w:rsid w:val="00286913"/>
    <w:rsid w:val="00286AB3"/>
    <w:rsid w:val="002875CB"/>
    <w:rsid w:val="0028788F"/>
    <w:rsid w:val="00287AC7"/>
    <w:rsid w:val="00287CD7"/>
    <w:rsid w:val="00292684"/>
    <w:rsid w:val="002942F5"/>
    <w:rsid w:val="00295222"/>
    <w:rsid w:val="00295575"/>
    <w:rsid w:val="002956B7"/>
    <w:rsid w:val="00295E7B"/>
    <w:rsid w:val="00297D6B"/>
    <w:rsid w:val="002A1148"/>
    <w:rsid w:val="002A1B9C"/>
    <w:rsid w:val="002A2A3F"/>
    <w:rsid w:val="002A2B0F"/>
    <w:rsid w:val="002A2C08"/>
    <w:rsid w:val="002A2CC5"/>
    <w:rsid w:val="002A5A52"/>
    <w:rsid w:val="002A5D49"/>
    <w:rsid w:val="002A6AAA"/>
    <w:rsid w:val="002B0783"/>
    <w:rsid w:val="002B0875"/>
    <w:rsid w:val="002B2FE1"/>
    <w:rsid w:val="002B35CA"/>
    <w:rsid w:val="002B377A"/>
    <w:rsid w:val="002B388A"/>
    <w:rsid w:val="002B3FC2"/>
    <w:rsid w:val="002B4A80"/>
    <w:rsid w:val="002B5633"/>
    <w:rsid w:val="002B5916"/>
    <w:rsid w:val="002B5BE0"/>
    <w:rsid w:val="002B65D0"/>
    <w:rsid w:val="002B78E0"/>
    <w:rsid w:val="002B7D46"/>
    <w:rsid w:val="002C07FC"/>
    <w:rsid w:val="002C124D"/>
    <w:rsid w:val="002C389A"/>
    <w:rsid w:val="002C3BB9"/>
    <w:rsid w:val="002C3F1D"/>
    <w:rsid w:val="002C4547"/>
    <w:rsid w:val="002C567D"/>
    <w:rsid w:val="002C59DB"/>
    <w:rsid w:val="002C5D25"/>
    <w:rsid w:val="002C6E5D"/>
    <w:rsid w:val="002D015D"/>
    <w:rsid w:val="002D1A6B"/>
    <w:rsid w:val="002D1CF0"/>
    <w:rsid w:val="002D2C73"/>
    <w:rsid w:val="002D36E8"/>
    <w:rsid w:val="002D3B5C"/>
    <w:rsid w:val="002D431E"/>
    <w:rsid w:val="002D503D"/>
    <w:rsid w:val="002D558E"/>
    <w:rsid w:val="002D6C55"/>
    <w:rsid w:val="002D6F33"/>
    <w:rsid w:val="002D7051"/>
    <w:rsid w:val="002D78A1"/>
    <w:rsid w:val="002E0342"/>
    <w:rsid w:val="002E09B8"/>
    <w:rsid w:val="002E19D9"/>
    <w:rsid w:val="002E1BAA"/>
    <w:rsid w:val="002E2ADB"/>
    <w:rsid w:val="002E579A"/>
    <w:rsid w:val="002E600B"/>
    <w:rsid w:val="002E62A7"/>
    <w:rsid w:val="002E71BC"/>
    <w:rsid w:val="002E7B95"/>
    <w:rsid w:val="002E7FF6"/>
    <w:rsid w:val="002F213C"/>
    <w:rsid w:val="002F24E1"/>
    <w:rsid w:val="002F2E7F"/>
    <w:rsid w:val="002F3891"/>
    <w:rsid w:val="002F38C5"/>
    <w:rsid w:val="002F4196"/>
    <w:rsid w:val="002F4B3A"/>
    <w:rsid w:val="002F5691"/>
    <w:rsid w:val="002F622E"/>
    <w:rsid w:val="002F7664"/>
    <w:rsid w:val="003008C5"/>
    <w:rsid w:val="00301012"/>
    <w:rsid w:val="00301E8D"/>
    <w:rsid w:val="00301FC6"/>
    <w:rsid w:val="0030212A"/>
    <w:rsid w:val="00302CF4"/>
    <w:rsid w:val="00303D7B"/>
    <w:rsid w:val="0030514B"/>
    <w:rsid w:val="00307770"/>
    <w:rsid w:val="0030797A"/>
    <w:rsid w:val="00310160"/>
    <w:rsid w:val="00310648"/>
    <w:rsid w:val="00310A84"/>
    <w:rsid w:val="00311056"/>
    <w:rsid w:val="003124A5"/>
    <w:rsid w:val="00313A38"/>
    <w:rsid w:val="00313EB8"/>
    <w:rsid w:val="00314378"/>
    <w:rsid w:val="003148FF"/>
    <w:rsid w:val="003149E4"/>
    <w:rsid w:val="00314E8B"/>
    <w:rsid w:val="00315F40"/>
    <w:rsid w:val="0031647B"/>
    <w:rsid w:val="00316B3F"/>
    <w:rsid w:val="00317F98"/>
    <w:rsid w:val="003212D8"/>
    <w:rsid w:val="0032157C"/>
    <w:rsid w:val="00321D76"/>
    <w:rsid w:val="00322613"/>
    <w:rsid w:val="00322947"/>
    <w:rsid w:val="0032346E"/>
    <w:rsid w:val="003235B8"/>
    <w:rsid w:val="003237CF"/>
    <w:rsid w:val="00324BB3"/>
    <w:rsid w:val="00324EC0"/>
    <w:rsid w:val="00326AFC"/>
    <w:rsid w:val="00327353"/>
    <w:rsid w:val="003274B8"/>
    <w:rsid w:val="00327C7B"/>
    <w:rsid w:val="0033009E"/>
    <w:rsid w:val="0033038A"/>
    <w:rsid w:val="00330B1D"/>
    <w:rsid w:val="00330B9B"/>
    <w:rsid w:val="00330CCA"/>
    <w:rsid w:val="00331638"/>
    <w:rsid w:val="00332350"/>
    <w:rsid w:val="00332965"/>
    <w:rsid w:val="00332BA3"/>
    <w:rsid w:val="00332DA1"/>
    <w:rsid w:val="0033431C"/>
    <w:rsid w:val="00334A5E"/>
    <w:rsid w:val="00335123"/>
    <w:rsid w:val="00335A7D"/>
    <w:rsid w:val="00336377"/>
    <w:rsid w:val="00336D63"/>
    <w:rsid w:val="00337076"/>
    <w:rsid w:val="0034027E"/>
    <w:rsid w:val="0034114C"/>
    <w:rsid w:val="00342EF0"/>
    <w:rsid w:val="0034328A"/>
    <w:rsid w:val="0034390D"/>
    <w:rsid w:val="00344244"/>
    <w:rsid w:val="003452B4"/>
    <w:rsid w:val="00345F22"/>
    <w:rsid w:val="00346449"/>
    <w:rsid w:val="00346626"/>
    <w:rsid w:val="00346C0F"/>
    <w:rsid w:val="00347175"/>
    <w:rsid w:val="003504FB"/>
    <w:rsid w:val="003505C6"/>
    <w:rsid w:val="003508C2"/>
    <w:rsid w:val="00351756"/>
    <w:rsid w:val="00351B05"/>
    <w:rsid w:val="0035239F"/>
    <w:rsid w:val="00353366"/>
    <w:rsid w:val="003534E9"/>
    <w:rsid w:val="0035356C"/>
    <w:rsid w:val="00353A6A"/>
    <w:rsid w:val="00353B8F"/>
    <w:rsid w:val="00354AD8"/>
    <w:rsid w:val="0035526D"/>
    <w:rsid w:val="00355277"/>
    <w:rsid w:val="003554F9"/>
    <w:rsid w:val="0035578A"/>
    <w:rsid w:val="00355970"/>
    <w:rsid w:val="003559D8"/>
    <w:rsid w:val="003573E1"/>
    <w:rsid w:val="003621B1"/>
    <w:rsid w:val="00362485"/>
    <w:rsid w:val="00362B45"/>
    <w:rsid w:val="00362DA8"/>
    <w:rsid w:val="00363607"/>
    <w:rsid w:val="00364F80"/>
    <w:rsid w:val="00364FA9"/>
    <w:rsid w:val="003660A9"/>
    <w:rsid w:val="00366383"/>
    <w:rsid w:val="00366416"/>
    <w:rsid w:val="00366A6E"/>
    <w:rsid w:val="003670DD"/>
    <w:rsid w:val="00370400"/>
    <w:rsid w:val="00370538"/>
    <w:rsid w:val="00371097"/>
    <w:rsid w:val="00371536"/>
    <w:rsid w:val="003717BA"/>
    <w:rsid w:val="00371B47"/>
    <w:rsid w:val="00371DAB"/>
    <w:rsid w:val="00372022"/>
    <w:rsid w:val="0037202F"/>
    <w:rsid w:val="0037288B"/>
    <w:rsid w:val="0037332A"/>
    <w:rsid w:val="003748BD"/>
    <w:rsid w:val="003754F3"/>
    <w:rsid w:val="003756A8"/>
    <w:rsid w:val="0037689D"/>
    <w:rsid w:val="00376B81"/>
    <w:rsid w:val="00376D07"/>
    <w:rsid w:val="00376D7D"/>
    <w:rsid w:val="0037743C"/>
    <w:rsid w:val="00377BC7"/>
    <w:rsid w:val="00380CF1"/>
    <w:rsid w:val="00381A1F"/>
    <w:rsid w:val="00381DAE"/>
    <w:rsid w:val="00381F60"/>
    <w:rsid w:val="00382046"/>
    <w:rsid w:val="00382055"/>
    <w:rsid w:val="0038269F"/>
    <w:rsid w:val="00382FB8"/>
    <w:rsid w:val="003845F3"/>
    <w:rsid w:val="003848BA"/>
    <w:rsid w:val="00385B96"/>
    <w:rsid w:val="00386872"/>
    <w:rsid w:val="00387EAB"/>
    <w:rsid w:val="003905D5"/>
    <w:rsid w:val="00390B37"/>
    <w:rsid w:val="003912C3"/>
    <w:rsid w:val="0039187B"/>
    <w:rsid w:val="00391A7D"/>
    <w:rsid w:val="00391B59"/>
    <w:rsid w:val="003920AE"/>
    <w:rsid w:val="0039541C"/>
    <w:rsid w:val="003959BA"/>
    <w:rsid w:val="00395B39"/>
    <w:rsid w:val="0039659A"/>
    <w:rsid w:val="00396AED"/>
    <w:rsid w:val="00396FCE"/>
    <w:rsid w:val="003970C8"/>
    <w:rsid w:val="003A04DB"/>
    <w:rsid w:val="003A08D2"/>
    <w:rsid w:val="003A0B40"/>
    <w:rsid w:val="003A1296"/>
    <w:rsid w:val="003A248A"/>
    <w:rsid w:val="003A2A17"/>
    <w:rsid w:val="003A303C"/>
    <w:rsid w:val="003A37B2"/>
    <w:rsid w:val="003A42EB"/>
    <w:rsid w:val="003A512F"/>
    <w:rsid w:val="003A6ABA"/>
    <w:rsid w:val="003A706C"/>
    <w:rsid w:val="003A720F"/>
    <w:rsid w:val="003A7855"/>
    <w:rsid w:val="003A7F3F"/>
    <w:rsid w:val="003B0846"/>
    <w:rsid w:val="003B1724"/>
    <w:rsid w:val="003B1BCB"/>
    <w:rsid w:val="003B3491"/>
    <w:rsid w:val="003B3D93"/>
    <w:rsid w:val="003B47A6"/>
    <w:rsid w:val="003B579F"/>
    <w:rsid w:val="003B6FD2"/>
    <w:rsid w:val="003C0527"/>
    <w:rsid w:val="003C068F"/>
    <w:rsid w:val="003C16B3"/>
    <w:rsid w:val="003C1AAD"/>
    <w:rsid w:val="003C1BDE"/>
    <w:rsid w:val="003C2905"/>
    <w:rsid w:val="003C2DC1"/>
    <w:rsid w:val="003C373D"/>
    <w:rsid w:val="003C403F"/>
    <w:rsid w:val="003C4062"/>
    <w:rsid w:val="003C5FE9"/>
    <w:rsid w:val="003C6014"/>
    <w:rsid w:val="003C7084"/>
    <w:rsid w:val="003C7CA6"/>
    <w:rsid w:val="003C7D99"/>
    <w:rsid w:val="003D38A0"/>
    <w:rsid w:val="003D41BF"/>
    <w:rsid w:val="003D4CC8"/>
    <w:rsid w:val="003D5375"/>
    <w:rsid w:val="003D594D"/>
    <w:rsid w:val="003D5CC9"/>
    <w:rsid w:val="003D7156"/>
    <w:rsid w:val="003D74BC"/>
    <w:rsid w:val="003E0734"/>
    <w:rsid w:val="003E0A7F"/>
    <w:rsid w:val="003E1145"/>
    <w:rsid w:val="003E1B29"/>
    <w:rsid w:val="003E3C1A"/>
    <w:rsid w:val="003E3EA3"/>
    <w:rsid w:val="003E3F8E"/>
    <w:rsid w:val="003E4793"/>
    <w:rsid w:val="003E534B"/>
    <w:rsid w:val="003E5355"/>
    <w:rsid w:val="003E5D4B"/>
    <w:rsid w:val="003E6852"/>
    <w:rsid w:val="003F0ABE"/>
    <w:rsid w:val="003F138E"/>
    <w:rsid w:val="003F1EF0"/>
    <w:rsid w:val="003F20B5"/>
    <w:rsid w:val="003F2C30"/>
    <w:rsid w:val="003F2F7C"/>
    <w:rsid w:val="003F3817"/>
    <w:rsid w:val="003F3D9E"/>
    <w:rsid w:val="003F4CC9"/>
    <w:rsid w:val="003F5575"/>
    <w:rsid w:val="003F58B0"/>
    <w:rsid w:val="003F5F1C"/>
    <w:rsid w:val="003F6EA0"/>
    <w:rsid w:val="003F7E9D"/>
    <w:rsid w:val="003F7FA0"/>
    <w:rsid w:val="0040094F"/>
    <w:rsid w:val="004014EF"/>
    <w:rsid w:val="00403276"/>
    <w:rsid w:val="00403DCF"/>
    <w:rsid w:val="004063D1"/>
    <w:rsid w:val="00406DF0"/>
    <w:rsid w:val="004078AA"/>
    <w:rsid w:val="00407F45"/>
    <w:rsid w:val="0041014E"/>
    <w:rsid w:val="004101D7"/>
    <w:rsid w:val="0041062B"/>
    <w:rsid w:val="0041070C"/>
    <w:rsid w:val="004107FD"/>
    <w:rsid w:val="004109EF"/>
    <w:rsid w:val="00410EB7"/>
    <w:rsid w:val="00410FDC"/>
    <w:rsid w:val="004114A1"/>
    <w:rsid w:val="00411A35"/>
    <w:rsid w:val="004128B5"/>
    <w:rsid w:val="004133D3"/>
    <w:rsid w:val="00413FF1"/>
    <w:rsid w:val="004147C6"/>
    <w:rsid w:val="00414BA7"/>
    <w:rsid w:val="00414F00"/>
    <w:rsid w:val="00415772"/>
    <w:rsid w:val="00415906"/>
    <w:rsid w:val="004160D1"/>
    <w:rsid w:val="00416129"/>
    <w:rsid w:val="00416130"/>
    <w:rsid w:val="00416D4B"/>
    <w:rsid w:val="00417012"/>
    <w:rsid w:val="004172EB"/>
    <w:rsid w:val="0041743E"/>
    <w:rsid w:val="00420245"/>
    <w:rsid w:val="00420506"/>
    <w:rsid w:val="00420CFF"/>
    <w:rsid w:val="00421349"/>
    <w:rsid w:val="004216A0"/>
    <w:rsid w:val="004236A3"/>
    <w:rsid w:val="00423C39"/>
    <w:rsid w:val="00424E90"/>
    <w:rsid w:val="0042585F"/>
    <w:rsid w:val="00425963"/>
    <w:rsid w:val="004261FB"/>
    <w:rsid w:val="004267CE"/>
    <w:rsid w:val="004273AA"/>
    <w:rsid w:val="004274A4"/>
    <w:rsid w:val="00427A44"/>
    <w:rsid w:val="004309A4"/>
    <w:rsid w:val="00430B6A"/>
    <w:rsid w:val="00430BEC"/>
    <w:rsid w:val="0043123F"/>
    <w:rsid w:val="004325F3"/>
    <w:rsid w:val="004326B0"/>
    <w:rsid w:val="00432738"/>
    <w:rsid w:val="004331C6"/>
    <w:rsid w:val="00433DD0"/>
    <w:rsid w:val="00434157"/>
    <w:rsid w:val="00434382"/>
    <w:rsid w:val="0043521F"/>
    <w:rsid w:val="00435B0E"/>
    <w:rsid w:val="00435E59"/>
    <w:rsid w:val="00436699"/>
    <w:rsid w:val="00440C27"/>
    <w:rsid w:val="004417DF"/>
    <w:rsid w:val="004425BD"/>
    <w:rsid w:val="00443226"/>
    <w:rsid w:val="00443F71"/>
    <w:rsid w:val="0044528F"/>
    <w:rsid w:val="00445622"/>
    <w:rsid w:val="00445936"/>
    <w:rsid w:val="00445946"/>
    <w:rsid w:val="0045062A"/>
    <w:rsid w:val="0045171F"/>
    <w:rsid w:val="00451746"/>
    <w:rsid w:val="004525DD"/>
    <w:rsid w:val="00452C55"/>
    <w:rsid w:val="00455227"/>
    <w:rsid w:val="00457DCF"/>
    <w:rsid w:val="00457DD3"/>
    <w:rsid w:val="00460390"/>
    <w:rsid w:val="004603AA"/>
    <w:rsid w:val="0046081E"/>
    <w:rsid w:val="004619D8"/>
    <w:rsid w:val="004623DF"/>
    <w:rsid w:val="00463A23"/>
    <w:rsid w:val="00463BA3"/>
    <w:rsid w:val="0046426C"/>
    <w:rsid w:val="00464A05"/>
    <w:rsid w:val="00464AA8"/>
    <w:rsid w:val="00464C87"/>
    <w:rsid w:val="004650FF"/>
    <w:rsid w:val="0046526B"/>
    <w:rsid w:val="00465710"/>
    <w:rsid w:val="00465E1A"/>
    <w:rsid w:val="00466AB2"/>
    <w:rsid w:val="00467C7C"/>
    <w:rsid w:val="0047005B"/>
    <w:rsid w:val="0047012E"/>
    <w:rsid w:val="0047064B"/>
    <w:rsid w:val="00470C15"/>
    <w:rsid w:val="004715E7"/>
    <w:rsid w:val="00472DDB"/>
    <w:rsid w:val="00473538"/>
    <w:rsid w:val="00473B2E"/>
    <w:rsid w:val="00473DF8"/>
    <w:rsid w:val="004744A4"/>
    <w:rsid w:val="004748F6"/>
    <w:rsid w:val="00474EB7"/>
    <w:rsid w:val="00475C7A"/>
    <w:rsid w:val="004764A4"/>
    <w:rsid w:val="004768AC"/>
    <w:rsid w:val="00477BEF"/>
    <w:rsid w:val="00477E85"/>
    <w:rsid w:val="00480EDF"/>
    <w:rsid w:val="004811AE"/>
    <w:rsid w:val="004819E4"/>
    <w:rsid w:val="004823D0"/>
    <w:rsid w:val="004827A9"/>
    <w:rsid w:val="00483104"/>
    <w:rsid w:val="00483A7C"/>
    <w:rsid w:val="004863A6"/>
    <w:rsid w:val="004877A6"/>
    <w:rsid w:val="00487F9F"/>
    <w:rsid w:val="0049014E"/>
    <w:rsid w:val="00490248"/>
    <w:rsid w:val="004903D7"/>
    <w:rsid w:val="004909C8"/>
    <w:rsid w:val="00491509"/>
    <w:rsid w:val="00491D5A"/>
    <w:rsid w:val="00492A3B"/>
    <w:rsid w:val="00493D05"/>
    <w:rsid w:val="00494052"/>
    <w:rsid w:val="00494939"/>
    <w:rsid w:val="00494D20"/>
    <w:rsid w:val="00494D61"/>
    <w:rsid w:val="00495116"/>
    <w:rsid w:val="0049556B"/>
    <w:rsid w:val="004967A0"/>
    <w:rsid w:val="00496FD5"/>
    <w:rsid w:val="004975AD"/>
    <w:rsid w:val="00497C5E"/>
    <w:rsid w:val="004A0117"/>
    <w:rsid w:val="004A0968"/>
    <w:rsid w:val="004A1CA0"/>
    <w:rsid w:val="004A1DB6"/>
    <w:rsid w:val="004A2273"/>
    <w:rsid w:val="004A266C"/>
    <w:rsid w:val="004A2A6B"/>
    <w:rsid w:val="004A3B8F"/>
    <w:rsid w:val="004A3D97"/>
    <w:rsid w:val="004A46CB"/>
    <w:rsid w:val="004A493F"/>
    <w:rsid w:val="004A5045"/>
    <w:rsid w:val="004A61B5"/>
    <w:rsid w:val="004A63BA"/>
    <w:rsid w:val="004B1037"/>
    <w:rsid w:val="004B2762"/>
    <w:rsid w:val="004B2A21"/>
    <w:rsid w:val="004B2C47"/>
    <w:rsid w:val="004B3C7C"/>
    <w:rsid w:val="004B4385"/>
    <w:rsid w:val="004B4522"/>
    <w:rsid w:val="004B46F1"/>
    <w:rsid w:val="004B47BF"/>
    <w:rsid w:val="004B5D34"/>
    <w:rsid w:val="004B6308"/>
    <w:rsid w:val="004B651D"/>
    <w:rsid w:val="004B7307"/>
    <w:rsid w:val="004B7EA5"/>
    <w:rsid w:val="004C0005"/>
    <w:rsid w:val="004C1A30"/>
    <w:rsid w:val="004C25C3"/>
    <w:rsid w:val="004C2676"/>
    <w:rsid w:val="004C3458"/>
    <w:rsid w:val="004C366F"/>
    <w:rsid w:val="004C3720"/>
    <w:rsid w:val="004C3B23"/>
    <w:rsid w:val="004C4F93"/>
    <w:rsid w:val="004C54F4"/>
    <w:rsid w:val="004C591E"/>
    <w:rsid w:val="004C5DF4"/>
    <w:rsid w:val="004C6063"/>
    <w:rsid w:val="004C67C0"/>
    <w:rsid w:val="004C7552"/>
    <w:rsid w:val="004C790D"/>
    <w:rsid w:val="004C7EB1"/>
    <w:rsid w:val="004D1D30"/>
    <w:rsid w:val="004D2DC9"/>
    <w:rsid w:val="004D36D0"/>
    <w:rsid w:val="004D38C1"/>
    <w:rsid w:val="004D3EA6"/>
    <w:rsid w:val="004D4967"/>
    <w:rsid w:val="004D6BF0"/>
    <w:rsid w:val="004D7E5F"/>
    <w:rsid w:val="004D7E78"/>
    <w:rsid w:val="004D7F71"/>
    <w:rsid w:val="004D7FBD"/>
    <w:rsid w:val="004E0666"/>
    <w:rsid w:val="004E0856"/>
    <w:rsid w:val="004E1822"/>
    <w:rsid w:val="004E3674"/>
    <w:rsid w:val="004E3B1D"/>
    <w:rsid w:val="004E3C40"/>
    <w:rsid w:val="004E4141"/>
    <w:rsid w:val="004E4460"/>
    <w:rsid w:val="004E5027"/>
    <w:rsid w:val="004E6012"/>
    <w:rsid w:val="004E6351"/>
    <w:rsid w:val="004E69EE"/>
    <w:rsid w:val="004E6B8A"/>
    <w:rsid w:val="004E771A"/>
    <w:rsid w:val="004F014D"/>
    <w:rsid w:val="004F08DC"/>
    <w:rsid w:val="004F08FC"/>
    <w:rsid w:val="004F2093"/>
    <w:rsid w:val="004F27E3"/>
    <w:rsid w:val="004F2E44"/>
    <w:rsid w:val="004F3040"/>
    <w:rsid w:val="004F4A45"/>
    <w:rsid w:val="004F4B88"/>
    <w:rsid w:val="004F50C7"/>
    <w:rsid w:val="004F64ED"/>
    <w:rsid w:val="004F6C82"/>
    <w:rsid w:val="004F78EE"/>
    <w:rsid w:val="005017C4"/>
    <w:rsid w:val="00501C01"/>
    <w:rsid w:val="005030F2"/>
    <w:rsid w:val="005034A4"/>
    <w:rsid w:val="00503F45"/>
    <w:rsid w:val="0050403B"/>
    <w:rsid w:val="00505011"/>
    <w:rsid w:val="00505F6B"/>
    <w:rsid w:val="00506086"/>
    <w:rsid w:val="00506357"/>
    <w:rsid w:val="00506ADC"/>
    <w:rsid w:val="00506B6A"/>
    <w:rsid w:val="005103D4"/>
    <w:rsid w:val="00510D4D"/>
    <w:rsid w:val="005127B3"/>
    <w:rsid w:val="00512D76"/>
    <w:rsid w:val="0051329F"/>
    <w:rsid w:val="00513BD5"/>
    <w:rsid w:val="00513DF1"/>
    <w:rsid w:val="00514731"/>
    <w:rsid w:val="00515C4F"/>
    <w:rsid w:val="005172B0"/>
    <w:rsid w:val="005174CF"/>
    <w:rsid w:val="005179BE"/>
    <w:rsid w:val="00517FAD"/>
    <w:rsid w:val="00520B80"/>
    <w:rsid w:val="00520EDD"/>
    <w:rsid w:val="005212A5"/>
    <w:rsid w:val="00521FA1"/>
    <w:rsid w:val="00523344"/>
    <w:rsid w:val="005237A8"/>
    <w:rsid w:val="00523FAA"/>
    <w:rsid w:val="00524C35"/>
    <w:rsid w:val="00525FD6"/>
    <w:rsid w:val="00527651"/>
    <w:rsid w:val="00527EB1"/>
    <w:rsid w:val="00530687"/>
    <w:rsid w:val="005307B4"/>
    <w:rsid w:val="0053132E"/>
    <w:rsid w:val="00531992"/>
    <w:rsid w:val="00531E54"/>
    <w:rsid w:val="00532773"/>
    <w:rsid w:val="00533D7B"/>
    <w:rsid w:val="00534D97"/>
    <w:rsid w:val="00534F83"/>
    <w:rsid w:val="005352BF"/>
    <w:rsid w:val="00536420"/>
    <w:rsid w:val="00536D6B"/>
    <w:rsid w:val="00537757"/>
    <w:rsid w:val="00540BF8"/>
    <w:rsid w:val="00542BAB"/>
    <w:rsid w:val="00542F4F"/>
    <w:rsid w:val="00544B5F"/>
    <w:rsid w:val="005456BB"/>
    <w:rsid w:val="00545F58"/>
    <w:rsid w:val="00547528"/>
    <w:rsid w:val="005506EF"/>
    <w:rsid w:val="00550C54"/>
    <w:rsid w:val="00551264"/>
    <w:rsid w:val="00551556"/>
    <w:rsid w:val="0055156C"/>
    <w:rsid w:val="005525EF"/>
    <w:rsid w:val="00552700"/>
    <w:rsid w:val="00553478"/>
    <w:rsid w:val="0055375D"/>
    <w:rsid w:val="00553A21"/>
    <w:rsid w:val="00553C98"/>
    <w:rsid w:val="00554598"/>
    <w:rsid w:val="00554E60"/>
    <w:rsid w:val="0055589A"/>
    <w:rsid w:val="00555D4B"/>
    <w:rsid w:val="00556C0A"/>
    <w:rsid w:val="00557B9C"/>
    <w:rsid w:val="00557E1E"/>
    <w:rsid w:val="00557E7C"/>
    <w:rsid w:val="00560459"/>
    <w:rsid w:val="00560FA4"/>
    <w:rsid w:val="0056125D"/>
    <w:rsid w:val="005613A2"/>
    <w:rsid w:val="00562139"/>
    <w:rsid w:val="00562728"/>
    <w:rsid w:val="00563A56"/>
    <w:rsid w:val="005650F2"/>
    <w:rsid w:val="00566088"/>
    <w:rsid w:val="005667C8"/>
    <w:rsid w:val="005675E4"/>
    <w:rsid w:val="00570260"/>
    <w:rsid w:val="00570379"/>
    <w:rsid w:val="005719EE"/>
    <w:rsid w:val="00572BE3"/>
    <w:rsid w:val="00572DB7"/>
    <w:rsid w:val="00573011"/>
    <w:rsid w:val="00573257"/>
    <w:rsid w:val="005739A9"/>
    <w:rsid w:val="005740A7"/>
    <w:rsid w:val="0057501B"/>
    <w:rsid w:val="00576018"/>
    <w:rsid w:val="00576362"/>
    <w:rsid w:val="005767D4"/>
    <w:rsid w:val="005777D0"/>
    <w:rsid w:val="00577E86"/>
    <w:rsid w:val="0058064B"/>
    <w:rsid w:val="00580D00"/>
    <w:rsid w:val="00582353"/>
    <w:rsid w:val="00582840"/>
    <w:rsid w:val="00582893"/>
    <w:rsid w:val="00582937"/>
    <w:rsid w:val="00582B9C"/>
    <w:rsid w:val="00582D21"/>
    <w:rsid w:val="0058382B"/>
    <w:rsid w:val="00584526"/>
    <w:rsid w:val="0058476C"/>
    <w:rsid w:val="00584E70"/>
    <w:rsid w:val="00585C09"/>
    <w:rsid w:val="00585FCE"/>
    <w:rsid w:val="0058648B"/>
    <w:rsid w:val="0058674E"/>
    <w:rsid w:val="005876E7"/>
    <w:rsid w:val="00587A2B"/>
    <w:rsid w:val="00587E41"/>
    <w:rsid w:val="005901FC"/>
    <w:rsid w:val="005904B1"/>
    <w:rsid w:val="0059116F"/>
    <w:rsid w:val="005911A2"/>
    <w:rsid w:val="00591672"/>
    <w:rsid w:val="005916AF"/>
    <w:rsid w:val="00591E58"/>
    <w:rsid w:val="005927D1"/>
    <w:rsid w:val="005931CD"/>
    <w:rsid w:val="00593C69"/>
    <w:rsid w:val="00593E1A"/>
    <w:rsid w:val="00594E4C"/>
    <w:rsid w:val="00595541"/>
    <w:rsid w:val="005961B6"/>
    <w:rsid w:val="00596B34"/>
    <w:rsid w:val="00596B85"/>
    <w:rsid w:val="00596EAE"/>
    <w:rsid w:val="005974FC"/>
    <w:rsid w:val="005A0638"/>
    <w:rsid w:val="005A0977"/>
    <w:rsid w:val="005A1B21"/>
    <w:rsid w:val="005A241C"/>
    <w:rsid w:val="005A2AB6"/>
    <w:rsid w:val="005A3836"/>
    <w:rsid w:val="005A3FCA"/>
    <w:rsid w:val="005A4F25"/>
    <w:rsid w:val="005A5274"/>
    <w:rsid w:val="005A5FCA"/>
    <w:rsid w:val="005A619E"/>
    <w:rsid w:val="005A632C"/>
    <w:rsid w:val="005A6AAE"/>
    <w:rsid w:val="005A7435"/>
    <w:rsid w:val="005A78BE"/>
    <w:rsid w:val="005B19C5"/>
    <w:rsid w:val="005B206A"/>
    <w:rsid w:val="005B2B48"/>
    <w:rsid w:val="005B2BBD"/>
    <w:rsid w:val="005B2DA9"/>
    <w:rsid w:val="005B3612"/>
    <w:rsid w:val="005B3D91"/>
    <w:rsid w:val="005B3EB3"/>
    <w:rsid w:val="005B5455"/>
    <w:rsid w:val="005B55D5"/>
    <w:rsid w:val="005B62BF"/>
    <w:rsid w:val="005B7096"/>
    <w:rsid w:val="005B7183"/>
    <w:rsid w:val="005B7294"/>
    <w:rsid w:val="005B75B4"/>
    <w:rsid w:val="005B7733"/>
    <w:rsid w:val="005B7E7D"/>
    <w:rsid w:val="005C091C"/>
    <w:rsid w:val="005C1403"/>
    <w:rsid w:val="005C31D0"/>
    <w:rsid w:val="005C45AE"/>
    <w:rsid w:val="005C60DD"/>
    <w:rsid w:val="005C6947"/>
    <w:rsid w:val="005C7BCA"/>
    <w:rsid w:val="005D09A2"/>
    <w:rsid w:val="005D0E55"/>
    <w:rsid w:val="005D1C5A"/>
    <w:rsid w:val="005D2D0C"/>
    <w:rsid w:val="005D2FC7"/>
    <w:rsid w:val="005D304B"/>
    <w:rsid w:val="005D3246"/>
    <w:rsid w:val="005D376D"/>
    <w:rsid w:val="005D3809"/>
    <w:rsid w:val="005D3C6C"/>
    <w:rsid w:val="005D51AA"/>
    <w:rsid w:val="005D58B4"/>
    <w:rsid w:val="005D5C03"/>
    <w:rsid w:val="005D6939"/>
    <w:rsid w:val="005D72D9"/>
    <w:rsid w:val="005D775B"/>
    <w:rsid w:val="005D7974"/>
    <w:rsid w:val="005E2472"/>
    <w:rsid w:val="005E34A9"/>
    <w:rsid w:val="005E4D8F"/>
    <w:rsid w:val="005E517A"/>
    <w:rsid w:val="005E5577"/>
    <w:rsid w:val="005E636A"/>
    <w:rsid w:val="005E67DF"/>
    <w:rsid w:val="005E6EB1"/>
    <w:rsid w:val="005E6F96"/>
    <w:rsid w:val="005E7831"/>
    <w:rsid w:val="005E78B5"/>
    <w:rsid w:val="005E79F6"/>
    <w:rsid w:val="005E7F80"/>
    <w:rsid w:val="005F029E"/>
    <w:rsid w:val="005F0772"/>
    <w:rsid w:val="005F123E"/>
    <w:rsid w:val="005F1BF7"/>
    <w:rsid w:val="005F1F99"/>
    <w:rsid w:val="005F20E3"/>
    <w:rsid w:val="005F2C9D"/>
    <w:rsid w:val="005F2F48"/>
    <w:rsid w:val="005F3375"/>
    <w:rsid w:val="005F3652"/>
    <w:rsid w:val="005F6090"/>
    <w:rsid w:val="005F6645"/>
    <w:rsid w:val="005F7448"/>
    <w:rsid w:val="005F7743"/>
    <w:rsid w:val="005F7C58"/>
    <w:rsid w:val="006010ED"/>
    <w:rsid w:val="00601135"/>
    <w:rsid w:val="00601385"/>
    <w:rsid w:val="00602AF4"/>
    <w:rsid w:val="00602FDC"/>
    <w:rsid w:val="0060333B"/>
    <w:rsid w:val="006034C9"/>
    <w:rsid w:val="006037C2"/>
    <w:rsid w:val="00603B83"/>
    <w:rsid w:val="00604190"/>
    <w:rsid w:val="006045C3"/>
    <w:rsid w:val="00604E0C"/>
    <w:rsid w:val="006054EF"/>
    <w:rsid w:val="00605907"/>
    <w:rsid w:val="00605D85"/>
    <w:rsid w:val="00605E8F"/>
    <w:rsid w:val="006062D2"/>
    <w:rsid w:val="00606D9A"/>
    <w:rsid w:val="006071DE"/>
    <w:rsid w:val="0060748D"/>
    <w:rsid w:val="00607A6B"/>
    <w:rsid w:val="00607AE5"/>
    <w:rsid w:val="00607DB4"/>
    <w:rsid w:val="00607E43"/>
    <w:rsid w:val="00610A12"/>
    <w:rsid w:val="00610DAB"/>
    <w:rsid w:val="00610DE0"/>
    <w:rsid w:val="00610E3E"/>
    <w:rsid w:val="00612A60"/>
    <w:rsid w:val="00612C77"/>
    <w:rsid w:val="006132DF"/>
    <w:rsid w:val="006133BB"/>
    <w:rsid w:val="00613609"/>
    <w:rsid w:val="00613DF2"/>
    <w:rsid w:val="0061416B"/>
    <w:rsid w:val="006141E8"/>
    <w:rsid w:val="00614783"/>
    <w:rsid w:val="00614B93"/>
    <w:rsid w:val="00615AD9"/>
    <w:rsid w:val="00617039"/>
    <w:rsid w:val="00620799"/>
    <w:rsid w:val="006216EF"/>
    <w:rsid w:val="00621FD1"/>
    <w:rsid w:val="0062201F"/>
    <w:rsid w:val="00622B2F"/>
    <w:rsid w:val="00622D12"/>
    <w:rsid w:val="006234DE"/>
    <w:rsid w:val="006236CE"/>
    <w:rsid w:val="00623B24"/>
    <w:rsid w:val="00624245"/>
    <w:rsid w:val="00625E18"/>
    <w:rsid w:val="006270FA"/>
    <w:rsid w:val="00627329"/>
    <w:rsid w:val="00627B7C"/>
    <w:rsid w:val="006301B2"/>
    <w:rsid w:val="00630914"/>
    <w:rsid w:val="00630B3F"/>
    <w:rsid w:val="0063146C"/>
    <w:rsid w:val="006316B9"/>
    <w:rsid w:val="00631910"/>
    <w:rsid w:val="00631E38"/>
    <w:rsid w:val="006321E0"/>
    <w:rsid w:val="00632415"/>
    <w:rsid w:val="00633063"/>
    <w:rsid w:val="00634946"/>
    <w:rsid w:val="0063544B"/>
    <w:rsid w:val="0063572A"/>
    <w:rsid w:val="00635845"/>
    <w:rsid w:val="00635923"/>
    <w:rsid w:val="00636714"/>
    <w:rsid w:val="00637AE3"/>
    <w:rsid w:val="00637C0D"/>
    <w:rsid w:val="00637FEC"/>
    <w:rsid w:val="006407C1"/>
    <w:rsid w:val="00641457"/>
    <w:rsid w:val="00642432"/>
    <w:rsid w:val="00643DA5"/>
    <w:rsid w:val="0064475E"/>
    <w:rsid w:val="00645553"/>
    <w:rsid w:val="0064573E"/>
    <w:rsid w:val="00645883"/>
    <w:rsid w:val="006458CE"/>
    <w:rsid w:val="00647F8B"/>
    <w:rsid w:val="00650268"/>
    <w:rsid w:val="00651069"/>
    <w:rsid w:val="006516D3"/>
    <w:rsid w:val="0065239F"/>
    <w:rsid w:val="0065287E"/>
    <w:rsid w:val="006529AC"/>
    <w:rsid w:val="0065448F"/>
    <w:rsid w:val="0065488E"/>
    <w:rsid w:val="00655055"/>
    <w:rsid w:val="00655521"/>
    <w:rsid w:val="006558D7"/>
    <w:rsid w:val="00655A9D"/>
    <w:rsid w:val="00655B79"/>
    <w:rsid w:val="00656181"/>
    <w:rsid w:val="00656D3A"/>
    <w:rsid w:val="00660BC9"/>
    <w:rsid w:val="00661A09"/>
    <w:rsid w:val="00661BAD"/>
    <w:rsid w:val="00663897"/>
    <w:rsid w:val="00663F73"/>
    <w:rsid w:val="0066538E"/>
    <w:rsid w:val="006663ED"/>
    <w:rsid w:val="00666625"/>
    <w:rsid w:val="00666FEC"/>
    <w:rsid w:val="006673F4"/>
    <w:rsid w:val="006673FB"/>
    <w:rsid w:val="0066792A"/>
    <w:rsid w:val="0067049F"/>
    <w:rsid w:val="00670520"/>
    <w:rsid w:val="00670647"/>
    <w:rsid w:val="0067109F"/>
    <w:rsid w:val="00671D55"/>
    <w:rsid w:val="00672095"/>
    <w:rsid w:val="006723CC"/>
    <w:rsid w:val="00672983"/>
    <w:rsid w:val="00673941"/>
    <w:rsid w:val="0067403F"/>
    <w:rsid w:val="00674267"/>
    <w:rsid w:val="006746DE"/>
    <w:rsid w:val="006758EF"/>
    <w:rsid w:val="00676C84"/>
    <w:rsid w:val="00677E03"/>
    <w:rsid w:val="0068003C"/>
    <w:rsid w:val="00680047"/>
    <w:rsid w:val="0068038A"/>
    <w:rsid w:val="00680E69"/>
    <w:rsid w:val="0068128F"/>
    <w:rsid w:val="00681CCE"/>
    <w:rsid w:val="00682249"/>
    <w:rsid w:val="00682B90"/>
    <w:rsid w:val="006832ED"/>
    <w:rsid w:val="006839E4"/>
    <w:rsid w:val="0068544E"/>
    <w:rsid w:val="00686F0B"/>
    <w:rsid w:val="00687EAB"/>
    <w:rsid w:val="006902E2"/>
    <w:rsid w:val="006908A1"/>
    <w:rsid w:val="00690CF4"/>
    <w:rsid w:val="00691335"/>
    <w:rsid w:val="0069173A"/>
    <w:rsid w:val="00691B99"/>
    <w:rsid w:val="0069402F"/>
    <w:rsid w:val="006942D7"/>
    <w:rsid w:val="006945D6"/>
    <w:rsid w:val="00694A57"/>
    <w:rsid w:val="00694FF2"/>
    <w:rsid w:val="00695006"/>
    <w:rsid w:val="00695440"/>
    <w:rsid w:val="0069677E"/>
    <w:rsid w:val="0069684D"/>
    <w:rsid w:val="00697DFF"/>
    <w:rsid w:val="006A0062"/>
    <w:rsid w:val="006A0786"/>
    <w:rsid w:val="006A36A5"/>
    <w:rsid w:val="006A4496"/>
    <w:rsid w:val="006A5FB9"/>
    <w:rsid w:val="006A6140"/>
    <w:rsid w:val="006A69FC"/>
    <w:rsid w:val="006A6F98"/>
    <w:rsid w:val="006A70EB"/>
    <w:rsid w:val="006A7436"/>
    <w:rsid w:val="006B2179"/>
    <w:rsid w:val="006B314D"/>
    <w:rsid w:val="006B3404"/>
    <w:rsid w:val="006B4725"/>
    <w:rsid w:val="006B4764"/>
    <w:rsid w:val="006B502A"/>
    <w:rsid w:val="006B6340"/>
    <w:rsid w:val="006B65A3"/>
    <w:rsid w:val="006B6FD3"/>
    <w:rsid w:val="006C106D"/>
    <w:rsid w:val="006C154C"/>
    <w:rsid w:val="006C187E"/>
    <w:rsid w:val="006C2728"/>
    <w:rsid w:val="006C2EF0"/>
    <w:rsid w:val="006C36A7"/>
    <w:rsid w:val="006C41E0"/>
    <w:rsid w:val="006C550F"/>
    <w:rsid w:val="006C67B4"/>
    <w:rsid w:val="006C7977"/>
    <w:rsid w:val="006D0126"/>
    <w:rsid w:val="006D0248"/>
    <w:rsid w:val="006D03D9"/>
    <w:rsid w:val="006D0424"/>
    <w:rsid w:val="006D2266"/>
    <w:rsid w:val="006D23F9"/>
    <w:rsid w:val="006D458E"/>
    <w:rsid w:val="006D4D32"/>
    <w:rsid w:val="006D4DF4"/>
    <w:rsid w:val="006D5406"/>
    <w:rsid w:val="006D785E"/>
    <w:rsid w:val="006D7BD2"/>
    <w:rsid w:val="006D7D1D"/>
    <w:rsid w:val="006E063B"/>
    <w:rsid w:val="006E19CF"/>
    <w:rsid w:val="006E1EA5"/>
    <w:rsid w:val="006E2A82"/>
    <w:rsid w:val="006E448E"/>
    <w:rsid w:val="006E4693"/>
    <w:rsid w:val="006E4B55"/>
    <w:rsid w:val="006E61C3"/>
    <w:rsid w:val="006E6EC6"/>
    <w:rsid w:val="006E7298"/>
    <w:rsid w:val="006E7550"/>
    <w:rsid w:val="006E7B5D"/>
    <w:rsid w:val="006F0370"/>
    <w:rsid w:val="006F1130"/>
    <w:rsid w:val="006F17A8"/>
    <w:rsid w:val="006F1C34"/>
    <w:rsid w:val="006F26B1"/>
    <w:rsid w:val="006F2AF8"/>
    <w:rsid w:val="006F3A18"/>
    <w:rsid w:val="006F41B4"/>
    <w:rsid w:val="006F4675"/>
    <w:rsid w:val="006F5739"/>
    <w:rsid w:val="006F5BB9"/>
    <w:rsid w:val="006F6830"/>
    <w:rsid w:val="006F7700"/>
    <w:rsid w:val="0070199A"/>
    <w:rsid w:val="007019F6"/>
    <w:rsid w:val="00701A05"/>
    <w:rsid w:val="007027EC"/>
    <w:rsid w:val="00702E37"/>
    <w:rsid w:val="0070349D"/>
    <w:rsid w:val="00703BFE"/>
    <w:rsid w:val="00703C0C"/>
    <w:rsid w:val="00703C3A"/>
    <w:rsid w:val="00703D24"/>
    <w:rsid w:val="00704090"/>
    <w:rsid w:val="007043B0"/>
    <w:rsid w:val="007048AF"/>
    <w:rsid w:val="007052B1"/>
    <w:rsid w:val="0070546B"/>
    <w:rsid w:val="00705B9F"/>
    <w:rsid w:val="00706404"/>
    <w:rsid w:val="00706C3F"/>
    <w:rsid w:val="00706C94"/>
    <w:rsid w:val="007076FB"/>
    <w:rsid w:val="00710357"/>
    <w:rsid w:val="00710554"/>
    <w:rsid w:val="00710E54"/>
    <w:rsid w:val="00711370"/>
    <w:rsid w:val="007117B9"/>
    <w:rsid w:val="007136C7"/>
    <w:rsid w:val="007143B2"/>
    <w:rsid w:val="00715337"/>
    <w:rsid w:val="007167A2"/>
    <w:rsid w:val="007167DC"/>
    <w:rsid w:val="0071755F"/>
    <w:rsid w:val="007175C1"/>
    <w:rsid w:val="00717B0C"/>
    <w:rsid w:val="007201A0"/>
    <w:rsid w:val="0072059A"/>
    <w:rsid w:val="007209CE"/>
    <w:rsid w:val="00720E46"/>
    <w:rsid w:val="007219A5"/>
    <w:rsid w:val="00721F95"/>
    <w:rsid w:val="007220DA"/>
    <w:rsid w:val="00722413"/>
    <w:rsid w:val="00723419"/>
    <w:rsid w:val="00723631"/>
    <w:rsid w:val="00723E3B"/>
    <w:rsid w:val="00723F03"/>
    <w:rsid w:val="007241E7"/>
    <w:rsid w:val="007243E7"/>
    <w:rsid w:val="0072509B"/>
    <w:rsid w:val="00726D48"/>
    <w:rsid w:val="00730621"/>
    <w:rsid w:val="0073073B"/>
    <w:rsid w:val="00730C48"/>
    <w:rsid w:val="00731DD1"/>
    <w:rsid w:val="007321A0"/>
    <w:rsid w:val="007328B4"/>
    <w:rsid w:val="00732A50"/>
    <w:rsid w:val="00732C52"/>
    <w:rsid w:val="00732D07"/>
    <w:rsid w:val="00732E53"/>
    <w:rsid w:val="00733D55"/>
    <w:rsid w:val="00733F4A"/>
    <w:rsid w:val="007348EB"/>
    <w:rsid w:val="00734F53"/>
    <w:rsid w:val="007352F4"/>
    <w:rsid w:val="00735799"/>
    <w:rsid w:val="0073602F"/>
    <w:rsid w:val="007366DC"/>
    <w:rsid w:val="00736749"/>
    <w:rsid w:val="007371A2"/>
    <w:rsid w:val="00737C22"/>
    <w:rsid w:val="0074003F"/>
    <w:rsid w:val="0074035C"/>
    <w:rsid w:val="00740C0A"/>
    <w:rsid w:val="00741BFB"/>
    <w:rsid w:val="007420D9"/>
    <w:rsid w:val="0074214F"/>
    <w:rsid w:val="00742736"/>
    <w:rsid w:val="007429C3"/>
    <w:rsid w:val="00743586"/>
    <w:rsid w:val="00743A4C"/>
    <w:rsid w:val="00743DF0"/>
    <w:rsid w:val="00744505"/>
    <w:rsid w:val="00744C17"/>
    <w:rsid w:val="00745D11"/>
    <w:rsid w:val="00746129"/>
    <w:rsid w:val="00746498"/>
    <w:rsid w:val="007467EC"/>
    <w:rsid w:val="00746883"/>
    <w:rsid w:val="00747A76"/>
    <w:rsid w:val="00750F36"/>
    <w:rsid w:val="007517F2"/>
    <w:rsid w:val="00751906"/>
    <w:rsid w:val="00751945"/>
    <w:rsid w:val="00752891"/>
    <w:rsid w:val="00752B0B"/>
    <w:rsid w:val="00754163"/>
    <w:rsid w:val="007543D4"/>
    <w:rsid w:val="007551DC"/>
    <w:rsid w:val="00755A49"/>
    <w:rsid w:val="00755D33"/>
    <w:rsid w:val="007563BA"/>
    <w:rsid w:val="00757787"/>
    <w:rsid w:val="007600AB"/>
    <w:rsid w:val="00760124"/>
    <w:rsid w:val="00760C28"/>
    <w:rsid w:val="007614E9"/>
    <w:rsid w:val="007621B0"/>
    <w:rsid w:val="0076242A"/>
    <w:rsid w:val="00762A19"/>
    <w:rsid w:val="00764619"/>
    <w:rsid w:val="007648E7"/>
    <w:rsid w:val="00764EBD"/>
    <w:rsid w:val="0076515F"/>
    <w:rsid w:val="007658EC"/>
    <w:rsid w:val="00765AC1"/>
    <w:rsid w:val="00765D2C"/>
    <w:rsid w:val="00765EFA"/>
    <w:rsid w:val="007663BE"/>
    <w:rsid w:val="00767029"/>
    <w:rsid w:val="007675EB"/>
    <w:rsid w:val="007700E6"/>
    <w:rsid w:val="007701FF"/>
    <w:rsid w:val="00770763"/>
    <w:rsid w:val="00770923"/>
    <w:rsid w:val="00770CED"/>
    <w:rsid w:val="007716EE"/>
    <w:rsid w:val="00772F78"/>
    <w:rsid w:val="007733C2"/>
    <w:rsid w:val="0077448D"/>
    <w:rsid w:val="0077594C"/>
    <w:rsid w:val="007760E5"/>
    <w:rsid w:val="00776CFC"/>
    <w:rsid w:val="007772CB"/>
    <w:rsid w:val="00777EE5"/>
    <w:rsid w:val="007819F3"/>
    <w:rsid w:val="00781B03"/>
    <w:rsid w:val="00781BCD"/>
    <w:rsid w:val="00782DCD"/>
    <w:rsid w:val="00783392"/>
    <w:rsid w:val="00783409"/>
    <w:rsid w:val="00783B80"/>
    <w:rsid w:val="0078473F"/>
    <w:rsid w:val="00785B2D"/>
    <w:rsid w:val="00785B38"/>
    <w:rsid w:val="007864C7"/>
    <w:rsid w:val="00787FFE"/>
    <w:rsid w:val="00790728"/>
    <w:rsid w:val="00790E10"/>
    <w:rsid w:val="00790E55"/>
    <w:rsid w:val="00791A44"/>
    <w:rsid w:val="00791CF2"/>
    <w:rsid w:val="00792936"/>
    <w:rsid w:val="00792C78"/>
    <w:rsid w:val="00793BAE"/>
    <w:rsid w:val="00795347"/>
    <w:rsid w:val="00795957"/>
    <w:rsid w:val="00795C4E"/>
    <w:rsid w:val="00796105"/>
    <w:rsid w:val="0079671C"/>
    <w:rsid w:val="00796B0B"/>
    <w:rsid w:val="00797054"/>
    <w:rsid w:val="007A2844"/>
    <w:rsid w:val="007A2E13"/>
    <w:rsid w:val="007A3087"/>
    <w:rsid w:val="007A4EC7"/>
    <w:rsid w:val="007A5874"/>
    <w:rsid w:val="007A5C34"/>
    <w:rsid w:val="007A5E89"/>
    <w:rsid w:val="007A65DC"/>
    <w:rsid w:val="007A6639"/>
    <w:rsid w:val="007A6A0E"/>
    <w:rsid w:val="007A6BFD"/>
    <w:rsid w:val="007A7275"/>
    <w:rsid w:val="007A7526"/>
    <w:rsid w:val="007A75B6"/>
    <w:rsid w:val="007B088D"/>
    <w:rsid w:val="007B1F3F"/>
    <w:rsid w:val="007B2FFF"/>
    <w:rsid w:val="007B37A0"/>
    <w:rsid w:val="007B383F"/>
    <w:rsid w:val="007B525E"/>
    <w:rsid w:val="007B5641"/>
    <w:rsid w:val="007B6316"/>
    <w:rsid w:val="007B6A00"/>
    <w:rsid w:val="007B72A2"/>
    <w:rsid w:val="007B74C9"/>
    <w:rsid w:val="007C012D"/>
    <w:rsid w:val="007C03E5"/>
    <w:rsid w:val="007C1031"/>
    <w:rsid w:val="007C13FC"/>
    <w:rsid w:val="007C183E"/>
    <w:rsid w:val="007C1DF1"/>
    <w:rsid w:val="007C2556"/>
    <w:rsid w:val="007C2653"/>
    <w:rsid w:val="007C2C18"/>
    <w:rsid w:val="007C3D86"/>
    <w:rsid w:val="007C5F77"/>
    <w:rsid w:val="007C6105"/>
    <w:rsid w:val="007C7D18"/>
    <w:rsid w:val="007C7E67"/>
    <w:rsid w:val="007D1176"/>
    <w:rsid w:val="007D174E"/>
    <w:rsid w:val="007D23C4"/>
    <w:rsid w:val="007D2538"/>
    <w:rsid w:val="007D2613"/>
    <w:rsid w:val="007D2C3B"/>
    <w:rsid w:val="007D2EE8"/>
    <w:rsid w:val="007D30A1"/>
    <w:rsid w:val="007D31C2"/>
    <w:rsid w:val="007D3AED"/>
    <w:rsid w:val="007D3E3E"/>
    <w:rsid w:val="007D4D5B"/>
    <w:rsid w:val="007D543B"/>
    <w:rsid w:val="007D54C0"/>
    <w:rsid w:val="007D5BA4"/>
    <w:rsid w:val="007D6FDD"/>
    <w:rsid w:val="007E1B7B"/>
    <w:rsid w:val="007E251A"/>
    <w:rsid w:val="007E3682"/>
    <w:rsid w:val="007E3B78"/>
    <w:rsid w:val="007E4212"/>
    <w:rsid w:val="007E4645"/>
    <w:rsid w:val="007E5DAE"/>
    <w:rsid w:val="007E615E"/>
    <w:rsid w:val="007E70B1"/>
    <w:rsid w:val="007E77E4"/>
    <w:rsid w:val="007F0CA5"/>
    <w:rsid w:val="007F1EBE"/>
    <w:rsid w:val="007F1F7C"/>
    <w:rsid w:val="007F261C"/>
    <w:rsid w:val="007F2983"/>
    <w:rsid w:val="007F2EAE"/>
    <w:rsid w:val="007F3197"/>
    <w:rsid w:val="007F40D3"/>
    <w:rsid w:val="007F4D45"/>
    <w:rsid w:val="007F4D52"/>
    <w:rsid w:val="007F5269"/>
    <w:rsid w:val="007F6BCC"/>
    <w:rsid w:val="007F7336"/>
    <w:rsid w:val="007F7FCE"/>
    <w:rsid w:val="00800113"/>
    <w:rsid w:val="00800E9B"/>
    <w:rsid w:val="00802677"/>
    <w:rsid w:val="00803498"/>
    <w:rsid w:val="00804A4D"/>
    <w:rsid w:val="00805171"/>
    <w:rsid w:val="00805507"/>
    <w:rsid w:val="00805C81"/>
    <w:rsid w:val="00805E8F"/>
    <w:rsid w:val="00806EC8"/>
    <w:rsid w:val="00806F6F"/>
    <w:rsid w:val="00807114"/>
    <w:rsid w:val="00807A65"/>
    <w:rsid w:val="00807DE7"/>
    <w:rsid w:val="00810A5D"/>
    <w:rsid w:val="00811C82"/>
    <w:rsid w:val="00811EED"/>
    <w:rsid w:val="008123DA"/>
    <w:rsid w:val="00812849"/>
    <w:rsid w:val="00812F33"/>
    <w:rsid w:val="008130B7"/>
    <w:rsid w:val="00813446"/>
    <w:rsid w:val="0081345B"/>
    <w:rsid w:val="00813870"/>
    <w:rsid w:val="00813F7B"/>
    <w:rsid w:val="00813FA8"/>
    <w:rsid w:val="008143AF"/>
    <w:rsid w:val="00814B2A"/>
    <w:rsid w:val="00815AA9"/>
    <w:rsid w:val="00815C69"/>
    <w:rsid w:val="00817469"/>
    <w:rsid w:val="00821500"/>
    <w:rsid w:val="00821AD1"/>
    <w:rsid w:val="00822107"/>
    <w:rsid w:val="00822313"/>
    <w:rsid w:val="00822361"/>
    <w:rsid w:val="00822537"/>
    <w:rsid w:val="00822939"/>
    <w:rsid w:val="00823699"/>
    <w:rsid w:val="00823C0C"/>
    <w:rsid w:val="008242ED"/>
    <w:rsid w:val="0082474A"/>
    <w:rsid w:val="00824C98"/>
    <w:rsid w:val="00826357"/>
    <w:rsid w:val="008263C9"/>
    <w:rsid w:val="00827015"/>
    <w:rsid w:val="00833335"/>
    <w:rsid w:val="008346B5"/>
    <w:rsid w:val="008350C7"/>
    <w:rsid w:val="00836D10"/>
    <w:rsid w:val="00836D77"/>
    <w:rsid w:val="00841668"/>
    <w:rsid w:val="00842350"/>
    <w:rsid w:val="0084239A"/>
    <w:rsid w:val="00842734"/>
    <w:rsid w:val="00843273"/>
    <w:rsid w:val="00843D56"/>
    <w:rsid w:val="00843D79"/>
    <w:rsid w:val="0084403E"/>
    <w:rsid w:val="00844793"/>
    <w:rsid w:val="008458A6"/>
    <w:rsid w:val="00845A54"/>
    <w:rsid w:val="00845C97"/>
    <w:rsid w:val="008466ED"/>
    <w:rsid w:val="008468FF"/>
    <w:rsid w:val="00846B8C"/>
    <w:rsid w:val="00846E41"/>
    <w:rsid w:val="00847990"/>
    <w:rsid w:val="00847EC2"/>
    <w:rsid w:val="00850868"/>
    <w:rsid w:val="008511A4"/>
    <w:rsid w:val="00851C00"/>
    <w:rsid w:val="00851D17"/>
    <w:rsid w:val="00851E12"/>
    <w:rsid w:val="00852690"/>
    <w:rsid w:val="00852977"/>
    <w:rsid w:val="00852ADC"/>
    <w:rsid w:val="00853BD5"/>
    <w:rsid w:val="00854365"/>
    <w:rsid w:val="0085578D"/>
    <w:rsid w:val="00855BBF"/>
    <w:rsid w:val="00856578"/>
    <w:rsid w:val="008606DE"/>
    <w:rsid w:val="00860EBC"/>
    <w:rsid w:val="008612B7"/>
    <w:rsid w:val="00861BC2"/>
    <w:rsid w:val="008626CF"/>
    <w:rsid w:val="00862836"/>
    <w:rsid w:val="00863883"/>
    <w:rsid w:val="00863BBB"/>
    <w:rsid w:val="00864598"/>
    <w:rsid w:val="0086550B"/>
    <w:rsid w:val="0086595A"/>
    <w:rsid w:val="008673F5"/>
    <w:rsid w:val="00867657"/>
    <w:rsid w:val="00867DB2"/>
    <w:rsid w:val="00867DBD"/>
    <w:rsid w:val="008717C2"/>
    <w:rsid w:val="00871DC2"/>
    <w:rsid w:val="00872FE6"/>
    <w:rsid w:val="0087374A"/>
    <w:rsid w:val="00873B73"/>
    <w:rsid w:val="00873C51"/>
    <w:rsid w:val="00873EFF"/>
    <w:rsid w:val="00873F80"/>
    <w:rsid w:val="00874A56"/>
    <w:rsid w:val="008756A3"/>
    <w:rsid w:val="00875947"/>
    <w:rsid w:val="00876B81"/>
    <w:rsid w:val="00877CF9"/>
    <w:rsid w:val="008806EA"/>
    <w:rsid w:val="00880ECC"/>
    <w:rsid w:val="00881B43"/>
    <w:rsid w:val="00882023"/>
    <w:rsid w:val="00882ABC"/>
    <w:rsid w:val="00883A58"/>
    <w:rsid w:val="00883CC6"/>
    <w:rsid w:val="00884416"/>
    <w:rsid w:val="00884604"/>
    <w:rsid w:val="0088664D"/>
    <w:rsid w:val="0088671D"/>
    <w:rsid w:val="008870F7"/>
    <w:rsid w:val="00887708"/>
    <w:rsid w:val="00887C0E"/>
    <w:rsid w:val="00890856"/>
    <w:rsid w:val="00890E2B"/>
    <w:rsid w:val="008912E1"/>
    <w:rsid w:val="00891E58"/>
    <w:rsid w:val="00891F42"/>
    <w:rsid w:val="008920FA"/>
    <w:rsid w:val="008931CE"/>
    <w:rsid w:val="00893CC7"/>
    <w:rsid w:val="00893F7F"/>
    <w:rsid w:val="0089423A"/>
    <w:rsid w:val="008942EE"/>
    <w:rsid w:val="008943C3"/>
    <w:rsid w:val="00896DB6"/>
    <w:rsid w:val="008975FF"/>
    <w:rsid w:val="008A0300"/>
    <w:rsid w:val="008A04C0"/>
    <w:rsid w:val="008A1DAF"/>
    <w:rsid w:val="008A1FDF"/>
    <w:rsid w:val="008A3062"/>
    <w:rsid w:val="008A3731"/>
    <w:rsid w:val="008A3CF1"/>
    <w:rsid w:val="008A449F"/>
    <w:rsid w:val="008A44FA"/>
    <w:rsid w:val="008A4758"/>
    <w:rsid w:val="008A5149"/>
    <w:rsid w:val="008A5167"/>
    <w:rsid w:val="008A5F64"/>
    <w:rsid w:val="008A6AA1"/>
    <w:rsid w:val="008A733B"/>
    <w:rsid w:val="008B1AF2"/>
    <w:rsid w:val="008B245A"/>
    <w:rsid w:val="008B2F6A"/>
    <w:rsid w:val="008B322C"/>
    <w:rsid w:val="008B354C"/>
    <w:rsid w:val="008B381D"/>
    <w:rsid w:val="008B413B"/>
    <w:rsid w:val="008B5B82"/>
    <w:rsid w:val="008B5F11"/>
    <w:rsid w:val="008B66FE"/>
    <w:rsid w:val="008B6890"/>
    <w:rsid w:val="008B7559"/>
    <w:rsid w:val="008B7F01"/>
    <w:rsid w:val="008C1BCA"/>
    <w:rsid w:val="008C2EF1"/>
    <w:rsid w:val="008C3C46"/>
    <w:rsid w:val="008C3D7B"/>
    <w:rsid w:val="008C4241"/>
    <w:rsid w:val="008C42F1"/>
    <w:rsid w:val="008C44C0"/>
    <w:rsid w:val="008C4F84"/>
    <w:rsid w:val="008C5D23"/>
    <w:rsid w:val="008C5FF2"/>
    <w:rsid w:val="008C6247"/>
    <w:rsid w:val="008C7684"/>
    <w:rsid w:val="008C7FE4"/>
    <w:rsid w:val="008D0358"/>
    <w:rsid w:val="008D041B"/>
    <w:rsid w:val="008D0971"/>
    <w:rsid w:val="008D0BDD"/>
    <w:rsid w:val="008D1910"/>
    <w:rsid w:val="008D1B4C"/>
    <w:rsid w:val="008D1B83"/>
    <w:rsid w:val="008D2051"/>
    <w:rsid w:val="008D33A6"/>
    <w:rsid w:val="008D345B"/>
    <w:rsid w:val="008D35F3"/>
    <w:rsid w:val="008D4040"/>
    <w:rsid w:val="008D4B76"/>
    <w:rsid w:val="008D4DE2"/>
    <w:rsid w:val="008D53BE"/>
    <w:rsid w:val="008D616E"/>
    <w:rsid w:val="008D6D16"/>
    <w:rsid w:val="008D6E98"/>
    <w:rsid w:val="008D701C"/>
    <w:rsid w:val="008D7FAF"/>
    <w:rsid w:val="008E01F5"/>
    <w:rsid w:val="008E027B"/>
    <w:rsid w:val="008E2AB8"/>
    <w:rsid w:val="008E3991"/>
    <w:rsid w:val="008E3DDF"/>
    <w:rsid w:val="008E5450"/>
    <w:rsid w:val="008E5836"/>
    <w:rsid w:val="008E7241"/>
    <w:rsid w:val="008E7D0F"/>
    <w:rsid w:val="008F1ACE"/>
    <w:rsid w:val="008F2EFB"/>
    <w:rsid w:val="008F33E2"/>
    <w:rsid w:val="008F3EC9"/>
    <w:rsid w:val="008F47D0"/>
    <w:rsid w:val="008F482B"/>
    <w:rsid w:val="008F4E00"/>
    <w:rsid w:val="008F629F"/>
    <w:rsid w:val="008F6B07"/>
    <w:rsid w:val="008F6D9B"/>
    <w:rsid w:val="009008D5"/>
    <w:rsid w:val="00900D88"/>
    <w:rsid w:val="009019F2"/>
    <w:rsid w:val="00901D7E"/>
    <w:rsid w:val="00902174"/>
    <w:rsid w:val="00903FDC"/>
    <w:rsid w:val="00903FE4"/>
    <w:rsid w:val="0090586A"/>
    <w:rsid w:val="00906751"/>
    <w:rsid w:val="00906ECA"/>
    <w:rsid w:val="00907516"/>
    <w:rsid w:val="009077A0"/>
    <w:rsid w:val="0090784C"/>
    <w:rsid w:val="00907A7B"/>
    <w:rsid w:val="00907C65"/>
    <w:rsid w:val="00911717"/>
    <w:rsid w:val="00911ED8"/>
    <w:rsid w:val="00913497"/>
    <w:rsid w:val="00913BC6"/>
    <w:rsid w:val="00913E33"/>
    <w:rsid w:val="00914293"/>
    <w:rsid w:val="00914671"/>
    <w:rsid w:val="00914912"/>
    <w:rsid w:val="00915004"/>
    <w:rsid w:val="0091618F"/>
    <w:rsid w:val="0091647C"/>
    <w:rsid w:val="009173B3"/>
    <w:rsid w:val="00917CEA"/>
    <w:rsid w:val="009204A0"/>
    <w:rsid w:val="00920BA9"/>
    <w:rsid w:val="009217A7"/>
    <w:rsid w:val="00921949"/>
    <w:rsid w:val="00921A9C"/>
    <w:rsid w:val="00921C0E"/>
    <w:rsid w:val="00922251"/>
    <w:rsid w:val="009227EF"/>
    <w:rsid w:val="00922BDF"/>
    <w:rsid w:val="00922E2C"/>
    <w:rsid w:val="00923CEE"/>
    <w:rsid w:val="00924211"/>
    <w:rsid w:val="0092421A"/>
    <w:rsid w:val="00924958"/>
    <w:rsid w:val="00925BB5"/>
    <w:rsid w:val="00925C72"/>
    <w:rsid w:val="00925DF6"/>
    <w:rsid w:val="00926233"/>
    <w:rsid w:val="009268AF"/>
    <w:rsid w:val="00926F19"/>
    <w:rsid w:val="00927355"/>
    <w:rsid w:val="00927E55"/>
    <w:rsid w:val="0093052B"/>
    <w:rsid w:val="009305FA"/>
    <w:rsid w:val="009311E9"/>
    <w:rsid w:val="0093152F"/>
    <w:rsid w:val="00932545"/>
    <w:rsid w:val="009332AA"/>
    <w:rsid w:val="00933D7E"/>
    <w:rsid w:val="00934151"/>
    <w:rsid w:val="009345A1"/>
    <w:rsid w:val="00935D39"/>
    <w:rsid w:val="009365B3"/>
    <w:rsid w:val="00936755"/>
    <w:rsid w:val="00936C74"/>
    <w:rsid w:val="00937B9E"/>
    <w:rsid w:val="00941707"/>
    <w:rsid w:val="00941A04"/>
    <w:rsid w:val="009420A8"/>
    <w:rsid w:val="00943690"/>
    <w:rsid w:val="00944F87"/>
    <w:rsid w:val="00945156"/>
    <w:rsid w:val="009453A6"/>
    <w:rsid w:val="00945F73"/>
    <w:rsid w:val="00946884"/>
    <w:rsid w:val="00946CEB"/>
    <w:rsid w:val="00947839"/>
    <w:rsid w:val="009479D2"/>
    <w:rsid w:val="00947E4B"/>
    <w:rsid w:val="00950704"/>
    <w:rsid w:val="009508F6"/>
    <w:rsid w:val="00950A73"/>
    <w:rsid w:val="00951556"/>
    <w:rsid w:val="00951809"/>
    <w:rsid w:val="00952C65"/>
    <w:rsid w:val="009547EA"/>
    <w:rsid w:val="00955221"/>
    <w:rsid w:val="00955B30"/>
    <w:rsid w:val="009560FB"/>
    <w:rsid w:val="0095733A"/>
    <w:rsid w:val="009579FE"/>
    <w:rsid w:val="00957E7F"/>
    <w:rsid w:val="00960B1A"/>
    <w:rsid w:val="00960C24"/>
    <w:rsid w:val="00961115"/>
    <w:rsid w:val="00961121"/>
    <w:rsid w:val="00961DCA"/>
    <w:rsid w:val="00961EBB"/>
    <w:rsid w:val="0096217C"/>
    <w:rsid w:val="00962571"/>
    <w:rsid w:val="00962B87"/>
    <w:rsid w:val="00963049"/>
    <w:rsid w:val="009645F0"/>
    <w:rsid w:val="00964B6E"/>
    <w:rsid w:val="00964FCB"/>
    <w:rsid w:val="00965270"/>
    <w:rsid w:val="009667D5"/>
    <w:rsid w:val="00966996"/>
    <w:rsid w:val="00966A26"/>
    <w:rsid w:val="00966B56"/>
    <w:rsid w:val="00966F0E"/>
    <w:rsid w:val="00967485"/>
    <w:rsid w:val="009674D5"/>
    <w:rsid w:val="00967528"/>
    <w:rsid w:val="0096796A"/>
    <w:rsid w:val="00967E7E"/>
    <w:rsid w:val="00970136"/>
    <w:rsid w:val="0097075F"/>
    <w:rsid w:val="00971248"/>
    <w:rsid w:val="00971437"/>
    <w:rsid w:val="00972CC1"/>
    <w:rsid w:val="009730D1"/>
    <w:rsid w:val="00974506"/>
    <w:rsid w:val="009745FF"/>
    <w:rsid w:val="00974BC8"/>
    <w:rsid w:val="00974D74"/>
    <w:rsid w:val="00974FC7"/>
    <w:rsid w:val="0097507C"/>
    <w:rsid w:val="00980008"/>
    <w:rsid w:val="009817BC"/>
    <w:rsid w:val="009818B4"/>
    <w:rsid w:val="00981C79"/>
    <w:rsid w:val="0098222B"/>
    <w:rsid w:val="009826A1"/>
    <w:rsid w:val="009835B6"/>
    <w:rsid w:val="0098376C"/>
    <w:rsid w:val="00985405"/>
    <w:rsid w:val="009856D6"/>
    <w:rsid w:val="00985FE7"/>
    <w:rsid w:val="009868A7"/>
    <w:rsid w:val="00986A14"/>
    <w:rsid w:val="0098754F"/>
    <w:rsid w:val="009878AF"/>
    <w:rsid w:val="00987CC1"/>
    <w:rsid w:val="0099136E"/>
    <w:rsid w:val="00991808"/>
    <w:rsid w:val="00991AFE"/>
    <w:rsid w:val="00993626"/>
    <w:rsid w:val="009939E5"/>
    <w:rsid w:val="00993AC6"/>
    <w:rsid w:val="00994387"/>
    <w:rsid w:val="0099479E"/>
    <w:rsid w:val="009948C0"/>
    <w:rsid w:val="00994CF2"/>
    <w:rsid w:val="00995454"/>
    <w:rsid w:val="00995A42"/>
    <w:rsid w:val="009963A9"/>
    <w:rsid w:val="009967B6"/>
    <w:rsid w:val="00996946"/>
    <w:rsid w:val="00996F83"/>
    <w:rsid w:val="00996FEA"/>
    <w:rsid w:val="00997B3A"/>
    <w:rsid w:val="009A03DE"/>
    <w:rsid w:val="009A0A13"/>
    <w:rsid w:val="009A0BD1"/>
    <w:rsid w:val="009A0C8F"/>
    <w:rsid w:val="009A1B34"/>
    <w:rsid w:val="009A2F52"/>
    <w:rsid w:val="009A4142"/>
    <w:rsid w:val="009A5050"/>
    <w:rsid w:val="009A5623"/>
    <w:rsid w:val="009A5625"/>
    <w:rsid w:val="009A6CFB"/>
    <w:rsid w:val="009B064E"/>
    <w:rsid w:val="009B0A53"/>
    <w:rsid w:val="009B0C47"/>
    <w:rsid w:val="009B2000"/>
    <w:rsid w:val="009B22B8"/>
    <w:rsid w:val="009B2302"/>
    <w:rsid w:val="009B2566"/>
    <w:rsid w:val="009B2DC3"/>
    <w:rsid w:val="009B32A1"/>
    <w:rsid w:val="009B4E30"/>
    <w:rsid w:val="009B59D7"/>
    <w:rsid w:val="009B64FE"/>
    <w:rsid w:val="009B6DCE"/>
    <w:rsid w:val="009B704A"/>
    <w:rsid w:val="009B7866"/>
    <w:rsid w:val="009B7F2F"/>
    <w:rsid w:val="009C103A"/>
    <w:rsid w:val="009C12AA"/>
    <w:rsid w:val="009C1891"/>
    <w:rsid w:val="009C18F4"/>
    <w:rsid w:val="009C1A0F"/>
    <w:rsid w:val="009C1A88"/>
    <w:rsid w:val="009C2A42"/>
    <w:rsid w:val="009C2AA2"/>
    <w:rsid w:val="009C46AA"/>
    <w:rsid w:val="009C4756"/>
    <w:rsid w:val="009C4A46"/>
    <w:rsid w:val="009C56FE"/>
    <w:rsid w:val="009C6D65"/>
    <w:rsid w:val="009C76C3"/>
    <w:rsid w:val="009C7713"/>
    <w:rsid w:val="009C7C14"/>
    <w:rsid w:val="009D02A8"/>
    <w:rsid w:val="009D040D"/>
    <w:rsid w:val="009D0A88"/>
    <w:rsid w:val="009D0AA1"/>
    <w:rsid w:val="009D1525"/>
    <w:rsid w:val="009D2B1E"/>
    <w:rsid w:val="009D2D18"/>
    <w:rsid w:val="009D428C"/>
    <w:rsid w:val="009D43F3"/>
    <w:rsid w:val="009D4A2A"/>
    <w:rsid w:val="009D4EE4"/>
    <w:rsid w:val="009D4FAF"/>
    <w:rsid w:val="009D5F8C"/>
    <w:rsid w:val="009D60DE"/>
    <w:rsid w:val="009D664D"/>
    <w:rsid w:val="009D7723"/>
    <w:rsid w:val="009D799F"/>
    <w:rsid w:val="009E0051"/>
    <w:rsid w:val="009E0412"/>
    <w:rsid w:val="009E0F11"/>
    <w:rsid w:val="009E12F3"/>
    <w:rsid w:val="009E2423"/>
    <w:rsid w:val="009E31BB"/>
    <w:rsid w:val="009E3F11"/>
    <w:rsid w:val="009E4B74"/>
    <w:rsid w:val="009E5276"/>
    <w:rsid w:val="009E5553"/>
    <w:rsid w:val="009E6316"/>
    <w:rsid w:val="009F02BC"/>
    <w:rsid w:val="009F0924"/>
    <w:rsid w:val="009F155F"/>
    <w:rsid w:val="009F1C76"/>
    <w:rsid w:val="009F2558"/>
    <w:rsid w:val="009F2625"/>
    <w:rsid w:val="009F26D8"/>
    <w:rsid w:val="009F2881"/>
    <w:rsid w:val="009F2CB2"/>
    <w:rsid w:val="009F314E"/>
    <w:rsid w:val="009F34AB"/>
    <w:rsid w:val="009F38B5"/>
    <w:rsid w:val="009F4D72"/>
    <w:rsid w:val="009F6541"/>
    <w:rsid w:val="009F758F"/>
    <w:rsid w:val="009F79C8"/>
    <w:rsid w:val="00A004F0"/>
    <w:rsid w:val="00A01713"/>
    <w:rsid w:val="00A018E8"/>
    <w:rsid w:val="00A03111"/>
    <w:rsid w:val="00A039F8"/>
    <w:rsid w:val="00A03A55"/>
    <w:rsid w:val="00A03B44"/>
    <w:rsid w:val="00A04E79"/>
    <w:rsid w:val="00A07BA5"/>
    <w:rsid w:val="00A103F5"/>
    <w:rsid w:val="00A104E2"/>
    <w:rsid w:val="00A10758"/>
    <w:rsid w:val="00A10FD2"/>
    <w:rsid w:val="00A118BB"/>
    <w:rsid w:val="00A118F6"/>
    <w:rsid w:val="00A1226D"/>
    <w:rsid w:val="00A12E1A"/>
    <w:rsid w:val="00A13CD9"/>
    <w:rsid w:val="00A15201"/>
    <w:rsid w:val="00A1532B"/>
    <w:rsid w:val="00A15618"/>
    <w:rsid w:val="00A1665D"/>
    <w:rsid w:val="00A177D5"/>
    <w:rsid w:val="00A17AD9"/>
    <w:rsid w:val="00A17C10"/>
    <w:rsid w:val="00A17FA3"/>
    <w:rsid w:val="00A2026D"/>
    <w:rsid w:val="00A20326"/>
    <w:rsid w:val="00A21035"/>
    <w:rsid w:val="00A21290"/>
    <w:rsid w:val="00A2144E"/>
    <w:rsid w:val="00A21559"/>
    <w:rsid w:val="00A21C90"/>
    <w:rsid w:val="00A21CE2"/>
    <w:rsid w:val="00A2258F"/>
    <w:rsid w:val="00A2261D"/>
    <w:rsid w:val="00A22FA1"/>
    <w:rsid w:val="00A23C0E"/>
    <w:rsid w:val="00A23E4B"/>
    <w:rsid w:val="00A24662"/>
    <w:rsid w:val="00A2483F"/>
    <w:rsid w:val="00A252B8"/>
    <w:rsid w:val="00A25FA6"/>
    <w:rsid w:val="00A260C5"/>
    <w:rsid w:val="00A272DA"/>
    <w:rsid w:val="00A272FF"/>
    <w:rsid w:val="00A273B3"/>
    <w:rsid w:val="00A30074"/>
    <w:rsid w:val="00A30605"/>
    <w:rsid w:val="00A30747"/>
    <w:rsid w:val="00A30BDA"/>
    <w:rsid w:val="00A30E3E"/>
    <w:rsid w:val="00A31A44"/>
    <w:rsid w:val="00A3443C"/>
    <w:rsid w:val="00A34925"/>
    <w:rsid w:val="00A35A85"/>
    <w:rsid w:val="00A35F96"/>
    <w:rsid w:val="00A3639A"/>
    <w:rsid w:val="00A40627"/>
    <w:rsid w:val="00A40C35"/>
    <w:rsid w:val="00A414FD"/>
    <w:rsid w:val="00A41B31"/>
    <w:rsid w:val="00A425D5"/>
    <w:rsid w:val="00A42795"/>
    <w:rsid w:val="00A434CC"/>
    <w:rsid w:val="00A43BCC"/>
    <w:rsid w:val="00A43CFC"/>
    <w:rsid w:val="00A44CDD"/>
    <w:rsid w:val="00A45D11"/>
    <w:rsid w:val="00A46FAC"/>
    <w:rsid w:val="00A47A12"/>
    <w:rsid w:val="00A500FA"/>
    <w:rsid w:val="00A5040E"/>
    <w:rsid w:val="00A50980"/>
    <w:rsid w:val="00A509E7"/>
    <w:rsid w:val="00A51C83"/>
    <w:rsid w:val="00A5212E"/>
    <w:rsid w:val="00A52596"/>
    <w:rsid w:val="00A52D0A"/>
    <w:rsid w:val="00A54126"/>
    <w:rsid w:val="00A545A1"/>
    <w:rsid w:val="00A55393"/>
    <w:rsid w:val="00A55AF0"/>
    <w:rsid w:val="00A56FF5"/>
    <w:rsid w:val="00A5734F"/>
    <w:rsid w:val="00A57393"/>
    <w:rsid w:val="00A57662"/>
    <w:rsid w:val="00A60F3E"/>
    <w:rsid w:val="00A62E8C"/>
    <w:rsid w:val="00A63B72"/>
    <w:rsid w:val="00A6412B"/>
    <w:rsid w:val="00A64292"/>
    <w:rsid w:val="00A65DF5"/>
    <w:rsid w:val="00A66222"/>
    <w:rsid w:val="00A66457"/>
    <w:rsid w:val="00A66762"/>
    <w:rsid w:val="00A66CD7"/>
    <w:rsid w:val="00A6767C"/>
    <w:rsid w:val="00A70269"/>
    <w:rsid w:val="00A704B9"/>
    <w:rsid w:val="00A704EF"/>
    <w:rsid w:val="00A70F7E"/>
    <w:rsid w:val="00A71A67"/>
    <w:rsid w:val="00A7226B"/>
    <w:rsid w:val="00A72561"/>
    <w:rsid w:val="00A74817"/>
    <w:rsid w:val="00A74F7C"/>
    <w:rsid w:val="00A75649"/>
    <w:rsid w:val="00A759E2"/>
    <w:rsid w:val="00A75ABC"/>
    <w:rsid w:val="00A75DC4"/>
    <w:rsid w:val="00A761FC"/>
    <w:rsid w:val="00A76C0A"/>
    <w:rsid w:val="00A77376"/>
    <w:rsid w:val="00A80D7F"/>
    <w:rsid w:val="00A81141"/>
    <w:rsid w:val="00A8173B"/>
    <w:rsid w:val="00A83104"/>
    <w:rsid w:val="00A83435"/>
    <w:rsid w:val="00A834E6"/>
    <w:rsid w:val="00A83E56"/>
    <w:rsid w:val="00A843EB"/>
    <w:rsid w:val="00A84B02"/>
    <w:rsid w:val="00A86627"/>
    <w:rsid w:val="00A873D7"/>
    <w:rsid w:val="00A87657"/>
    <w:rsid w:val="00A9080E"/>
    <w:rsid w:val="00A90E7A"/>
    <w:rsid w:val="00A9115B"/>
    <w:rsid w:val="00A912FC"/>
    <w:rsid w:val="00A918DA"/>
    <w:rsid w:val="00A91FCE"/>
    <w:rsid w:val="00A92604"/>
    <w:rsid w:val="00A92D4C"/>
    <w:rsid w:val="00A93920"/>
    <w:rsid w:val="00A95B8E"/>
    <w:rsid w:val="00A95CDB"/>
    <w:rsid w:val="00A95F8B"/>
    <w:rsid w:val="00A96C3E"/>
    <w:rsid w:val="00A970EA"/>
    <w:rsid w:val="00A97660"/>
    <w:rsid w:val="00A97EDB"/>
    <w:rsid w:val="00AA1FD9"/>
    <w:rsid w:val="00AA207C"/>
    <w:rsid w:val="00AA2390"/>
    <w:rsid w:val="00AA28D0"/>
    <w:rsid w:val="00AA3066"/>
    <w:rsid w:val="00AA349E"/>
    <w:rsid w:val="00AA368A"/>
    <w:rsid w:val="00AA3996"/>
    <w:rsid w:val="00AA4B17"/>
    <w:rsid w:val="00AA51A0"/>
    <w:rsid w:val="00AA773F"/>
    <w:rsid w:val="00AB0C19"/>
    <w:rsid w:val="00AB1B98"/>
    <w:rsid w:val="00AB2D79"/>
    <w:rsid w:val="00AB2E77"/>
    <w:rsid w:val="00AB31ED"/>
    <w:rsid w:val="00AB36DA"/>
    <w:rsid w:val="00AB3DA0"/>
    <w:rsid w:val="00AB44E3"/>
    <w:rsid w:val="00AB5065"/>
    <w:rsid w:val="00AB5227"/>
    <w:rsid w:val="00AB5562"/>
    <w:rsid w:val="00AB65C4"/>
    <w:rsid w:val="00AB6906"/>
    <w:rsid w:val="00AB6926"/>
    <w:rsid w:val="00AB7944"/>
    <w:rsid w:val="00AB7B1F"/>
    <w:rsid w:val="00AB7DED"/>
    <w:rsid w:val="00AB7ECC"/>
    <w:rsid w:val="00AC2783"/>
    <w:rsid w:val="00AC4696"/>
    <w:rsid w:val="00AC4C1A"/>
    <w:rsid w:val="00AC4FF2"/>
    <w:rsid w:val="00AC52DA"/>
    <w:rsid w:val="00AC6BAB"/>
    <w:rsid w:val="00AD0FF9"/>
    <w:rsid w:val="00AD10E2"/>
    <w:rsid w:val="00AD1CA6"/>
    <w:rsid w:val="00AD2521"/>
    <w:rsid w:val="00AD2598"/>
    <w:rsid w:val="00AD2AD8"/>
    <w:rsid w:val="00AD2F89"/>
    <w:rsid w:val="00AD44DA"/>
    <w:rsid w:val="00AD553C"/>
    <w:rsid w:val="00AD647A"/>
    <w:rsid w:val="00AD6F70"/>
    <w:rsid w:val="00AD6FE1"/>
    <w:rsid w:val="00AD78B4"/>
    <w:rsid w:val="00AE0027"/>
    <w:rsid w:val="00AE1380"/>
    <w:rsid w:val="00AE214C"/>
    <w:rsid w:val="00AE22EC"/>
    <w:rsid w:val="00AE248C"/>
    <w:rsid w:val="00AE3FA8"/>
    <w:rsid w:val="00AE4F9B"/>
    <w:rsid w:val="00AE514A"/>
    <w:rsid w:val="00AE6189"/>
    <w:rsid w:val="00AE662B"/>
    <w:rsid w:val="00AE67D1"/>
    <w:rsid w:val="00AE706D"/>
    <w:rsid w:val="00AE7A84"/>
    <w:rsid w:val="00AE7E77"/>
    <w:rsid w:val="00AF05CA"/>
    <w:rsid w:val="00AF094A"/>
    <w:rsid w:val="00AF17C6"/>
    <w:rsid w:val="00AF181C"/>
    <w:rsid w:val="00AF2596"/>
    <w:rsid w:val="00AF2A73"/>
    <w:rsid w:val="00AF2F92"/>
    <w:rsid w:val="00AF3C43"/>
    <w:rsid w:val="00AF3C9C"/>
    <w:rsid w:val="00AF54B3"/>
    <w:rsid w:val="00AF598A"/>
    <w:rsid w:val="00AF5BAE"/>
    <w:rsid w:val="00AF6D9E"/>
    <w:rsid w:val="00AF6E60"/>
    <w:rsid w:val="00AF7DF0"/>
    <w:rsid w:val="00AF7F84"/>
    <w:rsid w:val="00B00248"/>
    <w:rsid w:val="00B00267"/>
    <w:rsid w:val="00B0099A"/>
    <w:rsid w:val="00B025F9"/>
    <w:rsid w:val="00B02F7D"/>
    <w:rsid w:val="00B03144"/>
    <w:rsid w:val="00B03921"/>
    <w:rsid w:val="00B04375"/>
    <w:rsid w:val="00B0463F"/>
    <w:rsid w:val="00B04764"/>
    <w:rsid w:val="00B04FCD"/>
    <w:rsid w:val="00B05EE9"/>
    <w:rsid w:val="00B064E2"/>
    <w:rsid w:val="00B07731"/>
    <w:rsid w:val="00B0794C"/>
    <w:rsid w:val="00B0798B"/>
    <w:rsid w:val="00B10D25"/>
    <w:rsid w:val="00B113D5"/>
    <w:rsid w:val="00B11793"/>
    <w:rsid w:val="00B11E74"/>
    <w:rsid w:val="00B12641"/>
    <w:rsid w:val="00B13868"/>
    <w:rsid w:val="00B15390"/>
    <w:rsid w:val="00B15591"/>
    <w:rsid w:val="00B16278"/>
    <w:rsid w:val="00B16584"/>
    <w:rsid w:val="00B17654"/>
    <w:rsid w:val="00B2130F"/>
    <w:rsid w:val="00B2132B"/>
    <w:rsid w:val="00B2157D"/>
    <w:rsid w:val="00B21EBE"/>
    <w:rsid w:val="00B222CB"/>
    <w:rsid w:val="00B2282F"/>
    <w:rsid w:val="00B22D31"/>
    <w:rsid w:val="00B23264"/>
    <w:rsid w:val="00B234B5"/>
    <w:rsid w:val="00B23779"/>
    <w:rsid w:val="00B249BC"/>
    <w:rsid w:val="00B24A0E"/>
    <w:rsid w:val="00B24DB5"/>
    <w:rsid w:val="00B25690"/>
    <w:rsid w:val="00B258E7"/>
    <w:rsid w:val="00B268AA"/>
    <w:rsid w:val="00B26931"/>
    <w:rsid w:val="00B273A8"/>
    <w:rsid w:val="00B27F05"/>
    <w:rsid w:val="00B318D3"/>
    <w:rsid w:val="00B32801"/>
    <w:rsid w:val="00B32B0B"/>
    <w:rsid w:val="00B32E9F"/>
    <w:rsid w:val="00B330F8"/>
    <w:rsid w:val="00B3349D"/>
    <w:rsid w:val="00B3363D"/>
    <w:rsid w:val="00B34D73"/>
    <w:rsid w:val="00B34E99"/>
    <w:rsid w:val="00B3532F"/>
    <w:rsid w:val="00B373F1"/>
    <w:rsid w:val="00B37997"/>
    <w:rsid w:val="00B41069"/>
    <w:rsid w:val="00B41779"/>
    <w:rsid w:val="00B41F98"/>
    <w:rsid w:val="00B433B3"/>
    <w:rsid w:val="00B43754"/>
    <w:rsid w:val="00B44441"/>
    <w:rsid w:val="00B44480"/>
    <w:rsid w:val="00B44BA9"/>
    <w:rsid w:val="00B455C3"/>
    <w:rsid w:val="00B4588A"/>
    <w:rsid w:val="00B4594E"/>
    <w:rsid w:val="00B46052"/>
    <w:rsid w:val="00B463C2"/>
    <w:rsid w:val="00B46C75"/>
    <w:rsid w:val="00B472CB"/>
    <w:rsid w:val="00B476A7"/>
    <w:rsid w:val="00B4788C"/>
    <w:rsid w:val="00B51283"/>
    <w:rsid w:val="00B5145B"/>
    <w:rsid w:val="00B517A6"/>
    <w:rsid w:val="00B51FE2"/>
    <w:rsid w:val="00B521D9"/>
    <w:rsid w:val="00B52A97"/>
    <w:rsid w:val="00B52EF2"/>
    <w:rsid w:val="00B53617"/>
    <w:rsid w:val="00B53761"/>
    <w:rsid w:val="00B53BB3"/>
    <w:rsid w:val="00B53D8C"/>
    <w:rsid w:val="00B54C71"/>
    <w:rsid w:val="00B556F8"/>
    <w:rsid w:val="00B5570F"/>
    <w:rsid w:val="00B56BB8"/>
    <w:rsid w:val="00B56DE2"/>
    <w:rsid w:val="00B6029E"/>
    <w:rsid w:val="00B609D5"/>
    <w:rsid w:val="00B60E1C"/>
    <w:rsid w:val="00B60E4C"/>
    <w:rsid w:val="00B61F85"/>
    <w:rsid w:val="00B6226B"/>
    <w:rsid w:val="00B62930"/>
    <w:rsid w:val="00B62AA3"/>
    <w:rsid w:val="00B62CEC"/>
    <w:rsid w:val="00B63615"/>
    <w:rsid w:val="00B636C9"/>
    <w:rsid w:val="00B6387E"/>
    <w:rsid w:val="00B63BA0"/>
    <w:rsid w:val="00B63E2E"/>
    <w:rsid w:val="00B640B1"/>
    <w:rsid w:val="00B6447D"/>
    <w:rsid w:val="00B64B9C"/>
    <w:rsid w:val="00B66376"/>
    <w:rsid w:val="00B66B1A"/>
    <w:rsid w:val="00B670E7"/>
    <w:rsid w:val="00B67A99"/>
    <w:rsid w:val="00B704CE"/>
    <w:rsid w:val="00B70898"/>
    <w:rsid w:val="00B70CB4"/>
    <w:rsid w:val="00B70F6E"/>
    <w:rsid w:val="00B710A3"/>
    <w:rsid w:val="00B71A85"/>
    <w:rsid w:val="00B71D30"/>
    <w:rsid w:val="00B71F0E"/>
    <w:rsid w:val="00B720F1"/>
    <w:rsid w:val="00B729CB"/>
    <w:rsid w:val="00B732BF"/>
    <w:rsid w:val="00B73FE0"/>
    <w:rsid w:val="00B74035"/>
    <w:rsid w:val="00B75469"/>
    <w:rsid w:val="00B77C8C"/>
    <w:rsid w:val="00B81875"/>
    <w:rsid w:val="00B822A0"/>
    <w:rsid w:val="00B824C5"/>
    <w:rsid w:val="00B8289F"/>
    <w:rsid w:val="00B82CF0"/>
    <w:rsid w:val="00B83125"/>
    <w:rsid w:val="00B83957"/>
    <w:rsid w:val="00B83E5B"/>
    <w:rsid w:val="00B84722"/>
    <w:rsid w:val="00B8534B"/>
    <w:rsid w:val="00B85436"/>
    <w:rsid w:val="00B85A78"/>
    <w:rsid w:val="00B86BFD"/>
    <w:rsid w:val="00B900E0"/>
    <w:rsid w:val="00B903C7"/>
    <w:rsid w:val="00B908FB"/>
    <w:rsid w:val="00B90926"/>
    <w:rsid w:val="00B91667"/>
    <w:rsid w:val="00B91969"/>
    <w:rsid w:val="00B91F21"/>
    <w:rsid w:val="00B91F42"/>
    <w:rsid w:val="00B92290"/>
    <w:rsid w:val="00B9268F"/>
    <w:rsid w:val="00B92C20"/>
    <w:rsid w:val="00B92D62"/>
    <w:rsid w:val="00B94093"/>
    <w:rsid w:val="00B94625"/>
    <w:rsid w:val="00B94727"/>
    <w:rsid w:val="00B94BD7"/>
    <w:rsid w:val="00B95D53"/>
    <w:rsid w:val="00B976CD"/>
    <w:rsid w:val="00BA0326"/>
    <w:rsid w:val="00BA059D"/>
    <w:rsid w:val="00BA1260"/>
    <w:rsid w:val="00BA2532"/>
    <w:rsid w:val="00BA2AB3"/>
    <w:rsid w:val="00BA31F7"/>
    <w:rsid w:val="00BA3498"/>
    <w:rsid w:val="00BA41C5"/>
    <w:rsid w:val="00BA4814"/>
    <w:rsid w:val="00BA5530"/>
    <w:rsid w:val="00BA5E04"/>
    <w:rsid w:val="00BA6DBA"/>
    <w:rsid w:val="00BA7BA2"/>
    <w:rsid w:val="00BA7FCB"/>
    <w:rsid w:val="00BB0638"/>
    <w:rsid w:val="00BB06E4"/>
    <w:rsid w:val="00BB10F8"/>
    <w:rsid w:val="00BB1148"/>
    <w:rsid w:val="00BB1F60"/>
    <w:rsid w:val="00BB25DE"/>
    <w:rsid w:val="00BB2B25"/>
    <w:rsid w:val="00BB3043"/>
    <w:rsid w:val="00BB3CB8"/>
    <w:rsid w:val="00BB479D"/>
    <w:rsid w:val="00BB5654"/>
    <w:rsid w:val="00BB5713"/>
    <w:rsid w:val="00BB597F"/>
    <w:rsid w:val="00BB5BC4"/>
    <w:rsid w:val="00BB6D33"/>
    <w:rsid w:val="00BB6F4A"/>
    <w:rsid w:val="00BB7124"/>
    <w:rsid w:val="00BB7C77"/>
    <w:rsid w:val="00BC0945"/>
    <w:rsid w:val="00BC125A"/>
    <w:rsid w:val="00BC12E1"/>
    <w:rsid w:val="00BC1AA0"/>
    <w:rsid w:val="00BC1CDE"/>
    <w:rsid w:val="00BC1DAD"/>
    <w:rsid w:val="00BC1DD2"/>
    <w:rsid w:val="00BC2844"/>
    <w:rsid w:val="00BC2D1F"/>
    <w:rsid w:val="00BC3730"/>
    <w:rsid w:val="00BC3F29"/>
    <w:rsid w:val="00BC5893"/>
    <w:rsid w:val="00BC6935"/>
    <w:rsid w:val="00BC6D5A"/>
    <w:rsid w:val="00BC702F"/>
    <w:rsid w:val="00BC71C6"/>
    <w:rsid w:val="00BC7B2F"/>
    <w:rsid w:val="00BD0CAF"/>
    <w:rsid w:val="00BD11F6"/>
    <w:rsid w:val="00BD1EEA"/>
    <w:rsid w:val="00BD2312"/>
    <w:rsid w:val="00BD2DF7"/>
    <w:rsid w:val="00BD331A"/>
    <w:rsid w:val="00BD3A2B"/>
    <w:rsid w:val="00BD3C59"/>
    <w:rsid w:val="00BD4140"/>
    <w:rsid w:val="00BD44A9"/>
    <w:rsid w:val="00BD4BF6"/>
    <w:rsid w:val="00BD4C7D"/>
    <w:rsid w:val="00BD4EB0"/>
    <w:rsid w:val="00BD50D8"/>
    <w:rsid w:val="00BD6C34"/>
    <w:rsid w:val="00BD7922"/>
    <w:rsid w:val="00BD7CD4"/>
    <w:rsid w:val="00BE03A0"/>
    <w:rsid w:val="00BE0870"/>
    <w:rsid w:val="00BE12C5"/>
    <w:rsid w:val="00BE12DD"/>
    <w:rsid w:val="00BE12F7"/>
    <w:rsid w:val="00BE1783"/>
    <w:rsid w:val="00BE190E"/>
    <w:rsid w:val="00BE1946"/>
    <w:rsid w:val="00BE1ED9"/>
    <w:rsid w:val="00BE23E9"/>
    <w:rsid w:val="00BE3C88"/>
    <w:rsid w:val="00BE4102"/>
    <w:rsid w:val="00BE5C33"/>
    <w:rsid w:val="00BE5CE9"/>
    <w:rsid w:val="00BE6E41"/>
    <w:rsid w:val="00BE7041"/>
    <w:rsid w:val="00BE742D"/>
    <w:rsid w:val="00BE7634"/>
    <w:rsid w:val="00BF03C3"/>
    <w:rsid w:val="00BF0B49"/>
    <w:rsid w:val="00BF0FB2"/>
    <w:rsid w:val="00BF1673"/>
    <w:rsid w:val="00BF2361"/>
    <w:rsid w:val="00BF25ED"/>
    <w:rsid w:val="00BF33DB"/>
    <w:rsid w:val="00BF41E2"/>
    <w:rsid w:val="00BF4AF6"/>
    <w:rsid w:val="00BF529E"/>
    <w:rsid w:val="00BF5365"/>
    <w:rsid w:val="00BF5A3A"/>
    <w:rsid w:val="00BF62AD"/>
    <w:rsid w:val="00C01533"/>
    <w:rsid w:val="00C01542"/>
    <w:rsid w:val="00C01569"/>
    <w:rsid w:val="00C01808"/>
    <w:rsid w:val="00C02627"/>
    <w:rsid w:val="00C02D20"/>
    <w:rsid w:val="00C02DFE"/>
    <w:rsid w:val="00C04027"/>
    <w:rsid w:val="00C0427B"/>
    <w:rsid w:val="00C0683F"/>
    <w:rsid w:val="00C06881"/>
    <w:rsid w:val="00C06CD9"/>
    <w:rsid w:val="00C07309"/>
    <w:rsid w:val="00C101E1"/>
    <w:rsid w:val="00C10716"/>
    <w:rsid w:val="00C1082D"/>
    <w:rsid w:val="00C10A45"/>
    <w:rsid w:val="00C1368D"/>
    <w:rsid w:val="00C14245"/>
    <w:rsid w:val="00C15319"/>
    <w:rsid w:val="00C15927"/>
    <w:rsid w:val="00C1654B"/>
    <w:rsid w:val="00C16844"/>
    <w:rsid w:val="00C16D0B"/>
    <w:rsid w:val="00C17615"/>
    <w:rsid w:val="00C17CB9"/>
    <w:rsid w:val="00C205DF"/>
    <w:rsid w:val="00C2079F"/>
    <w:rsid w:val="00C2080D"/>
    <w:rsid w:val="00C20CD9"/>
    <w:rsid w:val="00C21C75"/>
    <w:rsid w:val="00C228AC"/>
    <w:rsid w:val="00C22F62"/>
    <w:rsid w:val="00C23CD6"/>
    <w:rsid w:val="00C242D6"/>
    <w:rsid w:val="00C244CB"/>
    <w:rsid w:val="00C2457B"/>
    <w:rsid w:val="00C2480D"/>
    <w:rsid w:val="00C25165"/>
    <w:rsid w:val="00C2592D"/>
    <w:rsid w:val="00C25B44"/>
    <w:rsid w:val="00C260DA"/>
    <w:rsid w:val="00C2732D"/>
    <w:rsid w:val="00C3007B"/>
    <w:rsid w:val="00C30BCB"/>
    <w:rsid w:val="00C30E31"/>
    <w:rsid w:val="00C31879"/>
    <w:rsid w:val="00C32244"/>
    <w:rsid w:val="00C32446"/>
    <w:rsid w:val="00C32740"/>
    <w:rsid w:val="00C32E44"/>
    <w:rsid w:val="00C33253"/>
    <w:rsid w:val="00C33D30"/>
    <w:rsid w:val="00C3418A"/>
    <w:rsid w:val="00C34C40"/>
    <w:rsid w:val="00C3631C"/>
    <w:rsid w:val="00C3713E"/>
    <w:rsid w:val="00C37B2F"/>
    <w:rsid w:val="00C37FEE"/>
    <w:rsid w:val="00C40076"/>
    <w:rsid w:val="00C403FB"/>
    <w:rsid w:val="00C42083"/>
    <w:rsid w:val="00C4209D"/>
    <w:rsid w:val="00C4315A"/>
    <w:rsid w:val="00C43529"/>
    <w:rsid w:val="00C43703"/>
    <w:rsid w:val="00C44CDA"/>
    <w:rsid w:val="00C45C0D"/>
    <w:rsid w:val="00C45E7C"/>
    <w:rsid w:val="00C45F22"/>
    <w:rsid w:val="00C4688A"/>
    <w:rsid w:val="00C469CC"/>
    <w:rsid w:val="00C47039"/>
    <w:rsid w:val="00C47120"/>
    <w:rsid w:val="00C4713B"/>
    <w:rsid w:val="00C47483"/>
    <w:rsid w:val="00C47F61"/>
    <w:rsid w:val="00C51386"/>
    <w:rsid w:val="00C51455"/>
    <w:rsid w:val="00C53CA8"/>
    <w:rsid w:val="00C544EE"/>
    <w:rsid w:val="00C54BD1"/>
    <w:rsid w:val="00C54D84"/>
    <w:rsid w:val="00C54E52"/>
    <w:rsid w:val="00C552D2"/>
    <w:rsid w:val="00C55825"/>
    <w:rsid w:val="00C56381"/>
    <w:rsid w:val="00C56D1A"/>
    <w:rsid w:val="00C57496"/>
    <w:rsid w:val="00C577CD"/>
    <w:rsid w:val="00C57B55"/>
    <w:rsid w:val="00C60AE3"/>
    <w:rsid w:val="00C60D28"/>
    <w:rsid w:val="00C60FF8"/>
    <w:rsid w:val="00C61797"/>
    <w:rsid w:val="00C620F1"/>
    <w:rsid w:val="00C624CB"/>
    <w:rsid w:val="00C63C29"/>
    <w:rsid w:val="00C662FC"/>
    <w:rsid w:val="00C663FA"/>
    <w:rsid w:val="00C66688"/>
    <w:rsid w:val="00C66AAC"/>
    <w:rsid w:val="00C66AD5"/>
    <w:rsid w:val="00C670E7"/>
    <w:rsid w:val="00C6762D"/>
    <w:rsid w:val="00C70370"/>
    <w:rsid w:val="00C708D2"/>
    <w:rsid w:val="00C70FF4"/>
    <w:rsid w:val="00C72069"/>
    <w:rsid w:val="00C72CE9"/>
    <w:rsid w:val="00C72E00"/>
    <w:rsid w:val="00C742A9"/>
    <w:rsid w:val="00C75C78"/>
    <w:rsid w:val="00C75DFC"/>
    <w:rsid w:val="00C77436"/>
    <w:rsid w:val="00C77672"/>
    <w:rsid w:val="00C80025"/>
    <w:rsid w:val="00C8080E"/>
    <w:rsid w:val="00C81561"/>
    <w:rsid w:val="00C8189E"/>
    <w:rsid w:val="00C81C40"/>
    <w:rsid w:val="00C81D33"/>
    <w:rsid w:val="00C82279"/>
    <w:rsid w:val="00C822F1"/>
    <w:rsid w:val="00C82597"/>
    <w:rsid w:val="00C830D9"/>
    <w:rsid w:val="00C833C2"/>
    <w:rsid w:val="00C84114"/>
    <w:rsid w:val="00C848BD"/>
    <w:rsid w:val="00C856EB"/>
    <w:rsid w:val="00C86617"/>
    <w:rsid w:val="00C87BF6"/>
    <w:rsid w:val="00C90150"/>
    <w:rsid w:val="00C928CC"/>
    <w:rsid w:val="00C92C90"/>
    <w:rsid w:val="00C92FF9"/>
    <w:rsid w:val="00C936CE"/>
    <w:rsid w:val="00C948A4"/>
    <w:rsid w:val="00C948BE"/>
    <w:rsid w:val="00C94B3A"/>
    <w:rsid w:val="00C94B83"/>
    <w:rsid w:val="00C95008"/>
    <w:rsid w:val="00C9506E"/>
    <w:rsid w:val="00C952B7"/>
    <w:rsid w:val="00C9569F"/>
    <w:rsid w:val="00CA0308"/>
    <w:rsid w:val="00CA1483"/>
    <w:rsid w:val="00CA1F0D"/>
    <w:rsid w:val="00CA2875"/>
    <w:rsid w:val="00CA2C4D"/>
    <w:rsid w:val="00CA3514"/>
    <w:rsid w:val="00CA427A"/>
    <w:rsid w:val="00CA587F"/>
    <w:rsid w:val="00CA5E92"/>
    <w:rsid w:val="00CA611E"/>
    <w:rsid w:val="00CA64E9"/>
    <w:rsid w:val="00CA6A81"/>
    <w:rsid w:val="00CA6DE1"/>
    <w:rsid w:val="00CA70DD"/>
    <w:rsid w:val="00CA7144"/>
    <w:rsid w:val="00CA7F43"/>
    <w:rsid w:val="00CB047D"/>
    <w:rsid w:val="00CB0799"/>
    <w:rsid w:val="00CB0AA6"/>
    <w:rsid w:val="00CB0D8A"/>
    <w:rsid w:val="00CB0F7F"/>
    <w:rsid w:val="00CB15EC"/>
    <w:rsid w:val="00CB1A89"/>
    <w:rsid w:val="00CB2804"/>
    <w:rsid w:val="00CB3563"/>
    <w:rsid w:val="00CB357F"/>
    <w:rsid w:val="00CB3640"/>
    <w:rsid w:val="00CB3852"/>
    <w:rsid w:val="00CB390C"/>
    <w:rsid w:val="00CB3E02"/>
    <w:rsid w:val="00CB3E44"/>
    <w:rsid w:val="00CB4689"/>
    <w:rsid w:val="00CB5591"/>
    <w:rsid w:val="00CB5820"/>
    <w:rsid w:val="00CB6089"/>
    <w:rsid w:val="00CB6D1C"/>
    <w:rsid w:val="00CB7DD1"/>
    <w:rsid w:val="00CC1335"/>
    <w:rsid w:val="00CC14E2"/>
    <w:rsid w:val="00CC2246"/>
    <w:rsid w:val="00CC2B0D"/>
    <w:rsid w:val="00CC2FF3"/>
    <w:rsid w:val="00CC43D1"/>
    <w:rsid w:val="00CC448A"/>
    <w:rsid w:val="00CC4603"/>
    <w:rsid w:val="00CC4A16"/>
    <w:rsid w:val="00CC4B1C"/>
    <w:rsid w:val="00CC4E48"/>
    <w:rsid w:val="00CC5DC1"/>
    <w:rsid w:val="00CC63DE"/>
    <w:rsid w:val="00CC65EC"/>
    <w:rsid w:val="00CC66CF"/>
    <w:rsid w:val="00CC73E5"/>
    <w:rsid w:val="00CC75B9"/>
    <w:rsid w:val="00CD0701"/>
    <w:rsid w:val="00CD08E3"/>
    <w:rsid w:val="00CD093B"/>
    <w:rsid w:val="00CD0AB7"/>
    <w:rsid w:val="00CD0D84"/>
    <w:rsid w:val="00CD247F"/>
    <w:rsid w:val="00CD254C"/>
    <w:rsid w:val="00CD2600"/>
    <w:rsid w:val="00CD3548"/>
    <w:rsid w:val="00CD5B38"/>
    <w:rsid w:val="00CD63CB"/>
    <w:rsid w:val="00CD6565"/>
    <w:rsid w:val="00CD6C90"/>
    <w:rsid w:val="00CD6CC1"/>
    <w:rsid w:val="00CD6F16"/>
    <w:rsid w:val="00CD70FF"/>
    <w:rsid w:val="00CD7282"/>
    <w:rsid w:val="00CD72BE"/>
    <w:rsid w:val="00CE08BB"/>
    <w:rsid w:val="00CE2311"/>
    <w:rsid w:val="00CE2732"/>
    <w:rsid w:val="00CE2F4D"/>
    <w:rsid w:val="00CE2F5A"/>
    <w:rsid w:val="00CE3314"/>
    <w:rsid w:val="00CE38D5"/>
    <w:rsid w:val="00CE3DF4"/>
    <w:rsid w:val="00CE486A"/>
    <w:rsid w:val="00CE4AC2"/>
    <w:rsid w:val="00CE5515"/>
    <w:rsid w:val="00CE606C"/>
    <w:rsid w:val="00CE6A5D"/>
    <w:rsid w:val="00CE758F"/>
    <w:rsid w:val="00CE7675"/>
    <w:rsid w:val="00CE7680"/>
    <w:rsid w:val="00CE7C8D"/>
    <w:rsid w:val="00CF0807"/>
    <w:rsid w:val="00CF30BC"/>
    <w:rsid w:val="00CF396E"/>
    <w:rsid w:val="00CF465B"/>
    <w:rsid w:val="00CF5230"/>
    <w:rsid w:val="00CF5A9F"/>
    <w:rsid w:val="00CF5E93"/>
    <w:rsid w:val="00CF609D"/>
    <w:rsid w:val="00CF639D"/>
    <w:rsid w:val="00CF6890"/>
    <w:rsid w:val="00CF740E"/>
    <w:rsid w:val="00D001CE"/>
    <w:rsid w:val="00D006AD"/>
    <w:rsid w:val="00D00CC8"/>
    <w:rsid w:val="00D01485"/>
    <w:rsid w:val="00D02827"/>
    <w:rsid w:val="00D02A7E"/>
    <w:rsid w:val="00D038DA"/>
    <w:rsid w:val="00D038E0"/>
    <w:rsid w:val="00D04A34"/>
    <w:rsid w:val="00D06453"/>
    <w:rsid w:val="00D07BA6"/>
    <w:rsid w:val="00D07D08"/>
    <w:rsid w:val="00D1213B"/>
    <w:rsid w:val="00D1220A"/>
    <w:rsid w:val="00D12381"/>
    <w:rsid w:val="00D1289B"/>
    <w:rsid w:val="00D129E0"/>
    <w:rsid w:val="00D12D9F"/>
    <w:rsid w:val="00D14363"/>
    <w:rsid w:val="00D14660"/>
    <w:rsid w:val="00D147CB"/>
    <w:rsid w:val="00D147EC"/>
    <w:rsid w:val="00D14BA0"/>
    <w:rsid w:val="00D151A5"/>
    <w:rsid w:val="00D164EA"/>
    <w:rsid w:val="00D17876"/>
    <w:rsid w:val="00D20AD7"/>
    <w:rsid w:val="00D232DB"/>
    <w:rsid w:val="00D2335A"/>
    <w:rsid w:val="00D23A6C"/>
    <w:rsid w:val="00D243FC"/>
    <w:rsid w:val="00D2524D"/>
    <w:rsid w:val="00D266D0"/>
    <w:rsid w:val="00D26F2B"/>
    <w:rsid w:val="00D274DC"/>
    <w:rsid w:val="00D30026"/>
    <w:rsid w:val="00D304C0"/>
    <w:rsid w:val="00D3170B"/>
    <w:rsid w:val="00D31A7A"/>
    <w:rsid w:val="00D326D6"/>
    <w:rsid w:val="00D3299B"/>
    <w:rsid w:val="00D347B9"/>
    <w:rsid w:val="00D34881"/>
    <w:rsid w:val="00D378C6"/>
    <w:rsid w:val="00D40304"/>
    <w:rsid w:val="00D40CC5"/>
    <w:rsid w:val="00D410D9"/>
    <w:rsid w:val="00D41C53"/>
    <w:rsid w:val="00D41FD8"/>
    <w:rsid w:val="00D421E3"/>
    <w:rsid w:val="00D42C49"/>
    <w:rsid w:val="00D4378A"/>
    <w:rsid w:val="00D43EBD"/>
    <w:rsid w:val="00D440B0"/>
    <w:rsid w:val="00D44417"/>
    <w:rsid w:val="00D44B92"/>
    <w:rsid w:val="00D44CC0"/>
    <w:rsid w:val="00D46206"/>
    <w:rsid w:val="00D4668F"/>
    <w:rsid w:val="00D500AE"/>
    <w:rsid w:val="00D51407"/>
    <w:rsid w:val="00D516C1"/>
    <w:rsid w:val="00D51DD5"/>
    <w:rsid w:val="00D52002"/>
    <w:rsid w:val="00D5230F"/>
    <w:rsid w:val="00D52371"/>
    <w:rsid w:val="00D53630"/>
    <w:rsid w:val="00D537BF"/>
    <w:rsid w:val="00D54267"/>
    <w:rsid w:val="00D54E3A"/>
    <w:rsid w:val="00D55DF6"/>
    <w:rsid w:val="00D560C4"/>
    <w:rsid w:val="00D56490"/>
    <w:rsid w:val="00D56650"/>
    <w:rsid w:val="00D5682D"/>
    <w:rsid w:val="00D56CDB"/>
    <w:rsid w:val="00D57525"/>
    <w:rsid w:val="00D57AB5"/>
    <w:rsid w:val="00D57B53"/>
    <w:rsid w:val="00D60243"/>
    <w:rsid w:val="00D603BF"/>
    <w:rsid w:val="00D60F0C"/>
    <w:rsid w:val="00D60FB4"/>
    <w:rsid w:val="00D611D6"/>
    <w:rsid w:val="00D61286"/>
    <w:rsid w:val="00D61467"/>
    <w:rsid w:val="00D617F4"/>
    <w:rsid w:val="00D61C7A"/>
    <w:rsid w:val="00D62657"/>
    <w:rsid w:val="00D63B6B"/>
    <w:rsid w:val="00D64624"/>
    <w:rsid w:val="00D64996"/>
    <w:rsid w:val="00D64D05"/>
    <w:rsid w:val="00D652B8"/>
    <w:rsid w:val="00D664EC"/>
    <w:rsid w:val="00D66550"/>
    <w:rsid w:val="00D6730F"/>
    <w:rsid w:val="00D6772A"/>
    <w:rsid w:val="00D67770"/>
    <w:rsid w:val="00D67BF2"/>
    <w:rsid w:val="00D7033B"/>
    <w:rsid w:val="00D703B4"/>
    <w:rsid w:val="00D70E4C"/>
    <w:rsid w:val="00D71155"/>
    <w:rsid w:val="00D71CEF"/>
    <w:rsid w:val="00D72BE1"/>
    <w:rsid w:val="00D72C2F"/>
    <w:rsid w:val="00D72F28"/>
    <w:rsid w:val="00D73BB9"/>
    <w:rsid w:val="00D747C3"/>
    <w:rsid w:val="00D74A2E"/>
    <w:rsid w:val="00D74CB5"/>
    <w:rsid w:val="00D75660"/>
    <w:rsid w:val="00D75FAA"/>
    <w:rsid w:val="00D76E1E"/>
    <w:rsid w:val="00D770F6"/>
    <w:rsid w:val="00D77128"/>
    <w:rsid w:val="00D776DC"/>
    <w:rsid w:val="00D77C42"/>
    <w:rsid w:val="00D80363"/>
    <w:rsid w:val="00D804C4"/>
    <w:rsid w:val="00D80656"/>
    <w:rsid w:val="00D80A77"/>
    <w:rsid w:val="00D8103C"/>
    <w:rsid w:val="00D816EB"/>
    <w:rsid w:val="00D84088"/>
    <w:rsid w:val="00D84307"/>
    <w:rsid w:val="00D846E9"/>
    <w:rsid w:val="00D84860"/>
    <w:rsid w:val="00D84867"/>
    <w:rsid w:val="00D85ADB"/>
    <w:rsid w:val="00D85F2A"/>
    <w:rsid w:val="00D86875"/>
    <w:rsid w:val="00D901CB"/>
    <w:rsid w:val="00D90EE4"/>
    <w:rsid w:val="00D92048"/>
    <w:rsid w:val="00D92084"/>
    <w:rsid w:val="00D92BDB"/>
    <w:rsid w:val="00D92EA2"/>
    <w:rsid w:val="00D97141"/>
    <w:rsid w:val="00D97A47"/>
    <w:rsid w:val="00DA0937"/>
    <w:rsid w:val="00DA2302"/>
    <w:rsid w:val="00DA2941"/>
    <w:rsid w:val="00DA38C0"/>
    <w:rsid w:val="00DA3E1B"/>
    <w:rsid w:val="00DA4099"/>
    <w:rsid w:val="00DA461D"/>
    <w:rsid w:val="00DA5FC4"/>
    <w:rsid w:val="00DA6550"/>
    <w:rsid w:val="00DA6AB1"/>
    <w:rsid w:val="00DA6F22"/>
    <w:rsid w:val="00DB0B1C"/>
    <w:rsid w:val="00DB1981"/>
    <w:rsid w:val="00DB1AAD"/>
    <w:rsid w:val="00DB2DED"/>
    <w:rsid w:val="00DB307A"/>
    <w:rsid w:val="00DB3446"/>
    <w:rsid w:val="00DB51A3"/>
    <w:rsid w:val="00DB69C2"/>
    <w:rsid w:val="00DB6E08"/>
    <w:rsid w:val="00DB7201"/>
    <w:rsid w:val="00DB792F"/>
    <w:rsid w:val="00DC037F"/>
    <w:rsid w:val="00DC086D"/>
    <w:rsid w:val="00DC187D"/>
    <w:rsid w:val="00DC1E45"/>
    <w:rsid w:val="00DC2BD3"/>
    <w:rsid w:val="00DC30ED"/>
    <w:rsid w:val="00DC3525"/>
    <w:rsid w:val="00DC379C"/>
    <w:rsid w:val="00DC4525"/>
    <w:rsid w:val="00DC4550"/>
    <w:rsid w:val="00DC5C96"/>
    <w:rsid w:val="00DC5DA5"/>
    <w:rsid w:val="00DC6AD7"/>
    <w:rsid w:val="00DC7BC6"/>
    <w:rsid w:val="00DD223C"/>
    <w:rsid w:val="00DD2780"/>
    <w:rsid w:val="00DD2BE3"/>
    <w:rsid w:val="00DD49BE"/>
    <w:rsid w:val="00DD4AF3"/>
    <w:rsid w:val="00DD4F38"/>
    <w:rsid w:val="00DD6D18"/>
    <w:rsid w:val="00DE0167"/>
    <w:rsid w:val="00DE145F"/>
    <w:rsid w:val="00DE1FE0"/>
    <w:rsid w:val="00DE49CF"/>
    <w:rsid w:val="00DE4AF5"/>
    <w:rsid w:val="00DE50DE"/>
    <w:rsid w:val="00DE59D8"/>
    <w:rsid w:val="00DE5CE4"/>
    <w:rsid w:val="00DE73F0"/>
    <w:rsid w:val="00DE7C70"/>
    <w:rsid w:val="00DF02F2"/>
    <w:rsid w:val="00DF050C"/>
    <w:rsid w:val="00DF2DAF"/>
    <w:rsid w:val="00DF30F2"/>
    <w:rsid w:val="00DF3FF6"/>
    <w:rsid w:val="00DF41BC"/>
    <w:rsid w:val="00DF4392"/>
    <w:rsid w:val="00DF4AC9"/>
    <w:rsid w:val="00DF4CFE"/>
    <w:rsid w:val="00DF6324"/>
    <w:rsid w:val="00DF6352"/>
    <w:rsid w:val="00DF6E8E"/>
    <w:rsid w:val="00DF741B"/>
    <w:rsid w:val="00E01327"/>
    <w:rsid w:val="00E01336"/>
    <w:rsid w:val="00E016F3"/>
    <w:rsid w:val="00E02C65"/>
    <w:rsid w:val="00E030C3"/>
    <w:rsid w:val="00E0366E"/>
    <w:rsid w:val="00E04481"/>
    <w:rsid w:val="00E07777"/>
    <w:rsid w:val="00E10375"/>
    <w:rsid w:val="00E11818"/>
    <w:rsid w:val="00E1186D"/>
    <w:rsid w:val="00E13257"/>
    <w:rsid w:val="00E1343F"/>
    <w:rsid w:val="00E13778"/>
    <w:rsid w:val="00E14B80"/>
    <w:rsid w:val="00E14BDB"/>
    <w:rsid w:val="00E1603E"/>
    <w:rsid w:val="00E16475"/>
    <w:rsid w:val="00E16CE2"/>
    <w:rsid w:val="00E17403"/>
    <w:rsid w:val="00E177A5"/>
    <w:rsid w:val="00E201A8"/>
    <w:rsid w:val="00E223BA"/>
    <w:rsid w:val="00E2255A"/>
    <w:rsid w:val="00E2387F"/>
    <w:rsid w:val="00E23E48"/>
    <w:rsid w:val="00E245C2"/>
    <w:rsid w:val="00E24D5F"/>
    <w:rsid w:val="00E2569A"/>
    <w:rsid w:val="00E25E54"/>
    <w:rsid w:val="00E26071"/>
    <w:rsid w:val="00E27177"/>
    <w:rsid w:val="00E27AD1"/>
    <w:rsid w:val="00E30CEF"/>
    <w:rsid w:val="00E319B0"/>
    <w:rsid w:val="00E32AE8"/>
    <w:rsid w:val="00E33F6C"/>
    <w:rsid w:val="00E34727"/>
    <w:rsid w:val="00E34906"/>
    <w:rsid w:val="00E35439"/>
    <w:rsid w:val="00E3584C"/>
    <w:rsid w:val="00E3584F"/>
    <w:rsid w:val="00E36344"/>
    <w:rsid w:val="00E367E5"/>
    <w:rsid w:val="00E377CD"/>
    <w:rsid w:val="00E4214C"/>
    <w:rsid w:val="00E42792"/>
    <w:rsid w:val="00E4410B"/>
    <w:rsid w:val="00E4437E"/>
    <w:rsid w:val="00E443C7"/>
    <w:rsid w:val="00E446B8"/>
    <w:rsid w:val="00E44BEA"/>
    <w:rsid w:val="00E44F2F"/>
    <w:rsid w:val="00E45DC3"/>
    <w:rsid w:val="00E46F68"/>
    <w:rsid w:val="00E47F62"/>
    <w:rsid w:val="00E50511"/>
    <w:rsid w:val="00E5082B"/>
    <w:rsid w:val="00E51BA6"/>
    <w:rsid w:val="00E52029"/>
    <w:rsid w:val="00E52373"/>
    <w:rsid w:val="00E52ADA"/>
    <w:rsid w:val="00E52AF8"/>
    <w:rsid w:val="00E52CC3"/>
    <w:rsid w:val="00E53A3F"/>
    <w:rsid w:val="00E53D1F"/>
    <w:rsid w:val="00E53F9C"/>
    <w:rsid w:val="00E54F7F"/>
    <w:rsid w:val="00E550AB"/>
    <w:rsid w:val="00E569E9"/>
    <w:rsid w:val="00E56FCF"/>
    <w:rsid w:val="00E5744B"/>
    <w:rsid w:val="00E6033B"/>
    <w:rsid w:val="00E60752"/>
    <w:rsid w:val="00E607DF"/>
    <w:rsid w:val="00E611A8"/>
    <w:rsid w:val="00E613B2"/>
    <w:rsid w:val="00E61AA2"/>
    <w:rsid w:val="00E61E7A"/>
    <w:rsid w:val="00E62091"/>
    <w:rsid w:val="00E637E3"/>
    <w:rsid w:val="00E6426A"/>
    <w:rsid w:val="00E64360"/>
    <w:rsid w:val="00E648FB"/>
    <w:rsid w:val="00E65552"/>
    <w:rsid w:val="00E655AE"/>
    <w:rsid w:val="00E6576B"/>
    <w:rsid w:val="00E667B2"/>
    <w:rsid w:val="00E6682C"/>
    <w:rsid w:val="00E66A85"/>
    <w:rsid w:val="00E6736A"/>
    <w:rsid w:val="00E67593"/>
    <w:rsid w:val="00E70568"/>
    <w:rsid w:val="00E705F6"/>
    <w:rsid w:val="00E70E78"/>
    <w:rsid w:val="00E720AD"/>
    <w:rsid w:val="00E73DC7"/>
    <w:rsid w:val="00E73DCB"/>
    <w:rsid w:val="00E74064"/>
    <w:rsid w:val="00E75CD8"/>
    <w:rsid w:val="00E771FA"/>
    <w:rsid w:val="00E8069E"/>
    <w:rsid w:val="00E80EEF"/>
    <w:rsid w:val="00E81444"/>
    <w:rsid w:val="00E831B0"/>
    <w:rsid w:val="00E831B4"/>
    <w:rsid w:val="00E83472"/>
    <w:rsid w:val="00E84119"/>
    <w:rsid w:val="00E841A4"/>
    <w:rsid w:val="00E848B4"/>
    <w:rsid w:val="00E84E6C"/>
    <w:rsid w:val="00E85907"/>
    <w:rsid w:val="00E85CD3"/>
    <w:rsid w:val="00E86527"/>
    <w:rsid w:val="00E86CF8"/>
    <w:rsid w:val="00E86EA7"/>
    <w:rsid w:val="00E87E38"/>
    <w:rsid w:val="00E87E63"/>
    <w:rsid w:val="00E90407"/>
    <w:rsid w:val="00E9060D"/>
    <w:rsid w:val="00E90D61"/>
    <w:rsid w:val="00E91165"/>
    <w:rsid w:val="00E91206"/>
    <w:rsid w:val="00E91C48"/>
    <w:rsid w:val="00E91F1B"/>
    <w:rsid w:val="00E91F84"/>
    <w:rsid w:val="00E92187"/>
    <w:rsid w:val="00E922B6"/>
    <w:rsid w:val="00E93169"/>
    <w:rsid w:val="00E93B39"/>
    <w:rsid w:val="00E94AD1"/>
    <w:rsid w:val="00E94C5B"/>
    <w:rsid w:val="00E9565B"/>
    <w:rsid w:val="00E95F5C"/>
    <w:rsid w:val="00E96FAB"/>
    <w:rsid w:val="00E97244"/>
    <w:rsid w:val="00E97848"/>
    <w:rsid w:val="00E97B66"/>
    <w:rsid w:val="00E97EAD"/>
    <w:rsid w:val="00EA022A"/>
    <w:rsid w:val="00EA061A"/>
    <w:rsid w:val="00EA0E97"/>
    <w:rsid w:val="00EA11B9"/>
    <w:rsid w:val="00EA2290"/>
    <w:rsid w:val="00EA258A"/>
    <w:rsid w:val="00EA425E"/>
    <w:rsid w:val="00EA43AF"/>
    <w:rsid w:val="00EA4611"/>
    <w:rsid w:val="00EA48CB"/>
    <w:rsid w:val="00EA4908"/>
    <w:rsid w:val="00EA6975"/>
    <w:rsid w:val="00EA6BDC"/>
    <w:rsid w:val="00EA700E"/>
    <w:rsid w:val="00EB16E5"/>
    <w:rsid w:val="00EB1899"/>
    <w:rsid w:val="00EB344C"/>
    <w:rsid w:val="00EB3B1A"/>
    <w:rsid w:val="00EB4F57"/>
    <w:rsid w:val="00EB62B6"/>
    <w:rsid w:val="00EB79BA"/>
    <w:rsid w:val="00EB7AC7"/>
    <w:rsid w:val="00EB7BF7"/>
    <w:rsid w:val="00EB7C60"/>
    <w:rsid w:val="00EB7C7F"/>
    <w:rsid w:val="00EB7DF2"/>
    <w:rsid w:val="00EC00B1"/>
    <w:rsid w:val="00EC0E06"/>
    <w:rsid w:val="00EC109D"/>
    <w:rsid w:val="00EC13DF"/>
    <w:rsid w:val="00EC15C0"/>
    <w:rsid w:val="00EC16C5"/>
    <w:rsid w:val="00EC2F17"/>
    <w:rsid w:val="00EC472F"/>
    <w:rsid w:val="00EC4B7F"/>
    <w:rsid w:val="00EC5E2A"/>
    <w:rsid w:val="00EC757D"/>
    <w:rsid w:val="00ED06BE"/>
    <w:rsid w:val="00ED2A68"/>
    <w:rsid w:val="00ED386A"/>
    <w:rsid w:val="00ED3EA7"/>
    <w:rsid w:val="00ED3F1C"/>
    <w:rsid w:val="00ED3F2B"/>
    <w:rsid w:val="00ED40C5"/>
    <w:rsid w:val="00ED4477"/>
    <w:rsid w:val="00ED44E2"/>
    <w:rsid w:val="00ED47FC"/>
    <w:rsid w:val="00ED516D"/>
    <w:rsid w:val="00ED6273"/>
    <w:rsid w:val="00ED735B"/>
    <w:rsid w:val="00ED74A0"/>
    <w:rsid w:val="00EE02C8"/>
    <w:rsid w:val="00EE0A22"/>
    <w:rsid w:val="00EE0FAC"/>
    <w:rsid w:val="00EE10E3"/>
    <w:rsid w:val="00EE12A5"/>
    <w:rsid w:val="00EE1955"/>
    <w:rsid w:val="00EE332B"/>
    <w:rsid w:val="00EE4C09"/>
    <w:rsid w:val="00EE5625"/>
    <w:rsid w:val="00EE5D74"/>
    <w:rsid w:val="00EE60AE"/>
    <w:rsid w:val="00EE6313"/>
    <w:rsid w:val="00EE63BE"/>
    <w:rsid w:val="00EE6563"/>
    <w:rsid w:val="00EE6EB3"/>
    <w:rsid w:val="00EE75D3"/>
    <w:rsid w:val="00EE7637"/>
    <w:rsid w:val="00EE77A0"/>
    <w:rsid w:val="00EF12A4"/>
    <w:rsid w:val="00EF239A"/>
    <w:rsid w:val="00EF25FA"/>
    <w:rsid w:val="00EF3DE6"/>
    <w:rsid w:val="00EF4406"/>
    <w:rsid w:val="00EF481D"/>
    <w:rsid w:val="00EF6413"/>
    <w:rsid w:val="00EF7C68"/>
    <w:rsid w:val="00EF7F3A"/>
    <w:rsid w:val="00F002E3"/>
    <w:rsid w:val="00F00764"/>
    <w:rsid w:val="00F011A1"/>
    <w:rsid w:val="00F0176D"/>
    <w:rsid w:val="00F01C64"/>
    <w:rsid w:val="00F01F05"/>
    <w:rsid w:val="00F0283F"/>
    <w:rsid w:val="00F02D79"/>
    <w:rsid w:val="00F04DF6"/>
    <w:rsid w:val="00F0528C"/>
    <w:rsid w:val="00F05F24"/>
    <w:rsid w:val="00F0604A"/>
    <w:rsid w:val="00F06054"/>
    <w:rsid w:val="00F0642E"/>
    <w:rsid w:val="00F06BC5"/>
    <w:rsid w:val="00F07427"/>
    <w:rsid w:val="00F07B46"/>
    <w:rsid w:val="00F10308"/>
    <w:rsid w:val="00F103A2"/>
    <w:rsid w:val="00F1094B"/>
    <w:rsid w:val="00F10C98"/>
    <w:rsid w:val="00F11654"/>
    <w:rsid w:val="00F125D9"/>
    <w:rsid w:val="00F12A56"/>
    <w:rsid w:val="00F144F9"/>
    <w:rsid w:val="00F14B70"/>
    <w:rsid w:val="00F154BE"/>
    <w:rsid w:val="00F15D70"/>
    <w:rsid w:val="00F167AA"/>
    <w:rsid w:val="00F168D9"/>
    <w:rsid w:val="00F17381"/>
    <w:rsid w:val="00F206DB"/>
    <w:rsid w:val="00F2094F"/>
    <w:rsid w:val="00F20AB3"/>
    <w:rsid w:val="00F21C56"/>
    <w:rsid w:val="00F21CA4"/>
    <w:rsid w:val="00F22117"/>
    <w:rsid w:val="00F230E9"/>
    <w:rsid w:val="00F252B9"/>
    <w:rsid w:val="00F25568"/>
    <w:rsid w:val="00F26DE5"/>
    <w:rsid w:val="00F27F41"/>
    <w:rsid w:val="00F3014E"/>
    <w:rsid w:val="00F31724"/>
    <w:rsid w:val="00F31D64"/>
    <w:rsid w:val="00F31DF9"/>
    <w:rsid w:val="00F32930"/>
    <w:rsid w:val="00F32A9D"/>
    <w:rsid w:val="00F34480"/>
    <w:rsid w:val="00F34C47"/>
    <w:rsid w:val="00F350DD"/>
    <w:rsid w:val="00F3539E"/>
    <w:rsid w:val="00F35A09"/>
    <w:rsid w:val="00F3665D"/>
    <w:rsid w:val="00F374BF"/>
    <w:rsid w:val="00F41585"/>
    <w:rsid w:val="00F42346"/>
    <w:rsid w:val="00F4364C"/>
    <w:rsid w:val="00F43F95"/>
    <w:rsid w:val="00F441C0"/>
    <w:rsid w:val="00F4497B"/>
    <w:rsid w:val="00F44E3D"/>
    <w:rsid w:val="00F44FB0"/>
    <w:rsid w:val="00F456E0"/>
    <w:rsid w:val="00F4621E"/>
    <w:rsid w:val="00F464BC"/>
    <w:rsid w:val="00F46EF9"/>
    <w:rsid w:val="00F50C38"/>
    <w:rsid w:val="00F51502"/>
    <w:rsid w:val="00F52499"/>
    <w:rsid w:val="00F52A32"/>
    <w:rsid w:val="00F54B03"/>
    <w:rsid w:val="00F54EAC"/>
    <w:rsid w:val="00F54F52"/>
    <w:rsid w:val="00F5571B"/>
    <w:rsid w:val="00F55950"/>
    <w:rsid w:val="00F55AD5"/>
    <w:rsid w:val="00F55D43"/>
    <w:rsid w:val="00F57D7E"/>
    <w:rsid w:val="00F604D3"/>
    <w:rsid w:val="00F60DC4"/>
    <w:rsid w:val="00F60EB2"/>
    <w:rsid w:val="00F6158E"/>
    <w:rsid w:val="00F6383E"/>
    <w:rsid w:val="00F638D9"/>
    <w:rsid w:val="00F64811"/>
    <w:rsid w:val="00F64EFC"/>
    <w:rsid w:val="00F65860"/>
    <w:rsid w:val="00F65C29"/>
    <w:rsid w:val="00F66B20"/>
    <w:rsid w:val="00F66E93"/>
    <w:rsid w:val="00F67573"/>
    <w:rsid w:val="00F67E41"/>
    <w:rsid w:val="00F67FF7"/>
    <w:rsid w:val="00F7084F"/>
    <w:rsid w:val="00F7088E"/>
    <w:rsid w:val="00F72056"/>
    <w:rsid w:val="00F72754"/>
    <w:rsid w:val="00F7365A"/>
    <w:rsid w:val="00F745D0"/>
    <w:rsid w:val="00F74D5D"/>
    <w:rsid w:val="00F75DBE"/>
    <w:rsid w:val="00F76326"/>
    <w:rsid w:val="00F76382"/>
    <w:rsid w:val="00F76F30"/>
    <w:rsid w:val="00F76FB7"/>
    <w:rsid w:val="00F770CF"/>
    <w:rsid w:val="00F80D7D"/>
    <w:rsid w:val="00F80D98"/>
    <w:rsid w:val="00F81B0A"/>
    <w:rsid w:val="00F8256E"/>
    <w:rsid w:val="00F8262C"/>
    <w:rsid w:val="00F82D97"/>
    <w:rsid w:val="00F83227"/>
    <w:rsid w:val="00F83BD4"/>
    <w:rsid w:val="00F83E55"/>
    <w:rsid w:val="00F83F1A"/>
    <w:rsid w:val="00F8415B"/>
    <w:rsid w:val="00F84620"/>
    <w:rsid w:val="00F855F5"/>
    <w:rsid w:val="00F867C1"/>
    <w:rsid w:val="00F870C5"/>
    <w:rsid w:val="00F87139"/>
    <w:rsid w:val="00F873DD"/>
    <w:rsid w:val="00F87AB6"/>
    <w:rsid w:val="00F87E4A"/>
    <w:rsid w:val="00F9109F"/>
    <w:rsid w:val="00F91A5B"/>
    <w:rsid w:val="00F91BB9"/>
    <w:rsid w:val="00F92730"/>
    <w:rsid w:val="00F92F5E"/>
    <w:rsid w:val="00F935FE"/>
    <w:rsid w:val="00F936D5"/>
    <w:rsid w:val="00F94B18"/>
    <w:rsid w:val="00F94F80"/>
    <w:rsid w:val="00F958B9"/>
    <w:rsid w:val="00F95A8C"/>
    <w:rsid w:val="00F960B1"/>
    <w:rsid w:val="00F96BE5"/>
    <w:rsid w:val="00F97A17"/>
    <w:rsid w:val="00F97FD0"/>
    <w:rsid w:val="00FA0A63"/>
    <w:rsid w:val="00FA0CE2"/>
    <w:rsid w:val="00FA1A58"/>
    <w:rsid w:val="00FA1FA2"/>
    <w:rsid w:val="00FA279F"/>
    <w:rsid w:val="00FA30F6"/>
    <w:rsid w:val="00FA434C"/>
    <w:rsid w:val="00FA4BDB"/>
    <w:rsid w:val="00FA51E0"/>
    <w:rsid w:val="00FA5989"/>
    <w:rsid w:val="00FB05A2"/>
    <w:rsid w:val="00FB0E37"/>
    <w:rsid w:val="00FB191F"/>
    <w:rsid w:val="00FB1DD5"/>
    <w:rsid w:val="00FB1DFB"/>
    <w:rsid w:val="00FB24CA"/>
    <w:rsid w:val="00FB2B84"/>
    <w:rsid w:val="00FB374E"/>
    <w:rsid w:val="00FB4A57"/>
    <w:rsid w:val="00FB51B6"/>
    <w:rsid w:val="00FB54EE"/>
    <w:rsid w:val="00FB5741"/>
    <w:rsid w:val="00FB5BDD"/>
    <w:rsid w:val="00FB5E73"/>
    <w:rsid w:val="00FB617C"/>
    <w:rsid w:val="00FB64DE"/>
    <w:rsid w:val="00FB66FE"/>
    <w:rsid w:val="00FB6A07"/>
    <w:rsid w:val="00FB754A"/>
    <w:rsid w:val="00FB7B61"/>
    <w:rsid w:val="00FC0C7A"/>
    <w:rsid w:val="00FC1119"/>
    <w:rsid w:val="00FC1F8F"/>
    <w:rsid w:val="00FC2384"/>
    <w:rsid w:val="00FC2414"/>
    <w:rsid w:val="00FC26C8"/>
    <w:rsid w:val="00FC2A98"/>
    <w:rsid w:val="00FC2F52"/>
    <w:rsid w:val="00FC3657"/>
    <w:rsid w:val="00FC3B88"/>
    <w:rsid w:val="00FC55DC"/>
    <w:rsid w:val="00FC62C0"/>
    <w:rsid w:val="00FC678A"/>
    <w:rsid w:val="00FC6D39"/>
    <w:rsid w:val="00FC746A"/>
    <w:rsid w:val="00FC77CB"/>
    <w:rsid w:val="00FC7E85"/>
    <w:rsid w:val="00FD0064"/>
    <w:rsid w:val="00FD126D"/>
    <w:rsid w:val="00FD22ED"/>
    <w:rsid w:val="00FD2CCE"/>
    <w:rsid w:val="00FD3BD6"/>
    <w:rsid w:val="00FD4E39"/>
    <w:rsid w:val="00FD5AFE"/>
    <w:rsid w:val="00FD67F8"/>
    <w:rsid w:val="00FD6987"/>
    <w:rsid w:val="00FE0DBD"/>
    <w:rsid w:val="00FE10A1"/>
    <w:rsid w:val="00FE1EDF"/>
    <w:rsid w:val="00FE2131"/>
    <w:rsid w:val="00FE21FD"/>
    <w:rsid w:val="00FE2836"/>
    <w:rsid w:val="00FE364E"/>
    <w:rsid w:val="00FE3973"/>
    <w:rsid w:val="00FE4329"/>
    <w:rsid w:val="00FE4619"/>
    <w:rsid w:val="00FE522E"/>
    <w:rsid w:val="00FE5A6E"/>
    <w:rsid w:val="00FE7362"/>
    <w:rsid w:val="00FF0056"/>
    <w:rsid w:val="00FF0808"/>
    <w:rsid w:val="00FF0B8A"/>
    <w:rsid w:val="00FF1EA9"/>
    <w:rsid w:val="00FF1F17"/>
    <w:rsid w:val="00FF20CF"/>
    <w:rsid w:val="00FF23D9"/>
    <w:rsid w:val="00FF248C"/>
    <w:rsid w:val="00FF29F7"/>
    <w:rsid w:val="00FF2D66"/>
    <w:rsid w:val="00FF3376"/>
    <w:rsid w:val="00FF3CDC"/>
    <w:rsid w:val="00FF42A7"/>
    <w:rsid w:val="00FF4BDB"/>
    <w:rsid w:val="00FF5EED"/>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
    <w:basedOn w:val="Normalny"/>
    <w:next w:val="Normalny"/>
    <w:link w:val="Nagwek1Znak"/>
    <w:uiPriority w:val="9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link w:val="W1i2pzZnak"/>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pPr>
  </w:style>
  <w:style w:type="paragraph" w:customStyle="1" w:styleId="N7pz">
    <w:name w:val="N 7 pz"/>
    <w:basedOn w:val="N6pz"/>
    <w:rsid w:val="00435B0E"/>
    <w:pPr>
      <w:numPr>
        <w:numId w:val="62"/>
      </w:numPr>
      <w:tabs>
        <w:tab w:val="num" w:pos="720"/>
      </w:tabs>
      <w:ind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8B381D"/>
  </w:style>
  <w:style w:type="paragraph" w:customStyle="1" w:styleId="normalnyok">
    <w:name w:val="normalny ok"/>
    <w:basedOn w:val="Normalny"/>
    <w:link w:val="normalnyokZnak"/>
    <w:qFormat/>
    <w:rsid w:val="001372D9"/>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1372D9"/>
    <w:rPr>
      <w:rFonts w:ascii="Times New Roman" w:eastAsia="Times New Roman" w:hAnsi="Times New Roman" w:cs="Times New Roman"/>
      <w:lang w:val="x-none" w:eastAsia="x-none"/>
    </w:rPr>
  </w:style>
  <w:style w:type="character" w:customStyle="1" w:styleId="Poziom4pzZnak1">
    <w:name w:val="Poziom 4 pz Znak1"/>
    <w:rsid w:val="001372D9"/>
    <w:rPr>
      <w:rFonts w:ascii="Lato" w:hAnsi="Lato"/>
      <w:sz w:val="22"/>
      <w:szCs w:val="22"/>
      <w:lang w:val="x-none" w:eastAsia="x-none"/>
    </w:rPr>
  </w:style>
  <w:style w:type="table" w:customStyle="1" w:styleId="Tabela-Siatka33">
    <w:name w:val="Tabela - Siatka33"/>
    <w:basedOn w:val="Standardowy"/>
    <w:next w:val="Tabela-Siatka"/>
    <w:uiPriority w:val="59"/>
    <w:rsid w:val="0004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96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08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EF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46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F8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F8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59"/>
    <w:rsid w:val="00F8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8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F8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0A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59"/>
    <w:rsid w:val="000A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59"/>
    <w:rsid w:val="00BE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59"/>
    <w:rsid w:val="00BE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59"/>
    <w:rsid w:val="00200E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59"/>
    <w:rsid w:val="009B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59"/>
    <w:rsid w:val="0030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59"/>
    <w:rsid w:val="0045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5312C"/>
    <w:pPr>
      <w:widowControl w:val="0"/>
      <w:spacing w:after="0" w:line="240" w:lineRule="auto"/>
    </w:pPr>
    <w:rPr>
      <w:lang w:val="en-US"/>
    </w:rPr>
  </w:style>
  <w:style w:type="character" w:customStyle="1" w:styleId="W1i2pzZnak">
    <w:name w:val="W 1 i 2 pz Znak"/>
    <w:link w:val="W1i2pz"/>
    <w:rsid w:val="004160D1"/>
    <w:rPr>
      <w:rFonts w:ascii="Arial" w:eastAsia="Times New Roman" w:hAnsi="Arial" w:cs="Times New Roman"/>
      <w:szCs w:val="20"/>
      <w:lang w:eastAsia="pl-PL"/>
    </w:rPr>
  </w:style>
  <w:style w:type="paragraph" w:customStyle="1" w:styleId="plgd">
    <w:name w:val="plgd"/>
    <w:basedOn w:val="Normalny"/>
    <w:rsid w:val="003274B8"/>
    <w:pPr>
      <w:spacing w:after="0" w:line="240" w:lineRule="auto"/>
    </w:pPr>
    <w:rPr>
      <w:rFonts w:ascii="Arial PL" w:eastAsia="Times New Roman" w:hAnsi="Arial P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7971284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 w:id="20072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da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5" ma:contentTypeDescription="Utwórz nowy dokument." ma:contentTypeScope="" ma:versionID="670ce0553aee455a61e2e826beeed6dc">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169f8d16b124a85ceaed55cd40b5e25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F6F8-681A-4772-B082-0262CF16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AAE14-33A5-4AF3-9674-86D8395161A5}">
  <ds:schemaRef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52756fa-0de0-430d-a698-79ad61c57e32"/>
    <ds:schemaRef ds:uri="8b199f38-e73b-4f28-ae34-68e43ee3a778"/>
  </ds:schemaRefs>
</ds:datastoreItem>
</file>

<file path=customXml/itemProps3.xml><?xml version="1.0" encoding="utf-8"?>
<ds:datastoreItem xmlns:ds="http://schemas.openxmlformats.org/officeDocument/2006/customXml" ds:itemID="{EA87F430-D4ED-4C8A-BBF2-DA92D4E55A34}">
  <ds:schemaRefs>
    <ds:schemaRef ds:uri="http://schemas.microsoft.com/sharepoint/v3/contenttype/forms"/>
  </ds:schemaRefs>
</ds:datastoreItem>
</file>

<file path=customXml/itemProps4.xml><?xml version="1.0" encoding="utf-8"?>
<ds:datastoreItem xmlns:ds="http://schemas.openxmlformats.org/officeDocument/2006/customXml" ds:itemID="{BC107472-713C-42E5-8287-A5F14284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80</Pages>
  <Words>21748</Words>
  <Characters>130491</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Szafran Agata</dc:creator>
  <cp:lastModifiedBy>Dzierżanowska Katarzyna</cp:lastModifiedBy>
  <cp:revision>4</cp:revision>
  <cp:lastPrinted>2024-10-17T05:05:00Z</cp:lastPrinted>
  <dcterms:created xsi:type="dcterms:W3CDTF">2024-10-22T07:57:00Z</dcterms:created>
  <dcterms:modified xsi:type="dcterms:W3CDTF">2024-10-22T08:47:00Z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