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Zwykatabela1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z podziałem budżetu na LGD"/>
        <w:tblDescription w:val="Tabela z podziałem budżetu na LGD"/>
      </w:tblPr>
      <w:tblGrid>
        <w:gridCol w:w="2758"/>
        <w:gridCol w:w="1275"/>
        <w:gridCol w:w="1774"/>
        <w:gridCol w:w="1701"/>
        <w:gridCol w:w="1701"/>
        <w:gridCol w:w="1418"/>
        <w:gridCol w:w="1559"/>
        <w:gridCol w:w="1984"/>
      </w:tblGrid>
      <w:tr w:rsidR="005D5248" w:rsidRPr="00106DF8" w:rsidTr="00106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1275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1774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1701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1701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E</w:t>
            </w:r>
          </w:p>
        </w:tc>
        <w:tc>
          <w:tcPr>
            <w:tcW w:w="141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</w:t>
            </w:r>
          </w:p>
        </w:tc>
        <w:tc>
          <w:tcPr>
            <w:tcW w:w="1559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</w:t>
            </w:r>
          </w:p>
        </w:tc>
        <w:tc>
          <w:tcPr>
            <w:tcW w:w="1984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H</w:t>
            </w:r>
          </w:p>
        </w:tc>
      </w:tr>
      <w:tr w:rsidR="00106DF8" w:rsidRPr="00106DF8" w:rsidTr="00106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Nazwa LGD</w:t>
            </w:r>
          </w:p>
        </w:tc>
        <w:tc>
          <w:tcPr>
            <w:tcW w:w="1275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% na </w:t>
            </w:r>
            <w:proofErr w:type="spellStart"/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KZiA</w:t>
            </w:r>
            <w:proofErr w:type="spellEnd"/>
          </w:p>
        </w:tc>
        <w:tc>
          <w:tcPr>
            <w:tcW w:w="1774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ogółem [PLN]</w:t>
            </w:r>
          </w:p>
        </w:tc>
        <w:tc>
          <w:tcPr>
            <w:tcW w:w="1701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Dofinansowanie UE [PLN]</w:t>
            </w:r>
          </w:p>
        </w:tc>
        <w:tc>
          <w:tcPr>
            <w:tcW w:w="1701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max grant [PLN]</w:t>
            </w:r>
          </w:p>
        </w:tc>
        <w:tc>
          <w:tcPr>
            <w:tcW w:w="141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max </w:t>
            </w:r>
            <w:proofErr w:type="spellStart"/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KZiA</w:t>
            </w:r>
            <w:proofErr w:type="spellEnd"/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 [PLN]</w:t>
            </w:r>
          </w:p>
        </w:tc>
        <w:tc>
          <w:tcPr>
            <w:tcW w:w="1559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max wkład własny</w:t>
            </w:r>
          </w:p>
        </w:tc>
        <w:tc>
          <w:tcPr>
            <w:tcW w:w="1984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max budżet państwa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Lokalna Grupa Działania Ziemia Bielska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18,93%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3 673 973,42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3 122 877,40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3 089 189,79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584 783,63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183 698,68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367 397,34</w:t>
            </w:r>
          </w:p>
        </w:tc>
      </w:tr>
      <w:tr w:rsidR="00106DF8" w:rsidRPr="00106DF8" w:rsidTr="00106DF8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Lokalna Grupa Działania Ziemia Pszczyńska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18,93%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3 539 570,48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3 008 634,90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2 976 179,67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563 390,81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176 978,53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353 957,05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Lokalna Grupa Działania Bractwo Kuźnic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25,00%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807 286,88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686 193,84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645 829,50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161 457,38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40 364,35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80 728,69</w:t>
            </w:r>
          </w:p>
        </w:tc>
      </w:tr>
      <w:tr w:rsidR="00106DF8" w:rsidRPr="00106DF8" w:rsidTr="00106DF8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Lokalna Grupa Działania Cieszyńska Kraina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16,56%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79159C" w:rsidRDefault="005D5248" w:rsidP="0079159C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5 621 299,90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4 778 104,91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4 822 666,35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798 633,55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281 065,00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562 129,99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Stowarzyszenie Partnerstwo Północnej Jury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22,78%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2 185 283,85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1 857 491,27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1 779 836,98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405 446,87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109 264,20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218 528,38</w:t>
            </w:r>
          </w:p>
        </w:tc>
      </w:tr>
      <w:tr w:rsidR="00106DF8" w:rsidRPr="00106DF8" w:rsidTr="00106DF8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Lokalna Grupa Działania Morawskie Wrota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23,13%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1 507 230,37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1 281 145,81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1 224 096,78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283 133,59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75 361,52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150 723,04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Lokalna Grupa Działania Partnerstwo dla Rozwoju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25,00%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796 702,36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677 197,00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637 361,89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159 340,47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39 835,12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79 670,24</w:t>
            </w:r>
          </w:p>
        </w:tc>
      </w:tr>
      <w:tr w:rsidR="00106DF8" w:rsidRPr="00106DF8" w:rsidTr="00106DF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Lokalna Grupa Działania Perła Jury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23,13%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2 289 523,46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1 946 094,94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1 859 435,93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430 087,53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114 476,18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228 952,34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Lokalna Grupa Działania Żywiecki Raj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18,93%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4 584 906,76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3 897 170,74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3 855 130,55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729 776,21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229 245,34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458 490,68</w:t>
            </w:r>
          </w:p>
        </w:tc>
      </w:tr>
      <w:tr w:rsidR="00106DF8" w:rsidRPr="00106DF8" w:rsidTr="00106DF8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Stowarzyszenie Lokalna Grupa Działania Leśna Kraina Górnego Śląska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16,56%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3 530 003,51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3 000 502,98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3 028 486,20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501 517,31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176 500,18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353 000,35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Razem na wyżyny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23,57%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1 562 372,13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1 328 016,31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1 264 362,01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298 010,12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78 118,61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156 237,21</w:t>
            </w:r>
          </w:p>
        </w:tc>
      </w:tr>
      <w:tr w:rsidR="00106DF8" w:rsidRPr="00106DF8" w:rsidTr="00106DF8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Stowarzyszenie </w:t>
            </w:r>
            <w:proofErr w:type="spellStart"/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Lyskor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24,17%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1 314 643,26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1 117 446,77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1 058 744,67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255 898,59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65 732,17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131 464,32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Lokalna Grupa Działania Zielony Wierzchołek Śląska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22,50%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3 012 972,77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2 561 026,85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2 459 569,61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553 403,16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150 648,64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301 297,28</w:t>
            </w:r>
          </w:p>
        </w:tc>
      </w:tr>
      <w:tr w:rsidR="00106DF8" w:rsidRPr="00106DF8" w:rsidTr="00106DF8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Lokalna Grupa Działania Brynica to nie granica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22,78%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1 541 801,36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1 310 531,15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1 255 743,09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286 058,27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77 090,07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154 180,14</w:t>
            </w:r>
          </w:p>
        </w:tc>
      </w:tr>
      <w:tr w:rsidR="005D5248" w:rsidRPr="00106DF8" w:rsidTr="00106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8" w:type="dxa"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SUMA:</w:t>
            </w:r>
          </w:p>
        </w:tc>
        <w:tc>
          <w:tcPr>
            <w:tcW w:w="1275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77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35 967 570,51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30 572 434,87</w:t>
            </w:r>
          </w:p>
        </w:tc>
        <w:tc>
          <w:tcPr>
            <w:tcW w:w="1701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29 956 633,02</w:t>
            </w:r>
          </w:p>
        </w:tc>
        <w:tc>
          <w:tcPr>
            <w:tcW w:w="1418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6 010 937,49</w:t>
            </w:r>
          </w:p>
        </w:tc>
        <w:tc>
          <w:tcPr>
            <w:tcW w:w="1559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1 798 378,59</w:t>
            </w:r>
          </w:p>
        </w:tc>
        <w:tc>
          <w:tcPr>
            <w:tcW w:w="1984" w:type="dxa"/>
            <w:noWrap/>
            <w:vAlign w:val="center"/>
            <w:hideMark/>
          </w:tcPr>
          <w:p w:rsidR="005D5248" w:rsidRPr="00106DF8" w:rsidRDefault="005D5248" w:rsidP="00106DF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06DF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3 596 757,05</w:t>
            </w:r>
          </w:p>
        </w:tc>
      </w:tr>
    </w:tbl>
    <w:p w:rsidR="001B7944" w:rsidRPr="00106DF8" w:rsidRDefault="001B7944" w:rsidP="00106DF8">
      <w:pPr>
        <w:spacing w:line="360" w:lineRule="auto"/>
        <w:rPr>
          <w:rFonts w:ascii="Arial" w:hAnsi="Arial" w:cs="Arial"/>
        </w:rPr>
      </w:pPr>
    </w:p>
    <w:p w:rsidR="005D5248" w:rsidRPr="00106DF8" w:rsidRDefault="005D5248" w:rsidP="00106DF8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106DF8">
        <w:rPr>
          <w:rFonts w:ascii="Arial" w:eastAsia="Times New Roman" w:hAnsi="Arial" w:cs="Arial"/>
          <w:color w:val="000000"/>
          <w:lang w:eastAsia="pl-PL"/>
        </w:rPr>
        <w:lastRenderedPageBreak/>
        <w:t>Uchwała Zarządu Województwa Śląskiego nr 2542/470/VI/2023 z dnia 06.12.2023 r. wskazuje podział środków przeznaczonych na realizację LSR w ramach programu Fundusze Europejskie dla Śląskiego 2021-2027 na poszczególne LGD w kwotach Euro.</w:t>
      </w:r>
    </w:p>
    <w:p w:rsidR="005D5248" w:rsidRPr="00106DF8" w:rsidRDefault="005D5248" w:rsidP="00106DF8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106DF8">
        <w:rPr>
          <w:rFonts w:ascii="Arial" w:eastAsia="Times New Roman" w:hAnsi="Arial" w:cs="Arial"/>
          <w:color w:val="000000"/>
          <w:lang w:eastAsia="pl-PL"/>
        </w:rPr>
        <w:t>Wskazane wyżej kwoty są symulacją wartości wyrażonej w PLN, według kursu wymiany PLN/EURO Europejskiego Banku Centralnego z przedostatniego dnia kwotowania środków w EBC w miesiącu poprzedzającym miesiąc ogłoszenia naboru, tj. 1EUR=4,3463.</w:t>
      </w:r>
    </w:p>
    <w:p w:rsidR="005D5248" w:rsidRPr="00106DF8" w:rsidRDefault="005D5248" w:rsidP="00106DF8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106DF8">
        <w:rPr>
          <w:rFonts w:ascii="Arial" w:eastAsia="Times New Roman" w:hAnsi="Arial" w:cs="Arial"/>
          <w:color w:val="000000"/>
          <w:lang w:eastAsia="pl-PL"/>
        </w:rPr>
        <w:t>Ostatecznie kwoty dla poszczególnych LGD w PLN zostaną przeliczone według kursu wymiany PLN/EURO w miesiącu zatwierdzania wyników ostatecznej weryfikacji kwalifikowalności projektów grantowych LGD, a następnie w miesiącu zawarcia umowy o dofinansowanie.</w:t>
      </w:r>
    </w:p>
    <w:p w:rsidR="00470CFF" w:rsidRPr="00106DF8" w:rsidRDefault="005D5248" w:rsidP="00106DF8">
      <w:pPr>
        <w:spacing w:line="360" w:lineRule="auto"/>
        <w:rPr>
          <w:rFonts w:ascii="Arial" w:hAnsi="Arial" w:cs="Arial"/>
        </w:rPr>
      </w:pPr>
      <w:r w:rsidRPr="00106DF8">
        <w:rPr>
          <w:rFonts w:ascii="Arial" w:eastAsia="Times New Roman" w:hAnsi="Arial" w:cs="Arial"/>
          <w:color w:val="000000"/>
          <w:lang w:eastAsia="pl-PL"/>
        </w:rPr>
        <w:t>Jeżeli w wyniku wymienionego wyżej przeliczenia, kwota dostępnych środków dla danego LGD będzie niższa niż w złożonym wniosku o dofinansowanie, ION zaproponuje zmniejszenie wartości projektu do wartości wynikającej z przeliczenia kwoty z uchwały i obowiązującego na ten moment kursu EUR (zgodnie z algorytmem</w:t>
      </w:r>
      <w:r w:rsidRPr="00106DF8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1"/>
      </w:r>
      <w:r w:rsidRPr="00106DF8">
        <w:rPr>
          <w:rFonts w:ascii="Arial" w:eastAsia="Times New Roman" w:hAnsi="Arial" w:cs="Arial"/>
          <w:color w:val="000000"/>
          <w:lang w:eastAsia="pl-PL"/>
        </w:rPr>
        <w:t>)</w:t>
      </w:r>
    </w:p>
    <w:sectPr w:rsidR="00470CFF" w:rsidRPr="00106DF8" w:rsidSect="00106D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345" w:rsidRDefault="00E14345" w:rsidP="00F41C14">
      <w:pPr>
        <w:spacing w:after="0" w:line="240" w:lineRule="auto"/>
      </w:pPr>
      <w:r>
        <w:separator/>
      </w:r>
    </w:p>
  </w:endnote>
  <w:endnote w:type="continuationSeparator" w:id="0">
    <w:p w:rsidR="00E14345" w:rsidRDefault="00E14345" w:rsidP="00F4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11" w:rsidRDefault="00597A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11" w:rsidRDefault="00597A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DF8" w:rsidRDefault="00106DF8" w:rsidP="00106DF8">
    <w:pPr>
      <w:pStyle w:val="Stopka"/>
      <w:jc w:val="center"/>
    </w:pPr>
    <w:r>
      <w:rPr>
        <w:noProof/>
      </w:rPr>
      <w:drawing>
        <wp:inline distT="0" distB="0" distL="0" distR="0" wp14:anchorId="75544F41" wp14:editId="3E71717E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345" w:rsidRDefault="00E14345" w:rsidP="00F41C14">
      <w:pPr>
        <w:spacing w:after="0" w:line="240" w:lineRule="auto"/>
      </w:pPr>
      <w:r>
        <w:separator/>
      </w:r>
    </w:p>
  </w:footnote>
  <w:footnote w:type="continuationSeparator" w:id="0">
    <w:p w:rsidR="00E14345" w:rsidRDefault="00E14345" w:rsidP="00F41C14">
      <w:pPr>
        <w:spacing w:after="0" w:line="240" w:lineRule="auto"/>
      </w:pPr>
      <w:r>
        <w:continuationSeparator/>
      </w:r>
    </w:p>
  </w:footnote>
  <w:footnote w:id="1">
    <w:p w:rsidR="005D5248" w:rsidRDefault="005D5248" w:rsidP="005D5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3974">
        <w:t xml:space="preserve">Wartość w PLN </w:t>
      </w:r>
      <w:r>
        <w:t>jest</w:t>
      </w:r>
      <w:r w:rsidRPr="001C3974">
        <w:t xml:space="preserve"> określ</w:t>
      </w:r>
      <w:r>
        <w:t>ana</w:t>
      </w:r>
      <w:r w:rsidRPr="001C3974">
        <w:t xml:space="preserve"> według kursu przyjętego zgodnie z metodologią wskazaną w algorytmie przeliczania środków, który stanowi załącznik do Kontraktu Programowego zawartego pomiędzy Zarządem Województwa Śląskiego a Ministrem właściwym ds. rozwoju regionalnego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11" w:rsidRDefault="00597A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C14" w:rsidRPr="00597A11" w:rsidRDefault="00F41C14" w:rsidP="00597A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A11" w:rsidRDefault="00597A11">
    <w:pPr>
      <w:pStyle w:val="Nagwek"/>
    </w:pPr>
    <w:r w:rsidRPr="00F41C14">
      <w:t xml:space="preserve">Załącznik nr </w:t>
    </w:r>
    <w:r>
      <w:t>8</w:t>
    </w:r>
    <w:r w:rsidRPr="00F41C14">
      <w:t xml:space="preserve"> </w:t>
    </w:r>
    <w:r>
      <w:t>Tabela z podziałem budżetu na LGD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D4E"/>
    <w:rsid w:val="00106BF0"/>
    <w:rsid w:val="00106DF8"/>
    <w:rsid w:val="00126234"/>
    <w:rsid w:val="001B7944"/>
    <w:rsid w:val="00254AC3"/>
    <w:rsid w:val="00470CFF"/>
    <w:rsid w:val="004D605A"/>
    <w:rsid w:val="00597A11"/>
    <w:rsid w:val="005D5248"/>
    <w:rsid w:val="006028BC"/>
    <w:rsid w:val="00646893"/>
    <w:rsid w:val="00691D4E"/>
    <w:rsid w:val="00760326"/>
    <w:rsid w:val="0079159C"/>
    <w:rsid w:val="00811D9A"/>
    <w:rsid w:val="008C01C6"/>
    <w:rsid w:val="00A64C3A"/>
    <w:rsid w:val="00B01287"/>
    <w:rsid w:val="00C74E16"/>
    <w:rsid w:val="00E14345"/>
    <w:rsid w:val="00F059CA"/>
    <w:rsid w:val="00F41C14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2561"/>
  <w15:chartTrackingRefBased/>
  <w15:docId w15:val="{1CA2C540-36E9-4D29-B734-8F66AE6F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326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C14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C14"/>
    <w:rPr>
      <w:kern w:val="2"/>
      <w:sz w:val="24"/>
      <w:szCs w:val="24"/>
      <w14:ligatures w14:val="standardContextual"/>
    </w:rPr>
  </w:style>
  <w:style w:type="table" w:styleId="Zwykatabela1">
    <w:name w:val="Plain Table 1"/>
    <w:basedOn w:val="Standardowy"/>
    <w:uiPriority w:val="41"/>
    <w:rsid w:val="005D524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5D5248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5D5248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5D52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2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Tabela z podziałem budżetu na LGD</dc:title>
  <dc:subject/>
  <dc:creator>Podbioł-Zdziebło Agata</dc:creator>
  <cp:keywords/>
  <dc:description/>
  <cp:lastModifiedBy>Krawiec Radosław</cp:lastModifiedBy>
  <cp:revision>5</cp:revision>
  <dcterms:created xsi:type="dcterms:W3CDTF">2024-11-04T13:57:00Z</dcterms:created>
  <dcterms:modified xsi:type="dcterms:W3CDTF">2024-11-28T09:14:00Z</dcterms:modified>
</cp:coreProperties>
</file>