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a-Siatka"/>
        <w:tblpPr w:leftFromText="141" w:rightFromText="141" w:vertAnchor="text" w:horzAnchor="margin" w:tblpX="108" w:tblpY="-3002"/>
        <w:tblOverlap w:val="never"/>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19"/>
        <w:gridCol w:w="2410"/>
        <w:gridCol w:w="4077"/>
      </w:tblGrid>
      <w:tr w:rsidR="00E52373" w:rsidRPr="0026479D" w14:paraId="0236B955" w14:textId="77777777" w:rsidTr="00B97546">
        <w:trPr>
          <w:trHeight w:val="841"/>
        </w:trPr>
        <w:tc>
          <w:tcPr>
            <w:tcW w:w="5529" w:type="dxa"/>
            <w:gridSpan w:val="2"/>
          </w:tcPr>
          <w:p w14:paraId="3A1AB218" w14:textId="77777777" w:rsidR="00E52373" w:rsidRPr="0026479D" w:rsidRDefault="00922BDF" w:rsidP="0026479D">
            <w:pPr>
              <w:spacing w:line="268" w:lineRule="exact"/>
              <w:rPr>
                <w:rFonts w:ascii="Arial" w:hAnsi="Arial" w:cs="Arial"/>
                <w:sz w:val="21"/>
                <w:szCs w:val="21"/>
              </w:rPr>
            </w:pPr>
            <w:r w:rsidRPr="0026479D">
              <w:rPr>
                <w:rFonts w:ascii="Arial" w:hAnsi="Arial" w:cs="Arial"/>
                <w:sz w:val="21"/>
                <w:szCs w:val="21"/>
              </w:rPr>
              <w:t xml:space="preserve">   </w:t>
            </w:r>
          </w:p>
        </w:tc>
        <w:tc>
          <w:tcPr>
            <w:tcW w:w="4077" w:type="dxa"/>
          </w:tcPr>
          <w:p w14:paraId="2D2F149E" w14:textId="77777777" w:rsidR="00E52373" w:rsidRPr="0026479D" w:rsidRDefault="00E52373" w:rsidP="0026479D">
            <w:pPr>
              <w:spacing w:line="268" w:lineRule="exact"/>
              <w:rPr>
                <w:rFonts w:ascii="Arial" w:hAnsi="Arial" w:cs="Arial"/>
                <w:sz w:val="21"/>
                <w:szCs w:val="21"/>
              </w:rPr>
            </w:pPr>
          </w:p>
        </w:tc>
      </w:tr>
      <w:tr w:rsidR="00E52373" w:rsidRPr="00E111DA" w14:paraId="60FB8D28" w14:textId="77777777" w:rsidTr="00B97546">
        <w:trPr>
          <w:trHeight w:val="838"/>
        </w:trPr>
        <w:tc>
          <w:tcPr>
            <w:tcW w:w="5529" w:type="dxa"/>
            <w:gridSpan w:val="2"/>
          </w:tcPr>
          <w:p w14:paraId="0870B3BF" w14:textId="77777777" w:rsidR="00A74817" w:rsidRPr="00E111DA" w:rsidRDefault="00A74817" w:rsidP="0030409D">
            <w:pPr>
              <w:spacing w:line="320" w:lineRule="exact"/>
              <w:rPr>
                <w:rFonts w:ascii="Arial" w:hAnsi="Arial" w:cs="Arial"/>
                <w:sz w:val="24"/>
                <w:szCs w:val="24"/>
              </w:rPr>
            </w:pPr>
          </w:p>
        </w:tc>
        <w:tc>
          <w:tcPr>
            <w:tcW w:w="4077" w:type="dxa"/>
          </w:tcPr>
          <w:p w14:paraId="66AC4CE6" w14:textId="56AEF6FD" w:rsidR="00D151A5" w:rsidRPr="00E111DA" w:rsidRDefault="008C68E3" w:rsidP="0030409D">
            <w:pPr>
              <w:pStyle w:val="Arial10i50"/>
              <w:spacing w:line="320" w:lineRule="exact"/>
              <w:rPr>
                <w:rFonts w:cs="Arial"/>
                <w:sz w:val="24"/>
                <w:szCs w:val="24"/>
              </w:rPr>
            </w:pPr>
            <w:r w:rsidRPr="00E111DA">
              <w:rPr>
                <w:rFonts w:cs="Arial"/>
                <w:sz w:val="24"/>
                <w:szCs w:val="24"/>
              </w:rPr>
              <w:t>Katowice,</w:t>
            </w:r>
            <w:r w:rsidR="00007E2A" w:rsidRPr="00E111DA">
              <w:rPr>
                <w:rFonts w:cs="Arial"/>
                <w:sz w:val="24"/>
                <w:szCs w:val="24"/>
              </w:rPr>
              <w:t xml:space="preserve"> 25</w:t>
            </w:r>
            <w:r w:rsidR="00A06626" w:rsidRPr="00E111DA">
              <w:rPr>
                <w:rFonts w:cs="Arial"/>
                <w:sz w:val="24"/>
                <w:szCs w:val="24"/>
              </w:rPr>
              <w:t xml:space="preserve"> </w:t>
            </w:r>
            <w:r w:rsidR="00E727C3" w:rsidRPr="00E111DA">
              <w:rPr>
                <w:rFonts w:cs="Arial"/>
                <w:sz w:val="24"/>
                <w:szCs w:val="24"/>
              </w:rPr>
              <w:t>października</w:t>
            </w:r>
            <w:r w:rsidR="00A03111" w:rsidRPr="00E111DA">
              <w:rPr>
                <w:rFonts w:cs="Arial"/>
                <w:sz w:val="24"/>
                <w:szCs w:val="24"/>
              </w:rPr>
              <w:t xml:space="preserve"> 202</w:t>
            </w:r>
            <w:r w:rsidR="00E91E0A" w:rsidRPr="00E111DA">
              <w:rPr>
                <w:rFonts w:cs="Arial"/>
                <w:sz w:val="24"/>
                <w:szCs w:val="24"/>
              </w:rPr>
              <w:t>4</w:t>
            </w:r>
            <w:r w:rsidR="00D151A5" w:rsidRPr="00E111DA">
              <w:rPr>
                <w:rFonts w:cs="Arial"/>
                <w:sz w:val="24"/>
                <w:szCs w:val="24"/>
              </w:rPr>
              <w:t xml:space="preserve"> r.</w:t>
            </w:r>
          </w:p>
          <w:p w14:paraId="7B0F1252" w14:textId="7D668115" w:rsidR="00D151A5" w:rsidRPr="00E111DA" w:rsidRDefault="00D151A5" w:rsidP="0030409D">
            <w:pPr>
              <w:pStyle w:val="Arial10i50"/>
              <w:spacing w:line="320" w:lineRule="exact"/>
              <w:rPr>
                <w:rFonts w:cs="Arial"/>
                <w:bCs/>
                <w:sz w:val="24"/>
                <w:szCs w:val="24"/>
              </w:rPr>
            </w:pPr>
            <w:r w:rsidRPr="00E111DA">
              <w:rPr>
                <w:rFonts w:cs="Arial"/>
                <w:sz w:val="24"/>
                <w:szCs w:val="24"/>
              </w:rPr>
              <w:t xml:space="preserve">Nr sprawy: </w:t>
            </w:r>
            <w:r w:rsidR="00A03111" w:rsidRPr="00E111DA">
              <w:rPr>
                <w:rFonts w:cs="Arial"/>
                <w:bCs/>
                <w:sz w:val="24"/>
                <w:szCs w:val="24"/>
              </w:rPr>
              <w:t>OE-</w:t>
            </w:r>
            <w:r w:rsidR="00E91E0A" w:rsidRPr="00E111DA">
              <w:rPr>
                <w:rFonts w:cs="Arial"/>
                <w:bCs/>
                <w:sz w:val="24"/>
                <w:szCs w:val="24"/>
              </w:rPr>
              <w:t>WS-</w:t>
            </w:r>
            <w:r w:rsidR="00A03111" w:rsidRPr="00E111DA">
              <w:rPr>
                <w:rFonts w:cs="Arial"/>
                <w:bCs/>
                <w:sz w:val="24"/>
                <w:szCs w:val="24"/>
              </w:rPr>
              <w:t>PZ.7222</w:t>
            </w:r>
            <w:r w:rsidR="00515262" w:rsidRPr="00E111DA">
              <w:rPr>
                <w:rFonts w:cs="Arial"/>
                <w:bCs/>
                <w:sz w:val="24"/>
                <w:szCs w:val="24"/>
              </w:rPr>
              <w:t>.41</w:t>
            </w:r>
            <w:r w:rsidR="00A03111" w:rsidRPr="00E111DA">
              <w:rPr>
                <w:rFonts w:cs="Arial"/>
                <w:bCs/>
                <w:sz w:val="24"/>
                <w:szCs w:val="24"/>
              </w:rPr>
              <w:t>.202</w:t>
            </w:r>
            <w:r w:rsidR="00E91E0A" w:rsidRPr="00E111DA">
              <w:rPr>
                <w:rFonts w:cs="Arial"/>
                <w:bCs/>
                <w:sz w:val="24"/>
                <w:szCs w:val="24"/>
              </w:rPr>
              <w:t>4</w:t>
            </w:r>
          </w:p>
          <w:p w14:paraId="607304ED" w14:textId="5D6AA4D9" w:rsidR="00B97546" w:rsidRPr="00E111DA" w:rsidRDefault="00B97546" w:rsidP="0030409D">
            <w:pPr>
              <w:pStyle w:val="Arial10i50"/>
              <w:spacing w:line="320" w:lineRule="exact"/>
              <w:rPr>
                <w:rFonts w:cs="Arial"/>
                <w:sz w:val="24"/>
                <w:szCs w:val="24"/>
              </w:rPr>
            </w:pPr>
            <w:r w:rsidRPr="00E111DA">
              <w:rPr>
                <w:rFonts w:cs="Arial"/>
                <w:bCs/>
                <w:sz w:val="24"/>
                <w:szCs w:val="24"/>
              </w:rPr>
              <w:t>Nr dawnej sprawy: OE-PZ.7222.69.2023</w:t>
            </w:r>
          </w:p>
          <w:p w14:paraId="6618F215" w14:textId="52B350B2" w:rsidR="007048AF" w:rsidRPr="00E111DA" w:rsidRDefault="00A03111" w:rsidP="0030409D">
            <w:pPr>
              <w:pStyle w:val="Arial10i50"/>
              <w:spacing w:line="320" w:lineRule="exact"/>
              <w:rPr>
                <w:rFonts w:cs="Arial"/>
                <w:sz w:val="24"/>
                <w:szCs w:val="24"/>
              </w:rPr>
            </w:pPr>
            <w:r w:rsidRPr="00E111DA">
              <w:rPr>
                <w:rFonts w:cs="Arial"/>
                <w:sz w:val="24"/>
                <w:szCs w:val="24"/>
              </w:rPr>
              <w:t>Nr pisma: OE</w:t>
            </w:r>
            <w:r w:rsidR="00E91E0A" w:rsidRPr="00E111DA">
              <w:rPr>
                <w:rFonts w:cs="Arial"/>
                <w:sz w:val="24"/>
                <w:szCs w:val="24"/>
              </w:rPr>
              <w:t>-WS</w:t>
            </w:r>
            <w:r w:rsidR="00D151A5" w:rsidRPr="00E111DA">
              <w:rPr>
                <w:rFonts w:cs="Arial"/>
                <w:sz w:val="24"/>
                <w:szCs w:val="24"/>
              </w:rPr>
              <w:t>-PZ.KW-00</w:t>
            </w:r>
            <w:r w:rsidR="00007E2A" w:rsidRPr="00E111DA">
              <w:rPr>
                <w:rFonts w:cs="Arial"/>
                <w:sz w:val="24"/>
                <w:szCs w:val="24"/>
              </w:rPr>
              <w:t>360/24</w:t>
            </w:r>
          </w:p>
          <w:p w14:paraId="0C3ED199" w14:textId="6627F3DE" w:rsidR="008D05A0" w:rsidRPr="00E111DA" w:rsidRDefault="00CE1C28" w:rsidP="0030409D">
            <w:pPr>
              <w:pStyle w:val="Arial10i50"/>
              <w:spacing w:line="320" w:lineRule="exact"/>
              <w:rPr>
                <w:rFonts w:cs="Arial"/>
                <w:sz w:val="24"/>
                <w:szCs w:val="24"/>
              </w:rPr>
            </w:pPr>
            <w:r w:rsidRPr="00E111DA">
              <w:rPr>
                <w:rFonts w:cs="Arial"/>
                <w:sz w:val="24"/>
                <w:szCs w:val="24"/>
              </w:rPr>
              <w:t>(za dowodem doręczenia)</w:t>
            </w:r>
          </w:p>
        </w:tc>
      </w:tr>
      <w:tr w:rsidR="00E52373" w:rsidRPr="00B30273" w14:paraId="06A23B67" w14:textId="77777777" w:rsidTr="00B97546">
        <w:trPr>
          <w:trHeight w:val="2763"/>
        </w:trPr>
        <w:tc>
          <w:tcPr>
            <w:tcW w:w="5529" w:type="dxa"/>
            <w:gridSpan w:val="2"/>
          </w:tcPr>
          <w:p w14:paraId="2D6328AD" w14:textId="77777777" w:rsidR="00CE2F4D" w:rsidRPr="00B30273" w:rsidRDefault="00CE2F4D" w:rsidP="0030409D">
            <w:pPr>
              <w:spacing w:line="320" w:lineRule="exact"/>
              <w:rPr>
                <w:rFonts w:ascii="Arial" w:hAnsi="Arial" w:cs="Arial"/>
                <w:sz w:val="24"/>
                <w:szCs w:val="24"/>
              </w:rPr>
            </w:pPr>
          </w:p>
          <w:p w14:paraId="501C32F6" w14:textId="77777777" w:rsidR="0069684D" w:rsidRPr="00B30273" w:rsidRDefault="00A74817" w:rsidP="0030409D">
            <w:pPr>
              <w:spacing w:line="320" w:lineRule="exact"/>
              <w:rPr>
                <w:rFonts w:ascii="Arial" w:hAnsi="Arial" w:cs="Arial"/>
                <w:color w:val="FFFFFF" w:themeColor="background1"/>
                <w:sz w:val="24"/>
                <w:szCs w:val="24"/>
              </w:rPr>
            </w:pPr>
            <w:r w:rsidRPr="00B30273">
              <w:rPr>
                <w:rFonts w:ascii="Arial" w:hAnsi="Arial" w:cs="Arial"/>
                <w:color w:val="FFFFFF" w:themeColor="background1"/>
                <w:sz w:val="24"/>
                <w:szCs w:val="24"/>
              </w:rPr>
              <w:t>„PROJEKT”</w:t>
            </w:r>
          </w:p>
          <w:p w14:paraId="64DBF775" w14:textId="77777777" w:rsidR="00636714" w:rsidRPr="00B30273" w:rsidRDefault="00636714" w:rsidP="0030409D">
            <w:pPr>
              <w:spacing w:line="320" w:lineRule="exact"/>
              <w:rPr>
                <w:rFonts w:ascii="Arial" w:hAnsi="Arial" w:cs="Arial"/>
                <w:sz w:val="24"/>
                <w:szCs w:val="24"/>
              </w:rPr>
            </w:pPr>
          </w:p>
          <w:p w14:paraId="65B13984" w14:textId="77777777" w:rsidR="00636714" w:rsidRPr="00B30273" w:rsidRDefault="00636714" w:rsidP="0030409D">
            <w:pPr>
              <w:spacing w:line="320" w:lineRule="exact"/>
              <w:rPr>
                <w:rFonts w:ascii="Arial" w:hAnsi="Arial" w:cs="Arial"/>
                <w:sz w:val="24"/>
                <w:szCs w:val="24"/>
              </w:rPr>
            </w:pPr>
          </w:p>
          <w:p w14:paraId="5AF85A03" w14:textId="77777777" w:rsidR="00636714" w:rsidRPr="00B30273" w:rsidRDefault="00636714" w:rsidP="0030409D">
            <w:pPr>
              <w:spacing w:line="320" w:lineRule="exact"/>
              <w:rPr>
                <w:rFonts w:ascii="Arial" w:hAnsi="Arial" w:cs="Arial"/>
                <w:sz w:val="24"/>
                <w:szCs w:val="24"/>
              </w:rPr>
            </w:pPr>
          </w:p>
          <w:p w14:paraId="04A215DC" w14:textId="77777777" w:rsidR="00636714" w:rsidRPr="00B30273" w:rsidRDefault="00636714" w:rsidP="0030409D">
            <w:pPr>
              <w:spacing w:line="320" w:lineRule="exact"/>
              <w:rPr>
                <w:rFonts w:ascii="Arial" w:hAnsi="Arial" w:cs="Arial"/>
                <w:sz w:val="24"/>
                <w:szCs w:val="24"/>
              </w:rPr>
            </w:pPr>
          </w:p>
          <w:p w14:paraId="592D5A8F" w14:textId="77777777" w:rsidR="007048AF" w:rsidRPr="00B30273" w:rsidRDefault="007048AF" w:rsidP="0030409D">
            <w:pPr>
              <w:spacing w:line="320" w:lineRule="exact"/>
              <w:rPr>
                <w:rFonts w:ascii="Arial" w:hAnsi="Arial" w:cs="Arial"/>
                <w:sz w:val="24"/>
                <w:szCs w:val="24"/>
              </w:rPr>
            </w:pPr>
          </w:p>
          <w:p w14:paraId="3BF7FE49" w14:textId="77777777" w:rsidR="004603AA" w:rsidRPr="00B30273" w:rsidRDefault="004603AA" w:rsidP="0030409D">
            <w:pPr>
              <w:spacing w:line="320" w:lineRule="exact"/>
              <w:rPr>
                <w:rFonts w:ascii="Arial" w:hAnsi="Arial" w:cs="Arial"/>
                <w:sz w:val="24"/>
                <w:szCs w:val="24"/>
              </w:rPr>
            </w:pPr>
          </w:p>
          <w:p w14:paraId="33E3044C" w14:textId="77777777" w:rsidR="00CA7144" w:rsidRPr="00B30273" w:rsidRDefault="00CA7144" w:rsidP="0030409D">
            <w:pPr>
              <w:spacing w:line="320" w:lineRule="exact"/>
              <w:rPr>
                <w:rFonts w:ascii="Arial" w:hAnsi="Arial" w:cs="Arial"/>
                <w:sz w:val="24"/>
                <w:szCs w:val="24"/>
              </w:rPr>
            </w:pPr>
          </w:p>
          <w:p w14:paraId="27289FEB" w14:textId="77777777" w:rsidR="006C187E" w:rsidRPr="00B30273" w:rsidRDefault="006C187E" w:rsidP="0030409D">
            <w:pPr>
              <w:spacing w:line="320" w:lineRule="exact"/>
              <w:rPr>
                <w:rFonts w:ascii="Arial" w:hAnsi="Arial" w:cs="Arial"/>
                <w:sz w:val="24"/>
                <w:szCs w:val="24"/>
              </w:rPr>
            </w:pPr>
          </w:p>
          <w:p w14:paraId="5C8BB8B6" w14:textId="77777777" w:rsidR="00CA7144" w:rsidRPr="00B30273" w:rsidRDefault="00CA7144" w:rsidP="0030409D">
            <w:pPr>
              <w:spacing w:line="320" w:lineRule="exact"/>
              <w:rPr>
                <w:rFonts w:ascii="Arial" w:hAnsi="Arial" w:cs="Arial"/>
                <w:sz w:val="24"/>
                <w:szCs w:val="24"/>
              </w:rPr>
            </w:pPr>
          </w:p>
        </w:tc>
        <w:tc>
          <w:tcPr>
            <w:tcW w:w="4077" w:type="dxa"/>
          </w:tcPr>
          <w:p w14:paraId="7739FCC0" w14:textId="77777777" w:rsidR="00E52373" w:rsidRPr="00B30273" w:rsidRDefault="00E52373" w:rsidP="0030409D">
            <w:pPr>
              <w:spacing w:line="320" w:lineRule="exact"/>
              <w:rPr>
                <w:rFonts w:ascii="Arial" w:hAnsi="Arial" w:cs="Arial"/>
                <w:sz w:val="24"/>
                <w:szCs w:val="24"/>
              </w:rPr>
            </w:pPr>
          </w:p>
        </w:tc>
      </w:tr>
      <w:tr w:rsidR="00852ADC" w:rsidRPr="00B30273" w14:paraId="2D715D22" w14:textId="77777777" w:rsidTr="001B37F8">
        <w:tc>
          <w:tcPr>
            <w:tcW w:w="3119" w:type="dxa"/>
          </w:tcPr>
          <w:p w14:paraId="4AAE07CB" w14:textId="77777777" w:rsidR="00E52373" w:rsidRPr="00B30273" w:rsidRDefault="000336DD" w:rsidP="0030409D">
            <w:pPr>
              <w:pStyle w:val="Arial10i50"/>
              <w:spacing w:line="320" w:lineRule="exact"/>
              <w:rPr>
                <w:rFonts w:cs="Arial"/>
                <w:b/>
                <w:sz w:val="24"/>
                <w:szCs w:val="24"/>
              </w:rPr>
            </w:pPr>
            <w:r w:rsidRPr="00B30273">
              <w:rPr>
                <w:rFonts w:cs="Arial"/>
                <w:b/>
                <w:sz w:val="24"/>
                <w:szCs w:val="24"/>
              </w:rPr>
              <w:t xml:space="preserve">Decyzja nr     </w:t>
            </w:r>
          </w:p>
        </w:tc>
        <w:tc>
          <w:tcPr>
            <w:tcW w:w="6487" w:type="dxa"/>
            <w:gridSpan w:val="2"/>
          </w:tcPr>
          <w:p w14:paraId="6E397604" w14:textId="054447EC" w:rsidR="00E52373" w:rsidRPr="00B30273" w:rsidRDefault="00390FB0" w:rsidP="0030409D">
            <w:pPr>
              <w:pStyle w:val="Arial10i50"/>
              <w:spacing w:line="320" w:lineRule="exact"/>
              <w:rPr>
                <w:rFonts w:cs="Arial"/>
                <w:b/>
                <w:sz w:val="24"/>
                <w:szCs w:val="24"/>
              </w:rPr>
            </w:pPr>
            <w:r w:rsidRPr="00B30273">
              <w:rPr>
                <w:rFonts w:cs="Arial"/>
                <w:b/>
                <w:sz w:val="24"/>
                <w:szCs w:val="24"/>
              </w:rPr>
              <w:t>3793</w:t>
            </w:r>
            <w:r w:rsidR="00E6426A" w:rsidRPr="00B30273">
              <w:rPr>
                <w:rFonts w:cs="Arial"/>
                <w:b/>
                <w:sz w:val="24"/>
                <w:szCs w:val="24"/>
              </w:rPr>
              <w:t>/OE</w:t>
            </w:r>
            <w:r w:rsidR="000F5750" w:rsidRPr="00B30273">
              <w:rPr>
                <w:rFonts w:cs="Arial"/>
                <w:b/>
                <w:sz w:val="24"/>
                <w:szCs w:val="24"/>
              </w:rPr>
              <w:t>/</w:t>
            </w:r>
            <w:r w:rsidR="00A03111" w:rsidRPr="00B30273">
              <w:rPr>
                <w:rFonts w:cs="Arial"/>
                <w:b/>
                <w:sz w:val="24"/>
                <w:szCs w:val="24"/>
              </w:rPr>
              <w:t>202</w:t>
            </w:r>
            <w:r w:rsidR="00E91E0A" w:rsidRPr="00B30273">
              <w:rPr>
                <w:rFonts w:cs="Arial"/>
                <w:b/>
                <w:sz w:val="24"/>
                <w:szCs w:val="24"/>
              </w:rPr>
              <w:t>4</w:t>
            </w:r>
          </w:p>
        </w:tc>
      </w:tr>
      <w:tr w:rsidR="00852ADC" w:rsidRPr="00B30273" w14:paraId="3D1753FE" w14:textId="77777777" w:rsidTr="001B37F8">
        <w:tc>
          <w:tcPr>
            <w:tcW w:w="3119" w:type="dxa"/>
            <w:tcBorders>
              <w:bottom w:val="single" w:sz="4" w:space="0" w:color="auto"/>
            </w:tcBorders>
          </w:tcPr>
          <w:p w14:paraId="710EA78F" w14:textId="77777777" w:rsidR="00E52373" w:rsidRPr="00B30273" w:rsidRDefault="00E52373" w:rsidP="0030409D">
            <w:pPr>
              <w:pStyle w:val="Arial10i50"/>
              <w:spacing w:line="320" w:lineRule="exact"/>
              <w:rPr>
                <w:rFonts w:cs="Arial"/>
                <w:sz w:val="24"/>
                <w:szCs w:val="24"/>
              </w:rPr>
            </w:pPr>
          </w:p>
        </w:tc>
        <w:tc>
          <w:tcPr>
            <w:tcW w:w="6487" w:type="dxa"/>
            <w:gridSpan w:val="2"/>
            <w:tcBorders>
              <w:bottom w:val="single" w:sz="4" w:space="0" w:color="auto"/>
            </w:tcBorders>
          </w:tcPr>
          <w:p w14:paraId="5A3EFA5B" w14:textId="77777777" w:rsidR="00E52373" w:rsidRPr="00B30273" w:rsidRDefault="00E52373" w:rsidP="0030409D">
            <w:pPr>
              <w:pStyle w:val="Arial10i50"/>
              <w:spacing w:line="320" w:lineRule="exact"/>
              <w:rPr>
                <w:rFonts w:cs="Arial"/>
                <w:sz w:val="24"/>
                <w:szCs w:val="24"/>
              </w:rPr>
            </w:pPr>
          </w:p>
        </w:tc>
      </w:tr>
      <w:tr w:rsidR="00852ADC" w:rsidRPr="00B30273" w14:paraId="6D1CC3E1" w14:textId="77777777" w:rsidTr="001B37F8">
        <w:tc>
          <w:tcPr>
            <w:tcW w:w="3119" w:type="dxa"/>
            <w:tcBorders>
              <w:top w:val="single" w:sz="4" w:space="0" w:color="auto"/>
            </w:tcBorders>
          </w:tcPr>
          <w:p w14:paraId="42FE166F" w14:textId="77777777" w:rsidR="00E52373" w:rsidRPr="00B30273" w:rsidRDefault="00E52373" w:rsidP="0030409D">
            <w:pPr>
              <w:pStyle w:val="Arial10i50"/>
              <w:spacing w:line="320" w:lineRule="exact"/>
              <w:rPr>
                <w:rFonts w:cs="Arial"/>
                <w:sz w:val="24"/>
                <w:szCs w:val="24"/>
              </w:rPr>
            </w:pPr>
          </w:p>
        </w:tc>
        <w:tc>
          <w:tcPr>
            <w:tcW w:w="6487" w:type="dxa"/>
            <w:gridSpan w:val="2"/>
            <w:tcBorders>
              <w:top w:val="single" w:sz="4" w:space="0" w:color="auto"/>
            </w:tcBorders>
          </w:tcPr>
          <w:p w14:paraId="28AF6E07" w14:textId="77777777" w:rsidR="00E52373" w:rsidRPr="00B30273" w:rsidRDefault="00E52373" w:rsidP="0030409D">
            <w:pPr>
              <w:pStyle w:val="Arial10i50"/>
              <w:spacing w:line="320" w:lineRule="exact"/>
              <w:rPr>
                <w:rFonts w:cs="Arial"/>
                <w:sz w:val="24"/>
                <w:szCs w:val="24"/>
              </w:rPr>
            </w:pPr>
          </w:p>
        </w:tc>
      </w:tr>
      <w:tr w:rsidR="00852ADC" w:rsidRPr="00B30273" w14:paraId="0A388715" w14:textId="77777777" w:rsidTr="001B37F8">
        <w:tc>
          <w:tcPr>
            <w:tcW w:w="3119" w:type="dxa"/>
          </w:tcPr>
          <w:p w14:paraId="03937791" w14:textId="77777777" w:rsidR="00E52373" w:rsidRPr="00B30273" w:rsidRDefault="00055D8B" w:rsidP="0030409D">
            <w:pPr>
              <w:pStyle w:val="Arial10i50"/>
              <w:spacing w:line="320" w:lineRule="exact"/>
              <w:rPr>
                <w:rFonts w:cs="Arial"/>
                <w:b/>
                <w:sz w:val="24"/>
                <w:szCs w:val="24"/>
              </w:rPr>
            </w:pPr>
            <w:r w:rsidRPr="00B30273">
              <w:rPr>
                <w:rFonts w:cs="Arial"/>
                <w:b/>
                <w:sz w:val="24"/>
                <w:szCs w:val="24"/>
              </w:rPr>
              <w:t>Organ wydający:</w:t>
            </w:r>
          </w:p>
        </w:tc>
        <w:tc>
          <w:tcPr>
            <w:tcW w:w="6487" w:type="dxa"/>
            <w:gridSpan w:val="2"/>
          </w:tcPr>
          <w:p w14:paraId="4B5EADA6" w14:textId="77777777" w:rsidR="00E52373" w:rsidRPr="00B30273" w:rsidRDefault="00985405" w:rsidP="0030409D">
            <w:pPr>
              <w:pStyle w:val="Arial10i50"/>
              <w:spacing w:line="320" w:lineRule="exact"/>
              <w:rPr>
                <w:rFonts w:cs="Arial"/>
                <w:b/>
                <w:sz w:val="24"/>
                <w:szCs w:val="24"/>
              </w:rPr>
            </w:pPr>
            <w:r w:rsidRPr="00B30273">
              <w:rPr>
                <w:rFonts w:cs="Arial"/>
                <w:b/>
                <w:sz w:val="24"/>
                <w:szCs w:val="24"/>
              </w:rPr>
              <w:t>Marszałek Województwa Śląskiego</w:t>
            </w:r>
          </w:p>
        </w:tc>
      </w:tr>
      <w:tr w:rsidR="00852ADC" w:rsidRPr="00B30273" w14:paraId="2CBD92AE" w14:textId="77777777" w:rsidTr="001B37F8">
        <w:tc>
          <w:tcPr>
            <w:tcW w:w="3119" w:type="dxa"/>
            <w:tcBorders>
              <w:bottom w:val="single" w:sz="4" w:space="0" w:color="auto"/>
            </w:tcBorders>
          </w:tcPr>
          <w:p w14:paraId="35A2F8F0" w14:textId="77777777" w:rsidR="00E52373" w:rsidRPr="00B30273" w:rsidRDefault="00E52373" w:rsidP="0030409D">
            <w:pPr>
              <w:pStyle w:val="Arial10i50"/>
              <w:spacing w:line="320" w:lineRule="exact"/>
              <w:rPr>
                <w:rFonts w:cs="Arial"/>
                <w:sz w:val="24"/>
                <w:szCs w:val="24"/>
              </w:rPr>
            </w:pPr>
          </w:p>
        </w:tc>
        <w:tc>
          <w:tcPr>
            <w:tcW w:w="6487" w:type="dxa"/>
            <w:gridSpan w:val="2"/>
            <w:tcBorders>
              <w:bottom w:val="single" w:sz="4" w:space="0" w:color="auto"/>
            </w:tcBorders>
          </w:tcPr>
          <w:p w14:paraId="4834CD87" w14:textId="77777777" w:rsidR="00E52373" w:rsidRPr="00B30273" w:rsidRDefault="00E52373" w:rsidP="0030409D">
            <w:pPr>
              <w:pStyle w:val="Arial10i50"/>
              <w:spacing w:line="320" w:lineRule="exact"/>
              <w:rPr>
                <w:rFonts w:cs="Arial"/>
                <w:sz w:val="24"/>
                <w:szCs w:val="24"/>
              </w:rPr>
            </w:pPr>
          </w:p>
        </w:tc>
      </w:tr>
      <w:tr w:rsidR="00852ADC" w:rsidRPr="00B30273" w14:paraId="29139E11" w14:textId="77777777" w:rsidTr="001B37F8">
        <w:tc>
          <w:tcPr>
            <w:tcW w:w="3119" w:type="dxa"/>
          </w:tcPr>
          <w:p w14:paraId="7FB0E07E" w14:textId="77777777" w:rsidR="00055D8B" w:rsidRPr="00B30273" w:rsidRDefault="006758EF" w:rsidP="0030409D">
            <w:pPr>
              <w:pStyle w:val="Arial10i50"/>
              <w:spacing w:line="320" w:lineRule="exact"/>
              <w:rPr>
                <w:rFonts w:cs="Arial"/>
                <w:b/>
                <w:sz w:val="24"/>
                <w:szCs w:val="24"/>
              </w:rPr>
            </w:pPr>
            <w:r w:rsidRPr="00B30273">
              <w:rPr>
                <w:rFonts w:cs="Arial"/>
                <w:b/>
                <w:sz w:val="24"/>
                <w:szCs w:val="24"/>
              </w:rPr>
              <w:t>w</w:t>
            </w:r>
            <w:r w:rsidR="0072059A" w:rsidRPr="00B30273">
              <w:rPr>
                <w:rFonts w:cs="Arial"/>
                <w:b/>
                <w:sz w:val="24"/>
                <w:szCs w:val="24"/>
              </w:rPr>
              <w:t xml:space="preserve"> sprawie</w:t>
            </w:r>
          </w:p>
        </w:tc>
        <w:tc>
          <w:tcPr>
            <w:tcW w:w="6487" w:type="dxa"/>
            <w:gridSpan w:val="2"/>
          </w:tcPr>
          <w:p w14:paraId="3FA14652" w14:textId="0A93FDA6" w:rsidR="008D1910" w:rsidRPr="00B30273" w:rsidRDefault="00917CEA" w:rsidP="0030409D">
            <w:pPr>
              <w:numPr>
                <w:ilvl w:val="0"/>
                <w:numId w:val="52"/>
              </w:numPr>
              <w:spacing w:line="320" w:lineRule="exact"/>
              <w:rPr>
                <w:rFonts w:ascii="Arial" w:hAnsi="Arial" w:cs="Arial"/>
                <w:color w:val="000000"/>
                <w:sz w:val="24"/>
                <w:szCs w:val="24"/>
                <w:lang w:val="x-none"/>
              </w:rPr>
            </w:pPr>
            <w:r w:rsidRPr="00B30273">
              <w:rPr>
                <w:rFonts w:ascii="Arial" w:hAnsi="Arial" w:cs="Arial"/>
                <w:color w:val="000000"/>
                <w:sz w:val="24"/>
                <w:szCs w:val="24"/>
              </w:rPr>
              <w:t xml:space="preserve">wniosku o </w:t>
            </w:r>
            <w:r w:rsidR="00504212" w:rsidRPr="00B30273">
              <w:rPr>
                <w:rFonts w:ascii="Arial" w:hAnsi="Arial" w:cs="Arial"/>
                <w:color w:val="000000"/>
                <w:sz w:val="24"/>
                <w:szCs w:val="24"/>
              </w:rPr>
              <w:t>udzielenie</w:t>
            </w:r>
            <w:r w:rsidRPr="00B30273">
              <w:rPr>
                <w:rFonts w:ascii="Arial" w:hAnsi="Arial" w:cs="Arial"/>
                <w:color w:val="000000"/>
                <w:sz w:val="24"/>
                <w:szCs w:val="24"/>
              </w:rPr>
              <w:t xml:space="preserve"> pozwolenia zintegrowanego</w:t>
            </w:r>
          </w:p>
        </w:tc>
      </w:tr>
      <w:tr w:rsidR="00BA1260" w:rsidRPr="00B30273" w14:paraId="2483DD7B" w14:textId="77777777" w:rsidTr="001B37F8">
        <w:tc>
          <w:tcPr>
            <w:tcW w:w="3119" w:type="dxa"/>
            <w:tcBorders>
              <w:top w:val="single" w:sz="4" w:space="0" w:color="auto"/>
            </w:tcBorders>
          </w:tcPr>
          <w:p w14:paraId="70A3C9B0" w14:textId="77777777" w:rsidR="00BA1260" w:rsidRPr="00B30273" w:rsidRDefault="00BA1260" w:rsidP="0030409D">
            <w:pPr>
              <w:pStyle w:val="Arial10i50"/>
              <w:spacing w:line="320" w:lineRule="exact"/>
              <w:rPr>
                <w:rFonts w:cs="Arial"/>
                <w:sz w:val="24"/>
                <w:szCs w:val="24"/>
              </w:rPr>
            </w:pPr>
          </w:p>
        </w:tc>
        <w:tc>
          <w:tcPr>
            <w:tcW w:w="6487" w:type="dxa"/>
            <w:gridSpan w:val="2"/>
            <w:tcBorders>
              <w:top w:val="single" w:sz="4" w:space="0" w:color="auto"/>
            </w:tcBorders>
          </w:tcPr>
          <w:p w14:paraId="567D6B22" w14:textId="77777777" w:rsidR="00BA1260" w:rsidRPr="00B30273" w:rsidRDefault="00BA1260" w:rsidP="0030409D">
            <w:pPr>
              <w:pStyle w:val="Arial10i50"/>
              <w:spacing w:line="320" w:lineRule="exact"/>
              <w:rPr>
                <w:rFonts w:cs="Arial"/>
                <w:sz w:val="24"/>
                <w:szCs w:val="24"/>
              </w:rPr>
            </w:pPr>
          </w:p>
        </w:tc>
      </w:tr>
      <w:tr w:rsidR="00BA1260" w:rsidRPr="00B30273" w14:paraId="5C74FAE2" w14:textId="77777777" w:rsidTr="001B37F8">
        <w:trPr>
          <w:trHeight w:val="2875"/>
        </w:trPr>
        <w:tc>
          <w:tcPr>
            <w:tcW w:w="3119" w:type="dxa"/>
          </w:tcPr>
          <w:p w14:paraId="71D48143" w14:textId="77777777" w:rsidR="00BA1260" w:rsidRPr="00B30273" w:rsidRDefault="006758EF" w:rsidP="0030409D">
            <w:pPr>
              <w:pStyle w:val="Arial10i50"/>
              <w:spacing w:line="320" w:lineRule="exact"/>
              <w:rPr>
                <w:rFonts w:cs="Arial"/>
                <w:b/>
                <w:sz w:val="24"/>
                <w:szCs w:val="24"/>
              </w:rPr>
            </w:pPr>
            <w:r w:rsidRPr="00B30273">
              <w:rPr>
                <w:rFonts w:cs="Arial"/>
                <w:b/>
                <w:sz w:val="24"/>
                <w:szCs w:val="24"/>
              </w:rPr>
              <w:t>n</w:t>
            </w:r>
            <w:r w:rsidR="00BA1260" w:rsidRPr="00B30273">
              <w:rPr>
                <w:rFonts w:cs="Arial"/>
                <w:b/>
                <w:sz w:val="24"/>
                <w:szCs w:val="24"/>
              </w:rPr>
              <w:t>a podstawie</w:t>
            </w:r>
          </w:p>
        </w:tc>
        <w:tc>
          <w:tcPr>
            <w:tcW w:w="6487" w:type="dxa"/>
            <w:gridSpan w:val="2"/>
          </w:tcPr>
          <w:p w14:paraId="006FCF6B" w14:textId="764D1593" w:rsidR="00BA1260" w:rsidRPr="00B30273" w:rsidRDefault="00917CEA" w:rsidP="0030409D">
            <w:pPr>
              <w:pStyle w:val="Arial10i50"/>
              <w:spacing w:line="320" w:lineRule="exact"/>
              <w:rPr>
                <w:rFonts w:cs="Arial"/>
                <w:sz w:val="24"/>
                <w:szCs w:val="24"/>
              </w:rPr>
            </w:pPr>
            <w:r w:rsidRPr="00B30273">
              <w:rPr>
                <w:rFonts w:cs="Arial"/>
                <w:bCs/>
                <w:color w:val="auto"/>
                <w:sz w:val="24"/>
                <w:szCs w:val="24"/>
              </w:rPr>
              <w:t>art. 104</w:t>
            </w:r>
            <w:r w:rsidR="001375FA" w:rsidRPr="00B30273">
              <w:rPr>
                <w:rFonts w:cs="Arial"/>
                <w:bCs/>
                <w:color w:val="auto"/>
                <w:sz w:val="24"/>
                <w:szCs w:val="24"/>
              </w:rPr>
              <w:t xml:space="preserve"> </w:t>
            </w:r>
            <w:r w:rsidR="00D151A5" w:rsidRPr="00B30273">
              <w:rPr>
                <w:rFonts w:cs="Arial"/>
                <w:bCs/>
                <w:color w:val="auto"/>
                <w:sz w:val="24"/>
                <w:szCs w:val="24"/>
              </w:rPr>
              <w:t>ustawy z dnia 14 czerwca 1960 r. Kodeks postępowania administracyjnego (tj. Dz.U. z 202</w:t>
            </w:r>
            <w:r w:rsidR="00E91E0A" w:rsidRPr="00B30273">
              <w:rPr>
                <w:rFonts w:cs="Arial"/>
                <w:bCs/>
                <w:color w:val="auto"/>
                <w:sz w:val="24"/>
                <w:szCs w:val="24"/>
              </w:rPr>
              <w:t>4</w:t>
            </w:r>
            <w:r w:rsidR="00D151A5" w:rsidRPr="00B30273">
              <w:rPr>
                <w:rFonts w:cs="Arial"/>
                <w:bCs/>
                <w:color w:val="auto"/>
                <w:sz w:val="24"/>
                <w:szCs w:val="24"/>
              </w:rPr>
              <w:t xml:space="preserve"> r. poz. </w:t>
            </w:r>
            <w:r w:rsidR="00E91E0A" w:rsidRPr="00B30273">
              <w:rPr>
                <w:rFonts w:cs="Arial"/>
                <w:bCs/>
                <w:color w:val="auto"/>
                <w:sz w:val="24"/>
                <w:szCs w:val="24"/>
              </w:rPr>
              <w:t>572</w:t>
            </w:r>
            <w:r w:rsidR="001E342D" w:rsidRPr="00B30273">
              <w:rPr>
                <w:rFonts w:cs="Arial"/>
                <w:bCs/>
                <w:color w:val="auto"/>
                <w:sz w:val="24"/>
                <w:szCs w:val="24"/>
              </w:rPr>
              <w:t xml:space="preserve"> </w:t>
            </w:r>
            <w:r w:rsidR="001E342D" w:rsidRPr="00B30273">
              <w:rPr>
                <w:rFonts w:cs="Arial"/>
                <w:bCs/>
                <w:sz w:val="24"/>
                <w:szCs w:val="24"/>
              </w:rPr>
              <w:t>dalej: ustawa Kpa</w:t>
            </w:r>
            <w:r w:rsidR="005D04BA" w:rsidRPr="00B30273">
              <w:rPr>
                <w:rFonts w:cs="Arial"/>
                <w:bCs/>
                <w:color w:val="auto"/>
                <w:sz w:val="24"/>
                <w:szCs w:val="24"/>
              </w:rPr>
              <w:t>)</w:t>
            </w:r>
            <w:r w:rsidR="00D151A5" w:rsidRPr="00B30273">
              <w:rPr>
                <w:rFonts w:cs="Arial"/>
                <w:bCs/>
                <w:color w:val="auto"/>
                <w:sz w:val="24"/>
                <w:szCs w:val="24"/>
              </w:rPr>
              <w:t xml:space="preserve"> oraz na podsta</w:t>
            </w:r>
            <w:r w:rsidR="00730621" w:rsidRPr="00B30273">
              <w:rPr>
                <w:rFonts w:cs="Arial"/>
                <w:bCs/>
                <w:color w:val="auto"/>
                <w:sz w:val="24"/>
                <w:szCs w:val="24"/>
              </w:rPr>
              <w:t>wie art. 181 ust. 1, art. 183 ust. 1, art. 184 ust. 1</w:t>
            </w:r>
            <w:r w:rsidR="00F91A5B" w:rsidRPr="00B30273">
              <w:rPr>
                <w:rFonts w:cs="Arial"/>
                <w:bCs/>
                <w:color w:val="auto"/>
                <w:sz w:val="24"/>
                <w:szCs w:val="24"/>
              </w:rPr>
              <w:t>,</w:t>
            </w:r>
            <w:r w:rsidR="001375FA" w:rsidRPr="00B30273">
              <w:rPr>
                <w:rFonts w:cs="Arial"/>
                <w:bCs/>
                <w:color w:val="auto"/>
                <w:sz w:val="24"/>
                <w:szCs w:val="24"/>
              </w:rPr>
              <w:t xml:space="preserve"> art. 187 ust. 4a, art. 188,</w:t>
            </w:r>
            <w:r w:rsidR="00F91A5B" w:rsidRPr="00B30273">
              <w:rPr>
                <w:rFonts w:cs="Arial"/>
                <w:bCs/>
                <w:color w:val="auto"/>
                <w:sz w:val="24"/>
                <w:szCs w:val="24"/>
              </w:rPr>
              <w:t xml:space="preserve"> art. 201, </w:t>
            </w:r>
            <w:r w:rsidR="001375FA" w:rsidRPr="00B30273">
              <w:rPr>
                <w:rFonts w:cs="Arial"/>
                <w:bCs/>
                <w:color w:val="auto"/>
                <w:sz w:val="24"/>
                <w:szCs w:val="24"/>
              </w:rPr>
              <w:t xml:space="preserve">art. 202, art. 204, art. 211, </w:t>
            </w:r>
            <w:r w:rsidR="00F447D3" w:rsidRPr="00B30273">
              <w:rPr>
                <w:rFonts w:cs="Arial"/>
                <w:bCs/>
                <w:color w:val="auto"/>
                <w:sz w:val="24"/>
                <w:szCs w:val="24"/>
              </w:rPr>
              <w:br/>
            </w:r>
            <w:r w:rsidR="00C43529" w:rsidRPr="00B30273">
              <w:rPr>
                <w:rFonts w:cs="Arial"/>
                <w:bCs/>
                <w:color w:val="auto"/>
                <w:sz w:val="24"/>
                <w:szCs w:val="24"/>
              </w:rPr>
              <w:t xml:space="preserve">w związku </w:t>
            </w:r>
            <w:r w:rsidR="001375FA" w:rsidRPr="00B30273">
              <w:rPr>
                <w:rFonts w:cs="Arial"/>
                <w:bCs/>
                <w:color w:val="auto"/>
                <w:sz w:val="24"/>
                <w:szCs w:val="24"/>
              </w:rPr>
              <w:t>z</w:t>
            </w:r>
            <w:r w:rsidR="00DE4377" w:rsidRPr="00B30273">
              <w:rPr>
                <w:rFonts w:cs="Arial"/>
                <w:bCs/>
                <w:color w:val="auto"/>
                <w:sz w:val="24"/>
                <w:szCs w:val="24"/>
              </w:rPr>
              <w:t> </w:t>
            </w:r>
            <w:r w:rsidR="001375FA" w:rsidRPr="00B30273">
              <w:rPr>
                <w:rFonts w:cs="Arial"/>
                <w:bCs/>
                <w:color w:val="auto"/>
                <w:sz w:val="24"/>
                <w:szCs w:val="24"/>
              </w:rPr>
              <w:t xml:space="preserve">art. </w:t>
            </w:r>
            <w:r w:rsidR="00735C85" w:rsidRPr="00B30273">
              <w:rPr>
                <w:rFonts w:cs="Arial"/>
                <w:bCs/>
                <w:color w:val="auto"/>
                <w:sz w:val="24"/>
                <w:szCs w:val="24"/>
              </w:rPr>
              <w:t xml:space="preserve">226 ust. 1, art. </w:t>
            </w:r>
            <w:r w:rsidR="00D151A5" w:rsidRPr="00B30273">
              <w:rPr>
                <w:rFonts w:cs="Arial"/>
                <w:bCs/>
                <w:color w:val="auto"/>
                <w:sz w:val="24"/>
                <w:szCs w:val="24"/>
              </w:rPr>
              <w:t>378 ust. 2a ustawy z dnia 27 kwietnia 2001 r. Prawo ochr</w:t>
            </w:r>
            <w:r w:rsidR="003A2A17" w:rsidRPr="00B30273">
              <w:rPr>
                <w:rFonts w:cs="Arial"/>
                <w:bCs/>
                <w:color w:val="auto"/>
                <w:sz w:val="24"/>
                <w:szCs w:val="24"/>
              </w:rPr>
              <w:t>ony środowiska (tj.</w:t>
            </w:r>
            <w:r w:rsidR="00BA0326" w:rsidRPr="00B30273">
              <w:rPr>
                <w:rFonts w:cs="Arial"/>
                <w:bCs/>
                <w:color w:val="auto"/>
                <w:sz w:val="24"/>
                <w:szCs w:val="24"/>
              </w:rPr>
              <w:t> </w:t>
            </w:r>
            <w:r w:rsidR="003A2A17" w:rsidRPr="00B30273">
              <w:rPr>
                <w:rFonts w:cs="Arial"/>
                <w:bCs/>
                <w:color w:val="auto"/>
                <w:sz w:val="24"/>
                <w:szCs w:val="24"/>
              </w:rPr>
              <w:t>Dz.U. z 202</w:t>
            </w:r>
            <w:r w:rsidR="00E91E0A" w:rsidRPr="00B30273">
              <w:rPr>
                <w:rFonts w:cs="Arial"/>
                <w:bCs/>
                <w:color w:val="auto"/>
                <w:sz w:val="24"/>
                <w:szCs w:val="24"/>
              </w:rPr>
              <w:t>4</w:t>
            </w:r>
            <w:r w:rsidR="003A2A17" w:rsidRPr="00B30273">
              <w:rPr>
                <w:rFonts w:cs="Arial"/>
                <w:bCs/>
                <w:color w:val="auto"/>
                <w:sz w:val="24"/>
                <w:szCs w:val="24"/>
              </w:rPr>
              <w:t xml:space="preserve"> r. poz. </w:t>
            </w:r>
            <w:r w:rsidR="00E91E0A" w:rsidRPr="00B30273">
              <w:rPr>
                <w:rFonts w:cs="Arial"/>
                <w:bCs/>
                <w:color w:val="auto"/>
                <w:sz w:val="24"/>
                <w:szCs w:val="24"/>
              </w:rPr>
              <w:t>54</w:t>
            </w:r>
            <w:r w:rsidR="001E342D" w:rsidRPr="00B30273">
              <w:rPr>
                <w:rFonts w:cs="Arial"/>
                <w:bCs/>
                <w:color w:val="auto"/>
                <w:sz w:val="24"/>
                <w:szCs w:val="24"/>
              </w:rPr>
              <w:t xml:space="preserve"> ze zm., </w:t>
            </w:r>
            <w:r w:rsidR="001E342D" w:rsidRPr="00B30273">
              <w:rPr>
                <w:rFonts w:cs="Arial"/>
                <w:bCs/>
                <w:sz w:val="24"/>
                <w:szCs w:val="24"/>
              </w:rPr>
              <w:t xml:space="preserve">dalej: ustawa </w:t>
            </w:r>
            <w:proofErr w:type="gramStart"/>
            <w:r w:rsidR="001E342D" w:rsidRPr="00B30273">
              <w:rPr>
                <w:rFonts w:cs="Arial"/>
                <w:bCs/>
                <w:sz w:val="24"/>
                <w:szCs w:val="24"/>
              </w:rPr>
              <w:t>POŚ</w:t>
            </w:r>
            <w:r w:rsidR="001E342D" w:rsidRPr="00B30273">
              <w:rPr>
                <w:rFonts w:cs="Arial"/>
                <w:bCs/>
                <w:color w:val="auto"/>
                <w:sz w:val="24"/>
                <w:szCs w:val="24"/>
              </w:rPr>
              <w:t xml:space="preserve"> </w:t>
            </w:r>
            <w:r w:rsidR="005D04BA" w:rsidRPr="00B30273">
              <w:rPr>
                <w:rFonts w:cs="Arial"/>
                <w:bCs/>
                <w:color w:val="auto"/>
                <w:sz w:val="24"/>
                <w:szCs w:val="24"/>
              </w:rPr>
              <w:t>)</w:t>
            </w:r>
            <w:proofErr w:type="gramEnd"/>
            <w:r w:rsidR="005D04BA" w:rsidRPr="00B30273">
              <w:rPr>
                <w:rFonts w:cs="Arial"/>
                <w:bCs/>
                <w:color w:val="auto"/>
                <w:sz w:val="24"/>
                <w:szCs w:val="24"/>
              </w:rPr>
              <w:t xml:space="preserve"> </w:t>
            </w:r>
            <w:r w:rsidR="00F91A5B" w:rsidRPr="00B30273">
              <w:rPr>
                <w:rFonts w:cs="Arial"/>
                <w:bCs/>
                <w:color w:val="auto"/>
                <w:sz w:val="24"/>
                <w:szCs w:val="24"/>
              </w:rPr>
              <w:t xml:space="preserve">oraz </w:t>
            </w:r>
            <w:r w:rsidR="00BF470E" w:rsidRPr="00B30273">
              <w:rPr>
                <w:rFonts w:cs="Arial"/>
                <w:bCs/>
                <w:color w:val="auto"/>
                <w:sz w:val="24"/>
                <w:szCs w:val="24"/>
              </w:rPr>
              <w:t>art.</w:t>
            </w:r>
            <w:r w:rsidR="001375FA" w:rsidRPr="00B30273">
              <w:rPr>
                <w:rFonts w:cs="Arial"/>
                <w:bCs/>
                <w:color w:val="auto"/>
                <w:sz w:val="24"/>
                <w:szCs w:val="24"/>
              </w:rPr>
              <w:t xml:space="preserve"> </w:t>
            </w:r>
            <w:r w:rsidR="00BF470E" w:rsidRPr="00B30273">
              <w:rPr>
                <w:rFonts w:cs="Arial"/>
                <w:bCs/>
                <w:color w:val="auto"/>
                <w:sz w:val="24"/>
                <w:szCs w:val="24"/>
              </w:rPr>
              <w:t>25 ust.1, 2, 3, 4 i</w:t>
            </w:r>
            <w:r w:rsidR="001E342D" w:rsidRPr="00B30273">
              <w:rPr>
                <w:rFonts w:cs="Arial"/>
                <w:bCs/>
                <w:color w:val="auto"/>
                <w:sz w:val="24"/>
                <w:szCs w:val="24"/>
              </w:rPr>
              <w:t> </w:t>
            </w:r>
            <w:r w:rsidR="00BF470E" w:rsidRPr="00B30273">
              <w:rPr>
                <w:rFonts w:cs="Arial"/>
                <w:bCs/>
                <w:color w:val="auto"/>
                <w:sz w:val="24"/>
                <w:szCs w:val="24"/>
              </w:rPr>
              <w:t>5, art. 41 ust.</w:t>
            </w:r>
            <w:r w:rsidR="001375FA" w:rsidRPr="00B30273">
              <w:rPr>
                <w:rFonts w:cs="Arial"/>
                <w:bCs/>
                <w:color w:val="auto"/>
                <w:sz w:val="24"/>
                <w:szCs w:val="24"/>
              </w:rPr>
              <w:t xml:space="preserve"> </w:t>
            </w:r>
            <w:r w:rsidR="00BF470E" w:rsidRPr="00B30273">
              <w:rPr>
                <w:rFonts w:cs="Arial"/>
                <w:bCs/>
                <w:color w:val="auto"/>
                <w:sz w:val="24"/>
                <w:szCs w:val="24"/>
              </w:rPr>
              <w:t xml:space="preserve">2 i 3 pkt.1 </w:t>
            </w:r>
            <w:proofErr w:type="spellStart"/>
            <w:r w:rsidR="00BF470E" w:rsidRPr="00B30273">
              <w:rPr>
                <w:rFonts w:cs="Arial"/>
                <w:bCs/>
                <w:color w:val="auto"/>
                <w:sz w:val="24"/>
                <w:szCs w:val="24"/>
              </w:rPr>
              <w:t>lit.a</w:t>
            </w:r>
            <w:proofErr w:type="spellEnd"/>
            <w:r w:rsidR="00BF470E" w:rsidRPr="00B30273">
              <w:rPr>
                <w:rFonts w:cs="Arial"/>
                <w:bCs/>
                <w:color w:val="auto"/>
                <w:sz w:val="24"/>
                <w:szCs w:val="24"/>
              </w:rPr>
              <w:t>, art. 43 ust.</w:t>
            </w:r>
            <w:r w:rsidR="001375FA" w:rsidRPr="00B30273">
              <w:rPr>
                <w:rFonts w:cs="Arial"/>
                <w:bCs/>
                <w:color w:val="auto"/>
                <w:sz w:val="24"/>
                <w:szCs w:val="24"/>
              </w:rPr>
              <w:t xml:space="preserve"> </w:t>
            </w:r>
            <w:r w:rsidR="00BF470E" w:rsidRPr="00B30273">
              <w:rPr>
                <w:rFonts w:cs="Arial"/>
                <w:bCs/>
                <w:color w:val="auto"/>
                <w:sz w:val="24"/>
                <w:szCs w:val="24"/>
              </w:rPr>
              <w:t>2</w:t>
            </w:r>
            <w:r w:rsidR="001375FA" w:rsidRPr="00B30273">
              <w:rPr>
                <w:rFonts w:cs="Arial"/>
                <w:bCs/>
                <w:color w:val="auto"/>
                <w:sz w:val="24"/>
                <w:szCs w:val="24"/>
              </w:rPr>
              <w:t>, oraz art. 45 ust. 4, 6, 8 i 9</w:t>
            </w:r>
            <w:r w:rsidR="00BF470E" w:rsidRPr="00B30273">
              <w:rPr>
                <w:rFonts w:cs="Arial"/>
                <w:bCs/>
                <w:color w:val="auto"/>
                <w:sz w:val="24"/>
                <w:szCs w:val="24"/>
              </w:rPr>
              <w:t xml:space="preserve"> ustawy z dnia 14 grudnia 2012 roku o odpadach (t.j. Dz.U. z</w:t>
            </w:r>
            <w:r w:rsidR="00EE5E02" w:rsidRPr="00B30273">
              <w:rPr>
                <w:rFonts w:cs="Arial"/>
                <w:bCs/>
                <w:color w:val="auto"/>
                <w:sz w:val="24"/>
                <w:szCs w:val="24"/>
              </w:rPr>
              <w:t> </w:t>
            </w:r>
            <w:r w:rsidR="00BF470E" w:rsidRPr="00B30273">
              <w:rPr>
                <w:rFonts w:cs="Arial"/>
                <w:bCs/>
                <w:color w:val="auto"/>
                <w:sz w:val="24"/>
                <w:szCs w:val="24"/>
              </w:rPr>
              <w:t>202</w:t>
            </w:r>
            <w:r w:rsidR="00E91E0A" w:rsidRPr="00B30273">
              <w:rPr>
                <w:rFonts w:cs="Arial"/>
                <w:bCs/>
                <w:color w:val="auto"/>
                <w:sz w:val="24"/>
                <w:szCs w:val="24"/>
              </w:rPr>
              <w:t xml:space="preserve">4 </w:t>
            </w:r>
            <w:r w:rsidR="00BF470E" w:rsidRPr="00B30273">
              <w:rPr>
                <w:rFonts w:cs="Arial"/>
                <w:bCs/>
                <w:color w:val="auto"/>
                <w:sz w:val="24"/>
                <w:szCs w:val="24"/>
              </w:rPr>
              <w:t>r., poz.</w:t>
            </w:r>
            <w:r w:rsidR="00E91E0A" w:rsidRPr="00B30273">
              <w:rPr>
                <w:rFonts w:cs="Arial"/>
                <w:bCs/>
                <w:color w:val="auto"/>
                <w:sz w:val="24"/>
                <w:szCs w:val="24"/>
              </w:rPr>
              <w:t xml:space="preserve"> 1587</w:t>
            </w:r>
            <w:r w:rsidR="00BF470E" w:rsidRPr="00B30273">
              <w:rPr>
                <w:rFonts w:cs="Arial"/>
                <w:bCs/>
                <w:color w:val="auto"/>
                <w:sz w:val="24"/>
                <w:szCs w:val="24"/>
              </w:rPr>
              <w:t xml:space="preserve"> ze zm.)</w:t>
            </w:r>
          </w:p>
        </w:tc>
      </w:tr>
      <w:tr w:rsidR="006C36A7" w:rsidRPr="00B30273" w14:paraId="7B95C6FE" w14:textId="77777777" w:rsidTr="0C4A1062">
        <w:trPr>
          <w:cantSplit/>
        </w:trPr>
        <w:tc>
          <w:tcPr>
            <w:tcW w:w="9606" w:type="dxa"/>
            <w:gridSpan w:val="3"/>
            <w:tcBorders>
              <w:top w:val="single" w:sz="4" w:space="0" w:color="auto"/>
            </w:tcBorders>
          </w:tcPr>
          <w:p w14:paraId="7E93B7E1" w14:textId="5D8BD04D" w:rsidR="00EB3D62" w:rsidRPr="00B30273" w:rsidRDefault="005D6816" w:rsidP="0030409D">
            <w:pPr>
              <w:pStyle w:val="Arial10i50"/>
              <w:spacing w:after="120" w:line="320" w:lineRule="exact"/>
              <w:rPr>
                <w:rFonts w:cs="Arial"/>
                <w:sz w:val="24"/>
                <w:szCs w:val="24"/>
              </w:rPr>
            </w:pPr>
            <w:r w:rsidRPr="00B30273">
              <w:rPr>
                <w:rFonts w:cs="Arial"/>
                <w:sz w:val="24"/>
                <w:szCs w:val="24"/>
              </w:rPr>
              <w:t>p</w:t>
            </w:r>
            <w:r w:rsidR="00EB3D62" w:rsidRPr="00B30273">
              <w:rPr>
                <w:rFonts w:cs="Arial"/>
                <w:sz w:val="24"/>
                <w:szCs w:val="24"/>
              </w:rPr>
              <w:t xml:space="preserve">o rozpoznaniu </w:t>
            </w:r>
            <w:r w:rsidRPr="00B30273">
              <w:rPr>
                <w:rFonts w:cs="Arial"/>
                <w:sz w:val="24"/>
                <w:szCs w:val="24"/>
              </w:rPr>
              <w:t>wniosku Strony z dnia 12 lipca 202</w:t>
            </w:r>
            <w:r w:rsidR="002B0E0E" w:rsidRPr="00B30273">
              <w:rPr>
                <w:rFonts w:cs="Arial"/>
                <w:sz w:val="24"/>
                <w:szCs w:val="24"/>
              </w:rPr>
              <w:t>3</w:t>
            </w:r>
            <w:r w:rsidRPr="00B30273">
              <w:rPr>
                <w:rFonts w:cs="Arial"/>
                <w:sz w:val="24"/>
                <w:szCs w:val="24"/>
              </w:rPr>
              <w:t xml:space="preserve"> r.</w:t>
            </w:r>
          </w:p>
          <w:p w14:paraId="65BB4E2D" w14:textId="6F03C46F" w:rsidR="004F08FC" w:rsidRPr="00B30273" w:rsidRDefault="00D61286" w:rsidP="0030409D">
            <w:pPr>
              <w:pStyle w:val="Arial10i50"/>
              <w:spacing w:after="120" w:line="320" w:lineRule="exact"/>
              <w:rPr>
                <w:rFonts w:cs="Arial"/>
                <w:b/>
                <w:sz w:val="24"/>
                <w:szCs w:val="24"/>
              </w:rPr>
            </w:pPr>
            <w:r w:rsidRPr="00B30273">
              <w:rPr>
                <w:rFonts w:cs="Arial"/>
                <w:b/>
                <w:sz w:val="24"/>
                <w:szCs w:val="24"/>
              </w:rPr>
              <w:t>o</w:t>
            </w:r>
            <w:r w:rsidR="0072059A" w:rsidRPr="00B30273">
              <w:rPr>
                <w:rFonts w:cs="Arial"/>
                <w:b/>
                <w:sz w:val="24"/>
                <w:szCs w:val="24"/>
              </w:rPr>
              <w:t>rzekam</w:t>
            </w:r>
            <w:r w:rsidR="00F76FB7" w:rsidRPr="00B30273">
              <w:rPr>
                <w:rFonts w:cs="Arial"/>
                <w:b/>
                <w:sz w:val="24"/>
                <w:szCs w:val="24"/>
              </w:rPr>
              <w:t>:</w:t>
            </w:r>
          </w:p>
          <w:p w14:paraId="2301152B" w14:textId="3985669B" w:rsidR="006B5C0B" w:rsidRPr="00B30273" w:rsidRDefault="00504212" w:rsidP="0030409D">
            <w:pPr>
              <w:pStyle w:val="Arial10i50"/>
              <w:spacing w:after="120" w:line="320" w:lineRule="exact"/>
              <w:rPr>
                <w:rFonts w:cs="Arial"/>
                <w:color w:val="auto"/>
                <w:spacing w:val="-4"/>
                <w:sz w:val="24"/>
                <w:szCs w:val="24"/>
              </w:rPr>
            </w:pPr>
            <w:r w:rsidRPr="00B30273">
              <w:rPr>
                <w:rFonts w:cs="Arial"/>
                <w:sz w:val="24"/>
                <w:szCs w:val="24"/>
              </w:rPr>
              <w:t>udziel</w:t>
            </w:r>
            <w:r w:rsidR="009D40D7" w:rsidRPr="00B30273">
              <w:rPr>
                <w:rFonts w:cs="Arial"/>
                <w:sz w:val="24"/>
                <w:szCs w:val="24"/>
              </w:rPr>
              <w:t>ić</w:t>
            </w:r>
            <w:r w:rsidR="001375FA" w:rsidRPr="00B30273">
              <w:rPr>
                <w:rFonts w:cs="Arial"/>
                <w:sz w:val="24"/>
                <w:szCs w:val="24"/>
              </w:rPr>
              <w:t>,</w:t>
            </w:r>
            <w:r w:rsidR="005A6AAE" w:rsidRPr="00B30273">
              <w:rPr>
                <w:rFonts w:cs="Arial"/>
                <w:sz w:val="24"/>
                <w:szCs w:val="24"/>
              </w:rPr>
              <w:t xml:space="preserve"> na wniosek </w:t>
            </w:r>
            <w:r w:rsidRPr="00B30273">
              <w:rPr>
                <w:rFonts w:cs="Arial"/>
                <w:sz w:val="24"/>
                <w:szCs w:val="24"/>
              </w:rPr>
              <w:t xml:space="preserve">spółki </w:t>
            </w:r>
            <w:r w:rsidR="005D6816" w:rsidRPr="00B30273">
              <w:rPr>
                <w:rFonts w:cs="Arial"/>
                <w:sz w:val="24"/>
                <w:szCs w:val="24"/>
                <w:lang w:bidi="pl-PL"/>
              </w:rPr>
              <w:t>Fortum Silesia</w:t>
            </w:r>
            <w:r w:rsidR="00735C85" w:rsidRPr="00B30273">
              <w:rPr>
                <w:rFonts w:cs="Arial"/>
                <w:sz w:val="24"/>
                <w:szCs w:val="24"/>
                <w:lang w:bidi="pl-PL"/>
              </w:rPr>
              <w:t xml:space="preserve"> </w:t>
            </w:r>
            <w:r w:rsidR="005D6816" w:rsidRPr="00B30273">
              <w:rPr>
                <w:rFonts w:cs="Arial"/>
                <w:sz w:val="24"/>
                <w:szCs w:val="24"/>
                <w:lang w:bidi="pl-PL"/>
              </w:rPr>
              <w:t xml:space="preserve">S.A. </w:t>
            </w:r>
            <w:r w:rsidR="00735C85" w:rsidRPr="00B30273">
              <w:rPr>
                <w:rFonts w:cs="Arial"/>
                <w:sz w:val="24"/>
                <w:szCs w:val="24"/>
                <w:lang w:bidi="pl-PL"/>
              </w:rPr>
              <w:t xml:space="preserve">z siedzibą w </w:t>
            </w:r>
            <w:r w:rsidR="005D6816" w:rsidRPr="00B30273">
              <w:rPr>
                <w:rFonts w:cs="Arial"/>
                <w:sz w:val="24"/>
                <w:szCs w:val="24"/>
                <w:lang w:bidi="pl-PL"/>
              </w:rPr>
              <w:t>Z</w:t>
            </w:r>
            <w:r w:rsidR="00EE0EC5" w:rsidRPr="00B30273">
              <w:rPr>
                <w:rFonts w:cs="Arial"/>
                <w:sz w:val="24"/>
                <w:szCs w:val="24"/>
                <w:lang w:bidi="pl-PL"/>
              </w:rPr>
              <w:t>abrz</w:t>
            </w:r>
            <w:r w:rsidR="00F447D3" w:rsidRPr="00B30273">
              <w:rPr>
                <w:rFonts w:cs="Arial"/>
                <w:sz w:val="24"/>
                <w:szCs w:val="24"/>
                <w:lang w:bidi="pl-PL"/>
              </w:rPr>
              <w:t>u</w:t>
            </w:r>
            <w:r w:rsidR="001375FA" w:rsidRPr="00B30273">
              <w:rPr>
                <w:rFonts w:cs="Arial"/>
                <w:color w:val="auto"/>
                <w:spacing w:val="-4"/>
                <w:sz w:val="24"/>
                <w:szCs w:val="24"/>
              </w:rPr>
              <w:t>,</w:t>
            </w:r>
            <w:r w:rsidR="005A6AAE" w:rsidRPr="00B30273">
              <w:rPr>
                <w:rFonts w:cs="Arial"/>
                <w:sz w:val="24"/>
                <w:szCs w:val="24"/>
              </w:rPr>
              <w:t xml:space="preserve"> pozwoleni</w:t>
            </w:r>
            <w:r w:rsidRPr="00B30273">
              <w:rPr>
                <w:rFonts w:cs="Arial"/>
                <w:sz w:val="24"/>
                <w:szCs w:val="24"/>
              </w:rPr>
              <w:t>a</w:t>
            </w:r>
            <w:r w:rsidR="005A6AAE" w:rsidRPr="00B30273">
              <w:rPr>
                <w:rFonts w:cs="Arial"/>
                <w:sz w:val="24"/>
                <w:szCs w:val="24"/>
              </w:rPr>
              <w:t xml:space="preserve"> zintegrowane</w:t>
            </w:r>
            <w:r w:rsidRPr="00B30273">
              <w:rPr>
                <w:rFonts w:cs="Arial"/>
                <w:sz w:val="24"/>
                <w:szCs w:val="24"/>
              </w:rPr>
              <w:t>go</w:t>
            </w:r>
            <w:r w:rsidR="00D40646" w:rsidRPr="00B30273">
              <w:rPr>
                <w:rFonts w:cs="Arial"/>
                <w:sz w:val="24"/>
                <w:szCs w:val="24"/>
              </w:rPr>
              <w:t>,</w:t>
            </w:r>
            <w:r w:rsidR="00D06505" w:rsidRPr="00B30273">
              <w:rPr>
                <w:rFonts w:cs="Arial"/>
                <w:sz w:val="24"/>
                <w:szCs w:val="24"/>
              </w:rPr>
              <w:t xml:space="preserve"> po przeprowadzeniu postępowania kompensacyjnego, dla </w:t>
            </w:r>
            <w:r w:rsidR="00EE0EC5" w:rsidRPr="00B30273">
              <w:rPr>
                <w:rFonts w:cs="Arial"/>
                <w:sz w:val="24"/>
                <w:szCs w:val="24"/>
              </w:rPr>
              <w:t>instalacji do produkcji paliwa alternatywnego RDF o mocy produkcyjnej 100 tys. ton rocznie</w:t>
            </w:r>
            <w:r w:rsidR="00F447D3" w:rsidRPr="00B30273">
              <w:rPr>
                <w:rFonts w:cs="Arial"/>
                <w:sz w:val="24"/>
                <w:szCs w:val="24"/>
              </w:rPr>
              <w:t>, zlokalizowanej</w:t>
            </w:r>
            <w:r w:rsidR="00EE0EC5" w:rsidRPr="00B30273">
              <w:rPr>
                <w:rFonts w:cs="Arial"/>
                <w:sz w:val="24"/>
                <w:szCs w:val="24"/>
              </w:rPr>
              <w:t xml:space="preserve"> w Zawierciu przy ul. Podmiejskiej 130</w:t>
            </w:r>
            <w:r w:rsidR="00F447D3" w:rsidRPr="00B30273">
              <w:rPr>
                <w:rFonts w:cs="Arial"/>
                <w:sz w:val="24"/>
                <w:szCs w:val="24"/>
              </w:rPr>
              <w:t>.</w:t>
            </w:r>
          </w:p>
        </w:tc>
      </w:tr>
    </w:tbl>
    <w:p w14:paraId="00FF9DC0" w14:textId="77777777" w:rsidR="006B5C0B" w:rsidRPr="00B30273" w:rsidRDefault="006B5C0B" w:rsidP="0030409D">
      <w:pPr>
        <w:keepNext/>
        <w:shd w:val="clear" w:color="auto" w:fill="FFFFFF" w:themeFill="background1"/>
        <w:spacing w:after="0" w:line="320" w:lineRule="exact"/>
        <w:outlineLvl w:val="8"/>
        <w:rPr>
          <w:rFonts w:ascii="Arial" w:eastAsia="Times New Roman" w:hAnsi="Arial" w:cs="Arial"/>
          <w:b/>
          <w:bCs/>
          <w:sz w:val="24"/>
          <w:szCs w:val="24"/>
          <w:u w:val="single"/>
          <w:lang w:eastAsia="pl-PL"/>
        </w:rPr>
      </w:pPr>
    </w:p>
    <w:p w14:paraId="66A18257" w14:textId="01BCF613" w:rsidR="00A7226B" w:rsidRPr="00B30273" w:rsidRDefault="005A6AAE" w:rsidP="0030409D">
      <w:pPr>
        <w:pStyle w:val="Akapitzlist"/>
        <w:numPr>
          <w:ilvl w:val="0"/>
          <w:numId w:val="75"/>
        </w:numPr>
        <w:spacing w:line="320" w:lineRule="exact"/>
        <w:ind w:left="641" w:hanging="357"/>
        <w:rPr>
          <w:rFonts w:ascii="Arial" w:hAnsi="Arial" w:cs="Arial"/>
          <w:b/>
          <w:color w:val="000000"/>
          <w:u w:val="single"/>
        </w:rPr>
      </w:pPr>
      <w:r w:rsidRPr="00B30273">
        <w:rPr>
          <w:rFonts w:ascii="Arial" w:hAnsi="Arial" w:cs="Arial"/>
          <w:b/>
          <w:color w:val="000000"/>
          <w:u w:val="single"/>
        </w:rPr>
        <w:t>Rodzaj i parametry instalacji</w:t>
      </w:r>
      <w:r w:rsidR="00A7226B" w:rsidRPr="00B30273">
        <w:rPr>
          <w:rFonts w:ascii="Arial" w:hAnsi="Arial" w:cs="Arial"/>
          <w:b/>
          <w:color w:val="000000"/>
          <w:u w:val="single"/>
        </w:rPr>
        <w:t>:</w:t>
      </w:r>
    </w:p>
    <w:p w14:paraId="5D122443" w14:textId="77777777" w:rsidR="00A7226B" w:rsidRPr="00B30273" w:rsidRDefault="00A7226B" w:rsidP="0030409D">
      <w:pPr>
        <w:spacing w:after="0" w:line="320" w:lineRule="exact"/>
        <w:rPr>
          <w:rFonts w:ascii="Arial" w:hAnsi="Arial" w:cs="Arial"/>
          <w:color w:val="000000"/>
          <w:sz w:val="24"/>
          <w:szCs w:val="24"/>
        </w:rPr>
      </w:pPr>
    </w:p>
    <w:p w14:paraId="2DE0796F" w14:textId="33467547" w:rsidR="00362B45" w:rsidRPr="00B30273" w:rsidRDefault="005E79F6" w:rsidP="0030409D">
      <w:pPr>
        <w:pStyle w:val="Akapitzlist"/>
        <w:numPr>
          <w:ilvl w:val="0"/>
          <w:numId w:val="79"/>
        </w:numPr>
        <w:spacing w:line="320" w:lineRule="exact"/>
        <w:rPr>
          <w:rFonts w:ascii="Arial" w:hAnsi="Arial" w:cs="Arial"/>
          <w:b/>
          <w:color w:val="000000"/>
        </w:rPr>
      </w:pPr>
      <w:r w:rsidRPr="00B30273">
        <w:rPr>
          <w:rFonts w:ascii="Arial" w:hAnsi="Arial" w:cs="Arial"/>
          <w:b/>
          <w:color w:val="000000"/>
        </w:rPr>
        <w:t>Rodzaj prowadzonej działalności</w:t>
      </w:r>
      <w:r w:rsidR="000420EE" w:rsidRPr="00B30273">
        <w:rPr>
          <w:rFonts w:ascii="Arial" w:hAnsi="Arial" w:cs="Arial"/>
          <w:b/>
          <w:color w:val="000000"/>
        </w:rPr>
        <w:t>.</w:t>
      </w:r>
    </w:p>
    <w:p w14:paraId="1FF18B74" w14:textId="19599474" w:rsidR="004A0509" w:rsidRPr="00B30273" w:rsidRDefault="006B5C0B" w:rsidP="0030409D">
      <w:pPr>
        <w:spacing w:before="120" w:after="120" w:line="320" w:lineRule="exact"/>
        <w:rPr>
          <w:rFonts w:ascii="Arial" w:hAnsi="Arial" w:cs="Arial"/>
          <w:sz w:val="24"/>
          <w:szCs w:val="24"/>
          <w:u w:val="single"/>
        </w:rPr>
      </w:pPr>
      <w:r w:rsidRPr="00B30273">
        <w:rPr>
          <w:rFonts w:ascii="Arial" w:hAnsi="Arial" w:cs="Arial"/>
          <w:sz w:val="24"/>
          <w:szCs w:val="24"/>
          <w:u w:val="single"/>
        </w:rPr>
        <w:t>1.1. Prowadzący instalację i lokalizacja instalacji.</w:t>
      </w:r>
    </w:p>
    <w:p w14:paraId="24E42BB7" w14:textId="6EB1F28F" w:rsidR="004A0509" w:rsidRPr="00B30273" w:rsidRDefault="006B5C0B" w:rsidP="0030409D">
      <w:pPr>
        <w:pStyle w:val="Akapitzlist"/>
        <w:keepNext/>
        <w:numPr>
          <w:ilvl w:val="0"/>
          <w:numId w:val="80"/>
        </w:numPr>
        <w:spacing w:after="240" w:line="320" w:lineRule="exact"/>
        <w:ind w:left="714" w:hanging="357"/>
        <w:contextualSpacing w:val="0"/>
        <w:rPr>
          <w:rFonts w:ascii="Arial" w:hAnsi="Arial" w:cs="Arial"/>
        </w:rPr>
      </w:pPr>
      <w:r w:rsidRPr="00B30273">
        <w:rPr>
          <w:rFonts w:ascii="Arial" w:hAnsi="Arial" w:cs="Arial"/>
          <w:bCs/>
        </w:rPr>
        <w:t>prowadzący instalację IPPC</w:t>
      </w:r>
      <w:r w:rsidR="00694F59" w:rsidRPr="00B30273">
        <w:rPr>
          <w:rFonts w:ascii="Arial" w:hAnsi="Arial" w:cs="Arial"/>
          <w:bCs/>
        </w:rPr>
        <w:t>:</w:t>
      </w:r>
    </w:p>
    <w:tbl>
      <w:tblPr>
        <w:tblW w:w="9938" w:type="dxa"/>
        <w:tblInd w:w="55" w:type="dxa"/>
        <w:tblCellMar>
          <w:left w:w="70" w:type="dxa"/>
          <w:right w:w="70" w:type="dxa"/>
        </w:tblCellMar>
        <w:tblLook w:val="04A0" w:firstRow="1" w:lastRow="0" w:firstColumn="1" w:lastColumn="0" w:noHBand="0" w:noVBand="1"/>
      </w:tblPr>
      <w:tblGrid>
        <w:gridCol w:w="552"/>
        <w:gridCol w:w="2932"/>
        <w:gridCol w:w="1420"/>
        <w:gridCol w:w="819"/>
        <w:gridCol w:w="1106"/>
        <w:gridCol w:w="1342"/>
        <w:gridCol w:w="1767"/>
      </w:tblGrid>
      <w:tr w:rsidR="006B5C0B" w:rsidRPr="00B30273" w14:paraId="663D5B0D" w14:textId="77777777" w:rsidTr="00113CF0">
        <w:trPr>
          <w:trHeight w:val="315"/>
        </w:trPr>
        <w:tc>
          <w:tcPr>
            <w:tcW w:w="552" w:type="dxa"/>
            <w:vMerge w:val="restart"/>
            <w:tcBorders>
              <w:top w:val="single" w:sz="4" w:space="0" w:color="auto"/>
              <w:left w:val="single" w:sz="4" w:space="0" w:color="auto"/>
              <w:bottom w:val="single" w:sz="4" w:space="0" w:color="auto"/>
              <w:right w:val="single" w:sz="4" w:space="0" w:color="auto"/>
            </w:tcBorders>
            <w:shd w:val="clear" w:color="auto" w:fill="D8D8D8"/>
            <w:vAlign w:val="center"/>
            <w:hideMark/>
          </w:tcPr>
          <w:p w14:paraId="4B46F32F" w14:textId="4CC4132A" w:rsidR="006B5C0B" w:rsidRPr="00B30273" w:rsidRDefault="001531BD" w:rsidP="0030409D">
            <w:pPr>
              <w:spacing w:after="0" w:line="320" w:lineRule="exact"/>
              <w:jc w:val="center"/>
              <w:rPr>
                <w:rFonts w:ascii="Arial" w:hAnsi="Arial" w:cs="Arial"/>
                <w:b/>
                <w:bCs/>
                <w:kern w:val="2"/>
                <w:sz w:val="24"/>
                <w:szCs w:val="24"/>
              </w:rPr>
            </w:pPr>
            <w:proofErr w:type="spellStart"/>
            <w:r w:rsidRPr="00B30273">
              <w:rPr>
                <w:rFonts w:ascii="Arial" w:hAnsi="Arial" w:cs="Arial"/>
                <w:b/>
                <w:bCs/>
                <w:sz w:val="24"/>
                <w:szCs w:val="24"/>
              </w:rPr>
              <w:t>lp</w:t>
            </w:r>
            <w:proofErr w:type="spellEnd"/>
          </w:p>
        </w:tc>
        <w:tc>
          <w:tcPr>
            <w:tcW w:w="2932" w:type="dxa"/>
            <w:vMerge w:val="restart"/>
            <w:tcBorders>
              <w:top w:val="single" w:sz="4" w:space="0" w:color="auto"/>
              <w:left w:val="nil"/>
              <w:bottom w:val="single" w:sz="4" w:space="0" w:color="auto"/>
              <w:right w:val="single" w:sz="4" w:space="0" w:color="auto"/>
            </w:tcBorders>
            <w:shd w:val="clear" w:color="auto" w:fill="D8D8D8"/>
            <w:vAlign w:val="center"/>
            <w:hideMark/>
          </w:tcPr>
          <w:p w14:paraId="7BEC26E4" w14:textId="77777777" w:rsidR="006B5C0B" w:rsidRPr="00B30273" w:rsidRDefault="006B5C0B" w:rsidP="0030409D">
            <w:pPr>
              <w:spacing w:after="0" w:line="320" w:lineRule="exact"/>
              <w:jc w:val="center"/>
              <w:rPr>
                <w:rFonts w:ascii="Arial" w:hAnsi="Arial" w:cs="Arial"/>
                <w:b/>
                <w:bCs/>
                <w:kern w:val="2"/>
                <w:sz w:val="24"/>
                <w:szCs w:val="24"/>
              </w:rPr>
            </w:pPr>
            <w:r w:rsidRPr="00B30273">
              <w:rPr>
                <w:rFonts w:ascii="Arial" w:hAnsi="Arial" w:cs="Arial"/>
                <w:b/>
                <w:bCs/>
                <w:sz w:val="24"/>
                <w:szCs w:val="24"/>
              </w:rPr>
              <w:t>Nazwa prowadzącego instalację IPPC</w:t>
            </w:r>
          </w:p>
        </w:tc>
        <w:tc>
          <w:tcPr>
            <w:tcW w:w="3417" w:type="dxa"/>
            <w:gridSpan w:val="3"/>
            <w:tcBorders>
              <w:top w:val="single" w:sz="4" w:space="0" w:color="auto"/>
              <w:left w:val="nil"/>
              <w:bottom w:val="single" w:sz="4" w:space="0" w:color="auto"/>
              <w:right w:val="single" w:sz="4" w:space="0" w:color="000000"/>
            </w:tcBorders>
            <w:shd w:val="clear" w:color="auto" w:fill="D8D8D8"/>
            <w:vAlign w:val="center"/>
            <w:hideMark/>
          </w:tcPr>
          <w:p w14:paraId="2D9CEA59" w14:textId="77777777" w:rsidR="006B5C0B" w:rsidRPr="00B30273" w:rsidRDefault="006B5C0B" w:rsidP="0030409D">
            <w:pPr>
              <w:spacing w:after="0" w:line="320" w:lineRule="exact"/>
              <w:jc w:val="center"/>
              <w:rPr>
                <w:rFonts w:ascii="Arial" w:hAnsi="Arial" w:cs="Arial"/>
                <w:b/>
                <w:bCs/>
                <w:kern w:val="2"/>
                <w:sz w:val="24"/>
                <w:szCs w:val="24"/>
              </w:rPr>
            </w:pPr>
            <w:r w:rsidRPr="00B30273">
              <w:rPr>
                <w:rFonts w:ascii="Arial" w:hAnsi="Arial" w:cs="Arial"/>
                <w:b/>
                <w:bCs/>
                <w:sz w:val="24"/>
                <w:szCs w:val="24"/>
              </w:rPr>
              <w:t>Siedziba prowadzącego instalację</w:t>
            </w:r>
          </w:p>
        </w:tc>
        <w:tc>
          <w:tcPr>
            <w:tcW w:w="1270" w:type="dxa"/>
            <w:vMerge w:val="restart"/>
            <w:tcBorders>
              <w:top w:val="single" w:sz="4" w:space="0" w:color="auto"/>
              <w:left w:val="nil"/>
              <w:bottom w:val="single" w:sz="4" w:space="0" w:color="auto"/>
              <w:right w:val="single" w:sz="4" w:space="0" w:color="auto"/>
            </w:tcBorders>
            <w:shd w:val="clear" w:color="auto" w:fill="D8D8D8"/>
            <w:vAlign w:val="center"/>
            <w:hideMark/>
          </w:tcPr>
          <w:p w14:paraId="77D712FF" w14:textId="77777777" w:rsidR="006B5C0B" w:rsidRPr="00B30273" w:rsidRDefault="006B5C0B" w:rsidP="0030409D">
            <w:pPr>
              <w:spacing w:after="0" w:line="320" w:lineRule="exact"/>
              <w:jc w:val="center"/>
              <w:rPr>
                <w:rFonts w:ascii="Arial" w:hAnsi="Arial" w:cs="Arial"/>
                <w:b/>
                <w:bCs/>
                <w:kern w:val="2"/>
                <w:sz w:val="24"/>
                <w:szCs w:val="24"/>
              </w:rPr>
            </w:pPr>
            <w:r w:rsidRPr="00B30273">
              <w:rPr>
                <w:rFonts w:ascii="Arial" w:hAnsi="Arial" w:cs="Arial"/>
                <w:b/>
                <w:bCs/>
                <w:sz w:val="24"/>
                <w:szCs w:val="24"/>
              </w:rPr>
              <w:t xml:space="preserve">REGON </w:t>
            </w:r>
          </w:p>
        </w:tc>
        <w:tc>
          <w:tcPr>
            <w:tcW w:w="1767" w:type="dxa"/>
            <w:vMerge w:val="restart"/>
            <w:tcBorders>
              <w:top w:val="single" w:sz="4" w:space="0" w:color="auto"/>
              <w:left w:val="nil"/>
              <w:bottom w:val="single" w:sz="4" w:space="0" w:color="auto"/>
              <w:right w:val="single" w:sz="4" w:space="0" w:color="auto"/>
            </w:tcBorders>
            <w:shd w:val="clear" w:color="auto" w:fill="D8D8D8"/>
            <w:vAlign w:val="center"/>
            <w:hideMark/>
          </w:tcPr>
          <w:p w14:paraId="1100C975" w14:textId="77777777" w:rsidR="006B5C0B" w:rsidRPr="00B30273" w:rsidRDefault="006B5C0B" w:rsidP="0030409D">
            <w:pPr>
              <w:spacing w:after="0" w:line="320" w:lineRule="exact"/>
              <w:jc w:val="center"/>
              <w:rPr>
                <w:rFonts w:ascii="Arial" w:hAnsi="Arial" w:cs="Arial"/>
                <w:b/>
                <w:bCs/>
                <w:kern w:val="2"/>
                <w:sz w:val="24"/>
                <w:szCs w:val="24"/>
              </w:rPr>
            </w:pPr>
            <w:r w:rsidRPr="00B30273">
              <w:rPr>
                <w:rFonts w:ascii="Arial" w:hAnsi="Arial" w:cs="Arial"/>
                <w:b/>
                <w:bCs/>
                <w:sz w:val="24"/>
                <w:szCs w:val="24"/>
              </w:rPr>
              <w:t>NIP</w:t>
            </w:r>
          </w:p>
        </w:tc>
      </w:tr>
      <w:tr w:rsidR="006B5C0B" w:rsidRPr="00B30273" w14:paraId="073C1C22" w14:textId="77777777" w:rsidTr="00113CF0">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DB01D9" w14:textId="77777777" w:rsidR="006B5C0B" w:rsidRPr="00B30273" w:rsidRDefault="006B5C0B" w:rsidP="0030409D">
            <w:pPr>
              <w:spacing w:after="0" w:line="320" w:lineRule="exact"/>
              <w:rPr>
                <w:rFonts w:ascii="Arial" w:hAnsi="Arial" w:cs="Arial"/>
                <w:b/>
                <w:bCs/>
                <w:kern w:val="2"/>
                <w:sz w:val="24"/>
                <w:szCs w:val="24"/>
              </w:rPr>
            </w:pPr>
          </w:p>
        </w:tc>
        <w:tc>
          <w:tcPr>
            <w:tcW w:w="2932" w:type="dxa"/>
            <w:vMerge/>
            <w:tcBorders>
              <w:top w:val="single" w:sz="4" w:space="0" w:color="auto"/>
              <w:left w:val="nil"/>
              <w:bottom w:val="single" w:sz="4" w:space="0" w:color="auto"/>
              <w:right w:val="single" w:sz="4" w:space="0" w:color="auto"/>
            </w:tcBorders>
            <w:vAlign w:val="center"/>
            <w:hideMark/>
          </w:tcPr>
          <w:p w14:paraId="1EE2D2E7" w14:textId="77777777" w:rsidR="006B5C0B" w:rsidRPr="00B30273" w:rsidRDefault="006B5C0B" w:rsidP="0030409D">
            <w:pPr>
              <w:spacing w:after="0" w:line="320" w:lineRule="exact"/>
              <w:rPr>
                <w:rFonts w:ascii="Arial" w:hAnsi="Arial" w:cs="Arial"/>
                <w:b/>
                <w:bCs/>
                <w:kern w:val="2"/>
                <w:sz w:val="24"/>
                <w:szCs w:val="24"/>
              </w:rPr>
            </w:pPr>
          </w:p>
        </w:tc>
        <w:tc>
          <w:tcPr>
            <w:tcW w:w="1442" w:type="dxa"/>
            <w:tcBorders>
              <w:top w:val="single" w:sz="4" w:space="0" w:color="auto"/>
              <w:left w:val="nil"/>
              <w:bottom w:val="single" w:sz="4" w:space="0" w:color="auto"/>
              <w:right w:val="single" w:sz="4" w:space="0" w:color="000000"/>
            </w:tcBorders>
            <w:shd w:val="clear" w:color="auto" w:fill="D8D8D8"/>
            <w:vAlign w:val="center"/>
            <w:hideMark/>
          </w:tcPr>
          <w:p w14:paraId="7EC19F10" w14:textId="77777777" w:rsidR="006B5C0B" w:rsidRPr="00B30273" w:rsidRDefault="006B5C0B" w:rsidP="0030409D">
            <w:pPr>
              <w:spacing w:after="0" w:line="320" w:lineRule="exact"/>
              <w:jc w:val="center"/>
              <w:rPr>
                <w:rFonts w:ascii="Arial" w:hAnsi="Arial" w:cs="Arial"/>
                <w:b/>
                <w:bCs/>
                <w:kern w:val="2"/>
                <w:sz w:val="24"/>
                <w:szCs w:val="24"/>
              </w:rPr>
            </w:pPr>
            <w:r w:rsidRPr="00B30273">
              <w:rPr>
                <w:rFonts w:ascii="Arial" w:hAnsi="Arial" w:cs="Arial"/>
                <w:b/>
                <w:bCs/>
                <w:sz w:val="24"/>
                <w:szCs w:val="24"/>
              </w:rPr>
              <w:t>ulica i numer</w:t>
            </w:r>
          </w:p>
        </w:tc>
        <w:tc>
          <w:tcPr>
            <w:tcW w:w="847" w:type="dxa"/>
            <w:tcBorders>
              <w:top w:val="single" w:sz="4" w:space="0" w:color="auto"/>
              <w:left w:val="nil"/>
              <w:bottom w:val="single" w:sz="4" w:space="0" w:color="auto"/>
              <w:right w:val="single" w:sz="4" w:space="0" w:color="000000"/>
            </w:tcBorders>
            <w:shd w:val="clear" w:color="auto" w:fill="D8D8D8"/>
            <w:vAlign w:val="center"/>
            <w:hideMark/>
          </w:tcPr>
          <w:p w14:paraId="65001D06" w14:textId="77777777" w:rsidR="006B5C0B" w:rsidRPr="00B30273" w:rsidRDefault="006B5C0B" w:rsidP="0030409D">
            <w:pPr>
              <w:spacing w:after="0" w:line="320" w:lineRule="exact"/>
              <w:jc w:val="center"/>
              <w:rPr>
                <w:rFonts w:ascii="Arial" w:hAnsi="Arial" w:cs="Arial"/>
                <w:b/>
                <w:bCs/>
                <w:kern w:val="2"/>
                <w:sz w:val="24"/>
                <w:szCs w:val="24"/>
              </w:rPr>
            </w:pPr>
            <w:r w:rsidRPr="00B30273">
              <w:rPr>
                <w:rFonts w:ascii="Arial" w:hAnsi="Arial" w:cs="Arial"/>
                <w:b/>
                <w:bCs/>
                <w:sz w:val="24"/>
                <w:szCs w:val="24"/>
              </w:rPr>
              <w:t>kod</w:t>
            </w:r>
          </w:p>
        </w:tc>
        <w:tc>
          <w:tcPr>
            <w:tcW w:w="1128" w:type="dxa"/>
            <w:tcBorders>
              <w:top w:val="single" w:sz="4" w:space="0" w:color="auto"/>
              <w:left w:val="nil"/>
              <w:bottom w:val="single" w:sz="4" w:space="0" w:color="auto"/>
              <w:right w:val="single" w:sz="4" w:space="0" w:color="000000"/>
            </w:tcBorders>
            <w:shd w:val="clear" w:color="auto" w:fill="D8D8D8"/>
            <w:vAlign w:val="center"/>
            <w:hideMark/>
          </w:tcPr>
          <w:p w14:paraId="506664E4" w14:textId="77777777" w:rsidR="006B5C0B" w:rsidRPr="00B30273" w:rsidRDefault="006B5C0B" w:rsidP="0030409D">
            <w:pPr>
              <w:spacing w:after="0" w:line="320" w:lineRule="exact"/>
              <w:jc w:val="center"/>
              <w:rPr>
                <w:rFonts w:ascii="Arial" w:hAnsi="Arial" w:cs="Arial"/>
                <w:b/>
                <w:bCs/>
                <w:kern w:val="2"/>
                <w:sz w:val="24"/>
                <w:szCs w:val="24"/>
              </w:rPr>
            </w:pPr>
            <w:r w:rsidRPr="00B30273">
              <w:rPr>
                <w:rFonts w:ascii="Arial" w:hAnsi="Arial" w:cs="Arial"/>
                <w:b/>
                <w:bCs/>
                <w:sz w:val="24"/>
                <w:szCs w:val="24"/>
              </w:rPr>
              <w:t>miasto</w:t>
            </w:r>
          </w:p>
        </w:tc>
        <w:tc>
          <w:tcPr>
            <w:tcW w:w="0" w:type="auto"/>
            <w:vMerge/>
            <w:tcBorders>
              <w:top w:val="single" w:sz="4" w:space="0" w:color="auto"/>
              <w:left w:val="nil"/>
              <w:bottom w:val="single" w:sz="4" w:space="0" w:color="auto"/>
              <w:right w:val="single" w:sz="4" w:space="0" w:color="auto"/>
            </w:tcBorders>
            <w:vAlign w:val="center"/>
            <w:hideMark/>
          </w:tcPr>
          <w:p w14:paraId="03396662" w14:textId="77777777" w:rsidR="006B5C0B" w:rsidRPr="00B30273" w:rsidRDefault="006B5C0B" w:rsidP="0030409D">
            <w:pPr>
              <w:spacing w:after="0" w:line="320" w:lineRule="exact"/>
              <w:rPr>
                <w:rFonts w:ascii="Arial" w:hAnsi="Arial" w:cs="Arial"/>
                <w:b/>
                <w:bCs/>
                <w:kern w:val="2"/>
                <w:sz w:val="24"/>
                <w:szCs w:val="24"/>
              </w:rPr>
            </w:pPr>
          </w:p>
        </w:tc>
        <w:tc>
          <w:tcPr>
            <w:tcW w:w="1767" w:type="dxa"/>
            <w:vMerge/>
            <w:tcBorders>
              <w:top w:val="single" w:sz="4" w:space="0" w:color="auto"/>
              <w:left w:val="nil"/>
              <w:bottom w:val="single" w:sz="4" w:space="0" w:color="auto"/>
              <w:right w:val="single" w:sz="4" w:space="0" w:color="auto"/>
            </w:tcBorders>
            <w:vAlign w:val="center"/>
            <w:hideMark/>
          </w:tcPr>
          <w:p w14:paraId="4C197220" w14:textId="77777777" w:rsidR="006B5C0B" w:rsidRPr="00B30273" w:rsidRDefault="006B5C0B" w:rsidP="0030409D">
            <w:pPr>
              <w:spacing w:after="0" w:line="320" w:lineRule="exact"/>
              <w:rPr>
                <w:rFonts w:ascii="Arial" w:hAnsi="Arial" w:cs="Arial"/>
                <w:b/>
                <w:bCs/>
                <w:kern w:val="2"/>
                <w:sz w:val="24"/>
                <w:szCs w:val="24"/>
              </w:rPr>
            </w:pPr>
          </w:p>
        </w:tc>
      </w:tr>
      <w:tr w:rsidR="006B5C0B" w:rsidRPr="00B30273" w14:paraId="057F1A23" w14:textId="77777777" w:rsidTr="00113CF0">
        <w:trPr>
          <w:trHeight w:val="675"/>
        </w:trPr>
        <w:tc>
          <w:tcPr>
            <w:tcW w:w="552" w:type="dxa"/>
            <w:tcBorders>
              <w:top w:val="nil"/>
              <w:left w:val="single" w:sz="4" w:space="0" w:color="auto"/>
              <w:bottom w:val="single" w:sz="4" w:space="0" w:color="auto"/>
              <w:right w:val="single" w:sz="4" w:space="0" w:color="auto"/>
            </w:tcBorders>
            <w:noWrap/>
            <w:vAlign w:val="center"/>
            <w:hideMark/>
          </w:tcPr>
          <w:p w14:paraId="280FFB0D" w14:textId="77777777" w:rsidR="006B5C0B" w:rsidRPr="00B30273" w:rsidRDefault="006B5C0B" w:rsidP="0030409D">
            <w:pPr>
              <w:spacing w:after="0" w:line="320" w:lineRule="exact"/>
              <w:jc w:val="center"/>
              <w:rPr>
                <w:rFonts w:ascii="Arial" w:eastAsia="Times New Roman" w:hAnsi="Arial" w:cs="Arial"/>
                <w:sz w:val="24"/>
                <w:szCs w:val="24"/>
              </w:rPr>
            </w:pPr>
            <w:r w:rsidRPr="00B30273">
              <w:rPr>
                <w:rFonts w:ascii="Arial" w:eastAsia="Times New Roman" w:hAnsi="Arial" w:cs="Arial"/>
                <w:sz w:val="24"/>
                <w:szCs w:val="24"/>
              </w:rPr>
              <w:t>1</w:t>
            </w:r>
          </w:p>
        </w:tc>
        <w:tc>
          <w:tcPr>
            <w:tcW w:w="2932" w:type="dxa"/>
            <w:tcBorders>
              <w:top w:val="nil"/>
              <w:left w:val="nil"/>
              <w:bottom w:val="single" w:sz="4" w:space="0" w:color="auto"/>
              <w:right w:val="single" w:sz="4" w:space="0" w:color="auto"/>
            </w:tcBorders>
            <w:noWrap/>
            <w:vAlign w:val="center"/>
          </w:tcPr>
          <w:p w14:paraId="25556FA1" w14:textId="23BCE935" w:rsidR="006B5C0B" w:rsidRPr="00B30273" w:rsidRDefault="00E82E70" w:rsidP="0030409D">
            <w:pPr>
              <w:spacing w:after="0" w:line="320" w:lineRule="exact"/>
              <w:rPr>
                <w:rFonts w:ascii="Arial" w:eastAsia="Times New Roman" w:hAnsi="Arial" w:cs="Arial"/>
                <w:sz w:val="24"/>
                <w:szCs w:val="24"/>
              </w:rPr>
            </w:pPr>
            <w:r w:rsidRPr="00B30273">
              <w:rPr>
                <w:rFonts w:ascii="Arial" w:eastAsia="Times New Roman" w:hAnsi="Arial" w:cs="Arial"/>
                <w:sz w:val="24"/>
                <w:szCs w:val="24"/>
              </w:rPr>
              <w:t>Fortum Silesia S.A.</w:t>
            </w:r>
          </w:p>
        </w:tc>
        <w:tc>
          <w:tcPr>
            <w:tcW w:w="1442" w:type="dxa"/>
            <w:tcBorders>
              <w:top w:val="nil"/>
              <w:left w:val="nil"/>
              <w:bottom w:val="single" w:sz="4" w:space="0" w:color="auto"/>
              <w:right w:val="single" w:sz="4" w:space="0" w:color="auto"/>
            </w:tcBorders>
            <w:vAlign w:val="center"/>
          </w:tcPr>
          <w:p w14:paraId="59A82B75" w14:textId="4930B6A3" w:rsidR="006B5C0B" w:rsidRPr="00B30273" w:rsidRDefault="00735C85" w:rsidP="0030409D">
            <w:pPr>
              <w:spacing w:after="0" w:line="320" w:lineRule="exact"/>
              <w:jc w:val="center"/>
              <w:rPr>
                <w:rFonts w:ascii="Arial" w:eastAsia="Times New Roman" w:hAnsi="Arial" w:cs="Arial"/>
                <w:sz w:val="24"/>
                <w:szCs w:val="24"/>
              </w:rPr>
            </w:pPr>
            <w:r w:rsidRPr="00B30273">
              <w:rPr>
                <w:rFonts w:ascii="Arial" w:eastAsia="Times New Roman" w:hAnsi="Arial" w:cs="Arial"/>
                <w:sz w:val="24"/>
                <w:szCs w:val="24"/>
              </w:rPr>
              <w:t xml:space="preserve">ul. </w:t>
            </w:r>
            <w:r w:rsidR="00223487" w:rsidRPr="00B30273">
              <w:rPr>
                <w:rFonts w:ascii="Arial" w:eastAsia="Times New Roman" w:hAnsi="Arial" w:cs="Arial"/>
                <w:sz w:val="24"/>
                <w:szCs w:val="24"/>
              </w:rPr>
              <w:t xml:space="preserve">Ks. Doktora Antoniego </w:t>
            </w:r>
            <w:proofErr w:type="spellStart"/>
            <w:r w:rsidR="00223487" w:rsidRPr="00B30273">
              <w:rPr>
                <w:rFonts w:ascii="Arial" w:eastAsia="Times New Roman" w:hAnsi="Arial" w:cs="Arial"/>
                <w:sz w:val="24"/>
                <w:szCs w:val="24"/>
              </w:rPr>
              <w:t>Korczoka</w:t>
            </w:r>
            <w:proofErr w:type="spellEnd"/>
            <w:r w:rsidR="00223487" w:rsidRPr="00B30273">
              <w:rPr>
                <w:rFonts w:ascii="Arial" w:eastAsia="Times New Roman" w:hAnsi="Arial" w:cs="Arial"/>
                <w:sz w:val="24"/>
                <w:szCs w:val="24"/>
              </w:rPr>
              <w:t xml:space="preserve"> 15</w:t>
            </w:r>
          </w:p>
        </w:tc>
        <w:tc>
          <w:tcPr>
            <w:tcW w:w="847" w:type="dxa"/>
            <w:tcBorders>
              <w:top w:val="nil"/>
              <w:left w:val="nil"/>
              <w:bottom w:val="single" w:sz="4" w:space="0" w:color="auto"/>
              <w:right w:val="single" w:sz="4" w:space="0" w:color="auto"/>
            </w:tcBorders>
            <w:vAlign w:val="center"/>
            <w:hideMark/>
          </w:tcPr>
          <w:p w14:paraId="23981BA5" w14:textId="253BCEB1" w:rsidR="006B5C0B" w:rsidRPr="00B30273" w:rsidRDefault="00223487" w:rsidP="0030409D">
            <w:pPr>
              <w:spacing w:after="0" w:line="320" w:lineRule="exact"/>
              <w:rPr>
                <w:rFonts w:ascii="Arial" w:eastAsia="Times New Roman" w:hAnsi="Arial" w:cs="Arial"/>
                <w:sz w:val="24"/>
                <w:szCs w:val="24"/>
              </w:rPr>
            </w:pPr>
            <w:r w:rsidRPr="00B30273">
              <w:rPr>
                <w:rFonts w:ascii="Arial" w:eastAsia="Times New Roman" w:hAnsi="Arial" w:cs="Arial"/>
                <w:sz w:val="24"/>
                <w:szCs w:val="24"/>
              </w:rPr>
              <w:t>41-806</w:t>
            </w:r>
          </w:p>
        </w:tc>
        <w:tc>
          <w:tcPr>
            <w:tcW w:w="1128" w:type="dxa"/>
            <w:tcBorders>
              <w:top w:val="nil"/>
              <w:left w:val="nil"/>
              <w:bottom w:val="single" w:sz="4" w:space="0" w:color="auto"/>
              <w:right w:val="single" w:sz="4" w:space="0" w:color="auto"/>
            </w:tcBorders>
            <w:vAlign w:val="center"/>
            <w:hideMark/>
          </w:tcPr>
          <w:p w14:paraId="1D695140" w14:textId="14EFA3DD" w:rsidR="006B5C0B" w:rsidRPr="00B30273" w:rsidRDefault="00223487" w:rsidP="0030409D">
            <w:pPr>
              <w:spacing w:after="0" w:line="320" w:lineRule="exact"/>
              <w:jc w:val="center"/>
              <w:rPr>
                <w:rFonts w:ascii="Arial" w:eastAsia="Times New Roman" w:hAnsi="Arial" w:cs="Arial"/>
                <w:sz w:val="24"/>
                <w:szCs w:val="24"/>
              </w:rPr>
            </w:pPr>
            <w:r w:rsidRPr="00B30273">
              <w:rPr>
                <w:rFonts w:ascii="Arial" w:eastAsia="Times New Roman" w:hAnsi="Arial" w:cs="Arial"/>
                <w:sz w:val="24"/>
                <w:szCs w:val="24"/>
              </w:rPr>
              <w:t>Zabrze</w:t>
            </w:r>
          </w:p>
        </w:tc>
        <w:tc>
          <w:tcPr>
            <w:tcW w:w="1270" w:type="dxa"/>
            <w:tcBorders>
              <w:top w:val="nil"/>
              <w:left w:val="nil"/>
              <w:bottom w:val="single" w:sz="4" w:space="0" w:color="auto"/>
              <w:right w:val="single" w:sz="4" w:space="0" w:color="auto"/>
            </w:tcBorders>
            <w:noWrap/>
            <w:vAlign w:val="center"/>
            <w:hideMark/>
          </w:tcPr>
          <w:p w14:paraId="6C5EC297" w14:textId="701C82BA" w:rsidR="006B5C0B" w:rsidRPr="00B30273" w:rsidRDefault="00223487" w:rsidP="0030409D">
            <w:pPr>
              <w:spacing w:after="0" w:line="320" w:lineRule="exact"/>
              <w:contextualSpacing/>
              <w:jc w:val="center"/>
              <w:rPr>
                <w:rFonts w:ascii="Arial" w:hAnsi="Arial" w:cs="Arial"/>
                <w:sz w:val="24"/>
                <w:szCs w:val="24"/>
              </w:rPr>
            </w:pPr>
            <w:r w:rsidRPr="00B30273">
              <w:rPr>
                <w:rFonts w:ascii="Arial" w:hAnsi="Arial" w:cs="Arial"/>
                <w:sz w:val="24"/>
                <w:szCs w:val="24"/>
              </w:rPr>
              <w:t>271990231</w:t>
            </w:r>
          </w:p>
        </w:tc>
        <w:tc>
          <w:tcPr>
            <w:tcW w:w="1767" w:type="dxa"/>
            <w:tcBorders>
              <w:top w:val="nil"/>
              <w:left w:val="nil"/>
              <w:bottom w:val="single" w:sz="4" w:space="0" w:color="auto"/>
              <w:right w:val="single" w:sz="4" w:space="0" w:color="auto"/>
            </w:tcBorders>
            <w:noWrap/>
            <w:vAlign w:val="center"/>
            <w:hideMark/>
          </w:tcPr>
          <w:p w14:paraId="0A5BF97E" w14:textId="57B4DA20" w:rsidR="006B5C0B" w:rsidRPr="00B30273" w:rsidRDefault="00223487" w:rsidP="0030409D">
            <w:pPr>
              <w:spacing w:after="0" w:line="320" w:lineRule="exact"/>
              <w:contextualSpacing/>
              <w:jc w:val="center"/>
              <w:rPr>
                <w:rFonts w:ascii="Arial" w:hAnsi="Arial" w:cs="Arial"/>
                <w:sz w:val="24"/>
                <w:szCs w:val="24"/>
              </w:rPr>
            </w:pPr>
            <w:r w:rsidRPr="00B30273">
              <w:rPr>
                <w:rFonts w:ascii="Arial" w:hAnsi="Arial" w:cs="Arial"/>
                <w:sz w:val="24"/>
                <w:szCs w:val="24"/>
              </w:rPr>
              <w:t>648</w:t>
            </w:r>
            <w:r w:rsidR="00735C85" w:rsidRPr="00B30273">
              <w:rPr>
                <w:rFonts w:ascii="Arial" w:hAnsi="Arial" w:cs="Arial"/>
                <w:sz w:val="24"/>
                <w:szCs w:val="24"/>
              </w:rPr>
              <w:t>-</w:t>
            </w:r>
            <w:r w:rsidRPr="00B30273">
              <w:rPr>
                <w:rFonts w:ascii="Arial" w:hAnsi="Arial" w:cs="Arial"/>
                <w:sz w:val="24"/>
                <w:szCs w:val="24"/>
              </w:rPr>
              <w:t>00</w:t>
            </w:r>
            <w:r w:rsidR="00735C85" w:rsidRPr="00B30273">
              <w:rPr>
                <w:rFonts w:ascii="Arial" w:hAnsi="Arial" w:cs="Arial"/>
                <w:sz w:val="24"/>
                <w:szCs w:val="24"/>
              </w:rPr>
              <w:t>-</w:t>
            </w:r>
            <w:r w:rsidRPr="00B30273">
              <w:rPr>
                <w:rFonts w:ascii="Arial" w:hAnsi="Arial" w:cs="Arial"/>
                <w:sz w:val="24"/>
                <w:szCs w:val="24"/>
              </w:rPr>
              <w:t>01</w:t>
            </w:r>
            <w:r w:rsidR="00735C85" w:rsidRPr="00B30273">
              <w:rPr>
                <w:rFonts w:ascii="Arial" w:hAnsi="Arial" w:cs="Arial"/>
                <w:sz w:val="24"/>
                <w:szCs w:val="24"/>
              </w:rPr>
              <w:t>-</w:t>
            </w:r>
            <w:r w:rsidRPr="00B30273">
              <w:rPr>
                <w:rFonts w:ascii="Arial" w:hAnsi="Arial" w:cs="Arial"/>
                <w:sz w:val="24"/>
                <w:szCs w:val="24"/>
              </w:rPr>
              <w:t>289</w:t>
            </w:r>
          </w:p>
        </w:tc>
      </w:tr>
    </w:tbl>
    <w:p w14:paraId="781A6F80" w14:textId="77777777" w:rsidR="006B5C0B" w:rsidRPr="00B30273" w:rsidRDefault="006B5C0B" w:rsidP="0030409D">
      <w:pPr>
        <w:numPr>
          <w:ilvl w:val="0"/>
          <w:numId w:val="80"/>
        </w:numPr>
        <w:spacing w:before="240" w:after="240" w:line="320" w:lineRule="exact"/>
        <w:ind w:left="714" w:hanging="357"/>
        <w:jc w:val="both"/>
        <w:rPr>
          <w:rFonts w:ascii="Arial" w:hAnsi="Arial" w:cs="Arial"/>
          <w:bCs/>
          <w:kern w:val="2"/>
          <w:sz w:val="24"/>
          <w:szCs w:val="24"/>
        </w:rPr>
      </w:pPr>
      <w:r w:rsidRPr="00B30273">
        <w:rPr>
          <w:rFonts w:ascii="Arial" w:hAnsi="Arial" w:cs="Arial"/>
          <w:bCs/>
          <w:sz w:val="24"/>
          <w:szCs w:val="24"/>
        </w:rPr>
        <w:t>instalacja IPPC objęta niniejszym pozwoleniem zintegrowanym:</w:t>
      </w:r>
    </w:p>
    <w:tbl>
      <w:tblPr>
        <w:tblW w:w="10632" w:type="dxa"/>
        <w:tblInd w:w="-572" w:type="dxa"/>
        <w:tblLayout w:type="fixed"/>
        <w:tblCellMar>
          <w:left w:w="70" w:type="dxa"/>
          <w:right w:w="70" w:type="dxa"/>
        </w:tblCellMar>
        <w:tblLook w:val="04A0" w:firstRow="1" w:lastRow="0" w:firstColumn="1" w:lastColumn="0" w:noHBand="0" w:noVBand="1"/>
      </w:tblPr>
      <w:tblGrid>
        <w:gridCol w:w="425"/>
        <w:gridCol w:w="2410"/>
        <w:gridCol w:w="1276"/>
        <w:gridCol w:w="709"/>
        <w:gridCol w:w="992"/>
        <w:gridCol w:w="851"/>
        <w:gridCol w:w="1701"/>
        <w:gridCol w:w="925"/>
        <w:gridCol w:w="1343"/>
      </w:tblGrid>
      <w:tr w:rsidR="006B5C0B" w:rsidRPr="00B30273" w14:paraId="59166ADE" w14:textId="77777777" w:rsidTr="00F447D3">
        <w:trPr>
          <w:trHeight w:val="276"/>
          <w:tblHeader/>
        </w:trPr>
        <w:tc>
          <w:tcPr>
            <w:tcW w:w="425"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293489F2" w14:textId="76CDD844" w:rsidR="006B5C0B" w:rsidRPr="00B30273" w:rsidRDefault="001531BD" w:rsidP="0030409D">
            <w:pPr>
              <w:spacing w:after="0" w:line="320" w:lineRule="exact"/>
              <w:jc w:val="center"/>
              <w:rPr>
                <w:rFonts w:ascii="Arial" w:hAnsi="Arial" w:cs="Arial"/>
                <w:b/>
                <w:bCs/>
                <w:kern w:val="2"/>
                <w:sz w:val="24"/>
                <w:szCs w:val="24"/>
              </w:rPr>
            </w:pPr>
            <w:proofErr w:type="spellStart"/>
            <w:r w:rsidRPr="00B30273">
              <w:rPr>
                <w:rFonts w:ascii="Arial" w:hAnsi="Arial" w:cs="Arial"/>
                <w:b/>
                <w:bCs/>
                <w:sz w:val="24"/>
                <w:szCs w:val="24"/>
              </w:rPr>
              <w:t>lp</w:t>
            </w:r>
            <w:proofErr w:type="spellEnd"/>
          </w:p>
        </w:tc>
        <w:tc>
          <w:tcPr>
            <w:tcW w:w="2410" w:type="dxa"/>
            <w:vMerge w:val="restart"/>
            <w:tcBorders>
              <w:top w:val="single" w:sz="4" w:space="0" w:color="auto"/>
              <w:left w:val="nil"/>
              <w:bottom w:val="single" w:sz="4" w:space="0" w:color="auto"/>
              <w:right w:val="single" w:sz="4" w:space="0" w:color="auto"/>
            </w:tcBorders>
            <w:shd w:val="clear" w:color="auto" w:fill="D9D9D9"/>
            <w:vAlign w:val="center"/>
            <w:hideMark/>
          </w:tcPr>
          <w:p w14:paraId="5F9CD9E9" w14:textId="77777777" w:rsidR="006B5C0B" w:rsidRPr="00B30273" w:rsidRDefault="006B5C0B" w:rsidP="0030409D">
            <w:pPr>
              <w:spacing w:after="0" w:line="320" w:lineRule="exact"/>
              <w:jc w:val="center"/>
              <w:rPr>
                <w:rFonts w:ascii="Arial" w:hAnsi="Arial" w:cs="Arial"/>
                <w:b/>
                <w:bCs/>
                <w:kern w:val="2"/>
                <w:sz w:val="24"/>
                <w:szCs w:val="24"/>
              </w:rPr>
            </w:pPr>
            <w:r w:rsidRPr="00B30273">
              <w:rPr>
                <w:rFonts w:ascii="Arial" w:hAnsi="Arial" w:cs="Arial"/>
                <w:b/>
                <w:bCs/>
                <w:sz w:val="24"/>
                <w:szCs w:val="24"/>
              </w:rPr>
              <w:t>Nazwa instalacji IPPC</w:t>
            </w:r>
          </w:p>
        </w:tc>
        <w:tc>
          <w:tcPr>
            <w:tcW w:w="2977" w:type="dxa"/>
            <w:gridSpan w:val="3"/>
            <w:tcBorders>
              <w:top w:val="single" w:sz="4" w:space="0" w:color="auto"/>
              <w:left w:val="nil"/>
              <w:bottom w:val="single" w:sz="4" w:space="0" w:color="auto"/>
              <w:right w:val="single" w:sz="4" w:space="0" w:color="000000"/>
            </w:tcBorders>
            <w:shd w:val="clear" w:color="auto" w:fill="D8D8D8"/>
            <w:vAlign w:val="center"/>
            <w:hideMark/>
          </w:tcPr>
          <w:p w14:paraId="1F60A70C" w14:textId="77777777" w:rsidR="006B5C0B" w:rsidRPr="00B30273" w:rsidRDefault="006B5C0B" w:rsidP="0030409D">
            <w:pPr>
              <w:spacing w:after="0" w:line="320" w:lineRule="exact"/>
              <w:jc w:val="center"/>
              <w:rPr>
                <w:rFonts w:ascii="Arial" w:hAnsi="Arial" w:cs="Arial"/>
                <w:b/>
                <w:bCs/>
                <w:kern w:val="2"/>
                <w:sz w:val="24"/>
                <w:szCs w:val="24"/>
              </w:rPr>
            </w:pPr>
            <w:r w:rsidRPr="00B30273">
              <w:rPr>
                <w:rFonts w:ascii="Arial" w:hAnsi="Arial" w:cs="Arial"/>
                <w:b/>
                <w:bCs/>
                <w:sz w:val="24"/>
                <w:szCs w:val="24"/>
              </w:rPr>
              <w:t>adres instalacji</w:t>
            </w:r>
          </w:p>
        </w:tc>
        <w:tc>
          <w:tcPr>
            <w:tcW w:w="851" w:type="dxa"/>
            <w:vMerge w:val="restart"/>
            <w:tcBorders>
              <w:top w:val="single" w:sz="4" w:space="0" w:color="auto"/>
              <w:left w:val="nil"/>
              <w:bottom w:val="single" w:sz="4" w:space="0" w:color="auto"/>
              <w:right w:val="single" w:sz="4" w:space="0" w:color="auto"/>
            </w:tcBorders>
            <w:shd w:val="clear" w:color="auto" w:fill="D8D8D8"/>
            <w:vAlign w:val="center"/>
            <w:hideMark/>
          </w:tcPr>
          <w:p w14:paraId="59F5444F" w14:textId="77777777" w:rsidR="006B5C0B" w:rsidRPr="00B30273" w:rsidRDefault="006B5C0B" w:rsidP="0030409D">
            <w:pPr>
              <w:spacing w:after="0" w:line="320" w:lineRule="exact"/>
              <w:jc w:val="center"/>
              <w:rPr>
                <w:rFonts w:ascii="Arial" w:hAnsi="Arial" w:cs="Arial"/>
                <w:b/>
                <w:bCs/>
                <w:kern w:val="2"/>
                <w:sz w:val="24"/>
                <w:szCs w:val="24"/>
              </w:rPr>
            </w:pPr>
            <w:r w:rsidRPr="00B30273">
              <w:rPr>
                <w:rFonts w:ascii="Arial" w:hAnsi="Arial" w:cs="Arial"/>
                <w:b/>
                <w:bCs/>
                <w:sz w:val="24"/>
                <w:szCs w:val="24"/>
              </w:rPr>
              <w:t>Branża IPPC</w:t>
            </w:r>
          </w:p>
        </w:tc>
        <w:tc>
          <w:tcPr>
            <w:tcW w:w="1701" w:type="dxa"/>
            <w:vMerge w:val="restart"/>
            <w:tcBorders>
              <w:top w:val="single" w:sz="4" w:space="0" w:color="auto"/>
              <w:left w:val="nil"/>
              <w:bottom w:val="single" w:sz="4" w:space="0" w:color="auto"/>
              <w:right w:val="single" w:sz="4" w:space="0" w:color="auto"/>
            </w:tcBorders>
            <w:shd w:val="clear" w:color="auto" w:fill="D8D8D8"/>
            <w:vAlign w:val="center"/>
          </w:tcPr>
          <w:p w14:paraId="314A7972" w14:textId="77777777" w:rsidR="006B5C0B" w:rsidRPr="00B30273" w:rsidRDefault="006B5C0B" w:rsidP="0030409D">
            <w:pPr>
              <w:spacing w:after="0" w:line="320" w:lineRule="exact"/>
              <w:jc w:val="center"/>
              <w:rPr>
                <w:rFonts w:ascii="Arial" w:hAnsi="Arial" w:cs="Arial"/>
                <w:b/>
                <w:kern w:val="2"/>
                <w:sz w:val="24"/>
                <w:szCs w:val="24"/>
              </w:rPr>
            </w:pPr>
            <w:r w:rsidRPr="00B30273">
              <w:rPr>
                <w:rFonts w:ascii="Arial" w:hAnsi="Arial" w:cs="Arial"/>
                <w:b/>
                <w:bCs/>
                <w:sz w:val="24"/>
                <w:szCs w:val="24"/>
              </w:rPr>
              <w:t>Kwalifikacja przedsięwzięcia</w:t>
            </w:r>
          </w:p>
        </w:tc>
        <w:tc>
          <w:tcPr>
            <w:tcW w:w="925" w:type="dxa"/>
            <w:vMerge w:val="restart"/>
            <w:tcBorders>
              <w:top w:val="single" w:sz="4" w:space="0" w:color="auto"/>
              <w:left w:val="single" w:sz="4" w:space="0" w:color="auto"/>
              <w:bottom w:val="single" w:sz="4" w:space="0" w:color="auto"/>
              <w:right w:val="single" w:sz="4" w:space="0" w:color="auto"/>
            </w:tcBorders>
            <w:shd w:val="clear" w:color="auto" w:fill="D8D8D8"/>
            <w:vAlign w:val="center"/>
            <w:hideMark/>
          </w:tcPr>
          <w:p w14:paraId="1121CFBA" w14:textId="77777777" w:rsidR="006B5C0B" w:rsidRPr="00B30273" w:rsidRDefault="006B5C0B" w:rsidP="0030409D">
            <w:pPr>
              <w:spacing w:after="0" w:line="320" w:lineRule="exact"/>
              <w:jc w:val="center"/>
              <w:rPr>
                <w:rFonts w:ascii="Arial" w:hAnsi="Arial" w:cs="Arial"/>
                <w:b/>
                <w:bCs/>
                <w:kern w:val="2"/>
                <w:sz w:val="24"/>
                <w:szCs w:val="24"/>
              </w:rPr>
            </w:pPr>
            <w:r w:rsidRPr="00B30273">
              <w:rPr>
                <w:rFonts w:ascii="Arial" w:hAnsi="Arial" w:cs="Arial"/>
                <w:b/>
                <w:bCs/>
                <w:sz w:val="24"/>
                <w:szCs w:val="24"/>
              </w:rPr>
              <w:t>liczba instalacji tej branży</w:t>
            </w:r>
          </w:p>
        </w:tc>
        <w:tc>
          <w:tcPr>
            <w:tcW w:w="1343" w:type="dxa"/>
            <w:vMerge w:val="restart"/>
            <w:tcBorders>
              <w:top w:val="single" w:sz="4" w:space="0" w:color="auto"/>
              <w:left w:val="single" w:sz="4" w:space="0" w:color="auto"/>
              <w:right w:val="single" w:sz="4" w:space="0" w:color="auto"/>
            </w:tcBorders>
            <w:shd w:val="clear" w:color="auto" w:fill="D8D8D8"/>
            <w:vAlign w:val="center"/>
          </w:tcPr>
          <w:p w14:paraId="592AC6B8" w14:textId="77777777" w:rsidR="006B5C0B" w:rsidRPr="00B30273" w:rsidRDefault="006B5C0B" w:rsidP="0030409D">
            <w:pPr>
              <w:spacing w:after="0" w:line="320" w:lineRule="exact"/>
              <w:jc w:val="center"/>
              <w:rPr>
                <w:rFonts w:ascii="Arial" w:hAnsi="Arial" w:cs="Arial"/>
                <w:b/>
                <w:bCs/>
                <w:sz w:val="24"/>
                <w:szCs w:val="24"/>
              </w:rPr>
            </w:pPr>
            <w:r w:rsidRPr="00B30273">
              <w:rPr>
                <w:rFonts w:ascii="Arial" w:eastAsia="Times New Roman" w:hAnsi="Arial" w:cs="Arial"/>
                <w:b/>
                <w:bCs/>
                <w:color w:val="000000"/>
                <w:sz w:val="24"/>
                <w:szCs w:val="24"/>
              </w:rPr>
              <w:t>Numery ewidencyjne działek, na których zlokalizowana jest dana instalacja</w:t>
            </w:r>
          </w:p>
        </w:tc>
      </w:tr>
      <w:tr w:rsidR="006B5C0B" w:rsidRPr="00B30273" w14:paraId="231DB2F1" w14:textId="77777777" w:rsidTr="00F447D3">
        <w:trPr>
          <w:trHeight w:val="648"/>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4C0EA150" w14:textId="77777777" w:rsidR="006B5C0B" w:rsidRPr="00B30273" w:rsidRDefault="006B5C0B" w:rsidP="0030409D">
            <w:pPr>
              <w:spacing w:after="0" w:line="320" w:lineRule="exact"/>
              <w:rPr>
                <w:rFonts w:ascii="Arial" w:hAnsi="Arial" w:cs="Arial"/>
                <w:b/>
                <w:bCs/>
                <w:kern w:val="2"/>
                <w:sz w:val="24"/>
                <w:szCs w:val="24"/>
              </w:rPr>
            </w:pPr>
          </w:p>
        </w:tc>
        <w:tc>
          <w:tcPr>
            <w:tcW w:w="2410" w:type="dxa"/>
            <w:vMerge/>
            <w:tcBorders>
              <w:top w:val="single" w:sz="4" w:space="0" w:color="auto"/>
              <w:left w:val="nil"/>
              <w:bottom w:val="single" w:sz="4" w:space="0" w:color="auto"/>
              <w:right w:val="single" w:sz="4" w:space="0" w:color="auto"/>
            </w:tcBorders>
            <w:vAlign w:val="center"/>
            <w:hideMark/>
          </w:tcPr>
          <w:p w14:paraId="684F4BA8" w14:textId="77777777" w:rsidR="006B5C0B" w:rsidRPr="00B30273" w:rsidRDefault="006B5C0B" w:rsidP="0030409D">
            <w:pPr>
              <w:spacing w:after="0" w:line="320" w:lineRule="exact"/>
              <w:rPr>
                <w:rFonts w:ascii="Arial" w:hAnsi="Arial" w:cs="Arial"/>
                <w:b/>
                <w:bCs/>
                <w:kern w:val="2"/>
                <w:sz w:val="24"/>
                <w:szCs w:val="24"/>
              </w:rPr>
            </w:pPr>
          </w:p>
        </w:tc>
        <w:tc>
          <w:tcPr>
            <w:tcW w:w="1276" w:type="dxa"/>
            <w:tcBorders>
              <w:top w:val="single" w:sz="4" w:space="0" w:color="auto"/>
              <w:left w:val="nil"/>
              <w:bottom w:val="single" w:sz="4" w:space="0" w:color="auto"/>
              <w:right w:val="single" w:sz="4" w:space="0" w:color="000000"/>
            </w:tcBorders>
            <w:shd w:val="clear" w:color="auto" w:fill="D8D8D8"/>
            <w:vAlign w:val="center"/>
            <w:hideMark/>
          </w:tcPr>
          <w:p w14:paraId="451664D1" w14:textId="77777777" w:rsidR="006B5C0B" w:rsidRPr="00B30273" w:rsidRDefault="006B5C0B" w:rsidP="0030409D">
            <w:pPr>
              <w:spacing w:after="0" w:line="320" w:lineRule="exact"/>
              <w:jc w:val="center"/>
              <w:rPr>
                <w:rFonts w:ascii="Arial" w:hAnsi="Arial" w:cs="Arial"/>
                <w:b/>
                <w:bCs/>
                <w:kern w:val="2"/>
                <w:sz w:val="24"/>
                <w:szCs w:val="24"/>
              </w:rPr>
            </w:pPr>
            <w:r w:rsidRPr="00B30273">
              <w:rPr>
                <w:rFonts w:ascii="Arial" w:hAnsi="Arial" w:cs="Arial"/>
                <w:b/>
                <w:bCs/>
                <w:sz w:val="24"/>
                <w:szCs w:val="24"/>
              </w:rPr>
              <w:t>ulica i numer</w:t>
            </w:r>
          </w:p>
        </w:tc>
        <w:tc>
          <w:tcPr>
            <w:tcW w:w="709" w:type="dxa"/>
            <w:tcBorders>
              <w:top w:val="single" w:sz="4" w:space="0" w:color="auto"/>
              <w:left w:val="nil"/>
              <w:bottom w:val="single" w:sz="4" w:space="0" w:color="auto"/>
              <w:right w:val="single" w:sz="4" w:space="0" w:color="000000"/>
            </w:tcBorders>
            <w:shd w:val="clear" w:color="auto" w:fill="D8D8D8"/>
            <w:vAlign w:val="center"/>
            <w:hideMark/>
          </w:tcPr>
          <w:p w14:paraId="07267847" w14:textId="77777777" w:rsidR="006B5C0B" w:rsidRPr="00B30273" w:rsidRDefault="006B5C0B" w:rsidP="0030409D">
            <w:pPr>
              <w:spacing w:after="0" w:line="320" w:lineRule="exact"/>
              <w:jc w:val="center"/>
              <w:rPr>
                <w:rFonts w:ascii="Arial" w:hAnsi="Arial" w:cs="Arial"/>
                <w:b/>
                <w:bCs/>
                <w:kern w:val="2"/>
                <w:sz w:val="24"/>
                <w:szCs w:val="24"/>
              </w:rPr>
            </w:pPr>
            <w:r w:rsidRPr="00B30273">
              <w:rPr>
                <w:rFonts w:ascii="Arial" w:hAnsi="Arial" w:cs="Arial"/>
                <w:b/>
                <w:bCs/>
                <w:sz w:val="24"/>
                <w:szCs w:val="24"/>
              </w:rPr>
              <w:t>kod</w:t>
            </w:r>
          </w:p>
        </w:tc>
        <w:tc>
          <w:tcPr>
            <w:tcW w:w="992" w:type="dxa"/>
            <w:tcBorders>
              <w:top w:val="single" w:sz="4" w:space="0" w:color="auto"/>
              <w:left w:val="nil"/>
              <w:bottom w:val="single" w:sz="4" w:space="0" w:color="auto"/>
              <w:right w:val="single" w:sz="4" w:space="0" w:color="000000"/>
            </w:tcBorders>
            <w:shd w:val="clear" w:color="auto" w:fill="D8D8D8"/>
            <w:vAlign w:val="center"/>
            <w:hideMark/>
          </w:tcPr>
          <w:p w14:paraId="69E0E0CE" w14:textId="77777777" w:rsidR="006B5C0B" w:rsidRPr="00B30273" w:rsidRDefault="006B5C0B" w:rsidP="0030409D">
            <w:pPr>
              <w:spacing w:after="0" w:line="320" w:lineRule="exact"/>
              <w:jc w:val="center"/>
              <w:rPr>
                <w:rFonts w:ascii="Arial" w:hAnsi="Arial" w:cs="Arial"/>
                <w:b/>
                <w:bCs/>
                <w:kern w:val="2"/>
                <w:sz w:val="24"/>
                <w:szCs w:val="24"/>
              </w:rPr>
            </w:pPr>
            <w:r w:rsidRPr="00B30273">
              <w:rPr>
                <w:rFonts w:ascii="Arial" w:hAnsi="Arial" w:cs="Arial"/>
                <w:b/>
                <w:bCs/>
                <w:sz w:val="24"/>
                <w:szCs w:val="24"/>
              </w:rPr>
              <w:t>miasto</w:t>
            </w:r>
          </w:p>
        </w:tc>
        <w:tc>
          <w:tcPr>
            <w:tcW w:w="851" w:type="dxa"/>
            <w:vMerge/>
            <w:tcBorders>
              <w:top w:val="single" w:sz="4" w:space="0" w:color="auto"/>
              <w:left w:val="nil"/>
              <w:bottom w:val="single" w:sz="4" w:space="0" w:color="auto"/>
              <w:right w:val="single" w:sz="4" w:space="0" w:color="auto"/>
            </w:tcBorders>
            <w:vAlign w:val="center"/>
            <w:hideMark/>
          </w:tcPr>
          <w:p w14:paraId="731D34B2" w14:textId="77777777" w:rsidR="006B5C0B" w:rsidRPr="00B30273" w:rsidRDefault="006B5C0B" w:rsidP="0030409D">
            <w:pPr>
              <w:spacing w:after="0" w:line="320" w:lineRule="exact"/>
              <w:rPr>
                <w:rFonts w:ascii="Arial" w:hAnsi="Arial" w:cs="Arial"/>
                <w:b/>
                <w:bCs/>
                <w:kern w:val="2"/>
                <w:sz w:val="24"/>
                <w:szCs w:val="24"/>
              </w:rPr>
            </w:pPr>
          </w:p>
        </w:tc>
        <w:tc>
          <w:tcPr>
            <w:tcW w:w="1701" w:type="dxa"/>
            <w:vMerge/>
            <w:tcBorders>
              <w:top w:val="single" w:sz="4" w:space="0" w:color="auto"/>
              <w:left w:val="nil"/>
              <w:bottom w:val="single" w:sz="4" w:space="0" w:color="auto"/>
              <w:right w:val="single" w:sz="4" w:space="0" w:color="auto"/>
            </w:tcBorders>
            <w:vAlign w:val="center"/>
            <w:hideMark/>
          </w:tcPr>
          <w:p w14:paraId="427B8627" w14:textId="77777777" w:rsidR="006B5C0B" w:rsidRPr="00B30273" w:rsidRDefault="006B5C0B" w:rsidP="0030409D">
            <w:pPr>
              <w:spacing w:after="0" w:line="320" w:lineRule="exact"/>
              <w:rPr>
                <w:rFonts w:ascii="Arial" w:hAnsi="Arial" w:cs="Arial"/>
                <w:b/>
                <w:kern w:val="2"/>
                <w:sz w:val="24"/>
                <w:szCs w:val="24"/>
              </w:rPr>
            </w:pPr>
          </w:p>
        </w:tc>
        <w:tc>
          <w:tcPr>
            <w:tcW w:w="925" w:type="dxa"/>
            <w:vMerge/>
            <w:tcBorders>
              <w:top w:val="single" w:sz="4" w:space="0" w:color="auto"/>
              <w:left w:val="single" w:sz="4" w:space="0" w:color="auto"/>
              <w:bottom w:val="single" w:sz="4" w:space="0" w:color="auto"/>
              <w:right w:val="single" w:sz="4" w:space="0" w:color="auto"/>
            </w:tcBorders>
            <w:vAlign w:val="center"/>
            <w:hideMark/>
          </w:tcPr>
          <w:p w14:paraId="17D658D1" w14:textId="77777777" w:rsidR="006B5C0B" w:rsidRPr="00B30273" w:rsidRDefault="006B5C0B" w:rsidP="0030409D">
            <w:pPr>
              <w:spacing w:after="0" w:line="320" w:lineRule="exact"/>
              <w:rPr>
                <w:rFonts w:ascii="Arial" w:hAnsi="Arial" w:cs="Arial"/>
                <w:b/>
                <w:bCs/>
                <w:kern w:val="2"/>
                <w:sz w:val="24"/>
                <w:szCs w:val="24"/>
              </w:rPr>
            </w:pPr>
          </w:p>
        </w:tc>
        <w:tc>
          <w:tcPr>
            <w:tcW w:w="1343" w:type="dxa"/>
            <w:vMerge/>
            <w:tcBorders>
              <w:left w:val="single" w:sz="4" w:space="0" w:color="auto"/>
              <w:bottom w:val="single" w:sz="4" w:space="0" w:color="auto"/>
              <w:right w:val="single" w:sz="4" w:space="0" w:color="auto"/>
            </w:tcBorders>
            <w:vAlign w:val="center"/>
          </w:tcPr>
          <w:p w14:paraId="151A0AD1" w14:textId="77777777" w:rsidR="006B5C0B" w:rsidRPr="00B30273" w:rsidRDefault="006B5C0B" w:rsidP="0030409D">
            <w:pPr>
              <w:spacing w:after="0" w:line="320" w:lineRule="exact"/>
              <w:rPr>
                <w:rFonts w:ascii="Arial" w:hAnsi="Arial" w:cs="Arial"/>
                <w:b/>
                <w:bCs/>
                <w:kern w:val="2"/>
                <w:sz w:val="24"/>
                <w:szCs w:val="24"/>
              </w:rPr>
            </w:pPr>
          </w:p>
        </w:tc>
      </w:tr>
      <w:tr w:rsidR="006B5C0B" w:rsidRPr="00B30273" w14:paraId="778834B4" w14:textId="77777777" w:rsidTr="00F447D3">
        <w:trPr>
          <w:trHeight w:val="1048"/>
        </w:trPr>
        <w:tc>
          <w:tcPr>
            <w:tcW w:w="425" w:type="dxa"/>
            <w:tcBorders>
              <w:top w:val="single" w:sz="4" w:space="0" w:color="auto"/>
              <w:left w:val="single" w:sz="4" w:space="0" w:color="auto"/>
              <w:bottom w:val="single" w:sz="4" w:space="0" w:color="auto"/>
              <w:right w:val="single" w:sz="4" w:space="0" w:color="auto"/>
            </w:tcBorders>
            <w:noWrap/>
            <w:vAlign w:val="center"/>
            <w:hideMark/>
          </w:tcPr>
          <w:p w14:paraId="4566982C" w14:textId="77777777" w:rsidR="006B5C0B" w:rsidRPr="00B30273" w:rsidRDefault="006B5C0B" w:rsidP="0030409D">
            <w:pPr>
              <w:spacing w:after="0" w:line="320" w:lineRule="exact"/>
              <w:jc w:val="center"/>
              <w:rPr>
                <w:rFonts w:ascii="Arial" w:eastAsia="Times New Roman" w:hAnsi="Arial" w:cs="Arial"/>
                <w:sz w:val="24"/>
                <w:szCs w:val="24"/>
              </w:rPr>
            </w:pPr>
            <w:r w:rsidRPr="00B30273">
              <w:rPr>
                <w:rFonts w:ascii="Arial" w:eastAsia="Times New Roman" w:hAnsi="Arial" w:cs="Arial"/>
                <w:sz w:val="24"/>
                <w:szCs w:val="24"/>
              </w:rPr>
              <w:t>1</w:t>
            </w:r>
          </w:p>
        </w:tc>
        <w:tc>
          <w:tcPr>
            <w:tcW w:w="2410" w:type="dxa"/>
            <w:tcBorders>
              <w:top w:val="single" w:sz="4" w:space="0" w:color="auto"/>
              <w:left w:val="nil"/>
              <w:bottom w:val="single" w:sz="4" w:space="0" w:color="auto"/>
              <w:right w:val="single" w:sz="4" w:space="0" w:color="auto"/>
            </w:tcBorders>
            <w:vAlign w:val="center"/>
          </w:tcPr>
          <w:p w14:paraId="7A5737D6" w14:textId="1B356206" w:rsidR="006B5C0B" w:rsidRPr="00B30273" w:rsidRDefault="00944ADB" w:rsidP="0030409D">
            <w:pPr>
              <w:spacing w:after="0" w:line="320" w:lineRule="exact"/>
              <w:rPr>
                <w:rFonts w:ascii="Arial" w:eastAsia="Times New Roman" w:hAnsi="Arial" w:cs="Arial"/>
                <w:sz w:val="24"/>
                <w:szCs w:val="24"/>
              </w:rPr>
            </w:pPr>
            <w:r w:rsidRPr="00B30273">
              <w:rPr>
                <w:rFonts w:ascii="Arial" w:hAnsi="Arial" w:cs="Arial"/>
                <w:sz w:val="24"/>
                <w:szCs w:val="24"/>
              </w:rPr>
              <w:t xml:space="preserve">instalacja do produkcji paliwa alternatywnego RDF o mocy produkcyjnej 100 tys. ton rocznie </w:t>
            </w:r>
          </w:p>
        </w:tc>
        <w:tc>
          <w:tcPr>
            <w:tcW w:w="1276" w:type="dxa"/>
            <w:tcBorders>
              <w:top w:val="single" w:sz="4" w:space="0" w:color="auto"/>
              <w:left w:val="nil"/>
              <w:bottom w:val="single" w:sz="4" w:space="0" w:color="auto"/>
              <w:right w:val="single" w:sz="4" w:space="0" w:color="auto"/>
            </w:tcBorders>
            <w:vAlign w:val="center"/>
          </w:tcPr>
          <w:p w14:paraId="7F05F99C" w14:textId="567FB0FA" w:rsidR="006B5C0B" w:rsidRPr="00B30273" w:rsidRDefault="006B5C0B" w:rsidP="0030409D">
            <w:pPr>
              <w:spacing w:after="0" w:line="320" w:lineRule="exact"/>
              <w:jc w:val="center"/>
              <w:rPr>
                <w:rFonts w:ascii="Arial" w:eastAsia="Times New Roman" w:hAnsi="Arial" w:cs="Arial"/>
                <w:sz w:val="24"/>
                <w:szCs w:val="24"/>
              </w:rPr>
            </w:pPr>
            <w:r w:rsidRPr="00B30273">
              <w:rPr>
                <w:rFonts w:ascii="Arial" w:eastAsia="Times New Roman" w:hAnsi="Arial" w:cs="Arial"/>
                <w:sz w:val="24"/>
                <w:szCs w:val="24"/>
              </w:rPr>
              <w:t xml:space="preserve">ul. </w:t>
            </w:r>
            <w:r w:rsidR="00181F3C" w:rsidRPr="00B30273">
              <w:rPr>
                <w:rFonts w:ascii="Arial" w:eastAsia="Times New Roman" w:hAnsi="Arial" w:cs="Arial"/>
                <w:sz w:val="24"/>
                <w:szCs w:val="24"/>
              </w:rPr>
              <w:t>Podmiejska 130</w:t>
            </w:r>
          </w:p>
        </w:tc>
        <w:tc>
          <w:tcPr>
            <w:tcW w:w="709" w:type="dxa"/>
            <w:tcBorders>
              <w:top w:val="single" w:sz="4" w:space="0" w:color="auto"/>
              <w:left w:val="nil"/>
              <w:bottom w:val="single" w:sz="4" w:space="0" w:color="auto"/>
              <w:right w:val="single" w:sz="4" w:space="0" w:color="auto"/>
            </w:tcBorders>
            <w:vAlign w:val="center"/>
          </w:tcPr>
          <w:p w14:paraId="2345D307" w14:textId="29F8A3D9" w:rsidR="006B5C0B" w:rsidRPr="00B30273" w:rsidRDefault="00DB3F95" w:rsidP="0030409D">
            <w:pPr>
              <w:spacing w:after="0" w:line="320" w:lineRule="exact"/>
              <w:jc w:val="center"/>
              <w:rPr>
                <w:rFonts w:ascii="Arial" w:eastAsia="Times New Roman" w:hAnsi="Arial" w:cs="Arial"/>
                <w:sz w:val="24"/>
                <w:szCs w:val="24"/>
              </w:rPr>
            </w:pPr>
            <w:r w:rsidRPr="00B30273">
              <w:rPr>
                <w:rFonts w:ascii="Arial" w:eastAsia="Times New Roman" w:hAnsi="Arial" w:cs="Arial"/>
                <w:sz w:val="24"/>
                <w:szCs w:val="24"/>
              </w:rPr>
              <w:t>42-700</w:t>
            </w:r>
          </w:p>
        </w:tc>
        <w:tc>
          <w:tcPr>
            <w:tcW w:w="992" w:type="dxa"/>
            <w:tcBorders>
              <w:top w:val="single" w:sz="4" w:space="0" w:color="auto"/>
              <w:left w:val="nil"/>
              <w:bottom w:val="single" w:sz="4" w:space="0" w:color="auto"/>
              <w:right w:val="single" w:sz="4" w:space="0" w:color="auto"/>
            </w:tcBorders>
            <w:vAlign w:val="center"/>
          </w:tcPr>
          <w:p w14:paraId="48BD8909" w14:textId="3ADF6608" w:rsidR="006B5C0B" w:rsidRPr="00B30273" w:rsidRDefault="00BD7E73" w:rsidP="0030409D">
            <w:pPr>
              <w:spacing w:after="0" w:line="320" w:lineRule="exact"/>
              <w:jc w:val="center"/>
              <w:rPr>
                <w:rFonts w:ascii="Arial" w:eastAsia="Times New Roman" w:hAnsi="Arial" w:cs="Arial"/>
                <w:sz w:val="24"/>
                <w:szCs w:val="24"/>
              </w:rPr>
            </w:pPr>
            <w:r w:rsidRPr="00B30273">
              <w:rPr>
                <w:rFonts w:ascii="Arial" w:eastAsia="Times New Roman" w:hAnsi="Arial" w:cs="Arial"/>
                <w:sz w:val="24"/>
                <w:szCs w:val="24"/>
              </w:rPr>
              <w:t>Zawiercie</w:t>
            </w:r>
          </w:p>
        </w:tc>
        <w:tc>
          <w:tcPr>
            <w:tcW w:w="851" w:type="dxa"/>
            <w:tcBorders>
              <w:top w:val="single" w:sz="4" w:space="0" w:color="auto"/>
              <w:left w:val="nil"/>
              <w:bottom w:val="single" w:sz="4" w:space="0" w:color="auto"/>
              <w:right w:val="single" w:sz="4" w:space="0" w:color="auto"/>
            </w:tcBorders>
            <w:noWrap/>
            <w:vAlign w:val="center"/>
          </w:tcPr>
          <w:p w14:paraId="2A3F01C7" w14:textId="55B655DB" w:rsidR="006B5C0B" w:rsidRPr="00B30273" w:rsidRDefault="00DB3F95" w:rsidP="0030409D">
            <w:pPr>
              <w:spacing w:after="0" w:line="320" w:lineRule="exact"/>
              <w:jc w:val="center"/>
              <w:rPr>
                <w:rFonts w:ascii="Arial" w:eastAsia="Times New Roman" w:hAnsi="Arial" w:cs="Arial"/>
                <w:sz w:val="24"/>
                <w:szCs w:val="24"/>
              </w:rPr>
            </w:pPr>
            <w:r w:rsidRPr="00B30273">
              <w:rPr>
                <w:rFonts w:ascii="Arial" w:eastAsia="Times New Roman" w:hAnsi="Arial" w:cs="Arial"/>
                <w:sz w:val="24"/>
                <w:szCs w:val="24"/>
              </w:rPr>
              <w:t>5.3</w:t>
            </w:r>
            <w:r w:rsidR="00697431" w:rsidRPr="00B30273">
              <w:rPr>
                <w:rFonts w:ascii="Arial" w:eastAsia="Times New Roman" w:hAnsi="Arial" w:cs="Arial"/>
                <w:sz w:val="24"/>
                <w:szCs w:val="24"/>
              </w:rPr>
              <w:t xml:space="preserve"> </w:t>
            </w:r>
            <w:proofErr w:type="spellStart"/>
            <w:proofErr w:type="gramStart"/>
            <w:r w:rsidR="00697431" w:rsidRPr="00B30273">
              <w:rPr>
                <w:rFonts w:ascii="Arial" w:eastAsia="Times New Roman" w:hAnsi="Arial" w:cs="Arial"/>
                <w:sz w:val="24"/>
                <w:szCs w:val="24"/>
              </w:rPr>
              <w:t>lit.</w:t>
            </w:r>
            <w:r w:rsidR="000A032E" w:rsidRPr="00B30273">
              <w:rPr>
                <w:rFonts w:ascii="Arial" w:eastAsia="Times New Roman" w:hAnsi="Arial" w:cs="Arial"/>
                <w:sz w:val="24"/>
                <w:szCs w:val="24"/>
              </w:rPr>
              <w:t>b</w:t>
            </w:r>
            <w:proofErr w:type="spellEnd"/>
            <w:proofErr w:type="gramEnd"/>
            <w:r w:rsidR="000A032E" w:rsidRPr="00B30273">
              <w:rPr>
                <w:rFonts w:ascii="Arial" w:eastAsia="Times New Roman" w:hAnsi="Arial" w:cs="Arial"/>
                <w:sz w:val="24"/>
                <w:szCs w:val="24"/>
              </w:rPr>
              <w:t>)</w:t>
            </w:r>
          </w:p>
        </w:tc>
        <w:tc>
          <w:tcPr>
            <w:tcW w:w="1701" w:type="dxa"/>
            <w:tcBorders>
              <w:top w:val="single" w:sz="4" w:space="0" w:color="auto"/>
              <w:left w:val="nil"/>
              <w:bottom w:val="single" w:sz="4" w:space="0" w:color="auto"/>
              <w:right w:val="single" w:sz="4" w:space="0" w:color="auto"/>
            </w:tcBorders>
            <w:vAlign w:val="center"/>
          </w:tcPr>
          <w:p w14:paraId="10B94EC0" w14:textId="77777777" w:rsidR="00F447D3" w:rsidRPr="00B30273" w:rsidRDefault="00F447D3" w:rsidP="0030409D">
            <w:pPr>
              <w:spacing w:after="0" w:line="320" w:lineRule="exact"/>
              <w:rPr>
                <w:rFonts w:ascii="Arial" w:hAnsi="Arial" w:cs="Arial"/>
                <w:sz w:val="24"/>
                <w:szCs w:val="24"/>
              </w:rPr>
            </w:pPr>
            <w:r w:rsidRPr="00B30273">
              <w:rPr>
                <w:rFonts w:ascii="Arial" w:hAnsi="Arial" w:cs="Arial"/>
                <w:sz w:val="24"/>
                <w:szCs w:val="24"/>
              </w:rPr>
              <w:t xml:space="preserve">Rozp.* </w:t>
            </w:r>
            <w:r w:rsidRPr="00B30273">
              <w:rPr>
                <w:rFonts w:ascii="Arial" w:hAnsi="Arial" w:cs="Arial"/>
                <w:sz w:val="24"/>
                <w:szCs w:val="24"/>
              </w:rPr>
              <w:br/>
              <w:t>§ 2 ust. 1 pkt 47</w:t>
            </w:r>
          </w:p>
          <w:p w14:paraId="300EC650" w14:textId="77777777" w:rsidR="00F447D3" w:rsidRPr="00B30273" w:rsidRDefault="00F447D3" w:rsidP="0030409D">
            <w:pPr>
              <w:spacing w:after="0" w:line="320" w:lineRule="exact"/>
              <w:rPr>
                <w:rFonts w:ascii="Arial" w:hAnsi="Arial" w:cs="Arial"/>
                <w:sz w:val="24"/>
                <w:szCs w:val="24"/>
              </w:rPr>
            </w:pPr>
            <w:r w:rsidRPr="00B30273">
              <w:rPr>
                <w:rFonts w:ascii="Arial" w:hAnsi="Arial" w:cs="Arial"/>
                <w:sz w:val="24"/>
                <w:szCs w:val="24"/>
              </w:rPr>
              <w:t>POŚ:</w:t>
            </w:r>
          </w:p>
          <w:p w14:paraId="53C65E4E" w14:textId="7BFDDA6C" w:rsidR="006B5C0B" w:rsidRPr="00B30273" w:rsidRDefault="00F447D3" w:rsidP="0030409D">
            <w:pPr>
              <w:spacing w:after="0" w:line="320" w:lineRule="exact"/>
              <w:rPr>
                <w:rFonts w:ascii="Arial" w:eastAsia="Times New Roman" w:hAnsi="Arial" w:cs="Arial"/>
                <w:sz w:val="24"/>
                <w:szCs w:val="24"/>
              </w:rPr>
            </w:pPr>
            <w:r w:rsidRPr="00B30273">
              <w:rPr>
                <w:rFonts w:ascii="Arial" w:hAnsi="Arial" w:cs="Arial"/>
                <w:sz w:val="24"/>
                <w:szCs w:val="24"/>
              </w:rPr>
              <w:t>art.378 ust.2a</w:t>
            </w:r>
            <w:r w:rsidRPr="00B30273">
              <w:rPr>
                <w:rFonts w:ascii="Arial" w:eastAsia="Times New Roman" w:hAnsi="Arial" w:cs="Arial"/>
                <w:sz w:val="24"/>
                <w:szCs w:val="24"/>
              </w:rPr>
              <w:t xml:space="preserve"> </w:t>
            </w:r>
          </w:p>
        </w:tc>
        <w:tc>
          <w:tcPr>
            <w:tcW w:w="925" w:type="dxa"/>
            <w:tcBorders>
              <w:top w:val="single" w:sz="4" w:space="0" w:color="auto"/>
              <w:left w:val="single" w:sz="4" w:space="0" w:color="auto"/>
              <w:bottom w:val="single" w:sz="4" w:space="0" w:color="auto"/>
              <w:right w:val="single" w:sz="4" w:space="0" w:color="auto"/>
            </w:tcBorders>
            <w:vAlign w:val="center"/>
          </w:tcPr>
          <w:p w14:paraId="2FB6DDC5" w14:textId="7BB544DA" w:rsidR="006B5C0B" w:rsidRPr="00B30273" w:rsidRDefault="006B5C0B" w:rsidP="0030409D">
            <w:pPr>
              <w:spacing w:after="0" w:line="320" w:lineRule="exact"/>
              <w:jc w:val="center"/>
              <w:rPr>
                <w:rFonts w:ascii="Arial" w:eastAsia="Times New Roman" w:hAnsi="Arial" w:cs="Arial"/>
                <w:sz w:val="24"/>
                <w:szCs w:val="24"/>
              </w:rPr>
            </w:pPr>
            <w:r w:rsidRPr="00B30273">
              <w:rPr>
                <w:rFonts w:ascii="Arial" w:eastAsia="Times New Roman" w:hAnsi="Arial" w:cs="Arial"/>
                <w:sz w:val="24"/>
                <w:szCs w:val="24"/>
              </w:rPr>
              <w:t xml:space="preserve">1 </w:t>
            </w:r>
          </w:p>
        </w:tc>
        <w:tc>
          <w:tcPr>
            <w:tcW w:w="1343" w:type="dxa"/>
            <w:tcBorders>
              <w:top w:val="single" w:sz="4" w:space="0" w:color="auto"/>
              <w:left w:val="single" w:sz="4" w:space="0" w:color="auto"/>
              <w:bottom w:val="single" w:sz="4" w:space="0" w:color="auto"/>
              <w:right w:val="single" w:sz="4" w:space="0" w:color="auto"/>
            </w:tcBorders>
            <w:vAlign w:val="center"/>
          </w:tcPr>
          <w:p w14:paraId="3AAF70D3" w14:textId="478D1C37" w:rsidR="006B5C0B" w:rsidRPr="00B30273" w:rsidRDefault="00001CEC" w:rsidP="0030409D">
            <w:pPr>
              <w:spacing w:after="0" w:line="320" w:lineRule="exact"/>
              <w:jc w:val="center"/>
              <w:rPr>
                <w:rFonts w:ascii="Arial" w:eastAsia="Times New Roman" w:hAnsi="Arial" w:cs="Arial"/>
                <w:sz w:val="24"/>
                <w:szCs w:val="24"/>
              </w:rPr>
            </w:pPr>
            <w:r w:rsidRPr="00B30273">
              <w:rPr>
                <w:rFonts w:ascii="Arial" w:eastAsia="Times New Roman" w:hAnsi="Arial" w:cs="Arial"/>
                <w:bCs/>
                <w:sz w:val="24"/>
                <w:szCs w:val="24"/>
              </w:rPr>
              <w:t>1</w:t>
            </w:r>
            <w:r w:rsidR="00181F3C" w:rsidRPr="00B30273">
              <w:rPr>
                <w:rFonts w:ascii="Arial" w:eastAsia="Times New Roman" w:hAnsi="Arial" w:cs="Arial"/>
                <w:bCs/>
                <w:sz w:val="24"/>
                <w:szCs w:val="24"/>
              </w:rPr>
              <w:t>095</w:t>
            </w:r>
            <w:r w:rsidRPr="00B30273">
              <w:rPr>
                <w:rFonts w:ascii="Arial" w:eastAsia="Times New Roman" w:hAnsi="Arial" w:cs="Arial"/>
                <w:bCs/>
                <w:sz w:val="24"/>
                <w:szCs w:val="24"/>
              </w:rPr>
              <w:t>/</w:t>
            </w:r>
            <w:r w:rsidR="00181F3C" w:rsidRPr="00B30273">
              <w:rPr>
                <w:rFonts w:ascii="Arial" w:eastAsia="Times New Roman" w:hAnsi="Arial" w:cs="Arial"/>
                <w:bCs/>
                <w:sz w:val="24"/>
                <w:szCs w:val="24"/>
              </w:rPr>
              <w:t>36</w:t>
            </w:r>
          </w:p>
        </w:tc>
      </w:tr>
    </w:tbl>
    <w:p w14:paraId="409D8BFB" w14:textId="510B25E3" w:rsidR="00F447D3" w:rsidRPr="00B30273" w:rsidRDefault="00F447D3" w:rsidP="0030409D">
      <w:pPr>
        <w:spacing w:before="120" w:after="120" w:line="320" w:lineRule="exact"/>
        <w:rPr>
          <w:rFonts w:ascii="Arial" w:hAnsi="Arial" w:cs="Arial"/>
          <w:sz w:val="24"/>
          <w:szCs w:val="24"/>
        </w:rPr>
      </w:pPr>
      <w:r w:rsidRPr="00B30273">
        <w:rPr>
          <w:rFonts w:ascii="Arial" w:hAnsi="Arial" w:cs="Arial"/>
          <w:color w:val="000000"/>
          <w:sz w:val="24"/>
          <w:szCs w:val="24"/>
        </w:rPr>
        <w:t xml:space="preserve">* </w:t>
      </w:r>
      <w:r w:rsidRPr="00B30273">
        <w:rPr>
          <w:rFonts w:ascii="Arial" w:hAnsi="Arial" w:cs="Arial"/>
          <w:sz w:val="24"/>
          <w:szCs w:val="24"/>
        </w:rPr>
        <w:t xml:space="preserve">Rozporządzenie Rady Ministrów z dnia 10 września 2019 r. w sprawie przedsięwzięć mogących znacząco oddziaływać na środowisko </w:t>
      </w:r>
      <w:r w:rsidRPr="00B30273">
        <w:rPr>
          <w:rFonts w:ascii="Arial" w:hAnsi="Arial" w:cs="Arial"/>
          <w:sz w:val="24"/>
          <w:szCs w:val="24"/>
        </w:rPr>
        <w:br/>
        <w:t xml:space="preserve"> </w:t>
      </w:r>
      <w:proofErr w:type="gramStart"/>
      <w:r w:rsidRPr="00B30273">
        <w:rPr>
          <w:rFonts w:ascii="Arial" w:hAnsi="Arial" w:cs="Arial"/>
          <w:sz w:val="24"/>
          <w:szCs w:val="24"/>
        </w:rPr>
        <w:t xml:space="preserve">   (</w:t>
      </w:r>
      <w:proofErr w:type="gramEnd"/>
      <w:r w:rsidRPr="00B30273">
        <w:rPr>
          <w:rFonts w:ascii="Arial" w:hAnsi="Arial" w:cs="Arial"/>
          <w:sz w:val="24"/>
          <w:szCs w:val="24"/>
        </w:rPr>
        <w:t>Dz. U. z 2019 r., poz. 1839).</w:t>
      </w:r>
    </w:p>
    <w:p w14:paraId="3EBE0AF9" w14:textId="6EA5948C" w:rsidR="00CF36A9" w:rsidRPr="00B30273" w:rsidRDefault="00D51D55" w:rsidP="0030409D">
      <w:pPr>
        <w:spacing w:after="0" w:line="320" w:lineRule="exact"/>
        <w:rPr>
          <w:rFonts w:ascii="Arial" w:hAnsi="Arial" w:cs="Arial"/>
          <w:b/>
          <w:sz w:val="24"/>
          <w:szCs w:val="24"/>
        </w:rPr>
      </w:pPr>
      <w:r w:rsidRPr="00B30273">
        <w:rPr>
          <w:rFonts w:ascii="Arial" w:hAnsi="Arial" w:cs="Arial"/>
          <w:b/>
          <w:color w:val="000000"/>
          <w:sz w:val="24"/>
          <w:szCs w:val="24"/>
        </w:rPr>
        <w:t xml:space="preserve">2. </w:t>
      </w:r>
      <w:r w:rsidR="007B0E47" w:rsidRPr="00B30273">
        <w:rPr>
          <w:rFonts w:ascii="Arial" w:hAnsi="Arial" w:cs="Arial"/>
          <w:b/>
          <w:sz w:val="24"/>
          <w:szCs w:val="24"/>
        </w:rPr>
        <w:t>Opis prowadzonej działalności.</w:t>
      </w:r>
    </w:p>
    <w:p w14:paraId="147D1D4D" w14:textId="5E2553B2" w:rsidR="00590A63" w:rsidRPr="00B30273" w:rsidRDefault="00CF36A9" w:rsidP="0030409D">
      <w:pPr>
        <w:spacing w:after="240" w:line="320" w:lineRule="exact"/>
        <w:rPr>
          <w:rFonts w:ascii="Arial" w:hAnsi="Arial" w:cs="Arial"/>
          <w:b/>
          <w:sz w:val="24"/>
          <w:szCs w:val="24"/>
          <w:highlight w:val="yellow"/>
        </w:rPr>
      </w:pPr>
      <w:r w:rsidRPr="00B30273">
        <w:rPr>
          <w:rFonts w:ascii="Arial" w:hAnsi="Arial" w:cs="Arial"/>
          <w:sz w:val="24"/>
          <w:szCs w:val="24"/>
        </w:rPr>
        <w:t>I</w:t>
      </w:r>
      <w:r w:rsidR="00590A63" w:rsidRPr="00B30273">
        <w:rPr>
          <w:rFonts w:ascii="Arial" w:hAnsi="Arial" w:cs="Arial"/>
          <w:sz w:val="24"/>
          <w:szCs w:val="24"/>
        </w:rPr>
        <w:t>nstalacja do produkcji paliwa alternatywnego RDF w ilości 100 000 Mg/rok gotowego paliwa. Zakładając udział frakcji mineralnej na poziomie 5-6 % oraz udział metali na poziomie 1-2 %, maksymalny strumień wsadu na wejściu do instalacji wyniesie ok. 110 000 Mg/rok.</w:t>
      </w:r>
    </w:p>
    <w:p w14:paraId="26C6E028" w14:textId="31D732D9" w:rsidR="00FA7CED" w:rsidRPr="00B30273" w:rsidRDefault="00A76366" w:rsidP="0030409D">
      <w:pPr>
        <w:pStyle w:val="Poziom1"/>
        <w:spacing w:after="0" w:line="320" w:lineRule="exact"/>
        <w:ind w:firstLine="0"/>
        <w:rPr>
          <w:rFonts w:ascii="Arial" w:hAnsi="Arial" w:cs="Arial"/>
          <w:b/>
          <w:sz w:val="24"/>
        </w:rPr>
      </w:pPr>
      <w:r w:rsidRPr="00B30273">
        <w:rPr>
          <w:rFonts w:ascii="Arial" w:hAnsi="Arial" w:cs="Arial"/>
          <w:b/>
          <w:sz w:val="24"/>
        </w:rPr>
        <w:t xml:space="preserve">3. </w:t>
      </w:r>
      <w:r w:rsidR="00035AD8" w:rsidRPr="00B30273">
        <w:rPr>
          <w:rFonts w:ascii="Arial" w:hAnsi="Arial" w:cs="Arial"/>
          <w:b/>
          <w:sz w:val="24"/>
        </w:rPr>
        <w:t>Charakterystyka t</w:t>
      </w:r>
      <w:r w:rsidR="001E536F" w:rsidRPr="00B30273">
        <w:rPr>
          <w:rFonts w:ascii="Arial" w:hAnsi="Arial" w:cs="Arial"/>
          <w:b/>
          <w:sz w:val="24"/>
        </w:rPr>
        <w:t>echniczna</w:t>
      </w:r>
      <w:r w:rsidR="003D2C96" w:rsidRPr="00B30273">
        <w:rPr>
          <w:rFonts w:ascii="Arial" w:hAnsi="Arial" w:cs="Arial"/>
          <w:b/>
          <w:sz w:val="24"/>
        </w:rPr>
        <w:t>.</w:t>
      </w:r>
    </w:p>
    <w:p w14:paraId="33A04DCD" w14:textId="77777777" w:rsidR="00F9081C" w:rsidRPr="00B30273" w:rsidRDefault="00F9081C" w:rsidP="0030409D">
      <w:pPr>
        <w:pStyle w:val="Arial105"/>
        <w:spacing w:line="320" w:lineRule="exact"/>
        <w:rPr>
          <w:rFonts w:cs="Arial"/>
          <w:sz w:val="24"/>
          <w:szCs w:val="24"/>
        </w:rPr>
      </w:pPr>
      <w:bookmarkStart w:id="0" w:name="_Hlk114159361"/>
    </w:p>
    <w:bookmarkEnd w:id="0"/>
    <w:p w14:paraId="65E18F8C" w14:textId="4CC278A0" w:rsidR="00035AD8" w:rsidRPr="00B30273" w:rsidRDefault="00035AD8" w:rsidP="0030409D">
      <w:pPr>
        <w:pStyle w:val="Arial105"/>
        <w:spacing w:line="320" w:lineRule="exact"/>
        <w:rPr>
          <w:rFonts w:cs="Arial"/>
          <w:sz w:val="24"/>
          <w:szCs w:val="24"/>
          <w:u w:val="single"/>
        </w:rPr>
      </w:pPr>
      <w:r w:rsidRPr="00B30273">
        <w:rPr>
          <w:rFonts w:cs="Arial"/>
          <w:sz w:val="24"/>
          <w:szCs w:val="24"/>
          <w:u w:val="single"/>
        </w:rPr>
        <w:lastRenderedPageBreak/>
        <w:t>3.1. Opis instalacji</w:t>
      </w:r>
      <w:r w:rsidR="003D2C96" w:rsidRPr="00B30273">
        <w:rPr>
          <w:rFonts w:cs="Arial"/>
          <w:sz w:val="24"/>
          <w:szCs w:val="24"/>
          <w:u w:val="single"/>
        </w:rPr>
        <w:t>.</w:t>
      </w:r>
    </w:p>
    <w:p w14:paraId="432B833A" w14:textId="2E342BB6" w:rsidR="00F9081C" w:rsidRPr="00B30273" w:rsidRDefault="00F9081C" w:rsidP="0030409D">
      <w:pPr>
        <w:pStyle w:val="Arial105"/>
        <w:spacing w:line="320" w:lineRule="exact"/>
        <w:rPr>
          <w:rFonts w:cs="Arial"/>
          <w:sz w:val="24"/>
          <w:szCs w:val="24"/>
          <w:lang w:eastAsia="en-US"/>
        </w:rPr>
      </w:pPr>
      <w:r w:rsidRPr="00B30273">
        <w:rPr>
          <w:rFonts w:cs="Arial"/>
          <w:sz w:val="24"/>
          <w:szCs w:val="24"/>
          <w:lang w:eastAsia="en-US"/>
        </w:rPr>
        <w:t xml:space="preserve">Instalacja </w:t>
      </w:r>
      <w:r w:rsidR="00F447D3" w:rsidRPr="00B30273">
        <w:rPr>
          <w:rFonts w:cs="Arial"/>
          <w:sz w:val="24"/>
          <w:szCs w:val="24"/>
          <w:lang w:eastAsia="en-US"/>
        </w:rPr>
        <w:t xml:space="preserve">objęta niniejszym pozwoleniem znajduje się w hali produkcyjnej, </w:t>
      </w:r>
      <w:r w:rsidR="00857D00" w:rsidRPr="00B30273">
        <w:rPr>
          <w:rFonts w:cs="Arial"/>
          <w:sz w:val="24"/>
          <w:szCs w:val="24"/>
          <w:lang w:eastAsia="en-US"/>
        </w:rPr>
        <w:br/>
      </w:r>
      <w:r w:rsidR="00F447D3" w:rsidRPr="00B30273">
        <w:rPr>
          <w:rFonts w:cs="Arial"/>
          <w:sz w:val="24"/>
          <w:szCs w:val="24"/>
          <w:lang w:eastAsia="en-US"/>
        </w:rPr>
        <w:t>wyposażonej m.in. w</w:t>
      </w:r>
      <w:r w:rsidRPr="00B30273">
        <w:rPr>
          <w:rFonts w:cs="Arial"/>
          <w:sz w:val="24"/>
          <w:szCs w:val="24"/>
          <w:lang w:eastAsia="en-US"/>
        </w:rPr>
        <w:t>:</w:t>
      </w:r>
    </w:p>
    <w:p w14:paraId="403CE3D9" w14:textId="72678DF8" w:rsidR="00F9081C" w:rsidRPr="00B30273" w:rsidRDefault="00F9081C" w:rsidP="0030409D">
      <w:pPr>
        <w:pStyle w:val="Arial105"/>
        <w:spacing w:line="320" w:lineRule="exact"/>
        <w:rPr>
          <w:rFonts w:cs="Arial"/>
          <w:sz w:val="24"/>
          <w:szCs w:val="24"/>
        </w:rPr>
      </w:pPr>
      <w:r w:rsidRPr="00B30273">
        <w:rPr>
          <w:rFonts w:cs="Arial"/>
          <w:sz w:val="24"/>
          <w:szCs w:val="24"/>
        </w:rPr>
        <w:t>- Bufor magazynowy odpadów,</w:t>
      </w:r>
    </w:p>
    <w:p w14:paraId="7AFDDBA9" w14:textId="09BE5CEE" w:rsidR="00F9081C" w:rsidRPr="00B30273" w:rsidRDefault="00F9081C" w:rsidP="0030409D">
      <w:pPr>
        <w:pStyle w:val="Arial105"/>
        <w:spacing w:line="320" w:lineRule="exact"/>
        <w:rPr>
          <w:rFonts w:cs="Arial"/>
          <w:sz w:val="24"/>
          <w:szCs w:val="24"/>
        </w:rPr>
      </w:pPr>
      <w:r w:rsidRPr="00B30273">
        <w:rPr>
          <w:rFonts w:cs="Arial"/>
          <w:sz w:val="24"/>
          <w:szCs w:val="24"/>
        </w:rPr>
        <w:t>- Ładowarki kołowe (2 szt.) i wózek widłowy,</w:t>
      </w:r>
    </w:p>
    <w:p w14:paraId="77E0EECF" w14:textId="0B2054F2" w:rsidR="00F9081C" w:rsidRPr="00B30273" w:rsidRDefault="00F9081C" w:rsidP="0030409D">
      <w:pPr>
        <w:pStyle w:val="Arial105"/>
        <w:spacing w:line="320" w:lineRule="exact"/>
        <w:rPr>
          <w:rFonts w:cs="Arial"/>
          <w:sz w:val="24"/>
          <w:szCs w:val="24"/>
        </w:rPr>
      </w:pPr>
      <w:r w:rsidRPr="00B30273">
        <w:rPr>
          <w:rFonts w:cs="Arial"/>
          <w:sz w:val="24"/>
          <w:szCs w:val="24"/>
        </w:rPr>
        <w:t>- Podajnik z przenośnikiem łańcuchowym załadowczym,</w:t>
      </w:r>
    </w:p>
    <w:p w14:paraId="0B366454" w14:textId="7FF83694" w:rsidR="00F9081C" w:rsidRPr="00B30273" w:rsidRDefault="00F9081C" w:rsidP="0030409D">
      <w:pPr>
        <w:pStyle w:val="Arial105"/>
        <w:spacing w:line="320" w:lineRule="exact"/>
        <w:rPr>
          <w:rFonts w:cs="Arial"/>
          <w:sz w:val="24"/>
          <w:szCs w:val="24"/>
        </w:rPr>
      </w:pPr>
      <w:r w:rsidRPr="00B30273">
        <w:rPr>
          <w:rFonts w:cs="Arial"/>
          <w:sz w:val="24"/>
          <w:szCs w:val="24"/>
        </w:rPr>
        <w:t>- Rozdrabniacz jednowałowy,</w:t>
      </w:r>
    </w:p>
    <w:p w14:paraId="40B397FF" w14:textId="316811DD" w:rsidR="00F9081C" w:rsidRPr="00B30273" w:rsidRDefault="00F9081C" w:rsidP="0030409D">
      <w:pPr>
        <w:pStyle w:val="Arial105"/>
        <w:spacing w:line="320" w:lineRule="exact"/>
        <w:rPr>
          <w:rFonts w:cs="Arial"/>
          <w:sz w:val="24"/>
          <w:szCs w:val="24"/>
        </w:rPr>
      </w:pPr>
      <w:r w:rsidRPr="00B30273">
        <w:rPr>
          <w:rFonts w:cs="Arial"/>
          <w:sz w:val="24"/>
          <w:szCs w:val="24"/>
        </w:rPr>
        <w:t>- Separator metali żelaznych,</w:t>
      </w:r>
    </w:p>
    <w:p w14:paraId="44DAF54B" w14:textId="17C67D1E" w:rsidR="00F9081C" w:rsidRPr="00B30273" w:rsidRDefault="00F9081C" w:rsidP="0030409D">
      <w:pPr>
        <w:pStyle w:val="Arial105"/>
        <w:spacing w:line="320" w:lineRule="exact"/>
        <w:rPr>
          <w:rFonts w:cs="Arial"/>
          <w:sz w:val="24"/>
          <w:szCs w:val="24"/>
        </w:rPr>
      </w:pPr>
      <w:r w:rsidRPr="00B30273">
        <w:rPr>
          <w:rFonts w:cs="Arial"/>
          <w:sz w:val="24"/>
          <w:szCs w:val="24"/>
        </w:rPr>
        <w:t>- Separator metali nieżelaznych,</w:t>
      </w:r>
    </w:p>
    <w:p w14:paraId="1F01080E" w14:textId="752F9753" w:rsidR="00F9081C" w:rsidRPr="00B30273" w:rsidRDefault="00F9081C" w:rsidP="0030409D">
      <w:pPr>
        <w:pStyle w:val="Arial105"/>
        <w:spacing w:line="320" w:lineRule="exact"/>
        <w:rPr>
          <w:rFonts w:cs="Arial"/>
          <w:sz w:val="24"/>
          <w:szCs w:val="24"/>
        </w:rPr>
      </w:pPr>
      <w:r w:rsidRPr="00B30273">
        <w:rPr>
          <w:rFonts w:cs="Arial"/>
          <w:sz w:val="24"/>
          <w:szCs w:val="24"/>
        </w:rPr>
        <w:t xml:space="preserve">- Separator powietrzny, </w:t>
      </w:r>
    </w:p>
    <w:p w14:paraId="059EB158" w14:textId="0379B5D5" w:rsidR="00F9081C" w:rsidRPr="00B30273" w:rsidRDefault="00F9081C" w:rsidP="0030409D">
      <w:pPr>
        <w:pStyle w:val="Arial105"/>
        <w:spacing w:line="320" w:lineRule="exact"/>
        <w:rPr>
          <w:rFonts w:cs="Arial"/>
          <w:sz w:val="24"/>
          <w:szCs w:val="24"/>
        </w:rPr>
      </w:pPr>
      <w:r w:rsidRPr="00B30273">
        <w:rPr>
          <w:rFonts w:cs="Arial"/>
          <w:sz w:val="24"/>
          <w:szCs w:val="24"/>
        </w:rPr>
        <w:t>- Przenośnik łańcuchowy zgarniający,</w:t>
      </w:r>
    </w:p>
    <w:p w14:paraId="34062F8C" w14:textId="38C254D8" w:rsidR="00F9081C" w:rsidRPr="00B30273" w:rsidRDefault="00F9081C" w:rsidP="0030409D">
      <w:pPr>
        <w:pStyle w:val="Arial105"/>
        <w:spacing w:line="320" w:lineRule="exact"/>
        <w:rPr>
          <w:rFonts w:cs="Arial"/>
          <w:sz w:val="24"/>
          <w:szCs w:val="24"/>
        </w:rPr>
      </w:pPr>
      <w:r w:rsidRPr="00B30273">
        <w:rPr>
          <w:rFonts w:cs="Arial"/>
          <w:sz w:val="24"/>
          <w:szCs w:val="24"/>
        </w:rPr>
        <w:t>- Bufor magazynowy paliwa RDF,</w:t>
      </w:r>
    </w:p>
    <w:p w14:paraId="6C5AD8A3" w14:textId="662BABD5" w:rsidR="00F9081C" w:rsidRPr="00B30273" w:rsidRDefault="00F9081C" w:rsidP="0030409D">
      <w:pPr>
        <w:pStyle w:val="Arial105"/>
        <w:spacing w:line="320" w:lineRule="exact"/>
        <w:rPr>
          <w:rFonts w:cs="Arial"/>
          <w:sz w:val="24"/>
          <w:szCs w:val="24"/>
        </w:rPr>
      </w:pPr>
      <w:r w:rsidRPr="00B30273">
        <w:rPr>
          <w:rFonts w:cs="Arial"/>
          <w:sz w:val="24"/>
          <w:szCs w:val="24"/>
        </w:rPr>
        <w:t>- System odpylania.</w:t>
      </w:r>
    </w:p>
    <w:p w14:paraId="10E72836" w14:textId="77777777" w:rsidR="00F447D3" w:rsidRPr="00B30273" w:rsidRDefault="00F447D3" w:rsidP="0030409D">
      <w:pPr>
        <w:pStyle w:val="Arial105"/>
        <w:spacing w:line="320" w:lineRule="exact"/>
        <w:rPr>
          <w:rFonts w:cs="Arial"/>
          <w:sz w:val="24"/>
          <w:szCs w:val="24"/>
          <w:u w:val="single"/>
        </w:rPr>
      </w:pPr>
    </w:p>
    <w:p w14:paraId="2A7FB75E" w14:textId="213F3529" w:rsidR="00F9081C" w:rsidRPr="00B30273" w:rsidRDefault="00F9081C" w:rsidP="0030409D">
      <w:pPr>
        <w:pStyle w:val="Arial105"/>
        <w:spacing w:line="320" w:lineRule="exact"/>
        <w:rPr>
          <w:rFonts w:cs="Arial"/>
          <w:sz w:val="24"/>
          <w:szCs w:val="24"/>
          <w:u w:val="single"/>
        </w:rPr>
      </w:pPr>
      <w:r w:rsidRPr="00B30273">
        <w:rPr>
          <w:rFonts w:cs="Arial"/>
          <w:sz w:val="24"/>
          <w:szCs w:val="24"/>
          <w:u w:val="single"/>
        </w:rPr>
        <w:t>3.2.</w:t>
      </w:r>
      <w:r w:rsidR="00035AD8" w:rsidRPr="00B30273">
        <w:rPr>
          <w:rFonts w:cs="Arial"/>
          <w:sz w:val="24"/>
          <w:szCs w:val="24"/>
          <w:u w:val="single"/>
        </w:rPr>
        <w:t>Opis procesu technologicznego</w:t>
      </w:r>
      <w:r w:rsidR="001F0096" w:rsidRPr="00B30273">
        <w:rPr>
          <w:rFonts w:cs="Arial"/>
          <w:sz w:val="24"/>
          <w:szCs w:val="24"/>
          <w:u w:val="single"/>
        </w:rPr>
        <w:t>.</w:t>
      </w:r>
    </w:p>
    <w:p w14:paraId="321E92D4" w14:textId="77777777" w:rsidR="00F9081C" w:rsidRPr="00B30273" w:rsidRDefault="00F9081C" w:rsidP="0030409D">
      <w:pPr>
        <w:pStyle w:val="Arial105"/>
        <w:spacing w:line="320" w:lineRule="exact"/>
        <w:rPr>
          <w:rFonts w:cs="Arial"/>
          <w:sz w:val="24"/>
          <w:szCs w:val="24"/>
        </w:rPr>
      </w:pPr>
      <w:r w:rsidRPr="00B30273">
        <w:rPr>
          <w:rFonts w:cs="Arial"/>
          <w:sz w:val="24"/>
          <w:szCs w:val="24"/>
        </w:rPr>
        <w:t>Przetwarzanie odpadów przyjętych do instalacji odbywa się zgodnie z następującym ciągiem technologicznym:</w:t>
      </w:r>
    </w:p>
    <w:p w14:paraId="59F3991E" w14:textId="52BF547D" w:rsidR="00F9081C" w:rsidRPr="00B30273" w:rsidRDefault="00F9081C" w:rsidP="0030409D">
      <w:pPr>
        <w:pStyle w:val="Arial105"/>
        <w:spacing w:line="320" w:lineRule="exact"/>
        <w:rPr>
          <w:rFonts w:cs="Arial"/>
          <w:sz w:val="24"/>
          <w:szCs w:val="24"/>
        </w:rPr>
      </w:pPr>
      <w:r w:rsidRPr="00B30273">
        <w:rPr>
          <w:rFonts w:cs="Arial"/>
          <w:sz w:val="24"/>
          <w:szCs w:val="24"/>
        </w:rPr>
        <w:t>1) Dowóz i rozładunek wstępnie przygotowanych odpadów w hali technologicznej na powierzchnię przewidzianą jako bufor magazynowy odpadów (ok. 350 m</w:t>
      </w:r>
      <w:r w:rsidRPr="00B30273">
        <w:rPr>
          <w:rFonts w:cs="Arial"/>
          <w:sz w:val="24"/>
          <w:szCs w:val="24"/>
          <w:vertAlign w:val="superscript"/>
        </w:rPr>
        <w:t>2</w:t>
      </w:r>
      <w:r w:rsidRPr="00B30273">
        <w:rPr>
          <w:rFonts w:cs="Arial"/>
          <w:sz w:val="24"/>
          <w:szCs w:val="24"/>
        </w:rPr>
        <w:t>).</w:t>
      </w:r>
    </w:p>
    <w:p w14:paraId="71460663" w14:textId="41291EED" w:rsidR="00F9081C" w:rsidRPr="00B30273" w:rsidRDefault="00F9081C" w:rsidP="0030409D">
      <w:pPr>
        <w:pStyle w:val="Arial105"/>
        <w:spacing w:line="320" w:lineRule="exact"/>
        <w:rPr>
          <w:rFonts w:cs="Arial"/>
          <w:sz w:val="24"/>
          <w:szCs w:val="24"/>
        </w:rPr>
      </w:pPr>
      <w:r w:rsidRPr="00B30273">
        <w:rPr>
          <w:rFonts w:cs="Arial"/>
          <w:sz w:val="24"/>
          <w:szCs w:val="24"/>
        </w:rPr>
        <w:t>2) Podawanie odpadów z bufora magazynowego odpadów, przy pomocy ładowarki kołowej, do podajnika z przenośnikiem łańcuchowym załadowczym.</w:t>
      </w:r>
    </w:p>
    <w:p w14:paraId="266FF2C9" w14:textId="2D03F724" w:rsidR="00F9081C" w:rsidRPr="00B30273" w:rsidRDefault="00F9081C" w:rsidP="0030409D">
      <w:pPr>
        <w:pStyle w:val="Arial105"/>
        <w:spacing w:line="320" w:lineRule="exact"/>
        <w:rPr>
          <w:rFonts w:cs="Arial"/>
          <w:sz w:val="24"/>
          <w:szCs w:val="24"/>
        </w:rPr>
      </w:pPr>
      <w:r w:rsidRPr="00B30273">
        <w:rPr>
          <w:rFonts w:cs="Arial"/>
          <w:sz w:val="24"/>
          <w:szCs w:val="24"/>
        </w:rPr>
        <w:t>3) Transport odpadów przenośnikiem łańcuchowym do rozdrabniacza jednowałowego</w:t>
      </w:r>
      <w:r w:rsidR="00F447D3" w:rsidRPr="00B30273">
        <w:rPr>
          <w:rFonts w:cs="Arial"/>
          <w:sz w:val="24"/>
          <w:szCs w:val="24"/>
        </w:rPr>
        <w:t>,</w:t>
      </w:r>
      <w:r w:rsidRPr="00B30273">
        <w:rPr>
          <w:rFonts w:cs="Arial"/>
          <w:sz w:val="24"/>
          <w:szCs w:val="24"/>
        </w:rPr>
        <w:t xml:space="preserve"> o mocy ok. 264 kW</w:t>
      </w:r>
      <w:r w:rsidR="00F447D3" w:rsidRPr="00B30273">
        <w:rPr>
          <w:rFonts w:cs="Arial"/>
          <w:sz w:val="24"/>
          <w:szCs w:val="24"/>
        </w:rPr>
        <w:t>, którego zadaniem jest</w:t>
      </w:r>
      <w:r w:rsidRPr="00B30273">
        <w:rPr>
          <w:rFonts w:cs="Arial"/>
          <w:sz w:val="24"/>
          <w:szCs w:val="24"/>
        </w:rPr>
        <w:t xml:space="preserve"> </w:t>
      </w:r>
      <w:r w:rsidR="00F447D3" w:rsidRPr="00B30273">
        <w:rPr>
          <w:rFonts w:cs="Arial"/>
          <w:sz w:val="24"/>
          <w:szCs w:val="24"/>
        </w:rPr>
        <w:t>r</w:t>
      </w:r>
      <w:r w:rsidRPr="00B30273">
        <w:rPr>
          <w:rFonts w:cs="Arial"/>
          <w:sz w:val="24"/>
          <w:szCs w:val="24"/>
        </w:rPr>
        <w:t>ozdrabnianie odpadów do granulacji dla wymagań technologicznych instalacji energetycznego spalania paliw alternatywnych RDF (przyjęto rozdrobnienie do poziomu 80 x 80 x 80 mm).</w:t>
      </w:r>
    </w:p>
    <w:p w14:paraId="2FC1D55F" w14:textId="1DD26B93" w:rsidR="00F9081C" w:rsidRPr="00B30273" w:rsidRDefault="00F9081C" w:rsidP="0030409D">
      <w:pPr>
        <w:pStyle w:val="Arial105"/>
        <w:spacing w:line="320" w:lineRule="exact"/>
        <w:rPr>
          <w:rFonts w:cs="Arial"/>
          <w:sz w:val="24"/>
          <w:szCs w:val="24"/>
        </w:rPr>
      </w:pPr>
      <w:r w:rsidRPr="00B30273">
        <w:rPr>
          <w:rFonts w:cs="Arial"/>
          <w:sz w:val="24"/>
          <w:szCs w:val="24"/>
        </w:rPr>
        <w:t xml:space="preserve">4) Separacja metali żelaznych z rozdrobnionych odpadów na umieszczonym </w:t>
      </w:r>
      <w:proofErr w:type="spellStart"/>
      <w:r w:rsidRPr="00B30273">
        <w:rPr>
          <w:rFonts w:cs="Arial"/>
          <w:sz w:val="24"/>
          <w:szCs w:val="24"/>
        </w:rPr>
        <w:t>nadtaśmowo</w:t>
      </w:r>
      <w:proofErr w:type="spellEnd"/>
      <w:r w:rsidRPr="00B30273">
        <w:rPr>
          <w:rFonts w:cs="Arial"/>
          <w:sz w:val="24"/>
          <w:szCs w:val="24"/>
        </w:rPr>
        <w:t xml:space="preserve"> separatorze metali żelaznych. Odseparowane metale żelazne podawane będą do kontenera.</w:t>
      </w:r>
    </w:p>
    <w:p w14:paraId="3A237AE0" w14:textId="3E3520B4" w:rsidR="00F9081C" w:rsidRPr="00B30273" w:rsidRDefault="00F9081C" w:rsidP="0030409D">
      <w:pPr>
        <w:pStyle w:val="Arial105"/>
        <w:spacing w:line="320" w:lineRule="exact"/>
        <w:rPr>
          <w:rFonts w:cs="Arial"/>
          <w:sz w:val="24"/>
          <w:szCs w:val="24"/>
        </w:rPr>
      </w:pPr>
      <w:r w:rsidRPr="00B30273">
        <w:rPr>
          <w:rFonts w:cs="Arial"/>
          <w:sz w:val="24"/>
          <w:szCs w:val="24"/>
        </w:rPr>
        <w:t>5) Separacja metali nieżelaznych z rozdrobnionych odpadów na separatorze metali nieżelaznych.</w:t>
      </w:r>
      <w:r w:rsidRPr="00B30273">
        <w:rPr>
          <w:rFonts w:cs="Arial"/>
          <w:b/>
          <w:sz w:val="24"/>
          <w:szCs w:val="24"/>
        </w:rPr>
        <w:t xml:space="preserve"> </w:t>
      </w:r>
      <w:r w:rsidRPr="00B30273">
        <w:rPr>
          <w:rFonts w:cs="Arial"/>
          <w:sz w:val="24"/>
          <w:szCs w:val="24"/>
        </w:rPr>
        <w:t>Odseparowane metale nieżelazne podawane będą do kontenera.</w:t>
      </w:r>
    </w:p>
    <w:p w14:paraId="7E2DA349" w14:textId="5BD059EC" w:rsidR="00F9081C" w:rsidRPr="00B30273" w:rsidRDefault="00F9081C" w:rsidP="0030409D">
      <w:pPr>
        <w:pStyle w:val="Arial105"/>
        <w:spacing w:line="320" w:lineRule="exact"/>
        <w:rPr>
          <w:rFonts w:cs="Arial"/>
          <w:sz w:val="24"/>
          <w:szCs w:val="24"/>
        </w:rPr>
      </w:pPr>
      <w:r w:rsidRPr="00B30273">
        <w:rPr>
          <w:rFonts w:cs="Arial"/>
          <w:sz w:val="24"/>
          <w:szCs w:val="24"/>
        </w:rPr>
        <w:t xml:space="preserve">6) Dalsze przetwarzanie rozdrobnionych odpadów, celem doczyszczenia z zanieczyszczeń </w:t>
      </w:r>
      <w:proofErr w:type="spellStart"/>
      <w:r w:rsidRPr="00B30273">
        <w:rPr>
          <w:rFonts w:cs="Arial"/>
          <w:sz w:val="24"/>
          <w:szCs w:val="24"/>
        </w:rPr>
        <w:t>inertnych</w:t>
      </w:r>
      <w:proofErr w:type="spellEnd"/>
      <w:r w:rsidRPr="00B30273">
        <w:rPr>
          <w:rFonts w:cs="Arial"/>
          <w:sz w:val="24"/>
          <w:szCs w:val="24"/>
        </w:rPr>
        <w:t xml:space="preserve"> na separatorze powietrznym. Odseparowane zanieczyszczenia </w:t>
      </w:r>
      <w:proofErr w:type="spellStart"/>
      <w:r w:rsidRPr="00B30273">
        <w:rPr>
          <w:rFonts w:cs="Arial"/>
          <w:sz w:val="24"/>
          <w:szCs w:val="24"/>
        </w:rPr>
        <w:t>inertne</w:t>
      </w:r>
      <w:proofErr w:type="spellEnd"/>
      <w:r w:rsidRPr="00B30273">
        <w:rPr>
          <w:rFonts w:cs="Arial"/>
          <w:sz w:val="24"/>
          <w:szCs w:val="24"/>
        </w:rPr>
        <w:t xml:space="preserve"> podawane będą do boksu magazynowego w hali produkcyjnej, skąd będą wywożone przy pomocy ładowarki kołowej.</w:t>
      </w:r>
    </w:p>
    <w:p w14:paraId="37DE2566" w14:textId="01423AC7" w:rsidR="00F9081C" w:rsidRPr="00B30273" w:rsidRDefault="002C1F30" w:rsidP="0030409D">
      <w:pPr>
        <w:pStyle w:val="Arial105"/>
        <w:spacing w:line="320" w:lineRule="exact"/>
        <w:rPr>
          <w:rFonts w:cs="Arial"/>
          <w:sz w:val="24"/>
          <w:szCs w:val="24"/>
        </w:rPr>
      </w:pPr>
      <w:r w:rsidRPr="00B30273">
        <w:rPr>
          <w:rFonts w:cs="Arial"/>
          <w:sz w:val="24"/>
          <w:szCs w:val="24"/>
        </w:rPr>
        <w:t xml:space="preserve">7) </w:t>
      </w:r>
      <w:r w:rsidR="00F9081C" w:rsidRPr="00B30273">
        <w:rPr>
          <w:rFonts w:cs="Arial"/>
          <w:sz w:val="24"/>
          <w:szCs w:val="24"/>
        </w:rPr>
        <w:t xml:space="preserve">Transport gotowego RDF do bufora magazynowania paliwa RDF, za pomocą przenośnika łańcuchowego zgarniającego. Magazynowany RDF będzie ładowany przy pomocy ładowarki kołowej na pojazdy typu </w:t>
      </w:r>
      <w:proofErr w:type="spellStart"/>
      <w:r w:rsidR="00F9081C" w:rsidRPr="00B30273">
        <w:rPr>
          <w:rFonts w:cs="Arial"/>
          <w:i/>
          <w:sz w:val="24"/>
          <w:szCs w:val="24"/>
        </w:rPr>
        <w:t>walking</w:t>
      </w:r>
      <w:proofErr w:type="spellEnd"/>
      <w:r w:rsidR="00F9081C" w:rsidRPr="00B30273">
        <w:rPr>
          <w:rFonts w:cs="Arial"/>
          <w:i/>
          <w:sz w:val="24"/>
          <w:szCs w:val="24"/>
        </w:rPr>
        <w:t xml:space="preserve"> </w:t>
      </w:r>
      <w:proofErr w:type="spellStart"/>
      <w:r w:rsidR="00F9081C" w:rsidRPr="00B30273">
        <w:rPr>
          <w:rFonts w:cs="Arial"/>
          <w:i/>
          <w:sz w:val="24"/>
          <w:szCs w:val="24"/>
        </w:rPr>
        <w:t>floor</w:t>
      </w:r>
      <w:proofErr w:type="spellEnd"/>
      <w:r w:rsidR="00F9081C" w:rsidRPr="00B30273">
        <w:rPr>
          <w:rFonts w:cs="Arial"/>
          <w:i/>
          <w:sz w:val="24"/>
          <w:szCs w:val="24"/>
        </w:rPr>
        <w:t xml:space="preserve"> (ruchoma podłoga)</w:t>
      </w:r>
      <w:r w:rsidR="00F9081C" w:rsidRPr="00B30273">
        <w:rPr>
          <w:rFonts w:cs="Arial"/>
          <w:sz w:val="24"/>
          <w:szCs w:val="24"/>
        </w:rPr>
        <w:t xml:space="preserve"> i wywożony z instalacji.</w:t>
      </w:r>
    </w:p>
    <w:p w14:paraId="1CED2A79" w14:textId="77777777" w:rsidR="001D0972" w:rsidRPr="00B30273" w:rsidRDefault="001D0972" w:rsidP="0030409D">
      <w:pPr>
        <w:pStyle w:val="Domylnie"/>
        <w:tabs>
          <w:tab w:val="left" w:pos="284"/>
        </w:tabs>
        <w:spacing w:line="320" w:lineRule="exact"/>
        <w:rPr>
          <w:rFonts w:ascii="Arial" w:hAnsi="Arial" w:cs="Arial"/>
          <w:szCs w:val="24"/>
        </w:rPr>
      </w:pPr>
    </w:p>
    <w:p w14:paraId="1D0916DD" w14:textId="78DB96B4" w:rsidR="00035AD8" w:rsidRPr="00B30273" w:rsidRDefault="00035AD8" w:rsidP="0030409D">
      <w:pPr>
        <w:pStyle w:val="Domylnie"/>
        <w:spacing w:before="120" w:after="240" w:line="320" w:lineRule="exact"/>
        <w:ind w:left="568" w:hanging="284"/>
        <w:rPr>
          <w:rFonts w:ascii="Arial" w:hAnsi="Arial" w:cs="Arial"/>
          <w:b/>
          <w:szCs w:val="24"/>
        </w:rPr>
      </w:pPr>
      <w:r w:rsidRPr="00B30273">
        <w:rPr>
          <w:rFonts w:ascii="Arial" w:hAnsi="Arial" w:cs="Arial"/>
          <w:b/>
          <w:szCs w:val="24"/>
        </w:rPr>
        <w:t>4.</w:t>
      </w:r>
      <w:r w:rsidR="001531BD" w:rsidRPr="00B30273">
        <w:rPr>
          <w:rFonts w:ascii="Arial" w:eastAsia="Lucida Sans Unicode" w:hAnsi="Arial" w:cs="Arial"/>
          <w:b/>
          <w:kern w:val="1"/>
          <w:szCs w:val="24"/>
          <w:lang w:eastAsia="hi-IN" w:bidi="hi-IN"/>
        </w:rPr>
        <w:t xml:space="preserve"> </w:t>
      </w:r>
      <w:r w:rsidR="001531BD" w:rsidRPr="00B30273">
        <w:rPr>
          <w:rFonts w:ascii="Arial" w:hAnsi="Arial" w:cs="Arial"/>
          <w:b/>
          <w:szCs w:val="24"/>
        </w:rPr>
        <w:t>Źródła emisji, zużycie energii, materiałów, surowców i paliw.</w:t>
      </w:r>
    </w:p>
    <w:p w14:paraId="75E0F7F6" w14:textId="3AF96A72" w:rsidR="00F447D3" w:rsidRPr="00B30273" w:rsidRDefault="001531BD" w:rsidP="002B033C">
      <w:pPr>
        <w:pStyle w:val="Akapitzlist"/>
        <w:tabs>
          <w:tab w:val="left" w:pos="5011"/>
        </w:tabs>
        <w:spacing w:after="240" w:line="320" w:lineRule="exact"/>
        <w:ind w:left="357"/>
        <w:rPr>
          <w:rFonts w:ascii="Arial" w:hAnsi="Arial" w:cs="Arial"/>
          <w:b/>
          <w:color w:val="000000"/>
          <w:u w:val="single"/>
        </w:rPr>
      </w:pPr>
      <w:r w:rsidRPr="00B30273">
        <w:rPr>
          <w:rFonts w:ascii="Arial" w:hAnsi="Arial" w:cs="Arial"/>
          <w:color w:val="000000"/>
          <w:u w:val="single"/>
        </w:rPr>
        <w:t>Charakterystyka źródeł emisji substancji wprowadzanych do powietrza</w:t>
      </w:r>
      <w:r w:rsidRPr="00B30273">
        <w:rPr>
          <w:rFonts w:ascii="Arial" w:hAnsi="Arial" w:cs="Arial"/>
          <w:b/>
          <w:color w:val="000000"/>
          <w:u w:val="single"/>
        </w:rPr>
        <w:t>.</w:t>
      </w:r>
    </w:p>
    <w:p w14:paraId="6D836577" w14:textId="086DE37C" w:rsidR="00F447D3" w:rsidRPr="00B30273" w:rsidRDefault="00F447D3" w:rsidP="0030409D">
      <w:pPr>
        <w:spacing w:line="320" w:lineRule="exact"/>
        <w:rPr>
          <w:rFonts w:ascii="Arial" w:hAnsi="Arial" w:cs="Arial"/>
          <w:sz w:val="24"/>
          <w:szCs w:val="24"/>
        </w:rPr>
      </w:pPr>
      <w:r w:rsidRPr="00B30273">
        <w:rPr>
          <w:rFonts w:ascii="Arial" w:hAnsi="Arial" w:cs="Arial"/>
          <w:sz w:val="24"/>
          <w:szCs w:val="24"/>
        </w:rPr>
        <w:lastRenderedPageBreak/>
        <w:t>Źródłem emisji substancji do powietrza w trakcie normalnej eksploatacji instalacji będzie linia technologiczna do produkcji paliwa alternatywnego (emisja zorganizowana) oraz praca pojazdów spalinowych</w:t>
      </w:r>
      <w:r w:rsidR="00793C9F" w:rsidRPr="00B30273">
        <w:rPr>
          <w:rFonts w:ascii="Arial" w:hAnsi="Arial" w:cs="Arial"/>
          <w:sz w:val="24"/>
          <w:szCs w:val="24"/>
        </w:rPr>
        <w:t>,</w:t>
      </w:r>
      <w:r w:rsidRPr="00B30273">
        <w:rPr>
          <w:rFonts w:ascii="Arial" w:hAnsi="Arial" w:cs="Arial"/>
          <w:sz w:val="24"/>
          <w:szCs w:val="24"/>
        </w:rPr>
        <w:t xml:space="preserve"> poruszających się po terenie zakładu (emisja niezorganizowana).</w:t>
      </w:r>
    </w:p>
    <w:p w14:paraId="4F36345B" w14:textId="7ABCB52E" w:rsidR="00F447D3" w:rsidRPr="00B30273" w:rsidRDefault="00F447D3" w:rsidP="0030409D">
      <w:pPr>
        <w:spacing w:line="320" w:lineRule="exact"/>
        <w:rPr>
          <w:rFonts w:ascii="Arial" w:hAnsi="Arial" w:cs="Arial"/>
          <w:sz w:val="24"/>
          <w:szCs w:val="24"/>
        </w:rPr>
      </w:pPr>
      <w:r w:rsidRPr="00B30273">
        <w:rPr>
          <w:rFonts w:ascii="Arial" w:hAnsi="Arial" w:cs="Arial"/>
          <w:sz w:val="24"/>
          <w:szCs w:val="24"/>
        </w:rPr>
        <w:t>Proces technologiczny prowadzony w instalacji do produkcji paliwa alternatywnego jest źródłem zorganizowanej emisji pyłu ogółem</w:t>
      </w:r>
      <w:r w:rsidR="00793C9F" w:rsidRPr="00B30273">
        <w:rPr>
          <w:rFonts w:ascii="Arial" w:hAnsi="Arial" w:cs="Arial"/>
          <w:sz w:val="24"/>
          <w:szCs w:val="24"/>
        </w:rPr>
        <w:t>,</w:t>
      </w:r>
      <w:r w:rsidRPr="00B30273">
        <w:rPr>
          <w:rFonts w:ascii="Arial" w:hAnsi="Arial" w:cs="Arial"/>
          <w:sz w:val="24"/>
          <w:szCs w:val="24"/>
        </w:rPr>
        <w:t xml:space="preserve"> w tym pyłu zawieszonego PM10 i pyłu zawieszonego PM2,5 oraz lotnych związków organicznych LZO (takich jak: aceton, octan etylu, octan metylu, dwusiarczek </w:t>
      </w:r>
      <w:proofErr w:type="spellStart"/>
      <w:r w:rsidRPr="00B30273">
        <w:rPr>
          <w:rFonts w:ascii="Arial" w:hAnsi="Arial" w:cs="Arial"/>
          <w:sz w:val="24"/>
          <w:szCs w:val="24"/>
        </w:rPr>
        <w:t>dwumetylu</w:t>
      </w:r>
      <w:proofErr w:type="spellEnd"/>
      <w:r w:rsidRPr="00B30273">
        <w:rPr>
          <w:rFonts w:ascii="Arial" w:hAnsi="Arial" w:cs="Arial"/>
          <w:sz w:val="24"/>
          <w:szCs w:val="24"/>
        </w:rPr>
        <w:t xml:space="preserve"> oraz dwusiarczek węgla). </w:t>
      </w:r>
    </w:p>
    <w:p w14:paraId="6CCF5E65" w14:textId="7A795984" w:rsidR="00D36FDA" w:rsidRPr="00B30273" w:rsidRDefault="001531BD" w:rsidP="0030409D">
      <w:pPr>
        <w:spacing w:after="120" w:line="320" w:lineRule="exact"/>
        <w:rPr>
          <w:rFonts w:ascii="Arial" w:hAnsi="Arial" w:cs="Arial"/>
          <w:color w:val="000000"/>
          <w:sz w:val="24"/>
          <w:szCs w:val="24"/>
          <w:u w:val="single"/>
        </w:rPr>
      </w:pPr>
      <w:r w:rsidRPr="00B30273">
        <w:rPr>
          <w:rFonts w:ascii="Arial" w:hAnsi="Arial" w:cs="Arial"/>
          <w:color w:val="000000"/>
          <w:sz w:val="24"/>
          <w:szCs w:val="24"/>
          <w:u w:val="single"/>
        </w:rPr>
        <w:t>Parametry źródeł emisji:</w:t>
      </w:r>
    </w:p>
    <w:tbl>
      <w:tblPr>
        <w:tblStyle w:val="Tabela-Siatka46"/>
        <w:tblW w:w="9493" w:type="dxa"/>
        <w:tblLayout w:type="fixed"/>
        <w:tblLook w:val="04A0" w:firstRow="1" w:lastRow="0" w:firstColumn="1" w:lastColumn="0" w:noHBand="0" w:noVBand="1"/>
      </w:tblPr>
      <w:tblGrid>
        <w:gridCol w:w="847"/>
        <w:gridCol w:w="2276"/>
        <w:gridCol w:w="847"/>
        <w:gridCol w:w="844"/>
        <w:gridCol w:w="1137"/>
        <w:gridCol w:w="840"/>
        <w:gridCol w:w="1574"/>
        <w:gridCol w:w="1128"/>
      </w:tblGrid>
      <w:tr w:rsidR="005B4DFC" w:rsidRPr="00B30273" w14:paraId="5B1B25C7" w14:textId="77777777" w:rsidTr="00CF11B5">
        <w:trPr>
          <w:trHeight w:val="803"/>
        </w:trPr>
        <w:tc>
          <w:tcPr>
            <w:tcW w:w="847" w:type="dxa"/>
            <w:shd w:val="clear" w:color="auto" w:fill="D9D9D9" w:themeFill="background1" w:themeFillShade="D9"/>
            <w:vAlign w:val="center"/>
          </w:tcPr>
          <w:p w14:paraId="1D2C0169" w14:textId="77777777" w:rsidR="005B4DFC" w:rsidRPr="00B30273" w:rsidRDefault="005B4DFC" w:rsidP="0030409D">
            <w:pPr>
              <w:spacing w:after="200" w:line="320" w:lineRule="exact"/>
              <w:jc w:val="center"/>
              <w:rPr>
                <w:rFonts w:ascii="Arial" w:hAnsi="Arial" w:cs="Arial"/>
                <w:b/>
                <w:color w:val="000000"/>
                <w:sz w:val="24"/>
                <w:szCs w:val="24"/>
              </w:rPr>
            </w:pPr>
            <w:r w:rsidRPr="00B30273">
              <w:rPr>
                <w:rFonts w:ascii="Arial" w:hAnsi="Arial" w:cs="Arial"/>
                <w:b/>
                <w:color w:val="000000"/>
                <w:sz w:val="24"/>
                <w:szCs w:val="24"/>
              </w:rPr>
              <w:t xml:space="preserve">Numer </w:t>
            </w:r>
            <w:r w:rsidRPr="00B30273">
              <w:rPr>
                <w:rFonts w:ascii="Arial" w:hAnsi="Arial" w:cs="Arial"/>
                <w:b/>
                <w:color w:val="000000"/>
                <w:spacing w:val="-4"/>
                <w:sz w:val="24"/>
                <w:szCs w:val="24"/>
              </w:rPr>
              <w:t>emitora</w:t>
            </w:r>
          </w:p>
        </w:tc>
        <w:tc>
          <w:tcPr>
            <w:tcW w:w="2276" w:type="dxa"/>
            <w:shd w:val="clear" w:color="auto" w:fill="D9D9D9" w:themeFill="background1" w:themeFillShade="D9"/>
            <w:vAlign w:val="center"/>
          </w:tcPr>
          <w:p w14:paraId="3C3ED503" w14:textId="77777777" w:rsidR="005B4DFC" w:rsidRPr="00B30273" w:rsidRDefault="005B4DFC" w:rsidP="0030409D">
            <w:pPr>
              <w:spacing w:after="200" w:line="320" w:lineRule="exact"/>
              <w:jc w:val="center"/>
              <w:rPr>
                <w:rFonts w:ascii="Arial" w:hAnsi="Arial" w:cs="Arial"/>
                <w:b/>
                <w:color w:val="000000"/>
                <w:sz w:val="24"/>
                <w:szCs w:val="24"/>
              </w:rPr>
            </w:pPr>
            <w:r w:rsidRPr="00B30273">
              <w:rPr>
                <w:rFonts w:ascii="Arial" w:hAnsi="Arial" w:cs="Arial"/>
                <w:b/>
                <w:color w:val="000000"/>
                <w:sz w:val="24"/>
                <w:szCs w:val="24"/>
              </w:rPr>
              <w:t>Źródło emisji</w:t>
            </w:r>
          </w:p>
        </w:tc>
        <w:tc>
          <w:tcPr>
            <w:tcW w:w="847" w:type="dxa"/>
            <w:shd w:val="clear" w:color="auto" w:fill="D9D9D9" w:themeFill="background1" w:themeFillShade="D9"/>
            <w:vAlign w:val="center"/>
          </w:tcPr>
          <w:p w14:paraId="517EB2F3" w14:textId="77777777" w:rsidR="005B4DFC" w:rsidRPr="00B30273" w:rsidRDefault="005B4DFC" w:rsidP="0030409D">
            <w:pPr>
              <w:spacing w:after="200" w:line="320" w:lineRule="exact"/>
              <w:jc w:val="center"/>
              <w:rPr>
                <w:rFonts w:ascii="Arial" w:hAnsi="Arial" w:cs="Arial"/>
                <w:b/>
                <w:color w:val="000000"/>
                <w:sz w:val="24"/>
                <w:szCs w:val="24"/>
              </w:rPr>
            </w:pPr>
            <w:proofErr w:type="spellStart"/>
            <w:r w:rsidRPr="00B30273">
              <w:rPr>
                <w:rFonts w:ascii="Arial" w:hAnsi="Arial" w:cs="Arial"/>
                <w:b/>
                <w:color w:val="000000"/>
                <w:sz w:val="24"/>
                <w:szCs w:val="24"/>
              </w:rPr>
              <w:t>Wyso</w:t>
            </w:r>
            <w:proofErr w:type="spellEnd"/>
            <w:r w:rsidRPr="00B30273">
              <w:rPr>
                <w:rFonts w:ascii="Arial" w:hAnsi="Arial" w:cs="Arial"/>
                <w:b/>
                <w:color w:val="000000"/>
                <w:sz w:val="24"/>
                <w:szCs w:val="24"/>
              </w:rPr>
              <w:t>-</w:t>
            </w:r>
          </w:p>
          <w:p w14:paraId="04A3EC79" w14:textId="77777777" w:rsidR="005B4DFC" w:rsidRPr="00B30273" w:rsidRDefault="005B4DFC" w:rsidP="0030409D">
            <w:pPr>
              <w:spacing w:after="200" w:line="320" w:lineRule="exact"/>
              <w:jc w:val="center"/>
              <w:rPr>
                <w:rFonts w:ascii="Arial" w:hAnsi="Arial" w:cs="Arial"/>
                <w:b/>
                <w:color w:val="000000"/>
                <w:sz w:val="24"/>
                <w:szCs w:val="24"/>
              </w:rPr>
            </w:pPr>
            <w:r w:rsidRPr="00B30273">
              <w:rPr>
                <w:rFonts w:ascii="Arial" w:hAnsi="Arial" w:cs="Arial"/>
                <w:b/>
                <w:color w:val="000000"/>
                <w:sz w:val="24"/>
                <w:szCs w:val="24"/>
              </w:rPr>
              <w:t>kość</w:t>
            </w:r>
          </w:p>
        </w:tc>
        <w:tc>
          <w:tcPr>
            <w:tcW w:w="844" w:type="dxa"/>
            <w:shd w:val="clear" w:color="auto" w:fill="D9D9D9" w:themeFill="background1" w:themeFillShade="D9"/>
            <w:vAlign w:val="center"/>
          </w:tcPr>
          <w:p w14:paraId="1FB3896B" w14:textId="77777777" w:rsidR="005B4DFC" w:rsidRPr="00B30273" w:rsidRDefault="005B4DFC" w:rsidP="0030409D">
            <w:pPr>
              <w:spacing w:after="200" w:line="320" w:lineRule="exact"/>
              <w:jc w:val="center"/>
              <w:rPr>
                <w:rFonts w:ascii="Arial" w:hAnsi="Arial" w:cs="Arial"/>
                <w:b/>
                <w:color w:val="000000"/>
                <w:sz w:val="24"/>
                <w:szCs w:val="24"/>
              </w:rPr>
            </w:pPr>
            <w:proofErr w:type="spellStart"/>
            <w:r w:rsidRPr="00B30273">
              <w:rPr>
                <w:rFonts w:ascii="Arial" w:hAnsi="Arial" w:cs="Arial"/>
                <w:b/>
                <w:color w:val="000000"/>
                <w:sz w:val="24"/>
                <w:szCs w:val="24"/>
              </w:rPr>
              <w:t>Średni-ca</w:t>
            </w:r>
            <w:proofErr w:type="spellEnd"/>
          </w:p>
        </w:tc>
        <w:tc>
          <w:tcPr>
            <w:tcW w:w="1137" w:type="dxa"/>
            <w:shd w:val="clear" w:color="auto" w:fill="D9D9D9" w:themeFill="background1" w:themeFillShade="D9"/>
            <w:vAlign w:val="center"/>
          </w:tcPr>
          <w:p w14:paraId="45AB8ED5" w14:textId="77777777" w:rsidR="005B4DFC" w:rsidRPr="00B30273" w:rsidRDefault="005B4DFC" w:rsidP="0030409D">
            <w:pPr>
              <w:spacing w:after="200" w:line="320" w:lineRule="exact"/>
              <w:jc w:val="center"/>
              <w:rPr>
                <w:rFonts w:ascii="Arial" w:hAnsi="Arial" w:cs="Arial"/>
                <w:b/>
                <w:color w:val="000000"/>
                <w:sz w:val="24"/>
                <w:szCs w:val="24"/>
              </w:rPr>
            </w:pPr>
            <w:r w:rsidRPr="00B30273">
              <w:rPr>
                <w:rFonts w:ascii="Arial" w:hAnsi="Arial" w:cs="Arial"/>
                <w:b/>
                <w:color w:val="000000"/>
                <w:sz w:val="24"/>
                <w:szCs w:val="24"/>
              </w:rPr>
              <w:t>Strumień gazów</w:t>
            </w:r>
          </w:p>
        </w:tc>
        <w:tc>
          <w:tcPr>
            <w:tcW w:w="840" w:type="dxa"/>
            <w:shd w:val="clear" w:color="auto" w:fill="D9D9D9" w:themeFill="background1" w:themeFillShade="D9"/>
            <w:vAlign w:val="center"/>
          </w:tcPr>
          <w:p w14:paraId="61936DB9" w14:textId="77777777" w:rsidR="005B4DFC" w:rsidRPr="00B30273" w:rsidRDefault="005B4DFC" w:rsidP="0030409D">
            <w:pPr>
              <w:spacing w:after="200" w:line="320" w:lineRule="exact"/>
              <w:jc w:val="center"/>
              <w:rPr>
                <w:rFonts w:ascii="Arial" w:hAnsi="Arial" w:cs="Arial"/>
                <w:b/>
                <w:color w:val="000000"/>
                <w:sz w:val="24"/>
                <w:szCs w:val="24"/>
              </w:rPr>
            </w:pPr>
            <w:r w:rsidRPr="00B30273">
              <w:rPr>
                <w:rFonts w:ascii="Arial" w:hAnsi="Arial" w:cs="Arial"/>
                <w:b/>
                <w:color w:val="000000"/>
                <w:sz w:val="24"/>
                <w:szCs w:val="24"/>
              </w:rPr>
              <w:t xml:space="preserve">Temp. spalin </w:t>
            </w:r>
          </w:p>
        </w:tc>
        <w:tc>
          <w:tcPr>
            <w:tcW w:w="1574" w:type="dxa"/>
            <w:shd w:val="clear" w:color="auto" w:fill="D9D9D9" w:themeFill="background1" w:themeFillShade="D9"/>
            <w:vAlign w:val="center"/>
          </w:tcPr>
          <w:p w14:paraId="6FE54512" w14:textId="77777777" w:rsidR="005B4DFC" w:rsidRPr="00B30273" w:rsidRDefault="005B4DFC" w:rsidP="0030409D">
            <w:pPr>
              <w:spacing w:after="200" w:line="320" w:lineRule="exact"/>
              <w:jc w:val="center"/>
              <w:rPr>
                <w:rFonts w:ascii="Arial" w:hAnsi="Arial" w:cs="Arial"/>
                <w:b/>
                <w:color w:val="000000"/>
                <w:sz w:val="24"/>
                <w:szCs w:val="24"/>
              </w:rPr>
            </w:pPr>
            <w:r w:rsidRPr="00B30273">
              <w:rPr>
                <w:rFonts w:ascii="Arial" w:hAnsi="Arial" w:cs="Arial"/>
                <w:b/>
                <w:color w:val="000000"/>
                <w:sz w:val="24"/>
                <w:szCs w:val="24"/>
              </w:rPr>
              <w:t>Typ emitora</w:t>
            </w:r>
          </w:p>
        </w:tc>
        <w:tc>
          <w:tcPr>
            <w:tcW w:w="1128" w:type="dxa"/>
            <w:tcBorders>
              <w:right w:val="single" w:sz="4" w:space="0" w:color="auto"/>
            </w:tcBorders>
            <w:shd w:val="clear" w:color="auto" w:fill="D9D9D9" w:themeFill="background1" w:themeFillShade="D9"/>
            <w:vAlign w:val="center"/>
          </w:tcPr>
          <w:p w14:paraId="4997AED6" w14:textId="77777777" w:rsidR="005B4DFC" w:rsidRPr="00B30273" w:rsidRDefault="005B4DFC" w:rsidP="0030409D">
            <w:pPr>
              <w:spacing w:after="200" w:line="320" w:lineRule="exact"/>
              <w:jc w:val="center"/>
              <w:rPr>
                <w:rFonts w:ascii="Arial" w:hAnsi="Arial" w:cs="Arial"/>
                <w:b/>
                <w:color w:val="000000"/>
                <w:sz w:val="24"/>
                <w:szCs w:val="24"/>
              </w:rPr>
            </w:pPr>
            <w:r w:rsidRPr="00B30273">
              <w:rPr>
                <w:rFonts w:ascii="Arial" w:hAnsi="Arial" w:cs="Arial"/>
                <w:b/>
                <w:color w:val="000000"/>
                <w:sz w:val="24"/>
                <w:szCs w:val="24"/>
              </w:rPr>
              <w:t>Czas pracy emitora</w:t>
            </w:r>
          </w:p>
        </w:tc>
      </w:tr>
      <w:tr w:rsidR="005B4DFC" w:rsidRPr="00B30273" w14:paraId="6C89ED0D" w14:textId="77777777" w:rsidTr="00CF11B5">
        <w:tc>
          <w:tcPr>
            <w:tcW w:w="847" w:type="dxa"/>
            <w:shd w:val="clear" w:color="auto" w:fill="F2F2F2" w:themeFill="background1" w:themeFillShade="F2"/>
          </w:tcPr>
          <w:p w14:paraId="3B851B8F" w14:textId="77777777" w:rsidR="005B4DFC" w:rsidRPr="00B30273" w:rsidRDefault="005B4DFC" w:rsidP="0030409D">
            <w:pPr>
              <w:spacing w:after="200" w:line="320" w:lineRule="exact"/>
              <w:jc w:val="center"/>
              <w:rPr>
                <w:rFonts w:ascii="Arial" w:hAnsi="Arial" w:cs="Arial"/>
                <w:b/>
                <w:color w:val="000000"/>
                <w:sz w:val="24"/>
                <w:szCs w:val="24"/>
              </w:rPr>
            </w:pPr>
            <w:r w:rsidRPr="00B30273">
              <w:rPr>
                <w:rFonts w:ascii="Arial" w:hAnsi="Arial" w:cs="Arial"/>
                <w:b/>
                <w:color w:val="000000"/>
                <w:sz w:val="24"/>
                <w:szCs w:val="24"/>
              </w:rPr>
              <w:t>-</w:t>
            </w:r>
          </w:p>
        </w:tc>
        <w:tc>
          <w:tcPr>
            <w:tcW w:w="2276" w:type="dxa"/>
            <w:shd w:val="clear" w:color="auto" w:fill="F2F2F2" w:themeFill="background1" w:themeFillShade="F2"/>
          </w:tcPr>
          <w:p w14:paraId="7C7F15BC" w14:textId="77777777" w:rsidR="005B4DFC" w:rsidRPr="00B30273" w:rsidRDefault="005B4DFC" w:rsidP="0030409D">
            <w:pPr>
              <w:spacing w:after="200" w:line="320" w:lineRule="exact"/>
              <w:jc w:val="center"/>
              <w:rPr>
                <w:rFonts w:ascii="Arial" w:hAnsi="Arial" w:cs="Arial"/>
                <w:b/>
                <w:color w:val="000000"/>
                <w:sz w:val="24"/>
                <w:szCs w:val="24"/>
              </w:rPr>
            </w:pPr>
            <w:r w:rsidRPr="00B30273">
              <w:rPr>
                <w:rFonts w:ascii="Arial" w:hAnsi="Arial" w:cs="Arial"/>
                <w:b/>
                <w:color w:val="000000"/>
                <w:sz w:val="24"/>
                <w:szCs w:val="24"/>
              </w:rPr>
              <w:t>-</w:t>
            </w:r>
          </w:p>
        </w:tc>
        <w:tc>
          <w:tcPr>
            <w:tcW w:w="847" w:type="dxa"/>
            <w:shd w:val="clear" w:color="auto" w:fill="F2F2F2" w:themeFill="background1" w:themeFillShade="F2"/>
          </w:tcPr>
          <w:p w14:paraId="3271D6DE" w14:textId="77777777" w:rsidR="005B4DFC" w:rsidRPr="00B30273" w:rsidRDefault="005B4DFC" w:rsidP="0030409D">
            <w:pPr>
              <w:spacing w:after="200" w:line="320" w:lineRule="exact"/>
              <w:jc w:val="center"/>
              <w:rPr>
                <w:rFonts w:ascii="Arial" w:hAnsi="Arial" w:cs="Arial"/>
                <w:b/>
                <w:color w:val="000000"/>
                <w:sz w:val="24"/>
                <w:szCs w:val="24"/>
              </w:rPr>
            </w:pPr>
            <w:r w:rsidRPr="00B30273">
              <w:rPr>
                <w:rFonts w:ascii="Arial" w:hAnsi="Arial" w:cs="Arial"/>
                <w:b/>
                <w:color w:val="000000"/>
                <w:sz w:val="24"/>
                <w:szCs w:val="24"/>
              </w:rPr>
              <w:t>[m]</w:t>
            </w:r>
          </w:p>
        </w:tc>
        <w:tc>
          <w:tcPr>
            <w:tcW w:w="844" w:type="dxa"/>
            <w:shd w:val="clear" w:color="auto" w:fill="F2F2F2" w:themeFill="background1" w:themeFillShade="F2"/>
          </w:tcPr>
          <w:p w14:paraId="544CC901" w14:textId="77777777" w:rsidR="005B4DFC" w:rsidRPr="00B30273" w:rsidRDefault="005B4DFC" w:rsidP="0030409D">
            <w:pPr>
              <w:spacing w:after="200" w:line="320" w:lineRule="exact"/>
              <w:jc w:val="center"/>
              <w:rPr>
                <w:rFonts w:ascii="Arial" w:hAnsi="Arial" w:cs="Arial"/>
                <w:b/>
                <w:color w:val="000000"/>
                <w:sz w:val="24"/>
                <w:szCs w:val="24"/>
              </w:rPr>
            </w:pPr>
            <w:r w:rsidRPr="00B30273">
              <w:rPr>
                <w:rFonts w:ascii="Arial" w:hAnsi="Arial" w:cs="Arial"/>
                <w:b/>
                <w:color w:val="000000"/>
                <w:sz w:val="24"/>
                <w:szCs w:val="24"/>
              </w:rPr>
              <w:t>[m]</w:t>
            </w:r>
          </w:p>
        </w:tc>
        <w:tc>
          <w:tcPr>
            <w:tcW w:w="1137" w:type="dxa"/>
            <w:shd w:val="clear" w:color="auto" w:fill="F2F2F2" w:themeFill="background1" w:themeFillShade="F2"/>
          </w:tcPr>
          <w:p w14:paraId="20C81AB5" w14:textId="77777777" w:rsidR="005B4DFC" w:rsidRPr="00B30273" w:rsidRDefault="005B4DFC" w:rsidP="0030409D">
            <w:pPr>
              <w:spacing w:after="200" w:line="320" w:lineRule="exact"/>
              <w:jc w:val="center"/>
              <w:rPr>
                <w:rFonts w:ascii="Arial" w:hAnsi="Arial" w:cs="Arial"/>
                <w:b/>
                <w:color w:val="000000"/>
                <w:sz w:val="24"/>
                <w:szCs w:val="24"/>
              </w:rPr>
            </w:pPr>
            <w:r w:rsidRPr="00B30273">
              <w:rPr>
                <w:rFonts w:ascii="Arial" w:hAnsi="Arial" w:cs="Arial"/>
                <w:b/>
                <w:color w:val="000000"/>
                <w:sz w:val="24"/>
                <w:szCs w:val="24"/>
              </w:rPr>
              <w:t>[m</w:t>
            </w:r>
            <w:r w:rsidRPr="00B30273">
              <w:rPr>
                <w:rFonts w:ascii="Arial" w:hAnsi="Arial" w:cs="Arial"/>
                <w:b/>
                <w:color w:val="000000"/>
                <w:sz w:val="24"/>
                <w:szCs w:val="24"/>
                <w:vertAlign w:val="superscript"/>
              </w:rPr>
              <w:t>3</w:t>
            </w:r>
            <w:r w:rsidRPr="00B30273">
              <w:rPr>
                <w:rFonts w:ascii="Arial" w:hAnsi="Arial" w:cs="Arial"/>
                <w:b/>
                <w:color w:val="000000"/>
                <w:sz w:val="24"/>
                <w:szCs w:val="24"/>
              </w:rPr>
              <w:t>/h]</w:t>
            </w:r>
          </w:p>
        </w:tc>
        <w:tc>
          <w:tcPr>
            <w:tcW w:w="840" w:type="dxa"/>
            <w:shd w:val="clear" w:color="auto" w:fill="F2F2F2" w:themeFill="background1" w:themeFillShade="F2"/>
          </w:tcPr>
          <w:p w14:paraId="37B56872" w14:textId="77777777" w:rsidR="005B4DFC" w:rsidRPr="00B30273" w:rsidRDefault="005B4DFC" w:rsidP="0030409D">
            <w:pPr>
              <w:spacing w:after="200" w:line="320" w:lineRule="exact"/>
              <w:jc w:val="center"/>
              <w:rPr>
                <w:rFonts w:ascii="Arial" w:hAnsi="Arial" w:cs="Arial"/>
                <w:b/>
                <w:color w:val="000000"/>
                <w:sz w:val="24"/>
                <w:szCs w:val="24"/>
              </w:rPr>
            </w:pPr>
            <w:r w:rsidRPr="00B30273">
              <w:rPr>
                <w:rFonts w:ascii="Arial" w:hAnsi="Arial" w:cs="Arial"/>
                <w:b/>
                <w:color w:val="000000"/>
                <w:sz w:val="24"/>
                <w:szCs w:val="24"/>
              </w:rPr>
              <w:t>[K]</w:t>
            </w:r>
          </w:p>
        </w:tc>
        <w:tc>
          <w:tcPr>
            <w:tcW w:w="1574" w:type="dxa"/>
            <w:shd w:val="clear" w:color="auto" w:fill="F2F2F2" w:themeFill="background1" w:themeFillShade="F2"/>
          </w:tcPr>
          <w:p w14:paraId="4574BD53" w14:textId="77777777" w:rsidR="005B4DFC" w:rsidRPr="00B30273" w:rsidRDefault="005B4DFC" w:rsidP="0030409D">
            <w:pPr>
              <w:spacing w:after="200" w:line="320" w:lineRule="exact"/>
              <w:jc w:val="center"/>
              <w:rPr>
                <w:rFonts w:ascii="Arial" w:hAnsi="Arial" w:cs="Arial"/>
                <w:b/>
                <w:color w:val="000000"/>
                <w:sz w:val="24"/>
                <w:szCs w:val="24"/>
              </w:rPr>
            </w:pPr>
            <w:r w:rsidRPr="00B30273">
              <w:rPr>
                <w:rFonts w:ascii="Arial" w:hAnsi="Arial" w:cs="Arial"/>
                <w:b/>
                <w:color w:val="000000"/>
                <w:sz w:val="24"/>
                <w:szCs w:val="24"/>
              </w:rPr>
              <w:t>-</w:t>
            </w:r>
          </w:p>
        </w:tc>
        <w:tc>
          <w:tcPr>
            <w:tcW w:w="1128" w:type="dxa"/>
            <w:tcBorders>
              <w:right w:val="single" w:sz="4" w:space="0" w:color="auto"/>
            </w:tcBorders>
            <w:shd w:val="clear" w:color="auto" w:fill="F2F2F2" w:themeFill="background1" w:themeFillShade="F2"/>
          </w:tcPr>
          <w:p w14:paraId="2A8FDFD0" w14:textId="77777777" w:rsidR="005B4DFC" w:rsidRPr="00B30273" w:rsidRDefault="005B4DFC" w:rsidP="0030409D">
            <w:pPr>
              <w:spacing w:after="200" w:line="320" w:lineRule="exact"/>
              <w:jc w:val="center"/>
              <w:rPr>
                <w:rFonts w:ascii="Arial" w:hAnsi="Arial" w:cs="Arial"/>
                <w:b/>
                <w:color w:val="000000"/>
                <w:sz w:val="24"/>
                <w:szCs w:val="24"/>
              </w:rPr>
            </w:pPr>
            <w:r w:rsidRPr="00B30273">
              <w:rPr>
                <w:rFonts w:ascii="Arial" w:hAnsi="Arial" w:cs="Arial"/>
                <w:b/>
                <w:color w:val="000000"/>
                <w:sz w:val="24"/>
                <w:szCs w:val="24"/>
              </w:rPr>
              <w:t>[h/rok]</w:t>
            </w:r>
          </w:p>
        </w:tc>
      </w:tr>
      <w:tr w:rsidR="005B4DFC" w:rsidRPr="00B30273" w14:paraId="08E2FF07" w14:textId="77777777" w:rsidTr="00CF11B5">
        <w:tc>
          <w:tcPr>
            <w:tcW w:w="847" w:type="dxa"/>
            <w:vAlign w:val="center"/>
          </w:tcPr>
          <w:p w14:paraId="0257F84C" w14:textId="77777777" w:rsidR="005B4DFC" w:rsidRPr="00B30273" w:rsidRDefault="005B4DFC" w:rsidP="0030409D">
            <w:pPr>
              <w:spacing w:after="200" w:line="320" w:lineRule="exact"/>
              <w:jc w:val="center"/>
              <w:rPr>
                <w:rFonts w:ascii="Arial" w:hAnsi="Arial" w:cs="Arial"/>
                <w:color w:val="000000"/>
                <w:sz w:val="24"/>
                <w:szCs w:val="24"/>
              </w:rPr>
            </w:pPr>
            <w:r w:rsidRPr="00B30273">
              <w:rPr>
                <w:rFonts w:ascii="Arial" w:hAnsi="Arial" w:cs="Arial"/>
                <w:color w:val="000000"/>
                <w:sz w:val="24"/>
                <w:szCs w:val="24"/>
              </w:rPr>
              <w:t>E1(P)</w:t>
            </w:r>
          </w:p>
        </w:tc>
        <w:tc>
          <w:tcPr>
            <w:tcW w:w="2276" w:type="dxa"/>
            <w:vAlign w:val="center"/>
          </w:tcPr>
          <w:p w14:paraId="03DD36BB" w14:textId="77777777" w:rsidR="005B4DFC" w:rsidRPr="00B30273" w:rsidRDefault="005B4DFC" w:rsidP="0030409D">
            <w:pPr>
              <w:spacing w:after="200" w:line="320" w:lineRule="exact"/>
              <w:jc w:val="center"/>
              <w:rPr>
                <w:rFonts w:ascii="Arial" w:hAnsi="Arial" w:cs="Arial"/>
                <w:color w:val="000000"/>
                <w:sz w:val="24"/>
                <w:szCs w:val="24"/>
              </w:rPr>
            </w:pPr>
            <w:r w:rsidRPr="00B30273">
              <w:rPr>
                <w:rFonts w:ascii="Arial" w:hAnsi="Arial" w:cs="Arial"/>
                <w:color w:val="000000"/>
                <w:sz w:val="24"/>
                <w:szCs w:val="24"/>
              </w:rPr>
              <w:t>Układ I - odpylanie separatora powietrznego</w:t>
            </w:r>
          </w:p>
        </w:tc>
        <w:tc>
          <w:tcPr>
            <w:tcW w:w="847" w:type="dxa"/>
            <w:vAlign w:val="center"/>
          </w:tcPr>
          <w:p w14:paraId="58896379" w14:textId="77777777" w:rsidR="005B4DFC" w:rsidRPr="00B30273" w:rsidRDefault="005B4DFC" w:rsidP="0030409D">
            <w:pPr>
              <w:spacing w:after="200" w:line="320" w:lineRule="exact"/>
              <w:jc w:val="center"/>
              <w:rPr>
                <w:rFonts w:ascii="Arial" w:hAnsi="Arial" w:cs="Arial"/>
                <w:color w:val="000000"/>
                <w:sz w:val="24"/>
                <w:szCs w:val="24"/>
              </w:rPr>
            </w:pPr>
            <w:r w:rsidRPr="00B30273">
              <w:rPr>
                <w:rFonts w:ascii="Arial" w:hAnsi="Arial" w:cs="Arial"/>
                <w:color w:val="000000"/>
                <w:sz w:val="24"/>
                <w:szCs w:val="24"/>
              </w:rPr>
              <w:t>16,0</w:t>
            </w:r>
          </w:p>
        </w:tc>
        <w:tc>
          <w:tcPr>
            <w:tcW w:w="844" w:type="dxa"/>
            <w:vAlign w:val="center"/>
          </w:tcPr>
          <w:p w14:paraId="29BA0AFD" w14:textId="77777777" w:rsidR="005B4DFC" w:rsidRPr="00B30273" w:rsidRDefault="005B4DFC" w:rsidP="0030409D">
            <w:pPr>
              <w:spacing w:after="200" w:line="320" w:lineRule="exact"/>
              <w:jc w:val="center"/>
              <w:rPr>
                <w:rFonts w:ascii="Arial" w:hAnsi="Arial" w:cs="Arial"/>
                <w:color w:val="000000"/>
                <w:sz w:val="24"/>
                <w:szCs w:val="24"/>
              </w:rPr>
            </w:pPr>
            <w:r w:rsidRPr="00B30273">
              <w:rPr>
                <w:rFonts w:ascii="Arial" w:hAnsi="Arial" w:cs="Arial"/>
                <w:color w:val="000000"/>
                <w:sz w:val="24"/>
                <w:szCs w:val="24"/>
              </w:rPr>
              <w:t>0,8</w:t>
            </w:r>
          </w:p>
        </w:tc>
        <w:tc>
          <w:tcPr>
            <w:tcW w:w="1137" w:type="dxa"/>
            <w:vAlign w:val="center"/>
          </w:tcPr>
          <w:p w14:paraId="614467FF" w14:textId="77777777" w:rsidR="005B4DFC" w:rsidRPr="00B30273" w:rsidRDefault="005B4DFC" w:rsidP="0030409D">
            <w:pPr>
              <w:spacing w:after="200" w:line="320" w:lineRule="exact"/>
              <w:jc w:val="center"/>
              <w:rPr>
                <w:rFonts w:ascii="Arial" w:hAnsi="Arial" w:cs="Arial"/>
                <w:color w:val="000000"/>
                <w:sz w:val="24"/>
                <w:szCs w:val="24"/>
              </w:rPr>
            </w:pPr>
            <w:r w:rsidRPr="00B30273">
              <w:rPr>
                <w:rFonts w:ascii="Arial" w:hAnsi="Arial" w:cs="Arial"/>
                <w:color w:val="000000"/>
                <w:sz w:val="24"/>
                <w:szCs w:val="24"/>
              </w:rPr>
              <w:t>18 500</w:t>
            </w:r>
          </w:p>
        </w:tc>
        <w:tc>
          <w:tcPr>
            <w:tcW w:w="840" w:type="dxa"/>
            <w:vAlign w:val="center"/>
          </w:tcPr>
          <w:p w14:paraId="1856848B" w14:textId="77777777" w:rsidR="005B4DFC" w:rsidRPr="00B30273" w:rsidRDefault="005B4DFC" w:rsidP="0030409D">
            <w:pPr>
              <w:spacing w:after="200" w:line="320" w:lineRule="exact"/>
              <w:jc w:val="center"/>
              <w:rPr>
                <w:rFonts w:ascii="Arial" w:hAnsi="Arial" w:cs="Arial"/>
                <w:color w:val="000000"/>
                <w:sz w:val="24"/>
                <w:szCs w:val="24"/>
              </w:rPr>
            </w:pPr>
            <w:r w:rsidRPr="00B30273">
              <w:rPr>
                <w:rFonts w:ascii="Arial" w:hAnsi="Arial" w:cs="Arial"/>
                <w:color w:val="000000"/>
                <w:sz w:val="24"/>
                <w:szCs w:val="24"/>
              </w:rPr>
              <w:t>281</w:t>
            </w:r>
          </w:p>
        </w:tc>
        <w:tc>
          <w:tcPr>
            <w:tcW w:w="1574" w:type="dxa"/>
            <w:vAlign w:val="center"/>
          </w:tcPr>
          <w:p w14:paraId="4A279958" w14:textId="77777777" w:rsidR="005B4DFC" w:rsidRPr="00B30273" w:rsidRDefault="005B4DFC" w:rsidP="0030409D">
            <w:pPr>
              <w:spacing w:line="320" w:lineRule="exact"/>
              <w:jc w:val="center"/>
              <w:rPr>
                <w:rFonts w:ascii="Arial" w:hAnsi="Arial" w:cs="Arial"/>
                <w:color w:val="000000"/>
                <w:sz w:val="24"/>
                <w:szCs w:val="24"/>
              </w:rPr>
            </w:pPr>
            <w:r w:rsidRPr="00B30273">
              <w:rPr>
                <w:rFonts w:ascii="Arial" w:hAnsi="Arial" w:cs="Arial"/>
                <w:color w:val="000000"/>
                <w:sz w:val="24"/>
                <w:szCs w:val="24"/>
              </w:rPr>
              <w:t>emitor zadaszony,</w:t>
            </w:r>
          </w:p>
          <w:p w14:paraId="6C329E6E" w14:textId="77777777" w:rsidR="005B4DFC" w:rsidRPr="00B30273" w:rsidRDefault="005B4DFC" w:rsidP="0030409D">
            <w:pPr>
              <w:spacing w:line="320" w:lineRule="exact"/>
              <w:jc w:val="center"/>
              <w:rPr>
                <w:rFonts w:ascii="Arial" w:hAnsi="Arial" w:cs="Arial"/>
                <w:color w:val="000000"/>
                <w:sz w:val="24"/>
                <w:szCs w:val="24"/>
              </w:rPr>
            </w:pPr>
            <w:r w:rsidRPr="00B30273">
              <w:rPr>
                <w:rFonts w:ascii="Arial" w:hAnsi="Arial" w:cs="Arial"/>
                <w:color w:val="000000"/>
                <w:sz w:val="24"/>
                <w:szCs w:val="24"/>
              </w:rPr>
              <w:t>wylot boczny</w:t>
            </w:r>
          </w:p>
        </w:tc>
        <w:tc>
          <w:tcPr>
            <w:tcW w:w="1128" w:type="dxa"/>
            <w:tcBorders>
              <w:right w:val="single" w:sz="4" w:space="0" w:color="auto"/>
            </w:tcBorders>
            <w:vAlign w:val="center"/>
          </w:tcPr>
          <w:p w14:paraId="6CF4DD84" w14:textId="77777777" w:rsidR="005B4DFC" w:rsidRPr="00B30273" w:rsidRDefault="005B4DFC" w:rsidP="0030409D">
            <w:pPr>
              <w:spacing w:after="200" w:line="320" w:lineRule="exact"/>
              <w:jc w:val="center"/>
              <w:rPr>
                <w:rFonts w:ascii="Arial" w:hAnsi="Arial" w:cs="Arial"/>
                <w:color w:val="000000"/>
                <w:sz w:val="24"/>
                <w:szCs w:val="24"/>
              </w:rPr>
            </w:pPr>
            <w:r w:rsidRPr="00B30273">
              <w:rPr>
                <w:rFonts w:ascii="Arial" w:hAnsi="Arial" w:cs="Arial"/>
                <w:color w:val="000000"/>
                <w:sz w:val="24"/>
                <w:szCs w:val="24"/>
              </w:rPr>
              <w:t>4800</w:t>
            </w:r>
          </w:p>
        </w:tc>
      </w:tr>
      <w:tr w:rsidR="005B4DFC" w:rsidRPr="00B30273" w14:paraId="6EC0CC99" w14:textId="77777777" w:rsidTr="00CF11B5">
        <w:tc>
          <w:tcPr>
            <w:tcW w:w="847" w:type="dxa"/>
            <w:vAlign w:val="center"/>
          </w:tcPr>
          <w:p w14:paraId="075E5C94" w14:textId="77777777" w:rsidR="005B4DFC" w:rsidRPr="00B30273" w:rsidRDefault="005B4DFC" w:rsidP="0030409D">
            <w:pPr>
              <w:spacing w:after="200" w:line="320" w:lineRule="exact"/>
              <w:jc w:val="center"/>
              <w:rPr>
                <w:rFonts w:ascii="Arial" w:hAnsi="Arial" w:cs="Arial"/>
                <w:color w:val="000000"/>
                <w:sz w:val="24"/>
                <w:szCs w:val="24"/>
              </w:rPr>
            </w:pPr>
            <w:r w:rsidRPr="00B30273">
              <w:rPr>
                <w:rFonts w:ascii="Arial" w:hAnsi="Arial" w:cs="Arial"/>
                <w:color w:val="000000"/>
                <w:sz w:val="24"/>
                <w:szCs w:val="24"/>
              </w:rPr>
              <w:t>E2(P)</w:t>
            </w:r>
          </w:p>
        </w:tc>
        <w:tc>
          <w:tcPr>
            <w:tcW w:w="2276" w:type="dxa"/>
            <w:vAlign w:val="center"/>
          </w:tcPr>
          <w:p w14:paraId="4A12539C" w14:textId="5B47239C" w:rsidR="005B4DFC" w:rsidRPr="00B30273" w:rsidRDefault="005B4DFC" w:rsidP="0030409D">
            <w:pPr>
              <w:spacing w:after="200" w:line="320" w:lineRule="exact"/>
              <w:jc w:val="center"/>
              <w:rPr>
                <w:rFonts w:ascii="Arial" w:hAnsi="Arial" w:cs="Arial"/>
                <w:color w:val="000000"/>
                <w:sz w:val="24"/>
                <w:szCs w:val="24"/>
              </w:rPr>
            </w:pPr>
            <w:r w:rsidRPr="00B30273">
              <w:rPr>
                <w:rFonts w:ascii="Arial" w:hAnsi="Arial" w:cs="Arial"/>
                <w:color w:val="000000"/>
                <w:sz w:val="24"/>
                <w:szCs w:val="24"/>
              </w:rPr>
              <w:t>Układ II - odpylanie całej linii technologicznej</w:t>
            </w:r>
            <w:r w:rsidR="00FB513A" w:rsidRPr="00B30273">
              <w:rPr>
                <w:rFonts w:ascii="Arial" w:hAnsi="Arial" w:cs="Arial"/>
                <w:color w:val="000000"/>
                <w:sz w:val="24"/>
                <w:szCs w:val="24"/>
              </w:rPr>
              <w:t>,</w:t>
            </w:r>
            <w:r w:rsidRPr="00B30273">
              <w:rPr>
                <w:rFonts w:ascii="Arial" w:hAnsi="Arial" w:cs="Arial"/>
                <w:color w:val="000000"/>
                <w:sz w:val="24"/>
                <w:szCs w:val="24"/>
              </w:rPr>
              <w:t xml:space="preserve"> z wyłączeniem separatora powietrznego, który posiada własny system odpylania</w:t>
            </w:r>
          </w:p>
        </w:tc>
        <w:tc>
          <w:tcPr>
            <w:tcW w:w="847" w:type="dxa"/>
            <w:vAlign w:val="center"/>
          </w:tcPr>
          <w:p w14:paraId="3C1E6A34" w14:textId="77777777" w:rsidR="005B4DFC" w:rsidRPr="00B30273" w:rsidRDefault="005B4DFC" w:rsidP="0030409D">
            <w:pPr>
              <w:spacing w:after="200" w:line="320" w:lineRule="exact"/>
              <w:jc w:val="center"/>
              <w:rPr>
                <w:rFonts w:ascii="Arial" w:hAnsi="Arial" w:cs="Arial"/>
                <w:color w:val="000000"/>
                <w:sz w:val="24"/>
                <w:szCs w:val="24"/>
              </w:rPr>
            </w:pPr>
            <w:r w:rsidRPr="00B30273">
              <w:rPr>
                <w:rFonts w:ascii="Arial" w:hAnsi="Arial" w:cs="Arial"/>
                <w:color w:val="000000"/>
                <w:sz w:val="24"/>
                <w:szCs w:val="24"/>
              </w:rPr>
              <w:t>16,0</w:t>
            </w:r>
          </w:p>
        </w:tc>
        <w:tc>
          <w:tcPr>
            <w:tcW w:w="844" w:type="dxa"/>
            <w:vAlign w:val="center"/>
          </w:tcPr>
          <w:p w14:paraId="75DD2142" w14:textId="77777777" w:rsidR="005B4DFC" w:rsidRPr="00B30273" w:rsidRDefault="005B4DFC" w:rsidP="0030409D">
            <w:pPr>
              <w:spacing w:after="200" w:line="320" w:lineRule="exact"/>
              <w:jc w:val="center"/>
              <w:rPr>
                <w:rFonts w:ascii="Arial" w:hAnsi="Arial" w:cs="Arial"/>
                <w:color w:val="000000"/>
                <w:sz w:val="24"/>
                <w:szCs w:val="24"/>
              </w:rPr>
            </w:pPr>
            <w:r w:rsidRPr="00B30273">
              <w:rPr>
                <w:rFonts w:ascii="Arial" w:hAnsi="Arial" w:cs="Arial"/>
                <w:color w:val="000000"/>
                <w:sz w:val="24"/>
                <w:szCs w:val="24"/>
              </w:rPr>
              <w:t>0,8</w:t>
            </w:r>
          </w:p>
        </w:tc>
        <w:tc>
          <w:tcPr>
            <w:tcW w:w="1137" w:type="dxa"/>
            <w:vAlign w:val="center"/>
          </w:tcPr>
          <w:p w14:paraId="3F51CF0C" w14:textId="77777777" w:rsidR="005B4DFC" w:rsidRPr="00B30273" w:rsidRDefault="005B4DFC" w:rsidP="0030409D">
            <w:pPr>
              <w:spacing w:after="200" w:line="320" w:lineRule="exact"/>
              <w:jc w:val="center"/>
              <w:rPr>
                <w:rFonts w:ascii="Arial" w:hAnsi="Arial" w:cs="Arial"/>
                <w:color w:val="000000"/>
                <w:sz w:val="24"/>
                <w:szCs w:val="24"/>
                <w:highlight w:val="green"/>
              </w:rPr>
            </w:pPr>
            <w:r w:rsidRPr="00B30273">
              <w:rPr>
                <w:rFonts w:ascii="Arial" w:hAnsi="Arial" w:cs="Arial"/>
                <w:color w:val="000000"/>
                <w:sz w:val="24"/>
                <w:szCs w:val="24"/>
              </w:rPr>
              <w:t>18 500</w:t>
            </w:r>
          </w:p>
        </w:tc>
        <w:tc>
          <w:tcPr>
            <w:tcW w:w="840" w:type="dxa"/>
            <w:vAlign w:val="center"/>
          </w:tcPr>
          <w:p w14:paraId="4080D2C1" w14:textId="77777777" w:rsidR="005B4DFC" w:rsidRPr="00B30273" w:rsidRDefault="005B4DFC" w:rsidP="0030409D">
            <w:pPr>
              <w:spacing w:after="200" w:line="320" w:lineRule="exact"/>
              <w:jc w:val="center"/>
              <w:rPr>
                <w:rFonts w:ascii="Arial" w:hAnsi="Arial" w:cs="Arial"/>
                <w:color w:val="000000"/>
                <w:sz w:val="24"/>
                <w:szCs w:val="24"/>
              </w:rPr>
            </w:pPr>
            <w:r w:rsidRPr="00B30273">
              <w:rPr>
                <w:rFonts w:ascii="Arial" w:hAnsi="Arial" w:cs="Arial"/>
                <w:color w:val="000000"/>
                <w:sz w:val="24"/>
                <w:szCs w:val="24"/>
              </w:rPr>
              <w:t>281</w:t>
            </w:r>
          </w:p>
        </w:tc>
        <w:tc>
          <w:tcPr>
            <w:tcW w:w="1574" w:type="dxa"/>
            <w:vAlign w:val="center"/>
          </w:tcPr>
          <w:p w14:paraId="29221653" w14:textId="77777777" w:rsidR="005B4DFC" w:rsidRPr="00B30273" w:rsidRDefault="005B4DFC" w:rsidP="0030409D">
            <w:pPr>
              <w:spacing w:line="320" w:lineRule="exact"/>
              <w:jc w:val="center"/>
              <w:rPr>
                <w:rFonts w:ascii="Arial" w:hAnsi="Arial" w:cs="Arial"/>
                <w:color w:val="000000"/>
                <w:sz w:val="24"/>
                <w:szCs w:val="24"/>
              </w:rPr>
            </w:pPr>
            <w:r w:rsidRPr="00B30273">
              <w:rPr>
                <w:rFonts w:ascii="Arial" w:hAnsi="Arial" w:cs="Arial"/>
                <w:color w:val="000000"/>
                <w:sz w:val="24"/>
                <w:szCs w:val="24"/>
              </w:rPr>
              <w:t>emitor zadaszony,</w:t>
            </w:r>
          </w:p>
          <w:p w14:paraId="1BBF2A53" w14:textId="77777777" w:rsidR="005B4DFC" w:rsidRPr="00B30273" w:rsidRDefault="005B4DFC" w:rsidP="0030409D">
            <w:pPr>
              <w:spacing w:line="320" w:lineRule="exact"/>
              <w:jc w:val="center"/>
              <w:rPr>
                <w:rFonts w:ascii="Arial" w:hAnsi="Arial" w:cs="Arial"/>
                <w:color w:val="000000"/>
                <w:sz w:val="24"/>
                <w:szCs w:val="24"/>
              </w:rPr>
            </w:pPr>
            <w:r w:rsidRPr="00B30273">
              <w:rPr>
                <w:rFonts w:ascii="Arial" w:hAnsi="Arial" w:cs="Arial"/>
                <w:color w:val="000000"/>
                <w:sz w:val="24"/>
                <w:szCs w:val="24"/>
              </w:rPr>
              <w:t>wylot boczny</w:t>
            </w:r>
          </w:p>
        </w:tc>
        <w:tc>
          <w:tcPr>
            <w:tcW w:w="1128" w:type="dxa"/>
            <w:tcBorders>
              <w:bottom w:val="single" w:sz="4" w:space="0" w:color="auto"/>
              <w:right w:val="single" w:sz="4" w:space="0" w:color="auto"/>
            </w:tcBorders>
            <w:vAlign w:val="center"/>
          </w:tcPr>
          <w:p w14:paraId="0FC76029" w14:textId="77777777" w:rsidR="005B4DFC" w:rsidRPr="00B30273" w:rsidRDefault="005B4DFC" w:rsidP="0030409D">
            <w:pPr>
              <w:spacing w:after="200" w:line="320" w:lineRule="exact"/>
              <w:jc w:val="center"/>
              <w:rPr>
                <w:rFonts w:ascii="Arial" w:hAnsi="Arial" w:cs="Arial"/>
                <w:color w:val="000000"/>
                <w:sz w:val="24"/>
                <w:szCs w:val="24"/>
              </w:rPr>
            </w:pPr>
            <w:r w:rsidRPr="00B30273">
              <w:rPr>
                <w:rFonts w:ascii="Arial" w:hAnsi="Arial" w:cs="Arial"/>
                <w:color w:val="000000"/>
                <w:sz w:val="24"/>
                <w:szCs w:val="24"/>
              </w:rPr>
              <w:t>4800</w:t>
            </w:r>
          </w:p>
        </w:tc>
      </w:tr>
      <w:tr w:rsidR="005B4DFC" w:rsidRPr="00B30273" w14:paraId="4E1D2932" w14:textId="77777777" w:rsidTr="00CF11B5">
        <w:tc>
          <w:tcPr>
            <w:tcW w:w="847" w:type="dxa"/>
            <w:vAlign w:val="center"/>
          </w:tcPr>
          <w:p w14:paraId="75760343" w14:textId="77777777" w:rsidR="005B4DFC" w:rsidRPr="00B30273" w:rsidRDefault="005B4DFC" w:rsidP="0030409D">
            <w:pPr>
              <w:spacing w:after="200" w:line="320" w:lineRule="exact"/>
              <w:jc w:val="center"/>
              <w:rPr>
                <w:rFonts w:ascii="Arial" w:hAnsi="Arial" w:cs="Arial"/>
                <w:color w:val="000000"/>
                <w:sz w:val="24"/>
                <w:szCs w:val="24"/>
              </w:rPr>
            </w:pPr>
            <w:r w:rsidRPr="00B30273">
              <w:rPr>
                <w:rFonts w:ascii="Arial" w:hAnsi="Arial" w:cs="Arial"/>
                <w:color w:val="000000"/>
                <w:sz w:val="24"/>
                <w:szCs w:val="24"/>
              </w:rPr>
              <w:t>E3(P)</w:t>
            </w:r>
          </w:p>
        </w:tc>
        <w:tc>
          <w:tcPr>
            <w:tcW w:w="2276" w:type="dxa"/>
            <w:vMerge w:val="restart"/>
            <w:vAlign w:val="center"/>
          </w:tcPr>
          <w:p w14:paraId="4B6820F1" w14:textId="77777777" w:rsidR="005B4DFC" w:rsidRPr="00B30273" w:rsidRDefault="005B4DFC" w:rsidP="0030409D">
            <w:pPr>
              <w:spacing w:after="200" w:line="320" w:lineRule="exact"/>
              <w:jc w:val="center"/>
              <w:rPr>
                <w:rFonts w:ascii="Arial" w:hAnsi="Arial" w:cs="Arial"/>
                <w:color w:val="000000"/>
                <w:sz w:val="24"/>
                <w:szCs w:val="24"/>
              </w:rPr>
            </w:pPr>
            <w:r w:rsidRPr="00B30273">
              <w:rPr>
                <w:rFonts w:ascii="Arial" w:hAnsi="Arial" w:cs="Arial"/>
                <w:color w:val="000000"/>
                <w:sz w:val="24"/>
                <w:szCs w:val="24"/>
              </w:rPr>
              <w:t>Układ III - mechaniczny układ wentylacji hali składający się z pięciu wentylatorów wyciągowych na dachu hali, wyposażonych w filtry z węglem aktywnym</w:t>
            </w:r>
          </w:p>
        </w:tc>
        <w:tc>
          <w:tcPr>
            <w:tcW w:w="847" w:type="dxa"/>
            <w:vAlign w:val="center"/>
          </w:tcPr>
          <w:p w14:paraId="74C4A446" w14:textId="77777777" w:rsidR="005B4DFC" w:rsidRPr="00B30273" w:rsidRDefault="005B4DFC" w:rsidP="0030409D">
            <w:pPr>
              <w:spacing w:after="200" w:line="320" w:lineRule="exact"/>
              <w:jc w:val="center"/>
              <w:rPr>
                <w:rFonts w:ascii="Arial" w:hAnsi="Arial" w:cs="Arial"/>
                <w:color w:val="000000"/>
                <w:sz w:val="24"/>
                <w:szCs w:val="24"/>
              </w:rPr>
            </w:pPr>
            <w:r w:rsidRPr="00B30273">
              <w:rPr>
                <w:rFonts w:ascii="Arial" w:hAnsi="Arial" w:cs="Arial"/>
                <w:color w:val="000000"/>
                <w:sz w:val="24"/>
                <w:szCs w:val="24"/>
              </w:rPr>
              <w:t>13,28</w:t>
            </w:r>
          </w:p>
        </w:tc>
        <w:tc>
          <w:tcPr>
            <w:tcW w:w="844" w:type="dxa"/>
            <w:vAlign w:val="center"/>
          </w:tcPr>
          <w:p w14:paraId="36DF12C2" w14:textId="77777777" w:rsidR="005B4DFC" w:rsidRPr="00B30273" w:rsidRDefault="005B4DFC" w:rsidP="0030409D">
            <w:pPr>
              <w:spacing w:after="200" w:line="320" w:lineRule="exact"/>
              <w:jc w:val="center"/>
              <w:rPr>
                <w:rFonts w:ascii="Arial" w:hAnsi="Arial" w:cs="Arial"/>
                <w:color w:val="000000"/>
                <w:sz w:val="24"/>
                <w:szCs w:val="24"/>
              </w:rPr>
            </w:pPr>
            <w:r w:rsidRPr="00B30273">
              <w:rPr>
                <w:rFonts w:ascii="Arial" w:hAnsi="Arial" w:cs="Arial"/>
                <w:color w:val="000000"/>
                <w:sz w:val="24"/>
                <w:szCs w:val="24"/>
              </w:rPr>
              <w:t>0,49</w:t>
            </w:r>
          </w:p>
        </w:tc>
        <w:tc>
          <w:tcPr>
            <w:tcW w:w="1137" w:type="dxa"/>
            <w:vAlign w:val="center"/>
          </w:tcPr>
          <w:p w14:paraId="26DF63BC" w14:textId="77777777" w:rsidR="005B4DFC" w:rsidRPr="00B30273" w:rsidRDefault="005B4DFC" w:rsidP="0030409D">
            <w:pPr>
              <w:spacing w:after="200" w:line="320" w:lineRule="exact"/>
              <w:jc w:val="center"/>
              <w:rPr>
                <w:rFonts w:ascii="Arial" w:hAnsi="Arial" w:cs="Arial"/>
                <w:color w:val="000000"/>
                <w:sz w:val="24"/>
                <w:szCs w:val="24"/>
              </w:rPr>
            </w:pPr>
            <w:r w:rsidRPr="00B30273">
              <w:rPr>
                <w:rFonts w:ascii="Arial" w:hAnsi="Arial" w:cs="Arial"/>
                <w:color w:val="000000"/>
                <w:sz w:val="24"/>
                <w:szCs w:val="24"/>
              </w:rPr>
              <w:t>16 000</w:t>
            </w:r>
          </w:p>
        </w:tc>
        <w:tc>
          <w:tcPr>
            <w:tcW w:w="840" w:type="dxa"/>
            <w:vAlign w:val="center"/>
          </w:tcPr>
          <w:p w14:paraId="6301F32B" w14:textId="77777777" w:rsidR="005B4DFC" w:rsidRPr="00B30273" w:rsidRDefault="005B4DFC" w:rsidP="0030409D">
            <w:pPr>
              <w:spacing w:after="200" w:line="320" w:lineRule="exact"/>
              <w:jc w:val="center"/>
              <w:rPr>
                <w:rFonts w:ascii="Arial" w:hAnsi="Arial" w:cs="Arial"/>
                <w:color w:val="000000"/>
                <w:sz w:val="24"/>
                <w:szCs w:val="24"/>
              </w:rPr>
            </w:pPr>
            <w:r w:rsidRPr="00B30273">
              <w:rPr>
                <w:rFonts w:ascii="Arial" w:hAnsi="Arial" w:cs="Arial"/>
                <w:color w:val="000000"/>
                <w:sz w:val="24"/>
                <w:szCs w:val="24"/>
              </w:rPr>
              <w:t>281</w:t>
            </w:r>
          </w:p>
        </w:tc>
        <w:tc>
          <w:tcPr>
            <w:tcW w:w="1574" w:type="dxa"/>
            <w:vAlign w:val="center"/>
          </w:tcPr>
          <w:p w14:paraId="5CDAAA96" w14:textId="77777777" w:rsidR="005B4DFC" w:rsidRPr="00B30273" w:rsidRDefault="005B4DFC" w:rsidP="0030409D">
            <w:pPr>
              <w:spacing w:line="320" w:lineRule="exact"/>
              <w:jc w:val="center"/>
              <w:rPr>
                <w:rFonts w:ascii="Arial" w:hAnsi="Arial" w:cs="Arial"/>
                <w:color w:val="000000"/>
                <w:sz w:val="24"/>
                <w:szCs w:val="24"/>
              </w:rPr>
            </w:pPr>
            <w:r w:rsidRPr="00B30273">
              <w:rPr>
                <w:rFonts w:ascii="Arial" w:hAnsi="Arial" w:cs="Arial"/>
                <w:color w:val="000000"/>
                <w:sz w:val="24"/>
                <w:szCs w:val="24"/>
              </w:rPr>
              <w:t>emitor zadaszony,</w:t>
            </w:r>
          </w:p>
          <w:p w14:paraId="4BCF20E5" w14:textId="77777777" w:rsidR="005B4DFC" w:rsidRPr="00B30273" w:rsidRDefault="005B4DFC" w:rsidP="0030409D">
            <w:pPr>
              <w:spacing w:line="320" w:lineRule="exact"/>
              <w:jc w:val="center"/>
              <w:rPr>
                <w:rFonts w:ascii="Arial" w:hAnsi="Arial" w:cs="Arial"/>
                <w:color w:val="000000"/>
                <w:sz w:val="24"/>
                <w:szCs w:val="24"/>
              </w:rPr>
            </w:pPr>
            <w:r w:rsidRPr="00B30273">
              <w:rPr>
                <w:rFonts w:ascii="Arial" w:hAnsi="Arial" w:cs="Arial"/>
                <w:color w:val="000000"/>
                <w:sz w:val="24"/>
                <w:szCs w:val="24"/>
              </w:rPr>
              <w:t>wylot boczny</w:t>
            </w:r>
          </w:p>
        </w:tc>
        <w:tc>
          <w:tcPr>
            <w:tcW w:w="1128" w:type="dxa"/>
            <w:tcBorders>
              <w:right w:val="single" w:sz="4" w:space="0" w:color="auto"/>
            </w:tcBorders>
            <w:vAlign w:val="center"/>
          </w:tcPr>
          <w:p w14:paraId="642DDA50" w14:textId="77777777" w:rsidR="005B4DFC" w:rsidRPr="00B30273" w:rsidRDefault="005B4DFC" w:rsidP="0030409D">
            <w:pPr>
              <w:spacing w:after="200" w:line="320" w:lineRule="exact"/>
              <w:jc w:val="center"/>
              <w:rPr>
                <w:rFonts w:ascii="Arial" w:hAnsi="Arial" w:cs="Arial"/>
                <w:color w:val="000000"/>
                <w:sz w:val="24"/>
                <w:szCs w:val="24"/>
              </w:rPr>
            </w:pPr>
            <w:r w:rsidRPr="00B30273">
              <w:rPr>
                <w:rFonts w:ascii="Arial" w:hAnsi="Arial" w:cs="Arial"/>
                <w:color w:val="000000"/>
                <w:sz w:val="24"/>
                <w:szCs w:val="24"/>
              </w:rPr>
              <w:t>4800</w:t>
            </w:r>
          </w:p>
        </w:tc>
      </w:tr>
      <w:tr w:rsidR="005B4DFC" w:rsidRPr="00B30273" w14:paraId="663AE799" w14:textId="77777777" w:rsidTr="00CF11B5">
        <w:tc>
          <w:tcPr>
            <w:tcW w:w="847" w:type="dxa"/>
            <w:vAlign w:val="center"/>
          </w:tcPr>
          <w:p w14:paraId="4FC23FDA" w14:textId="77777777" w:rsidR="005B4DFC" w:rsidRPr="00B30273" w:rsidRDefault="005B4DFC" w:rsidP="0030409D">
            <w:pPr>
              <w:spacing w:after="200" w:line="320" w:lineRule="exact"/>
              <w:jc w:val="center"/>
              <w:rPr>
                <w:rFonts w:ascii="Arial" w:hAnsi="Arial" w:cs="Arial"/>
                <w:color w:val="000000"/>
                <w:sz w:val="24"/>
                <w:szCs w:val="24"/>
              </w:rPr>
            </w:pPr>
            <w:r w:rsidRPr="00B30273">
              <w:rPr>
                <w:rFonts w:ascii="Arial" w:hAnsi="Arial" w:cs="Arial"/>
                <w:color w:val="000000"/>
                <w:sz w:val="24"/>
                <w:szCs w:val="24"/>
              </w:rPr>
              <w:t>E4(P)</w:t>
            </w:r>
          </w:p>
        </w:tc>
        <w:tc>
          <w:tcPr>
            <w:tcW w:w="2276" w:type="dxa"/>
            <w:vMerge/>
            <w:vAlign w:val="center"/>
          </w:tcPr>
          <w:p w14:paraId="6A185C1E" w14:textId="77777777" w:rsidR="005B4DFC" w:rsidRPr="00B30273" w:rsidRDefault="005B4DFC" w:rsidP="0030409D">
            <w:pPr>
              <w:spacing w:after="200" w:line="320" w:lineRule="exact"/>
              <w:jc w:val="center"/>
              <w:rPr>
                <w:rFonts w:ascii="Arial" w:hAnsi="Arial" w:cs="Arial"/>
                <w:color w:val="000000"/>
                <w:sz w:val="24"/>
                <w:szCs w:val="24"/>
              </w:rPr>
            </w:pPr>
          </w:p>
        </w:tc>
        <w:tc>
          <w:tcPr>
            <w:tcW w:w="847" w:type="dxa"/>
            <w:vAlign w:val="center"/>
          </w:tcPr>
          <w:p w14:paraId="4392E781" w14:textId="77777777" w:rsidR="005B4DFC" w:rsidRPr="00B30273" w:rsidRDefault="005B4DFC" w:rsidP="0030409D">
            <w:pPr>
              <w:spacing w:after="200" w:line="320" w:lineRule="exact"/>
              <w:jc w:val="center"/>
              <w:rPr>
                <w:rFonts w:ascii="Arial" w:hAnsi="Arial" w:cs="Arial"/>
                <w:color w:val="000000"/>
                <w:sz w:val="24"/>
                <w:szCs w:val="24"/>
              </w:rPr>
            </w:pPr>
            <w:r w:rsidRPr="00B30273">
              <w:rPr>
                <w:rFonts w:ascii="Arial" w:hAnsi="Arial" w:cs="Arial"/>
                <w:color w:val="000000"/>
                <w:sz w:val="24"/>
                <w:szCs w:val="24"/>
              </w:rPr>
              <w:t>13,28</w:t>
            </w:r>
          </w:p>
        </w:tc>
        <w:tc>
          <w:tcPr>
            <w:tcW w:w="844" w:type="dxa"/>
            <w:vAlign w:val="center"/>
          </w:tcPr>
          <w:p w14:paraId="75C81C52" w14:textId="77777777" w:rsidR="005B4DFC" w:rsidRPr="00B30273" w:rsidRDefault="005B4DFC" w:rsidP="0030409D">
            <w:pPr>
              <w:spacing w:after="200" w:line="320" w:lineRule="exact"/>
              <w:jc w:val="center"/>
              <w:rPr>
                <w:rFonts w:ascii="Arial" w:hAnsi="Arial" w:cs="Arial"/>
                <w:color w:val="000000"/>
                <w:sz w:val="24"/>
                <w:szCs w:val="24"/>
              </w:rPr>
            </w:pPr>
            <w:r w:rsidRPr="00B30273">
              <w:rPr>
                <w:rFonts w:ascii="Arial" w:hAnsi="Arial" w:cs="Arial"/>
                <w:color w:val="000000"/>
                <w:sz w:val="24"/>
                <w:szCs w:val="24"/>
              </w:rPr>
              <w:t>0,49</w:t>
            </w:r>
          </w:p>
        </w:tc>
        <w:tc>
          <w:tcPr>
            <w:tcW w:w="1137" w:type="dxa"/>
            <w:vAlign w:val="center"/>
          </w:tcPr>
          <w:p w14:paraId="18F37B8A" w14:textId="77777777" w:rsidR="005B4DFC" w:rsidRPr="00B30273" w:rsidRDefault="005B4DFC" w:rsidP="0030409D">
            <w:pPr>
              <w:spacing w:after="200" w:line="320" w:lineRule="exact"/>
              <w:jc w:val="center"/>
              <w:rPr>
                <w:rFonts w:ascii="Arial" w:hAnsi="Arial" w:cs="Arial"/>
                <w:color w:val="000000"/>
                <w:sz w:val="24"/>
                <w:szCs w:val="24"/>
              </w:rPr>
            </w:pPr>
            <w:r w:rsidRPr="00B30273">
              <w:rPr>
                <w:rFonts w:ascii="Arial" w:hAnsi="Arial" w:cs="Arial"/>
                <w:color w:val="000000"/>
                <w:sz w:val="24"/>
                <w:szCs w:val="24"/>
              </w:rPr>
              <w:t>16 000</w:t>
            </w:r>
          </w:p>
        </w:tc>
        <w:tc>
          <w:tcPr>
            <w:tcW w:w="840" w:type="dxa"/>
            <w:vAlign w:val="center"/>
          </w:tcPr>
          <w:p w14:paraId="4FD71973" w14:textId="77777777" w:rsidR="005B4DFC" w:rsidRPr="00B30273" w:rsidRDefault="005B4DFC" w:rsidP="0030409D">
            <w:pPr>
              <w:spacing w:after="200" w:line="320" w:lineRule="exact"/>
              <w:jc w:val="center"/>
              <w:rPr>
                <w:rFonts w:ascii="Arial" w:hAnsi="Arial" w:cs="Arial"/>
                <w:color w:val="000000"/>
                <w:sz w:val="24"/>
                <w:szCs w:val="24"/>
              </w:rPr>
            </w:pPr>
            <w:r w:rsidRPr="00B30273">
              <w:rPr>
                <w:rFonts w:ascii="Arial" w:hAnsi="Arial" w:cs="Arial"/>
                <w:color w:val="000000"/>
                <w:sz w:val="24"/>
                <w:szCs w:val="24"/>
              </w:rPr>
              <w:t>281</w:t>
            </w:r>
          </w:p>
        </w:tc>
        <w:tc>
          <w:tcPr>
            <w:tcW w:w="1574" w:type="dxa"/>
            <w:vAlign w:val="center"/>
          </w:tcPr>
          <w:p w14:paraId="09F83316" w14:textId="77777777" w:rsidR="005B4DFC" w:rsidRPr="00B30273" w:rsidRDefault="005B4DFC" w:rsidP="0030409D">
            <w:pPr>
              <w:spacing w:line="320" w:lineRule="exact"/>
              <w:jc w:val="center"/>
              <w:rPr>
                <w:rFonts w:ascii="Arial" w:hAnsi="Arial" w:cs="Arial"/>
                <w:color w:val="000000"/>
                <w:sz w:val="24"/>
                <w:szCs w:val="24"/>
              </w:rPr>
            </w:pPr>
            <w:r w:rsidRPr="00B30273">
              <w:rPr>
                <w:rFonts w:ascii="Arial" w:hAnsi="Arial" w:cs="Arial"/>
                <w:color w:val="000000"/>
                <w:sz w:val="24"/>
                <w:szCs w:val="24"/>
              </w:rPr>
              <w:t>emitor zadaszony,</w:t>
            </w:r>
          </w:p>
          <w:p w14:paraId="11CC9276" w14:textId="77777777" w:rsidR="005B4DFC" w:rsidRPr="00B30273" w:rsidRDefault="005B4DFC" w:rsidP="0030409D">
            <w:pPr>
              <w:spacing w:line="320" w:lineRule="exact"/>
              <w:jc w:val="center"/>
              <w:rPr>
                <w:rFonts w:ascii="Arial" w:hAnsi="Arial" w:cs="Arial"/>
                <w:color w:val="000000"/>
                <w:sz w:val="24"/>
                <w:szCs w:val="24"/>
              </w:rPr>
            </w:pPr>
            <w:r w:rsidRPr="00B30273">
              <w:rPr>
                <w:rFonts w:ascii="Arial" w:hAnsi="Arial" w:cs="Arial"/>
                <w:color w:val="000000"/>
                <w:sz w:val="24"/>
                <w:szCs w:val="24"/>
              </w:rPr>
              <w:t>wylot boczny</w:t>
            </w:r>
          </w:p>
        </w:tc>
        <w:tc>
          <w:tcPr>
            <w:tcW w:w="1128" w:type="dxa"/>
            <w:tcBorders>
              <w:right w:val="single" w:sz="4" w:space="0" w:color="auto"/>
            </w:tcBorders>
            <w:vAlign w:val="center"/>
          </w:tcPr>
          <w:p w14:paraId="701B6692" w14:textId="77777777" w:rsidR="005B4DFC" w:rsidRPr="00B30273" w:rsidRDefault="005B4DFC" w:rsidP="0030409D">
            <w:pPr>
              <w:spacing w:after="200" w:line="320" w:lineRule="exact"/>
              <w:jc w:val="center"/>
              <w:rPr>
                <w:rFonts w:ascii="Arial" w:hAnsi="Arial" w:cs="Arial"/>
                <w:color w:val="000000"/>
                <w:sz w:val="24"/>
                <w:szCs w:val="24"/>
              </w:rPr>
            </w:pPr>
            <w:r w:rsidRPr="00B30273">
              <w:rPr>
                <w:rFonts w:ascii="Arial" w:hAnsi="Arial" w:cs="Arial"/>
                <w:color w:val="000000"/>
                <w:sz w:val="24"/>
                <w:szCs w:val="24"/>
              </w:rPr>
              <w:t>4800</w:t>
            </w:r>
          </w:p>
        </w:tc>
      </w:tr>
      <w:tr w:rsidR="005B4DFC" w:rsidRPr="00B30273" w14:paraId="712E9D25" w14:textId="77777777" w:rsidTr="00CF11B5">
        <w:tc>
          <w:tcPr>
            <w:tcW w:w="847" w:type="dxa"/>
            <w:vAlign w:val="center"/>
          </w:tcPr>
          <w:p w14:paraId="7CD3BC75" w14:textId="77777777" w:rsidR="005B4DFC" w:rsidRPr="00B30273" w:rsidRDefault="005B4DFC" w:rsidP="0030409D">
            <w:pPr>
              <w:spacing w:after="200" w:line="320" w:lineRule="exact"/>
              <w:jc w:val="center"/>
              <w:rPr>
                <w:rFonts w:ascii="Arial" w:hAnsi="Arial" w:cs="Arial"/>
                <w:color w:val="000000"/>
                <w:sz w:val="24"/>
                <w:szCs w:val="24"/>
              </w:rPr>
            </w:pPr>
            <w:r w:rsidRPr="00B30273">
              <w:rPr>
                <w:rFonts w:ascii="Arial" w:hAnsi="Arial" w:cs="Arial"/>
                <w:color w:val="000000"/>
                <w:sz w:val="24"/>
                <w:szCs w:val="24"/>
              </w:rPr>
              <w:t>E5(P)</w:t>
            </w:r>
          </w:p>
        </w:tc>
        <w:tc>
          <w:tcPr>
            <w:tcW w:w="2276" w:type="dxa"/>
            <w:vMerge/>
            <w:vAlign w:val="center"/>
          </w:tcPr>
          <w:p w14:paraId="61F1D993" w14:textId="77777777" w:rsidR="005B4DFC" w:rsidRPr="00B30273" w:rsidRDefault="005B4DFC" w:rsidP="0030409D">
            <w:pPr>
              <w:spacing w:after="200" w:line="320" w:lineRule="exact"/>
              <w:jc w:val="center"/>
              <w:rPr>
                <w:rFonts w:ascii="Arial" w:hAnsi="Arial" w:cs="Arial"/>
                <w:color w:val="000000"/>
                <w:sz w:val="24"/>
                <w:szCs w:val="24"/>
              </w:rPr>
            </w:pPr>
          </w:p>
        </w:tc>
        <w:tc>
          <w:tcPr>
            <w:tcW w:w="847" w:type="dxa"/>
            <w:vAlign w:val="center"/>
          </w:tcPr>
          <w:p w14:paraId="1634CD06" w14:textId="77777777" w:rsidR="005B4DFC" w:rsidRPr="00B30273" w:rsidRDefault="005B4DFC" w:rsidP="0030409D">
            <w:pPr>
              <w:spacing w:after="200" w:line="320" w:lineRule="exact"/>
              <w:jc w:val="center"/>
              <w:rPr>
                <w:rFonts w:ascii="Arial" w:hAnsi="Arial" w:cs="Arial"/>
                <w:color w:val="000000"/>
                <w:sz w:val="24"/>
                <w:szCs w:val="24"/>
              </w:rPr>
            </w:pPr>
            <w:r w:rsidRPr="00B30273">
              <w:rPr>
                <w:rFonts w:ascii="Arial" w:hAnsi="Arial" w:cs="Arial"/>
                <w:color w:val="000000"/>
                <w:sz w:val="24"/>
                <w:szCs w:val="24"/>
              </w:rPr>
              <w:t>12,93</w:t>
            </w:r>
          </w:p>
        </w:tc>
        <w:tc>
          <w:tcPr>
            <w:tcW w:w="844" w:type="dxa"/>
            <w:vAlign w:val="center"/>
          </w:tcPr>
          <w:p w14:paraId="02AA12E2" w14:textId="77777777" w:rsidR="005B4DFC" w:rsidRPr="00B30273" w:rsidRDefault="005B4DFC" w:rsidP="0030409D">
            <w:pPr>
              <w:spacing w:after="200" w:line="320" w:lineRule="exact"/>
              <w:jc w:val="center"/>
              <w:rPr>
                <w:rFonts w:ascii="Arial" w:hAnsi="Arial" w:cs="Arial"/>
                <w:color w:val="000000"/>
                <w:sz w:val="24"/>
                <w:szCs w:val="24"/>
              </w:rPr>
            </w:pPr>
            <w:r w:rsidRPr="00B30273">
              <w:rPr>
                <w:rFonts w:ascii="Arial" w:hAnsi="Arial" w:cs="Arial"/>
                <w:color w:val="000000"/>
                <w:sz w:val="24"/>
                <w:szCs w:val="24"/>
              </w:rPr>
              <w:t>0,75</w:t>
            </w:r>
          </w:p>
        </w:tc>
        <w:tc>
          <w:tcPr>
            <w:tcW w:w="1137" w:type="dxa"/>
            <w:vAlign w:val="center"/>
          </w:tcPr>
          <w:p w14:paraId="51A32850" w14:textId="77777777" w:rsidR="005B4DFC" w:rsidRPr="00B30273" w:rsidRDefault="005B4DFC" w:rsidP="0030409D">
            <w:pPr>
              <w:spacing w:after="200" w:line="320" w:lineRule="exact"/>
              <w:jc w:val="center"/>
              <w:rPr>
                <w:rFonts w:ascii="Arial" w:hAnsi="Arial" w:cs="Arial"/>
                <w:color w:val="000000"/>
                <w:sz w:val="24"/>
                <w:szCs w:val="24"/>
              </w:rPr>
            </w:pPr>
            <w:r w:rsidRPr="00B30273">
              <w:rPr>
                <w:rFonts w:ascii="Arial" w:hAnsi="Arial" w:cs="Arial"/>
                <w:color w:val="000000"/>
                <w:sz w:val="24"/>
                <w:szCs w:val="24"/>
              </w:rPr>
              <w:t>13 800</w:t>
            </w:r>
          </w:p>
        </w:tc>
        <w:tc>
          <w:tcPr>
            <w:tcW w:w="840" w:type="dxa"/>
            <w:vAlign w:val="center"/>
          </w:tcPr>
          <w:p w14:paraId="7B4E7873" w14:textId="77777777" w:rsidR="005B4DFC" w:rsidRPr="00B30273" w:rsidRDefault="005B4DFC" w:rsidP="0030409D">
            <w:pPr>
              <w:spacing w:after="200" w:line="320" w:lineRule="exact"/>
              <w:jc w:val="center"/>
              <w:rPr>
                <w:rFonts w:ascii="Arial" w:hAnsi="Arial" w:cs="Arial"/>
                <w:color w:val="000000"/>
                <w:sz w:val="24"/>
                <w:szCs w:val="24"/>
              </w:rPr>
            </w:pPr>
            <w:r w:rsidRPr="00B30273">
              <w:rPr>
                <w:rFonts w:ascii="Arial" w:hAnsi="Arial" w:cs="Arial"/>
                <w:color w:val="000000"/>
                <w:sz w:val="24"/>
                <w:szCs w:val="24"/>
              </w:rPr>
              <w:t>281</w:t>
            </w:r>
          </w:p>
        </w:tc>
        <w:tc>
          <w:tcPr>
            <w:tcW w:w="1574" w:type="dxa"/>
            <w:vAlign w:val="center"/>
          </w:tcPr>
          <w:p w14:paraId="0C6FE07F" w14:textId="77777777" w:rsidR="005B4DFC" w:rsidRPr="00B30273" w:rsidRDefault="005B4DFC" w:rsidP="0030409D">
            <w:pPr>
              <w:spacing w:line="320" w:lineRule="exact"/>
              <w:jc w:val="center"/>
              <w:rPr>
                <w:rFonts w:ascii="Arial" w:hAnsi="Arial" w:cs="Arial"/>
                <w:color w:val="000000"/>
                <w:sz w:val="24"/>
                <w:szCs w:val="24"/>
              </w:rPr>
            </w:pPr>
            <w:r w:rsidRPr="00B30273">
              <w:rPr>
                <w:rFonts w:ascii="Arial" w:hAnsi="Arial" w:cs="Arial"/>
                <w:color w:val="000000"/>
                <w:sz w:val="24"/>
                <w:szCs w:val="24"/>
              </w:rPr>
              <w:t>emitor zadaszony,</w:t>
            </w:r>
          </w:p>
          <w:p w14:paraId="3B042069" w14:textId="77777777" w:rsidR="005B4DFC" w:rsidRPr="00B30273" w:rsidRDefault="005B4DFC" w:rsidP="0030409D">
            <w:pPr>
              <w:spacing w:line="320" w:lineRule="exact"/>
              <w:jc w:val="center"/>
              <w:rPr>
                <w:rFonts w:ascii="Arial" w:hAnsi="Arial" w:cs="Arial"/>
                <w:color w:val="000000"/>
                <w:sz w:val="24"/>
                <w:szCs w:val="24"/>
              </w:rPr>
            </w:pPr>
            <w:r w:rsidRPr="00B30273">
              <w:rPr>
                <w:rFonts w:ascii="Arial" w:hAnsi="Arial" w:cs="Arial"/>
                <w:color w:val="000000"/>
                <w:sz w:val="24"/>
                <w:szCs w:val="24"/>
              </w:rPr>
              <w:t>wylot boczny</w:t>
            </w:r>
          </w:p>
        </w:tc>
        <w:tc>
          <w:tcPr>
            <w:tcW w:w="1128" w:type="dxa"/>
            <w:tcBorders>
              <w:right w:val="single" w:sz="4" w:space="0" w:color="auto"/>
            </w:tcBorders>
            <w:vAlign w:val="center"/>
          </w:tcPr>
          <w:p w14:paraId="285C1F6F" w14:textId="77777777" w:rsidR="005B4DFC" w:rsidRPr="00B30273" w:rsidRDefault="005B4DFC" w:rsidP="0030409D">
            <w:pPr>
              <w:spacing w:after="200" w:line="320" w:lineRule="exact"/>
              <w:jc w:val="center"/>
              <w:rPr>
                <w:rFonts w:ascii="Arial" w:hAnsi="Arial" w:cs="Arial"/>
                <w:color w:val="000000"/>
                <w:sz w:val="24"/>
                <w:szCs w:val="24"/>
              </w:rPr>
            </w:pPr>
            <w:r w:rsidRPr="00B30273">
              <w:rPr>
                <w:rFonts w:ascii="Arial" w:hAnsi="Arial" w:cs="Arial"/>
                <w:color w:val="000000"/>
                <w:sz w:val="24"/>
                <w:szCs w:val="24"/>
              </w:rPr>
              <w:t>4800</w:t>
            </w:r>
          </w:p>
        </w:tc>
      </w:tr>
      <w:tr w:rsidR="005B4DFC" w:rsidRPr="00B30273" w14:paraId="2A24B847" w14:textId="77777777" w:rsidTr="00CF11B5">
        <w:tc>
          <w:tcPr>
            <w:tcW w:w="847" w:type="dxa"/>
            <w:vAlign w:val="center"/>
          </w:tcPr>
          <w:p w14:paraId="244F7AA5" w14:textId="77777777" w:rsidR="005B4DFC" w:rsidRPr="00B30273" w:rsidRDefault="005B4DFC" w:rsidP="0030409D">
            <w:pPr>
              <w:spacing w:after="200" w:line="320" w:lineRule="exact"/>
              <w:jc w:val="center"/>
              <w:rPr>
                <w:rFonts w:ascii="Arial" w:hAnsi="Arial" w:cs="Arial"/>
                <w:color w:val="000000"/>
                <w:sz w:val="24"/>
                <w:szCs w:val="24"/>
              </w:rPr>
            </w:pPr>
            <w:r w:rsidRPr="00B30273">
              <w:rPr>
                <w:rFonts w:ascii="Arial" w:hAnsi="Arial" w:cs="Arial"/>
                <w:color w:val="000000"/>
                <w:sz w:val="24"/>
                <w:szCs w:val="24"/>
              </w:rPr>
              <w:lastRenderedPageBreak/>
              <w:t>E6(P)</w:t>
            </w:r>
          </w:p>
        </w:tc>
        <w:tc>
          <w:tcPr>
            <w:tcW w:w="2276" w:type="dxa"/>
            <w:vMerge/>
            <w:vAlign w:val="center"/>
          </w:tcPr>
          <w:p w14:paraId="1820DC7E" w14:textId="77777777" w:rsidR="005B4DFC" w:rsidRPr="00B30273" w:rsidRDefault="005B4DFC" w:rsidP="0030409D">
            <w:pPr>
              <w:spacing w:after="200" w:line="320" w:lineRule="exact"/>
              <w:jc w:val="center"/>
              <w:rPr>
                <w:rFonts w:ascii="Arial" w:hAnsi="Arial" w:cs="Arial"/>
                <w:color w:val="000000"/>
                <w:sz w:val="24"/>
                <w:szCs w:val="24"/>
              </w:rPr>
            </w:pPr>
          </w:p>
        </w:tc>
        <w:tc>
          <w:tcPr>
            <w:tcW w:w="847" w:type="dxa"/>
            <w:vAlign w:val="center"/>
          </w:tcPr>
          <w:p w14:paraId="3FB78B5D" w14:textId="77777777" w:rsidR="005B4DFC" w:rsidRPr="00B30273" w:rsidRDefault="005B4DFC" w:rsidP="0030409D">
            <w:pPr>
              <w:spacing w:after="200" w:line="320" w:lineRule="exact"/>
              <w:jc w:val="center"/>
              <w:rPr>
                <w:rFonts w:ascii="Arial" w:hAnsi="Arial" w:cs="Arial"/>
                <w:color w:val="000000"/>
                <w:sz w:val="24"/>
                <w:szCs w:val="24"/>
              </w:rPr>
            </w:pPr>
            <w:r w:rsidRPr="00B30273">
              <w:rPr>
                <w:rFonts w:ascii="Arial" w:hAnsi="Arial" w:cs="Arial"/>
                <w:color w:val="000000"/>
                <w:sz w:val="24"/>
                <w:szCs w:val="24"/>
              </w:rPr>
              <w:t>12,93</w:t>
            </w:r>
          </w:p>
        </w:tc>
        <w:tc>
          <w:tcPr>
            <w:tcW w:w="844" w:type="dxa"/>
            <w:vAlign w:val="center"/>
          </w:tcPr>
          <w:p w14:paraId="7F6A5476" w14:textId="77777777" w:rsidR="005B4DFC" w:rsidRPr="00B30273" w:rsidRDefault="005B4DFC" w:rsidP="0030409D">
            <w:pPr>
              <w:spacing w:after="200" w:line="320" w:lineRule="exact"/>
              <w:jc w:val="center"/>
              <w:rPr>
                <w:rFonts w:ascii="Arial" w:hAnsi="Arial" w:cs="Arial"/>
                <w:color w:val="000000"/>
                <w:sz w:val="24"/>
                <w:szCs w:val="24"/>
              </w:rPr>
            </w:pPr>
            <w:r w:rsidRPr="00B30273">
              <w:rPr>
                <w:rFonts w:ascii="Arial" w:hAnsi="Arial" w:cs="Arial"/>
                <w:color w:val="000000"/>
                <w:sz w:val="24"/>
                <w:szCs w:val="24"/>
              </w:rPr>
              <w:t>0,75</w:t>
            </w:r>
          </w:p>
        </w:tc>
        <w:tc>
          <w:tcPr>
            <w:tcW w:w="1137" w:type="dxa"/>
            <w:vAlign w:val="center"/>
          </w:tcPr>
          <w:p w14:paraId="2D371F5D" w14:textId="77777777" w:rsidR="005B4DFC" w:rsidRPr="00B30273" w:rsidRDefault="005B4DFC" w:rsidP="0030409D">
            <w:pPr>
              <w:spacing w:after="200" w:line="320" w:lineRule="exact"/>
              <w:jc w:val="center"/>
              <w:rPr>
                <w:rFonts w:ascii="Arial" w:hAnsi="Arial" w:cs="Arial"/>
                <w:color w:val="000000"/>
                <w:sz w:val="24"/>
                <w:szCs w:val="24"/>
              </w:rPr>
            </w:pPr>
            <w:r w:rsidRPr="00B30273">
              <w:rPr>
                <w:rFonts w:ascii="Arial" w:hAnsi="Arial" w:cs="Arial"/>
                <w:color w:val="000000"/>
                <w:sz w:val="24"/>
                <w:szCs w:val="24"/>
              </w:rPr>
              <w:t>13 800</w:t>
            </w:r>
          </w:p>
        </w:tc>
        <w:tc>
          <w:tcPr>
            <w:tcW w:w="840" w:type="dxa"/>
            <w:vAlign w:val="center"/>
          </w:tcPr>
          <w:p w14:paraId="36BB0D39" w14:textId="77777777" w:rsidR="005B4DFC" w:rsidRPr="00B30273" w:rsidRDefault="005B4DFC" w:rsidP="0030409D">
            <w:pPr>
              <w:spacing w:after="200" w:line="320" w:lineRule="exact"/>
              <w:jc w:val="center"/>
              <w:rPr>
                <w:rFonts w:ascii="Arial" w:hAnsi="Arial" w:cs="Arial"/>
                <w:color w:val="000000"/>
                <w:sz w:val="24"/>
                <w:szCs w:val="24"/>
              </w:rPr>
            </w:pPr>
            <w:r w:rsidRPr="00B30273">
              <w:rPr>
                <w:rFonts w:ascii="Arial" w:hAnsi="Arial" w:cs="Arial"/>
                <w:color w:val="000000"/>
                <w:sz w:val="24"/>
                <w:szCs w:val="24"/>
              </w:rPr>
              <w:t>281</w:t>
            </w:r>
          </w:p>
        </w:tc>
        <w:tc>
          <w:tcPr>
            <w:tcW w:w="1574" w:type="dxa"/>
            <w:vAlign w:val="center"/>
          </w:tcPr>
          <w:p w14:paraId="40F726C3" w14:textId="77777777" w:rsidR="005B4DFC" w:rsidRPr="00B30273" w:rsidRDefault="005B4DFC" w:rsidP="0030409D">
            <w:pPr>
              <w:spacing w:line="320" w:lineRule="exact"/>
              <w:jc w:val="center"/>
              <w:rPr>
                <w:rFonts w:ascii="Arial" w:hAnsi="Arial" w:cs="Arial"/>
                <w:color w:val="000000"/>
                <w:sz w:val="24"/>
                <w:szCs w:val="24"/>
              </w:rPr>
            </w:pPr>
            <w:r w:rsidRPr="00B30273">
              <w:rPr>
                <w:rFonts w:ascii="Arial" w:hAnsi="Arial" w:cs="Arial"/>
                <w:color w:val="000000"/>
                <w:sz w:val="24"/>
                <w:szCs w:val="24"/>
              </w:rPr>
              <w:t>emitor zadaszony,</w:t>
            </w:r>
          </w:p>
          <w:p w14:paraId="6496E59F" w14:textId="77777777" w:rsidR="005B4DFC" w:rsidRPr="00B30273" w:rsidRDefault="005B4DFC" w:rsidP="0030409D">
            <w:pPr>
              <w:spacing w:line="320" w:lineRule="exact"/>
              <w:jc w:val="center"/>
              <w:rPr>
                <w:rFonts w:ascii="Arial" w:hAnsi="Arial" w:cs="Arial"/>
                <w:color w:val="000000"/>
                <w:sz w:val="24"/>
                <w:szCs w:val="24"/>
              </w:rPr>
            </w:pPr>
            <w:r w:rsidRPr="00B30273">
              <w:rPr>
                <w:rFonts w:ascii="Arial" w:hAnsi="Arial" w:cs="Arial"/>
                <w:color w:val="000000"/>
                <w:sz w:val="24"/>
                <w:szCs w:val="24"/>
              </w:rPr>
              <w:t>wylot boczny</w:t>
            </w:r>
          </w:p>
        </w:tc>
        <w:tc>
          <w:tcPr>
            <w:tcW w:w="1128" w:type="dxa"/>
            <w:tcBorders>
              <w:right w:val="single" w:sz="4" w:space="0" w:color="auto"/>
            </w:tcBorders>
            <w:vAlign w:val="center"/>
          </w:tcPr>
          <w:p w14:paraId="0BF3FC5A" w14:textId="77777777" w:rsidR="005B4DFC" w:rsidRPr="00B30273" w:rsidRDefault="005B4DFC" w:rsidP="0030409D">
            <w:pPr>
              <w:spacing w:after="200" w:line="320" w:lineRule="exact"/>
              <w:jc w:val="center"/>
              <w:rPr>
                <w:rFonts w:ascii="Arial" w:hAnsi="Arial" w:cs="Arial"/>
                <w:color w:val="000000"/>
                <w:sz w:val="24"/>
                <w:szCs w:val="24"/>
              </w:rPr>
            </w:pPr>
            <w:r w:rsidRPr="00B30273">
              <w:rPr>
                <w:rFonts w:ascii="Arial" w:hAnsi="Arial" w:cs="Arial"/>
                <w:color w:val="000000"/>
                <w:sz w:val="24"/>
                <w:szCs w:val="24"/>
              </w:rPr>
              <w:t>4800</w:t>
            </w:r>
          </w:p>
        </w:tc>
      </w:tr>
      <w:tr w:rsidR="005B4DFC" w:rsidRPr="00B30273" w14:paraId="3C042891" w14:textId="77777777" w:rsidTr="00CF11B5">
        <w:trPr>
          <w:trHeight w:val="585"/>
        </w:trPr>
        <w:tc>
          <w:tcPr>
            <w:tcW w:w="847" w:type="dxa"/>
            <w:vAlign w:val="center"/>
          </w:tcPr>
          <w:p w14:paraId="5DBE3C61" w14:textId="77777777" w:rsidR="005B4DFC" w:rsidRPr="00B30273" w:rsidRDefault="005B4DFC" w:rsidP="0030409D">
            <w:pPr>
              <w:spacing w:after="200" w:line="320" w:lineRule="exact"/>
              <w:jc w:val="center"/>
              <w:rPr>
                <w:rFonts w:ascii="Arial" w:hAnsi="Arial" w:cs="Arial"/>
                <w:color w:val="000000"/>
                <w:sz w:val="24"/>
                <w:szCs w:val="24"/>
              </w:rPr>
            </w:pPr>
            <w:r w:rsidRPr="00B30273">
              <w:rPr>
                <w:rFonts w:ascii="Arial" w:hAnsi="Arial" w:cs="Arial"/>
                <w:color w:val="000000"/>
                <w:sz w:val="24"/>
                <w:szCs w:val="24"/>
              </w:rPr>
              <w:t>E7(P)</w:t>
            </w:r>
          </w:p>
        </w:tc>
        <w:tc>
          <w:tcPr>
            <w:tcW w:w="2276" w:type="dxa"/>
            <w:vMerge/>
            <w:vAlign w:val="center"/>
          </w:tcPr>
          <w:p w14:paraId="661F451B" w14:textId="77777777" w:rsidR="005B4DFC" w:rsidRPr="00B30273" w:rsidRDefault="005B4DFC" w:rsidP="0030409D">
            <w:pPr>
              <w:spacing w:after="200" w:line="320" w:lineRule="exact"/>
              <w:jc w:val="center"/>
              <w:rPr>
                <w:rFonts w:ascii="Arial" w:hAnsi="Arial" w:cs="Arial"/>
                <w:color w:val="000000"/>
                <w:sz w:val="24"/>
                <w:szCs w:val="24"/>
              </w:rPr>
            </w:pPr>
          </w:p>
        </w:tc>
        <w:tc>
          <w:tcPr>
            <w:tcW w:w="847" w:type="dxa"/>
            <w:vAlign w:val="center"/>
          </w:tcPr>
          <w:p w14:paraId="58AAFDEA" w14:textId="77777777" w:rsidR="005B4DFC" w:rsidRPr="00B30273" w:rsidRDefault="005B4DFC" w:rsidP="0030409D">
            <w:pPr>
              <w:spacing w:after="200" w:line="320" w:lineRule="exact"/>
              <w:jc w:val="center"/>
              <w:rPr>
                <w:rFonts w:ascii="Arial" w:hAnsi="Arial" w:cs="Arial"/>
                <w:color w:val="000000"/>
                <w:sz w:val="24"/>
                <w:szCs w:val="24"/>
              </w:rPr>
            </w:pPr>
            <w:r w:rsidRPr="00B30273">
              <w:rPr>
                <w:rFonts w:ascii="Arial" w:hAnsi="Arial" w:cs="Arial"/>
                <w:color w:val="000000"/>
                <w:sz w:val="24"/>
                <w:szCs w:val="24"/>
              </w:rPr>
              <w:t>12,93</w:t>
            </w:r>
          </w:p>
        </w:tc>
        <w:tc>
          <w:tcPr>
            <w:tcW w:w="844" w:type="dxa"/>
            <w:vAlign w:val="center"/>
          </w:tcPr>
          <w:p w14:paraId="32DBE36F" w14:textId="77777777" w:rsidR="005B4DFC" w:rsidRPr="00B30273" w:rsidRDefault="005B4DFC" w:rsidP="0030409D">
            <w:pPr>
              <w:spacing w:after="200" w:line="320" w:lineRule="exact"/>
              <w:jc w:val="center"/>
              <w:rPr>
                <w:rFonts w:ascii="Arial" w:hAnsi="Arial" w:cs="Arial"/>
                <w:color w:val="000000"/>
                <w:sz w:val="24"/>
                <w:szCs w:val="24"/>
              </w:rPr>
            </w:pPr>
            <w:r w:rsidRPr="00B30273">
              <w:rPr>
                <w:rFonts w:ascii="Arial" w:hAnsi="Arial" w:cs="Arial"/>
                <w:color w:val="000000"/>
                <w:sz w:val="24"/>
                <w:szCs w:val="24"/>
              </w:rPr>
              <w:t>0,75</w:t>
            </w:r>
          </w:p>
        </w:tc>
        <w:tc>
          <w:tcPr>
            <w:tcW w:w="1137" w:type="dxa"/>
            <w:vAlign w:val="center"/>
          </w:tcPr>
          <w:p w14:paraId="38B0E29B" w14:textId="77777777" w:rsidR="005B4DFC" w:rsidRPr="00B30273" w:rsidRDefault="005B4DFC" w:rsidP="0030409D">
            <w:pPr>
              <w:spacing w:after="200" w:line="320" w:lineRule="exact"/>
              <w:jc w:val="center"/>
              <w:rPr>
                <w:rFonts w:ascii="Arial" w:hAnsi="Arial" w:cs="Arial"/>
                <w:color w:val="000000"/>
                <w:sz w:val="24"/>
                <w:szCs w:val="24"/>
              </w:rPr>
            </w:pPr>
            <w:r w:rsidRPr="00B30273">
              <w:rPr>
                <w:rFonts w:ascii="Arial" w:hAnsi="Arial" w:cs="Arial"/>
                <w:color w:val="000000"/>
                <w:sz w:val="24"/>
                <w:szCs w:val="24"/>
              </w:rPr>
              <w:t>13 800</w:t>
            </w:r>
          </w:p>
        </w:tc>
        <w:tc>
          <w:tcPr>
            <w:tcW w:w="840" w:type="dxa"/>
            <w:vAlign w:val="center"/>
          </w:tcPr>
          <w:p w14:paraId="74F22082" w14:textId="77777777" w:rsidR="005B4DFC" w:rsidRPr="00B30273" w:rsidRDefault="005B4DFC" w:rsidP="0030409D">
            <w:pPr>
              <w:spacing w:after="200" w:line="320" w:lineRule="exact"/>
              <w:jc w:val="center"/>
              <w:rPr>
                <w:rFonts w:ascii="Arial" w:hAnsi="Arial" w:cs="Arial"/>
                <w:color w:val="000000"/>
                <w:sz w:val="24"/>
                <w:szCs w:val="24"/>
              </w:rPr>
            </w:pPr>
            <w:r w:rsidRPr="00B30273">
              <w:rPr>
                <w:rFonts w:ascii="Arial" w:hAnsi="Arial" w:cs="Arial"/>
                <w:color w:val="000000"/>
                <w:sz w:val="24"/>
                <w:szCs w:val="24"/>
              </w:rPr>
              <w:t>281</w:t>
            </w:r>
          </w:p>
        </w:tc>
        <w:tc>
          <w:tcPr>
            <w:tcW w:w="1574" w:type="dxa"/>
            <w:vAlign w:val="center"/>
          </w:tcPr>
          <w:p w14:paraId="07D61105" w14:textId="77777777" w:rsidR="005B4DFC" w:rsidRPr="00B30273" w:rsidRDefault="005B4DFC" w:rsidP="0030409D">
            <w:pPr>
              <w:spacing w:line="320" w:lineRule="exact"/>
              <w:jc w:val="center"/>
              <w:rPr>
                <w:rFonts w:ascii="Arial" w:hAnsi="Arial" w:cs="Arial"/>
                <w:color w:val="000000"/>
                <w:sz w:val="24"/>
                <w:szCs w:val="24"/>
              </w:rPr>
            </w:pPr>
            <w:r w:rsidRPr="00B30273">
              <w:rPr>
                <w:rFonts w:ascii="Arial" w:hAnsi="Arial" w:cs="Arial"/>
                <w:color w:val="000000"/>
                <w:sz w:val="24"/>
                <w:szCs w:val="24"/>
              </w:rPr>
              <w:t>emitor zadaszony,</w:t>
            </w:r>
          </w:p>
          <w:p w14:paraId="3A578E9C" w14:textId="77777777" w:rsidR="005B4DFC" w:rsidRPr="00B30273" w:rsidRDefault="005B4DFC" w:rsidP="0030409D">
            <w:pPr>
              <w:spacing w:line="320" w:lineRule="exact"/>
              <w:jc w:val="center"/>
              <w:rPr>
                <w:rFonts w:ascii="Arial" w:hAnsi="Arial" w:cs="Arial"/>
                <w:color w:val="000000"/>
                <w:sz w:val="24"/>
                <w:szCs w:val="24"/>
              </w:rPr>
            </w:pPr>
            <w:r w:rsidRPr="00B30273">
              <w:rPr>
                <w:rFonts w:ascii="Arial" w:hAnsi="Arial" w:cs="Arial"/>
                <w:color w:val="000000"/>
                <w:sz w:val="24"/>
                <w:szCs w:val="24"/>
              </w:rPr>
              <w:t>wylot boczny</w:t>
            </w:r>
          </w:p>
        </w:tc>
        <w:tc>
          <w:tcPr>
            <w:tcW w:w="1128" w:type="dxa"/>
            <w:tcBorders>
              <w:right w:val="single" w:sz="4" w:space="0" w:color="auto"/>
            </w:tcBorders>
            <w:vAlign w:val="center"/>
          </w:tcPr>
          <w:p w14:paraId="4C06CD70" w14:textId="77777777" w:rsidR="005B4DFC" w:rsidRPr="00B30273" w:rsidRDefault="005B4DFC" w:rsidP="0030409D">
            <w:pPr>
              <w:spacing w:after="200" w:line="320" w:lineRule="exact"/>
              <w:jc w:val="center"/>
              <w:rPr>
                <w:rFonts w:ascii="Arial" w:hAnsi="Arial" w:cs="Arial"/>
                <w:color w:val="000000"/>
                <w:sz w:val="24"/>
                <w:szCs w:val="24"/>
              </w:rPr>
            </w:pPr>
            <w:r w:rsidRPr="00B30273">
              <w:rPr>
                <w:rFonts w:ascii="Arial" w:hAnsi="Arial" w:cs="Arial"/>
                <w:color w:val="000000"/>
                <w:sz w:val="24"/>
                <w:szCs w:val="24"/>
              </w:rPr>
              <w:t>4800</w:t>
            </w:r>
          </w:p>
        </w:tc>
      </w:tr>
    </w:tbl>
    <w:p w14:paraId="7A9F9680" w14:textId="77777777" w:rsidR="00A06626" w:rsidRPr="00B30273" w:rsidRDefault="00A06626" w:rsidP="0030409D">
      <w:pPr>
        <w:pStyle w:val="Arial105"/>
        <w:spacing w:line="320" w:lineRule="exact"/>
        <w:rPr>
          <w:rFonts w:cs="Arial"/>
          <w:sz w:val="24"/>
          <w:szCs w:val="24"/>
          <w:u w:val="single"/>
        </w:rPr>
      </w:pPr>
    </w:p>
    <w:p w14:paraId="15BDF4D7" w14:textId="4EED248A" w:rsidR="00AD6BBC" w:rsidRPr="00B30273" w:rsidRDefault="00AD6BBC" w:rsidP="0030409D">
      <w:pPr>
        <w:pStyle w:val="Arial105"/>
        <w:spacing w:line="320" w:lineRule="exact"/>
        <w:rPr>
          <w:rFonts w:cs="Arial"/>
          <w:sz w:val="24"/>
          <w:szCs w:val="24"/>
          <w:u w:val="single"/>
        </w:rPr>
      </w:pPr>
      <w:r w:rsidRPr="00B30273">
        <w:rPr>
          <w:rFonts w:cs="Arial"/>
          <w:sz w:val="24"/>
          <w:szCs w:val="24"/>
          <w:u w:val="single"/>
        </w:rPr>
        <w:t>4.2.</w:t>
      </w:r>
      <w:r w:rsidR="001531BD" w:rsidRPr="00B30273">
        <w:rPr>
          <w:rFonts w:cs="Arial"/>
          <w:sz w:val="24"/>
          <w:szCs w:val="24"/>
          <w:u w:val="single"/>
        </w:rPr>
        <w:t>Charakterystyka źródeł hałasu.</w:t>
      </w:r>
    </w:p>
    <w:p w14:paraId="4FEDFC11" w14:textId="77EBFF20" w:rsidR="00947AD4" w:rsidRPr="00B30273" w:rsidRDefault="00947AD4" w:rsidP="0030409D">
      <w:pPr>
        <w:pStyle w:val="Arial105"/>
        <w:spacing w:line="320" w:lineRule="exact"/>
        <w:rPr>
          <w:rFonts w:cs="Arial"/>
          <w:sz w:val="24"/>
          <w:szCs w:val="24"/>
          <w:u w:val="single"/>
        </w:rPr>
      </w:pPr>
    </w:p>
    <w:p w14:paraId="33A75E7E" w14:textId="4D77255A" w:rsidR="00947AD4" w:rsidRPr="00B30273" w:rsidRDefault="00947AD4" w:rsidP="0030409D">
      <w:pPr>
        <w:pStyle w:val="Arial105"/>
        <w:spacing w:line="320" w:lineRule="exact"/>
        <w:rPr>
          <w:rFonts w:cs="Arial"/>
          <w:sz w:val="24"/>
          <w:szCs w:val="24"/>
        </w:rPr>
      </w:pPr>
      <w:r w:rsidRPr="00B30273">
        <w:rPr>
          <w:rFonts w:cs="Arial"/>
          <w:sz w:val="24"/>
          <w:szCs w:val="24"/>
        </w:rPr>
        <w:t>Źródła emisji hałasu dzielą się na:</w:t>
      </w:r>
    </w:p>
    <w:p w14:paraId="70A4EC24" w14:textId="77777777" w:rsidR="00AC4D68" w:rsidRPr="00B30273" w:rsidRDefault="00AC4D68" w:rsidP="0030409D">
      <w:pPr>
        <w:spacing w:after="0" w:line="320" w:lineRule="exact"/>
        <w:ind w:left="360"/>
        <w:rPr>
          <w:rFonts w:ascii="Arial" w:hAnsi="Arial" w:cs="Arial"/>
          <w:sz w:val="24"/>
          <w:szCs w:val="24"/>
        </w:rPr>
      </w:pPr>
      <w:r w:rsidRPr="00B30273">
        <w:rPr>
          <w:rFonts w:ascii="Arial" w:hAnsi="Arial" w:cs="Arial"/>
          <w:sz w:val="24"/>
          <w:szCs w:val="24"/>
        </w:rPr>
        <w:t>Rodzaje źródeł emisji hałasu:</w:t>
      </w:r>
    </w:p>
    <w:p w14:paraId="6710C75A" w14:textId="77777777" w:rsidR="00D70D22" w:rsidRPr="00B30273" w:rsidRDefault="00D70D22" w:rsidP="0030409D">
      <w:pPr>
        <w:pStyle w:val="Arial105"/>
        <w:spacing w:line="320" w:lineRule="exact"/>
        <w:rPr>
          <w:rFonts w:cs="Arial"/>
          <w:sz w:val="24"/>
          <w:szCs w:val="24"/>
        </w:rPr>
      </w:pPr>
    </w:p>
    <w:p w14:paraId="02041299" w14:textId="4F9C50BB" w:rsidR="00AC4D68" w:rsidRPr="00B30273" w:rsidRDefault="00947AD4" w:rsidP="0030409D">
      <w:pPr>
        <w:pStyle w:val="Arial105"/>
        <w:spacing w:line="320" w:lineRule="exact"/>
        <w:rPr>
          <w:rFonts w:cs="Arial"/>
          <w:sz w:val="24"/>
          <w:szCs w:val="24"/>
        </w:rPr>
      </w:pPr>
      <w:r w:rsidRPr="00B30273">
        <w:rPr>
          <w:rFonts w:cs="Arial"/>
          <w:sz w:val="24"/>
          <w:szCs w:val="24"/>
        </w:rPr>
        <w:t xml:space="preserve">a) </w:t>
      </w:r>
      <w:r w:rsidR="00AC4D68" w:rsidRPr="00B30273">
        <w:rPr>
          <w:rFonts w:cs="Arial"/>
          <w:sz w:val="24"/>
          <w:szCs w:val="24"/>
        </w:rPr>
        <w:t>Kubaturowe – Hala instalacji do produkcji paliwa alternatywnego RDF – oznaczenie H, uwzględniająca pracę następujących urządzeń:</w:t>
      </w:r>
    </w:p>
    <w:p w14:paraId="54FA635E" w14:textId="77777777" w:rsidR="00AC4D68" w:rsidRPr="00B30273" w:rsidRDefault="00AC4D68" w:rsidP="0030409D">
      <w:pPr>
        <w:pStyle w:val="Arial105"/>
        <w:spacing w:line="320" w:lineRule="exact"/>
        <w:rPr>
          <w:rFonts w:cs="Arial"/>
          <w:sz w:val="24"/>
          <w:szCs w:val="24"/>
        </w:rPr>
      </w:pPr>
      <w:r w:rsidRPr="00B30273">
        <w:rPr>
          <w:rFonts w:cs="Arial"/>
          <w:sz w:val="24"/>
          <w:szCs w:val="24"/>
        </w:rPr>
        <w:t>- podajniki łańcuchowe,</w:t>
      </w:r>
    </w:p>
    <w:p w14:paraId="24C2FEBE" w14:textId="53D00D43" w:rsidR="00AC4D68" w:rsidRPr="00B30273" w:rsidRDefault="00AC4D68" w:rsidP="0030409D">
      <w:pPr>
        <w:pStyle w:val="Arial105"/>
        <w:spacing w:line="320" w:lineRule="exact"/>
        <w:rPr>
          <w:rFonts w:cs="Arial"/>
          <w:sz w:val="24"/>
          <w:szCs w:val="24"/>
        </w:rPr>
      </w:pPr>
      <w:r w:rsidRPr="00B30273">
        <w:rPr>
          <w:rFonts w:cs="Arial"/>
          <w:sz w:val="24"/>
          <w:szCs w:val="24"/>
        </w:rPr>
        <w:t>- rozdrabniacz jednowałowy z osprzętem,</w:t>
      </w:r>
    </w:p>
    <w:p w14:paraId="67B38095" w14:textId="7E0653F6" w:rsidR="00AC4D68" w:rsidRPr="00B30273" w:rsidRDefault="00AC4D68" w:rsidP="0030409D">
      <w:pPr>
        <w:pStyle w:val="Arial105"/>
        <w:spacing w:line="320" w:lineRule="exact"/>
        <w:rPr>
          <w:rFonts w:cs="Arial"/>
          <w:sz w:val="24"/>
          <w:szCs w:val="24"/>
        </w:rPr>
      </w:pPr>
      <w:r w:rsidRPr="00B30273">
        <w:rPr>
          <w:rFonts w:cs="Arial"/>
          <w:sz w:val="24"/>
          <w:szCs w:val="24"/>
        </w:rPr>
        <w:t>- separator metali żelaznych,</w:t>
      </w:r>
    </w:p>
    <w:p w14:paraId="6C58D1DB" w14:textId="6F9997C8" w:rsidR="00AC4D68" w:rsidRPr="00B30273" w:rsidRDefault="00AC4D68" w:rsidP="0030409D">
      <w:pPr>
        <w:pStyle w:val="Arial105"/>
        <w:spacing w:line="320" w:lineRule="exact"/>
        <w:rPr>
          <w:rFonts w:cs="Arial"/>
          <w:sz w:val="24"/>
          <w:szCs w:val="24"/>
        </w:rPr>
      </w:pPr>
      <w:r w:rsidRPr="00B30273">
        <w:rPr>
          <w:rFonts w:cs="Arial"/>
          <w:sz w:val="24"/>
          <w:szCs w:val="24"/>
        </w:rPr>
        <w:t>- separator powietrzny,</w:t>
      </w:r>
    </w:p>
    <w:p w14:paraId="2677B6D2" w14:textId="7260C8B1" w:rsidR="00AC4D68" w:rsidRPr="00B30273" w:rsidRDefault="00AC4D68" w:rsidP="0030409D">
      <w:pPr>
        <w:pStyle w:val="Arial105"/>
        <w:spacing w:line="320" w:lineRule="exact"/>
        <w:rPr>
          <w:rFonts w:cs="Arial"/>
          <w:sz w:val="24"/>
          <w:szCs w:val="24"/>
        </w:rPr>
      </w:pPr>
      <w:r w:rsidRPr="00B30273">
        <w:rPr>
          <w:rFonts w:cs="Arial"/>
          <w:sz w:val="24"/>
          <w:szCs w:val="24"/>
        </w:rPr>
        <w:t>- przenośniki metali,</w:t>
      </w:r>
    </w:p>
    <w:p w14:paraId="59AD5E4B" w14:textId="06002404" w:rsidR="00AC4D68" w:rsidRPr="00B30273" w:rsidRDefault="00AC4D68" w:rsidP="0030409D">
      <w:pPr>
        <w:pStyle w:val="Arial105"/>
        <w:spacing w:line="320" w:lineRule="exact"/>
        <w:rPr>
          <w:rFonts w:cs="Arial"/>
          <w:sz w:val="24"/>
          <w:szCs w:val="24"/>
        </w:rPr>
      </w:pPr>
      <w:r w:rsidRPr="00B30273">
        <w:rPr>
          <w:rFonts w:cs="Arial"/>
          <w:sz w:val="24"/>
          <w:szCs w:val="24"/>
        </w:rPr>
        <w:t>- separator metali nieżelaznych,</w:t>
      </w:r>
    </w:p>
    <w:p w14:paraId="6B075270" w14:textId="4E726EB7" w:rsidR="00AC4D68" w:rsidRPr="00B30273" w:rsidRDefault="00AC4D68" w:rsidP="0030409D">
      <w:pPr>
        <w:pStyle w:val="Arial105"/>
        <w:spacing w:line="320" w:lineRule="exact"/>
        <w:rPr>
          <w:rFonts w:cs="Arial"/>
          <w:sz w:val="24"/>
          <w:szCs w:val="24"/>
        </w:rPr>
      </w:pPr>
      <w:r w:rsidRPr="00B30273">
        <w:rPr>
          <w:rFonts w:cs="Arial"/>
          <w:sz w:val="24"/>
          <w:szCs w:val="24"/>
        </w:rPr>
        <w:t>- urządzenia i oprzyrządowanie systemu przeciwpożarowego,</w:t>
      </w:r>
    </w:p>
    <w:p w14:paraId="12F281CF" w14:textId="170E4457" w:rsidR="00AC4D68" w:rsidRPr="00B30273" w:rsidRDefault="00AC4D68" w:rsidP="0030409D">
      <w:pPr>
        <w:pStyle w:val="Arial105"/>
        <w:spacing w:line="320" w:lineRule="exact"/>
        <w:rPr>
          <w:rFonts w:cs="Arial"/>
          <w:sz w:val="24"/>
          <w:szCs w:val="24"/>
        </w:rPr>
      </w:pPr>
      <w:r w:rsidRPr="00B30273">
        <w:rPr>
          <w:rFonts w:cs="Arial"/>
          <w:sz w:val="24"/>
          <w:szCs w:val="24"/>
        </w:rPr>
        <w:t>- kompresory,</w:t>
      </w:r>
    </w:p>
    <w:p w14:paraId="7C6AA40F" w14:textId="196079A0" w:rsidR="00AC4D68" w:rsidRPr="00B30273" w:rsidRDefault="00AC4D68" w:rsidP="0030409D">
      <w:pPr>
        <w:pStyle w:val="Arial105"/>
        <w:spacing w:line="320" w:lineRule="exact"/>
        <w:rPr>
          <w:rFonts w:cs="Arial"/>
          <w:sz w:val="24"/>
          <w:szCs w:val="24"/>
        </w:rPr>
      </w:pPr>
      <w:r w:rsidRPr="00B30273">
        <w:rPr>
          <w:rFonts w:cs="Arial"/>
          <w:sz w:val="24"/>
          <w:szCs w:val="24"/>
        </w:rPr>
        <w:t>- przenośniki,</w:t>
      </w:r>
    </w:p>
    <w:p w14:paraId="2224C6B1" w14:textId="2526B58F" w:rsidR="00AC4D68" w:rsidRPr="00B30273" w:rsidRDefault="00AC4D68" w:rsidP="0030409D">
      <w:pPr>
        <w:pStyle w:val="Arial105"/>
        <w:spacing w:line="320" w:lineRule="exact"/>
        <w:rPr>
          <w:rFonts w:cs="Arial"/>
          <w:sz w:val="24"/>
          <w:szCs w:val="24"/>
        </w:rPr>
      </w:pPr>
      <w:r w:rsidRPr="00B30273">
        <w:rPr>
          <w:rFonts w:cs="Arial"/>
          <w:sz w:val="24"/>
          <w:szCs w:val="24"/>
        </w:rPr>
        <w:t>- zsyp wibracyjny.</w:t>
      </w:r>
    </w:p>
    <w:p w14:paraId="3582341F" w14:textId="55736394" w:rsidR="00AC4D68" w:rsidRPr="00B30273" w:rsidRDefault="00AC4D68" w:rsidP="0030409D">
      <w:pPr>
        <w:pStyle w:val="Arial105"/>
        <w:spacing w:line="320" w:lineRule="exact"/>
        <w:rPr>
          <w:rFonts w:cs="Arial"/>
          <w:sz w:val="24"/>
          <w:szCs w:val="24"/>
        </w:rPr>
      </w:pPr>
    </w:p>
    <w:p w14:paraId="336FF95E" w14:textId="01F315B5" w:rsidR="00AC4D68" w:rsidRPr="00B30273" w:rsidRDefault="00947AD4" w:rsidP="0030409D">
      <w:pPr>
        <w:pStyle w:val="Arial105"/>
        <w:spacing w:line="320" w:lineRule="exact"/>
        <w:rPr>
          <w:rFonts w:cs="Arial"/>
          <w:sz w:val="24"/>
          <w:szCs w:val="24"/>
        </w:rPr>
      </w:pPr>
      <w:r w:rsidRPr="00B30273">
        <w:rPr>
          <w:rFonts w:cs="Arial"/>
          <w:sz w:val="24"/>
          <w:szCs w:val="24"/>
        </w:rPr>
        <w:t xml:space="preserve">b) </w:t>
      </w:r>
      <w:r w:rsidR="00AC4D68" w:rsidRPr="00B30273">
        <w:rPr>
          <w:rFonts w:cs="Arial"/>
          <w:sz w:val="24"/>
          <w:szCs w:val="24"/>
        </w:rPr>
        <w:t>Punktowe (wszechkierunkowe):</w:t>
      </w:r>
    </w:p>
    <w:p w14:paraId="69BE5DDE" w14:textId="70132EA6" w:rsidR="00AC4D68" w:rsidRPr="00B30273" w:rsidRDefault="00AC4D68" w:rsidP="0030409D">
      <w:pPr>
        <w:pStyle w:val="Arial105"/>
        <w:spacing w:line="320" w:lineRule="exact"/>
        <w:rPr>
          <w:rFonts w:cs="Arial"/>
          <w:sz w:val="24"/>
          <w:szCs w:val="24"/>
        </w:rPr>
      </w:pPr>
      <w:r w:rsidRPr="00B30273">
        <w:rPr>
          <w:rFonts w:cs="Arial"/>
          <w:sz w:val="24"/>
          <w:szCs w:val="24"/>
        </w:rPr>
        <w:t>- sprężarka wraz z transformatorami – oznaczenie S,</w:t>
      </w:r>
    </w:p>
    <w:p w14:paraId="4723FBDE" w14:textId="2AF19529" w:rsidR="00AC4D68" w:rsidRPr="00B30273" w:rsidRDefault="00AC4D68" w:rsidP="0030409D">
      <w:pPr>
        <w:pStyle w:val="Arial105"/>
        <w:spacing w:line="320" w:lineRule="exact"/>
        <w:rPr>
          <w:rFonts w:cs="Arial"/>
          <w:sz w:val="24"/>
          <w:szCs w:val="24"/>
        </w:rPr>
      </w:pPr>
      <w:r w:rsidRPr="00B30273">
        <w:rPr>
          <w:rFonts w:cs="Arial"/>
          <w:sz w:val="24"/>
          <w:szCs w:val="24"/>
        </w:rPr>
        <w:t>- system odpylania powietrza – oznaczenie O,</w:t>
      </w:r>
    </w:p>
    <w:p w14:paraId="4A8254E8" w14:textId="10F40D4E" w:rsidR="00AC4D68" w:rsidRPr="00B30273" w:rsidRDefault="00AC4D68" w:rsidP="0030409D">
      <w:pPr>
        <w:pStyle w:val="Arial105"/>
        <w:spacing w:line="320" w:lineRule="exact"/>
        <w:rPr>
          <w:rFonts w:cs="Arial"/>
          <w:sz w:val="24"/>
          <w:szCs w:val="24"/>
        </w:rPr>
      </w:pPr>
      <w:r w:rsidRPr="00B30273">
        <w:rPr>
          <w:rFonts w:cs="Arial"/>
          <w:sz w:val="24"/>
          <w:szCs w:val="24"/>
        </w:rPr>
        <w:t>- system odpylania separatora powietrznego – oznaczenie OSP,</w:t>
      </w:r>
    </w:p>
    <w:p w14:paraId="05001948" w14:textId="7DAF20C8" w:rsidR="00AC4D68" w:rsidRPr="00B30273" w:rsidRDefault="00AC4D68" w:rsidP="0030409D">
      <w:pPr>
        <w:pStyle w:val="Arial105"/>
        <w:spacing w:line="320" w:lineRule="exact"/>
        <w:rPr>
          <w:rFonts w:cs="Arial"/>
          <w:sz w:val="24"/>
          <w:szCs w:val="24"/>
        </w:rPr>
      </w:pPr>
      <w:r w:rsidRPr="00B30273">
        <w:rPr>
          <w:rFonts w:cs="Arial"/>
          <w:sz w:val="24"/>
          <w:szCs w:val="24"/>
        </w:rPr>
        <w:t>- wentylator dachowy nr 1 – oznaczenie WD1,</w:t>
      </w:r>
    </w:p>
    <w:p w14:paraId="6FD6A031" w14:textId="42898261" w:rsidR="00AC4D68" w:rsidRPr="00B30273" w:rsidRDefault="00AC4D68" w:rsidP="0030409D">
      <w:pPr>
        <w:pStyle w:val="Arial105"/>
        <w:spacing w:line="320" w:lineRule="exact"/>
        <w:rPr>
          <w:rFonts w:cs="Arial"/>
          <w:sz w:val="24"/>
          <w:szCs w:val="24"/>
        </w:rPr>
      </w:pPr>
      <w:r w:rsidRPr="00B30273">
        <w:rPr>
          <w:rFonts w:cs="Arial"/>
          <w:sz w:val="24"/>
          <w:szCs w:val="24"/>
        </w:rPr>
        <w:t>- wentylator dachowy nr 2 – oznaczenie WD2,</w:t>
      </w:r>
    </w:p>
    <w:p w14:paraId="17CC6B1E" w14:textId="305BA878" w:rsidR="00AC4D68" w:rsidRPr="00B30273" w:rsidRDefault="00AC4D68" w:rsidP="0030409D">
      <w:pPr>
        <w:pStyle w:val="Arial105"/>
        <w:spacing w:line="320" w:lineRule="exact"/>
        <w:rPr>
          <w:rFonts w:cs="Arial"/>
          <w:sz w:val="24"/>
          <w:szCs w:val="24"/>
        </w:rPr>
      </w:pPr>
      <w:r w:rsidRPr="00B30273">
        <w:rPr>
          <w:rFonts w:cs="Arial"/>
          <w:sz w:val="24"/>
          <w:szCs w:val="24"/>
        </w:rPr>
        <w:t>- wentylator dachowy nr 3 – oznaczenie WD3,</w:t>
      </w:r>
    </w:p>
    <w:p w14:paraId="1836265B" w14:textId="475AC648" w:rsidR="00AC4D68" w:rsidRPr="00B30273" w:rsidRDefault="00AC4D68" w:rsidP="0030409D">
      <w:pPr>
        <w:pStyle w:val="Arial105"/>
        <w:spacing w:line="320" w:lineRule="exact"/>
        <w:rPr>
          <w:rFonts w:cs="Arial"/>
          <w:sz w:val="24"/>
          <w:szCs w:val="24"/>
        </w:rPr>
      </w:pPr>
      <w:r w:rsidRPr="00B30273">
        <w:rPr>
          <w:rFonts w:cs="Arial"/>
          <w:sz w:val="24"/>
          <w:szCs w:val="24"/>
        </w:rPr>
        <w:t>- wentylator dachowy nr 4 – oznaczenie WD4,</w:t>
      </w:r>
    </w:p>
    <w:p w14:paraId="706A3D55" w14:textId="007584F6" w:rsidR="00AC4D68" w:rsidRPr="00B30273" w:rsidRDefault="00AC4D68" w:rsidP="0030409D">
      <w:pPr>
        <w:pStyle w:val="Arial105"/>
        <w:spacing w:line="320" w:lineRule="exact"/>
        <w:rPr>
          <w:rFonts w:cs="Arial"/>
          <w:sz w:val="24"/>
          <w:szCs w:val="24"/>
        </w:rPr>
      </w:pPr>
      <w:r w:rsidRPr="00B30273">
        <w:rPr>
          <w:rFonts w:cs="Arial"/>
          <w:sz w:val="24"/>
          <w:szCs w:val="24"/>
        </w:rPr>
        <w:t>- wentylator dachowy nr 5 – oznaczenie WD5,</w:t>
      </w:r>
    </w:p>
    <w:p w14:paraId="36BFE2A3" w14:textId="377A8BD0" w:rsidR="00AC4D68" w:rsidRPr="00B30273" w:rsidRDefault="00AC4D68" w:rsidP="0030409D">
      <w:pPr>
        <w:pStyle w:val="Arial105"/>
        <w:spacing w:line="320" w:lineRule="exact"/>
        <w:rPr>
          <w:rFonts w:cs="Arial"/>
          <w:sz w:val="24"/>
          <w:szCs w:val="24"/>
        </w:rPr>
      </w:pPr>
      <w:r w:rsidRPr="00B30273">
        <w:rPr>
          <w:rFonts w:cs="Arial"/>
          <w:sz w:val="24"/>
          <w:szCs w:val="24"/>
        </w:rPr>
        <w:t>- ładowarka nr 1 – oznaczenie Ł1,</w:t>
      </w:r>
    </w:p>
    <w:p w14:paraId="7A664B52" w14:textId="7352781D" w:rsidR="00AC4D68" w:rsidRPr="00B30273" w:rsidRDefault="00AC4D68" w:rsidP="0030409D">
      <w:pPr>
        <w:pStyle w:val="Arial105"/>
        <w:spacing w:line="320" w:lineRule="exact"/>
        <w:rPr>
          <w:rFonts w:cs="Arial"/>
          <w:sz w:val="24"/>
          <w:szCs w:val="24"/>
        </w:rPr>
      </w:pPr>
      <w:r w:rsidRPr="00B30273">
        <w:rPr>
          <w:rFonts w:cs="Arial"/>
          <w:sz w:val="24"/>
          <w:szCs w:val="24"/>
        </w:rPr>
        <w:t>- ładowarka nr 2 – oznaczenie Ł2,</w:t>
      </w:r>
    </w:p>
    <w:p w14:paraId="41648D43" w14:textId="75D382F6" w:rsidR="00AC4D68" w:rsidRPr="00B30273" w:rsidRDefault="00AC4D68" w:rsidP="0030409D">
      <w:pPr>
        <w:pStyle w:val="Arial105"/>
        <w:spacing w:line="320" w:lineRule="exact"/>
        <w:rPr>
          <w:rFonts w:cs="Arial"/>
          <w:sz w:val="24"/>
          <w:szCs w:val="24"/>
        </w:rPr>
      </w:pPr>
      <w:r w:rsidRPr="00B30273">
        <w:rPr>
          <w:rFonts w:cs="Arial"/>
          <w:sz w:val="24"/>
          <w:szCs w:val="24"/>
        </w:rPr>
        <w:t>- wózek widłowy – oznaczenie W.</w:t>
      </w:r>
    </w:p>
    <w:p w14:paraId="4E541180" w14:textId="77777777" w:rsidR="00AC4D68" w:rsidRPr="00B30273" w:rsidRDefault="00AC4D68" w:rsidP="0030409D">
      <w:pPr>
        <w:pStyle w:val="Arial105"/>
        <w:spacing w:line="320" w:lineRule="exact"/>
        <w:rPr>
          <w:rFonts w:cs="Arial"/>
          <w:sz w:val="24"/>
          <w:szCs w:val="24"/>
        </w:rPr>
      </w:pPr>
    </w:p>
    <w:p w14:paraId="678D7439" w14:textId="60A141F5" w:rsidR="00D12FE4" w:rsidRPr="00B30273" w:rsidRDefault="00947AD4" w:rsidP="0030409D">
      <w:pPr>
        <w:pStyle w:val="Arial105"/>
        <w:spacing w:line="320" w:lineRule="exact"/>
        <w:rPr>
          <w:rFonts w:cs="Arial"/>
          <w:sz w:val="24"/>
          <w:szCs w:val="24"/>
        </w:rPr>
      </w:pPr>
      <w:r w:rsidRPr="00B30273">
        <w:rPr>
          <w:rFonts w:cs="Arial"/>
          <w:sz w:val="24"/>
          <w:szCs w:val="24"/>
        </w:rPr>
        <w:t xml:space="preserve">c) </w:t>
      </w:r>
      <w:r w:rsidR="00AC4D68" w:rsidRPr="00B30273">
        <w:rPr>
          <w:rFonts w:cs="Arial"/>
          <w:sz w:val="24"/>
          <w:szCs w:val="24"/>
        </w:rPr>
        <w:t xml:space="preserve">Liniowe (pojazdy) – Transport ciężki obsługujący zakład (51 pojazdów w porze </w:t>
      </w:r>
      <w:proofErr w:type="gramStart"/>
      <w:r w:rsidR="00AC4D68" w:rsidRPr="00B30273">
        <w:rPr>
          <w:rFonts w:cs="Arial"/>
          <w:sz w:val="24"/>
          <w:szCs w:val="24"/>
        </w:rPr>
        <w:t>dnia)  –</w:t>
      </w:r>
      <w:proofErr w:type="gramEnd"/>
      <w:r w:rsidR="00AC4D68" w:rsidRPr="00B30273">
        <w:rPr>
          <w:rFonts w:cs="Arial"/>
          <w:sz w:val="24"/>
          <w:szCs w:val="24"/>
        </w:rPr>
        <w:t xml:space="preserve"> oznaczenie TC. </w:t>
      </w:r>
    </w:p>
    <w:p w14:paraId="18971FE9" w14:textId="77777777" w:rsidR="00D12FE4" w:rsidRPr="00B30273" w:rsidRDefault="00D12FE4" w:rsidP="0030409D">
      <w:pPr>
        <w:pStyle w:val="Arial105"/>
        <w:spacing w:line="320" w:lineRule="exact"/>
        <w:rPr>
          <w:rFonts w:cs="Arial"/>
          <w:sz w:val="24"/>
          <w:szCs w:val="24"/>
        </w:rPr>
      </w:pPr>
    </w:p>
    <w:p w14:paraId="748BCBDB" w14:textId="7D85C9C4" w:rsidR="0021001B" w:rsidRPr="00B30273" w:rsidRDefault="0021001B" w:rsidP="0030409D">
      <w:pPr>
        <w:pStyle w:val="Arial105"/>
        <w:spacing w:line="320" w:lineRule="exact"/>
        <w:rPr>
          <w:rFonts w:cs="Arial"/>
          <w:sz w:val="24"/>
          <w:szCs w:val="24"/>
        </w:rPr>
      </w:pPr>
      <w:r w:rsidRPr="00B30273">
        <w:rPr>
          <w:rFonts w:cs="Arial"/>
          <w:sz w:val="24"/>
          <w:szCs w:val="24"/>
        </w:rPr>
        <w:lastRenderedPageBreak/>
        <w:t xml:space="preserve">1. Parametry akustyczne i czas pracy kubaturowych źródeł hałasu. </w:t>
      </w:r>
    </w:p>
    <w:p w14:paraId="109A5B1E" w14:textId="0CA64B91" w:rsidR="0021001B" w:rsidRPr="00B30273" w:rsidRDefault="0021001B" w:rsidP="0030409D">
      <w:pPr>
        <w:pStyle w:val="Arial105"/>
        <w:spacing w:line="320" w:lineRule="exact"/>
        <w:rPr>
          <w:rFonts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381"/>
        <w:gridCol w:w="1820"/>
        <w:gridCol w:w="2721"/>
        <w:gridCol w:w="2068"/>
        <w:gridCol w:w="1131"/>
        <w:gridCol w:w="939"/>
      </w:tblGrid>
      <w:tr w:rsidR="0021001B" w:rsidRPr="00B30273" w14:paraId="41E613A8" w14:textId="77777777" w:rsidTr="0014342D">
        <w:trPr>
          <w:trHeight w:hRule="exact" w:val="497"/>
        </w:trPr>
        <w:tc>
          <w:tcPr>
            <w:tcW w:w="0" w:type="auto"/>
            <w:vMerge w:val="restart"/>
            <w:shd w:val="clear" w:color="auto" w:fill="D9D9D9" w:themeFill="background1" w:themeFillShade="D9"/>
            <w:vAlign w:val="center"/>
          </w:tcPr>
          <w:p w14:paraId="1FC905FF" w14:textId="77777777" w:rsidR="0021001B" w:rsidRPr="00B30273" w:rsidRDefault="0021001B" w:rsidP="0030409D">
            <w:pPr>
              <w:pStyle w:val="Arial105"/>
              <w:spacing w:line="320" w:lineRule="exact"/>
              <w:rPr>
                <w:rFonts w:cs="Arial"/>
                <w:b/>
                <w:bCs/>
                <w:iCs/>
                <w:sz w:val="24"/>
                <w:szCs w:val="24"/>
              </w:rPr>
            </w:pPr>
            <w:r w:rsidRPr="00B30273">
              <w:rPr>
                <w:rFonts w:cs="Arial"/>
                <w:b/>
                <w:bCs/>
                <w:iCs/>
                <w:sz w:val="24"/>
                <w:szCs w:val="24"/>
              </w:rPr>
              <w:t>Lp.</w:t>
            </w:r>
          </w:p>
        </w:tc>
        <w:tc>
          <w:tcPr>
            <w:tcW w:w="0" w:type="auto"/>
            <w:vMerge w:val="restart"/>
            <w:shd w:val="clear" w:color="auto" w:fill="D9D9D9" w:themeFill="background1" w:themeFillShade="D9"/>
            <w:vAlign w:val="center"/>
          </w:tcPr>
          <w:p w14:paraId="7DF7BEA1" w14:textId="77777777" w:rsidR="0021001B" w:rsidRPr="00B30273" w:rsidRDefault="0021001B" w:rsidP="0030409D">
            <w:pPr>
              <w:pStyle w:val="Arial105"/>
              <w:spacing w:line="320" w:lineRule="exact"/>
              <w:rPr>
                <w:rFonts w:cs="Arial"/>
                <w:b/>
                <w:bCs/>
                <w:iCs/>
                <w:sz w:val="24"/>
                <w:szCs w:val="24"/>
              </w:rPr>
            </w:pPr>
            <w:r w:rsidRPr="00B30273">
              <w:rPr>
                <w:rFonts w:cs="Arial"/>
                <w:b/>
                <w:bCs/>
                <w:iCs/>
                <w:sz w:val="24"/>
                <w:szCs w:val="24"/>
              </w:rPr>
              <w:t>Oznaczenie źródła hałasu</w:t>
            </w:r>
          </w:p>
        </w:tc>
        <w:tc>
          <w:tcPr>
            <w:tcW w:w="0" w:type="auto"/>
            <w:vMerge w:val="restart"/>
            <w:shd w:val="clear" w:color="auto" w:fill="D9D9D9" w:themeFill="background1" w:themeFillShade="D9"/>
            <w:vAlign w:val="center"/>
          </w:tcPr>
          <w:p w14:paraId="24593321" w14:textId="77777777" w:rsidR="0021001B" w:rsidRPr="00B30273" w:rsidRDefault="0021001B" w:rsidP="0030409D">
            <w:pPr>
              <w:pStyle w:val="Arial105"/>
              <w:spacing w:line="320" w:lineRule="exact"/>
              <w:rPr>
                <w:rFonts w:cs="Arial"/>
                <w:b/>
                <w:bCs/>
                <w:iCs/>
                <w:sz w:val="24"/>
                <w:szCs w:val="24"/>
              </w:rPr>
            </w:pPr>
            <w:r w:rsidRPr="00B30273">
              <w:rPr>
                <w:rFonts w:cs="Arial"/>
                <w:b/>
                <w:bCs/>
                <w:iCs/>
                <w:sz w:val="24"/>
                <w:szCs w:val="24"/>
              </w:rPr>
              <w:t>Rodzaj źródła hałasu</w:t>
            </w:r>
          </w:p>
        </w:tc>
        <w:tc>
          <w:tcPr>
            <w:tcW w:w="0" w:type="auto"/>
            <w:vMerge w:val="restart"/>
            <w:shd w:val="clear" w:color="auto" w:fill="D9D9D9" w:themeFill="background1" w:themeFillShade="D9"/>
            <w:vAlign w:val="center"/>
          </w:tcPr>
          <w:p w14:paraId="0D0B5095" w14:textId="77777777" w:rsidR="0021001B" w:rsidRPr="00B30273" w:rsidRDefault="0021001B" w:rsidP="0030409D">
            <w:pPr>
              <w:pStyle w:val="Arial105"/>
              <w:spacing w:line="320" w:lineRule="exact"/>
              <w:rPr>
                <w:rFonts w:cs="Arial"/>
                <w:b/>
                <w:bCs/>
                <w:iCs/>
                <w:sz w:val="24"/>
                <w:szCs w:val="24"/>
              </w:rPr>
            </w:pPr>
            <w:r w:rsidRPr="00B30273">
              <w:rPr>
                <w:rFonts w:cs="Arial"/>
                <w:b/>
                <w:bCs/>
                <w:iCs/>
                <w:sz w:val="24"/>
                <w:szCs w:val="24"/>
              </w:rPr>
              <w:t>Poziom dźwięku A wewnątrz budynku</w:t>
            </w:r>
          </w:p>
          <w:p w14:paraId="061F2492" w14:textId="77777777" w:rsidR="0021001B" w:rsidRPr="00B30273" w:rsidRDefault="0021001B" w:rsidP="0030409D">
            <w:pPr>
              <w:pStyle w:val="Arial105"/>
              <w:spacing w:line="320" w:lineRule="exact"/>
              <w:rPr>
                <w:rFonts w:cs="Arial"/>
                <w:b/>
                <w:bCs/>
                <w:iCs/>
                <w:sz w:val="24"/>
                <w:szCs w:val="24"/>
              </w:rPr>
            </w:pPr>
            <w:proofErr w:type="spellStart"/>
            <w:proofErr w:type="gramStart"/>
            <w:r w:rsidRPr="00B30273">
              <w:rPr>
                <w:rFonts w:cs="Arial"/>
                <w:b/>
                <w:bCs/>
                <w:iCs/>
                <w:sz w:val="24"/>
                <w:szCs w:val="24"/>
              </w:rPr>
              <w:t>L</w:t>
            </w:r>
            <w:r w:rsidRPr="00B30273">
              <w:rPr>
                <w:rFonts w:cs="Arial"/>
                <w:b/>
                <w:bCs/>
                <w:iCs/>
                <w:sz w:val="24"/>
                <w:szCs w:val="24"/>
                <w:vertAlign w:val="subscript"/>
              </w:rPr>
              <w:t>wew</w:t>
            </w:r>
            <w:proofErr w:type="spellEnd"/>
            <w:r w:rsidRPr="00B30273">
              <w:rPr>
                <w:rFonts w:cs="Arial"/>
                <w:b/>
                <w:bCs/>
                <w:iCs/>
                <w:sz w:val="24"/>
                <w:szCs w:val="24"/>
                <w:vertAlign w:val="subscript"/>
              </w:rPr>
              <w:t xml:space="preserve">  </w:t>
            </w:r>
            <w:r w:rsidRPr="00B30273">
              <w:rPr>
                <w:rFonts w:cs="Arial"/>
                <w:b/>
                <w:bCs/>
                <w:iCs/>
                <w:sz w:val="24"/>
                <w:szCs w:val="24"/>
              </w:rPr>
              <w:t>[</w:t>
            </w:r>
            <w:proofErr w:type="spellStart"/>
            <w:proofErr w:type="gramEnd"/>
            <w:r w:rsidRPr="00B30273">
              <w:rPr>
                <w:rFonts w:cs="Arial"/>
                <w:b/>
                <w:bCs/>
                <w:iCs/>
                <w:sz w:val="24"/>
                <w:szCs w:val="24"/>
              </w:rPr>
              <w:t>dB</w:t>
            </w:r>
            <w:proofErr w:type="spellEnd"/>
            <w:r w:rsidRPr="00B30273">
              <w:rPr>
                <w:rFonts w:cs="Arial"/>
                <w:b/>
                <w:bCs/>
                <w:iCs/>
                <w:sz w:val="24"/>
                <w:szCs w:val="24"/>
              </w:rPr>
              <w:t>]</w:t>
            </w:r>
          </w:p>
        </w:tc>
        <w:tc>
          <w:tcPr>
            <w:tcW w:w="0" w:type="auto"/>
            <w:gridSpan w:val="2"/>
            <w:shd w:val="clear" w:color="auto" w:fill="D9D9D9" w:themeFill="background1" w:themeFillShade="D9"/>
            <w:vAlign w:val="center"/>
          </w:tcPr>
          <w:p w14:paraId="73CAB09B" w14:textId="77777777" w:rsidR="0021001B" w:rsidRPr="00B30273" w:rsidRDefault="0021001B" w:rsidP="0030409D">
            <w:pPr>
              <w:pStyle w:val="Arial105"/>
              <w:spacing w:line="320" w:lineRule="exact"/>
              <w:rPr>
                <w:rFonts w:cs="Arial"/>
                <w:b/>
                <w:bCs/>
                <w:iCs/>
                <w:sz w:val="24"/>
                <w:szCs w:val="24"/>
              </w:rPr>
            </w:pPr>
            <w:r w:rsidRPr="00B30273">
              <w:rPr>
                <w:rFonts w:cs="Arial"/>
                <w:b/>
                <w:bCs/>
                <w:iCs/>
                <w:sz w:val="24"/>
                <w:szCs w:val="24"/>
              </w:rPr>
              <w:t>Czas pracy źródła [h/dobę]</w:t>
            </w:r>
          </w:p>
        </w:tc>
      </w:tr>
      <w:tr w:rsidR="0021001B" w:rsidRPr="00B30273" w14:paraId="0DECA8EC" w14:textId="77777777" w:rsidTr="00CF11B5">
        <w:trPr>
          <w:trHeight w:hRule="exact" w:val="550"/>
        </w:trPr>
        <w:tc>
          <w:tcPr>
            <w:tcW w:w="0" w:type="auto"/>
            <w:vMerge/>
            <w:shd w:val="clear" w:color="auto" w:fill="D9D9D9" w:themeFill="background1" w:themeFillShade="D9"/>
            <w:vAlign w:val="center"/>
          </w:tcPr>
          <w:p w14:paraId="328CFCDB" w14:textId="77777777" w:rsidR="0021001B" w:rsidRPr="00B30273" w:rsidRDefault="0021001B" w:rsidP="0030409D">
            <w:pPr>
              <w:pStyle w:val="Arial105"/>
              <w:spacing w:line="320" w:lineRule="exact"/>
              <w:rPr>
                <w:rFonts w:cs="Arial"/>
                <w:bCs/>
                <w:iCs/>
                <w:sz w:val="24"/>
                <w:szCs w:val="24"/>
              </w:rPr>
            </w:pPr>
          </w:p>
        </w:tc>
        <w:tc>
          <w:tcPr>
            <w:tcW w:w="0" w:type="auto"/>
            <w:vMerge/>
            <w:shd w:val="clear" w:color="auto" w:fill="D9D9D9" w:themeFill="background1" w:themeFillShade="D9"/>
            <w:vAlign w:val="center"/>
          </w:tcPr>
          <w:p w14:paraId="65CD3BD1" w14:textId="77777777" w:rsidR="0021001B" w:rsidRPr="00B30273" w:rsidRDefault="0021001B" w:rsidP="0030409D">
            <w:pPr>
              <w:pStyle w:val="Arial105"/>
              <w:spacing w:line="320" w:lineRule="exact"/>
              <w:rPr>
                <w:rFonts w:cs="Arial"/>
                <w:bCs/>
                <w:iCs/>
                <w:sz w:val="24"/>
                <w:szCs w:val="24"/>
              </w:rPr>
            </w:pPr>
          </w:p>
        </w:tc>
        <w:tc>
          <w:tcPr>
            <w:tcW w:w="0" w:type="auto"/>
            <w:vMerge/>
            <w:shd w:val="clear" w:color="auto" w:fill="D9D9D9" w:themeFill="background1" w:themeFillShade="D9"/>
            <w:vAlign w:val="center"/>
          </w:tcPr>
          <w:p w14:paraId="0D7CAE1A" w14:textId="77777777" w:rsidR="0021001B" w:rsidRPr="00B30273" w:rsidRDefault="0021001B" w:rsidP="0030409D">
            <w:pPr>
              <w:pStyle w:val="Arial105"/>
              <w:spacing w:line="320" w:lineRule="exact"/>
              <w:rPr>
                <w:rFonts w:cs="Arial"/>
                <w:bCs/>
                <w:iCs/>
                <w:sz w:val="24"/>
                <w:szCs w:val="24"/>
              </w:rPr>
            </w:pPr>
          </w:p>
        </w:tc>
        <w:tc>
          <w:tcPr>
            <w:tcW w:w="0" w:type="auto"/>
            <w:vMerge/>
            <w:shd w:val="clear" w:color="auto" w:fill="D9D9D9" w:themeFill="background1" w:themeFillShade="D9"/>
            <w:vAlign w:val="center"/>
          </w:tcPr>
          <w:p w14:paraId="032FC183" w14:textId="77777777" w:rsidR="0021001B" w:rsidRPr="00B30273" w:rsidRDefault="0021001B" w:rsidP="0030409D">
            <w:pPr>
              <w:pStyle w:val="Arial105"/>
              <w:spacing w:line="320" w:lineRule="exact"/>
              <w:rPr>
                <w:rFonts w:cs="Arial"/>
                <w:bCs/>
                <w:iCs/>
                <w:sz w:val="24"/>
                <w:szCs w:val="24"/>
              </w:rPr>
            </w:pPr>
          </w:p>
        </w:tc>
        <w:tc>
          <w:tcPr>
            <w:tcW w:w="0" w:type="auto"/>
            <w:shd w:val="clear" w:color="auto" w:fill="D9D9D9" w:themeFill="background1" w:themeFillShade="D9"/>
            <w:vAlign w:val="center"/>
          </w:tcPr>
          <w:p w14:paraId="5A1F7C8E" w14:textId="77777777" w:rsidR="0021001B" w:rsidRPr="00B30273" w:rsidRDefault="0021001B" w:rsidP="0030409D">
            <w:pPr>
              <w:pStyle w:val="Arial105"/>
              <w:spacing w:line="320" w:lineRule="exact"/>
              <w:rPr>
                <w:rFonts w:cs="Arial"/>
                <w:b/>
                <w:bCs/>
                <w:iCs/>
                <w:sz w:val="24"/>
                <w:szCs w:val="24"/>
              </w:rPr>
            </w:pPr>
            <w:r w:rsidRPr="00B30273">
              <w:rPr>
                <w:rFonts w:cs="Arial"/>
                <w:b/>
                <w:bCs/>
                <w:iCs/>
                <w:sz w:val="24"/>
                <w:szCs w:val="24"/>
              </w:rPr>
              <w:t>Pora dzienna</w:t>
            </w:r>
          </w:p>
        </w:tc>
        <w:tc>
          <w:tcPr>
            <w:tcW w:w="0" w:type="auto"/>
            <w:shd w:val="clear" w:color="auto" w:fill="D9D9D9" w:themeFill="background1" w:themeFillShade="D9"/>
            <w:vAlign w:val="center"/>
          </w:tcPr>
          <w:p w14:paraId="04FA35C0" w14:textId="77777777" w:rsidR="0021001B" w:rsidRPr="00B30273" w:rsidRDefault="0021001B" w:rsidP="0030409D">
            <w:pPr>
              <w:pStyle w:val="Arial105"/>
              <w:spacing w:line="320" w:lineRule="exact"/>
              <w:rPr>
                <w:rFonts w:cs="Arial"/>
                <w:b/>
                <w:bCs/>
                <w:iCs/>
                <w:sz w:val="24"/>
                <w:szCs w:val="24"/>
              </w:rPr>
            </w:pPr>
            <w:r w:rsidRPr="00B30273">
              <w:rPr>
                <w:rFonts w:cs="Arial"/>
                <w:b/>
                <w:bCs/>
                <w:iCs/>
                <w:sz w:val="24"/>
                <w:szCs w:val="24"/>
              </w:rPr>
              <w:t>Pora nocna</w:t>
            </w:r>
          </w:p>
        </w:tc>
      </w:tr>
      <w:tr w:rsidR="0021001B" w:rsidRPr="00B30273" w14:paraId="37AE50ED" w14:textId="77777777" w:rsidTr="0014342D">
        <w:trPr>
          <w:trHeight w:hRule="exact" w:val="567"/>
        </w:trPr>
        <w:tc>
          <w:tcPr>
            <w:tcW w:w="0" w:type="auto"/>
            <w:shd w:val="clear" w:color="auto" w:fill="FFFFFF"/>
            <w:vAlign w:val="center"/>
          </w:tcPr>
          <w:p w14:paraId="4B19129E" w14:textId="77777777" w:rsidR="0021001B" w:rsidRPr="00B30273" w:rsidRDefault="0021001B" w:rsidP="0030409D">
            <w:pPr>
              <w:pStyle w:val="Arial105"/>
              <w:spacing w:line="320" w:lineRule="exact"/>
              <w:jc w:val="center"/>
              <w:rPr>
                <w:rFonts w:cs="Arial"/>
                <w:bCs/>
                <w:iCs/>
                <w:sz w:val="24"/>
                <w:szCs w:val="24"/>
              </w:rPr>
            </w:pPr>
            <w:r w:rsidRPr="00B30273">
              <w:rPr>
                <w:rFonts w:cs="Arial"/>
                <w:bCs/>
                <w:iCs/>
                <w:sz w:val="24"/>
                <w:szCs w:val="24"/>
              </w:rPr>
              <w:t>1.</w:t>
            </w:r>
          </w:p>
        </w:tc>
        <w:tc>
          <w:tcPr>
            <w:tcW w:w="0" w:type="auto"/>
            <w:shd w:val="clear" w:color="auto" w:fill="FFFFFF"/>
            <w:vAlign w:val="center"/>
          </w:tcPr>
          <w:p w14:paraId="1BEC09AC" w14:textId="77777777" w:rsidR="0021001B" w:rsidRPr="00B30273" w:rsidRDefault="0021001B" w:rsidP="0030409D">
            <w:pPr>
              <w:pStyle w:val="Arial105"/>
              <w:spacing w:line="320" w:lineRule="exact"/>
              <w:jc w:val="center"/>
              <w:rPr>
                <w:rFonts w:cs="Arial"/>
                <w:bCs/>
                <w:iCs/>
                <w:sz w:val="24"/>
                <w:szCs w:val="24"/>
              </w:rPr>
            </w:pPr>
            <w:r w:rsidRPr="00B30273">
              <w:rPr>
                <w:rFonts w:cs="Arial"/>
                <w:bCs/>
                <w:iCs/>
                <w:sz w:val="24"/>
                <w:szCs w:val="24"/>
              </w:rPr>
              <w:t>H</w:t>
            </w:r>
          </w:p>
        </w:tc>
        <w:tc>
          <w:tcPr>
            <w:tcW w:w="0" w:type="auto"/>
            <w:shd w:val="clear" w:color="auto" w:fill="FFFFFF"/>
            <w:vAlign w:val="center"/>
          </w:tcPr>
          <w:p w14:paraId="493BCFE5" w14:textId="77777777" w:rsidR="0021001B" w:rsidRPr="00B30273" w:rsidRDefault="0021001B" w:rsidP="0030409D">
            <w:pPr>
              <w:pStyle w:val="Arial105"/>
              <w:spacing w:line="320" w:lineRule="exact"/>
              <w:jc w:val="center"/>
              <w:rPr>
                <w:rFonts w:cs="Arial"/>
                <w:bCs/>
                <w:iCs/>
                <w:sz w:val="24"/>
                <w:szCs w:val="24"/>
              </w:rPr>
            </w:pPr>
            <w:r w:rsidRPr="00B30273">
              <w:rPr>
                <w:rFonts w:cs="Arial"/>
                <w:bCs/>
                <w:iCs/>
                <w:sz w:val="24"/>
                <w:szCs w:val="24"/>
              </w:rPr>
              <w:t>Hala mechanicznego przetwarzania odpadów *)</w:t>
            </w:r>
          </w:p>
        </w:tc>
        <w:tc>
          <w:tcPr>
            <w:tcW w:w="0" w:type="auto"/>
            <w:shd w:val="clear" w:color="auto" w:fill="FFFFFF"/>
            <w:vAlign w:val="center"/>
          </w:tcPr>
          <w:p w14:paraId="16A357D0" w14:textId="77777777" w:rsidR="0021001B" w:rsidRPr="00B30273" w:rsidRDefault="0021001B" w:rsidP="0030409D">
            <w:pPr>
              <w:pStyle w:val="Arial105"/>
              <w:spacing w:line="320" w:lineRule="exact"/>
              <w:jc w:val="center"/>
              <w:rPr>
                <w:rFonts w:cs="Arial"/>
                <w:bCs/>
                <w:iCs/>
                <w:sz w:val="24"/>
                <w:szCs w:val="24"/>
              </w:rPr>
            </w:pPr>
            <w:r w:rsidRPr="00B30273">
              <w:rPr>
                <w:rFonts w:cs="Arial"/>
                <w:bCs/>
                <w:iCs/>
                <w:sz w:val="24"/>
                <w:szCs w:val="24"/>
              </w:rPr>
              <w:t>99,0</w:t>
            </w:r>
          </w:p>
        </w:tc>
        <w:tc>
          <w:tcPr>
            <w:tcW w:w="0" w:type="auto"/>
            <w:shd w:val="clear" w:color="auto" w:fill="FFFFFF"/>
            <w:vAlign w:val="center"/>
          </w:tcPr>
          <w:p w14:paraId="136C9551" w14:textId="77777777" w:rsidR="0021001B" w:rsidRPr="00B30273" w:rsidRDefault="0021001B" w:rsidP="0030409D">
            <w:pPr>
              <w:pStyle w:val="Arial105"/>
              <w:spacing w:line="320" w:lineRule="exact"/>
              <w:jc w:val="center"/>
              <w:rPr>
                <w:rFonts w:cs="Arial"/>
                <w:bCs/>
                <w:iCs/>
                <w:sz w:val="24"/>
                <w:szCs w:val="24"/>
              </w:rPr>
            </w:pPr>
            <w:r w:rsidRPr="00B30273">
              <w:rPr>
                <w:rFonts w:cs="Arial"/>
                <w:bCs/>
                <w:iCs/>
                <w:sz w:val="24"/>
                <w:szCs w:val="24"/>
              </w:rPr>
              <w:t>16</w:t>
            </w:r>
          </w:p>
        </w:tc>
        <w:tc>
          <w:tcPr>
            <w:tcW w:w="0" w:type="auto"/>
            <w:shd w:val="clear" w:color="auto" w:fill="FFFFFF"/>
            <w:vAlign w:val="center"/>
          </w:tcPr>
          <w:p w14:paraId="47A8F43B" w14:textId="77777777" w:rsidR="0021001B" w:rsidRPr="00B30273" w:rsidRDefault="0021001B" w:rsidP="0030409D">
            <w:pPr>
              <w:pStyle w:val="Arial105"/>
              <w:spacing w:line="320" w:lineRule="exact"/>
              <w:jc w:val="center"/>
              <w:rPr>
                <w:rFonts w:cs="Arial"/>
                <w:bCs/>
                <w:iCs/>
                <w:sz w:val="24"/>
                <w:szCs w:val="24"/>
              </w:rPr>
            </w:pPr>
            <w:r w:rsidRPr="00B30273">
              <w:rPr>
                <w:rFonts w:cs="Arial"/>
                <w:bCs/>
                <w:iCs/>
                <w:sz w:val="24"/>
                <w:szCs w:val="24"/>
              </w:rPr>
              <w:t>-</w:t>
            </w:r>
          </w:p>
        </w:tc>
      </w:tr>
    </w:tbl>
    <w:p w14:paraId="43F0312D" w14:textId="77777777" w:rsidR="0021001B" w:rsidRPr="00B30273" w:rsidRDefault="0021001B" w:rsidP="0030409D">
      <w:pPr>
        <w:pStyle w:val="Arial105"/>
        <w:spacing w:line="320" w:lineRule="exact"/>
        <w:rPr>
          <w:rFonts w:cs="Arial"/>
          <w:sz w:val="24"/>
          <w:szCs w:val="24"/>
        </w:rPr>
      </w:pPr>
      <w:r w:rsidRPr="00B30273">
        <w:rPr>
          <w:rFonts w:cs="Arial"/>
          <w:sz w:val="24"/>
          <w:szCs w:val="24"/>
        </w:rPr>
        <w:t xml:space="preserve">*) izolacyjność akustyczna ścian oraz dachu </w:t>
      </w:r>
      <w:proofErr w:type="spellStart"/>
      <w:r w:rsidRPr="00B30273">
        <w:rPr>
          <w:rFonts w:cs="Arial"/>
          <w:sz w:val="24"/>
          <w:szCs w:val="24"/>
        </w:rPr>
        <w:t>R</w:t>
      </w:r>
      <w:r w:rsidRPr="00B30273">
        <w:rPr>
          <w:rFonts w:cs="Arial"/>
          <w:sz w:val="24"/>
          <w:szCs w:val="24"/>
          <w:vertAlign w:val="subscript"/>
        </w:rPr>
        <w:t>w</w:t>
      </w:r>
      <w:proofErr w:type="spellEnd"/>
      <w:r w:rsidRPr="00B30273">
        <w:rPr>
          <w:rFonts w:cs="Arial"/>
          <w:sz w:val="24"/>
          <w:szCs w:val="24"/>
        </w:rPr>
        <w:t xml:space="preserve"> = 21 [</w:t>
      </w:r>
      <w:proofErr w:type="spellStart"/>
      <w:r w:rsidRPr="00B30273">
        <w:rPr>
          <w:rFonts w:cs="Arial"/>
          <w:sz w:val="24"/>
          <w:szCs w:val="24"/>
        </w:rPr>
        <w:t>dB</w:t>
      </w:r>
      <w:proofErr w:type="spellEnd"/>
      <w:r w:rsidRPr="00B30273">
        <w:rPr>
          <w:rFonts w:cs="Arial"/>
          <w:sz w:val="24"/>
          <w:szCs w:val="24"/>
        </w:rPr>
        <w:t xml:space="preserve">] </w:t>
      </w:r>
    </w:p>
    <w:p w14:paraId="08C368BB" w14:textId="77777777" w:rsidR="00CF11B5" w:rsidRPr="00B30273" w:rsidRDefault="00CF11B5" w:rsidP="0030409D">
      <w:pPr>
        <w:pStyle w:val="Arial105"/>
        <w:spacing w:line="320" w:lineRule="exact"/>
        <w:rPr>
          <w:rFonts w:cs="Arial"/>
          <w:sz w:val="24"/>
          <w:szCs w:val="24"/>
        </w:rPr>
      </w:pPr>
    </w:p>
    <w:p w14:paraId="60FC6FD7" w14:textId="77777777" w:rsidR="0021001B" w:rsidRPr="00B30273" w:rsidRDefault="0021001B" w:rsidP="0030409D">
      <w:pPr>
        <w:pStyle w:val="Arial105"/>
        <w:spacing w:line="320" w:lineRule="exact"/>
        <w:rPr>
          <w:rFonts w:cs="Arial"/>
          <w:sz w:val="24"/>
          <w:szCs w:val="24"/>
        </w:rPr>
      </w:pPr>
      <w:r w:rsidRPr="00B30273">
        <w:rPr>
          <w:rFonts w:cs="Arial"/>
          <w:sz w:val="24"/>
          <w:szCs w:val="24"/>
        </w:rPr>
        <w:t xml:space="preserve">2. Parametry akustyczne i czas pracy punktowych źródeł hałasu. </w:t>
      </w:r>
    </w:p>
    <w:p w14:paraId="47771139" w14:textId="77777777" w:rsidR="0021001B" w:rsidRPr="00B30273" w:rsidRDefault="0021001B" w:rsidP="0030409D">
      <w:pPr>
        <w:pStyle w:val="Arial105"/>
        <w:spacing w:line="320" w:lineRule="exact"/>
        <w:rPr>
          <w:rFonts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380"/>
        <w:gridCol w:w="1653"/>
        <w:gridCol w:w="2377"/>
        <w:gridCol w:w="2055"/>
        <w:gridCol w:w="1391"/>
        <w:gridCol w:w="1204"/>
      </w:tblGrid>
      <w:tr w:rsidR="0021001B" w:rsidRPr="00B30273" w14:paraId="4678BC5C" w14:textId="77777777" w:rsidTr="0014342D">
        <w:trPr>
          <w:trHeight w:hRule="exact" w:val="497"/>
        </w:trPr>
        <w:tc>
          <w:tcPr>
            <w:tcW w:w="0" w:type="auto"/>
            <w:vMerge w:val="restart"/>
            <w:shd w:val="clear" w:color="auto" w:fill="D9D9D9" w:themeFill="background1" w:themeFillShade="D9"/>
            <w:vAlign w:val="center"/>
          </w:tcPr>
          <w:p w14:paraId="2A17BE87" w14:textId="77777777" w:rsidR="0021001B" w:rsidRPr="00B30273" w:rsidRDefault="0021001B" w:rsidP="0030409D">
            <w:pPr>
              <w:spacing w:after="0" w:line="320" w:lineRule="exact"/>
              <w:jc w:val="center"/>
              <w:rPr>
                <w:rFonts w:ascii="Arial" w:hAnsi="Arial" w:cs="Arial"/>
                <w:b/>
                <w:bCs/>
                <w:iCs/>
                <w:sz w:val="24"/>
                <w:szCs w:val="24"/>
              </w:rPr>
            </w:pPr>
            <w:r w:rsidRPr="00B30273">
              <w:rPr>
                <w:rFonts w:ascii="Arial" w:hAnsi="Arial" w:cs="Arial"/>
                <w:b/>
                <w:bCs/>
                <w:iCs/>
                <w:sz w:val="24"/>
                <w:szCs w:val="24"/>
              </w:rPr>
              <w:t>Lp.</w:t>
            </w:r>
          </w:p>
        </w:tc>
        <w:tc>
          <w:tcPr>
            <w:tcW w:w="0" w:type="auto"/>
            <w:vMerge w:val="restart"/>
            <w:shd w:val="clear" w:color="auto" w:fill="D9D9D9" w:themeFill="background1" w:themeFillShade="D9"/>
            <w:vAlign w:val="center"/>
          </w:tcPr>
          <w:p w14:paraId="6BF4FE68" w14:textId="77777777" w:rsidR="0021001B" w:rsidRPr="00B30273" w:rsidRDefault="0021001B" w:rsidP="0030409D">
            <w:pPr>
              <w:spacing w:after="0" w:line="320" w:lineRule="exact"/>
              <w:jc w:val="center"/>
              <w:rPr>
                <w:rFonts w:ascii="Arial" w:hAnsi="Arial" w:cs="Arial"/>
                <w:b/>
                <w:bCs/>
                <w:iCs/>
                <w:sz w:val="24"/>
                <w:szCs w:val="24"/>
              </w:rPr>
            </w:pPr>
            <w:r w:rsidRPr="00B30273">
              <w:rPr>
                <w:rFonts w:ascii="Arial" w:hAnsi="Arial" w:cs="Arial"/>
                <w:b/>
                <w:bCs/>
                <w:iCs/>
                <w:sz w:val="24"/>
                <w:szCs w:val="24"/>
              </w:rPr>
              <w:t>Oznaczenie źródła hałasu</w:t>
            </w:r>
          </w:p>
        </w:tc>
        <w:tc>
          <w:tcPr>
            <w:tcW w:w="0" w:type="auto"/>
            <w:vMerge w:val="restart"/>
            <w:shd w:val="clear" w:color="auto" w:fill="D9D9D9" w:themeFill="background1" w:themeFillShade="D9"/>
            <w:vAlign w:val="center"/>
          </w:tcPr>
          <w:p w14:paraId="30D0D2EB" w14:textId="77777777" w:rsidR="0021001B" w:rsidRPr="00B30273" w:rsidRDefault="0021001B" w:rsidP="0030409D">
            <w:pPr>
              <w:spacing w:after="0" w:line="320" w:lineRule="exact"/>
              <w:jc w:val="center"/>
              <w:rPr>
                <w:rFonts w:ascii="Arial" w:hAnsi="Arial" w:cs="Arial"/>
                <w:b/>
                <w:bCs/>
                <w:iCs/>
                <w:sz w:val="24"/>
                <w:szCs w:val="24"/>
              </w:rPr>
            </w:pPr>
            <w:r w:rsidRPr="00B30273">
              <w:rPr>
                <w:rFonts w:ascii="Arial" w:hAnsi="Arial" w:cs="Arial"/>
                <w:b/>
                <w:bCs/>
                <w:iCs/>
                <w:sz w:val="24"/>
                <w:szCs w:val="24"/>
              </w:rPr>
              <w:t>Rodzaj źródła hałasu</w:t>
            </w:r>
          </w:p>
        </w:tc>
        <w:tc>
          <w:tcPr>
            <w:tcW w:w="0" w:type="auto"/>
            <w:vMerge w:val="restart"/>
            <w:shd w:val="clear" w:color="auto" w:fill="D9D9D9" w:themeFill="background1" w:themeFillShade="D9"/>
            <w:vAlign w:val="center"/>
          </w:tcPr>
          <w:p w14:paraId="56385404" w14:textId="77777777" w:rsidR="0021001B" w:rsidRPr="00B30273" w:rsidRDefault="0021001B" w:rsidP="0030409D">
            <w:pPr>
              <w:spacing w:after="0" w:line="320" w:lineRule="exact"/>
              <w:ind w:left="360"/>
              <w:jc w:val="center"/>
              <w:rPr>
                <w:rFonts w:ascii="Arial" w:hAnsi="Arial" w:cs="Arial"/>
                <w:b/>
                <w:bCs/>
                <w:iCs/>
                <w:sz w:val="24"/>
                <w:szCs w:val="24"/>
              </w:rPr>
            </w:pPr>
            <w:r w:rsidRPr="00B30273">
              <w:rPr>
                <w:rFonts w:ascii="Arial" w:hAnsi="Arial" w:cs="Arial"/>
                <w:b/>
                <w:bCs/>
                <w:iCs/>
                <w:sz w:val="24"/>
                <w:szCs w:val="24"/>
              </w:rPr>
              <w:t xml:space="preserve">Poziom mocy akustycznej  </w:t>
            </w:r>
          </w:p>
          <w:p w14:paraId="49FC04B4" w14:textId="77777777" w:rsidR="0021001B" w:rsidRPr="00B30273" w:rsidRDefault="0021001B" w:rsidP="0030409D">
            <w:pPr>
              <w:spacing w:after="0" w:line="320" w:lineRule="exact"/>
              <w:ind w:left="360"/>
              <w:jc w:val="center"/>
              <w:rPr>
                <w:rFonts w:ascii="Arial" w:hAnsi="Arial" w:cs="Arial"/>
                <w:b/>
                <w:bCs/>
                <w:iCs/>
                <w:sz w:val="24"/>
                <w:szCs w:val="24"/>
              </w:rPr>
            </w:pPr>
            <w:proofErr w:type="gramStart"/>
            <w:r w:rsidRPr="00B30273">
              <w:rPr>
                <w:rFonts w:ascii="Arial" w:hAnsi="Arial" w:cs="Arial"/>
                <w:b/>
                <w:bCs/>
                <w:iCs/>
                <w:sz w:val="24"/>
                <w:szCs w:val="24"/>
              </w:rPr>
              <w:t>L</w:t>
            </w:r>
            <w:r w:rsidRPr="00B30273">
              <w:rPr>
                <w:rFonts w:ascii="Arial" w:hAnsi="Arial" w:cs="Arial"/>
                <w:b/>
                <w:bCs/>
                <w:iCs/>
                <w:sz w:val="24"/>
                <w:szCs w:val="24"/>
                <w:vertAlign w:val="subscript"/>
              </w:rPr>
              <w:t xml:space="preserve">W  </w:t>
            </w:r>
            <w:r w:rsidRPr="00B30273">
              <w:rPr>
                <w:rFonts w:ascii="Arial" w:hAnsi="Arial" w:cs="Arial"/>
                <w:b/>
                <w:bCs/>
                <w:iCs/>
                <w:sz w:val="24"/>
                <w:szCs w:val="24"/>
              </w:rPr>
              <w:t>[</w:t>
            </w:r>
            <w:proofErr w:type="spellStart"/>
            <w:proofErr w:type="gramEnd"/>
            <w:r w:rsidRPr="00B30273">
              <w:rPr>
                <w:rFonts w:ascii="Arial" w:hAnsi="Arial" w:cs="Arial"/>
                <w:b/>
                <w:bCs/>
                <w:iCs/>
                <w:sz w:val="24"/>
                <w:szCs w:val="24"/>
              </w:rPr>
              <w:t>dB</w:t>
            </w:r>
            <w:proofErr w:type="spellEnd"/>
            <w:r w:rsidRPr="00B30273">
              <w:rPr>
                <w:rFonts w:ascii="Arial" w:hAnsi="Arial" w:cs="Arial"/>
                <w:b/>
                <w:bCs/>
                <w:iCs/>
                <w:sz w:val="24"/>
                <w:szCs w:val="24"/>
              </w:rPr>
              <w:t>]</w:t>
            </w:r>
          </w:p>
        </w:tc>
        <w:tc>
          <w:tcPr>
            <w:tcW w:w="0" w:type="auto"/>
            <w:gridSpan w:val="2"/>
            <w:shd w:val="clear" w:color="auto" w:fill="D9D9D9" w:themeFill="background1" w:themeFillShade="D9"/>
            <w:vAlign w:val="center"/>
          </w:tcPr>
          <w:p w14:paraId="644D52C4" w14:textId="77777777" w:rsidR="0021001B" w:rsidRPr="00B30273" w:rsidRDefault="0021001B" w:rsidP="0030409D">
            <w:pPr>
              <w:spacing w:after="0" w:line="320" w:lineRule="exact"/>
              <w:ind w:left="360"/>
              <w:jc w:val="center"/>
              <w:rPr>
                <w:rFonts w:ascii="Arial" w:hAnsi="Arial" w:cs="Arial"/>
                <w:b/>
                <w:bCs/>
                <w:iCs/>
                <w:sz w:val="24"/>
                <w:szCs w:val="24"/>
              </w:rPr>
            </w:pPr>
            <w:r w:rsidRPr="00B30273">
              <w:rPr>
                <w:rFonts w:ascii="Arial" w:hAnsi="Arial" w:cs="Arial"/>
                <w:b/>
                <w:bCs/>
                <w:iCs/>
                <w:sz w:val="24"/>
                <w:szCs w:val="24"/>
              </w:rPr>
              <w:t xml:space="preserve">Czas pracy źródła </w:t>
            </w:r>
          </w:p>
          <w:p w14:paraId="056D2031" w14:textId="77777777" w:rsidR="0021001B" w:rsidRPr="00B30273" w:rsidRDefault="0021001B" w:rsidP="0030409D">
            <w:pPr>
              <w:spacing w:after="0" w:line="320" w:lineRule="exact"/>
              <w:ind w:left="360"/>
              <w:jc w:val="center"/>
              <w:rPr>
                <w:rFonts w:ascii="Arial" w:hAnsi="Arial" w:cs="Arial"/>
                <w:b/>
                <w:bCs/>
                <w:iCs/>
                <w:sz w:val="24"/>
                <w:szCs w:val="24"/>
              </w:rPr>
            </w:pPr>
            <w:r w:rsidRPr="00B30273">
              <w:rPr>
                <w:rFonts w:ascii="Arial" w:hAnsi="Arial" w:cs="Arial"/>
                <w:b/>
                <w:bCs/>
                <w:iCs/>
                <w:sz w:val="24"/>
                <w:szCs w:val="24"/>
              </w:rPr>
              <w:t>[h/dobę]</w:t>
            </w:r>
          </w:p>
        </w:tc>
      </w:tr>
      <w:tr w:rsidR="0021001B" w:rsidRPr="00B30273" w14:paraId="296D8F97" w14:textId="77777777" w:rsidTr="00857D00">
        <w:trPr>
          <w:trHeight w:hRule="exact" w:val="466"/>
        </w:trPr>
        <w:tc>
          <w:tcPr>
            <w:tcW w:w="0" w:type="auto"/>
            <w:vMerge/>
            <w:shd w:val="clear" w:color="auto" w:fill="D9D9D9" w:themeFill="background1" w:themeFillShade="D9"/>
            <w:vAlign w:val="center"/>
          </w:tcPr>
          <w:p w14:paraId="20DEF6FB" w14:textId="77777777" w:rsidR="0021001B" w:rsidRPr="00B30273" w:rsidRDefault="0021001B" w:rsidP="0030409D">
            <w:pPr>
              <w:spacing w:after="0" w:line="320" w:lineRule="exact"/>
              <w:ind w:left="360"/>
              <w:jc w:val="center"/>
              <w:rPr>
                <w:rFonts w:ascii="Arial" w:hAnsi="Arial" w:cs="Arial"/>
                <w:bCs/>
                <w:iCs/>
                <w:sz w:val="24"/>
                <w:szCs w:val="24"/>
              </w:rPr>
            </w:pPr>
          </w:p>
        </w:tc>
        <w:tc>
          <w:tcPr>
            <w:tcW w:w="0" w:type="auto"/>
            <w:vMerge/>
            <w:shd w:val="clear" w:color="auto" w:fill="D9D9D9" w:themeFill="background1" w:themeFillShade="D9"/>
            <w:vAlign w:val="center"/>
          </w:tcPr>
          <w:p w14:paraId="24B5C1B1" w14:textId="77777777" w:rsidR="0021001B" w:rsidRPr="00B30273" w:rsidRDefault="0021001B" w:rsidP="0030409D">
            <w:pPr>
              <w:spacing w:after="0" w:line="320" w:lineRule="exact"/>
              <w:ind w:left="360"/>
              <w:jc w:val="center"/>
              <w:rPr>
                <w:rFonts w:ascii="Arial" w:hAnsi="Arial" w:cs="Arial"/>
                <w:bCs/>
                <w:iCs/>
                <w:sz w:val="24"/>
                <w:szCs w:val="24"/>
              </w:rPr>
            </w:pPr>
          </w:p>
        </w:tc>
        <w:tc>
          <w:tcPr>
            <w:tcW w:w="0" w:type="auto"/>
            <w:vMerge/>
            <w:shd w:val="clear" w:color="auto" w:fill="D9D9D9" w:themeFill="background1" w:themeFillShade="D9"/>
            <w:vAlign w:val="center"/>
          </w:tcPr>
          <w:p w14:paraId="6BD47A37" w14:textId="77777777" w:rsidR="0021001B" w:rsidRPr="00B30273" w:rsidRDefault="0021001B" w:rsidP="0030409D">
            <w:pPr>
              <w:spacing w:after="0" w:line="320" w:lineRule="exact"/>
              <w:ind w:left="360"/>
              <w:jc w:val="center"/>
              <w:rPr>
                <w:rFonts w:ascii="Arial" w:hAnsi="Arial" w:cs="Arial"/>
                <w:bCs/>
                <w:iCs/>
                <w:sz w:val="24"/>
                <w:szCs w:val="24"/>
              </w:rPr>
            </w:pPr>
          </w:p>
        </w:tc>
        <w:tc>
          <w:tcPr>
            <w:tcW w:w="0" w:type="auto"/>
            <w:vMerge/>
            <w:shd w:val="clear" w:color="auto" w:fill="D9D9D9" w:themeFill="background1" w:themeFillShade="D9"/>
            <w:vAlign w:val="center"/>
          </w:tcPr>
          <w:p w14:paraId="516184CB" w14:textId="77777777" w:rsidR="0021001B" w:rsidRPr="00B30273" w:rsidRDefault="0021001B" w:rsidP="0030409D">
            <w:pPr>
              <w:spacing w:after="0" w:line="320" w:lineRule="exact"/>
              <w:ind w:left="360"/>
              <w:jc w:val="center"/>
              <w:rPr>
                <w:rFonts w:ascii="Arial" w:hAnsi="Arial" w:cs="Arial"/>
                <w:bCs/>
                <w:iCs/>
                <w:sz w:val="24"/>
                <w:szCs w:val="24"/>
              </w:rPr>
            </w:pPr>
          </w:p>
        </w:tc>
        <w:tc>
          <w:tcPr>
            <w:tcW w:w="0" w:type="auto"/>
            <w:shd w:val="clear" w:color="auto" w:fill="D9D9D9" w:themeFill="background1" w:themeFillShade="D9"/>
            <w:vAlign w:val="center"/>
          </w:tcPr>
          <w:p w14:paraId="2530407B" w14:textId="77777777" w:rsidR="0021001B" w:rsidRPr="00B30273" w:rsidRDefault="0021001B" w:rsidP="0030409D">
            <w:pPr>
              <w:spacing w:after="0" w:line="320" w:lineRule="exact"/>
              <w:ind w:left="360"/>
              <w:rPr>
                <w:rFonts w:ascii="Arial" w:hAnsi="Arial" w:cs="Arial"/>
                <w:b/>
                <w:bCs/>
                <w:iCs/>
                <w:sz w:val="24"/>
                <w:szCs w:val="24"/>
              </w:rPr>
            </w:pPr>
            <w:r w:rsidRPr="00B30273">
              <w:rPr>
                <w:rFonts w:ascii="Arial" w:hAnsi="Arial" w:cs="Arial"/>
                <w:b/>
                <w:bCs/>
                <w:iCs/>
                <w:sz w:val="24"/>
                <w:szCs w:val="24"/>
              </w:rPr>
              <w:t>Pora dzienna</w:t>
            </w:r>
          </w:p>
        </w:tc>
        <w:tc>
          <w:tcPr>
            <w:tcW w:w="0" w:type="auto"/>
            <w:shd w:val="clear" w:color="auto" w:fill="D9D9D9" w:themeFill="background1" w:themeFillShade="D9"/>
            <w:vAlign w:val="center"/>
          </w:tcPr>
          <w:p w14:paraId="47267544" w14:textId="77777777" w:rsidR="0021001B" w:rsidRPr="00B30273" w:rsidRDefault="0021001B" w:rsidP="0030409D">
            <w:pPr>
              <w:spacing w:after="0" w:line="320" w:lineRule="exact"/>
              <w:ind w:left="360"/>
              <w:rPr>
                <w:rFonts w:ascii="Arial" w:hAnsi="Arial" w:cs="Arial"/>
                <w:b/>
                <w:bCs/>
                <w:iCs/>
                <w:sz w:val="24"/>
                <w:szCs w:val="24"/>
              </w:rPr>
            </w:pPr>
            <w:r w:rsidRPr="00B30273">
              <w:rPr>
                <w:rFonts w:ascii="Arial" w:hAnsi="Arial" w:cs="Arial"/>
                <w:b/>
                <w:bCs/>
                <w:iCs/>
                <w:sz w:val="24"/>
                <w:szCs w:val="24"/>
              </w:rPr>
              <w:t>Pora nocna</w:t>
            </w:r>
          </w:p>
        </w:tc>
      </w:tr>
      <w:tr w:rsidR="0021001B" w:rsidRPr="00B30273" w14:paraId="349736DA" w14:textId="77777777" w:rsidTr="0014342D">
        <w:trPr>
          <w:trHeight w:hRule="exact" w:val="567"/>
        </w:trPr>
        <w:tc>
          <w:tcPr>
            <w:tcW w:w="0" w:type="auto"/>
            <w:shd w:val="clear" w:color="auto" w:fill="FFFFFF"/>
            <w:vAlign w:val="center"/>
          </w:tcPr>
          <w:p w14:paraId="6B2A5E2F" w14:textId="77777777" w:rsidR="0021001B" w:rsidRPr="00B30273" w:rsidRDefault="0021001B" w:rsidP="0030409D">
            <w:pPr>
              <w:spacing w:after="0" w:line="320" w:lineRule="exact"/>
              <w:jc w:val="center"/>
              <w:rPr>
                <w:rFonts w:ascii="Arial" w:hAnsi="Arial" w:cs="Arial"/>
                <w:bCs/>
                <w:iCs/>
                <w:sz w:val="24"/>
                <w:szCs w:val="24"/>
              </w:rPr>
            </w:pPr>
            <w:r w:rsidRPr="00B30273">
              <w:rPr>
                <w:rFonts w:ascii="Arial" w:hAnsi="Arial" w:cs="Arial"/>
                <w:bCs/>
                <w:iCs/>
                <w:sz w:val="24"/>
                <w:szCs w:val="24"/>
              </w:rPr>
              <w:t>1.</w:t>
            </w:r>
          </w:p>
        </w:tc>
        <w:tc>
          <w:tcPr>
            <w:tcW w:w="0" w:type="auto"/>
            <w:shd w:val="clear" w:color="auto" w:fill="FFFFFF"/>
            <w:vAlign w:val="center"/>
          </w:tcPr>
          <w:p w14:paraId="536C121B" w14:textId="77777777" w:rsidR="0021001B" w:rsidRPr="00B30273" w:rsidRDefault="0021001B" w:rsidP="0030409D">
            <w:pPr>
              <w:spacing w:after="0" w:line="320" w:lineRule="exact"/>
              <w:jc w:val="center"/>
              <w:rPr>
                <w:rFonts w:ascii="Arial" w:hAnsi="Arial" w:cs="Arial"/>
                <w:bCs/>
                <w:iCs/>
                <w:sz w:val="24"/>
                <w:szCs w:val="24"/>
              </w:rPr>
            </w:pPr>
            <w:r w:rsidRPr="00B30273">
              <w:rPr>
                <w:rFonts w:ascii="Arial" w:hAnsi="Arial" w:cs="Arial"/>
                <w:bCs/>
                <w:iCs/>
                <w:sz w:val="24"/>
                <w:szCs w:val="24"/>
              </w:rPr>
              <w:t>S</w:t>
            </w:r>
          </w:p>
        </w:tc>
        <w:tc>
          <w:tcPr>
            <w:tcW w:w="0" w:type="auto"/>
            <w:shd w:val="clear" w:color="auto" w:fill="FFFFFF"/>
            <w:vAlign w:val="center"/>
          </w:tcPr>
          <w:p w14:paraId="73FF7856" w14:textId="77777777" w:rsidR="0021001B" w:rsidRPr="00B30273" w:rsidRDefault="0021001B" w:rsidP="0030409D">
            <w:pPr>
              <w:spacing w:after="0" w:line="320" w:lineRule="exact"/>
              <w:jc w:val="center"/>
              <w:rPr>
                <w:rFonts w:ascii="Arial" w:hAnsi="Arial" w:cs="Arial"/>
                <w:bCs/>
                <w:iCs/>
                <w:sz w:val="24"/>
                <w:szCs w:val="24"/>
              </w:rPr>
            </w:pPr>
            <w:r w:rsidRPr="00B30273">
              <w:rPr>
                <w:rFonts w:ascii="Arial" w:hAnsi="Arial" w:cs="Arial"/>
                <w:bCs/>
                <w:iCs/>
                <w:sz w:val="24"/>
                <w:szCs w:val="24"/>
              </w:rPr>
              <w:t xml:space="preserve">Sprężarka wraz </w:t>
            </w:r>
          </w:p>
          <w:p w14:paraId="2AB875FA" w14:textId="77777777" w:rsidR="0021001B" w:rsidRPr="00B30273" w:rsidRDefault="0021001B" w:rsidP="0030409D">
            <w:pPr>
              <w:spacing w:after="0" w:line="320" w:lineRule="exact"/>
              <w:jc w:val="center"/>
              <w:rPr>
                <w:rFonts w:ascii="Arial" w:hAnsi="Arial" w:cs="Arial"/>
                <w:bCs/>
                <w:iCs/>
                <w:sz w:val="24"/>
                <w:szCs w:val="24"/>
              </w:rPr>
            </w:pPr>
            <w:r w:rsidRPr="00B30273">
              <w:rPr>
                <w:rFonts w:ascii="Arial" w:hAnsi="Arial" w:cs="Arial"/>
                <w:bCs/>
                <w:iCs/>
                <w:sz w:val="24"/>
                <w:szCs w:val="24"/>
              </w:rPr>
              <w:t>z transformatorami</w:t>
            </w:r>
          </w:p>
        </w:tc>
        <w:tc>
          <w:tcPr>
            <w:tcW w:w="0" w:type="auto"/>
            <w:shd w:val="clear" w:color="auto" w:fill="FFFFFF"/>
            <w:vAlign w:val="center"/>
          </w:tcPr>
          <w:p w14:paraId="0192BFAE" w14:textId="77777777" w:rsidR="0021001B" w:rsidRPr="00B30273" w:rsidRDefault="0021001B" w:rsidP="0030409D">
            <w:pPr>
              <w:spacing w:after="0" w:line="320" w:lineRule="exact"/>
              <w:jc w:val="center"/>
              <w:rPr>
                <w:rFonts w:ascii="Arial" w:hAnsi="Arial" w:cs="Arial"/>
                <w:bCs/>
                <w:iCs/>
                <w:sz w:val="24"/>
                <w:szCs w:val="24"/>
              </w:rPr>
            </w:pPr>
            <w:r w:rsidRPr="00B30273">
              <w:rPr>
                <w:rFonts w:ascii="Arial" w:hAnsi="Arial" w:cs="Arial"/>
                <w:bCs/>
                <w:iCs/>
                <w:sz w:val="24"/>
                <w:szCs w:val="24"/>
              </w:rPr>
              <w:t>78,0</w:t>
            </w:r>
          </w:p>
        </w:tc>
        <w:tc>
          <w:tcPr>
            <w:tcW w:w="0" w:type="auto"/>
            <w:shd w:val="clear" w:color="auto" w:fill="FFFFFF"/>
            <w:vAlign w:val="center"/>
          </w:tcPr>
          <w:p w14:paraId="75D0311A" w14:textId="77777777" w:rsidR="0021001B" w:rsidRPr="00B30273" w:rsidRDefault="0021001B" w:rsidP="0030409D">
            <w:pPr>
              <w:spacing w:after="0" w:line="320" w:lineRule="exact"/>
              <w:jc w:val="center"/>
              <w:rPr>
                <w:rFonts w:ascii="Arial" w:hAnsi="Arial" w:cs="Arial"/>
                <w:bCs/>
                <w:iCs/>
                <w:sz w:val="24"/>
                <w:szCs w:val="24"/>
              </w:rPr>
            </w:pPr>
            <w:r w:rsidRPr="00B30273">
              <w:rPr>
                <w:rFonts w:ascii="Arial" w:hAnsi="Arial" w:cs="Arial"/>
                <w:bCs/>
                <w:iCs/>
                <w:sz w:val="24"/>
                <w:szCs w:val="24"/>
              </w:rPr>
              <w:t>16</w:t>
            </w:r>
          </w:p>
        </w:tc>
        <w:tc>
          <w:tcPr>
            <w:tcW w:w="0" w:type="auto"/>
            <w:shd w:val="clear" w:color="auto" w:fill="FFFFFF"/>
            <w:vAlign w:val="center"/>
          </w:tcPr>
          <w:p w14:paraId="4EF8A9CF" w14:textId="77777777" w:rsidR="0021001B" w:rsidRPr="00B30273" w:rsidRDefault="0021001B" w:rsidP="0030409D">
            <w:pPr>
              <w:spacing w:after="0" w:line="320" w:lineRule="exact"/>
              <w:jc w:val="center"/>
              <w:rPr>
                <w:rFonts w:ascii="Arial" w:hAnsi="Arial" w:cs="Arial"/>
                <w:bCs/>
                <w:iCs/>
                <w:sz w:val="24"/>
                <w:szCs w:val="24"/>
              </w:rPr>
            </w:pPr>
            <w:r w:rsidRPr="00B30273">
              <w:rPr>
                <w:rFonts w:ascii="Arial" w:hAnsi="Arial" w:cs="Arial"/>
                <w:bCs/>
                <w:iCs/>
                <w:sz w:val="24"/>
                <w:szCs w:val="24"/>
              </w:rPr>
              <w:t>-</w:t>
            </w:r>
          </w:p>
        </w:tc>
      </w:tr>
      <w:tr w:rsidR="0021001B" w:rsidRPr="00B30273" w14:paraId="5C90F5C2" w14:textId="77777777" w:rsidTr="0014342D">
        <w:trPr>
          <w:trHeight w:hRule="exact" w:val="567"/>
        </w:trPr>
        <w:tc>
          <w:tcPr>
            <w:tcW w:w="0" w:type="auto"/>
            <w:shd w:val="clear" w:color="auto" w:fill="FFFFFF"/>
            <w:vAlign w:val="center"/>
          </w:tcPr>
          <w:p w14:paraId="28201C11" w14:textId="77777777" w:rsidR="0021001B" w:rsidRPr="00B30273" w:rsidRDefault="0021001B" w:rsidP="0030409D">
            <w:pPr>
              <w:spacing w:after="0" w:line="320" w:lineRule="exact"/>
              <w:jc w:val="center"/>
              <w:rPr>
                <w:rFonts w:ascii="Arial" w:hAnsi="Arial" w:cs="Arial"/>
                <w:bCs/>
                <w:iCs/>
                <w:sz w:val="24"/>
                <w:szCs w:val="24"/>
              </w:rPr>
            </w:pPr>
            <w:r w:rsidRPr="00B30273">
              <w:rPr>
                <w:rFonts w:ascii="Arial" w:hAnsi="Arial" w:cs="Arial"/>
                <w:bCs/>
                <w:iCs/>
                <w:sz w:val="24"/>
                <w:szCs w:val="24"/>
              </w:rPr>
              <w:t>2.</w:t>
            </w:r>
          </w:p>
        </w:tc>
        <w:tc>
          <w:tcPr>
            <w:tcW w:w="0" w:type="auto"/>
            <w:shd w:val="clear" w:color="auto" w:fill="FFFFFF"/>
            <w:vAlign w:val="center"/>
          </w:tcPr>
          <w:p w14:paraId="72E18DF7" w14:textId="77777777" w:rsidR="0021001B" w:rsidRPr="00B30273" w:rsidRDefault="0021001B" w:rsidP="0030409D">
            <w:pPr>
              <w:spacing w:after="0" w:line="320" w:lineRule="exact"/>
              <w:jc w:val="center"/>
              <w:rPr>
                <w:rFonts w:ascii="Arial" w:hAnsi="Arial" w:cs="Arial"/>
                <w:bCs/>
                <w:iCs/>
                <w:sz w:val="24"/>
                <w:szCs w:val="24"/>
              </w:rPr>
            </w:pPr>
            <w:r w:rsidRPr="00B30273">
              <w:rPr>
                <w:rFonts w:ascii="Arial" w:hAnsi="Arial" w:cs="Arial"/>
                <w:bCs/>
                <w:iCs/>
                <w:sz w:val="24"/>
                <w:szCs w:val="24"/>
              </w:rPr>
              <w:t>O</w:t>
            </w:r>
          </w:p>
        </w:tc>
        <w:tc>
          <w:tcPr>
            <w:tcW w:w="0" w:type="auto"/>
            <w:shd w:val="clear" w:color="auto" w:fill="FFFFFF"/>
            <w:vAlign w:val="center"/>
          </w:tcPr>
          <w:p w14:paraId="52103C1C" w14:textId="77777777" w:rsidR="0021001B" w:rsidRPr="00B30273" w:rsidRDefault="0021001B" w:rsidP="0030409D">
            <w:pPr>
              <w:spacing w:after="0" w:line="320" w:lineRule="exact"/>
              <w:jc w:val="center"/>
              <w:rPr>
                <w:rFonts w:ascii="Arial" w:hAnsi="Arial" w:cs="Arial"/>
                <w:bCs/>
                <w:iCs/>
                <w:sz w:val="24"/>
                <w:szCs w:val="24"/>
              </w:rPr>
            </w:pPr>
            <w:r w:rsidRPr="00B30273">
              <w:rPr>
                <w:rFonts w:ascii="Arial" w:hAnsi="Arial" w:cs="Arial"/>
                <w:bCs/>
                <w:iCs/>
                <w:sz w:val="24"/>
                <w:szCs w:val="24"/>
              </w:rPr>
              <w:t>System odpylania powietrza</w:t>
            </w:r>
          </w:p>
        </w:tc>
        <w:tc>
          <w:tcPr>
            <w:tcW w:w="0" w:type="auto"/>
            <w:shd w:val="clear" w:color="auto" w:fill="FFFFFF"/>
            <w:vAlign w:val="center"/>
          </w:tcPr>
          <w:p w14:paraId="53DECFEB" w14:textId="77777777" w:rsidR="0021001B" w:rsidRPr="00B30273" w:rsidRDefault="0021001B" w:rsidP="0030409D">
            <w:pPr>
              <w:spacing w:after="0" w:line="320" w:lineRule="exact"/>
              <w:jc w:val="center"/>
              <w:rPr>
                <w:rFonts w:ascii="Arial" w:hAnsi="Arial" w:cs="Arial"/>
                <w:bCs/>
                <w:iCs/>
                <w:sz w:val="24"/>
                <w:szCs w:val="24"/>
              </w:rPr>
            </w:pPr>
            <w:r w:rsidRPr="00B30273">
              <w:rPr>
                <w:rFonts w:ascii="Arial" w:hAnsi="Arial" w:cs="Arial"/>
                <w:bCs/>
                <w:iCs/>
                <w:sz w:val="24"/>
                <w:szCs w:val="24"/>
              </w:rPr>
              <w:t>91,0</w:t>
            </w:r>
          </w:p>
        </w:tc>
        <w:tc>
          <w:tcPr>
            <w:tcW w:w="0" w:type="auto"/>
            <w:shd w:val="clear" w:color="auto" w:fill="FFFFFF"/>
            <w:vAlign w:val="center"/>
          </w:tcPr>
          <w:p w14:paraId="25DB4ABB" w14:textId="77777777" w:rsidR="0021001B" w:rsidRPr="00B30273" w:rsidRDefault="0021001B" w:rsidP="0030409D">
            <w:pPr>
              <w:spacing w:after="0" w:line="320" w:lineRule="exact"/>
              <w:jc w:val="center"/>
              <w:rPr>
                <w:rFonts w:ascii="Arial" w:hAnsi="Arial" w:cs="Arial"/>
                <w:bCs/>
                <w:iCs/>
                <w:sz w:val="24"/>
                <w:szCs w:val="24"/>
              </w:rPr>
            </w:pPr>
            <w:r w:rsidRPr="00B30273">
              <w:rPr>
                <w:rFonts w:ascii="Arial" w:hAnsi="Arial" w:cs="Arial"/>
                <w:bCs/>
                <w:iCs/>
                <w:sz w:val="24"/>
                <w:szCs w:val="24"/>
              </w:rPr>
              <w:t>16</w:t>
            </w:r>
          </w:p>
        </w:tc>
        <w:tc>
          <w:tcPr>
            <w:tcW w:w="0" w:type="auto"/>
            <w:shd w:val="clear" w:color="auto" w:fill="FFFFFF"/>
            <w:vAlign w:val="center"/>
          </w:tcPr>
          <w:p w14:paraId="68CEB209" w14:textId="77777777" w:rsidR="0021001B" w:rsidRPr="00B30273" w:rsidRDefault="0021001B" w:rsidP="0030409D">
            <w:pPr>
              <w:spacing w:after="0" w:line="320" w:lineRule="exact"/>
              <w:jc w:val="center"/>
              <w:rPr>
                <w:rFonts w:ascii="Arial" w:hAnsi="Arial" w:cs="Arial"/>
                <w:bCs/>
                <w:iCs/>
                <w:sz w:val="24"/>
                <w:szCs w:val="24"/>
              </w:rPr>
            </w:pPr>
            <w:r w:rsidRPr="00B30273">
              <w:rPr>
                <w:rFonts w:ascii="Arial" w:hAnsi="Arial" w:cs="Arial"/>
                <w:bCs/>
                <w:iCs/>
                <w:sz w:val="24"/>
                <w:szCs w:val="24"/>
              </w:rPr>
              <w:t>-</w:t>
            </w:r>
          </w:p>
        </w:tc>
      </w:tr>
      <w:tr w:rsidR="0021001B" w:rsidRPr="00B30273" w14:paraId="27333068" w14:textId="77777777" w:rsidTr="0014342D">
        <w:trPr>
          <w:trHeight w:hRule="exact" w:val="567"/>
        </w:trPr>
        <w:tc>
          <w:tcPr>
            <w:tcW w:w="0" w:type="auto"/>
            <w:shd w:val="clear" w:color="auto" w:fill="FFFFFF"/>
            <w:vAlign w:val="center"/>
          </w:tcPr>
          <w:p w14:paraId="4031024C" w14:textId="77777777" w:rsidR="0021001B" w:rsidRPr="00B30273" w:rsidRDefault="0021001B" w:rsidP="0030409D">
            <w:pPr>
              <w:spacing w:after="0" w:line="320" w:lineRule="exact"/>
              <w:jc w:val="center"/>
              <w:rPr>
                <w:rFonts w:ascii="Arial" w:hAnsi="Arial" w:cs="Arial"/>
                <w:bCs/>
                <w:iCs/>
                <w:sz w:val="24"/>
                <w:szCs w:val="24"/>
              </w:rPr>
            </w:pPr>
            <w:r w:rsidRPr="00B30273">
              <w:rPr>
                <w:rFonts w:ascii="Arial" w:hAnsi="Arial" w:cs="Arial"/>
                <w:bCs/>
                <w:iCs/>
                <w:sz w:val="24"/>
                <w:szCs w:val="24"/>
              </w:rPr>
              <w:t>3.</w:t>
            </w:r>
          </w:p>
        </w:tc>
        <w:tc>
          <w:tcPr>
            <w:tcW w:w="0" w:type="auto"/>
            <w:shd w:val="clear" w:color="auto" w:fill="FFFFFF"/>
            <w:vAlign w:val="center"/>
          </w:tcPr>
          <w:p w14:paraId="3331E9E3" w14:textId="77777777" w:rsidR="0021001B" w:rsidRPr="00B30273" w:rsidRDefault="0021001B" w:rsidP="0030409D">
            <w:pPr>
              <w:spacing w:after="0" w:line="320" w:lineRule="exact"/>
              <w:jc w:val="center"/>
              <w:rPr>
                <w:rFonts w:ascii="Arial" w:hAnsi="Arial" w:cs="Arial"/>
                <w:bCs/>
                <w:iCs/>
                <w:sz w:val="24"/>
                <w:szCs w:val="24"/>
              </w:rPr>
            </w:pPr>
            <w:r w:rsidRPr="00B30273">
              <w:rPr>
                <w:rFonts w:ascii="Arial" w:hAnsi="Arial" w:cs="Arial"/>
                <w:bCs/>
                <w:iCs/>
                <w:sz w:val="24"/>
                <w:szCs w:val="24"/>
              </w:rPr>
              <w:t>OSP</w:t>
            </w:r>
          </w:p>
        </w:tc>
        <w:tc>
          <w:tcPr>
            <w:tcW w:w="0" w:type="auto"/>
            <w:shd w:val="clear" w:color="auto" w:fill="FFFFFF"/>
            <w:vAlign w:val="center"/>
          </w:tcPr>
          <w:p w14:paraId="1CE67FDC" w14:textId="77777777" w:rsidR="0021001B" w:rsidRPr="00B30273" w:rsidRDefault="0021001B" w:rsidP="0030409D">
            <w:pPr>
              <w:spacing w:after="0" w:line="320" w:lineRule="exact"/>
              <w:jc w:val="center"/>
              <w:rPr>
                <w:rFonts w:ascii="Arial" w:hAnsi="Arial" w:cs="Arial"/>
                <w:bCs/>
                <w:iCs/>
                <w:sz w:val="24"/>
                <w:szCs w:val="24"/>
              </w:rPr>
            </w:pPr>
            <w:r w:rsidRPr="00B30273">
              <w:rPr>
                <w:rFonts w:ascii="Arial" w:hAnsi="Arial" w:cs="Arial"/>
                <w:bCs/>
                <w:iCs/>
                <w:sz w:val="24"/>
                <w:szCs w:val="24"/>
              </w:rPr>
              <w:t>System odpylania separatora powietrznego</w:t>
            </w:r>
          </w:p>
        </w:tc>
        <w:tc>
          <w:tcPr>
            <w:tcW w:w="0" w:type="auto"/>
            <w:shd w:val="clear" w:color="auto" w:fill="FFFFFF"/>
            <w:vAlign w:val="center"/>
          </w:tcPr>
          <w:p w14:paraId="51C3DEF5" w14:textId="77777777" w:rsidR="0021001B" w:rsidRPr="00B30273" w:rsidRDefault="0021001B" w:rsidP="0030409D">
            <w:pPr>
              <w:spacing w:after="0" w:line="320" w:lineRule="exact"/>
              <w:jc w:val="center"/>
              <w:rPr>
                <w:rFonts w:ascii="Arial" w:hAnsi="Arial" w:cs="Arial"/>
                <w:bCs/>
                <w:iCs/>
                <w:sz w:val="24"/>
                <w:szCs w:val="24"/>
              </w:rPr>
            </w:pPr>
            <w:r w:rsidRPr="00B30273">
              <w:rPr>
                <w:rFonts w:ascii="Arial" w:hAnsi="Arial" w:cs="Arial"/>
                <w:bCs/>
                <w:iCs/>
                <w:sz w:val="24"/>
                <w:szCs w:val="24"/>
              </w:rPr>
              <w:t>85,0</w:t>
            </w:r>
          </w:p>
        </w:tc>
        <w:tc>
          <w:tcPr>
            <w:tcW w:w="0" w:type="auto"/>
            <w:shd w:val="clear" w:color="auto" w:fill="FFFFFF"/>
            <w:vAlign w:val="center"/>
          </w:tcPr>
          <w:p w14:paraId="624D3425" w14:textId="77777777" w:rsidR="0021001B" w:rsidRPr="00B30273" w:rsidRDefault="0021001B" w:rsidP="0030409D">
            <w:pPr>
              <w:spacing w:after="0" w:line="320" w:lineRule="exact"/>
              <w:jc w:val="center"/>
              <w:rPr>
                <w:rFonts w:ascii="Arial" w:hAnsi="Arial" w:cs="Arial"/>
                <w:bCs/>
                <w:iCs/>
                <w:sz w:val="24"/>
                <w:szCs w:val="24"/>
              </w:rPr>
            </w:pPr>
            <w:r w:rsidRPr="00B30273">
              <w:rPr>
                <w:rFonts w:ascii="Arial" w:hAnsi="Arial" w:cs="Arial"/>
                <w:bCs/>
                <w:iCs/>
                <w:sz w:val="24"/>
                <w:szCs w:val="24"/>
              </w:rPr>
              <w:t>16</w:t>
            </w:r>
          </w:p>
        </w:tc>
        <w:tc>
          <w:tcPr>
            <w:tcW w:w="0" w:type="auto"/>
            <w:shd w:val="clear" w:color="auto" w:fill="FFFFFF"/>
            <w:vAlign w:val="center"/>
          </w:tcPr>
          <w:p w14:paraId="46D652CC" w14:textId="77777777" w:rsidR="0021001B" w:rsidRPr="00B30273" w:rsidRDefault="0021001B" w:rsidP="0030409D">
            <w:pPr>
              <w:spacing w:after="0" w:line="320" w:lineRule="exact"/>
              <w:jc w:val="center"/>
              <w:rPr>
                <w:rFonts w:ascii="Arial" w:hAnsi="Arial" w:cs="Arial"/>
                <w:bCs/>
                <w:iCs/>
                <w:sz w:val="24"/>
                <w:szCs w:val="24"/>
              </w:rPr>
            </w:pPr>
            <w:r w:rsidRPr="00B30273">
              <w:rPr>
                <w:rFonts w:ascii="Arial" w:hAnsi="Arial" w:cs="Arial"/>
                <w:bCs/>
                <w:iCs/>
                <w:sz w:val="24"/>
                <w:szCs w:val="24"/>
              </w:rPr>
              <w:t>-</w:t>
            </w:r>
          </w:p>
        </w:tc>
      </w:tr>
      <w:tr w:rsidR="0021001B" w:rsidRPr="00B30273" w14:paraId="17627267" w14:textId="77777777" w:rsidTr="0014342D">
        <w:trPr>
          <w:trHeight w:hRule="exact" w:val="567"/>
        </w:trPr>
        <w:tc>
          <w:tcPr>
            <w:tcW w:w="0" w:type="auto"/>
            <w:shd w:val="clear" w:color="auto" w:fill="FFFFFF"/>
            <w:vAlign w:val="center"/>
          </w:tcPr>
          <w:p w14:paraId="71D4C684" w14:textId="77777777" w:rsidR="0021001B" w:rsidRPr="00B30273" w:rsidRDefault="0021001B" w:rsidP="0030409D">
            <w:pPr>
              <w:spacing w:after="0" w:line="320" w:lineRule="exact"/>
              <w:jc w:val="center"/>
              <w:rPr>
                <w:rFonts w:ascii="Arial" w:hAnsi="Arial" w:cs="Arial"/>
                <w:bCs/>
                <w:iCs/>
                <w:sz w:val="24"/>
                <w:szCs w:val="24"/>
              </w:rPr>
            </w:pPr>
            <w:r w:rsidRPr="00B30273">
              <w:rPr>
                <w:rFonts w:ascii="Arial" w:hAnsi="Arial" w:cs="Arial"/>
                <w:bCs/>
                <w:iCs/>
                <w:sz w:val="24"/>
                <w:szCs w:val="24"/>
              </w:rPr>
              <w:t>4.</w:t>
            </w:r>
          </w:p>
        </w:tc>
        <w:tc>
          <w:tcPr>
            <w:tcW w:w="0" w:type="auto"/>
            <w:shd w:val="clear" w:color="auto" w:fill="FFFFFF"/>
            <w:vAlign w:val="center"/>
          </w:tcPr>
          <w:p w14:paraId="0AD0B3C3" w14:textId="77777777" w:rsidR="0021001B" w:rsidRPr="00B30273" w:rsidRDefault="0021001B" w:rsidP="0030409D">
            <w:pPr>
              <w:spacing w:after="0" w:line="320" w:lineRule="exact"/>
              <w:jc w:val="center"/>
              <w:rPr>
                <w:rFonts w:ascii="Arial" w:hAnsi="Arial" w:cs="Arial"/>
                <w:bCs/>
                <w:iCs/>
                <w:sz w:val="24"/>
                <w:szCs w:val="24"/>
              </w:rPr>
            </w:pPr>
            <w:r w:rsidRPr="00B30273">
              <w:rPr>
                <w:rFonts w:ascii="Arial" w:hAnsi="Arial" w:cs="Arial"/>
                <w:bCs/>
                <w:iCs/>
                <w:sz w:val="24"/>
                <w:szCs w:val="24"/>
              </w:rPr>
              <w:t>WD1-WD5</w:t>
            </w:r>
          </w:p>
        </w:tc>
        <w:tc>
          <w:tcPr>
            <w:tcW w:w="0" w:type="auto"/>
            <w:shd w:val="clear" w:color="auto" w:fill="FFFFFF"/>
            <w:vAlign w:val="center"/>
          </w:tcPr>
          <w:p w14:paraId="038CF26C" w14:textId="77777777" w:rsidR="0021001B" w:rsidRPr="00B30273" w:rsidRDefault="0021001B" w:rsidP="0030409D">
            <w:pPr>
              <w:spacing w:after="0" w:line="320" w:lineRule="exact"/>
              <w:jc w:val="center"/>
              <w:rPr>
                <w:rFonts w:ascii="Arial" w:hAnsi="Arial" w:cs="Arial"/>
                <w:bCs/>
                <w:iCs/>
                <w:sz w:val="24"/>
                <w:szCs w:val="24"/>
              </w:rPr>
            </w:pPr>
            <w:r w:rsidRPr="00B30273">
              <w:rPr>
                <w:rFonts w:ascii="Arial" w:hAnsi="Arial" w:cs="Arial"/>
                <w:bCs/>
                <w:iCs/>
                <w:sz w:val="24"/>
                <w:szCs w:val="24"/>
              </w:rPr>
              <w:t>Wentylatory dachowe</w:t>
            </w:r>
          </w:p>
        </w:tc>
        <w:tc>
          <w:tcPr>
            <w:tcW w:w="0" w:type="auto"/>
            <w:shd w:val="clear" w:color="auto" w:fill="FFFFFF"/>
            <w:vAlign w:val="center"/>
          </w:tcPr>
          <w:p w14:paraId="513CBDA6" w14:textId="77777777" w:rsidR="0021001B" w:rsidRPr="00B30273" w:rsidRDefault="0021001B" w:rsidP="0030409D">
            <w:pPr>
              <w:spacing w:after="0" w:line="320" w:lineRule="exact"/>
              <w:jc w:val="center"/>
              <w:rPr>
                <w:rFonts w:ascii="Arial" w:hAnsi="Arial" w:cs="Arial"/>
                <w:bCs/>
                <w:iCs/>
                <w:sz w:val="24"/>
                <w:szCs w:val="24"/>
              </w:rPr>
            </w:pPr>
            <w:r w:rsidRPr="00B30273">
              <w:rPr>
                <w:rFonts w:ascii="Arial" w:hAnsi="Arial" w:cs="Arial"/>
                <w:bCs/>
                <w:iCs/>
                <w:sz w:val="24"/>
                <w:szCs w:val="24"/>
              </w:rPr>
              <w:t>83,0</w:t>
            </w:r>
          </w:p>
        </w:tc>
        <w:tc>
          <w:tcPr>
            <w:tcW w:w="0" w:type="auto"/>
            <w:shd w:val="clear" w:color="auto" w:fill="FFFFFF"/>
            <w:vAlign w:val="center"/>
          </w:tcPr>
          <w:p w14:paraId="22446DC9" w14:textId="77777777" w:rsidR="0021001B" w:rsidRPr="00B30273" w:rsidRDefault="0021001B" w:rsidP="0030409D">
            <w:pPr>
              <w:spacing w:after="0" w:line="320" w:lineRule="exact"/>
              <w:jc w:val="center"/>
              <w:rPr>
                <w:rFonts w:ascii="Arial" w:hAnsi="Arial" w:cs="Arial"/>
                <w:bCs/>
                <w:iCs/>
                <w:sz w:val="24"/>
                <w:szCs w:val="24"/>
              </w:rPr>
            </w:pPr>
            <w:r w:rsidRPr="00B30273">
              <w:rPr>
                <w:rFonts w:ascii="Arial" w:hAnsi="Arial" w:cs="Arial"/>
                <w:bCs/>
                <w:iCs/>
                <w:sz w:val="24"/>
                <w:szCs w:val="24"/>
              </w:rPr>
              <w:t>16</w:t>
            </w:r>
          </w:p>
        </w:tc>
        <w:tc>
          <w:tcPr>
            <w:tcW w:w="0" w:type="auto"/>
            <w:shd w:val="clear" w:color="auto" w:fill="FFFFFF"/>
            <w:vAlign w:val="center"/>
          </w:tcPr>
          <w:p w14:paraId="363481C0" w14:textId="77777777" w:rsidR="0021001B" w:rsidRPr="00B30273" w:rsidRDefault="0021001B" w:rsidP="0030409D">
            <w:pPr>
              <w:spacing w:after="0" w:line="320" w:lineRule="exact"/>
              <w:jc w:val="center"/>
              <w:rPr>
                <w:rFonts w:ascii="Arial" w:hAnsi="Arial" w:cs="Arial"/>
                <w:bCs/>
                <w:iCs/>
                <w:sz w:val="24"/>
                <w:szCs w:val="24"/>
              </w:rPr>
            </w:pPr>
            <w:r w:rsidRPr="00B30273">
              <w:rPr>
                <w:rFonts w:ascii="Arial" w:hAnsi="Arial" w:cs="Arial"/>
                <w:bCs/>
                <w:iCs/>
                <w:sz w:val="24"/>
                <w:szCs w:val="24"/>
              </w:rPr>
              <w:t>8</w:t>
            </w:r>
          </w:p>
        </w:tc>
      </w:tr>
      <w:tr w:rsidR="0021001B" w:rsidRPr="00B30273" w14:paraId="43A32140" w14:textId="77777777" w:rsidTr="0014342D">
        <w:trPr>
          <w:trHeight w:hRule="exact" w:val="567"/>
        </w:trPr>
        <w:tc>
          <w:tcPr>
            <w:tcW w:w="0" w:type="auto"/>
            <w:shd w:val="clear" w:color="auto" w:fill="FFFFFF"/>
            <w:vAlign w:val="center"/>
          </w:tcPr>
          <w:p w14:paraId="36CB901E" w14:textId="77777777" w:rsidR="0021001B" w:rsidRPr="00B30273" w:rsidRDefault="0021001B" w:rsidP="0030409D">
            <w:pPr>
              <w:spacing w:after="0" w:line="320" w:lineRule="exact"/>
              <w:jc w:val="center"/>
              <w:rPr>
                <w:rFonts w:ascii="Arial" w:hAnsi="Arial" w:cs="Arial"/>
                <w:bCs/>
                <w:iCs/>
                <w:sz w:val="24"/>
                <w:szCs w:val="24"/>
              </w:rPr>
            </w:pPr>
            <w:r w:rsidRPr="00B30273">
              <w:rPr>
                <w:rFonts w:ascii="Arial" w:hAnsi="Arial" w:cs="Arial"/>
                <w:bCs/>
                <w:iCs/>
                <w:sz w:val="24"/>
                <w:szCs w:val="24"/>
              </w:rPr>
              <w:t>5.</w:t>
            </w:r>
          </w:p>
        </w:tc>
        <w:tc>
          <w:tcPr>
            <w:tcW w:w="0" w:type="auto"/>
            <w:shd w:val="clear" w:color="auto" w:fill="FFFFFF"/>
            <w:vAlign w:val="center"/>
          </w:tcPr>
          <w:p w14:paraId="3A64994E" w14:textId="77777777" w:rsidR="0021001B" w:rsidRPr="00B30273" w:rsidRDefault="0021001B" w:rsidP="0030409D">
            <w:pPr>
              <w:spacing w:after="0" w:line="320" w:lineRule="exact"/>
              <w:jc w:val="center"/>
              <w:rPr>
                <w:rFonts w:ascii="Arial" w:hAnsi="Arial" w:cs="Arial"/>
                <w:bCs/>
                <w:iCs/>
                <w:sz w:val="24"/>
                <w:szCs w:val="24"/>
              </w:rPr>
            </w:pPr>
            <w:r w:rsidRPr="00B30273">
              <w:rPr>
                <w:rFonts w:ascii="Arial" w:hAnsi="Arial" w:cs="Arial"/>
                <w:bCs/>
                <w:iCs/>
                <w:sz w:val="24"/>
                <w:szCs w:val="24"/>
              </w:rPr>
              <w:t>Ł1</w:t>
            </w:r>
          </w:p>
        </w:tc>
        <w:tc>
          <w:tcPr>
            <w:tcW w:w="0" w:type="auto"/>
            <w:shd w:val="clear" w:color="auto" w:fill="FFFFFF"/>
            <w:vAlign w:val="center"/>
          </w:tcPr>
          <w:p w14:paraId="405A06F9" w14:textId="77777777" w:rsidR="0021001B" w:rsidRPr="00B30273" w:rsidRDefault="0021001B" w:rsidP="0030409D">
            <w:pPr>
              <w:spacing w:after="0" w:line="320" w:lineRule="exact"/>
              <w:jc w:val="center"/>
              <w:rPr>
                <w:rFonts w:ascii="Arial" w:hAnsi="Arial" w:cs="Arial"/>
                <w:bCs/>
                <w:iCs/>
                <w:sz w:val="24"/>
                <w:szCs w:val="24"/>
              </w:rPr>
            </w:pPr>
            <w:r w:rsidRPr="00B30273">
              <w:rPr>
                <w:rFonts w:ascii="Arial" w:hAnsi="Arial" w:cs="Arial"/>
                <w:bCs/>
                <w:iCs/>
                <w:sz w:val="24"/>
                <w:szCs w:val="24"/>
              </w:rPr>
              <w:t>Ładowarka nr 1</w:t>
            </w:r>
          </w:p>
        </w:tc>
        <w:tc>
          <w:tcPr>
            <w:tcW w:w="0" w:type="auto"/>
            <w:shd w:val="clear" w:color="auto" w:fill="FFFFFF"/>
            <w:vAlign w:val="center"/>
          </w:tcPr>
          <w:p w14:paraId="58CA5CCA" w14:textId="77777777" w:rsidR="0021001B" w:rsidRPr="00B30273" w:rsidRDefault="0021001B" w:rsidP="0030409D">
            <w:pPr>
              <w:spacing w:after="0" w:line="320" w:lineRule="exact"/>
              <w:jc w:val="center"/>
              <w:rPr>
                <w:rFonts w:ascii="Arial" w:hAnsi="Arial" w:cs="Arial"/>
                <w:bCs/>
                <w:iCs/>
                <w:sz w:val="24"/>
                <w:szCs w:val="24"/>
              </w:rPr>
            </w:pPr>
            <w:r w:rsidRPr="00B30273">
              <w:rPr>
                <w:rFonts w:ascii="Arial" w:hAnsi="Arial" w:cs="Arial"/>
                <w:bCs/>
                <w:iCs/>
                <w:sz w:val="24"/>
                <w:szCs w:val="24"/>
              </w:rPr>
              <w:t>105,0</w:t>
            </w:r>
          </w:p>
        </w:tc>
        <w:tc>
          <w:tcPr>
            <w:tcW w:w="0" w:type="auto"/>
            <w:shd w:val="clear" w:color="auto" w:fill="FFFFFF"/>
            <w:vAlign w:val="center"/>
          </w:tcPr>
          <w:p w14:paraId="6656A585" w14:textId="77777777" w:rsidR="0021001B" w:rsidRPr="00B30273" w:rsidRDefault="0021001B" w:rsidP="0030409D">
            <w:pPr>
              <w:spacing w:after="0" w:line="320" w:lineRule="exact"/>
              <w:jc w:val="center"/>
              <w:rPr>
                <w:rFonts w:ascii="Arial" w:hAnsi="Arial" w:cs="Arial"/>
                <w:bCs/>
                <w:iCs/>
                <w:sz w:val="24"/>
                <w:szCs w:val="24"/>
              </w:rPr>
            </w:pPr>
            <w:r w:rsidRPr="00B30273">
              <w:rPr>
                <w:rFonts w:ascii="Arial" w:hAnsi="Arial" w:cs="Arial"/>
                <w:bCs/>
                <w:iCs/>
                <w:sz w:val="24"/>
                <w:szCs w:val="24"/>
              </w:rPr>
              <w:t>16</w:t>
            </w:r>
          </w:p>
        </w:tc>
        <w:tc>
          <w:tcPr>
            <w:tcW w:w="0" w:type="auto"/>
            <w:shd w:val="clear" w:color="auto" w:fill="FFFFFF"/>
            <w:vAlign w:val="center"/>
          </w:tcPr>
          <w:p w14:paraId="2518CDFD" w14:textId="77777777" w:rsidR="0021001B" w:rsidRPr="00B30273" w:rsidRDefault="0021001B" w:rsidP="0030409D">
            <w:pPr>
              <w:spacing w:after="0" w:line="320" w:lineRule="exact"/>
              <w:jc w:val="center"/>
              <w:rPr>
                <w:rFonts w:ascii="Arial" w:hAnsi="Arial" w:cs="Arial"/>
                <w:bCs/>
                <w:iCs/>
                <w:sz w:val="24"/>
                <w:szCs w:val="24"/>
              </w:rPr>
            </w:pPr>
            <w:r w:rsidRPr="00B30273">
              <w:rPr>
                <w:rFonts w:ascii="Arial" w:hAnsi="Arial" w:cs="Arial"/>
                <w:bCs/>
                <w:iCs/>
                <w:sz w:val="24"/>
                <w:szCs w:val="24"/>
              </w:rPr>
              <w:t>-</w:t>
            </w:r>
          </w:p>
        </w:tc>
      </w:tr>
      <w:tr w:rsidR="0021001B" w:rsidRPr="00B30273" w14:paraId="4DE6D294" w14:textId="77777777" w:rsidTr="0014342D">
        <w:trPr>
          <w:trHeight w:hRule="exact" w:val="567"/>
        </w:trPr>
        <w:tc>
          <w:tcPr>
            <w:tcW w:w="0" w:type="auto"/>
            <w:shd w:val="clear" w:color="auto" w:fill="FFFFFF"/>
            <w:vAlign w:val="center"/>
          </w:tcPr>
          <w:p w14:paraId="643F72E2" w14:textId="77777777" w:rsidR="0021001B" w:rsidRPr="00B30273" w:rsidRDefault="0021001B" w:rsidP="0030409D">
            <w:pPr>
              <w:spacing w:after="0" w:line="320" w:lineRule="exact"/>
              <w:jc w:val="center"/>
              <w:rPr>
                <w:rFonts w:ascii="Arial" w:hAnsi="Arial" w:cs="Arial"/>
                <w:bCs/>
                <w:iCs/>
                <w:sz w:val="24"/>
                <w:szCs w:val="24"/>
              </w:rPr>
            </w:pPr>
            <w:r w:rsidRPr="00B30273">
              <w:rPr>
                <w:rFonts w:ascii="Arial" w:hAnsi="Arial" w:cs="Arial"/>
                <w:bCs/>
                <w:iCs/>
                <w:sz w:val="24"/>
                <w:szCs w:val="24"/>
              </w:rPr>
              <w:t>6.</w:t>
            </w:r>
          </w:p>
        </w:tc>
        <w:tc>
          <w:tcPr>
            <w:tcW w:w="0" w:type="auto"/>
            <w:shd w:val="clear" w:color="auto" w:fill="FFFFFF"/>
            <w:vAlign w:val="center"/>
          </w:tcPr>
          <w:p w14:paraId="712731BF" w14:textId="77777777" w:rsidR="0021001B" w:rsidRPr="00B30273" w:rsidRDefault="0021001B" w:rsidP="0030409D">
            <w:pPr>
              <w:spacing w:after="0" w:line="320" w:lineRule="exact"/>
              <w:jc w:val="center"/>
              <w:rPr>
                <w:rFonts w:ascii="Arial" w:hAnsi="Arial" w:cs="Arial"/>
                <w:bCs/>
                <w:iCs/>
                <w:sz w:val="24"/>
                <w:szCs w:val="24"/>
              </w:rPr>
            </w:pPr>
            <w:r w:rsidRPr="00B30273">
              <w:rPr>
                <w:rFonts w:ascii="Arial" w:hAnsi="Arial" w:cs="Arial"/>
                <w:bCs/>
                <w:iCs/>
                <w:sz w:val="24"/>
                <w:szCs w:val="24"/>
              </w:rPr>
              <w:t>Ł2</w:t>
            </w:r>
          </w:p>
        </w:tc>
        <w:tc>
          <w:tcPr>
            <w:tcW w:w="0" w:type="auto"/>
            <w:shd w:val="clear" w:color="auto" w:fill="FFFFFF"/>
            <w:vAlign w:val="center"/>
          </w:tcPr>
          <w:p w14:paraId="07AC70F0" w14:textId="77777777" w:rsidR="0021001B" w:rsidRPr="00B30273" w:rsidRDefault="0021001B" w:rsidP="0030409D">
            <w:pPr>
              <w:spacing w:after="0" w:line="320" w:lineRule="exact"/>
              <w:jc w:val="center"/>
              <w:rPr>
                <w:rFonts w:ascii="Arial" w:hAnsi="Arial" w:cs="Arial"/>
                <w:bCs/>
                <w:iCs/>
                <w:sz w:val="24"/>
                <w:szCs w:val="24"/>
              </w:rPr>
            </w:pPr>
            <w:r w:rsidRPr="00B30273">
              <w:rPr>
                <w:rFonts w:ascii="Arial" w:hAnsi="Arial" w:cs="Arial"/>
                <w:bCs/>
                <w:iCs/>
                <w:sz w:val="24"/>
                <w:szCs w:val="24"/>
              </w:rPr>
              <w:t>Ładowarka nr 2</w:t>
            </w:r>
          </w:p>
        </w:tc>
        <w:tc>
          <w:tcPr>
            <w:tcW w:w="0" w:type="auto"/>
            <w:shd w:val="clear" w:color="auto" w:fill="FFFFFF"/>
            <w:vAlign w:val="center"/>
          </w:tcPr>
          <w:p w14:paraId="7D756719" w14:textId="77777777" w:rsidR="0021001B" w:rsidRPr="00B30273" w:rsidRDefault="0021001B" w:rsidP="0030409D">
            <w:pPr>
              <w:spacing w:after="0" w:line="320" w:lineRule="exact"/>
              <w:jc w:val="center"/>
              <w:rPr>
                <w:rFonts w:ascii="Arial" w:hAnsi="Arial" w:cs="Arial"/>
                <w:bCs/>
                <w:iCs/>
                <w:sz w:val="24"/>
                <w:szCs w:val="24"/>
              </w:rPr>
            </w:pPr>
            <w:r w:rsidRPr="00B30273">
              <w:rPr>
                <w:rFonts w:ascii="Arial" w:hAnsi="Arial" w:cs="Arial"/>
                <w:bCs/>
                <w:iCs/>
                <w:sz w:val="24"/>
                <w:szCs w:val="24"/>
              </w:rPr>
              <w:t>105,0</w:t>
            </w:r>
          </w:p>
        </w:tc>
        <w:tc>
          <w:tcPr>
            <w:tcW w:w="0" w:type="auto"/>
            <w:shd w:val="clear" w:color="auto" w:fill="FFFFFF"/>
            <w:vAlign w:val="center"/>
          </w:tcPr>
          <w:p w14:paraId="1C0127F7" w14:textId="77777777" w:rsidR="0021001B" w:rsidRPr="00B30273" w:rsidRDefault="0021001B" w:rsidP="0030409D">
            <w:pPr>
              <w:spacing w:after="0" w:line="320" w:lineRule="exact"/>
              <w:jc w:val="center"/>
              <w:rPr>
                <w:rFonts w:ascii="Arial" w:hAnsi="Arial" w:cs="Arial"/>
                <w:bCs/>
                <w:iCs/>
                <w:sz w:val="24"/>
                <w:szCs w:val="24"/>
              </w:rPr>
            </w:pPr>
            <w:r w:rsidRPr="00B30273">
              <w:rPr>
                <w:rFonts w:ascii="Arial" w:hAnsi="Arial" w:cs="Arial"/>
                <w:bCs/>
                <w:iCs/>
                <w:sz w:val="24"/>
                <w:szCs w:val="24"/>
              </w:rPr>
              <w:t>16</w:t>
            </w:r>
          </w:p>
        </w:tc>
        <w:tc>
          <w:tcPr>
            <w:tcW w:w="0" w:type="auto"/>
            <w:shd w:val="clear" w:color="auto" w:fill="FFFFFF"/>
            <w:vAlign w:val="center"/>
          </w:tcPr>
          <w:p w14:paraId="7366E833" w14:textId="77777777" w:rsidR="0021001B" w:rsidRPr="00B30273" w:rsidRDefault="0021001B" w:rsidP="0030409D">
            <w:pPr>
              <w:spacing w:after="0" w:line="320" w:lineRule="exact"/>
              <w:jc w:val="center"/>
              <w:rPr>
                <w:rFonts w:ascii="Arial" w:hAnsi="Arial" w:cs="Arial"/>
                <w:bCs/>
                <w:iCs/>
                <w:sz w:val="24"/>
                <w:szCs w:val="24"/>
              </w:rPr>
            </w:pPr>
            <w:r w:rsidRPr="00B30273">
              <w:rPr>
                <w:rFonts w:ascii="Arial" w:hAnsi="Arial" w:cs="Arial"/>
                <w:bCs/>
                <w:iCs/>
                <w:sz w:val="24"/>
                <w:szCs w:val="24"/>
              </w:rPr>
              <w:t>-</w:t>
            </w:r>
          </w:p>
        </w:tc>
      </w:tr>
      <w:tr w:rsidR="0021001B" w:rsidRPr="00B30273" w14:paraId="76866017" w14:textId="77777777" w:rsidTr="0014342D">
        <w:trPr>
          <w:trHeight w:hRule="exact" w:val="567"/>
        </w:trPr>
        <w:tc>
          <w:tcPr>
            <w:tcW w:w="0" w:type="auto"/>
            <w:shd w:val="clear" w:color="auto" w:fill="FFFFFF"/>
            <w:vAlign w:val="center"/>
          </w:tcPr>
          <w:p w14:paraId="2B2960E4" w14:textId="77777777" w:rsidR="0021001B" w:rsidRPr="00B30273" w:rsidRDefault="0021001B" w:rsidP="0030409D">
            <w:pPr>
              <w:spacing w:after="0" w:line="320" w:lineRule="exact"/>
              <w:jc w:val="center"/>
              <w:rPr>
                <w:rFonts w:ascii="Arial" w:hAnsi="Arial" w:cs="Arial"/>
                <w:bCs/>
                <w:iCs/>
                <w:sz w:val="24"/>
                <w:szCs w:val="24"/>
              </w:rPr>
            </w:pPr>
            <w:r w:rsidRPr="00B30273">
              <w:rPr>
                <w:rFonts w:ascii="Arial" w:hAnsi="Arial" w:cs="Arial"/>
                <w:bCs/>
                <w:iCs/>
                <w:sz w:val="24"/>
                <w:szCs w:val="24"/>
              </w:rPr>
              <w:t>7.</w:t>
            </w:r>
          </w:p>
        </w:tc>
        <w:tc>
          <w:tcPr>
            <w:tcW w:w="0" w:type="auto"/>
            <w:shd w:val="clear" w:color="auto" w:fill="FFFFFF"/>
            <w:vAlign w:val="center"/>
          </w:tcPr>
          <w:p w14:paraId="6D76DE98" w14:textId="77777777" w:rsidR="0021001B" w:rsidRPr="00B30273" w:rsidRDefault="0021001B" w:rsidP="0030409D">
            <w:pPr>
              <w:spacing w:after="0" w:line="320" w:lineRule="exact"/>
              <w:jc w:val="center"/>
              <w:rPr>
                <w:rFonts w:ascii="Arial" w:hAnsi="Arial" w:cs="Arial"/>
                <w:bCs/>
                <w:iCs/>
                <w:sz w:val="24"/>
                <w:szCs w:val="24"/>
              </w:rPr>
            </w:pPr>
            <w:r w:rsidRPr="00B30273">
              <w:rPr>
                <w:rFonts w:ascii="Arial" w:hAnsi="Arial" w:cs="Arial"/>
                <w:bCs/>
                <w:iCs/>
                <w:sz w:val="24"/>
                <w:szCs w:val="24"/>
              </w:rPr>
              <w:t>W</w:t>
            </w:r>
          </w:p>
        </w:tc>
        <w:tc>
          <w:tcPr>
            <w:tcW w:w="0" w:type="auto"/>
            <w:shd w:val="clear" w:color="auto" w:fill="FFFFFF"/>
            <w:vAlign w:val="center"/>
          </w:tcPr>
          <w:p w14:paraId="04467046" w14:textId="77777777" w:rsidR="0021001B" w:rsidRPr="00B30273" w:rsidRDefault="0021001B" w:rsidP="0030409D">
            <w:pPr>
              <w:spacing w:after="0" w:line="320" w:lineRule="exact"/>
              <w:jc w:val="center"/>
              <w:rPr>
                <w:rFonts w:ascii="Arial" w:hAnsi="Arial" w:cs="Arial"/>
                <w:bCs/>
                <w:iCs/>
                <w:sz w:val="24"/>
                <w:szCs w:val="24"/>
              </w:rPr>
            </w:pPr>
            <w:r w:rsidRPr="00B30273">
              <w:rPr>
                <w:rFonts w:ascii="Arial" w:hAnsi="Arial" w:cs="Arial"/>
                <w:bCs/>
                <w:iCs/>
                <w:sz w:val="24"/>
                <w:szCs w:val="24"/>
              </w:rPr>
              <w:t>Wózek widłowy</w:t>
            </w:r>
          </w:p>
        </w:tc>
        <w:tc>
          <w:tcPr>
            <w:tcW w:w="0" w:type="auto"/>
            <w:shd w:val="clear" w:color="auto" w:fill="FFFFFF"/>
            <w:vAlign w:val="center"/>
          </w:tcPr>
          <w:p w14:paraId="1D4DD512" w14:textId="77777777" w:rsidR="0021001B" w:rsidRPr="00B30273" w:rsidRDefault="0021001B" w:rsidP="0030409D">
            <w:pPr>
              <w:spacing w:after="0" w:line="320" w:lineRule="exact"/>
              <w:jc w:val="center"/>
              <w:rPr>
                <w:rFonts w:ascii="Arial" w:hAnsi="Arial" w:cs="Arial"/>
                <w:bCs/>
                <w:iCs/>
                <w:sz w:val="24"/>
                <w:szCs w:val="24"/>
              </w:rPr>
            </w:pPr>
            <w:r w:rsidRPr="00B30273">
              <w:rPr>
                <w:rFonts w:ascii="Arial" w:hAnsi="Arial" w:cs="Arial"/>
                <w:bCs/>
                <w:iCs/>
                <w:sz w:val="24"/>
                <w:szCs w:val="24"/>
              </w:rPr>
              <w:t>98,0</w:t>
            </w:r>
          </w:p>
        </w:tc>
        <w:tc>
          <w:tcPr>
            <w:tcW w:w="0" w:type="auto"/>
            <w:shd w:val="clear" w:color="auto" w:fill="FFFFFF"/>
            <w:vAlign w:val="center"/>
          </w:tcPr>
          <w:p w14:paraId="4DF3CA63" w14:textId="77777777" w:rsidR="0021001B" w:rsidRPr="00B30273" w:rsidRDefault="0021001B" w:rsidP="0030409D">
            <w:pPr>
              <w:spacing w:after="0" w:line="320" w:lineRule="exact"/>
              <w:jc w:val="center"/>
              <w:rPr>
                <w:rFonts w:ascii="Arial" w:hAnsi="Arial" w:cs="Arial"/>
                <w:bCs/>
                <w:iCs/>
                <w:sz w:val="24"/>
                <w:szCs w:val="24"/>
              </w:rPr>
            </w:pPr>
            <w:r w:rsidRPr="00B30273">
              <w:rPr>
                <w:rFonts w:ascii="Arial" w:hAnsi="Arial" w:cs="Arial"/>
                <w:bCs/>
                <w:iCs/>
                <w:sz w:val="24"/>
                <w:szCs w:val="24"/>
              </w:rPr>
              <w:t>16</w:t>
            </w:r>
          </w:p>
        </w:tc>
        <w:tc>
          <w:tcPr>
            <w:tcW w:w="0" w:type="auto"/>
            <w:shd w:val="clear" w:color="auto" w:fill="FFFFFF"/>
            <w:vAlign w:val="center"/>
          </w:tcPr>
          <w:p w14:paraId="1CA8104F" w14:textId="77777777" w:rsidR="0021001B" w:rsidRPr="00B30273" w:rsidRDefault="0021001B" w:rsidP="0030409D">
            <w:pPr>
              <w:spacing w:after="0" w:line="320" w:lineRule="exact"/>
              <w:jc w:val="center"/>
              <w:rPr>
                <w:rFonts w:ascii="Arial" w:hAnsi="Arial" w:cs="Arial"/>
                <w:bCs/>
                <w:iCs/>
                <w:sz w:val="24"/>
                <w:szCs w:val="24"/>
              </w:rPr>
            </w:pPr>
            <w:r w:rsidRPr="00B30273">
              <w:rPr>
                <w:rFonts w:ascii="Arial" w:hAnsi="Arial" w:cs="Arial"/>
                <w:bCs/>
                <w:iCs/>
                <w:sz w:val="24"/>
                <w:szCs w:val="24"/>
              </w:rPr>
              <w:t>-</w:t>
            </w:r>
          </w:p>
        </w:tc>
      </w:tr>
    </w:tbl>
    <w:p w14:paraId="3DDCA195" w14:textId="1C2157CE" w:rsidR="0021001B" w:rsidRPr="00B30273" w:rsidRDefault="0021001B" w:rsidP="0030409D">
      <w:pPr>
        <w:pStyle w:val="Arial105"/>
        <w:spacing w:line="320" w:lineRule="exact"/>
        <w:rPr>
          <w:rFonts w:cs="Arial"/>
          <w:sz w:val="24"/>
          <w:szCs w:val="24"/>
        </w:rPr>
      </w:pPr>
    </w:p>
    <w:p w14:paraId="463240A5" w14:textId="32B28F35" w:rsidR="0021001B" w:rsidRPr="00B30273" w:rsidRDefault="0021001B" w:rsidP="0030409D">
      <w:pPr>
        <w:pStyle w:val="Arial105"/>
        <w:spacing w:line="320" w:lineRule="exact"/>
        <w:rPr>
          <w:rFonts w:cs="Arial"/>
          <w:sz w:val="24"/>
          <w:szCs w:val="24"/>
        </w:rPr>
      </w:pPr>
      <w:r w:rsidRPr="00B30273">
        <w:rPr>
          <w:rFonts w:cs="Arial"/>
          <w:sz w:val="24"/>
          <w:szCs w:val="24"/>
        </w:rPr>
        <w:t>3. Parametry akustyczne i czas pracy liniowych źródeł hałasu.</w:t>
      </w:r>
    </w:p>
    <w:p w14:paraId="0054E87B" w14:textId="072CBAA6" w:rsidR="0021001B" w:rsidRPr="00B30273" w:rsidRDefault="0021001B" w:rsidP="0030409D">
      <w:pPr>
        <w:pStyle w:val="Arial105"/>
        <w:spacing w:line="320" w:lineRule="exact"/>
        <w:rPr>
          <w:rFonts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380"/>
        <w:gridCol w:w="1341"/>
        <w:gridCol w:w="2135"/>
        <w:gridCol w:w="1468"/>
        <w:gridCol w:w="1965"/>
        <w:gridCol w:w="954"/>
        <w:gridCol w:w="817"/>
      </w:tblGrid>
      <w:tr w:rsidR="0021001B" w:rsidRPr="00B30273" w14:paraId="4540DC02" w14:textId="77777777" w:rsidTr="0029786F">
        <w:trPr>
          <w:trHeight w:hRule="exact" w:val="497"/>
        </w:trPr>
        <w:tc>
          <w:tcPr>
            <w:tcW w:w="290" w:type="dxa"/>
            <w:vMerge w:val="restart"/>
            <w:shd w:val="clear" w:color="auto" w:fill="D9D9D9" w:themeFill="background1" w:themeFillShade="D9"/>
            <w:vAlign w:val="center"/>
          </w:tcPr>
          <w:p w14:paraId="0A33AF93" w14:textId="77777777" w:rsidR="0021001B" w:rsidRPr="00B30273" w:rsidRDefault="0021001B" w:rsidP="0030409D">
            <w:pPr>
              <w:spacing w:after="0" w:line="320" w:lineRule="exact"/>
              <w:jc w:val="center"/>
              <w:rPr>
                <w:rFonts w:ascii="Arial" w:hAnsi="Arial" w:cs="Arial"/>
                <w:b/>
                <w:bCs/>
                <w:iCs/>
                <w:sz w:val="24"/>
                <w:szCs w:val="24"/>
              </w:rPr>
            </w:pPr>
            <w:r w:rsidRPr="00B30273">
              <w:rPr>
                <w:rFonts w:ascii="Arial" w:hAnsi="Arial" w:cs="Arial"/>
                <w:b/>
                <w:bCs/>
                <w:iCs/>
                <w:sz w:val="24"/>
                <w:szCs w:val="24"/>
              </w:rPr>
              <w:t>Lp.</w:t>
            </w:r>
          </w:p>
        </w:tc>
        <w:tc>
          <w:tcPr>
            <w:tcW w:w="1011" w:type="dxa"/>
            <w:vMerge w:val="restart"/>
            <w:shd w:val="clear" w:color="auto" w:fill="D9D9D9" w:themeFill="background1" w:themeFillShade="D9"/>
            <w:vAlign w:val="center"/>
          </w:tcPr>
          <w:p w14:paraId="7BE36122" w14:textId="77777777" w:rsidR="0021001B" w:rsidRPr="00B30273" w:rsidRDefault="0021001B" w:rsidP="0030409D">
            <w:pPr>
              <w:spacing w:after="0" w:line="320" w:lineRule="exact"/>
              <w:jc w:val="center"/>
              <w:rPr>
                <w:rFonts w:ascii="Arial" w:hAnsi="Arial" w:cs="Arial"/>
                <w:b/>
                <w:bCs/>
                <w:iCs/>
                <w:sz w:val="24"/>
                <w:szCs w:val="24"/>
              </w:rPr>
            </w:pPr>
            <w:r w:rsidRPr="00B30273">
              <w:rPr>
                <w:rFonts w:ascii="Arial" w:hAnsi="Arial" w:cs="Arial"/>
                <w:b/>
                <w:bCs/>
                <w:iCs/>
                <w:sz w:val="24"/>
                <w:szCs w:val="24"/>
              </w:rPr>
              <w:t>Oznaczenie źródła hałasu</w:t>
            </w:r>
          </w:p>
        </w:tc>
        <w:tc>
          <w:tcPr>
            <w:tcW w:w="2238" w:type="dxa"/>
            <w:vMerge w:val="restart"/>
            <w:shd w:val="clear" w:color="auto" w:fill="D9D9D9" w:themeFill="background1" w:themeFillShade="D9"/>
            <w:vAlign w:val="center"/>
          </w:tcPr>
          <w:p w14:paraId="5D12412C" w14:textId="77777777" w:rsidR="0021001B" w:rsidRPr="00B30273" w:rsidRDefault="0021001B" w:rsidP="0030409D">
            <w:pPr>
              <w:spacing w:after="0" w:line="320" w:lineRule="exact"/>
              <w:jc w:val="center"/>
              <w:rPr>
                <w:rFonts w:ascii="Arial" w:hAnsi="Arial" w:cs="Arial"/>
                <w:b/>
                <w:bCs/>
                <w:iCs/>
                <w:sz w:val="24"/>
                <w:szCs w:val="24"/>
              </w:rPr>
            </w:pPr>
            <w:r w:rsidRPr="00B30273">
              <w:rPr>
                <w:rFonts w:ascii="Arial" w:hAnsi="Arial" w:cs="Arial"/>
                <w:b/>
                <w:bCs/>
                <w:iCs/>
                <w:sz w:val="24"/>
                <w:szCs w:val="24"/>
              </w:rPr>
              <w:t>Rodzaj źródła hałasu</w:t>
            </w:r>
          </w:p>
        </w:tc>
        <w:tc>
          <w:tcPr>
            <w:tcW w:w="1599" w:type="dxa"/>
            <w:vMerge w:val="restart"/>
            <w:shd w:val="clear" w:color="auto" w:fill="D9D9D9" w:themeFill="background1" w:themeFillShade="D9"/>
            <w:vAlign w:val="center"/>
          </w:tcPr>
          <w:p w14:paraId="205B1D83" w14:textId="77777777" w:rsidR="0021001B" w:rsidRPr="00B30273" w:rsidRDefault="0021001B" w:rsidP="0030409D">
            <w:pPr>
              <w:spacing w:after="0" w:line="320" w:lineRule="exact"/>
              <w:jc w:val="center"/>
              <w:rPr>
                <w:rFonts w:ascii="Arial" w:hAnsi="Arial" w:cs="Arial"/>
                <w:b/>
                <w:bCs/>
                <w:iCs/>
                <w:sz w:val="24"/>
                <w:szCs w:val="24"/>
              </w:rPr>
            </w:pPr>
            <w:r w:rsidRPr="00B30273">
              <w:rPr>
                <w:rFonts w:ascii="Arial" w:hAnsi="Arial" w:cs="Arial"/>
                <w:b/>
                <w:bCs/>
                <w:iCs/>
                <w:sz w:val="24"/>
                <w:szCs w:val="24"/>
              </w:rPr>
              <w:t>Odcinek</w:t>
            </w:r>
          </w:p>
          <w:p w14:paraId="6287ECF9" w14:textId="77777777" w:rsidR="0021001B" w:rsidRPr="00B30273" w:rsidRDefault="0021001B" w:rsidP="0030409D">
            <w:pPr>
              <w:spacing w:after="0" w:line="320" w:lineRule="exact"/>
              <w:jc w:val="center"/>
              <w:rPr>
                <w:rFonts w:ascii="Arial" w:hAnsi="Arial" w:cs="Arial"/>
                <w:b/>
                <w:bCs/>
                <w:iCs/>
                <w:sz w:val="24"/>
                <w:szCs w:val="24"/>
              </w:rPr>
            </w:pPr>
            <w:r w:rsidRPr="00B30273">
              <w:rPr>
                <w:rFonts w:ascii="Arial" w:hAnsi="Arial" w:cs="Arial"/>
                <w:b/>
                <w:bCs/>
                <w:iCs/>
                <w:sz w:val="24"/>
                <w:szCs w:val="24"/>
              </w:rPr>
              <w:t>[m]</w:t>
            </w:r>
          </w:p>
        </w:tc>
        <w:tc>
          <w:tcPr>
            <w:tcW w:w="2117" w:type="dxa"/>
            <w:vMerge w:val="restart"/>
            <w:shd w:val="clear" w:color="auto" w:fill="D9D9D9" w:themeFill="background1" w:themeFillShade="D9"/>
            <w:vAlign w:val="center"/>
          </w:tcPr>
          <w:p w14:paraId="139B0A1D" w14:textId="77777777" w:rsidR="0021001B" w:rsidRPr="00B30273" w:rsidRDefault="0021001B" w:rsidP="0030409D">
            <w:pPr>
              <w:spacing w:after="0" w:line="320" w:lineRule="exact"/>
              <w:jc w:val="center"/>
              <w:rPr>
                <w:rFonts w:ascii="Arial" w:hAnsi="Arial" w:cs="Arial"/>
                <w:b/>
                <w:bCs/>
                <w:iCs/>
                <w:sz w:val="24"/>
                <w:szCs w:val="24"/>
              </w:rPr>
            </w:pPr>
            <w:r w:rsidRPr="00B30273">
              <w:rPr>
                <w:rFonts w:ascii="Arial" w:hAnsi="Arial" w:cs="Arial"/>
                <w:b/>
                <w:bCs/>
                <w:iCs/>
                <w:sz w:val="24"/>
                <w:szCs w:val="24"/>
              </w:rPr>
              <w:t>Poziom mocy akustycznej</w:t>
            </w:r>
          </w:p>
          <w:p w14:paraId="3DDFC577" w14:textId="77777777" w:rsidR="0021001B" w:rsidRPr="00B30273" w:rsidRDefault="0021001B" w:rsidP="0030409D">
            <w:pPr>
              <w:spacing w:after="0" w:line="320" w:lineRule="exact"/>
              <w:jc w:val="center"/>
              <w:rPr>
                <w:rFonts w:ascii="Arial" w:hAnsi="Arial" w:cs="Arial"/>
                <w:b/>
                <w:bCs/>
                <w:iCs/>
                <w:sz w:val="24"/>
                <w:szCs w:val="24"/>
              </w:rPr>
            </w:pPr>
            <w:r w:rsidRPr="00B30273">
              <w:rPr>
                <w:rFonts w:ascii="Arial" w:hAnsi="Arial" w:cs="Arial"/>
                <w:b/>
                <w:bCs/>
                <w:iCs/>
                <w:sz w:val="24"/>
                <w:szCs w:val="24"/>
              </w:rPr>
              <w:t>[</w:t>
            </w:r>
            <w:proofErr w:type="spellStart"/>
            <w:r w:rsidRPr="00B30273">
              <w:rPr>
                <w:rFonts w:ascii="Arial" w:hAnsi="Arial" w:cs="Arial"/>
                <w:b/>
                <w:bCs/>
                <w:iCs/>
                <w:sz w:val="24"/>
                <w:szCs w:val="24"/>
              </w:rPr>
              <w:t>dB</w:t>
            </w:r>
            <w:proofErr w:type="spellEnd"/>
            <w:r w:rsidRPr="00B30273">
              <w:rPr>
                <w:rFonts w:ascii="Arial" w:hAnsi="Arial" w:cs="Arial"/>
                <w:b/>
                <w:bCs/>
                <w:iCs/>
                <w:sz w:val="24"/>
                <w:szCs w:val="24"/>
              </w:rPr>
              <w:t>] *)</w:t>
            </w:r>
          </w:p>
        </w:tc>
        <w:tc>
          <w:tcPr>
            <w:tcW w:w="1805" w:type="dxa"/>
            <w:gridSpan w:val="2"/>
            <w:shd w:val="clear" w:color="auto" w:fill="D9D9D9" w:themeFill="background1" w:themeFillShade="D9"/>
            <w:vAlign w:val="center"/>
          </w:tcPr>
          <w:p w14:paraId="4CA73248" w14:textId="77777777" w:rsidR="0021001B" w:rsidRPr="00B30273" w:rsidRDefault="0021001B" w:rsidP="0030409D">
            <w:pPr>
              <w:spacing w:after="0" w:line="320" w:lineRule="exact"/>
              <w:jc w:val="center"/>
              <w:rPr>
                <w:rFonts w:ascii="Arial" w:hAnsi="Arial" w:cs="Arial"/>
                <w:b/>
                <w:bCs/>
                <w:iCs/>
                <w:sz w:val="24"/>
                <w:szCs w:val="24"/>
              </w:rPr>
            </w:pPr>
            <w:r w:rsidRPr="00B30273">
              <w:rPr>
                <w:rFonts w:ascii="Arial" w:hAnsi="Arial" w:cs="Arial"/>
                <w:b/>
                <w:bCs/>
                <w:iCs/>
                <w:sz w:val="24"/>
                <w:szCs w:val="24"/>
              </w:rPr>
              <w:t>Czas pracy źródła [h/dobę]</w:t>
            </w:r>
          </w:p>
        </w:tc>
      </w:tr>
      <w:tr w:rsidR="0021001B" w:rsidRPr="00B30273" w14:paraId="7AB6F664" w14:textId="77777777" w:rsidTr="00857D00">
        <w:trPr>
          <w:trHeight w:hRule="exact" w:val="538"/>
        </w:trPr>
        <w:tc>
          <w:tcPr>
            <w:tcW w:w="290" w:type="dxa"/>
            <w:vMerge/>
            <w:shd w:val="clear" w:color="auto" w:fill="D9D9D9" w:themeFill="background1" w:themeFillShade="D9"/>
            <w:vAlign w:val="center"/>
          </w:tcPr>
          <w:p w14:paraId="6445091F" w14:textId="77777777" w:rsidR="0021001B" w:rsidRPr="00B30273" w:rsidRDefault="0021001B" w:rsidP="0030409D">
            <w:pPr>
              <w:spacing w:after="0" w:line="320" w:lineRule="exact"/>
              <w:ind w:left="360"/>
              <w:jc w:val="center"/>
              <w:rPr>
                <w:rFonts w:ascii="Arial" w:hAnsi="Arial" w:cs="Arial"/>
                <w:bCs/>
                <w:iCs/>
                <w:sz w:val="24"/>
                <w:szCs w:val="24"/>
              </w:rPr>
            </w:pPr>
          </w:p>
        </w:tc>
        <w:tc>
          <w:tcPr>
            <w:tcW w:w="1011" w:type="dxa"/>
            <w:vMerge/>
            <w:shd w:val="clear" w:color="auto" w:fill="D9D9D9" w:themeFill="background1" w:themeFillShade="D9"/>
            <w:vAlign w:val="center"/>
          </w:tcPr>
          <w:p w14:paraId="477BE6A4" w14:textId="77777777" w:rsidR="0021001B" w:rsidRPr="00B30273" w:rsidRDefault="0021001B" w:rsidP="0030409D">
            <w:pPr>
              <w:spacing w:after="0" w:line="320" w:lineRule="exact"/>
              <w:ind w:left="360"/>
              <w:jc w:val="center"/>
              <w:rPr>
                <w:rFonts w:ascii="Arial" w:hAnsi="Arial" w:cs="Arial"/>
                <w:bCs/>
                <w:iCs/>
                <w:sz w:val="24"/>
                <w:szCs w:val="24"/>
              </w:rPr>
            </w:pPr>
          </w:p>
        </w:tc>
        <w:tc>
          <w:tcPr>
            <w:tcW w:w="2238" w:type="dxa"/>
            <w:vMerge/>
            <w:shd w:val="clear" w:color="auto" w:fill="D9D9D9" w:themeFill="background1" w:themeFillShade="D9"/>
            <w:vAlign w:val="center"/>
          </w:tcPr>
          <w:p w14:paraId="774C0F7F" w14:textId="77777777" w:rsidR="0021001B" w:rsidRPr="00B30273" w:rsidRDefault="0021001B" w:rsidP="0030409D">
            <w:pPr>
              <w:spacing w:after="0" w:line="320" w:lineRule="exact"/>
              <w:ind w:left="360"/>
              <w:jc w:val="center"/>
              <w:rPr>
                <w:rFonts w:ascii="Arial" w:hAnsi="Arial" w:cs="Arial"/>
                <w:bCs/>
                <w:iCs/>
                <w:sz w:val="24"/>
                <w:szCs w:val="24"/>
              </w:rPr>
            </w:pPr>
          </w:p>
        </w:tc>
        <w:tc>
          <w:tcPr>
            <w:tcW w:w="1599" w:type="dxa"/>
            <w:vMerge/>
            <w:shd w:val="clear" w:color="auto" w:fill="D9D9D9" w:themeFill="background1" w:themeFillShade="D9"/>
          </w:tcPr>
          <w:p w14:paraId="3BFB66E2" w14:textId="77777777" w:rsidR="0021001B" w:rsidRPr="00B30273" w:rsidRDefault="0021001B" w:rsidP="0030409D">
            <w:pPr>
              <w:spacing w:after="0" w:line="320" w:lineRule="exact"/>
              <w:ind w:left="360"/>
              <w:jc w:val="center"/>
              <w:rPr>
                <w:rFonts w:ascii="Arial" w:hAnsi="Arial" w:cs="Arial"/>
                <w:bCs/>
                <w:iCs/>
                <w:sz w:val="24"/>
                <w:szCs w:val="24"/>
              </w:rPr>
            </w:pPr>
          </w:p>
        </w:tc>
        <w:tc>
          <w:tcPr>
            <w:tcW w:w="2117" w:type="dxa"/>
            <w:vMerge/>
            <w:shd w:val="clear" w:color="auto" w:fill="D9D9D9" w:themeFill="background1" w:themeFillShade="D9"/>
            <w:vAlign w:val="center"/>
          </w:tcPr>
          <w:p w14:paraId="36A6CDBC" w14:textId="77777777" w:rsidR="0021001B" w:rsidRPr="00B30273" w:rsidRDefault="0021001B" w:rsidP="0030409D">
            <w:pPr>
              <w:spacing w:after="0" w:line="320" w:lineRule="exact"/>
              <w:ind w:left="360"/>
              <w:jc w:val="center"/>
              <w:rPr>
                <w:rFonts w:ascii="Arial" w:hAnsi="Arial" w:cs="Arial"/>
                <w:bCs/>
                <w:iCs/>
                <w:sz w:val="24"/>
                <w:szCs w:val="24"/>
              </w:rPr>
            </w:pPr>
          </w:p>
        </w:tc>
        <w:tc>
          <w:tcPr>
            <w:tcW w:w="965" w:type="dxa"/>
            <w:shd w:val="clear" w:color="auto" w:fill="D9D9D9" w:themeFill="background1" w:themeFillShade="D9"/>
            <w:vAlign w:val="center"/>
          </w:tcPr>
          <w:p w14:paraId="382F72C6" w14:textId="77777777" w:rsidR="0021001B" w:rsidRPr="00B30273" w:rsidRDefault="0021001B" w:rsidP="0030409D">
            <w:pPr>
              <w:spacing w:after="0" w:line="320" w:lineRule="exact"/>
              <w:jc w:val="center"/>
              <w:rPr>
                <w:rFonts w:ascii="Arial" w:hAnsi="Arial" w:cs="Arial"/>
                <w:b/>
                <w:bCs/>
                <w:iCs/>
                <w:sz w:val="24"/>
                <w:szCs w:val="24"/>
              </w:rPr>
            </w:pPr>
            <w:r w:rsidRPr="00B30273">
              <w:rPr>
                <w:rFonts w:ascii="Arial" w:hAnsi="Arial" w:cs="Arial"/>
                <w:b/>
                <w:bCs/>
                <w:iCs/>
                <w:sz w:val="24"/>
                <w:szCs w:val="24"/>
              </w:rPr>
              <w:t>Pora dzienna</w:t>
            </w:r>
          </w:p>
        </w:tc>
        <w:tc>
          <w:tcPr>
            <w:tcW w:w="840" w:type="dxa"/>
            <w:shd w:val="clear" w:color="auto" w:fill="D9D9D9" w:themeFill="background1" w:themeFillShade="D9"/>
            <w:vAlign w:val="center"/>
          </w:tcPr>
          <w:p w14:paraId="0F52E8BB" w14:textId="77777777" w:rsidR="0021001B" w:rsidRPr="00B30273" w:rsidRDefault="0021001B" w:rsidP="0030409D">
            <w:pPr>
              <w:spacing w:after="0" w:line="320" w:lineRule="exact"/>
              <w:jc w:val="center"/>
              <w:rPr>
                <w:rFonts w:ascii="Arial" w:hAnsi="Arial" w:cs="Arial"/>
                <w:b/>
                <w:bCs/>
                <w:iCs/>
                <w:sz w:val="24"/>
                <w:szCs w:val="24"/>
              </w:rPr>
            </w:pPr>
            <w:r w:rsidRPr="00B30273">
              <w:rPr>
                <w:rFonts w:ascii="Arial" w:hAnsi="Arial" w:cs="Arial"/>
                <w:b/>
                <w:bCs/>
                <w:iCs/>
                <w:sz w:val="24"/>
                <w:szCs w:val="24"/>
              </w:rPr>
              <w:t>Pora nocna</w:t>
            </w:r>
          </w:p>
        </w:tc>
      </w:tr>
      <w:tr w:rsidR="0021001B" w:rsidRPr="00B30273" w14:paraId="3693EB34" w14:textId="77777777" w:rsidTr="0029786F">
        <w:trPr>
          <w:trHeight w:hRule="exact" w:val="624"/>
        </w:trPr>
        <w:tc>
          <w:tcPr>
            <w:tcW w:w="290" w:type="dxa"/>
            <w:shd w:val="clear" w:color="auto" w:fill="FFFFFF"/>
            <w:vAlign w:val="center"/>
          </w:tcPr>
          <w:p w14:paraId="58175DD3" w14:textId="77777777" w:rsidR="0021001B" w:rsidRPr="00B30273" w:rsidRDefault="0021001B" w:rsidP="0030409D">
            <w:pPr>
              <w:spacing w:after="0" w:line="320" w:lineRule="exact"/>
              <w:jc w:val="center"/>
              <w:rPr>
                <w:rFonts w:ascii="Arial" w:hAnsi="Arial" w:cs="Arial"/>
                <w:bCs/>
                <w:iCs/>
                <w:sz w:val="24"/>
                <w:szCs w:val="24"/>
              </w:rPr>
            </w:pPr>
            <w:r w:rsidRPr="00B30273">
              <w:rPr>
                <w:rFonts w:ascii="Arial" w:hAnsi="Arial" w:cs="Arial"/>
                <w:bCs/>
                <w:iCs/>
                <w:sz w:val="24"/>
                <w:szCs w:val="24"/>
              </w:rPr>
              <w:t>1.</w:t>
            </w:r>
          </w:p>
        </w:tc>
        <w:tc>
          <w:tcPr>
            <w:tcW w:w="1011" w:type="dxa"/>
            <w:shd w:val="clear" w:color="auto" w:fill="FFFFFF"/>
            <w:vAlign w:val="center"/>
          </w:tcPr>
          <w:p w14:paraId="13775F77" w14:textId="77777777" w:rsidR="0021001B" w:rsidRPr="00B30273" w:rsidRDefault="0021001B" w:rsidP="0030409D">
            <w:pPr>
              <w:spacing w:after="0" w:line="320" w:lineRule="exact"/>
              <w:jc w:val="center"/>
              <w:rPr>
                <w:rFonts w:ascii="Arial" w:hAnsi="Arial" w:cs="Arial"/>
                <w:bCs/>
                <w:iCs/>
                <w:sz w:val="24"/>
                <w:szCs w:val="24"/>
              </w:rPr>
            </w:pPr>
            <w:r w:rsidRPr="00B30273">
              <w:rPr>
                <w:rFonts w:ascii="Arial" w:hAnsi="Arial" w:cs="Arial"/>
                <w:bCs/>
                <w:iCs/>
                <w:sz w:val="24"/>
                <w:szCs w:val="24"/>
              </w:rPr>
              <w:t xml:space="preserve">TC </w:t>
            </w:r>
          </w:p>
        </w:tc>
        <w:tc>
          <w:tcPr>
            <w:tcW w:w="2238" w:type="dxa"/>
            <w:shd w:val="clear" w:color="auto" w:fill="FFFFFF"/>
            <w:vAlign w:val="center"/>
          </w:tcPr>
          <w:p w14:paraId="65961CB7" w14:textId="77777777" w:rsidR="0021001B" w:rsidRPr="00B30273" w:rsidRDefault="0021001B" w:rsidP="0030409D">
            <w:pPr>
              <w:spacing w:after="0" w:line="320" w:lineRule="exact"/>
              <w:jc w:val="center"/>
              <w:rPr>
                <w:rFonts w:ascii="Arial" w:hAnsi="Arial" w:cs="Arial"/>
                <w:bCs/>
                <w:iCs/>
                <w:sz w:val="24"/>
                <w:szCs w:val="24"/>
              </w:rPr>
            </w:pPr>
            <w:r w:rsidRPr="00B30273">
              <w:rPr>
                <w:rFonts w:ascii="Arial" w:hAnsi="Arial" w:cs="Arial"/>
                <w:bCs/>
                <w:iCs/>
                <w:sz w:val="24"/>
                <w:szCs w:val="24"/>
              </w:rPr>
              <w:t xml:space="preserve">Transport ciężki odpadów/paliwa – wjazd </w:t>
            </w:r>
          </w:p>
        </w:tc>
        <w:tc>
          <w:tcPr>
            <w:tcW w:w="1599" w:type="dxa"/>
            <w:shd w:val="clear" w:color="auto" w:fill="FFFFFF"/>
            <w:vAlign w:val="center"/>
          </w:tcPr>
          <w:p w14:paraId="4AD87312" w14:textId="77777777" w:rsidR="0021001B" w:rsidRPr="00B30273" w:rsidRDefault="0021001B" w:rsidP="0030409D">
            <w:pPr>
              <w:spacing w:after="0" w:line="320" w:lineRule="exact"/>
              <w:jc w:val="center"/>
              <w:rPr>
                <w:rFonts w:ascii="Arial" w:hAnsi="Arial" w:cs="Arial"/>
                <w:bCs/>
                <w:iCs/>
                <w:sz w:val="24"/>
                <w:szCs w:val="24"/>
              </w:rPr>
            </w:pPr>
            <w:r w:rsidRPr="00B30273">
              <w:rPr>
                <w:rFonts w:ascii="Arial" w:hAnsi="Arial" w:cs="Arial"/>
                <w:bCs/>
                <w:iCs/>
                <w:sz w:val="24"/>
                <w:szCs w:val="24"/>
              </w:rPr>
              <w:t>56,09</w:t>
            </w:r>
          </w:p>
        </w:tc>
        <w:tc>
          <w:tcPr>
            <w:tcW w:w="2117" w:type="dxa"/>
            <w:shd w:val="clear" w:color="auto" w:fill="FFFFFF"/>
            <w:vAlign w:val="center"/>
          </w:tcPr>
          <w:p w14:paraId="6CC3442A" w14:textId="77777777" w:rsidR="0021001B" w:rsidRPr="00B30273" w:rsidRDefault="0021001B" w:rsidP="0030409D">
            <w:pPr>
              <w:spacing w:after="0" w:line="320" w:lineRule="exact"/>
              <w:jc w:val="center"/>
              <w:rPr>
                <w:rFonts w:ascii="Arial" w:hAnsi="Arial" w:cs="Arial"/>
                <w:bCs/>
                <w:iCs/>
                <w:sz w:val="24"/>
                <w:szCs w:val="24"/>
              </w:rPr>
            </w:pPr>
            <w:r w:rsidRPr="00B30273">
              <w:rPr>
                <w:rFonts w:ascii="Arial" w:hAnsi="Arial" w:cs="Arial"/>
                <w:bCs/>
                <w:iCs/>
                <w:sz w:val="24"/>
                <w:szCs w:val="24"/>
              </w:rPr>
              <w:t>85,1</w:t>
            </w:r>
          </w:p>
        </w:tc>
        <w:tc>
          <w:tcPr>
            <w:tcW w:w="965" w:type="dxa"/>
            <w:shd w:val="clear" w:color="auto" w:fill="FFFFFF"/>
            <w:vAlign w:val="center"/>
          </w:tcPr>
          <w:p w14:paraId="1A1AFC2A" w14:textId="77777777" w:rsidR="0021001B" w:rsidRPr="00B30273" w:rsidRDefault="0021001B" w:rsidP="0030409D">
            <w:pPr>
              <w:spacing w:after="0" w:line="320" w:lineRule="exact"/>
              <w:jc w:val="center"/>
              <w:rPr>
                <w:rFonts w:ascii="Arial" w:hAnsi="Arial" w:cs="Arial"/>
                <w:bCs/>
                <w:iCs/>
                <w:sz w:val="24"/>
                <w:szCs w:val="24"/>
              </w:rPr>
            </w:pPr>
            <w:r w:rsidRPr="00B30273">
              <w:rPr>
                <w:rFonts w:ascii="Arial" w:hAnsi="Arial" w:cs="Arial"/>
                <w:bCs/>
                <w:iCs/>
                <w:sz w:val="24"/>
                <w:szCs w:val="24"/>
              </w:rPr>
              <w:t>16</w:t>
            </w:r>
          </w:p>
        </w:tc>
        <w:tc>
          <w:tcPr>
            <w:tcW w:w="840" w:type="dxa"/>
            <w:shd w:val="clear" w:color="auto" w:fill="FFFFFF"/>
            <w:vAlign w:val="center"/>
          </w:tcPr>
          <w:p w14:paraId="1848A94F" w14:textId="77777777" w:rsidR="0021001B" w:rsidRPr="00B30273" w:rsidRDefault="0021001B" w:rsidP="0030409D">
            <w:pPr>
              <w:spacing w:after="0" w:line="320" w:lineRule="exact"/>
              <w:jc w:val="center"/>
              <w:rPr>
                <w:rFonts w:ascii="Arial" w:hAnsi="Arial" w:cs="Arial"/>
                <w:bCs/>
                <w:iCs/>
                <w:sz w:val="24"/>
                <w:szCs w:val="24"/>
              </w:rPr>
            </w:pPr>
            <w:r w:rsidRPr="00B30273">
              <w:rPr>
                <w:rFonts w:ascii="Arial" w:hAnsi="Arial" w:cs="Arial"/>
                <w:bCs/>
                <w:iCs/>
                <w:sz w:val="24"/>
                <w:szCs w:val="24"/>
              </w:rPr>
              <w:t>-</w:t>
            </w:r>
          </w:p>
        </w:tc>
      </w:tr>
      <w:tr w:rsidR="0021001B" w:rsidRPr="00B30273" w14:paraId="214B9471" w14:textId="77777777" w:rsidTr="0029786F">
        <w:trPr>
          <w:trHeight w:hRule="exact" w:val="624"/>
        </w:trPr>
        <w:tc>
          <w:tcPr>
            <w:tcW w:w="290" w:type="dxa"/>
            <w:shd w:val="clear" w:color="auto" w:fill="FFFFFF"/>
            <w:vAlign w:val="center"/>
          </w:tcPr>
          <w:p w14:paraId="63B309DF" w14:textId="77777777" w:rsidR="0021001B" w:rsidRPr="00B30273" w:rsidRDefault="0021001B" w:rsidP="0030409D">
            <w:pPr>
              <w:spacing w:after="0" w:line="320" w:lineRule="exact"/>
              <w:jc w:val="center"/>
              <w:rPr>
                <w:rFonts w:ascii="Arial" w:hAnsi="Arial" w:cs="Arial"/>
                <w:bCs/>
                <w:iCs/>
                <w:sz w:val="24"/>
                <w:szCs w:val="24"/>
              </w:rPr>
            </w:pPr>
            <w:r w:rsidRPr="00B30273">
              <w:rPr>
                <w:rFonts w:ascii="Arial" w:hAnsi="Arial" w:cs="Arial"/>
                <w:bCs/>
                <w:iCs/>
                <w:sz w:val="24"/>
                <w:szCs w:val="24"/>
              </w:rPr>
              <w:t>2.</w:t>
            </w:r>
          </w:p>
        </w:tc>
        <w:tc>
          <w:tcPr>
            <w:tcW w:w="1011" w:type="dxa"/>
            <w:shd w:val="clear" w:color="auto" w:fill="FFFFFF"/>
            <w:vAlign w:val="center"/>
          </w:tcPr>
          <w:p w14:paraId="668EA400" w14:textId="77777777" w:rsidR="0021001B" w:rsidRPr="00B30273" w:rsidRDefault="0021001B" w:rsidP="0030409D">
            <w:pPr>
              <w:spacing w:after="0" w:line="320" w:lineRule="exact"/>
              <w:jc w:val="center"/>
              <w:rPr>
                <w:rFonts w:ascii="Arial" w:hAnsi="Arial" w:cs="Arial"/>
                <w:bCs/>
                <w:iCs/>
                <w:sz w:val="24"/>
                <w:szCs w:val="24"/>
              </w:rPr>
            </w:pPr>
            <w:r w:rsidRPr="00B30273">
              <w:rPr>
                <w:rFonts w:ascii="Arial" w:hAnsi="Arial" w:cs="Arial"/>
                <w:bCs/>
                <w:iCs/>
                <w:sz w:val="24"/>
                <w:szCs w:val="24"/>
              </w:rPr>
              <w:t>TC</w:t>
            </w:r>
          </w:p>
        </w:tc>
        <w:tc>
          <w:tcPr>
            <w:tcW w:w="2238" w:type="dxa"/>
            <w:shd w:val="clear" w:color="auto" w:fill="FFFFFF"/>
            <w:vAlign w:val="center"/>
          </w:tcPr>
          <w:p w14:paraId="093674BC" w14:textId="77777777" w:rsidR="0021001B" w:rsidRPr="00B30273" w:rsidRDefault="0021001B" w:rsidP="0030409D">
            <w:pPr>
              <w:spacing w:after="0" w:line="320" w:lineRule="exact"/>
              <w:jc w:val="center"/>
              <w:rPr>
                <w:rFonts w:ascii="Arial" w:hAnsi="Arial" w:cs="Arial"/>
                <w:bCs/>
                <w:iCs/>
                <w:sz w:val="24"/>
                <w:szCs w:val="24"/>
              </w:rPr>
            </w:pPr>
            <w:r w:rsidRPr="00B30273">
              <w:rPr>
                <w:rFonts w:ascii="Arial" w:hAnsi="Arial" w:cs="Arial"/>
                <w:bCs/>
                <w:iCs/>
                <w:sz w:val="24"/>
                <w:szCs w:val="24"/>
              </w:rPr>
              <w:t xml:space="preserve">Transport ciężki odpadów/paliwa – wjazd </w:t>
            </w:r>
          </w:p>
        </w:tc>
        <w:tc>
          <w:tcPr>
            <w:tcW w:w="1599" w:type="dxa"/>
            <w:shd w:val="clear" w:color="auto" w:fill="FFFFFF"/>
            <w:vAlign w:val="center"/>
          </w:tcPr>
          <w:p w14:paraId="092916E2" w14:textId="77777777" w:rsidR="0021001B" w:rsidRPr="00B30273" w:rsidRDefault="0021001B" w:rsidP="0030409D">
            <w:pPr>
              <w:spacing w:after="0" w:line="320" w:lineRule="exact"/>
              <w:jc w:val="center"/>
              <w:rPr>
                <w:rFonts w:ascii="Arial" w:hAnsi="Arial" w:cs="Arial"/>
                <w:bCs/>
                <w:iCs/>
                <w:sz w:val="24"/>
                <w:szCs w:val="24"/>
              </w:rPr>
            </w:pPr>
            <w:r w:rsidRPr="00B30273">
              <w:rPr>
                <w:rFonts w:ascii="Arial" w:hAnsi="Arial" w:cs="Arial"/>
                <w:bCs/>
                <w:iCs/>
                <w:sz w:val="24"/>
                <w:szCs w:val="24"/>
              </w:rPr>
              <w:t>21,38</w:t>
            </w:r>
          </w:p>
        </w:tc>
        <w:tc>
          <w:tcPr>
            <w:tcW w:w="2117" w:type="dxa"/>
            <w:shd w:val="clear" w:color="auto" w:fill="FFFFFF"/>
            <w:vAlign w:val="center"/>
          </w:tcPr>
          <w:p w14:paraId="085F93A1" w14:textId="77777777" w:rsidR="0021001B" w:rsidRPr="00B30273" w:rsidRDefault="0021001B" w:rsidP="0030409D">
            <w:pPr>
              <w:spacing w:after="0" w:line="320" w:lineRule="exact"/>
              <w:jc w:val="center"/>
              <w:rPr>
                <w:rFonts w:ascii="Arial" w:hAnsi="Arial" w:cs="Arial"/>
                <w:bCs/>
                <w:iCs/>
                <w:sz w:val="24"/>
                <w:szCs w:val="24"/>
              </w:rPr>
            </w:pPr>
            <w:r w:rsidRPr="00B30273">
              <w:rPr>
                <w:rFonts w:ascii="Arial" w:hAnsi="Arial" w:cs="Arial"/>
                <w:bCs/>
                <w:iCs/>
                <w:sz w:val="24"/>
                <w:szCs w:val="24"/>
              </w:rPr>
              <w:t>72,3</w:t>
            </w:r>
          </w:p>
        </w:tc>
        <w:tc>
          <w:tcPr>
            <w:tcW w:w="965" w:type="dxa"/>
            <w:shd w:val="clear" w:color="auto" w:fill="FFFFFF"/>
            <w:vAlign w:val="center"/>
          </w:tcPr>
          <w:p w14:paraId="55AF2B74" w14:textId="77777777" w:rsidR="0021001B" w:rsidRPr="00B30273" w:rsidRDefault="0021001B" w:rsidP="0030409D">
            <w:pPr>
              <w:spacing w:after="0" w:line="320" w:lineRule="exact"/>
              <w:jc w:val="center"/>
              <w:rPr>
                <w:rFonts w:ascii="Arial" w:hAnsi="Arial" w:cs="Arial"/>
                <w:bCs/>
                <w:iCs/>
                <w:sz w:val="24"/>
                <w:szCs w:val="24"/>
              </w:rPr>
            </w:pPr>
            <w:r w:rsidRPr="00B30273">
              <w:rPr>
                <w:rFonts w:ascii="Arial" w:hAnsi="Arial" w:cs="Arial"/>
                <w:bCs/>
                <w:iCs/>
                <w:sz w:val="24"/>
                <w:szCs w:val="24"/>
              </w:rPr>
              <w:t>16</w:t>
            </w:r>
          </w:p>
        </w:tc>
        <w:tc>
          <w:tcPr>
            <w:tcW w:w="840" w:type="dxa"/>
            <w:shd w:val="clear" w:color="auto" w:fill="FFFFFF"/>
            <w:vAlign w:val="center"/>
          </w:tcPr>
          <w:p w14:paraId="3C22E22C" w14:textId="77777777" w:rsidR="0021001B" w:rsidRPr="00B30273" w:rsidRDefault="0021001B" w:rsidP="0030409D">
            <w:pPr>
              <w:spacing w:after="0" w:line="320" w:lineRule="exact"/>
              <w:jc w:val="center"/>
              <w:rPr>
                <w:rFonts w:ascii="Arial" w:hAnsi="Arial" w:cs="Arial"/>
                <w:bCs/>
                <w:iCs/>
                <w:sz w:val="24"/>
                <w:szCs w:val="24"/>
              </w:rPr>
            </w:pPr>
            <w:r w:rsidRPr="00B30273">
              <w:rPr>
                <w:rFonts w:ascii="Arial" w:hAnsi="Arial" w:cs="Arial"/>
                <w:bCs/>
                <w:iCs/>
                <w:sz w:val="24"/>
                <w:szCs w:val="24"/>
              </w:rPr>
              <w:t>-</w:t>
            </w:r>
          </w:p>
        </w:tc>
      </w:tr>
      <w:tr w:rsidR="0021001B" w:rsidRPr="00B30273" w14:paraId="379DF6E0" w14:textId="77777777" w:rsidTr="0029786F">
        <w:trPr>
          <w:trHeight w:hRule="exact" w:val="624"/>
        </w:trPr>
        <w:tc>
          <w:tcPr>
            <w:tcW w:w="290" w:type="dxa"/>
            <w:shd w:val="clear" w:color="auto" w:fill="FFFFFF"/>
            <w:vAlign w:val="center"/>
          </w:tcPr>
          <w:p w14:paraId="6B8A8073" w14:textId="77777777" w:rsidR="0021001B" w:rsidRPr="00B30273" w:rsidRDefault="0021001B" w:rsidP="0030409D">
            <w:pPr>
              <w:spacing w:after="0" w:line="320" w:lineRule="exact"/>
              <w:jc w:val="center"/>
              <w:rPr>
                <w:rFonts w:ascii="Arial" w:hAnsi="Arial" w:cs="Arial"/>
                <w:bCs/>
                <w:iCs/>
                <w:sz w:val="24"/>
                <w:szCs w:val="24"/>
              </w:rPr>
            </w:pPr>
            <w:r w:rsidRPr="00B30273">
              <w:rPr>
                <w:rFonts w:ascii="Arial" w:hAnsi="Arial" w:cs="Arial"/>
                <w:bCs/>
                <w:iCs/>
                <w:sz w:val="24"/>
                <w:szCs w:val="24"/>
              </w:rPr>
              <w:t>3.</w:t>
            </w:r>
          </w:p>
        </w:tc>
        <w:tc>
          <w:tcPr>
            <w:tcW w:w="1011" w:type="dxa"/>
            <w:shd w:val="clear" w:color="auto" w:fill="FFFFFF"/>
            <w:vAlign w:val="center"/>
          </w:tcPr>
          <w:p w14:paraId="3B6EADF8" w14:textId="77777777" w:rsidR="0021001B" w:rsidRPr="00B30273" w:rsidRDefault="0021001B" w:rsidP="0030409D">
            <w:pPr>
              <w:spacing w:after="0" w:line="320" w:lineRule="exact"/>
              <w:jc w:val="center"/>
              <w:rPr>
                <w:rFonts w:ascii="Arial" w:hAnsi="Arial" w:cs="Arial"/>
                <w:bCs/>
                <w:iCs/>
                <w:sz w:val="24"/>
                <w:szCs w:val="24"/>
              </w:rPr>
            </w:pPr>
            <w:r w:rsidRPr="00B30273">
              <w:rPr>
                <w:rFonts w:ascii="Arial" w:hAnsi="Arial" w:cs="Arial"/>
                <w:bCs/>
                <w:iCs/>
                <w:sz w:val="24"/>
                <w:szCs w:val="24"/>
              </w:rPr>
              <w:t>TC</w:t>
            </w:r>
          </w:p>
        </w:tc>
        <w:tc>
          <w:tcPr>
            <w:tcW w:w="2238" w:type="dxa"/>
            <w:shd w:val="clear" w:color="auto" w:fill="FFFFFF"/>
            <w:vAlign w:val="center"/>
          </w:tcPr>
          <w:p w14:paraId="2014D60B" w14:textId="77777777" w:rsidR="0021001B" w:rsidRPr="00B30273" w:rsidRDefault="0021001B" w:rsidP="0030409D">
            <w:pPr>
              <w:spacing w:after="0" w:line="320" w:lineRule="exact"/>
              <w:jc w:val="center"/>
              <w:rPr>
                <w:rFonts w:ascii="Arial" w:hAnsi="Arial" w:cs="Arial"/>
                <w:bCs/>
                <w:iCs/>
                <w:sz w:val="24"/>
                <w:szCs w:val="24"/>
              </w:rPr>
            </w:pPr>
            <w:r w:rsidRPr="00B30273">
              <w:rPr>
                <w:rFonts w:ascii="Arial" w:hAnsi="Arial" w:cs="Arial"/>
                <w:bCs/>
                <w:iCs/>
                <w:sz w:val="24"/>
                <w:szCs w:val="24"/>
              </w:rPr>
              <w:t xml:space="preserve">Transport ciężki odpadów/paliwa – wjazd </w:t>
            </w:r>
          </w:p>
        </w:tc>
        <w:tc>
          <w:tcPr>
            <w:tcW w:w="1599" w:type="dxa"/>
            <w:shd w:val="clear" w:color="auto" w:fill="FFFFFF"/>
            <w:vAlign w:val="center"/>
          </w:tcPr>
          <w:p w14:paraId="5A641A65" w14:textId="77777777" w:rsidR="0021001B" w:rsidRPr="00B30273" w:rsidRDefault="0021001B" w:rsidP="0030409D">
            <w:pPr>
              <w:spacing w:after="0" w:line="320" w:lineRule="exact"/>
              <w:jc w:val="center"/>
              <w:rPr>
                <w:rFonts w:ascii="Arial" w:hAnsi="Arial" w:cs="Arial"/>
                <w:bCs/>
                <w:iCs/>
                <w:sz w:val="24"/>
                <w:szCs w:val="24"/>
              </w:rPr>
            </w:pPr>
            <w:r w:rsidRPr="00B30273">
              <w:rPr>
                <w:rFonts w:ascii="Arial" w:hAnsi="Arial" w:cs="Arial"/>
                <w:bCs/>
                <w:iCs/>
                <w:sz w:val="24"/>
                <w:szCs w:val="24"/>
              </w:rPr>
              <w:t>39,01</w:t>
            </w:r>
          </w:p>
        </w:tc>
        <w:tc>
          <w:tcPr>
            <w:tcW w:w="2117" w:type="dxa"/>
            <w:shd w:val="clear" w:color="auto" w:fill="FFFFFF"/>
            <w:vAlign w:val="center"/>
          </w:tcPr>
          <w:p w14:paraId="4D556996" w14:textId="77777777" w:rsidR="0021001B" w:rsidRPr="00B30273" w:rsidRDefault="0021001B" w:rsidP="0030409D">
            <w:pPr>
              <w:spacing w:after="0" w:line="320" w:lineRule="exact"/>
              <w:jc w:val="center"/>
              <w:rPr>
                <w:rFonts w:ascii="Arial" w:hAnsi="Arial" w:cs="Arial"/>
                <w:bCs/>
                <w:iCs/>
                <w:sz w:val="24"/>
                <w:szCs w:val="24"/>
              </w:rPr>
            </w:pPr>
            <w:r w:rsidRPr="00B30273">
              <w:rPr>
                <w:rFonts w:ascii="Arial" w:hAnsi="Arial" w:cs="Arial"/>
                <w:bCs/>
                <w:iCs/>
                <w:sz w:val="24"/>
                <w:szCs w:val="24"/>
              </w:rPr>
              <w:t>75,0</w:t>
            </w:r>
          </w:p>
        </w:tc>
        <w:tc>
          <w:tcPr>
            <w:tcW w:w="965" w:type="dxa"/>
            <w:shd w:val="clear" w:color="auto" w:fill="FFFFFF"/>
            <w:vAlign w:val="center"/>
          </w:tcPr>
          <w:p w14:paraId="60C0719D" w14:textId="77777777" w:rsidR="0021001B" w:rsidRPr="00B30273" w:rsidRDefault="0021001B" w:rsidP="0030409D">
            <w:pPr>
              <w:spacing w:after="0" w:line="320" w:lineRule="exact"/>
              <w:jc w:val="center"/>
              <w:rPr>
                <w:rFonts w:ascii="Arial" w:hAnsi="Arial" w:cs="Arial"/>
                <w:bCs/>
                <w:iCs/>
                <w:sz w:val="24"/>
                <w:szCs w:val="24"/>
              </w:rPr>
            </w:pPr>
            <w:r w:rsidRPr="00B30273">
              <w:rPr>
                <w:rFonts w:ascii="Arial" w:hAnsi="Arial" w:cs="Arial"/>
                <w:bCs/>
                <w:iCs/>
                <w:sz w:val="24"/>
                <w:szCs w:val="24"/>
              </w:rPr>
              <w:t>16</w:t>
            </w:r>
          </w:p>
        </w:tc>
        <w:tc>
          <w:tcPr>
            <w:tcW w:w="840" w:type="dxa"/>
            <w:shd w:val="clear" w:color="auto" w:fill="FFFFFF"/>
            <w:vAlign w:val="center"/>
          </w:tcPr>
          <w:p w14:paraId="51D370DF" w14:textId="77777777" w:rsidR="0021001B" w:rsidRPr="00B30273" w:rsidRDefault="0021001B" w:rsidP="0030409D">
            <w:pPr>
              <w:spacing w:after="0" w:line="320" w:lineRule="exact"/>
              <w:jc w:val="center"/>
              <w:rPr>
                <w:rFonts w:ascii="Arial" w:hAnsi="Arial" w:cs="Arial"/>
                <w:bCs/>
                <w:iCs/>
                <w:sz w:val="24"/>
                <w:szCs w:val="24"/>
              </w:rPr>
            </w:pPr>
            <w:r w:rsidRPr="00B30273">
              <w:rPr>
                <w:rFonts w:ascii="Arial" w:hAnsi="Arial" w:cs="Arial"/>
                <w:bCs/>
                <w:iCs/>
                <w:sz w:val="24"/>
                <w:szCs w:val="24"/>
              </w:rPr>
              <w:t>-</w:t>
            </w:r>
          </w:p>
        </w:tc>
      </w:tr>
      <w:tr w:rsidR="0021001B" w:rsidRPr="00B30273" w14:paraId="468FEE11" w14:textId="77777777" w:rsidTr="0029786F">
        <w:trPr>
          <w:trHeight w:hRule="exact" w:val="624"/>
        </w:trPr>
        <w:tc>
          <w:tcPr>
            <w:tcW w:w="290" w:type="dxa"/>
            <w:shd w:val="clear" w:color="auto" w:fill="FFFFFF"/>
            <w:vAlign w:val="center"/>
          </w:tcPr>
          <w:p w14:paraId="4214BD60" w14:textId="77777777" w:rsidR="0021001B" w:rsidRPr="00B30273" w:rsidRDefault="0021001B" w:rsidP="0030409D">
            <w:pPr>
              <w:spacing w:after="0" w:line="320" w:lineRule="exact"/>
              <w:jc w:val="center"/>
              <w:rPr>
                <w:rFonts w:ascii="Arial" w:hAnsi="Arial" w:cs="Arial"/>
                <w:bCs/>
                <w:iCs/>
                <w:sz w:val="24"/>
                <w:szCs w:val="24"/>
              </w:rPr>
            </w:pPr>
            <w:r w:rsidRPr="00B30273">
              <w:rPr>
                <w:rFonts w:ascii="Arial" w:hAnsi="Arial" w:cs="Arial"/>
                <w:bCs/>
                <w:iCs/>
                <w:sz w:val="24"/>
                <w:szCs w:val="24"/>
              </w:rPr>
              <w:t>4.</w:t>
            </w:r>
          </w:p>
        </w:tc>
        <w:tc>
          <w:tcPr>
            <w:tcW w:w="1011" w:type="dxa"/>
            <w:shd w:val="clear" w:color="auto" w:fill="FFFFFF"/>
            <w:vAlign w:val="center"/>
          </w:tcPr>
          <w:p w14:paraId="30B1E916" w14:textId="77777777" w:rsidR="0021001B" w:rsidRPr="00B30273" w:rsidRDefault="0021001B" w:rsidP="0030409D">
            <w:pPr>
              <w:spacing w:after="0" w:line="320" w:lineRule="exact"/>
              <w:jc w:val="center"/>
              <w:rPr>
                <w:rFonts w:ascii="Arial" w:hAnsi="Arial" w:cs="Arial"/>
                <w:bCs/>
                <w:iCs/>
                <w:sz w:val="24"/>
                <w:szCs w:val="24"/>
              </w:rPr>
            </w:pPr>
            <w:r w:rsidRPr="00B30273">
              <w:rPr>
                <w:rFonts w:ascii="Arial" w:hAnsi="Arial" w:cs="Arial"/>
                <w:bCs/>
                <w:iCs/>
                <w:sz w:val="24"/>
                <w:szCs w:val="24"/>
              </w:rPr>
              <w:t>TC</w:t>
            </w:r>
          </w:p>
        </w:tc>
        <w:tc>
          <w:tcPr>
            <w:tcW w:w="2238" w:type="dxa"/>
            <w:shd w:val="clear" w:color="auto" w:fill="FFFFFF"/>
            <w:vAlign w:val="center"/>
          </w:tcPr>
          <w:p w14:paraId="3447C955" w14:textId="77777777" w:rsidR="0021001B" w:rsidRPr="00B30273" w:rsidRDefault="0021001B" w:rsidP="0030409D">
            <w:pPr>
              <w:spacing w:after="0" w:line="320" w:lineRule="exact"/>
              <w:jc w:val="center"/>
              <w:rPr>
                <w:rFonts w:ascii="Arial" w:hAnsi="Arial" w:cs="Arial"/>
                <w:bCs/>
                <w:iCs/>
                <w:sz w:val="24"/>
                <w:szCs w:val="24"/>
              </w:rPr>
            </w:pPr>
            <w:r w:rsidRPr="00B30273">
              <w:rPr>
                <w:rFonts w:ascii="Arial" w:hAnsi="Arial" w:cs="Arial"/>
                <w:bCs/>
                <w:iCs/>
                <w:sz w:val="24"/>
                <w:szCs w:val="24"/>
              </w:rPr>
              <w:t xml:space="preserve">Transport ciężki odpadów/paliwa – wjazd </w:t>
            </w:r>
          </w:p>
        </w:tc>
        <w:tc>
          <w:tcPr>
            <w:tcW w:w="1599" w:type="dxa"/>
            <w:shd w:val="clear" w:color="auto" w:fill="FFFFFF"/>
            <w:vAlign w:val="center"/>
          </w:tcPr>
          <w:p w14:paraId="4103A1A3" w14:textId="77777777" w:rsidR="0021001B" w:rsidRPr="00B30273" w:rsidRDefault="0021001B" w:rsidP="0030409D">
            <w:pPr>
              <w:spacing w:after="0" w:line="320" w:lineRule="exact"/>
              <w:jc w:val="center"/>
              <w:rPr>
                <w:rFonts w:ascii="Arial" w:hAnsi="Arial" w:cs="Arial"/>
                <w:bCs/>
                <w:iCs/>
                <w:sz w:val="24"/>
                <w:szCs w:val="24"/>
              </w:rPr>
            </w:pPr>
            <w:r w:rsidRPr="00B30273">
              <w:rPr>
                <w:rFonts w:ascii="Arial" w:hAnsi="Arial" w:cs="Arial"/>
                <w:bCs/>
                <w:iCs/>
                <w:sz w:val="24"/>
                <w:szCs w:val="24"/>
              </w:rPr>
              <w:t>92,27</w:t>
            </w:r>
          </w:p>
        </w:tc>
        <w:tc>
          <w:tcPr>
            <w:tcW w:w="2117" w:type="dxa"/>
            <w:shd w:val="clear" w:color="auto" w:fill="FFFFFF"/>
            <w:vAlign w:val="center"/>
          </w:tcPr>
          <w:p w14:paraId="435CC94D" w14:textId="77777777" w:rsidR="0021001B" w:rsidRPr="00B30273" w:rsidRDefault="0021001B" w:rsidP="0030409D">
            <w:pPr>
              <w:spacing w:after="0" w:line="320" w:lineRule="exact"/>
              <w:jc w:val="center"/>
              <w:rPr>
                <w:rFonts w:ascii="Arial" w:hAnsi="Arial" w:cs="Arial"/>
                <w:bCs/>
                <w:iCs/>
                <w:sz w:val="24"/>
                <w:szCs w:val="24"/>
              </w:rPr>
            </w:pPr>
            <w:r w:rsidRPr="00B30273">
              <w:rPr>
                <w:rFonts w:ascii="Arial" w:hAnsi="Arial" w:cs="Arial"/>
                <w:bCs/>
                <w:iCs/>
                <w:sz w:val="24"/>
                <w:szCs w:val="24"/>
              </w:rPr>
              <w:t>78,7</w:t>
            </w:r>
          </w:p>
        </w:tc>
        <w:tc>
          <w:tcPr>
            <w:tcW w:w="965" w:type="dxa"/>
            <w:shd w:val="clear" w:color="auto" w:fill="FFFFFF"/>
            <w:vAlign w:val="center"/>
          </w:tcPr>
          <w:p w14:paraId="59A355B4" w14:textId="77777777" w:rsidR="0021001B" w:rsidRPr="00B30273" w:rsidRDefault="0021001B" w:rsidP="0030409D">
            <w:pPr>
              <w:spacing w:after="0" w:line="320" w:lineRule="exact"/>
              <w:jc w:val="center"/>
              <w:rPr>
                <w:rFonts w:ascii="Arial" w:hAnsi="Arial" w:cs="Arial"/>
                <w:bCs/>
                <w:iCs/>
                <w:sz w:val="24"/>
                <w:szCs w:val="24"/>
              </w:rPr>
            </w:pPr>
            <w:r w:rsidRPr="00B30273">
              <w:rPr>
                <w:rFonts w:ascii="Arial" w:hAnsi="Arial" w:cs="Arial"/>
                <w:bCs/>
                <w:iCs/>
                <w:sz w:val="24"/>
                <w:szCs w:val="24"/>
              </w:rPr>
              <w:t>16</w:t>
            </w:r>
          </w:p>
        </w:tc>
        <w:tc>
          <w:tcPr>
            <w:tcW w:w="840" w:type="dxa"/>
            <w:shd w:val="clear" w:color="auto" w:fill="FFFFFF"/>
            <w:vAlign w:val="center"/>
          </w:tcPr>
          <w:p w14:paraId="6A1BC636" w14:textId="77777777" w:rsidR="0021001B" w:rsidRPr="00B30273" w:rsidRDefault="0021001B" w:rsidP="0030409D">
            <w:pPr>
              <w:spacing w:after="0" w:line="320" w:lineRule="exact"/>
              <w:jc w:val="center"/>
              <w:rPr>
                <w:rFonts w:ascii="Arial" w:hAnsi="Arial" w:cs="Arial"/>
                <w:bCs/>
                <w:iCs/>
                <w:sz w:val="24"/>
                <w:szCs w:val="24"/>
              </w:rPr>
            </w:pPr>
            <w:r w:rsidRPr="00B30273">
              <w:rPr>
                <w:rFonts w:ascii="Arial" w:hAnsi="Arial" w:cs="Arial"/>
                <w:bCs/>
                <w:iCs/>
                <w:sz w:val="24"/>
                <w:szCs w:val="24"/>
              </w:rPr>
              <w:t>-</w:t>
            </w:r>
          </w:p>
        </w:tc>
      </w:tr>
      <w:tr w:rsidR="0021001B" w:rsidRPr="00B30273" w14:paraId="2321E6F4" w14:textId="77777777" w:rsidTr="0029786F">
        <w:trPr>
          <w:trHeight w:hRule="exact" w:val="624"/>
        </w:trPr>
        <w:tc>
          <w:tcPr>
            <w:tcW w:w="290" w:type="dxa"/>
            <w:shd w:val="clear" w:color="auto" w:fill="FFFFFF"/>
            <w:vAlign w:val="center"/>
          </w:tcPr>
          <w:p w14:paraId="1AACE3F6" w14:textId="77777777" w:rsidR="0021001B" w:rsidRPr="00B30273" w:rsidRDefault="0021001B" w:rsidP="0030409D">
            <w:pPr>
              <w:spacing w:after="0" w:line="320" w:lineRule="exact"/>
              <w:jc w:val="center"/>
              <w:rPr>
                <w:rFonts w:ascii="Arial" w:hAnsi="Arial" w:cs="Arial"/>
                <w:bCs/>
                <w:iCs/>
                <w:sz w:val="24"/>
                <w:szCs w:val="24"/>
              </w:rPr>
            </w:pPr>
            <w:r w:rsidRPr="00B30273">
              <w:rPr>
                <w:rFonts w:ascii="Arial" w:hAnsi="Arial" w:cs="Arial"/>
                <w:bCs/>
                <w:iCs/>
                <w:sz w:val="24"/>
                <w:szCs w:val="24"/>
              </w:rPr>
              <w:t>5.</w:t>
            </w:r>
          </w:p>
        </w:tc>
        <w:tc>
          <w:tcPr>
            <w:tcW w:w="1011" w:type="dxa"/>
            <w:shd w:val="clear" w:color="auto" w:fill="FFFFFF"/>
            <w:vAlign w:val="center"/>
          </w:tcPr>
          <w:p w14:paraId="75B2096A" w14:textId="77777777" w:rsidR="0021001B" w:rsidRPr="00B30273" w:rsidRDefault="0021001B" w:rsidP="0030409D">
            <w:pPr>
              <w:spacing w:after="0" w:line="320" w:lineRule="exact"/>
              <w:jc w:val="center"/>
              <w:rPr>
                <w:rFonts w:ascii="Arial" w:hAnsi="Arial" w:cs="Arial"/>
                <w:bCs/>
                <w:iCs/>
                <w:sz w:val="24"/>
                <w:szCs w:val="24"/>
              </w:rPr>
            </w:pPr>
            <w:r w:rsidRPr="00B30273">
              <w:rPr>
                <w:rFonts w:ascii="Arial" w:hAnsi="Arial" w:cs="Arial"/>
                <w:bCs/>
                <w:iCs/>
                <w:sz w:val="24"/>
                <w:szCs w:val="24"/>
              </w:rPr>
              <w:t>TC</w:t>
            </w:r>
          </w:p>
        </w:tc>
        <w:tc>
          <w:tcPr>
            <w:tcW w:w="2238" w:type="dxa"/>
            <w:shd w:val="clear" w:color="auto" w:fill="FFFFFF"/>
            <w:vAlign w:val="center"/>
          </w:tcPr>
          <w:p w14:paraId="4A20186D" w14:textId="77777777" w:rsidR="0021001B" w:rsidRPr="00B30273" w:rsidRDefault="0021001B" w:rsidP="0030409D">
            <w:pPr>
              <w:spacing w:after="0" w:line="320" w:lineRule="exact"/>
              <w:jc w:val="center"/>
              <w:rPr>
                <w:rFonts w:ascii="Arial" w:hAnsi="Arial" w:cs="Arial"/>
                <w:bCs/>
                <w:iCs/>
                <w:sz w:val="24"/>
                <w:szCs w:val="24"/>
              </w:rPr>
            </w:pPr>
            <w:r w:rsidRPr="00B30273">
              <w:rPr>
                <w:rFonts w:ascii="Arial" w:hAnsi="Arial" w:cs="Arial"/>
                <w:bCs/>
                <w:iCs/>
                <w:sz w:val="24"/>
                <w:szCs w:val="24"/>
              </w:rPr>
              <w:t xml:space="preserve">Transport ciężki odpadów/paliwa – wjazd </w:t>
            </w:r>
          </w:p>
        </w:tc>
        <w:tc>
          <w:tcPr>
            <w:tcW w:w="1599" w:type="dxa"/>
            <w:shd w:val="clear" w:color="auto" w:fill="FFFFFF"/>
            <w:vAlign w:val="center"/>
          </w:tcPr>
          <w:p w14:paraId="4C55DD3F" w14:textId="77777777" w:rsidR="0021001B" w:rsidRPr="00B30273" w:rsidRDefault="0021001B" w:rsidP="0030409D">
            <w:pPr>
              <w:spacing w:after="0" w:line="320" w:lineRule="exact"/>
              <w:jc w:val="center"/>
              <w:rPr>
                <w:rFonts w:ascii="Arial" w:hAnsi="Arial" w:cs="Arial"/>
                <w:bCs/>
                <w:iCs/>
                <w:sz w:val="24"/>
                <w:szCs w:val="24"/>
              </w:rPr>
            </w:pPr>
            <w:r w:rsidRPr="00B30273">
              <w:rPr>
                <w:rFonts w:ascii="Arial" w:hAnsi="Arial" w:cs="Arial"/>
                <w:bCs/>
                <w:iCs/>
                <w:sz w:val="24"/>
                <w:szCs w:val="24"/>
              </w:rPr>
              <w:t>16,00</w:t>
            </w:r>
          </w:p>
        </w:tc>
        <w:tc>
          <w:tcPr>
            <w:tcW w:w="2117" w:type="dxa"/>
            <w:shd w:val="clear" w:color="auto" w:fill="FFFFFF"/>
            <w:vAlign w:val="center"/>
          </w:tcPr>
          <w:p w14:paraId="151596F3" w14:textId="77777777" w:rsidR="0021001B" w:rsidRPr="00B30273" w:rsidRDefault="0021001B" w:rsidP="0030409D">
            <w:pPr>
              <w:spacing w:after="0" w:line="320" w:lineRule="exact"/>
              <w:jc w:val="center"/>
              <w:rPr>
                <w:rFonts w:ascii="Arial" w:hAnsi="Arial" w:cs="Arial"/>
                <w:bCs/>
                <w:iCs/>
                <w:sz w:val="24"/>
                <w:szCs w:val="24"/>
              </w:rPr>
            </w:pPr>
            <w:r w:rsidRPr="00B30273">
              <w:rPr>
                <w:rFonts w:ascii="Arial" w:hAnsi="Arial" w:cs="Arial"/>
                <w:bCs/>
                <w:iCs/>
                <w:sz w:val="24"/>
                <w:szCs w:val="24"/>
              </w:rPr>
              <w:t>77,2</w:t>
            </w:r>
          </w:p>
        </w:tc>
        <w:tc>
          <w:tcPr>
            <w:tcW w:w="965" w:type="dxa"/>
            <w:shd w:val="clear" w:color="auto" w:fill="FFFFFF"/>
            <w:vAlign w:val="center"/>
          </w:tcPr>
          <w:p w14:paraId="784CB2AE" w14:textId="77777777" w:rsidR="0021001B" w:rsidRPr="00B30273" w:rsidRDefault="0021001B" w:rsidP="0030409D">
            <w:pPr>
              <w:spacing w:after="0" w:line="320" w:lineRule="exact"/>
              <w:jc w:val="center"/>
              <w:rPr>
                <w:rFonts w:ascii="Arial" w:hAnsi="Arial" w:cs="Arial"/>
                <w:bCs/>
                <w:iCs/>
                <w:sz w:val="24"/>
                <w:szCs w:val="24"/>
              </w:rPr>
            </w:pPr>
            <w:r w:rsidRPr="00B30273">
              <w:rPr>
                <w:rFonts w:ascii="Arial" w:hAnsi="Arial" w:cs="Arial"/>
                <w:bCs/>
                <w:iCs/>
                <w:sz w:val="24"/>
                <w:szCs w:val="24"/>
              </w:rPr>
              <w:t>16</w:t>
            </w:r>
          </w:p>
        </w:tc>
        <w:tc>
          <w:tcPr>
            <w:tcW w:w="840" w:type="dxa"/>
            <w:shd w:val="clear" w:color="auto" w:fill="FFFFFF"/>
            <w:vAlign w:val="center"/>
          </w:tcPr>
          <w:p w14:paraId="316FA536" w14:textId="77777777" w:rsidR="0021001B" w:rsidRPr="00B30273" w:rsidRDefault="0021001B" w:rsidP="0030409D">
            <w:pPr>
              <w:spacing w:after="0" w:line="320" w:lineRule="exact"/>
              <w:jc w:val="center"/>
              <w:rPr>
                <w:rFonts w:ascii="Arial" w:hAnsi="Arial" w:cs="Arial"/>
                <w:bCs/>
                <w:iCs/>
                <w:sz w:val="24"/>
                <w:szCs w:val="24"/>
              </w:rPr>
            </w:pPr>
            <w:r w:rsidRPr="00B30273">
              <w:rPr>
                <w:rFonts w:ascii="Arial" w:hAnsi="Arial" w:cs="Arial"/>
                <w:bCs/>
                <w:iCs/>
                <w:sz w:val="24"/>
                <w:szCs w:val="24"/>
              </w:rPr>
              <w:t>-</w:t>
            </w:r>
          </w:p>
        </w:tc>
      </w:tr>
      <w:tr w:rsidR="0021001B" w:rsidRPr="00B30273" w14:paraId="156C97A9" w14:textId="77777777" w:rsidTr="0029786F">
        <w:trPr>
          <w:trHeight w:hRule="exact" w:val="624"/>
        </w:trPr>
        <w:tc>
          <w:tcPr>
            <w:tcW w:w="290" w:type="dxa"/>
            <w:shd w:val="clear" w:color="auto" w:fill="FFFFFF"/>
            <w:vAlign w:val="center"/>
          </w:tcPr>
          <w:p w14:paraId="66A5EC6A" w14:textId="77777777" w:rsidR="0021001B" w:rsidRPr="00B30273" w:rsidRDefault="0021001B" w:rsidP="0030409D">
            <w:pPr>
              <w:spacing w:after="0" w:line="320" w:lineRule="exact"/>
              <w:jc w:val="center"/>
              <w:rPr>
                <w:rFonts w:ascii="Arial" w:hAnsi="Arial" w:cs="Arial"/>
                <w:bCs/>
                <w:iCs/>
                <w:sz w:val="24"/>
                <w:szCs w:val="24"/>
              </w:rPr>
            </w:pPr>
            <w:r w:rsidRPr="00B30273">
              <w:rPr>
                <w:rFonts w:ascii="Arial" w:hAnsi="Arial" w:cs="Arial"/>
                <w:bCs/>
                <w:iCs/>
                <w:sz w:val="24"/>
                <w:szCs w:val="24"/>
              </w:rPr>
              <w:lastRenderedPageBreak/>
              <w:t>6.</w:t>
            </w:r>
          </w:p>
        </w:tc>
        <w:tc>
          <w:tcPr>
            <w:tcW w:w="1011" w:type="dxa"/>
            <w:shd w:val="clear" w:color="auto" w:fill="FFFFFF"/>
            <w:vAlign w:val="center"/>
          </w:tcPr>
          <w:p w14:paraId="066B8D2E" w14:textId="77777777" w:rsidR="0021001B" w:rsidRPr="00B30273" w:rsidRDefault="0021001B" w:rsidP="0030409D">
            <w:pPr>
              <w:spacing w:after="0" w:line="320" w:lineRule="exact"/>
              <w:jc w:val="center"/>
              <w:rPr>
                <w:rFonts w:ascii="Arial" w:hAnsi="Arial" w:cs="Arial"/>
                <w:bCs/>
                <w:iCs/>
                <w:sz w:val="24"/>
                <w:szCs w:val="24"/>
              </w:rPr>
            </w:pPr>
            <w:r w:rsidRPr="00B30273">
              <w:rPr>
                <w:rFonts w:ascii="Arial" w:hAnsi="Arial" w:cs="Arial"/>
                <w:bCs/>
                <w:iCs/>
                <w:sz w:val="24"/>
                <w:szCs w:val="24"/>
              </w:rPr>
              <w:t>TC</w:t>
            </w:r>
          </w:p>
        </w:tc>
        <w:tc>
          <w:tcPr>
            <w:tcW w:w="2238" w:type="dxa"/>
            <w:shd w:val="clear" w:color="auto" w:fill="FFFFFF"/>
            <w:vAlign w:val="center"/>
          </w:tcPr>
          <w:p w14:paraId="6713DC0D" w14:textId="77777777" w:rsidR="0021001B" w:rsidRPr="00B30273" w:rsidRDefault="0021001B" w:rsidP="0030409D">
            <w:pPr>
              <w:spacing w:after="0" w:line="320" w:lineRule="exact"/>
              <w:jc w:val="center"/>
              <w:rPr>
                <w:rFonts w:ascii="Arial" w:hAnsi="Arial" w:cs="Arial"/>
                <w:bCs/>
                <w:iCs/>
                <w:sz w:val="24"/>
                <w:szCs w:val="24"/>
              </w:rPr>
            </w:pPr>
            <w:r w:rsidRPr="00B30273">
              <w:rPr>
                <w:rFonts w:ascii="Arial" w:hAnsi="Arial" w:cs="Arial"/>
                <w:bCs/>
                <w:iCs/>
                <w:sz w:val="24"/>
                <w:szCs w:val="24"/>
              </w:rPr>
              <w:t>Transport ciężki odpadów/paliwa – wyjazd</w:t>
            </w:r>
          </w:p>
        </w:tc>
        <w:tc>
          <w:tcPr>
            <w:tcW w:w="1599" w:type="dxa"/>
            <w:shd w:val="clear" w:color="auto" w:fill="FFFFFF"/>
            <w:vAlign w:val="center"/>
          </w:tcPr>
          <w:p w14:paraId="7FEDBD5A" w14:textId="77777777" w:rsidR="0021001B" w:rsidRPr="00B30273" w:rsidRDefault="0021001B" w:rsidP="0030409D">
            <w:pPr>
              <w:spacing w:after="0" w:line="320" w:lineRule="exact"/>
              <w:jc w:val="center"/>
              <w:rPr>
                <w:rFonts w:ascii="Arial" w:hAnsi="Arial" w:cs="Arial"/>
                <w:bCs/>
                <w:iCs/>
                <w:sz w:val="24"/>
                <w:szCs w:val="24"/>
              </w:rPr>
            </w:pPr>
            <w:r w:rsidRPr="00B30273">
              <w:rPr>
                <w:rFonts w:ascii="Arial" w:hAnsi="Arial" w:cs="Arial"/>
                <w:bCs/>
                <w:iCs/>
                <w:sz w:val="24"/>
                <w:szCs w:val="24"/>
              </w:rPr>
              <w:t>16,00</w:t>
            </w:r>
          </w:p>
        </w:tc>
        <w:tc>
          <w:tcPr>
            <w:tcW w:w="2117" w:type="dxa"/>
            <w:shd w:val="clear" w:color="auto" w:fill="FFFFFF"/>
            <w:vAlign w:val="center"/>
          </w:tcPr>
          <w:p w14:paraId="5E8635B5" w14:textId="77777777" w:rsidR="0021001B" w:rsidRPr="00B30273" w:rsidRDefault="0021001B" w:rsidP="0030409D">
            <w:pPr>
              <w:spacing w:after="0" w:line="320" w:lineRule="exact"/>
              <w:jc w:val="center"/>
              <w:rPr>
                <w:rFonts w:ascii="Arial" w:hAnsi="Arial" w:cs="Arial"/>
                <w:bCs/>
                <w:iCs/>
                <w:sz w:val="24"/>
                <w:szCs w:val="24"/>
              </w:rPr>
            </w:pPr>
            <w:r w:rsidRPr="00B30273">
              <w:rPr>
                <w:rFonts w:ascii="Arial" w:hAnsi="Arial" w:cs="Arial"/>
                <w:bCs/>
                <w:iCs/>
                <w:sz w:val="24"/>
                <w:szCs w:val="24"/>
              </w:rPr>
              <w:t>87,6</w:t>
            </w:r>
          </w:p>
        </w:tc>
        <w:tc>
          <w:tcPr>
            <w:tcW w:w="965" w:type="dxa"/>
            <w:shd w:val="clear" w:color="auto" w:fill="FFFFFF"/>
            <w:vAlign w:val="center"/>
          </w:tcPr>
          <w:p w14:paraId="5DC73F16" w14:textId="77777777" w:rsidR="0021001B" w:rsidRPr="00B30273" w:rsidRDefault="0021001B" w:rsidP="0030409D">
            <w:pPr>
              <w:spacing w:after="0" w:line="320" w:lineRule="exact"/>
              <w:jc w:val="center"/>
              <w:rPr>
                <w:rFonts w:ascii="Arial" w:hAnsi="Arial" w:cs="Arial"/>
                <w:bCs/>
                <w:iCs/>
                <w:sz w:val="24"/>
                <w:szCs w:val="24"/>
              </w:rPr>
            </w:pPr>
            <w:r w:rsidRPr="00B30273">
              <w:rPr>
                <w:rFonts w:ascii="Arial" w:hAnsi="Arial" w:cs="Arial"/>
                <w:bCs/>
                <w:iCs/>
                <w:sz w:val="24"/>
                <w:szCs w:val="24"/>
              </w:rPr>
              <w:t>16</w:t>
            </w:r>
          </w:p>
        </w:tc>
        <w:tc>
          <w:tcPr>
            <w:tcW w:w="840" w:type="dxa"/>
            <w:shd w:val="clear" w:color="auto" w:fill="FFFFFF"/>
            <w:vAlign w:val="center"/>
          </w:tcPr>
          <w:p w14:paraId="3FCC2322" w14:textId="77777777" w:rsidR="0021001B" w:rsidRPr="00B30273" w:rsidRDefault="0021001B" w:rsidP="0030409D">
            <w:pPr>
              <w:spacing w:after="0" w:line="320" w:lineRule="exact"/>
              <w:jc w:val="center"/>
              <w:rPr>
                <w:rFonts w:ascii="Arial" w:hAnsi="Arial" w:cs="Arial"/>
                <w:bCs/>
                <w:iCs/>
                <w:sz w:val="24"/>
                <w:szCs w:val="24"/>
              </w:rPr>
            </w:pPr>
            <w:r w:rsidRPr="00B30273">
              <w:rPr>
                <w:rFonts w:ascii="Arial" w:hAnsi="Arial" w:cs="Arial"/>
                <w:bCs/>
                <w:iCs/>
                <w:sz w:val="24"/>
                <w:szCs w:val="24"/>
              </w:rPr>
              <w:t>-</w:t>
            </w:r>
          </w:p>
        </w:tc>
      </w:tr>
      <w:tr w:rsidR="0021001B" w:rsidRPr="00B30273" w14:paraId="0523BDD6" w14:textId="77777777" w:rsidTr="0029786F">
        <w:trPr>
          <w:trHeight w:hRule="exact" w:val="624"/>
        </w:trPr>
        <w:tc>
          <w:tcPr>
            <w:tcW w:w="290" w:type="dxa"/>
            <w:shd w:val="clear" w:color="auto" w:fill="FFFFFF"/>
            <w:vAlign w:val="center"/>
          </w:tcPr>
          <w:p w14:paraId="0202ECBD" w14:textId="77777777" w:rsidR="0021001B" w:rsidRPr="00B30273" w:rsidRDefault="0021001B" w:rsidP="0030409D">
            <w:pPr>
              <w:spacing w:after="0" w:line="320" w:lineRule="exact"/>
              <w:jc w:val="center"/>
              <w:rPr>
                <w:rFonts w:ascii="Arial" w:hAnsi="Arial" w:cs="Arial"/>
                <w:bCs/>
                <w:iCs/>
                <w:sz w:val="24"/>
                <w:szCs w:val="24"/>
              </w:rPr>
            </w:pPr>
            <w:r w:rsidRPr="00B30273">
              <w:rPr>
                <w:rFonts w:ascii="Arial" w:hAnsi="Arial" w:cs="Arial"/>
                <w:bCs/>
                <w:iCs/>
                <w:sz w:val="24"/>
                <w:szCs w:val="24"/>
              </w:rPr>
              <w:t>7.</w:t>
            </w:r>
          </w:p>
        </w:tc>
        <w:tc>
          <w:tcPr>
            <w:tcW w:w="1011" w:type="dxa"/>
            <w:shd w:val="clear" w:color="auto" w:fill="FFFFFF"/>
            <w:vAlign w:val="center"/>
          </w:tcPr>
          <w:p w14:paraId="4540C6EE" w14:textId="77777777" w:rsidR="0021001B" w:rsidRPr="00B30273" w:rsidRDefault="0021001B" w:rsidP="0030409D">
            <w:pPr>
              <w:spacing w:after="0" w:line="320" w:lineRule="exact"/>
              <w:jc w:val="center"/>
              <w:rPr>
                <w:rFonts w:ascii="Arial" w:hAnsi="Arial" w:cs="Arial"/>
                <w:bCs/>
                <w:iCs/>
                <w:sz w:val="24"/>
                <w:szCs w:val="24"/>
              </w:rPr>
            </w:pPr>
            <w:r w:rsidRPr="00B30273">
              <w:rPr>
                <w:rFonts w:ascii="Arial" w:hAnsi="Arial" w:cs="Arial"/>
                <w:bCs/>
                <w:iCs/>
                <w:sz w:val="24"/>
                <w:szCs w:val="24"/>
              </w:rPr>
              <w:t>TC</w:t>
            </w:r>
          </w:p>
        </w:tc>
        <w:tc>
          <w:tcPr>
            <w:tcW w:w="2238" w:type="dxa"/>
            <w:shd w:val="clear" w:color="auto" w:fill="FFFFFF"/>
            <w:vAlign w:val="center"/>
          </w:tcPr>
          <w:p w14:paraId="611C821C" w14:textId="77777777" w:rsidR="0021001B" w:rsidRPr="00B30273" w:rsidRDefault="0021001B" w:rsidP="0030409D">
            <w:pPr>
              <w:spacing w:after="0" w:line="320" w:lineRule="exact"/>
              <w:jc w:val="center"/>
              <w:rPr>
                <w:rFonts w:ascii="Arial" w:hAnsi="Arial" w:cs="Arial"/>
                <w:bCs/>
                <w:iCs/>
                <w:sz w:val="24"/>
                <w:szCs w:val="24"/>
              </w:rPr>
            </w:pPr>
            <w:r w:rsidRPr="00B30273">
              <w:rPr>
                <w:rFonts w:ascii="Arial" w:hAnsi="Arial" w:cs="Arial"/>
                <w:bCs/>
                <w:iCs/>
                <w:sz w:val="24"/>
                <w:szCs w:val="24"/>
              </w:rPr>
              <w:t>Transport ciężki odpadów/paliwa – wyjazd</w:t>
            </w:r>
          </w:p>
        </w:tc>
        <w:tc>
          <w:tcPr>
            <w:tcW w:w="1599" w:type="dxa"/>
            <w:shd w:val="clear" w:color="auto" w:fill="FFFFFF"/>
            <w:vAlign w:val="center"/>
          </w:tcPr>
          <w:p w14:paraId="1DB8615D" w14:textId="77777777" w:rsidR="0021001B" w:rsidRPr="00B30273" w:rsidRDefault="0021001B" w:rsidP="0030409D">
            <w:pPr>
              <w:spacing w:after="0" w:line="320" w:lineRule="exact"/>
              <w:jc w:val="center"/>
              <w:rPr>
                <w:rFonts w:ascii="Arial" w:hAnsi="Arial" w:cs="Arial"/>
                <w:bCs/>
                <w:iCs/>
                <w:sz w:val="24"/>
                <w:szCs w:val="24"/>
              </w:rPr>
            </w:pPr>
            <w:r w:rsidRPr="00B30273">
              <w:rPr>
                <w:rFonts w:ascii="Arial" w:hAnsi="Arial" w:cs="Arial"/>
                <w:bCs/>
                <w:iCs/>
                <w:sz w:val="24"/>
                <w:szCs w:val="24"/>
              </w:rPr>
              <w:t>92,27</w:t>
            </w:r>
          </w:p>
        </w:tc>
        <w:tc>
          <w:tcPr>
            <w:tcW w:w="2117" w:type="dxa"/>
            <w:shd w:val="clear" w:color="auto" w:fill="FFFFFF"/>
            <w:vAlign w:val="center"/>
          </w:tcPr>
          <w:p w14:paraId="457BE38F" w14:textId="77777777" w:rsidR="0021001B" w:rsidRPr="00B30273" w:rsidRDefault="0021001B" w:rsidP="0030409D">
            <w:pPr>
              <w:spacing w:after="0" w:line="320" w:lineRule="exact"/>
              <w:jc w:val="center"/>
              <w:rPr>
                <w:rFonts w:ascii="Arial" w:hAnsi="Arial" w:cs="Arial"/>
                <w:bCs/>
                <w:iCs/>
                <w:sz w:val="24"/>
                <w:szCs w:val="24"/>
              </w:rPr>
            </w:pPr>
            <w:r w:rsidRPr="00B30273">
              <w:rPr>
                <w:rFonts w:ascii="Arial" w:hAnsi="Arial" w:cs="Arial"/>
                <w:bCs/>
                <w:iCs/>
                <w:sz w:val="24"/>
                <w:szCs w:val="24"/>
              </w:rPr>
              <w:t>84,7</w:t>
            </w:r>
          </w:p>
        </w:tc>
        <w:tc>
          <w:tcPr>
            <w:tcW w:w="965" w:type="dxa"/>
            <w:shd w:val="clear" w:color="auto" w:fill="FFFFFF"/>
            <w:vAlign w:val="center"/>
          </w:tcPr>
          <w:p w14:paraId="3CD5B652" w14:textId="77777777" w:rsidR="0021001B" w:rsidRPr="00B30273" w:rsidRDefault="0021001B" w:rsidP="0030409D">
            <w:pPr>
              <w:spacing w:after="0" w:line="320" w:lineRule="exact"/>
              <w:jc w:val="center"/>
              <w:rPr>
                <w:rFonts w:ascii="Arial" w:hAnsi="Arial" w:cs="Arial"/>
                <w:bCs/>
                <w:iCs/>
                <w:sz w:val="24"/>
                <w:szCs w:val="24"/>
              </w:rPr>
            </w:pPr>
            <w:r w:rsidRPr="00B30273">
              <w:rPr>
                <w:rFonts w:ascii="Arial" w:hAnsi="Arial" w:cs="Arial"/>
                <w:bCs/>
                <w:iCs/>
                <w:sz w:val="24"/>
                <w:szCs w:val="24"/>
              </w:rPr>
              <w:t>16</w:t>
            </w:r>
          </w:p>
        </w:tc>
        <w:tc>
          <w:tcPr>
            <w:tcW w:w="840" w:type="dxa"/>
            <w:shd w:val="clear" w:color="auto" w:fill="FFFFFF"/>
            <w:vAlign w:val="center"/>
          </w:tcPr>
          <w:p w14:paraId="6DC04BAA" w14:textId="77777777" w:rsidR="0021001B" w:rsidRPr="00B30273" w:rsidRDefault="0021001B" w:rsidP="0030409D">
            <w:pPr>
              <w:spacing w:after="0" w:line="320" w:lineRule="exact"/>
              <w:jc w:val="center"/>
              <w:rPr>
                <w:rFonts w:ascii="Arial" w:hAnsi="Arial" w:cs="Arial"/>
                <w:bCs/>
                <w:iCs/>
                <w:sz w:val="24"/>
                <w:szCs w:val="24"/>
              </w:rPr>
            </w:pPr>
            <w:r w:rsidRPr="00B30273">
              <w:rPr>
                <w:rFonts w:ascii="Arial" w:hAnsi="Arial" w:cs="Arial"/>
                <w:bCs/>
                <w:iCs/>
                <w:sz w:val="24"/>
                <w:szCs w:val="24"/>
              </w:rPr>
              <w:t>-</w:t>
            </w:r>
          </w:p>
        </w:tc>
      </w:tr>
      <w:tr w:rsidR="0021001B" w:rsidRPr="00B30273" w14:paraId="14ADFFFF" w14:textId="77777777" w:rsidTr="0029786F">
        <w:trPr>
          <w:trHeight w:hRule="exact" w:val="624"/>
        </w:trPr>
        <w:tc>
          <w:tcPr>
            <w:tcW w:w="290" w:type="dxa"/>
            <w:shd w:val="clear" w:color="auto" w:fill="FFFFFF"/>
            <w:vAlign w:val="center"/>
          </w:tcPr>
          <w:p w14:paraId="47365EA2" w14:textId="77777777" w:rsidR="0021001B" w:rsidRPr="00B30273" w:rsidRDefault="0021001B" w:rsidP="0030409D">
            <w:pPr>
              <w:spacing w:after="0" w:line="320" w:lineRule="exact"/>
              <w:jc w:val="center"/>
              <w:rPr>
                <w:rFonts w:ascii="Arial" w:hAnsi="Arial" w:cs="Arial"/>
                <w:bCs/>
                <w:iCs/>
                <w:sz w:val="24"/>
                <w:szCs w:val="24"/>
              </w:rPr>
            </w:pPr>
            <w:r w:rsidRPr="00B30273">
              <w:rPr>
                <w:rFonts w:ascii="Arial" w:hAnsi="Arial" w:cs="Arial"/>
                <w:bCs/>
                <w:iCs/>
                <w:sz w:val="24"/>
                <w:szCs w:val="24"/>
              </w:rPr>
              <w:t>8.</w:t>
            </w:r>
          </w:p>
        </w:tc>
        <w:tc>
          <w:tcPr>
            <w:tcW w:w="1011" w:type="dxa"/>
            <w:shd w:val="clear" w:color="auto" w:fill="FFFFFF"/>
            <w:vAlign w:val="center"/>
          </w:tcPr>
          <w:p w14:paraId="0BD946EB" w14:textId="77777777" w:rsidR="0021001B" w:rsidRPr="00B30273" w:rsidRDefault="0021001B" w:rsidP="0030409D">
            <w:pPr>
              <w:spacing w:after="0" w:line="320" w:lineRule="exact"/>
              <w:jc w:val="center"/>
              <w:rPr>
                <w:rFonts w:ascii="Arial" w:hAnsi="Arial" w:cs="Arial"/>
                <w:bCs/>
                <w:iCs/>
                <w:sz w:val="24"/>
                <w:szCs w:val="24"/>
              </w:rPr>
            </w:pPr>
            <w:r w:rsidRPr="00B30273">
              <w:rPr>
                <w:rFonts w:ascii="Arial" w:hAnsi="Arial" w:cs="Arial"/>
                <w:bCs/>
                <w:iCs/>
                <w:sz w:val="24"/>
                <w:szCs w:val="24"/>
              </w:rPr>
              <w:t>TC</w:t>
            </w:r>
          </w:p>
        </w:tc>
        <w:tc>
          <w:tcPr>
            <w:tcW w:w="2238" w:type="dxa"/>
            <w:shd w:val="clear" w:color="auto" w:fill="FFFFFF"/>
            <w:vAlign w:val="center"/>
          </w:tcPr>
          <w:p w14:paraId="29826596" w14:textId="77777777" w:rsidR="0021001B" w:rsidRPr="00B30273" w:rsidRDefault="0021001B" w:rsidP="0030409D">
            <w:pPr>
              <w:spacing w:after="0" w:line="320" w:lineRule="exact"/>
              <w:jc w:val="center"/>
              <w:rPr>
                <w:rFonts w:ascii="Arial" w:hAnsi="Arial" w:cs="Arial"/>
                <w:bCs/>
                <w:iCs/>
                <w:sz w:val="24"/>
                <w:szCs w:val="24"/>
              </w:rPr>
            </w:pPr>
            <w:r w:rsidRPr="00B30273">
              <w:rPr>
                <w:rFonts w:ascii="Arial" w:hAnsi="Arial" w:cs="Arial"/>
                <w:bCs/>
                <w:iCs/>
                <w:sz w:val="24"/>
                <w:szCs w:val="24"/>
              </w:rPr>
              <w:t>Transport ciężki odpadów/paliwa – wyjazd</w:t>
            </w:r>
          </w:p>
        </w:tc>
        <w:tc>
          <w:tcPr>
            <w:tcW w:w="1599" w:type="dxa"/>
            <w:shd w:val="clear" w:color="auto" w:fill="FFFFFF"/>
            <w:vAlign w:val="center"/>
          </w:tcPr>
          <w:p w14:paraId="0A7FF886" w14:textId="77777777" w:rsidR="0021001B" w:rsidRPr="00B30273" w:rsidRDefault="0021001B" w:rsidP="0030409D">
            <w:pPr>
              <w:spacing w:after="0" w:line="320" w:lineRule="exact"/>
              <w:jc w:val="center"/>
              <w:rPr>
                <w:rFonts w:ascii="Arial" w:hAnsi="Arial" w:cs="Arial"/>
                <w:bCs/>
                <w:iCs/>
                <w:sz w:val="24"/>
                <w:szCs w:val="24"/>
              </w:rPr>
            </w:pPr>
            <w:r w:rsidRPr="00B30273">
              <w:rPr>
                <w:rFonts w:ascii="Arial" w:hAnsi="Arial" w:cs="Arial"/>
                <w:bCs/>
                <w:iCs/>
                <w:sz w:val="24"/>
                <w:szCs w:val="24"/>
              </w:rPr>
              <w:t>39,01</w:t>
            </w:r>
          </w:p>
        </w:tc>
        <w:tc>
          <w:tcPr>
            <w:tcW w:w="2117" w:type="dxa"/>
            <w:shd w:val="clear" w:color="auto" w:fill="FFFFFF"/>
            <w:vAlign w:val="center"/>
          </w:tcPr>
          <w:p w14:paraId="6A6DD5AA" w14:textId="77777777" w:rsidR="0021001B" w:rsidRPr="00B30273" w:rsidRDefault="0021001B" w:rsidP="0030409D">
            <w:pPr>
              <w:spacing w:after="0" w:line="320" w:lineRule="exact"/>
              <w:jc w:val="center"/>
              <w:rPr>
                <w:rFonts w:ascii="Arial" w:hAnsi="Arial" w:cs="Arial"/>
                <w:bCs/>
                <w:iCs/>
                <w:sz w:val="24"/>
                <w:szCs w:val="24"/>
              </w:rPr>
            </w:pPr>
            <w:r w:rsidRPr="00B30273">
              <w:rPr>
                <w:rFonts w:ascii="Arial" w:hAnsi="Arial" w:cs="Arial"/>
                <w:bCs/>
                <w:iCs/>
                <w:sz w:val="24"/>
                <w:szCs w:val="24"/>
              </w:rPr>
              <w:t>81,0</w:t>
            </w:r>
          </w:p>
        </w:tc>
        <w:tc>
          <w:tcPr>
            <w:tcW w:w="965" w:type="dxa"/>
            <w:shd w:val="clear" w:color="auto" w:fill="FFFFFF"/>
            <w:vAlign w:val="center"/>
          </w:tcPr>
          <w:p w14:paraId="12AAC250" w14:textId="77777777" w:rsidR="0021001B" w:rsidRPr="00B30273" w:rsidRDefault="0021001B" w:rsidP="0030409D">
            <w:pPr>
              <w:spacing w:after="0" w:line="320" w:lineRule="exact"/>
              <w:jc w:val="center"/>
              <w:rPr>
                <w:rFonts w:ascii="Arial" w:hAnsi="Arial" w:cs="Arial"/>
                <w:bCs/>
                <w:iCs/>
                <w:sz w:val="24"/>
                <w:szCs w:val="24"/>
              </w:rPr>
            </w:pPr>
            <w:r w:rsidRPr="00B30273">
              <w:rPr>
                <w:rFonts w:ascii="Arial" w:hAnsi="Arial" w:cs="Arial"/>
                <w:bCs/>
                <w:iCs/>
                <w:sz w:val="24"/>
                <w:szCs w:val="24"/>
              </w:rPr>
              <w:t>16</w:t>
            </w:r>
          </w:p>
        </w:tc>
        <w:tc>
          <w:tcPr>
            <w:tcW w:w="840" w:type="dxa"/>
            <w:shd w:val="clear" w:color="auto" w:fill="FFFFFF"/>
            <w:vAlign w:val="center"/>
          </w:tcPr>
          <w:p w14:paraId="3BED2B96" w14:textId="77777777" w:rsidR="0021001B" w:rsidRPr="00B30273" w:rsidRDefault="0021001B" w:rsidP="0030409D">
            <w:pPr>
              <w:spacing w:after="0" w:line="320" w:lineRule="exact"/>
              <w:jc w:val="center"/>
              <w:rPr>
                <w:rFonts w:ascii="Arial" w:hAnsi="Arial" w:cs="Arial"/>
                <w:bCs/>
                <w:iCs/>
                <w:sz w:val="24"/>
                <w:szCs w:val="24"/>
              </w:rPr>
            </w:pPr>
            <w:r w:rsidRPr="00B30273">
              <w:rPr>
                <w:rFonts w:ascii="Arial" w:hAnsi="Arial" w:cs="Arial"/>
                <w:bCs/>
                <w:iCs/>
                <w:sz w:val="24"/>
                <w:szCs w:val="24"/>
              </w:rPr>
              <w:t>-</w:t>
            </w:r>
          </w:p>
        </w:tc>
      </w:tr>
      <w:tr w:rsidR="0021001B" w:rsidRPr="00B30273" w14:paraId="1396817C" w14:textId="77777777" w:rsidTr="0029786F">
        <w:trPr>
          <w:trHeight w:hRule="exact" w:val="624"/>
        </w:trPr>
        <w:tc>
          <w:tcPr>
            <w:tcW w:w="290" w:type="dxa"/>
            <w:shd w:val="clear" w:color="auto" w:fill="FFFFFF"/>
            <w:vAlign w:val="center"/>
          </w:tcPr>
          <w:p w14:paraId="72429FB1" w14:textId="77777777" w:rsidR="0021001B" w:rsidRPr="00B30273" w:rsidRDefault="0021001B" w:rsidP="0030409D">
            <w:pPr>
              <w:spacing w:after="0" w:line="320" w:lineRule="exact"/>
              <w:jc w:val="center"/>
              <w:rPr>
                <w:rFonts w:ascii="Arial" w:hAnsi="Arial" w:cs="Arial"/>
                <w:bCs/>
                <w:iCs/>
                <w:sz w:val="24"/>
                <w:szCs w:val="24"/>
              </w:rPr>
            </w:pPr>
            <w:r w:rsidRPr="00B30273">
              <w:rPr>
                <w:rFonts w:ascii="Arial" w:hAnsi="Arial" w:cs="Arial"/>
                <w:bCs/>
                <w:iCs/>
                <w:sz w:val="24"/>
                <w:szCs w:val="24"/>
              </w:rPr>
              <w:t>9.</w:t>
            </w:r>
          </w:p>
        </w:tc>
        <w:tc>
          <w:tcPr>
            <w:tcW w:w="1011" w:type="dxa"/>
            <w:shd w:val="clear" w:color="auto" w:fill="FFFFFF"/>
            <w:vAlign w:val="center"/>
          </w:tcPr>
          <w:p w14:paraId="00F54323" w14:textId="77777777" w:rsidR="0021001B" w:rsidRPr="00B30273" w:rsidRDefault="0021001B" w:rsidP="0030409D">
            <w:pPr>
              <w:spacing w:after="0" w:line="320" w:lineRule="exact"/>
              <w:jc w:val="center"/>
              <w:rPr>
                <w:rFonts w:ascii="Arial" w:hAnsi="Arial" w:cs="Arial"/>
                <w:bCs/>
                <w:iCs/>
                <w:sz w:val="24"/>
                <w:szCs w:val="24"/>
              </w:rPr>
            </w:pPr>
            <w:r w:rsidRPr="00B30273">
              <w:rPr>
                <w:rFonts w:ascii="Arial" w:hAnsi="Arial" w:cs="Arial"/>
                <w:bCs/>
                <w:iCs/>
                <w:sz w:val="24"/>
                <w:szCs w:val="24"/>
              </w:rPr>
              <w:t>TC</w:t>
            </w:r>
          </w:p>
        </w:tc>
        <w:tc>
          <w:tcPr>
            <w:tcW w:w="2238" w:type="dxa"/>
            <w:shd w:val="clear" w:color="auto" w:fill="FFFFFF"/>
            <w:vAlign w:val="center"/>
          </w:tcPr>
          <w:p w14:paraId="5C1D56AD" w14:textId="77777777" w:rsidR="0021001B" w:rsidRPr="00B30273" w:rsidRDefault="0021001B" w:rsidP="0030409D">
            <w:pPr>
              <w:spacing w:after="0" w:line="320" w:lineRule="exact"/>
              <w:jc w:val="center"/>
              <w:rPr>
                <w:rFonts w:ascii="Arial" w:hAnsi="Arial" w:cs="Arial"/>
                <w:bCs/>
                <w:iCs/>
                <w:sz w:val="24"/>
                <w:szCs w:val="24"/>
              </w:rPr>
            </w:pPr>
            <w:r w:rsidRPr="00B30273">
              <w:rPr>
                <w:rFonts w:ascii="Arial" w:hAnsi="Arial" w:cs="Arial"/>
                <w:bCs/>
                <w:iCs/>
                <w:sz w:val="24"/>
                <w:szCs w:val="24"/>
              </w:rPr>
              <w:t>Transport ciężki odpadów/paliwa – wyjazd</w:t>
            </w:r>
          </w:p>
        </w:tc>
        <w:tc>
          <w:tcPr>
            <w:tcW w:w="1599" w:type="dxa"/>
            <w:shd w:val="clear" w:color="auto" w:fill="FFFFFF"/>
            <w:vAlign w:val="center"/>
          </w:tcPr>
          <w:p w14:paraId="6C931731" w14:textId="77777777" w:rsidR="0021001B" w:rsidRPr="00B30273" w:rsidRDefault="0021001B" w:rsidP="0030409D">
            <w:pPr>
              <w:spacing w:after="0" w:line="320" w:lineRule="exact"/>
              <w:jc w:val="center"/>
              <w:rPr>
                <w:rFonts w:ascii="Arial" w:hAnsi="Arial" w:cs="Arial"/>
                <w:bCs/>
                <w:iCs/>
                <w:sz w:val="24"/>
                <w:szCs w:val="24"/>
              </w:rPr>
            </w:pPr>
            <w:r w:rsidRPr="00B30273">
              <w:rPr>
                <w:rFonts w:ascii="Arial" w:hAnsi="Arial" w:cs="Arial"/>
                <w:bCs/>
                <w:iCs/>
                <w:sz w:val="24"/>
                <w:szCs w:val="24"/>
              </w:rPr>
              <w:t>21,38</w:t>
            </w:r>
          </w:p>
        </w:tc>
        <w:tc>
          <w:tcPr>
            <w:tcW w:w="2117" w:type="dxa"/>
            <w:shd w:val="clear" w:color="auto" w:fill="FFFFFF"/>
            <w:vAlign w:val="center"/>
          </w:tcPr>
          <w:p w14:paraId="61EDB121" w14:textId="77777777" w:rsidR="0021001B" w:rsidRPr="00B30273" w:rsidRDefault="0021001B" w:rsidP="0030409D">
            <w:pPr>
              <w:spacing w:after="0" w:line="320" w:lineRule="exact"/>
              <w:jc w:val="center"/>
              <w:rPr>
                <w:rFonts w:ascii="Arial" w:hAnsi="Arial" w:cs="Arial"/>
                <w:bCs/>
                <w:iCs/>
                <w:sz w:val="24"/>
                <w:szCs w:val="24"/>
              </w:rPr>
            </w:pPr>
            <w:r w:rsidRPr="00B30273">
              <w:rPr>
                <w:rFonts w:ascii="Arial" w:hAnsi="Arial" w:cs="Arial"/>
                <w:bCs/>
                <w:iCs/>
                <w:sz w:val="24"/>
                <w:szCs w:val="24"/>
              </w:rPr>
              <w:t>78,3</w:t>
            </w:r>
          </w:p>
        </w:tc>
        <w:tc>
          <w:tcPr>
            <w:tcW w:w="965" w:type="dxa"/>
            <w:shd w:val="clear" w:color="auto" w:fill="FFFFFF"/>
            <w:vAlign w:val="center"/>
          </w:tcPr>
          <w:p w14:paraId="76B1226A" w14:textId="77777777" w:rsidR="0021001B" w:rsidRPr="00B30273" w:rsidRDefault="0021001B" w:rsidP="0030409D">
            <w:pPr>
              <w:spacing w:after="0" w:line="320" w:lineRule="exact"/>
              <w:jc w:val="center"/>
              <w:rPr>
                <w:rFonts w:ascii="Arial" w:hAnsi="Arial" w:cs="Arial"/>
                <w:bCs/>
                <w:iCs/>
                <w:sz w:val="24"/>
                <w:szCs w:val="24"/>
              </w:rPr>
            </w:pPr>
            <w:r w:rsidRPr="00B30273">
              <w:rPr>
                <w:rFonts w:ascii="Arial" w:hAnsi="Arial" w:cs="Arial"/>
                <w:bCs/>
                <w:iCs/>
                <w:sz w:val="24"/>
                <w:szCs w:val="24"/>
              </w:rPr>
              <w:t>16</w:t>
            </w:r>
          </w:p>
        </w:tc>
        <w:tc>
          <w:tcPr>
            <w:tcW w:w="840" w:type="dxa"/>
            <w:shd w:val="clear" w:color="auto" w:fill="FFFFFF"/>
            <w:vAlign w:val="center"/>
          </w:tcPr>
          <w:p w14:paraId="04823E23" w14:textId="77777777" w:rsidR="0021001B" w:rsidRPr="00B30273" w:rsidRDefault="0021001B" w:rsidP="0030409D">
            <w:pPr>
              <w:spacing w:after="0" w:line="320" w:lineRule="exact"/>
              <w:jc w:val="center"/>
              <w:rPr>
                <w:rFonts w:ascii="Arial" w:hAnsi="Arial" w:cs="Arial"/>
                <w:bCs/>
                <w:iCs/>
                <w:sz w:val="24"/>
                <w:szCs w:val="24"/>
              </w:rPr>
            </w:pPr>
            <w:r w:rsidRPr="00B30273">
              <w:rPr>
                <w:rFonts w:ascii="Arial" w:hAnsi="Arial" w:cs="Arial"/>
                <w:bCs/>
                <w:iCs/>
                <w:sz w:val="24"/>
                <w:szCs w:val="24"/>
              </w:rPr>
              <w:t>-</w:t>
            </w:r>
          </w:p>
        </w:tc>
      </w:tr>
      <w:tr w:rsidR="0021001B" w:rsidRPr="00B30273" w14:paraId="3A1E022C" w14:textId="77777777" w:rsidTr="0029786F">
        <w:trPr>
          <w:trHeight w:hRule="exact" w:val="624"/>
        </w:trPr>
        <w:tc>
          <w:tcPr>
            <w:tcW w:w="290" w:type="dxa"/>
            <w:shd w:val="clear" w:color="auto" w:fill="FFFFFF"/>
            <w:vAlign w:val="center"/>
          </w:tcPr>
          <w:p w14:paraId="0FF23171" w14:textId="77777777" w:rsidR="0021001B" w:rsidRPr="00B30273" w:rsidRDefault="0021001B" w:rsidP="0030409D">
            <w:pPr>
              <w:spacing w:after="0" w:line="320" w:lineRule="exact"/>
              <w:jc w:val="center"/>
              <w:rPr>
                <w:rFonts w:ascii="Arial" w:hAnsi="Arial" w:cs="Arial"/>
                <w:bCs/>
                <w:iCs/>
                <w:sz w:val="24"/>
                <w:szCs w:val="24"/>
              </w:rPr>
            </w:pPr>
            <w:r w:rsidRPr="00B30273">
              <w:rPr>
                <w:rFonts w:ascii="Arial" w:hAnsi="Arial" w:cs="Arial"/>
                <w:bCs/>
                <w:iCs/>
                <w:sz w:val="24"/>
                <w:szCs w:val="24"/>
              </w:rPr>
              <w:t>10.</w:t>
            </w:r>
          </w:p>
        </w:tc>
        <w:tc>
          <w:tcPr>
            <w:tcW w:w="1011" w:type="dxa"/>
            <w:shd w:val="clear" w:color="auto" w:fill="FFFFFF"/>
            <w:vAlign w:val="center"/>
          </w:tcPr>
          <w:p w14:paraId="595F62CA" w14:textId="77777777" w:rsidR="0021001B" w:rsidRPr="00B30273" w:rsidRDefault="0021001B" w:rsidP="0030409D">
            <w:pPr>
              <w:spacing w:after="0" w:line="320" w:lineRule="exact"/>
              <w:jc w:val="center"/>
              <w:rPr>
                <w:rFonts w:ascii="Arial" w:hAnsi="Arial" w:cs="Arial"/>
                <w:bCs/>
                <w:iCs/>
                <w:sz w:val="24"/>
                <w:szCs w:val="24"/>
              </w:rPr>
            </w:pPr>
            <w:r w:rsidRPr="00B30273">
              <w:rPr>
                <w:rFonts w:ascii="Arial" w:hAnsi="Arial" w:cs="Arial"/>
                <w:bCs/>
                <w:iCs/>
                <w:sz w:val="24"/>
                <w:szCs w:val="24"/>
              </w:rPr>
              <w:t>TC</w:t>
            </w:r>
          </w:p>
        </w:tc>
        <w:tc>
          <w:tcPr>
            <w:tcW w:w="2238" w:type="dxa"/>
            <w:shd w:val="clear" w:color="auto" w:fill="FFFFFF"/>
            <w:vAlign w:val="center"/>
          </w:tcPr>
          <w:p w14:paraId="3B5DB5B3" w14:textId="77777777" w:rsidR="0021001B" w:rsidRPr="00B30273" w:rsidRDefault="0021001B" w:rsidP="0030409D">
            <w:pPr>
              <w:spacing w:after="0" w:line="320" w:lineRule="exact"/>
              <w:jc w:val="center"/>
              <w:rPr>
                <w:rFonts w:ascii="Arial" w:hAnsi="Arial" w:cs="Arial"/>
                <w:bCs/>
                <w:iCs/>
                <w:sz w:val="24"/>
                <w:szCs w:val="24"/>
              </w:rPr>
            </w:pPr>
            <w:r w:rsidRPr="00B30273">
              <w:rPr>
                <w:rFonts w:ascii="Arial" w:hAnsi="Arial" w:cs="Arial"/>
                <w:bCs/>
                <w:iCs/>
                <w:sz w:val="24"/>
                <w:szCs w:val="24"/>
              </w:rPr>
              <w:t>Transport ciężki odpadów/paliwa – wyjazd</w:t>
            </w:r>
          </w:p>
        </w:tc>
        <w:tc>
          <w:tcPr>
            <w:tcW w:w="1599" w:type="dxa"/>
            <w:shd w:val="clear" w:color="auto" w:fill="FFFFFF"/>
            <w:vAlign w:val="center"/>
          </w:tcPr>
          <w:p w14:paraId="15107776" w14:textId="77777777" w:rsidR="0021001B" w:rsidRPr="00B30273" w:rsidRDefault="0021001B" w:rsidP="0030409D">
            <w:pPr>
              <w:spacing w:after="0" w:line="320" w:lineRule="exact"/>
              <w:jc w:val="center"/>
              <w:rPr>
                <w:rFonts w:ascii="Arial" w:hAnsi="Arial" w:cs="Arial"/>
                <w:bCs/>
                <w:iCs/>
                <w:sz w:val="24"/>
                <w:szCs w:val="24"/>
              </w:rPr>
            </w:pPr>
            <w:r w:rsidRPr="00B30273">
              <w:rPr>
                <w:rFonts w:ascii="Arial" w:hAnsi="Arial" w:cs="Arial"/>
                <w:bCs/>
                <w:iCs/>
                <w:sz w:val="24"/>
                <w:szCs w:val="24"/>
              </w:rPr>
              <w:t>56,09</w:t>
            </w:r>
          </w:p>
        </w:tc>
        <w:tc>
          <w:tcPr>
            <w:tcW w:w="2117" w:type="dxa"/>
            <w:shd w:val="clear" w:color="auto" w:fill="FFFFFF"/>
            <w:vAlign w:val="center"/>
          </w:tcPr>
          <w:p w14:paraId="33C39EC5" w14:textId="77777777" w:rsidR="0021001B" w:rsidRPr="00B30273" w:rsidRDefault="0021001B" w:rsidP="0030409D">
            <w:pPr>
              <w:spacing w:after="0" w:line="320" w:lineRule="exact"/>
              <w:jc w:val="center"/>
              <w:rPr>
                <w:rFonts w:ascii="Arial" w:hAnsi="Arial" w:cs="Arial"/>
                <w:bCs/>
                <w:iCs/>
                <w:sz w:val="24"/>
                <w:szCs w:val="24"/>
              </w:rPr>
            </w:pPr>
            <w:r w:rsidRPr="00B30273">
              <w:rPr>
                <w:rFonts w:ascii="Arial" w:hAnsi="Arial" w:cs="Arial"/>
                <w:bCs/>
                <w:iCs/>
                <w:sz w:val="24"/>
                <w:szCs w:val="24"/>
              </w:rPr>
              <w:t>92,2</w:t>
            </w:r>
          </w:p>
        </w:tc>
        <w:tc>
          <w:tcPr>
            <w:tcW w:w="965" w:type="dxa"/>
            <w:shd w:val="clear" w:color="auto" w:fill="FFFFFF"/>
            <w:vAlign w:val="center"/>
          </w:tcPr>
          <w:p w14:paraId="72AEA82E" w14:textId="77777777" w:rsidR="0021001B" w:rsidRPr="00B30273" w:rsidRDefault="0021001B" w:rsidP="0030409D">
            <w:pPr>
              <w:spacing w:after="0" w:line="320" w:lineRule="exact"/>
              <w:jc w:val="center"/>
              <w:rPr>
                <w:rFonts w:ascii="Arial" w:hAnsi="Arial" w:cs="Arial"/>
                <w:bCs/>
                <w:iCs/>
                <w:sz w:val="24"/>
                <w:szCs w:val="24"/>
              </w:rPr>
            </w:pPr>
            <w:r w:rsidRPr="00B30273">
              <w:rPr>
                <w:rFonts w:ascii="Arial" w:hAnsi="Arial" w:cs="Arial"/>
                <w:bCs/>
                <w:iCs/>
                <w:sz w:val="24"/>
                <w:szCs w:val="24"/>
              </w:rPr>
              <w:t>16</w:t>
            </w:r>
          </w:p>
        </w:tc>
        <w:tc>
          <w:tcPr>
            <w:tcW w:w="840" w:type="dxa"/>
            <w:shd w:val="clear" w:color="auto" w:fill="FFFFFF"/>
            <w:vAlign w:val="center"/>
          </w:tcPr>
          <w:p w14:paraId="3176EAE4" w14:textId="77777777" w:rsidR="0021001B" w:rsidRPr="00B30273" w:rsidRDefault="0021001B" w:rsidP="0030409D">
            <w:pPr>
              <w:spacing w:after="0" w:line="320" w:lineRule="exact"/>
              <w:jc w:val="center"/>
              <w:rPr>
                <w:rFonts w:ascii="Arial" w:hAnsi="Arial" w:cs="Arial"/>
                <w:bCs/>
                <w:iCs/>
                <w:sz w:val="24"/>
                <w:szCs w:val="24"/>
              </w:rPr>
            </w:pPr>
            <w:r w:rsidRPr="00B30273">
              <w:rPr>
                <w:rFonts w:ascii="Arial" w:hAnsi="Arial" w:cs="Arial"/>
                <w:bCs/>
                <w:iCs/>
                <w:sz w:val="24"/>
                <w:szCs w:val="24"/>
              </w:rPr>
              <w:t>-</w:t>
            </w:r>
          </w:p>
        </w:tc>
      </w:tr>
    </w:tbl>
    <w:p w14:paraId="1A6836B3" w14:textId="77777777" w:rsidR="0021001B" w:rsidRPr="00B30273" w:rsidRDefault="0021001B" w:rsidP="0030409D">
      <w:pPr>
        <w:spacing w:after="0" w:line="320" w:lineRule="exact"/>
        <w:ind w:left="360"/>
        <w:rPr>
          <w:rFonts w:ascii="Arial" w:hAnsi="Arial" w:cs="Arial"/>
          <w:sz w:val="24"/>
          <w:szCs w:val="24"/>
        </w:rPr>
      </w:pPr>
      <w:r w:rsidRPr="00B30273">
        <w:rPr>
          <w:rFonts w:ascii="Arial" w:hAnsi="Arial" w:cs="Arial"/>
          <w:sz w:val="24"/>
          <w:szCs w:val="24"/>
        </w:rPr>
        <w:t>*) równoważny poziom mocy akustycznej punktów zastępczych.</w:t>
      </w:r>
    </w:p>
    <w:p w14:paraId="4A05A6D4" w14:textId="77777777" w:rsidR="0021001B" w:rsidRPr="00B30273" w:rsidRDefault="0021001B" w:rsidP="0030409D">
      <w:pPr>
        <w:pStyle w:val="Arial105"/>
        <w:spacing w:line="320" w:lineRule="exact"/>
        <w:rPr>
          <w:rFonts w:cs="Arial"/>
          <w:sz w:val="24"/>
          <w:szCs w:val="24"/>
        </w:rPr>
      </w:pPr>
      <w:r w:rsidRPr="00B30273">
        <w:rPr>
          <w:rFonts w:cs="Arial"/>
          <w:sz w:val="24"/>
          <w:szCs w:val="24"/>
        </w:rPr>
        <w:t>*) równoważny poziom mocy akustycznej punktów zastępczych.</w:t>
      </w:r>
    </w:p>
    <w:p w14:paraId="6D0BCFB6" w14:textId="77777777" w:rsidR="005F6C3E" w:rsidRPr="00B30273" w:rsidRDefault="005F6C3E" w:rsidP="0030409D">
      <w:pPr>
        <w:pStyle w:val="Arial105"/>
        <w:spacing w:line="320" w:lineRule="exact"/>
        <w:rPr>
          <w:rFonts w:cs="Arial"/>
          <w:sz w:val="24"/>
          <w:szCs w:val="24"/>
          <w:u w:val="single"/>
        </w:rPr>
      </w:pPr>
    </w:p>
    <w:p w14:paraId="48F13648" w14:textId="1E71C62D" w:rsidR="001531BD" w:rsidRPr="00B30273" w:rsidRDefault="0021001B" w:rsidP="0030409D">
      <w:pPr>
        <w:pStyle w:val="Arial105"/>
        <w:spacing w:line="320" w:lineRule="exact"/>
        <w:rPr>
          <w:rFonts w:cs="Arial"/>
          <w:sz w:val="24"/>
          <w:szCs w:val="24"/>
          <w:u w:val="single"/>
        </w:rPr>
      </w:pPr>
      <w:r w:rsidRPr="00B30273">
        <w:rPr>
          <w:rFonts w:cs="Arial"/>
          <w:sz w:val="24"/>
          <w:szCs w:val="24"/>
          <w:u w:val="single"/>
        </w:rPr>
        <w:t>4.</w:t>
      </w:r>
      <w:r w:rsidR="00793C9F" w:rsidRPr="00B30273">
        <w:rPr>
          <w:rFonts w:cs="Arial"/>
          <w:sz w:val="24"/>
          <w:szCs w:val="24"/>
          <w:u w:val="single"/>
        </w:rPr>
        <w:t>3.</w:t>
      </w:r>
      <w:r w:rsidRPr="00B30273">
        <w:rPr>
          <w:rFonts w:cs="Arial"/>
          <w:sz w:val="24"/>
          <w:szCs w:val="24"/>
          <w:u w:val="single"/>
        </w:rPr>
        <w:t xml:space="preserve"> </w:t>
      </w:r>
      <w:r w:rsidR="001531BD" w:rsidRPr="00B30273">
        <w:rPr>
          <w:rFonts w:cs="Arial"/>
          <w:sz w:val="24"/>
          <w:szCs w:val="24"/>
          <w:u w:val="single"/>
        </w:rPr>
        <w:t>Gospodarka wodno-ściekowa.</w:t>
      </w:r>
    </w:p>
    <w:p w14:paraId="42C630D0" w14:textId="77777777" w:rsidR="00231924" w:rsidRPr="00B30273" w:rsidRDefault="00231924" w:rsidP="0030409D">
      <w:pPr>
        <w:pStyle w:val="Arial105"/>
        <w:spacing w:line="320" w:lineRule="exact"/>
        <w:rPr>
          <w:rFonts w:cs="Arial"/>
          <w:sz w:val="24"/>
          <w:szCs w:val="24"/>
        </w:rPr>
      </w:pPr>
    </w:p>
    <w:p w14:paraId="2109B36B" w14:textId="3CA42F18" w:rsidR="005A6AAE" w:rsidRPr="00B30273" w:rsidRDefault="001D2CF7" w:rsidP="0030409D">
      <w:pPr>
        <w:pStyle w:val="Arial10i5"/>
        <w:spacing w:line="320" w:lineRule="exact"/>
        <w:rPr>
          <w:rFonts w:cs="Arial"/>
          <w:sz w:val="24"/>
          <w:szCs w:val="24"/>
          <w:u w:val="single"/>
        </w:rPr>
      </w:pPr>
      <w:r w:rsidRPr="00B30273">
        <w:rPr>
          <w:rFonts w:cs="Arial"/>
          <w:sz w:val="24"/>
          <w:szCs w:val="24"/>
          <w:u w:val="single"/>
        </w:rPr>
        <w:t>4.</w:t>
      </w:r>
      <w:r w:rsidR="0021001B" w:rsidRPr="00B30273">
        <w:rPr>
          <w:rFonts w:cs="Arial"/>
          <w:sz w:val="24"/>
          <w:szCs w:val="24"/>
          <w:u w:val="single"/>
        </w:rPr>
        <w:t>3</w:t>
      </w:r>
      <w:r w:rsidRPr="00B30273">
        <w:rPr>
          <w:rFonts w:cs="Arial"/>
          <w:sz w:val="24"/>
          <w:szCs w:val="24"/>
          <w:u w:val="single"/>
        </w:rPr>
        <w:t xml:space="preserve">.1. </w:t>
      </w:r>
      <w:r w:rsidR="00362B45" w:rsidRPr="00B30273">
        <w:rPr>
          <w:rFonts w:cs="Arial"/>
          <w:sz w:val="24"/>
          <w:szCs w:val="24"/>
          <w:u w:val="single"/>
        </w:rPr>
        <w:t>Gospodarka wodna.</w:t>
      </w:r>
    </w:p>
    <w:p w14:paraId="41E9BF42" w14:textId="77777777" w:rsidR="00231924" w:rsidRPr="00B30273" w:rsidRDefault="00231924" w:rsidP="0030409D">
      <w:pPr>
        <w:pStyle w:val="Arial10i50"/>
        <w:spacing w:line="320" w:lineRule="exact"/>
        <w:rPr>
          <w:rFonts w:cs="Arial"/>
          <w:bCs/>
          <w:sz w:val="24"/>
          <w:szCs w:val="24"/>
        </w:rPr>
      </w:pPr>
      <w:r w:rsidRPr="00B30273">
        <w:rPr>
          <w:rFonts w:cs="Arial"/>
          <w:bCs/>
          <w:sz w:val="24"/>
          <w:szCs w:val="24"/>
        </w:rPr>
        <w:t>W procesie produkcji paliwa alternatywnego RDF prowadzonym w przedmiotowej instalacji nie jest wykorzystywana woda (na cele technologiczne instalacji nie jest wykorzystywana woda).</w:t>
      </w:r>
    </w:p>
    <w:p w14:paraId="3F5B22B0" w14:textId="77777777" w:rsidR="00231924" w:rsidRPr="00B30273" w:rsidRDefault="00231924" w:rsidP="0030409D">
      <w:pPr>
        <w:pStyle w:val="Arial10i50"/>
        <w:spacing w:line="320" w:lineRule="exact"/>
        <w:rPr>
          <w:rFonts w:cs="Arial"/>
          <w:bCs/>
          <w:sz w:val="24"/>
          <w:szCs w:val="24"/>
        </w:rPr>
      </w:pPr>
    </w:p>
    <w:p w14:paraId="264EA05E" w14:textId="77777777" w:rsidR="00231924" w:rsidRPr="00B30273" w:rsidRDefault="00231924" w:rsidP="0030409D">
      <w:pPr>
        <w:pStyle w:val="Arial10i50"/>
        <w:spacing w:line="320" w:lineRule="exact"/>
        <w:rPr>
          <w:rFonts w:cs="Arial"/>
          <w:bCs/>
          <w:sz w:val="24"/>
          <w:szCs w:val="24"/>
        </w:rPr>
      </w:pPr>
      <w:r w:rsidRPr="00B30273">
        <w:rPr>
          <w:rFonts w:cs="Arial"/>
          <w:bCs/>
          <w:sz w:val="24"/>
          <w:szCs w:val="24"/>
        </w:rPr>
        <w:t>Zakład zaopatruje się w wodę wodociągową z sieci wodociągowej innego podmiotu (około 970 m</w:t>
      </w:r>
      <w:r w:rsidRPr="00B30273">
        <w:rPr>
          <w:rFonts w:cs="Arial"/>
          <w:bCs/>
          <w:sz w:val="24"/>
          <w:szCs w:val="24"/>
          <w:vertAlign w:val="superscript"/>
        </w:rPr>
        <w:t>3</w:t>
      </w:r>
      <w:r w:rsidRPr="00B30273">
        <w:rPr>
          <w:rFonts w:cs="Arial"/>
          <w:bCs/>
          <w:sz w:val="24"/>
          <w:szCs w:val="24"/>
        </w:rPr>
        <w:t>/rok, na podstawie umowy), którą wykorzystuje do mycia hali produkcyjnej (około 808 m</w:t>
      </w:r>
      <w:r w:rsidRPr="00B30273">
        <w:rPr>
          <w:rFonts w:cs="Arial"/>
          <w:bCs/>
          <w:sz w:val="24"/>
          <w:szCs w:val="24"/>
          <w:vertAlign w:val="superscript"/>
        </w:rPr>
        <w:t>3</w:t>
      </w:r>
      <w:r w:rsidRPr="00B30273">
        <w:rPr>
          <w:rFonts w:cs="Arial"/>
          <w:bCs/>
          <w:sz w:val="24"/>
          <w:szCs w:val="24"/>
        </w:rPr>
        <w:t>/rok) oraz do celów bytowych zatrudnionych osób (około 162 m</w:t>
      </w:r>
      <w:r w:rsidRPr="00B30273">
        <w:rPr>
          <w:rFonts w:cs="Arial"/>
          <w:bCs/>
          <w:sz w:val="24"/>
          <w:szCs w:val="24"/>
          <w:vertAlign w:val="superscript"/>
        </w:rPr>
        <w:t>3</w:t>
      </w:r>
      <w:r w:rsidRPr="00B30273">
        <w:rPr>
          <w:rFonts w:cs="Arial"/>
          <w:bCs/>
          <w:sz w:val="24"/>
          <w:szCs w:val="24"/>
        </w:rPr>
        <w:t>/rok).</w:t>
      </w:r>
    </w:p>
    <w:p w14:paraId="316AF53D" w14:textId="77777777" w:rsidR="00231924" w:rsidRPr="00B30273" w:rsidRDefault="00231924" w:rsidP="0030409D">
      <w:pPr>
        <w:pStyle w:val="Arial10i50"/>
        <w:spacing w:line="320" w:lineRule="exact"/>
        <w:rPr>
          <w:rFonts w:cs="Arial"/>
          <w:bCs/>
          <w:sz w:val="24"/>
          <w:szCs w:val="24"/>
        </w:rPr>
      </w:pPr>
      <w:r w:rsidRPr="00B30273">
        <w:rPr>
          <w:rFonts w:cs="Arial"/>
          <w:bCs/>
          <w:sz w:val="24"/>
          <w:szCs w:val="24"/>
        </w:rPr>
        <w:t xml:space="preserve">Do celów przeciwpożarowych zakład korzysta z dwóch istniejących hydrantów zewnętrznych (wzdłuż ul. Podmiejskiej) oraz ze zbiornika wody </w:t>
      </w:r>
      <w:proofErr w:type="gramStart"/>
      <w:r w:rsidRPr="00B30273">
        <w:rPr>
          <w:rFonts w:cs="Arial"/>
          <w:bCs/>
          <w:sz w:val="24"/>
          <w:szCs w:val="24"/>
        </w:rPr>
        <w:t>p.poż</w:t>
      </w:r>
      <w:proofErr w:type="gramEnd"/>
      <w:r w:rsidRPr="00B30273">
        <w:rPr>
          <w:rFonts w:cs="Arial"/>
          <w:bCs/>
          <w:sz w:val="24"/>
          <w:szCs w:val="24"/>
        </w:rPr>
        <w:t>.</w:t>
      </w:r>
    </w:p>
    <w:p w14:paraId="52416B37" w14:textId="77777777" w:rsidR="001A1E6C" w:rsidRPr="00B30273" w:rsidRDefault="001A1E6C" w:rsidP="0030409D">
      <w:pPr>
        <w:pStyle w:val="Arial10i50"/>
        <w:spacing w:line="320" w:lineRule="exact"/>
        <w:rPr>
          <w:rFonts w:cs="Arial"/>
          <w:sz w:val="24"/>
          <w:szCs w:val="24"/>
          <w:u w:val="single"/>
        </w:rPr>
      </w:pPr>
    </w:p>
    <w:p w14:paraId="30C5E7C8" w14:textId="328277F9" w:rsidR="00FC746A" w:rsidRPr="00B30273" w:rsidRDefault="001531BD" w:rsidP="0030409D">
      <w:pPr>
        <w:pStyle w:val="Arial10i50"/>
        <w:spacing w:line="320" w:lineRule="exact"/>
        <w:rPr>
          <w:rFonts w:cs="Arial"/>
          <w:sz w:val="24"/>
          <w:szCs w:val="24"/>
          <w:u w:val="single"/>
        </w:rPr>
      </w:pPr>
      <w:r w:rsidRPr="00B30273">
        <w:rPr>
          <w:rFonts w:cs="Arial"/>
          <w:sz w:val="24"/>
          <w:szCs w:val="24"/>
          <w:u w:val="single"/>
        </w:rPr>
        <w:t xml:space="preserve">4.3.2. </w:t>
      </w:r>
      <w:r w:rsidR="0003647B" w:rsidRPr="00B30273">
        <w:rPr>
          <w:rFonts w:cs="Arial"/>
          <w:sz w:val="24"/>
          <w:szCs w:val="24"/>
          <w:u w:val="single"/>
        </w:rPr>
        <w:t>Gospodarka ściekowa.</w:t>
      </w:r>
    </w:p>
    <w:p w14:paraId="097F346F" w14:textId="77777777" w:rsidR="006D4001" w:rsidRPr="00B30273" w:rsidRDefault="006D4001" w:rsidP="0030409D">
      <w:pPr>
        <w:pStyle w:val="Arial10i50"/>
        <w:spacing w:line="320" w:lineRule="exact"/>
        <w:rPr>
          <w:rFonts w:cs="Arial"/>
          <w:sz w:val="24"/>
          <w:szCs w:val="24"/>
          <w:u w:val="single"/>
        </w:rPr>
      </w:pPr>
    </w:p>
    <w:p w14:paraId="25E912BA" w14:textId="0DCC6D3D" w:rsidR="00231924" w:rsidRPr="00B30273" w:rsidRDefault="00231924" w:rsidP="0030409D">
      <w:pPr>
        <w:pStyle w:val="Arial10i50"/>
        <w:spacing w:line="320" w:lineRule="exact"/>
        <w:rPr>
          <w:rFonts w:cs="Arial"/>
          <w:bCs/>
          <w:sz w:val="24"/>
          <w:szCs w:val="24"/>
        </w:rPr>
      </w:pPr>
      <w:bookmarkStart w:id="1" w:name="_Hlk59018836"/>
      <w:r w:rsidRPr="00B30273">
        <w:rPr>
          <w:rFonts w:cs="Arial"/>
          <w:bCs/>
          <w:sz w:val="24"/>
          <w:szCs w:val="24"/>
        </w:rPr>
        <w:t>Proces produkcji paliwa alternatywnego RDF</w:t>
      </w:r>
      <w:r w:rsidR="00793C9F" w:rsidRPr="00B30273">
        <w:rPr>
          <w:rFonts w:cs="Arial"/>
          <w:bCs/>
          <w:sz w:val="24"/>
          <w:szCs w:val="24"/>
        </w:rPr>
        <w:t>,</w:t>
      </w:r>
      <w:r w:rsidRPr="00B30273">
        <w:rPr>
          <w:rFonts w:cs="Arial"/>
          <w:bCs/>
          <w:sz w:val="24"/>
          <w:szCs w:val="24"/>
        </w:rPr>
        <w:t xml:space="preserve"> prowadzony w przedmiotowej instalacji nie wiąże się z wykorzystywaniem </w:t>
      </w:r>
      <w:proofErr w:type="gramStart"/>
      <w:r w:rsidRPr="00B30273">
        <w:rPr>
          <w:rFonts w:cs="Arial"/>
          <w:bCs/>
          <w:sz w:val="24"/>
          <w:szCs w:val="24"/>
        </w:rPr>
        <w:t>wody,</w:t>
      </w:r>
      <w:proofErr w:type="gramEnd"/>
      <w:r w:rsidRPr="00B30273">
        <w:rPr>
          <w:rFonts w:cs="Arial"/>
          <w:bCs/>
          <w:sz w:val="24"/>
          <w:szCs w:val="24"/>
        </w:rPr>
        <w:t xml:space="preserve"> ani z powstawaniem ścieków technologicznych (w instalacji nie powstają ścieki przemysłowe z procesu produkcji paliwa alternatywnego).</w:t>
      </w:r>
    </w:p>
    <w:p w14:paraId="79801FD1" w14:textId="77777777" w:rsidR="00231924" w:rsidRPr="00B30273" w:rsidRDefault="00231924" w:rsidP="0030409D">
      <w:pPr>
        <w:pStyle w:val="Arial10i50"/>
        <w:spacing w:line="320" w:lineRule="exact"/>
        <w:rPr>
          <w:rFonts w:cs="Arial"/>
          <w:bCs/>
          <w:sz w:val="24"/>
          <w:szCs w:val="24"/>
        </w:rPr>
      </w:pPr>
    </w:p>
    <w:p w14:paraId="4351823F" w14:textId="76877C2C" w:rsidR="00231924" w:rsidRPr="00B30273" w:rsidRDefault="00231924" w:rsidP="0030409D">
      <w:pPr>
        <w:pStyle w:val="Arial10i50"/>
        <w:spacing w:line="320" w:lineRule="exact"/>
        <w:rPr>
          <w:rFonts w:cs="Arial"/>
          <w:bCs/>
          <w:sz w:val="24"/>
          <w:szCs w:val="24"/>
        </w:rPr>
      </w:pPr>
      <w:r w:rsidRPr="00B30273">
        <w:rPr>
          <w:rFonts w:cs="Arial"/>
          <w:bCs/>
          <w:sz w:val="24"/>
          <w:szCs w:val="24"/>
        </w:rPr>
        <w:t>W związku z eksploatacją instalacji powstają ścieki przemysłowe, stanowiące ścieki z mycia hali</w:t>
      </w:r>
      <w:r w:rsidRPr="00B30273">
        <w:rPr>
          <w:rFonts w:cs="Arial"/>
          <w:sz w:val="24"/>
          <w:szCs w:val="24"/>
        </w:rPr>
        <w:t xml:space="preserve"> </w:t>
      </w:r>
      <w:r w:rsidRPr="00B30273">
        <w:rPr>
          <w:rFonts w:cs="Arial"/>
          <w:bCs/>
          <w:sz w:val="24"/>
          <w:szCs w:val="24"/>
        </w:rPr>
        <w:t>produkcyjnej. Ścieki te odprowadzane są grawitacyjnie, poprzez separator, do zbiornika bezodpływowego</w:t>
      </w:r>
      <w:r w:rsidR="00793C9F" w:rsidRPr="00B30273">
        <w:rPr>
          <w:rFonts w:cs="Arial"/>
          <w:bCs/>
          <w:sz w:val="24"/>
          <w:szCs w:val="24"/>
        </w:rPr>
        <w:t>,</w:t>
      </w:r>
      <w:r w:rsidRPr="00B30273">
        <w:rPr>
          <w:rFonts w:cs="Arial"/>
          <w:bCs/>
          <w:sz w:val="24"/>
          <w:szCs w:val="24"/>
        </w:rPr>
        <w:t xml:space="preserve"> o pojemności 15 m</w:t>
      </w:r>
      <w:r w:rsidRPr="00B30273">
        <w:rPr>
          <w:rFonts w:cs="Arial"/>
          <w:bCs/>
          <w:sz w:val="24"/>
          <w:szCs w:val="24"/>
          <w:vertAlign w:val="superscript"/>
        </w:rPr>
        <w:t>3</w:t>
      </w:r>
      <w:r w:rsidRPr="00B30273">
        <w:rPr>
          <w:rFonts w:cs="Arial"/>
          <w:bCs/>
          <w:sz w:val="24"/>
          <w:szCs w:val="24"/>
        </w:rPr>
        <w:t>, skąd są okresowo wywożone za pomocą wozów asenizacyjnych</w:t>
      </w:r>
      <w:r w:rsidRPr="00B30273">
        <w:rPr>
          <w:rFonts w:cs="Arial"/>
          <w:sz w:val="24"/>
          <w:szCs w:val="24"/>
        </w:rPr>
        <w:t xml:space="preserve"> </w:t>
      </w:r>
      <w:r w:rsidRPr="00B30273">
        <w:rPr>
          <w:rFonts w:cs="Arial"/>
          <w:bCs/>
          <w:sz w:val="24"/>
          <w:szCs w:val="24"/>
        </w:rPr>
        <w:t>do zewnętrznej oczyszczalni ścieków.</w:t>
      </w:r>
      <w:r w:rsidRPr="00B30273">
        <w:rPr>
          <w:rFonts w:cs="Arial"/>
          <w:bCs/>
          <w:sz w:val="24"/>
          <w:szCs w:val="24"/>
        </w:rPr>
        <w:cr/>
      </w:r>
    </w:p>
    <w:p w14:paraId="28FE8554" w14:textId="77777777" w:rsidR="00231924" w:rsidRPr="00B30273" w:rsidRDefault="00231924" w:rsidP="0030409D">
      <w:pPr>
        <w:spacing w:after="0" w:line="320" w:lineRule="exact"/>
        <w:rPr>
          <w:rFonts w:ascii="Arial" w:hAnsi="Arial" w:cs="Arial"/>
          <w:bCs/>
          <w:color w:val="000000"/>
          <w:sz w:val="24"/>
          <w:szCs w:val="24"/>
        </w:rPr>
      </w:pPr>
      <w:r w:rsidRPr="00B30273">
        <w:rPr>
          <w:rFonts w:ascii="Arial" w:hAnsi="Arial" w:cs="Arial"/>
          <w:bCs/>
          <w:color w:val="000000"/>
          <w:sz w:val="24"/>
          <w:szCs w:val="24"/>
        </w:rPr>
        <w:t>Ilość, stan i skład ścieków przemysłowych (ścieki z mycia hali produkcyjnej):</w:t>
      </w:r>
    </w:p>
    <w:p w14:paraId="474DA435" w14:textId="77777777" w:rsidR="00231924" w:rsidRPr="00B30273" w:rsidRDefault="00231924" w:rsidP="0030409D">
      <w:pPr>
        <w:numPr>
          <w:ilvl w:val="0"/>
          <w:numId w:val="132"/>
        </w:numPr>
        <w:spacing w:after="0" w:line="320" w:lineRule="exact"/>
        <w:ind w:left="284" w:hanging="284"/>
        <w:rPr>
          <w:rFonts w:ascii="Arial" w:hAnsi="Arial" w:cs="Arial"/>
          <w:bCs/>
          <w:color w:val="000000"/>
          <w:sz w:val="24"/>
          <w:szCs w:val="24"/>
        </w:rPr>
      </w:pPr>
      <w:r w:rsidRPr="00B30273">
        <w:rPr>
          <w:rFonts w:ascii="Arial" w:hAnsi="Arial" w:cs="Arial"/>
          <w:bCs/>
          <w:color w:val="000000"/>
          <w:sz w:val="24"/>
          <w:szCs w:val="24"/>
        </w:rPr>
        <w:t>ilość: 808 m</w:t>
      </w:r>
      <w:r w:rsidRPr="00B30273">
        <w:rPr>
          <w:rFonts w:ascii="Arial" w:hAnsi="Arial" w:cs="Arial"/>
          <w:bCs/>
          <w:color w:val="000000"/>
          <w:sz w:val="24"/>
          <w:szCs w:val="24"/>
          <w:vertAlign w:val="superscript"/>
        </w:rPr>
        <w:t>3</w:t>
      </w:r>
      <w:r w:rsidRPr="00B30273">
        <w:rPr>
          <w:rFonts w:ascii="Arial" w:hAnsi="Arial" w:cs="Arial"/>
          <w:bCs/>
          <w:color w:val="000000"/>
          <w:sz w:val="24"/>
          <w:szCs w:val="24"/>
        </w:rPr>
        <w:t>/rok,</w:t>
      </w:r>
    </w:p>
    <w:p w14:paraId="08A1640B" w14:textId="77777777" w:rsidR="00231924" w:rsidRPr="00B30273" w:rsidRDefault="00231924" w:rsidP="0030409D">
      <w:pPr>
        <w:numPr>
          <w:ilvl w:val="0"/>
          <w:numId w:val="132"/>
        </w:numPr>
        <w:spacing w:after="0" w:line="320" w:lineRule="exact"/>
        <w:ind w:left="284" w:hanging="284"/>
        <w:rPr>
          <w:rFonts w:ascii="Arial" w:hAnsi="Arial" w:cs="Arial"/>
          <w:bCs/>
          <w:color w:val="000000"/>
          <w:sz w:val="24"/>
          <w:szCs w:val="24"/>
        </w:rPr>
      </w:pPr>
      <w:r w:rsidRPr="00B30273">
        <w:rPr>
          <w:rFonts w:ascii="Arial" w:hAnsi="Arial" w:cs="Arial"/>
          <w:bCs/>
          <w:color w:val="000000"/>
          <w:sz w:val="24"/>
          <w:szCs w:val="24"/>
        </w:rPr>
        <w:t xml:space="preserve">stan: odczyn </w:t>
      </w:r>
      <w:proofErr w:type="spellStart"/>
      <w:r w:rsidRPr="00B30273">
        <w:rPr>
          <w:rFonts w:ascii="Arial" w:hAnsi="Arial" w:cs="Arial"/>
          <w:bCs/>
          <w:color w:val="000000"/>
          <w:sz w:val="24"/>
          <w:szCs w:val="24"/>
        </w:rPr>
        <w:t>pH</w:t>
      </w:r>
      <w:proofErr w:type="spellEnd"/>
      <w:r w:rsidRPr="00B30273">
        <w:rPr>
          <w:rFonts w:ascii="Arial" w:hAnsi="Arial" w:cs="Arial"/>
          <w:bCs/>
          <w:color w:val="000000"/>
          <w:sz w:val="24"/>
          <w:szCs w:val="24"/>
        </w:rPr>
        <w:t>, temperatura,</w:t>
      </w:r>
    </w:p>
    <w:p w14:paraId="3287A4DB" w14:textId="77777777" w:rsidR="00231924" w:rsidRPr="00B30273" w:rsidRDefault="00231924" w:rsidP="0030409D">
      <w:pPr>
        <w:numPr>
          <w:ilvl w:val="0"/>
          <w:numId w:val="132"/>
        </w:numPr>
        <w:spacing w:after="0" w:line="320" w:lineRule="exact"/>
        <w:ind w:left="284" w:hanging="284"/>
        <w:rPr>
          <w:rFonts w:ascii="Arial" w:hAnsi="Arial" w:cs="Arial"/>
          <w:bCs/>
          <w:color w:val="000000"/>
          <w:sz w:val="24"/>
          <w:szCs w:val="24"/>
        </w:rPr>
      </w:pPr>
      <w:r w:rsidRPr="00B30273">
        <w:rPr>
          <w:rFonts w:ascii="Arial" w:hAnsi="Arial" w:cs="Arial"/>
          <w:bCs/>
          <w:color w:val="000000"/>
          <w:sz w:val="24"/>
          <w:szCs w:val="24"/>
        </w:rPr>
        <w:lastRenderedPageBreak/>
        <w:t>skład: biochemiczne zapotrzebowanie na tlen BZT</w:t>
      </w:r>
      <w:r w:rsidRPr="00B30273">
        <w:rPr>
          <w:rFonts w:ascii="Arial" w:hAnsi="Arial" w:cs="Arial"/>
          <w:bCs/>
          <w:color w:val="000000"/>
          <w:sz w:val="24"/>
          <w:szCs w:val="24"/>
          <w:vertAlign w:val="subscript"/>
        </w:rPr>
        <w:t>5</w:t>
      </w:r>
      <w:r w:rsidRPr="00B30273">
        <w:rPr>
          <w:rFonts w:ascii="Arial" w:hAnsi="Arial" w:cs="Arial"/>
          <w:bCs/>
          <w:color w:val="000000"/>
          <w:sz w:val="24"/>
          <w:szCs w:val="24"/>
        </w:rPr>
        <w:t xml:space="preserve">, chemiczne zapotrzebowanie na tlen </w:t>
      </w:r>
      <w:proofErr w:type="spellStart"/>
      <w:r w:rsidRPr="00B30273">
        <w:rPr>
          <w:rFonts w:ascii="Arial" w:hAnsi="Arial" w:cs="Arial"/>
          <w:bCs/>
          <w:color w:val="000000"/>
          <w:sz w:val="24"/>
          <w:szCs w:val="24"/>
        </w:rPr>
        <w:t>ChZT</w:t>
      </w:r>
      <w:r w:rsidRPr="00B30273">
        <w:rPr>
          <w:rFonts w:ascii="Arial" w:hAnsi="Arial" w:cs="Arial"/>
          <w:bCs/>
          <w:color w:val="000000"/>
          <w:sz w:val="24"/>
          <w:szCs w:val="24"/>
          <w:vertAlign w:val="subscript"/>
        </w:rPr>
        <w:t>Cr</w:t>
      </w:r>
      <w:proofErr w:type="spellEnd"/>
      <w:r w:rsidRPr="00B30273">
        <w:rPr>
          <w:rFonts w:ascii="Arial" w:hAnsi="Arial" w:cs="Arial"/>
          <w:bCs/>
          <w:color w:val="000000"/>
          <w:sz w:val="24"/>
          <w:szCs w:val="24"/>
        </w:rPr>
        <w:t>, azot ogólny, zawiesiny ogólne.</w:t>
      </w:r>
    </w:p>
    <w:p w14:paraId="18CC3B81" w14:textId="77777777" w:rsidR="00231924" w:rsidRPr="00B30273" w:rsidRDefault="00231924" w:rsidP="0030409D">
      <w:pPr>
        <w:pStyle w:val="Arial10i50"/>
        <w:spacing w:line="320" w:lineRule="exact"/>
        <w:rPr>
          <w:rFonts w:cs="Arial"/>
          <w:bCs/>
          <w:sz w:val="24"/>
          <w:szCs w:val="24"/>
        </w:rPr>
      </w:pPr>
    </w:p>
    <w:p w14:paraId="6E138473" w14:textId="77777777" w:rsidR="00231924" w:rsidRPr="00B30273" w:rsidRDefault="00231924" w:rsidP="0030409D">
      <w:pPr>
        <w:pStyle w:val="Arial10i50"/>
        <w:spacing w:line="320" w:lineRule="exact"/>
        <w:rPr>
          <w:rFonts w:cs="Arial"/>
          <w:bCs/>
          <w:sz w:val="24"/>
          <w:szCs w:val="24"/>
        </w:rPr>
      </w:pPr>
      <w:r w:rsidRPr="00B30273">
        <w:rPr>
          <w:rFonts w:cs="Arial"/>
          <w:bCs/>
          <w:sz w:val="24"/>
          <w:szCs w:val="24"/>
        </w:rPr>
        <w:t>W instalacji nie powstają wody odciekowe.</w:t>
      </w:r>
      <w:bookmarkEnd w:id="1"/>
    </w:p>
    <w:p w14:paraId="626D388A" w14:textId="3108E04A" w:rsidR="001531BD" w:rsidRPr="00B30273" w:rsidRDefault="001531BD" w:rsidP="0030409D">
      <w:pPr>
        <w:pStyle w:val="Arial10i50"/>
        <w:spacing w:line="320" w:lineRule="exact"/>
        <w:rPr>
          <w:rFonts w:cs="Arial"/>
          <w:bCs/>
          <w:sz w:val="24"/>
          <w:szCs w:val="24"/>
        </w:rPr>
      </w:pPr>
    </w:p>
    <w:p w14:paraId="7F22B920" w14:textId="1A4BC39B" w:rsidR="00947AD4" w:rsidRPr="00B30273" w:rsidRDefault="005D18C0" w:rsidP="0030409D">
      <w:pPr>
        <w:pStyle w:val="Arial10i50"/>
        <w:spacing w:line="320" w:lineRule="exact"/>
        <w:rPr>
          <w:rFonts w:cs="Arial"/>
          <w:bCs/>
          <w:sz w:val="24"/>
          <w:szCs w:val="24"/>
          <w:u w:val="single"/>
        </w:rPr>
      </w:pPr>
      <w:r w:rsidRPr="00B30273">
        <w:rPr>
          <w:rFonts w:cs="Arial"/>
          <w:bCs/>
          <w:sz w:val="24"/>
          <w:szCs w:val="24"/>
          <w:u w:val="single"/>
        </w:rPr>
        <w:t xml:space="preserve"> </w:t>
      </w:r>
      <w:r w:rsidR="00947AD4" w:rsidRPr="00B30273">
        <w:rPr>
          <w:rFonts w:cs="Arial"/>
          <w:bCs/>
          <w:sz w:val="24"/>
          <w:szCs w:val="24"/>
          <w:u w:val="single"/>
        </w:rPr>
        <w:t>Niezależnie od eksploatacji instalacji powstają:</w:t>
      </w:r>
    </w:p>
    <w:p w14:paraId="7224EE64" w14:textId="2093607A" w:rsidR="00947AD4" w:rsidRPr="00B30273" w:rsidRDefault="00947AD4" w:rsidP="0030409D">
      <w:pPr>
        <w:pStyle w:val="Arial10i50"/>
        <w:numPr>
          <w:ilvl w:val="0"/>
          <w:numId w:val="131"/>
        </w:numPr>
        <w:spacing w:line="320" w:lineRule="exact"/>
        <w:ind w:left="284" w:hanging="284"/>
        <w:rPr>
          <w:rFonts w:cs="Arial"/>
          <w:bCs/>
          <w:sz w:val="24"/>
          <w:szCs w:val="24"/>
        </w:rPr>
      </w:pPr>
      <w:r w:rsidRPr="00B30273">
        <w:rPr>
          <w:rFonts w:cs="Arial"/>
          <w:bCs/>
          <w:sz w:val="24"/>
          <w:szCs w:val="24"/>
        </w:rPr>
        <w:t>wody opadowe i roztopowe</w:t>
      </w:r>
      <w:r w:rsidR="00793C9F" w:rsidRPr="00B30273">
        <w:rPr>
          <w:rFonts w:cs="Arial"/>
          <w:bCs/>
          <w:sz w:val="24"/>
          <w:szCs w:val="24"/>
        </w:rPr>
        <w:t>,</w:t>
      </w:r>
      <w:r w:rsidRPr="00B30273">
        <w:rPr>
          <w:rFonts w:cs="Arial"/>
          <w:bCs/>
          <w:sz w:val="24"/>
          <w:szCs w:val="24"/>
        </w:rPr>
        <w:t xml:space="preserve"> pochodzące z powierzchni utwardzonych zakładu (z powierzchni zanieczyszczonej, innej niż miejsca magazynowania odpadów, tj. z dróg, placów manewrowych i parkingów) – ujmowane kanałem i odprowadzane poprzez separator substancji ropopochodnych do zewnętrznej sieci kanalizacji deszczowej (wzdłuż </w:t>
      </w:r>
      <w:r w:rsidR="00D945CE" w:rsidRPr="00B30273">
        <w:rPr>
          <w:rFonts w:cs="Arial"/>
          <w:bCs/>
          <w:sz w:val="24"/>
          <w:szCs w:val="24"/>
        </w:rPr>
        <w:br/>
      </w:r>
      <w:r w:rsidRPr="00B30273">
        <w:rPr>
          <w:rFonts w:cs="Arial"/>
          <w:bCs/>
          <w:sz w:val="24"/>
          <w:szCs w:val="24"/>
        </w:rPr>
        <w:t>ul. Podmiejskiej); nadmiar wód opadowych i roztopowych kierowany do szczelnego betonowego zbiornika retencyjnego – odparowującego (na terenie zakładu),</w:t>
      </w:r>
    </w:p>
    <w:p w14:paraId="0DDA7694" w14:textId="635E4972" w:rsidR="00947AD4" w:rsidRPr="00B30273" w:rsidRDefault="00947AD4" w:rsidP="0030409D">
      <w:pPr>
        <w:pStyle w:val="Arial10i50"/>
        <w:numPr>
          <w:ilvl w:val="0"/>
          <w:numId w:val="131"/>
        </w:numPr>
        <w:spacing w:line="320" w:lineRule="exact"/>
        <w:ind w:left="284" w:hanging="284"/>
        <w:rPr>
          <w:rFonts w:cs="Arial"/>
          <w:bCs/>
          <w:sz w:val="24"/>
          <w:szCs w:val="24"/>
        </w:rPr>
      </w:pPr>
      <w:r w:rsidRPr="00B30273">
        <w:rPr>
          <w:rFonts w:cs="Arial"/>
          <w:bCs/>
          <w:sz w:val="24"/>
          <w:szCs w:val="24"/>
        </w:rPr>
        <w:t>wody opadowe i roztopowe</w:t>
      </w:r>
      <w:r w:rsidR="00793C9F" w:rsidRPr="00B30273">
        <w:rPr>
          <w:rFonts w:cs="Arial"/>
          <w:bCs/>
          <w:sz w:val="24"/>
          <w:szCs w:val="24"/>
        </w:rPr>
        <w:t>,</w:t>
      </w:r>
      <w:r w:rsidRPr="00B30273">
        <w:rPr>
          <w:rFonts w:cs="Arial"/>
          <w:bCs/>
          <w:sz w:val="24"/>
          <w:szCs w:val="24"/>
        </w:rPr>
        <w:t xml:space="preserve"> pochodzące z połaci dachowych (z powierzchni niezanieczyszczonej) – odprowadzane bezpośrednio do zewnętrznej sieci kanalizacji deszczowej (wzdłuż ul. Podmiejskiej); nadmiar wód opadowych i roztopowych kierowany </w:t>
      </w:r>
      <w:r w:rsidR="00B41EAC" w:rsidRPr="00B30273">
        <w:rPr>
          <w:rFonts w:cs="Arial"/>
          <w:bCs/>
          <w:sz w:val="24"/>
          <w:szCs w:val="24"/>
        </w:rPr>
        <w:br/>
      </w:r>
      <w:r w:rsidRPr="00B30273">
        <w:rPr>
          <w:rFonts w:cs="Arial"/>
          <w:bCs/>
          <w:sz w:val="24"/>
          <w:szCs w:val="24"/>
        </w:rPr>
        <w:t>do szczelnego betonowego zbiornika retencyjnego – odparowującego (na terenie zakładu),</w:t>
      </w:r>
    </w:p>
    <w:p w14:paraId="1103D62C" w14:textId="333486B0" w:rsidR="00947AD4" w:rsidRPr="00B30273" w:rsidRDefault="00947AD4" w:rsidP="0030409D">
      <w:pPr>
        <w:pStyle w:val="Arial10i50"/>
        <w:numPr>
          <w:ilvl w:val="0"/>
          <w:numId w:val="131"/>
        </w:numPr>
        <w:spacing w:line="320" w:lineRule="exact"/>
        <w:ind w:left="284" w:hanging="284"/>
        <w:rPr>
          <w:rFonts w:cs="Arial"/>
          <w:bCs/>
          <w:sz w:val="24"/>
          <w:szCs w:val="24"/>
        </w:rPr>
      </w:pPr>
      <w:r w:rsidRPr="00B30273">
        <w:rPr>
          <w:rFonts w:cs="Arial"/>
          <w:bCs/>
          <w:sz w:val="24"/>
          <w:szCs w:val="24"/>
        </w:rPr>
        <w:t xml:space="preserve">ścieki bytowe – odprowadzane poprzez studnie kanalizacji sanitarnej do zbiornika bezodpływowego, skąd okresowo wywożone są za pomocą wozów asenizacyjnych </w:t>
      </w:r>
      <w:r w:rsidR="00B41EAC" w:rsidRPr="00B30273">
        <w:rPr>
          <w:rFonts w:cs="Arial"/>
          <w:bCs/>
          <w:sz w:val="24"/>
          <w:szCs w:val="24"/>
        </w:rPr>
        <w:br/>
      </w:r>
      <w:r w:rsidRPr="00B30273">
        <w:rPr>
          <w:rFonts w:cs="Arial"/>
          <w:bCs/>
          <w:sz w:val="24"/>
          <w:szCs w:val="24"/>
        </w:rPr>
        <w:t>do zewnętrznej oczyszczalni ścieków (ilość: około 162 m</w:t>
      </w:r>
      <w:r w:rsidRPr="00B30273">
        <w:rPr>
          <w:rFonts w:cs="Arial"/>
          <w:bCs/>
          <w:sz w:val="24"/>
          <w:szCs w:val="24"/>
          <w:vertAlign w:val="superscript"/>
        </w:rPr>
        <w:t>3</w:t>
      </w:r>
      <w:r w:rsidRPr="00B30273">
        <w:rPr>
          <w:rFonts w:cs="Arial"/>
          <w:bCs/>
          <w:sz w:val="24"/>
          <w:szCs w:val="24"/>
        </w:rPr>
        <w:t>/rok).</w:t>
      </w:r>
    </w:p>
    <w:p w14:paraId="741FB2FE" w14:textId="77777777" w:rsidR="00947AD4" w:rsidRPr="00B30273" w:rsidRDefault="00947AD4" w:rsidP="0030409D">
      <w:pPr>
        <w:pStyle w:val="Arial10i50"/>
        <w:spacing w:line="320" w:lineRule="exact"/>
        <w:rPr>
          <w:rFonts w:cs="Arial"/>
          <w:bCs/>
          <w:sz w:val="24"/>
          <w:szCs w:val="24"/>
        </w:rPr>
      </w:pPr>
    </w:p>
    <w:p w14:paraId="575C712B" w14:textId="4D6FB5CB" w:rsidR="001531BD" w:rsidRPr="00B30273" w:rsidRDefault="007E0FF6" w:rsidP="0030409D">
      <w:pPr>
        <w:pStyle w:val="Arial105"/>
        <w:spacing w:line="320" w:lineRule="exact"/>
        <w:rPr>
          <w:rFonts w:cs="Arial"/>
          <w:sz w:val="24"/>
          <w:szCs w:val="24"/>
        </w:rPr>
      </w:pPr>
      <w:r w:rsidRPr="00B30273">
        <w:rPr>
          <w:rFonts w:cs="Arial"/>
          <w:sz w:val="24"/>
          <w:szCs w:val="24"/>
        </w:rPr>
        <w:t>4.4</w:t>
      </w:r>
      <w:r w:rsidR="007D451D" w:rsidRPr="00B30273">
        <w:rPr>
          <w:rFonts w:cs="Arial"/>
          <w:sz w:val="24"/>
          <w:szCs w:val="24"/>
        </w:rPr>
        <w:t xml:space="preserve"> </w:t>
      </w:r>
      <w:r w:rsidR="001531BD" w:rsidRPr="00B30273">
        <w:rPr>
          <w:rFonts w:cs="Arial"/>
          <w:sz w:val="24"/>
          <w:szCs w:val="24"/>
        </w:rPr>
        <w:t xml:space="preserve">Zużycie </w:t>
      </w:r>
      <w:r w:rsidR="00DF1306" w:rsidRPr="00B30273">
        <w:rPr>
          <w:rFonts w:cs="Arial"/>
          <w:sz w:val="24"/>
          <w:szCs w:val="24"/>
        </w:rPr>
        <w:t>energii elektrycznej</w:t>
      </w:r>
      <w:r w:rsidR="005D18C0" w:rsidRPr="00B30273">
        <w:rPr>
          <w:rFonts w:cs="Arial"/>
          <w:sz w:val="24"/>
          <w:szCs w:val="24"/>
        </w:rPr>
        <w:t>.</w:t>
      </w:r>
    </w:p>
    <w:p w14:paraId="519E1186" w14:textId="77777777" w:rsidR="005D18C0" w:rsidRPr="00B30273" w:rsidRDefault="005D18C0" w:rsidP="0030409D">
      <w:pPr>
        <w:pStyle w:val="Arial105"/>
        <w:spacing w:line="320" w:lineRule="exact"/>
        <w:rPr>
          <w:rFonts w:cs="Arial"/>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717"/>
        <w:gridCol w:w="3744"/>
        <w:gridCol w:w="2093"/>
        <w:gridCol w:w="2506"/>
      </w:tblGrid>
      <w:tr w:rsidR="007E0D8E" w:rsidRPr="00B30273" w14:paraId="25417942" w14:textId="77777777" w:rsidTr="00C12624">
        <w:trPr>
          <w:trHeight w:val="20"/>
          <w:tblHeader/>
        </w:trPr>
        <w:tc>
          <w:tcPr>
            <w:tcW w:w="396" w:type="pct"/>
            <w:shd w:val="clear" w:color="auto" w:fill="A6A6A6" w:themeFill="background1" w:themeFillShade="A6"/>
            <w:vAlign w:val="bottom"/>
          </w:tcPr>
          <w:p w14:paraId="27157E37" w14:textId="77777777" w:rsidR="007E0D8E" w:rsidRPr="00B30273" w:rsidRDefault="007E0D8E" w:rsidP="0030409D">
            <w:pPr>
              <w:pStyle w:val="Arial10i5"/>
              <w:spacing w:line="320" w:lineRule="exact"/>
              <w:rPr>
                <w:rFonts w:cs="Arial"/>
                <w:b/>
                <w:smallCaps/>
                <w:sz w:val="24"/>
                <w:szCs w:val="24"/>
              </w:rPr>
            </w:pPr>
            <w:r w:rsidRPr="00B30273">
              <w:rPr>
                <w:rFonts w:cs="Arial"/>
                <w:b/>
                <w:sz w:val="24"/>
                <w:szCs w:val="24"/>
              </w:rPr>
              <w:t>Lp.</w:t>
            </w:r>
          </w:p>
        </w:tc>
        <w:tc>
          <w:tcPr>
            <w:tcW w:w="2066" w:type="pct"/>
            <w:shd w:val="clear" w:color="auto" w:fill="A6A6A6" w:themeFill="background1" w:themeFillShade="A6"/>
            <w:vAlign w:val="bottom"/>
          </w:tcPr>
          <w:p w14:paraId="7E97D533" w14:textId="4006955E" w:rsidR="007E0D8E" w:rsidRPr="00B30273" w:rsidRDefault="005D18C0" w:rsidP="0030409D">
            <w:pPr>
              <w:pStyle w:val="Arial10i5"/>
              <w:spacing w:line="320" w:lineRule="exact"/>
              <w:rPr>
                <w:rFonts w:cs="Arial"/>
                <w:b/>
                <w:smallCaps/>
                <w:sz w:val="24"/>
                <w:szCs w:val="24"/>
              </w:rPr>
            </w:pPr>
            <w:r w:rsidRPr="00B30273">
              <w:rPr>
                <w:rFonts w:eastAsia="Arial" w:cs="Arial"/>
                <w:b/>
                <w:sz w:val="24"/>
                <w:szCs w:val="24"/>
              </w:rPr>
              <w:t>E</w:t>
            </w:r>
            <w:r w:rsidR="007E0D8E" w:rsidRPr="00B30273">
              <w:rPr>
                <w:rFonts w:eastAsia="Arial" w:cs="Arial"/>
                <w:b/>
                <w:sz w:val="24"/>
                <w:szCs w:val="24"/>
              </w:rPr>
              <w:t>nergia</w:t>
            </w:r>
          </w:p>
        </w:tc>
        <w:tc>
          <w:tcPr>
            <w:tcW w:w="1155" w:type="pct"/>
            <w:shd w:val="clear" w:color="auto" w:fill="A6A6A6" w:themeFill="background1" w:themeFillShade="A6"/>
            <w:vAlign w:val="bottom"/>
          </w:tcPr>
          <w:p w14:paraId="21DB01D6" w14:textId="77777777" w:rsidR="007E0D8E" w:rsidRPr="00B30273" w:rsidRDefault="007E0D8E" w:rsidP="0030409D">
            <w:pPr>
              <w:pStyle w:val="Arial10i5"/>
              <w:spacing w:line="320" w:lineRule="exact"/>
              <w:rPr>
                <w:rFonts w:cs="Arial"/>
                <w:b/>
                <w:smallCaps/>
                <w:sz w:val="24"/>
                <w:szCs w:val="24"/>
              </w:rPr>
            </w:pPr>
            <w:r w:rsidRPr="00B30273">
              <w:rPr>
                <w:rFonts w:eastAsia="Arial" w:cs="Arial"/>
                <w:b/>
                <w:sz w:val="24"/>
                <w:szCs w:val="24"/>
              </w:rPr>
              <w:t>Jednostka</w:t>
            </w:r>
          </w:p>
        </w:tc>
        <w:tc>
          <w:tcPr>
            <w:tcW w:w="1383" w:type="pct"/>
            <w:shd w:val="clear" w:color="auto" w:fill="A6A6A6" w:themeFill="background1" w:themeFillShade="A6"/>
            <w:vAlign w:val="bottom"/>
          </w:tcPr>
          <w:p w14:paraId="69E22F67" w14:textId="77777777" w:rsidR="007E0D8E" w:rsidRPr="00B30273" w:rsidRDefault="007E0D8E" w:rsidP="0030409D">
            <w:pPr>
              <w:pStyle w:val="Arial10i5"/>
              <w:spacing w:line="320" w:lineRule="exact"/>
              <w:rPr>
                <w:rFonts w:cs="Arial"/>
                <w:b/>
                <w:smallCaps/>
                <w:sz w:val="24"/>
                <w:szCs w:val="24"/>
              </w:rPr>
            </w:pPr>
            <w:r w:rsidRPr="00B30273">
              <w:rPr>
                <w:rFonts w:eastAsia="Arial" w:cs="Arial"/>
                <w:b/>
                <w:sz w:val="24"/>
                <w:szCs w:val="24"/>
              </w:rPr>
              <w:t>Zużycie</w:t>
            </w:r>
          </w:p>
        </w:tc>
      </w:tr>
      <w:tr w:rsidR="007E0D8E" w:rsidRPr="00B30273" w14:paraId="688C217F" w14:textId="77777777" w:rsidTr="00C12624">
        <w:trPr>
          <w:trHeight w:val="271"/>
        </w:trPr>
        <w:tc>
          <w:tcPr>
            <w:tcW w:w="396" w:type="pct"/>
            <w:shd w:val="clear" w:color="auto" w:fill="FFFFFF"/>
            <w:vAlign w:val="bottom"/>
          </w:tcPr>
          <w:p w14:paraId="00D32678" w14:textId="04B92291" w:rsidR="007E0D8E" w:rsidRPr="00B30273" w:rsidRDefault="005D18C0" w:rsidP="0030409D">
            <w:pPr>
              <w:pStyle w:val="Arial10i5"/>
              <w:spacing w:line="320" w:lineRule="exact"/>
              <w:rPr>
                <w:rFonts w:cs="Arial"/>
                <w:sz w:val="24"/>
                <w:szCs w:val="24"/>
              </w:rPr>
            </w:pPr>
            <w:r w:rsidRPr="00B30273">
              <w:rPr>
                <w:rFonts w:cs="Arial"/>
                <w:sz w:val="24"/>
                <w:szCs w:val="24"/>
              </w:rPr>
              <w:t>1</w:t>
            </w:r>
            <w:r w:rsidR="007E0D8E" w:rsidRPr="00B30273">
              <w:rPr>
                <w:rFonts w:cs="Arial"/>
                <w:sz w:val="24"/>
                <w:szCs w:val="24"/>
              </w:rPr>
              <w:t>.</w:t>
            </w:r>
          </w:p>
        </w:tc>
        <w:tc>
          <w:tcPr>
            <w:tcW w:w="2066" w:type="pct"/>
            <w:shd w:val="clear" w:color="auto" w:fill="FFFFFF"/>
            <w:vAlign w:val="bottom"/>
          </w:tcPr>
          <w:p w14:paraId="3F778610" w14:textId="77777777" w:rsidR="007E0D8E" w:rsidRPr="00B30273" w:rsidRDefault="007E0D8E" w:rsidP="0030409D">
            <w:pPr>
              <w:pStyle w:val="Arial10i5"/>
              <w:spacing w:line="320" w:lineRule="exact"/>
              <w:rPr>
                <w:rFonts w:cs="Arial"/>
                <w:sz w:val="24"/>
                <w:szCs w:val="24"/>
              </w:rPr>
            </w:pPr>
            <w:r w:rsidRPr="00B30273">
              <w:rPr>
                <w:rFonts w:cs="Arial"/>
                <w:sz w:val="24"/>
                <w:szCs w:val="24"/>
              </w:rPr>
              <w:t>Energia elektryczna</w:t>
            </w:r>
          </w:p>
        </w:tc>
        <w:tc>
          <w:tcPr>
            <w:tcW w:w="1155" w:type="pct"/>
            <w:shd w:val="clear" w:color="auto" w:fill="FFFFFF"/>
            <w:vAlign w:val="bottom"/>
          </w:tcPr>
          <w:p w14:paraId="675EDDB1" w14:textId="77777777" w:rsidR="007E0D8E" w:rsidRPr="00B30273" w:rsidRDefault="007E0D8E" w:rsidP="0030409D">
            <w:pPr>
              <w:pStyle w:val="Arial10i5"/>
              <w:spacing w:line="320" w:lineRule="exact"/>
              <w:rPr>
                <w:rFonts w:cs="Arial"/>
                <w:sz w:val="24"/>
                <w:szCs w:val="24"/>
              </w:rPr>
            </w:pPr>
            <w:r w:rsidRPr="00B30273">
              <w:rPr>
                <w:rFonts w:cs="Arial"/>
                <w:sz w:val="24"/>
                <w:szCs w:val="24"/>
              </w:rPr>
              <w:t>MWh/rok</w:t>
            </w:r>
          </w:p>
        </w:tc>
        <w:tc>
          <w:tcPr>
            <w:tcW w:w="1383" w:type="pct"/>
            <w:shd w:val="clear" w:color="auto" w:fill="FFFFFF"/>
            <w:vAlign w:val="bottom"/>
          </w:tcPr>
          <w:p w14:paraId="3D6BB85A" w14:textId="77777777" w:rsidR="007E0D8E" w:rsidRPr="00B30273" w:rsidRDefault="007E0D8E" w:rsidP="0030409D">
            <w:pPr>
              <w:pStyle w:val="Arial10i5"/>
              <w:spacing w:line="320" w:lineRule="exact"/>
              <w:rPr>
                <w:rFonts w:cs="Arial"/>
                <w:sz w:val="24"/>
                <w:szCs w:val="24"/>
              </w:rPr>
            </w:pPr>
            <w:r w:rsidRPr="00B30273">
              <w:rPr>
                <w:rFonts w:cs="Arial"/>
                <w:sz w:val="24"/>
                <w:szCs w:val="24"/>
              </w:rPr>
              <w:t>2 930</w:t>
            </w:r>
          </w:p>
        </w:tc>
      </w:tr>
    </w:tbl>
    <w:p w14:paraId="4C78DD08" w14:textId="77777777" w:rsidR="005D18C0" w:rsidRPr="00B30273" w:rsidRDefault="005D18C0" w:rsidP="0030409D">
      <w:pPr>
        <w:pStyle w:val="Arial10i50"/>
        <w:spacing w:line="320" w:lineRule="exact"/>
        <w:rPr>
          <w:rFonts w:cs="Arial"/>
          <w:bCs/>
          <w:sz w:val="24"/>
          <w:szCs w:val="24"/>
        </w:rPr>
      </w:pPr>
    </w:p>
    <w:p w14:paraId="0E90AC02" w14:textId="71E6AA64" w:rsidR="00CF63F9" w:rsidRPr="00B30273" w:rsidRDefault="00CF63F9" w:rsidP="0030409D">
      <w:pPr>
        <w:pStyle w:val="Nagwek1"/>
        <w:keepNext w:val="0"/>
        <w:keepLines w:val="0"/>
        <w:numPr>
          <w:ilvl w:val="0"/>
          <w:numId w:val="94"/>
        </w:numPr>
        <w:spacing w:before="120" w:after="240" w:line="320" w:lineRule="exact"/>
        <w:ind w:left="641" w:hanging="357"/>
        <w:jc w:val="left"/>
        <w:rPr>
          <w:rFonts w:ascii="Arial" w:hAnsi="Arial" w:cs="Arial"/>
          <w:color w:val="auto"/>
          <w:sz w:val="24"/>
          <w:szCs w:val="24"/>
          <w:u w:val="single"/>
        </w:rPr>
      </w:pPr>
      <w:r w:rsidRPr="00B30273">
        <w:rPr>
          <w:rFonts w:ascii="Arial" w:hAnsi="Arial" w:cs="Arial"/>
          <w:color w:val="auto"/>
          <w:sz w:val="24"/>
          <w:szCs w:val="24"/>
          <w:u w:val="single"/>
        </w:rPr>
        <w:t>Sposoby osiągania wysokiego stopnia ochrony środowiska jako całości i zapewnienia efektywnego wykorzystania energii.</w:t>
      </w:r>
    </w:p>
    <w:p w14:paraId="564BDEF3" w14:textId="77777777" w:rsidR="00631CCC" w:rsidRPr="00B30273" w:rsidRDefault="00631CCC" w:rsidP="0030409D">
      <w:pPr>
        <w:spacing w:line="320" w:lineRule="exact"/>
        <w:rPr>
          <w:rFonts w:ascii="Arial" w:hAnsi="Arial" w:cs="Arial"/>
          <w:sz w:val="24"/>
          <w:szCs w:val="24"/>
          <w:lang w:eastAsia="pl-PL"/>
        </w:rPr>
      </w:pPr>
    </w:p>
    <w:p w14:paraId="6AD4184D" w14:textId="77777777" w:rsidR="00694F59" w:rsidRPr="00B30273" w:rsidRDefault="00CB2F61" w:rsidP="0030409D">
      <w:pPr>
        <w:spacing w:after="240" w:line="320" w:lineRule="exact"/>
        <w:rPr>
          <w:rFonts w:ascii="Arial" w:hAnsi="Arial" w:cs="Arial"/>
          <w:sz w:val="24"/>
          <w:szCs w:val="24"/>
        </w:rPr>
      </w:pPr>
      <w:r w:rsidRPr="00B30273">
        <w:rPr>
          <w:rFonts w:ascii="Arial" w:eastAsia="Times New Roman" w:hAnsi="Arial" w:cs="Arial"/>
          <w:sz w:val="24"/>
          <w:szCs w:val="24"/>
          <w:lang w:eastAsia="pl-PL"/>
        </w:rPr>
        <w:t xml:space="preserve">W związku z opublikowaniem w dniu 10 sierpnia 2018 r. w Dzienniku Urzędowym Unii Europejskiej, decyzji wykonawczej Komisji ustanawiającej </w:t>
      </w:r>
      <w:r w:rsidRPr="00B30273">
        <w:rPr>
          <w:rFonts w:ascii="Arial" w:hAnsi="Arial" w:cs="Arial"/>
          <w:sz w:val="24"/>
          <w:szCs w:val="24"/>
        </w:rPr>
        <w:t>konkluzje dotyczące najlepszych dostępnych technik (BAT) w odniesieniu do przetwarzania odpadów, zgodnie z dyrektywą Parlamentu Europejskiego i Rady 2010/75/UE, nowe (planowane) instalacje po</w:t>
      </w:r>
      <w:r w:rsidRPr="00B30273">
        <w:rPr>
          <w:rFonts w:ascii="Arial" w:hAnsi="Arial" w:cs="Arial"/>
          <w:bCs/>
          <w:sz w:val="24"/>
          <w:szCs w:val="24"/>
        </w:rPr>
        <w:t>winny spełniać konkluzje BAT od dnia udzielenia pozwolenia.</w:t>
      </w:r>
      <w:r w:rsidRPr="00B30273">
        <w:rPr>
          <w:rFonts w:ascii="Arial" w:hAnsi="Arial" w:cs="Arial"/>
          <w:sz w:val="24"/>
          <w:szCs w:val="24"/>
        </w:rPr>
        <w:t xml:space="preserve"> </w:t>
      </w:r>
    </w:p>
    <w:p w14:paraId="2970F4A8" w14:textId="65B531EA" w:rsidR="00CB2F61" w:rsidRPr="00B30273" w:rsidRDefault="00CB2F61" w:rsidP="0030409D">
      <w:pPr>
        <w:spacing w:after="240" w:line="320" w:lineRule="exact"/>
        <w:rPr>
          <w:rFonts w:ascii="Arial" w:hAnsi="Arial" w:cs="Arial"/>
          <w:sz w:val="24"/>
          <w:szCs w:val="24"/>
        </w:rPr>
      </w:pPr>
      <w:r w:rsidRPr="00B30273">
        <w:rPr>
          <w:rFonts w:ascii="Arial" w:hAnsi="Arial" w:cs="Arial"/>
          <w:bCs/>
          <w:sz w:val="24"/>
          <w:szCs w:val="24"/>
        </w:rPr>
        <w:lastRenderedPageBreak/>
        <w:t xml:space="preserve">W instalacji objętej niniejszym pozwoleniem zintegrowanym </w:t>
      </w:r>
      <w:r w:rsidR="00694F59" w:rsidRPr="00B30273">
        <w:rPr>
          <w:rFonts w:ascii="Arial" w:hAnsi="Arial" w:cs="Arial"/>
          <w:bCs/>
          <w:sz w:val="24"/>
          <w:szCs w:val="24"/>
        </w:rPr>
        <w:t>zastosowano</w:t>
      </w:r>
      <w:r w:rsidRPr="00B30273">
        <w:rPr>
          <w:rFonts w:ascii="Arial" w:hAnsi="Arial" w:cs="Arial"/>
          <w:bCs/>
          <w:sz w:val="24"/>
          <w:szCs w:val="24"/>
        </w:rPr>
        <w:t xml:space="preserve"> następujące rozwiązania zapewniające spełnienie konkluzji BAT:</w:t>
      </w:r>
    </w:p>
    <w:p w14:paraId="03CB1796" w14:textId="1C78D5D1" w:rsidR="0097531D" w:rsidRPr="00B30273" w:rsidRDefault="0097531D" w:rsidP="0030409D">
      <w:pPr>
        <w:spacing w:after="0" w:line="320" w:lineRule="exact"/>
        <w:rPr>
          <w:rFonts w:ascii="Arial" w:hAnsi="Arial" w:cs="Arial"/>
          <w:color w:val="000000"/>
          <w:sz w:val="24"/>
          <w:szCs w:val="24"/>
        </w:rPr>
      </w:pPr>
      <w:r w:rsidRPr="00B30273">
        <w:rPr>
          <w:rFonts w:ascii="Arial" w:hAnsi="Arial" w:cs="Arial"/>
          <w:b/>
          <w:color w:val="000000"/>
          <w:sz w:val="24"/>
          <w:szCs w:val="24"/>
        </w:rPr>
        <w:t>1. W zakresie zarządzania środowiskowego:</w:t>
      </w:r>
    </w:p>
    <w:p w14:paraId="132CEF9D" w14:textId="7912C4C8" w:rsidR="00DB7E02" w:rsidRPr="00B30273" w:rsidRDefault="0097531D" w:rsidP="0030409D">
      <w:pPr>
        <w:spacing w:after="0" w:line="320" w:lineRule="exact"/>
        <w:rPr>
          <w:rFonts w:ascii="Arial" w:hAnsi="Arial" w:cs="Arial"/>
          <w:color w:val="000000"/>
          <w:sz w:val="24"/>
          <w:szCs w:val="24"/>
        </w:rPr>
      </w:pPr>
      <w:r w:rsidRPr="00B30273">
        <w:rPr>
          <w:rFonts w:ascii="Arial" w:hAnsi="Arial" w:cs="Arial"/>
          <w:color w:val="000000"/>
          <w:sz w:val="24"/>
          <w:szCs w:val="24"/>
        </w:rPr>
        <w:t>Zastosowano następ</w:t>
      </w:r>
      <w:r w:rsidR="00DB7E02" w:rsidRPr="00B30273">
        <w:rPr>
          <w:rFonts w:ascii="Arial" w:hAnsi="Arial" w:cs="Arial"/>
          <w:color w:val="000000"/>
          <w:sz w:val="24"/>
          <w:szCs w:val="24"/>
        </w:rPr>
        <w:t xml:space="preserve">ujące rozwiązania, </w:t>
      </w:r>
      <w:r w:rsidRPr="00B30273">
        <w:rPr>
          <w:rFonts w:ascii="Arial" w:hAnsi="Arial" w:cs="Arial"/>
          <w:color w:val="000000"/>
          <w:sz w:val="24"/>
          <w:szCs w:val="24"/>
        </w:rPr>
        <w:t>wynikające w szczególności z BAT 1</w:t>
      </w:r>
      <w:r w:rsidR="00793C9F" w:rsidRPr="00B30273">
        <w:rPr>
          <w:rFonts w:ascii="Arial" w:hAnsi="Arial" w:cs="Arial"/>
          <w:color w:val="000000"/>
          <w:sz w:val="24"/>
          <w:szCs w:val="24"/>
        </w:rPr>
        <w:t>.</w:t>
      </w:r>
    </w:p>
    <w:tbl>
      <w:tblPr>
        <w:tblStyle w:val="Tabela-Siatka26"/>
        <w:tblW w:w="5239" w:type="pct"/>
        <w:tblLayout w:type="fixed"/>
        <w:tblLook w:val="04A0" w:firstRow="1" w:lastRow="0" w:firstColumn="1" w:lastColumn="0" w:noHBand="0" w:noVBand="1"/>
      </w:tblPr>
      <w:tblGrid>
        <w:gridCol w:w="1555"/>
        <w:gridCol w:w="7938"/>
      </w:tblGrid>
      <w:tr w:rsidR="00785B5D" w:rsidRPr="00B30273" w14:paraId="3290FB10" w14:textId="77777777" w:rsidTr="005D18C0">
        <w:tc>
          <w:tcPr>
            <w:tcW w:w="819" w:type="pct"/>
            <w:shd w:val="clear" w:color="auto" w:fill="F2F2F2" w:themeFill="background1" w:themeFillShade="F2"/>
          </w:tcPr>
          <w:p w14:paraId="4259AC4D" w14:textId="77777777" w:rsidR="00785B5D" w:rsidRPr="00B30273" w:rsidRDefault="00785B5D" w:rsidP="0030409D">
            <w:pPr>
              <w:spacing w:line="320" w:lineRule="exact"/>
              <w:rPr>
                <w:rFonts w:ascii="Arial" w:hAnsi="Arial" w:cs="Arial"/>
                <w:color w:val="000000"/>
                <w:sz w:val="24"/>
                <w:szCs w:val="24"/>
              </w:rPr>
            </w:pPr>
            <w:r w:rsidRPr="00B30273">
              <w:rPr>
                <w:rFonts w:ascii="Arial" w:hAnsi="Arial" w:cs="Arial"/>
                <w:b/>
                <w:color w:val="000000"/>
                <w:sz w:val="24"/>
                <w:szCs w:val="24"/>
              </w:rPr>
              <w:t>Nr konkluzji BAT</w:t>
            </w:r>
          </w:p>
        </w:tc>
        <w:tc>
          <w:tcPr>
            <w:tcW w:w="4181" w:type="pct"/>
            <w:shd w:val="clear" w:color="auto" w:fill="F2F2F2" w:themeFill="background1" w:themeFillShade="F2"/>
            <w:vAlign w:val="center"/>
          </w:tcPr>
          <w:p w14:paraId="0533E2D0" w14:textId="29414A03" w:rsidR="00785B5D" w:rsidRPr="00B30273" w:rsidRDefault="00785B5D" w:rsidP="0030409D">
            <w:pPr>
              <w:spacing w:line="320" w:lineRule="exact"/>
              <w:rPr>
                <w:rFonts w:ascii="Arial" w:hAnsi="Arial" w:cs="Arial"/>
                <w:color w:val="000000"/>
                <w:sz w:val="24"/>
                <w:szCs w:val="24"/>
              </w:rPr>
            </w:pPr>
            <w:r w:rsidRPr="00B30273">
              <w:rPr>
                <w:rFonts w:ascii="Arial" w:hAnsi="Arial" w:cs="Arial"/>
                <w:b/>
                <w:color w:val="000000"/>
                <w:sz w:val="24"/>
                <w:szCs w:val="24"/>
              </w:rPr>
              <w:t xml:space="preserve">Sposób realizacji w instalacji </w:t>
            </w:r>
            <w:r w:rsidR="00195588" w:rsidRPr="00B30273">
              <w:rPr>
                <w:rFonts w:ascii="Arial" w:hAnsi="Arial" w:cs="Arial"/>
                <w:b/>
                <w:color w:val="000000"/>
                <w:sz w:val="24"/>
                <w:szCs w:val="24"/>
              </w:rPr>
              <w:t>FORTUM</w:t>
            </w:r>
            <w:r w:rsidRPr="00B30273">
              <w:rPr>
                <w:rFonts w:ascii="Arial" w:hAnsi="Arial" w:cs="Arial"/>
                <w:b/>
                <w:color w:val="000000"/>
                <w:sz w:val="24"/>
                <w:szCs w:val="24"/>
              </w:rPr>
              <w:t xml:space="preserve"> w </w:t>
            </w:r>
            <w:r w:rsidR="00195588" w:rsidRPr="00B30273">
              <w:rPr>
                <w:rFonts w:ascii="Arial" w:hAnsi="Arial" w:cs="Arial"/>
                <w:b/>
                <w:color w:val="000000"/>
                <w:sz w:val="24"/>
                <w:szCs w:val="24"/>
              </w:rPr>
              <w:t>Zawierciu</w:t>
            </w:r>
          </w:p>
        </w:tc>
      </w:tr>
      <w:tr w:rsidR="00785B5D" w:rsidRPr="00B30273" w14:paraId="160AE9BD" w14:textId="77777777" w:rsidTr="005D18C0">
        <w:tc>
          <w:tcPr>
            <w:tcW w:w="819" w:type="pct"/>
          </w:tcPr>
          <w:p w14:paraId="0DAC8D8A" w14:textId="77777777" w:rsidR="00694F59" w:rsidRPr="00B30273" w:rsidRDefault="00694F59" w:rsidP="0030409D">
            <w:pPr>
              <w:spacing w:line="320" w:lineRule="exact"/>
              <w:jc w:val="center"/>
              <w:rPr>
                <w:rFonts w:ascii="Arial" w:hAnsi="Arial" w:cs="Arial"/>
                <w:b/>
                <w:color w:val="000000"/>
                <w:sz w:val="24"/>
                <w:szCs w:val="24"/>
              </w:rPr>
            </w:pPr>
          </w:p>
          <w:p w14:paraId="2FBEA1CE" w14:textId="77777777" w:rsidR="00694F59" w:rsidRPr="00B30273" w:rsidRDefault="00694F59" w:rsidP="0030409D">
            <w:pPr>
              <w:spacing w:line="320" w:lineRule="exact"/>
              <w:jc w:val="center"/>
              <w:rPr>
                <w:rFonts w:ascii="Arial" w:hAnsi="Arial" w:cs="Arial"/>
                <w:b/>
                <w:color w:val="000000"/>
                <w:sz w:val="24"/>
                <w:szCs w:val="24"/>
              </w:rPr>
            </w:pPr>
          </w:p>
          <w:p w14:paraId="7EFC62CF" w14:textId="5EFF92B8" w:rsidR="00785B5D" w:rsidRPr="00B30273" w:rsidRDefault="00785B5D" w:rsidP="0030409D">
            <w:pPr>
              <w:spacing w:line="320" w:lineRule="exact"/>
              <w:jc w:val="center"/>
              <w:rPr>
                <w:rFonts w:ascii="Arial" w:hAnsi="Arial" w:cs="Arial"/>
                <w:b/>
                <w:color w:val="000000"/>
                <w:sz w:val="24"/>
                <w:szCs w:val="24"/>
              </w:rPr>
            </w:pPr>
            <w:r w:rsidRPr="00B30273">
              <w:rPr>
                <w:rFonts w:ascii="Arial" w:hAnsi="Arial" w:cs="Arial"/>
                <w:b/>
                <w:color w:val="000000"/>
                <w:sz w:val="24"/>
                <w:szCs w:val="24"/>
              </w:rPr>
              <w:t>BAT 1</w:t>
            </w:r>
          </w:p>
          <w:p w14:paraId="3367A2C6" w14:textId="4E96AE64" w:rsidR="00785B5D" w:rsidRPr="00B30273" w:rsidRDefault="00785B5D" w:rsidP="0030409D">
            <w:pPr>
              <w:spacing w:line="320" w:lineRule="exact"/>
              <w:rPr>
                <w:rFonts w:ascii="Arial" w:hAnsi="Arial" w:cs="Arial"/>
                <w:color w:val="000000"/>
                <w:sz w:val="24"/>
                <w:szCs w:val="24"/>
              </w:rPr>
            </w:pPr>
          </w:p>
        </w:tc>
        <w:tc>
          <w:tcPr>
            <w:tcW w:w="4181" w:type="pct"/>
          </w:tcPr>
          <w:p w14:paraId="454CA8FF" w14:textId="77777777" w:rsidR="005D18C0" w:rsidRPr="00B30273" w:rsidRDefault="005D18C0" w:rsidP="0030409D">
            <w:pPr>
              <w:spacing w:line="320" w:lineRule="exact"/>
              <w:rPr>
                <w:rFonts w:ascii="Arial" w:hAnsi="Arial" w:cs="Arial"/>
                <w:sz w:val="24"/>
                <w:szCs w:val="24"/>
              </w:rPr>
            </w:pPr>
            <w:r w:rsidRPr="00B30273">
              <w:rPr>
                <w:rFonts w:ascii="Arial" w:hAnsi="Arial" w:cs="Arial"/>
                <w:sz w:val="24"/>
                <w:szCs w:val="24"/>
              </w:rPr>
              <w:t>Celem poprawy ogólnej efektywności środowiskowej zostanie wdrożony i przestrzegany system zarządzania środowiskowego zawierający w sobie następujące cechy:</w:t>
            </w:r>
          </w:p>
          <w:p w14:paraId="28FC2896" w14:textId="3A69116C" w:rsidR="005D18C0" w:rsidRPr="00B30273" w:rsidRDefault="004B59B7" w:rsidP="0030409D">
            <w:pPr>
              <w:spacing w:line="320" w:lineRule="exact"/>
              <w:rPr>
                <w:rFonts w:ascii="Arial" w:hAnsi="Arial" w:cs="Arial"/>
                <w:sz w:val="24"/>
                <w:szCs w:val="24"/>
              </w:rPr>
            </w:pPr>
            <w:r w:rsidRPr="00B30273">
              <w:rPr>
                <w:rFonts w:ascii="Arial" w:hAnsi="Arial" w:cs="Arial"/>
                <w:sz w:val="24"/>
                <w:szCs w:val="24"/>
              </w:rPr>
              <w:t xml:space="preserve">I. </w:t>
            </w:r>
            <w:r w:rsidR="005D18C0" w:rsidRPr="00B30273">
              <w:rPr>
                <w:rFonts w:ascii="Arial" w:hAnsi="Arial" w:cs="Arial"/>
                <w:sz w:val="24"/>
                <w:szCs w:val="24"/>
              </w:rPr>
              <w:t>zaangażowanie kierownictwa, w tym kadry kierowniczej wyższego szczebla;</w:t>
            </w:r>
          </w:p>
          <w:p w14:paraId="6CADD62F" w14:textId="0B8728B4" w:rsidR="005D18C0" w:rsidRPr="00B30273" w:rsidRDefault="004B59B7" w:rsidP="0030409D">
            <w:pPr>
              <w:spacing w:line="320" w:lineRule="exact"/>
              <w:rPr>
                <w:rFonts w:ascii="Arial" w:hAnsi="Arial" w:cs="Arial"/>
                <w:sz w:val="24"/>
                <w:szCs w:val="24"/>
              </w:rPr>
            </w:pPr>
            <w:r w:rsidRPr="00B30273">
              <w:rPr>
                <w:rFonts w:ascii="Arial" w:hAnsi="Arial" w:cs="Arial"/>
                <w:sz w:val="24"/>
                <w:szCs w:val="24"/>
              </w:rPr>
              <w:t xml:space="preserve">II. </w:t>
            </w:r>
            <w:r w:rsidR="005D18C0" w:rsidRPr="00B30273">
              <w:rPr>
                <w:rFonts w:ascii="Arial" w:hAnsi="Arial" w:cs="Arial"/>
                <w:sz w:val="24"/>
                <w:szCs w:val="24"/>
              </w:rPr>
              <w:t>określenie przez kierownictwo polityki ochrony środowiska, która obejmuje ciągłe doskonalenie efektywności środowiskowej instalacji;</w:t>
            </w:r>
          </w:p>
          <w:p w14:paraId="63FEC527" w14:textId="7EE11BF0" w:rsidR="005D18C0" w:rsidRPr="00B30273" w:rsidRDefault="004B59B7" w:rsidP="0030409D">
            <w:pPr>
              <w:spacing w:line="320" w:lineRule="exact"/>
              <w:rPr>
                <w:rFonts w:ascii="Arial" w:hAnsi="Arial" w:cs="Arial"/>
                <w:sz w:val="24"/>
                <w:szCs w:val="24"/>
              </w:rPr>
            </w:pPr>
            <w:r w:rsidRPr="00B30273">
              <w:rPr>
                <w:rFonts w:ascii="Arial" w:hAnsi="Arial" w:cs="Arial"/>
                <w:sz w:val="24"/>
                <w:szCs w:val="24"/>
              </w:rPr>
              <w:t xml:space="preserve">III. </w:t>
            </w:r>
            <w:r w:rsidR="005D18C0" w:rsidRPr="00B30273">
              <w:rPr>
                <w:rFonts w:ascii="Arial" w:hAnsi="Arial" w:cs="Arial"/>
                <w:sz w:val="24"/>
                <w:szCs w:val="24"/>
              </w:rPr>
              <w:t>planowanie i ustalenie niezbędnych procedur, celów i zadań w powiązaniu z planami finansowymi i inwestycjami;</w:t>
            </w:r>
          </w:p>
          <w:p w14:paraId="3FDE6194" w14:textId="27C24AA7" w:rsidR="005D18C0" w:rsidRPr="00B30273" w:rsidRDefault="004B59B7" w:rsidP="0030409D">
            <w:pPr>
              <w:spacing w:line="320" w:lineRule="exact"/>
              <w:rPr>
                <w:rFonts w:ascii="Arial" w:hAnsi="Arial" w:cs="Arial"/>
                <w:sz w:val="24"/>
                <w:szCs w:val="24"/>
              </w:rPr>
            </w:pPr>
            <w:r w:rsidRPr="00B30273">
              <w:rPr>
                <w:rFonts w:ascii="Arial" w:hAnsi="Arial" w:cs="Arial"/>
                <w:sz w:val="24"/>
                <w:szCs w:val="24"/>
              </w:rPr>
              <w:t xml:space="preserve">IV. </w:t>
            </w:r>
            <w:r w:rsidR="005D18C0" w:rsidRPr="00B30273">
              <w:rPr>
                <w:rFonts w:ascii="Arial" w:hAnsi="Arial" w:cs="Arial"/>
                <w:sz w:val="24"/>
                <w:szCs w:val="24"/>
              </w:rPr>
              <w:t>wdrożenie procedur ze szczególnym uwzględnieniem:</w:t>
            </w:r>
          </w:p>
          <w:p w14:paraId="515240A2" w14:textId="77777777" w:rsidR="005D18C0" w:rsidRPr="00B30273" w:rsidRDefault="005D18C0" w:rsidP="0030409D">
            <w:pPr>
              <w:pStyle w:val="Akapitzlist"/>
              <w:numPr>
                <w:ilvl w:val="0"/>
                <w:numId w:val="145"/>
              </w:numPr>
              <w:spacing w:line="320" w:lineRule="exact"/>
              <w:jc w:val="left"/>
              <w:rPr>
                <w:rFonts w:ascii="Arial" w:hAnsi="Arial" w:cs="Arial"/>
              </w:rPr>
            </w:pPr>
            <w:r w:rsidRPr="00B30273">
              <w:rPr>
                <w:rFonts w:ascii="Arial" w:hAnsi="Arial" w:cs="Arial"/>
              </w:rPr>
              <w:t>struktury i odpowiedzialności;</w:t>
            </w:r>
          </w:p>
          <w:p w14:paraId="5B8666D5" w14:textId="77777777" w:rsidR="005D18C0" w:rsidRPr="00B30273" w:rsidRDefault="005D18C0" w:rsidP="0030409D">
            <w:pPr>
              <w:pStyle w:val="Akapitzlist"/>
              <w:numPr>
                <w:ilvl w:val="0"/>
                <w:numId w:val="145"/>
              </w:numPr>
              <w:spacing w:line="320" w:lineRule="exact"/>
              <w:jc w:val="left"/>
              <w:rPr>
                <w:rFonts w:ascii="Arial" w:hAnsi="Arial" w:cs="Arial"/>
              </w:rPr>
            </w:pPr>
            <w:r w:rsidRPr="00B30273">
              <w:rPr>
                <w:rFonts w:ascii="Arial" w:hAnsi="Arial" w:cs="Arial"/>
              </w:rPr>
              <w:t>rekrutacji, szkoleń, świadomości i kompetencji;</w:t>
            </w:r>
          </w:p>
          <w:p w14:paraId="4E23ED5E" w14:textId="77777777" w:rsidR="005D18C0" w:rsidRPr="00B30273" w:rsidRDefault="005D18C0" w:rsidP="0030409D">
            <w:pPr>
              <w:pStyle w:val="Akapitzlist"/>
              <w:numPr>
                <w:ilvl w:val="0"/>
                <w:numId w:val="145"/>
              </w:numPr>
              <w:spacing w:line="320" w:lineRule="exact"/>
              <w:jc w:val="left"/>
              <w:rPr>
                <w:rFonts w:ascii="Arial" w:hAnsi="Arial" w:cs="Arial"/>
              </w:rPr>
            </w:pPr>
            <w:r w:rsidRPr="00B30273">
              <w:rPr>
                <w:rFonts w:ascii="Arial" w:hAnsi="Arial" w:cs="Arial"/>
              </w:rPr>
              <w:t>komunikacji;</w:t>
            </w:r>
          </w:p>
          <w:p w14:paraId="53560FE1" w14:textId="77777777" w:rsidR="005D18C0" w:rsidRPr="00B30273" w:rsidRDefault="005D18C0" w:rsidP="0030409D">
            <w:pPr>
              <w:pStyle w:val="Akapitzlist"/>
              <w:numPr>
                <w:ilvl w:val="0"/>
                <w:numId w:val="145"/>
              </w:numPr>
              <w:spacing w:line="320" w:lineRule="exact"/>
              <w:jc w:val="left"/>
              <w:rPr>
                <w:rFonts w:ascii="Arial" w:hAnsi="Arial" w:cs="Arial"/>
              </w:rPr>
            </w:pPr>
            <w:r w:rsidRPr="00B30273">
              <w:rPr>
                <w:rFonts w:ascii="Arial" w:hAnsi="Arial" w:cs="Arial"/>
              </w:rPr>
              <w:t>zaangażowania pracowników;</w:t>
            </w:r>
          </w:p>
          <w:p w14:paraId="27AC17B0" w14:textId="77777777" w:rsidR="005D18C0" w:rsidRPr="00B30273" w:rsidRDefault="005D18C0" w:rsidP="0030409D">
            <w:pPr>
              <w:pStyle w:val="Akapitzlist"/>
              <w:numPr>
                <w:ilvl w:val="0"/>
                <w:numId w:val="145"/>
              </w:numPr>
              <w:spacing w:line="320" w:lineRule="exact"/>
              <w:jc w:val="left"/>
              <w:rPr>
                <w:rFonts w:ascii="Arial" w:hAnsi="Arial" w:cs="Arial"/>
              </w:rPr>
            </w:pPr>
            <w:r w:rsidRPr="00B30273">
              <w:rPr>
                <w:rFonts w:ascii="Arial" w:hAnsi="Arial" w:cs="Arial"/>
              </w:rPr>
              <w:t>dokumentacji;</w:t>
            </w:r>
          </w:p>
          <w:p w14:paraId="10157276" w14:textId="77777777" w:rsidR="005D18C0" w:rsidRPr="00B30273" w:rsidRDefault="005D18C0" w:rsidP="0030409D">
            <w:pPr>
              <w:pStyle w:val="Akapitzlist"/>
              <w:numPr>
                <w:ilvl w:val="0"/>
                <w:numId w:val="145"/>
              </w:numPr>
              <w:spacing w:line="320" w:lineRule="exact"/>
              <w:jc w:val="left"/>
              <w:rPr>
                <w:rFonts w:ascii="Arial" w:hAnsi="Arial" w:cs="Arial"/>
              </w:rPr>
            </w:pPr>
            <w:r w:rsidRPr="00B30273">
              <w:rPr>
                <w:rFonts w:ascii="Arial" w:hAnsi="Arial" w:cs="Arial"/>
              </w:rPr>
              <w:t>wydajnej kontroli procesu;</w:t>
            </w:r>
          </w:p>
          <w:p w14:paraId="21D4E333" w14:textId="77777777" w:rsidR="005D18C0" w:rsidRPr="00B30273" w:rsidRDefault="005D18C0" w:rsidP="0030409D">
            <w:pPr>
              <w:pStyle w:val="Akapitzlist"/>
              <w:numPr>
                <w:ilvl w:val="0"/>
                <w:numId w:val="145"/>
              </w:numPr>
              <w:spacing w:line="320" w:lineRule="exact"/>
              <w:jc w:val="left"/>
              <w:rPr>
                <w:rFonts w:ascii="Arial" w:hAnsi="Arial" w:cs="Arial"/>
              </w:rPr>
            </w:pPr>
            <w:r w:rsidRPr="00B30273">
              <w:rPr>
                <w:rFonts w:ascii="Arial" w:hAnsi="Arial" w:cs="Arial"/>
              </w:rPr>
              <w:t>programów obsługi technicznej;</w:t>
            </w:r>
          </w:p>
          <w:p w14:paraId="7F1CD631" w14:textId="77777777" w:rsidR="005D18C0" w:rsidRPr="00B30273" w:rsidRDefault="005D18C0" w:rsidP="0030409D">
            <w:pPr>
              <w:pStyle w:val="Akapitzlist"/>
              <w:numPr>
                <w:ilvl w:val="0"/>
                <w:numId w:val="145"/>
              </w:numPr>
              <w:spacing w:line="320" w:lineRule="exact"/>
              <w:jc w:val="left"/>
              <w:rPr>
                <w:rFonts w:ascii="Arial" w:hAnsi="Arial" w:cs="Arial"/>
              </w:rPr>
            </w:pPr>
            <w:r w:rsidRPr="00B30273">
              <w:rPr>
                <w:rFonts w:ascii="Arial" w:hAnsi="Arial" w:cs="Arial"/>
              </w:rPr>
              <w:t>gotowości na sytuacje awaryjne i reagowania na nie;</w:t>
            </w:r>
          </w:p>
          <w:p w14:paraId="10521EA0" w14:textId="77777777" w:rsidR="005D18C0" w:rsidRPr="00B30273" w:rsidRDefault="005D18C0" w:rsidP="0030409D">
            <w:pPr>
              <w:pStyle w:val="Akapitzlist"/>
              <w:numPr>
                <w:ilvl w:val="0"/>
                <w:numId w:val="145"/>
              </w:numPr>
              <w:spacing w:line="320" w:lineRule="exact"/>
              <w:jc w:val="left"/>
              <w:rPr>
                <w:rFonts w:ascii="Arial" w:hAnsi="Arial" w:cs="Arial"/>
              </w:rPr>
            </w:pPr>
            <w:r w:rsidRPr="00B30273">
              <w:rPr>
                <w:rFonts w:ascii="Arial" w:hAnsi="Arial" w:cs="Arial"/>
              </w:rPr>
              <w:t>zapewnienia zgodności z przepisami dotyczącymi środowiska;</w:t>
            </w:r>
          </w:p>
          <w:p w14:paraId="396D8750" w14:textId="6548EA8E" w:rsidR="005D18C0" w:rsidRPr="00B30273" w:rsidRDefault="004B59B7" w:rsidP="0030409D">
            <w:pPr>
              <w:spacing w:line="320" w:lineRule="exact"/>
              <w:rPr>
                <w:rFonts w:ascii="Arial" w:hAnsi="Arial" w:cs="Arial"/>
                <w:sz w:val="24"/>
                <w:szCs w:val="24"/>
              </w:rPr>
            </w:pPr>
            <w:r w:rsidRPr="00B30273">
              <w:rPr>
                <w:rFonts w:ascii="Arial" w:hAnsi="Arial" w:cs="Arial"/>
                <w:sz w:val="24"/>
                <w:szCs w:val="24"/>
              </w:rPr>
              <w:t xml:space="preserve">V. </w:t>
            </w:r>
            <w:r w:rsidR="005D18C0" w:rsidRPr="00B30273">
              <w:rPr>
                <w:rFonts w:ascii="Arial" w:hAnsi="Arial" w:cs="Arial"/>
                <w:sz w:val="24"/>
                <w:szCs w:val="24"/>
              </w:rPr>
              <w:t>sprawdzanie efektywności i podejmowanie działań korygujących, ze szczególnym uwzględnieniem:</w:t>
            </w:r>
          </w:p>
          <w:p w14:paraId="39ECE1D4" w14:textId="77777777" w:rsidR="005D18C0" w:rsidRPr="00B30273" w:rsidRDefault="005D18C0" w:rsidP="0030409D">
            <w:pPr>
              <w:pStyle w:val="Akapitzlist"/>
              <w:numPr>
                <w:ilvl w:val="0"/>
                <w:numId w:val="146"/>
              </w:numPr>
              <w:spacing w:line="320" w:lineRule="exact"/>
              <w:jc w:val="left"/>
              <w:rPr>
                <w:rFonts w:ascii="Arial" w:hAnsi="Arial" w:cs="Arial"/>
              </w:rPr>
            </w:pPr>
            <w:r w:rsidRPr="00B30273">
              <w:rPr>
                <w:rFonts w:ascii="Arial" w:hAnsi="Arial" w:cs="Arial"/>
              </w:rPr>
              <w:t>monitorowania i pomiarów;</w:t>
            </w:r>
          </w:p>
          <w:p w14:paraId="4FA04CB8" w14:textId="77777777" w:rsidR="005D18C0" w:rsidRPr="00B30273" w:rsidRDefault="005D18C0" w:rsidP="0030409D">
            <w:pPr>
              <w:pStyle w:val="Akapitzlist"/>
              <w:numPr>
                <w:ilvl w:val="0"/>
                <w:numId w:val="146"/>
              </w:numPr>
              <w:spacing w:line="320" w:lineRule="exact"/>
              <w:jc w:val="left"/>
              <w:rPr>
                <w:rFonts w:ascii="Arial" w:hAnsi="Arial" w:cs="Arial"/>
              </w:rPr>
            </w:pPr>
            <w:r w:rsidRPr="00B30273">
              <w:rPr>
                <w:rFonts w:ascii="Arial" w:hAnsi="Arial" w:cs="Arial"/>
              </w:rPr>
              <w:t>działań naprawczych i zapobiegawczych;</w:t>
            </w:r>
          </w:p>
          <w:p w14:paraId="53AC0C5A" w14:textId="77777777" w:rsidR="005D18C0" w:rsidRPr="00B30273" w:rsidRDefault="005D18C0" w:rsidP="0030409D">
            <w:pPr>
              <w:pStyle w:val="Akapitzlist"/>
              <w:numPr>
                <w:ilvl w:val="0"/>
                <w:numId w:val="146"/>
              </w:numPr>
              <w:spacing w:line="320" w:lineRule="exact"/>
              <w:jc w:val="left"/>
              <w:rPr>
                <w:rFonts w:ascii="Arial" w:hAnsi="Arial" w:cs="Arial"/>
              </w:rPr>
            </w:pPr>
            <w:r w:rsidRPr="00B30273">
              <w:rPr>
                <w:rFonts w:ascii="Arial" w:hAnsi="Arial" w:cs="Arial"/>
              </w:rPr>
              <w:t>prowadzenia rejestrów;</w:t>
            </w:r>
          </w:p>
          <w:p w14:paraId="11C00BD5" w14:textId="77777777" w:rsidR="005D18C0" w:rsidRPr="00B30273" w:rsidRDefault="005D18C0" w:rsidP="0030409D">
            <w:pPr>
              <w:pStyle w:val="Akapitzlist"/>
              <w:numPr>
                <w:ilvl w:val="0"/>
                <w:numId w:val="146"/>
              </w:numPr>
              <w:spacing w:line="320" w:lineRule="exact"/>
              <w:jc w:val="left"/>
              <w:rPr>
                <w:rFonts w:ascii="Arial" w:hAnsi="Arial" w:cs="Arial"/>
              </w:rPr>
            </w:pPr>
            <w:r w:rsidRPr="00B30273">
              <w:rPr>
                <w:rFonts w:ascii="Arial" w:hAnsi="Arial" w:cs="Arial"/>
              </w:rPr>
              <w:t xml:space="preserve">niezależnego (jeżeli jest to możliwe) audytu wewnętrznego lub zewnętrznego w celu </w:t>
            </w:r>
            <w:proofErr w:type="gramStart"/>
            <w:r w:rsidRPr="00B30273">
              <w:rPr>
                <w:rFonts w:ascii="Arial" w:hAnsi="Arial" w:cs="Arial"/>
              </w:rPr>
              <w:t>określenia,</w:t>
            </w:r>
            <w:proofErr w:type="gramEnd"/>
            <w:r w:rsidRPr="00B30273">
              <w:rPr>
                <w:rFonts w:ascii="Arial" w:hAnsi="Arial" w:cs="Arial"/>
              </w:rPr>
              <w:t xml:space="preserve"> czy system zarządzania środowiskowego jest zgodny z zaplanowanymi ustaleniami oraz czy jest właściwie wdrożony i utrzymywany;</w:t>
            </w:r>
          </w:p>
          <w:p w14:paraId="0F92AF8A" w14:textId="5659BA26" w:rsidR="005D18C0" w:rsidRPr="00B30273" w:rsidRDefault="00793C9F" w:rsidP="0030409D">
            <w:pPr>
              <w:spacing w:line="320" w:lineRule="exact"/>
              <w:rPr>
                <w:rFonts w:ascii="Arial" w:hAnsi="Arial" w:cs="Arial"/>
                <w:sz w:val="24"/>
                <w:szCs w:val="24"/>
              </w:rPr>
            </w:pPr>
            <w:r w:rsidRPr="00B30273">
              <w:rPr>
                <w:rFonts w:ascii="Arial" w:hAnsi="Arial" w:cs="Arial"/>
                <w:sz w:val="24"/>
                <w:szCs w:val="24"/>
              </w:rPr>
              <w:t xml:space="preserve">I. </w:t>
            </w:r>
            <w:r w:rsidR="005D18C0" w:rsidRPr="00B30273">
              <w:rPr>
                <w:rFonts w:ascii="Arial" w:hAnsi="Arial" w:cs="Arial"/>
                <w:sz w:val="24"/>
                <w:szCs w:val="24"/>
              </w:rPr>
              <w:t xml:space="preserve">przegląd systemu zarządzania środowiskowego przeprowadzany przez kadrę </w:t>
            </w:r>
            <w:proofErr w:type="gramStart"/>
            <w:r w:rsidR="005D18C0" w:rsidRPr="00B30273">
              <w:rPr>
                <w:rFonts w:ascii="Arial" w:hAnsi="Arial" w:cs="Arial"/>
                <w:sz w:val="24"/>
                <w:szCs w:val="24"/>
              </w:rPr>
              <w:t xml:space="preserve">kierowniczą </w:t>
            </w:r>
            <w:r w:rsidRPr="00B30273">
              <w:rPr>
                <w:rFonts w:ascii="Arial" w:hAnsi="Arial" w:cs="Arial"/>
                <w:sz w:val="24"/>
                <w:szCs w:val="24"/>
              </w:rPr>
              <w:t xml:space="preserve"> </w:t>
            </w:r>
            <w:r w:rsidR="005D18C0" w:rsidRPr="00B30273">
              <w:rPr>
                <w:rFonts w:ascii="Arial" w:hAnsi="Arial" w:cs="Arial"/>
                <w:sz w:val="24"/>
                <w:szCs w:val="24"/>
              </w:rPr>
              <w:t>wyższego</w:t>
            </w:r>
            <w:proofErr w:type="gramEnd"/>
            <w:r w:rsidR="005D18C0" w:rsidRPr="00B30273">
              <w:rPr>
                <w:rFonts w:ascii="Arial" w:hAnsi="Arial" w:cs="Arial"/>
                <w:sz w:val="24"/>
                <w:szCs w:val="24"/>
              </w:rPr>
              <w:t xml:space="preserve"> szczebla pod kątem stałej przydatności systemu, jego prawidłowości i skuteczności;</w:t>
            </w:r>
          </w:p>
          <w:p w14:paraId="09650DB7" w14:textId="491707F2" w:rsidR="005D18C0" w:rsidRPr="00B30273" w:rsidRDefault="00793C9F" w:rsidP="0030409D">
            <w:pPr>
              <w:spacing w:line="320" w:lineRule="exact"/>
              <w:rPr>
                <w:rFonts w:ascii="Arial" w:hAnsi="Arial" w:cs="Arial"/>
                <w:sz w:val="24"/>
                <w:szCs w:val="24"/>
              </w:rPr>
            </w:pPr>
            <w:r w:rsidRPr="00B30273">
              <w:rPr>
                <w:rFonts w:ascii="Arial" w:hAnsi="Arial" w:cs="Arial"/>
                <w:sz w:val="24"/>
                <w:szCs w:val="24"/>
              </w:rPr>
              <w:t xml:space="preserve">II. </w:t>
            </w:r>
            <w:r w:rsidR="005D18C0" w:rsidRPr="00B30273">
              <w:rPr>
                <w:rFonts w:ascii="Arial" w:hAnsi="Arial" w:cs="Arial"/>
                <w:sz w:val="24"/>
                <w:szCs w:val="24"/>
              </w:rPr>
              <w:t>śledzenie rozwoju czystszych technologii;</w:t>
            </w:r>
          </w:p>
          <w:p w14:paraId="64CEEC57" w14:textId="596A194E" w:rsidR="00793C9F" w:rsidRPr="00B30273" w:rsidRDefault="00793C9F" w:rsidP="0030409D">
            <w:pPr>
              <w:spacing w:line="320" w:lineRule="exact"/>
              <w:rPr>
                <w:rFonts w:ascii="Arial" w:hAnsi="Arial" w:cs="Arial"/>
                <w:sz w:val="24"/>
                <w:szCs w:val="24"/>
              </w:rPr>
            </w:pPr>
            <w:r w:rsidRPr="00B30273">
              <w:rPr>
                <w:rFonts w:ascii="Arial" w:hAnsi="Arial" w:cs="Arial"/>
                <w:sz w:val="24"/>
                <w:szCs w:val="24"/>
              </w:rPr>
              <w:t xml:space="preserve">III. </w:t>
            </w:r>
            <w:r w:rsidR="005D18C0" w:rsidRPr="00B30273">
              <w:rPr>
                <w:rFonts w:ascii="Arial" w:hAnsi="Arial" w:cs="Arial"/>
                <w:sz w:val="24"/>
                <w:szCs w:val="24"/>
              </w:rPr>
              <w:t xml:space="preserve">uwzględnienie - na etapie projektowania nowego zespołu urządzeń i przez cały okres jego eksploatacji - skutków dla środowiska </w:t>
            </w:r>
            <w:r w:rsidR="005D18C0" w:rsidRPr="00B30273">
              <w:rPr>
                <w:rFonts w:ascii="Arial" w:hAnsi="Arial" w:cs="Arial"/>
                <w:sz w:val="24"/>
                <w:szCs w:val="24"/>
              </w:rPr>
              <w:lastRenderedPageBreak/>
              <w:t>wynikających z likwidacji zespołu urządzeń na etapie projektowania nowej instalacji;</w:t>
            </w:r>
          </w:p>
          <w:p w14:paraId="193858BC" w14:textId="07D30868" w:rsidR="005D18C0" w:rsidRPr="00B30273" w:rsidRDefault="00793C9F" w:rsidP="0030409D">
            <w:pPr>
              <w:spacing w:line="320" w:lineRule="exact"/>
              <w:rPr>
                <w:rFonts w:ascii="Arial" w:hAnsi="Arial" w:cs="Arial"/>
                <w:sz w:val="24"/>
                <w:szCs w:val="24"/>
              </w:rPr>
            </w:pPr>
            <w:r w:rsidRPr="00B30273">
              <w:rPr>
                <w:rFonts w:ascii="Arial" w:hAnsi="Arial" w:cs="Arial"/>
                <w:sz w:val="24"/>
                <w:szCs w:val="24"/>
              </w:rPr>
              <w:t xml:space="preserve">IV. </w:t>
            </w:r>
            <w:r w:rsidR="005D18C0" w:rsidRPr="00B30273">
              <w:rPr>
                <w:rFonts w:ascii="Arial" w:hAnsi="Arial" w:cs="Arial"/>
                <w:sz w:val="24"/>
                <w:szCs w:val="24"/>
              </w:rPr>
              <w:t>regularne stosowanie sektorowej analizy porównawczej;</w:t>
            </w:r>
          </w:p>
          <w:p w14:paraId="21B0D693" w14:textId="33A6BC2E" w:rsidR="005D18C0" w:rsidRPr="00B30273" w:rsidRDefault="00793C9F" w:rsidP="0030409D">
            <w:pPr>
              <w:spacing w:line="320" w:lineRule="exact"/>
              <w:rPr>
                <w:rFonts w:ascii="Arial" w:hAnsi="Arial" w:cs="Arial"/>
                <w:sz w:val="24"/>
                <w:szCs w:val="24"/>
              </w:rPr>
            </w:pPr>
            <w:r w:rsidRPr="00B30273">
              <w:rPr>
                <w:rFonts w:ascii="Arial" w:hAnsi="Arial" w:cs="Arial"/>
                <w:sz w:val="24"/>
                <w:szCs w:val="24"/>
              </w:rPr>
              <w:t xml:space="preserve">V. </w:t>
            </w:r>
            <w:r w:rsidR="005D18C0" w:rsidRPr="00B30273">
              <w:rPr>
                <w:rFonts w:ascii="Arial" w:hAnsi="Arial" w:cs="Arial"/>
                <w:sz w:val="24"/>
                <w:szCs w:val="24"/>
              </w:rPr>
              <w:t>zarządzanie strumieniem odpadów</w:t>
            </w:r>
            <w:r w:rsidRPr="00B30273">
              <w:rPr>
                <w:rFonts w:ascii="Arial" w:hAnsi="Arial" w:cs="Arial"/>
                <w:sz w:val="24"/>
                <w:szCs w:val="24"/>
              </w:rPr>
              <w:t>;</w:t>
            </w:r>
          </w:p>
          <w:p w14:paraId="18249AAC" w14:textId="07A8F5F9" w:rsidR="005D18C0" w:rsidRPr="00B30273" w:rsidRDefault="00793C9F" w:rsidP="0030409D">
            <w:pPr>
              <w:spacing w:line="320" w:lineRule="exact"/>
              <w:rPr>
                <w:rFonts w:ascii="Arial" w:hAnsi="Arial" w:cs="Arial"/>
                <w:sz w:val="24"/>
                <w:szCs w:val="24"/>
              </w:rPr>
            </w:pPr>
            <w:r w:rsidRPr="00B30273">
              <w:rPr>
                <w:rFonts w:ascii="Arial" w:hAnsi="Arial" w:cs="Arial"/>
                <w:sz w:val="24"/>
                <w:szCs w:val="24"/>
              </w:rPr>
              <w:t xml:space="preserve">VI. </w:t>
            </w:r>
            <w:r w:rsidR="005D18C0" w:rsidRPr="00B30273">
              <w:rPr>
                <w:rFonts w:ascii="Arial" w:hAnsi="Arial" w:cs="Arial"/>
                <w:sz w:val="24"/>
                <w:szCs w:val="24"/>
              </w:rPr>
              <w:t>wykaz strumieni ścieków i gazów odlotowych</w:t>
            </w:r>
            <w:r w:rsidRPr="00B30273">
              <w:rPr>
                <w:rFonts w:ascii="Arial" w:hAnsi="Arial" w:cs="Arial"/>
                <w:sz w:val="24"/>
                <w:szCs w:val="24"/>
              </w:rPr>
              <w:t>;</w:t>
            </w:r>
          </w:p>
          <w:p w14:paraId="4F4E8715" w14:textId="101C1764" w:rsidR="005D18C0" w:rsidRPr="00B30273" w:rsidRDefault="00793C9F" w:rsidP="0030409D">
            <w:pPr>
              <w:spacing w:line="320" w:lineRule="exact"/>
              <w:rPr>
                <w:rFonts w:ascii="Arial" w:hAnsi="Arial" w:cs="Arial"/>
                <w:sz w:val="24"/>
                <w:szCs w:val="24"/>
              </w:rPr>
            </w:pPr>
            <w:r w:rsidRPr="00B30273">
              <w:rPr>
                <w:rFonts w:ascii="Arial" w:hAnsi="Arial" w:cs="Arial"/>
                <w:sz w:val="24"/>
                <w:szCs w:val="24"/>
              </w:rPr>
              <w:t xml:space="preserve">VII. </w:t>
            </w:r>
            <w:r w:rsidR="005D18C0" w:rsidRPr="00B30273">
              <w:rPr>
                <w:rFonts w:ascii="Arial" w:hAnsi="Arial" w:cs="Arial"/>
                <w:sz w:val="24"/>
                <w:szCs w:val="24"/>
              </w:rPr>
              <w:t>plan zarządzania pozostałościami, jeżeli będzie wymagany na etapie eksploatacji</w:t>
            </w:r>
            <w:r w:rsidRPr="00B30273">
              <w:rPr>
                <w:rFonts w:ascii="Arial" w:hAnsi="Arial" w:cs="Arial"/>
                <w:sz w:val="24"/>
                <w:szCs w:val="24"/>
              </w:rPr>
              <w:t>;</w:t>
            </w:r>
          </w:p>
          <w:p w14:paraId="12A11F3A" w14:textId="10A70671" w:rsidR="005D18C0" w:rsidRPr="00B30273" w:rsidRDefault="00793C9F" w:rsidP="0030409D">
            <w:pPr>
              <w:spacing w:line="320" w:lineRule="exact"/>
              <w:rPr>
                <w:rFonts w:ascii="Arial" w:hAnsi="Arial" w:cs="Arial"/>
                <w:sz w:val="24"/>
                <w:szCs w:val="24"/>
              </w:rPr>
            </w:pPr>
            <w:r w:rsidRPr="00B30273">
              <w:rPr>
                <w:rFonts w:ascii="Arial" w:hAnsi="Arial" w:cs="Arial"/>
                <w:sz w:val="24"/>
                <w:szCs w:val="24"/>
              </w:rPr>
              <w:t xml:space="preserve">VIII. </w:t>
            </w:r>
            <w:r w:rsidR="005D18C0" w:rsidRPr="00B30273">
              <w:rPr>
                <w:rFonts w:ascii="Arial" w:hAnsi="Arial" w:cs="Arial"/>
                <w:sz w:val="24"/>
                <w:szCs w:val="24"/>
              </w:rPr>
              <w:t>plan zarządzania w przypadku awarii, jeżeli będzie wymagany na etapie eksploatacji</w:t>
            </w:r>
            <w:r w:rsidRPr="00B30273">
              <w:rPr>
                <w:rFonts w:ascii="Arial" w:hAnsi="Arial" w:cs="Arial"/>
                <w:sz w:val="24"/>
                <w:szCs w:val="24"/>
              </w:rPr>
              <w:t>;</w:t>
            </w:r>
          </w:p>
          <w:p w14:paraId="46D5D0B6" w14:textId="03DD9BEC" w:rsidR="00793C9F" w:rsidRPr="00B30273" w:rsidRDefault="00793C9F" w:rsidP="0030409D">
            <w:pPr>
              <w:spacing w:line="320" w:lineRule="exact"/>
              <w:rPr>
                <w:rFonts w:ascii="Arial" w:hAnsi="Arial" w:cs="Arial"/>
                <w:sz w:val="24"/>
                <w:szCs w:val="24"/>
              </w:rPr>
            </w:pPr>
            <w:r w:rsidRPr="00B30273">
              <w:rPr>
                <w:rFonts w:ascii="Arial" w:hAnsi="Arial" w:cs="Arial"/>
                <w:sz w:val="24"/>
                <w:szCs w:val="24"/>
              </w:rPr>
              <w:t xml:space="preserve">IX. </w:t>
            </w:r>
            <w:r w:rsidR="005D18C0" w:rsidRPr="00B30273">
              <w:rPr>
                <w:rFonts w:ascii="Arial" w:hAnsi="Arial" w:cs="Arial"/>
                <w:sz w:val="24"/>
                <w:szCs w:val="24"/>
              </w:rPr>
              <w:t>plan zarządzania odorami, jeżeli będzie wymagany na etapie eksploatacji</w:t>
            </w:r>
            <w:r w:rsidRPr="00B30273">
              <w:rPr>
                <w:rFonts w:ascii="Arial" w:hAnsi="Arial" w:cs="Arial"/>
                <w:sz w:val="24"/>
                <w:szCs w:val="24"/>
              </w:rPr>
              <w:t>;</w:t>
            </w:r>
          </w:p>
          <w:p w14:paraId="06195CD4" w14:textId="4566DA90" w:rsidR="00785B5D" w:rsidRPr="00B30273" w:rsidRDefault="00793C9F" w:rsidP="0030409D">
            <w:pPr>
              <w:spacing w:line="320" w:lineRule="exact"/>
              <w:rPr>
                <w:rFonts w:ascii="Arial" w:hAnsi="Arial" w:cs="Arial"/>
                <w:color w:val="000000"/>
                <w:sz w:val="24"/>
                <w:szCs w:val="24"/>
              </w:rPr>
            </w:pPr>
            <w:r w:rsidRPr="00B30273">
              <w:rPr>
                <w:rFonts w:ascii="Arial" w:hAnsi="Arial" w:cs="Arial"/>
                <w:sz w:val="24"/>
                <w:szCs w:val="24"/>
              </w:rPr>
              <w:t xml:space="preserve">X. </w:t>
            </w:r>
            <w:r w:rsidR="005D18C0" w:rsidRPr="00B30273">
              <w:rPr>
                <w:rFonts w:ascii="Arial" w:hAnsi="Arial" w:cs="Arial"/>
                <w:sz w:val="24"/>
                <w:szCs w:val="24"/>
              </w:rPr>
              <w:t xml:space="preserve">plan zarządzania hałasem i wibracjami, jeżeli będzie wymagany na etapie eksploatacji </w:t>
            </w:r>
          </w:p>
        </w:tc>
      </w:tr>
    </w:tbl>
    <w:p w14:paraId="603B4E27" w14:textId="77777777" w:rsidR="00C12624" w:rsidRPr="00B30273" w:rsidRDefault="00C12624" w:rsidP="0030409D">
      <w:pPr>
        <w:pStyle w:val="WW-Tekstpodstawowy2"/>
        <w:tabs>
          <w:tab w:val="left" w:pos="426"/>
        </w:tabs>
        <w:spacing w:line="320" w:lineRule="exact"/>
        <w:jc w:val="left"/>
        <w:rPr>
          <w:rFonts w:ascii="Arial" w:hAnsi="Arial" w:cs="Arial"/>
        </w:rPr>
      </w:pPr>
    </w:p>
    <w:p w14:paraId="2B0B4064" w14:textId="1E3E89DB" w:rsidR="00E3455F" w:rsidRPr="00B30273" w:rsidRDefault="005A0D63" w:rsidP="0030409D">
      <w:pPr>
        <w:pStyle w:val="WW-Tekstpodstawowy2"/>
        <w:tabs>
          <w:tab w:val="left" w:pos="426"/>
        </w:tabs>
        <w:spacing w:line="320" w:lineRule="exact"/>
        <w:jc w:val="left"/>
        <w:rPr>
          <w:rFonts w:ascii="Arial" w:hAnsi="Arial" w:cs="Arial"/>
          <w:b w:val="0"/>
        </w:rPr>
      </w:pPr>
      <w:r w:rsidRPr="00B30273">
        <w:rPr>
          <w:rFonts w:ascii="Arial" w:hAnsi="Arial" w:cs="Arial"/>
        </w:rPr>
        <w:t>2</w:t>
      </w:r>
      <w:r w:rsidR="00E3455F" w:rsidRPr="00B30273">
        <w:rPr>
          <w:rFonts w:ascii="Arial" w:hAnsi="Arial" w:cs="Arial"/>
        </w:rPr>
        <w:t xml:space="preserve">. </w:t>
      </w:r>
      <w:r w:rsidRPr="00B30273">
        <w:rPr>
          <w:rFonts w:ascii="Arial" w:hAnsi="Arial" w:cs="Arial"/>
          <w:bCs/>
        </w:rPr>
        <w:t>W</w:t>
      </w:r>
      <w:r w:rsidR="00E3455F" w:rsidRPr="00B30273">
        <w:rPr>
          <w:rFonts w:ascii="Arial" w:hAnsi="Arial" w:cs="Arial"/>
        </w:rPr>
        <w:t xml:space="preserve"> zakresie gospodarki wodno-ściekowej:</w:t>
      </w:r>
    </w:p>
    <w:p w14:paraId="559B87DA" w14:textId="72A34366" w:rsidR="00E3455F" w:rsidRPr="00B30273" w:rsidRDefault="009B6CCB" w:rsidP="0030409D">
      <w:pPr>
        <w:keepLines/>
        <w:spacing w:line="320" w:lineRule="exact"/>
        <w:rPr>
          <w:rFonts w:ascii="Arial" w:hAnsi="Arial" w:cs="Arial"/>
          <w:b/>
          <w:sz w:val="24"/>
          <w:szCs w:val="24"/>
        </w:rPr>
      </w:pPr>
      <w:r w:rsidRPr="00B30273">
        <w:rPr>
          <w:rFonts w:ascii="Arial" w:hAnsi="Arial" w:cs="Arial"/>
          <w:sz w:val="24"/>
          <w:szCs w:val="24"/>
        </w:rPr>
        <w:t>Zast</w:t>
      </w:r>
      <w:r w:rsidR="00DF2A93" w:rsidRPr="00B30273">
        <w:rPr>
          <w:rFonts w:ascii="Arial" w:hAnsi="Arial" w:cs="Arial"/>
          <w:sz w:val="24"/>
          <w:szCs w:val="24"/>
        </w:rPr>
        <w:t xml:space="preserve">osowano następujące rozwiązania, </w:t>
      </w:r>
      <w:r w:rsidRPr="00B30273">
        <w:rPr>
          <w:rFonts w:ascii="Arial" w:hAnsi="Arial" w:cs="Arial"/>
          <w:sz w:val="24"/>
          <w:szCs w:val="24"/>
        </w:rPr>
        <w:t>wynikające w szczególności z</w:t>
      </w:r>
      <w:r w:rsidR="00DB7E02" w:rsidRPr="00B30273">
        <w:rPr>
          <w:rFonts w:ascii="Arial" w:hAnsi="Arial" w:cs="Arial"/>
          <w:b/>
          <w:sz w:val="24"/>
          <w:szCs w:val="24"/>
        </w:rPr>
        <w:t xml:space="preserve"> BAT </w:t>
      </w:r>
      <w:r w:rsidR="007A3C83" w:rsidRPr="00B30273">
        <w:rPr>
          <w:rFonts w:ascii="Arial" w:hAnsi="Arial" w:cs="Arial"/>
          <w:b/>
          <w:sz w:val="24"/>
          <w:szCs w:val="24"/>
        </w:rPr>
        <w:t>1</w:t>
      </w:r>
      <w:r w:rsidR="00DB7E02" w:rsidRPr="00B30273">
        <w:rPr>
          <w:rFonts w:ascii="Arial" w:hAnsi="Arial" w:cs="Arial"/>
          <w:b/>
          <w:sz w:val="24"/>
          <w:szCs w:val="24"/>
        </w:rPr>
        <w:t xml:space="preserve">, </w:t>
      </w:r>
      <w:r w:rsidR="00650923" w:rsidRPr="00B30273">
        <w:rPr>
          <w:rFonts w:ascii="Arial" w:hAnsi="Arial" w:cs="Arial"/>
          <w:b/>
          <w:sz w:val="24"/>
          <w:szCs w:val="24"/>
        </w:rPr>
        <w:t>BAT 3, BAT 7, BAT 11, BAT 19, BAT 20, BAT 35</w:t>
      </w:r>
      <w:r w:rsidRPr="00B30273">
        <w:rPr>
          <w:rFonts w:ascii="Arial" w:hAnsi="Arial" w:cs="Arial"/>
          <w:b/>
          <w:sz w:val="24"/>
          <w:szCs w:val="24"/>
        </w:rPr>
        <w:t>:</w:t>
      </w:r>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72"/>
        <w:gridCol w:w="7697"/>
      </w:tblGrid>
      <w:tr w:rsidR="00DA71E8" w:rsidRPr="00B30273" w14:paraId="48151AAB" w14:textId="77777777" w:rsidTr="00785B5D">
        <w:trPr>
          <w:trHeight w:val="425"/>
          <w:tblHeader/>
        </w:trPr>
        <w:tc>
          <w:tcPr>
            <w:tcW w:w="709" w:type="pct"/>
            <w:tcBorders>
              <w:top w:val="single" w:sz="4" w:space="0" w:color="auto"/>
              <w:left w:val="single" w:sz="4" w:space="0" w:color="auto"/>
              <w:bottom w:val="single" w:sz="4" w:space="0" w:color="auto"/>
              <w:right w:val="single" w:sz="4" w:space="0" w:color="auto"/>
            </w:tcBorders>
            <w:shd w:val="clear" w:color="auto" w:fill="F2F2F2"/>
          </w:tcPr>
          <w:p w14:paraId="400FE0EC" w14:textId="77777777" w:rsidR="00DA71E8" w:rsidRPr="00B30273" w:rsidRDefault="00DA71E8" w:rsidP="0030409D">
            <w:pPr>
              <w:spacing w:after="0" w:line="320" w:lineRule="exact"/>
              <w:rPr>
                <w:rFonts w:ascii="Arial" w:hAnsi="Arial" w:cs="Arial"/>
                <w:b/>
                <w:color w:val="000000"/>
                <w:sz w:val="24"/>
                <w:szCs w:val="24"/>
              </w:rPr>
            </w:pPr>
            <w:r w:rsidRPr="00B30273">
              <w:rPr>
                <w:rFonts w:ascii="Arial" w:hAnsi="Arial" w:cs="Arial"/>
                <w:b/>
                <w:color w:val="000000"/>
                <w:sz w:val="24"/>
                <w:szCs w:val="24"/>
              </w:rPr>
              <w:t>Nr konkluzji BAT</w:t>
            </w:r>
          </w:p>
        </w:tc>
        <w:tc>
          <w:tcPr>
            <w:tcW w:w="4291" w:type="pct"/>
            <w:tcBorders>
              <w:top w:val="single" w:sz="4" w:space="0" w:color="auto"/>
              <w:left w:val="single" w:sz="4" w:space="0" w:color="auto"/>
              <w:bottom w:val="single" w:sz="4" w:space="0" w:color="auto"/>
              <w:right w:val="single" w:sz="4" w:space="0" w:color="auto"/>
            </w:tcBorders>
            <w:shd w:val="clear" w:color="auto" w:fill="F2F2F2"/>
          </w:tcPr>
          <w:p w14:paraId="3C3493C1" w14:textId="3D176EEB" w:rsidR="00DA71E8" w:rsidRPr="00B30273" w:rsidRDefault="00CD687C" w:rsidP="0030409D">
            <w:pPr>
              <w:spacing w:after="0" w:line="320" w:lineRule="exact"/>
              <w:rPr>
                <w:rFonts w:ascii="Arial" w:hAnsi="Arial" w:cs="Arial"/>
                <w:b/>
                <w:color w:val="000000"/>
                <w:sz w:val="24"/>
                <w:szCs w:val="24"/>
              </w:rPr>
            </w:pPr>
            <w:r w:rsidRPr="00B30273">
              <w:rPr>
                <w:rFonts w:ascii="Arial" w:hAnsi="Arial" w:cs="Arial"/>
                <w:b/>
                <w:color w:val="000000"/>
                <w:sz w:val="24"/>
                <w:szCs w:val="24"/>
              </w:rPr>
              <w:t>Sposób realizacji w instalacji FORTUM w Zawierciu</w:t>
            </w:r>
          </w:p>
        </w:tc>
      </w:tr>
      <w:tr w:rsidR="00DA71E8" w:rsidRPr="00B30273" w14:paraId="11FD2E58" w14:textId="77777777" w:rsidTr="00785B5D">
        <w:trPr>
          <w:trHeight w:val="330"/>
        </w:trPr>
        <w:tc>
          <w:tcPr>
            <w:tcW w:w="709" w:type="pct"/>
            <w:tcBorders>
              <w:top w:val="single" w:sz="4" w:space="0" w:color="auto"/>
              <w:left w:val="single" w:sz="4" w:space="0" w:color="auto"/>
              <w:bottom w:val="single" w:sz="4" w:space="0" w:color="auto"/>
              <w:right w:val="single" w:sz="4" w:space="0" w:color="auto"/>
            </w:tcBorders>
          </w:tcPr>
          <w:p w14:paraId="700E2AAE" w14:textId="77777777" w:rsidR="00012506" w:rsidRPr="00B30273" w:rsidRDefault="00012506" w:rsidP="0030409D">
            <w:pPr>
              <w:spacing w:after="0" w:line="320" w:lineRule="exact"/>
              <w:jc w:val="center"/>
              <w:rPr>
                <w:rFonts w:ascii="Arial" w:hAnsi="Arial" w:cs="Arial"/>
                <w:b/>
                <w:color w:val="000000"/>
                <w:sz w:val="24"/>
                <w:szCs w:val="24"/>
              </w:rPr>
            </w:pPr>
          </w:p>
          <w:p w14:paraId="6CACFDDE" w14:textId="77777777" w:rsidR="00DA71E8" w:rsidRPr="00B30273" w:rsidRDefault="00DA71E8" w:rsidP="0030409D">
            <w:pPr>
              <w:spacing w:after="0" w:line="320" w:lineRule="exact"/>
              <w:jc w:val="center"/>
              <w:rPr>
                <w:rFonts w:ascii="Arial" w:hAnsi="Arial" w:cs="Arial"/>
                <w:b/>
                <w:color w:val="000000"/>
                <w:sz w:val="24"/>
                <w:szCs w:val="24"/>
              </w:rPr>
            </w:pPr>
            <w:r w:rsidRPr="00B30273">
              <w:rPr>
                <w:rFonts w:ascii="Arial" w:hAnsi="Arial" w:cs="Arial"/>
                <w:b/>
                <w:color w:val="000000"/>
                <w:sz w:val="24"/>
                <w:szCs w:val="24"/>
              </w:rPr>
              <w:t>BAT 1</w:t>
            </w:r>
          </w:p>
        </w:tc>
        <w:tc>
          <w:tcPr>
            <w:tcW w:w="4291" w:type="pct"/>
            <w:tcBorders>
              <w:top w:val="single" w:sz="4" w:space="0" w:color="auto"/>
              <w:left w:val="single" w:sz="4" w:space="0" w:color="auto"/>
              <w:bottom w:val="single" w:sz="4" w:space="0" w:color="auto"/>
              <w:right w:val="single" w:sz="4" w:space="0" w:color="auto"/>
            </w:tcBorders>
          </w:tcPr>
          <w:p w14:paraId="39134AC2" w14:textId="77777777" w:rsidR="00650923" w:rsidRPr="00B30273" w:rsidRDefault="00650923" w:rsidP="0030409D">
            <w:pPr>
              <w:spacing w:after="0" w:line="320" w:lineRule="exact"/>
              <w:rPr>
                <w:rFonts w:ascii="Arial" w:hAnsi="Arial" w:cs="Arial"/>
                <w:color w:val="000000"/>
                <w:sz w:val="24"/>
                <w:szCs w:val="24"/>
              </w:rPr>
            </w:pPr>
            <w:bookmarkStart w:id="2" w:name="_Hlk40091594"/>
            <w:r w:rsidRPr="00B30273">
              <w:rPr>
                <w:rFonts w:ascii="Arial" w:hAnsi="Arial" w:cs="Arial"/>
                <w:color w:val="000000"/>
                <w:sz w:val="24"/>
                <w:szCs w:val="24"/>
              </w:rPr>
              <w:t>System zarządzania środowiskowego</w:t>
            </w:r>
            <w:bookmarkEnd w:id="2"/>
            <w:r w:rsidRPr="00B30273">
              <w:rPr>
                <w:rFonts w:ascii="Arial" w:hAnsi="Arial" w:cs="Arial"/>
                <w:color w:val="000000"/>
                <w:sz w:val="24"/>
                <w:szCs w:val="24"/>
              </w:rPr>
              <w:t xml:space="preserve"> zawiera w sobie m.in.:</w:t>
            </w:r>
          </w:p>
          <w:p w14:paraId="3427BE48" w14:textId="7C08C6C7" w:rsidR="00650923" w:rsidRPr="00B30273" w:rsidRDefault="00650923" w:rsidP="0030409D">
            <w:pPr>
              <w:numPr>
                <w:ilvl w:val="0"/>
                <w:numId w:val="101"/>
              </w:numPr>
              <w:spacing w:after="0" w:line="320" w:lineRule="exact"/>
              <w:ind w:left="302" w:hanging="284"/>
              <w:rPr>
                <w:rFonts w:ascii="Arial" w:hAnsi="Arial" w:cs="Arial"/>
                <w:color w:val="000000"/>
                <w:sz w:val="24"/>
                <w:szCs w:val="24"/>
              </w:rPr>
            </w:pPr>
            <w:r w:rsidRPr="00B30273">
              <w:rPr>
                <w:rFonts w:ascii="Arial" w:hAnsi="Arial" w:cs="Arial"/>
                <w:color w:val="000000"/>
                <w:sz w:val="24"/>
                <w:szCs w:val="24"/>
              </w:rPr>
              <w:t xml:space="preserve">monitorowanie i pomiary, w tym monitorowanie emisji do wody (monitorowanie zgodne </w:t>
            </w:r>
            <w:r w:rsidR="00750FC0" w:rsidRPr="00B30273">
              <w:rPr>
                <w:rFonts w:ascii="Arial" w:hAnsi="Arial" w:cs="Arial"/>
                <w:color w:val="000000"/>
                <w:sz w:val="24"/>
                <w:szCs w:val="24"/>
              </w:rPr>
              <w:br/>
            </w:r>
            <w:r w:rsidRPr="00B30273">
              <w:rPr>
                <w:rFonts w:ascii="Arial" w:hAnsi="Arial" w:cs="Arial"/>
                <w:color w:val="000000"/>
                <w:sz w:val="24"/>
                <w:szCs w:val="24"/>
              </w:rPr>
              <w:t>z BAT 7),</w:t>
            </w:r>
          </w:p>
          <w:p w14:paraId="3A3803F9" w14:textId="73BBA6C5" w:rsidR="00DA71E8" w:rsidRPr="00B30273" w:rsidRDefault="00650923" w:rsidP="0030409D">
            <w:pPr>
              <w:numPr>
                <w:ilvl w:val="0"/>
                <w:numId w:val="101"/>
              </w:numPr>
              <w:spacing w:after="0" w:line="320" w:lineRule="exact"/>
              <w:ind w:left="302" w:hanging="284"/>
              <w:rPr>
                <w:rFonts w:ascii="Arial" w:hAnsi="Arial" w:cs="Arial"/>
                <w:color w:val="000000"/>
                <w:sz w:val="24"/>
                <w:szCs w:val="24"/>
              </w:rPr>
            </w:pPr>
            <w:r w:rsidRPr="00B30273">
              <w:rPr>
                <w:rFonts w:ascii="Arial" w:hAnsi="Arial" w:cs="Arial"/>
                <w:color w:val="000000"/>
                <w:sz w:val="24"/>
                <w:szCs w:val="24"/>
              </w:rPr>
              <w:t>wykaz strumieni ścieków (opis w BAT 3).</w:t>
            </w:r>
          </w:p>
        </w:tc>
      </w:tr>
      <w:tr w:rsidR="00DA71E8" w:rsidRPr="00B30273" w14:paraId="4FD35A5C" w14:textId="77777777" w:rsidTr="00785B5D">
        <w:trPr>
          <w:trHeight w:val="330"/>
        </w:trPr>
        <w:tc>
          <w:tcPr>
            <w:tcW w:w="709" w:type="pct"/>
            <w:tcBorders>
              <w:top w:val="single" w:sz="4" w:space="0" w:color="auto"/>
              <w:left w:val="single" w:sz="4" w:space="0" w:color="auto"/>
              <w:bottom w:val="single" w:sz="4" w:space="0" w:color="auto"/>
              <w:right w:val="single" w:sz="4" w:space="0" w:color="auto"/>
            </w:tcBorders>
          </w:tcPr>
          <w:p w14:paraId="7C4B4E77" w14:textId="77777777" w:rsidR="00012506" w:rsidRPr="00B30273" w:rsidRDefault="00012506" w:rsidP="0030409D">
            <w:pPr>
              <w:spacing w:after="0" w:line="320" w:lineRule="exact"/>
              <w:jc w:val="center"/>
              <w:rPr>
                <w:rFonts w:ascii="Arial" w:hAnsi="Arial" w:cs="Arial"/>
                <w:b/>
                <w:color w:val="000000"/>
                <w:sz w:val="24"/>
                <w:szCs w:val="24"/>
              </w:rPr>
            </w:pPr>
          </w:p>
          <w:p w14:paraId="38E79300" w14:textId="0B1B7FDE" w:rsidR="00DA71E8" w:rsidRPr="00B30273" w:rsidRDefault="00DA71E8" w:rsidP="0030409D">
            <w:pPr>
              <w:spacing w:after="0" w:line="320" w:lineRule="exact"/>
              <w:jc w:val="center"/>
              <w:rPr>
                <w:rFonts w:ascii="Arial" w:hAnsi="Arial" w:cs="Arial"/>
                <w:b/>
                <w:color w:val="000000"/>
                <w:sz w:val="24"/>
                <w:szCs w:val="24"/>
              </w:rPr>
            </w:pPr>
            <w:r w:rsidRPr="00B30273">
              <w:rPr>
                <w:rFonts w:ascii="Arial" w:hAnsi="Arial" w:cs="Arial"/>
                <w:b/>
                <w:color w:val="000000"/>
                <w:sz w:val="24"/>
                <w:szCs w:val="24"/>
              </w:rPr>
              <w:t xml:space="preserve">BAT </w:t>
            </w:r>
            <w:r w:rsidR="00650923" w:rsidRPr="00B30273">
              <w:rPr>
                <w:rFonts w:ascii="Arial" w:hAnsi="Arial" w:cs="Arial"/>
                <w:b/>
                <w:color w:val="000000"/>
                <w:sz w:val="24"/>
                <w:szCs w:val="24"/>
              </w:rPr>
              <w:t>3</w:t>
            </w:r>
          </w:p>
        </w:tc>
        <w:tc>
          <w:tcPr>
            <w:tcW w:w="4291" w:type="pct"/>
            <w:tcBorders>
              <w:top w:val="single" w:sz="4" w:space="0" w:color="auto"/>
              <w:left w:val="single" w:sz="4" w:space="0" w:color="auto"/>
              <w:bottom w:val="single" w:sz="4" w:space="0" w:color="auto"/>
              <w:right w:val="single" w:sz="4" w:space="0" w:color="auto"/>
            </w:tcBorders>
          </w:tcPr>
          <w:p w14:paraId="6B1F01B9" w14:textId="77777777" w:rsidR="00650923" w:rsidRPr="00B30273" w:rsidRDefault="00650923" w:rsidP="0030409D">
            <w:pPr>
              <w:spacing w:after="0" w:line="320" w:lineRule="exact"/>
              <w:rPr>
                <w:rFonts w:ascii="Arial" w:hAnsi="Arial" w:cs="Arial"/>
                <w:color w:val="000000"/>
                <w:sz w:val="24"/>
                <w:szCs w:val="24"/>
              </w:rPr>
            </w:pPr>
            <w:bookmarkStart w:id="3" w:name="_Hlk40091609"/>
            <w:r w:rsidRPr="00B30273">
              <w:rPr>
                <w:rFonts w:ascii="Arial" w:hAnsi="Arial" w:cs="Arial"/>
                <w:color w:val="000000"/>
                <w:sz w:val="24"/>
                <w:szCs w:val="24"/>
              </w:rPr>
              <w:t xml:space="preserve">Wykaz strumieni </w:t>
            </w:r>
            <w:proofErr w:type="gramStart"/>
            <w:r w:rsidRPr="00B30273">
              <w:rPr>
                <w:rFonts w:ascii="Arial" w:hAnsi="Arial" w:cs="Arial"/>
                <w:color w:val="000000"/>
                <w:sz w:val="24"/>
                <w:szCs w:val="24"/>
              </w:rPr>
              <w:t>ścieków,</w:t>
            </w:r>
            <w:proofErr w:type="gramEnd"/>
            <w:r w:rsidRPr="00B30273">
              <w:rPr>
                <w:rFonts w:ascii="Arial" w:hAnsi="Arial" w:cs="Arial"/>
                <w:color w:val="000000"/>
                <w:sz w:val="24"/>
                <w:szCs w:val="24"/>
              </w:rPr>
              <w:t xml:space="preserve"> jako część systemu zarządzania środowiskowego (o którym mowa w BAT 1)</w:t>
            </w:r>
            <w:bookmarkEnd w:id="3"/>
            <w:r w:rsidRPr="00B30273">
              <w:rPr>
                <w:rFonts w:ascii="Arial" w:hAnsi="Arial" w:cs="Arial"/>
                <w:color w:val="000000"/>
                <w:sz w:val="24"/>
                <w:szCs w:val="24"/>
              </w:rPr>
              <w:t>, obejmuje informacje na temat cech charakterystycznych ścieków przemysłowych, takie jak:</w:t>
            </w:r>
          </w:p>
          <w:p w14:paraId="1F921058" w14:textId="0E0DFE17" w:rsidR="00650923" w:rsidRPr="00B30273" w:rsidRDefault="00650923" w:rsidP="0030409D">
            <w:pPr>
              <w:numPr>
                <w:ilvl w:val="0"/>
                <w:numId w:val="101"/>
              </w:numPr>
              <w:spacing w:after="0" w:line="320" w:lineRule="exact"/>
              <w:ind w:left="302" w:hanging="284"/>
              <w:rPr>
                <w:rFonts w:ascii="Arial" w:hAnsi="Arial" w:cs="Arial"/>
                <w:color w:val="000000"/>
                <w:sz w:val="24"/>
                <w:szCs w:val="24"/>
              </w:rPr>
            </w:pPr>
            <w:r w:rsidRPr="00B30273">
              <w:rPr>
                <w:rFonts w:ascii="Arial" w:hAnsi="Arial" w:cs="Arial"/>
                <w:color w:val="000000"/>
                <w:sz w:val="24"/>
                <w:szCs w:val="24"/>
              </w:rPr>
              <w:t>ilość wytwarzanych ścieków przemysłowych (ścieki przemysłowe z mycia hali produkcyjnej),</w:t>
            </w:r>
          </w:p>
          <w:p w14:paraId="3D646715" w14:textId="4189B671" w:rsidR="00DA71E8" w:rsidRPr="00B30273" w:rsidRDefault="00650923" w:rsidP="0030409D">
            <w:pPr>
              <w:numPr>
                <w:ilvl w:val="0"/>
                <w:numId w:val="101"/>
              </w:numPr>
              <w:spacing w:after="0" w:line="320" w:lineRule="exact"/>
              <w:ind w:left="302" w:hanging="284"/>
              <w:rPr>
                <w:rFonts w:ascii="Arial" w:hAnsi="Arial" w:cs="Arial"/>
                <w:color w:val="000000"/>
                <w:sz w:val="24"/>
                <w:szCs w:val="24"/>
              </w:rPr>
            </w:pPr>
            <w:r w:rsidRPr="00B30273">
              <w:rPr>
                <w:rFonts w:ascii="Arial" w:hAnsi="Arial" w:cs="Arial"/>
                <w:color w:val="000000"/>
                <w:sz w:val="24"/>
                <w:szCs w:val="24"/>
              </w:rPr>
              <w:t>stężenia i wartości ładunków danych substancji i ich zmienność, w zakresie parametrów określonych w BAT 7 (dla ścieków przemysłowych z mycia hali</w:t>
            </w:r>
            <w:r w:rsidRPr="00B30273">
              <w:rPr>
                <w:rFonts w:ascii="Arial" w:hAnsi="Arial" w:cs="Arial"/>
                <w:sz w:val="24"/>
                <w:szCs w:val="24"/>
              </w:rPr>
              <w:t xml:space="preserve"> </w:t>
            </w:r>
            <w:r w:rsidRPr="00B30273">
              <w:rPr>
                <w:rFonts w:ascii="Arial" w:hAnsi="Arial" w:cs="Arial"/>
                <w:color w:val="000000"/>
                <w:sz w:val="24"/>
                <w:szCs w:val="24"/>
              </w:rPr>
              <w:t>produkcyjnej).</w:t>
            </w:r>
          </w:p>
        </w:tc>
      </w:tr>
      <w:tr w:rsidR="00650923" w:rsidRPr="00B30273" w14:paraId="097C1D09" w14:textId="77777777" w:rsidTr="00785B5D">
        <w:trPr>
          <w:trHeight w:val="330"/>
        </w:trPr>
        <w:tc>
          <w:tcPr>
            <w:tcW w:w="709" w:type="pct"/>
            <w:tcBorders>
              <w:top w:val="single" w:sz="4" w:space="0" w:color="auto"/>
              <w:left w:val="single" w:sz="4" w:space="0" w:color="auto"/>
              <w:bottom w:val="single" w:sz="4" w:space="0" w:color="auto"/>
              <w:right w:val="single" w:sz="4" w:space="0" w:color="auto"/>
            </w:tcBorders>
          </w:tcPr>
          <w:p w14:paraId="45A74A23" w14:textId="7E4D943A" w:rsidR="00650923" w:rsidRPr="00B30273" w:rsidRDefault="00650923" w:rsidP="0030409D">
            <w:pPr>
              <w:spacing w:after="0" w:line="320" w:lineRule="exact"/>
              <w:jc w:val="center"/>
              <w:rPr>
                <w:rFonts w:ascii="Arial" w:hAnsi="Arial" w:cs="Arial"/>
                <w:b/>
                <w:color w:val="000000"/>
                <w:sz w:val="24"/>
                <w:szCs w:val="24"/>
              </w:rPr>
            </w:pPr>
            <w:r w:rsidRPr="00B30273">
              <w:rPr>
                <w:rFonts w:ascii="Arial" w:hAnsi="Arial" w:cs="Arial"/>
                <w:b/>
                <w:color w:val="000000"/>
                <w:sz w:val="24"/>
                <w:szCs w:val="24"/>
              </w:rPr>
              <w:t>BAT 7</w:t>
            </w:r>
          </w:p>
        </w:tc>
        <w:tc>
          <w:tcPr>
            <w:tcW w:w="4291" w:type="pct"/>
            <w:tcBorders>
              <w:top w:val="single" w:sz="4" w:space="0" w:color="auto"/>
              <w:left w:val="single" w:sz="4" w:space="0" w:color="auto"/>
              <w:bottom w:val="single" w:sz="4" w:space="0" w:color="auto"/>
              <w:right w:val="single" w:sz="4" w:space="0" w:color="auto"/>
            </w:tcBorders>
          </w:tcPr>
          <w:p w14:paraId="673DF93D" w14:textId="77777777" w:rsidR="00650923" w:rsidRPr="00B30273" w:rsidRDefault="00650923" w:rsidP="0030409D">
            <w:pPr>
              <w:spacing w:after="0" w:line="320" w:lineRule="exact"/>
              <w:rPr>
                <w:rFonts w:ascii="Arial" w:hAnsi="Arial" w:cs="Arial"/>
                <w:color w:val="000000"/>
                <w:sz w:val="24"/>
                <w:szCs w:val="24"/>
              </w:rPr>
            </w:pPr>
            <w:bookmarkStart w:id="4" w:name="_Hlk59536362"/>
            <w:r w:rsidRPr="00B30273">
              <w:rPr>
                <w:rFonts w:ascii="Arial" w:hAnsi="Arial" w:cs="Arial"/>
                <w:color w:val="000000"/>
                <w:sz w:val="24"/>
                <w:szCs w:val="24"/>
              </w:rPr>
              <w:t>Monitorowane emisji do wody (zrzut pośredni</w:t>
            </w:r>
            <w:bookmarkStart w:id="5" w:name="_Hlk148336809"/>
            <w:r w:rsidRPr="00B30273">
              <w:rPr>
                <w:rFonts w:ascii="Arial" w:hAnsi="Arial" w:cs="Arial"/>
                <w:color w:val="000000"/>
                <w:sz w:val="24"/>
                <w:szCs w:val="24"/>
              </w:rPr>
              <w:t>)</w:t>
            </w:r>
            <w:bookmarkEnd w:id="5"/>
            <w:r w:rsidRPr="00B30273">
              <w:rPr>
                <w:rFonts w:ascii="Arial" w:hAnsi="Arial" w:cs="Arial"/>
                <w:color w:val="000000"/>
                <w:sz w:val="24"/>
                <w:szCs w:val="24"/>
              </w:rPr>
              <w:t xml:space="preserve"> obejmuje monitorowanie ścieków przemysłowych (ścieki przemysłowe z mycia hali produkcyjnej):</w:t>
            </w:r>
          </w:p>
          <w:p w14:paraId="4F8F7805" w14:textId="77777777" w:rsidR="00650923" w:rsidRPr="00B30273" w:rsidRDefault="00650923" w:rsidP="0030409D">
            <w:pPr>
              <w:numPr>
                <w:ilvl w:val="0"/>
                <w:numId w:val="101"/>
              </w:numPr>
              <w:spacing w:after="0" w:line="320" w:lineRule="exact"/>
              <w:ind w:left="302" w:hanging="284"/>
              <w:rPr>
                <w:rFonts w:ascii="Arial" w:hAnsi="Arial" w:cs="Arial"/>
                <w:color w:val="000000"/>
                <w:sz w:val="24"/>
                <w:szCs w:val="24"/>
              </w:rPr>
            </w:pPr>
            <w:bookmarkStart w:id="6" w:name="_Hlk40085675"/>
            <w:r w:rsidRPr="00B30273">
              <w:rPr>
                <w:rFonts w:ascii="Arial" w:hAnsi="Arial" w:cs="Arial"/>
                <w:color w:val="000000"/>
                <w:sz w:val="24"/>
                <w:szCs w:val="24"/>
              </w:rPr>
              <w:t>w zakresie substancji/parametrów:</w:t>
            </w:r>
          </w:p>
          <w:p w14:paraId="4DFC3002" w14:textId="77777777" w:rsidR="00650923" w:rsidRPr="00B30273" w:rsidRDefault="00650923" w:rsidP="0030409D">
            <w:pPr>
              <w:numPr>
                <w:ilvl w:val="0"/>
                <w:numId w:val="102"/>
              </w:numPr>
              <w:spacing w:after="0" w:line="320" w:lineRule="exact"/>
              <w:ind w:left="585" w:hanging="283"/>
              <w:rPr>
                <w:rFonts w:ascii="Arial" w:hAnsi="Arial" w:cs="Arial"/>
                <w:color w:val="000000"/>
                <w:sz w:val="24"/>
                <w:szCs w:val="24"/>
              </w:rPr>
            </w:pPr>
            <w:r w:rsidRPr="00B30273">
              <w:rPr>
                <w:rFonts w:ascii="Arial" w:hAnsi="Arial" w:cs="Arial"/>
                <w:color w:val="000000"/>
                <w:sz w:val="24"/>
                <w:szCs w:val="24"/>
              </w:rPr>
              <w:t xml:space="preserve">PFOA (kwas </w:t>
            </w:r>
            <w:proofErr w:type="spellStart"/>
            <w:r w:rsidRPr="00B30273">
              <w:rPr>
                <w:rFonts w:ascii="Arial" w:hAnsi="Arial" w:cs="Arial"/>
                <w:color w:val="000000"/>
                <w:sz w:val="24"/>
                <w:szCs w:val="24"/>
              </w:rPr>
              <w:t>perfluorooktanowy</w:t>
            </w:r>
            <w:proofErr w:type="spellEnd"/>
            <w:r w:rsidRPr="00B30273">
              <w:rPr>
                <w:rFonts w:ascii="Arial" w:hAnsi="Arial" w:cs="Arial"/>
                <w:color w:val="000000"/>
                <w:sz w:val="24"/>
                <w:szCs w:val="24"/>
              </w:rPr>
              <w:t>),</w:t>
            </w:r>
          </w:p>
          <w:p w14:paraId="5ECA8E8C" w14:textId="77777777" w:rsidR="00650923" w:rsidRPr="00B30273" w:rsidRDefault="00650923" w:rsidP="0030409D">
            <w:pPr>
              <w:numPr>
                <w:ilvl w:val="0"/>
                <w:numId w:val="102"/>
              </w:numPr>
              <w:spacing w:after="0" w:line="320" w:lineRule="exact"/>
              <w:ind w:left="585" w:hanging="283"/>
              <w:rPr>
                <w:rFonts w:ascii="Arial" w:hAnsi="Arial" w:cs="Arial"/>
                <w:color w:val="000000"/>
                <w:sz w:val="24"/>
                <w:szCs w:val="24"/>
              </w:rPr>
            </w:pPr>
            <w:r w:rsidRPr="00B30273">
              <w:rPr>
                <w:rFonts w:ascii="Arial" w:hAnsi="Arial" w:cs="Arial"/>
                <w:color w:val="000000"/>
                <w:sz w:val="24"/>
                <w:szCs w:val="24"/>
              </w:rPr>
              <w:t xml:space="preserve">PFOS (kwas </w:t>
            </w:r>
            <w:proofErr w:type="spellStart"/>
            <w:r w:rsidRPr="00B30273">
              <w:rPr>
                <w:rFonts w:ascii="Arial" w:hAnsi="Arial" w:cs="Arial"/>
                <w:color w:val="000000"/>
                <w:sz w:val="24"/>
                <w:szCs w:val="24"/>
              </w:rPr>
              <w:t>perfluorooktanosulfonowy</w:t>
            </w:r>
            <w:proofErr w:type="spellEnd"/>
            <w:r w:rsidRPr="00B30273">
              <w:rPr>
                <w:rFonts w:ascii="Arial" w:hAnsi="Arial" w:cs="Arial"/>
                <w:color w:val="000000"/>
                <w:sz w:val="24"/>
                <w:szCs w:val="24"/>
              </w:rPr>
              <w:t>),</w:t>
            </w:r>
          </w:p>
          <w:p w14:paraId="1BCB7830" w14:textId="77777777" w:rsidR="00650923" w:rsidRPr="00B30273" w:rsidRDefault="00650923" w:rsidP="0030409D">
            <w:pPr>
              <w:numPr>
                <w:ilvl w:val="0"/>
                <w:numId w:val="101"/>
              </w:numPr>
              <w:spacing w:after="0" w:line="320" w:lineRule="exact"/>
              <w:ind w:left="302" w:hanging="284"/>
              <w:rPr>
                <w:rFonts w:ascii="Arial" w:hAnsi="Arial" w:cs="Arial"/>
                <w:color w:val="000000"/>
                <w:sz w:val="24"/>
                <w:szCs w:val="24"/>
              </w:rPr>
            </w:pPr>
            <w:bookmarkStart w:id="7" w:name="_Hlk40436892"/>
            <w:r w:rsidRPr="00B30273">
              <w:rPr>
                <w:rFonts w:ascii="Arial" w:hAnsi="Arial" w:cs="Arial"/>
                <w:color w:val="000000"/>
                <w:sz w:val="24"/>
                <w:szCs w:val="24"/>
              </w:rPr>
              <w:t>zgodnie z: normami EN, normami ISO, normami krajowymi lub innymi międzynarodowymi normami,</w:t>
            </w:r>
          </w:p>
          <w:p w14:paraId="67CE8F6B" w14:textId="09E37C6B" w:rsidR="00650923" w:rsidRPr="00B30273" w:rsidRDefault="00650923" w:rsidP="0030409D">
            <w:pPr>
              <w:numPr>
                <w:ilvl w:val="0"/>
                <w:numId w:val="101"/>
              </w:numPr>
              <w:spacing w:after="0" w:line="320" w:lineRule="exact"/>
              <w:ind w:left="302" w:hanging="284"/>
              <w:rPr>
                <w:rFonts w:ascii="Arial" w:hAnsi="Arial" w:cs="Arial"/>
                <w:color w:val="000000"/>
                <w:sz w:val="24"/>
                <w:szCs w:val="24"/>
              </w:rPr>
            </w:pPr>
            <w:r w:rsidRPr="00B30273">
              <w:rPr>
                <w:rFonts w:ascii="Arial" w:hAnsi="Arial" w:cs="Arial"/>
                <w:color w:val="000000"/>
                <w:sz w:val="24"/>
                <w:szCs w:val="24"/>
              </w:rPr>
              <w:t>z częstotliwością raz na sześć miesięcy,</w:t>
            </w:r>
          </w:p>
          <w:p w14:paraId="3DD402CC" w14:textId="7A60EEBC" w:rsidR="00650923" w:rsidRPr="00B30273" w:rsidRDefault="00650923" w:rsidP="0030409D">
            <w:pPr>
              <w:numPr>
                <w:ilvl w:val="0"/>
                <w:numId w:val="101"/>
              </w:numPr>
              <w:spacing w:after="0" w:line="320" w:lineRule="exact"/>
              <w:ind w:left="302" w:hanging="284"/>
              <w:rPr>
                <w:rFonts w:ascii="Arial" w:hAnsi="Arial" w:cs="Arial"/>
                <w:color w:val="000000"/>
                <w:sz w:val="24"/>
                <w:szCs w:val="24"/>
              </w:rPr>
            </w:pPr>
            <w:r w:rsidRPr="00B30273">
              <w:rPr>
                <w:rFonts w:ascii="Arial" w:hAnsi="Arial" w:cs="Arial"/>
                <w:color w:val="000000"/>
                <w:sz w:val="24"/>
                <w:szCs w:val="24"/>
              </w:rPr>
              <w:lastRenderedPageBreak/>
              <w:t>w punkcie, w którym emisja opuszcza instalację.</w:t>
            </w:r>
            <w:bookmarkEnd w:id="4"/>
            <w:bookmarkEnd w:id="6"/>
            <w:bookmarkEnd w:id="7"/>
          </w:p>
        </w:tc>
      </w:tr>
      <w:tr w:rsidR="00DA71E8" w:rsidRPr="00B30273" w14:paraId="567D2D29" w14:textId="77777777" w:rsidTr="00785B5D">
        <w:trPr>
          <w:trHeight w:val="330"/>
        </w:trPr>
        <w:tc>
          <w:tcPr>
            <w:tcW w:w="709" w:type="pct"/>
            <w:tcBorders>
              <w:top w:val="single" w:sz="4" w:space="0" w:color="auto"/>
              <w:left w:val="single" w:sz="4" w:space="0" w:color="auto"/>
              <w:bottom w:val="single" w:sz="4" w:space="0" w:color="auto"/>
              <w:right w:val="single" w:sz="4" w:space="0" w:color="auto"/>
            </w:tcBorders>
          </w:tcPr>
          <w:p w14:paraId="492DC780" w14:textId="77777777" w:rsidR="00012506" w:rsidRPr="00B30273" w:rsidRDefault="00012506" w:rsidP="0030409D">
            <w:pPr>
              <w:spacing w:after="0" w:line="320" w:lineRule="exact"/>
              <w:jc w:val="center"/>
              <w:rPr>
                <w:rFonts w:ascii="Arial" w:hAnsi="Arial" w:cs="Arial"/>
                <w:b/>
                <w:color w:val="000000"/>
                <w:sz w:val="24"/>
                <w:szCs w:val="24"/>
              </w:rPr>
            </w:pPr>
          </w:p>
          <w:p w14:paraId="7A3E4B11" w14:textId="1A044C64" w:rsidR="00DA71E8" w:rsidRPr="00B30273" w:rsidRDefault="00832DAB" w:rsidP="0030409D">
            <w:pPr>
              <w:spacing w:after="0" w:line="320" w:lineRule="exact"/>
              <w:jc w:val="center"/>
              <w:rPr>
                <w:rFonts w:ascii="Arial" w:hAnsi="Arial" w:cs="Arial"/>
                <w:b/>
                <w:color w:val="000000"/>
                <w:sz w:val="24"/>
                <w:szCs w:val="24"/>
              </w:rPr>
            </w:pPr>
            <w:r w:rsidRPr="00B30273">
              <w:rPr>
                <w:rFonts w:ascii="Arial" w:hAnsi="Arial" w:cs="Arial"/>
                <w:b/>
                <w:color w:val="000000"/>
                <w:sz w:val="24"/>
                <w:szCs w:val="24"/>
              </w:rPr>
              <w:t>BAT 11</w:t>
            </w:r>
          </w:p>
        </w:tc>
        <w:tc>
          <w:tcPr>
            <w:tcW w:w="4291" w:type="pct"/>
            <w:tcBorders>
              <w:top w:val="single" w:sz="4" w:space="0" w:color="auto"/>
              <w:left w:val="single" w:sz="4" w:space="0" w:color="auto"/>
              <w:bottom w:val="single" w:sz="4" w:space="0" w:color="auto"/>
              <w:right w:val="single" w:sz="4" w:space="0" w:color="auto"/>
            </w:tcBorders>
          </w:tcPr>
          <w:p w14:paraId="390DD009" w14:textId="77777777" w:rsidR="00832DAB" w:rsidRPr="00B30273" w:rsidRDefault="00832DAB" w:rsidP="0030409D">
            <w:pPr>
              <w:spacing w:after="0" w:line="320" w:lineRule="exact"/>
              <w:ind w:left="16"/>
              <w:rPr>
                <w:rFonts w:ascii="Arial" w:hAnsi="Arial" w:cs="Arial"/>
                <w:color w:val="000000"/>
                <w:sz w:val="24"/>
                <w:szCs w:val="24"/>
              </w:rPr>
            </w:pPr>
            <w:r w:rsidRPr="00B30273">
              <w:rPr>
                <w:rFonts w:ascii="Arial" w:hAnsi="Arial" w:cs="Arial"/>
                <w:color w:val="000000"/>
                <w:sz w:val="24"/>
                <w:szCs w:val="24"/>
              </w:rPr>
              <w:t>Proces produkcji paliwa alternatywnego RDF:</w:t>
            </w:r>
          </w:p>
          <w:p w14:paraId="61F2CE6C" w14:textId="77777777" w:rsidR="00832DAB" w:rsidRPr="00B30273" w:rsidRDefault="00832DAB" w:rsidP="0030409D">
            <w:pPr>
              <w:numPr>
                <w:ilvl w:val="0"/>
                <w:numId w:val="100"/>
              </w:numPr>
              <w:spacing w:after="0" w:line="320" w:lineRule="exact"/>
              <w:ind w:left="302" w:hanging="284"/>
              <w:rPr>
                <w:rFonts w:ascii="Arial" w:hAnsi="Arial" w:cs="Arial"/>
                <w:color w:val="000000"/>
                <w:sz w:val="24"/>
                <w:szCs w:val="24"/>
              </w:rPr>
            </w:pPr>
            <w:r w:rsidRPr="00B30273">
              <w:rPr>
                <w:rFonts w:ascii="Arial" w:hAnsi="Arial" w:cs="Arial"/>
                <w:color w:val="000000"/>
                <w:sz w:val="24"/>
                <w:szCs w:val="24"/>
              </w:rPr>
              <w:t xml:space="preserve">nie wiąże się z wykorzystywaniem wody (woda wykorzystywana jest do </w:t>
            </w:r>
            <w:r w:rsidRPr="00B30273">
              <w:rPr>
                <w:rFonts w:ascii="Arial" w:hAnsi="Arial" w:cs="Arial"/>
                <w:bCs/>
                <w:color w:val="000000"/>
                <w:sz w:val="24"/>
                <w:szCs w:val="24"/>
              </w:rPr>
              <w:t>mycia hali produkcyjnej oraz do celów bytowych zatrudnionych osób)</w:t>
            </w:r>
            <w:r w:rsidRPr="00B30273">
              <w:rPr>
                <w:rFonts w:ascii="Arial" w:hAnsi="Arial" w:cs="Arial"/>
                <w:color w:val="000000"/>
                <w:sz w:val="24"/>
                <w:szCs w:val="24"/>
              </w:rPr>
              <w:t>,</w:t>
            </w:r>
          </w:p>
          <w:p w14:paraId="3AE5E751" w14:textId="77777777" w:rsidR="00832DAB" w:rsidRPr="00B30273" w:rsidRDefault="00832DAB" w:rsidP="0030409D">
            <w:pPr>
              <w:numPr>
                <w:ilvl w:val="0"/>
                <w:numId w:val="100"/>
              </w:numPr>
              <w:spacing w:after="0" w:line="320" w:lineRule="exact"/>
              <w:ind w:left="302" w:hanging="284"/>
              <w:rPr>
                <w:rFonts w:ascii="Arial" w:hAnsi="Arial" w:cs="Arial"/>
                <w:color w:val="000000"/>
                <w:sz w:val="24"/>
                <w:szCs w:val="24"/>
              </w:rPr>
            </w:pPr>
            <w:r w:rsidRPr="00B30273">
              <w:rPr>
                <w:rFonts w:ascii="Arial" w:hAnsi="Arial" w:cs="Arial"/>
                <w:color w:val="000000"/>
                <w:sz w:val="24"/>
                <w:szCs w:val="24"/>
              </w:rPr>
              <w:t>nie wiąże się z wytwarzaniem ścieków technologicznych (ścieki przemysłowe</w:t>
            </w:r>
            <w:r w:rsidRPr="00B30273">
              <w:rPr>
                <w:rFonts w:ascii="Arial" w:hAnsi="Arial" w:cs="Arial"/>
                <w:bCs/>
                <w:sz w:val="24"/>
                <w:szCs w:val="24"/>
              </w:rPr>
              <w:t xml:space="preserve"> </w:t>
            </w:r>
            <w:r w:rsidRPr="00B30273">
              <w:rPr>
                <w:rFonts w:ascii="Arial" w:hAnsi="Arial" w:cs="Arial"/>
                <w:bCs/>
                <w:color w:val="000000"/>
                <w:sz w:val="24"/>
                <w:szCs w:val="24"/>
              </w:rPr>
              <w:t>stanowią ścieki z mycia hali produkcyjnej</w:t>
            </w:r>
            <w:r w:rsidRPr="00B30273">
              <w:rPr>
                <w:rFonts w:ascii="Arial" w:hAnsi="Arial" w:cs="Arial"/>
                <w:color w:val="000000"/>
                <w:sz w:val="24"/>
                <w:szCs w:val="24"/>
              </w:rPr>
              <w:t>).</w:t>
            </w:r>
          </w:p>
          <w:p w14:paraId="20E7DF5A" w14:textId="77777777" w:rsidR="00832DAB" w:rsidRPr="00B30273" w:rsidRDefault="00832DAB" w:rsidP="0030409D">
            <w:pPr>
              <w:spacing w:after="0" w:line="320" w:lineRule="exact"/>
              <w:ind w:left="16"/>
              <w:rPr>
                <w:rFonts w:ascii="Arial" w:hAnsi="Arial" w:cs="Arial"/>
                <w:color w:val="000000"/>
                <w:sz w:val="24"/>
                <w:szCs w:val="24"/>
                <w:u w:val="single"/>
              </w:rPr>
            </w:pPr>
          </w:p>
          <w:p w14:paraId="7A7039C3" w14:textId="77777777" w:rsidR="00832DAB" w:rsidRPr="00B30273" w:rsidRDefault="00832DAB" w:rsidP="0030409D">
            <w:pPr>
              <w:spacing w:after="0" w:line="320" w:lineRule="exact"/>
              <w:ind w:left="16"/>
              <w:rPr>
                <w:rFonts w:ascii="Arial" w:hAnsi="Arial" w:cs="Arial"/>
                <w:color w:val="000000"/>
                <w:sz w:val="24"/>
                <w:szCs w:val="24"/>
              </w:rPr>
            </w:pPr>
            <w:r w:rsidRPr="00B30273">
              <w:rPr>
                <w:rFonts w:ascii="Arial" w:hAnsi="Arial" w:cs="Arial"/>
                <w:color w:val="000000"/>
                <w:sz w:val="24"/>
                <w:szCs w:val="24"/>
              </w:rPr>
              <w:t>Monitorowanie obejmuje:</w:t>
            </w:r>
          </w:p>
          <w:p w14:paraId="3E64E547" w14:textId="2B6ABA38" w:rsidR="00832DAB" w:rsidRPr="00B30273" w:rsidRDefault="00832DAB" w:rsidP="0030409D">
            <w:pPr>
              <w:numPr>
                <w:ilvl w:val="0"/>
                <w:numId w:val="100"/>
              </w:numPr>
              <w:spacing w:after="0" w:line="320" w:lineRule="exact"/>
              <w:ind w:left="302" w:hanging="284"/>
              <w:rPr>
                <w:rFonts w:ascii="Arial" w:hAnsi="Arial" w:cs="Arial"/>
                <w:bCs/>
                <w:color w:val="000000"/>
                <w:sz w:val="24"/>
                <w:szCs w:val="24"/>
              </w:rPr>
            </w:pPr>
            <w:r w:rsidRPr="00B30273">
              <w:rPr>
                <w:rFonts w:ascii="Arial" w:hAnsi="Arial" w:cs="Arial"/>
                <w:color w:val="000000"/>
                <w:sz w:val="24"/>
                <w:szCs w:val="24"/>
              </w:rPr>
              <w:t xml:space="preserve">zużycie wody - </w:t>
            </w:r>
            <w:r w:rsidRPr="00B30273">
              <w:rPr>
                <w:rFonts w:ascii="Arial" w:hAnsi="Arial" w:cs="Arial"/>
                <w:bCs/>
                <w:color w:val="000000"/>
                <w:sz w:val="24"/>
                <w:szCs w:val="24"/>
              </w:rPr>
              <w:t xml:space="preserve">monitoring zużycia wody prowadzony jest za pomocą przepływomierzy elektromagnetycznych (pomiar ciągły) zainstalowanych na przyłączach do sieci zewnętrznych; częstotliwość odczytów – miesięczna; rejestr ilości zużywanej wody prowadzony w podziale na cele bytowe oraz przemysłowe (mycie hali); monitorowanie obejmuje roczne zużycie wody, </w:t>
            </w:r>
            <w:r w:rsidR="002A3D89" w:rsidRPr="00B30273">
              <w:rPr>
                <w:rFonts w:ascii="Arial" w:hAnsi="Arial" w:cs="Arial"/>
                <w:bCs/>
                <w:color w:val="000000"/>
                <w:sz w:val="24"/>
                <w:szCs w:val="24"/>
              </w:rPr>
              <w:br/>
            </w:r>
            <w:r w:rsidRPr="00B30273">
              <w:rPr>
                <w:rFonts w:ascii="Arial" w:hAnsi="Arial" w:cs="Arial"/>
                <w:bCs/>
                <w:color w:val="000000"/>
                <w:sz w:val="24"/>
                <w:szCs w:val="24"/>
              </w:rPr>
              <w:t xml:space="preserve">z częstotliwością co najmniej raz w roku, </w:t>
            </w:r>
          </w:p>
          <w:p w14:paraId="6A8048FE" w14:textId="3FBC9CF3" w:rsidR="00DA71E8" w:rsidRPr="00B30273" w:rsidRDefault="00832DAB" w:rsidP="0030409D">
            <w:pPr>
              <w:numPr>
                <w:ilvl w:val="0"/>
                <w:numId w:val="100"/>
              </w:numPr>
              <w:spacing w:after="0" w:line="320" w:lineRule="exact"/>
              <w:ind w:left="302" w:hanging="284"/>
              <w:rPr>
                <w:rFonts w:ascii="Arial" w:hAnsi="Arial" w:cs="Arial"/>
                <w:bCs/>
                <w:color w:val="000000"/>
                <w:sz w:val="24"/>
                <w:szCs w:val="24"/>
              </w:rPr>
            </w:pPr>
            <w:r w:rsidRPr="00B30273">
              <w:rPr>
                <w:rFonts w:ascii="Arial" w:hAnsi="Arial" w:cs="Arial"/>
                <w:color w:val="000000"/>
                <w:sz w:val="24"/>
                <w:szCs w:val="24"/>
              </w:rPr>
              <w:t>wytwarzanie ścieków - monitoring ilości wytwarzanych ścieków prowadzony jest poprzez rejestr częstości opróżniania zbiornika bezodpływowego</w:t>
            </w:r>
            <w:r w:rsidRPr="00B30273">
              <w:rPr>
                <w:rFonts w:ascii="Arial" w:hAnsi="Arial" w:cs="Arial"/>
                <w:sz w:val="24"/>
                <w:szCs w:val="24"/>
              </w:rPr>
              <w:t xml:space="preserve"> (</w:t>
            </w:r>
            <w:r w:rsidRPr="00B30273">
              <w:rPr>
                <w:rFonts w:ascii="Arial" w:hAnsi="Arial" w:cs="Arial"/>
                <w:color w:val="000000"/>
                <w:sz w:val="24"/>
                <w:szCs w:val="24"/>
              </w:rPr>
              <w:t>ścieki przemysłowe z mycia hali produkcyjnej); monitorowanie obejmuje roczne wytwarzanie ścieków, z częstością co najmniej raz w roku.</w:t>
            </w:r>
          </w:p>
        </w:tc>
      </w:tr>
      <w:tr w:rsidR="00DA71E8" w:rsidRPr="00B30273" w14:paraId="7691E33A" w14:textId="77777777" w:rsidTr="00785B5D">
        <w:trPr>
          <w:trHeight w:val="330"/>
        </w:trPr>
        <w:tc>
          <w:tcPr>
            <w:tcW w:w="709" w:type="pct"/>
            <w:tcBorders>
              <w:top w:val="single" w:sz="4" w:space="0" w:color="auto"/>
              <w:left w:val="single" w:sz="4" w:space="0" w:color="auto"/>
              <w:bottom w:val="single" w:sz="4" w:space="0" w:color="auto"/>
              <w:right w:val="single" w:sz="4" w:space="0" w:color="auto"/>
            </w:tcBorders>
          </w:tcPr>
          <w:p w14:paraId="4A6CC0D0" w14:textId="77777777" w:rsidR="00012506" w:rsidRPr="00B30273" w:rsidRDefault="00012506" w:rsidP="0030409D">
            <w:pPr>
              <w:spacing w:after="0" w:line="320" w:lineRule="exact"/>
              <w:jc w:val="center"/>
              <w:rPr>
                <w:rFonts w:ascii="Arial" w:hAnsi="Arial" w:cs="Arial"/>
                <w:b/>
                <w:color w:val="000000"/>
                <w:sz w:val="24"/>
                <w:szCs w:val="24"/>
              </w:rPr>
            </w:pPr>
          </w:p>
          <w:p w14:paraId="1B3A6586" w14:textId="0E2F717D" w:rsidR="00DA71E8" w:rsidRPr="00B30273" w:rsidRDefault="00832DAB" w:rsidP="0030409D">
            <w:pPr>
              <w:spacing w:after="0" w:line="320" w:lineRule="exact"/>
              <w:jc w:val="center"/>
              <w:rPr>
                <w:rFonts w:ascii="Arial" w:hAnsi="Arial" w:cs="Arial"/>
                <w:b/>
                <w:color w:val="000000"/>
                <w:sz w:val="24"/>
                <w:szCs w:val="24"/>
              </w:rPr>
            </w:pPr>
            <w:r w:rsidRPr="00B30273">
              <w:rPr>
                <w:rFonts w:ascii="Arial" w:hAnsi="Arial" w:cs="Arial"/>
                <w:b/>
                <w:color w:val="000000"/>
                <w:sz w:val="24"/>
                <w:szCs w:val="24"/>
              </w:rPr>
              <w:t>BAT 19</w:t>
            </w:r>
          </w:p>
        </w:tc>
        <w:tc>
          <w:tcPr>
            <w:tcW w:w="4291" w:type="pct"/>
            <w:tcBorders>
              <w:top w:val="single" w:sz="4" w:space="0" w:color="auto"/>
              <w:left w:val="single" w:sz="4" w:space="0" w:color="auto"/>
              <w:bottom w:val="single" w:sz="4" w:space="0" w:color="auto"/>
              <w:right w:val="single" w:sz="4" w:space="0" w:color="auto"/>
            </w:tcBorders>
          </w:tcPr>
          <w:p w14:paraId="013D6D39" w14:textId="0322E0EE" w:rsidR="00832DAB" w:rsidRPr="00B30273" w:rsidRDefault="00832DAB" w:rsidP="0030409D">
            <w:pPr>
              <w:spacing w:after="0" w:line="320" w:lineRule="exact"/>
              <w:rPr>
                <w:rFonts w:ascii="Arial" w:hAnsi="Arial" w:cs="Arial"/>
                <w:color w:val="000000"/>
                <w:sz w:val="24"/>
                <w:szCs w:val="24"/>
              </w:rPr>
            </w:pPr>
            <w:r w:rsidRPr="00B30273">
              <w:rPr>
                <w:rFonts w:ascii="Arial" w:hAnsi="Arial" w:cs="Arial"/>
                <w:color w:val="000000"/>
                <w:sz w:val="24"/>
                <w:szCs w:val="24"/>
              </w:rPr>
              <w:t>Stosuje się kombinację następujących technik</w:t>
            </w:r>
            <w:r w:rsidR="00750FC0" w:rsidRPr="00B30273">
              <w:rPr>
                <w:rFonts w:ascii="Arial" w:hAnsi="Arial" w:cs="Arial"/>
                <w:color w:val="000000"/>
                <w:sz w:val="24"/>
                <w:szCs w:val="24"/>
              </w:rPr>
              <w:t>,</w:t>
            </w:r>
            <w:r w:rsidRPr="00B30273">
              <w:rPr>
                <w:rFonts w:ascii="Arial" w:hAnsi="Arial" w:cs="Arial"/>
                <w:color w:val="000000"/>
                <w:sz w:val="24"/>
                <w:szCs w:val="24"/>
              </w:rPr>
              <w:t xml:space="preserve"> mających na celu zoptymalizowanie zużycia wody, zmniejszenie ilości wytwarzanych ścieków oraz ograniczenie emisji do wody:</w:t>
            </w:r>
          </w:p>
          <w:p w14:paraId="2C93CC8B" w14:textId="15DB9178" w:rsidR="00832DAB" w:rsidRPr="00B30273" w:rsidRDefault="00832DAB" w:rsidP="0030409D">
            <w:pPr>
              <w:numPr>
                <w:ilvl w:val="0"/>
                <w:numId w:val="100"/>
              </w:numPr>
              <w:spacing w:after="0" w:line="320" w:lineRule="exact"/>
              <w:ind w:left="302" w:hanging="284"/>
              <w:rPr>
                <w:rFonts w:ascii="Arial" w:hAnsi="Arial" w:cs="Arial"/>
                <w:color w:val="000000"/>
                <w:sz w:val="24"/>
                <w:szCs w:val="24"/>
              </w:rPr>
            </w:pPr>
            <w:r w:rsidRPr="00B30273">
              <w:rPr>
                <w:rFonts w:ascii="Arial" w:hAnsi="Arial" w:cs="Arial"/>
                <w:color w:val="000000"/>
                <w:sz w:val="24"/>
                <w:szCs w:val="24"/>
              </w:rPr>
              <w:t xml:space="preserve">recyrkulacja wody – nadmiar wód opadowych i roztopowych (nie odprowadzony </w:t>
            </w:r>
            <w:r w:rsidRPr="00B30273">
              <w:rPr>
                <w:rFonts w:ascii="Arial" w:hAnsi="Arial" w:cs="Arial"/>
                <w:bCs/>
                <w:color w:val="000000"/>
                <w:sz w:val="24"/>
                <w:szCs w:val="24"/>
              </w:rPr>
              <w:t>do zewnętrznej sieci kanalizacji deszczowej wzdłuż ul. Podmiejskiej</w:t>
            </w:r>
            <w:r w:rsidRPr="00B30273">
              <w:rPr>
                <w:rFonts w:ascii="Arial" w:hAnsi="Arial" w:cs="Arial"/>
                <w:color w:val="000000"/>
                <w:sz w:val="24"/>
                <w:szCs w:val="24"/>
              </w:rPr>
              <w:t>) kierowany jest do szczelnego betonowego zbiornika retencyjnego – odparowującego; woda ze zbiornika retencyjnego – odparowującego wykorzystywana jest do podlewania terenów zielonych (BAT 19 lit. b.);</w:t>
            </w:r>
          </w:p>
          <w:p w14:paraId="3D1ACA1D" w14:textId="35DFF579" w:rsidR="00832DAB" w:rsidRPr="00B30273" w:rsidRDefault="00832DAB" w:rsidP="0030409D">
            <w:pPr>
              <w:numPr>
                <w:ilvl w:val="0"/>
                <w:numId w:val="100"/>
              </w:numPr>
              <w:spacing w:after="0" w:line="320" w:lineRule="exact"/>
              <w:ind w:left="302" w:hanging="284"/>
              <w:rPr>
                <w:rFonts w:ascii="Arial" w:hAnsi="Arial" w:cs="Arial"/>
                <w:color w:val="000000"/>
                <w:sz w:val="24"/>
                <w:szCs w:val="24"/>
              </w:rPr>
            </w:pPr>
            <w:r w:rsidRPr="00B30273">
              <w:rPr>
                <w:rFonts w:ascii="Arial" w:hAnsi="Arial" w:cs="Arial"/>
                <w:color w:val="000000"/>
                <w:sz w:val="24"/>
                <w:szCs w:val="24"/>
              </w:rPr>
              <w:t xml:space="preserve">powierzchnia nieprzepuszczalna – powierzchnia hali technologicznej, w której chwilowo magazynowane są odpady, wykonana w technologii nieprzepuszczalnej dla cieczy (posadzka betonowa, </w:t>
            </w:r>
            <w:proofErr w:type="gramStart"/>
            <w:r w:rsidRPr="00B30273">
              <w:rPr>
                <w:rFonts w:ascii="Arial" w:hAnsi="Arial" w:cs="Arial"/>
                <w:color w:val="000000"/>
                <w:sz w:val="24"/>
                <w:szCs w:val="24"/>
              </w:rPr>
              <w:t>ze</w:t>
            </w:r>
            <w:proofErr w:type="gramEnd"/>
            <w:r w:rsidRPr="00B30273">
              <w:rPr>
                <w:rFonts w:ascii="Arial" w:hAnsi="Arial" w:cs="Arial"/>
                <w:color w:val="000000"/>
                <w:sz w:val="24"/>
                <w:szCs w:val="24"/>
              </w:rPr>
              <w:t xml:space="preserve"> zbrojeniem rozproszonym, z wykorzystaniem podwójnej warstwy folii PE); powierzchnie dróg, placów i parkingów wykonane jako tereny utwardzone (plac manewrowy: płyta betonowa, zbrojona włóknem polimerowym, wykonana na warstwie poślizgowej z folii PE) (BAT 19 lit. c.);</w:t>
            </w:r>
          </w:p>
          <w:p w14:paraId="64178D3A" w14:textId="23686331" w:rsidR="00DA71E8" w:rsidRPr="00B30273" w:rsidRDefault="00832DAB" w:rsidP="0030409D">
            <w:pPr>
              <w:numPr>
                <w:ilvl w:val="0"/>
                <w:numId w:val="100"/>
              </w:numPr>
              <w:spacing w:after="0" w:line="320" w:lineRule="exact"/>
              <w:ind w:left="302" w:hanging="284"/>
              <w:rPr>
                <w:rFonts w:ascii="Arial" w:hAnsi="Arial" w:cs="Arial"/>
                <w:color w:val="000000"/>
                <w:sz w:val="24"/>
                <w:szCs w:val="24"/>
              </w:rPr>
            </w:pPr>
            <w:r w:rsidRPr="00B30273">
              <w:rPr>
                <w:rFonts w:ascii="Arial" w:hAnsi="Arial" w:cs="Arial"/>
                <w:color w:val="000000"/>
                <w:sz w:val="24"/>
                <w:szCs w:val="24"/>
              </w:rPr>
              <w:t xml:space="preserve">techniki ograniczania prawdopodobieństwa przelewów i awarii zbiorników </w:t>
            </w:r>
            <w:r w:rsidR="00774F9B" w:rsidRPr="00B30273">
              <w:rPr>
                <w:rFonts w:ascii="Arial" w:hAnsi="Arial" w:cs="Arial"/>
                <w:color w:val="000000"/>
                <w:sz w:val="24"/>
                <w:szCs w:val="24"/>
              </w:rPr>
              <w:br/>
            </w:r>
            <w:r w:rsidRPr="00B30273">
              <w:rPr>
                <w:rFonts w:ascii="Arial" w:hAnsi="Arial" w:cs="Arial"/>
                <w:color w:val="000000"/>
                <w:sz w:val="24"/>
                <w:szCs w:val="24"/>
              </w:rPr>
              <w:lastRenderedPageBreak/>
              <w:t>i pojemników oraz ich wpływu – zbiorniki bezodpływowe na ścieki przemysłowe oraz bytowe są regularnie kontrolowane wizyjnie przez przeszkolonego pracownika instalacji pod kątem poziomu wypełnienia i w razie konieczności opróżniane (BAT 19 lit. d.).</w:t>
            </w:r>
          </w:p>
        </w:tc>
      </w:tr>
      <w:tr w:rsidR="00DA71E8" w:rsidRPr="00B30273" w14:paraId="07A125A6" w14:textId="77777777" w:rsidTr="00785B5D">
        <w:trPr>
          <w:trHeight w:val="330"/>
        </w:trPr>
        <w:tc>
          <w:tcPr>
            <w:tcW w:w="709" w:type="pct"/>
            <w:tcBorders>
              <w:top w:val="single" w:sz="4" w:space="0" w:color="auto"/>
              <w:left w:val="single" w:sz="4" w:space="0" w:color="auto"/>
              <w:bottom w:val="single" w:sz="4" w:space="0" w:color="auto"/>
              <w:right w:val="single" w:sz="4" w:space="0" w:color="auto"/>
            </w:tcBorders>
          </w:tcPr>
          <w:p w14:paraId="2E77F131" w14:textId="77777777" w:rsidR="00012506" w:rsidRPr="00B30273" w:rsidRDefault="00012506" w:rsidP="0030409D">
            <w:pPr>
              <w:spacing w:after="0" w:line="320" w:lineRule="exact"/>
              <w:jc w:val="center"/>
              <w:rPr>
                <w:rFonts w:ascii="Arial" w:hAnsi="Arial" w:cs="Arial"/>
                <w:b/>
                <w:color w:val="000000"/>
                <w:sz w:val="24"/>
                <w:szCs w:val="24"/>
              </w:rPr>
            </w:pPr>
          </w:p>
          <w:p w14:paraId="55C71D42" w14:textId="15A0564C" w:rsidR="00DA71E8" w:rsidRPr="00B30273" w:rsidRDefault="00832DAB" w:rsidP="0030409D">
            <w:pPr>
              <w:spacing w:after="0" w:line="320" w:lineRule="exact"/>
              <w:jc w:val="center"/>
              <w:rPr>
                <w:rFonts w:ascii="Arial" w:hAnsi="Arial" w:cs="Arial"/>
                <w:b/>
                <w:color w:val="000000"/>
                <w:sz w:val="24"/>
                <w:szCs w:val="24"/>
              </w:rPr>
            </w:pPr>
            <w:r w:rsidRPr="00B30273">
              <w:rPr>
                <w:rFonts w:ascii="Arial" w:hAnsi="Arial" w:cs="Arial"/>
                <w:b/>
                <w:color w:val="000000"/>
                <w:sz w:val="24"/>
                <w:szCs w:val="24"/>
              </w:rPr>
              <w:t>BAT 20</w:t>
            </w:r>
          </w:p>
        </w:tc>
        <w:tc>
          <w:tcPr>
            <w:tcW w:w="4291" w:type="pct"/>
            <w:tcBorders>
              <w:top w:val="single" w:sz="4" w:space="0" w:color="auto"/>
              <w:left w:val="single" w:sz="4" w:space="0" w:color="auto"/>
              <w:bottom w:val="single" w:sz="4" w:space="0" w:color="auto"/>
              <w:right w:val="single" w:sz="4" w:space="0" w:color="auto"/>
            </w:tcBorders>
          </w:tcPr>
          <w:p w14:paraId="113A5924" w14:textId="44459CA7" w:rsidR="00832DAB" w:rsidRPr="00B30273" w:rsidRDefault="00832DAB" w:rsidP="0030409D">
            <w:pPr>
              <w:spacing w:after="0" w:line="320" w:lineRule="exact"/>
              <w:ind w:left="16"/>
              <w:rPr>
                <w:rFonts w:ascii="Arial" w:hAnsi="Arial" w:cs="Arial"/>
                <w:color w:val="000000"/>
                <w:sz w:val="24"/>
                <w:szCs w:val="24"/>
              </w:rPr>
            </w:pPr>
            <w:r w:rsidRPr="00B30273">
              <w:rPr>
                <w:rFonts w:ascii="Arial" w:hAnsi="Arial" w:cs="Arial"/>
                <w:color w:val="000000"/>
                <w:sz w:val="24"/>
                <w:szCs w:val="24"/>
              </w:rPr>
              <w:t xml:space="preserve">Proces produkcji paliwa alternatywnego RDF prowadzony jest bez użycia wody </w:t>
            </w:r>
            <w:r w:rsidR="00774F9B" w:rsidRPr="00B30273">
              <w:rPr>
                <w:rFonts w:ascii="Arial" w:hAnsi="Arial" w:cs="Arial"/>
                <w:color w:val="000000"/>
                <w:sz w:val="24"/>
                <w:szCs w:val="24"/>
              </w:rPr>
              <w:br/>
            </w:r>
            <w:r w:rsidRPr="00B30273">
              <w:rPr>
                <w:rFonts w:ascii="Arial" w:hAnsi="Arial" w:cs="Arial"/>
                <w:color w:val="000000"/>
                <w:sz w:val="24"/>
                <w:szCs w:val="24"/>
              </w:rPr>
              <w:t xml:space="preserve">i nie generuje ścieków, ścieki przemysłowe powstają jedynie na skutek mycia hali produkcyjnej. W odniesieniu do ścieków przemysłowych </w:t>
            </w:r>
            <w:r w:rsidRPr="00B30273">
              <w:rPr>
                <w:rFonts w:ascii="Arial" w:hAnsi="Arial" w:cs="Arial"/>
                <w:bCs/>
                <w:color w:val="000000"/>
                <w:sz w:val="24"/>
                <w:szCs w:val="24"/>
              </w:rPr>
              <w:t>z mycia hali produkcyjnej s</w:t>
            </w:r>
            <w:r w:rsidRPr="00B30273">
              <w:rPr>
                <w:rFonts w:ascii="Arial" w:hAnsi="Arial" w:cs="Arial"/>
                <w:color w:val="000000"/>
                <w:sz w:val="24"/>
                <w:szCs w:val="24"/>
              </w:rPr>
              <w:t>tosuje się następującą technikę oczyszczania:</w:t>
            </w:r>
          </w:p>
          <w:p w14:paraId="3E9224F8" w14:textId="1804E014" w:rsidR="00DA71E8" w:rsidRPr="00B30273" w:rsidRDefault="00832DAB" w:rsidP="0030409D">
            <w:pPr>
              <w:numPr>
                <w:ilvl w:val="0"/>
                <w:numId w:val="100"/>
              </w:numPr>
              <w:spacing w:after="0" w:line="320" w:lineRule="exact"/>
              <w:ind w:left="302" w:hanging="284"/>
              <w:rPr>
                <w:rFonts w:ascii="Arial" w:hAnsi="Arial" w:cs="Arial"/>
                <w:color w:val="000000"/>
                <w:sz w:val="24"/>
                <w:szCs w:val="24"/>
              </w:rPr>
            </w:pPr>
            <w:r w:rsidRPr="00B30273">
              <w:rPr>
                <w:rFonts w:ascii="Arial" w:hAnsi="Arial" w:cs="Arial"/>
                <w:color w:val="000000"/>
                <w:sz w:val="24"/>
                <w:szCs w:val="24"/>
              </w:rPr>
              <w:t>oczyszczanie wstępne i pierwotne - oddzielanie fizyczne: ścieki przemysłowe z mycia hali produkcyjnej odprowadzane są grawitacyjnie, poprzez separator, do zbiornika bezodpływowego o pojemności 15m</w:t>
            </w:r>
            <w:r w:rsidRPr="00B30273">
              <w:rPr>
                <w:rFonts w:ascii="Arial" w:hAnsi="Arial" w:cs="Arial"/>
                <w:color w:val="000000"/>
                <w:sz w:val="24"/>
                <w:szCs w:val="24"/>
                <w:vertAlign w:val="superscript"/>
              </w:rPr>
              <w:t>3</w:t>
            </w:r>
            <w:r w:rsidRPr="00B30273">
              <w:rPr>
                <w:rFonts w:ascii="Arial" w:hAnsi="Arial" w:cs="Arial"/>
                <w:color w:val="000000"/>
                <w:sz w:val="24"/>
                <w:szCs w:val="24"/>
              </w:rPr>
              <w:t xml:space="preserve">, skąd są okresowo wywożone za pomocą wozów asenizacyjnych do </w:t>
            </w:r>
            <w:r w:rsidRPr="00B30273">
              <w:rPr>
                <w:rFonts w:ascii="Arial" w:hAnsi="Arial" w:cs="Arial"/>
                <w:bCs/>
                <w:color w:val="000000"/>
                <w:sz w:val="24"/>
                <w:szCs w:val="24"/>
              </w:rPr>
              <w:t xml:space="preserve">zewnętrznej oczyszczalni ścieków; w </w:t>
            </w:r>
            <w:r w:rsidRPr="00B30273">
              <w:rPr>
                <w:rFonts w:ascii="Arial" w:hAnsi="Arial" w:cs="Arial"/>
                <w:color w:val="000000"/>
                <w:sz w:val="24"/>
                <w:szCs w:val="24"/>
              </w:rPr>
              <w:t>separatorze następuje oddzielenie fazy olejowej / ropopochodnej od wody.</w:t>
            </w:r>
          </w:p>
        </w:tc>
      </w:tr>
    </w:tbl>
    <w:p w14:paraId="1E9850DB" w14:textId="2578EC72" w:rsidR="00E3455F" w:rsidRPr="00B30273" w:rsidRDefault="00E3455F" w:rsidP="0030409D">
      <w:pPr>
        <w:spacing w:after="0" w:line="320" w:lineRule="exact"/>
        <w:rPr>
          <w:rFonts w:ascii="Arial" w:eastAsia="Lucida Sans Unicode" w:hAnsi="Arial" w:cs="Arial"/>
          <w:sz w:val="24"/>
          <w:szCs w:val="24"/>
        </w:rPr>
      </w:pPr>
    </w:p>
    <w:p w14:paraId="17A6F703" w14:textId="77777777" w:rsidR="005D6980" w:rsidRPr="00B30273" w:rsidRDefault="005D6980" w:rsidP="0030409D">
      <w:pPr>
        <w:pStyle w:val="Standardowy0"/>
        <w:widowControl/>
        <w:suppressAutoHyphens w:val="0"/>
        <w:overflowPunct/>
        <w:autoSpaceDE/>
        <w:spacing w:after="240" w:line="320" w:lineRule="exact"/>
        <w:textAlignment w:val="auto"/>
        <w:rPr>
          <w:rFonts w:ascii="Arial" w:eastAsia="Lucida Sans Unicode" w:hAnsi="Arial" w:cs="Arial"/>
          <w:b/>
          <w:szCs w:val="24"/>
        </w:rPr>
      </w:pPr>
    </w:p>
    <w:p w14:paraId="03451ABD" w14:textId="77777777" w:rsidR="005D6980" w:rsidRPr="00B30273" w:rsidRDefault="005D6980" w:rsidP="0030409D">
      <w:pPr>
        <w:pStyle w:val="Standardowy0"/>
        <w:widowControl/>
        <w:suppressAutoHyphens w:val="0"/>
        <w:overflowPunct/>
        <w:autoSpaceDE/>
        <w:spacing w:after="240" w:line="320" w:lineRule="exact"/>
        <w:textAlignment w:val="auto"/>
        <w:rPr>
          <w:rFonts w:ascii="Arial" w:eastAsia="Lucida Sans Unicode" w:hAnsi="Arial" w:cs="Arial"/>
          <w:b/>
          <w:szCs w:val="24"/>
        </w:rPr>
      </w:pPr>
    </w:p>
    <w:p w14:paraId="0A763239" w14:textId="77777777" w:rsidR="005D6980" w:rsidRPr="00B30273" w:rsidRDefault="005D6980" w:rsidP="0030409D">
      <w:pPr>
        <w:pStyle w:val="Standardowy0"/>
        <w:widowControl/>
        <w:suppressAutoHyphens w:val="0"/>
        <w:overflowPunct/>
        <w:autoSpaceDE/>
        <w:spacing w:after="240" w:line="320" w:lineRule="exact"/>
        <w:textAlignment w:val="auto"/>
        <w:rPr>
          <w:rFonts w:ascii="Arial" w:eastAsia="Lucida Sans Unicode" w:hAnsi="Arial" w:cs="Arial"/>
          <w:b/>
          <w:szCs w:val="24"/>
        </w:rPr>
      </w:pPr>
    </w:p>
    <w:p w14:paraId="31D740F4" w14:textId="0D1F7272" w:rsidR="00D1102C" w:rsidRPr="00B30273" w:rsidRDefault="00CF210B" w:rsidP="0030409D">
      <w:pPr>
        <w:pStyle w:val="Standardowy0"/>
        <w:widowControl/>
        <w:suppressAutoHyphens w:val="0"/>
        <w:overflowPunct/>
        <w:autoSpaceDE/>
        <w:spacing w:after="240" w:line="320" w:lineRule="exact"/>
        <w:textAlignment w:val="auto"/>
        <w:rPr>
          <w:rFonts w:ascii="Arial" w:hAnsi="Arial" w:cs="Arial"/>
          <w:b/>
          <w:szCs w:val="24"/>
        </w:rPr>
      </w:pPr>
      <w:r w:rsidRPr="00B30273">
        <w:rPr>
          <w:rFonts w:ascii="Arial" w:eastAsia="Lucida Sans Unicode" w:hAnsi="Arial" w:cs="Arial"/>
          <w:b/>
          <w:szCs w:val="24"/>
        </w:rPr>
        <w:t>3</w:t>
      </w:r>
      <w:r w:rsidR="00D1102C" w:rsidRPr="00B30273">
        <w:rPr>
          <w:rFonts w:ascii="Arial" w:eastAsia="Lucida Sans Unicode" w:hAnsi="Arial" w:cs="Arial"/>
          <w:b/>
          <w:szCs w:val="24"/>
        </w:rPr>
        <w:t xml:space="preserve">. </w:t>
      </w:r>
      <w:r w:rsidR="00110CB3" w:rsidRPr="00B30273">
        <w:rPr>
          <w:rFonts w:ascii="Arial" w:eastAsia="Lucida Sans Unicode" w:hAnsi="Arial" w:cs="Arial"/>
          <w:b/>
          <w:szCs w:val="24"/>
        </w:rPr>
        <w:t xml:space="preserve">W zakresie </w:t>
      </w:r>
      <w:r w:rsidRPr="00B30273">
        <w:rPr>
          <w:rFonts w:ascii="Arial" w:eastAsia="Lucida Sans Unicode" w:hAnsi="Arial" w:cs="Arial"/>
          <w:b/>
          <w:szCs w:val="24"/>
        </w:rPr>
        <w:t>ochrony powietrza</w:t>
      </w:r>
      <w:r w:rsidR="00D1102C" w:rsidRPr="00B30273">
        <w:rPr>
          <w:rFonts w:ascii="Arial" w:hAnsi="Arial" w:cs="Arial"/>
          <w:b/>
          <w:szCs w:val="24"/>
        </w:rPr>
        <w:t>:</w:t>
      </w:r>
    </w:p>
    <w:p w14:paraId="46B0500E" w14:textId="7443DCC1" w:rsidR="009B6CCB" w:rsidRPr="00B30273" w:rsidRDefault="009B6CCB" w:rsidP="0030409D">
      <w:pPr>
        <w:pStyle w:val="Standardowy0"/>
        <w:widowControl/>
        <w:suppressAutoHyphens w:val="0"/>
        <w:overflowPunct/>
        <w:autoSpaceDE/>
        <w:spacing w:after="120" w:line="320" w:lineRule="exact"/>
        <w:textAlignment w:val="auto"/>
        <w:rPr>
          <w:rFonts w:ascii="Arial" w:hAnsi="Arial" w:cs="Arial"/>
          <w:b/>
          <w:szCs w:val="24"/>
        </w:rPr>
      </w:pPr>
      <w:r w:rsidRPr="00B30273">
        <w:rPr>
          <w:rFonts w:ascii="Arial" w:hAnsi="Arial" w:cs="Arial"/>
          <w:szCs w:val="24"/>
        </w:rPr>
        <w:t>Zast</w:t>
      </w:r>
      <w:r w:rsidR="00DF2A93" w:rsidRPr="00B30273">
        <w:rPr>
          <w:rFonts w:ascii="Arial" w:hAnsi="Arial" w:cs="Arial"/>
          <w:szCs w:val="24"/>
        </w:rPr>
        <w:t xml:space="preserve">osowano następujące rozwiązania, </w:t>
      </w:r>
      <w:r w:rsidRPr="00B30273">
        <w:rPr>
          <w:rFonts w:ascii="Arial" w:hAnsi="Arial" w:cs="Arial"/>
          <w:szCs w:val="24"/>
        </w:rPr>
        <w:t>wynikające w szczególności z</w:t>
      </w:r>
      <w:r w:rsidRPr="00B30273">
        <w:rPr>
          <w:rFonts w:ascii="Arial" w:hAnsi="Arial" w:cs="Arial"/>
          <w:b/>
          <w:szCs w:val="24"/>
        </w:rPr>
        <w:t xml:space="preserve"> </w:t>
      </w:r>
      <w:r w:rsidR="00F4775D" w:rsidRPr="00B30273">
        <w:rPr>
          <w:rFonts w:ascii="Arial" w:hAnsi="Arial" w:cs="Arial"/>
          <w:b/>
          <w:szCs w:val="24"/>
        </w:rPr>
        <w:t>BAT 1, BAT 3, BAT 8, BAT 10, BAT 12, BAT 13, BAT 14,</w:t>
      </w:r>
      <w:r w:rsidR="005F2F71" w:rsidRPr="00B30273">
        <w:rPr>
          <w:rFonts w:ascii="Arial" w:hAnsi="Arial" w:cs="Arial"/>
          <w:b/>
          <w:szCs w:val="24"/>
        </w:rPr>
        <w:t xml:space="preserve"> </w:t>
      </w:r>
      <w:r w:rsidR="00774F9B" w:rsidRPr="00B30273">
        <w:rPr>
          <w:rFonts w:ascii="Arial" w:hAnsi="Arial" w:cs="Arial"/>
          <w:b/>
          <w:szCs w:val="24"/>
        </w:rPr>
        <w:t xml:space="preserve">BAT </w:t>
      </w:r>
      <w:r w:rsidR="00F4775D" w:rsidRPr="00B30273">
        <w:rPr>
          <w:rFonts w:ascii="Arial" w:hAnsi="Arial" w:cs="Arial"/>
          <w:b/>
          <w:szCs w:val="24"/>
        </w:rPr>
        <w:t xml:space="preserve">25, BAT </w:t>
      </w:r>
      <w:proofErr w:type="gramStart"/>
      <w:r w:rsidR="00F4775D" w:rsidRPr="00B30273">
        <w:rPr>
          <w:rFonts w:ascii="Arial" w:hAnsi="Arial" w:cs="Arial"/>
          <w:b/>
          <w:szCs w:val="24"/>
        </w:rPr>
        <w:t xml:space="preserve">31 </w:t>
      </w:r>
      <w:r w:rsidRPr="00B30273">
        <w:rPr>
          <w:rFonts w:ascii="Arial" w:hAnsi="Arial" w:cs="Arial"/>
          <w:b/>
          <w:szCs w:val="24"/>
        </w:rPr>
        <w:t>:</w:t>
      </w:r>
      <w:proofErr w:type="gramEnd"/>
    </w:p>
    <w:tbl>
      <w:tblPr>
        <w:tblStyle w:val="Tabela-Siatka41"/>
        <w:tblW w:w="0" w:type="auto"/>
        <w:tblLayout w:type="fixed"/>
        <w:tblLook w:val="04A0" w:firstRow="1" w:lastRow="0" w:firstColumn="1" w:lastColumn="0" w:noHBand="0" w:noVBand="1"/>
      </w:tblPr>
      <w:tblGrid>
        <w:gridCol w:w="1271"/>
        <w:gridCol w:w="7655"/>
      </w:tblGrid>
      <w:tr w:rsidR="00785B5D" w:rsidRPr="00B30273" w14:paraId="4B5E6447" w14:textId="77777777" w:rsidTr="00774F9B">
        <w:trPr>
          <w:tblHeader/>
        </w:trPr>
        <w:tc>
          <w:tcPr>
            <w:tcW w:w="127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5B2DA85" w14:textId="77777777" w:rsidR="00785B5D" w:rsidRPr="00B30273" w:rsidRDefault="00785B5D" w:rsidP="0030409D">
            <w:pPr>
              <w:widowControl w:val="0"/>
              <w:suppressAutoHyphens/>
              <w:spacing w:line="320" w:lineRule="exact"/>
              <w:textAlignment w:val="baseline"/>
              <w:rPr>
                <w:rFonts w:ascii="Arial" w:eastAsia="SimSun" w:hAnsi="Arial" w:cs="Arial"/>
                <w:b/>
                <w:kern w:val="1"/>
                <w:sz w:val="24"/>
                <w:szCs w:val="24"/>
                <w:lang w:eastAsia="zh-CN" w:bidi="hi-IN"/>
              </w:rPr>
            </w:pPr>
            <w:r w:rsidRPr="00B30273">
              <w:rPr>
                <w:rFonts w:ascii="Arial" w:eastAsia="SimSun" w:hAnsi="Arial" w:cs="Arial"/>
                <w:b/>
                <w:kern w:val="1"/>
                <w:sz w:val="24"/>
                <w:szCs w:val="24"/>
                <w:lang w:eastAsia="zh-CN" w:bidi="hi-IN"/>
              </w:rPr>
              <w:t xml:space="preserve">Nr konkluzji BAT </w:t>
            </w:r>
          </w:p>
        </w:tc>
        <w:tc>
          <w:tcPr>
            <w:tcW w:w="765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49676F4" w14:textId="7231055B" w:rsidR="00785B5D" w:rsidRPr="00B30273" w:rsidRDefault="00CD687C" w:rsidP="0030409D">
            <w:pPr>
              <w:widowControl w:val="0"/>
              <w:suppressAutoHyphens/>
              <w:spacing w:line="320" w:lineRule="exact"/>
              <w:textAlignment w:val="baseline"/>
              <w:rPr>
                <w:rFonts w:ascii="Arial" w:eastAsia="SimSun" w:hAnsi="Arial" w:cs="Arial"/>
                <w:b/>
                <w:kern w:val="1"/>
                <w:sz w:val="24"/>
                <w:szCs w:val="24"/>
                <w:lang w:eastAsia="zh-CN" w:bidi="hi-IN"/>
              </w:rPr>
            </w:pPr>
            <w:r w:rsidRPr="00B30273">
              <w:rPr>
                <w:rFonts w:ascii="Arial" w:hAnsi="Arial" w:cs="Arial"/>
                <w:b/>
                <w:color w:val="000000"/>
                <w:sz w:val="24"/>
                <w:szCs w:val="24"/>
              </w:rPr>
              <w:t>Sposób realizacji w instalacji FORTUM w Zawierciu</w:t>
            </w:r>
          </w:p>
        </w:tc>
      </w:tr>
      <w:tr w:rsidR="00785B5D" w:rsidRPr="00B30273" w14:paraId="13445C33" w14:textId="77777777" w:rsidTr="0020669B">
        <w:tc>
          <w:tcPr>
            <w:tcW w:w="1271" w:type="dxa"/>
            <w:tcBorders>
              <w:top w:val="single" w:sz="4" w:space="0" w:color="auto"/>
              <w:left w:val="single" w:sz="4" w:space="0" w:color="auto"/>
              <w:bottom w:val="single" w:sz="4" w:space="0" w:color="auto"/>
              <w:right w:val="single" w:sz="4" w:space="0" w:color="auto"/>
            </w:tcBorders>
          </w:tcPr>
          <w:p w14:paraId="0A90F060" w14:textId="77777777" w:rsidR="0020669B" w:rsidRPr="00B30273" w:rsidRDefault="0020669B" w:rsidP="0030409D">
            <w:pPr>
              <w:pStyle w:val="ZawartotabeliIE"/>
              <w:spacing w:before="0" w:after="0" w:line="320" w:lineRule="exact"/>
              <w:rPr>
                <w:rFonts w:cs="Arial"/>
                <w:b/>
                <w:sz w:val="24"/>
                <w:szCs w:val="24"/>
              </w:rPr>
            </w:pPr>
            <w:r w:rsidRPr="00B30273">
              <w:rPr>
                <w:rFonts w:cs="Arial"/>
                <w:b/>
                <w:sz w:val="24"/>
                <w:szCs w:val="24"/>
              </w:rPr>
              <w:t>BAT 1</w:t>
            </w:r>
          </w:p>
          <w:p w14:paraId="6B8E406F" w14:textId="26112FCA" w:rsidR="00785B5D" w:rsidRPr="00B30273" w:rsidRDefault="00785B5D" w:rsidP="0030409D">
            <w:pPr>
              <w:widowControl w:val="0"/>
              <w:suppressAutoHyphens/>
              <w:spacing w:line="320" w:lineRule="exact"/>
              <w:jc w:val="center"/>
              <w:textAlignment w:val="baseline"/>
              <w:rPr>
                <w:rFonts w:ascii="Arial" w:eastAsia="SimSun" w:hAnsi="Arial" w:cs="Arial"/>
                <w:b/>
                <w:kern w:val="1"/>
                <w:sz w:val="24"/>
                <w:szCs w:val="24"/>
                <w:lang w:eastAsia="zh-CN" w:bidi="hi-IN"/>
              </w:rPr>
            </w:pPr>
          </w:p>
        </w:tc>
        <w:tc>
          <w:tcPr>
            <w:tcW w:w="7655" w:type="dxa"/>
            <w:tcBorders>
              <w:top w:val="single" w:sz="4" w:space="0" w:color="auto"/>
              <w:left w:val="single" w:sz="4" w:space="0" w:color="auto"/>
              <w:bottom w:val="single" w:sz="4" w:space="0" w:color="auto"/>
              <w:right w:val="single" w:sz="4" w:space="0" w:color="auto"/>
            </w:tcBorders>
          </w:tcPr>
          <w:p w14:paraId="072ACD88" w14:textId="264D6C9F" w:rsidR="0020669B" w:rsidRPr="00B30273" w:rsidRDefault="0020669B" w:rsidP="0030409D">
            <w:pPr>
              <w:pStyle w:val="ZawartotabeliIE"/>
              <w:spacing w:before="0" w:after="0" w:line="320" w:lineRule="exact"/>
              <w:jc w:val="left"/>
              <w:rPr>
                <w:rFonts w:cs="Arial"/>
                <w:sz w:val="24"/>
                <w:szCs w:val="24"/>
              </w:rPr>
            </w:pPr>
            <w:r w:rsidRPr="00B30273">
              <w:rPr>
                <w:rFonts w:cs="Arial"/>
                <w:sz w:val="24"/>
                <w:szCs w:val="24"/>
              </w:rPr>
              <w:t>Celem poprawy ogólnej efektywności środowiskowej na instalacji zostanie wdrożony i będzie przestrzegany system zarządzania środowiskowego, zawierający między innymi wykaz</w:t>
            </w:r>
            <w:r w:rsidR="00793C9F" w:rsidRPr="00B30273">
              <w:rPr>
                <w:rFonts w:cs="Arial"/>
                <w:sz w:val="24"/>
                <w:szCs w:val="24"/>
              </w:rPr>
              <w:t xml:space="preserve"> </w:t>
            </w:r>
            <w:r w:rsidRPr="00B30273">
              <w:rPr>
                <w:rFonts w:cs="Arial"/>
                <w:sz w:val="24"/>
                <w:szCs w:val="24"/>
              </w:rPr>
              <w:t>strumieni gazów odlotowych (zob. BAT 3).</w:t>
            </w:r>
          </w:p>
          <w:p w14:paraId="042179A5" w14:textId="101B83FF" w:rsidR="00785B5D" w:rsidRPr="00B30273" w:rsidRDefault="0020669B" w:rsidP="0030409D">
            <w:pPr>
              <w:widowControl w:val="0"/>
              <w:suppressAutoHyphens/>
              <w:spacing w:line="320" w:lineRule="exact"/>
              <w:textAlignment w:val="baseline"/>
              <w:rPr>
                <w:rFonts w:ascii="Arial" w:eastAsia="SimSun" w:hAnsi="Arial" w:cs="Arial"/>
                <w:kern w:val="1"/>
                <w:sz w:val="24"/>
                <w:szCs w:val="24"/>
                <w:lang w:eastAsia="zh-CN" w:bidi="hi-IN"/>
              </w:rPr>
            </w:pPr>
            <w:r w:rsidRPr="00B30273">
              <w:rPr>
                <w:rFonts w:ascii="Arial" w:hAnsi="Arial" w:cs="Arial"/>
                <w:sz w:val="24"/>
                <w:szCs w:val="24"/>
              </w:rPr>
              <w:t>W celu zapobiegania występowaniu emisji odorów lub ich ograniczania, w ramach BAT zostanie opracowany i wdrożony plan zarządzania odorami, stanowiący część systemu zarządzania środowiskowego - w </w:t>
            </w:r>
            <w:proofErr w:type="gramStart"/>
            <w:r w:rsidRPr="00B30273">
              <w:rPr>
                <w:rFonts w:ascii="Arial" w:hAnsi="Arial" w:cs="Arial"/>
                <w:sz w:val="24"/>
                <w:szCs w:val="24"/>
              </w:rPr>
              <w:t>przypadku</w:t>
            </w:r>
            <w:proofErr w:type="gramEnd"/>
            <w:r w:rsidRPr="00B30273">
              <w:rPr>
                <w:rFonts w:ascii="Arial" w:hAnsi="Arial" w:cs="Arial"/>
                <w:sz w:val="24"/>
                <w:szCs w:val="24"/>
              </w:rPr>
              <w:t xml:space="preserve"> jeżeli na etapie eksploatacji instalacji stwierdzone zostanie, że jest on wymagany (zob. opis w BAT 12).</w:t>
            </w:r>
          </w:p>
        </w:tc>
      </w:tr>
      <w:tr w:rsidR="0020669B" w:rsidRPr="00B30273" w14:paraId="0CED53F0" w14:textId="77777777" w:rsidTr="00785B5D">
        <w:tc>
          <w:tcPr>
            <w:tcW w:w="1271" w:type="dxa"/>
            <w:tcBorders>
              <w:top w:val="single" w:sz="4" w:space="0" w:color="auto"/>
              <w:left w:val="single" w:sz="4" w:space="0" w:color="auto"/>
              <w:bottom w:val="single" w:sz="4" w:space="0" w:color="auto"/>
              <w:right w:val="single" w:sz="4" w:space="0" w:color="auto"/>
            </w:tcBorders>
          </w:tcPr>
          <w:p w14:paraId="01762417" w14:textId="4013C8BB" w:rsidR="0020669B" w:rsidRPr="00B30273" w:rsidRDefault="0020669B" w:rsidP="0030409D">
            <w:pPr>
              <w:pStyle w:val="ZawartotabeliIE"/>
              <w:spacing w:before="0" w:after="0" w:line="320" w:lineRule="exact"/>
              <w:rPr>
                <w:rFonts w:cs="Arial"/>
                <w:b/>
                <w:sz w:val="24"/>
                <w:szCs w:val="24"/>
              </w:rPr>
            </w:pPr>
            <w:r w:rsidRPr="00B30273">
              <w:rPr>
                <w:rFonts w:cs="Arial"/>
                <w:b/>
                <w:sz w:val="24"/>
                <w:szCs w:val="24"/>
              </w:rPr>
              <w:lastRenderedPageBreak/>
              <w:t xml:space="preserve">BAT 3 </w:t>
            </w:r>
          </w:p>
        </w:tc>
        <w:tc>
          <w:tcPr>
            <w:tcW w:w="7655" w:type="dxa"/>
            <w:tcBorders>
              <w:top w:val="single" w:sz="4" w:space="0" w:color="auto"/>
              <w:left w:val="single" w:sz="4" w:space="0" w:color="auto"/>
              <w:bottom w:val="single" w:sz="4" w:space="0" w:color="auto"/>
              <w:right w:val="single" w:sz="4" w:space="0" w:color="auto"/>
            </w:tcBorders>
          </w:tcPr>
          <w:p w14:paraId="3F65FD00" w14:textId="77777777" w:rsidR="0020669B" w:rsidRPr="00B30273" w:rsidRDefault="0020669B" w:rsidP="0030409D">
            <w:pPr>
              <w:spacing w:line="320" w:lineRule="exact"/>
              <w:rPr>
                <w:rFonts w:ascii="Arial" w:hAnsi="Arial" w:cs="Arial"/>
                <w:b/>
                <w:sz w:val="24"/>
                <w:szCs w:val="24"/>
              </w:rPr>
            </w:pPr>
            <w:r w:rsidRPr="00B30273">
              <w:rPr>
                <w:rFonts w:ascii="Arial" w:hAnsi="Arial" w:cs="Arial"/>
                <w:sz w:val="24"/>
                <w:szCs w:val="24"/>
              </w:rPr>
              <w:t>Na instalacji zostanie ustanowiony i będzie prowadzony wykaz strumieni gazów odlotowych, jako część systemu zarządzania środowiskowego obejmujący:</w:t>
            </w:r>
          </w:p>
          <w:p w14:paraId="46A7B547" w14:textId="465FAC7E" w:rsidR="0020669B" w:rsidRPr="00B30273" w:rsidRDefault="00793C9F" w:rsidP="0030409D">
            <w:pPr>
              <w:spacing w:line="320" w:lineRule="exact"/>
              <w:rPr>
                <w:rFonts w:ascii="Arial" w:hAnsi="Arial" w:cs="Arial"/>
                <w:sz w:val="24"/>
                <w:szCs w:val="24"/>
              </w:rPr>
            </w:pPr>
            <w:r w:rsidRPr="00B30273">
              <w:rPr>
                <w:rFonts w:ascii="Arial" w:hAnsi="Arial" w:cs="Arial"/>
                <w:sz w:val="24"/>
                <w:szCs w:val="24"/>
              </w:rPr>
              <w:t xml:space="preserve">I. </w:t>
            </w:r>
            <w:r w:rsidR="0020669B" w:rsidRPr="00B30273">
              <w:rPr>
                <w:rFonts w:ascii="Arial" w:hAnsi="Arial" w:cs="Arial"/>
                <w:sz w:val="24"/>
                <w:szCs w:val="24"/>
              </w:rPr>
              <w:t>informacje dotyczące charakterystyki odpadów, które mają zostać przetworzone, oraz procesów przetwarzania odpadów, w tym:</w:t>
            </w:r>
          </w:p>
          <w:p w14:paraId="2AE23B30" w14:textId="77777777" w:rsidR="0020669B" w:rsidRPr="00B30273" w:rsidRDefault="0020669B" w:rsidP="0030409D">
            <w:pPr>
              <w:pStyle w:val="Akapitzlist"/>
              <w:numPr>
                <w:ilvl w:val="0"/>
                <w:numId w:val="121"/>
              </w:numPr>
              <w:spacing w:line="320" w:lineRule="exact"/>
              <w:ind w:left="714" w:hanging="357"/>
              <w:contextualSpacing w:val="0"/>
              <w:jc w:val="left"/>
              <w:rPr>
                <w:rFonts w:ascii="Arial" w:hAnsi="Arial" w:cs="Arial"/>
              </w:rPr>
            </w:pPr>
            <w:r w:rsidRPr="00B30273">
              <w:rPr>
                <w:rFonts w:ascii="Arial" w:hAnsi="Arial" w:cs="Arial"/>
              </w:rPr>
              <w:t>uproszczone schematy sekwencji procesów pokazujące pochodzenie emisji;</w:t>
            </w:r>
          </w:p>
          <w:p w14:paraId="44056479" w14:textId="77777777" w:rsidR="0020669B" w:rsidRPr="00B30273" w:rsidRDefault="0020669B" w:rsidP="0030409D">
            <w:pPr>
              <w:pStyle w:val="Akapitzlist"/>
              <w:numPr>
                <w:ilvl w:val="0"/>
                <w:numId w:val="121"/>
              </w:numPr>
              <w:spacing w:line="320" w:lineRule="exact"/>
              <w:ind w:left="714" w:hanging="357"/>
              <w:contextualSpacing w:val="0"/>
              <w:jc w:val="left"/>
              <w:rPr>
                <w:rFonts w:ascii="Arial" w:hAnsi="Arial" w:cs="Arial"/>
              </w:rPr>
            </w:pPr>
            <w:r w:rsidRPr="00B30273">
              <w:rPr>
                <w:rFonts w:ascii="Arial" w:hAnsi="Arial" w:cs="Arial"/>
              </w:rPr>
              <w:t>opisy technik zintegrowanych z procesem oraz metod oczyszczania gazów odlotowych u źródła, w tym ich skuteczności;</w:t>
            </w:r>
          </w:p>
          <w:p w14:paraId="1DEC4D1A" w14:textId="42A31E9D" w:rsidR="0020669B" w:rsidRPr="00B30273" w:rsidRDefault="00793C9F" w:rsidP="0030409D">
            <w:pPr>
              <w:spacing w:line="320" w:lineRule="exact"/>
              <w:rPr>
                <w:rFonts w:ascii="Arial" w:hAnsi="Arial" w:cs="Arial"/>
                <w:sz w:val="24"/>
                <w:szCs w:val="24"/>
              </w:rPr>
            </w:pPr>
            <w:r w:rsidRPr="00B30273">
              <w:rPr>
                <w:rFonts w:ascii="Arial" w:hAnsi="Arial" w:cs="Arial"/>
                <w:sz w:val="24"/>
                <w:szCs w:val="24"/>
              </w:rPr>
              <w:t xml:space="preserve">II. </w:t>
            </w:r>
            <w:r w:rsidR="0020669B" w:rsidRPr="00B30273">
              <w:rPr>
                <w:rFonts w:ascii="Arial" w:hAnsi="Arial" w:cs="Arial"/>
                <w:sz w:val="24"/>
                <w:szCs w:val="24"/>
              </w:rPr>
              <w:t>informacje na temat cech charakterystycznych strumieni gazów odlotowych, takie jak:</w:t>
            </w:r>
          </w:p>
          <w:p w14:paraId="0D569B71" w14:textId="77777777" w:rsidR="0020669B" w:rsidRPr="00B30273" w:rsidRDefault="0020669B" w:rsidP="0030409D">
            <w:pPr>
              <w:pStyle w:val="Akapitzlist"/>
              <w:numPr>
                <w:ilvl w:val="0"/>
                <w:numId w:val="122"/>
              </w:numPr>
              <w:spacing w:line="320" w:lineRule="exact"/>
              <w:ind w:left="714" w:hanging="357"/>
              <w:contextualSpacing w:val="0"/>
              <w:jc w:val="left"/>
              <w:rPr>
                <w:rFonts w:ascii="Arial" w:hAnsi="Arial" w:cs="Arial"/>
              </w:rPr>
            </w:pPr>
            <w:r w:rsidRPr="00B30273">
              <w:rPr>
                <w:rFonts w:ascii="Arial" w:hAnsi="Arial" w:cs="Arial"/>
              </w:rPr>
              <w:t>wartości średnie i zmienność przepływu oraz temperatury;</w:t>
            </w:r>
          </w:p>
          <w:p w14:paraId="4E95EBFB" w14:textId="77777777" w:rsidR="0020669B" w:rsidRPr="00B30273" w:rsidRDefault="0020669B" w:rsidP="0030409D">
            <w:pPr>
              <w:pStyle w:val="Akapitzlist"/>
              <w:numPr>
                <w:ilvl w:val="0"/>
                <w:numId w:val="122"/>
              </w:numPr>
              <w:spacing w:line="320" w:lineRule="exact"/>
              <w:ind w:left="714" w:hanging="357"/>
              <w:contextualSpacing w:val="0"/>
              <w:jc w:val="left"/>
              <w:rPr>
                <w:rFonts w:ascii="Arial" w:hAnsi="Arial" w:cs="Arial"/>
              </w:rPr>
            </w:pPr>
            <w:r w:rsidRPr="00B30273">
              <w:rPr>
                <w:rFonts w:ascii="Arial" w:hAnsi="Arial" w:cs="Arial"/>
              </w:rPr>
              <w:t>średnie stężenie i wartości ładunków danych substancji i ich zmienność;</w:t>
            </w:r>
          </w:p>
          <w:p w14:paraId="26AFDD4C" w14:textId="5F69379C" w:rsidR="00793C9F" w:rsidRPr="00B30273" w:rsidRDefault="0020669B" w:rsidP="0030409D">
            <w:pPr>
              <w:pStyle w:val="Akapitzlist"/>
              <w:numPr>
                <w:ilvl w:val="0"/>
                <w:numId w:val="122"/>
              </w:numPr>
              <w:spacing w:line="320" w:lineRule="exact"/>
              <w:ind w:left="714" w:hanging="357"/>
              <w:contextualSpacing w:val="0"/>
              <w:jc w:val="left"/>
              <w:rPr>
                <w:rFonts w:ascii="Arial" w:hAnsi="Arial" w:cs="Arial"/>
              </w:rPr>
            </w:pPr>
            <w:r w:rsidRPr="00B30273">
              <w:rPr>
                <w:rFonts w:ascii="Arial" w:hAnsi="Arial" w:cs="Arial"/>
              </w:rPr>
              <w:t>palność, górna i dolna granica palności, reaktywność;</w:t>
            </w:r>
          </w:p>
          <w:p w14:paraId="2C532634" w14:textId="67A18755" w:rsidR="0020669B" w:rsidRPr="00B30273" w:rsidRDefault="0020669B" w:rsidP="0030409D">
            <w:pPr>
              <w:pStyle w:val="Akapitzlist"/>
              <w:numPr>
                <w:ilvl w:val="0"/>
                <w:numId w:val="122"/>
              </w:numPr>
              <w:spacing w:line="320" w:lineRule="exact"/>
              <w:ind w:left="714" w:hanging="357"/>
              <w:contextualSpacing w:val="0"/>
              <w:jc w:val="left"/>
              <w:rPr>
                <w:rFonts w:ascii="Arial" w:hAnsi="Arial" w:cs="Arial"/>
              </w:rPr>
            </w:pPr>
            <w:r w:rsidRPr="00B30273">
              <w:rPr>
                <w:rFonts w:ascii="Arial" w:hAnsi="Arial" w:cs="Arial"/>
              </w:rPr>
              <w:t>obecność innych substancji mogących wpływać na układ oczyszczania gazu odlotowego lub bezpieczeństwo zespołu urządzeń.</w:t>
            </w:r>
          </w:p>
        </w:tc>
      </w:tr>
      <w:tr w:rsidR="0020669B" w:rsidRPr="00B30273" w14:paraId="30041410" w14:textId="77777777" w:rsidTr="00785B5D">
        <w:tc>
          <w:tcPr>
            <w:tcW w:w="1271" w:type="dxa"/>
            <w:tcBorders>
              <w:top w:val="single" w:sz="4" w:space="0" w:color="auto"/>
              <w:left w:val="single" w:sz="4" w:space="0" w:color="auto"/>
              <w:bottom w:val="single" w:sz="4" w:space="0" w:color="auto"/>
              <w:right w:val="single" w:sz="4" w:space="0" w:color="auto"/>
            </w:tcBorders>
          </w:tcPr>
          <w:p w14:paraId="79E20F89" w14:textId="77777777" w:rsidR="0020669B" w:rsidRPr="00B30273" w:rsidRDefault="0020669B" w:rsidP="0030409D">
            <w:pPr>
              <w:pStyle w:val="ZawartotabeliIE"/>
              <w:spacing w:before="120" w:line="320" w:lineRule="exact"/>
              <w:rPr>
                <w:rFonts w:cs="Arial"/>
                <w:b/>
                <w:sz w:val="24"/>
                <w:szCs w:val="24"/>
              </w:rPr>
            </w:pPr>
            <w:r w:rsidRPr="00B30273">
              <w:rPr>
                <w:rFonts w:cs="Arial"/>
                <w:b/>
                <w:sz w:val="24"/>
                <w:szCs w:val="24"/>
              </w:rPr>
              <w:t>BAT 8</w:t>
            </w:r>
          </w:p>
          <w:p w14:paraId="3EBE5BFC" w14:textId="61F0F7BF" w:rsidR="0020669B" w:rsidRPr="00B30273" w:rsidRDefault="0020669B" w:rsidP="0030409D">
            <w:pPr>
              <w:pStyle w:val="ZawartotabeliIE"/>
              <w:spacing w:before="120" w:line="320" w:lineRule="exact"/>
              <w:rPr>
                <w:rFonts w:cs="Arial"/>
                <w:b/>
                <w:sz w:val="24"/>
                <w:szCs w:val="24"/>
              </w:rPr>
            </w:pPr>
          </w:p>
        </w:tc>
        <w:tc>
          <w:tcPr>
            <w:tcW w:w="7655" w:type="dxa"/>
            <w:tcBorders>
              <w:top w:val="single" w:sz="4" w:space="0" w:color="auto"/>
              <w:left w:val="single" w:sz="4" w:space="0" w:color="auto"/>
              <w:bottom w:val="single" w:sz="4" w:space="0" w:color="auto"/>
              <w:right w:val="single" w:sz="4" w:space="0" w:color="auto"/>
            </w:tcBorders>
          </w:tcPr>
          <w:p w14:paraId="7FFC49BC" w14:textId="26BD17F3" w:rsidR="0020669B" w:rsidRPr="00B30273" w:rsidRDefault="0020669B" w:rsidP="0030409D">
            <w:pPr>
              <w:pStyle w:val="ZawartotabeliIE"/>
              <w:spacing w:before="120" w:after="120" w:line="320" w:lineRule="exact"/>
              <w:jc w:val="left"/>
              <w:rPr>
                <w:rFonts w:cs="Arial"/>
                <w:sz w:val="24"/>
                <w:szCs w:val="24"/>
              </w:rPr>
            </w:pPr>
            <w:r w:rsidRPr="00B30273">
              <w:rPr>
                <w:rFonts w:cs="Arial"/>
                <w:sz w:val="24"/>
                <w:szCs w:val="24"/>
              </w:rPr>
              <w:t>Na terenie Zakładu będzie prowadzony monitoring emisji zorganizowanych do powietrza co najmniej z podaną poniżej częstotliwością i zgodnie z normami EN. Jeżeli normy EN są niedostępne, w ramach BAT będą stosowane normy ISO, normy krajowe lub inne międzynarodowe normy zapewniające uzyskanie danych o równoważnej jakości naukowej.</w:t>
            </w:r>
          </w:p>
          <w:p w14:paraId="0CA5B8D8" w14:textId="77777777" w:rsidR="0020669B" w:rsidRPr="00B30273" w:rsidRDefault="0020669B" w:rsidP="0030409D">
            <w:pPr>
              <w:pStyle w:val="ZawartotabeliIE"/>
              <w:spacing w:before="120" w:after="60" w:line="320" w:lineRule="exact"/>
              <w:jc w:val="left"/>
              <w:rPr>
                <w:rFonts w:cs="Arial"/>
                <w:sz w:val="24"/>
                <w:szCs w:val="24"/>
                <w:u w:val="single"/>
              </w:rPr>
            </w:pPr>
            <w:r w:rsidRPr="00B30273">
              <w:rPr>
                <w:rFonts w:cs="Arial"/>
                <w:sz w:val="24"/>
                <w:szCs w:val="24"/>
                <w:u w:val="single"/>
              </w:rPr>
              <w:t>Mechaniczne przetwarzanie odpadów (BAT 25):</w:t>
            </w:r>
          </w:p>
          <w:p w14:paraId="4CB10093" w14:textId="77777777" w:rsidR="0020669B" w:rsidRPr="00B30273" w:rsidRDefault="0020669B" w:rsidP="0030409D">
            <w:pPr>
              <w:pStyle w:val="ZawartotabeliIE"/>
              <w:spacing w:after="120" w:line="320" w:lineRule="exact"/>
              <w:jc w:val="left"/>
              <w:rPr>
                <w:rFonts w:cs="Arial"/>
                <w:sz w:val="24"/>
                <w:szCs w:val="24"/>
              </w:rPr>
            </w:pPr>
            <w:r w:rsidRPr="00B30273">
              <w:rPr>
                <w:rFonts w:cs="Arial"/>
                <w:sz w:val="24"/>
                <w:szCs w:val="24"/>
              </w:rPr>
              <w:t xml:space="preserve">Emitory E1(P) i E2(P) w zakresie emisji pyłu z </w:t>
            </w:r>
            <w:proofErr w:type="gramStart"/>
            <w:r w:rsidRPr="00B30273">
              <w:rPr>
                <w:rFonts w:cs="Arial"/>
                <w:sz w:val="24"/>
                <w:szCs w:val="24"/>
              </w:rPr>
              <w:t>częstotliwością  raz</w:t>
            </w:r>
            <w:proofErr w:type="gramEnd"/>
            <w:r w:rsidRPr="00B30273">
              <w:rPr>
                <w:rFonts w:cs="Arial"/>
                <w:sz w:val="24"/>
                <w:szCs w:val="24"/>
              </w:rPr>
              <w:t xml:space="preserve"> na sześć miesięcy.</w:t>
            </w:r>
          </w:p>
          <w:p w14:paraId="3D6FD388" w14:textId="77777777" w:rsidR="0020669B" w:rsidRPr="00B30273" w:rsidRDefault="0020669B" w:rsidP="0030409D">
            <w:pPr>
              <w:pStyle w:val="ZawartotabeliIE"/>
              <w:spacing w:before="120" w:after="60" w:line="320" w:lineRule="exact"/>
              <w:jc w:val="left"/>
              <w:rPr>
                <w:rFonts w:cs="Arial"/>
                <w:sz w:val="24"/>
                <w:szCs w:val="24"/>
                <w:u w:val="single"/>
              </w:rPr>
            </w:pPr>
            <w:r w:rsidRPr="00B30273">
              <w:rPr>
                <w:rFonts w:cs="Arial"/>
                <w:sz w:val="24"/>
                <w:szCs w:val="24"/>
                <w:u w:val="single"/>
              </w:rPr>
              <w:t>Mechaniczne przetwarzanie odpadów kalorycznych (BAT 31):</w:t>
            </w:r>
          </w:p>
          <w:p w14:paraId="27DBA2DF" w14:textId="0612D0DE" w:rsidR="0020669B" w:rsidRPr="00B30273" w:rsidRDefault="0020669B" w:rsidP="0030409D">
            <w:pPr>
              <w:spacing w:before="120" w:after="120" w:line="320" w:lineRule="exact"/>
              <w:rPr>
                <w:rFonts w:ascii="Arial" w:hAnsi="Arial" w:cs="Arial"/>
                <w:sz w:val="24"/>
                <w:szCs w:val="24"/>
              </w:rPr>
            </w:pPr>
            <w:r w:rsidRPr="00B30273">
              <w:rPr>
                <w:rFonts w:ascii="Arial" w:hAnsi="Arial" w:cs="Arial"/>
                <w:sz w:val="24"/>
                <w:szCs w:val="24"/>
              </w:rPr>
              <w:t>Emitory E1(P), E2(P), E3(P), E4(P), E5(P), E6(P) oraz E7(P) w zakresie emisji całkowitego LZO z częstotliwością raz na sześć miesięcy.</w:t>
            </w:r>
          </w:p>
        </w:tc>
      </w:tr>
      <w:tr w:rsidR="0020669B" w:rsidRPr="00B30273" w14:paraId="7AAE5A97" w14:textId="77777777" w:rsidTr="00785B5D">
        <w:tc>
          <w:tcPr>
            <w:tcW w:w="1271" w:type="dxa"/>
            <w:tcBorders>
              <w:top w:val="single" w:sz="4" w:space="0" w:color="auto"/>
              <w:left w:val="single" w:sz="4" w:space="0" w:color="auto"/>
              <w:bottom w:val="single" w:sz="4" w:space="0" w:color="auto"/>
              <w:right w:val="single" w:sz="4" w:space="0" w:color="auto"/>
            </w:tcBorders>
          </w:tcPr>
          <w:p w14:paraId="651796F1" w14:textId="60BBE87E" w:rsidR="0020669B" w:rsidRPr="00B30273" w:rsidRDefault="0020669B" w:rsidP="0030409D">
            <w:pPr>
              <w:pStyle w:val="ZawartotabeliIE"/>
              <w:spacing w:before="120" w:line="320" w:lineRule="exact"/>
              <w:rPr>
                <w:rFonts w:cs="Arial"/>
                <w:b/>
                <w:sz w:val="24"/>
                <w:szCs w:val="24"/>
              </w:rPr>
            </w:pPr>
            <w:r w:rsidRPr="00B30273">
              <w:rPr>
                <w:rFonts w:cs="Arial"/>
                <w:b/>
                <w:sz w:val="24"/>
                <w:szCs w:val="24"/>
              </w:rPr>
              <w:t>BAT 10</w:t>
            </w:r>
          </w:p>
          <w:p w14:paraId="4AABE49C" w14:textId="77777777" w:rsidR="0020669B" w:rsidRPr="00B30273" w:rsidRDefault="0020669B" w:rsidP="0030409D">
            <w:pPr>
              <w:pStyle w:val="ZawartotabeliIE"/>
              <w:spacing w:before="120" w:line="320" w:lineRule="exact"/>
              <w:rPr>
                <w:rFonts w:cs="Arial"/>
                <w:b/>
                <w:sz w:val="24"/>
                <w:szCs w:val="24"/>
              </w:rPr>
            </w:pPr>
          </w:p>
        </w:tc>
        <w:tc>
          <w:tcPr>
            <w:tcW w:w="7655" w:type="dxa"/>
            <w:tcBorders>
              <w:top w:val="single" w:sz="4" w:space="0" w:color="auto"/>
              <w:left w:val="single" w:sz="4" w:space="0" w:color="auto"/>
              <w:bottom w:val="single" w:sz="4" w:space="0" w:color="auto"/>
              <w:right w:val="single" w:sz="4" w:space="0" w:color="auto"/>
            </w:tcBorders>
          </w:tcPr>
          <w:p w14:paraId="115B65F9" w14:textId="77777777" w:rsidR="0020669B" w:rsidRPr="00B30273" w:rsidRDefault="0020669B" w:rsidP="0030409D">
            <w:pPr>
              <w:spacing w:before="120" w:line="320" w:lineRule="exact"/>
              <w:rPr>
                <w:rFonts w:ascii="Arial" w:hAnsi="Arial" w:cs="Arial"/>
                <w:sz w:val="24"/>
                <w:szCs w:val="24"/>
              </w:rPr>
            </w:pPr>
            <w:r w:rsidRPr="00B30273">
              <w:rPr>
                <w:rFonts w:ascii="Arial" w:hAnsi="Arial" w:cs="Arial"/>
                <w:sz w:val="24"/>
                <w:szCs w:val="24"/>
              </w:rPr>
              <w:t>Prowadzony na terenie Zakładu proces przetwarzania odpadów nie jest</w:t>
            </w:r>
            <w:r w:rsidRPr="00B30273">
              <w:rPr>
                <w:rFonts w:ascii="Arial" w:hAnsi="Arial" w:cs="Arial"/>
                <w:b/>
                <w:sz w:val="24"/>
                <w:szCs w:val="24"/>
              </w:rPr>
              <w:t xml:space="preserve"> </w:t>
            </w:r>
            <w:r w:rsidRPr="00B30273">
              <w:rPr>
                <w:rFonts w:ascii="Arial" w:hAnsi="Arial" w:cs="Arial"/>
                <w:sz w:val="24"/>
                <w:szCs w:val="24"/>
              </w:rPr>
              <w:t>procesem biologicznego przetwarzania odpadów.</w:t>
            </w:r>
          </w:p>
          <w:p w14:paraId="3F6E0479" w14:textId="3B60371D" w:rsidR="0020669B" w:rsidRPr="00B30273" w:rsidRDefault="0020669B" w:rsidP="0030409D">
            <w:pPr>
              <w:pStyle w:val="ZawartotabeliIE"/>
              <w:spacing w:before="120" w:after="120" w:line="320" w:lineRule="exact"/>
              <w:jc w:val="left"/>
              <w:rPr>
                <w:rFonts w:cs="Arial"/>
                <w:sz w:val="24"/>
                <w:szCs w:val="24"/>
              </w:rPr>
            </w:pPr>
            <w:r w:rsidRPr="00B30273">
              <w:rPr>
                <w:rFonts w:cs="Arial"/>
                <w:sz w:val="24"/>
                <w:szCs w:val="24"/>
              </w:rPr>
              <w:t xml:space="preserve">Z uwagi na stosowany na terenie Zakładu proces mechanicznego przetwarzania odpadów </w:t>
            </w:r>
            <w:r w:rsidRPr="00B30273">
              <w:rPr>
                <w:rFonts w:cs="Arial"/>
                <w:sz w:val="24"/>
                <w:szCs w:val="24"/>
              </w:rPr>
              <w:br/>
              <w:t xml:space="preserve">o prognozowanej niskiej zawartości </w:t>
            </w:r>
            <w:proofErr w:type="spellStart"/>
            <w:r w:rsidRPr="00B30273">
              <w:rPr>
                <w:rFonts w:cs="Arial"/>
                <w:sz w:val="24"/>
                <w:szCs w:val="24"/>
              </w:rPr>
              <w:t>odorogennych</w:t>
            </w:r>
            <w:proofErr w:type="spellEnd"/>
            <w:r w:rsidRPr="00B30273">
              <w:rPr>
                <w:rFonts w:cs="Arial"/>
                <w:sz w:val="24"/>
                <w:szCs w:val="24"/>
              </w:rPr>
              <w:t xml:space="preserve"> frakcji </w:t>
            </w:r>
            <w:r w:rsidRPr="00B30273">
              <w:rPr>
                <w:rFonts w:cs="Arial"/>
                <w:sz w:val="24"/>
                <w:szCs w:val="24"/>
              </w:rPr>
              <w:lastRenderedPageBreak/>
              <w:t xml:space="preserve">organicznych </w:t>
            </w:r>
            <w:r w:rsidRPr="00B30273">
              <w:rPr>
                <w:rFonts w:cs="Arial"/>
                <w:bCs/>
                <w:sz w:val="24"/>
                <w:szCs w:val="24"/>
              </w:rPr>
              <w:t>nie oczekuje się</w:t>
            </w:r>
            <w:r w:rsidRPr="00B30273">
              <w:rPr>
                <w:rFonts w:cs="Arial"/>
                <w:sz w:val="24"/>
                <w:szCs w:val="24"/>
              </w:rPr>
              <w:t>, że w obiektach wrażliwych odczuwana będzie lub zostanie uzasadniona dokuczliwość odorów.</w:t>
            </w:r>
          </w:p>
        </w:tc>
      </w:tr>
      <w:tr w:rsidR="0020669B" w:rsidRPr="00B30273" w14:paraId="3030CB07" w14:textId="77777777" w:rsidTr="00785B5D">
        <w:tc>
          <w:tcPr>
            <w:tcW w:w="1271" w:type="dxa"/>
            <w:tcBorders>
              <w:top w:val="single" w:sz="4" w:space="0" w:color="auto"/>
              <w:left w:val="single" w:sz="4" w:space="0" w:color="auto"/>
              <w:bottom w:val="single" w:sz="4" w:space="0" w:color="auto"/>
              <w:right w:val="single" w:sz="4" w:space="0" w:color="auto"/>
            </w:tcBorders>
          </w:tcPr>
          <w:p w14:paraId="05373036" w14:textId="77777777" w:rsidR="0020669B" w:rsidRPr="00B30273" w:rsidRDefault="0020669B" w:rsidP="0030409D">
            <w:pPr>
              <w:pStyle w:val="ZawartotabeliIE"/>
              <w:spacing w:before="120" w:line="320" w:lineRule="exact"/>
              <w:rPr>
                <w:rFonts w:cs="Arial"/>
                <w:b/>
                <w:sz w:val="24"/>
                <w:szCs w:val="24"/>
              </w:rPr>
            </w:pPr>
            <w:r w:rsidRPr="00B30273">
              <w:rPr>
                <w:rFonts w:cs="Arial"/>
                <w:b/>
                <w:sz w:val="24"/>
                <w:szCs w:val="24"/>
              </w:rPr>
              <w:lastRenderedPageBreak/>
              <w:t>BAT 12</w:t>
            </w:r>
          </w:p>
          <w:p w14:paraId="6FA399D3" w14:textId="77777777" w:rsidR="0020669B" w:rsidRPr="00B30273" w:rsidRDefault="0020669B" w:rsidP="0030409D">
            <w:pPr>
              <w:pStyle w:val="ZawartotabeliIE"/>
              <w:spacing w:before="120" w:line="320" w:lineRule="exact"/>
              <w:rPr>
                <w:rFonts w:cs="Arial"/>
                <w:b/>
                <w:sz w:val="24"/>
                <w:szCs w:val="24"/>
              </w:rPr>
            </w:pPr>
          </w:p>
        </w:tc>
        <w:tc>
          <w:tcPr>
            <w:tcW w:w="7655" w:type="dxa"/>
            <w:tcBorders>
              <w:top w:val="single" w:sz="4" w:space="0" w:color="auto"/>
              <w:left w:val="single" w:sz="4" w:space="0" w:color="auto"/>
              <w:bottom w:val="single" w:sz="4" w:space="0" w:color="auto"/>
              <w:right w:val="single" w:sz="4" w:space="0" w:color="auto"/>
            </w:tcBorders>
          </w:tcPr>
          <w:p w14:paraId="2B588555" w14:textId="752F1E63" w:rsidR="0020669B" w:rsidRPr="00B30273" w:rsidRDefault="0020669B" w:rsidP="0030409D">
            <w:pPr>
              <w:pStyle w:val="ZawartotabeliIE"/>
              <w:spacing w:before="120" w:line="320" w:lineRule="exact"/>
              <w:jc w:val="left"/>
              <w:rPr>
                <w:rFonts w:cs="Arial"/>
                <w:sz w:val="24"/>
                <w:szCs w:val="24"/>
                <w:highlight w:val="yellow"/>
              </w:rPr>
            </w:pPr>
            <w:r w:rsidRPr="00B30273">
              <w:rPr>
                <w:rFonts w:cs="Arial"/>
                <w:sz w:val="24"/>
                <w:szCs w:val="24"/>
              </w:rPr>
              <w:t xml:space="preserve">Z uwagi na stosowany na terenie Zakładu proces mechanicznego przetwarzania odpadów </w:t>
            </w:r>
            <w:r w:rsidRPr="00B30273">
              <w:rPr>
                <w:rFonts w:cs="Arial"/>
                <w:sz w:val="24"/>
                <w:szCs w:val="24"/>
              </w:rPr>
              <w:br/>
              <w:t xml:space="preserve">o prognozowanej niskiej zawartości </w:t>
            </w:r>
            <w:proofErr w:type="spellStart"/>
            <w:r w:rsidRPr="00B30273">
              <w:rPr>
                <w:rFonts w:cs="Arial"/>
                <w:sz w:val="24"/>
                <w:szCs w:val="24"/>
              </w:rPr>
              <w:t>odorogennych</w:t>
            </w:r>
            <w:proofErr w:type="spellEnd"/>
            <w:r w:rsidRPr="00B30273">
              <w:rPr>
                <w:rFonts w:cs="Arial"/>
                <w:sz w:val="24"/>
                <w:szCs w:val="24"/>
              </w:rPr>
              <w:t xml:space="preserve"> frakcji organicznych nie oczekuje się, że w obiektach wrażliwych odczuwana będzie lub zostanie uzasadniona dokuczliwość odorów.</w:t>
            </w:r>
          </w:p>
          <w:p w14:paraId="7DFFE89D" w14:textId="77777777" w:rsidR="0020669B" w:rsidRPr="00B30273" w:rsidRDefault="0020669B" w:rsidP="0030409D">
            <w:pPr>
              <w:spacing w:before="120" w:line="320" w:lineRule="exact"/>
              <w:rPr>
                <w:rFonts w:ascii="Arial" w:hAnsi="Arial" w:cs="Arial"/>
                <w:sz w:val="24"/>
                <w:szCs w:val="24"/>
              </w:rPr>
            </w:pPr>
            <w:r w:rsidRPr="00B30273">
              <w:rPr>
                <w:rFonts w:ascii="Arial" w:hAnsi="Arial" w:cs="Arial"/>
                <w:sz w:val="24"/>
                <w:szCs w:val="24"/>
              </w:rPr>
              <w:t>Jeżeli na etapie eksploatacji dojdzie do uzasadnionej wrażliwości na odory, wtedy zostanie opracowany i wdrożony plan zarządzania odorami, stanowiący część systemu zarządzania środowiskowego, obejmujący swoim zakresem:</w:t>
            </w:r>
          </w:p>
          <w:p w14:paraId="5D8BCDF6" w14:textId="77777777" w:rsidR="0020669B" w:rsidRPr="00B30273" w:rsidRDefault="0020669B" w:rsidP="0030409D">
            <w:pPr>
              <w:pStyle w:val="Akapitzlist"/>
              <w:numPr>
                <w:ilvl w:val="0"/>
                <w:numId w:val="123"/>
              </w:numPr>
              <w:spacing w:line="320" w:lineRule="exact"/>
              <w:ind w:left="369" w:hanging="369"/>
              <w:contextualSpacing w:val="0"/>
              <w:jc w:val="left"/>
              <w:rPr>
                <w:rFonts w:ascii="Arial" w:hAnsi="Arial" w:cs="Arial"/>
              </w:rPr>
            </w:pPr>
            <w:r w:rsidRPr="00B30273">
              <w:rPr>
                <w:rFonts w:ascii="Arial" w:hAnsi="Arial" w:cs="Arial"/>
              </w:rPr>
              <w:t>protokół zawierający działania i harmonogram,</w:t>
            </w:r>
          </w:p>
          <w:p w14:paraId="57694B2E" w14:textId="77777777" w:rsidR="0020669B" w:rsidRPr="00B30273" w:rsidRDefault="0020669B" w:rsidP="0030409D">
            <w:pPr>
              <w:pStyle w:val="Akapitzlist"/>
              <w:numPr>
                <w:ilvl w:val="0"/>
                <w:numId w:val="123"/>
              </w:numPr>
              <w:spacing w:before="120" w:line="320" w:lineRule="exact"/>
              <w:ind w:left="369" w:hanging="369"/>
              <w:jc w:val="left"/>
              <w:rPr>
                <w:rFonts w:ascii="Arial" w:hAnsi="Arial" w:cs="Arial"/>
              </w:rPr>
            </w:pPr>
            <w:r w:rsidRPr="00B30273">
              <w:rPr>
                <w:rFonts w:ascii="Arial" w:hAnsi="Arial" w:cs="Arial"/>
              </w:rPr>
              <w:t>protokół monitorowania odorów określony w BAT 10,</w:t>
            </w:r>
          </w:p>
          <w:p w14:paraId="7D76045D" w14:textId="77777777" w:rsidR="0020669B" w:rsidRPr="00B30273" w:rsidRDefault="0020669B" w:rsidP="0030409D">
            <w:pPr>
              <w:pStyle w:val="Akapitzlist"/>
              <w:numPr>
                <w:ilvl w:val="0"/>
                <w:numId w:val="123"/>
              </w:numPr>
              <w:spacing w:before="120" w:line="320" w:lineRule="exact"/>
              <w:ind w:left="369" w:hanging="369"/>
              <w:jc w:val="left"/>
              <w:rPr>
                <w:rFonts w:ascii="Arial" w:hAnsi="Arial" w:cs="Arial"/>
              </w:rPr>
            </w:pPr>
            <w:r w:rsidRPr="00B30273">
              <w:rPr>
                <w:rFonts w:ascii="Arial" w:hAnsi="Arial" w:cs="Arial"/>
              </w:rPr>
              <w:t>protokół reagowania na stwierdzone przypadki wystąpienia odorów, np. skargi,</w:t>
            </w:r>
          </w:p>
          <w:p w14:paraId="7251337A" w14:textId="33927020" w:rsidR="0020669B" w:rsidRPr="00B30273" w:rsidRDefault="0020669B" w:rsidP="0030409D">
            <w:pPr>
              <w:pStyle w:val="ZawartotabeliIE"/>
              <w:spacing w:before="120" w:after="120" w:line="320" w:lineRule="exact"/>
              <w:jc w:val="left"/>
              <w:rPr>
                <w:rFonts w:cs="Arial"/>
                <w:sz w:val="24"/>
                <w:szCs w:val="24"/>
              </w:rPr>
            </w:pPr>
            <w:r w:rsidRPr="00B30273">
              <w:rPr>
                <w:rFonts w:cs="Arial"/>
                <w:sz w:val="24"/>
                <w:szCs w:val="24"/>
              </w:rPr>
              <w:t>program zapobiegania występowaniu odorów i ich ograniczania, mający na celu określenie ich źródeł; określenie udziału poszczególnych źródeł oraz wdrożenie środków zapobiegawczych lub ograniczających.</w:t>
            </w:r>
          </w:p>
        </w:tc>
      </w:tr>
      <w:tr w:rsidR="0020669B" w:rsidRPr="00B30273" w14:paraId="4DE15E49" w14:textId="77777777" w:rsidTr="00785B5D">
        <w:tc>
          <w:tcPr>
            <w:tcW w:w="1271" w:type="dxa"/>
            <w:tcBorders>
              <w:top w:val="single" w:sz="4" w:space="0" w:color="auto"/>
              <w:left w:val="single" w:sz="4" w:space="0" w:color="auto"/>
              <w:bottom w:val="single" w:sz="4" w:space="0" w:color="auto"/>
              <w:right w:val="single" w:sz="4" w:space="0" w:color="auto"/>
            </w:tcBorders>
          </w:tcPr>
          <w:p w14:paraId="42752D0D" w14:textId="77777777" w:rsidR="0020669B" w:rsidRPr="00B30273" w:rsidRDefault="0020669B" w:rsidP="0030409D">
            <w:pPr>
              <w:pStyle w:val="ZawartotabeliIE"/>
              <w:spacing w:before="0" w:after="0" w:line="320" w:lineRule="exact"/>
              <w:rPr>
                <w:rFonts w:cs="Arial"/>
                <w:b/>
                <w:sz w:val="24"/>
                <w:szCs w:val="24"/>
              </w:rPr>
            </w:pPr>
            <w:r w:rsidRPr="00B30273">
              <w:rPr>
                <w:rFonts w:cs="Arial"/>
                <w:b/>
                <w:sz w:val="24"/>
                <w:szCs w:val="24"/>
              </w:rPr>
              <w:t>BAT 13</w:t>
            </w:r>
          </w:p>
          <w:p w14:paraId="12B70113" w14:textId="77777777" w:rsidR="0020669B" w:rsidRPr="00B30273" w:rsidRDefault="0020669B" w:rsidP="0030409D">
            <w:pPr>
              <w:pStyle w:val="ZawartotabeliIE"/>
              <w:spacing w:before="0" w:after="0" w:line="320" w:lineRule="exact"/>
              <w:rPr>
                <w:rFonts w:cs="Arial"/>
                <w:b/>
                <w:sz w:val="24"/>
                <w:szCs w:val="24"/>
              </w:rPr>
            </w:pPr>
          </w:p>
        </w:tc>
        <w:tc>
          <w:tcPr>
            <w:tcW w:w="7655" w:type="dxa"/>
            <w:tcBorders>
              <w:top w:val="single" w:sz="4" w:space="0" w:color="auto"/>
              <w:left w:val="single" w:sz="4" w:space="0" w:color="auto"/>
              <w:bottom w:val="single" w:sz="4" w:space="0" w:color="auto"/>
              <w:right w:val="single" w:sz="4" w:space="0" w:color="auto"/>
            </w:tcBorders>
          </w:tcPr>
          <w:p w14:paraId="2CF5E4D1" w14:textId="2BADA76A" w:rsidR="0020669B" w:rsidRPr="00B30273" w:rsidRDefault="0020669B" w:rsidP="0030409D">
            <w:pPr>
              <w:spacing w:line="320" w:lineRule="exact"/>
              <w:rPr>
                <w:rFonts w:ascii="Arial" w:hAnsi="Arial" w:cs="Arial"/>
                <w:sz w:val="24"/>
                <w:szCs w:val="24"/>
              </w:rPr>
            </w:pPr>
            <w:r w:rsidRPr="00B30273">
              <w:rPr>
                <w:rFonts w:ascii="Arial" w:hAnsi="Arial" w:cs="Arial"/>
                <w:sz w:val="24"/>
                <w:szCs w:val="24"/>
              </w:rPr>
              <w:t xml:space="preserve">Z uwagi na stosowany na terenie Zakładu proces mechanicznego przetwarzania odpadów </w:t>
            </w:r>
            <w:r w:rsidRPr="00B30273">
              <w:rPr>
                <w:rFonts w:ascii="Arial" w:hAnsi="Arial" w:cs="Arial"/>
                <w:sz w:val="24"/>
                <w:szCs w:val="24"/>
              </w:rPr>
              <w:br/>
              <w:t xml:space="preserve">o prognozowanej niskiej zawartości </w:t>
            </w:r>
            <w:proofErr w:type="spellStart"/>
            <w:r w:rsidRPr="00B30273">
              <w:rPr>
                <w:rFonts w:ascii="Arial" w:hAnsi="Arial" w:cs="Arial"/>
                <w:sz w:val="24"/>
                <w:szCs w:val="24"/>
              </w:rPr>
              <w:t>odorogennych</w:t>
            </w:r>
            <w:proofErr w:type="spellEnd"/>
            <w:r w:rsidRPr="00B30273">
              <w:rPr>
                <w:rFonts w:ascii="Arial" w:hAnsi="Arial" w:cs="Arial"/>
                <w:sz w:val="24"/>
                <w:szCs w:val="24"/>
              </w:rPr>
              <w:t xml:space="preserve"> frakcji organicznych nie oczekuje się, że w obiektach wrażliwych odczuwana będzie lub zostanie uzasadniona dokuczliwość odorów.</w:t>
            </w:r>
          </w:p>
          <w:p w14:paraId="7057E5C3" w14:textId="77777777" w:rsidR="0020669B" w:rsidRPr="00B30273" w:rsidRDefault="0020669B" w:rsidP="0030409D">
            <w:pPr>
              <w:spacing w:line="320" w:lineRule="exact"/>
              <w:rPr>
                <w:rFonts w:ascii="Arial" w:hAnsi="Arial" w:cs="Arial"/>
                <w:sz w:val="24"/>
                <w:szCs w:val="24"/>
              </w:rPr>
            </w:pPr>
            <w:r w:rsidRPr="00B30273">
              <w:rPr>
                <w:rFonts w:ascii="Arial" w:hAnsi="Arial" w:cs="Arial"/>
                <w:sz w:val="24"/>
                <w:szCs w:val="24"/>
              </w:rPr>
              <w:t>Zastosowana zostanie następująca technika:</w:t>
            </w:r>
          </w:p>
          <w:p w14:paraId="11B0FCDD" w14:textId="771660BF" w:rsidR="0020669B" w:rsidRPr="00B30273" w:rsidRDefault="0020669B" w:rsidP="0030409D">
            <w:pPr>
              <w:pStyle w:val="ZawartotabeliIE"/>
              <w:spacing w:before="0" w:after="0" w:line="320" w:lineRule="exact"/>
              <w:jc w:val="left"/>
              <w:rPr>
                <w:rFonts w:cs="Arial"/>
                <w:sz w:val="24"/>
                <w:szCs w:val="24"/>
              </w:rPr>
            </w:pPr>
            <w:r w:rsidRPr="00B30273">
              <w:rPr>
                <w:rFonts w:cs="Arial"/>
                <w:sz w:val="24"/>
                <w:szCs w:val="24"/>
              </w:rPr>
              <w:t>Minimalizowanie czasu magazynowania - w celu zapobiegania emisjom odorów nie przewiduje się dłuższego magazynowania odpadów na terenie instalacji. Magazynowanie odpadów kierowanych do procesu oraz odpadów po procesie produkcji RDF będzie tymczasowe – zredukowane do minimum.</w:t>
            </w:r>
          </w:p>
        </w:tc>
      </w:tr>
      <w:tr w:rsidR="0020669B" w:rsidRPr="00B30273" w14:paraId="748FCE5B" w14:textId="77777777" w:rsidTr="00785B5D">
        <w:tc>
          <w:tcPr>
            <w:tcW w:w="1271" w:type="dxa"/>
            <w:tcBorders>
              <w:top w:val="single" w:sz="4" w:space="0" w:color="auto"/>
              <w:left w:val="single" w:sz="4" w:space="0" w:color="auto"/>
              <w:bottom w:val="single" w:sz="4" w:space="0" w:color="auto"/>
              <w:right w:val="single" w:sz="4" w:space="0" w:color="auto"/>
            </w:tcBorders>
          </w:tcPr>
          <w:p w14:paraId="68D5B704" w14:textId="77777777" w:rsidR="0020669B" w:rsidRPr="00B30273" w:rsidRDefault="0020669B" w:rsidP="0030409D">
            <w:pPr>
              <w:pStyle w:val="ZawartotabeliIE"/>
              <w:spacing w:before="0" w:after="0" w:line="320" w:lineRule="exact"/>
              <w:rPr>
                <w:rFonts w:cs="Arial"/>
                <w:b/>
                <w:sz w:val="24"/>
                <w:szCs w:val="24"/>
              </w:rPr>
            </w:pPr>
            <w:r w:rsidRPr="00B30273">
              <w:rPr>
                <w:rFonts w:cs="Arial"/>
                <w:b/>
                <w:sz w:val="24"/>
                <w:szCs w:val="24"/>
              </w:rPr>
              <w:t>BAT 14</w:t>
            </w:r>
          </w:p>
          <w:p w14:paraId="17EA7B42" w14:textId="77777777" w:rsidR="0020669B" w:rsidRPr="00B30273" w:rsidRDefault="0020669B" w:rsidP="0030409D">
            <w:pPr>
              <w:pStyle w:val="ZawartotabeliIE"/>
              <w:spacing w:before="0" w:after="0" w:line="320" w:lineRule="exact"/>
              <w:rPr>
                <w:rFonts w:cs="Arial"/>
                <w:b/>
                <w:sz w:val="24"/>
                <w:szCs w:val="24"/>
              </w:rPr>
            </w:pPr>
          </w:p>
        </w:tc>
        <w:tc>
          <w:tcPr>
            <w:tcW w:w="7655" w:type="dxa"/>
            <w:tcBorders>
              <w:top w:val="single" w:sz="4" w:space="0" w:color="auto"/>
              <w:left w:val="single" w:sz="4" w:space="0" w:color="auto"/>
              <w:bottom w:val="single" w:sz="4" w:space="0" w:color="auto"/>
              <w:right w:val="single" w:sz="4" w:space="0" w:color="auto"/>
            </w:tcBorders>
          </w:tcPr>
          <w:p w14:paraId="3A3AAC25" w14:textId="77777777" w:rsidR="0020669B" w:rsidRPr="00B30273" w:rsidRDefault="0020669B" w:rsidP="0030409D">
            <w:pPr>
              <w:spacing w:line="320" w:lineRule="exact"/>
              <w:rPr>
                <w:rFonts w:ascii="Arial" w:hAnsi="Arial" w:cs="Arial"/>
                <w:b/>
                <w:sz w:val="24"/>
                <w:szCs w:val="24"/>
              </w:rPr>
            </w:pPr>
            <w:r w:rsidRPr="00B30273">
              <w:rPr>
                <w:rFonts w:ascii="Arial" w:hAnsi="Arial" w:cs="Arial"/>
                <w:sz w:val="24"/>
                <w:szCs w:val="24"/>
              </w:rPr>
              <w:t xml:space="preserve">W celu zapobiegania emisjom rozproszonym do powietrza, w szczególności pyłu i związków organicznych, </w:t>
            </w:r>
            <w:proofErr w:type="gramStart"/>
            <w:r w:rsidRPr="00B30273">
              <w:rPr>
                <w:rFonts w:ascii="Arial" w:hAnsi="Arial" w:cs="Arial"/>
                <w:sz w:val="24"/>
                <w:szCs w:val="24"/>
              </w:rPr>
              <w:t>lub,</w:t>
            </w:r>
            <w:proofErr w:type="gramEnd"/>
            <w:r w:rsidRPr="00B30273">
              <w:rPr>
                <w:rFonts w:ascii="Arial" w:hAnsi="Arial" w:cs="Arial"/>
                <w:sz w:val="24"/>
                <w:szCs w:val="24"/>
              </w:rPr>
              <w:t xml:space="preserve"> jeżeli jest to niemożliwe, ich ograniczenia, na terenie Zakładu stosowane będą następujące rozwiązania:</w:t>
            </w:r>
          </w:p>
          <w:p w14:paraId="77EAD537" w14:textId="77777777" w:rsidR="0020669B" w:rsidRPr="00B30273" w:rsidRDefault="0020669B" w:rsidP="0030409D">
            <w:pPr>
              <w:pStyle w:val="Akapitzlist"/>
              <w:numPr>
                <w:ilvl w:val="0"/>
                <w:numId w:val="123"/>
              </w:numPr>
              <w:spacing w:line="320" w:lineRule="exact"/>
              <w:ind w:left="369" w:hanging="369"/>
              <w:contextualSpacing w:val="0"/>
              <w:jc w:val="left"/>
              <w:rPr>
                <w:rFonts w:ascii="Arial" w:hAnsi="Arial" w:cs="Arial"/>
              </w:rPr>
            </w:pPr>
            <w:r w:rsidRPr="00B30273">
              <w:rPr>
                <w:rFonts w:ascii="Arial" w:hAnsi="Arial" w:cs="Arial"/>
              </w:rPr>
              <w:t>ograniczenie prędkości ruchu kołowego,</w:t>
            </w:r>
          </w:p>
          <w:p w14:paraId="07028DA7" w14:textId="77777777" w:rsidR="0020669B" w:rsidRPr="00B30273" w:rsidRDefault="0020669B" w:rsidP="0030409D">
            <w:pPr>
              <w:pStyle w:val="Akapitzlist"/>
              <w:numPr>
                <w:ilvl w:val="0"/>
                <w:numId w:val="123"/>
              </w:numPr>
              <w:spacing w:line="320" w:lineRule="exact"/>
              <w:ind w:left="369" w:hanging="369"/>
              <w:contextualSpacing w:val="0"/>
              <w:jc w:val="left"/>
              <w:rPr>
                <w:rFonts w:ascii="Arial" w:hAnsi="Arial" w:cs="Arial"/>
              </w:rPr>
            </w:pPr>
            <w:r w:rsidRPr="00B30273">
              <w:rPr>
                <w:rFonts w:ascii="Arial" w:hAnsi="Arial" w:cs="Arial"/>
              </w:rPr>
              <w:t xml:space="preserve">przechowywanie, obróbka i przetwarzanie odpadów i materiałów, które mogą generować emisje rozproszone, w zamkniętych </w:t>
            </w:r>
            <w:r w:rsidRPr="00B30273">
              <w:rPr>
                <w:rFonts w:ascii="Arial" w:hAnsi="Arial" w:cs="Arial"/>
              </w:rPr>
              <w:lastRenderedPageBreak/>
              <w:t>budynkach lub obudowanych urządzeniach (np. taśmach przenośnikowych),</w:t>
            </w:r>
          </w:p>
          <w:p w14:paraId="0800FE16" w14:textId="77777777" w:rsidR="0020669B" w:rsidRPr="00B30273" w:rsidRDefault="0020669B" w:rsidP="0030409D">
            <w:pPr>
              <w:pStyle w:val="Akapitzlist"/>
              <w:numPr>
                <w:ilvl w:val="0"/>
                <w:numId w:val="123"/>
              </w:numPr>
              <w:spacing w:line="320" w:lineRule="exact"/>
              <w:ind w:left="369" w:hanging="369"/>
              <w:contextualSpacing w:val="0"/>
              <w:jc w:val="left"/>
              <w:rPr>
                <w:rFonts w:ascii="Arial" w:hAnsi="Arial" w:cs="Arial"/>
              </w:rPr>
            </w:pPr>
            <w:r w:rsidRPr="00B30273">
              <w:rPr>
                <w:rFonts w:ascii="Arial" w:hAnsi="Arial" w:cs="Arial"/>
              </w:rPr>
              <w:t>utrzymywanie odpowiedniego ciśnienia w obudowanych urządzeniach lub budynkach,</w:t>
            </w:r>
          </w:p>
          <w:p w14:paraId="2920513C" w14:textId="77777777" w:rsidR="0020669B" w:rsidRPr="00B30273" w:rsidRDefault="0020669B" w:rsidP="0030409D">
            <w:pPr>
              <w:pStyle w:val="Akapitzlist"/>
              <w:numPr>
                <w:ilvl w:val="0"/>
                <w:numId w:val="123"/>
              </w:numPr>
              <w:spacing w:line="320" w:lineRule="exact"/>
              <w:ind w:left="369" w:hanging="369"/>
              <w:contextualSpacing w:val="0"/>
              <w:jc w:val="left"/>
              <w:rPr>
                <w:rFonts w:ascii="Arial" w:hAnsi="Arial" w:cs="Arial"/>
              </w:rPr>
            </w:pPr>
            <w:r w:rsidRPr="00B30273">
              <w:rPr>
                <w:rFonts w:ascii="Arial" w:hAnsi="Arial" w:cs="Arial"/>
              </w:rPr>
              <w:t>gromadzenie i kierowanie emisji do odpowiedniego systemu redukcji emisji: filtr workowy/tkaninowy o bardzo wysokiej skuteczności odpylania do 99% (Układ I redukcji emisji, Układ II redukcji emisji) oraz filtry węglowe o bardzo wysokiej skuteczności oczyszczania do 95% - 99% (Układ I, II i III redukcji emisji),</w:t>
            </w:r>
          </w:p>
          <w:p w14:paraId="57D929F6" w14:textId="3AD1B37A" w:rsidR="0020669B" w:rsidRPr="00B30273" w:rsidRDefault="0020669B" w:rsidP="0030409D">
            <w:pPr>
              <w:pStyle w:val="Akapitzlist"/>
              <w:numPr>
                <w:ilvl w:val="0"/>
                <w:numId w:val="123"/>
              </w:numPr>
              <w:spacing w:line="320" w:lineRule="exact"/>
              <w:ind w:left="369" w:hanging="369"/>
              <w:contextualSpacing w:val="0"/>
              <w:jc w:val="left"/>
              <w:rPr>
                <w:rFonts w:ascii="Arial" w:hAnsi="Arial" w:cs="Arial"/>
              </w:rPr>
            </w:pPr>
            <w:r w:rsidRPr="00B30273">
              <w:rPr>
                <w:rFonts w:ascii="Arial" w:hAnsi="Arial" w:cs="Arial"/>
              </w:rPr>
              <w:t>nawilżanie potencjalnych źródeł rozproszonych emisji pyłów (np. obszarów ruchu kołowego) za pomocą wody lub mgły wodnej,</w:t>
            </w:r>
          </w:p>
          <w:p w14:paraId="19873F30" w14:textId="412BA0ED" w:rsidR="0020669B" w:rsidRPr="00B30273" w:rsidRDefault="0020669B" w:rsidP="0030409D">
            <w:pPr>
              <w:pStyle w:val="Akapitzlist"/>
              <w:numPr>
                <w:ilvl w:val="0"/>
                <w:numId w:val="123"/>
              </w:numPr>
              <w:spacing w:line="320" w:lineRule="exact"/>
              <w:ind w:left="369" w:hanging="369"/>
              <w:contextualSpacing w:val="0"/>
              <w:jc w:val="left"/>
              <w:rPr>
                <w:rFonts w:ascii="Arial" w:hAnsi="Arial" w:cs="Arial"/>
              </w:rPr>
            </w:pPr>
            <w:r w:rsidRPr="00B30273">
              <w:rPr>
                <w:rFonts w:ascii="Arial" w:hAnsi="Arial" w:cs="Arial"/>
              </w:rPr>
              <w:t>regularne czyszczenie całego terenu, na którym przetwarzane są odpady (hale, obszary ruchu kołowego, magazyny itp.), taśm przenośnikowych, sprzętu i pojemników.</w:t>
            </w:r>
          </w:p>
        </w:tc>
      </w:tr>
      <w:tr w:rsidR="0020669B" w:rsidRPr="00B30273" w14:paraId="2E1978F8" w14:textId="77777777" w:rsidTr="00785B5D">
        <w:tc>
          <w:tcPr>
            <w:tcW w:w="1271" w:type="dxa"/>
            <w:tcBorders>
              <w:top w:val="single" w:sz="4" w:space="0" w:color="auto"/>
              <w:left w:val="single" w:sz="4" w:space="0" w:color="auto"/>
              <w:bottom w:val="single" w:sz="4" w:space="0" w:color="auto"/>
              <w:right w:val="single" w:sz="4" w:space="0" w:color="auto"/>
            </w:tcBorders>
          </w:tcPr>
          <w:p w14:paraId="3DD6CA20" w14:textId="77777777" w:rsidR="0020669B" w:rsidRPr="00B30273" w:rsidRDefault="0020669B" w:rsidP="0030409D">
            <w:pPr>
              <w:pStyle w:val="ZawartotabeliIE"/>
              <w:spacing w:before="0" w:after="0" w:line="320" w:lineRule="exact"/>
              <w:rPr>
                <w:rFonts w:cs="Arial"/>
                <w:b/>
                <w:sz w:val="24"/>
                <w:szCs w:val="24"/>
              </w:rPr>
            </w:pPr>
            <w:r w:rsidRPr="00B30273">
              <w:rPr>
                <w:rFonts w:cs="Arial"/>
                <w:b/>
                <w:sz w:val="24"/>
                <w:szCs w:val="24"/>
              </w:rPr>
              <w:lastRenderedPageBreak/>
              <w:t>BAT 25</w:t>
            </w:r>
          </w:p>
          <w:p w14:paraId="58B7D8A9" w14:textId="77777777" w:rsidR="0020669B" w:rsidRPr="00B30273" w:rsidRDefault="0020669B" w:rsidP="0030409D">
            <w:pPr>
              <w:pStyle w:val="ZawartotabeliIE"/>
              <w:spacing w:before="0" w:after="0" w:line="320" w:lineRule="exact"/>
              <w:rPr>
                <w:rFonts w:cs="Arial"/>
                <w:b/>
                <w:sz w:val="24"/>
                <w:szCs w:val="24"/>
              </w:rPr>
            </w:pPr>
          </w:p>
        </w:tc>
        <w:tc>
          <w:tcPr>
            <w:tcW w:w="7655" w:type="dxa"/>
            <w:tcBorders>
              <w:top w:val="single" w:sz="4" w:space="0" w:color="auto"/>
              <w:left w:val="single" w:sz="4" w:space="0" w:color="auto"/>
              <w:bottom w:val="single" w:sz="4" w:space="0" w:color="auto"/>
              <w:right w:val="single" w:sz="4" w:space="0" w:color="auto"/>
            </w:tcBorders>
          </w:tcPr>
          <w:p w14:paraId="7414EFB5" w14:textId="77777777" w:rsidR="0020669B" w:rsidRPr="00B30273" w:rsidRDefault="0020669B" w:rsidP="0030409D">
            <w:pPr>
              <w:spacing w:line="320" w:lineRule="exact"/>
              <w:rPr>
                <w:rFonts w:ascii="Arial" w:hAnsi="Arial" w:cs="Arial"/>
                <w:sz w:val="24"/>
                <w:szCs w:val="24"/>
              </w:rPr>
            </w:pPr>
            <w:r w:rsidRPr="00B30273">
              <w:rPr>
                <w:rFonts w:ascii="Arial" w:hAnsi="Arial" w:cs="Arial"/>
                <w:sz w:val="24"/>
                <w:szCs w:val="24"/>
              </w:rPr>
              <w:t>W Zakładzie zastosowane zostaną następujące systemy ograniczające emisje do powietrza:</w:t>
            </w:r>
          </w:p>
          <w:p w14:paraId="623CFAE6" w14:textId="77777777" w:rsidR="0020669B" w:rsidRPr="00B30273" w:rsidRDefault="0020669B" w:rsidP="0030409D">
            <w:pPr>
              <w:pStyle w:val="Akapitzlist"/>
              <w:numPr>
                <w:ilvl w:val="0"/>
                <w:numId w:val="123"/>
              </w:numPr>
              <w:spacing w:line="320" w:lineRule="exact"/>
              <w:ind w:left="369" w:hanging="369"/>
              <w:jc w:val="left"/>
              <w:rPr>
                <w:rFonts w:ascii="Arial" w:hAnsi="Arial" w:cs="Arial"/>
              </w:rPr>
            </w:pPr>
            <w:r w:rsidRPr="00B30273">
              <w:rPr>
                <w:rFonts w:ascii="Arial" w:hAnsi="Arial" w:cs="Arial"/>
              </w:rPr>
              <w:t>Układ I – odpylanie separatora powietrznego (urządzenie ochrony powietrza: filtr workowy/tkaninowy o bardzo wysokiej skuteczności odpylania do 99%),</w:t>
            </w:r>
          </w:p>
          <w:p w14:paraId="5872250A" w14:textId="77777777" w:rsidR="0020669B" w:rsidRPr="00B30273" w:rsidRDefault="0020669B" w:rsidP="0030409D">
            <w:pPr>
              <w:pStyle w:val="Akapitzlist"/>
              <w:numPr>
                <w:ilvl w:val="0"/>
                <w:numId w:val="123"/>
              </w:numPr>
              <w:spacing w:line="320" w:lineRule="exact"/>
              <w:ind w:left="369" w:hanging="369"/>
              <w:jc w:val="left"/>
              <w:rPr>
                <w:rFonts w:ascii="Arial" w:hAnsi="Arial" w:cs="Arial"/>
              </w:rPr>
            </w:pPr>
            <w:r w:rsidRPr="00B30273">
              <w:rPr>
                <w:rFonts w:ascii="Arial" w:hAnsi="Arial" w:cs="Arial"/>
              </w:rPr>
              <w:t>Układ II - odpylanie całej linii technologicznej z wyłączeniem separatora powietrznego, który posiada własny system odpylania (urządzenie ochrony powietrza: filtr workowy/tkaninowy o bardzo wysokiej skuteczności odpylania do 99%).</w:t>
            </w:r>
          </w:p>
          <w:p w14:paraId="1FFFA995" w14:textId="2E03E885" w:rsidR="0020669B" w:rsidRPr="00B30273" w:rsidRDefault="0020669B" w:rsidP="0030409D">
            <w:pPr>
              <w:spacing w:line="320" w:lineRule="exact"/>
              <w:rPr>
                <w:rFonts w:ascii="Arial" w:hAnsi="Arial" w:cs="Arial"/>
                <w:sz w:val="24"/>
                <w:szCs w:val="24"/>
              </w:rPr>
            </w:pPr>
            <w:r w:rsidRPr="00B30273">
              <w:rPr>
                <w:rFonts w:ascii="Arial" w:hAnsi="Arial" w:cs="Arial"/>
                <w:sz w:val="24"/>
                <w:szCs w:val="24"/>
              </w:rPr>
              <w:t xml:space="preserve">Dopuszczalne wielkości emisji zorganizowanej pyłu wskazane w punkcie </w:t>
            </w:r>
            <w:r w:rsidRPr="00B30273">
              <w:rPr>
                <w:rFonts w:ascii="Arial" w:hAnsi="Arial" w:cs="Arial"/>
                <w:b/>
                <w:sz w:val="24"/>
                <w:szCs w:val="24"/>
              </w:rPr>
              <w:t xml:space="preserve">III 1.1. </w:t>
            </w:r>
            <w:r w:rsidRPr="00B30273">
              <w:rPr>
                <w:rFonts w:ascii="Arial" w:hAnsi="Arial" w:cs="Arial"/>
                <w:sz w:val="24"/>
                <w:szCs w:val="24"/>
              </w:rPr>
              <w:t>decyzji nie przekraczają poziomu granicznych wielkości emisji dla pyłu (BAT-AEL), określonych w tabeli 6.3 konkluzji BAT.</w:t>
            </w:r>
          </w:p>
        </w:tc>
      </w:tr>
      <w:tr w:rsidR="0020669B" w:rsidRPr="00B30273" w14:paraId="1B5447E1" w14:textId="77777777" w:rsidTr="00785B5D">
        <w:tc>
          <w:tcPr>
            <w:tcW w:w="1271" w:type="dxa"/>
            <w:tcBorders>
              <w:top w:val="single" w:sz="4" w:space="0" w:color="auto"/>
              <w:left w:val="single" w:sz="4" w:space="0" w:color="auto"/>
              <w:bottom w:val="single" w:sz="4" w:space="0" w:color="auto"/>
              <w:right w:val="single" w:sz="4" w:space="0" w:color="auto"/>
            </w:tcBorders>
            <w:hideMark/>
          </w:tcPr>
          <w:p w14:paraId="757F9A01" w14:textId="77777777" w:rsidR="0020669B" w:rsidRPr="00B30273" w:rsidRDefault="0020669B" w:rsidP="0030409D">
            <w:pPr>
              <w:pStyle w:val="ZawartotabeliIE"/>
              <w:spacing w:before="0" w:after="0" w:line="320" w:lineRule="exact"/>
              <w:rPr>
                <w:rFonts w:cs="Arial"/>
                <w:b/>
                <w:sz w:val="24"/>
                <w:szCs w:val="24"/>
              </w:rPr>
            </w:pPr>
            <w:r w:rsidRPr="00B30273">
              <w:rPr>
                <w:rFonts w:cs="Arial"/>
                <w:b/>
                <w:sz w:val="24"/>
                <w:szCs w:val="24"/>
              </w:rPr>
              <w:t>BAT 31</w:t>
            </w:r>
          </w:p>
          <w:p w14:paraId="4091DF47" w14:textId="75E65F18" w:rsidR="0020669B" w:rsidRPr="00B30273" w:rsidRDefault="0020669B" w:rsidP="0030409D">
            <w:pPr>
              <w:widowControl w:val="0"/>
              <w:suppressAutoHyphens/>
              <w:spacing w:line="320" w:lineRule="exact"/>
              <w:jc w:val="center"/>
              <w:textAlignment w:val="baseline"/>
              <w:rPr>
                <w:rFonts w:ascii="Arial" w:eastAsia="SimSun" w:hAnsi="Arial" w:cs="Arial"/>
                <w:b/>
                <w:kern w:val="1"/>
                <w:sz w:val="24"/>
                <w:szCs w:val="24"/>
                <w:lang w:eastAsia="zh-CN" w:bidi="hi-IN"/>
              </w:rPr>
            </w:pPr>
          </w:p>
        </w:tc>
        <w:tc>
          <w:tcPr>
            <w:tcW w:w="7655" w:type="dxa"/>
            <w:tcBorders>
              <w:top w:val="single" w:sz="4" w:space="0" w:color="auto"/>
              <w:left w:val="single" w:sz="4" w:space="0" w:color="auto"/>
              <w:bottom w:val="single" w:sz="4" w:space="0" w:color="auto"/>
              <w:right w:val="single" w:sz="4" w:space="0" w:color="auto"/>
            </w:tcBorders>
            <w:vAlign w:val="center"/>
            <w:hideMark/>
          </w:tcPr>
          <w:p w14:paraId="3C3B8F92" w14:textId="77777777" w:rsidR="0020669B" w:rsidRPr="00B30273" w:rsidRDefault="0020669B" w:rsidP="0030409D">
            <w:pPr>
              <w:spacing w:line="320" w:lineRule="exact"/>
              <w:rPr>
                <w:rFonts w:ascii="Arial" w:hAnsi="Arial" w:cs="Arial"/>
                <w:sz w:val="24"/>
                <w:szCs w:val="24"/>
              </w:rPr>
            </w:pPr>
            <w:r w:rsidRPr="00B30273">
              <w:rPr>
                <w:rFonts w:ascii="Arial" w:hAnsi="Arial" w:cs="Arial"/>
                <w:sz w:val="24"/>
                <w:szCs w:val="24"/>
              </w:rPr>
              <w:t>W Zakładzie zastosowane są następujące systemy ograniczające emisje do powietrza:</w:t>
            </w:r>
          </w:p>
          <w:p w14:paraId="53FFA9FB" w14:textId="77777777" w:rsidR="0020669B" w:rsidRPr="00B30273" w:rsidRDefault="0020669B" w:rsidP="0030409D">
            <w:pPr>
              <w:pStyle w:val="Akapitzlist"/>
              <w:numPr>
                <w:ilvl w:val="0"/>
                <w:numId w:val="124"/>
              </w:numPr>
              <w:spacing w:line="320" w:lineRule="exact"/>
              <w:ind w:left="347" w:hanging="347"/>
              <w:jc w:val="left"/>
              <w:rPr>
                <w:rFonts w:ascii="Arial" w:hAnsi="Arial" w:cs="Arial"/>
              </w:rPr>
            </w:pPr>
            <w:r w:rsidRPr="00B30273">
              <w:rPr>
                <w:rFonts w:ascii="Arial" w:hAnsi="Arial" w:cs="Arial"/>
              </w:rPr>
              <w:t>Układ I – odpylanie separatora powietrznego (urządzenie ochrony powietrza: adsorpcja na filtrze węglowym o bardzo wysokiej skuteczności oczyszczania),</w:t>
            </w:r>
          </w:p>
          <w:p w14:paraId="1228E923" w14:textId="77777777" w:rsidR="0020669B" w:rsidRPr="00B30273" w:rsidRDefault="0020669B" w:rsidP="0030409D">
            <w:pPr>
              <w:pStyle w:val="Akapitzlist"/>
              <w:numPr>
                <w:ilvl w:val="0"/>
                <w:numId w:val="124"/>
              </w:numPr>
              <w:spacing w:line="320" w:lineRule="exact"/>
              <w:ind w:left="346" w:hanging="346"/>
              <w:contextualSpacing w:val="0"/>
              <w:jc w:val="left"/>
              <w:rPr>
                <w:rFonts w:ascii="Arial" w:hAnsi="Arial" w:cs="Arial"/>
              </w:rPr>
            </w:pPr>
            <w:r w:rsidRPr="00B30273">
              <w:rPr>
                <w:rFonts w:ascii="Arial" w:hAnsi="Arial" w:cs="Arial"/>
              </w:rPr>
              <w:t>Układ II - odpylanie całej linii technologicznej z wyłączeniem separatora powietrznego, który posiada własny system odpylania (urządzenie ochrony powietrza: adsorpcja na filtrze węglowym o bardzo wysokiej skuteczności oczyszczania),</w:t>
            </w:r>
          </w:p>
          <w:p w14:paraId="4684AD38" w14:textId="77777777" w:rsidR="0020669B" w:rsidRPr="00B30273" w:rsidRDefault="0020669B" w:rsidP="0030409D">
            <w:pPr>
              <w:pStyle w:val="Akapitzlist"/>
              <w:numPr>
                <w:ilvl w:val="0"/>
                <w:numId w:val="124"/>
              </w:numPr>
              <w:spacing w:line="320" w:lineRule="exact"/>
              <w:ind w:left="346" w:hanging="346"/>
              <w:contextualSpacing w:val="0"/>
              <w:jc w:val="left"/>
              <w:rPr>
                <w:rFonts w:ascii="Arial" w:hAnsi="Arial" w:cs="Arial"/>
              </w:rPr>
            </w:pPr>
            <w:r w:rsidRPr="00B30273">
              <w:rPr>
                <w:rFonts w:ascii="Arial" w:hAnsi="Arial" w:cs="Arial"/>
              </w:rPr>
              <w:t>Układ III - mechaniczny układ wentylacji hali (urządzenie ochrony powietrza: adsorpcja na filtrach węglowych o bardzo wysokiej skuteczności oczyszczania).</w:t>
            </w:r>
          </w:p>
          <w:p w14:paraId="0283F4D5" w14:textId="7B4AC6C0" w:rsidR="0020669B" w:rsidRPr="00B30273" w:rsidRDefault="0020669B" w:rsidP="0030409D">
            <w:pPr>
              <w:widowControl w:val="0"/>
              <w:suppressAutoHyphens/>
              <w:spacing w:line="320" w:lineRule="exact"/>
              <w:textAlignment w:val="baseline"/>
              <w:rPr>
                <w:rFonts w:ascii="Arial" w:eastAsia="SimSun" w:hAnsi="Arial" w:cs="Arial"/>
                <w:color w:val="FF0000"/>
                <w:kern w:val="1"/>
                <w:sz w:val="24"/>
                <w:szCs w:val="24"/>
                <w:lang w:eastAsia="zh-CN" w:bidi="hi-IN"/>
              </w:rPr>
            </w:pPr>
            <w:r w:rsidRPr="00B30273">
              <w:rPr>
                <w:rFonts w:ascii="Arial" w:hAnsi="Arial" w:cs="Arial"/>
                <w:sz w:val="24"/>
                <w:szCs w:val="24"/>
              </w:rPr>
              <w:t xml:space="preserve">Dopuszczalne wielkości emisji zorganizowanej całkowitego LZO </w:t>
            </w:r>
            <w:r w:rsidRPr="00B30273">
              <w:rPr>
                <w:rFonts w:ascii="Arial" w:hAnsi="Arial" w:cs="Arial"/>
                <w:sz w:val="24"/>
                <w:szCs w:val="24"/>
              </w:rPr>
              <w:lastRenderedPageBreak/>
              <w:t xml:space="preserve">wskazane w punkcie </w:t>
            </w:r>
            <w:r w:rsidRPr="00B30273">
              <w:rPr>
                <w:rFonts w:ascii="Arial" w:hAnsi="Arial" w:cs="Arial"/>
                <w:b/>
                <w:sz w:val="24"/>
                <w:szCs w:val="24"/>
              </w:rPr>
              <w:t>III 1.</w:t>
            </w:r>
            <w:r w:rsidR="00250214" w:rsidRPr="00B30273">
              <w:rPr>
                <w:rFonts w:ascii="Arial" w:hAnsi="Arial" w:cs="Arial"/>
                <w:b/>
                <w:sz w:val="24"/>
                <w:szCs w:val="24"/>
              </w:rPr>
              <w:t>1</w:t>
            </w:r>
            <w:r w:rsidRPr="00B30273">
              <w:rPr>
                <w:rFonts w:ascii="Arial" w:hAnsi="Arial" w:cs="Arial"/>
                <w:b/>
                <w:sz w:val="24"/>
                <w:szCs w:val="24"/>
              </w:rPr>
              <w:t xml:space="preserve">. </w:t>
            </w:r>
            <w:r w:rsidRPr="00B30273">
              <w:rPr>
                <w:rFonts w:ascii="Arial" w:hAnsi="Arial" w:cs="Arial"/>
                <w:sz w:val="24"/>
                <w:szCs w:val="24"/>
              </w:rPr>
              <w:t>decyzji nie przekraczają granicznych wielkości emisji (BAT-AEL), określonych w tabeli 6.5 konkluzji BAT.</w:t>
            </w:r>
          </w:p>
        </w:tc>
      </w:tr>
    </w:tbl>
    <w:p w14:paraId="4E1335AA" w14:textId="77777777" w:rsidR="0020669B" w:rsidRPr="00B30273" w:rsidRDefault="0020669B" w:rsidP="0030409D">
      <w:pPr>
        <w:spacing w:after="120" w:line="320" w:lineRule="exact"/>
        <w:rPr>
          <w:rFonts w:ascii="Arial" w:hAnsi="Arial" w:cs="Arial"/>
          <w:b/>
          <w:sz w:val="24"/>
          <w:szCs w:val="24"/>
        </w:rPr>
      </w:pPr>
    </w:p>
    <w:p w14:paraId="2CE69126" w14:textId="7F604BFE" w:rsidR="009B6CCB" w:rsidRPr="00B30273" w:rsidRDefault="00250214" w:rsidP="0030409D">
      <w:pPr>
        <w:spacing w:after="120" w:line="320" w:lineRule="exact"/>
        <w:ind w:left="360"/>
        <w:rPr>
          <w:rFonts w:ascii="Arial" w:hAnsi="Arial" w:cs="Arial"/>
          <w:b/>
          <w:sz w:val="24"/>
          <w:szCs w:val="24"/>
        </w:rPr>
      </w:pPr>
      <w:r w:rsidRPr="00B30273">
        <w:rPr>
          <w:rFonts w:ascii="Arial" w:hAnsi="Arial" w:cs="Arial"/>
          <w:b/>
          <w:sz w:val="24"/>
          <w:szCs w:val="24"/>
        </w:rPr>
        <w:t xml:space="preserve">4. </w:t>
      </w:r>
      <w:r w:rsidR="00110CB3" w:rsidRPr="00B30273">
        <w:rPr>
          <w:rFonts w:ascii="Arial" w:hAnsi="Arial" w:cs="Arial"/>
          <w:b/>
          <w:sz w:val="24"/>
          <w:szCs w:val="24"/>
        </w:rPr>
        <w:t>W zakresie ochrony środowiska</w:t>
      </w:r>
      <w:r w:rsidR="00A23E30" w:rsidRPr="00B30273">
        <w:rPr>
          <w:rFonts w:ascii="Arial" w:hAnsi="Arial" w:cs="Arial"/>
          <w:b/>
          <w:sz w:val="24"/>
          <w:szCs w:val="24"/>
        </w:rPr>
        <w:t xml:space="preserve"> przed hałasem</w:t>
      </w:r>
      <w:r w:rsidR="0077420D" w:rsidRPr="00B30273">
        <w:rPr>
          <w:rFonts w:ascii="Arial" w:hAnsi="Arial" w:cs="Arial"/>
          <w:b/>
          <w:sz w:val="24"/>
          <w:szCs w:val="24"/>
        </w:rPr>
        <w:t>.</w:t>
      </w:r>
    </w:p>
    <w:p w14:paraId="11ECED5F" w14:textId="64DB85B7" w:rsidR="005B7953" w:rsidRPr="00B30273" w:rsidRDefault="009B6CCB" w:rsidP="0030409D">
      <w:pPr>
        <w:spacing w:line="320" w:lineRule="exact"/>
        <w:rPr>
          <w:rFonts w:ascii="Arial" w:hAnsi="Arial" w:cs="Arial"/>
          <w:b/>
          <w:sz w:val="24"/>
          <w:szCs w:val="24"/>
        </w:rPr>
      </w:pPr>
      <w:r w:rsidRPr="00B30273">
        <w:rPr>
          <w:rFonts w:ascii="Arial" w:hAnsi="Arial" w:cs="Arial"/>
          <w:sz w:val="24"/>
          <w:szCs w:val="24"/>
        </w:rPr>
        <w:t>Zast</w:t>
      </w:r>
      <w:r w:rsidR="00DF2A93" w:rsidRPr="00B30273">
        <w:rPr>
          <w:rFonts w:ascii="Arial" w:hAnsi="Arial" w:cs="Arial"/>
          <w:sz w:val="24"/>
          <w:szCs w:val="24"/>
        </w:rPr>
        <w:t xml:space="preserve">osowano następujące rozwiązania, </w:t>
      </w:r>
      <w:r w:rsidRPr="00B30273">
        <w:rPr>
          <w:rFonts w:ascii="Arial" w:hAnsi="Arial" w:cs="Arial"/>
          <w:sz w:val="24"/>
          <w:szCs w:val="24"/>
        </w:rPr>
        <w:t>wynikające w szczególności z</w:t>
      </w:r>
      <w:r w:rsidR="00F4775D" w:rsidRPr="00B30273">
        <w:rPr>
          <w:rFonts w:ascii="Arial" w:hAnsi="Arial" w:cs="Arial"/>
          <w:sz w:val="24"/>
          <w:szCs w:val="24"/>
        </w:rPr>
        <w:t xml:space="preserve"> </w:t>
      </w:r>
      <w:r w:rsidR="00F4775D" w:rsidRPr="00B30273">
        <w:rPr>
          <w:rFonts w:ascii="Arial" w:hAnsi="Arial" w:cs="Arial"/>
          <w:b/>
          <w:sz w:val="24"/>
          <w:szCs w:val="24"/>
        </w:rPr>
        <w:t>BAT 1,</w:t>
      </w:r>
      <w:r w:rsidR="00620494" w:rsidRPr="00B30273">
        <w:rPr>
          <w:rFonts w:ascii="Arial" w:hAnsi="Arial" w:cs="Arial"/>
          <w:b/>
          <w:sz w:val="24"/>
          <w:szCs w:val="24"/>
        </w:rPr>
        <w:t xml:space="preserve"> BAT 17, BAT 18</w:t>
      </w:r>
      <w:r w:rsidRPr="00B30273">
        <w:rPr>
          <w:rFonts w:ascii="Arial" w:hAnsi="Arial" w:cs="Arial"/>
          <w:b/>
          <w:sz w:val="24"/>
          <w:szCs w:val="24"/>
        </w:rPr>
        <w:t>:</w:t>
      </w:r>
    </w:p>
    <w:tbl>
      <w:tblPr>
        <w:tblStyle w:val="Tabela-Siatka42"/>
        <w:tblW w:w="0" w:type="auto"/>
        <w:tblLook w:val="04A0" w:firstRow="1" w:lastRow="0" w:firstColumn="1" w:lastColumn="0" w:noHBand="0" w:noVBand="1"/>
      </w:tblPr>
      <w:tblGrid>
        <w:gridCol w:w="1271"/>
        <w:gridCol w:w="7789"/>
      </w:tblGrid>
      <w:tr w:rsidR="005B7953" w:rsidRPr="00B30273" w14:paraId="6BC75C97" w14:textId="77777777" w:rsidTr="00C95240">
        <w:trPr>
          <w:trHeight w:val="498"/>
        </w:trPr>
        <w:tc>
          <w:tcPr>
            <w:tcW w:w="1271" w:type="dxa"/>
            <w:shd w:val="clear" w:color="auto" w:fill="F2F2F2" w:themeFill="background1" w:themeFillShade="F2"/>
            <w:vAlign w:val="center"/>
          </w:tcPr>
          <w:p w14:paraId="5FA60AA3" w14:textId="77777777" w:rsidR="005B7953" w:rsidRPr="00B30273" w:rsidRDefault="005B7953" w:rsidP="0030409D">
            <w:pPr>
              <w:tabs>
                <w:tab w:val="left" w:pos="567"/>
              </w:tabs>
              <w:spacing w:line="320" w:lineRule="exact"/>
              <w:rPr>
                <w:rFonts w:ascii="Arial" w:hAnsi="Arial" w:cs="Arial"/>
                <w:b/>
                <w:sz w:val="24"/>
                <w:szCs w:val="24"/>
              </w:rPr>
            </w:pPr>
            <w:r w:rsidRPr="00B30273">
              <w:rPr>
                <w:rFonts w:ascii="Arial" w:hAnsi="Arial" w:cs="Arial"/>
                <w:b/>
                <w:sz w:val="24"/>
                <w:szCs w:val="24"/>
              </w:rPr>
              <w:t>Nr konkluzji</w:t>
            </w:r>
          </w:p>
          <w:p w14:paraId="7FF3061F" w14:textId="77777777" w:rsidR="005B7953" w:rsidRPr="00B30273" w:rsidRDefault="005B7953" w:rsidP="0030409D">
            <w:pPr>
              <w:tabs>
                <w:tab w:val="left" w:pos="567"/>
              </w:tabs>
              <w:spacing w:line="320" w:lineRule="exact"/>
              <w:rPr>
                <w:rFonts w:ascii="Arial" w:hAnsi="Arial" w:cs="Arial"/>
                <w:sz w:val="24"/>
                <w:szCs w:val="24"/>
              </w:rPr>
            </w:pPr>
            <w:r w:rsidRPr="00B30273">
              <w:rPr>
                <w:rFonts w:ascii="Arial" w:hAnsi="Arial" w:cs="Arial"/>
                <w:b/>
                <w:sz w:val="24"/>
                <w:szCs w:val="24"/>
              </w:rPr>
              <w:t>BAT</w:t>
            </w:r>
          </w:p>
        </w:tc>
        <w:tc>
          <w:tcPr>
            <w:tcW w:w="7789" w:type="dxa"/>
            <w:shd w:val="clear" w:color="auto" w:fill="F2F2F2" w:themeFill="background1" w:themeFillShade="F2"/>
            <w:vAlign w:val="center"/>
          </w:tcPr>
          <w:p w14:paraId="293EDD95" w14:textId="20F30F60" w:rsidR="005B7953" w:rsidRPr="00B30273" w:rsidRDefault="00CD687C" w:rsidP="0030409D">
            <w:pPr>
              <w:tabs>
                <w:tab w:val="left" w:pos="567"/>
              </w:tabs>
              <w:spacing w:line="320" w:lineRule="exact"/>
              <w:rPr>
                <w:rFonts w:ascii="Arial" w:hAnsi="Arial" w:cs="Arial"/>
                <w:sz w:val="24"/>
                <w:szCs w:val="24"/>
              </w:rPr>
            </w:pPr>
            <w:r w:rsidRPr="00B30273">
              <w:rPr>
                <w:rFonts w:ascii="Arial" w:hAnsi="Arial" w:cs="Arial"/>
                <w:b/>
                <w:color w:val="000000"/>
                <w:sz w:val="24"/>
                <w:szCs w:val="24"/>
              </w:rPr>
              <w:t>Sposób realizacji w instalacji FORTUM w Zawierciu</w:t>
            </w:r>
          </w:p>
        </w:tc>
      </w:tr>
      <w:tr w:rsidR="005B7953" w:rsidRPr="00B30273" w14:paraId="4C64B976" w14:textId="77777777" w:rsidTr="00785B5D">
        <w:tc>
          <w:tcPr>
            <w:tcW w:w="1271" w:type="dxa"/>
          </w:tcPr>
          <w:p w14:paraId="0983B97F" w14:textId="77777777" w:rsidR="00C95240" w:rsidRPr="00B30273" w:rsidRDefault="00C95240" w:rsidP="0030409D">
            <w:pPr>
              <w:tabs>
                <w:tab w:val="left" w:pos="567"/>
              </w:tabs>
              <w:spacing w:line="320" w:lineRule="exact"/>
              <w:jc w:val="center"/>
              <w:rPr>
                <w:rFonts w:ascii="Arial" w:hAnsi="Arial" w:cs="Arial"/>
                <w:sz w:val="24"/>
                <w:szCs w:val="24"/>
              </w:rPr>
            </w:pPr>
          </w:p>
          <w:p w14:paraId="5F7FBB46" w14:textId="05887904" w:rsidR="005B7953" w:rsidRPr="00B30273" w:rsidRDefault="005B7953" w:rsidP="0030409D">
            <w:pPr>
              <w:tabs>
                <w:tab w:val="left" w:pos="567"/>
              </w:tabs>
              <w:spacing w:line="320" w:lineRule="exact"/>
              <w:jc w:val="center"/>
              <w:rPr>
                <w:rFonts w:ascii="Arial" w:hAnsi="Arial" w:cs="Arial"/>
                <w:b/>
                <w:sz w:val="24"/>
                <w:szCs w:val="24"/>
              </w:rPr>
            </w:pPr>
            <w:r w:rsidRPr="00B30273">
              <w:rPr>
                <w:rFonts w:ascii="Arial" w:hAnsi="Arial" w:cs="Arial"/>
                <w:b/>
                <w:sz w:val="24"/>
                <w:szCs w:val="24"/>
              </w:rPr>
              <w:t>BAT 1</w:t>
            </w:r>
          </w:p>
        </w:tc>
        <w:tc>
          <w:tcPr>
            <w:tcW w:w="7789" w:type="dxa"/>
          </w:tcPr>
          <w:p w14:paraId="3D8C7FD4" w14:textId="77777777" w:rsidR="00620494" w:rsidRPr="00B30273" w:rsidRDefault="00620494" w:rsidP="0030409D">
            <w:pPr>
              <w:spacing w:line="320" w:lineRule="exact"/>
              <w:rPr>
                <w:rFonts w:ascii="Arial" w:hAnsi="Arial" w:cs="Arial"/>
                <w:sz w:val="24"/>
                <w:szCs w:val="24"/>
              </w:rPr>
            </w:pPr>
            <w:r w:rsidRPr="00B30273">
              <w:rPr>
                <w:rFonts w:ascii="Arial" w:hAnsi="Arial" w:cs="Arial"/>
                <w:sz w:val="24"/>
                <w:szCs w:val="24"/>
              </w:rPr>
              <w:t xml:space="preserve">Grupa Fortum w Polsce we wszystkich obszarach swojej działalności posiada wdrożony, certyfikowany Zintegrowany System Zarzadzania obejmujący: </w:t>
            </w:r>
          </w:p>
          <w:p w14:paraId="5210B0EC" w14:textId="4D29F633" w:rsidR="00620494" w:rsidRPr="00B30273" w:rsidRDefault="000C551F" w:rsidP="0030409D">
            <w:pPr>
              <w:spacing w:line="320" w:lineRule="exact"/>
              <w:rPr>
                <w:rFonts w:ascii="Arial" w:hAnsi="Arial" w:cs="Arial"/>
                <w:sz w:val="24"/>
                <w:szCs w:val="24"/>
              </w:rPr>
            </w:pPr>
            <w:r w:rsidRPr="00B30273">
              <w:rPr>
                <w:rFonts w:ascii="Arial" w:hAnsi="Arial" w:cs="Arial"/>
                <w:sz w:val="24"/>
                <w:szCs w:val="24"/>
              </w:rPr>
              <w:t xml:space="preserve">- </w:t>
            </w:r>
            <w:r w:rsidR="00620494" w:rsidRPr="00B30273">
              <w:rPr>
                <w:rFonts w:ascii="Arial" w:hAnsi="Arial" w:cs="Arial"/>
                <w:sz w:val="24"/>
                <w:szCs w:val="24"/>
              </w:rPr>
              <w:t>System Zarządzania Jakością wg ISO 9001:2015,</w:t>
            </w:r>
          </w:p>
          <w:p w14:paraId="65601D75" w14:textId="4F38FCBB" w:rsidR="00620494" w:rsidRPr="00B30273" w:rsidRDefault="000C551F" w:rsidP="0030409D">
            <w:pPr>
              <w:spacing w:line="320" w:lineRule="exact"/>
              <w:rPr>
                <w:rFonts w:ascii="Arial" w:hAnsi="Arial" w:cs="Arial"/>
                <w:sz w:val="24"/>
                <w:szCs w:val="24"/>
              </w:rPr>
            </w:pPr>
            <w:r w:rsidRPr="00B30273">
              <w:rPr>
                <w:rFonts w:ascii="Arial" w:hAnsi="Arial" w:cs="Arial"/>
                <w:sz w:val="24"/>
                <w:szCs w:val="24"/>
              </w:rPr>
              <w:t xml:space="preserve">- </w:t>
            </w:r>
            <w:r w:rsidR="00620494" w:rsidRPr="00B30273">
              <w:rPr>
                <w:rFonts w:ascii="Arial" w:hAnsi="Arial" w:cs="Arial"/>
                <w:sz w:val="24"/>
                <w:szCs w:val="24"/>
              </w:rPr>
              <w:t>System Zarządzania Środowiskowego wg ISO 14001:2015,</w:t>
            </w:r>
          </w:p>
          <w:p w14:paraId="3356F589" w14:textId="26BECD7B" w:rsidR="00620494" w:rsidRPr="00B30273" w:rsidRDefault="000C551F" w:rsidP="0030409D">
            <w:pPr>
              <w:spacing w:line="320" w:lineRule="exact"/>
              <w:rPr>
                <w:rFonts w:ascii="Arial" w:hAnsi="Arial" w:cs="Arial"/>
                <w:sz w:val="24"/>
                <w:szCs w:val="24"/>
              </w:rPr>
            </w:pPr>
            <w:r w:rsidRPr="00B30273">
              <w:rPr>
                <w:rFonts w:ascii="Arial" w:hAnsi="Arial" w:cs="Arial"/>
                <w:sz w:val="24"/>
                <w:szCs w:val="24"/>
              </w:rPr>
              <w:t xml:space="preserve">- </w:t>
            </w:r>
            <w:r w:rsidR="00620494" w:rsidRPr="00B30273">
              <w:rPr>
                <w:rFonts w:ascii="Arial" w:hAnsi="Arial" w:cs="Arial"/>
                <w:sz w:val="24"/>
                <w:szCs w:val="24"/>
              </w:rPr>
              <w:t>System Zarządzania Bezpieczeństwem i Higieną Pracy wg ISO 45 001:2018,</w:t>
            </w:r>
          </w:p>
          <w:p w14:paraId="61F3432B" w14:textId="78A32B3D" w:rsidR="005B7953" w:rsidRPr="00B30273" w:rsidRDefault="000C551F" w:rsidP="0030409D">
            <w:pPr>
              <w:widowControl w:val="0"/>
              <w:suppressAutoHyphens/>
              <w:spacing w:after="120" w:line="320" w:lineRule="exact"/>
              <w:ind w:right="74"/>
              <w:rPr>
                <w:rFonts w:ascii="Arial" w:hAnsi="Arial" w:cs="Arial"/>
                <w:sz w:val="24"/>
                <w:szCs w:val="24"/>
              </w:rPr>
            </w:pPr>
            <w:r w:rsidRPr="00B30273">
              <w:rPr>
                <w:rFonts w:ascii="Arial" w:hAnsi="Arial" w:cs="Arial"/>
                <w:sz w:val="24"/>
                <w:szCs w:val="24"/>
              </w:rPr>
              <w:t xml:space="preserve">- </w:t>
            </w:r>
            <w:r w:rsidR="00620494" w:rsidRPr="00B30273">
              <w:rPr>
                <w:rFonts w:ascii="Arial" w:hAnsi="Arial" w:cs="Arial"/>
                <w:sz w:val="24"/>
                <w:szCs w:val="24"/>
              </w:rPr>
              <w:t>System Zarządzania Energią wg ISO 50001:2018.</w:t>
            </w:r>
          </w:p>
        </w:tc>
      </w:tr>
      <w:tr w:rsidR="00620494" w:rsidRPr="00B30273" w14:paraId="60FDD95C" w14:textId="77777777" w:rsidTr="00785B5D">
        <w:tc>
          <w:tcPr>
            <w:tcW w:w="1271" w:type="dxa"/>
          </w:tcPr>
          <w:p w14:paraId="39C9A3D1" w14:textId="7DCC00BF" w:rsidR="00620494" w:rsidRPr="00B30273" w:rsidRDefault="00620494" w:rsidP="0030409D">
            <w:pPr>
              <w:tabs>
                <w:tab w:val="left" w:pos="567"/>
              </w:tabs>
              <w:spacing w:line="320" w:lineRule="exact"/>
              <w:jc w:val="center"/>
              <w:rPr>
                <w:rFonts w:ascii="Arial" w:hAnsi="Arial" w:cs="Arial"/>
                <w:sz w:val="24"/>
                <w:szCs w:val="24"/>
              </w:rPr>
            </w:pPr>
            <w:r w:rsidRPr="00B30273">
              <w:rPr>
                <w:rFonts w:ascii="Arial" w:hAnsi="Arial" w:cs="Arial"/>
                <w:b/>
                <w:sz w:val="24"/>
                <w:szCs w:val="24"/>
              </w:rPr>
              <w:t>BAT 17</w:t>
            </w:r>
          </w:p>
        </w:tc>
        <w:tc>
          <w:tcPr>
            <w:tcW w:w="7789" w:type="dxa"/>
          </w:tcPr>
          <w:p w14:paraId="7C666FEA" w14:textId="46CC5DE0" w:rsidR="00620494" w:rsidRPr="00B30273" w:rsidRDefault="00620494" w:rsidP="0030409D">
            <w:pPr>
              <w:spacing w:line="320" w:lineRule="exact"/>
              <w:rPr>
                <w:rFonts w:ascii="Arial" w:hAnsi="Arial" w:cs="Arial"/>
                <w:sz w:val="24"/>
                <w:szCs w:val="24"/>
              </w:rPr>
            </w:pPr>
            <w:r w:rsidRPr="00B30273">
              <w:rPr>
                <w:rFonts w:ascii="Arial" w:hAnsi="Arial" w:cs="Arial"/>
                <w:sz w:val="24"/>
                <w:szCs w:val="24"/>
              </w:rPr>
              <w:t>W przypadku uzasadnionej dokuczliwości, w ramach systemu zarządzania środowiskowego wdrożony zostanie plan zarządzania hałasem i wibracjami obejmujący:</w:t>
            </w:r>
          </w:p>
          <w:p w14:paraId="342563E9" w14:textId="77777777" w:rsidR="000C551F" w:rsidRPr="00B30273" w:rsidRDefault="000C551F" w:rsidP="0030409D">
            <w:pPr>
              <w:spacing w:line="320" w:lineRule="exact"/>
              <w:rPr>
                <w:rFonts w:ascii="Arial" w:hAnsi="Arial" w:cs="Arial"/>
                <w:sz w:val="24"/>
                <w:szCs w:val="24"/>
              </w:rPr>
            </w:pPr>
            <w:r w:rsidRPr="00B30273">
              <w:rPr>
                <w:rFonts w:ascii="Arial" w:hAnsi="Arial" w:cs="Arial"/>
                <w:sz w:val="24"/>
                <w:szCs w:val="24"/>
              </w:rPr>
              <w:t xml:space="preserve">I.   </w:t>
            </w:r>
            <w:r w:rsidR="00620494" w:rsidRPr="00B30273">
              <w:rPr>
                <w:rFonts w:ascii="Arial" w:hAnsi="Arial" w:cs="Arial"/>
                <w:sz w:val="24"/>
                <w:szCs w:val="24"/>
              </w:rPr>
              <w:t>protokół zawierający odpowiednie działania i harmonogram;</w:t>
            </w:r>
          </w:p>
          <w:p w14:paraId="3CEF8C17" w14:textId="0F5918EE" w:rsidR="00620494" w:rsidRPr="00B30273" w:rsidRDefault="000C551F" w:rsidP="0030409D">
            <w:pPr>
              <w:spacing w:line="320" w:lineRule="exact"/>
              <w:rPr>
                <w:rFonts w:ascii="Arial" w:hAnsi="Arial" w:cs="Arial"/>
                <w:sz w:val="24"/>
                <w:szCs w:val="24"/>
              </w:rPr>
            </w:pPr>
            <w:r w:rsidRPr="00B30273">
              <w:rPr>
                <w:rFonts w:ascii="Arial" w:hAnsi="Arial" w:cs="Arial"/>
                <w:sz w:val="24"/>
                <w:szCs w:val="24"/>
              </w:rPr>
              <w:t xml:space="preserve">II.  </w:t>
            </w:r>
            <w:r w:rsidR="00620494" w:rsidRPr="00B30273">
              <w:rPr>
                <w:rFonts w:ascii="Arial" w:hAnsi="Arial" w:cs="Arial"/>
                <w:sz w:val="24"/>
                <w:szCs w:val="24"/>
              </w:rPr>
              <w:t>protokół monitorowania hałasu i wibracji;</w:t>
            </w:r>
          </w:p>
          <w:p w14:paraId="4CDE1CBB" w14:textId="3AFBE108" w:rsidR="00620494" w:rsidRPr="00B30273" w:rsidRDefault="00620494" w:rsidP="0030409D">
            <w:pPr>
              <w:spacing w:line="320" w:lineRule="exact"/>
              <w:rPr>
                <w:rFonts w:ascii="Arial" w:hAnsi="Arial" w:cs="Arial"/>
                <w:sz w:val="24"/>
                <w:szCs w:val="24"/>
              </w:rPr>
            </w:pPr>
            <w:r w:rsidRPr="00B30273">
              <w:rPr>
                <w:rFonts w:ascii="Arial" w:hAnsi="Arial" w:cs="Arial"/>
                <w:sz w:val="24"/>
                <w:szCs w:val="24"/>
              </w:rPr>
              <w:t>III.</w:t>
            </w:r>
            <w:r w:rsidR="000C551F" w:rsidRPr="00B30273">
              <w:rPr>
                <w:rFonts w:ascii="Arial" w:hAnsi="Arial" w:cs="Arial"/>
                <w:sz w:val="24"/>
                <w:szCs w:val="24"/>
              </w:rPr>
              <w:t xml:space="preserve"> </w:t>
            </w:r>
            <w:r w:rsidRPr="00B30273">
              <w:rPr>
                <w:rFonts w:ascii="Arial" w:hAnsi="Arial" w:cs="Arial"/>
                <w:sz w:val="24"/>
                <w:szCs w:val="24"/>
              </w:rPr>
              <w:t xml:space="preserve">protokół reagowania na stwierdzone przypadki wystąpienia hałasu </w:t>
            </w:r>
            <w:r w:rsidRPr="00B30273">
              <w:rPr>
                <w:rFonts w:ascii="Arial" w:hAnsi="Arial" w:cs="Arial"/>
                <w:sz w:val="24"/>
                <w:szCs w:val="24"/>
              </w:rPr>
              <w:tab/>
              <w:t xml:space="preserve">i wibracji, np. </w:t>
            </w:r>
            <w:r w:rsidR="000C551F" w:rsidRPr="00B30273">
              <w:rPr>
                <w:rFonts w:ascii="Arial" w:hAnsi="Arial" w:cs="Arial"/>
                <w:sz w:val="24"/>
                <w:szCs w:val="24"/>
              </w:rPr>
              <w:t>s</w:t>
            </w:r>
            <w:r w:rsidRPr="00B30273">
              <w:rPr>
                <w:rFonts w:ascii="Arial" w:hAnsi="Arial" w:cs="Arial"/>
                <w:sz w:val="24"/>
                <w:szCs w:val="24"/>
              </w:rPr>
              <w:t>kargi;</w:t>
            </w:r>
          </w:p>
          <w:p w14:paraId="079E5A60" w14:textId="27150B45" w:rsidR="00620494" w:rsidRPr="00B30273" w:rsidRDefault="00620494" w:rsidP="0030409D">
            <w:pPr>
              <w:spacing w:line="320" w:lineRule="exact"/>
              <w:rPr>
                <w:rFonts w:ascii="Arial" w:hAnsi="Arial" w:cs="Arial"/>
                <w:sz w:val="24"/>
                <w:szCs w:val="24"/>
              </w:rPr>
            </w:pPr>
            <w:r w:rsidRPr="00B30273">
              <w:rPr>
                <w:rFonts w:ascii="Arial" w:hAnsi="Arial" w:cs="Arial"/>
                <w:sz w:val="24"/>
                <w:szCs w:val="24"/>
              </w:rPr>
              <w:t>IV.</w:t>
            </w:r>
            <w:r w:rsidR="000C551F" w:rsidRPr="00B30273">
              <w:rPr>
                <w:rFonts w:ascii="Arial" w:hAnsi="Arial" w:cs="Arial"/>
                <w:sz w:val="24"/>
                <w:szCs w:val="24"/>
              </w:rPr>
              <w:t xml:space="preserve"> </w:t>
            </w:r>
            <w:r w:rsidRPr="00B30273">
              <w:rPr>
                <w:rFonts w:ascii="Arial" w:hAnsi="Arial" w:cs="Arial"/>
                <w:sz w:val="24"/>
                <w:szCs w:val="24"/>
              </w:rPr>
              <w:t>program ograniczania hałasu i wibracji mający na celu identyfikację źródeł, pomiar lub oszacowanie narażenia na hałas</w:t>
            </w:r>
            <w:r w:rsidR="00362AFD" w:rsidRPr="00B30273">
              <w:rPr>
                <w:rFonts w:ascii="Arial" w:hAnsi="Arial" w:cs="Arial"/>
                <w:sz w:val="24"/>
                <w:szCs w:val="24"/>
              </w:rPr>
              <w:t xml:space="preserve"> </w:t>
            </w:r>
            <w:r w:rsidRPr="00B30273">
              <w:rPr>
                <w:rFonts w:ascii="Arial" w:hAnsi="Arial" w:cs="Arial"/>
                <w:sz w:val="24"/>
                <w:szCs w:val="24"/>
              </w:rPr>
              <w:t xml:space="preserve">i wibracje, określenie udziału poszczególnych źródeł </w:t>
            </w:r>
            <w:r w:rsidR="000C551F" w:rsidRPr="00B30273">
              <w:rPr>
                <w:rFonts w:ascii="Arial" w:hAnsi="Arial" w:cs="Arial"/>
                <w:sz w:val="24"/>
                <w:szCs w:val="24"/>
              </w:rPr>
              <w:br/>
            </w:r>
            <w:r w:rsidRPr="00B30273">
              <w:rPr>
                <w:rFonts w:ascii="Arial" w:hAnsi="Arial" w:cs="Arial"/>
                <w:sz w:val="24"/>
                <w:szCs w:val="24"/>
              </w:rPr>
              <w:t>i wdrożenie środków zapobiegawczych lub ograniczających.</w:t>
            </w:r>
          </w:p>
        </w:tc>
      </w:tr>
      <w:tr w:rsidR="00620494" w:rsidRPr="00B30273" w14:paraId="22C4325F" w14:textId="77777777" w:rsidTr="00785B5D">
        <w:tc>
          <w:tcPr>
            <w:tcW w:w="1271" w:type="dxa"/>
          </w:tcPr>
          <w:p w14:paraId="21750234" w14:textId="0705813F" w:rsidR="00620494" w:rsidRPr="00B30273" w:rsidRDefault="00620494" w:rsidP="0030409D">
            <w:pPr>
              <w:tabs>
                <w:tab w:val="left" w:pos="567"/>
              </w:tabs>
              <w:spacing w:line="320" w:lineRule="exact"/>
              <w:jc w:val="center"/>
              <w:rPr>
                <w:rFonts w:ascii="Arial" w:hAnsi="Arial" w:cs="Arial"/>
                <w:sz w:val="24"/>
                <w:szCs w:val="24"/>
              </w:rPr>
            </w:pPr>
            <w:r w:rsidRPr="00B30273">
              <w:rPr>
                <w:rFonts w:ascii="Arial" w:hAnsi="Arial" w:cs="Arial"/>
                <w:b/>
                <w:sz w:val="24"/>
                <w:szCs w:val="24"/>
              </w:rPr>
              <w:t>BAT 18</w:t>
            </w:r>
          </w:p>
        </w:tc>
        <w:tc>
          <w:tcPr>
            <w:tcW w:w="7789" w:type="dxa"/>
          </w:tcPr>
          <w:p w14:paraId="7DFF1D0B" w14:textId="77777777" w:rsidR="00620494" w:rsidRPr="00B30273" w:rsidRDefault="00620494" w:rsidP="0030409D">
            <w:pPr>
              <w:spacing w:line="320" w:lineRule="exact"/>
              <w:rPr>
                <w:rFonts w:ascii="Arial" w:hAnsi="Arial" w:cs="Arial"/>
                <w:sz w:val="24"/>
                <w:szCs w:val="24"/>
              </w:rPr>
            </w:pPr>
            <w:r w:rsidRPr="00B30273">
              <w:rPr>
                <w:rFonts w:ascii="Arial" w:hAnsi="Arial" w:cs="Arial"/>
                <w:sz w:val="24"/>
                <w:szCs w:val="24"/>
              </w:rPr>
              <w:t>W celu ograniczenia emisji hałasu i wibracji zastosowane będą środki operacyjne, za pomocą następujących technik:</w:t>
            </w:r>
          </w:p>
          <w:p w14:paraId="3F0A2C0D" w14:textId="4468AACE" w:rsidR="00620494" w:rsidRPr="00B30273" w:rsidRDefault="000C551F" w:rsidP="0030409D">
            <w:pPr>
              <w:spacing w:line="320" w:lineRule="exact"/>
              <w:rPr>
                <w:rFonts w:ascii="Arial" w:hAnsi="Arial" w:cs="Arial"/>
                <w:sz w:val="24"/>
                <w:szCs w:val="24"/>
              </w:rPr>
            </w:pPr>
            <w:proofErr w:type="gramStart"/>
            <w:r w:rsidRPr="00B30273">
              <w:rPr>
                <w:rFonts w:ascii="Arial" w:hAnsi="Arial" w:cs="Arial"/>
                <w:sz w:val="24"/>
                <w:szCs w:val="24"/>
              </w:rPr>
              <w:t>a)</w:t>
            </w:r>
            <w:r w:rsidR="00620494" w:rsidRPr="00B30273">
              <w:rPr>
                <w:rFonts w:ascii="Arial" w:hAnsi="Arial" w:cs="Arial"/>
                <w:sz w:val="24"/>
                <w:szCs w:val="24"/>
              </w:rPr>
              <w:t>urządzenia</w:t>
            </w:r>
            <w:proofErr w:type="gramEnd"/>
            <w:r w:rsidR="00620494" w:rsidRPr="00B30273">
              <w:rPr>
                <w:rFonts w:ascii="Arial" w:hAnsi="Arial" w:cs="Arial"/>
                <w:sz w:val="24"/>
                <w:szCs w:val="24"/>
              </w:rPr>
              <w:t xml:space="preserve"> generujące hałas zlokalizowane zostaną wewnątrz budynku, stanowiącym ochronę akustyczną. </w:t>
            </w:r>
          </w:p>
          <w:p w14:paraId="0448CEB6" w14:textId="7E6D7161" w:rsidR="00620494" w:rsidRPr="00B30273" w:rsidRDefault="00620494" w:rsidP="0030409D">
            <w:pPr>
              <w:spacing w:line="320" w:lineRule="exact"/>
              <w:rPr>
                <w:rFonts w:ascii="Arial" w:hAnsi="Arial" w:cs="Arial"/>
                <w:sz w:val="24"/>
                <w:szCs w:val="24"/>
              </w:rPr>
            </w:pPr>
            <w:r w:rsidRPr="00B30273">
              <w:rPr>
                <w:rFonts w:ascii="Arial" w:hAnsi="Arial" w:cs="Arial"/>
                <w:sz w:val="24"/>
                <w:szCs w:val="24"/>
              </w:rPr>
              <w:t xml:space="preserve">Zalecane będzie zamykanie drzwi i okien w celu ograniczenia </w:t>
            </w:r>
            <w:r w:rsidRPr="00B30273">
              <w:rPr>
                <w:rFonts w:ascii="Arial" w:hAnsi="Arial" w:cs="Arial"/>
                <w:sz w:val="24"/>
                <w:szCs w:val="24"/>
              </w:rPr>
              <w:tab/>
              <w:t>emisji</w:t>
            </w:r>
            <w:r w:rsidR="00362AFD" w:rsidRPr="00B30273">
              <w:rPr>
                <w:rFonts w:ascii="Arial" w:hAnsi="Arial" w:cs="Arial"/>
                <w:sz w:val="24"/>
                <w:szCs w:val="24"/>
              </w:rPr>
              <w:t xml:space="preserve"> </w:t>
            </w:r>
            <w:r w:rsidRPr="00B30273">
              <w:rPr>
                <w:rFonts w:ascii="Arial" w:hAnsi="Arial" w:cs="Arial"/>
                <w:sz w:val="24"/>
                <w:szCs w:val="24"/>
              </w:rPr>
              <w:t xml:space="preserve">hałasu </w:t>
            </w:r>
            <w:r w:rsidR="00362AFD" w:rsidRPr="00B30273">
              <w:rPr>
                <w:rFonts w:ascii="Arial" w:hAnsi="Arial" w:cs="Arial"/>
                <w:sz w:val="24"/>
                <w:szCs w:val="24"/>
              </w:rPr>
              <w:t xml:space="preserve">  </w:t>
            </w:r>
            <w:r w:rsidRPr="00B30273">
              <w:rPr>
                <w:rFonts w:ascii="Arial" w:hAnsi="Arial" w:cs="Arial"/>
                <w:sz w:val="24"/>
                <w:szCs w:val="24"/>
              </w:rPr>
              <w:t>na zewnątrz budynku.</w:t>
            </w:r>
          </w:p>
          <w:p w14:paraId="782EC360" w14:textId="39B8C866" w:rsidR="00620494" w:rsidRPr="00B30273" w:rsidRDefault="000C551F" w:rsidP="0030409D">
            <w:pPr>
              <w:spacing w:line="320" w:lineRule="exact"/>
              <w:rPr>
                <w:rFonts w:ascii="Arial" w:hAnsi="Arial" w:cs="Arial"/>
                <w:sz w:val="24"/>
                <w:szCs w:val="24"/>
              </w:rPr>
            </w:pPr>
            <w:r w:rsidRPr="00B30273">
              <w:rPr>
                <w:rFonts w:ascii="Arial" w:hAnsi="Arial" w:cs="Arial"/>
                <w:sz w:val="24"/>
                <w:szCs w:val="24"/>
              </w:rPr>
              <w:t xml:space="preserve">b) </w:t>
            </w:r>
            <w:r w:rsidR="00620494" w:rsidRPr="00B30273">
              <w:rPr>
                <w:rFonts w:ascii="Arial" w:hAnsi="Arial" w:cs="Arial"/>
                <w:sz w:val="24"/>
                <w:szCs w:val="24"/>
              </w:rPr>
              <w:t xml:space="preserve">prowadzona będzie kontrola i konserwacja urządzeń, tak aby nie generowały nadmiernej emisji hałasu, w stosunku do wartości znamionowych. </w:t>
            </w:r>
          </w:p>
          <w:p w14:paraId="656B571D" w14:textId="2AC3C871" w:rsidR="00620494" w:rsidRPr="00B30273" w:rsidRDefault="00620494" w:rsidP="0030409D">
            <w:pPr>
              <w:spacing w:line="320" w:lineRule="exact"/>
              <w:rPr>
                <w:rFonts w:ascii="Arial" w:hAnsi="Arial" w:cs="Arial"/>
                <w:sz w:val="24"/>
                <w:szCs w:val="24"/>
              </w:rPr>
            </w:pPr>
            <w:r w:rsidRPr="00B30273">
              <w:rPr>
                <w:rFonts w:ascii="Arial" w:hAnsi="Arial" w:cs="Arial"/>
                <w:sz w:val="24"/>
                <w:szCs w:val="24"/>
              </w:rPr>
              <w:lastRenderedPageBreak/>
              <w:t>Urządzenia obsługiwane będą przez doświadczony i przeszkolony personel.</w:t>
            </w:r>
          </w:p>
          <w:p w14:paraId="61F9D863" w14:textId="09C773E4" w:rsidR="00620494" w:rsidRPr="00B30273" w:rsidRDefault="000C551F" w:rsidP="0030409D">
            <w:pPr>
              <w:spacing w:line="320" w:lineRule="exact"/>
              <w:rPr>
                <w:rFonts w:ascii="Arial" w:hAnsi="Arial" w:cs="Arial"/>
                <w:sz w:val="24"/>
                <w:szCs w:val="24"/>
              </w:rPr>
            </w:pPr>
            <w:r w:rsidRPr="00B30273">
              <w:rPr>
                <w:rFonts w:ascii="Arial" w:hAnsi="Arial" w:cs="Arial"/>
                <w:sz w:val="24"/>
                <w:szCs w:val="24"/>
              </w:rPr>
              <w:t xml:space="preserve">c) </w:t>
            </w:r>
            <w:r w:rsidR="00620494" w:rsidRPr="00B30273">
              <w:rPr>
                <w:rFonts w:ascii="Arial" w:hAnsi="Arial" w:cs="Arial"/>
                <w:sz w:val="24"/>
                <w:szCs w:val="24"/>
              </w:rPr>
              <w:t xml:space="preserve">stosowanie urządzeń/maszyn o relatywnie niskim poziomie </w:t>
            </w:r>
            <w:r w:rsidR="00620494" w:rsidRPr="00B30273">
              <w:rPr>
                <w:rFonts w:ascii="Arial" w:hAnsi="Arial" w:cs="Arial"/>
                <w:sz w:val="24"/>
                <w:szCs w:val="24"/>
              </w:rPr>
              <w:tab/>
              <w:t xml:space="preserve">generowanego hałasu, </w:t>
            </w:r>
            <w:proofErr w:type="gramStart"/>
            <w:r w:rsidR="00620494" w:rsidRPr="00B30273">
              <w:rPr>
                <w:rFonts w:ascii="Arial" w:hAnsi="Arial" w:cs="Arial"/>
                <w:sz w:val="24"/>
                <w:szCs w:val="24"/>
              </w:rPr>
              <w:t>tam</w:t>
            </w:r>
            <w:proofErr w:type="gramEnd"/>
            <w:r w:rsidR="00620494" w:rsidRPr="00B30273">
              <w:rPr>
                <w:rFonts w:ascii="Arial" w:hAnsi="Arial" w:cs="Arial"/>
                <w:sz w:val="24"/>
                <w:szCs w:val="24"/>
              </w:rPr>
              <w:t xml:space="preserve"> gdzie jest to możliwe.</w:t>
            </w:r>
          </w:p>
          <w:p w14:paraId="48EF3A89" w14:textId="670C399B" w:rsidR="00620494" w:rsidRPr="00B30273" w:rsidRDefault="000C551F" w:rsidP="0030409D">
            <w:pPr>
              <w:spacing w:line="320" w:lineRule="exact"/>
              <w:rPr>
                <w:rFonts w:ascii="Arial" w:hAnsi="Arial" w:cs="Arial"/>
                <w:sz w:val="24"/>
                <w:szCs w:val="24"/>
              </w:rPr>
            </w:pPr>
            <w:r w:rsidRPr="00B30273">
              <w:rPr>
                <w:rFonts w:ascii="Arial" w:hAnsi="Arial" w:cs="Arial"/>
                <w:sz w:val="24"/>
                <w:szCs w:val="24"/>
              </w:rPr>
              <w:t xml:space="preserve">d) </w:t>
            </w:r>
            <w:r w:rsidR="00620494" w:rsidRPr="00B30273">
              <w:rPr>
                <w:rFonts w:ascii="Arial" w:hAnsi="Arial" w:cs="Arial"/>
                <w:sz w:val="24"/>
                <w:szCs w:val="24"/>
              </w:rPr>
              <w:t>przeprowadzane będą okresowe kontrole hałasu i wibracji przez profesjonalną firmę, posiadającą wymagane uprawnienia w tym zakresie.</w:t>
            </w:r>
          </w:p>
          <w:p w14:paraId="13734C49" w14:textId="1A7C5D8B" w:rsidR="00620494" w:rsidRPr="00B30273" w:rsidRDefault="000C551F" w:rsidP="0030409D">
            <w:pPr>
              <w:spacing w:line="320" w:lineRule="exact"/>
              <w:rPr>
                <w:rFonts w:ascii="Arial" w:hAnsi="Arial" w:cs="Arial"/>
                <w:sz w:val="24"/>
                <w:szCs w:val="24"/>
              </w:rPr>
            </w:pPr>
            <w:r w:rsidRPr="00B30273">
              <w:rPr>
                <w:rFonts w:ascii="Arial" w:hAnsi="Arial" w:cs="Arial"/>
                <w:sz w:val="24"/>
                <w:szCs w:val="24"/>
              </w:rPr>
              <w:t xml:space="preserve">e) </w:t>
            </w:r>
            <w:r w:rsidR="00620494" w:rsidRPr="00B30273">
              <w:rPr>
                <w:rFonts w:ascii="Arial" w:hAnsi="Arial" w:cs="Arial"/>
                <w:sz w:val="24"/>
                <w:szCs w:val="24"/>
              </w:rPr>
              <w:t xml:space="preserve">instalacja będzie pracowała wyłącznie w porze dnia (na dwie zmiany), </w:t>
            </w:r>
            <w:r w:rsidR="00362AFD" w:rsidRPr="00B30273">
              <w:rPr>
                <w:rFonts w:ascii="Arial" w:hAnsi="Arial" w:cs="Arial"/>
                <w:sz w:val="24"/>
                <w:szCs w:val="24"/>
              </w:rPr>
              <w:br/>
            </w:r>
            <w:r w:rsidR="00620494" w:rsidRPr="00B30273">
              <w:rPr>
                <w:rFonts w:ascii="Arial" w:hAnsi="Arial" w:cs="Arial"/>
                <w:sz w:val="24"/>
                <w:szCs w:val="24"/>
              </w:rPr>
              <w:t xml:space="preserve">w porze nocy będą pracowały jedynie źródła hałasu w postaci wentylatorów. </w:t>
            </w:r>
          </w:p>
          <w:p w14:paraId="20E24029" w14:textId="2817AEC7" w:rsidR="00620494" w:rsidRPr="00B30273" w:rsidRDefault="00620494" w:rsidP="0030409D">
            <w:pPr>
              <w:spacing w:line="320" w:lineRule="exact"/>
              <w:rPr>
                <w:rFonts w:ascii="Arial" w:hAnsi="Arial" w:cs="Arial"/>
                <w:sz w:val="24"/>
                <w:szCs w:val="24"/>
              </w:rPr>
            </w:pPr>
            <w:r w:rsidRPr="00B30273">
              <w:rPr>
                <w:rFonts w:ascii="Arial" w:hAnsi="Arial" w:cs="Arial"/>
                <w:sz w:val="24"/>
                <w:szCs w:val="24"/>
              </w:rPr>
              <w:t xml:space="preserve">Zapewnione zostanie ograniczenie emisji hałasu podczas czynności związanych </w:t>
            </w:r>
            <w:r w:rsidR="00362AFD" w:rsidRPr="00B30273">
              <w:rPr>
                <w:rFonts w:ascii="Arial" w:hAnsi="Arial" w:cs="Arial"/>
                <w:sz w:val="24"/>
                <w:szCs w:val="24"/>
              </w:rPr>
              <w:br/>
            </w:r>
            <w:r w:rsidRPr="00B30273">
              <w:rPr>
                <w:rFonts w:ascii="Arial" w:hAnsi="Arial" w:cs="Arial"/>
                <w:sz w:val="24"/>
                <w:szCs w:val="24"/>
              </w:rPr>
              <w:t>z konserwacją, ruchem kołowym, postępowaniem z odpadami i ich przetwarzaniem.</w:t>
            </w:r>
          </w:p>
        </w:tc>
      </w:tr>
    </w:tbl>
    <w:p w14:paraId="77B563E1" w14:textId="662A5498" w:rsidR="00B80571" w:rsidRPr="00B30273" w:rsidRDefault="00B80571" w:rsidP="0030409D">
      <w:pPr>
        <w:keepNext/>
        <w:shd w:val="clear" w:color="auto" w:fill="FFFFFF" w:themeFill="background1"/>
        <w:spacing w:before="120" w:after="120" w:line="320" w:lineRule="exact"/>
        <w:outlineLvl w:val="8"/>
        <w:rPr>
          <w:rFonts w:ascii="Arial" w:hAnsi="Arial" w:cs="Arial"/>
          <w:b/>
          <w:bCs/>
          <w:sz w:val="24"/>
          <w:szCs w:val="24"/>
        </w:rPr>
      </w:pPr>
      <w:r w:rsidRPr="00B30273">
        <w:rPr>
          <w:rFonts w:ascii="Arial" w:hAnsi="Arial" w:cs="Arial"/>
          <w:b/>
          <w:bCs/>
          <w:sz w:val="24"/>
          <w:szCs w:val="24"/>
        </w:rPr>
        <w:lastRenderedPageBreak/>
        <w:t>5. W zakresie gospodarki odpadami.</w:t>
      </w:r>
    </w:p>
    <w:p w14:paraId="0E950F1C" w14:textId="638006E0" w:rsidR="00D939EF" w:rsidRPr="00B30273" w:rsidRDefault="009B6CCB" w:rsidP="0030409D">
      <w:pPr>
        <w:keepLines/>
        <w:spacing w:after="120" w:line="320" w:lineRule="exact"/>
        <w:rPr>
          <w:rFonts w:ascii="Arial" w:hAnsi="Arial" w:cs="Arial"/>
          <w:sz w:val="24"/>
          <w:szCs w:val="24"/>
        </w:rPr>
      </w:pPr>
      <w:r w:rsidRPr="00B30273">
        <w:rPr>
          <w:rFonts w:ascii="Arial" w:hAnsi="Arial" w:cs="Arial"/>
          <w:sz w:val="24"/>
          <w:szCs w:val="24"/>
        </w:rPr>
        <w:t>Zast</w:t>
      </w:r>
      <w:r w:rsidR="00DF2A93" w:rsidRPr="00B30273">
        <w:rPr>
          <w:rFonts w:ascii="Arial" w:hAnsi="Arial" w:cs="Arial"/>
          <w:sz w:val="24"/>
          <w:szCs w:val="24"/>
        </w:rPr>
        <w:t xml:space="preserve">osowano następujące rozwiązania, </w:t>
      </w:r>
      <w:r w:rsidRPr="00B30273">
        <w:rPr>
          <w:rFonts w:ascii="Arial" w:hAnsi="Arial" w:cs="Arial"/>
          <w:sz w:val="24"/>
          <w:szCs w:val="24"/>
        </w:rPr>
        <w:t xml:space="preserve">wynikające w szczególności z </w:t>
      </w:r>
      <w:r w:rsidR="00362AFD" w:rsidRPr="00B30273">
        <w:rPr>
          <w:rFonts w:ascii="Arial" w:hAnsi="Arial" w:cs="Arial"/>
          <w:sz w:val="24"/>
          <w:szCs w:val="24"/>
        </w:rPr>
        <w:t xml:space="preserve">BAT </w:t>
      </w:r>
      <w:r w:rsidR="00F518C6" w:rsidRPr="00B30273">
        <w:rPr>
          <w:rFonts w:ascii="Arial" w:hAnsi="Arial" w:cs="Arial"/>
          <w:sz w:val="24"/>
          <w:szCs w:val="24"/>
        </w:rPr>
        <w:t>2</w:t>
      </w:r>
      <w:r w:rsidR="00362AFD" w:rsidRPr="00B30273">
        <w:rPr>
          <w:rFonts w:ascii="Arial" w:hAnsi="Arial" w:cs="Arial"/>
          <w:sz w:val="24"/>
          <w:szCs w:val="24"/>
        </w:rPr>
        <w:t xml:space="preserve">, BAT </w:t>
      </w:r>
      <w:r w:rsidR="00F518C6" w:rsidRPr="00B30273">
        <w:rPr>
          <w:rFonts w:ascii="Arial" w:hAnsi="Arial" w:cs="Arial"/>
          <w:sz w:val="24"/>
          <w:szCs w:val="24"/>
        </w:rPr>
        <w:t>4</w:t>
      </w:r>
      <w:r w:rsidR="00362AFD" w:rsidRPr="00B30273">
        <w:rPr>
          <w:rFonts w:ascii="Arial" w:hAnsi="Arial" w:cs="Arial"/>
          <w:sz w:val="24"/>
          <w:szCs w:val="24"/>
        </w:rPr>
        <w:t xml:space="preserve">, BAT </w:t>
      </w:r>
      <w:r w:rsidR="00F518C6" w:rsidRPr="00B30273">
        <w:rPr>
          <w:rFonts w:ascii="Arial" w:hAnsi="Arial" w:cs="Arial"/>
          <w:sz w:val="24"/>
          <w:szCs w:val="24"/>
        </w:rPr>
        <w:t>5</w:t>
      </w:r>
      <w:r w:rsidR="00362AFD" w:rsidRPr="00B30273">
        <w:rPr>
          <w:rFonts w:ascii="Arial" w:hAnsi="Arial" w:cs="Arial"/>
          <w:sz w:val="24"/>
          <w:szCs w:val="24"/>
        </w:rPr>
        <w:t xml:space="preserve">, BAT </w:t>
      </w:r>
      <w:r w:rsidR="00F518C6" w:rsidRPr="00B30273">
        <w:rPr>
          <w:rFonts w:ascii="Arial" w:hAnsi="Arial" w:cs="Arial"/>
          <w:sz w:val="24"/>
          <w:szCs w:val="24"/>
        </w:rPr>
        <w:t>24:</w:t>
      </w:r>
    </w:p>
    <w:tbl>
      <w:tblPr>
        <w:tblStyle w:val="Tabela-Siatka28"/>
        <w:tblW w:w="0" w:type="auto"/>
        <w:tblLook w:val="04A0" w:firstRow="1" w:lastRow="0" w:firstColumn="1" w:lastColumn="0" w:noHBand="0" w:noVBand="1"/>
      </w:tblPr>
      <w:tblGrid>
        <w:gridCol w:w="1271"/>
        <w:gridCol w:w="7789"/>
      </w:tblGrid>
      <w:tr w:rsidR="00B80571" w:rsidRPr="00B30273" w14:paraId="3B808DCA" w14:textId="77777777" w:rsidTr="005047E6">
        <w:tc>
          <w:tcPr>
            <w:tcW w:w="1271" w:type="dxa"/>
            <w:shd w:val="clear" w:color="auto" w:fill="F2F2F2" w:themeFill="background1" w:themeFillShade="F2"/>
          </w:tcPr>
          <w:p w14:paraId="307312AD" w14:textId="77777777" w:rsidR="00B80571" w:rsidRPr="00B30273" w:rsidRDefault="00B80571" w:rsidP="0030409D">
            <w:pPr>
              <w:tabs>
                <w:tab w:val="left" w:pos="567"/>
              </w:tabs>
              <w:spacing w:line="320" w:lineRule="exact"/>
              <w:rPr>
                <w:rFonts w:ascii="Arial" w:hAnsi="Arial" w:cs="Arial"/>
                <w:b/>
                <w:sz w:val="24"/>
                <w:szCs w:val="24"/>
              </w:rPr>
            </w:pPr>
            <w:r w:rsidRPr="00B30273">
              <w:rPr>
                <w:rFonts w:ascii="Arial" w:hAnsi="Arial" w:cs="Arial"/>
                <w:b/>
                <w:sz w:val="24"/>
                <w:szCs w:val="24"/>
              </w:rPr>
              <w:t>Nr konkluzji</w:t>
            </w:r>
          </w:p>
          <w:p w14:paraId="49A04539" w14:textId="77777777" w:rsidR="00B80571" w:rsidRPr="00B30273" w:rsidRDefault="00B80571" w:rsidP="0030409D">
            <w:pPr>
              <w:tabs>
                <w:tab w:val="left" w:pos="567"/>
              </w:tabs>
              <w:spacing w:line="320" w:lineRule="exact"/>
              <w:rPr>
                <w:rFonts w:ascii="Arial" w:hAnsi="Arial" w:cs="Arial"/>
                <w:sz w:val="24"/>
                <w:szCs w:val="24"/>
              </w:rPr>
            </w:pPr>
            <w:r w:rsidRPr="00B30273">
              <w:rPr>
                <w:rFonts w:ascii="Arial" w:hAnsi="Arial" w:cs="Arial"/>
                <w:b/>
                <w:sz w:val="24"/>
                <w:szCs w:val="24"/>
              </w:rPr>
              <w:t>BAT</w:t>
            </w:r>
          </w:p>
        </w:tc>
        <w:tc>
          <w:tcPr>
            <w:tcW w:w="7789" w:type="dxa"/>
            <w:shd w:val="clear" w:color="auto" w:fill="F2F2F2" w:themeFill="background1" w:themeFillShade="F2"/>
          </w:tcPr>
          <w:p w14:paraId="248C7566" w14:textId="000CFA99" w:rsidR="00B80571" w:rsidRPr="00B30273" w:rsidRDefault="00CD687C" w:rsidP="0030409D">
            <w:pPr>
              <w:tabs>
                <w:tab w:val="left" w:pos="567"/>
              </w:tabs>
              <w:spacing w:line="320" w:lineRule="exact"/>
              <w:rPr>
                <w:rFonts w:ascii="Arial" w:hAnsi="Arial" w:cs="Arial"/>
                <w:b/>
                <w:sz w:val="24"/>
                <w:szCs w:val="24"/>
              </w:rPr>
            </w:pPr>
            <w:r w:rsidRPr="00B30273">
              <w:rPr>
                <w:rFonts w:ascii="Arial" w:hAnsi="Arial" w:cs="Arial"/>
                <w:b/>
                <w:color w:val="000000"/>
                <w:sz w:val="24"/>
                <w:szCs w:val="24"/>
              </w:rPr>
              <w:t>Sposób realizacji w instalacji FORTUM w Zawierciu</w:t>
            </w:r>
          </w:p>
        </w:tc>
      </w:tr>
      <w:tr w:rsidR="00B80571" w:rsidRPr="00B30273" w14:paraId="5944243B" w14:textId="77777777" w:rsidTr="005047E6">
        <w:tc>
          <w:tcPr>
            <w:tcW w:w="1271" w:type="dxa"/>
          </w:tcPr>
          <w:p w14:paraId="677BC2D7" w14:textId="77777777" w:rsidR="00C95240" w:rsidRPr="00B30273" w:rsidRDefault="00C95240" w:rsidP="0030409D">
            <w:pPr>
              <w:tabs>
                <w:tab w:val="left" w:pos="567"/>
              </w:tabs>
              <w:spacing w:line="320" w:lineRule="exact"/>
              <w:rPr>
                <w:rFonts w:ascii="Arial" w:hAnsi="Arial" w:cs="Arial"/>
                <w:b/>
                <w:sz w:val="24"/>
                <w:szCs w:val="24"/>
              </w:rPr>
            </w:pPr>
          </w:p>
          <w:p w14:paraId="4DCC6004" w14:textId="4194BBD5" w:rsidR="00B80571" w:rsidRPr="00B30273" w:rsidRDefault="00B80571" w:rsidP="0030409D">
            <w:pPr>
              <w:tabs>
                <w:tab w:val="left" w:pos="567"/>
              </w:tabs>
              <w:spacing w:line="320" w:lineRule="exact"/>
              <w:jc w:val="center"/>
              <w:rPr>
                <w:rFonts w:ascii="Arial" w:hAnsi="Arial" w:cs="Arial"/>
                <w:b/>
                <w:sz w:val="24"/>
                <w:szCs w:val="24"/>
              </w:rPr>
            </w:pPr>
            <w:r w:rsidRPr="00B30273">
              <w:rPr>
                <w:rFonts w:ascii="Arial" w:hAnsi="Arial" w:cs="Arial"/>
                <w:b/>
                <w:sz w:val="24"/>
                <w:szCs w:val="24"/>
              </w:rPr>
              <w:t>BAT 2</w:t>
            </w:r>
          </w:p>
          <w:p w14:paraId="348C46EE" w14:textId="7FEB613F" w:rsidR="00B80571" w:rsidRPr="00B30273" w:rsidRDefault="00B80571" w:rsidP="0030409D">
            <w:pPr>
              <w:tabs>
                <w:tab w:val="left" w:pos="567"/>
              </w:tabs>
              <w:spacing w:line="320" w:lineRule="exact"/>
              <w:rPr>
                <w:rFonts w:ascii="Arial" w:hAnsi="Arial" w:cs="Arial"/>
                <w:sz w:val="24"/>
                <w:szCs w:val="24"/>
              </w:rPr>
            </w:pPr>
          </w:p>
        </w:tc>
        <w:tc>
          <w:tcPr>
            <w:tcW w:w="7789" w:type="dxa"/>
          </w:tcPr>
          <w:p w14:paraId="3384D8E4" w14:textId="77777777" w:rsidR="00EA438E" w:rsidRPr="00B30273" w:rsidRDefault="00EA438E" w:rsidP="0030409D">
            <w:pPr>
              <w:spacing w:line="320" w:lineRule="exact"/>
              <w:rPr>
                <w:rFonts w:ascii="Arial" w:hAnsi="Arial" w:cs="Arial"/>
                <w:sz w:val="24"/>
                <w:szCs w:val="24"/>
              </w:rPr>
            </w:pPr>
            <w:r w:rsidRPr="00B30273">
              <w:rPr>
                <w:rFonts w:ascii="Arial" w:hAnsi="Arial" w:cs="Arial"/>
                <w:sz w:val="24"/>
                <w:szCs w:val="24"/>
              </w:rPr>
              <w:t>Prowadzone będą procedury gromadzenia informacji o odpadach dostarczonych do przetworzenia i będą obejmować pobieranie próbek i charakterystykę odpadów w celu uzyskania wystarczającej wiedzy na temat składu odpadów.</w:t>
            </w:r>
          </w:p>
          <w:p w14:paraId="0A816FC8" w14:textId="77E63A23" w:rsidR="00EA438E" w:rsidRPr="00B30273" w:rsidRDefault="00EA438E" w:rsidP="0030409D">
            <w:pPr>
              <w:spacing w:line="320" w:lineRule="exact"/>
              <w:rPr>
                <w:rFonts w:ascii="Arial" w:hAnsi="Arial" w:cs="Arial"/>
                <w:sz w:val="24"/>
                <w:szCs w:val="24"/>
              </w:rPr>
            </w:pPr>
            <w:r w:rsidRPr="00B30273">
              <w:rPr>
                <w:rFonts w:ascii="Arial" w:hAnsi="Arial" w:cs="Arial"/>
                <w:sz w:val="24"/>
                <w:szCs w:val="24"/>
              </w:rPr>
              <w:t xml:space="preserve">Prowadzone będą procedury odbioru mające na celu potwierdzenie charakterystyki odpadów określonej na etapie poprzedzającym odbiór. Procedury te umożliwią określenie elementów, które należy zweryfikować przy przybyciu odpadów do zakładu, a także kryteria odbioru </w:t>
            </w:r>
            <w:r w:rsidRPr="00B30273">
              <w:rPr>
                <w:rFonts w:ascii="Arial" w:hAnsi="Arial" w:cs="Arial"/>
                <w:sz w:val="24"/>
                <w:szCs w:val="24"/>
              </w:rPr>
              <w:br/>
              <w:t>i odmowy odbioru odpadów.</w:t>
            </w:r>
          </w:p>
          <w:p w14:paraId="22AA140A" w14:textId="7FA85588" w:rsidR="00EA438E" w:rsidRPr="00B30273" w:rsidRDefault="00EA438E" w:rsidP="0030409D">
            <w:pPr>
              <w:spacing w:line="320" w:lineRule="exact"/>
              <w:rPr>
                <w:rFonts w:ascii="Arial" w:hAnsi="Arial" w:cs="Arial"/>
                <w:sz w:val="24"/>
                <w:szCs w:val="24"/>
              </w:rPr>
            </w:pPr>
            <w:r w:rsidRPr="00B30273">
              <w:rPr>
                <w:rFonts w:ascii="Arial" w:hAnsi="Arial" w:cs="Arial"/>
                <w:sz w:val="24"/>
                <w:szCs w:val="24"/>
              </w:rPr>
              <w:t xml:space="preserve">Prowadzony będzie system śledzenia lokalizacji odpadów oraz wykaz ilości odpadów </w:t>
            </w:r>
            <w:r w:rsidRPr="00B30273">
              <w:rPr>
                <w:rFonts w:ascii="Arial" w:hAnsi="Arial" w:cs="Arial"/>
                <w:sz w:val="24"/>
                <w:szCs w:val="24"/>
              </w:rPr>
              <w:br/>
              <w:t>w zakładzie. Wykaz ten zawierał będzie wszystkie informacje wygenerowane w wyniku zastosowania procedur poprzedzających odbiór, magazynowanie, przetwarzanie lub przenoszenie poza zakład.</w:t>
            </w:r>
          </w:p>
          <w:p w14:paraId="62F98041" w14:textId="77777777" w:rsidR="00EA438E" w:rsidRPr="00B30273" w:rsidRDefault="00EA438E" w:rsidP="0030409D">
            <w:pPr>
              <w:spacing w:line="320" w:lineRule="exact"/>
              <w:rPr>
                <w:rFonts w:ascii="Arial" w:hAnsi="Arial" w:cs="Arial"/>
                <w:sz w:val="24"/>
                <w:szCs w:val="24"/>
              </w:rPr>
            </w:pPr>
            <w:r w:rsidRPr="00B30273">
              <w:rPr>
                <w:rFonts w:ascii="Arial" w:hAnsi="Arial" w:cs="Arial"/>
                <w:sz w:val="24"/>
                <w:szCs w:val="24"/>
              </w:rPr>
              <w:t xml:space="preserve">Zostanie opracowany i wdrożony system zarządzania jakością produktu w celu zapewnienia zgodności odpadów z przetworzenia z oczekiwaniami, na przykład na podstawie istniejących norm EN. System zarządzania pozwoli również monitorować i optymalizować efektywność przetwarzania odpadów i w tym celu może obejmować </w:t>
            </w:r>
            <w:r w:rsidRPr="00B30273">
              <w:rPr>
                <w:rFonts w:ascii="Arial" w:hAnsi="Arial" w:cs="Arial"/>
                <w:sz w:val="24"/>
                <w:szCs w:val="24"/>
              </w:rPr>
              <w:lastRenderedPageBreak/>
              <w:t>analizę przepływu odpowiednich elementów w całym procesie przetwarzania odpadów.</w:t>
            </w:r>
          </w:p>
          <w:p w14:paraId="18BA32E1" w14:textId="76925A6E" w:rsidR="00EA438E" w:rsidRPr="00B30273" w:rsidRDefault="00EA438E" w:rsidP="0030409D">
            <w:pPr>
              <w:spacing w:line="320" w:lineRule="exact"/>
              <w:rPr>
                <w:rFonts w:ascii="Arial" w:hAnsi="Arial" w:cs="Arial"/>
                <w:sz w:val="24"/>
                <w:szCs w:val="24"/>
              </w:rPr>
            </w:pPr>
            <w:r w:rsidRPr="00B30273">
              <w:rPr>
                <w:rFonts w:ascii="Arial" w:hAnsi="Arial" w:cs="Arial"/>
                <w:sz w:val="24"/>
                <w:szCs w:val="24"/>
              </w:rPr>
              <w:t xml:space="preserve">Odpady wysegregowane w trakcie procesu produkcji RDF (tj. metale żelazne, nieżelazne oraz materiał </w:t>
            </w:r>
            <w:proofErr w:type="spellStart"/>
            <w:r w:rsidRPr="00B30273">
              <w:rPr>
                <w:rFonts w:ascii="Arial" w:hAnsi="Arial" w:cs="Arial"/>
                <w:sz w:val="24"/>
                <w:szCs w:val="24"/>
              </w:rPr>
              <w:t>inertny</w:t>
            </w:r>
            <w:proofErr w:type="spellEnd"/>
            <w:r w:rsidRPr="00B30273">
              <w:rPr>
                <w:rFonts w:ascii="Arial" w:hAnsi="Arial" w:cs="Arial"/>
                <w:sz w:val="24"/>
                <w:szCs w:val="24"/>
              </w:rPr>
              <w:t>) będą magazynowane selektywnie</w:t>
            </w:r>
            <w:r w:rsidR="00250214" w:rsidRPr="00B30273">
              <w:rPr>
                <w:rFonts w:ascii="Arial" w:hAnsi="Arial" w:cs="Arial"/>
                <w:sz w:val="24"/>
                <w:szCs w:val="24"/>
              </w:rPr>
              <w:t>,</w:t>
            </w:r>
            <w:r w:rsidRPr="00B30273">
              <w:rPr>
                <w:rFonts w:ascii="Arial" w:hAnsi="Arial" w:cs="Arial"/>
                <w:sz w:val="24"/>
                <w:szCs w:val="24"/>
              </w:rPr>
              <w:t xml:space="preserve"> w zależności od ich właściwości, co umożliwi łatwiejsze i bezpieczniejsze względem środowiska ich dalsze zagospodarowanie. Segregacja odpadów polegać będzie na fizycznym oddzieleniu odpadów oraz na procedurach umożliwiających określenie czasu i miejsca magazynowania odpadów.</w:t>
            </w:r>
          </w:p>
          <w:p w14:paraId="3A3EAAF2" w14:textId="77777777" w:rsidR="00EA438E" w:rsidRPr="00B30273" w:rsidRDefault="00EA438E" w:rsidP="0030409D">
            <w:pPr>
              <w:spacing w:line="320" w:lineRule="exact"/>
              <w:rPr>
                <w:rFonts w:ascii="Arial" w:hAnsi="Arial" w:cs="Arial"/>
                <w:sz w:val="24"/>
                <w:szCs w:val="24"/>
              </w:rPr>
            </w:pPr>
            <w:r w:rsidRPr="00B30273">
              <w:rPr>
                <w:rFonts w:ascii="Arial" w:hAnsi="Arial" w:cs="Arial"/>
                <w:sz w:val="24"/>
                <w:szCs w:val="24"/>
              </w:rPr>
              <w:t>Zgodność zapewniana będzie dzięki zbiorowi środków weryfikacyjnych i testów w celu wykrycia wszelkich niepożądanych lub potencjalnie niebezpiecznych reakcji chemicznych między odpadami podczas mieszania, łączenia lub wykonywania innych czynności związanych z przetwarzaniem.</w:t>
            </w:r>
          </w:p>
          <w:p w14:paraId="491582B5" w14:textId="1E97A982" w:rsidR="00B80571" w:rsidRPr="00B30273" w:rsidRDefault="00EA438E" w:rsidP="0030409D">
            <w:pPr>
              <w:widowControl w:val="0"/>
              <w:suppressAutoHyphens/>
              <w:spacing w:line="320" w:lineRule="exact"/>
              <w:rPr>
                <w:rFonts w:ascii="Arial" w:eastAsia="Lucida Sans Unicode" w:hAnsi="Arial" w:cs="Arial"/>
                <w:color w:val="000000"/>
                <w:kern w:val="1"/>
                <w:sz w:val="24"/>
                <w:szCs w:val="24"/>
                <w:lang w:eastAsia="hi-IN" w:bidi="hi-IN"/>
              </w:rPr>
            </w:pPr>
            <w:r w:rsidRPr="00B30273">
              <w:rPr>
                <w:rFonts w:ascii="Arial" w:hAnsi="Arial" w:cs="Arial"/>
                <w:sz w:val="24"/>
                <w:szCs w:val="24"/>
              </w:rPr>
              <w:t>Sortowanie dostarczanych odpadów stałych</w:t>
            </w:r>
            <w:r w:rsidR="00250214" w:rsidRPr="00B30273">
              <w:rPr>
                <w:rFonts w:ascii="Arial" w:hAnsi="Arial" w:cs="Arial"/>
                <w:sz w:val="24"/>
                <w:szCs w:val="24"/>
              </w:rPr>
              <w:t>,</w:t>
            </w:r>
            <w:r w:rsidRPr="00B30273">
              <w:rPr>
                <w:rFonts w:ascii="Arial" w:hAnsi="Arial" w:cs="Arial"/>
                <w:sz w:val="24"/>
                <w:szCs w:val="24"/>
              </w:rPr>
              <w:t xml:space="preserve"> mające na celu zapobieganie przedostawaniu się niepożądanego materiału do kolejnych procesów przetwarzania odpadów</w:t>
            </w:r>
            <w:r w:rsidR="00250214" w:rsidRPr="00B30273">
              <w:rPr>
                <w:rFonts w:ascii="Arial" w:hAnsi="Arial" w:cs="Arial"/>
                <w:sz w:val="24"/>
                <w:szCs w:val="24"/>
              </w:rPr>
              <w:t>,</w:t>
            </w:r>
            <w:r w:rsidRPr="00B30273">
              <w:rPr>
                <w:rFonts w:ascii="Arial" w:hAnsi="Arial" w:cs="Arial"/>
                <w:sz w:val="24"/>
                <w:szCs w:val="24"/>
              </w:rPr>
              <w:t xml:space="preserve"> będzie miało miejsce przed ich przybyciem do zakładu w instalacjach zewnętrznych.</w:t>
            </w:r>
          </w:p>
        </w:tc>
      </w:tr>
      <w:tr w:rsidR="00B80571" w:rsidRPr="00B30273" w14:paraId="7ED92634" w14:textId="77777777" w:rsidTr="005047E6">
        <w:tc>
          <w:tcPr>
            <w:tcW w:w="1271" w:type="dxa"/>
          </w:tcPr>
          <w:p w14:paraId="11EE9623" w14:textId="77777777" w:rsidR="00C95240" w:rsidRPr="00B30273" w:rsidRDefault="00C95240" w:rsidP="0030409D">
            <w:pPr>
              <w:widowControl w:val="0"/>
              <w:suppressAutoHyphens/>
              <w:spacing w:line="320" w:lineRule="exact"/>
              <w:jc w:val="center"/>
              <w:rPr>
                <w:rFonts w:ascii="Arial" w:eastAsia="Lucida Sans Unicode" w:hAnsi="Arial" w:cs="Arial"/>
                <w:b/>
                <w:color w:val="000000"/>
                <w:kern w:val="1"/>
                <w:sz w:val="24"/>
                <w:szCs w:val="24"/>
                <w:lang w:eastAsia="hi-IN" w:bidi="hi-IN"/>
              </w:rPr>
            </w:pPr>
          </w:p>
          <w:p w14:paraId="262EDA67" w14:textId="05D4EF5C" w:rsidR="00B80571" w:rsidRPr="00B30273" w:rsidRDefault="00B80571" w:rsidP="0030409D">
            <w:pPr>
              <w:widowControl w:val="0"/>
              <w:suppressAutoHyphens/>
              <w:spacing w:line="320" w:lineRule="exact"/>
              <w:jc w:val="center"/>
              <w:rPr>
                <w:rFonts w:ascii="Arial" w:eastAsia="Lucida Sans Unicode" w:hAnsi="Arial" w:cs="Arial"/>
                <w:b/>
                <w:color w:val="000000"/>
                <w:kern w:val="1"/>
                <w:sz w:val="24"/>
                <w:szCs w:val="24"/>
                <w:lang w:eastAsia="hi-IN" w:bidi="hi-IN"/>
              </w:rPr>
            </w:pPr>
            <w:r w:rsidRPr="00B30273">
              <w:rPr>
                <w:rFonts w:ascii="Arial" w:eastAsia="Lucida Sans Unicode" w:hAnsi="Arial" w:cs="Arial"/>
                <w:b/>
                <w:color w:val="000000"/>
                <w:kern w:val="1"/>
                <w:sz w:val="24"/>
                <w:szCs w:val="24"/>
                <w:lang w:eastAsia="hi-IN" w:bidi="hi-IN"/>
              </w:rPr>
              <w:t xml:space="preserve">BAT </w:t>
            </w:r>
            <w:r w:rsidR="00F518C6" w:rsidRPr="00B30273">
              <w:rPr>
                <w:rFonts w:ascii="Arial" w:eastAsia="Lucida Sans Unicode" w:hAnsi="Arial" w:cs="Arial"/>
                <w:b/>
                <w:color w:val="000000"/>
                <w:kern w:val="1"/>
                <w:sz w:val="24"/>
                <w:szCs w:val="24"/>
                <w:lang w:eastAsia="hi-IN" w:bidi="hi-IN"/>
              </w:rPr>
              <w:t>4</w:t>
            </w:r>
          </w:p>
          <w:p w14:paraId="6E7D7BA1" w14:textId="03FEBB21" w:rsidR="00B80571" w:rsidRPr="00B30273" w:rsidRDefault="00B80571" w:rsidP="0030409D">
            <w:pPr>
              <w:tabs>
                <w:tab w:val="left" w:pos="567"/>
              </w:tabs>
              <w:spacing w:line="320" w:lineRule="exact"/>
              <w:jc w:val="center"/>
              <w:rPr>
                <w:rFonts w:ascii="Arial" w:hAnsi="Arial" w:cs="Arial"/>
                <w:sz w:val="24"/>
                <w:szCs w:val="24"/>
              </w:rPr>
            </w:pPr>
          </w:p>
        </w:tc>
        <w:tc>
          <w:tcPr>
            <w:tcW w:w="7789" w:type="dxa"/>
          </w:tcPr>
          <w:p w14:paraId="3B5F5E11" w14:textId="489E0C1A" w:rsidR="00EA438E" w:rsidRPr="00B30273" w:rsidRDefault="00EA438E" w:rsidP="0030409D">
            <w:pPr>
              <w:spacing w:line="320" w:lineRule="exact"/>
              <w:rPr>
                <w:rFonts w:ascii="Arial" w:hAnsi="Arial" w:cs="Arial"/>
                <w:sz w:val="24"/>
                <w:szCs w:val="24"/>
              </w:rPr>
            </w:pPr>
            <w:r w:rsidRPr="00B30273">
              <w:rPr>
                <w:rFonts w:ascii="Arial" w:hAnsi="Arial" w:cs="Arial"/>
                <w:sz w:val="24"/>
                <w:szCs w:val="24"/>
              </w:rPr>
              <w:t xml:space="preserve">Stosowane będą następujące techniki ograniczające ryzyko środowiskowe związane </w:t>
            </w:r>
            <w:r w:rsidR="00131A97" w:rsidRPr="00B30273">
              <w:rPr>
                <w:rFonts w:ascii="Arial" w:hAnsi="Arial" w:cs="Arial"/>
                <w:sz w:val="24"/>
                <w:szCs w:val="24"/>
              </w:rPr>
              <w:br/>
            </w:r>
            <w:r w:rsidRPr="00B30273">
              <w:rPr>
                <w:rFonts w:ascii="Arial" w:hAnsi="Arial" w:cs="Arial"/>
                <w:sz w:val="24"/>
                <w:szCs w:val="24"/>
              </w:rPr>
              <w:t>z magazynowaniem odpadów:</w:t>
            </w:r>
          </w:p>
          <w:p w14:paraId="54A894B5" w14:textId="77777777" w:rsidR="00EA438E" w:rsidRPr="00B30273" w:rsidRDefault="00EA438E" w:rsidP="0030409D">
            <w:pPr>
              <w:pStyle w:val="Akapitzlist"/>
              <w:numPr>
                <w:ilvl w:val="0"/>
                <w:numId w:val="140"/>
              </w:numPr>
              <w:spacing w:line="320" w:lineRule="exact"/>
              <w:ind w:left="368" w:hanging="368"/>
              <w:jc w:val="left"/>
              <w:rPr>
                <w:rFonts w:ascii="Arial" w:hAnsi="Arial" w:cs="Arial"/>
              </w:rPr>
            </w:pPr>
            <w:r w:rsidRPr="00B30273">
              <w:rPr>
                <w:rFonts w:ascii="Arial" w:hAnsi="Arial" w:cs="Arial"/>
              </w:rPr>
              <w:t>Zoptymalizowane miejsce/a magazynowania:</w:t>
            </w:r>
          </w:p>
          <w:p w14:paraId="625DB81F" w14:textId="1704F847" w:rsidR="00EA438E" w:rsidRPr="00B30273" w:rsidRDefault="00EA438E" w:rsidP="0030409D">
            <w:pPr>
              <w:pStyle w:val="Akapitzlist"/>
              <w:numPr>
                <w:ilvl w:val="0"/>
                <w:numId w:val="141"/>
              </w:numPr>
              <w:spacing w:line="320" w:lineRule="exact"/>
              <w:jc w:val="left"/>
              <w:rPr>
                <w:rFonts w:ascii="Arial" w:hAnsi="Arial" w:cs="Arial"/>
              </w:rPr>
            </w:pPr>
            <w:r w:rsidRPr="00B30273">
              <w:rPr>
                <w:rFonts w:ascii="Arial" w:hAnsi="Arial" w:cs="Arial"/>
              </w:rPr>
              <w:t xml:space="preserve">miejsce magazynowania usytuowane możliwie jak najdalej z technicznego </w:t>
            </w:r>
            <w:r w:rsidRPr="00B30273">
              <w:rPr>
                <w:rFonts w:ascii="Arial" w:hAnsi="Arial" w:cs="Arial"/>
              </w:rPr>
              <w:br/>
              <w:t>i ekonomicznego punktu widzenia od obiektów wrażliwych, cieków wodnych</w:t>
            </w:r>
          </w:p>
          <w:p w14:paraId="406D6B55" w14:textId="77777777" w:rsidR="00EA438E" w:rsidRPr="00B30273" w:rsidRDefault="00EA438E" w:rsidP="0030409D">
            <w:pPr>
              <w:pStyle w:val="Akapitzlist"/>
              <w:numPr>
                <w:ilvl w:val="0"/>
                <w:numId w:val="141"/>
              </w:numPr>
              <w:spacing w:line="320" w:lineRule="exact"/>
              <w:jc w:val="left"/>
              <w:rPr>
                <w:rFonts w:ascii="Arial" w:hAnsi="Arial" w:cs="Arial"/>
              </w:rPr>
            </w:pPr>
            <w:r w:rsidRPr="00B30273">
              <w:rPr>
                <w:rFonts w:ascii="Arial" w:hAnsi="Arial" w:cs="Arial"/>
              </w:rPr>
              <w:t>miejsce magazynowania usytuowane w taki sposób, aby wyeliminować lub zminimalizować zbędne postępowanie z odpadami na terenie zakładu</w:t>
            </w:r>
          </w:p>
          <w:p w14:paraId="40BB6F33" w14:textId="77777777" w:rsidR="00EA438E" w:rsidRPr="00B30273" w:rsidRDefault="00EA438E" w:rsidP="0030409D">
            <w:pPr>
              <w:pStyle w:val="Akapitzlist"/>
              <w:numPr>
                <w:ilvl w:val="0"/>
                <w:numId w:val="140"/>
              </w:numPr>
              <w:spacing w:line="320" w:lineRule="exact"/>
              <w:ind w:left="368" w:hanging="368"/>
              <w:jc w:val="left"/>
              <w:rPr>
                <w:rFonts w:ascii="Arial" w:hAnsi="Arial" w:cs="Arial"/>
              </w:rPr>
            </w:pPr>
            <w:r w:rsidRPr="00B30273">
              <w:rPr>
                <w:rFonts w:ascii="Arial" w:hAnsi="Arial" w:cs="Arial"/>
              </w:rPr>
              <w:t>Odpowiednia pojemność magazynowania:</w:t>
            </w:r>
          </w:p>
          <w:p w14:paraId="71A5D0C4" w14:textId="2FDB678B" w:rsidR="00EA438E" w:rsidRPr="00B30273" w:rsidRDefault="00EA438E" w:rsidP="0030409D">
            <w:pPr>
              <w:pStyle w:val="Akapitzlist"/>
              <w:numPr>
                <w:ilvl w:val="0"/>
                <w:numId w:val="142"/>
              </w:numPr>
              <w:spacing w:line="320" w:lineRule="exact"/>
              <w:jc w:val="left"/>
              <w:rPr>
                <w:rFonts w:ascii="Arial" w:hAnsi="Arial" w:cs="Arial"/>
              </w:rPr>
            </w:pPr>
            <w:r w:rsidRPr="00B30273">
              <w:rPr>
                <w:rFonts w:ascii="Arial" w:hAnsi="Arial" w:cs="Arial"/>
              </w:rPr>
              <w:t>W ramach instalacji nie przewiduje się dłuższego magazynowania. W niniejszej instalacji będzie miało miejsce tylko tymczasowe magazynowanie w hali technologicznej na powierzchni przewidzianej jako bufor magazynowy odpadów surowych o powierzchni ok. 350 m</w:t>
            </w:r>
            <w:proofErr w:type="gramStart"/>
            <w:r w:rsidRPr="00B30273">
              <w:rPr>
                <w:rFonts w:ascii="Arial" w:hAnsi="Arial" w:cs="Arial"/>
                <w:vertAlign w:val="superscript"/>
              </w:rPr>
              <w:t xml:space="preserve">2 </w:t>
            </w:r>
            <w:r w:rsidR="00250214" w:rsidRPr="00B30273">
              <w:rPr>
                <w:rFonts w:ascii="Arial" w:hAnsi="Arial" w:cs="Arial"/>
              </w:rPr>
              <w:t>.</w:t>
            </w:r>
            <w:proofErr w:type="gramEnd"/>
          </w:p>
          <w:p w14:paraId="5B9517CE" w14:textId="0F20039C" w:rsidR="00EA438E" w:rsidRPr="00B30273" w:rsidRDefault="00EA438E" w:rsidP="0030409D">
            <w:pPr>
              <w:pStyle w:val="Akapitzlist"/>
              <w:numPr>
                <w:ilvl w:val="0"/>
                <w:numId w:val="142"/>
              </w:numPr>
              <w:spacing w:line="320" w:lineRule="exact"/>
              <w:jc w:val="left"/>
              <w:rPr>
                <w:rFonts w:ascii="Arial" w:hAnsi="Arial" w:cs="Arial"/>
              </w:rPr>
            </w:pPr>
            <w:r w:rsidRPr="00B30273">
              <w:rPr>
                <w:rFonts w:ascii="Arial" w:hAnsi="Arial" w:cs="Arial"/>
              </w:rPr>
              <w:t>ilość przechowywanych odpadów będzie regularnie monitorowana</w:t>
            </w:r>
            <w:r w:rsidR="00250214" w:rsidRPr="00B30273">
              <w:rPr>
                <w:rFonts w:ascii="Arial" w:hAnsi="Arial" w:cs="Arial"/>
              </w:rPr>
              <w:t>,</w:t>
            </w:r>
            <w:r w:rsidRPr="00B30273">
              <w:rPr>
                <w:rFonts w:ascii="Arial" w:hAnsi="Arial" w:cs="Arial"/>
              </w:rPr>
              <w:t xml:space="preserve"> pod kątem dopuszczalnej pojemności magazynowania,</w:t>
            </w:r>
          </w:p>
          <w:p w14:paraId="01BF1285" w14:textId="77777777" w:rsidR="00EA438E" w:rsidRPr="00B30273" w:rsidRDefault="00EA438E" w:rsidP="0030409D">
            <w:pPr>
              <w:pStyle w:val="Akapitzlist"/>
              <w:numPr>
                <w:ilvl w:val="0"/>
                <w:numId w:val="142"/>
              </w:numPr>
              <w:spacing w:line="320" w:lineRule="exact"/>
              <w:jc w:val="left"/>
              <w:rPr>
                <w:rFonts w:ascii="Arial" w:hAnsi="Arial" w:cs="Arial"/>
              </w:rPr>
            </w:pPr>
            <w:r w:rsidRPr="00B30273">
              <w:rPr>
                <w:rFonts w:ascii="Arial" w:hAnsi="Arial" w:cs="Arial"/>
              </w:rPr>
              <w:t>prowadzony będzie monitoring ilościowo – jakościowy odpadów kierowanych do procesu produkcji paliwa alternatywnego RDF oraz wytworzonego paliwa alternatywnego RDF,</w:t>
            </w:r>
          </w:p>
          <w:p w14:paraId="1A36177D" w14:textId="5A372F6B" w:rsidR="00EA438E" w:rsidRPr="00B30273" w:rsidRDefault="00EA438E" w:rsidP="0030409D">
            <w:pPr>
              <w:pStyle w:val="Akapitzlist"/>
              <w:numPr>
                <w:ilvl w:val="0"/>
                <w:numId w:val="142"/>
              </w:numPr>
              <w:spacing w:line="320" w:lineRule="exact"/>
              <w:jc w:val="left"/>
              <w:rPr>
                <w:rFonts w:ascii="Arial" w:hAnsi="Arial" w:cs="Arial"/>
              </w:rPr>
            </w:pPr>
            <w:r w:rsidRPr="00B30273">
              <w:rPr>
                <w:rFonts w:ascii="Arial" w:hAnsi="Arial" w:cs="Arial"/>
              </w:rPr>
              <w:lastRenderedPageBreak/>
              <w:t>prowadzona będzie na bieżąco ewidencja jakościowa i ilościowa odpadów</w:t>
            </w:r>
            <w:r w:rsidR="00250214" w:rsidRPr="00B30273">
              <w:rPr>
                <w:rFonts w:ascii="Arial" w:hAnsi="Arial" w:cs="Arial"/>
              </w:rPr>
              <w:t>,</w:t>
            </w:r>
            <w:r w:rsidRPr="00B30273">
              <w:rPr>
                <w:rFonts w:ascii="Arial" w:hAnsi="Arial" w:cs="Arial"/>
              </w:rPr>
              <w:t xml:space="preserve"> zgodnie </w:t>
            </w:r>
            <w:r w:rsidRPr="00B30273">
              <w:rPr>
                <w:rFonts w:ascii="Arial" w:hAnsi="Arial" w:cs="Arial"/>
              </w:rPr>
              <w:br/>
              <w:t>z katalogiem odpadów,</w:t>
            </w:r>
          </w:p>
          <w:p w14:paraId="282FDF78" w14:textId="77777777" w:rsidR="00EA438E" w:rsidRPr="00B30273" w:rsidRDefault="00EA438E" w:rsidP="0030409D">
            <w:pPr>
              <w:pStyle w:val="Akapitzlist"/>
              <w:numPr>
                <w:ilvl w:val="0"/>
                <w:numId w:val="142"/>
              </w:numPr>
              <w:spacing w:line="320" w:lineRule="exact"/>
              <w:jc w:val="left"/>
              <w:rPr>
                <w:rFonts w:ascii="Arial" w:hAnsi="Arial" w:cs="Arial"/>
              </w:rPr>
            </w:pPr>
            <w:r w:rsidRPr="00B30273">
              <w:rPr>
                <w:rFonts w:ascii="Arial" w:hAnsi="Arial" w:cs="Arial"/>
              </w:rPr>
              <w:t>prowadzony będzie monitoring miejsc magazynowania odpadów, istotny z punktu widzenia wymagań ochrony przeciwpożarowej, zgodny z wymaganiami ustawy z dnia 14 grudnia 2012 r. o odpadach.</w:t>
            </w:r>
          </w:p>
          <w:p w14:paraId="4F9CCCE5" w14:textId="77777777" w:rsidR="00EA438E" w:rsidRPr="00B30273" w:rsidRDefault="00EA438E" w:rsidP="0030409D">
            <w:pPr>
              <w:pStyle w:val="Akapitzlist"/>
              <w:numPr>
                <w:ilvl w:val="0"/>
                <w:numId w:val="140"/>
              </w:numPr>
              <w:spacing w:line="320" w:lineRule="exact"/>
              <w:ind w:left="368" w:hanging="368"/>
              <w:jc w:val="left"/>
              <w:rPr>
                <w:rFonts w:ascii="Arial" w:hAnsi="Arial" w:cs="Arial"/>
              </w:rPr>
            </w:pPr>
            <w:r w:rsidRPr="00B30273">
              <w:rPr>
                <w:rFonts w:ascii="Arial" w:hAnsi="Arial" w:cs="Arial"/>
              </w:rPr>
              <w:t>Bezpieczna obsługa miejsca magazynowania:</w:t>
            </w:r>
          </w:p>
          <w:p w14:paraId="4D6D3FE9" w14:textId="77777777" w:rsidR="00EA438E" w:rsidRPr="00B30273" w:rsidRDefault="00EA438E" w:rsidP="0030409D">
            <w:pPr>
              <w:pStyle w:val="Akapitzlist"/>
              <w:numPr>
                <w:ilvl w:val="0"/>
                <w:numId w:val="143"/>
              </w:numPr>
              <w:spacing w:line="320" w:lineRule="exact"/>
              <w:jc w:val="left"/>
              <w:rPr>
                <w:rFonts w:ascii="Arial" w:hAnsi="Arial" w:cs="Arial"/>
              </w:rPr>
            </w:pPr>
            <w:r w:rsidRPr="00B30273">
              <w:rPr>
                <w:rFonts w:ascii="Arial" w:hAnsi="Arial" w:cs="Arial"/>
              </w:rPr>
              <w:t>sprzęt używany do załadunku, rozładunku i magazynowania odpadów będzie wyraźnie udokumentowany i oznakowany,</w:t>
            </w:r>
          </w:p>
          <w:p w14:paraId="58B3A54B" w14:textId="63080F7A" w:rsidR="00D5077F" w:rsidRPr="00B30273" w:rsidRDefault="00EA438E" w:rsidP="0030409D">
            <w:pPr>
              <w:pStyle w:val="Akapitzlist"/>
              <w:numPr>
                <w:ilvl w:val="0"/>
                <w:numId w:val="143"/>
              </w:numPr>
              <w:spacing w:line="320" w:lineRule="exact"/>
              <w:jc w:val="left"/>
              <w:rPr>
                <w:rFonts w:ascii="Arial" w:hAnsi="Arial" w:cs="Arial"/>
              </w:rPr>
            </w:pPr>
            <w:r w:rsidRPr="00B30273">
              <w:rPr>
                <w:rFonts w:ascii="Arial" w:hAnsi="Arial" w:cs="Arial"/>
              </w:rPr>
              <w:t>odpady wrażliwe na ciepło, światło, powietrze, wodę itp. będą zabezpieczone przed niekorzystnymi warunkami otoczenia</w:t>
            </w:r>
            <w:r w:rsidR="00250214" w:rsidRPr="00B30273">
              <w:rPr>
                <w:rFonts w:ascii="Arial" w:hAnsi="Arial" w:cs="Arial"/>
              </w:rPr>
              <w:t>.</w:t>
            </w:r>
          </w:p>
        </w:tc>
      </w:tr>
      <w:tr w:rsidR="002F111A" w:rsidRPr="00B30273" w14:paraId="3563AA79" w14:textId="77777777" w:rsidTr="005047E6">
        <w:tc>
          <w:tcPr>
            <w:tcW w:w="1271" w:type="dxa"/>
          </w:tcPr>
          <w:p w14:paraId="3B9459A3" w14:textId="098FDC4E" w:rsidR="002F111A" w:rsidRPr="00B30273" w:rsidRDefault="00103940" w:rsidP="0030409D">
            <w:pPr>
              <w:widowControl w:val="0"/>
              <w:suppressAutoHyphens/>
              <w:spacing w:line="320" w:lineRule="exact"/>
              <w:jc w:val="center"/>
              <w:rPr>
                <w:rFonts w:ascii="Arial" w:eastAsia="Lucida Sans Unicode" w:hAnsi="Arial" w:cs="Arial"/>
                <w:b/>
                <w:color w:val="000000"/>
                <w:kern w:val="1"/>
                <w:sz w:val="24"/>
                <w:szCs w:val="24"/>
                <w:lang w:eastAsia="hi-IN" w:bidi="hi-IN"/>
              </w:rPr>
            </w:pPr>
            <w:r w:rsidRPr="00B30273">
              <w:rPr>
                <w:rFonts w:ascii="Arial" w:eastAsia="Lucida Sans Unicode" w:hAnsi="Arial" w:cs="Arial"/>
                <w:b/>
                <w:color w:val="000000"/>
                <w:kern w:val="1"/>
                <w:sz w:val="24"/>
                <w:szCs w:val="24"/>
                <w:lang w:eastAsia="hi-IN" w:bidi="hi-IN"/>
              </w:rPr>
              <w:lastRenderedPageBreak/>
              <w:t xml:space="preserve">BAT </w:t>
            </w:r>
            <w:r w:rsidR="00F518C6" w:rsidRPr="00B30273">
              <w:rPr>
                <w:rFonts w:ascii="Arial" w:eastAsia="Lucida Sans Unicode" w:hAnsi="Arial" w:cs="Arial"/>
                <w:b/>
                <w:color w:val="000000"/>
                <w:kern w:val="1"/>
                <w:sz w:val="24"/>
                <w:szCs w:val="24"/>
                <w:lang w:eastAsia="hi-IN" w:bidi="hi-IN"/>
              </w:rPr>
              <w:t>5</w:t>
            </w:r>
          </w:p>
        </w:tc>
        <w:tc>
          <w:tcPr>
            <w:tcW w:w="7789" w:type="dxa"/>
          </w:tcPr>
          <w:p w14:paraId="7DB1A065" w14:textId="2E5548EE" w:rsidR="00EA438E" w:rsidRPr="00B30273" w:rsidRDefault="00EA438E" w:rsidP="0030409D">
            <w:pPr>
              <w:spacing w:line="320" w:lineRule="exact"/>
              <w:rPr>
                <w:rFonts w:ascii="Arial" w:hAnsi="Arial" w:cs="Arial"/>
                <w:b/>
                <w:sz w:val="24"/>
                <w:szCs w:val="24"/>
              </w:rPr>
            </w:pPr>
            <w:r w:rsidRPr="00B30273">
              <w:rPr>
                <w:rFonts w:ascii="Arial" w:hAnsi="Arial" w:cs="Arial"/>
                <w:sz w:val="24"/>
                <w:szCs w:val="24"/>
              </w:rPr>
              <w:t xml:space="preserve">Zostaną opracowane i wdrożone następujące procedury postępowania z odpadami </w:t>
            </w:r>
            <w:r w:rsidRPr="00B30273">
              <w:rPr>
                <w:rFonts w:ascii="Arial" w:hAnsi="Arial" w:cs="Arial"/>
                <w:sz w:val="24"/>
                <w:szCs w:val="24"/>
              </w:rPr>
              <w:br/>
              <w:t>i przemieszczania ich:</w:t>
            </w:r>
          </w:p>
          <w:p w14:paraId="22633D80" w14:textId="77777777" w:rsidR="00EA438E" w:rsidRPr="00B30273" w:rsidRDefault="00EA438E" w:rsidP="0030409D">
            <w:pPr>
              <w:pStyle w:val="Akapitzlist"/>
              <w:numPr>
                <w:ilvl w:val="0"/>
                <w:numId w:val="123"/>
              </w:numPr>
              <w:spacing w:line="320" w:lineRule="exact"/>
              <w:ind w:left="369" w:hanging="369"/>
              <w:jc w:val="left"/>
              <w:rPr>
                <w:rFonts w:ascii="Arial" w:hAnsi="Arial" w:cs="Arial"/>
              </w:rPr>
            </w:pPr>
            <w:r w:rsidRPr="00B30273">
              <w:rPr>
                <w:rFonts w:ascii="Arial" w:hAnsi="Arial" w:cs="Arial"/>
              </w:rPr>
              <w:t>postępowaniem z odpadami i przemieszczaniem odpadów zajmował się będzie kompetentny personel,</w:t>
            </w:r>
          </w:p>
          <w:p w14:paraId="543B2640" w14:textId="77777777" w:rsidR="00EA438E" w:rsidRPr="00B30273" w:rsidRDefault="00EA438E" w:rsidP="0030409D">
            <w:pPr>
              <w:pStyle w:val="Akapitzlist"/>
              <w:numPr>
                <w:ilvl w:val="0"/>
                <w:numId w:val="123"/>
              </w:numPr>
              <w:spacing w:line="320" w:lineRule="exact"/>
              <w:ind w:left="369" w:hanging="369"/>
              <w:jc w:val="left"/>
              <w:rPr>
                <w:rFonts w:ascii="Arial" w:hAnsi="Arial" w:cs="Arial"/>
              </w:rPr>
            </w:pPr>
            <w:r w:rsidRPr="00B30273">
              <w:rPr>
                <w:rFonts w:ascii="Arial" w:hAnsi="Arial" w:cs="Arial"/>
              </w:rPr>
              <w:t>postępowanie z odpadami i przemieszczanie odpadów będzie należycie dokumentowane, zatwierdzane przed wykonaniem i weryfikowane po wykonaniu,</w:t>
            </w:r>
          </w:p>
          <w:p w14:paraId="453FA32C" w14:textId="7C373B6A" w:rsidR="002F111A" w:rsidRPr="00B30273" w:rsidRDefault="00EA438E" w:rsidP="0030409D">
            <w:pPr>
              <w:pStyle w:val="Akapitzlist"/>
              <w:numPr>
                <w:ilvl w:val="0"/>
                <w:numId w:val="123"/>
              </w:numPr>
              <w:spacing w:line="320" w:lineRule="exact"/>
              <w:ind w:left="369" w:hanging="369"/>
              <w:jc w:val="left"/>
              <w:rPr>
                <w:rFonts w:ascii="Arial" w:hAnsi="Arial" w:cs="Arial"/>
              </w:rPr>
            </w:pPr>
            <w:r w:rsidRPr="00B30273">
              <w:rPr>
                <w:rFonts w:ascii="Arial" w:hAnsi="Arial" w:cs="Arial"/>
              </w:rPr>
              <w:t>będą stosowane środki ograniczające ewentualne wycieki, takie jak szczelne posadzki, mimo, iż ze względu na charakter odpadów nie przewiduje się powstawania wycieków.</w:t>
            </w:r>
          </w:p>
        </w:tc>
      </w:tr>
      <w:tr w:rsidR="00103940" w:rsidRPr="00B30273" w14:paraId="4262C8C1" w14:textId="77777777" w:rsidTr="00103940">
        <w:tc>
          <w:tcPr>
            <w:tcW w:w="1271" w:type="dxa"/>
            <w:vAlign w:val="center"/>
          </w:tcPr>
          <w:p w14:paraId="7C9D0A1D" w14:textId="37BE9AB6" w:rsidR="00103940" w:rsidRPr="00B30273" w:rsidRDefault="00103940" w:rsidP="0030409D">
            <w:pPr>
              <w:widowControl w:val="0"/>
              <w:suppressAutoHyphens/>
              <w:spacing w:line="320" w:lineRule="exact"/>
              <w:jc w:val="center"/>
              <w:rPr>
                <w:rFonts w:ascii="Arial" w:eastAsia="Lucida Sans Unicode" w:hAnsi="Arial" w:cs="Arial"/>
                <w:b/>
                <w:color w:val="000000"/>
                <w:kern w:val="1"/>
                <w:sz w:val="24"/>
                <w:szCs w:val="24"/>
                <w:lang w:eastAsia="hi-IN" w:bidi="hi-IN"/>
              </w:rPr>
            </w:pPr>
            <w:r w:rsidRPr="00B30273">
              <w:rPr>
                <w:rFonts w:ascii="Arial" w:hAnsi="Arial" w:cs="Arial"/>
                <w:b/>
                <w:sz w:val="24"/>
                <w:szCs w:val="24"/>
              </w:rPr>
              <w:t xml:space="preserve">BAT </w:t>
            </w:r>
            <w:r w:rsidR="00F518C6" w:rsidRPr="00B30273">
              <w:rPr>
                <w:rFonts w:ascii="Arial" w:hAnsi="Arial" w:cs="Arial"/>
                <w:b/>
                <w:sz w:val="24"/>
                <w:szCs w:val="24"/>
              </w:rPr>
              <w:t>24</w:t>
            </w:r>
          </w:p>
        </w:tc>
        <w:tc>
          <w:tcPr>
            <w:tcW w:w="7789" w:type="dxa"/>
          </w:tcPr>
          <w:p w14:paraId="2F9A029B" w14:textId="18DBAA34" w:rsidR="00103940" w:rsidRPr="00B30273" w:rsidRDefault="00EA438E" w:rsidP="0030409D">
            <w:pPr>
              <w:spacing w:line="320" w:lineRule="exact"/>
              <w:rPr>
                <w:rFonts w:ascii="Arial" w:hAnsi="Arial" w:cs="Arial"/>
                <w:sz w:val="24"/>
                <w:szCs w:val="24"/>
              </w:rPr>
            </w:pPr>
            <w:r w:rsidRPr="00B30273">
              <w:rPr>
                <w:rFonts w:ascii="Arial" w:hAnsi="Arial" w:cs="Arial"/>
                <w:sz w:val="24"/>
                <w:szCs w:val="24"/>
              </w:rPr>
              <w:t xml:space="preserve">Odpady dostarczane będą na teren instalacji w naczepach samochodów ciężarowych, </w:t>
            </w:r>
            <w:r w:rsidRPr="00B30273">
              <w:rPr>
                <w:rFonts w:ascii="Arial" w:hAnsi="Arial" w:cs="Arial"/>
                <w:sz w:val="24"/>
                <w:szCs w:val="24"/>
              </w:rPr>
              <w:br/>
              <w:t xml:space="preserve">w szczególności pojazdów typu </w:t>
            </w:r>
            <w:proofErr w:type="spellStart"/>
            <w:r w:rsidRPr="00B30273">
              <w:rPr>
                <w:rFonts w:ascii="Arial" w:hAnsi="Arial" w:cs="Arial"/>
                <w:sz w:val="24"/>
                <w:szCs w:val="24"/>
              </w:rPr>
              <w:t>walking</w:t>
            </w:r>
            <w:proofErr w:type="spellEnd"/>
            <w:r w:rsidRPr="00B30273">
              <w:rPr>
                <w:rFonts w:ascii="Arial" w:hAnsi="Arial" w:cs="Arial"/>
                <w:sz w:val="24"/>
                <w:szCs w:val="24"/>
              </w:rPr>
              <w:t xml:space="preserve"> </w:t>
            </w:r>
            <w:proofErr w:type="spellStart"/>
            <w:r w:rsidRPr="00B30273">
              <w:rPr>
                <w:rFonts w:ascii="Arial" w:hAnsi="Arial" w:cs="Arial"/>
                <w:sz w:val="24"/>
                <w:szCs w:val="24"/>
              </w:rPr>
              <w:t>floor</w:t>
            </w:r>
            <w:proofErr w:type="spellEnd"/>
            <w:r w:rsidRPr="00B30273">
              <w:rPr>
                <w:rFonts w:ascii="Arial" w:hAnsi="Arial" w:cs="Arial"/>
                <w:sz w:val="24"/>
                <w:szCs w:val="24"/>
              </w:rPr>
              <w:t>, w związku z czym nie przewiduje się produkowania dodatkowych ilości opakowań zabezpieczających przywożone odpady.</w:t>
            </w:r>
          </w:p>
        </w:tc>
      </w:tr>
    </w:tbl>
    <w:p w14:paraId="07431965" w14:textId="77777777" w:rsidR="00EA438E" w:rsidRPr="00B30273" w:rsidRDefault="00EA438E" w:rsidP="0030409D">
      <w:pPr>
        <w:keepNext/>
        <w:shd w:val="clear" w:color="auto" w:fill="FFFFFF" w:themeFill="background1"/>
        <w:spacing w:line="320" w:lineRule="exact"/>
        <w:outlineLvl w:val="8"/>
        <w:rPr>
          <w:rFonts w:ascii="Arial" w:hAnsi="Arial" w:cs="Arial"/>
          <w:b/>
          <w:bCs/>
          <w:sz w:val="24"/>
          <w:szCs w:val="24"/>
        </w:rPr>
      </w:pPr>
    </w:p>
    <w:p w14:paraId="1620DCBE" w14:textId="3E1D5B44" w:rsidR="00B80571" w:rsidRPr="00B30273" w:rsidRDefault="00B80571" w:rsidP="0030409D">
      <w:pPr>
        <w:keepNext/>
        <w:shd w:val="clear" w:color="auto" w:fill="FFFFFF" w:themeFill="background1"/>
        <w:spacing w:line="320" w:lineRule="exact"/>
        <w:outlineLvl w:val="8"/>
        <w:rPr>
          <w:rFonts w:ascii="Arial" w:hAnsi="Arial" w:cs="Arial"/>
          <w:bCs/>
          <w:sz w:val="24"/>
          <w:szCs w:val="24"/>
        </w:rPr>
      </w:pPr>
      <w:r w:rsidRPr="00B30273">
        <w:rPr>
          <w:rFonts w:ascii="Arial" w:hAnsi="Arial" w:cs="Arial"/>
          <w:b/>
          <w:bCs/>
          <w:sz w:val="24"/>
          <w:szCs w:val="24"/>
        </w:rPr>
        <w:t>6. W zakresie zapewnienia efektywnego wykorzystania energii.</w:t>
      </w:r>
    </w:p>
    <w:p w14:paraId="7436EB2B" w14:textId="42335BAE" w:rsidR="007972B9" w:rsidRPr="00B30273" w:rsidRDefault="009B6CCB" w:rsidP="0030409D">
      <w:pPr>
        <w:tabs>
          <w:tab w:val="left" w:pos="567"/>
        </w:tabs>
        <w:spacing w:after="120" w:line="320" w:lineRule="exact"/>
        <w:rPr>
          <w:rFonts w:ascii="Arial" w:hAnsi="Arial" w:cs="Arial"/>
          <w:b/>
          <w:sz w:val="24"/>
          <w:szCs w:val="24"/>
        </w:rPr>
      </w:pPr>
      <w:r w:rsidRPr="00B30273">
        <w:rPr>
          <w:rFonts w:ascii="Arial" w:hAnsi="Arial" w:cs="Arial"/>
          <w:sz w:val="24"/>
          <w:szCs w:val="24"/>
        </w:rPr>
        <w:t>Zastosowano następujące rozwiązania wynikające w szczególności z</w:t>
      </w:r>
      <w:r w:rsidR="00B15E9C" w:rsidRPr="00B30273">
        <w:rPr>
          <w:rFonts w:ascii="Arial" w:hAnsi="Arial" w:cs="Arial"/>
          <w:b/>
          <w:sz w:val="24"/>
          <w:szCs w:val="24"/>
        </w:rPr>
        <w:t xml:space="preserve"> BAT 23:</w:t>
      </w:r>
    </w:p>
    <w:tbl>
      <w:tblPr>
        <w:tblStyle w:val="Tabela-Siatka"/>
        <w:tblW w:w="0" w:type="auto"/>
        <w:tblLook w:val="04A0" w:firstRow="1" w:lastRow="0" w:firstColumn="1" w:lastColumn="0" w:noHBand="0" w:noVBand="1"/>
      </w:tblPr>
      <w:tblGrid>
        <w:gridCol w:w="1271"/>
        <w:gridCol w:w="7789"/>
      </w:tblGrid>
      <w:tr w:rsidR="00B80571" w:rsidRPr="00B30273" w14:paraId="6D53E38F" w14:textId="77777777" w:rsidTr="005047E6">
        <w:trPr>
          <w:trHeight w:val="498"/>
        </w:trPr>
        <w:tc>
          <w:tcPr>
            <w:tcW w:w="1271" w:type="dxa"/>
            <w:shd w:val="clear" w:color="auto" w:fill="F2F2F2" w:themeFill="background1" w:themeFillShade="F2"/>
            <w:vAlign w:val="center"/>
          </w:tcPr>
          <w:p w14:paraId="36FA2FC8" w14:textId="77777777" w:rsidR="00B80571" w:rsidRPr="00B30273" w:rsidRDefault="00B80571" w:rsidP="0030409D">
            <w:pPr>
              <w:tabs>
                <w:tab w:val="left" w:pos="567"/>
              </w:tabs>
              <w:spacing w:line="320" w:lineRule="exact"/>
              <w:rPr>
                <w:rFonts w:ascii="Arial" w:hAnsi="Arial" w:cs="Arial"/>
                <w:b/>
                <w:sz w:val="24"/>
                <w:szCs w:val="24"/>
              </w:rPr>
            </w:pPr>
            <w:r w:rsidRPr="00B30273">
              <w:rPr>
                <w:rFonts w:ascii="Arial" w:hAnsi="Arial" w:cs="Arial"/>
                <w:b/>
                <w:sz w:val="24"/>
                <w:szCs w:val="24"/>
              </w:rPr>
              <w:t>Nr konkluzji</w:t>
            </w:r>
          </w:p>
          <w:p w14:paraId="3707D1A4" w14:textId="77777777" w:rsidR="00B80571" w:rsidRPr="00B30273" w:rsidRDefault="00B80571" w:rsidP="0030409D">
            <w:pPr>
              <w:tabs>
                <w:tab w:val="left" w:pos="567"/>
              </w:tabs>
              <w:spacing w:line="320" w:lineRule="exact"/>
              <w:rPr>
                <w:rFonts w:ascii="Arial" w:hAnsi="Arial" w:cs="Arial"/>
                <w:b/>
                <w:sz w:val="24"/>
                <w:szCs w:val="24"/>
              </w:rPr>
            </w:pPr>
            <w:r w:rsidRPr="00B30273">
              <w:rPr>
                <w:rFonts w:ascii="Arial" w:hAnsi="Arial" w:cs="Arial"/>
                <w:b/>
                <w:sz w:val="24"/>
                <w:szCs w:val="24"/>
              </w:rPr>
              <w:t>BAT</w:t>
            </w:r>
          </w:p>
        </w:tc>
        <w:tc>
          <w:tcPr>
            <w:tcW w:w="7789" w:type="dxa"/>
            <w:shd w:val="clear" w:color="auto" w:fill="F2F2F2" w:themeFill="background1" w:themeFillShade="F2"/>
            <w:vAlign w:val="center"/>
          </w:tcPr>
          <w:p w14:paraId="42024D15" w14:textId="64AEC35F" w:rsidR="00B80571" w:rsidRPr="00B30273" w:rsidRDefault="00CD687C" w:rsidP="0030409D">
            <w:pPr>
              <w:tabs>
                <w:tab w:val="left" w:pos="567"/>
              </w:tabs>
              <w:spacing w:line="320" w:lineRule="exact"/>
              <w:rPr>
                <w:rFonts w:ascii="Arial" w:hAnsi="Arial" w:cs="Arial"/>
                <w:b/>
                <w:sz w:val="24"/>
                <w:szCs w:val="24"/>
              </w:rPr>
            </w:pPr>
            <w:r w:rsidRPr="00B30273">
              <w:rPr>
                <w:rFonts w:ascii="Arial" w:hAnsi="Arial" w:cs="Arial"/>
                <w:b/>
                <w:color w:val="000000"/>
                <w:sz w:val="24"/>
                <w:szCs w:val="24"/>
              </w:rPr>
              <w:t>Sposób realizacji w instalacji FORTUM w Zawierciu</w:t>
            </w:r>
          </w:p>
        </w:tc>
      </w:tr>
      <w:tr w:rsidR="00250214" w:rsidRPr="00B30273" w14:paraId="1752376D" w14:textId="77777777" w:rsidTr="00250214">
        <w:trPr>
          <w:trHeight w:val="498"/>
        </w:trPr>
        <w:tc>
          <w:tcPr>
            <w:tcW w:w="1271" w:type="dxa"/>
            <w:shd w:val="clear" w:color="auto" w:fill="auto"/>
            <w:vAlign w:val="center"/>
          </w:tcPr>
          <w:p w14:paraId="2647D216" w14:textId="54A100FF" w:rsidR="00250214" w:rsidRPr="00B30273" w:rsidRDefault="00250214" w:rsidP="0030409D">
            <w:pPr>
              <w:tabs>
                <w:tab w:val="left" w:pos="567"/>
              </w:tabs>
              <w:spacing w:line="320" w:lineRule="exact"/>
              <w:jc w:val="center"/>
              <w:rPr>
                <w:rFonts w:ascii="Arial" w:hAnsi="Arial" w:cs="Arial"/>
                <w:b/>
                <w:sz w:val="24"/>
                <w:szCs w:val="24"/>
              </w:rPr>
            </w:pPr>
            <w:r w:rsidRPr="00B30273">
              <w:rPr>
                <w:rFonts w:ascii="Arial" w:hAnsi="Arial" w:cs="Arial"/>
                <w:b/>
                <w:sz w:val="24"/>
                <w:szCs w:val="24"/>
              </w:rPr>
              <w:t>BAT 11</w:t>
            </w:r>
          </w:p>
        </w:tc>
        <w:tc>
          <w:tcPr>
            <w:tcW w:w="7789" w:type="dxa"/>
            <w:shd w:val="clear" w:color="auto" w:fill="auto"/>
            <w:vAlign w:val="center"/>
          </w:tcPr>
          <w:p w14:paraId="2C536B90" w14:textId="429F169C" w:rsidR="00250214" w:rsidRPr="00B30273" w:rsidRDefault="000777BD" w:rsidP="0030409D">
            <w:pPr>
              <w:tabs>
                <w:tab w:val="left" w:pos="567"/>
              </w:tabs>
              <w:spacing w:line="320" w:lineRule="exact"/>
              <w:rPr>
                <w:rFonts w:ascii="Arial" w:hAnsi="Arial" w:cs="Arial"/>
                <w:b/>
                <w:color w:val="000000"/>
                <w:sz w:val="24"/>
                <w:szCs w:val="24"/>
              </w:rPr>
            </w:pPr>
            <w:r w:rsidRPr="00B30273">
              <w:rPr>
                <w:rFonts w:ascii="Arial" w:hAnsi="Arial" w:cs="Arial"/>
                <w:sz w:val="24"/>
                <w:szCs w:val="24"/>
              </w:rPr>
              <w:t>Monitorowanie obejmie bezpośrednie pomiary, obliczenia lub rejestrację, np. za pomocą odpowiednich liczników lub faktur. Monitorowanie będzie prowadzone na najbardziej odpowiednim poziomie (np. na poziomie procesu lub zakładu/instalacji) i będzie uwzględniało wszelkie istotne zmiany w zakładzie/instalacji.</w:t>
            </w:r>
          </w:p>
        </w:tc>
      </w:tr>
      <w:tr w:rsidR="00B80571" w:rsidRPr="00B30273" w14:paraId="33FA8168" w14:textId="77777777" w:rsidTr="005047E6">
        <w:trPr>
          <w:trHeight w:val="567"/>
        </w:trPr>
        <w:tc>
          <w:tcPr>
            <w:tcW w:w="1271" w:type="dxa"/>
          </w:tcPr>
          <w:p w14:paraId="52113D47" w14:textId="77777777" w:rsidR="004006F9" w:rsidRPr="00B30273" w:rsidRDefault="004006F9" w:rsidP="0030409D">
            <w:pPr>
              <w:tabs>
                <w:tab w:val="left" w:pos="567"/>
              </w:tabs>
              <w:spacing w:line="320" w:lineRule="exact"/>
              <w:rPr>
                <w:rFonts w:ascii="Arial" w:hAnsi="Arial" w:cs="Arial"/>
                <w:b/>
                <w:sz w:val="24"/>
                <w:szCs w:val="24"/>
              </w:rPr>
            </w:pPr>
          </w:p>
          <w:p w14:paraId="464DE959" w14:textId="77777777" w:rsidR="00B80571" w:rsidRPr="00B30273" w:rsidRDefault="00B80571" w:rsidP="0030409D">
            <w:pPr>
              <w:tabs>
                <w:tab w:val="left" w:pos="567"/>
              </w:tabs>
              <w:spacing w:line="320" w:lineRule="exact"/>
              <w:jc w:val="center"/>
              <w:rPr>
                <w:rFonts w:ascii="Arial" w:hAnsi="Arial" w:cs="Arial"/>
                <w:b/>
                <w:sz w:val="24"/>
                <w:szCs w:val="24"/>
              </w:rPr>
            </w:pPr>
            <w:r w:rsidRPr="00B30273">
              <w:rPr>
                <w:rFonts w:ascii="Arial" w:hAnsi="Arial" w:cs="Arial"/>
                <w:b/>
                <w:sz w:val="24"/>
                <w:szCs w:val="24"/>
              </w:rPr>
              <w:t>BAT 23</w:t>
            </w:r>
          </w:p>
          <w:p w14:paraId="35FDD3AC" w14:textId="77777777" w:rsidR="00B80571" w:rsidRPr="00B30273" w:rsidRDefault="00B80571" w:rsidP="0030409D">
            <w:pPr>
              <w:tabs>
                <w:tab w:val="left" w:pos="567"/>
              </w:tabs>
              <w:spacing w:line="320" w:lineRule="exact"/>
              <w:rPr>
                <w:rFonts w:ascii="Arial" w:hAnsi="Arial" w:cs="Arial"/>
                <w:b/>
                <w:sz w:val="24"/>
                <w:szCs w:val="24"/>
              </w:rPr>
            </w:pPr>
          </w:p>
        </w:tc>
        <w:tc>
          <w:tcPr>
            <w:tcW w:w="7789" w:type="dxa"/>
          </w:tcPr>
          <w:p w14:paraId="07EF0155" w14:textId="77D351E7" w:rsidR="00C30F0B" w:rsidRPr="00B30273" w:rsidRDefault="00C30F0B" w:rsidP="0030409D">
            <w:pPr>
              <w:pStyle w:val="Arial105"/>
              <w:spacing w:line="320" w:lineRule="exact"/>
              <w:rPr>
                <w:rFonts w:cs="Arial"/>
                <w:sz w:val="24"/>
                <w:szCs w:val="24"/>
              </w:rPr>
            </w:pPr>
            <w:r w:rsidRPr="00B30273">
              <w:rPr>
                <w:rFonts w:cs="Arial"/>
                <w:sz w:val="24"/>
                <w:szCs w:val="24"/>
              </w:rPr>
              <w:lastRenderedPageBreak/>
              <w:t xml:space="preserve">Zostanie zapewnione efektywne zużycie energii poprzez definiowanie i obliczanie określonego zużycia energii w ramach działania (lub </w:t>
            </w:r>
            <w:r w:rsidRPr="00B30273">
              <w:rPr>
                <w:rFonts w:cs="Arial"/>
                <w:sz w:val="24"/>
                <w:szCs w:val="24"/>
              </w:rPr>
              <w:lastRenderedPageBreak/>
              <w:t xml:space="preserve">działań), ustalanie kluczowych wskaźników skuteczności działania w skali rocznej (na przykład konkretne zużycie energii wyrażone </w:t>
            </w:r>
            <w:r w:rsidR="005F6C3E" w:rsidRPr="00B30273">
              <w:rPr>
                <w:rFonts w:cs="Arial"/>
                <w:sz w:val="24"/>
                <w:szCs w:val="24"/>
              </w:rPr>
              <w:br/>
            </w:r>
            <w:r w:rsidRPr="00B30273">
              <w:rPr>
                <w:rFonts w:cs="Arial"/>
                <w:sz w:val="24"/>
                <w:szCs w:val="24"/>
              </w:rPr>
              <w:t xml:space="preserve">w kWh/tonę przetwarzanych odpadów) oraz planowanie okresowych celów usprawniania </w:t>
            </w:r>
            <w:r w:rsidR="005F6C3E" w:rsidRPr="00B30273">
              <w:rPr>
                <w:rFonts w:cs="Arial"/>
                <w:sz w:val="24"/>
                <w:szCs w:val="24"/>
              </w:rPr>
              <w:br/>
            </w:r>
            <w:r w:rsidRPr="00B30273">
              <w:rPr>
                <w:rFonts w:cs="Arial"/>
                <w:sz w:val="24"/>
                <w:szCs w:val="24"/>
              </w:rPr>
              <w:t>i powiązanych działań.</w:t>
            </w:r>
          </w:p>
          <w:p w14:paraId="7712DC56" w14:textId="77777777" w:rsidR="00C30F0B" w:rsidRPr="00B30273" w:rsidRDefault="00C30F0B" w:rsidP="0030409D">
            <w:pPr>
              <w:pStyle w:val="Arial105"/>
              <w:spacing w:line="320" w:lineRule="exact"/>
              <w:rPr>
                <w:rFonts w:cs="Arial"/>
                <w:sz w:val="24"/>
                <w:szCs w:val="24"/>
              </w:rPr>
            </w:pPr>
            <w:r w:rsidRPr="00B30273">
              <w:rPr>
                <w:rFonts w:cs="Arial"/>
                <w:sz w:val="24"/>
                <w:szCs w:val="24"/>
              </w:rPr>
              <w:t>Rejestr bilansu energetycznego będzie zapewniał podział zużycia i wytwarzania energii (w tym wywozu) według rodzaju źródła (tj. energii elektrycznej, paliwa alternatywnego RDF). Będzie obejmował on:</w:t>
            </w:r>
          </w:p>
          <w:p w14:paraId="299BD3DE" w14:textId="6775CC77" w:rsidR="00C30F0B" w:rsidRPr="00B30273" w:rsidRDefault="00CA3514" w:rsidP="0030409D">
            <w:pPr>
              <w:pStyle w:val="Arial105"/>
              <w:spacing w:line="320" w:lineRule="exact"/>
              <w:rPr>
                <w:rFonts w:cs="Arial"/>
                <w:sz w:val="24"/>
                <w:szCs w:val="24"/>
              </w:rPr>
            </w:pPr>
            <w:r w:rsidRPr="00B30273">
              <w:rPr>
                <w:rFonts w:cs="Arial"/>
                <w:sz w:val="24"/>
                <w:szCs w:val="24"/>
              </w:rPr>
              <w:t xml:space="preserve">- </w:t>
            </w:r>
            <w:r w:rsidR="00C30F0B" w:rsidRPr="00B30273">
              <w:rPr>
                <w:rFonts w:cs="Arial"/>
                <w:sz w:val="24"/>
                <w:szCs w:val="24"/>
              </w:rPr>
              <w:t>informacje o zużyciu energii pod względem dostarczanej energii;</w:t>
            </w:r>
          </w:p>
          <w:p w14:paraId="5A1BB29B" w14:textId="6EC8EF59" w:rsidR="00C30F0B" w:rsidRPr="00B30273" w:rsidRDefault="00CA3514" w:rsidP="0030409D">
            <w:pPr>
              <w:pStyle w:val="Arial105"/>
              <w:spacing w:line="320" w:lineRule="exact"/>
              <w:rPr>
                <w:rFonts w:cs="Arial"/>
                <w:sz w:val="24"/>
                <w:szCs w:val="24"/>
              </w:rPr>
            </w:pPr>
            <w:r w:rsidRPr="00B30273">
              <w:rPr>
                <w:rFonts w:cs="Arial"/>
                <w:sz w:val="24"/>
                <w:szCs w:val="24"/>
              </w:rPr>
              <w:t xml:space="preserve">- </w:t>
            </w:r>
            <w:r w:rsidR="00C30F0B" w:rsidRPr="00B30273">
              <w:rPr>
                <w:rFonts w:cs="Arial"/>
                <w:sz w:val="24"/>
                <w:szCs w:val="24"/>
              </w:rPr>
              <w:t>informacje o energii oddawanej z instalacji na zewnątrz w postali paliwa alternatywnego RDF;</w:t>
            </w:r>
          </w:p>
          <w:p w14:paraId="739FBEAB" w14:textId="012BE46A" w:rsidR="00C30F0B" w:rsidRPr="00B30273" w:rsidRDefault="00CA3514" w:rsidP="0030409D">
            <w:pPr>
              <w:pStyle w:val="Arial105"/>
              <w:spacing w:line="320" w:lineRule="exact"/>
              <w:rPr>
                <w:rFonts w:cs="Arial"/>
                <w:sz w:val="24"/>
                <w:szCs w:val="24"/>
              </w:rPr>
            </w:pPr>
            <w:r w:rsidRPr="00B30273">
              <w:rPr>
                <w:rFonts w:cs="Arial"/>
                <w:sz w:val="24"/>
                <w:szCs w:val="24"/>
              </w:rPr>
              <w:t xml:space="preserve">- </w:t>
            </w:r>
            <w:r w:rsidR="00C30F0B" w:rsidRPr="00B30273">
              <w:rPr>
                <w:rFonts w:cs="Arial"/>
                <w:sz w:val="24"/>
                <w:szCs w:val="24"/>
              </w:rPr>
              <w:t xml:space="preserve">informacje o przepływie energii pokazujące, w jaki sposób energia jest wykorzystywana </w:t>
            </w:r>
            <w:r w:rsidR="000777BD" w:rsidRPr="00B30273">
              <w:rPr>
                <w:rFonts w:cs="Arial"/>
                <w:sz w:val="24"/>
                <w:szCs w:val="24"/>
              </w:rPr>
              <w:br/>
            </w:r>
            <w:r w:rsidR="00C30F0B" w:rsidRPr="00B30273">
              <w:rPr>
                <w:rFonts w:cs="Arial"/>
                <w:sz w:val="24"/>
                <w:szCs w:val="24"/>
              </w:rPr>
              <w:t>w całym procesie technologicznym.</w:t>
            </w:r>
          </w:p>
          <w:p w14:paraId="63059941" w14:textId="5262A892" w:rsidR="0023619F" w:rsidRPr="00B30273" w:rsidRDefault="00C30F0B" w:rsidP="0030409D">
            <w:pPr>
              <w:tabs>
                <w:tab w:val="left" w:pos="567"/>
              </w:tabs>
              <w:spacing w:after="120" w:line="320" w:lineRule="exact"/>
              <w:rPr>
                <w:rFonts w:ascii="Arial" w:hAnsi="Arial" w:cs="Arial"/>
                <w:sz w:val="24"/>
                <w:szCs w:val="24"/>
              </w:rPr>
            </w:pPr>
            <w:r w:rsidRPr="00B30273">
              <w:rPr>
                <w:rFonts w:ascii="Arial" w:hAnsi="Arial" w:cs="Arial"/>
                <w:sz w:val="24"/>
                <w:szCs w:val="24"/>
              </w:rPr>
              <w:t>Rejestr bilansu energetycznego będzie dostosowany do specyfiki przetwarzania odpadów pod względem przeprowadzonych procesów, przetwarzanych strumieni odpadów itp.</w:t>
            </w:r>
          </w:p>
        </w:tc>
      </w:tr>
    </w:tbl>
    <w:p w14:paraId="1AE3ABA1" w14:textId="425A0196" w:rsidR="00B80571" w:rsidRPr="00B30273" w:rsidRDefault="00B80571" w:rsidP="0030409D">
      <w:pPr>
        <w:keepNext/>
        <w:shd w:val="clear" w:color="auto" w:fill="FFFFFF" w:themeFill="background1"/>
        <w:spacing w:line="320" w:lineRule="exact"/>
        <w:outlineLvl w:val="8"/>
        <w:rPr>
          <w:rFonts w:ascii="Arial" w:hAnsi="Arial" w:cs="Arial"/>
          <w:b/>
          <w:bCs/>
          <w:sz w:val="24"/>
          <w:szCs w:val="24"/>
        </w:rPr>
      </w:pPr>
      <w:r w:rsidRPr="00B30273">
        <w:rPr>
          <w:rFonts w:ascii="Arial" w:hAnsi="Arial" w:cs="Arial"/>
          <w:b/>
          <w:bCs/>
          <w:sz w:val="24"/>
          <w:szCs w:val="24"/>
        </w:rPr>
        <w:lastRenderedPageBreak/>
        <w:t>7. W zakresie awarii przemysłowych.</w:t>
      </w:r>
    </w:p>
    <w:p w14:paraId="17950124" w14:textId="4750EBCA" w:rsidR="00B80571" w:rsidRPr="00B30273" w:rsidRDefault="009B6CCB" w:rsidP="0030409D">
      <w:pPr>
        <w:keepNext/>
        <w:shd w:val="clear" w:color="auto" w:fill="FFFFFF" w:themeFill="background1"/>
        <w:spacing w:after="120" w:line="320" w:lineRule="exact"/>
        <w:outlineLvl w:val="8"/>
        <w:rPr>
          <w:rFonts w:ascii="Arial" w:hAnsi="Arial" w:cs="Arial"/>
          <w:b/>
          <w:bCs/>
          <w:sz w:val="24"/>
          <w:szCs w:val="24"/>
        </w:rPr>
      </w:pPr>
      <w:r w:rsidRPr="00B30273">
        <w:rPr>
          <w:rFonts w:ascii="Arial" w:hAnsi="Arial" w:cs="Arial"/>
          <w:bCs/>
          <w:sz w:val="24"/>
          <w:szCs w:val="24"/>
        </w:rPr>
        <w:t>Zastosowano następujące rozwiązania wynikające w szczególności z</w:t>
      </w:r>
      <w:r w:rsidRPr="00B30273">
        <w:rPr>
          <w:rFonts w:ascii="Arial" w:hAnsi="Arial" w:cs="Arial"/>
          <w:b/>
          <w:bCs/>
          <w:sz w:val="24"/>
          <w:szCs w:val="24"/>
        </w:rPr>
        <w:t xml:space="preserve"> BAT 21:</w:t>
      </w:r>
    </w:p>
    <w:tbl>
      <w:tblPr>
        <w:tblStyle w:val="Tabela-Siatka29"/>
        <w:tblW w:w="0" w:type="auto"/>
        <w:tblLook w:val="04A0" w:firstRow="1" w:lastRow="0" w:firstColumn="1" w:lastColumn="0" w:noHBand="0" w:noVBand="1"/>
      </w:tblPr>
      <w:tblGrid>
        <w:gridCol w:w="1271"/>
        <w:gridCol w:w="7789"/>
      </w:tblGrid>
      <w:tr w:rsidR="00B80571" w:rsidRPr="00B30273" w14:paraId="0E96F36A" w14:textId="77777777" w:rsidTr="00686C0D">
        <w:trPr>
          <w:trHeight w:val="498"/>
        </w:trPr>
        <w:tc>
          <w:tcPr>
            <w:tcW w:w="1271" w:type="dxa"/>
            <w:shd w:val="clear" w:color="auto" w:fill="F2F2F2" w:themeFill="background1" w:themeFillShade="F2"/>
            <w:vAlign w:val="center"/>
          </w:tcPr>
          <w:p w14:paraId="4A5991A7" w14:textId="77777777" w:rsidR="00B80571" w:rsidRPr="00B30273" w:rsidRDefault="00B80571" w:rsidP="0030409D">
            <w:pPr>
              <w:tabs>
                <w:tab w:val="left" w:pos="567"/>
              </w:tabs>
              <w:spacing w:line="320" w:lineRule="exact"/>
              <w:rPr>
                <w:rFonts w:ascii="Arial" w:hAnsi="Arial" w:cs="Arial"/>
                <w:b/>
                <w:sz w:val="24"/>
                <w:szCs w:val="24"/>
              </w:rPr>
            </w:pPr>
            <w:r w:rsidRPr="00B30273">
              <w:rPr>
                <w:rFonts w:ascii="Arial" w:hAnsi="Arial" w:cs="Arial"/>
                <w:b/>
                <w:sz w:val="24"/>
                <w:szCs w:val="24"/>
              </w:rPr>
              <w:t>Nr konkluzji</w:t>
            </w:r>
          </w:p>
          <w:p w14:paraId="693589C2" w14:textId="77777777" w:rsidR="00B80571" w:rsidRPr="00B30273" w:rsidRDefault="00B80571" w:rsidP="0030409D">
            <w:pPr>
              <w:tabs>
                <w:tab w:val="left" w:pos="567"/>
              </w:tabs>
              <w:spacing w:line="320" w:lineRule="exact"/>
              <w:rPr>
                <w:rFonts w:ascii="Arial" w:hAnsi="Arial" w:cs="Arial"/>
                <w:b/>
                <w:sz w:val="24"/>
                <w:szCs w:val="24"/>
              </w:rPr>
            </w:pPr>
            <w:r w:rsidRPr="00B30273">
              <w:rPr>
                <w:rFonts w:ascii="Arial" w:hAnsi="Arial" w:cs="Arial"/>
                <w:b/>
                <w:sz w:val="24"/>
                <w:szCs w:val="24"/>
              </w:rPr>
              <w:t>BAT</w:t>
            </w:r>
          </w:p>
        </w:tc>
        <w:tc>
          <w:tcPr>
            <w:tcW w:w="7789" w:type="dxa"/>
            <w:shd w:val="clear" w:color="auto" w:fill="F2F2F2" w:themeFill="background1" w:themeFillShade="F2"/>
            <w:vAlign w:val="center"/>
          </w:tcPr>
          <w:p w14:paraId="45F2CC5D" w14:textId="0D5AD1AB" w:rsidR="00B80571" w:rsidRPr="00B30273" w:rsidRDefault="00CD687C" w:rsidP="0030409D">
            <w:pPr>
              <w:tabs>
                <w:tab w:val="left" w:pos="567"/>
              </w:tabs>
              <w:spacing w:line="320" w:lineRule="exact"/>
              <w:rPr>
                <w:rFonts w:ascii="Arial" w:hAnsi="Arial" w:cs="Arial"/>
                <w:b/>
                <w:sz w:val="24"/>
                <w:szCs w:val="24"/>
              </w:rPr>
            </w:pPr>
            <w:r w:rsidRPr="00B30273">
              <w:rPr>
                <w:rFonts w:ascii="Arial" w:hAnsi="Arial" w:cs="Arial"/>
                <w:b/>
                <w:color w:val="000000"/>
                <w:sz w:val="24"/>
                <w:szCs w:val="24"/>
              </w:rPr>
              <w:t>Sposób realizacji w instalacji FORTUM w Zawierciu</w:t>
            </w:r>
          </w:p>
        </w:tc>
      </w:tr>
      <w:tr w:rsidR="00B80571" w:rsidRPr="00B30273" w14:paraId="0783F239" w14:textId="77777777" w:rsidTr="00686C0D">
        <w:trPr>
          <w:trHeight w:val="567"/>
        </w:trPr>
        <w:tc>
          <w:tcPr>
            <w:tcW w:w="1271" w:type="dxa"/>
          </w:tcPr>
          <w:p w14:paraId="7A68AD72" w14:textId="77777777" w:rsidR="004006F9" w:rsidRPr="00B30273" w:rsidRDefault="004006F9" w:rsidP="0030409D">
            <w:pPr>
              <w:tabs>
                <w:tab w:val="left" w:pos="567"/>
              </w:tabs>
              <w:spacing w:line="320" w:lineRule="exact"/>
              <w:rPr>
                <w:rFonts w:ascii="Arial" w:hAnsi="Arial" w:cs="Arial"/>
                <w:b/>
                <w:sz w:val="24"/>
                <w:szCs w:val="24"/>
              </w:rPr>
            </w:pPr>
          </w:p>
          <w:p w14:paraId="5004E500" w14:textId="77777777" w:rsidR="00B80571" w:rsidRPr="00B30273" w:rsidRDefault="00B80571" w:rsidP="0030409D">
            <w:pPr>
              <w:tabs>
                <w:tab w:val="left" w:pos="567"/>
              </w:tabs>
              <w:spacing w:line="320" w:lineRule="exact"/>
              <w:jc w:val="center"/>
              <w:rPr>
                <w:rFonts w:ascii="Arial" w:hAnsi="Arial" w:cs="Arial"/>
                <w:b/>
                <w:sz w:val="24"/>
                <w:szCs w:val="24"/>
              </w:rPr>
            </w:pPr>
            <w:r w:rsidRPr="00B30273">
              <w:rPr>
                <w:rFonts w:ascii="Arial" w:hAnsi="Arial" w:cs="Arial"/>
                <w:b/>
                <w:sz w:val="24"/>
                <w:szCs w:val="24"/>
              </w:rPr>
              <w:t>BAT 21</w:t>
            </w:r>
          </w:p>
          <w:p w14:paraId="66D21361" w14:textId="77777777" w:rsidR="00B80571" w:rsidRPr="00B30273" w:rsidRDefault="00B80571" w:rsidP="0030409D">
            <w:pPr>
              <w:tabs>
                <w:tab w:val="left" w:pos="567"/>
              </w:tabs>
              <w:spacing w:line="320" w:lineRule="exact"/>
              <w:rPr>
                <w:rFonts w:ascii="Arial" w:hAnsi="Arial" w:cs="Arial"/>
                <w:b/>
                <w:sz w:val="24"/>
                <w:szCs w:val="24"/>
              </w:rPr>
            </w:pPr>
          </w:p>
        </w:tc>
        <w:tc>
          <w:tcPr>
            <w:tcW w:w="7789" w:type="dxa"/>
          </w:tcPr>
          <w:p w14:paraId="5792AB95" w14:textId="17DE1371" w:rsidR="00660621" w:rsidRPr="00B30273" w:rsidRDefault="000777BD" w:rsidP="0030409D">
            <w:pPr>
              <w:spacing w:line="320" w:lineRule="exact"/>
              <w:rPr>
                <w:rFonts w:ascii="Arial" w:hAnsi="Arial" w:cs="Arial"/>
                <w:sz w:val="24"/>
                <w:szCs w:val="24"/>
              </w:rPr>
            </w:pPr>
            <w:r w:rsidRPr="00B30273">
              <w:rPr>
                <w:rFonts w:ascii="Arial" w:hAnsi="Arial" w:cs="Arial"/>
                <w:sz w:val="24"/>
                <w:szCs w:val="24"/>
              </w:rPr>
              <w:t>W celu zapobiegania i ograniczenia skutków stosowane</w:t>
            </w:r>
            <w:r w:rsidR="00660621" w:rsidRPr="00B30273">
              <w:rPr>
                <w:rFonts w:ascii="Arial" w:hAnsi="Arial" w:cs="Arial"/>
                <w:sz w:val="24"/>
                <w:szCs w:val="24"/>
              </w:rPr>
              <w:t xml:space="preserve"> będą się następujące środki ochrony:</w:t>
            </w:r>
          </w:p>
          <w:p w14:paraId="30CD488C" w14:textId="77777777" w:rsidR="00660621" w:rsidRPr="00B30273" w:rsidRDefault="00660621" w:rsidP="0030409D">
            <w:pPr>
              <w:pStyle w:val="Akapitzlist"/>
              <w:numPr>
                <w:ilvl w:val="0"/>
                <w:numId w:val="119"/>
              </w:numPr>
              <w:spacing w:line="320" w:lineRule="exact"/>
              <w:jc w:val="left"/>
              <w:rPr>
                <w:rFonts w:ascii="Arial" w:hAnsi="Arial" w:cs="Arial"/>
              </w:rPr>
            </w:pPr>
            <w:r w:rsidRPr="00B30273">
              <w:rPr>
                <w:rFonts w:ascii="Arial" w:hAnsi="Arial" w:cs="Arial"/>
              </w:rPr>
              <w:t>system ochrony przeciwpożarowej i przeciwwybuchowej, obejmujący sprzęt do zapobiegania, wykrywania i gaszenia,</w:t>
            </w:r>
          </w:p>
          <w:p w14:paraId="4E64FF65" w14:textId="77777777" w:rsidR="00660621" w:rsidRPr="00B30273" w:rsidRDefault="00660621" w:rsidP="0030409D">
            <w:pPr>
              <w:pStyle w:val="Akapitzlist"/>
              <w:numPr>
                <w:ilvl w:val="0"/>
                <w:numId w:val="119"/>
              </w:numPr>
              <w:spacing w:after="120" w:line="320" w:lineRule="exact"/>
              <w:contextualSpacing w:val="0"/>
              <w:jc w:val="left"/>
              <w:rPr>
                <w:rFonts w:ascii="Arial" w:hAnsi="Arial" w:cs="Arial"/>
              </w:rPr>
            </w:pPr>
            <w:r w:rsidRPr="00B30273">
              <w:rPr>
                <w:rFonts w:ascii="Arial" w:hAnsi="Arial" w:cs="Arial"/>
              </w:rPr>
              <w:t>dostępność i sprawność odpowiedniego sprzętu sterującego w sytuacjach nadzwyczajnych.</w:t>
            </w:r>
          </w:p>
          <w:p w14:paraId="13A6AC0C" w14:textId="77777777" w:rsidR="00660621" w:rsidRPr="00B30273" w:rsidRDefault="00660621" w:rsidP="0030409D">
            <w:pPr>
              <w:spacing w:line="320" w:lineRule="exact"/>
              <w:rPr>
                <w:rFonts w:ascii="Arial" w:hAnsi="Arial" w:cs="Arial"/>
                <w:sz w:val="24"/>
                <w:szCs w:val="24"/>
              </w:rPr>
            </w:pPr>
            <w:r w:rsidRPr="00B30273">
              <w:rPr>
                <w:rFonts w:ascii="Arial" w:hAnsi="Arial" w:cs="Arial"/>
                <w:sz w:val="24"/>
                <w:szCs w:val="24"/>
              </w:rPr>
              <w:t>W ramach zarządzania emisjami powstającymi w wyniku incydentów/awarii zostaną ustanowione procedury i wprowadzone techniczne przepisy dotyczące zarządzania (pod względem możliwego ograniczenia) emisjami powstającymi w wyniku awarii i incydentów, takimi jak emisje z wycieków, wody gaśniczej lub zaworów bezpieczeństwa.</w:t>
            </w:r>
          </w:p>
          <w:p w14:paraId="243E5D09" w14:textId="7928F724" w:rsidR="0023619F" w:rsidRPr="00B30273" w:rsidRDefault="00660621" w:rsidP="0030409D">
            <w:pPr>
              <w:tabs>
                <w:tab w:val="left" w:pos="567"/>
              </w:tabs>
              <w:spacing w:line="320" w:lineRule="exact"/>
              <w:rPr>
                <w:rFonts w:ascii="Arial" w:hAnsi="Arial" w:cs="Arial"/>
                <w:sz w:val="24"/>
                <w:szCs w:val="24"/>
              </w:rPr>
            </w:pPr>
            <w:r w:rsidRPr="00B30273">
              <w:rPr>
                <w:rFonts w:ascii="Arial" w:hAnsi="Arial" w:cs="Arial"/>
                <w:sz w:val="24"/>
                <w:szCs w:val="24"/>
              </w:rPr>
              <w:t>W ramach systemu rejestracji i oceny incydentów/awarii będzie prowadzony rejestr/dziennik służący do prowadzenia ewidencji wszystkich awarii, incydentów, zmian procedur i wyników inspekcji jak również procedury identyfikacji, reagowania i uczenia się na podstawie takich incydentów i awarii.</w:t>
            </w:r>
          </w:p>
        </w:tc>
      </w:tr>
    </w:tbl>
    <w:p w14:paraId="09A0F647" w14:textId="3B68EE2F" w:rsidR="00B460B0" w:rsidRPr="00B30273" w:rsidRDefault="00B460B0" w:rsidP="0030409D">
      <w:pPr>
        <w:pStyle w:val="Akapitzlist"/>
        <w:numPr>
          <w:ilvl w:val="0"/>
          <w:numId w:val="94"/>
        </w:numPr>
        <w:spacing w:line="320" w:lineRule="exact"/>
        <w:ind w:left="641" w:hanging="357"/>
        <w:jc w:val="left"/>
        <w:rPr>
          <w:rFonts w:ascii="Arial" w:hAnsi="Arial" w:cs="Arial"/>
          <w:b/>
          <w:lang w:eastAsia="x-none"/>
        </w:rPr>
      </w:pPr>
      <w:r w:rsidRPr="00B30273">
        <w:rPr>
          <w:rFonts w:ascii="Arial" w:hAnsi="Arial" w:cs="Arial"/>
          <w:b/>
          <w:lang w:val="x-none" w:eastAsia="x-none"/>
        </w:rPr>
        <w:t>Warunki eksploatacji instalacji oraz wprowadzania do środowiska substancji i</w:t>
      </w:r>
      <w:r w:rsidR="009B6CCB" w:rsidRPr="00B30273">
        <w:rPr>
          <w:rFonts w:ascii="Arial" w:hAnsi="Arial" w:cs="Arial"/>
          <w:b/>
          <w:lang w:eastAsia="x-none"/>
        </w:rPr>
        <w:t> </w:t>
      </w:r>
      <w:r w:rsidRPr="00B30273">
        <w:rPr>
          <w:rFonts w:ascii="Arial" w:hAnsi="Arial" w:cs="Arial"/>
          <w:b/>
          <w:lang w:val="x-none" w:eastAsia="x-none"/>
        </w:rPr>
        <w:t>energii przy normalnym funkcjonowaniu instalacji</w:t>
      </w:r>
      <w:r w:rsidRPr="00B30273">
        <w:rPr>
          <w:rFonts w:ascii="Arial" w:hAnsi="Arial" w:cs="Arial"/>
          <w:b/>
          <w:lang w:eastAsia="x-none"/>
        </w:rPr>
        <w:t>.</w:t>
      </w:r>
    </w:p>
    <w:p w14:paraId="762A3CFD" w14:textId="77777777" w:rsidR="00D729B4" w:rsidRPr="00B30273" w:rsidRDefault="00D729B4" w:rsidP="0030409D">
      <w:pPr>
        <w:pStyle w:val="Akapitzlist"/>
        <w:spacing w:before="120" w:line="320" w:lineRule="exact"/>
        <w:ind w:left="641"/>
        <w:rPr>
          <w:rFonts w:ascii="Arial" w:hAnsi="Arial" w:cs="Arial"/>
          <w:b/>
          <w:lang w:eastAsia="x-none"/>
        </w:rPr>
      </w:pPr>
    </w:p>
    <w:p w14:paraId="42209069" w14:textId="3E6ADD85" w:rsidR="00D1102C" w:rsidRPr="00B30273" w:rsidRDefault="00D1102C" w:rsidP="0030409D">
      <w:pPr>
        <w:pStyle w:val="Akapitzlist"/>
        <w:numPr>
          <w:ilvl w:val="0"/>
          <w:numId w:val="93"/>
        </w:numPr>
        <w:spacing w:after="120" w:line="320" w:lineRule="exact"/>
        <w:ind w:left="459" w:hanging="357"/>
        <w:rPr>
          <w:rFonts w:ascii="Arial" w:hAnsi="Arial" w:cs="Arial"/>
          <w:b/>
          <w:color w:val="000000"/>
        </w:rPr>
      </w:pPr>
      <w:r w:rsidRPr="00B30273">
        <w:rPr>
          <w:rFonts w:ascii="Arial" w:hAnsi="Arial" w:cs="Arial"/>
          <w:b/>
          <w:color w:val="000000"/>
        </w:rPr>
        <w:t>Wprowadzanie pyłów i gazów do powietrza.</w:t>
      </w:r>
    </w:p>
    <w:p w14:paraId="490E1C0B" w14:textId="0AB7F23B" w:rsidR="00B460B0" w:rsidRPr="00B30273" w:rsidRDefault="00B460B0" w:rsidP="0030409D">
      <w:pPr>
        <w:pStyle w:val="Tekstpodstawowy"/>
        <w:widowControl/>
        <w:numPr>
          <w:ilvl w:val="1"/>
          <w:numId w:val="93"/>
        </w:numPr>
        <w:suppressAutoHyphens w:val="0"/>
        <w:spacing w:before="120" w:after="120" w:line="320" w:lineRule="exact"/>
        <w:ind w:left="459" w:hanging="357"/>
        <w:jc w:val="left"/>
        <w:rPr>
          <w:rFonts w:ascii="Arial" w:hAnsi="Arial" w:cs="Arial"/>
          <w:b/>
          <w:sz w:val="24"/>
          <w:szCs w:val="24"/>
        </w:rPr>
      </w:pPr>
      <w:r w:rsidRPr="00B30273">
        <w:rPr>
          <w:rFonts w:ascii="Arial" w:hAnsi="Arial" w:cs="Arial"/>
          <w:b/>
          <w:sz w:val="24"/>
          <w:szCs w:val="24"/>
        </w:rPr>
        <w:t>Rodzaje i ilości substancji dopuszczonych do wprowadzania do powietrza w trakcie normalnej eksploatacji instalacji</w:t>
      </w:r>
      <w:r w:rsidR="00D36FDA" w:rsidRPr="00B30273">
        <w:rPr>
          <w:rFonts w:ascii="Arial" w:hAnsi="Arial" w:cs="Arial"/>
          <w:b/>
          <w:sz w:val="24"/>
          <w:szCs w:val="24"/>
        </w:rPr>
        <w:t>.</w:t>
      </w:r>
    </w:p>
    <w:p w14:paraId="13E448AF" w14:textId="09741003" w:rsidR="005322A3" w:rsidRPr="00B30273" w:rsidRDefault="00671A29" w:rsidP="0030409D">
      <w:pPr>
        <w:pStyle w:val="Arial10i50"/>
        <w:spacing w:before="120" w:after="120" w:line="320" w:lineRule="exact"/>
        <w:ind w:left="462"/>
        <w:rPr>
          <w:rFonts w:cs="Arial"/>
          <w:b/>
          <w:sz w:val="24"/>
          <w:szCs w:val="24"/>
        </w:rPr>
      </w:pPr>
      <w:r w:rsidRPr="00B30273">
        <w:rPr>
          <w:rFonts w:cs="Arial"/>
          <w:b/>
          <w:sz w:val="24"/>
          <w:szCs w:val="24"/>
        </w:rPr>
        <w:t xml:space="preserve">a) </w:t>
      </w:r>
      <w:r w:rsidR="005322A3" w:rsidRPr="00B30273">
        <w:rPr>
          <w:rFonts w:cs="Arial"/>
          <w:b/>
          <w:sz w:val="24"/>
          <w:szCs w:val="24"/>
        </w:rPr>
        <w:t xml:space="preserve">Maksymalne dopuszczalne </w:t>
      </w:r>
      <w:proofErr w:type="gramStart"/>
      <w:r w:rsidR="005322A3" w:rsidRPr="00B30273">
        <w:rPr>
          <w:rFonts w:cs="Arial"/>
          <w:b/>
          <w:sz w:val="24"/>
          <w:szCs w:val="24"/>
        </w:rPr>
        <w:t>poziomy emisji</w:t>
      </w:r>
      <w:proofErr w:type="gramEnd"/>
    </w:p>
    <w:tbl>
      <w:tblPr>
        <w:tblW w:w="9495" w:type="dxa"/>
        <w:tblLayout w:type="fixed"/>
        <w:tblCellMar>
          <w:left w:w="70" w:type="dxa"/>
          <w:right w:w="70" w:type="dxa"/>
        </w:tblCellMar>
        <w:tblLook w:val="04A0" w:firstRow="1" w:lastRow="0" w:firstColumn="1" w:lastColumn="0" w:noHBand="0" w:noVBand="1"/>
      </w:tblPr>
      <w:tblGrid>
        <w:gridCol w:w="849"/>
        <w:gridCol w:w="2702"/>
        <w:gridCol w:w="2705"/>
        <w:gridCol w:w="1792"/>
        <w:gridCol w:w="1447"/>
      </w:tblGrid>
      <w:tr w:rsidR="00671A29" w:rsidRPr="00B30273" w14:paraId="4FC25542" w14:textId="77777777" w:rsidTr="00671A29">
        <w:trPr>
          <w:cantSplit/>
          <w:trHeight w:val="1173"/>
          <w:tblHeader/>
        </w:trPr>
        <w:tc>
          <w:tcPr>
            <w:tcW w:w="849" w:type="dxa"/>
            <w:tcBorders>
              <w:top w:val="single" w:sz="4" w:space="0" w:color="auto"/>
              <w:left w:val="single" w:sz="4" w:space="0" w:color="auto"/>
              <w:right w:val="single" w:sz="4" w:space="0" w:color="auto"/>
            </w:tcBorders>
            <w:shd w:val="clear" w:color="auto" w:fill="F2F2F2" w:themeFill="background1" w:themeFillShade="F2"/>
            <w:vAlign w:val="center"/>
          </w:tcPr>
          <w:p w14:paraId="0A774504" w14:textId="77777777" w:rsidR="00671A29" w:rsidRPr="00B30273" w:rsidRDefault="00671A29" w:rsidP="0030409D">
            <w:pPr>
              <w:widowControl w:val="0"/>
              <w:suppressAutoHyphens/>
              <w:spacing w:after="0" w:line="320" w:lineRule="exact"/>
              <w:jc w:val="center"/>
              <w:textAlignment w:val="baseline"/>
              <w:rPr>
                <w:rFonts w:ascii="Arial" w:eastAsia="SimSun" w:hAnsi="Arial" w:cs="Arial"/>
                <w:b/>
                <w:kern w:val="1"/>
                <w:sz w:val="24"/>
                <w:szCs w:val="24"/>
                <w:lang w:eastAsia="zh-CN" w:bidi="hi-IN"/>
              </w:rPr>
            </w:pPr>
            <w:r w:rsidRPr="00B30273">
              <w:rPr>
                <w:rFonts w:ascii="Arial" w:eastAsia="SimSun" w:hAnsi="Arial" w:cs="Arial"/>
                <w:b/>
                <w:kern w:val="1"/>
                <w:sz w:val="24"/>
                <w:szCs w:val="24"/>
                <w:lang w:eastAsia="zh-CN" w:bidi="hi-IN"/>
              </w:rPr>
              <w:t>Symbol emitora</w:t>
            </w:r>
          </w:p>
        </w:tc>
        <w:tc>
          <w:tcPr>
            <w:tcW w:w="2702" w:type="dxa"/>
            <w:tcBorders>
              <w:top w:val="single" w:sz="4" w:space="0" w:color="auto"/>
              <w:left w:val="single" w:sz="4" w:space="0" w:color="auto"/>
              <w:right w:val="single" w:sz="4" w:space="0" w:color="auto"/>
            </w:tcBorders>
            <w:shd w:val="clear" w:color="auto" w:fill="F2F2F2" w:themeFill="background1" w:themeFillShade="F2"/>
            <w:vAlign w:val="center"/>
          </w:tcPr>
          <w:p w14:paraId="1C9F5E4E" w14:textId="77777777" w:rsidR="00671A29" w:rsidRPr="00B30273" w:rsidRDefault="00671A29" w:rsidP="0030409D">
            <w:pPr>
              <w:widowControl w:val="0"/>
              <w:suppressAutoHyphens/>
              <w:spacing w:after="0" w:line="320" w:lineRule="exact"/>
              <w:jc w:val="center"/>
              <w:textAlignment w:val="baseline"/>
              <w:rPr>
                <w:rFonts w:ascii="Arial" w:eastAsia="SimSun" w:hAnsi="Arial" w:cs="Arial"/>
                <w:b/>
                <w:kern w:val="1"/>
                <w:sz w:val="24"/>
                <w:szCs w:val="24"/>
                <w:lang w:eastAsia="zh-CN" w:bidi="hi-IN"/>
              </w:rPr>
            </w:pPr>
            <w:r w:rsidRPr="00B30273">
              <w:rPr>
                <w:rFonts w:ascii="Arial" w:eastAsia="SimSun" w:hAnsi="Arial" w:cs="Arial"/>
                <w:b/>
                <w:kern w:val="1"/>
                <w:sz w:val="24"/>
                <w:szCs w:val="24"/>
                <w:lang w:eastAsia="zh-CN" w:bidi="hi-IN"/>
              </w:rPr>
              <w:t>Źródło emisji</w:t>
            </w:r>
          </w:p>
        </w:tc>
        <w:tc>
          <w:tcPr>
            <w:tcW w:w="2705" w:type="dxa"/>
            <w:tcBorders>
              <w:top w:val="single" w:sz="4" w:space="0" w:color="auto"/>
              <w:left w:val="single" w:sz="4" w:space="0" w:color="auto"/>
              <w:right w:val="single" w:sz="4" w:space="0" w:color="auto"/>
            </w:tcBorders>
            <w:shd w:val="clear" w:color="auto" w:fill="F2F2F2" w:themeFill="background1" w:themeFillShade="F2"/>
            <w:vAlign w:val="center"/>
          </w:tcPr>
          <w:p w14:paraId="28F1A47D" w14:textId="77777777" w:rsidR="00671A29" w:rsidRPr="00B30273" w:rsidRDefault="00671A29" w:rsidP="0030409D">
            <w:pPr>
              <w:widowControl w:val="0"/>
              <w:suppressAutoHyphens/>
              <w:spacing w:after="0" w:line="320" w:lineRule="exact"/>
              <w:jc w:val="center"/>
              <w:textAlignment w:val="baseline"/>
              <w:rPr>
                <w:rFonts w:ascii="Arial" w:eastAsia="SimSun" w:hAnsi="Arial" w:cs="Arial"/>
                <w:b/>
                <w:kern w:val="1"/>
                <w:sz w:val="24"/>
                <w:szCs w:val="24"/>
                <w:lang w:eastAsia="zh-CN" w:bidi="hi-IN"/>
              </w:rPr>
            </w:pPr>
            <w:r w:rsidRPr="00B30273">
              <w:rPr>
                <w:rFonts w:ascii="Arial" w:eastAsia="SimSun" w:hAnsi="Arial" w:cs="Arial"/>
                <w:b/>
                <w:kern w:val="1"/>
                <w:sz w:val="24"/>
                <w:szCs w:val="24"/>
                <w:lang w:eastAsia="zh-CN" w:bidi="hi-IN"/>
              </w:rPr>
              <w:t>Urządzenia ochrony powietrza</w:t>
            </w:r>
          </w:p>
        </w:tc>
        <w:tc>
          <w:tcPr>
            <w:tcW w:w="1792" w:type="dxa"/>
            <w:tcBorders>
              <w:top w:val="single" w:sz="4" w:space="0" w:color="auto"/>
              <w:left w:val="single" w:sz="4" w:space="0" w:color="auto"/>
              <w:right w:val="single" w:sz="4" w:space="0" w:color="auto"/>
            </w:tcBorders>
            <w:shd w:val="clear" w:color="auto" w:fill="F2F2F2" w:themeFill="background1" w:themeFillShade="F2"/>
            <w:vAlign w:val="center"/>
          </w:tcPr>
          <w:p w14:paraId="59401431" w14:textId="77777777" w:rsidR="00671A29" w:rsidRPr="00B30273" w:rsidRDefault="00671A29" w:rsidP="0030409D">
            <w:pPr>
              <w:widowControl w:val="0"/>
              <w:suppressAutoHyphens/>
              <w:spacing w:after="0" w:line="320" w:lineRule="exact"/>
              <w:jc w:val="center"/>
              <w:textAlignment w:val="baseline"/>
              <w:rPr>
                <w:rFonts w:ascii="Arial" w:eastAsia="SimSun" w:hAnsi="Arial" w:cs="Arial"/>
                <w:b/>
                <w:kern w:val="1"/>
                <w:sz w:val="24"/>
                <w:szCs w:val="24"/>
                <w:lang w:eastAsia="zh-CN" w:bidi="hi-IN"/>
              </w:rPr>
            </w:pPr>
            <w:r w:rsidRPr="00B30273">
              <w:rPr>
                <w:rFonts w:ascii="Arial" w:eastAsia="SimSun" w:hAnsi="Arial" w:cs="Arial"/>
                <w:b/>
                <w:kern w:val="1"/>
                <w:sz w:val="24"/>
                <w:szCs w:val="24"/>
                <w:lang w:eastAsia="zh-CN" w:bidi="hi-IN"/>
              </w:rPr>
              <w:t xml:space="preserve">Rodzaj substancji zanieczyszczającej </w:t>
            </w:r>
          </w:p>
        </w:tc>
        <w:tc>
          <w:tcPr>
            <w:tcW w:w="1447" w:type="dxa"/>
            <w:tcBorders>
              <w:top w:val="single" w:sz="4" w:space="0" w:color="auto"/>
              <w:left w:val="single" w:sz="4" w:space="0" w:color="auto"/>
              <w:right w:val="single" w:sz="4" w:space="0" w:color="auto"/>
            </w:tcBorders>
            <w:shd w:val="clear" w:color="auto" w:fill="F2F2F2" w:themeFill="background1" w:themeFillShade="F2"/>
            <w:vAlign w:val="center"/>
          </w:tcPr>
          <w:p w14:paraId="0A539244" w14:textId="77777777" w:rsidR="00671A29" w:rsidRPr="00B30273" w:rsidRDefault="00671A29" w:rsidP="0030409D">
            <w:pPr>
              <w:widowControl w:val="0"/>
              <w:suppressAutoHyphens/>
              <w:spacing w:after="0" w:line="320" w:lineRule="exact"/>
              <w:jc w:val="center"/>
              <w:textAlignment w:val="baseline"/>
              <w:rPr>
                <w:rFonts w:ascii="Arial" w:eastAsia="SimSun" w:hAnsi="Arial" w:cs="Arial"/>
                <w:b/>
                <w:kern w:val="1"/>
                <w:sz w:val="24"/>
                <w:szCs w:val="24"/>
                <w:lang w:eastAsia="zh-CN" w:bidi="hi-IN"/>
              </w:rPr>
            </w:pPr>
            <w:r w:rsidRPr="00B30273">
              <w:rPr>
                <w:rFonts w:ascii="Arial" w:eastAsia="SimSun" w:hAnsi="Arial" w:cs="Arial"/>
                <w:b/>
                <w:kern w:val="1"/>
                <w:sz w:val="24"/>
                <w:szCs w:val="24"/>
                <w:lang w:eastAsia="zh-CN" w:bidi="hi-IN"/>
              </w:rPr>
              <w:t>Dopuszczalny poziom emisji</w:t>
            </w:r>
          </w:p>
          <w:p w14:paraId="431EF4D9" w14:textId="77777777" w:rsidR="00671A29" w:rsidRPr="00B30273" w:rsidRDefault="00671A29" w:rsidP="0030409D">
            <w:pPr>
              <w:widowControl w:val="0"/>
              <w:suppressAutoHyphens/>
              <w:spacing w:after="0" w:line="320" w:lineRule="exact"/>
              <w:jc w:val="center"/>
              <w:textAlignment w:val="baseline"/>
              <w:rPr>
                <w:rFonts w:ascii="Arial" w:eastAsia="SimSun" w:hAnsi="Arial" w:cs="Arial"/>
                <w:b/>
                <w:kern w:val="1"/>
                <w:sz w:val="24"/>
                <w:szCs w:val="24"/>
                <w:lang w:eastAsia="zh-CN" w:bidi="hi-IN"/>
              </w:rPr>
            </w:pPr>
            <w:r w:rsidRPr="00B30273">
              <w:rPr>
                <w:rFonts w:ascii="Arial" w:eastAsia="SimSun" w:hAnsi="Arial" w:cs="Arial"/>
                <w:b/>
                <w:kern w:val="1"/>
                <w:sz w:val="24"/>
                <w:szCs w:val="24"/>
                <w:lang w:eastAsia="zh-CN" w:bidi="hi-IN"/>
              </w:rPr>
              <w:t>BAT-AEL</w:t>
            </w:r>
          </w:p>
          <w:p w14:paraId="15A400E0" w14:textId="77777777" w:rsidR="00671A29" w:rsidRPr="00B30273" w:rsidRDefault="00671A29" w:rsidP="0030409D">
            <w:pPr>
              <w:widowControl w:val="0"/>
              <w:suppressAutoHyphens/>
              <w:spacing w:after="0" w:line="320" w:lineRule="exact"/>
              <w:jc w:val="center"/>
              <w:textAlignment w:val="baseline"/>
              <w:rPr>
                <w:rFonts w:ascii="Arial" w:eastAsia="SimSun" w:hAnsi="Arial" w:cs="Arial"/>
                <w:b/>
                <w:kern w:val="1"/>
                <w:sz w:val="24"/>
                <w:szCs w:val="24"/>
                <w:lang w:eastAsia="zh-CN" w:bidi="hi-IN"/>
              </w:rPr>
            </w:pPr>
            <w:r w:rsidRPr="00B30273">
              <w:rPr>
                <w:rFonts w:ascii="Arial" w:eastAsia="SimSun" w:hAnsi="Arial" w:cs="Arial"/>
                <w:b/>
                <w:kern w:val="1"/>
                <w:sz w:val="24"/>
                <w:szCs w:val="24"/>
                <w:lang w:eastAsia="zh-CN" w:bidi="hi-IN"/>
              </w:rPr>
              <w:t>[mg/Nm</w:t>
            </w:r>
            <w:r w:rsidRPr="00B30273">
              <w:rPr>
                <w:rFonts w:ascii="Arial" w:eastAsia="SimSun" w:hAnsi="Arial" w:cs="Arial"/>
                <w:b/>
                <w:kern w:val="1"/>
                <w:sz w:val="24"/>
                <w:szCs w:val="24"/>
                <w:vertAlign w:val="superscript"/>
                <w:lang w:eastAsia="zh-CN" w:bidi="hi-IN"/>
              </w:rPr>
              <w:t>3</w:t>
            </w:r>
            <w:r w:rsidRPr="00B30273">
              <w:rPr>
                <w:rFonts w:ascii="Arial" w:eastAsia="SimSun" w:hAnsi="Arial" w:cs="Arial"/>
                <w:b/>
                <w:kern w:val="1"/>
                <w:sz w:val="24"/>
                <w:szCs w:val="24"/>
                <w:lang w:eastAsia="zh-CN" w:bidi="hi-IN"/>
              </w:rPr>
              <w:t>]</w:t>
            </w:r>
          </w:p>
        </w:tc>
      </w:tr>
      <w:tr w:rsidR="00671A29" w:rsidRPr="00B30273" w14:paraId="3D8DFE5E" w14:textId="77777777" w:rsidTr="00671A29">
        <w:trPr>
          <w:cantSplit/>
          <w:trHeight w:val="1856"/>
        </w:trPr>
        <w:tc>
          <w:tcPr>
            <w:tcW w:w="8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4DB48B" w14:textId="77777777" w:rsidR="00671A29" w:rsidRPr="00B30273" w:rsidRDefault="00671A29" w:rsidP="0030409D">
            <w:pPr>
              <w:widowControl w:val="0"/>
              <w:suppressAutoHyphens/>
              <w:spacing w:after="0" w:line="320" w:lineRule="exact"/>
              <w:jc w:val="center"/>
              <w:textAlignment w:val="baseline"/>
              <w:rPr>
                <w:rFonts w:ascii="Arial" w:eastAsia="SimSun" w:hAnsi="Arial" w:cs="Arial"/>
                <w:kern w:val="1"/>
                <w:sz w:val="24"/>
                <w:szCs w:val="24"/>
                <w:highlight w:val="yellow"/>
                <w:lang w:eastAsia="zh-CN" w:bidi="hi-IN"/>
              </w:rPr>
            </w:pPr>
            <w:r w:rsidRPr="00B30273">
              <w:rPr>
                <w:rFonts w:ascii="Arial" w:eastAsia="SimSun" w:hAnsi="Arial" w:cs="Arial"/>
                <w:kern w:val="1"/>
                <w:sz w:val="24"/>
                <w:szCs w:val="24"/>
                <w:lang w:eastAsia="zh-CN" w:bidi="hi-IN"/>
              </w:rPr>
              <w:t>E1(P)</w:t>
            </w:r>
          </w:p>
        </w:tc>
        <w:tc>
          <w:tcPr>
            <w:tcW w:w="2702" w:type="dxa"/>
            <w:tcBorders>
              <w:top w:val="single" w:sz="4" w:space="0" w:color="auto"/>
              <w:left w:val="single" w:sz="4" w:space="0" w:color="auto"/>
              <w:bottom w:val="single" w:sz="4" w:space="0" w:color="auto"/>
              <w:right w:val="single" w:sz="4" w:space="0" w:color="auto"/>
            </w:tcBorders>
            <w:vAlign w:val="center"/>
          </w:tcPr>
          <w:p w14:paraId="59142418" w14:textId="77777777" w:rsidR="00671A29" w:rsidRPr="00B30273" w:rsidRDefault="00671A29" w:rsidP="0030409D">
            <w:pPr>
              <w:widowControl w:val="0"/>
              <w:suppressAutoHyphens/>
              <w:spacing w:after="0" w:line="320" w:lineRule="exact"/>
              <w:textAlignment w:val="baseline"/>
              <w:rPr>
                <w:rFonts w:ascii="Arial" w:eastAsia="SimSun" w:hAnsi="Arial" w:cs="Arial"/>
                <w:kern w:val="1"/>
                <w:sz w:val="24"/>
                <w:szCs w:val="24"/>
                <w:highlight w:val="yellow"/>
                <w:lang w:eastAsia="zh-CN" w:bidi="hi-IN"/>
              </w:rPr>
            </w:pPr>
            <w:r w:rsidRPr="00B30273">
              <w:rPr>
                <w:rFonts w:ascii="Arial" w:eastAsia="SimSun" w:hAnsi="Arial" w:cs="Arial"/>
                <w:color w:val="000000"/>
                <w:kern w:val="1"/>
                <w:sz w:val="24"/>
                <w:szCs w:val="24"/>
                <w:lang w:eastAsia="zh-CN" w:bidi="hi-IN"/>
              </w:rPr>
              <w:t>Układ I - odpylanie separatora powietrznego</w:t>
            </w:r>
          </w:p>
        </w:tc>
        <w:tc>
          <w:tcPr>
            <w:tcW w:w="2705" w:type="dxa"/>
            <w:tcBorders>
              <w:top w:val="single" w:sz="4" w:space="0" w:color="auto"/>
              <w:left w:val="single" w:sz="4" w:space="0" w:color="auto"/>
              <w:bottom w:val="single" w:sz="4" w:space="0" w:color="auto"/>
              <w:right w:val="single" w:sz="4" w:space="0" w:color="auto"/>
            </w:tcBorders>
            <w:shd w:val="clear" w:color="auto" w:fill="auto"/>
            <w:vAlign w:val="center"/>
          </w:tcPr>
          <w:p w14:paraId="74B98043" w14:textId="77777777" w:rsidR="00671A29" w:rsidRPr="00B30273" w:rsidRDefault="00671A29" w:rsidP="0030409D">
            <w:pPr>
              <w:spacing w:after="0" w:line="320" w:lineRule="exact"/>
              <w:contextualSpacing/>
              <w:rPr>
                <w:rFonts w:ascii="Arial" w:hAnsi="Arial" w:cs="Arial"/>
                <w:color w:val="000000"/>
                <w:sz w:val="24"/>
                <w:szCs w:val="24"/>
              </w:rPr>
            </w:pPr>
            <w:r w:rsidRPr="00B30273">
              <w:rPr>
                <w:rFonts w:ascii="Arial" w:hAnsi="Arial" w:cs="Arial"/>
                <w:color w:val="000000"/>
                <w:sz w:val="24"/>
                <w:szCs w:val="24"/>
              </w:rPr>
              <w:t>filtr workowy/tkaninowy o bardzo wysokiej skuteczności odpylania do 99%</w:t>
            </w:r>
          </w:p>
          <w:p w14:paraId="0B7A787D" w14:textId="77777777" w:rsidR="00671A29" w:rsidRPr="00B30273" w:rsidRDefault="00671A29" w:rsidP="0030409D">
            <w:pPr>
              <w:spacing w:after="0" w:line="320" w:lineRule="exact"/>
              <w:contextualSpacing/>
              <w:rPr>
                <w:rFonts w:ascii="Arial" w:hAnsi="Arial" w:cs="Arial"/>
                <w:color w:val="000000"/>
                <w:sz w:val="24"/>
                <w:szCs w:val="24"/>
              </w:rPr>
            </w:pPr>
            <w:r w:rsidRPr="00B30273">
              <w:rPr>
                <w:rFonts w:ascii="Arial" w:hAnsi="Arial" w:cs="Arial"/>
                <w:color w:val="000000"/>
                <w:sz w:val="24"/>
                <w:szCs w:val="24"/>
              </w:rPr>
              <w:t>filtr workowy/tkaninowy o bardzo wysokiej skuteczności odpylania do 99%</w:t>
            </w:r>
          </w:p>
          <w:p w14:paraId="746D077C" w14:textId="77777777" w:rsidR="00671A29" w:rsidRPr="00B30273" w:rsidRDefault="00671A29" w:rsidP="0030409D">
            <w:pPr>
              <w:spacing w:after="0" w:line="320" w:lineRule="exact"/>
              <w:contextualSpacing/>
              <w:rPr>
                <w:rFonts w:ascii="Arial" w:hAnsi="Arial" w:cs="Arial"/>
                <w:color w:val="000000"/>
                <w:sz w:val="24"/>
                <w:szCs w:val="24"/>
              </w:rPr>
            </w:pPr>
            <w:r w:rsidRPr="00B30273">
              <w:rPr>
                <w:rFonts w:ascii="Arial" w:hAnsi="Arial" w:cs="Arial"/>
                <w:color w:val="000000"/>
                <w:sz w:val="24"/>
                <w:szCs w:val="24"/>
              </w:rPr>
              <w:t>filtr workowy/tkaninowy o bardzo wysokiej skuteczności odpylania do 99%</w:t>
            </w:r>
          </w:p>
          <w:p w14:paraId="15C5031B" w14:textId="77777777" w:rsidR="00671A29" w:rsidRPr="00B30273" w:rsidRDefault="00671A29" w:rsidP="0030409D">
            <w:pPr>
              <w:spacing w:after="0" w:line="320" w:lineRule="exact"/>
              <w:contextualSpacing/>
              <w:rPr>
                <w:rFonts w:ascii="Arial" w:hAnsi="Arial" w:cs="Arial"/>
                <w:color w:val="000000"/>
                <w:sz w:val="24"/>
                <w:szCs w:val="24"/>
              </w:rPr>
            </w:pPr>
            <w:r w:rsidRPr="00B30273">
              <w:rPr>
                <w:rFonts w:ascii="Arial" w:hAnsi="Arial" w:cs="Arial"/>
                <w:color w:val="000000"/>
                <w:sz w:val="24"/>
                <w:szCs w:val="24"/>
              </w:rPr>
              <w:t>filtr workowy/tkaninowy o bardzo wysokiej skuteczności odpylania do 99%</w:t>
            </w:r>
          </w:p>
          <w:p w14:paraId="4214DB61" w14:textId="79B9E55D" w:rsidR="00671A29" w:rsidRPr="00B30273" w:rsidRDefault="00671A29" w:rsidP="0030409D">
            <w:pPr>
              <w:widowControl w:val="0"/>
              <w:suppressAutoHyphens/>
              <w:spacing w:after="0" w:line="320" w:lineRule="exact"/>
              <w:textAlignment w:val="baseline"/>
              <w:rPr>
                <w:rFonts w:ascii="Arial" w:eastAsia="SimSun" w:hAnsi="Arial" w:cs="Arial"/>
                <w:color w:val="000000"/>
                <w:kern w:val="1"/>
                <w:sz w:val="24"/>
                <w:szCs w:val="24"/>
                <w:lang w:eastAsia="zh-CN" w:bidi="hi-IN"/>
              </w:rPr>
            </w:pPr>
            <w:r w:rsidRPr="00B30273">
              <w:rPr>
                <w:rFonts w:ascii="Arial" w:eastAsia="SimSun" w:hAnsi="Arial" w:cs="Arial"/>
                <w:color w:val="000000"/>
                <w:kern w:val="1"/>
                <w:sz w:val="24"/>
                <w:szCs w:val="24"/>
                <w:lang w:eastAsia="zh-CN" w:bidi="hi-IN"/>
              </w:rPr>
              <w:t xml:space="preserve">filtr workowo/tkaninowy </w:t>
            </w:r>
            <w:r w:rsidR="00686C0D" w:rsidRPr="00B30273">
              <w:rPr>
                <w:rFonts w:ascii="Arial" w:eastAsia="SimSun" w:hAnsi="Arial" w:cs="Arial"/>
                <w:color w:val="000000"/>
                <w:kern w:val="1"/>
                <w:sz w:val="24"/>
                <w:szCs w:val="24"/>
                <w:lang w:eastAsia="zh-CN" w:bidi="hi-IN"/>
              </w:rPr>
              <w:br/>
            </w:r>
            <w:r w:rsidRPr="00B30273">
              <w:rPr>
                <w:rFonts w:ascii="Arial" w:eastAsia="SimSun" w:hAnsi="Arial" w:cs="Arial"/>
                <w:color w:val="000000"/>
                <w:kern w:val="1"/>
                <w:sz w:val="24"/>
                <w:szCs w:val="24"/>
                <w:lang w:eastAsia="zh-CN" w:bidi="hi-IN"/>
              </w:rPr>
              <w:t xml:space="preserve">o bardzo wysokiej skuteczności odpylania do 99% </w:t>
            </w:r>
          </w:p>
          <w:p w14:paraId="3530F766" w14:textId="77777777" w:rsidR="00671A29" w:rsidRPr="00B30273" w:rsidRDefault="00671A29" w:rsidP="0030409D">
            <w:pPr>
              <w:widowControl w:val="0"/>
              <w:suppressAutoHyphens/>
              <w:spacing w:after="60" w:line="320" w:lineRule="exact"/>
              <w:textAlignment w:val="baseline"/>
              <w:rPr>
                <w:rFonts w:ascii="Arial" w:eastAsia="SimSun" w:hAnsi="Arial" w:cs="Arial"/>
                <w:kern w:val="1"/>
                <w:sz w:val="24"/>
                <w:szCs w:val="24"/>
                <w:lang w:eastAsia="zh-CN" w:bidi="hi-IN"/>
              </w:rPr>
            </w:pPr>
            <w:r w:rsidRPr="00B30273">
              <w:rPr>
                <w:rFonts w:ascii="Arial" w:eastAsia="SimSun" w:hAnsi="Arial" w:cs="Arial"/>
                <w:color w:val="000000"/>
                <w:kern w:val="1"/>
                <w:sz w:val="24"/>
                <w:szCs w:val="24"/>
                <w:lang w:eastAsia="zh-CN" w:bidi="hi-IN"/>
              </w:rPr>
              <w:t>filtr węglowy o bardzo wysokiej skuteczności oczyszczania</w:t>
            </w:r>
          </w:p>
        </w:tc>
        <w:tc>
          <w:tcPr>
            <w:tcW w:w="1792" w:type="dxa"/>
            <w:tcBorders>
              <w:top w:val="single" w:sz="4" w:space="0" w:color="auto"/>
              <w:left w:val="single" w:sz="4" w:space="0" w:color="auto"/>
              <w:bottom w:val="single" w:sz="4" w:space="0" w:color="auto"/>
              <w:right w:val="single" w:sz="4" w:space="0" w:color="auto"/>
            </w:tcBorders>
            <w:shd w:val="clear" w:color="auto" w:fill="auto"/>
            <w:vAlign w:val="center"/>
          </w:tcPr>
          <w:p w14:paraId="328FD1C2" w14:textId="77777777" w:rsidR="00671A29" w:rsidRPr="00B30273" w:rsidRDefault="00671A29" w:rsidP="0030409D">
            <w:pPr>
              <w:widowControl w:val="0"/>
              <w:suppressAutoHyphens/>
              <w:spacing w:after="0" w:line="320" w:lineRule="exact"/>
              <w:textAlignment w:val="baseline"/>
              <w:rPr>
                <w:rFonts w:ascii="Arial" w:eastAsia="SimSun" w:hAnsi="Arial" w:cs="Arial"/>
                <w:kern w:val="1"/>
                <w:sz w:val="24"/>
                <w:szCs w:val="24"/>
                <w:lang w:eastAsia="zh-CN" w:bidi="hi-IN"/>
              </w:rPr>
            </w:pPr>
            <w:r w:rsidRPr="00B30273">
              <w:rPr>
                <w:rFonts w:ascii="Arial" w:eastAsia="SimSun" w:hAnsi="Arial" w:cs="Arial"/>
                <w:kern w:val="1"/>
                <w:sz w:val="24"/>
                <w:szCs w:val="24"/>
                <w:lang w:eastAsia="zh-CN" w:bidi="hi-IN"/>
              </w:rPr>
              <w:t>Pył ogółem*</w:t>
            </w:r>
          </w:p>
          <w:p w14:paraId="526EC0D0" w14:textId="77777777" w:rsidR="00671A29" w:rsidRPr="00B30273" w:rsidRDefault="00671A29" w:rsidP="0030409D">
            <w:pPr>
              <w:widowControl w:val="0"/>
              <w:suppressAutoHyphens/>
              <w:spacing w:after="0" w:line="320" w:lineRule="exact"/>
              <w:textAlignment w:val="baseline"/>
              <w:rPr>
                <w:rFonts w:ascii="Arial" w:eastAsia="SimSun" w:hAnsi="Arial" w:cs="Arial"/>
                <w:kern w:val="1"/>
                <w:sz w:val="24"/>
                <w:szCs w:val="24"/>
                <w:lang w:eastAsia="zh-CN" w:bidi="hi-IN"/>
              </w:rPr>
            </w:pPr>
          </w:p>
          <w:p w14:paraId="7DE7D462" w14:textId="77777777" w:rsidR="00671A29" w:rsidRPr="00B30273" w:rsidRDefault="00671A29" w:rsidP="0030409D">
            <w:pPr>
              <w:widowControl w:val="0"/>
              <w:suppressAutoHyphens/>
              <w:spacing w:after="0" w:line="320" w:lineRule="exact"/>
              <w:textAlignment w:val="baseline"/>
              <w:rPr>
                <w:rFonts w:ascii="Arial" w:eastAsia="SimSun" w:hAnsi="Arial" w:cs="Arial"/>
                <w:kern w:val="1"/>
                <w:sz w:val="24"/>
                <w:szCs w:val="24"/>
                <w:lang w:eastAsia="zh-CN" w:bidi="hi-IN"/>
              </w:rPr>
            </w:pPr>
            <w:r w:rsidRPr="00B30273">
              <w:rPr>
                <w:rFonts w:ascii="Arial" w:eastAsia="SimSun" w:hAnsi="Arial" w:cs="Arial"/>
                <w:kern w:val="1"/>
                <w:sz w:val="24"/>
                <w:szCs w:val="24"/>
                <w:lang w:eastAsia="zh-CN" w:bidi="hi-IN"/>
              </w:rPr>
              <w:t>Całkowite LZO</w:t>
            </w:r>
          </w:p>
        </w:tc>
        <w:tc>
          <w:tcPr>
            <w:tcW w:w="14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CBB83A" w14:textId="77777777" w:rsidR="00671A29" w:rsidRPr="00B30273" w:rsidRDefault="00671A29" w:rsidP="0030409D">
            <w:pPr>
              <w:widowControl w:val="0"/>
              <w:suppressAutoHyphens/>
              <w:spacing w:after="0" w:line="320" w:lineRule="exact"/>
              <w:jc w:val="center"/>
              <w:textAlignment w:val="baseline"/>
              <w:rPr>
                <w:rFonts w:ascii="Arial" w:eastAsia="SimSun" w:hAnsi="Arial" w:cs="Arial"/>
                <w:kern w:val="1"/>
                <w:sz w:val="24"/>
                <w:szCs w:val="24"/>
                <w:lang w:eastAsia="zh-CN" w:bidi="hi-IN"/>
              </w:rPr>
            </w:pPr>
            <w:r w:rsidRPr="00B30273">
              <w:rPr>
                <w:rFonts w:ascii="Arial" w:eastAsia="SimSun" w:hAnsi="Arial" w:cs="Arial"/>
                <w:kern w:val="1"/>
                <w:sz w:val="24"/>
                <w:szCs w:val="24"/>
                <w:lang w:eastAsia="zh-CN" w:bidi="hi-IN"/>
              </w:rPr>
              <w:t>4,2</w:t>
            </w:r>
          </w:p>
          <w:p w14:paraId="3F675007" w14:textId="77777777" w:rsidR="00671A29" w:rsidRPr="00B30273" w:rsidRDefault="00671A29" w:rsidP="0030409D">
            <w:pPr>
              <w:widowControl w:val="0"/>
              <w:suppressAutoHyphens/>
              <w:spacing w:after="0" w:line="320" w:lineRule="exact"/>
              <w:jc w:val="center"/>
              <w:textAlignment w:val="baseline"/>
              <w:rPr>
                <w:rFonts w:ascii="Arial" w:eastAsia="SimSun" w:hAnsi="Arial" w:cs="Arial"/>
                <w:kern w:val="1"/>
                <w:sz w:val="24"/>
                <w:szCs w:val="24"/>
                <w:lang w:eastAsia="zh-CN" w:bidi="hi-IN"/>
              </w:rPr>
            </w:pPr>
          </w:p>
          <w:p w14:paraId="7975F6E7" w14:textId="77777777" w:rsidR="00671A29" w:rsidRPr="00B30273" w:rsidRDefault="00671A29" w:rsidP="0030409D">
            <w:pPr>
              <w:widowControl w:val="0"/>
              <w:suppressAutoHyphens/>
              <w:spacing w:after="0" w:line="320" w:lineRule="exact"/>
              <w:jc w:val="center"/>
              <w:textAlignment w:val="baseline"/>
              <w:rPr>
                <w:rFonts w:ascii="Arial" w:eastAsia="SimSun" w:hAnsi="Arial" w:cs="Arial"/>
                <w:kern w:val="1"/>
                <w:sz w:val="24"/>
                <w:szCs w:val="24"/>
                <w:lang w:eastAsia="zh-CN" w:bidi="hi-IN"/>
              </w:rPr>
            </w:pPr>
            <w:r w:rsidRPr="00B30273">
              <w:rPr>
                <w:rFonts w:ascii="Arial" w:eastAsia="SimSun" w:hAnsi="Arial" w:cs="Arial"/>
                <w:kern w:val="1"/>
                <w:sz w:val="24"/>
                <w:szCs w:val="24"/>
                <w:lang w:eastAsia="zh-CN" w:bidi="hi-IN"/>
              </w:rPr>
              <w:t>11,0</w:t>
            </w:r>
          </w:p>
        </w:tc>
      </w:tr>
      <w:tr w:rsidR="00671A29" w:rsidRPr="00B30273" w14:paraId="42FF114D" w14:textId="77777777" w:rsidTr="00671A29">
        <w:trPr>
          <w:cantSplit/>
          <w:trHeight w:val="539"/>
        </w:trPr>
        <w:tc>
          <w:tcPr>
            <w:tcW w:w="8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643F22" w14:textId="77777777" w:rsidR="00671A29" w:rsidRPr="00B30273" w:rsidRDefault="00671A29" w:rsidP="0030409D">
            <w:pPr>
              <w:widowControl w:val="0"/>
              <w:suppressAutoHyphens/>
              <w:spacing w:after="0" w:line="320" w:lineRule="exact"/>
              <w:jc w:val="center"/>
              <w:textAlignment w:val="baseline"/>
              <w:rPr>
                <w:rFonts w:ascii="Arial" w:eastAsia="SimSun" w:hAnsi="Arial" w:cs="Arial"/>
                <w:kern w:val="1"/>
                <w:sz w:val="24"/>
                <w:szCs w:val="24"/>
                <w:highlight w:val="yellow"/>
                <w:lang w:eastAsia="zh-CN" w:bidi="hi-IN"/>
              </w:rPr>
            </w:pPr>
            <w:r w:rsidRPr="00B30273">
              <w:rPr>
                <w:rFonts w:ascii="Arial" w:eastAsia="SimSun" w:hAnsi="Arial" w:cs="Arial"/>
                <w:kern w:val="1"/>
                <w:sz w:val="24"/>
                <w:szCs w:val="24"/>
                <w:lang w:eastAsia="zh-CN" w:bidi="hi-IN"/>
              </w:rPr>
              <w:t>E2(P)</w:t>
            </w:r>
          </w:p>
        </w:tc>
        <w:tc>
          <w:tcPr>
            <w:tcW w:w="2702" w:type="dxa"/>
            <w:tcBorders>
              <w:top w:val="single" w:sz="4" w:space="0" w:color="auto"/>
              <w:left w:val="single" w:sz="4" w:space="0" w:color="auto"/>
              <w:bottom w:val="single" w:sz="4" w:space="0" w:color="auto"/>
              <w:right w:val="single" w:sz="4" w:space="0" w:color="auto"/>
            </w:tcBorders>
            <w:vAlign w:val="center"/>
          </w:tcPr>
          <w:p w14:paraId="1FD6ACCE" w14:textId="77777777" w:rsidR="00671A29" w:rsidRPr="00B30273" w:rsidRDefault="00671A29" w:rsidP="0030409D">
            <w:pPr>
              <w:widowControl w:val="0"/>
              <w:suppressAutoHyphens/>
              <w:spacing w:after="0" w:line="320" w:lineRule="exact"/>
              <w:textAlignment w:val="baseline"/>
              <w:rPr>
                <w:rFonts w:ascii="Arial" w:eastAsia="SimSun" w:hAnsi="Arial" w:cs="Arial"/>
                <w:kern w:val="1"/>
                <w:sz w:val="24"/>
                <w:szCs w:val="24"/>
                <w:highlight w:val="yellow"/>
                <w:lang w:eastAsia="zh-CN" w:bidi="hi-IN"/>
              </w:rPr>
            </w:pPr>
            <w:r w:rsidRPr="00B30273">
              <w:rPr>
                <w:rFonts w:ascii="Arial" w:eastAsia="SimSun" w:hAnsi="Arial" w:cs="Arial"/>
                <w:color w:val="000000"/>
                <w:kern w:val="1"/>
                <w:sz w:val="24"/>
                <w:szCs w:val="24"/>
                <w:lang w:eastAsia="zh-CN" w:bidi="hi-IN"/>
              </w:rPr>
              <w:t>Układ II - odpylanie całej linii technologicznej z wyłączeniem separatora powietrznego, który posiada własny system odpylania</w:t>
            </w:r>
          </w:p>
        </w:tc>
        <w:tc>
          <w:tcPr>
            <w:tcW w:w="2705" w:type="dxa"/>
            <w:tcBorders>
              <w:left w:val="single" w:sz="4" w:space="0" w:color="auto"/>
              <w:bottom w:val="single" w:sz="4" w:space="0" w:color="auto"/>
              <w:right w:val="single" w:sz="4" w:space="0" w:color="auto"/>
            </w:tcBorders>
            <w:shd w:val="clear" w:color="auto" w:fill="auto"/>
            <w:vAlign w:val="center"/>
          </w:tcPr>
          <w:p w14:paraId="09B0302F" w14:textId="6BA10F4D" w:rsidR="00671A29" w:rsidRPr="00B30273" w:rsidRDefault="00671A29" w:rsidP="0030409D">
            <w:pPr>
              <w:widowControl w:val="0"/>
              <w:suppressAutoHyphens/>
              <w:spacing w:after="0" w:line="320" w:lineRule="exact"/>
              <w:textAlignment w:val="baseline"/>
              <w:rPr>
                <w:rFonts w:ascii="Arial" w:eastAsia="SimSun" w:hAnsi="Arial" w:cs="Arial"/>
                <w:color w:val="000000"/>
                <w:kern w:val="1"/>
                <w:sz w:val="24"/>
                <w:szCs w:val="24"/>
                <w:lang w:eastAsia="zh-CN" w:bidi="hi-IN"/>
              </w:rPr>
            </w:pPr>
            <w:r w:rsidRPr="00B30273">
              <w:rPr>
                <w:rFonts w:ascii="Arial" w:eastAsia="SimSun" w:hAnsi="Arial" w:cs="Arial"/>
                <w:color w:val="000000"/>
                <w:kern w:val="1"/>
                <w:sz w:val="24"/>
                <w:szCs w:val="24"/>
                <w:lang w:eastAsia="zh-CN" w:bidi="hi-IN"/>
              </w:rPr>
              <w:t xml:space="preserve">filtr workowo/tkaninowy </w:t>
            </w:r>
            <w:r w:rsidR="00686C0D" w:rsidRPr="00B30273">
              <w:rPr>
                <w:rFonts w:ascii="Arial" w:eastAsia="SimSun" w:hAnsi="Arial" w:cs="Arial"/>
                <w:color w:val="000000"/>
                <w:kern w:val="1"/>
                <w:sz w:val="24"/>
                <w:szCs w:val="24"/>
                <w:lang w:eastAsia="zh-CN" w:bidi="hi-IN"/>
              </w:rPr>
              <w:br/>
            </w:r>
            <w:r w:rsidRPr="00B30273">
              <w:rPr>
                <w:rFonts w:ascii="Arial" w:eastAsia="SimSun" w:hAnsi="Arial" w:cs="Arial"/>
                <w:color w:val="000000"/>
                <w:kern w:val="1"/>
                <w:sz w:val="24"/>
                <w:szCs w:val="24"/>
                <w:lang w:eastAsia="zh-CN" w:bidi="hi-IN"/>
              </w:rPr>
              <w:t xml:space="preserve">o bardzo wysokiej skuteczności odpylania do 99% </w:t>
            </w:r>
          </w:p>
          <w:p w14:paraId="47352A47" w14:textId="77777777" w:rsidR="00671A29" w:rsidRPr="00B30273" w:rsidRDefault="00671A29" w:rsidP="0030409D">
            <w:pPr>
              <w:widowControl w:val="0"/>
              <w:suppressAutoHyphens/>
              <w:spacing w:after="0" w:line="320" w:lineRule="exact"/>
              <w:textAlignment w:val="baseline"/>
              <w:rPr>
                <w:rFonts w:ascii="Arial" w:eastAsia="SimSun" w:hAnsi="Arial" w:cs="Arial"/>
                <w:kern w:val="1"/>
                <w:sz w:val="24"/>
                <w:szCs w:val="24"/>
                <w:lang w:eastAsia="zh-CN" w:bidi="hi-IN"/>
              </w:rPr>
            </w:pPr>
            <w:r w:rsidRPr="00B30273">
              <w:rPr>
                <w:rFonts w:ascii="Arial" w:eastAsia="SimSun" w:hAnsi="Arial" w:cs="Arial"/>
                <w:color w:val="000000"/>
                <w:kern w:val="1"/>
                <w:sz w:val="24"/>
                <w:szCs w:val="24"/>
                <w:lang w:eastAsia="zh-CN" w:bidi="hi-IN"/>
              </w:rPr>
              <w:t>filtr węglowy o bardzo wysokiej skuteczności oczyszczania</w:t>
            </w:r>
          </w:p>
        </w:tc>
        <w:tc>
          <w:tcPr>
            <w:tcW w:w="1792" w:type="dxa"/>
            <w:tcBorders>
              <w:top w:val="single" w:sz="4" w:space="0" w:color="auto"/>
              <w:left w:val="single" w:sz="4" w:space="0" w:color="auto"/>
              <w:bottom w:val="single" w:sz="4" w:space="0" w:color="auto"/>
              <w:right w:val="single" w:sz="4" w:space="0" w:color="auto"/>
            </w:tcBorders>
            <w:shd w:val="clear" w:color="auto" w:fill="auto"/>
            <w:vAlign w:val="center"/>
          </w:tcPr>
          <w:p w14:paraId="5DA3D044" w14:textId="77777777" w:rsidR="00671A29" w:rsidRPr="00B30273" w:rsidRDefault="00671A29" w:rsidP="0030409D">
            <w:pPr>
              <w:widowControl w:val="0"/>
              <w:suppressAutoHyphens/>
              <w:spacing w:after="0" w:line="320" w:lineRule="exact"/>
              <w:textAlignment w:val="baseline"/>
              <w:rPr>
                <w:rFonts w:ascii="Arial" w:eastAsia="SimSun" w:hAnsi="Arial" w:cs="Arial"/>
                <w:kern w:val="1"/>
                <w:sz w:val="24"/>
                <w:szCs w:val="24"/>
                <w:lang w:eastAsia="zh-CN" w:bidi="hi-IN"/>
              </w:rPr>
            </w:pPr>
            <w:r w:rsidRPr="00B30273">
              <w:rPr>
                <w:rFonts w:ascii="Arial" w:eastAsia="SimSun" w:hAnsi="Arial" w:cs="Arial"/>
                <w:kern w:val="1"/>
                <w:sz w:val="24"/>
                <w:szCs w:val="24"/>
                <w:lang w:eastAsia="zh-CN" w:bidi="hi-IN"/>
              </w:rPr>
              <w:t>Pył ogółem*</w:t>
            </w:r>
          </w:p>
          <w:p w14:paraId="70799ECF" w14:textId="77777777" w:rsidR="00671A29" w:rsidRPr="00B30273" w:rsidRDefault="00671A29" w:rsidP="0030409D">
            <w:pPr>
              <w:widowControl w:val="0"/>
              <w:suppressAutoHyphens/>
              <w:spacing w:after="0" w:line="320" w:lineRule="exact"/>
              <w:textAlignment w:val="baseline"/>
              <w:rPr>
                <w:rFonts w:ascii="Arial" w:eastAsia="SimSun" w:hAnsi="Arial" w:cs="Arial"/>
                <w:kern w:val="1"/>
                <w:sz w:val="24"/>
                <w:szCs w:val="24"/>
                <w:lang w:eastAsia="zh-CN" w:bidi="hi-IN"/>
              </w:rPr>
            </w:pPr>
          </w:p>
          <w:p w14:paraId="04CE70CD" w14:textId="77777777" w:rsidR="00671A29" w:rsidRPr="00B30273" w:rsidRDefault="00671A29" w:rsidP="0030409D">
            <w:pPr>
              <w:widowControl w:val="0"/>
              <w:suppressAutoHyphens/>
              <w:spacing w:after="0" w:line="320" w:lineRule="exact"/>
              <w:textAlignment w:val="baseline"/>
              <w:rPr>
                <w:rFonts w:ascii="Arial" w:eastAsia="SimSun" w:hAnsi="Arial" w:cs="Arial"/>
                <w:kern w:val="1"/>
                <w:sz w:val="24"/>
                <w:szCs w:val="24"/>
                <w:lang w:eastAsia="zh-CN" w:bidi="hi-IN"/>
              </w:rPr>
            </w:pPr>
            <w:r w:rsidRPr="00B30273">
              <w:rPr>
                <w:rFonts w:ascii="Arial" w:eastAsia="SimSun" w:hAnsi="Arial" w:cs="Arial"/>
                <w:kern w:val="1"/>
                <w:sz w:val="24"/>
                <w:szCs w:val="24"/>
                <w:lang w:eastAsia="zh-CN" w:bidi="hi-IN"/>
              </w:rPr>
              <w:t>Całkowite LZO</w:t>
            </w:r>
          </w:p>
        </w:tc>
        <w:tc>
          <w:tcPr>
            <w:tcW w:w="14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CA16DA" w14:textId="77777777" w:rsidR="00671A29" w:rsidRPr="00B30273" w:rsidRDefault="00671A29" w:rsidP="0030409D">
            <w:pPr>
              <w:widowControl w:val="0"/>
              <w:suppressAutoHyphens/>
              <w:spacing w:after="0" w:line="320" w:lineRule="exact"/>
              <w:jc w:val="center"/>
              <w:textAlignment w:val="baseline"/>
              <w:rPr>
                <w:rFonts w:ascii="Arial" w:eastAsia="SimSun" w:hAnsi="Arial" w:cs="Arial"/>
                <w:kern w:val="1"/>
                <w:sz w:val="24"/>
                <w:szCs w:val="24"/>
                <w:lang w:eastAsia="zh-CN" w:bidi="hi-IN"/>
              </w:rPr>
            </w:pPr>
            <w:r w:rsidRPr="00B30273">
              <w:rPr>
                <w:rFonts w:ascii="Arial" w:eastAsia="SimSun" w:hAnsi="Arial" w:cs="Arial"/>
                <w:kern w:val="1"/>
                <w:sz w:val="24"/>
                <w:szCs w:val="24"/>
                <w:lang w:eastAsia="zh-CN" w:bidi="hi-IN"/>
              </w:rPr>
              <w:t>4,2</w:t>
            </w:r>
          </w:p>
          <w:p w14:paraId="29DB93BF" w14:textId="77777777" w:rsidR="00671A29" w:rsidRPr="00B30273" w:rsidRDefault="00671A29" w:rsidP="0030409D">
            <w:pPr>
              <w:widowControl w:val="0"/>
              <w:suppressAutoHyphens/>
              <w:spacing w:after="0" w:line="320" w:lineRule="exact"/>
              <w:jc w:val="center"/>
              <w:textAlignment w:val="baseline"/>
              <w:rPr>
                <w:rFonts w:ascii="Arial" w:eastAsia="SimSun" w:hAnsi="Arial" w:cs="Arial"/>
                <w:kern w:val="1"/>
                <w:sz w:val="24"/>
                <w:szCs w:val="24"/>
                <w:lang w:eastAsia="zh-CN" w:bidi="hi-IN"/>
              </w:rPr>
            </w:pPr>
          </w:p>
          <w:p w14:paraId="67BFC540" w14:textId="77777777" w:rsidR="00671A29" w:rsidRPr="00B30273" w:rsidRDefault="00671A29" w:rsidP="0030409D">
            <w:pPr>
              <w:widowControl w:val="0"/>
              <w:suppressAutoHyphens/>
              <w:spacing w:after="0" w:line="320" w:lineRule="exact"/>
              <w:jc w:val="center"/>
              <w:textAlignment w:val="baseline"/>
              <w:rPr>
                <w:rFonts w:ascii="Arial" w:eastAsia="SimSun" w:hAnsi="Arial" w:cs="Arial"/>
                <w:kern w:val="1"/>
                <w:sz w:val="24"/>
                <w:szCs w:val="24"/>
                <w:lang w:eastAsia="zh-CN" w:bidi="hi-IN"/>
              </w:rPr>
            </w:pPr>
            <w:r w:rsidRPr="00B30273">
              <w:rPr>
                <w:rFonts w:ascii="Arial" w:eastAsia="SimSun" w:hAnsi="Arial" w:cs="Arial"/>
                <w:kern w:val="1"/>
                <w:sz w:val="24"/>
                <w:szCs w:val="24"/>
                <w:lang w:eastAsia="zh-CN" w:bidi="hi-IN"/>
              </w:rPr>
              <w:t>11,0</w:t>
            </w:r>
          </w:p>
        </w:tc>
      </w:tr>
      <w:tr w:rsidR="00671A29" w:rsidRPr="00B30273" w14:paraId="6BD44BD8" w14:textId="77777777" w:rsidTr="00671A29">
        <w:trPr>
          <w:cantSplit/>
          <w:trHeight w:val="376"/>
        </w:trPr>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4E4783C6" w14:textId="77777777" w:rsidR="00671A29" w:rsidRPr="00B30273" w:rsidRDefault="00671A29" w:rsidP="0030409D">
            <w:pPr>
              <w:widowControl w:val="0"/>
              <w:suppressAutoHyphens/>
              <w:spacing w:after="0" w:line="320" w:lineRule="exact"/>
              <w:jc w:val="center"/>
              <w:textAlignment w:val="baseline"/>
              <w:rPr>
                <w:rFonts w:ascii="Arial" w:eastAsia="SimSun" w:hAnsi="Arial" w:cs="Arial"/>
                <w:kern w:val="1"/>
                <w:sz w:val="24"/>
                <w:szCs w:val="24"/>
                <w:lang w:eastAsia="zh-CN" w:bidi="hi-IN"/>
              </w:rPr>
            </w:pPr>
            <w:r w:rsidRPr="00B30273">
              <w:rPr>
                <w:rFonts w:ascii="Arial" w:eastAsia="SimSun" w:hAnsi="Arial" w:cs="Arial"/>
                <w:kern w:val="1"/>
                <w:sz w:val="24"/>
                <w:szCs w:val="24"/>
                <w:lang w:eastAsia="zh-CN" w:bidi="hi-IN"/>
              </w:rPr>
              <w:t>E3(P)</w:t>
            </w:r>
          </w:p>
        </w:tc>
        <w:tc>
          <w:tcPr>
            <w:tcW w:w="2702" w:type="dxa"/>
            <w:vMerge w:val="restart"/>
            <w:tcBorders>
              <w:top w:val="single" w:sz="4" w:space="0" w:color="auto"/>
              <w:left w:val="single" w:sz="4" w:space="0" w:color="auto"/>
              <w:right w:val="single" w:sz="4" w:space="0" w:color="auto"/>
            </w:tcBorders>
            <w:vAlign w:val="center"/>
          </w:tcPr>
          <w:p w14:paraId="289723BD" w14:textId="77777777" w:rsidR="00671A29" w:rsidRPr="00B30273" w:rsidRDefault="00671A29" w:rsidP="0030409D">
            <w:pPr>
              <w:widowControl w:val="0"/>
              <w:suppressAutoHyphens/>
              <w:spacing w:after="0" w:line="320" w:lineRule="exact"/>
              <w:textAlignment w:val="baseline"/>
              <w:rPr>
                <w:rFonts w:ascii="Arial" w:eastAsia="SimSun" w:hAnsi="Arial" w:cs="Arial"/>
                <w:kern w:val="1"/>
                <w:sz w:val="24"/>
                <w:szCs w:val="24"/>
                <w:highlight w:val="yellow"/>
                <w:lang w:eastAsia="zh-CN" w:bidi="hi-IN"/>
              </w:rPr>
            </w:pPr>
            <w:r w:rsidRPr="00B30273">
              <w:rPr>
                <w:rFonts w:ascii="Arial" w:eastAsia="SimSun" w:hAnsi="Arial" w:cs="Arial"/>
                <w:color w:val="000000"/>
                <w:kern w:val="1"/>
                <w:sz w:val="24"/>
                <w:szCs w:val="24"/>
                <w:lang w:eastAsia="zh-CN" w:bidi="hi-IN"/>
              </w:rPr>
              <w:t xml:space="preserve">Układ III - mechaniczny </w:t>
            </w:r>
            <w:r w:rsidRPr="00B30273">
              <w:rPr>
                <w:rFonts w:ascii="Arial" w:eastAsia="SimSun" w:hAnsi="Arial" w:cs="Arial"/>
                <w:color w:val="000000"/>
                <w:kern w:val="1"/>
                <w:sz w:val="24"/>
                <w:szCs w:val="24"/>
                <w:lang w:eastAsia="zh-CN" w:bidi="hi-IN"/>
              </w:rPr>
              <w:lastRenderedPageBreak/>
              <w:t>układ wentylacji hali składający się z pięciu wentylatorów wyciągowych na dachu hali, wyposażonych w filtry z węglem aktywnym</w:t>
            </w:r>
          </w:p>
        </w:tc>
        <w:tc>
          <w:tcPr>
            <w:tcW w:w="2705" w:type="dxa"/>
            <w:vMerge w:val="restart"/>
            <w:tcBorders>
              <w:top w:val="single" w:sz="4" w:space="0" w:color="auto"/>
              <w:left w:val="single" w:sz="4" w:space="0" w:color="auto"/>
              <w:right w:val="single" w:sz="4" w:space="0" w:color="auto"/>
            </w:tcBorders>
            <w:shd w:val="clear" w:color="auto" w:fill="auto"/>
            <w:vAlign w:val="center"/>
          </w:tcPr>
          <w:p w14:paraId="4942D736" w14:textId="77777777" w:rsidR="00671A29" w:rsidRPr="00B30273" w:rsidRDefault="00671A29" w:rsidP="0030409D">
            <w:pPr>
              <w:widowControl w:val="0"/>
              <w:suppressAutoHyphens/>
              <w:spacing w:after="0" w:line="320" w:lineRule="exact"/>
              <w:textAlignment w:val="baseline"/>
              <w:rPr>
                <w:rFonts w:ascii="Arial" w:eastAsia="SimSun" w:hAnsi="Arial" w:cs="Arial"/>
                <w:kern w:val="1"/>
                <w:sz w:val="24"/>
                <w:szCs w:val="24"/>
                <w:highlight w:val="yellow"/>
                <w:lang w:eastAsia="zh-CN" w:bidi="hi-IN"/>
              </w:rPr>
            </w:pPr>
            <w:r w:rsidRPr="00B30273">
              <w:rPr>
                <w:rFonts w:ascii="Arial" w:eastAsia="SimSun" w:hAnsi="Arial" w:cs="Arial"/>
                <w:color w:val="000000"/>
                <w:kern w:val="1"/>
                <w:sz w:val="24"/>
                <w:szCs w:val="24"/>
                <w:lang w:eastAsia="zh-CN" w:bidi="hi-IN"/>
              </w:rPr>
              <w:lastRenderedPageBreak/>
              <w:t xml:space="preserve">filtry węglowe o bardzo </w:t>
            </w:r>
            <w:r w:rsidRPr="00B30273">
              <w:rPr>
                <w:rFonts w:ascii="Arial" w:eastAsia="SimSun" w:hAnsi="Arial" w:cs="Arial"/>
                <w:color w:val="000000"/>
                <w:kern w:val="1"/>
                <w:sz w:val="24"/>
                <w:szCs w:val="24"/>
                <w:lang w:eastAsia="zh-CN" w:bidi="hi-IN"/>
              </w:rPr>
              <w:lastRenderedPageBreak/>
              <w:t>wysokiej skuteczności oczyszczania</w:t>
            </w:r>
          </w:p>
        </w:tc>
        <w:tc>
          <w:tcPr>
            <w:tcW w:w="1792" w:type="dxa"/>
            <w:vMerge w:val="restart"/>
            <w:tcBorders>
              <w:top w:val="single" w:sz="4" w:space="0" w:color="auto"/>
              <w:left w:val="single" w:sz="4" w:space="0" w:color="auto"/>
              <w:right w:val="single" w:sz="4" w:space="0" w:color="auto"/>
            </w:tcBorders>
            <w:shd w:val="clear" w:color="auto" w:fill="auto"/>
            <w:vAlign w:val="center"/>
          </w:tcPr>
          <w:p w14:paraId="24470C62" w14:textId="77777777" w:rsidR="00671A29" w:rsidRPr="00B30273" w:rsidRDefault="00671A29" w:rsidP="0030409D">
            <w:pPr>
              <w:widowControl w:val="0"/>
              <w:suppressAutoHyphens/>
              <w:spacing w:after="0" w:line="320" w:lineRule="exact"/>
              <w:textAlignment w:val="baseline"/>
              <w:rPr>
                <w:rFonts w:ascii="Arial" w:eastAsia="SimSun" w:hAnsi="Arial" w:cs="Arial"/>
                <w:kern w:val="1"/>
                <w:sz w:val="24"/>
                <w:szCs w:val="24"/>
                <w:highlight w:val="cyan"/>
                <w:lang w:eastAsia="zh-CN" w:bidi="hi-IN"/>
              </w:rPr>
            </w:pPr>
            <w:r w:rsidRPr="00B30273">
              <w:rPr>
                <w:rFonts w:ascii="Arial" w:eastAsia="SimSun" w:hAnsi="Arial" w:cs="Arial"/>
                <w:kern w:val="1"/>
                <w:sz w:val="24"/>
                <w:szCs w:val="24"/>
                <w:lang w:eastAsia="zh-CN" w:bidi="hi-IN"/>
              </w:rPr>
              <w:lastRenderedPageBreak/>
              <w:t>Całkowite LZO</w:t>
            </w:r>
          </w:p>
        </w:tc>
        <w:tc>
          <w:tcPr>
            <w:tcW w:w="1447" w:type="dxa"/>
            <w:vMerge w:val="restart"/>
            <w:tcBorders>
              <w:top w:val="single" w:sz="4" w:space="0" w:color="auto"/>
              <w:left w:val="single" w:sz="4" w:space="0" w:color="auto"/>
              <w:right w:val="single" w:sz="4" w:space="0" w:color="auto"/>
            </w:tcBorders>
            <w:shd w:val="clear" w:color="auto" w:fill="auto"/>
            <w:noWrap/>
            <w:vAlign w:val="center"/>
          </w:tcPr>
          <w:p w14:paraId="54B2D64E" w14:textId="77777777" w:rsidR="00671A29" w:rsidRPr="00B30273" w:rsidRDefault="00671A29" w:rsidP="0030409D">
            <w:pPr>
              <w:widowControl w:val="0"/>
              <w:suppressAutoHyphens/>
              <w:spacing w:after="0" w:line="320" w:lineRule="exact"/>
              <w:jc w:val="center"/>
              <w:textAlignment w:val="baseline"/>
              <w:rPr>
                <w:rFonts w:ascii="Arial" w:eastAsia="SimSun" w:hAnsi="Arial" w:cs="Arial"/>
                <w:kern w:val="1"/>
                <w:sz w:val="24"/>
                <w:szCs w:val="24"/>
                <w:lang w:eastAsia="zh-CN" w:bidi="hi-IN"/>
              </w:rPr>
            </w:pPr>
            <w:r w:rsidRPr="00B30273">
              <w:rPr>
                <w:rFonts w:ascii="Arial" w:eastAsia="SimSun" w:hAnsi="Arial" w:cs="Arial"/>
                <w:kern w:val="1"/>
                <w:sz w:val="24"/>
                <w:szCs w:val="24"/>
                <w:lang w:eastAsia="zh-CN" w:bidi="hi-IN"/>
              </w:rPr>
              <w:t>11,0</w:t>
            </w:r>
          </w:p>
        </w:tc>
      </w:tr>
      <w:tr w:rsidR="00671A29" w:rsidRPr="00B30273" w14:paraId="1F2D4394" w14:textId="77777777" w:rsidTr="00671A29">
        <w:trPr>
          <w:cantSplit/>
          <w:trHeight w:val="411"/>
        </w:trPr>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4A6E91AF" w14:textId="77777777" w:rsidR="00671A29" w:rsidRPr="00B30273" w:rsidRDefault="00671A29" w:rsidP="0030409D">
            <w:pPr>
              <w:widowControl w:val="0"/>
              <w:suppressAutoHyphens/>
              <w:spacing w:after="0" w:line="320" w:lineRule="exact"/>
              <w:jc w:val="center"/>
              <w:textAlignment w:val="baseline"/>
              <w:rPr>
                <w:rFonts w:ascii="Arial" w:eastAsia="SimSun" w:hAnsi="Arial" w:cs="Arial"/>
                <w:kern w:val="1"/>
                <w:sz w:val="24"/>
                <w:szCs w:val="24"/>
                <w:lang w:eastAsia="zh-CN" w:bidi="hi-IN"/>
              </w:rPr>
            </w:pPr>
            <w:r w:rsidRPr="00B30273">
              <w:rPr>
                <w:rFonts w:ascii="Arial" w:eastAsia="SimSun" w:hAnsi="Arial" w:cs="Arial"/>
                <w:kern w:val="1"/>
                <w:sz w:val="24"/>
                <w:szCs w:val="24"/>
                <w:lang w:eastAsia="zh-CN" w:bidi="hi-IN"/>
              </w:rPr>
              <w:lastRenderedPageBreak/>
              <w:t>E4(P)</w:t>
            </w:r>
          </w:p>
        </w:tc>
        <w:tc>
          <w:tcPr>
            <w:tcW w:w="2702" w:type="dxa"/>
            <w:vMerge/>
            <w:tcBorders>
              <w:left w:val="single" w:sz="4" w:space="0" w:color="auto"/>
              <w:right w:val="single" w:sz="4" w:space="0" w:color="auto"/>
            </w:tcBorders>
            <w:vAlign w:val="center"/>
          </w:tcPr>
          <w:p w14:paraId="0ED7B5ED" w14:textId="77777777" w:rsidR="00671A29" w:rsidRPr="00B30273" w:rsidRDefault="00671A29" w:rsidP="0030409D">
            <w:pPr>
              <w:widowControl w:val="0"/>
              <w:suppressAutoHyphens/>
              <w:spacing w:after="0" w:line="320" w:lineRule="exact"/>
              <w:textAlignment w:val="baseline"/>
              <w:rPr>
                <w:rFonts w:ascii="Arial" w:eastAsia="SimSun" w:hAnsi="Arial" w:cs="Arial"/>
                <w:kern w:val="1"/>
                <w:sz w:val="24"/>
                <w:szCs w:val="24"/>
                <w:highlight w:val="yellow"/>
                <w:lang w:eastAsia="zh-CN" w:bidi="hi-IN"/>
              </w:rPr>
            </w:pPr>
          </w:p>
        </w:tc>
        <w:tc>
          <w:tcPr>
            <w:tcW w:w="2705" w:type="dxa"/>
            <w:vMerge/>
            <w:tcBorders>
              <w:left w:val="single" w:sz="4" w:space="0" w:color="auto"/>
              <w:right w:val="single" w:sz="4" w:space="0" w:color="auto"/>
            </w:tcBorders>
            <w:shd w:val="clear" w:color="auto" w:fill="auto"/>
            <w:vAlign w:val="center"/>
          </w:tcPr>
          <w:p w14:paraId="046B064A" w14:textId="77777777" w:rsidR="00671A29" w:rsidRPr="00B30273" w:rsidRDefault="00671A29" w:rsidP="0030409D">
            <w:pPr>
              <w:widowControl w:val="0"/>
              <w:suppressAutoHyphens/>
              <w:spacing w:after="0" w:line="320" w:lineRule="exact"/>
              <w:textAlignment w:val="baseline"/>
              <w:rPr>
                <w:rFonts w:ascii="Arial" w:eastAsia="SimSun" w:hAnsi="Arial" w:cs="Arial"/>
                <w:kern w:val="1"/>
                <w:sz w:val="24"/>
                <w:szCs w:val="24"/>
                <w:highlight w:val="yellow"/>
                <w:lang w:eastAsia="zh-CN" w:bidi="hi-IN"/>
              </w:rPr>
            </w:pPr>
          </w:p>
        </w:tc>
        <w:tc>
          <w:tcPr>
            <w:tcW w:w="1792" w:type="dxa"/>
            <w:vMerge/>
            <w:tcBorders>
              <w:left w:val="single" w:sz="4" w:space="0" w:color="auto"/>
              <w:right w:val="single" w:sz="4" w:space="0" w:color="auto"/>
            </w:tcBorders>
            <w:shd w:val="clear" w:color="auto" w:fill="auto"/>
            <w:vAlign w:val="center"/>
          </w:tcPr>
          <w:p w14:paraId="18DCF969" w14:textId="77777777" w:rsidR="00671A29" w:rsidRPr="00B30273" w:rsidRDefault="00671A29" w:rsidP="0030409D">
            <w:pPr>
              <w:widowControl w:val="0"/>
              <w:suppressAutoHyphens/>
              <w:spacing w:after="0" w:line="320" w:lineRule="exact"/>
              <w:jc w:val="center"/>
              <w:textAlignment w:val="baseline"/>
              <w:rPr>
                <w:rFonts w:ascii="Arial" w:eastAsia="SimSun" w:hAnsi="Arial" w:cs="Arial"/>
                <w:kern w:val="1"/>
                <w:sz w:val="24"/>
                <w:szCs w:val="24"/>
                <w:highlight w:val="cyan"/>
                <w:lang w:eastAsia="zh-CN" w:bidi="hi-IN"/>
              </w:rPr>
            </w:pPr>
          </w:p>
        </w:tc>
        <w:tc>
          <w:tcPr>
            <w:tcW w:w="1447" w:type="dxa"/>
            <w:vMerge/>
            <w:tcBorders>
              <w:left w:val="single" w:sz="4" w:space="0" w:color="auto"/>
              <w:right w:val="single" w:sz="4" w:space="0" w:color="auto"/>
            </w:tcBorders>
            <w:shd w:val="clear" w:color="auto" w:fill="auto"/>
            <w:noWrap/>
            <w:vAlign w:val="center"/>
          </w:tcPr>
          <w:p w14:paraId="7058F148" w14:textId="77777777" w:rsidR="00671A29" w:rsidRPr="00B30273" w:rsidRDefault="00671A29" w:rsidP="0030409D">
            <w:pPr>
              <w:widowControl w:val="0"/>
              <w:suppressAutoHyphens/>
              <w:spacing w:after="0" w:line="320" w:lineRule="exact"/>
              <w:jc w:val="center"/>
              <w:textAlignment w:val="baseline"/>
              <w:rPr>
                <w:rFonts w:ascii="Arial" w:eastAsia="SimSun" w:hAnsi="Arial" w:cs="Arial"/>
                <w:kern w:val="1"/>
                <w:sz w:val="24"/>
                <w:szCs w:val="24"/>
                <w:lang w:eastAsia="zh-CN" w:bidi="hi-IN"/>
              </w:rPr>
            </w:pPr>
          </w:p>
        </w:tc>
      </w:tr>
      <w:tr w:rsidR="00671A29" w:rsidRPr="00B30273" w14:paraId="1C076A5D" w14:textId="77777777" w:rsidTr="00671A29">
        <w:trPr>
          <w:cantSplit/>
          <w:trHeight w:val="403"/>
        </w:trPr>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26865850" w14:textId="77777777" w:rsidR="00671A29" w:rsidRPr="00B30273" w:rsidRDefault="00671A29" w:rsidP="0030409D">
            <w:pPr>
              <w:widowControl w:val="0"/>
              <w:suppressAutoHyphens/>
              <w:spacing w:after="0" w:line="320" w:lineRule="exact"/>
              <w:jc w:val="center"/>
              <w:textAlignment w:val="baseline"/>
              <w:rPr>
                <w:rFonts w:ascii="Arial" w:eastAsia="SimSun" w:hAnsi="Arial" w:cs="Arial"/>
                <w:kern w:val="1"/>
                <w:sz w:val="24"/>
                <w:szCs w:val="24"/>
                <w:lang w:eastAsia="zh-CN" w:bidi="hi-IN"/>
              </w:rPr>
            </w:pPr>
            <w:r w:rsidRPr="00B30273">
              <w:rPr>
                <w:rFonts w:ascii="Arial" w:eastAsia="SimSun" w:hAnsi="Arial" w:cs="Arial"/>
                <w:kern w:val="1"/>
                <w:sz w:val="24"/>
                <w:szCs w:val="24"/>
                <w:lang w:eastAsia="zh-CN" w:bidi="hi-IN"/>
              </w:rPr>
              <w:t>E5(P)</w:t>
            </w:r>
          </w:p>
        </w:tc>
        <w:tc>
          <w:tcPr>
            <w:tcW w:w="2702" w:type="dxa"/>
            <w:vMerge/>
            <w:tcBorders>
              <w:left w:val="single" w:sz="4" w:space="0" w:color="auto"/>
              <w:right w:val="single" w:sz="4" w:space="0" w:color="auto"/>
            </w:tcBorders>
            <w:vAlign w:val="center"/>
          </w:tcPr>
          <w:p w14:paraId="0AF6BCD9" w14:textId="77777777" w:rsidR="00671A29" w:rsidRPr="00B30273" w:rsidRDefault="00671A29" w:rsidP="0030409D">
            <w:pPr>
              <w:widowControl w:val="0"/>
              <w:suppressAutoHyphens/>
              <w:spacing w:after="0" w:line="320" w:lineRule="exact"/>
              <w:textAlignment w:val="baseline"/>
              <w:rPr>
                <w:rFonts w:ascii="Arial" w:eastAsia="SimSun" w:hAnsi="Arial" w:cs="Arial"/>
                <w:kern w:val="1"/>
                <w:sz w:val="24"/>
                <w:szCs w:val="24"/>
                <w:highlight w:val="yellow"/>
                <w:lang w:eastAsia="zh-CN" w:bidi="hi-IN"/>
              </w:rPr>
            </w:pPr>
          </w:p>
        </w:tc>
        <w:tc>
          <w:tcPr>
            <w:tcW w:w="2705" w:type="dxa"/>
            <w:vMerge/>
            <w:tcBorders>
              <w:left w:val="single" w:sz="4" w:space="0" w:color="auto"/>
              <w:right w:val="single" w:sz="4" w:space="0" w:color="auto"/>
            </w:tcBorders>
            <w:shd w:val="clear" w:color="auto" w:fill="auto"/>
            <w:vAlign w:val="center"/>
          </w:tcPr>
          <w:p w14:paraId="36B784C2" w14:textId="77777777" w:rsidR="00671A29" w:rsidRPr="00B30273" w:rsidRDefault="00671A29" w:rsidP="0030409D">
            <w:pPr>
              <w:widowControl w:val="0"/>
              <w:suppressAutoHyphens/>
              <w:spacing w:after="0" w:line="320" w:lineRule="exact"/>
              <w:textAlignment w:val="baseline"/>
              <w:rPr>
                <w:rFonts w:ascii="Arial" w:eastAsia="SimSun" w:hAnsi="Arial" w:cs="Arial"/>
                <w:kern w:val="1"/>
                <w:sz w:val="24"/>
                <w:szCs w:val="24"/>
                <w:highlight w:val="yellow"/>
                <w:lang w:eastAsia="zh-CN" w:bidi="hi-IN"/>
              </w:rPr>
            </w:pPr>
          </w:p>
        </w:tc>
        <w:tc>
          <w:tcPr>
            <w:tcW w:w="1792" w:type="dxa"/>
            <w:vMerge/>
            <w:tcBorders>
              <w:left w:val="single" w:sz="4" w:space="0" w:color="auto"/>
              <w:right w:val="single" w:sz="4" w:space="0" w:color="auto"/>
            </w:tcBorders>
            <w:shd w:val="clear" w:color="auto" w:fill="auto"/>
            <w:vAlign w:val="center"/>
          </w:tcPr>
          <w:p w14:paraId="396CDB99" w14:textId="77777777" w:rsidR="00671A29" w:rsidRPr="00B30273" w:rsidRDefault="00671A29" w:rsidP="0030409D">
            <w:pPr>
              <w:widowControl w:val="0"/>
              <w:suppressAutoHyphens/>
              <w:spacing w:after="0" w:line="320" w:lineRule="exact"/>
              <w:jc w:val="center"/>
              <w:textAlignment w:val="baseline"/>
              <w:rPr>
                <w:rFonts w:ascii="Arial" w:eastAsia="SimSun" w:hAnsi="Arial" w:cs="Arial"/>
                <w:kern w:val="1"/>
                <w:sz w:val="24"/>
                <w:szCs w:val="24"/>
                <w:highlight w:val="cyan"/>
                <w:lang w:eastAsia="zh-CN" w:bidi="hi-IN"/>
              </w:rPr>
            </w:pPr>
          </w:p>
        </w:tc>
        <w:tc>
          <w:tcPr>
            <w:tcW w:w="1447" w:type="dxa"/>
            <w:vMerge/>
            <w:tcBorders>
              <w:left w:val="single" w:sz="4" w:space="0" w:color="auto"/>
              <w:right w:val="single" w:sz="4" w:space="0" w:color="auto"/>
            </w:tcBorders>
            <w:shd w:val="clear" w:color="auto" w:fill="auto"/>
            <w:noWrap/>
            <w:vAlign w:val="center"/>
          </w:tcPr>
          <w:p w14:paraId="20313D3F" w14:textId="77777777" w:rsidR="00671A29" w:rsidRPr="00B30273" w:rsidRDefault="00671A29" w:rsidP="0030409D">
            <w:pPr>
              <w:widowControl w:val="0"/>
              <w:suppressAutoHyphens/>
              <w:spacing w:after="0" w:line="320" w:lineRule="exact"/>
              <w:jc w:val="center"/>
              <w:textAlignment w:val="baseline"/>
              <w:rPr>
                <w:rFonts w:ascii="Arial" w:eastAsia="SimSun" w:hAnsi="Arial" w:cs="Arial"/>
                <w:kern w:val="1"/>
                <w:sz w:val="24"/>
                <w:szCs w:val="24"/>
                <w:lang w:eastAsia="zh-CN" w:bidi="hi-IN"/>
              </w:rPr>
            </w:pPr>
          </w:p>
        </w:tc>
      </w:tr>
      <w:tr w:rsidR="00671A29" w:rsidRPr="00B30273" w14:paraId="235B0BFF" w14:textId="77777777" w:rsidTr="00671A29">
        <w:trPr>
          <w:cantSplit/>
          <w:trHeight w:val="422"/>
        </w:trPr>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63882868" w14:textId="77777777" w:rsidR="00671A29" w:rsidRPr="00B30273" w:rsidRDefault="00671A29" w:rsidP="0030409D">
            <w:pPr>
              <w:widowControl w:val="0"/>
              <w:suppressAutoHyphens/>
              <w:spacing w:after="0" w:line="320" w:lineRule="exact"/>
              <w:jc w:val="center"/>
              <w:textAlignment w:val="baseline"/>
              <w:rPr>
                <w:rFonts w:ascii="Arial" w:eastAsia="SimSun" w:hAnsi="Arial" w:cs="Arial"/>
                <w:kern w:val="1"/>
                <w:sz w:val="24"/>
                <w:szCs w:val="24"/>
                <w:lang w:eastAsia="zh-CN" w:bidi="hi-IN"/>
              </w:rPr>
            </w:pPr>
            <w:r w:rsidRPr="00B30273">
              <w:rPr>
                <w:rFonts w:ascii="Arial" w:eastAsia="SimSun" w:hAnsi="Arial" w:cs="Arial"/>
                <w:kern w:val="1"/>
                <w:sz w:val="24"/>
                <w:szCs w:val="24"/>
                <w:lang w:eastAsia="zh-CN" w:bidi="hi-IN"/>
              </w:rPr>
              <w:t>E6(P)</w:t>
            </w:r>
          </w:p>
        </w:tc>
        <w:tc>
          <w:tcPr>
            <w:tcW w:w="2702" w:type="dxa"/>
            <w:vMerge/>
            <w:tcBorders>
              <w:left w:val="single" w:sz="4" w:space="0" w:color="auto"/>
              <w:right w:val="single" w:sz="4" w:space="0" w:color="auto"/>
            </w:tcBorders>
            <w:vAlign w:val="center"/>
          </w:tcPr>
          <w:p w14:paraId="79830794" w14:textId="77777777" w:rsidR="00671A29" w:rsidRPr="00B30273" w:rsidRDefault="00671A29" w:rsidP="0030409D">
            <w:pPr>
              <w:widowControl w:val="0"/>
              <w:suppressAutoHyphens/>
              <w:spacing w:after="0" w:line="320" w:lineRule="exact"/>
              <w:textAlignment w:val="baseline"/>
              <w:rPr>
                <w:rFonts w:ascii="Arial" w:eastAsia="SimSun" w:hAnsi="Arial" w:cs="Arial"/>
                <w:kern w:val="1"/>
                <w:sz w:val="24"/>
                <w:szCs w:val="24"/>
                <w:highlight w:val="yellow"/>
                <w:lang w:eastAsia="zh-CN" w:bidi="hi-IN"/>
              </w:rPr>
            </w:pPr>
          </w:p>
        </w:tc>
        <w:tc>
          <w:tcPr>
            <w:tcW w:w="2705" w:type="dxa"/>
            <w:vMerge/>
            <w:tcBorders>
              <w:left w:val="single" w:sz="4" w:space="0" w:color="auto"/>
              <w:right w:val="single" w:sz="4" w:space="0" w:color="auto"/>
            </w:tcBorders>
            <w:shd w:val="clear" w:color="auto" w:fill="auto"/>
            <w:vAlign w:val="center"/>
          </w:tcPr>
          <w:p w14:paraId="32C6A4E3" w14:textId="77777777" w:rsidR="00671A29" w:rsidRPr="00B30273" w:rsidRDefault="00671A29" w:rsidP="0030409D">
            <w:pPr>
              <w:widowControl w:val="0"/>
              <w:suppressAutoHyphens/>
              <w:spacing w:after="0" w:line="320" w:lineRule="exact"/>
              <w:textAlignment w:val="baseline"/>
              <w:rPr>
                <w:rFonts w:ascii="Arial" w:eastAsia="SimSun" w:hAnsi="Arial" w:cs="Arial"/>
                <w:kern w:val="1"/>
                <w:sz w:val="24"/>
                <w:szCs w:val="24"/>
                <w:highlight w:val="yellow"/>
                <w:lang w:eastAsia="zh-CN" w:bidi="hi-IN"/>
              </w:rPr>
            </w:pPr>
          </w:p>
        </w:tc>
        <w:tc>
          <w:tcPr>
            <w:tcW w:w="1792" w:type="dxa"/>
            <w:vMerge/>
            <w:tcBorders>
              <w:left w:val="single" w:sz="4" w:space="0" w:color="auto"/>
              <w:right w:val="single" w:sz="4" w:space="0" w:color="auto"/>
            </w:tcBorders>
            <w:shd w:val="clear" w:color="auto" w:fill="auto"/>
            <w:vAlign w:val="center"/>
          </w:tcPr>
          <w:p w14:paraId="09B07681" w14:textId="77777777" w:rsidR="00671A29" w:rsidRPr="00B30273" w:rsidRDefault="00671A29" w:rsidP="0030409D">
            <w:pPr>
              <w:widowControl w:val="0"/>
              <w:suppressAutoHyphens/>
              <w:spacing w:after="0" w:line="320" w:lineRule="exact"/>
              <w:jc w:val="center"/>
              <w:textAlignment w:val="baseline"/>
              <w:rPr>
                <w:rFonts w:ascii="Arial" w:eastAsia="SimSun" w:hAnsi="Arial" w:cs="Arial"/>
                <w:kern w:val="1"/>
                <w:sz w:val="24"/>
                <w:szCs w:val="24"/>
                <w:highlight w:val="cyan"/>
                <w:lang w:eastAsia="zh-CN" w:bidi="hi-IN"/>
              </w:rPr>
            </w:pPr>
          </w:p>
        </w:tc>
        <w:tc>
          <w:tcPr>
            <w:tcW w:w="1447" w:type="dxa"/>
            <w:vMerge/>
            <w:tcBorders>
              <w:left w:val="single" w:sz="4" w:space="0" w:color="auto"/>
              <w:right w:val="single" w:sz="4" w:space="0" w:color="auto"/>
            </w:tcBorders>
            <w:shd w:val="clear" w:color="auto" w:fill="auto"/>
            <w:noWrap/>
            <w:vAlign w:val="center"/>
          </w:tcPr>
          <w:p w14:paraId="51BEE4C4" w14:textId="77777777" w:rsidR="00671A29" w:rsidRPr="00B30273" w:rsidRDefault="00671A29" w:rsidP="0030409D">
            <w:pPr>
              <w:widowControl w:val="0"/>
              <w:suppressAutoHyphens/>
              <w:spacing w:after="0" w:line="320" w:lineRule="exact"/>
              <w:jc w:val="center"/>
              <w:textAlignment w:val="baseline"/>
              <w:rPr>
                <w:rFonts w:ascii="Arial" w:eastAsia="SimSun" w:hAnsi="Arial" w:cs="Arial"/>
                <w:kern w:val="1"/>
                <w:sz w:val="24"/>
                <w:szCs w:val="24"/>
                <w:lang w:eastAsia="zh-CN" w:bidi="hi-IN"/>
              </w:rPr>
            </w:pPr>
          </w:p>
        </w:tc>
      </w:tr>
      <w:tr w:rsidR="00671A29" w:rsidRPr="00B30273" w14:paraId="6D310C6F" w14:textId="77777777" w:rsidTr="00671A29">
        <w:trPr>
          <w:cantSplit/>
          <w:trHeight w:val="411"/>
        </w:trPr>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76E7F27A" w14:textId="77777777" w:rsidR="00671A29" w:rsidRPr="00B30273" w:rsidRDefault="00671A29" w:rsidP="0030409D">
            <w:pPr>
              <w:widowControl w:val="0"/>
              <w:suppressAutoHyphens/>
              <w:spacing w:after="0" w:line="320" w:lineRule="exact"/>
              <w:jc w:val="center"/>
              <w:textAlignment w:val="baseline"/>
              <w:rPr>
                <w:rFonts w:ascii="Arial" w:eastAsia="SimSun" w:hAnsi="Arial" w:cs="Arial"/>
                <w:kern w:val="1"/>
                <w:sz w:val="24"/>
                <w:szCs w:val="24"/>
                <w:lang w:eastAsia="zh-CN" w:bidi="hi-IN"/>
              </w:rPr>
            </w:pPr>
            <w:r w:rsidRPr="00B30273">
              <w:rPr>
                <w:rFonts w:ascii="Arial" w:eastAsia="SimSun" w:hAnsi="Arial" w:cs="Arial"/>
                <w:kern w:val="1"/>
                <w:sz w:val="24"/>
                <w:szCs w:val="24"/>
                <w:lang w:eastAsia="zh-CN" w:bidi="hi-IN"/>
              </w:rPr>
              <w:t>E7(P)</w:t>
            </w:r>
          </w:p>
        </w:tc>
        <w:tc>
          <w:tcPr>
            <w:tcW w:w="2702" w:type="dxa"/>
            <w:vMerge/>
            <w:tcBorders>
              <w:left w:val="single" w:sz="4" w:space="0" w:color="auto"/>
              <w:bottom w:val="single" w:sz="4" w:space="0" w:color="auto"/>
              <w:right w:val="single" w:sz="4" w:space="0" w:color="auto"/>
            </w:tcBorders>
            <w:vAlign w:val="center"/>
          </w:tcPr>
          <w:p w14:paraId="3B4E1F0B" w14:textId="77777777" w:rsidR="00671A29" w:rsidRPr="00B30273" w:rsidRDefault="00671A29" w:rsidP="0030409D">
            <w:pPr>
              <w:widowControl w:val="0"/>
              <w:suppressAutoHyphens/>
              <w:spacing w:after="0" w:line="320" w:lineRule="exact"/>
              <w:textAlignment w:val="baseline"/>
              <w:rPr>
                <w:rFonts w:ascii="Arial" w:eastAsia="SimSun" w:hAnsi="Arial" w:cs="Arial"/>
                <w:kern w:val="1"/>
                <w:sz w:val="24"/>
                <w:szCs w:val="24"/>
                <w:highlight w:val="yellow"/>
                <w:lang w:eastAsia="zh-CN" w:bidi="hi-IN"/>
              </w:rPr>
            </w:pPr>
          </w:p>
        </w:tc>
        <w:tc>
          <w:tcPr>
            <w:tcW w:w="2705" w:type="dxa"/>
            <w:vMerge/>
            <w:tcBorders>
              <w:left w:val="single" w:sz="4" w:space="0" w:color="auto"/>
              <w:bottom w:val="single" w:sz="4" w:space="0" w:color="auto"/>
              <w:right w:val="single" w:sz="4" w:space="0" w:color="auto"/>
            </w:tcBorders>
            <w:shd w:val="clear" w:color="auto" w:fill="auto"/>
            <w:vAlign w:val="center"/>
          </w:tcPr>
          <w:p w14:paraId="3F09B20D" w14:textId="77777777" w:rsidR="00671A29" w:rsidRPr="00B30273" w:rsidRDefault="00671A29" w:rsidP="0030409D">
            <w:pPr>
              <w:widowControl w:val="0"/>
              <w:suppressAutoHyphens/>
              <w:spacing w:after="0" w:line="320" w:lineRule="exact"/>
              <w:textAlignment w:val="baseline"/>
              <w:rPr>
                <w:rFonts w:ascii="Arial" w:eastAsia="SimSun" w:hAnsi="Arial" w:cs="Arial"/>
                <w:kern w:val="1"/>
                <w:sz w:val="24"/>
                <w:szCs w:val="24"/>
                <w:highlight w:val="yellow"/>
                <w:lang w:eastAsia="zh-CN" w:bidi="hi-IN"/>
              </w:rPr>
            </w:pPr>
          </w:p>
        </w:tc>
        <w:tc>
          <w:tcPr>
            <w:tcW w:w="1792" w:type="dxa"/>
            <w:vMerge/>
            <w:tcBorders>
              <w:left w:val="single" w:sz="4" w:space="0" w:color="auto"/>
              <w:bottom w:val="single" w:sz="4" w:space="0" w:color="auto"/>
              <w:right w:val="single" w:sz="4" w:space="0" w:color="auto"/>
            </w:tcBorders>
            <w:shd w:val="clear" w:color="auto" w:fill="auto"/>
            <w:vAlign w:val="center"/>
          </w:tcPr>
          <w:p w14:paraId="72007A61" w14:textId="77777777" w:rsidR="00671A29" w:rsidRPr="00B30273" w:rsidRDefault="00671A29" w:rsidP="0030409D">
            <w:pPr>
              <w:widowControl w:val="0"/>
              <w:suppressAutoHyphens/>
              <w:spacing w:after="0" w:line="320" w:lineRule="exact"/>
              <w:jc w:val="center"/>
              <w:textAlignment w:val="baseline"/>
              <w:rPr>
                <w:rFonts w:ascii="Arial" w:eastAsia="SimSun" w:hAnsi="Arial" w:cs="Arial"/>
                <w:kern w:val="1"/>
                <w:sz w:val="24"/>
                <w:szCs w:val="24"/>
                <w:highlight w:val="cyan"/>
                <w:lang w:eastAsia="zh-CN" w:bidi="hi-IN"/>
              </w:rPr>
            </w:pPr>
          </w:p>
        </w:tc>
        <w:tc>
          <w:tcPr>
            <w:tcW w:w="1447" w:type="dxa"/>
            <w:vMerge/>
            <w:tcBorders>
              <w:left w:val="single" w:sz="4" w:space="0" w:color="auto"/>
              <w:bottom w:val="single" w:sz="4" w:space="0" w:color="auto"/>
              <w:right w:val="single" w:sz="4" w:space="0" w:color="auto"/>
            </w:tcBorders>
            <w:shd w:val="clear" w:color="auto" w:fill="auto"/>
            <w:noWrap/>
            <w:vAlign w:val="center"/>
          </w:tcPr>
          <w:p w14:paraId="1763DD64" w14:textId="77777777" w:rsidR="00671A29" w:rsidRPr="00B30273" w:rsidRDefault="00671A29" w:rsidP="0030409D">
            <w:pPr>
              <w:widowControl w:val="0"/>
              <w:suppressAutoHyphens/>
              <w:spacing w:after="0" w:line="320" w:lineRule="exact"/>
              <w:jc w:val="center"/>
              <w:textAlignment w:val="baseline"/>
              <w:rPr>
                <w:rFonts w:ascii="Arial" w:eastAsia="SimSun" w:hAnsi="Arial" w:cs="Arial"/>
                <w:kern w:val="1"/>
                <w:sz w:val="24"/>
                <w:szCs w:val="24"/>
                <w:lang w:eastAsia="zh-CN" w:bidi="hi-IN"/>
              </w:rPr>
            </w:pPr>
          </w:p>
        </w:tc>
      </w:tr>
    </w:tbl>
    <w:p w14:paraId="10C10909" w14:textId="77777777" w:rsidR="00686C0D" w:rsidRPr="00B30273" w:rsidRDefault="00671A29" w:rsidP="0030409D">
      <w:pPr>
        <w:pStyle w:val="ZawartotabeliIE"/>
        <w:spacing w:before="120" w:line="320" w:lineRule="exact"/>
        <w:jc w:val="left"/>
        <w:rPr>
          <w:rFonts w:cs="Arial"/>
          <w:bCs/>
          <w:sz w:val="24"/>
          <w:szCs w:val="24"/>
        </w:rPr>
      </w:pPr>
      <w:r w:rsidRPr="00B30273">
        <w:rPr>
          <w:rFonts w:cs="Arial"/>
          <w:bCs/>
          <w:sz w:val="24"/>
          <w:szCs w:val="24"/>
        </w:rPr>
        <w:t>* - pył ogółem = pył zawieszony PM10 = pył zawieszony PM2,5</w:t>
      </w:r>
    </w:p>
    <w:p w14:paraId="6F204096" w14:textId="7E40A32E" w:rsidR="00671A29" w:rsidRPr="00B30273" w:rsidRDefault="00671A29" w:rsidP="0030409D">
      <w:pPr>
        <w:pStyle w:val="ZawartotabeliIE"/>
        <w:spacing w:before="120" w:line="320" w:lineRule="exact"/>
        <w:jc w:val="left"/>
        <w:rPr>
          <w:rFonts w:cs="Arial"/>
          <w:bCs/>
          <w:sz w:val="24"/>
          <w:szCs w:val="24"/>
        </w:rPr>
      </w:pPr>
      <w:r w:rsidRPr="00B30273">
        <w:rPr>
          <w:rFonts w:cs="Arial"/>
          <w:b/>
          <w:sz w:val="24"/>
          <w:szCs w:val="24"/>
        </w:rPr>
        <w:t xml:space="preserve">b) </w:t>
      </w:r>
      <w:r w:rsidRPr="00B30273">
        <w:rPr>
          <w:rFonts w:cs="Arial"/>
          <w:b/>
          <w:bCs/>
          <w:sz w:val="24"/>
          <w:szCs w:val="24"/>
        </w:rPr>
        <w:t>Dopuszczalna emisja roczna z procesu mechanicznego przetwarzania odpadów</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2868"/>
        <w:gridCol w:w="2412"/>
      </w:tblGrid>
      <w:tr w:rsidR="00671A29" w:rsidRPr="00B30273" w14:paraId="0A3C12FA" w14:textId="77777777" w:rsidTr="00671A29">
        <w:trPr>
          <w:trHeight w:val="289"/>
          <w:tblHeader/>
        </w:trPr>
        <w:tc>
          <w:tcPr>
            <w:tcW w:w="2868" w:type="dxa"/>
            <w:tcBorders>
              <w:bottom w:val="single" w:sz="4" w:space="0" w:color="auto"/>
            </w:tcBorders>
            <w:shd w:val="clear" w:color="auto" w:fill="D9D9D9" w:themeFill="background1" w:themeFillShade="D9"/>
            <w:vAlign w:val="center"/>
          </w:tcPr>
          <w:p w14:paraId="34DC96EB" w14:textId="77777777" w:rsidR="00671A29" w:rsidRPr="00B30273" w:rsidRDefault="00671A29" w:rsidP="0030409D">
            <w:pPr>
              <w:widowControl w:val="0"/>
              <w:suppressAutoHyphens/>
              <w:spacing w:after="0" w:line="320" w:lineRule="exact"/>
              <w:jc w:val="center"/>
              <w:textAlignment w:val="baseline"/>
              <w:rPr>
                <w:rFonts w:ascii="Arial" w:eastAsia="SimSun" w:hAnsi="Arial" w:cs="Arial"/>
                <w:b/>
                <w:kern w:val="1"/>
                <w:sz w:val="24"/>
                <w:szCs w:val="24"/>
                <w:lang w:eastAsia="zh-CN" w:bidi="hi-IN"/>
              </w:rPr>
            </w:pPr>
            <w:r w:rsidRPr="00B30273">
              <w:rPr>
                <w:rFonts w:ascii="Arial" w:eastAsia="SimSun" w:hAnsi="Arial" w:cs="Arial"/>
                <w:b/>
                <w:kern w:val="1"/>
                <w:sz w:val="24"/>
                <w:szCs w:val="24"/>
                <w:lang w:eastAsia="zh-CN" w:bidi="hi-IN"/>
              </w:rPr>
              <w:t>Substancja zanieczyszczająca</w:t>
            </w:r>
          </w:p>
        </w:tc>
        <w:tc>
          <w:tcPr>
            <w:tcW w:w="2412" w:type="dxa"/>
            <w:tcBorders>
              <w:bottom w:val="single" w:sz="4" w:space="0" w:color="auto"/>
            </w:tcBorders>
            <w:shd w:val="clear" w:color="auto" w:fill="D9D9D9" w:themeFill="background1" w:themeFillShade="D9"/>
            <w:vAlign w:val="center"/>
          </w:tcPr>
          <w:p w14:paraId="0D968BFE" w14:textId="77777777" w:rsidR="00671A29" w:rsidRPr="00B30273" w:rsidRDefault="00671A29" w:rsidP="0030409D">
            <w:pPr>
              <w:widowControl w:val="0"/>
              <w:suppressAutoHyphens/>
              <w:spacing w:after="0" w:line="320" w:lineRule="exact"/>
              <w:jc w:val="center"/>
              <w:textAlignment w:val="baseline"/>
              <w:rPr>
                <w:rFonts w:ascii="Arial" w:eastAsia="SimSun" w:hAnsi="Arial" w:cs="Arial"/>
                <w:b/>
                <w:kern w:val="1"/>
                <w:sz w:val="24"/>
                <w:szCs w:val="24"/>
                <w:lang w:eastAsia="zh-CN" w:bidi="hi-IN"/>
              </w:rPr>
            </w:pPr>
            <w:r w:rsidRPr="00B30273">
              <w:rPr>
                <w:rFonts w:ascii="Arial" w:eastAsia="SimSun" w:hAnsi="Arial" w:cs="Arial"/>
                <w:b/>
                <w:kern w:val="1"/>
                <w:sz w:val="24"/>
                <w:szCs w:val="24"/>
                <w:lang w:eastAsia="zh-CN" w:bidi="hi-IN"/>
              </w:rPr>
              <w:t>Wielkość emisji rocznej</w:t>
            </w:r>
          </w:p>
          <w:p w14:paraId="638541D9" w14:textId="77777777" w:rsidR="00671A29" w:rsidRPr="00B30273" w:rsidRDefault="00671A29" w:rsidP="0030409D">
            <w:pPr>
              <w:widowControl w:val="0"/>
              <w:suppressAutoHyphens/>
              <w:spacing w:after="0" w:line="320" w:lineRule="exact"/>
              <w:jc w:val="center"/>
              <w:textAlignment w:val="baseline"/>
              <w:rPr>
                <w:rFonts w:ascii="Arial" w:eastAsia="SimSun" w:hAnsi="Arial" w:cs="Arial"/>
                <w:b/>
                <w:kern w:val="1"/>
                <w:sz w:val="24"/>
                <w:szCs w:val="24"/>
                <w:lang w:eastAsia="zh-CN" w:bidi="hi-IN"/>
              </w:rPr>
            </w:pPr>
            <w:r w:rsidRPr="00B30273">
              <w:rPr>
                <w:rFonts w:ascii="Arial" w:eastAsia="SimSun" w:hAnsi="Arial" w:cs="Arial"/>
                <w:b/>
                <w:kern w:val="1"/>
                <w:sz w:val="24"/>
                <w:szCs w:val="24"/>
                <w:lang w:eastAsia="zh-CN" w:bidi="hi-IN"/>
              </w:rPr>
              <w:t>[Mg/rok]</w:t>
            </w:r>
          </w:p>
        </w:tc>
      </w:tr>
      <w:tr w:rsidR="00671A29" w:rsidRPr="00B30273" w14:paraId="6670F505" w14:textId="77777777" w:rsidTr="00671A29">
        <w:tc>
          <w:tcPr>
            <w:tcW w:w="2868" w:type="dxa"/>
            <w:tcBorders>
              <w:top w:val="single" w:sz="4" w:space="0" w:color="auto"/>
              <w:left w:val="single" w:sz="4" w:space="0" w:color="auto"/>
              <w:bottom w:val="single" w:sz="4" w:space="0" w:color="auto"/>
              <w:right w:val="single" w:sz="4" w:space="0" w:color="auto"/>
            </w:tcBorders>
            <w:shd w:val="clear" w:color="auto" w:fill="auto"/>
            <w:vAlign w:val="center"/>
          </w:tcPr>
          <w:p w14:paraId="3DB0BEF0" w14:textId="77777777" w:rsidR="00671A29" w:rsidRPr="00B30273" w:rsidRDefault="00671A29" w:rsidP="0030409D">
            <w:pPr>
              <w:widowControl w:val="0"/>
              <w:suppressAutoHyphens/>
              <w:spacing w:after="0" w:line="320" w:lineRule="exact"/>
              <w:textAlignment w:val="baseline"/>
              <w:rPr>
                <w:rFonts w:ascii="Arial" w:eastAsia="SimSun" w:hAnsi="Arial" w:cs="Arial"/>
                <w:color w:val="000000"/>
                <w:kern w:val="1"/>
                <w:sz w:val="24"/>
                <w:szCs w:val="24"/>
                <w:lang w:eastAsia="zh-CN" w:bidi="hi-IN"/>
              </w:rPr>
            </w:pPr>
            <w:r w:rsidRPr="00B30273">
              <w:rPr>
                <w:rFonts w:ascii="Arial" w:eastAsia="SimSun" w:hAnsi="Arial" w:cs="Arial"/>
                <w:color w:val="000000"/>
                <w:kern w:val="1"/>
                <w:sz w:val="24"/>
                <w:szCs w:val="24"/>
                <w:lang w:eastAsia="zh-CN" w:bidi="hi-IN"/>
              </w:rPr>
              <w:t>Pył ogółem</w:t>
            </w:r>
          </w:p>
        </w:tc>
        <w:tc>
          <w:tcPr>
            <w:tcW w:w="2412" w:type="dxa"/>
            <w:tcBorders>
              <w:top w:val="single" w:sz="4" w:space="0" w:color="auto"/>
              <w:left w:val="single" w:sz="4" w:space="0" w:color="auto"/>
              <w:bottom w:val="single" w:sz="4" w:space="0" w:color="auto"/>
              <w:right w:val="single" w:sz="4" w:space="0" w:color="auto"/>
            </w:tcBorders>
            <w:shd w:val="clear" w:color="auto" w:fill="auto"/>
            <w:vAlign w:val="center"/>
          </w:tcPr>
          <w:p w14:paraId="4099C6EB" w14:textId="77777777" w:rsidR="00671A29" w:rsidRPr="00B30273" w:rsidRDefault="00671A29" w:rsidP="0030409D">
            <w:pPr>
              <w:widowControl w:val="0"/>
              <w:suppressAutoHyphens/>
              <w:spacing w:after="0" w:line="320" w:lineRule="exact"/>
              <w:jc w:val="center"/>
              <w:textAlignment w:val="baseline"/>
              <w:rPr>
                <w:rFonts w:ascii="Arial" w:eastAsia="SimSun" w:hAnsi="Arial" w:cs="Arial"/>
                <w:bCs/>
                <w:kern w:val="1"/>
                <w:sz w:val="24"/>
                <w:szCs w:val="24"/>
                <w:lang w:eastAsia="pl-PL"/>
              </w:rPr>
            </w:pPr>
            <w:r w:rsidRPr="00B30273">
              <w:rPr>
                <w:rFonts w:ascii="Arial" w:eastAsia="SimSun" w:hAnsi="Arial" w:cs="Arial"/>
                <w:bCs/>
                <w:kern w:val="1"/>
                <w:sz w:val="24"/>
                <w:szCs w:val="24"/>
                <w:lang w:eastAsia="pl-PL"/>
              </w:rPr>
              <w:t>0,746</w:t>
            </w:r>
          </w:p>
        </w:tc>
      </w:tr>
      <w:tr w:rsidR="00671A29" w:rsidRPr="00B30273" w14:paraId="3EBBCC14" w14:textId="77777777" w:rsidTr="00671A29">
        <w:tc>
          <w:tcPr>
            <w:tcW w:w="2868" w:type="dxa"/>
            <w:tcBorders>
              <w:top w:val="single" w:sz="4" w:space="0" w:color="auto"/>
              <w:left w:val="single" w:sz="4" w:space="0" w:color="auto"/>
              <w:bottom w:val="single" w:sz="4" w:space="0" w:color="auto"/>
              <w:right w:val="single" w:sz="4" w:space="0" w:color="auto"/>
            </w:tcBorders>
            <w:shd w:val="clear" w:color="auto" w:fill="auto"/>
            <w:vAlign w:val="center"/>
          </w:tcPr>
          <w:p w14:paraId="16749DE1" w14:textId="77777777" w:rsidR="00671A29" w:rsidRPr="00B30273" w:rsidRDefault="00671A29" w:rsidP="0030409D">
            <w:pPr>
              <w:widowControl w:val="0"/>
              <w:suppressAutoHyphens/>
              <w:spacing w:after="0" w:line="320" w:lineRule="exact"/>
              <w:textAlignment w:val="baseline"/>
              <w:rPr>
                <w:rFonts w:ascii="Arial" w:eastAsia="SimSun" w:hAnsi="Arial" w:cs="Arial"/>
                <w:color w:val="000000"/>
                <w:kern w:val="1"/>
                <w:sz w:val="24"/>
                <w:szCs w:val="24"/>
                <w:lang w:eastAsia="zh-CN" w:bidi="hi-IN"/>
              </w:rPr>
            </w:pPr>
            <w:r w:rsidRPr="00B30273">
              <w:rPr>
                <w:rFonts w:ascii="Arial" w:eastAsia="SimSun" w:hAnsi="Arial" w:cs="Arial"/>
                <w:color w:val="000000"/>
                <w:kern w:val="1"/>
                <w:sz w:val="24"/>
                <w:szCs w:val="24"/>
                <w:lang w:eastAsia="zh-CN" w:bidi="hi-IN"/>
              </w:rPr>
              <w:t>Pył zawieszony PM10</w:t>
            </w:r>
          </w:p>
        </w:tc>
        <w:tc>
          <w:tcPr>
            <w:tcW w:w="2412" w:type="dxa"/>
            <w:tcBorders>
              <w:top w:val="single" w:sz="4" w:space="0" w:color="auto"/>
              <w:left w:val="single" w:sz="4" w:space="0" w:color="auto"/>
              <w:bottom w:val="single" w:sz="4" w:space="0" w:color="auto"/>
              <w:right w:val="single" w:sz="4" w:space="0" w:color="auto"/>
            </w:tcBorders>
            <w:shd w:val="clear" w:color="auto" w:fill="auto"/>
            <w:vAlign w:val="center"/>
          </w:tcPr>
          <w:p w14:paraId="12D98B25" w14:textId="77777777" w:rsidR="00671A29" w:rsidRPr="00B30273" w:rsidRDefault="00671A29" w:rsidP="0030409D">
            <w:pPr>
              <w:widowControl w:val="0"/>
              <w:suppressAutoHyphens/>
              <w:spacing w:after="0" w:line="320" w:lineRule="exact"/>
              <w:jc w:val="center"/>
              <w:textAlignment w:val="baseline"/>
              <w:rPr>
                <w:rFonts w:ascii="Arial" w:eastAsia="SimSun" w:hAnsi="Arial" w:cs="Arial"/>
                <w:bCs/>
                <w:kern w:val="1"/>
                <w:sz w:val="24"/>
                <w:szCs w:val="24"/>
                <w:lang w:eastAsia="pl-PL"/>
              </w:rPr>
            </w:pPr>
            <w:r w:rsidRPr="00B30273">
              <w:rPr>
                <w:rFonts w:ascii="Arial" w:eastAsia="SimSun" w:hAnsi="Arial" w:cs="Arial"/>
                <w:bCs/>
                <w:kern w:val="1"/>
                <w:sz w:val="24"/>
                <w:szCs w:val="24"/>
                <w:lang w:eastAsia="pl-PL"/>
              </w:rPr>
              <w:t>0,746</w:t>
            </w:r>
          </w:p>
        </w:tc>
      </w:tr>
      <w:tr w:rsidR="00671A29" w:rsidRPr="00B30273" w14:paraId="383FBF83" w14:textId="77777777" w:rsidTr="00671A29">
        <w:tc>
          <w:tcPr>
            <w:tcW w:w="2868" w:type="dxa"/>
            <w:tcBorders>
              <w:top w:val="single" w:sz="4" w:space="0" w:color="auto"/>
              <w:left w:val="single" w:sz="4" w:space="0" w:color="auto"/>
              <w:bottom w:val="single" w:sz="4" w:space="0" w:color="auto"/>
              <w:right w:val="single" w:sz="4" w:space="0" w:color="auto"/>
            </w:tcBorders>
            <w:shd w:val="clear" w:color="auto" w:fill="auto"/>
            <w:vAlign w:val="center"/>
          </w:tcPr>
          <w:p w14:paraId="4590F99A" w14:textId="77777777" w:rsidR="00671A29" w:rsidRPr="00B30273" w:rsidRDefault="00671A29" w:rsidP="0030409D">
            <w:pPr>
              <w:widowControl w:val="0"/>
              <w:suppressAutoHyphens/>
              <w:spacing w:after="0" w:line="320" w:lineRule="exact"/>
              <w:textAlignment w:val="baseline"/>
              <w:rPr>
                <w:rFonts w:ascii="Arial" w:eastAsia="SimSun" w:hAnsi="Arial" w:cs="Arial"/>
                <w:color w:val="000000"/>
                <w:kern w:val="1"/>
                <w:sz w:val="24"/>
                <w:szCs w:val="24"/>
                <w:lang w:eastAsia="zh-CN" w:bidi="hi-IN"/>
              </w:rPr>
            </w:pPr>
            <w:r w:rsidRPr="00B30273">
              <w:rPr>
                <w:rFonts w:ascii="Arial" w:eastAsia="SimSun" w:hAnsi="Arial" w:cs="Arial"/>
                <w:color w:val="000000"/>
                <w:kern w:val="1"/>
                <w:sz w:val="24"/>
                <w:szCs w:val="24"/>
                <w:lang w:eastAsia="zh-CN" w:bidi="hi-IN"/>
              </w:rPr>
              <w:t>Pył zawieszony PM2,5</w:t>
            </w:r>
          </w:p>
        </w:tc>
        <w:tc>
          <w:tcPr>
            <w:tcW w:w="2412" w:type="dxa"/>
            <w:tcBorders>
              <w:top w:val="single" w:sz="4" w:space="0" w:color="auto"/>
              <w:left w:val="single" w:sz="4" w:space="0" w:color="auto"/>
              <w:bottom w:val="single" w:sz="4" w:space="0" w:color="auto"/>
              <w:right w:val="single" w:sz="4" w:space="0" w:color="auto"/>
            </w:tcBorders>
            <w:shd w:val="clear" w:color="auto" w:fill="auto"/>
            <w:vAlign w:val="center"/>
          </w:tcPr>
          <w:p w14:paraId="65C456B8" w14:textId="77777777" w:rsidR="00671A29" w:rsidRPr="00B30273" w:rsidRDefault="00671A29" w:rsidP="0030409D">
            <w:pPr>
              <w:widowControl w:val="0"/>
              <w:suppressAutoHyphens/>
              <w:spacing w:after="0" w:line="320" w:lineRule="exact"/>
              <w:jc w:val="center"/>
              <w:textAlignment w:val="baseline"/>
              <w:rPr>
                <w:rFonts w:ascii="Arial" w:eastAsia="SimSun" w:hAnsi="Arial" w:cs="Arial"/>
                <w:bCs/>
                <w:kern w:val="1"/>
                <w:sz w:val="24"/>
                <w:szCs w:val="24"/>
                <w:lang w:eastAsia="pl-PL"/>
              </w:rPr>
            </w:pPr>
            <w:r w:rsidRPr="00B30273">
              <w:rPr>
                <w:rFonts w:ascii="Arial" w:eastAsia="SimSun" w:hAnsi="Arial" w:cs="Arial"/>
                <w:bCs/>
                <w:kern w:val="1"/>
                <w:sz w:val="24"/>
                <w:szCs w:val="24"/>
                <w:lang w:eastAsia="pl-PL"/>
              </w:rPr>
              <w:t>0,746</w:t>
            </w:r>
          </w:p>
        </w:tc>
      </w:tr>
      <w:tr w:rsidR="00671A29" w:rsidRPr="00B30273" w14:paraId="23E06164" w14:textId="77777777" w:rsidTr="00671A29">
        <w:tc>
          <w:tcPr>
            <w:tcW w:w="2868" w:type="dxa"/>
            <w:tcBorders>
              <w:top w:val="single" w:sz="4" w:space="0" w:color="auto"/>
              <w:left w:val="single" w:sz="4" w:space="0" w:color="auto"/>
              <w:bottom w:val="single" w:sz="4" w:space="0" w:color="auto"/>
              <w:right w:val="single" w:sz="4" w:space="0" w:color="auto"/>
            </w:tcBorders>
            <w:shd w:val="clear" w:color="auto" w:fill="auto"/>
            <w:vAlign w:val="center"/>
          </w:tcPr>
          <w:p w14:paraId="00A2E94C" w14:textId="77777777" w:rsidR="00671A29" w:rsidRPr="00B30273" w:rsidRDefault="00671A29" w:rsidP="0030409D">
            <w:pPr>
              <w:widowControl w:val="0"/>
              <w:suppressAutoHyphens/>
              <w:spacing w:after="0" w:line="320" w:lineRule="exact"/>
              <w:textAlignment w:val="baseline"/>
              <w:rPr>
                <w:rFonts w:ascii="Arial" w:eastAsia="SimSun" w:hAnsi="Arial" w:cs="Arial"/>
                <w:color w:val="000000"/>
                <w:kern w:val="1"/>
                <w:sz w:val="24"/>
                <w:szCs w:val="24"/>
                <w:lang w:eastAsia="zh-CN" w:bidi="hi-IN"/>
              </w:rPr>
            </w:pPr>
            <w:r w:rsidRPr="00B30273">
              <w:rPr>
                <w:rFonts w:ascii="Arial" w:eastAsia="SimSun" w:hAnsi="Arial" w:cs="Arial"/>
                <w:color w:val="000000"/>
                <w:kern w:val="1"/>
                <w:sz w:val="24"/>
                <w:szCs w:val="24"/>
                <w:lang w:eastAsia="zh-CN" w:bidi="hi-IN"/>
              </w:rPr>
              <w:t>Całkowite LZO, w tym:</w:t>
            </w:r>
          </w:p>
        </w:tc>
        <w:tc>
          <w:tcPr>
            <w:tcW w:w="2412" w:type="dxa"/>
            <w:tcBorders>
              <w:top w:val="single" w:sz="4" w:space="0" w:color="auto"/>
              <w:left w:val="single" w:sz="4" w:space="0" w:color="auto"/>
              <w:bottom w:val="single" w:sz="4" w:space="0" w:color="auto"/>
              <w:right w:val="single" w:sz="4" w:space="0" w:color="auto"/>
            </w:tcBorders>
            <w:shd w:val="clear" w:color="auto" w:fill="auto"/>
            <w:vAlign w:val="center"/>
          </w:tcPr>
          <w:p w14:paraId="04DCC0E2" w14:textId="77777777" w:rsidR="00671A29" w:rsidRPr="00B30273" w:rsidRDefault="00671A29" w:rsidP="0030409D">
            <w:pPr>
              <w:widowControl w:val="0"/>
              <w:suppressAutoHyphens/>
              <w:spacing w:after="0" w:line="320" w:lineRule="exact"/>
              <w:jc w:val="center"/>
              <w:textAlignment w:val="baseline"/>
              <w:rPr>
                <w:rFonts w:ascii="Arial" w:eastAsia="SimSun" w:hAnsi="Arial" w:cs="Arial"/>
                <w:bCs/>
                <w:kern w:val="1"/>
                <w:sz w:val="24"/>
                <w:szCs w:val="24"/>
                <w:lang w:eastAsia="pl-PL"/>
              </w:rPr>
            </w:pPr>
            <w:r w:rsidRPr="00B30273">
              <w:rPr>
                <w:rFonts w:ascii="Arial" w:eastAsia="SimSun" w:hAnsi="Arial" w:cs="Arial"/>
                <w:bCs/>
                <w:kern w:val="1"/>
                <w:sz w:val="24"/>
                <w:szCs w:val="24"/>
                <w:lang w:eastAsia="pl-PL"/>
              </w:rPr>
              <w:t>9,3801</w:t>
            </w:r>
          </w:p>
        </w:tc>
      </w:tr>
      <w:tr w:rsidR="00671A29" w:rsidRPr="00B30273" w14:paraId="46801BEF" w14:textId="77777777" w:rsidTr="00671A29">
        <w:tc>
          <w:tcPr>
            <w:tcW w:w="2868" w:type="dxa"/>
            <w:tcBorders>
              <w:top w:val="single" w:sz="4" w:space="0" w:color="auto"/>
              <w:left w:val="single" w:sz="4" w:space="0" w:color="auto"/>
              <w:bottom w:val="single" w:sz="4" w:space="0" w:color="auto"/>
              <w:right w:val="single" w:sz="4" w:space="0" w:color="auto"/>
            </w:tcBorders>
            <w:shd w:val="clear" w:color="auto" w:fill="auto"/>
            <w:vAlign w:val="bottom"/>
          </w:tcPr>
          <w:p w14:paraId="7204FCA5" w14:textId="77777777" w:rsidR="00671A29" w:rsidRPr="00B30273" w:rsidRDefault="00671A29" w:rsidP="0030409D">
            <w:pPr>
              <w:widowControl w:val="0"/>
              <w:suppressAutoHyphens/>
              <w:spacing w:after="0" w:line="320" w:lineRule="exact"/>
              <w:ind w:firstLine="511"/>
              <w:textAlignment w:val="baseline"/>
              <w:rPr>
                <w:rFonts w:ascii="Arial" w:eastAsia="SimSun" w:hAnsi="Arial" w:cs="Arial"/>
                <w:bCs/>
                <w:kern w:val="1"/>
                <w:sz w:val="24"/>
                <w:szCs w:val="24"/>
                <w:lang w:eastAsia="pl-PL"/>
              </w:rPr>
            </w:pPr>
            <w:r w:rsidRPr="00B30273">
              <w:rPr>
                <w:rFonts w:ascii="Arial" w:eastAsia="SimSun" w:hAnsi="Arial" w:cs="Arial"/>
                <w:bCs/>
                <w:kern w:val="1"/>
                <w:sz w:val="24"/>
                <w:szCs w:val="24"/>
                <w:lang w:eastAsia="pl-PL"/>
              </w:rPr>
              <w:t>Aceton</w:t>
            </w:r>
          </w:p>
        </w:tc>
        <w:tc>
          <w:tcPr>
            <w:tcW w:w="2412" w:type="dxa"/>
            <w:tcBorders>
              <w:top w:val="single" w:sz="4" w:space="0" w:color="auto"/>
              <w:left w:val="single" w:sz="4" w:space="0" w:color="auto"/>
              <w:bottom w:val="single" w:sz="4" w:space="0" w:color="auto"/>
              <w:right w:val="single" w:sz="4" w:space="0" w:color="auto"/>
            </w:tcBorders>
            <w:shd w:val="clear" w:color="auto" w:fill="auto"/>
            <w:vAlign w:val="center"/>
          </w:tcPr>
          <w:p w14:paraId="445D3326" w14:textId="77777777" w:rsidR="00671A29" w:rsidRPr="00B30273" w:rsidRDefault="00671A29" w:rsidP="0030409D">
            <w:pPr>
              <w:widowControl w:val="0"/>
              <w:suppressAutoHyphens/>
              <w:spacing w:after="0" w:line="320" w:lineRule="exact"/>
              <w:jc w:val="center"/>
              <w:textAlignment w:val="baseline"/>
              <w:rPr>
                <w:rFonts w:ascii="Arial" w:eastAsia="SimSun" w:hAnsi="Arial" w:cs="Arial"/>
                <w:bCs/>
                <w:kern w:val="1"/>
                <w:sz w:val="24"/>
                <w:szCs w:val="24"/>
                <w:lang w:eastAsia="pl-PL"/>
              </w:rPr>
            </w:pPr>
            <w:r w:rsidRPr="00B30273">
              <w:rPr>
                <w:rFonts w:ascii="Arial" w:eastAsia="SimSun" w:hAnsi="Arial" w:cs="Arial"/>
                <w:bCs/>
                <w:kern w:val="1"/>
                <w:sz w:val="24"/>
                <w:szCs w:val="24"/>
                <w:lang w:eastAsia="pl-PL"/>
              </w:rPr>
              <w:t>6,88</w:t>
            </w:r>
          </w:p>
        </w:tc>
      </w:tr>
      <w:tr w:rsidR="00671A29" w:rsidRPr="00B30273" w14:paraId="783459F6" w14:textId="77777777" w:rsidTr="00671A29">
        <w:tc>
          <w:tcPr>
            <w:tcW w:w="2868" w:type="dxa"/>
            <w:tcBorders>
              <w:top w:val="single" w:sz="4" w:space="0" w:color="auto"/>
              <w:left w:val="single" w:sz="4" w:space="0" w:color="auto"/>
              <w:bottom w:val="single" w:sz="4" w:space="0" w:color="auto"/>
              <w:right w:val="single" w:sz="4" w:space="0" w:color="auto"/>
            </w:tcBorders>
            <w:shd w:val="clear" w:color="auto" w:fill="auto"/>
            <w:vAlign w:val="bottom"/>
          </w:tcPr>
          <w:p w14:paraId="3BBC8594" w14:textId="77777777" w:rsidR="00671A29" w:rsidRPr="00B30273" w:rsidRDefault="00671A29" w:rsidP="0030409D">
            <w:pPr>
              <w:widowControl w:val="0"/>
              <w:suppressAutoHyphens/>
              <w:spacing w:after="0" w:line="320" w:lineRule="exact"/>
              <w:ind w:firstLine="511"/>
              <w:textAlignment w:val="baseline"/>
              <w:rPr>
                <w:rFonts w:ascii="Arial" w:eastAsia="SimSun" w:hAnsi="Arial" w:cs="Arial"/>
                <w:bCs/>
                <w:kern w:val="1"/>
                <w:sz w:val="24"/>
                <w:szCs w:val="24"/>
                <w:lang w:eastAsia="pl-PL"/>
              </w:rPr>
            </w:pPr>
            <w:r w:rsidRPr="00B30273">
              <w:rPr>
                <w:rFonts w:ascii="Arial" w:eastAsia="SimSun" w:hAnsi="Arial" w:cs="Arial"/>
                <w:bCs/>
                <w:kern w:val="1"/>
                <w:sz w:val="24"/>
                <w:szCs w:val="24"/>
                <w:lang w:eastAsia="pl-PL"/>
              </w:rPr>
              <w:t>Octan etylu</w:t>
            </w:r>
          </w:p>
        </w:tc>
        <w:tc>
          <w:tcPr>
            <w:tcW w:w="2412" w:type="dxa"/>
            <w:tcBorders>
              <w:top w:val="single" w:sz="4" w:space="0" w:color="auto"/>
              <w:left w:val="single" w:sz="4" w:space="0" w:color="auto"/>
              <w:bottom w:val="single" w:sz="4" w:space="0" w:color="auto"/>
              <w:right w:val="single" w:sz="4" w:space="0" w:color="auto"/>
            </w:tcBorders>
            <w:shd w:val="clear" w:color="auto" w:fill="auto"/>
            <w:vAlign w:val="center"/>
          </w:tcPr>
          <w:p w14:paraId="4A5D4BDE" w14:textId="77777777" w:rsidR="00671A29" w:rsidRPr="00B30273" w:rsidRDefault="00671A29" w:rsidP="0030409D">
            <w:pPr>
              <w:widowControl w:val="0"/>
              <w:suppressAutoHyphens/>
              <w:spacing w:after="0" w:line="320" w:lineRule="exact"/>
              <w:jc w:val="center"/>
              <w:textAlignment w:val="baseline"/>
              <w:rPr>
                <w:rFonts w:ascii="Arial" w:eastAsia="SimSun" w:hAnsi="Arial" w:cs="Arial"/>
                <w:bCs/>
                <w:kern w:val="1"/>
                <w:sz w:val="24"/>
                <w:szCs w:val="24"/>
                <w:lang w:eastAsia="pl-PL"/>
              </w:rPr>
            </w:pPr>
            <w:r w:rsidRPr="00B30273">
              <w:rPr>
                <w:rFonts w:ascii="Arial" w:eastAsia="SimSun" w:hAnsi="Arial" w:cs="Arial"/>
                <w:bCs/>
                <w:kern w:val="1"/>
                <w:sz w:val="24"/>
                <w:szCs w:val="24"/>
                <w:lang w:eastAsia="pl-PL"/>
              </w:rPr>
              <w:t>1,926</w:t>
            </w:r>
          </w:p>
        </w:tc>
      </w:tr>
      <w:tr w:rsidR="00671A29" w:rsidRPr="00B30273" w14:paraId="6743DD61" w14:textId="77777777" w:rsidTr="00671A29">
        <w:trPr>
          <w:trHeight w:val="23"/>
        </w:trPr>
        <w:tc>
          <w:tcPr>
            <w:tcW w:w="2868" w:type="dxa"/>
            <w:tcBorders>
              <w:top w:val="single" w:sz="4" w:space="0" w:color="auto"/>
              <w:left w:val="single" w:sz="4" w:space="0" w:color="auto"/>
              <w:bottom w:val="single" w:sz="4" w:space="0" w:color="auto"/>
              <w:right w:val="single" w:sz="4" w:space="0" w:color="auto"/>
            </w:tcBorders>
            <w:shd w:val="clear" w:color="auto" w:fill="auto"/>
            <w:vAlign w:val="bottom"/>
          </w:tcPr>
          <w:p w14:paraId="0B6C3C2A" w14:textId="77777777" w:rsidR="00671A29" w:rsidRPr="00B30273" w:rsidRDefault="00671A29" w:rsidP="0030409D">
            <w:pPr>
              <w:widowControl w:val="0"/>
              <w:suppressAutoHyphens/>
              <w:spacing w:after="0" w:line="320" w:lineRule="exact"/>
              <w:ind w:firstLine="511"/>
              <w:textAlignment w:val="baseline"/>
              <w:rPr>
                <w:rFonts w:ascii="Arial" w:eastAsia="SimSun" w:hAnsi="Arial" w:cs="Arial"/>
                <w:bCs/>
                <w:kern w:val="1"/>
                <w:sz w:val="24"/>
                <w:szCs w:val="24"/>
                <w:lang w:eastAsia="pl-PL"/>
              </w:rPr>
            </w:pPr>
            <w:r w:rsidRPr="00B30273">
              <w:rPr>
                <w:rFonts w:ascii="Arial" w:eastAsia="SimSun" w:hAnsi="Arial" w:cs="Arial"/>
                <w:bCs/>
                <w:kern w:val="1"/>
                <w:sz w:val="24"/>
                <w:szCs w:val="24"/>
                <w:lang w:eastAsia="pl-PL"/>
              </w:rPr>
              <w:t>Octan metylu</w:t>
            </w:r>
          </w:p>
        </w:tc>
        <w:tc>
          <w:tcPr>
            <w:tcW w:w="2412" w:type="dxa"/>
            <w:tcBorders>
              <w:top w:val="single" w:sz="4" w:space="0" w:color="auto"/>
              <w:left w:val="single" w:sz="4" w:space="0" w:color="auto"/>
              <w:bottom w:val="single" w:sz="4" w:space="0" w:color="auto"/>
              <w:right w:val="single" w:sz="4" w:space="0" w:color="auto"/>
            </w:tcBorders>
            <w:shd w:val="clear" w:color="auto" w:fill="auto"/>
            <w:vAlign w:val="center"/>
          </w:tcPr>
          <w:p w14:paraId="524CCC3B" w14:textId="77777777" w:rsidR="00671A29" w:rsidRPr="00B30273" w:rsidRDefault="00671A29" w:rsidP="0030409D">
            <w:pPr>
              <w:widowControl w:val="0"/>
              <w:suppressAutoHyphens/>
              <w:spacing w:after="0" w:line="320" w:lineRule="exact"/>
              <w:jc w:val="center"/>
              <w:textAlignment w:val="baseline"/>
              <w:rPr>
                <w:rFonts w:ascii="Arial" w:eastAsia="SimSun" w:hAnsi="Arial" w:cs="Arial"/>
                <w:bCs/>
                <w:kern w:val="1"/>
                <w:sz w:val="24"/>
                <w:szCs w:val="24"/>
                <w:lang w:eastAsia="pl-PL"/>
              </w:rPr>
            </w:pPr>
            <w:r w:rsidRPr="00B30273">
              <w:rPr>
                <w:rFonts w:ascii="Arial" w:eastAsia="SimSun" w:hAnsi="Arial" w:cs="Arial"/>
                <w:bCs/>
                <w:kern w:val="1"/>
                <w:sz w:val="24"/>
                <w:szCs w:val="24"/>
                <w:lang w:eastAsia="pl-PL"/>
              </w:rPr>
              <w:t>0,528</w:t>
            </w:r>
          </w:p>
        </w:tc>
      </w:tr>
      <w:tr w:rsidR="00671A29" w:rsidRPr="00B30273" w14:paraId="10A84991" w14:textId="77777777" w:rsidTr="00671A29">
        <w:trPr>
          <w:trHeight w:val="23"/>
        </w:trPr>
        <w:tc>
          <w:tcPr>
            <w:tcW w:w="2868" w:type="dxa"/>
            <w:tcBorders>
              <w:top w:val="single" w:sz="4" w:space="0" w:color="auto"/>
              <w:left w:val="single" w:sz="4" w:space="0" w:color="auto"/>
              <w:bottom w:val="single" w:sz="4" w:space="0" w:color="auto"/>
              <w:right w:val="single" w:sz="4" w:space="0" w:color="auto"/>
            </w:tcBorders>
            <w:shd w:val="clear" w:color="auto" w:fill="auto"/>
            <w:vAlign w:val="bottom"/>
          </w:tcPr>
          <w:p w14:paraId="3190CC4C" w14:textId="77777777" w:rsidR="00671A29" w:rsidRPr="00B30273" w:rsidRDefault="00671A29" w:rsidP="0030409D">
            <w:pPr>
              <w:widowControl w:val="0"/>
              <w:suppressAutoHyphens/>
              <w:spacing w:after="0" w:line="320" w:lineRule="exact"/>
              <w:ind w:firstLine="511"/>
              <w:textAlignment w:val="baseline"/>
              <w:rPr>
                <w:rFonts w:ascii="Arial" w:eastAsia="SimSun" w:hAnsi="Arial" w:cs="Arial"/>
                <w:bCs/>
                <w:kern w:val="1"/>
                <w:sz w:val="24"/>
                <w:szCs w:val="24"/>
                <w:lang w:eastAsia="pl-PL"/>
              </w:rPr>
            </w:pPr>
            <w:r w:rsidRPr="00B30273">
              <w:rPr>
                <w:rFonts w:ascii="Arial" w:eastAsia="SimSun" w:hAnsi="Arial" w:cs="Arial"/>
                <w:bCs/>
                <w:kern w:val="1"/>
                <w:sz w:val="24"/>
                <w:szCs w:val="24"/>
                <w:lang w:eastAsia="pl-PL"/>
              </w:rPr>
              <w:t xml:space="preserve">Dwusiarczek </w:t>
            </w:r>
            <w:proofErr w:type="spellStart"/>
            <w:r w:rsidRPr="00B30273">
              <w:rPr>
                <w:rFonts w:ascii="Arial" w:eastAsia="SimSun" w:hAnsi="Arial" w:cs="Arial"/>
                <w:bCs/>
                <w:kern w:val="1"/>
                <w:sz w:val="24"/>
                <w:szCs w:val="24"/>
                <w:lang w:eastAsia="pl-PL"/>
              </w:rPr>
              <w:t>dwumetylu</w:t>
            </w:r>
            <w:proofErr w:type="spellEnd"/>
          </w:p>
        </w:tc>
        <w:tc>
          <w:tcPr>
            <w:tcW w:w="2412" w:type="dxa"/>
            <w:tcBorders>
              <w:top w:val="single" w:sz="4" w:space="0" w:color="auto"/>
              <w:left w:val="single" w:sz="4" w:space="0" w:color="auto"/>
              <w:bottom w:val="single" w:sz="4" w:space="0" w:color="auto"/>
              <w:right w:val="single" w:sz="4" w:space="0" w:color="auto"/>
            </w:tcBorders>
            <w:shd w:val="clear" w:color="auto" w:fill="auto"/>
            <w:vAlign w:val="center"/>
          </w:tcPr>
          <w:p w14:paraId="1AFA5554" w14:textId="77777777" w:rsidR="00671A29" w:rsidRPr="00B30273" w:rsidRDefault="00671A29" w:rsidP="0030409D">
            <w:pPr>
              <w:widowControl w:val="0"/>
              <w:suppressAutoHyphens/>
              <w:spacing w:after="0" w:line="320" w:lineRule="exact"/>
              <w:jc w:val="center"/>
              <w:textAlignment w:val="baseline"/>
              <w:rPr>
                <w:rFonts w:ascii="Arial" w:eastAsia="SimSun" w:hAnsi="Arial" w:cs="Arial"/>
                <w:bCs/>
                <w:kern w:val="1"/>
                <w:sz w:val="24"/>
                <w:szCs w:val="24"/>
                <w:lang w:eastAsia="pl-PL"/>
              </w:rPr>
            </w:pPr>
            <w:r w:rsidRPr="00B30273">
              <w:rPr>
                <w:rFonts w:ascii="Arial" w:eastAsia="SimSun" w:hAnsi="Arial" w:cs="Arial"/>
                <w:bCs/>
                <w:kern w:val="1"/>
                <w:sz w:val="24"/>
                <w:szCs w:val="24"/>
                <w:lang w:eastAsia="pl-PL"/>
              </w:rPr>
              <w:t>0,02304</w:t>
            </w:r>
          </w:p>
        </w:tc>
      </w:tr>
      <w:tr w:rsidR="00671A29" w:rsidRPr="00B30273" w14:paraId="2406554B" w14:textId="77777777" w:rsidTr="00671A29">
        <w:trPr>
          <w:trHeight w:val="23"/>
        </w:trPr>
        <w:tc>
          <w:tcPr>
            <w:tcW w:w="2868" w:type="dxa"/>
            <w:tcBorders>
              <w:top w:val="single" w:sz="4" w:space="0" w:color="auto"/>
              <w:left w:val="single" w:sz="4" w:space="0" w:color="auto"/>
              <w:bottom w:val="single" w:sz="4" w:space="0" w:color="auto"/>
              <w:right w:val="single" w:sz="4" w:space="0" w:color="auto"/>
            </w:tcBorders>
            <w:shd w:val="clear" w:color="auto" w:fill="auto"/>
            <w:vAlign w:val="bottom"/>
          </w:tcPr>
          <w:p w14:paraId="231AEF2F" w14:textId="77777777" w:rsidR="00671A29" w:rsidRPr="00B30273" w:rsidRDefault="00671A29" w:rsidP="0030409D">
            <w:pPr>
              <w:widowControl w:val="0"/>
              <w:suppressAutoHyphens/>
              <w:spacing w:after="0" w:line="320" w:lineRule="exact"/>
              <w:ind w:firstLine="511"/>
              <w:textAlignment w:val="baseline"/>
              <w:rPr>
                <w:rFonts w:ascii="Arial" w:eastAsia="SimSun" w:hAnsi="Arial" w:cs="Arial"/>
                <w:bCs/>
                <w:kern w:val="1"/>
                <w:sz w:val="24"/>
                <w:szCs w:val="24"/>
                <w:lang w:eastAsia="pl-PL"/>
              </w:rPr>
            </w:pPr>
            <w:r w:rsidRPr="00B30273">
              <w:rPr>
                <w:rFonts w:ascii="Arial" w:eastAsia="SimSun" w:hAnsi="Arial" w:cs="Arial"/>
                <w:bCs/>
                <w:kern w:val="1"/>
                <w:sz w:val="24"/>
                <w:szCs w:val="24"/>
                <w:lang w:eastAsia="pl-PL"/>
              </w:rPr>
              <w:t>Dwusiarczek węgla</w:t>
            </w:r>
          </w:p>
        </w:tc>
        <w:tc>
          <w:tcPr>
            <w:tcW w:w="2412" w:type="dxa"/>
            <w:tcBorders>
              <w:top w:val="single" w:sz="4" w:space="0" w:color="auto"/>
              <w:left w:val="single" w:sz="4" w:space="0" w:color="auto"/>
              <w:bottom w:val="single" w:sz="4" w:space="0" w:color="auto"/>
              <w:right w:val="single" w:sz="4" w:space="0" w:color="auto"/>
            </w:tcBorders>
            <w:shd w:val="clear" w:color="auto" w:fill="auto"/>
            <w:vAlign w:val="center"/>
          </w:tcPr>
          <w:p w14:paraId="5B5697B1" w14:textId="77777777" w:rsidR="00671A29" w:rsidRPr="00B30273" w:rsidRDefault="00671A29" w:rsidP="0030409D">
            <w:pPr>
              <w:widowControl w:val="0"/>
              <w:suppressAutoHyphens/>
              <w:spacing w:after="0" w:line="320" w:lineRule="exact"/>
              <w:jc w:val="center"/>
              <w:textAlignment w:val="baseline"/>
              <w:rPr>
                <w:rFonts w:ascii="Arial" w:eastAsia="SimSun" w:hAnsi="Arial" w:cs="Arial"/>
                <w:bCs/>
                <w:kern w:val="1"/>
                <w:sz w:val="24"/>
                <w:szCs w:val="24"/>
                <w:lang w:eastAsia="pl-PL"/>
              </w:rPr>
            </w:pPr>
            <w:r w:rsidRPr="00B30273">
              <w:rPr>
                <w:rFonts w:ascii="Arial" w:eastAsia="SimSun" w:hAnsi="Arial" w:cs="Arial"/>
                <w:bCs/>
                <w:kern w:val="1"/>
                <w:sz w:val="24"/>
                <w:szCs w:val="24"/>
                <w:lang w:eastAsia="pl-PL"/>
              </w:rPr>
              <w:t>0,02304</w:t>
            </w:r>
          </w:p>
        </w:tc>
      </w:tr>
    </w:tbl>
    <w:p w14:paraId="04FEF3A3" w14:textId="77777777" w:rsidR="00671A29" w:rsidRPr="00B30273" w:rsidRDefault="00671A29" w:rsidP="0030409D">
      <w:pPr>
        <w:pStyle w:val="Tekstpodstawowy"/>
        <w:widowControl/>
        <w:suppressAutoHyphens w:val="0"/>
        <w:spacing w:before="240" w:after="120" w:line="320" w:lineRule="exact"/>
        <w:jc w:val="left"/>
        <w:rPr>
          <w:rFonts w:ascii="Arial" w:hAnsi="Arial" w:cs="Arial"/>
          <w:b/>
          <w:bCs/>
          <w:sz w:val="24"/>
          <w:szCs w:val="24"/>
        </w:rPr>
      </w:pPr>
      <w:r w:rsidRPr="00B30273">
        <w:rPr>
          <w:rFonts w:ascii="Arial" w:hAnsi="Arial" w:cs="Arial"/>
          <w:b/>
          <w:sz w:val="24"/>
          <w:szCs w:val="24"/>
        </w:rPr>
        <w:t xml:space="preserve">1.2. </w:t>
      </w:r>
      <w:r w:rsidRPr="00B30273">
        <w:rPr>
          <w:rFonts w:ascii="Arial" w:hAnsi="Arial" w:cs="Arial"/>
          <w:b/>
          <w:bCs/>
          <w:sz w:val="24"/>
          <w:szCs w:val="24"/>
        </w:rPr>
        <w:t>Dopuszczalna emisja godzinowa i roczna z operacji transportowych wewnątrz hali</w:t>
      </w:r>
    </w:p>
    <w:p w14:paraId="43D564B2" w14:textId="77777777" w:rsidR="00671A29" w:rsidRPr="00B30273" w:rsidRDefault="00671A29" w:rsidP="0030409D">
      <w:pPr>
        <w:pStyle w:val="Tekstpodstawowy"/>
        <w:widowControl/>
        <w:numPr>
          <w:ilvl w:val="0"/>
          <w:numId w:val="126"/>
        </w:numPr>
        <w:suppressAutoHyphens w:val="0"/>
        <w:spacing w:before="120" w:after="120" w:line="320" w:lineRule="exact"/>
        <w:ind w:left="419" w:hanging="357"/>
        <w:jc w:val="left"/>
        <w:rPr>
          <w:rFonts w:ascii="Arial" w:hAnsi="Arial" w:cs="Arial"/>
          <w:b/>
          <w:bCs/>
          <w:sz w:val="24"/>
          <w:szCs w:val="24"/>
        </w:rPr>
      </w:pPr>
      <w:r w:rsidRPr="00B30273">
        <w:rPr>
          <w:rFonts w:ascii="Arial" w:hAnsi="Arial" w:cs="Arial"/>
          <w:b/>
          <w:bCs/>
          <w:sz w:val="24"/>
          <w:szCs w:val="24"/>
        </w:rPr>
        <w:t xml:space="preserve">Maksymalna dopuszczalna emisja godzinowa </w:t>
      </w:r>
    </w:p>
    <w:tbl>
      <w:tblPr>
        <w:tblW w:w="8048" w:type="dxa"/>
        <w:tblLayout w:type="fixed"/>
        <w:tblCellMar>
          <w:left w:w="70" w:type="dxa"/>
          <w:right w:w="70" w:type="dxa"/>
        </w:tblCellMar>
        <w:tblLook w:val="04A0" w:firstRow="1" w:lastRow="0" w:firstColumn="1" w:lastColumn="0" w:noHBand="0" w:noVBand="1"/>
      </w:tblPr>
      <w:tblGrid>
        <w:gridCol w:w="849"/>
        <w:gridCol w:w="2702"/>
        <w:gridCol w:w="2705"/>
        <w:gridCol w:w="1792"/>
      </w:tblGrid>
      <w:tr w:rsidR="009D1850" w:rsidRPr="00B30273" w14:paraId="47A305F9" w14:textId="77777777" w:rsidTr="009D1850">
        <w:trPr>
          <w:cantSplit/>
          <w:trHeight w:val="1955"/>
          <w:tblHeader/>
        </w:trPr>
        <w:tc>
          <w:tcPr>
            <w:tcW w:w="849" w:type="dxa"/>
            <w:tcBorders>
              <w:top w:val="single" w:sz="4" w:space="0" w:color="auto"/>
              <w:left w:val="single" w:sz="4" w:space="0" w:color="auto"/>
              <w:right w:val="single" w:sz="4" w:space="0" w:color="auto"/>
            </w:tcBorders>
            <w:shd w:val="clear" w:color="auto" w:fill="F2F2F2" w:themeFill="background1" w:themeFillShade="F2"/>
            <w:vAlign w:val="center"/>
          </w:tcPr>
          <w:p w14:paraId="072E1D13" w14:textId="77777777" w:rsidR="009D1850" w:rsidRPr="00B30273" w:rsidRDefault="009D1850" w:rsidP="0030409D">
            <w:pPr>
              <w:widowControl w:val="0"/>
              <w:suppressAutoHyphens/>
              <w:spacing w:after="0" w:line="320" w:lineRule="exact"/>
              <w:jc w:val="center"/>
              <w:textAlignment w:val="baseline"/>
              <w:rPr>
                <w:rFonts w:ascii="Arial" w:eastAsia="SimSun" w:hAnsi="Arial" w:cs="Arial"/>
                <w:b/>
                <w:kern w:val="1"/>
                <w:sz w:val="24"/>
                <w:szCs w:val="24"/>
                <w:lang w:eastAsia="zh-CN" w:bidi="hi-IN"/>
              </w:rPr>
            </w:pPr>
            <w:r w:rsidRPr="00B30273">
              <w:rPr>
                <w:rFonts w:ascii="Arial" w:eastAsia="SimSun" w:hAnsi="Arial" w:cs="Arial"/>
                <w:b/>
                <w:kern w:val="1"/>
                <w:sz w:val="24"/>
                <w:szCs w:val="24"/>
                <w:lang w:eastAsia="zh-CN" w:bidi="hi-IN"/>
              </w:rPr>
              <w:lastRenderedPageBreak/>
              <w:t>Symbol emitora</w:t>
            </w:r>
          </w:p>
        </w:tc>
        <w:tc>
          <w:tcPr>
            <w:tcW w:w="2702" w:type="dxa"/>
            <w:tcBorders>
              <w:top w:val="single" w:sz="4" w:space="0" w:color="auto"/>
              <w:left w:val="single" w:sz="4" w:space="0" w:color="auto"/>
              <w:right w:val="single" w:sz="4" w:space="0" w:color="auto"/>
            </w:tcBorders>
            <w:shd w:val="clear" w:color="auto" w:fill="F2F2F2" w:themeFill="background1" w:themeFillShade="F2"/>
            <w:vAlign w:val="center"/>
          </w:tcPr>
          <w:p w14:paraId="0F1E04BF" w14:textId="77777777" w:rsidR="009D1850" w:rsidRPr="00B30273" w:rsidRDefault="009D1850" w:rsidP="0030409D">
            <w:pPr>
              <w:widowControl w:val="0"/>
              <w:suppressAutoHyphens/>
              <w:spacing w:after="0" w:line="320" w:lineRule="exact"/>
              <w:jc w:val="center"/>
              <w:textAlignment w:val="baseline"/>
              <w:rPr>
                <w:rFonts w:ascii="Arial" w:eastAsia="SimSun" w:hAnsi="Arial" w:cs="Arial"/>
                <w:b/>
                <w:kern w:val="1"/>
                <w:sz w:val="24"/>
                <w:szCs w:val="24"/>
                <w:lang w:eastAsia="zh-CN" w:bidi="hi-IN"/>
              </w:rPr>
            </w:pPr>
            <w:r w:rsidRPr="00B30273">
              <w:rPr>
                <w:rFonts w:ascii="Arial" w:eastAsia="SimSun" w:hAnsi="Arial" w:cs="Arial"/>
                <w:b/>
                <w:kern w:val="1"/>
                <w:sz w:val="24"/>
                <w:szCs w:val="24"/>
                <w:lang w:eastAsia="zh-CN" w:bidi="hi-IN"/>
              </w:rPr>
              <w:t>Źródło emisji</w:t>
            </w:r>
          </w:p>
        </w:tc>
        <w:tc>
          <w:tcPr>
            <w:tcW w:w="27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DA8D8A0" w14:textId="77777777" w:rsidR="009D1850" w:rsidRPr="00B30273" w:rsidRDefault="009D1850" w:rsidP="0030409D">
            <w:pPr>
              <w:widowControl w:val="0"/>
              <w:suppressAutoHyphens/>
              <w:spacing w:after="0" w:line="320" w:lineRule="exact"/>
              <w:textAlignment w:val="baseline"/>
              <w:rPr>
                <w:rFonts w:ascii="Arial" w:eastAsia="SimSun" w:hAnsi="Arial" w:cs="Arial"/>
                <w:b/>
                <w:kern w:val="1"/>
                <w:sz w:val="24"/>
                <w:szCs w:val="24"/>
                <w:lang w:eastAsia="zh-CN" w:bidi="hi-IN"/>
              </w:rPr>
            </w:pPr>
            <w:r w:rsidRPr="00B30273">
              <w:rPr>
                <w:rFonts w:ascii="Arial" w:eastAsia="SimSun" w:hAnsi="Arial" w:cs="Arial"/>
                <w:b/>
                <w:kern w:val="1"/>
                <w:sz w:val="24"/>
                <w:szCs w:val="24"/>
                <w:lang w:eastAsia="zh-CN" w:bidi="hi-IN"/>
              </w:rPr>
              <w:t>Rodzaj substancji zanieczyszczającej</w:t>
            </w:r>
          </w:p>
        </w:tc>
        <w:tc>
          <w:tcPr>
            <w:tcW w:w="1792" w:type="dxa"/>
            <w:tcBorders>
              <w:top w:val="single" w:sz="4" w:space="0" w:color="auto"/>
              <w:left w:val="single" w:sz="4" w:space="0" w:color="auto"/>
              <w:right w:val="single" w:sz="4" w:space="0" w:color="auto"/>
            </w:tcBorders>
            <w:shd w:val="clear" w:color="auto" w:fill="F2F2F2" w:themeFill="background1" w:themeFillShade="F2"/>
            <w:vAlign w:val="center"/>
          </w:tcPr>
          <w:p w14:paraId="218B1F4F" w14:textId="77777777" w:rsidR="009D1850" w:rsidRPr="00B30273" w:rsidRDefault="009D1850" w:rsidP="0030409D">
            <w:pPr>
              <w:widowControl w:val="0"/>
              <w:suppressAutoHyphens/>
              <w:spacing w:after="0" w:line="320" w:lineRule="exact"/>
              <w:jc w:val="center"/>
              <w:textAlignment w:val="baseline"/>
              <w:rPr>
                <w:rFonts w:ascii="Arial" w:eastAsia="SimSun" w:hAnsi="Arial" w:cs="Arial"/>
                <w:b/>
                <w:kern w:val="1"/>
                <w:sz w:val="24"/>
                <w:szCs w:val="24"/>
                <w:lang w:eastAsia="zh-CN" w:bidi="hi-IN"/>
              </w:rPr>
            </w:pPr>
            <w:r w:rsidRPr="00B30273">
              <w:rPr>
                <w:rFonts w:ascii="Arial" w:eastAsia="SimSun" w:hAnsi="Arial" w:cs="Arial"/>
                <w:b/>
                <w:kern w:val="1"/>
                <w:sz w:val="24"/>
                <w:szCs w:val="24"/>
                <w:lang w:eastAsia="zh-CN" w:bidi="hi-IN"/>
              </w:rPr>
              <w:t>Emisja maksymalna z jednego emitora</w:t>
            </w:r>
          </w:p>
          <w:p w14:paraId="713CE17A" w14:textId="77777777" w:rsidR="009D1850" w:rsidRPr="00B30273" w:rsidRDefault="009D1850" w:rsidP="0030409D">
            <w:pPr>
              <w:widowControl w:val="0"/>
              <w:suppressAutoHyphens/>
              <w:spacing w:after="0" w:line="320" w:lineRule="exact"/>
              <w:jc w:val="center"/>
              <w:textAlignment w:val="baseline"/>
              <w:rPr>
                <w:rFonts w:ascii="Arial" w:eastAsia="SimSun" w:hAnsi="Arial" w:cs="Arial"/>
                <w:b/>
                <w:kern w:val="1"/>
                <w:sz w:val="24"/>
                <w:szCs w:val="24"/>
                <w:lang w:eastAsia="zh-CN" w:bidi="hi-IN"/>
              </w:rPr>
            </w:pPr>
            <w:r w:rsidRPr="00B30273">
              <w:rPr>
                <w:rFonts w:ascii="Arial" w:eastAsia="SimSun" w:hAnsi="Arial" w:cs="Arial"/>
                <w:b/>
                <w:kern w:val="1"/>
                <w:sz w:val="24"/>
                <w:szCs w:val="24"/>
                <w:lang w:eastAsia="zh-CN" w:bidi="hi-IN"/>
              </w:rPr>
              <w:t>[kg/h]</w:t>
            </w:r>
          </w:p>
        </w:tc>
      </w:tr>
      <w:tr w:rsidR="009D1850" w:rsidRPr="00B30273" w14:paraId="70C1F5E7" w14:textId="77777777" w:rsidTr="009D1850">
        <w:trPr>
          <w:cantSplit/>
          <w:trHeight w:val="429"/>
        </w:trPr>
        <w:tc>
          <w:tcPr>
            <w:tcW w:w="849" w:type="dxa"/>
            <w:vMerge w:val="restart"/>
            <w:tcBorders>
              <w:top w:val="single" w:sz="4" w:space="0" w:color="auto"/>
              <w:left w:val="single" w:sz="4" w:space="0" w:color="auto"/>
              <w:right w:val="single" w:sz="4" w:space="0" w:color="auto"/>
            </w:tcBorders>
            <w:shd w:val="clear" w:color="auto" w:fill="auto"/>
            <w:vAlign w:val="center"/>
          </w:tcPr>
          <w:p w14:paraId="5428F6A6" w14:textId="77777777" w:rsidR="009D1850" w:rsidRPr="00B30273" w:rsidRDefault="009D1850" w:rsidP="0030409D">
            <w:pPr>
              <w:widowControl w:val="0"/>
              <w:suppressAutoHyphens/>
              <w:spacing w:after="0" w:line="320" w:lineRule="exact"/>
              <w:jc w:val="center"/>
              <w:textAlignment w:val="baseline"/>
              <w:rPr>
                <w:rFonts w:ascii="Arial" w:eastAsia="SimSun" w:hAnsi="Arial" w:cs="Arial"/>
                <w:kern w:val="1"/>
                <w:sz w:val="24"/>
                <w:szCs w:val="24"/>
                <w:lang w:eastAsia="zh-CN" w:bidi="hi-IN"/>
              </w:rPr>
            </w:pPr>
            <w:r w:rsidRPr="00B30273">
              <w:rPr>
                <w:rFonts w:ascii="Arial" w:eastAsia="SimSun" w:hAnsi="Arial" w:cs="Arial"/>
                <w:kern w:val="1"/>
                <w:sz w:val="24"/>
                <w:szCs w:val="24"/>
                <w:lang w:eastAsia="zh-CN" w:bidi="hi-IN"/>
              </w:rPr>
              <w:t>E3(P)</w:t>
            </w:r>
          </w:p>
          <w:p w14:paraId="428B2C4D" w14:textId="77777777" w:rsidR="009D1850" w:rsidRPr="00B30273" w:rsidRDefault="009D1850" w:rsidP="0030409D">
            <w:pPr>
              <w:widowControl w:val="0"/>
              <w:suppressAutoHyphens/>
              <w:spacing w:after="0" w:line="320" w:lineRule="exact"/>
              <w:jc w:val="center"/>
              <w:textAlignment w:val="baseline"/>
              <w:rPr>
                <w:rFonts w:ascii="Arial" w:eastAsia="SimSun" w:hAnsi="Arial" w:cs="Arial"/>
                <w:kern w:val="1"/>
                <w:sz w:val="24"/>
                <w:szCs w:val="24"/>
                <w:lang w:eastAsia="zh-CN" w:bidi="hi-IN"/>
              </w:rPr>
            </w:pPr>
            <w:r w:rsidRPr="00B30273">
              <w:rPr>
                <w:rFonts w:ascii="Arial" w:eastAsia="SimSun" w:hAnsi="Arial" w:cs="Arial"/>
                <w:kern w:val="1"/>
                <w:sz w:val="24"/>
                <w:szCs w:val="24"/>
                <w:lang w:eastAsia="zh-CN" w:bidi="hi-IN"/>
              </w:rPr>
              <w:t>E4(P)</w:t>
            </w:r>
          </w:p>
        </w:tc>
        <w:tc>
          <w:tcPr>
            <w:tcW w:w="2702" w:type="dxa"/>
            <w:vMerge w:val="restart"/>
            <w:tcBorders>
              <w:top w:val="single" w:sz="4" w:space="0" w:color="auto"/>
              <w:left w:val="single" w:sz="4" w:space="0" w:color="auto"/>
              <w:right w:val="single" w:sz="4" w:space="0" w:color="auto"/>
            </w:tcBorders>
            <w:vAlign w:val="center"/>
          </w:tcPr>
          <w:p w14:paraId="702F5252" w14:textId="77777777" w:rsidR="009D1850" w:rsidRPr="00B30273" w:rsidRDefault="009D1850" w:rsidP="0030409D">
            <w:pPr>
              <w:widowControl w:val="0"/>
              <w:suppressAutoHyphens/>
              <w:spacing w:after="0" w:line="320" w:lineRule="exact"/>
              <w:textAlignment w:val="baseline"/>
              <w:rPr>
                <w:rFonts w:ascii="Arial" w:eastAsia="SimSun" w:hAnsi="Arial" w:cs="Arial"/>
                <w:color w:val="000000"/>
                <w:kern w:val="1"/>
                <w:sz w:val="24"/>
                <w:szCs w:val="24"/>
                <w:lang w:eastAsia="zh-CN" w:bidi="hi-IN"/>
              </w:rPr>
            </w:pPr>
            <w:r w:rsidRPr="00B30273">
              <w:rPr>
                <w:rFonts w:ascii="Arial" w:eastAsia="SimSun" w:hAnsi="Arial" w:cs="Arial"/>
                <w:color w:val="000000"/>
                <w:kern w:val="1"/>
                <w:sz w:val="24"/>
                <w:szCs w:val="24"/>
                <w:lang w:eastAsia="zh-CN" w:bidi="hi-IN"/>
              </w:rPr>
              <w:t>Układ III - mechaniczny układ wentylacji hali składający się z pięciu wentylatorów wyciągowych na dachu hali, wyposażonych w filtry z węglem aktywnym</w:t>
            </w:r>
          </w:p>
        </w:tc>
        <w:tc>
          <w:tcPr>
            <w:tcW w:w="2705" w:type="dxa"/>
            <w:tcBorders>
              <w:top w:val="single" w:sz="4" w:space="0" w:color="auto"/>
              <w:left w:val="single" w:sz="4" w:space="0" w:color="auto"/>
              <w:bottom w:val="single" w:sz="4" w:space="0" w:color="auto"/>
              <w:right w:val="single" w:sz="4" w:space="0" w:color="auto"/>
            </w:tcBorders>
            <w:shd w:val="clear" w:color="auto" w:fill="auto"/>
            <w:vAlign w:val="center"/>
          </w:tcPr>
          <w:p w14:paraId="62761783" w14:textId="77777777" w:rsidR="009D1850" w:rsidRPr="00B30273" w:rsidRDefault="009D1850" w:rsidP="0030409D">
            <w:pPr>
              <w:widowControl w:val="0"/>
              <w:suppressAutoHyphens/>
              <w:spacing w:after="0" w:line="320" w:lineRule="exact"/>
              <w:textAlignment w:val="baseline"/>
              <w:rPr>
                <w:rFonts w:ascii="Arial" w:eastAsia="SimSun" w:hAnsi="Arial" w:cs="Arial"/>
                <w:color w:val="000000"/>
                <w:kern w:val="1"/>
                <w:sz w:val="24"/>
                <w:szCs w:val="24"/>
                <w:lang w:eastAsia="zh-CN" w:bidi="hi-IN"/>
              </w:rPr>
            </w:pPr>
            <w:r w:rsidRPr="00B30273">
              <w:rPr>
                <w:rFonts w:ascii="Arial" w:eastAsia="SimSun" w:hAnsi="Arial" w:cs="Arial"/>
                <w:color w:val="000000"/>
                <w:kern w:val="1"/>
                <w:sz w:val="24"/>
                <w:szCs w:val="24"/>
                <w:lang w:eastAsia="zh-CN" w:bidi="hi-IN"/>
              </w:rPr>
              <w:t>Pył ogółem</w:t>
            </w:r>
          </w:p>
        </w:tc>
        <w:tc>
          <w:tcPr>
            <w:tcW w:w="1792" w:type="dxa"/>
            <w:tcBorders>
              <w:top w:val="single" w:sz="4" w:space="0" w:color="auto"/>
              <w:left w:val="single" w:sz="4" w:space="0" w:color="auto"/>
              <w:right w:val="single" w:sz="4" w:space="0" w:color="auto"/>
            </w:tcBorders>
            <w:shd w:val="clear" w:color="auto" w:fill="auto"/>
            <w:vAlign w:val="center"/>
          </w:tcPr>
          <w:p w14:paraId="6770E304" w14:textId="77777777" w:rsidR="009D1850" w:rsidRPr="00B30273" w:rsidRDefault="009D1850" w:rsidP="0030409D">
            <w:pPr>
              <w:widowControl w:val="0"/>
              <w:suppressAutoHyphens/>
              <w:spacing w:after="0" w:line="320" w:lineRule="exact"/>
              <w:ind w:firstLine="332"/>
              <w:jc w:val="center"/>
              <w:textAlignment w:val="baseline"/>
              <w:rPr>
                <w:rFonts w:ascii="Arial" w:eastAsia="SimSun" w:hAnsi="Arial" w:cs="Arial"/>
                <w:kern w:val="1"/>
                <w:sz w:val="24"/>
                <w:szCs w:val="24"/>
                <w:lang w:eastAsia="zh-CN" w:bidi="hi-IN"/>
              </w:rPr>
            </w:pPr>
            <w:r w:rsidRPr="00B30273">
              <w:rPr>
                <w:rFonts w:ascii="Arial" w:eastAsia="SimSun" w:hAnsi="Arial" w:cs="Arial"/>
                <w:kern w:val="1"/>
                <w:sz w:val="24"/>
                <w:szCs w:val="24"/>
                <w:lang w:eastAsia="zh-CN" w:bidi="hi-IN"/>
              </w:rPr>
              <w:t>0,001199</w:t>
            </w:r>
          </w:p>
        </w:tc>
      </w:tr>
      <w:tr w:rsidR="009D1850" w:rsidRPr="00B30273" w14:paraId="4C21C324" w14:textId="77777777" w:rsidTr="009D1850">
        <w:trPr>
          <w:cantSplit/>
          <w:trHeight w:val="376"/>
        </w:trPr>
        <w:tc>
          <w:tcPr>
            <w:tcW w:w="849" w:type="dxa"/>
            <w:vMerge/>
            <w:tcBorders>
              <w:left w:val="single" w:sz="4" w:space="0" w:color="auto"/>
              <w:right w:val="single" w:sz="4" w:space="0" w:color="auto"/>
            </w:tcBorders>
            <w:shd w:val="clear" w:color="auto" w:fill="auto"/>
            <w:vAlign w:val="center"/>
          </w:tcPr>
          <w:p w14:paraId="5C039CDF" w14:textId="77777777" w:rsidR="009D1850" w:rsidRPr="00B30273" w:rsidRDefault="009D1850" w:rsidP="0030409D">
            <w:pPr>
              <w:widowControl w:val="0"/>
              <w:suppressAutoHyphens/>
              <w:spacing w:after="0" w:line="320" w:lineRule="exact"/>
              <w:jc w:val="center"/>
              <w:textAlignment w:val="baseline"/>
              <w:rPr>
                <w:rFonts w:ascii="Arial" w:eastAsia="SimSun" w:hAnsi="Arial" w:cs="Arial"/>
                <w:kern w:val="1"/>
                <w:sz w:val="24"/>
                <w:szCs w:val="24"/>
                <w:lang w:eastAsia="zh-CN" w:bidi="hi-IN"/>
              </w:rPr>
            </w:pPr>
          </w:p>
        </w:tc>
        <w:tc>
          <w:tcPr>
            <w:tcW w:w="2702" w:type="dxa"/>
            <w:vMerge/>
            <w:tcBorders>
              <w:left w:val="single" w:sz="4" w:space="0" w:color="auto"/>
              <w:right w:val="single" w:sz="4" w:space="0" w:color="auto"/>
            </w:tcBorders>
            <w:vAlign w:val="center"/>
          </w:tcPr>
          <w:p w14:paraId="11A5FDE4" w14:textId="77777777" w:rsidR="009D1850" w:rsidRPr="00B30273" w:rsidRDefault="009D1850" w:rsidP="0030409D">
            <w:pPr>
              <w:widowControl w:val="0"/>
              <w:suppressAutoHyphens/>
              <w:spacing w:after="0" w:line="320" w:lineRule="exact"/>
              <w:textAlignment w:val="baseline"/>
              <w:rPr>
                <w:rFonts w:ascii="Arial" w:eastAsia="SimSun" w:hAnsi="Arial" w:cs="Arial"/>
                <w:color w:val="000000"/>
                <w:kern w:val="1"/>
                <w:sz w:val="24"/>
                <w:szCs w:val="24"/>
                <w:lang w:eastAsia="zh-CN" w:bidi="hi-IN"/>
              </w:rPr>
            </w:pPr>
          </w:p>
        </w:tc>
        <w:tc>
          <w:tcPr>
            <w:tcW w:w="2705" w:type="dxa"/>
            <w:tcBorders>
              <w:top w:val="single" w:sz="4" w:space="0" w:color="auto"/>
              <w:left w:val="single" w:sz="4" w:space="0" w:color="auto"/>
              <w:bottom w:val="single" w:sz="4" w:space="0" w:color="auto"/>
              <w:right w:val="single" w:sz="4" w:space="0" w:color="auto"/>
            </w:tcBorders>
            <w:shd w:val="clear" w:color="auto" w:fill="auto"/>
            <w:vAlign w:val="center"/>
          </w:tcPr>
          <w:p w14:paraId="2809D65E" w14:textId="77777777" w:rsidR="009D1850" w:rsidRPr="00B30273" w:rsidRDefault="009D1850" w:rsidP="0030409D">
            <w:pPr>
              <w:widowControl w:val="0"/>
              <w:suppressAutoHyphens/>
              <w:spacing w:after="0" w:line="320" w:lineRule="exact"/>
              <w:textAlignment w:val="baseline"/>
              <w:rPr>
                <w:rFonts w:ascii="Arial" w:eastAsia="SimSun" w:hAnsi="Arial" w:cs="Arial"/>
                <w:color w:val="000000"/>
                <w:kern w:val="1"/>
                <w:sz w:val="24"/>
                <w:szCs w:val="24"/>
                <w:lang w:eastAsia="zh-CN" w:bidi="hi-IN"/>
              </w:rPr>
            </w:pPr>
            <w:r w:rsidRPr="00B30273">
              <w:rPr>
                <w:rFonts w:ascii="Arial" w:eastAsia="SimSun" w:hAnsi="Arial" w:cs="Arial"/>
                <w:color w:val="000000"/>
                <w:kern w:val="1"/>
                <w:sz w:val="24"/>
                <w:szCs w:val="24"/>
                <w:lang w:eastAsia="zh-CN" w:bidi="hi-IN"/>
              </w:rPr>
              <w:t>Pył zawieszony PM10</w:t>
            </w:r>
          </w:p>
        </w:tc>
        <w:tc>
          <w:tcPr>
            <w:tcW w:w="1792" w:type="dxa"/>
            <w:tcBorders>
              <w:top w:val="single" w:sz="4" w:space="0" w:color="auto"/>
              <w:left w:val="single" w:sz="4" w:space="0" w:color="auto"/>
              <w:right w:val="single" w:sz="4" w:space="0" w:color="auto"/>
            </w:tcBorders>
            <w:shd w:val="clear" w:color="auto" w:fill="auto"/>
            <w:vAlign w:val="center"/>
          </w:tcPr>
          <w:p w14:paraId="1C719304" w14:textId="77777777" w:rsidR="009D1850" w:rsidRPr="00B30273" w:rsidRDefault="009D1850" w:rsidP="0030409D">
            <w:pPr>
              <w:widowControl w:val="0"/>
              <w:suppressAutoHyphens/>
              <w:spacing w:after="0" w:line="320" w:lineRule="exact"/>
              <w:ind w:firstLine="332"/>
              <w:jc w:val="center"/>
              <w:textAlignment w:val="baseline"/>
              <w:rPr>
                <w:rFonts w:ascii="Arial" w:eastAsia="SimSun" w:hAnsi="Arial" w:cs="Arial"/>
                <w:kern w:val="1"/>
                <w:sz w:val="24"/>
                <w:szCs w:val="24"/>
                <w:lang w:eastAsia="zh-CN" w:bidi="hi-IN"/>
              </w:rPr>
            </w:pPr>
            <w:r w:rsidRPr="00B30273">
              <w:rPr>
                <w:rFonts w:ascii="Arial" w:eastAsia="SimSun" w:hAnsi="Arial" w:cs="Arial"/>
                <w:kern w:val="1"/>
                <w:sz w:val="24"/>
                <w:szCs w:val="24"/>
                <w:lang w:eastAsia="zh-CN" w:bidi="hi-IN"/>
              </w:rPr>
              <w:t>0,001199</w:t>
            </w:r>
          </w:p>
        </w:tc>
      </w:tr>
      <w:tr w:rsidR="009D1850" w:rsidRPr="00B30273" w14:paraId="3B8D5E59" w14:textId="77777777" w:rsidTr="009D1850">
        <w:trPr>
          <w:cantSplit/>
          <w:trHeight w:val="376"/>
        </w:trPr>
        <w:tc>
          <w:tcPr>
            <w:tcW w:w="849" w:type="dxa"/>
            <w:vMerge/>
            <w:tcBorders>
              <w:left w:val="single" w:sz="4" w:space="0" w:color="auto"/>
              <w:right w:val="single" w:sz="4" w:space="0" w:color="auto"/>
            </w:tcBorders>
            <w:shd w:val="clear" w:color="auto" w:fill="auto"/>
            <w:vAlign w:val="center"/>
          </w:tcPr>
          <w:p w14:paraId="464808E1" w14:textId="77777777" w:rsidR="009D1850" w:rsidRPr="00B30273" w:rsidRDefault="009D1850" w:rsidP="0030409D">
            <w:pPr>
              <w:widowControl w:val="0"/>
              <w:suppressAutoHyphens/>
              <w:spacing w:after="0" w:line="320" w:lineRule="exact"/>
              <w:jc w:val="center"/>
              <w:textAlignment w:val="baseline"/>
              <w:rPr>
                <w:rFonts w:ascii="Arial" w:eastAsia="SimSun" w:hAnsi="Arial" w:cs="Arial"/>
                <w:kern w:val="1"/>
                <w:sz w:val="24"/>
                <w:szCs w:val="24"/>
                <w:lang w:eastAsia="zh-CN" w:bidi="hi-IN"/>
              </w:rPr>
            </w:pPr>
          </w:p>
        </w:tc>
        <w:tc>
          <w:tcPr>
            <w:tcW w:w="2702" w:type="dxa"/>
            <w:vMerge/>
            <w:tcBorders>
              <w:left w:val="single" w:sz="4" w:space="0" w:color="auto"/>
              <w:right w:val="single" w:sz="4" w:space="0" w:color="auto"/>
            </w:tcBorders>
            <w:vAlign w:val="center"/>
          </w:tcPr>
          <w:p w14:paraId="5489808B" w14:textId="77777777" w:rsidR="009D1850" w:rsidRPr="00B30273" w:rsidRDefault="009D1850" w:rsidP="0030409D">
            <w:pPr>
              <w:widowControl w:val="0"/>
              <w:suppressAutoHyphens/>
              <w:spacing w:after="0" w:line="320" w:lineRule="exact"/>
              <w:textAlignment w:val="baseline"/>
              <w:rPr>
                <w:rFonts w:ascii="Arial" w:eastAsia="SimSun" w:hAnsi="Arial" w:cs="Arial"/>
                <w:color w:val="000000"/>
                <w:kern w:val="1"/>
                <w:sz w:val="24"/>
                <w:szCs w:val="24"/>
                <w:lang w:eastAsia="zh-CN" w:bidi="hi-IN"/>
              </w:rPr>
            </w:pPr>
          </w:p>
        </w:tc>
        <w:tc>
          <w:tcPr>
            <w:tcW w:w="2705" w:type="dxa"/>
            <w:tcBorders>
              <w:top w:val="single" w:sz="4" w:space="0" w:color="auto"/>
              <w:left w:val="single" w:sz="4" w:space="0" w:color="auto"/>
              <w:bottom w:val="single" w:sz="4" w:space="0" w:color="auto"/>
              <w:right w:val="single" w:sz="4" w:space="0" w:color="auto"/>
            </w:tcBorders>
            <w:shd w:val="clear" w:color="auto" w:fill="auto"/>
            <w:vAlign w:val="center"/>
          </w:tcPr>
          <w:p w14:paraId="3A154869" w14:textId="77777777" w:rsidR="009D1850" w:rsidRPr="00B30273" w:rsidRDefault="009D1850" w:rsidP="0030409D">
            <w:pPr>
              <w:widowControl w:val="0"/>
              <w:suppressAutoHyphens/>
              <w:spacing w:after="0" w:line="320" w:lineRule="exact"/>
              <w:textAlignment w:val="baseline"/>
              <w:rPr>
                <w:rFonts w:ascii="Arial" w:eastAsia="SimSun" w:hAnsi="Arial" w:cs="Arial"/>
                <w:color w:val="000000"/>
                <w:kern w:val="1"/>
                <w:sz w:val="24"/>
                <w:szCs w:val="24"/>
                <w:lang w:eastAsia="zh-CN" w:bidi="hi-IN"/>
              </w:rPr>
            </w:pPr>
            <w:r w:rsidRPr="00B30273">
              <w:rPr>
                <w:rFonts w:ascii="Arial" w:eastAsia="SimSun" w:hAnsi="Arial" w:cs="Arial"/>
                <w:color w:val="000000"/>
                <w:kern w:val="1"/>
                <w:sz w:val="24"/>
                <w:szCs w:val="24"/>
                <w:lang w:eastAsia="zh-CN" w:bidi="hi-IN"/>
              </w:rPr>
              <w:t>Pył zawieszony PM2,5</w:t>
            </w:r>
          </w:p>
        </w:tc>
        <w:tc>
          <w:tcPr>
            <w:tcW w:w="1792" w:type="dxa"/>
            <w:tcBorders>
              <w:top w:val="single" w:sz="4" w:space="0" w:color="auto"/>
              <w:left w:val="single" w:sz="4" w:space="0" w:color="auto"/>
              <w:right w:val="single" w:sz="4" w:space="0" w:color="auto"/>
            </w:tcBorders>
            <w:shd w:val="clear" w:color="auto" w:fill="auto"/>
            <w:vAlign w:val="center"/>
          </w:tcPr>
          <w:p w14:paraId="5D87BDE8" w14:textId="77777777" w:rsidR="009D1850" w:rsidRPr="00B30273" w:rsidRDefault="009D1850" w:rsidP="0030409D">
            <w:pPr>
              <w:widowControl w:val="0"/>
              <w:suppressAutoHyphens/>
              <w:spacing w:after="0" w:line="320" w:lineRule="exact"/>
              <w:ind w:firstLine="332"/>
              <w:jc w:val="center"/>
              <w:textAlignment w:val="baseline"/>
              <w:rPr>
                <w:rFonts w:ascii="Arial" w:eastAsia="SimSun" w:hAnsi="Arial" w:cs="Arial"/>
                <w:kern w:val="1"/>
                <w:sz w:val="24"/>
                <w:szCs w:val="24"/>
                <w:lang w:eastAsia="zh-CN" w:bidi="hi-IN"/>
              </w:rPr>
            </w:pPr>
            <w:r w:rsidRPr="00B30273">
              <w:rPr>
                <w:rFonts w:ascii="Arial" w:eastAsia="SimSun" w:hAnsi="Arial" w:cs="Arial"/>
                <w:kern w:val="1"/>
                <w:sz w:val="24"/>
                <w:szCs w:val="24"/>
                <w:lang w:eastAsia="zh-CN" w:bidi="hi-IN"/>
              </w:rPr>
              <w:t>0,001199</w:t>
            </w:r>
          </w:p>
        </w:tc>
      </w:tr>
      <w:tr w:rsidR="009D1850" w:rsidRPr="00B30273" w14:paraId="214895C7" w14:textId="77777777" w:rsidTr="009D1850">
        <w:trPr>
          <w:cantSplit/>
          <w:trHeight w:val="376"/>
        </w:trPr>
        <w:tc>
          <w:tcPr>
            <w:tcW w:w="849" w:type="dxa"/>
            <w:vMerge/>
            <w:tcBorders>
              <w:left w:val="single" w:sz="4" w:space="0" w:color="auto"/>
              <w:right w:val="single" w:sz="4" w:space="0" w:color="auto"/>
            </w:tcBorders>
            <w:shd w:val="clear" w:color="auto" w:fill="auto"/>
            <w:vAlign w:val="center"/>
          </w:tcPr>
          <w:p w14:paraId="396959D8" w14:textId="77777777" w:rsidR="009D1850" w:rsidRPr="00B30273" w:rsidRDefault="009D1850" w:rsidP="0030409D">
            <w:pPr>
              <w:widowControl w:val="0"/>
              <w:suppressAutoHyphens/>
              <w:spacing w:after="0" w:line="320" w:lineRule="exact"/>
              <w:jc w:val="center"/>
              <w:textAlignment w:val="baseline"/>
              <w:rPr>
                <w:rFonts w:ascii="Arial" w:eastAsia="SimSun" w:hAnsi="Arial" w:cs="Arial"/>
                <w:kern w:val="1"/>
                <w:sz w:val="24"/>
                <w:szCs w:val="24"/>
                <w:lang w:eastAsia="zh-CN" w:bidi="hi-IN"/>
              </w:rPr>
            </w:pPr>
          </w:p>
        </w:tc>
        <w:tc>
          <w:tcPr>
            <w:tcW w:w="2702" w:type="dxa"/>
            <w:vMerge/>
            <w:tcBorders>
              <w:left w:val="single" w:sz="4" w:space="0" w:color="auto"/>
              <w:right w:val="single" w:sz="4" w:space="0" w:color="auto"/>
            </w:tcBorders>
            <w:vAlign w:val="center"/>
          </w:tcPr>
          <w:p w14:paraId="19A88152" w14:textId="77777777" w:rsidR="009D1850" w:rsidRPr="00B30273" w:rsidRDefault="009D1850" w:rsidP="0030409D">
            <w:pPr>
              <w:widowControl w:val="0"/>
              <w:suppressAutoHyphens/>
              <w:spacing w:after="0" w:line="320" w:lineRule="exact"/>
              <w:textAlignment w:val="baseline"/>
              <w:rPr>
                <w:rFonts w:ascii="Arial" w:eastAsia="SimSun" w:hAnsi="Arial" w:cs="Arial"/>
                <w:color w:val="000000"/>
                <w:kern w:val="1"/>
                <w:sz w:val="24"/>
                <w:szCs w:val="24"/>
                <w:lang w:eastAsia="zh-CN" w:bidi="hi-IN"/>
              </w:rPr>
            </w:pPr>
          </w:p>
        </w:tc>
        <w:tc>
          <w:tcPr>
            <w:tcW w:w="2705" w:type="dxa"/>
            <w:tcBorders>
              <w:top w:val="single" w:sz="4" w:space="0" w:color="auto"/>
              <w:left w:val="single" w:sz="4" w:space="0" w:color="auto"/>
              <w:bottom w:val="single" w:sz="4" w:space="0" w:color="auto"/>
              <w:right w:val="single" w:sz="4" w:space="0" w:color="auto"/>
            </w:tcBorders>
            <w:shd w:val="clear" w:color="auto" w:fill="auto"/>
            <w:vAlign w:val="center"/>
          </w:tcPr>
          <w:p w14:paraId="7075F610" w14:textId="77777777" w:rsidR="009D1850" w:rsidRPr="00B30273" w:rsidRDefault="009D1850" w:rsidP="0030409D">
            <w:pPr>
              <w:widowControl w:val="0"/>
              <w:suppressAutoHyphens/>
              <w:spacing w:after="0" w:line="320" w:lineRule="exact"/>
              <w:textAlignment w:val="baseline"/>
              <w:rPr>
                <w:rFonts w:ascii="Arial" w:eastAsia="SimSun" w:hAnsi="Arial" w:cs="Arial"/>
                <w:color w:val="000000"/>
                <w:kern w:val="1"/>
                <w:sz w:val="24"/>
                <w:szCs w:val="24"/>
                <w:lang w:eastAsia="zh-CN" w:bidi="hi-IN"/>
              </w:rPr>
            </w:pPr>
            <w:r w:rsidRPr="00B30273">
              <w:rPr>
                <w:rFonts w:ascii="Arial" w:eastAsia="SimSun" w:hAnsi="Arial" w:cs="Arial"/>
                <w:color w:val="000000"/>
                <w:kern w:val="1"/>
                <w:sz w:val="24"/>
                <w:szCs w:val="24"/>
                <w:lang w:eastAsia="zh-CN" w:bidi="hi-IN"/>
              </w:rPr>
              <w:t>Dwutlenek siarki</w:t>
            </w:r>
          </w:p>
        </w:tc>
        <w:tc>
          <w:tcPr>
            <w:tcW w:w="1792" w:type="dxa"/>
            <w:tcBorders>
              <w:top w:val="single" w:sz="4" w:space="0" w:color="auto"/>
              <w:left w:val="single" w:sz="4" w:space="0" w:color="auto"/>
              <w:right w:val="single" w:sz="4" w:space="0" w:color="auto"/>
            </w:tcBorders>
            <w:shd w:val="clear" w:color="auto" w:fill="auto"/>
            <w:vAlign w:val="center"/>
          </w:tcPr>
          <w:p w14:paraId="786DA464" w14:textId="77777777" w:rsidR="009D1850" w:rsidRPr="00B30273" w:rsidRDefault="009D1850" w:rsidP="0030409D">
            <w:pPr>
              <w:widowControl w:val="0"/>
              <w:suppressAutoHyphens/>
              <w:spacing w:after="0" w:line="320" w:lineRule="exact"/>
              <w:ind w:firstLine="332"/>
              <w:jc w:val="center"/>
              <w:textAlignment w:val="baseline"/>
              <w:rPr>
                <w:rFonts w:ascii="Arial" w:eastAsia="SimSun" w:hAnsi="Arial" w:cs="Arial"/>
                <w:kern w:val="1"/>
                <w:sz w:val="24"/>
                <w:szCs w:val="24"/>
                <w:lang w:eastAsia="zh-CN" w:bidi="hi-IN"/>
              </w:rPr>
            </w:pPr>
            <w:r w:rsidRPr="00B30273">
              <w:rPr>
                <w:rFonts w:ascii="Arial" w:eastAsia="SimSun" w:hAnsi="Arial" w:cs="Arial"/>
                <w:kern w:val="1"/>
                <w:sz w:val="24"/>
                <w:szCs w:val="24"/>
                <w:lang w:eastAsia="zh-CN" w:bidi="hi-IN"/>
              </w:rPr>
              <w:t>0,0001918</w:t>
            </w:r>
          </w:p>
        </w:tc>
      </w:tr>
      <w:tr w:rsidR="009D1850" w:rsidRPr="00B30273" w14:paraId="0EB4C5BD" w14:textId="77777777" w:rsidTr="009D1850">
        <w:trPr>
          <w:cantSplit/>
          <w:trHeight w:val="376"/>
        </w:trPr>
        <w:tc>
          <w:tcPr>
            <w:tcW w:w="849" w:type="dxa"/>
            <w:vMerge/>
            <w:tcBorders>
              <w:left w:val="single" w:sz="4" w:space="0" w:color="auto"/>
              <w:right w:val="single" w:sz="4" w:space="0" w:color="auto"/>
            </w:tcBorders>
            <w:shd w:val="clear" w:color="auto" w:fill="auto"/>
            <w:vAlign w:val="center"/>
          </w:tcPr>
          <w:p w14:paraId="78A6BA19" w14:textId="77777777" w:rsidR="009D1850" w:rsidRPr="00B30273" w:rsidRDefault="009D1850" w:rsidP="0030409D">
            <w:pPr>
              <w:widowControl w:val="0"/>
              <w:suppressAutoHyphens/>
              <w:spacing w:after="0" w:line="320" w:lineRule="exact"/>
              <w:jc w:val="center"/>
              <w:textAlignment w:val="baseline"/>
              <w:rPr>
                <w:rFonts w:ascii="Arial" w:eastAsia="SimSun" w:hAnsi="Arial" w:cs="Arial"/>
                <w:kern w:val="1"/>
                <w:sz w:val="24"/>
                <w:szCs w:val="24"/>
                <w:lang w:eastAsia="zh-CN" w:bidi="hi-IN"/>
              </w:rPr>
            </w:pPr>
          </w:p>
        </w:tc>
        <w:tc>
          <w:tcPr>
            <w:tcW w:w="2702" w:type="dxa"/>
            <w:vMerge/>
            <w:tcBorders>
              <w:left w:val="single" w:sz="4" w:space="0" w:color="auto"/>
              <w:right w:val="single" w:sz="4" w:space="0" w:color="auto"/>
            </w:tcBorders>
            <w:vAlign w:val="center"/>
          </w:tcPr>
          <w:p w14:paraId="2F3E43E0" w14:textId="77777777" w:rsidR="009D1850" w:rsidRPr="00B30273" w:rsidRDefault="009D1850" w:rsidP="0030409D">
            <w:pPr>
              <w:widowControl w:val="0"/>
              <w:suppressAutoHyphens/>
              <w:spacing w:after="0" w:line="320" w:lineRule="exact"/>
              <w:textAlignment w:val="baseline"/>
              <w:rPr>
                <w:rFonts w:ascii="Arial" w:eastAsia="SimSun" w:hAnsi="Arial" w:cs="Arial"/>
                <w:color w:val="000000"/>
                <w:kern w:val="1"/>
                <w:sz w:val="24"/>
                <w:szCs w:val="24"/>
                <w:lang w:eastAsia="zh-CN" w:bidi="hi-IN"/>
              </w:rPr>
            </w:pPr>
          </w:p>
        </w:tc>
        <w:tc>
          <w:tcPr>
            <w:tcW w:w="2705" w:type="dxa"/>
            <w:tcBorders>
              <w:top w:val="single" w:sz="4" w:space="0" w:color="auto"/>
              <w:left w:val="single" w:sz="4" w:space="0" w:color="auto"/>
              <w:bottom w:val="single" w:sz="4" w:space="0" w:color="auto"/>
              <w:right w:val="single" w:sz="4" w:space="0" w:color="auto"/>
            </w:tcBorders>
            <w:shd w:val="clear" w:color="auto" w:fill="auto"/>
            <w:vAlign w:val="center"/>
          </w:tcPr>
          <w:p w14:paraId="02BEA658" w14:textId="77777777" w:rsidR="009D1850" w:rsidRPr="00B30273" w:rsidRDefault="009D1850" w:rsidP="0030409D">
            <w:pPr>
              <w:widowControl w:val="0"/>
              <w:suppressAutoHyphens/>
              <w:spacing w:after="0" w:line="320" w:lineRule="exact"/>
              <w:textAlignment w:val="baseline"/>
              <w:rPr>
                <w:rFonts w:ascii="Arial" w:eastAsia="SimSun" w:hAnsi="Arial" w:cs="Arial"/>
                <w:color w:val="000000"/>
                <w:kern w:val="1"/>
                <w:sz w:val="24"/>
                <w:szCs w:val="24"/>
                <w:vertAlign w:val="subscript"/>
                <w:lang w:eastAsia="zh-CN" w:bidi="hi-IN"/>
              </w:rPr>
            </w:pPr>
            <w:r w:rsidRPr="00B30273">
              <w:rPr>
                <w:rFonts w:ascii="Arial" w:eastAsia="SimSun" w:hAnsi="Arial" w:cs="Arial"/>
                <w:color w:val="000000"/>
                <w:kern w:val="1"/>
                <w:sz w:val="24"/>
                <w:szCs w:val="24"/>
                <w:lang w:eastAsia="zh-CN" w:bidi="hi-IN"/>
              </w:rPr>
              <w:t>Tlenki azotu jako NO</w:t>
            </w:r>
            <w:r w:rsidRPr="00B30273">
              <w:rPr>
                <w:rFonts w:ascii="Arial" w:eastAsia="SimSun" w:hAnsi="Arial" w:cs="Arial"/>
                <w:color w:val="000000"/>
                <w:kern w:val="1"/>
                <w:sz w:val="24"/>
                <w:szCs w:val="24"/>
                <w:vertAlign w:val="subscript"/>
                <w:lang w:eastAsia="zh-CN" w:bidi="hi-IN"/>
              </w:rPr>
              <w:t>2</w:t>
            </w:r>
          </w:p>
        </w:tc>
        <w:tc>
          <w:tcPr>
            <w:tcW w:w="1792" w:type="dxa"/>
            <w:tcBorders>
              <w:top w:val="single" w:sz="4" w:space="0" w:color="auto"/>
              <w:left w:val="single" w:sz="4" w:space="0" w:color="auto"/>
              <w:right w:val="single" w:sz="4" w:space="0" w:color="auto"/>
            </w:tcBorders>
            <w:shd w:val="clear" w:color="auto" w:fill="auto"/>
            <w:vAlign w:val="center"/>
          </w:tcPr>
          <w:p w14:paraId="670039C2" w14:textId="77777777" w:rsidR="009D1850" w:rsidRPr="00B30273" w:rsidRDefault="009D1850" w:rsidP="0030409D">
            <w:pPr>
              <w:widowControl w:val="0"/>
              <w:suppressAutoHyphens/>
              <w:spacing w:after="0" w:line="320" w:lineRule="exact"/>
              <w:ind w:firstLine="332"/>
              <w:jc w:val="center"/>
              <w:textAlignment w:val="baseline"/>
              <w:rPr>
                <w:rFonts w:ascii="Arial" w:eastAsia="SimSun" w:hAnsi="Arial" w:cs="Arial"/>
                <w:kern w:val="1"/>
                <w:sz w:val="24"/>
                <w:szCs w:val="24"/>
                <w:lang w:eastAsia="zh-CN" w:bidi="hi-IN"/>
              </w:rPr>
            </w:pPr>
            <w:r w:rsidRPr="00B30273">
              <w:rPr>
                <w:rFonts w:ascii="Arial" w:eastAsia="SimSun" w:hAnsi="Arial" w:cs="Arial"/>
                <w:kern w:val="1"/>
                <w:sz w:val="24"/>
                <w:szCs w:val="24"/>
                <w:lang w:eastAsia="zh-CN" w:bidi="hi-IN"/>
              </w:rPr>
              <w:t>0,0,01918</w:t>
            </w:r>
          </w:p>
        </w:tc>
      </w:tr>
      <w:tr w:rsidR="009D1850" w:rsidRPr="00B30273" w14:paraId="3C2013CE" w14:textId="77777777" w:rsidTr="009D1850">
        <w:trPr>
          <w:cantSplit/>
          <w:trHeight w:val="376"/>
        </w:trPr>
        <w:tc>
          <w:tcPr>
            <w:tcW w:w="849" w:type="dxa"/>
            <w:vMerge/>
            <w:tcBorders>
              <w:left w:val="single" w:sz="4" w:space="0" w:color="auto"/>
              <w:right w:val="single" w:sz="4" w:space="0" w:color="auto"/>
            </w:tcBorders>
            <w:shd w:val="clear" w:color="auto" w:fill="auto"/>
            <w:vAlign w:val="center"/>
          </w:tcPr>
          <w:p w14:paraId="48128A40" w14:textId="77777777" w:rsidR="009D1850" w:rsidRPr="00B30273" w:rsidRDefault="009D1850" w:rsidP="0030409D">
            <w:pPr>
              <w:widowControl w:val="0"/>
              <w:suppressAutoHyphens/>
              <w:spacing w:after="0" w:line="320" w:lineRule="exact"/>
              <w:jc w:val="center"/>
              <w:textAlignment w:val="baseline"/>
              <w:rPr>
                <w:rFonts w:ascii="Arial" w:eastAsia="SimSun" w:hAnsi="Arial" w:cs="Arial"/>
                <w:kern w:val="1"/>
                <w:sz w:val="24"/>
                <w:szCs w:val="24"/>
                <w:lang w:eastAsia="zh-CN" w:bidi="hi-IN"/>
              </w:rPr>
            </w:pPr>
          </w:p>
        </w:tc>
        <w:tc>
          <w:tcPr>
            <w:tcW w:w="2702" w:type="dxa"/>
            <w:vMerge/>
            <w:tcBorders>
              <w:left w:val="single" w:sz="4" w:space="0" w:color="auto"/>
              <w:right w:val="single" w:sz="4" w:space="0" w:color="auto"/>
            </w:tcBorders>
            <w:vAlign w:val="center"/>
          </w:tcPr>
          <w:p w14:paraId="0A4E81A2" w14:textId="77777777" w:rsidR="009D1850" w:rsidRPr="00B30273" w:rsidRDefault="009D1850" w:rsidP="0030409D">
            <w:pPr>
              <w:widowControl w:val="0"/>
              <w:suppressAutoHyphens/>
              <w:spacing w:after="0" w:line="320" w:lineRule="exact"/>
              <w:textAlignment w:val="baseline"/>
              <w:rPr>
                <w:rFonts w:ascii="Arial" w:eastAsia="SimSun" w:hAnsi="Arial" w:cs="Arial"/>
                <w:color w:val="000000"/>
                <w:kern w:val="1"/>
                <w:sz w:val="24"/>
                <w:szCs w:val="24"/>
                <w:lang w:eastAsia="zh-CN" w:bidi="hi-IN"/>
              </w:rPr>
            </w:pPr>
          </w:p>
        </w:tc>
        <w:tc>
          <w:tcPr>
            <w:tcW w:w="2705" w:type="dxa"/>
            <w:tcBorders>
              <w:top w:val="single" w:sz="4" w:space="0" w:color="auto"/>
              <w:left w:val="single" w:sz="4" w:space="0" w:color="auto"/>
              <w:bottom w:val="single" w:sz="4" w:space="0" w:color="auto"/>
              <w:right w:val="single" w:sz="4" w:space="0" w:color="auto"/>
            </w:tcBorders>
            <w:shd w:val="clear" w:color="auto" w:fill="auto"/>
            <w:vAlign w:val="center"/>
          </w:tcPr>
          <w:p w14:paraId="00CFE92A" w14:textId="77777777" w:rsidR="009D1850" w:rsidRPr="00B30273" w:rsidRDefault="009D1850" w:rsidP="0030409D">
            <w:pPr>
              <w:widowControl w:val="0"/>
              <w:suppressAutoHyphens/>
              <w:spacing w:after="0" w:line="320" w:lineRule="exact"/>
              <w:textAlignment w:val="baseline"/>
              <w:rPr>
                <w:rFonts w:ascii="Arial" w:eastAsia="SimSun" w:hAnsi="Arial" w:cs="Arial"/>
                <w:color w:val="000000"/>
                <w:kern w:val="1"/>
                <w:sz w:val="24"/>
                <w:szCs w:val="24"/>
                <w:lang w:eastAsia="zh-CN" w:bidi="hi-IN"/>
              </w:rPr>
            </w:pPr>
            <w:r w:rsidRPr="00B30273">
              <w:rPr>
                <w:rFonts w:ascii="Arial" w:eastAsia="SimSun" w:hAnsi="Arial" w:cs="Arial"/>
                <w:color w:val="000000"/>
                <w:kern w:val="1"/>
                <w:sz w:val="24"/>
                <w:szCs w:val="24"/>
                <w:lang w:eastAsia="zh-CN" w:bidi="hi-IN"/>
              </w:rPr>
              <w:t>Tlenek węgla</w:t>
            </w:r>
          </w:p>
        </w:tc>
        <w:tc>
          <w:tcPr>
            <w:tcW w:w="1792" w:type="dxa"/>
            <w:tcBorders>
              <w:top w:val="single" w:sz="4" w:space="0" w:color="auto"/>
              <w:left w:val="single" w:sz="4" w:space="0" w:color="auto"/>
              <w:right w:val="single" w:sz="4" w:space="0" w:color="auto"/>
            </w:tcBorders>
            <w:shd w:val="clear" w:color="auto" w:fill="auto"/>
            <w:vAlign w:val="center"/>
          </w:tcPr>
          <w:p w14:paraId="4330A468" w14:textId="77777777" w:rsidR="009D1850" w:rsidRPr="00B30273" w:rsidRDefault="009D1850" w:rsidP="0030409D">
            <w:pPr>
              <w:widowControl w:val="0"/>
              <w:suppressAutoHyphens/>
              <w:spacing w:after="0" w:line="320" w:lineRule="exact"/>
              <w:ind w:firstLine="332"/>
              <w:jc w:val="center"/>
              <w:textAlignment w:val="baseline"/>
              <w:rPr>
                <w:rFonts w:ascii="Arial" w:eastAsia="SimSun" w:hAnsi="Arial" w:cs="Arial"/>
                <w:kern w:val="1"/>
                <w:sz w:val="24"/>
                <w:szCs w:val="24"/>
                <w:lang w:eastAsia="zh-CN" w:bidi="hi-IN"/>
              </w:rPr>
            </w:pPr>
            <w:r w:rsidRPr="00B30273">
              <w:rPr>
                <w:rFonts w:ascii="Arial" w:eastAsia="SimSun" w:hAnsi="Arial" w:cs="Arial"/>
                <w:kern w:val="1"/>
                <w:sz w:val="24"/>
                <w:szCs w:val="24"/>
                <w:lang w:eastAsia="zh-CN" w:bidi="hi-IN"/>
              </w:rPr>
              <w:t>0,2398</w:t>
            </w:r>
          </w:p>
        </w:tc>
      </w:tr>
      <w:tr w:rsidR="009D1850" w:rsidRPr="00B30273" w14:paraId="6B233E73" w14:textId="77777777" w:rsidTr="009D1850">
        <w:trPr>
          <w:cantSplit/>
          <w:trHeight w:val="376"/>
        </w:trPr>
        <w:tc>
          <w:tcPr>
            <w:tcW w:w="849" w:type="dxa"/>
            <w:vMerge/>
            <w:tcBorders>
              <w:left w:val="single" w:sz="4" w:space="0" w:color="auto"/>
              <w:right w:val="single" w:sz="4" w:space="0" w:color="auto"/>
            </w:tcBorders>
            <w:shd w:val="clear" w:color="auto" w:fill="auto"/>
            <w:vAlign w:val="center"/>
          </w:tcPr>
          <w:p w14:paraId="35A4ABF7" w14:textId="77777777" w:rsidR="009D1850" w:rsidRPr="00B30273" w:rsidRDefault="009D1850" w:rsidP="0030409D">
            <w:pPr>
              <w:widowControl w:val="0"/>
              <w:suppressAutoHyphens/>
              <w:spacing w:after="0" w:line="320" w:lineRule="exact"/>
              <w:jc w:val="center"/>
              <w:textAlignment w:val="baseline"/>
              <w:rPr>
                <w:rFonts w:ascii="Arial" w:eastAsia="SimSun" w:hAnsi="Arial" w:cs="Arial"/>
                <w:kern w:val="1"/>
                <w:sz w:val="24"/>
                <w:szCs w:val="24"/>
                <w:lang w:eastAsia="zh-CN" w:bidi="hi-IN"/>
              </w:rPr>
            </w:pPr>
          </w:p>
        </w:tc>
        <w:tc>
          <w:tcPr>
            <w:tcW w:w="2702" w:type="dxa"/>
            <w:vMerge/>
            <w:tcBorders>
              <w:left w:val="single" w:sz="4" w:space="0" w:color="auto"/>
              <w:right w:val="single" w:sz="4" w:space="0" w:color="auto"/>
            </w:tcBorders>
            <w:vAlign w:val="center"/>
          </w:tcPr>
          <w:p w14:paraId="0965EC50" w14:textId="77777777" w:rsidR="009D1850" w:rsidRPr="00B30273" w:rsidRDefault="009D1850" w:rsidP="0030409D">
            <w:pPr>
              <w:widowControl w:val="0"/>
              <w:suppressAutoHyphens/>
              <w:spacing w:after="0" w:line="320" w:lineRule="exact"/>
              <w:textAlignment w:val="baseline"/>
              <w:rPr>
                <w:rFonts w:ascii="Arial" w:eastAsia="SimSun" w:hAnsi="Arial" w:cs="Arial"/>
                <w:color w:val="000000"/>
                <w:kern w:val="1"/>
                <w:sz w:val="24"/>
                <w:szCs w:val="24"/>
                <w:lang w:eastAsia="zh-CN" w:bidi="hi-IN"/>
              </w:rPr>
            </w:pPr>
          </w:p>
        </w:tc>
        <w:tc>
          <w:tcPr>
            <w:tcW w:w="2705" w:type="dxa"/>
            <w:tcBorders>
              <w:top w:val="single" w:sz="4" w:space="0" w:color="auto"/>
              <w:left w:val="single" w:sz="4" w:space="0" w:color="auto"/>
              <w:bottom w:val="single" w:sz="4" w:space="0" w:color="auto"/>
              <w:right w:val="single" w:sz="4" w:space="0" w:color="auto"/>
            </w:tcBorders>
            <w:shd w:val="clear" w:color="auto" w:fill="auto"/>
            <w:vAlign w:val="center"/>
          </w:tcPr>
          <w:p w14:paraId="26277AC7" w14:textId="77777777" w:rsidR="009D1850" w:rsidRPr="00B30273" w:rsidRDefault="009D1850" w:rsidP="0030409D">
            <w:pPr>
              <w:widowControl w:val="0"/>
              <w:suppressAutoHyphens/>
              <w:spacing w:after="0" w:line="320" w:lineRule="exact"/>
              <w:textAlignment w:val="baseline"/>
              <w:rPr>
                <w:rFonts w:ascii="Arial" w:eastAsia="SimSun" w:hAnsi="Arial" w:cs="Arial"/>
                <w:color w:val="000000"/>
                <w:kern w:val="1"/>
                <w:sz w:val="24"/>
                <w:szCs w:val="24"/>
                <w:lang w:eastAsia="zh-CN" w:bidi="hi-IN"/>
              </w:rPr>
            </w:pPr>
            <w:r w:rsidRPr="00B30273">
              <w:rPr>
                <w:rFonts w:ascii="Arial" w:eastAsia="SimSun" w:hAnsi="Arial" w:cs="Arial"/>
                <w:color w:val="000000"/>
                <w:kern w:val="1"/>
                <w:sz w:val="24"/>
                <w:szCs w:val="24"/>
                <w:lang w:eastAsia="zh-CN" w:bidi="hi-IN"/>
              </w:rPr>
              <w:t>Całkowite LZO, w tym:</w:t>
            </w:r>
          </w:p>
        </w:tc>
        <w:tc>
          <w:tcPr>
            <w:tcW w:w="1792" w:type="dxa"/>
            <w:tcBorders>
              <w:top w:val="single" w:sz="4" w:space="0" w:color="auto"/>
              <w:left w:val="single" w:sz="4" w:space="0" w:color="auto"/>
              <w:right w:val="single" w:sz="4" w:space="0" w:color="auto"/>
            </w:tcBorders>
            <w:shd w:val="clear" w:color="auto" w:fill="auto"/>
            <w:vAlign w:val="center"/>
          </w:tcPr>
          <w:p w14:paraId="539DE33B" w14:textId="77777777" w:rsidR="009D1850" w:rsidRPr="00B30273" w:rsidRDefault="009D1850" w:rsidP="0030409D">
            <w:pPr>
              <w:widowControl w:val="0"/>
              <w:suppressAutoHyphens/>
              <w:spacing w:after="0" w:line="320" w:lineRule="exact"/>
              <w:ind w:firstLine="332"/>
              <w:jc w:val="center"/>
              <w:textAlignment w:val="baseline"/>
              <w:rPr>
                <w:rFonts w:ascii="Arial" w:eastAsia="SimSun" w:hAnsi="Arial" w:cs="Arial"/>
                <w:kern w:val="1"/>
                <w:sz w:val="24"/>
                <w:szCs w:val="24"/>
                <w:lang w:eastAsia="zh-CN" w:bidi="hi-IN"/>
              </w:rPr>
            </w:pPr>
            <w:r w:rsidRPr="00B30273">
              <w:rPr>
                <w:rFonts w:ascii="Arial" w:eastAsia="SimSun" w:hAnsi="Arial" w:cs="Arial"/>
                <w:kern w:val="1"/>
                <w:sz w:val="24"/>
                <w:szCs w:val="24"/>
                <w:lang w:eastAsia="zh-CN" w:bidi="hi-IN"/>
              </w:rPr>
              <w:t>0,0077</w:t>
            </w:r>
          </w:p>
        </w:tc>
      </w:tr>
      <w:tr w:rsidR="009D1850" w:rsidRPr="00B30273" w14:paraId="40E5A286" w14:textId="77777777" w:rsidTr="009D1850">
        <w:trPr>
          <w:cantSplit/>
          <w:trHeight w:val="376"/>
        </w:trPr>
        <w:tc>
          <w:tcPr>
            <w:tcW w:w="849" w:type="dxa"/>
            <w:vMerge/>
            <w:tcBorders>
              <w:left w:val="single" w:sz="4" w:space="0" w:color="auto"/>
              <w:right w:val="single" w:sz="4" w:space="0" w:color="auto"/>
            </w:tcBorders>
            <w:shd w:val="clear" w:color="auto" w:fill="auto"/>
            <w:vAlign w:val="center"/>
          </w:tcPr>
          <w:p w14:paraId="421FB0D2" w14:textId="77777777" w:rsidR="009D1850" w:rsidRPr="00B30273" w:rsidRDefault="009D1850" w:rsidP="0030409D">
            <w:pPr>
              <w:widowControl w:val="0"/>
              <w:suppressAutoHyphens/>
              <w:spacing w:after="0" w:line="320" w:lineRule="exact"/>
              <w:jc w:val="center"/>
              <w:textAlignment w:val="baseline"/>
              <w:rPr>
                <w:rFonts w:ascii="Arial" w:eastAsia="SimSun" w:hAnsi="Arial" w:cs="Arial"/>
                <w:kern w:val="1"/>
                <w:sz w:val="24"/>
                <w:szCs w:val="24"/>
                <w:lang w:eastAsia="zh-CN" w:bidi="hi-IN"/>
              </w:rPr>
            </w:pPr>
          </w:p>
        </w:tc>
        <w:tc>
          <w:tcPr>
            <w:tcW w:w="2702" w:type="dxa"/>
            <w:vMerge/>
            <w:tcBorders>
              <w:left w:val="single" w:sz="4" w:space="0" w:color="auto"/>
              <w:right w:val="single" w:sz="4" w:space="0" w:color="auto"/>
            </w:tcBorders>
            <w:vAlign w:val="center"/>
          </w:tcPr>
          <w:p w14:paraId="54CF499F" w14:textId="77777777" w:rsidR="009D1850" w:rsidRPr="00B30273" w:rsidRDefault="009D1850" w:rsidP="0030409D">
            <w:pPr>
              <w:widowControl w:val="0"/>
              <w:suppressAutoHyphens/>
              <w:spacing w:after="0" w:line="320" w:lineRule="exact"/>
              <w:textAlignment w:val="baseline"/>
              <w:rPr>
                <w:rFonts w:ascii="Arial" w:eastAsia="SimSun" w:hAnsi="Arial" w:cs="Arial"/>
                <w:color w:val="000000"/>
                <w:kern w:val="1"/>
                <w:sz w:val="24"/>
                <w:szCs w:val="24"/>
                <w:lang w:eastAsia="zh-CN" w:bidi="hi-IN"/>
              </w:rPr>
            </w:pPr>
          </w:p>
        </w:tc>
        <w:tc>
          <w:tcPr>
            <w:tcW w:w="2705" w:type="dxa"/>
            <w:tcBorders>
              <w:top w:val="single" w:sz="4" w:space="0" w:color="auto"/>
              <w:left w:val="single" w:sz="4" w:space="0" w:color="auto"/>
              <w:bottom w:val="single" w:sz="4" w:space="0" w:color="auto"/>
              <w:right w:val="single" w:sz="4" w:space="0" w:color="auto"/>
            </w:tcBorders>
            <w:shd w:val="clear" w:color="auto" w:fill="auto"/>
            <w:vAlign w:val="center"/>
          </w:tcPr>
          <w:p w14:paraId="2F4830BB" w14:textId="77777777" w:rsidR="009D1850" w:rsidRPr="00B30273" w:rsidRDefault="009D1850" w:rsidP="0030409D">
            <w:pPr>
              <w:widowControl w:val="0"/>
              <w:suppressAutoHyphens/>
              <w:spacing w:after="0" w:line="320" w:lineRule="exact"/>
              <w:textAlignment w:val="baseline"/>
              <w:rPr>
                <w:rFonts w:ascii="Arial" w:eastAsia="SimSun" w:hAnsi="Arial" w:cs="Arial"/>
                <w:color w:val="000000"/>
                <w:kern w:val="1"/>
                <w:sz w:val="24"/>
                <w:szCs w:val="24"/>
                <w:lang w:eastAsia="zh-CN" w:bidi="hi-IN"/>
              </w:rPr>
            </w:pPr>
            <w:r w:rsidRPr="00B30273">
              <w:rPr>
                <w:rFonts w:ascii="Arial" w:eastAsia="SimSun" w:hAnsi="Arial" w:cs="Arial"/>
                <w:color w:val="000000"/>
                <w:kern w:val="1"/>
                <w:sz w:val="24"/>
                <w:szCs w:val="24"/>
                <w:lang w:eastAsia="zh-CN" w:bidi="hi-IN"/>
              </w:rPr>
              <w:t xml:space="preserve">    Węglowodory alifatyczne</w:t>
            </w:r>
          </w:p>
        </w:tc>
        <w:tc>
          <w:tcPr>
            <w:tcW w:w="1792" w:type="dxa"/>
            <w:tcBorders>
              <w:top w:val="single" w:sz="4" w:space="0" w:color="auto"/>
              <w:left w:val="single" w:sz="4" w:space="0" w:color="auto"/>
              <w:right w:val="single" w:sz="4" w:space="0" w:color="auto"/>
            </w:tcBorders>
            <w:shd w:val="clear" w:color="auto" w:fill="auto"/>
            <w:vAlign w:val="center"/>
          </w:tcPr>
          <w:p w14:paraId="7F8232D9" w14:textId="77777777" w:rsidR="009D1850" w:rsidRPr="00B30273" w:rsidRDefault="009D1850" w:rsidP="0030409D">
            <w:pPr>
              <w:widowControl w:val="0"/>
              <w:suppressAutoHyphens/>
              <w:spacing w:after="0" w:line="320" w:lineRule="exact"/>
              <w:ind w:firstLine="332"/>
              <w:jc w:val="center"/>
              <w:textAlignment w:val="baseline"/>
              <w:rPr>
                <w:rFonts w:ascii="Arial" w:eastAsia="SimSun" w:hAnsi="Arial" w:cs="Arial"/>
                <w:kern w:val="1"/>
                <w:sz w:val="24"/>
                <w:szCs w:val="24"/>
                <w:lang w:eastAsia="zh-CN" w:bidi="hi-IN"/>
              </w:rPr>
            </w:pPr>
            <w:r w:rsidRPr="00B30273">
              <w:rPr>
                <w:rFonts w:ascii="Arial" w:eastAsia="SimSun" w:hAnsi="Arial" w:cs="Arial"/>
                <w:kern w:val="1"/>
                <w:sz w:val="24"/>
                <w:szCs w:val="24"/>
                <w:lang w:eastAsia="zh-CN" w:bidi="hi-IN"/>
              </w:rPr>
              <w:t>0,00601</w:t>
            </w:r>
          </w:p>
        </w:tc>
      </w:tr>
      <w:tr w:rsidR="009D1850" w:rsidRPr="00B30273" w14:paraId="24F1F6F7" w14:textId="77777777" w:rsidTr="009D1850">
        <w:trPr>
          <w:cantSplit/>
          <w:trHeight w:val="376"/>
        </w:trPr>
        <w:tc>
          <w:tcPr>
            <w:tcW w:w="849" w:type="dxa"/>
            <w:vMerge/>
            <w:tcBorders>
              <w:left w:val="single" w:sz="4" w:space="0" w:color="auto"/>
              <w:right w:val="single" w:sz="4" w:space="0" w:color="auto"/>
            </w:tcBorders>
            <w:shd w:val="clear" w:color="auto" w:fill="auto"/>
            <w:vAlign w:val="center"/>
          </w:tcPr>
          <w:p w14:paraId="4498B38A" w14:textId="77777777" w:rsidR="009D1850" w:rsidRPr="00B30273" w:rsidRDefault="009D1850" w:rsidP="0030409D">
            <w:pPr>
              <w:widowControl w:val="0"/>
              <w:suppressAutoHyphens/>
              <w:spacing w:after="0" w:line="320" w:lineRule="exact"/>
              <w:jc w:val="center"/>
              <w:textAlignment w:val="baseline"/>
              <w:rPr>
                <w:rFonts w:ascii="Arial" w:eastAsia="SimSun" w:hAnsi="Arial" w:cs="Arial"/>
                <w:kern w:val="1"/>
                <w:sz w:val="24"/>
                <w:szCs w:val="24"/>
                <w:lang w:eastAsia="zh-CN" w:bidi="hi-IN"/>
              </w:rPr>
            </w:pPr>
          </w:p>
        </w:tc>
        <w:tc>
          <w:tcPr>
            <w:tcW w:w="2702" w:type="dxa"/>
            <w:vMerge/>
            <w:tcBorders>
              <w:left w:val="single" w:sz="4" w:space="0" w:color="auto"/>
              <w:right w:val="single" w:sz="4" w:space="0" w:color="auto"/>
            </w:tcBorders>
            <w:vAlign w:val="center"/>
          </w:tcPr>
          <w:p w14:paraId="312C8C33" w14:textId="77777777" w:rsidR="009D1850" w:rsidRPr="00B30273" w:rsidRDefault="009D1850" w:rsidP="0030409D">
            <w:pPr>
              <w:widowControl w:val="0"/>
              <w:suppressAutoHyphens/>
              <w:spacing w:after="0" w:line="320" w:lineRule="exact"/>
              <w:textAlignment w:val="baseline"/>
              <w:rPr>
                <w:rFonts w:ascii="Arial" w:eastAsia="SimSun" w:hAnsi="Arial" w:cs="Arial"/>
                <w:color w:val="000000"/>
                <w:kern w:val="1"/>
                <w:sz w:val="24"/>
                <w:szCs w:val="24"/>
                <w:lang w:eastAsia="zh-CN" w:bidi="hi-IN"/>
              </w:rPr>
            </w:pPr>
          </w:p>
        </w:tc>
        <w:tc>
          <w:tcPr>
            <w:tcW w:w="2705" w:type="dxa"/>
            <w:tcBorders>
              <w:top w:val="single" w:sz="4" w:space="0" w:color="auto"/>
              <w:left w:val="single" w:sz="4" w:space="0" w:color="auto"/>
              <w:bottom w:val="single" w:sz="4" w:space="0" w:color="auto"/>
              <w:right w:val="single" w:sz="4" w:space="0" w:color="auto"/>
            </w:tcBorders>
            <w:shd w:val="clear" w:color="auto" w:fill="auto"/>
            <w:vAlign w:val="center"/>
          </w:tcPr>
          <w:p w14:paraId="150B5CEB" w14:textId="77777777" w:rsidR="009D1850" w:rsidRPr="00B30273" w:rsidRDefault="009D1850" w:rsidP="0030409D">
            <w:pPr>
              <w:widowControl w:val="0"/>
              <w:suppressAutoHyphens/>
              <w:spacing w:after="0" w:line="320" w:lineRule="exact"/>
              <w:textAlignment w:val="baseline"/>
              <w:rPr>
                <w:rFonts w:ascii="Arial" w:eastAsia="SimSun" w:hAnsi="Arial" w:cs="Arial"/>
                <w:color w:val="000000"/>
                <w:kern w:val="1"/>
                <w:sz w:val="24"/>
                <w:szCs w:val="24"/>
                <w:lang w:eastAsia="zh-CN" w:bidi="hi-IN"/>
              </w:rPr>
            </w:pPr>
            <w:r w:rsidRPr="00B30273">
              <w:rPr>
                <w:rFonts w:ascii="Arial" w:eastAsia="SimSun" w:hAnsi="Arial" w:cs="Arial"/>
                <w:color w:val="000000"/>
                <w:kern w:val="1"/>
                <w:sz w:val="24"/>
                <w:szCs w:val="24"/>
                <w:lang w:eastAsia="zh-CN" w:bidi="hi-IN"/>
              </w:rPr>
              <w:t xml:space="preserve">    Węglowodory aromatyczne </w:t>
            </w:r>
          </w:p>
        </w:tc>
        <w:tc>
          <w:tcPr>
            <w:tcW w:w="1792" w:type="dxa"/>
            <w:tcBorders>
              <w:top w:val="single" w:sz="4" w:space="0" w:color="auto"/>
              <w:left w:val="single" w:sz="4" w:space="0" w:color="auto"/>
              <w:right w:val="single" w:sz="4" w:space="0" w:color="auto"/>
            </w:tcBorders>
            <w:shd w:val="clear" w:color="auto" w:fill="auto"/>
            <w:vAlign w:val="center"/>
          </w:tcPr>
          <w:p w14:paraId="6FF8556C" w14:textId="77777777" w:rsidR="009D1850" w:rsidRPr="00B30273" w:rsidRDefault="009D1850" w:rsidP="0030409D">
            <w:pPr>
              <w:widowControl w:val="0"/>
              <w:suppressAutoHyphens/>
              <w:spacing w:after="0" w:line="320" w:lineRule="exact"/>
              <w:ind w:firstLine="332"/>
              <w:jc w:val="center"/>
              <w:textAlignment w:val="baseline"/>
              <w:rPr>
                <w:rFonts w:ascii="Arial" w:eastAsia="SimSun" w:hAnsi="Arial" w:cs="Arial"/>
                <w:kern w:val="1"/>
                <w:sz w:val="24"/>
                <w:szCs w:val="24"/>
                <w:lang w:eastAsia="zh-CN" w:bidi="hi-IN"/>
              </w:rPr>
            </w:pPr>
            <w:r w:rsidRPr="00B30273">
              <w:rPr>
                <w:rFonts w:ascii="Arial" w:eastAsia="SimSun" w:hAnsi="Arial" w:cs="Arial"/>
                <w:kern w:val="1"/>
                <w:sz w:val="24"/>
                <w:szCs w:val="24"/>
                <w:lang w:eastAsia="zh-CN" w:bidi="hi-IN"/>
              </w:rPr>
              <w:t>0,001476</w:t>
            </w:r>
          </w:p>
        </w:tc>
      </w:tr>
      <w:tr w:rsidR="009D1850" w:rsidRPr="00B30273" w14:paraId="2D043BA7" w14:textId="77777777" w:rsidTr="009D1850">
        <w:trPr>
          <w:cantSplit/>
          <w:trHeight w:val="376"/>
        </w:trPr>
        <w:tc>
          <w:tcPr>
            <w:tcW w:w="849" w:type="dxa"/>
            <w:vMerge/>
            <w:tcBorders>
              <w:left w:val="single" w:sz="4" w:space="0" w:color="auto"/>
              <w:bottom w:val="single" w:sz="4" w:space="0" w:color="auto"/>
              <w:right w:val="single" w:sz="4" w:space="0" w:color="auto"/>
            </w:tcBorders>
            <w:shd w:val="clear" w:color="auto" w:fill="auto"/>
            <w:vAlign w:val="center"/>
          </w:tcPr>
          <w:p w14:paraId="719C1667" w14:textId="77777777" w:rsidR="009D1850" w:rsidRPr="00B30273" w:rsidRDefault="009D1850" w:rsidP="0030409D">
            <w:pPr>
              <w:widowControl w:val="0"/>
              <w:suppressAutoHyphens/>
              <w:spacing w:after="0" w:line="320" w:lineRule="exact"/>
              <w:jc w:val="center"/>
              <w:textAlignment w:val="baseline"/>
              <w:rPr>
                <w:rFonts w:ascii="Arial" w:eastAsia="SimSun" w:hAnsi="Arial" w:cs="Arial"/>
                <w:kern w:val="1"/>
                <w:sz w:val="24"/>
                <w:szCs w:val="24"/>
                <w:lang w:eastAsia="zh-CN" w:bidi="hi-IN"/>
              </w:rPr>
            </w:pPr>
          </w:p>
        </w:tc>
        <w:tc>
          <w:tcPr>
            <w:tcW w:w="2702" w:type="dxa"/>
            <w:vMerge/>
            <w:tcBorders>
              <w:left w:val="single" w:sz="4" w:space="0" w:color="auto"/>
              <w:right w:val="single" w:sz="4" w:space="0" w:color="auto"/>
            </w:tcBorders>
            <w:vAlign w:val="center"/>
          </w:tcPr>
          <w:p w14:paraId="0C1461DC" w14:textId="77777777" w:rsidR="009D1850" w:rsidRPr="00B30273" w:rsidRDefault="009D1850" w:rsidP="0030409D">
            <w:pPr>
              <w:widowControl w:val="0"/>
              <w:suppressAutoHyphens/>
              <w:spacing w:after="0" w:line="320" w:lineRule="exact"/>
              <w:textAlignment w:val="baseline"/>
              <w:rPr>
                <w:rFonts w:ascii="Arial" w:eastAsia="SimSun" w:hAnsi="Arial" w:cs="Arial"/>
                <w:color w:val="000000"/>
                <w:kern w:val="1"/>
                <w:sz w:val="24"/>
                <w:szCs w:val="24"/>
                <w:lang w:eastAsia="zh-CN" w:bidi="hi-IN"/>
              </w:rPr>
            </w:pPr>
          </w:p>
        </w:tc>
        <w:tc>
          <w:tcPr>
            <w:tcW w:w="2705" w:type="dxa"/>
            <w:tcBorders>
              <w:top w:val="single" w:sz="4" w:space="0" w:color="auto"/>
              <w:left w:val="single" w:sz="4" w:space="0" w:color="auto"/>
              <w:bottom w:val="single" w:sz="4" w:space="0" w:color="auto"/>
              <w:right w:val="single" w:sz="4" w:space="0" w:color="auto"/>
            </w:tcBorders>
            <w:shd w:val="clear" w:color="auto" w:fill="auto"/>
            <w:vAlign w:val="center"/>
          </w:tcPr>
          <w:p w14:paraId="04FAF2E4" w14:textId="77777777" w:rsidR="009D1850" w:rsidRPr="00B30273" w:rsidRDefault="009D1850" w:rsidP="0030409D">
            <w:pPr>
              <w:widowControl w:val="0"/>
              <w:suppressAutoHyphens/>
              <w:spacing w:after="0" w:line="320" w:lineRule="exact"/>
              <w:textAlignment w:val="baseline"/>
              <w:rPr>
                <w:rFonts w:ascii="Arial" w:eastAsia="SimSun" w:hAnsi="Arial" w:cs="Arial"/>
                <w:color w:val="000000"/>
                <w:kern w:val="1"/>
                <w:sz w:val="24"/>
                <w:szCs w:val="24"/>
                <w:lang w:eastAsia="zh-CN" w:bidi="hi-IN"/>
              </w:rPr>
            </w:pPr>
            <w:r w:rsidRPr="00B30273">
              <w:rPr>
                <w:rFonts w:ascii="Arial" w:eastAsia="SimSun" w:hAnsi="Arial" w:cs="Arial"/>
                <w:color w:val="000000"/>
                <w:kern w:val="1"/>
                <w:sz w:val="24"/>
                <w:szCs w:val="24"/>
                <w:lang w:eastAsia="zh-CN" w:bidi="hi-IN"/>
              </w:rPr>
              <w:t xml:space="preserve">    Benzen</w:t>
            </w:r>
          </w:p>
        </w:tc>
        <w:tc>
          <w:tcPr>
            <w:tcW w:w="1792" w:type="dxa"/>
            <w:tcBorders>
              <w:top w:val="single" w:sz="4" w:space="0" w:color="auto"/>
              <w:left w:val="single" w:sz="4" w:space="0" w:color="auto"/>
              <w:bottom w:val="single" w:sz="4" w:space="0" w:color="auto"/>
              <w:right w:val="single" w:sz="4" w:space="0" w:color="auto"/>
            </w:tcBorders>
            <w:shd w:val="clear" w:color="auto" w:fill="auto"/>
            <w:vAlign w:val="center"/>
          </w:tcPr>
          <w:p w14:paraId="2A44D09F" w14:textId="77777777" w:rsidR="009D1850" w:rsidRPr="00B30273" w:rsidRDefault="009D1850" w:rsidP="0030409D">
            <w:pPr>
              <w:widowControl w:val="0"/>
              <w:suppressAutoHyphens/>
              <w:spacing w:after="0" w:line="320" w:lineRule="exact"/>
              <w:ind w:firstLine="332"/>
              <w:jc w:val="center"/>
              <w:textAlignment w:val="baseline"/>
              <w:rPr>
                <w:rFonts w:ascii="Arial" w:eastAsia="SimSun" w:hAnsi="Arial" w:cs="Arial"/>
                <w:kern w:val="1"/>
                <w:sz w:val="24"/>
                <w:szCs w:val="24"/>
                <w:lang w:eastAsia="zh-CN" w:bidi="hi-IN"/>
              </w:rPr>
            </w:pPr>
            <w:r w:rsidRPr="00B30273">
              <w:rPr>
                <w:rFonts w:ascii="Arial" w:eastAsia="SimSun" w:hAnsi="Arial" w:cs="Arial"/>
                <w:kern w:val="1"/>
                <w:sz w:val="24"/>
                <w:szCs w:val="24"/>
                <w:lang w:eastAsia="zh-CN" w:bidi="hi-IN"/>
              </w:rPr>
              <w:t>0,0002094</w:t>
            </w:r>
          </w:p>
        </w:tc>
      </w:tr>
      <w:tr w:rsidR="009D1850" w:rsidRPr="00B30273" w14:paraId="31B4310A" w14:textId="77777777" w:rsidTr="009D1850">
        <w:trPr>
          <w:cantSplit/>
          <w:trHeight w:val="376"/>
        </w:trPr>
        <w:tc>
          <w:tcPr>
            <w:tcW w:w="849" w:type="dxa"/>
            <w:vMerge w:val="restart"/>
            <w:tcBorders>
              <w:top w:val="single" w:sz="4" w:space="0" w:color="auto"/>
              <w:left w:val="single" w:sz="4" w:space="0" w:color="auto"/>
              <w:right w:val="single" w:sz="4" w:space="0" w:color="auto"/>
            </w:tcBorders>
            <w:shd w:val="clear" w:color="auto" w:fill="auto"/>
            <w:vAlign w:val="center"/>
          </w:tcPr>
          <w:p w14:paraId="167151FC" w14:textId="77777777" w:rsidR="009D1850" w:rsidRPr="00B30273" w:rsidRDefault="009D1850" w:rsidP="0030409D">
            <w:pPr>
              <w:widowControl w:val="0"/>
              <w:suppressAutoHyphens/>
              <w:spacing w:after="0" w:line="320" w:lineRule="exact"/>
              <w:jc w:val="center"/>
              <w:textAlignment w:val="baseline"/>
              <w:rPr>
                <w:rFonts w:ascii="Arial" w:eastAsia="SimSun" w:hAnsi="Arial" w:cs="Arial"/>
                <w:kern w:val="1"/>
                <w:sz w:val="24"/>
                <w:szCs w:val="24"/>
                <w:lang w:eastAsia="zh-CN" w:bidi="hi-IN"/>
              </w:rPr>
            </w:pPr>
            <w:r w:rsidRPr="00B30273">
              <w:rPr>
                <w:rFonts w:ascii="Arial" w:eastAsia="SimSun" w:hAnsi="Arial" w:cs="Arial"/>
                <w:kern w:val="1"/>
                <w:sz w:val="24"/>
                <w:szCs w:val="24"/>
                <w:lang w:eastAsia="zh-CN" w:bidi="hi-IN"/>
              </w:rPr>
              <w:t>E5(P)</w:t>
            </w:r>
          </w:p>
          <w:p w14:paraId="1462DBA2" w14:textId="77777777" w:rsidR="009D1850" w:rsidRPr="00B30273" w:rsidRDefault="009D1850" w:rsidP="0030409D">
            <w:pPr>
              <w:widowControl w:val="0"/>
              <w:suppressAutoHyphens/>
              <w:spacing w:after="0" w:line="320" w:lineRule="exact"/>
              <w:jc w:val="center"/>
              <w:textAlignment w:val="baseline"/>
              <w:rPr>
                <w:rFonts w:ascii="Arial" w:eastAsia="SimSun" w:hAnsi="Arial" w:cs="Arial"/>
                <w:kern w:val="1"/>
                <w:sz w:val="24"/>
                <w:szCs w:val="24"/>
                <w:lang w:eastAsia="zh-CN" w:bidi="hi-IN"/>
              </w:rPr>
            </w:pPr>
            <w:r w:rsidRPr="00B30273">
              <w:rPr>
                <w:rFonts w:ascii="Arial" w:eastAsia="SimSun" w:hAnsi="Arial" w:cs="Arial"/>
                <w:kern w:val="1"/>
                <w:sz w:val="24"/>
                <w:szCs w:val="24"/>
                <w:lang w:eastAsia="zh-CN" w:bidi="hi-IN"/>
              </w:rPr>
              <w:t>E6(P)</w:t>
            </w:r>
          </w:p>
          <w:p w14:paraId="2F909A56" w14:textId="77777777" w:rsidR="009D1850" w:rsidRPr="00B30273" w:rsidRDefault="009D1850" w:rsidP="0030409D">
            <w:pPr>
              <w:widowControl w:val="0"/>
              <w:suppressAutoHyphens/>
              <w:spacing w:after="0" w:line="320" w:lineRule="exact"/>
              <w:jc w:val="center"/>
              <w:textAlignment w:val="baseline"/>
              <w:rPr>
                <w:rFonts w:ascii="Arial" w:eastAsia="SimSun" w:hAnsi="Arial" w:cs="Arial"/>
                <w:kern w:val="1"/>
                <w:sz w:val="24"/>
                <w:szCs w:val="24"/>
                <w:lang w:eastAsia="zh-CN" w:bidi="hi-IN"/>
              </w:rPr>
            </w:pPr>
            <w:r w:rsidRPr="00B30273">
              <w:rPr>
                <w:rFonts w:ascii="Arial" w:eastAsia="SimSun" w:hAnsi="Arial" w:cs="Arial"/>
                <w:kern w:val="1"/>
                <w:sz w:val="24"/>
                <w:szCs w:val="24"/>
                <w:lang w:eastAsia="zh-CN" w:bidi="hi-IN"/>
              </w:rPr>
              <w:t>E7(P)</w:t>
            </w:r>
          </w:p>
        </w:tc>
        <w:tc>
          <w:tcPr>
            <w:tcW w:w="2702" w:type="dxa"/>
            <w:vMerge w:val="restart"/>
            <w:tcBorders>
              <w:top w:val="single" w:sz="4" w:space="0" w:color="auto"/>
              <w:left w:val="single" w:sz="4" w:space="0" w:color="auto"/>
              <w:right w:val="single" w:sz="4" w:space="0" w:color="auto"/>
            </w:tcBorders>
            <w:vAlign w:val="center"/>
          </w:tcPr>
          <w:p w14:paraId="597DAFD4" w14:textId="77777777" w:rsidR="009D1850" w:rsidRPr="00B30273" w:rsidRDefault="009D1850" w:rsidP="0030409D">
            <w:pPr>
              <w:widowControl w:val="0"/>
              <w:suppressAutoHyphens/>
              <w:spacing w:after="0" w:line="320" w:lineRule="exact"/>
              <w:textAlignment w:val="baseline"/>
              <w:rPr>
                <w:rFonts w:ascii="Arial" w:eastAsia="SimSun" w:hAnsi="Arial" w:cs="Arial"/>
                <w:kern w:val="1"/>
                <w:sz w:val="24"/>
                <w:szCs w:val="24"/>
                <w:highlight w:val="yellow"/>
                <w:lang w:eastAsia="zh-CN" w:bidi="hi-IN"/>
              </w:rPr>
            </w:pPr>
            <w:r w:rsidRPr="00B30273">
              <w:rPr>
                <w:rFonts w:ascii="Arial" w:eastAsia="SimSun" w:hAnsi="Arial" w:cs="Arial"/>
                <w:color w:val="000000"/>
                <w:kern w:val="1"/>
                <w:sz w:val="24"/>
                <w:szCs w:val="24"/>
                <w:lang w:eastAsia="zh-CN" w:bidi="hi-IN"/>
              </w:rPr>
              <w:t>Układ III - mechaniczny układ wentylacji hali składający się z pięciu wentylatorów wyciągowych na dachu hali, wyposażonych w filtry z węglem aktywnym</w:t>
            </w:r>
          </w:p>
        </w:tc>
        <w:tc>
          <w:tcPr>
            <w:tcW w:w="2705" w:type="dxa"/>
            <w:tcBorders>
              <w:top w:val="single" w:sz="4" w:space="0" w:color="auto"/>
              <w:left w:val="single" w:sz="4" w:space="0" w:color="auto"/>
              <w:bottom w:val="single" w:sz="4" w:space="0" w:color="auto"/>
              <w:right w:val="single" w:sz="4" w:space="0" w:color="auto"/>
            </w:tcBorders>
            <w:shd w:val="clear" w:color="auto" w:fill="auto"/>
            <w:vAlign w:val="center"/>
          </w:tcPr>
          <w:p w14:paraId="45CF4902" w14:textId="77777777" w:rsidR="009D1850" w:rsidRPr="00B30273" w:rsidRDefault="009D1850" w:rsidP="0030409D">
            <w:pPr>
              <w:widowControl w:val="0"/>
              <w:suppressAutoHyphens/>
              <w:spacing w:after="0" w:line="320" w:lineRule="exact"/>
              <w:textAlignment w:val="baseline"/>
              <w:rPr>
                <w:rFonts w:ascii="Arial" w:eastAsia="SimSun" w:hAnsi="Arial" w:cs="Arial"/>
                <w:color w:val="000000"/>
                <w:kern w:val="1"/>
                <w:sz w:val="24"/>
                <w:szCs w:val="24"/>
                <w:lang w:eastAsia="zh-CN" w:bidi="hi-IN"/>
              </w:rPr>
            </w:pPr>
            <w:r w:rsidRPr="00B30273">
              <w:rPr>
                <w:rFonts w:ascii="Arial" w:eastAsia="SimSun" w:hAnsi="Arial" w:cs="Arial"/>
                <w:color w:val="000000"/>
                <w:kern w:val="1"/>
                <w:sz w:val="24"/>
                <w:szCs w:val="24"/>
                <w:lang w:eastAsia="zh-CN" w:bidi="hi-IN"/>
              </w:rPr>
              <w:t>Pył ogółem</w:t>
            </w:r>
          </w:p>
        </w:tc>
        <w:tc>
          <w:tcPr>
            <w:tcW w:w="1792" w:type="dxa"/>
            <w:tcBorders>
              <w:top w:val="single" w:sz="4" w:space="0" w:color="auto"/>
              <w:left w:val="single" w:sz="4" w:space="0" w:color="auto"/>
              <w:bottom w:val="single" w:sz="4" w:space="0" w:color="auto"/>
              <w:right w:val="single" w:sz="4" w:space="0" w:color="auto"/>
            </w:tcBorders>
            <w:shd w:val="clear" w:color="auto" w:fill="auto"/>
            <w:vAlign w:val="center"/>
          </w:tcPr>
          <w:p w14:paraId="3C30A845" w14:textId="77777777" w:rsidR="009D1850" w:rsidRPr="00B30273" w:rsidRDefault="009D1850" w:rsidP="0030409D">
            <w:pPr>
              <w:widowControl w:val="0"/>
              <w:suppressAutoHyphens/>
              <w:spacing w:after="0" w:line="320" w:lineRule="exact"/>
              <w:ind w:firstLine="332"/>
              <w:jc w:val="center"/>
              <w:textAlignment w:val="baseline"/>
              <w:rPr>
                <w:rFonts w:ascii="Arial" w:eastAsia="SimSun" w:hAnsi="Arial" w:cs="Arial"/>
                <w:kern w:val="1"/>
                <w:sz w:val="24"/>
                <w:szCs w:val="24"/>
                <w:lang w:eastAsia="zh-CN" w:bidi="hi-IN"/>
              </w:rPr>
            </w:pPr>
            <w:r w:rsidRPr="00B30273">
              <w:rPr>
                <w:rFonts w:ascii="Arial" w:eastAsia="SimSun" w:hAnsi="Arial" w:cs="Arial"/>
                <w:kern w:val="1"/>
                <w:sz w:val="24"/>
                <w:szCs w:val="24"/>
                <w:lang w:eastAsia="zh-CN" w:bidi="hi-IN"/>
              </w:rPr>
              <w:t>0,001034</w:t>
            </w:r>
          </w:p>
        </w:tc>
      </w:tr>
      <w:tr w:rsidR="009D1850" w:rsidRPr="00B30273" w14:paraId="1EBD929D" w14:textId="77777777" w:rsidTr="009D1850">
        <w:trPr>
          <w:cantSplit/>
          <w:trHeight w:val="411"/>
        </w:trPr>
        <w:tc>
          <w:tcPr>
            <w:tcW w:w="849" w:type="dxa"/>
            <w:vMerge/>
            <w:tcBorders>
              <w:left w:val="single" w:sz="4" w:space="0" w:color="auto"/>
              <w:right w:val="single" w:sz="4" w:space="0" w:color="auto"/>
            </w:tcBorders>
            <w:shd w:val="clear" w:color="auto" w:fill="auto"/>
            <w:vAlign w:val="center"/>
          </w:tcPr>
          <w:p w14:paraId="68CA1B88" w14:textId="77777777" w:rsidR="009D1850" w:rsidRPr="00B30273" w:rsidRDefault="009D1850" w:rsidP="0030409D">
            <w:pPr>
              <w:widowControl w:val="0"/>
              <w:suppressAutoHyphens/>
              <w:spacing w:after="0" w:line="320" w:lineRule="exact"/>
              <w:jc w:val="center"/>
              <w:textAlignment w:val="baseline"/>
              <w:rPr>
                <w:rFonts w:ascii="Arial" w:eastAsia="SimSun" w:hAnsi="Arial" w:cs="Arial"/>
                <w:kern w:val="1"/>
                <w:sz w:val="24"/>
                <w:szCs w:val="24"/>
                <w:lang w:eastAsia="zh-CN" w:bidi="hi-IN"/>
              </w:rPr>
            </w:pPr>
          </w:p>
        </w:tc>
        <w:tc>
          <w:tcPr>
            <w:tcW w:w="2702" w:type="dxa"/>
            <w:vMerge/>
            <w:tcBorders>
              <w:left w:val="single" w:sz="4" w:space="0" w:color="auto"/>
              <w:right w:val="single" w:sz="4" w:space="0" w:color="auto"/>
            </w:tcBorders>
            <w:vAlign w:val="center"/>
          </w:tcPr>
          <w:p w14:paraId="2C8F1483" w14:textId="77777777" w:rsidR="009D1850" w:rsidRPr="00B30273" w:rsidRDefault="009D1850" w:rsidP="0030409D">
            <w:pPr>
              <w:widowControl w:val="0"/>
              <w:suppressAutoHyphens/>
              <w:spacing w:after="0" w:line="320" w:lineRule="exact"/>
              <w:textAlignment w:val="baseline"/>
              <w:rPr>
                <w:rFonts w:ascii="Arial" w:eastAsia="SimSun" w:hAnsi="Arial" w:cs="Arial"/>
                <w:kern w:val="1"/>
                <w:sz w:val="24"/>
                <w:szCs w:val="24"/>
                <w:highlight w:val="yellow"/>
                <w:lang w:eastAsia="zh-CN" w:bidi="hi-IN"/>
              </w:rPr>
            </w:pPr>
          </w:p>
        </w:tc>
        <w:tc>
          <w:tcPr>
            <w:tcW w:w="2705" w:type="dxa"/>
            <w:tcBorders>
              <w:top w:val="single" w:sz="4" w:space="0" w:color="auto"/>
              <w:left w:val="single" w:sz="4" w:space="0" w:color="auto"/>
              <w:bottom w:val="single" w:sz="4" w:space="0" w:color="auto"/>
              <w:right w:val="single" w:sz="4" w:space="0" w:color="auto"/>
            </w:tcBorders>
            <w:shd w:val="clear" w:color="auto" w:fill="auto"/>
            <w:vAlign w:val="center"/>
          </w:tcPr>
          <w:p w14:paraId="0812B2D8" w14:textId="77777777" w:rsidR="009D1850" w:rsidRPr="00B30273" w:rsidRDefault="009D1850" w:rsidP="0030409D">
            <w:pPr>
              <w:widowControl w:val="0"/>
              <w:suppressAutoHyphens/>
              <w:spacing w:after="0" w:line="320" w:lineRule="exact"/>
              <w:textAlignment w:val="baseline"/>
              <w:rPr>
                <w:rFonts w:ascii="Arial" w:eastAsia="SimSun" w:hAnsi="Arial" w:cs="Arial"/>
                <w:color w:val="000000"/>
                <w:kern w:val="1"/>
                <w:sz w:val="24"/>
                <w:szCs w:val="24"/>
                <w:lang w:eastAsia="zh-CN" w:bidi="hi-IN"/>
              </w:rPr>
            </w:pPr>
            <w:r w:rsidRPr="00B30273">
              <w:rPr>
                <w:rFonts w:ascii="Arial" w:eastAsia="SimSun" w:hAnsi="Arial" w:cs="Arial"/>
                <w:color w:val="000000"/>
                <w:kern w:val="1"/>
                <w:sz w:val="24"/>
                <w:szCs w:val="24"/>
                <w:lang w:eastAsia="zh-CN" w:bidi="hi-IN"/>
              </w:rPr>
              <w:t>Pył zawieszony PM10</w:t>
            </w:r>
          </w:p>
        </w:tc>
        <w:tc>
          <w:tcPr>
            <w:tcW w:w="1792" w:type="dxa"/>
            <w:tcBorders>
              <w:top w:val="single" w:sz="4" w:space="0" w:color="auto"/>
              <w:left w:val="single" w:sz="4" w:space="0" w:color="auto"/>
              <w:bottom w:val="single" w:sz="4" w:space="0" w:color="auto"/>
              <w:right w:val="single" w:sz="4" w:space="0" w:color="auto"/>
            </w:tcBorders>
            <w:shd w:val="clear" w:color="auto" w:fill="auto"/>
            <w:vAlign w:val="center"/>
          </w:tcPr>
          <w:p w14:paraId="5063C65C" w14:textId="77777777" w:rsidR="009D1850" w:rsidRPr="00B30273" w:rsidRDefault="009D1850" w:rsidP="0030409D">
            <w:pPr>
              <w:widowControl w:val="0"/>
              <w:suppressAutoHyphens/>
              <w:spacing w:after="0" w:line="320" w:lineRule="exact"/>
              <w:ind w:firstLine="332"/>
              <w:jc w:val="center"/>
              <w:textAlignment w:val="baseline"/>
              <w:rPr>
                <w:rFonts w:ascii="Arial" w:eastAsia="SimSun" w:hAnsi="Arial" w:cs="Arial"/>
                <w:kern w:val="1"/>
                <w:sz w:val="24"/>
                <w:szCs w:val="24"/>
                <w:lang w:eastAsia="zh-CN" w:bidi="hi-IN"/>
              </w:rPr>
            </w:pPr>
            <w:r w:rsidRPr="00B30273">
              <w:rPr>
                <w:rFonts w:ascii="Arial" w:eastAsia="SimSun" w:hAnsi="Arial" w:cs="Arial"/>
                <w:kern w:val="1"/>
                <w:sz w:val="24"/>
                <w:szCs w:val="24"/>
                <w:lang w:eastAsia="zh-CN" w:bidi="hi-IN"/>
              </w:rPr>
              <w:t>0,001034</w:t>
            </w:r>
          </w:p>
        </w:tc>
      </w:tr>
      <w:tr w:rsidR="009D1850" w:rsidRPr="00B30273" w14:paraId="5F435859" w14:textId="77777777" w:rsidTr="009D1850">
        <w:trPr>
          <w:cantSplit/>
          <w:trHeight w:val="403"/>
        </w:trPr>
        <w:tc>
          <w:tcPr>
            <w:tcW w:w="849" w:type="dxa"/>
            <w:vMerge/>
            <w:tcBorders>
              <w:left w:val="single" w:sz="4" w:space="0" w:color="auto"/>
              <w:right w:val="single" w:sz="4" w:space="0" w:color="auto"/>
            </w:tcBorders>
            <w:shd w:val="clear" w:color="auto" w:fill="auto"/>
            <w:vAlign w:val="center"/>
          </w:tcPr>
          <w:p w14:paraId="69AE46AE" w14:textId="77777777" w:rsidR="009D1850" w:rsidRPr="00B30273" w:rsidRDefault="009D1850" w:rsidP="0030409D">
            <w:pPr>
              <w:widowControl w:val="0"/>
              <w:suppressAutoHyphens/>
              <w:spacing w:after="0" w:line="320" w:lineRule="exact"/>
              <w:jc w:val="center"/>
              <w:textAlignment w:val="baseline"/>
              <w:rPr>
                <w:rFonts w:ascii="Arial" w:eastAsia="SimSun" w:hAnsi="Arial" w:cs="Arial"/>
                <w:kern w:val="1"/>
                <w:sz w:val="24"/>
                <w:szCs w:val="24"/>
                <w:lang w:eastAsia="zh-CN" w:bidi="hi-IN"/>
              </w:rPr>
            </w:pPr>
          </w:p>
        </w:tc>
        <w:tc>
          <w:tcPr>
            <w:tcW w:w="2702" w:type="dxa"/>
            <w:vMerge/>
            <w:tcBorders>
              <w:left w:val="single" w:sz="4" w:space="0" w:color="auto"/>
              <w:right w:val="single" w:sz="4" w:space="0" w:color="auto"/>
            </w:tcBorders>
            <w:vAlign w:val="center"/>
          </w:tcPr>
          <w:p w14:paraId="5DDA8382" w14:textId="77777777" w:rsidR="009D1850" w:rsidRPr="00B30273" w:rsidRDefault="009D1850" w:rsidP="0030409D">
            <w:pPr>
              <w:widowControl w:val="0"/>
              <w:suppressAutoHyphens/>
              <w:spacing w:after="0" w:line="320" w:lineRule="exact"/>
              <w:textAlignment w:val="baseline"/>
              <w:rPr>
                <w:rFonts w:ascii="Arial" w:eastAsia="SimSun" w:hAnsi="Arial" w:cs="Arial"/>
                <w:kern w:val="1"/>
                <w:sz w:val="24"/>
                <w:szCs w:val="24"/>
                <w:highlight w:val="yellow"/>
                <w:lang w:eastAsia="zh-CN" w:bidi="hi-IN"/>
              </w:rPr>
            </w:pPr>
          </w:p>
        </w:tc>
        <w:tc>
          <w:tcPr>
            <w:tcW w:w="2705" w:type="dxa"/>
            <w:tcBorders>
              <w:top w:val="single" w:sz="4" w:space="0" w:color="auto"/>
              <w:left w:val="single" w:sz="4" w:space="0" w:color="auto"/>
              <w:bottom w:val="single" w:sz="4" w:space="0" w:color="auto"/>
              <w:right w:val="single" w:sz="4" w:space="0" w:color="auto"/>
            </w:tcBorders>
            <w:shd w:val="clear" w:color="auto" w:fill="auto"/>
            <w:vAlign w:val="center"/>
          </w:tcPr>
          <w:p w14:paraId="22F40D90" w14:textId="77777777" w:rsidR="009D1850" w:rsidRPr="00B30273" w:rsidRDefault="009D1850" w:rsidP="0030409D">
            <w:pPr>
              <w:widowControl w:val="0"/>
              <w:suppressAutoHyphens/>
              <w:spacing w:after="0" w:line="320" w:lineRule="exact"/>
              <w:textAlignment w:val="baseline"/>
              <w:rPr>
                <w:rFonts w:ascii="Arial" w:eastAsia="SimSun" w:hAnsi="Arial" w:cs="Arial"/>
                <w:color w:val="000000"/>
                <w:kern w:val="1"/>
                <w:sz w:val="24"/>
                <w:szCs w:val="24"/>
                <w:lang w:eastAsia="zh-CN" w:bidi="hi-IN"/>
              </w:rPr>
            </w:pPr>
            <w:r w:rsidRPr="00B30273">
              <w:rPr>
                <w:rFonts w:ascii="Arial" w:eastAsia="SimSun" w:hAnsi="Arial" w:cs="Arial"/>
                <w:color w:val="000000"/>
                <w:kern w:val="1"/>
                <w:sz w:val="24"/>
                <w:szCs w:val="24"/>
                <w:lang w:eastAsia="zh-CN" w:bidi="hi-IN"/>
              </w:rPr>
              <w:t>Pył zawieszony PM2,5</w:t>
            </w:r>
          </w:p>
        </w:tc>
        <w:tc>
          <w:tcPr>
            <w:tcW w:w="1792" w:type="dxa"/>
            <w:tcBorders>
              <w:top w:val="single" w:sz="4" w:space="0" w:color="auto"/>
              <w:left w:val="single" w:sz="4" w:space="0" w:color="auto"/>
              <w:bottom w:val="single" w:sz="4" w:space="0" w:color="auto"/>
              <w:right w:val="single" w:sz="4" w:space="0" w:color="auto"/>
            </w:tcBorders>
            <w:shd w:val="clear" w:color="auto" w:fill="auto"/>
            <w:vAlign w:val="center"/>
          </w:tcPr>
          <w:p w14:paraId="07B9000B" w14:textId="77777777" w:rsidR="009D1850" w:rsidRPr="00B30273" w:rsidRDefault="009D1850" w:rsidP="0030409D">
            <w:pPr>
              <w:widowControl w:val="0"/>
              <w:suppressAutoHyphens/>
              <w:spacing w:after="0" w:line="320" w:lineRule="exact"/>
              <w:ind w:firstLine="332"/>
              <w:jc w:val="center"/>
              <w:textAlignment w:val="baseline"/>
              <w:rPr>
                <w:rFonts w:ascii="Arial" w:eastAsia="SimSun" w:hAnsi="Arial" w:cs="Arial"/>
                <w:kern w:val="1"/>
                <w:sz w:val="24"/>
                <w:szCs w:val="24"/>
                <w:lang w:eastAsia="zh-CN" w:bidi="hi-IN"/>
              </w:rPr>
            </w:pPr>
            <w:r w:rsidRPr="00B30273">
              <w:rPr>
                <w:rFonts w:ascii="Arial" w:eastAsia="SimSun" w:hAnsi="Arial" w:cs="Arial"/>
                <w:kern w:val="1"/>
                <w:sz w:val="24"/>
                <w:szCs w:val="24"/>
                <w:lang w:eastAsia="zh-CN" w:bidi="hi-IN"/>
              </w:rPr>
              <w:t>0,001034</w:t>
            </w:r>
          </w:p>
        </w:tc>
      </w:tr>
      <w:tr w:rsidR="009D1850" w:rsidRPr="00B30273" w14:paraId="4FAAD16C" w14:textId="77777777" w:rsidTr="009D1850">
        <w:trPr>
          <w:cantSplit/>
          <w:trHeight w:val="422"/>
        </w:trPr>
        <w:tc>
          <w:tcPr>
            <w:tcW w:w="849" w:type="dxa"/>
            <w:vMerge/>
            <w:tcBorders>
              <w:left w:val="single" w:sz="4" w:space="0" w:color="auto"/>
              <w:right w:val="single" w:sz="4" w:space="0" w:color="auto"/>
            </w:tcBorders>
            <w:shd w:val="clear" w:color="auto" w:fill="auto"/>
            <w:vAlign w:val="center"/>
          </w:tcPr>
          <w:p w14:paraId="35A12A92" w14:textId="77777777" w:rsidR="009D1850" w:rsidRPr="00B30273" w:rsidRDefault="009D1850" w:rsidP="0030409D">
            <w:pPr>
              <w:widowControl w:val="0"/>
              <w:suppressAutoHyphens/>
              <w:spacing w:after="0" w:line="320" w:lineRule="exact"/>
              <w:jc w:val="center"/>
              <w:textAlignment w:val="baseline"/>
              <w:rPr>
                <w:rFonts w:ascii="Arial" w:eastAsia="SimSun" w:hAnsi="Arial" w:cs="Arial"/>
                <w:kern w:val="1"/>
                <w:sz w:val="24"/>
                <w:szCs w:val="24"/>
                <w:lang w:eastAsia="zh-CN" w:bidi="hi-IN"/>
              </w:rPr>
            </w:pPr>
          </w:p>
        </w:tc>
        <w:tc>
          <w:tcPr>
            <w:tcW w:w="2702" w:type="dxa"/>
            <w:vMerge/>
            <w:tcBorders>
              <w:left w:val="single" w:sz="4" w:space="0" w:color="auto"/>
              <w:right w:val="single" w:sz="4" w:space="0" w:color="auto"/>
            </w:tcBorders>
            <w:vAlign w:val="center"/>
          </w:tcPr>
          <w:p w14:paraId="02EAED86" w14:textId="77777777" w:rsidR="009D1850" w:rsidRPr="00B30273" w:rsidRDefault="009D1850" w:rsidP="0030409D">
            <w:pPr>
              <w:widowControl w:val="0"/>
              <w:suppressAutoHyphens/>
              <w:spacing w:after="0" w:line="320" w:lineRule="exact"/>
              <w:textAlignment w:val="baseline"/>
              <w:rPr>
                <w:rFonts w:ascii="Arial" w:eastAsia="SimSun" w:hAnsi="Arial" w:cs="Arial"/>
                <w:kern w:val="1"/>
                <w:sz w:val="24"/>
                <w:szCs w:val="24"/>
                <w:highlight w:val="yellow"/>
                <w:lang w:eastAsia="zh-CN" w:bidi="hi-IN"/>
              </w:rPr>
            </w:pPr>
          </w:p>
        </w:tc>
        <w:tc>
          <w:tcPr>
            <w:tcW w:w="2705" w:type="dxa"/>
            <w:tcBorders>
              <w:top w:val="single" w:sz="4" w:space="0" w:color="auto"/>
              <w:left w:val="single" w:sz="4" w:space="0" w:color="auto"/>
              <w:bottom w:val="single" w:sz="4" w:space="0" w:color="auto"/>
              <w:right w:val="single" w:sz="4" w:space="0" w:color="auto"/>
            </w:tcBorders>
            <w:shd w:val="clear" w:color="auto" w:fill="auto"/>
            <w:vAlign w:val="center"/>
          </w:tcPr>
          <w:p w14:paraId="09A6CFED" w14:textId="77777777" w:rsidR="009D1850" w:rsidRPr="00B30273" w:rsidRDefault="009D1850" w:rsidP="0030409D">
            <w:pPr>
              <w:widowControl w:val="0"/>
              <w:suppressAutoHyphens/>
              <w:spacing w:after="0" w:line="320" w:lineRule="exact"/>
              <w:textAlignment w:val="baseline"/>
              <w:rPr>
                <w:rFonts w:ascii="Arial" w:eastAsia="SimSun" w:hAnsi="Arial" w:cs="Arial"/>
                <w:color w:val="000000"/>
                <w:kern w:val="1"/>
                <w:sz w:val="24"/>
                <w:szCs w:val="24"/>
                <w:lang w:eastAsia="zh-CN" w:bidi="hi-IN"/>
              </w:rPr>
            </w:pPr>
            <w:r w:rsidRPr="00B30273">
              <w:rPr>
                <w:rFonts w:ascii="Arial" w:eastAsia="SimSun" w:hAnsi="Arial" w:cs="Arial"/>
                <w:color w:val="000000"/>
                <w:kern w:val="1"/>
                <w:sz w:val="24"/>
                <w:szCs w:val="24"/>
                <w:lang w:eastAsia="zh-CN" w:bidi="hi-IN"/>
              </w:rPr>
              <w:t>Dwutlenek siarki</w:t>
            </w:r>
          </w:p>
        </w:tc>
        <w:tc>
          <w:tcPr>
            <w:tcW w:w="1792" w:type="dxa"/>
            <w:tcBorders>
              <w:top w:val="single" w:sz="4" w:space="0" w:color="auto"/>
              <w:left w:val="single" w:sz="4" w:space="0" w:color="auto"/>
              <w:bottom w:val="single" w:sz="4" w:space="0" w:color="auto"/>
              <w:right w:val="single" w:sz="4" w:space="0" w:color="auto"/>
            </w:tcBorders>
            <w:shd w:val="clear" w:color="auto" w:fill="auto"/>
            <w:vAlign w:val="center"/>
          </w:tcPr>
          <w:p w14:paraId="5F836AF3" w14:textId="77777777" w:rsidR="009D1850" w:rsidRPr="00B30273" w:rsidRDefault="009D1850" w:rsidP="0030409D">
            <w:pPr>
              <w:widowControl w:val="0"/>
              <w:suppressAutoHyphens/>
              <w:spacing w:after="0" w:line="320" w:lineRule="exact"/>
              <w:ind w:firstLine="332"/>
              <w:jc w:val="center"/>
              <w:textAlignment w:val="baseline"/>
              <w:rPr>
                <w:rFonts w:ascii="Arial" w:eastAsia="SimSun" w:hAnsi="Arial" w:cs="Arial"/>
                <w:kern w:val="1"/>
                <w:sz w:val="24"/>
                <w:szCs w:val="24"/>
                <w:lang w:eastAsia="zh-CN" w:bidi="hi-IN"/>
              </w:rPr>
            </w:pPr>
            <w:r w:rsidRPr="00B30273">
              <w:rPr>
                <w:rFonts w:ascii="Arial" w:eastAsia="SimSun" w:hAnsi="Arial" w:cs="Arial"/>
                <w:kern w:val="1"/>
                <w:sz w:val="24"/>
                <w:szCs w:val="24"/>
                <w:lang w:eastAsia="zh-CN" w:bidi="hi-IN"/>
              </w:rPr>
              <w:t>0,0001654</w:t>
            </w:r>
          </w:p>
        </w:tc>
      </w:tr>
      <w:tr w:rsidR="009D1850" w:rsidRPr="00B30273" w14:paraId="371FC4AD" w14:textId="77777777" w:rsidTr="009D1850">
        <w:trPr>
          <w:cantSplit/>
          <w:trHeight w:val="411"/>
        </w:trPr>
        <w:tc>
          <w:tcPr>
            <w:tcW w:w="849" w:type="dxa"/>
            <w:vMerge/>
            <w:tcBorders>
              <w:left w:val="single" w:sz="4" w:space="0" w:color="auto"/>
              <w:right w:val="single" w:sz="4" w:space="0" w:color="auto"/>
            </w:tcBorders>
            <w:shd w:val="clear" w:color="auto" w:fill="auto"/>
            <w:vAlign w:val="center"/>
          </w:tcPr>
          <w:p w14:paraId="6730EF07" w14:textId="77777777" w:rsidR="009D1850" w:rsidRPr="00B30273" w:rsidRDefault="009D1850" w:rsidP="0030409D">
            <w:pPr>
              <w:widowControl w:val="0"/>
              <w:suppressAutoHyphens/>
              <w:spacing w:after="0" w:line="320" w:lineRule="exact"/>
              <w:jc w:val="center"/>
              <w:textAlignment w:val="baseline"/>
              <w:rPr>
                <w:rFonts w:ascii="Arial" w:eastAsia="SimSun" w:hAnsi="Arial" w:cs="Arial"/>
                <w:kern w:val="1"/>
                <w:sz w:val="24"/>
                <w:szCs w:val="24"/>
                <w:lang w:eastAsia="zh-CN" w:bidi="hi-IN"/>
              </w:rPr>
            </w:pPr>
          </w:p>
        </w:tc>
        <w:tc>
          <w:tcPr>
            <w:tcW w:w="2702" w:type="dxa"/>
            <w:vMerge/>
            <w:tcBorders>
              <w:left w:val="single" w:sz="4" w:space="0" w:color="auto"/>
              <w:right w:val="single" w:sz="4" w:space="0" w:color="auto"/>
            </w:tcBorders>
            <w:vAlign w:val="center"/>
          </w:tcPr>
          <w:p w14:paraId="5B4ED4BB" w14:textId="77777777" w:rsidR="009D1850" w:rsidRPr="00B30273" w:rsidRDefault="009D1850" w:rsidP="0030409D">
            <w:pPr>
              <w:widowControl w:val="0"/>
              <w:suppressAutoHyphens/>
              <w:spacing w:after="0" w:line="320" w:lineRule="exact"/>
              <w:textAlignment w:val="baseline"/>
              <w:rPr>
                <w:rFonts w:ascii="Arial" w:eastAsia="SimSun" w:hAnsi="Arial" w:cs="Arial"/>
                <w:kern w:val="1"/>
                <w:sz w:val="24"/>
                <w:szCs w:val="24"/>
                <w:highlight w:val="yellow"/>
                <w:lang w:eastAsia="zh-CN" w:bidi="hi-IN"/>
              </w:rPr>
            </w:pPr>
          </w:p>
        </w:tc>
        <w:tc>
          <w:tcPr>
            <w:tcW w:w="2705" w:type="dxa"/>
            <w:tcBorders>
              <w:top w:val="single" w:sz="4" w:space="0" w:color="auto"/>
              <w:left w:val="single" w:sz="4" w:space="0" w:color="auto"/>
              <w:bottom w:val="single" w:sz="4" w:space="0" w:color="auto"/>
              <w:right w:val="single" w:sz="4" w:space="0" w:color="auto"/>
            </w:tcBorders>
            <w:shd w:val="clear" w:color="auto" w:fill="auto"/>
            <w:vAlign w:val="center"/>
          </w:tcPr>
          <w:p w14:paraId="7A43E711" w14:textId="77777777" w:rsidR="009D1850" w:rsidRPr="00B30273" w:rsidRDefault="009D1850" w:rsidP="0030409D">
            <w:pPr>
              <w:widowControl w:val="0"/>
              <w:suppressAutoHyphens/>
              <w:spacing w:after="0" w:line="320" w:lineRule="exact"/>
              <w:textAlignment w:val="baseline"/>
              <w:rPr>
                <w:rFonts w:ascii="Arial" w:eastAsia="SimSun" w:hAnsi="Arial" w:cs="Arial"/>
                <w:color w:val="000000"/>
                <w:kern w:val="1"/>
                <w:sz w:val="24"/>
                <w:szCs w:val="24"/>
                <w:vertAlign w:val="subscript"/>
                <w:lang w:eastAsia="zh-CN" w:bidi="hi-IN"/>
              </w:rPr>
            </w:pPr>
            <w:r w:rsidRPr="00B30273">
              <w:rPr>
                <w:rFonts w:ascii="Arial" w:eastAsia="SimSun" w:hAnsi="Arial" w:cs="Arial"/>
                <w:color w:val="000000"/>
                <w:kern w:val="1"/>
                <w:sz w:val="24"/>
                <w:szCs w:val="24"/>
                <w:lang w:eastAsia="zh-CN" w:bidi="hi-IN"/>
              </w:rPr>
              <w:t>Tlenki azotu jako NO</w:t>
            </w:r>
            <w:r w:rsidRPr="00B30273">
              <w:rPr>
                <w:rFonts w:ascii="Arial" w:eastAsia="SimSun" w:hAnsi="Arial" w:cs="Arial"/>
                <w:color w:val="000000"/>
                <w:kern w:val="1"/>
                <w:sz w:val="24"/>
                <w:szCs w:val="24"/>
                <w:vertAlign w:val="subscript"/>
                <w:lang w:eastAsia="zh-CN" w:bidi="hi-IN"/>
              </w:rPr>
              <w:t>2</w:t>
            </w:r>
          </w:p>
        </w:tc>
        <w:tc>
          <w:tcPr>
            <w:tcW w:w="1792" w:type="dxa"/>
            <w:tcBorders>
              <w:top w:val="single" w:sz="4" w:space="0" w:color="auto"/>
              <w:left w:val="single" w:sz="4" w:space="0" w:color="auto"/>
              <w:bottom w:val="single" w:sz="4" w:space="0" w:color="auto"/>
              <w:right w:val="single" w:sz="4" w:space="0" w:color="auto"/>
            </w:tcBorders>
            <w:shd w:val="clear" w:color="auto" w:fill="auto"/>
            <w:vAlign w:val="center"/>
          </w:tcPr>
          <w:p w14:paraId="1A046EEA" w14:textId="77777777" w:rsidR="009D1850" w:rsidRPr="00B30273" w:rsidRDefault="009D1850" w:rsidP="0030409D">
            <w:pPr>
              <w:widowControl w:val="0"/>
              <w:suppressAutoHyphens/>
              <w:spacing w:after="0" w:line="320" w:lineRule="exact"/>
              <w:ind w:firstLine="332"/>
              <w:jc w:val="center"/>
              <w:textAlignment w:val="baseline"/>
              <w:rPr>
                <w:rFonts w:ascii="Arial" w:eastAsia="SimSun" w:hAnsi="Arial" w:cs="Arial"/>
                <w:kern w:val="1"/>
                <w:sz w:val="24"/>
                <w:szCs w:val="24"/>
                <w:lang w:eastAsia="zh-CN" w:bidi="hi-IN"/>
              </w:rPr>
            </w:pPr>
            <w:r w:rsidRPr="00B30273">
              <w:rPr>
                <w:rFonts w:ascii="Arial" w:eastAsia="SimSun" w:hAnsi="Arial" w:cs="Arial"/>
                <w:kern w:val="1"/>
                <w:sz w:val="24"/>
                <w:szCs w:val="24"/>
                <w:lang w:eastAsia="zh-CN" w:bidi="hi-IN"/>
              </w:rPr>
              <w:t>0,01654</w:t>
            </w:r>
          </w:p>
        </w:tc>
      </w:tr>
      <w:tr w:rsidR="009D1850" w:rsidRPr="00B30273" w14:paraId="654A3527" w14:textId="77777777" w:rsidTr="009D1850">
        <w:trPr>
          <w:cantSplit/>
          <w:trHeight w:val="411"/>
        </w:trPr>
        <w:tc>
          <w:tcPr>
            <w:tcW w:w="849" w:type="dxa"/>
            <w:vMerge/>
            <w:tcBorders>
              <w:left w:val="single" w:sz="4" w:space="0" w:color="auto"/>
              <w:right w:val="single" w:sz="4" w:space="0" w:color="auto"/>
            </w:tcBorders>
            <w:shd w:val="clear" w:color="auto" w:fill="auto"/>
            <w:vAlign w:val="center"/>
          </w:tcPr>
          <w:p w14:paraId="58C8E721" w14:textId="77777777" w:rsidR="009D1850" w:rsidRPr="00B30273" w:rsidRDefault="009D1850" w:rsidP="0030409D">
            <w:pPr>
              <w:widowControl w:val="0"/>
              <w:suppressAutoHyphens/>
              <w:spacing w:after="0" w:line="320" w:lineRule="exact"/>
              <w:jc w:val="center"/>
              <w:textAlignment w:val="baseline"/>
              <w:rPr>
                <w:rFonts w:ascii="Arial" w:eastAsia="SimSun" w:hAnsi="Arial" w:cs="Arial"/>
                <w:kern w:val="1"/>
                <w:sz w:val="24"/>
                <w:szCs w:val="24"/>
                <w:lang w:eastAsia="zh-CN" w:bidi="hi-IN"/>
              </w:rPr>
            </w:pPr>
          </w:p>
        </w:tc>
        <w:tc>
          <w:tcPr>
            <w:tcW w:w="2702" w:type="dxa"/>
            <w:vMerge/>
            <w:tcBorders>
              <w:left w:val="single" w:sz="4" w:space="0" w:color="auto"/>
              <w:right w:val="single" w:sz="4" w:space="0" w:color="auto"/>
            </w:tcBorders>
            <w:vAlign w:val="center"/>
          </w:tcPr>
          <w:p w14:paraId="2E57C55D" w14:textId="77777777" w:rsidR="009D1850" w:rsidRPr="00B30273" w:rsidRDefault="009D1850" w:rsidP="0030409D">
            <w:pPr>
              <w:widowControl w:val="0"/>
              <w:suppressAutoHyphens/>
              <w:spacing w:after="0" w:line="320" w:lineRule="exact"/>
              <w:textAlignment w:val="baseline"/>
              <w:rPr>
                <w:rFonts w:ascii="Arial" w:eastAsia="SimSun" w:hAnsi="Arial" w:cs="Arial"/>
                <w:kern w:val="1"/>
                <w:sz w:val="24"/>
                <w:szCs w:val="24"/>
                <w:highlight w:val="yellow"/>
                <w:lang w:eastAsia="zh-CN" w:bidi="hi-IN"/>
              </w:rPr>
            </w:pPr>
          </w:p>
        </w:tc>
        <w:tc>
          <w:tcPr>
            <w:tcW w:w="2705" w:type="dxa"/>
            <w:tcBorders>
              <w:top w:val="single" w:sz="4" w:space="0" w:color="auto"/>
              <w:left w:val="single" w:sz="4" w:space="0" w:color="auto"/>
              <w:bottom w:val="single" w:sz="4" w:space="0" w:color="auto"/>
              <w:right w:val="single" w:sz="4" w:space="0" w:color="auto"/>
            </w:tcBorders>
            <w:shd w:val="clear" w:color="auto" w:fill="auto"/>
            <w:vAlign w:val="center"/>
          </w:tcPr>
          <w:p w14:paraId="783B5B98" w14:textId="77777777" w:rsidR="009D1850" w:rsidRPr="00B30273" w:rsidRDefault="009D1850" w:rsidP="0030409D">
            <w:pPr>
              <w:widowControl w:val="0"/>
              <w:suppressAutoHyphens/>
              <w:spacing w:after="0" w:line="320" w:lineRule="exact"/>
              <w:textAlignment w:val="baseline"/>
              <w:rPr>
                <w:rFonts w:ascii="Arial" w:eastAsia="SimSun" w:hAnsi="Arial" w:cs="Arial"/>
                <w:color w:val="000000"/>
                <w:kern w:val="1"/>
                <w:sz w:val="24"/>
                <w:szCs w:val="24"/>
                <w:lang w:eastAsia="zh-CN" w:bidi="hi-IN"/>
              </w:rPr>
            </w:pPr>
            <w:r w:rsidRPr="00B30273">
              <w:rPr>
                <w:rFonts w:ascii="Arial" w:eastAsia="SimSun" w:hAnsi="Arial" w:cs="Arial"/>
                <w:color w:val="000000"/>
                <w:kern w:val="1"/>
                <w:sz w:val="24"/>
                <w:szCs w:val="24"/>
                <w:lang w:eastAsia="zh-CN" w:bidi="hi-IN"/>
              </w:rPr>
              <w:t>Tlenek węgla</w:t>
            </w:r>
          </w:p>
        </w:tc>
        <w:tc>
          <w:tcPr>
            <w:tcW w:w="1792" w:type="dxa"/>
            <w:tcBorders>
              <w:top w:val="single" w:sz="4" w:space="0" w:color="auto"/>
              <w:left w:val="single" w:sz="4" w:space="0" w:color="auto"/>
              <w:bottom w:val="single" w:sz="4" w:space="0" w:color="auto"/>
              <w:right w:val="single" w:sz="4" w:space="0" w:color="auto"/>
            </w:tcBorders>
            <w:shd w:val="clear" w:color="auto" w:fill="auto"/>
            <w:vAlign w:val="center"/>
          </w:tcPr>
          <w:p w14:paraId="1835DC1E" w14:textId="77777777" w:rsidR="009D1850" w:rsidRPr="00B30273" w:rsidRDefault="009D1850" w:rsidP="0030409D">
            <w:pPr>
              <w:widowControl w:val="0"/>
              <w:suppressAutoHyphens/>
              <w:spacing w:after="0" w:line="320" w:lineRule="exact"/>
              <w:ind w:firstLine="332"/>
              <w:jc w:val="center"/>
              <w:textAlignment w:val="baseline"/>
              <w:rPr>
                <w:rFonts w:ascii="Arial" w:eastAsia="SimSun" w:hAnsi="Arial" w:cs="Arial"/>
                <w:kern w:val="1"/>
                <w:sz w:val="24"/>
                <w:szCs w:val="24"/>
                <w:lang w:eastAsia="zh-CN" w:bidi="hi-IN"/>
              </w:rPr>
            </w:pPr>
            <w:r w:rsidRPr="00B30273">
              <w:rPr>
                <w:rFonts w:ascii="Arial" w:eastAsia="SimSun" w:hAnsi="Arial" w:cs="Arial"/>
                <w:kern w:val="1"/>
                <w:sz w:val="24"/>
                <w:szCs w:val="24"/>
                <w:lang w:eastAsia="zh-CN" w:bidi="hi-IN"/>
              </w:rPr>
              <w:t>0,2068</w:t>
            </w:r>
          </w:p>
        </w:tc>
      </w:tr>
      <w:tr w:rsidR="009D1850" w:rsidRPr="00B30273" w14:paraId="7E3E7153" w14:textId="77777777" w:rsidTr="009D1850">
        <w:trPr>
          <w:cantSplit/>
          <w:trHeight w:val="411"/>
        </w:trPr>
        <w:tc>
          <w:tcPr>
            <w:tcW w:w="849" w:type="dxa"/>
            <w:vMerge/>
            <w:tcBorders>
              <w:left w:val="single" w:sz="4" w:space="0" w:color="auto"/>
              <w:right w:val="single" w:sz="4" w:space="0" w:color="auto"/>
            </w:tcBorders>
            <w:shd w:val="clear" w:color="auto" w:fill="auto"/>
            <w:vAlign w:val="center"/>
          </w:tcPr>
          <w:p w14:paraId="6AE5F33B" w14:textId="77777777" w:rsidR="009D1850" w:rsidRPr="00B30273" w:rsidRDefault="009D1850" w:rsidP="0030409D">
            <w:pPr>
              <w:widowControl w:val="0"/>
              <w:suppressAutoHyphens/>
              <w:spacing w:after="0" w:line="320" w:lineRule="exact"/>
              <w:jc w:val="center"/>
              <w:textAlignment w:val="baseline"/>
              <w:rPr>
                <w:rFonts w:ascii="Arial" w:eastAsia="SimSun" w:hAnsi="Arial" w:cs="Arial"/>
                <w:kern w:val="1"/>
                <w:sz w:val="24"/>
                <w:szCs w:val="24"/>
                <w:lang w:eastAsia="zh-CN" w:bidi="hi-IN"/>
              </w:rPr>
            </w:pPr>
          </w:p>
        </w:tc>
        <w:tc>
          <w:tcPr>
            <w:tcW w:w="2702" w:type="dxa"/>
            <w:vMerge/>
            <w:tcBorders>
              <w:left w:val="single" w:sz="4" w:space="0" w:color="auto"/>
              <w:right w:val="single" w:sz="4" w:space="0" w:color="auto"/>
            </w:tcBorders>
            <w:vAlign w:val="center"/>
          </w:tcPr>
          <w:p w14:paraId="12B10503" w14:textId="77777777" w:rsidR="009D1850" w:rsidRPr="00B30273" w:rsidRDefault="009D1850" w:rsidP="0030409D">
            <w:pPr>
              <w:widowControl w:val="0"/>
              <w:suppressAutoHyphens/>
              <w:spacing w:after="0" w:line="320" w:lineRule="exact"/>
              <w:textAlignment w:val="baseline"/>
              <w:rPr>
                <w:rFonts w:ascii="Arial" w:eastAsia="SimSun" w:hAnsi="Arial" w:cs="Arial"/>
                <w:kern w:val="1"/>
                <w:sz w:val="24"/>
                <w:szCs w:val="24"/>
                <w:highlight w:val="yellow"/>
                <w:lang w:eastAsia="zh-CN" w:bidi="hi-IN"/>
              </w:rPr>
            </w:pPr>
          </w:p>
        </w:tc>
        <w:tc>
          <w:tcPr>
            <w:tcW w:w="2705" w:type="dxa"/>
            <w:tcBorders>
              <w:top w:val="single" w:sz="4" w:space="0" w:color="auto"/>
              <w:left w:val="single" w:sz="4" w:space="0" w:color="auto"/>
              <w:bottom w:val="single" w:sz="4" w:space="0" w:color="auto"/>
              <w:right w:val="single" w:sz="4" w:space="0" w:color="auto"/>
            </w:tcBorders>
            <w:shd w:val="clear" w:color="auto" w:fill="auto"/>
            <w:vAlign w:val="center"/>
          </w:tcPr>
          <w:p w14:paraId="2C1A1131" w14:textId="77777777" w:rsidR="009D1850" w:rsidRPr="00B30273" w:rsidRDefault="009D1850" w:rsidP="0030409D">
            <w:pPr>
              <w:widowControl w:val="0"/>
              <w:suppressAutoHyphens/>
              <w:spacing w:after="0" w:line="320" w:lineRule="exact"/>
              <w:textAlignment w:val="baseline"/>
              <w:rPr>
                <w:rFonts w:ascii="Arial" w:eastAsia="SimSun" w:hAnsi="Arial" w:cs="Arial"/>
                <w:color w:val="000000"/>
                <w:kern w:val="1"/>
                <w:sz w:val="24"/>
                <w:szCs w:val="24"/>
                <w:lang w:eastAsia="zh-CN" w:bidi="hi-IN"/>
              </w:rPr>
            </w:pPr>
            <w:r w:rsidRPr="00B30273">
              <w:rPr>
                <w:rFonts w:ascii="Arial" w:eastAsia="SimSun" w:hAnsi="Arial" w:cs="Arial"/>
                <w:color w:val="000000"/>
                <w:kern w:val="1"/>
                <w:sz w:val="24"/>
                <w:szCs w:val="24"/>
                <w:lang w:eastAsia="zh-CN" w:bidi="hi-IN"/>
              </w:rPr>
              <w:t>Całkowite LZO, w tym:</w:t>
            </w:r>
          </w:p>
        </w:tc>
        <w:tc>
          <w:tcPr>
            <w:tcW w:w="1792" w:type="dxa"/>
            <w:tcBorders>
              <w:top w:val="single" w:sz="4" w:space="0" w:color="auto"/>
              <w:left w:val="single" w:sz="4" w:space="0" w:color="auto"/>
              <w:bottom w:val="single" w:sz="4" w:space="0" w:color="auto"/>
              <w:right w:val="single" w:sz="4" w:space="0" w:color="auto"/>
            </w:tcBorders>
            <w:shd w:val="clear" w:color="auto" w:fill="auto"/>
            <w:vAlign w:val="center"/>
          </w:tcPr>
          <w:p w14:paraId="7F125B1D" w14:textId="77777777" w:rsidR="009D1850" w:rsidRPr="00B30273" w:rsidRDefault="009D1850" w:rsidP="0030409D">
            <w:pPr>
              <w:widowControl w:val="0"/>
              <w:suppressAutoHyphens/>
              <w:spacing w:after="0" w:line="320" w:lineRule="exact"/>
              <w:ind w:firstLine="332"/>
              <w:jc w:val="center"/>
              <w:textAlignment w:val="baseline"/>
              <w:rPr>
                <w:rFonts w:ascii="Arial" w:eastAsia="SimSun" w:hAnsi="Arial" w:cs="Arial"/>
                <w:kern w:val="1"/>
                <w:sz w:val="24"/>
                <w:szCs w:val="24"/>
                <w:lang w:eastAsia="zh-CN" w:bidi="hi-IN"/>
              </w:rPr>
            </w:pPr>
            <w:r w:rsidRPr="00B30273">
              <w:rPr>
                <w:rFonts w:ascii="Arial" w:eastAsia="SimSun" w:hAnsi="Arial" w:cs="Arial"/>
                <w:kern w:val="1"/>
                <w:sz w:val="24"/>
                <w:szCs w:val="24"/>
                <w:lang w:eastAsia="zh-CN" w:bidi="hi-IN"/>
              </w:rPr>
              <w:t>0,0066</w:t>
            </w:r>
          </w:p>
        </w:tc>
      </w:tr>
      <w:tr w:rsidR="009D1850" w:rsidRPr="00B30273" w14:paraId="4DD566A6" w14:textId="77777777" w:rsidTr="009D1850">
        <w:trPr>
          <w:cantSplit/>
          <w:trHeight w:val="411"/>
        </w:trPr>
        <w:tc>
          <w:tcPr>
            <w:tcW w:w="849" w:type="dxa"/>
            <w:vMerge/>
            <w:tcBorders>
              <w:left w:val="single" w:sz="4" w:space="0" w:color="auto"/>
              <w:right w:val="single" w:sz="4" w:space="0" w:color="auto"/>
            </w:tcBorders>
            <w:shd w:val="clear" w:color="auto" w:fill="auto"/>
            <w:vAlign w:val="center"/>
          </w:tcPr>
          <w:p w14:paraId="3C8E7EDB" w14:textId="77777777" w:rsidR="009D1850" w:rsidRPr="00B30273" w:rsidRDefault="009D1850" w:rsidP="0030409D">
            <w:pPr>
              <w:widowControl w:val="0"/>
              <w:suppressAutoHyphens/>
              <w:spacing w:after="0" w:line="320" w:lineRule="exact"/>
              <w:jc w:val="center"/>
              <w:textAlignment w:val="baseline"/>
              <w:rPr>
                <w:rFonts w:ascii="Arial" w:eastAsia="SimSun" w:hAnsi="Arial" w:cs="Arial"/>
                <w:kern w:val="1"/>
                <w:sz w:val="24"/>
                <w:szCs w:val="24"/>
                <w:lang w:eastAsia="zh-CN" w:bidi="hi-IN"/>
              </w:rPr>
            </w:pPr>
          </w:p>
        </w:tc>
        <w:tc>
          <w:tcPr>
            <w:tcW w:w="2702" w:type="dxa"/>
            <w:vMerge/>
            <w:tcBorders>
              <w:left w:val="single" w:sz="4" w:space="0" w:color="auto"/>
              <w:right w:val="single" w:sz="4" w:space="0" w:color="auto"/>
            </w:tcBorders>
            <w:vAlign w:val="center"/>
          </w:tcPr>
          <w:p w14:paraId="41A55B38" w14:textId="77777777" w:rsidR="009D1850" w:rsidRPr="00B30273" w:rsidRDefault="009D1850" w:rsidP="0030409D">
            <w:pPr>
              <w:widowControl w:val="0"/>
              <w:suppressAutoHyphens/>
              <w:spacing w:after="0" w:line="320" w:lineRule="exact"/>
              <w:textAlignment w:val="baseline"/>
              <w:rPr>
                <w:rFonts w:ascii="Arial" w:eastAsia="SimSun" w:hAnsi="Arial" w:cs="Arial"/>
                <w:kern w:val="1"/>
                <w:sz w:val="24"/>
                <w:szCs w:val="24"/>
                <w:highlight w:val="yellow"/>
                <w:lang w:eastAsia="zh-CN" w:bidi="hi-IN"/>
              </w:rPr>
            </w:pPr>
          </w:p>
        </w:tc>
        <w:tc>
          <w:tcPr>
            <w:tcW w:w="2705" w:type="dxa"/>
            <w:tcBorders>
              <w:top w:val="single" w:sz="4" w:space="0" w:color="auto"/>
              <w:left w:val="single" w:sz="4" w:space="0" w:color="auto"/>
              <w:bottom w:val="single" w:sz="4" w:space="0" w:color="auto"/>
              <w:right w:val="single" w:sz="4" w:space="0" w:color="auto"/>
            </w:tcBorders>
            <w:shd w:val="clear" w:color="auto" w:fill="auto"/>
            <w:vAlign w:val="center"/>
          </w:tcPr>
          <w:p w14:paraId="7FA94E01" w14:textId="77777777" w:rsidR="009D1850" w:rsidRPr="00B30273" w:rsidRDefault="009D1850" w:rsidP="0030409D">
            <w:pPr>
              <w:widowControl w:val="0"/>
              <w:suppressAutoHyphens/>
              <w:spacing w:after="0" w:line="320" w:lineRule="exact"/>
              <w:textAlignment w:val="baseline"/>
              <w:rPr>
                <w:rFonts w:ascii="Arial" w:eastAsia="SimSun" w:hAnsi="Arial" w:cs="Arial"/>
                <w:color w:val="000000"/>
                <w:kern w:val="1"/>
                <w:sz w:val="24"/>
                <w:szCs w:val="24"/>
                <w:lang w:eastAsia="zh-CN" w:bidi="hi-IN"/>
              </w:rPr>
            </w:pPr>
            <w:r w:rsidRPr="00B30273">
              <w:rPr>
                <w:rFonts w:ascii="Arial" w:eastAsia="SimSun" w:hAnsi="Arial" w:cs="Arial"/>
                <w:color w:val="000000"/>
                <w:kern w:val="1"/>
                <w:sz w:val="24"/>
                <w:szCs w:val="24"/>
                <w:lang w:eastAsia="zh-CN" w:bidi="hi-IN"/>
              </w:rPr>
              <w:t xml:space="preserve">    Węglowodory alifatyczne</w:t>
            </w:r>
          </w:p>
        </w:tc>
        <w:tc>
          <w:tcPr>
            <w:tcW w:w="1792" w:type="dxa"/>
            <w:tcBorders>
              <w:top w:val="single" w:sz="4" w:space="0" w:color="auto"/>
              <w:left w:val="single" w:sz="4" w:space="0" w:color="auto"/>
              <w:bottom w:val="single" w:sz="4" w:space="0" w:color="auto"/>
              <w:right w:val="single" w:sz="4" w:space="0" w:color="auto"/>
            </w:tcBorders>
            <w:shd w:val="clear" w:color="auto" w:fill="auto"/>
            <w:vAlign w:val="center"/>
          </w:tcPr>
          <w:p w14:paraId="1D227453" w14:textId="77777777" w:rsidR="009D1850" w:rsidRPr="00B30273" w:rsidRDefault="009D1850" w:rsidP="0030409D">
            <w:pPr>
              <w:widowControl w:val="0"/>
              <w:suppressAutoHyphens/>
              <w:spacing w:after="0" w:line="320" w:lineRule="exact"/>
              <w:ind w:firstLine="332"/>
              <w:jc w:val="center"/>
              <w:textAlignment w:val="baseline"/>
              <w:rPr>
                <w:rFonts w:ascii="Arial" w:eastAsia="SimSun" w:hAnsi="Arial" w:cs="Arial"/>
                <w:kern w:val="1"/>
                <w:sz w:val="24"/>
                <w:szCs w:val="24"/>
                <w:lang w:eastAsia="zh-CN" w:bidi="hi-IN"/>
              </w:rPr>
            </w:pPr>
            <w:r w:rsidRPr="00B30273">
              <w:rPr>
                <w:rFonts w:ascii="Arial" w:eastAsia="SimSun" w:hAnsi="Arial" w:cs="Arial"/>
                <w:kern w:val="1"/>
                <w:sz w:val="24"/>
                <w:szCs w:val="24"/>
                <w:lang w:eastAsia="zh-CN" w:bidi="hi-IN"/>
              </w:rPr>
              <w:t>0,00519</w:t>
            </w:r>
          </w:p>
        </w:tc>
      </w:tr>
      <w:tr w:rsidR="009D1850" w:rsidRPr="00B30273" w14:paraId="3237B453" w14:textId="77777777" w:rsidTr="009D1850">
        <w:trPr>
          <w:cantSplit/>
          <w:trHeight w:val="411"/>
        </w:trPr>
        <w:tc>
          <w:tcPr>
            <w:tcW w:w="849" w:type="dxa"/>
            <w:vMerge/>
            <w:tcBorders>
              <w:left w:val="single" w:sz="4" w:space="0" w:color="auto"/>
              <w:right w:val="single" w:sz="4" w:space="0" w:color="auto"/>
            </w:tcBorders>
            <w:shd w:val="clear" w:color="auto" w:fill="auto"/>
            <w:vAlign w:val="center"/>
          </w:tcPr>
          <w:p w14:paraId="0ECFC79F" w14:textId="77777777" w:rsidR="009D1850" w:rsidRPr="00B30273" w:rsidRDefault="009D1850" w:rsidP="0030409D">
            <w:pPr>
              <w:widowControl w:val="0"/>
              <w:suppressAutoHyphens/>
              <w:spacing w:after="0" w:line="320" w:lineRule="exact"/>
              <w:jc w:val="center"/>
              <w:textAlignment w:val="baseline"/>
              <w:rPr>
                <w:rFonts w:ascii="Arial" w:eastAsia="SimSun" w:hAnsi="Arial" w:cs="Arial"/>
                <w:kern w:val="1"/>
                <w:sz w:val="24"/>
                <w:szCs w:val="24"/>
                <w:lang w:eastAsia="zh-CN" w:bidi="hi-IN"/>
              </w:rPr>
            </w:pPr>
          </w:p>
        </w:tc>
        <w:tc>
          <w:tcPr>
            <w:tcW w:w="2702" w:type="dxa"/>
            <w:vMerge/>
            <w:tcBorders>
              <w:left w:val="single" w:sz="4" w:space="0" w:color="auto"/>
              <w:right w:val="single" w:sz="4" w:space="0" w:color="auto"/>
            </w:tcBorders>
            <w:vAlign w:val="center"/>
          </w:tcPr>
          <w:p w14:paraId="5429E605" w14:textId="77777777" w:rsidR="009D1850" w:rsidRPr="00B30273" w:rsidRDefault="009D1850" w:rsidP="0030409D">
            <w:pPr>
              <w:widowControl w:val="0"/>
              <w:suppressAutoHyphens/>
              <w:spacing w:after="0" w:line="320" w:lineRule="exact"/>
              <w:textAlignment w:val="baseline"/>
              <w:rPr>
                <w:rFonts w:ascii="Arial" w:eastAsia="SimSun" w:hAnsi="Arial" w:cs="Arial"/>
                <w:kern w:val="1"/>
                <w:sz w:val="24"/>
                <w:szCs w:val="24"/>
                <w:highlight w:val="yellow"/>
                <w:lang w:eastAsia="zh-CN" w:bidi="hi-IN"/>
              </w:rPr>
            </w:pPr>
          </w:p>
        </w:tc>
        <w:tc>
          <w:tcPr>
            <w:tcW w:w="2705" w:type="dxa"/>
            <w:tcBorders>
              <w:top w:val="single" w:sz="4" w:space="0" w:color="auto"/>
              <w:left w:val="single" w:sz="4" w:space="0" w:color="auto"/>
              <w:bottom w:val="single" w:sz="4" w:space="0" w:color="auto"/>
              <w:right w:val="single" w:sz="4" w:space="0" w:color="auto"/>
            </w:tcBorders>
            <w:shd w:val="clear" w:color="auto" w:fill="auto"/>
            <w:vAlign w:val="center"/>
          </w:tcPr>
          <w:p w14:paraId="666A1DB0" w14:textId="77777777" w:rsidR="009D1850" w:rsidRPr="00B30273" w:rsidRDefault="009D1850" w:rsidP="0030409D">
            <w:pPr>
              <w:widowControl w:val="0"/>
              <w:suppressAutoHyphens/>
              <w:spacing w:after="0" w:line="320" w:lineRule="exact"/>
              <w:textAlignment w:val="baseline"/>
              <w:rPr>
                <w:rFonts w:ascii="Arial" w:eastAsia="SimSun" w:hAnsi="Arial" w:cs="Arial"/>
                <w:color w:val="000000"/>
                <w:kern w:val="1"/>
                <w:sz w:val="24"/>
                <w:szCs w:val="24"/>
                <w:lang w:eastAsia="zh-CN" w:bidi="hi-IN"/>
              </w:rPr>
            </w:pPr>
            <w:r w:rsidRPr="00B30273">
              <w:rPr>
                <w:rFonts w:ascii="Arial" w:eastAsia="SimSun" w:hAnsi="Arial" w:cs="Arial"/>
                <w:color w:val="000000"/>
                <w:kern w:val="1"/>
                <w:sz w:val="24"/>
                <w:szCs w:val="24"/>
                <w:lang w:eastAsia="zh-CN" w:bidi="hi-IN"/>
              </w:rPr>
              <w:t xml:space="preserve">    Węglowodory aromatyczne </w:t>
            </w:r>
          </w:p>
        </w:tc>
        <w:tc>
          <w:tcPr>
            <w:tcW w:w="1792" w:type="dxa"/>
            <w:tcBorders>
              <w:top w:val="single" w:sz="4" w:space="0" w:color="auto"/>
              <w:left w:val="single" w:sz="4" w:space="0" w:color="auto"/>
              <w:bottom w:val="single" w:sz="4" w:space="0" w:color="auto"/>
              <w:right w:val="single" w:sz="4" w:space="0" w:color="auto"/>
            </w:tcBorders>
            <w:shd w:val="clear" w:color="auto" w:fill="auto"/>
            <w:vAlign w:val="center"/>
          </w:tcPr>
          <w:p w14:paraId="1001DAE8" w14:textId="77777777" w:rsidR="009D1850" w:rsidRPr="00B30273" w:rsidRDefault="009D1850" w:rsidP="0030409D">
            <w:pPr>
              <w:widowControl w:val="0"/>
              <w:suppressAutoHyphens/>
              <w:spacing w:after="0" w:line="320" w:lineRule="exact"/>
              <w:ind w:firstLine="332"/>
              <w:jc w:val="center"/>
              <w:textAlignment w:val="baseline"/>
              <w:rPr>
                <w:rFonts w:ascii="Arial" w:eastAsia="SimSun" w:hAnsi="Arial" w:cs="Arial"/>
                <w:kern w:val="1"/>
                <w:sz w:val="24"/>
                <w:szCs w:val="24"/>
                <w:lang w:eastAsia="zh-CN" w:bidi="hi-IN"/>
              </w:rPr>
            </w:pPr>
            <w:r w:rsidRPr="00B30273">
              <w:rPr>
                <w:rFonts w:ascii="Arial" w:eastAsia="SimSun" w:hAnsi="Arial" w:cs="Arial"/>
                <w:kern w:val="1"/>
                <w:sz w:val="24"/>
                <w:szCs w:val="24"/>
                <w:lang w:eastAsia="zh-CN" w:bidi="hi-IN"/>
              </w:rPr>
              <w:t>0,001273</w:t>
            </w:r>
          </w:p>
        </w:tc>
      </w:tr>
      <w:tr w:rsidR="009D1850" w:rsidRPr="00B30273" w14:paraId="3FBD6F6A" w14:textId="77777777" w:rsidTr="009D1850">
        <w:trPr>
          <w:cantSplit/>
          <w:trHeight w:val="411"/>
        </w:trPr>
        <w:tc>
          <w:tcPr>
            <w:tcW w:w="849" w:type="dxa"/>
            <w:vMerge/>
            <w:tcBorders>
              <w:left w:val="single" w:sz="4" w:space="0" w:color="auto"/>
              <w:bottom w:val="single" w:sz="4" w:space="0" w:color="auto"/>
              <w:right w:val="single" w:sz="4" w:space="0" w:color="auto"/>
            </w:tcBorders>
            <w:shd w:val="clear" w:color="auto" w:fill="auto"/>
            <w:vAlign w:val="center"/>
          </w:tcPr>
          <w:p w14:paraId="1E0D96EA" w14:textId="77777777" w:rsidR="009D1850" w:rsidRPr="00B30273" w:rsidRDefault="009D1850" w:rsidP="0030409D">
            <w:pPr>
              <w:widowControl w:val="0"/>
              <w:suppressAutoHyphens/>
              <w:spacing w:after="0" w:line="320" w:lineRule="exact"/>
              <w:jc w:val="center"/>
              <w:textAlignment w:val="baseline"/>
              <w:rPr>
                <w:rFonts w:ascii="Arial" w:eastAsia="SimSun" w:hAnsi="Arial" w:cs="Arial"/>
                <w:kern w:val="1"/>
                <w:sz w:val="24"/>
                <w:szCs w:val="24"/>
                <w:lang w:eastAsia="zh-CN" w:bidi="hi-IN"/>
              </w:rPr>
            </w:pPr>
          </w:p>
        </w:tc>
        <w:tc>
          <w:tcPr>
            <w:tcW w:w="2702" w:type="dxa"/>
            <w:vMerge/>
            <w:tcBorders>
              <w:left w:val="single" w:sz="4" w:space="0" w:color="auto"/>
              <w:bottom w:val="single" w:sz="4" w:space="0" w:color="auto"/>
              <w:right w:val="single" w:sz="4" w:space="0" w:color="auto"/>
            </w:tcBorders>
            <w:vAlign w:val="center"/>
          </w:tcPr>
          <w:p w14:paraId="0A6362C8" w14:textId="77777777" w:rsidR="009D1850" w:rsidRPr="00B30273" w:rsidRDefault="009D1850" w:rsidP="0030409D">
            <w:pPr>
              <w:widowControl w:val="0"/>
              <w:suppressAutoHyphens/>
              <w:spacing w:after="0" w:line="320" w:lineRule="exact"/>
              <w:textAlignment w:val="baseline"/>
              <w:rPr>
                <w:rFonts w:ascii="Arial" w:eastAsia="SimSun" w:hAnsi="Arial" w:cs="Arial"/>
                <w:kern w:val="1"/>
                <w:sz w:val="24"/>
                <w:szCs w:val="24"/>
                <w:highlight w:val="yellow"/>
                <w:lang w:eastAsia="zh-CN" w:bidi="hi-IN"/>
              </w:rPr>
            </w:pPr>
          </w:p>
        </w:tc>
        <w:tc>
          <w:tcPr>
            <w:tcW w:w="2705" w:type="dxa"/>
            <w:tcBorders>
              <w:top w:val="single" w:sz="4" w:space="0" w:color="auto"/>
              <w:left w:val="single" w:sz="4" w:space="0" w:color="auto"/>
              <w:bottom w:val="single" w:sz="4" w:space="0" w:color="auto"/>
              <w:right w:val="single" w:sz="4" w:space="0" w:color="auto"/>
            </w:tcBorders>
            <w:shd w:val="clear" w:color="auto" w:fill="auto"/>
            <w:vAlign w:val="center"/>
          </w:tcPr>
          <w:p w14:paraId="21D148FB" w14:textId="77777777" w:rsidR="009D1850" w:rsidRPr="00B30273" w:rsidRDefault="009D1850" w:rsidP="0030409D">
            <w:pPr>
              <w:widowControl w:val="0"/>
              <w:suppressAutoHyphens/>
              <w:spacing w:after="0" w:line="320" w:lineRule="exact"/>
              <w:textAlignment w:val="baseline"/>
              <w:rPr>
                <w:rFonts w:ascii="Arial" w:eastAsia="SimSun" w:hAnsi="Arial" w:cs="Arial"/>
                <w:color w:val="000000"/>
                <w:kern w:val="1"/>
                <w:sz w:val="24"/>
                <w:szCs w:val="24"/>
                <w:lang w:eastAsia="zh-CN" w:bidi="hi-IN"/>
              </w:rPr>
            </w:pPr>
            <w:r w:rsidRPr="00B30273">
              <w:rPr>
                <w:rFonts w:ascii="Arial" w:eastAsia="SimSun" w:hAnsi="Arial" w:cs="Arial"/>
                <w:color w:val="000000"/>
                <w:kern w:val="1"/>
                <w:sz w:val="24"/>
                <w:szCs w:val="24"/>
                <w:lang w:eastAsia="zh-CN" w:bidi="hi-IN"/>
              </w:rPr>
              <w:t xml:space="preserve">    Benzen</w:t>
            </w:r>
          </w:p>
        </w:tc>
        <w:tc>
          <w:tcPr>
            <w:tcW w:w="1792" w:type="dxa"/>
            <w:tcBorders>
              <w:top w:val="single" w:sz="4" w:space="0" w:color="auto"/>
              <w:left w:val="single" w:sz="4" w:space="0" w:color="auto"/>
              <w:bottom w:val="single" w:sz="4" w:space="0" w:color="auto"/>
              <w:right w:val="single" w:sz="4" w:space="0" w:color="auto"/>
            </w:tcBorders>
            <w:shd w:val="clear" w:color="auto" w:fill="auto"/>
            <w:vAlign w:val="center"/>
          </w:tcPr>
          <w:p w14:paraId="74E9931B" w14:textId="77777777" w:rsidR="009D1850" w:rsidRPr="00B30273" w:rsidRDefault="009D1850" w:rsidP="0030409D">
            <w:pPr>
              <w:widowControl w:val="0"/>
              <w:suppressAutoHyphens/>
              <w:spacing w:after="0" w:line="320" w:lineRule="exact"/>
              <w:ind w:firstLine="332"/>
              <w:jc w:val="center"/>
              <w:textAlignment w:val="baseline"/>
              <w:rPr>
                <w:rFonts w:ascii="Arial" w:eastAsia="SimSun" w:hAnsi="Arial" w:cs="Arial"/>
                <w:kern w:val="1"/>
                <w:sz w:val="24"/>
                <w:szCs w:val="24"/>
                <w:lang w:eastAsia="zh-CN" w:bidi="hi-IN"/>
              </w:rPr>
            </w:pPr>
            <w:r w:rsidRPr="00B30273">
              <w:rPr>
                <w:rFonts w:ascii="Arial" w:eastAsia="SimSun" w:hAnsi="Arial" w:cs="Arial"/>
                <w:kern w:val="1"/>
                <w:sz w:val="24"/>
                <w:szCs w:val="24"/>
                <w:lang w:eastAsia="zh-CN" w:bidi="hi-IN"/>
              </w:rPr>
              <w:t>0,0001806</w:t>
            </w:r>
          </w:p>
        </w:tc>
      </w:tr>
    </w:tbl>
    <w:p w14:paraId="623CEBFB" w14:textId="3337D9FC" w:rsidR="00671A29" w:rsidRPr="00B30273" w:rsidRDefault="00671A29" w:rsidP="0030409D">
      <w:pPr>
        <w:spacing w:after="120" w:line="320" w:lineRule="exact"/>
        <w:rPr>
          <w:rFonts w:ascii="Arial" w:eastAsia="Lucida Sans Unicode" w:hAnsi="Arial" w:cs="Arial"/>
          <w:b/>
          <w:sz w:val="24"/>
          <w:szCs w:val="24"/>
        </w:rPr>
      </w:pPr>
    </w:p>
    <w:p w14:paraId="0D05866C" w14:textId="77777777" w:rsidR="00BE2C58" w:rsidRPr="00B30273" w:rsidRDefault="00BE2C58" w:rsidP="0030409D">
      <w:pPr>
        <w:pStyle w:val="Tekstpodstawowy"/>
        <w:widowControl/>
        <w:suppressAutoHyphens w:val="0"/>
        <w:spacing w:before="240" w:after="120" w:line="320" w:lineRule="exact"/>
        <w:jc w:val="left"/>
        <w:rPr>
          <w:rFonts w:ascii="Arial" w:hAnsi="Arial" w:cs="Arial"/>
          <w:b/>
          <w:bCs/>
          <w:sz w:val="24"/>
          <w:szCs w:val="24"/>
        </w:rPr>
      </w:pPr>
      <w:r w:rsidRPr="00B30273">
        <w:rPr>
          <w:rFonts w:ascii="Arial" w:hAnsi="Arial" w:cs="Arial"/>
          <w:b/>
          <w:sz w:val="24"/>
          <w:szCs w:val="24"/>
        </w:rPr>
        <w:t xml:space="preserve">b) </w:t>
      </w:r>
      <w:r w:rsidRPr="00B30273">
        <w:rPr>
          <w:rFonts w:ascii="Arial" w:hAnsi="Arial" w:cs="Arial"/>
          <w:b/>
          <w:bCs/>
          <w:sz w:val="24"/>
          <w:szCs w:val="24"/>
        </w:rPr>
        <w:t>Dopuszczalna emisja roczna z operacji transportowych wewnątrz hali</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3267"/>
        <w:gridCol w:w="2834"/>
      </w:tblGrid>
      <w:tr w:rsidR="00BE2C58" w:rsidRPr="00B30273" w14:paraId="4CCA4DE5" w14:textId="77777777" w:rsidTr="00BE2C58">
        <w:trPr>
          <w:trHeight w:val="289"/>
          <w:tblHeader/>
        </w:trPr>
        <w:tc>
          <w:tcPr>
            <w:tcW w:w="3267" w:type="dxa"/>
            <w:tcBorders>
              <w:bottom w:val="single" w:sz="4" w:space="0" w:color="auto"/>
            </w:tcBorders>
            <w:shd w:val="clear" w:color="auto" w:fill="D9D9D9" w:themeFill="background1" w:themeFillShade="D9"/>
            <w:vAlign w:val="center"/>
          </w:tcPr>
          <w:p w14:paraId="701E18BF" w14:textId="77777777" w:rsidR="00BE2C58" w:rsidRPr="00B30273" w:rsidRDefault="00BE2C58" w:rsidP="0030409D">
            <w:pPr>
              <w:widowControl w:val="0"/>
              <w:suppressAutoHyphens/>
              <w:spacing w:after="0" w:line="320" w:lineRule="exact"/>
              <w:jc w:val="center"/>
              <w:textAlignment w:val="baseline"/>
              <w:rPr>
                <w:rFonts w:ascii="Arial" w:eastAsia="SimSun" w:hAnsi="Arial" w:cs="Arial"/>
                <w:b/>
                <w:kern w:val="1"/>
                <w:sz w:val="24"/>
                <w:szCs w:val="24"/>
                <w:lang w:eastAsia="zh-CN" w:bidi="hi-IN"/>
              </w:rPr>
            </w:pPr>
            <w:r w:rsidRPr="00B30273">
              <w:rPr>
                <w:rFonts w:ascii="Arial" w:eastAsia="SimSun" w:hAnsi="Arial" w:cs="Arial"/>
                <w:b/>
                <w:kern w:val="1"/>
                <w:sz w:val="24"/>
                <w:szCs w:val="24"/>
                <w:lang w:eastAsia="zh-CN" w:bidi="hi-IN"/>
              </w:rPr>
              <w:t>Substancja zanieczyszczająca</w:t>
            </w:r>
          </w:p>
        </w:tc>
        <w:tc>
          <w:tcPr>
            <w:tcW w:w="2834" w:type="dxa"/>
            <w:tcBorders>
              <w:bottom w:val="single" w:sz="4" w:space="0" w:color="auto"/>
            </w:tcBorders>
            <w:shd w:val="clear" w:color="auto" w:fill="D9D9D9" w:themeFill="background1" w:themeFillShade="D9"/>
            <w:vAlign w:val="center"/>
          </w:tcPr>
          <w:p w14:paraId="4DA85471" w14:textId="77777777" w:rsidR="00BE2C58" w:rsidRPr="00B30273" w:rsidRDefault="00BE2C58" w:rsidP="0030409D">
            <w:pPr>
              <w:widowControl w:val="0"/>
              <w:suppressAutoHyphens/>
              <w:spacing w:after="0" w:line="320" w:lineRule="exact"/>
              <w:jc w:val="center"/>
              <w:textAlignment w:val="baseline"/>
              <w:rPr>
                <w:rFonts w:ascii="Arial" w:eastAsia="SimSun" w:hAnsi="Arial" w:cs="Arial"/>
                <w:b/>
                <w:kern w:val="1"/>
                <w:sz w:val="24"/>
                <w:szCs w:val="24"/>
                <w:lang w:eastAsia="zh-CN" w:bidi="hi-IN"/>
              </w:rPr>
            </w:pPr>
            <w:r w:rsidRPr="00B30273">
              <w:rPr>
                <w:rFonts w:ascii="Arial" w:eastAsia="SimSun" w:hAnsi="Arial" w:cs="Arial"/>
                <w:b/>
                <w:kern w:val="1"/>
                <w:sz w:val="24"/>
                <w:szCs w:val="24"/>
                <w:lang w:eastAsia="zh-CN" w:bidi="hi-IN"/>
              </w:rPr>
              <w:t>Wielkość emisji rocznej</w:t>
            </w:r>
          </w:p>
          <w:p w14:paraId="4DBC5309" w14:textId="77777777" w:rsidR="00BE2C58" w:rsidRPr="00B30273" w:rsidRDefault="00BE2C58" w:rsidP="0030409D">
            <w:pPr>
              <w:widowControl w:val="0"/>
              <w:suppressAutoHyphens/>
              <w:spacing w:after="0" w:line="320" w:lineRule="exact"/>
              <w:jc w:val="center"/>
              <w:textAlignment w:val="baseline"/>
              <w:rPr>
                <w:rFonts w:ascii="Arial" w:eastAsia="SimSun" w:hAnsi="Arial" w:cs="Arial"/>
                <w:b/>
                <w:kern w:val="1"/>
                <w:sz w:val="24"/>
                <w:szCs w:val="24"/>
                <w:lang w:eastAsia="zh-CN" w:bidi="hi-IN"/>
              </w:rPr>
            </w:pPr>
            <w:r w:rsidRPr="00B30273">
              <w:rPr>
                <w:rFonts w:ascii="Arial" w:eastAsia="SimSun" w:hAnsi="Arial" w:cs="Arial"/>
                <w:b/>
                <w:kern w:val="1"/>
                <w:sz w:val="24"/>
                <w:szCs w:val="24"/>
                <w:lang w:eastAsia="zh-CN" w:bidi="hi-IN"/>
              </w:rPr>
              <w:t>[Mg/rok]</w:t>
            </w:r>
          </w:p>
        </w:tc>
      </w:tr>
      <w:tr w:rsidR="00BE2C58" w:rsidRPr="00B30273" w14:paraId="6803CD18" w14:textId="77777777" w:rsidTr="00BE2C58">
        <w:tc>
          <w:tcPr>
            <w:tcW w:w="3267" w:type="dxa"/>
            <w:tcBorders>
              <w:top w:val="single" w:sz="4" w:space="0" w:color="auto"/>
              <w:left w:val="single" w:sz="4" w:space="0" w:color="auto"/>
              <w:bottom w:val="single" w:sz="4" w:space="0" w:color="auto"/>
              <w:right w:val="single" w:sz="4" w:space="0" w:color="auto"/>
            </w:tcBorders>
            <w:shd w:val="clear" w:color="auto" w:fill="auto"/>
            <w:vAlign w:val="center"/>
          </w:tcPr>
          <w:p w14:paraId="081B2AED" w14:textId="77777777" w:rsidR="00BE2C58" w:rsidRPr="00B30273" w:rsidRDefault="00BE2C58" w:rsidP="0030409D">
            <w:pPr>
              <w:widowControl w:val="0"/>
              <w:suppressAutoHyphens/>
              <w:spacing w:after="0" w:line="320" w:lineRule="exact"/>
              <w:textAlignment w:val="baseline"/>
              <w:rPr>
                <w:rFonts w:ascii="Arial" w:eastAsia="SimSun" w:hAnsi="Arial" w:cs="Arial"/>
                <w:color w:val="000000"/>
                <w:kern w:val="1"/>
                <w:sz w:val="24"/>
                <w:szCs w:val="24"/>
                <w:lang w:eastAsia="zh-CN" w:bidi="hi-IN"/>
              </w:rPr>
            </w:pPr>
            <w:r w:rsidRPr="00B30273">
              <w:rPr>
                <w:rFonts w:ascii="Arial" w:eastAsia="SimSun" w:hAnsi="Arial" w:cs="Arial"/>
                <w:color w:val="000000"/>
                <w:kern w:val="1"/>
                <w:sz w:val="24"/>
                <w:szCs w:val="24"/>
                <w:lang w:eastAsia="zh-CN" w:bidi="hi-IN"/>
              </w:rPr>
              <w:t>Pył ogółem</w:t>
            </w: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tcPr>
          <w:p w14:paraId="154A8CAF" w14:textId="77777777" w:rsidR="00BE2C58" w:rsidRPr="00B30273" w:rsidRDefault="00BE2C58" w:rsidP="0030409D">
            <w:pPr>
              <w:widowControl w:val="0"/>
              <w:suppressAutoHyphens/>
              <w:spacing w:after="0" w:line="320" w:lineRule="exact"/>
              <w:jc w:val="center"/>
              <w:textAlignment w:val="baseline"/>
              <w:rPr>
                <w:rFonts w:ascii="Arial" w:eastAsia="SimSun" w:hAnsi="Arial" w:cs="Arial"/>
                <w:bCs/>
                <w:kern w:val="1"/>
                <w:sz w:val="24"/>
                <w:szCs w:val="24"/>
                <w:lang w:eastAsia="pl-PL"/>
              </w:rPr>
            </w:pPr>
            <w:r w:rsidRPr="00B30273">
              <w:rPr>
                <w:rFonts w:ascii="Arial" w:eastAsia="SimSun" w:hAnsi="Arial" w:cs="Arial"/>
                <w:bCs/>
                <w:kern w:val="1"/>
                <w:sz w:val="24"/>
                <w:szCs w:val="24"/>
                <w:lang w:eastAsia="pl-PL"/>
              </w:rPr>
              <w:t>0,0264</w:t>
            </w:r>
          </w:p>
        </w:tc>
      </w:tr>
      <w:tr w:rsidR="00BE2C58" w:rsidRPr="00B30273" w14:paraId="57223BE1" w14:textId="77777777" w:rsidTr="00BE2C58">
        <w:tc>
          <w:tcPr>
            <w:tcW w:w="3267" w:type="dxa"/>
            <w:tcBorders>
              <w:top w:val="single" w:sz="4" w:space="0" w:color="auto"/>
              <w:left w:val="single" w:sz="4" w:space="0" w:color="auto"/>
              <w:bottom w:val="single" w:sz="4" w:space="0" w:color="auto"/>
              <w:right w:val="single" w:sz="4" w:space="0" w:color="auto"/>
            </w:tcBorders>
            <w:shd w:val="clear" w:color="auto" w:fill="auto"/>
            <w:vAlign w:val="center"/>
          </w:tcPr>
          <w:p w14:paraId="74E00268" w14:textId="77777777" w:rsidR="00BE2C58" w:rsidRPr="00B30273" w:rsidRDefault="00BE2C58" w:rsidP="0030409D">
            <w:pPr>
              <w:widowControl w:val="0"/>
              <w:suppressAutoHyphens/>
              <w:spacing w:after="0" w:line="320" w:lineRule="exact"/>
              <w:textAlignment w:val="baseline"/>
              <w:rPr>
                <w:rFonts w:ascii="Arial" w:eastAsia="SimSun" w:hAnsi="Arial" w:cs="Arial"/>
                <w:color w:val="000000"/>
                <w:kern w:val="1"/>
                <w:sz w:val="24"/>
                <w:szCs w:val="24"/>
                <w:lang w:eastAsia="zh-CN" w:bidi="hi-IN"/>
              </w:rPr>
            </w:pPr>
            <w:r w:rsidRPr="00B30273">
              <w:rPr>
                <w:rFonts w:ascii="Arial" w:eastAsia="SimSun" w:hAnsi="Arial" w:cs="Arial"/>
                <w:color w:val="000000"/>
                <w:kern w:val="1"/>
                <w:sz w:val="24"/>
                <w:szCs w:val="24"/>
                <w:lang w:eastAsia="zh-CN" w:bidi="hi-IN"/>
              </w:rPr>
              <w:t>Pył zawieszony PM10</w:t>
            </w: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tcPr>
          <w:p w14:paraId="50C9572D" w14:textId="77777777" w:rsidR="00BE2C58" w:rsidRPr="00B30273" w:rsidRDefault="00BE2C58" w:rsidP="0030409D">
            <w:pPr>
              <w:widowControl w:val="0"/>
              <w:suppressAutoHyphens/>
              <w:spacing w:after="0" w:line="320" w:lineRule="exact"/>
              <w:jc w:val="center"/>
              <w:textAlignment w:val="baseline"/>
              <w:rPr>
                <w:rFonts w:ascii="Arial" w:eastAsia="SimSun" w:hAnsi="Arial" w:cs="Arial"/>
                <w:bCs/>
                <w:kern w:val="1"/>
                <w:sz w:val="24"/>
                <w:szCs w:val="24"/>
                <w:lang w:eastAsia="pl-PL"/>
              </w:rPr>
            </w:pPr>
            <w:r w:rsidRPr="00B30273">
              <w:rPr>
                <w:rFonts w:ascii="Arial" w:eastAsia="SimSun" w:hAnsi="Arial" w:cs="Arial"/>
                <w:bCs/>
                <w:kern w:val="1"/>
                <w:sz w:val="24"/>
                <w:szCs w:val="24"/>
                <w:lang w:eastAsia="pl-PL"/>
              </w:rPr>
              <w:t>0,0264</w:t>
            </w:r>
          </w:p>
        </w:tc>
      </w:tr>
      <w:tr w:rsidR="00BE2C58" w:rsidRPr="00B30273" w14:paraId="30FA130F" w14:textId="77777777" w:rsidTr="00BE2C58">
        <w:tc>
          <w:tcPr>
            <w:tcW w:w="3267" w:type="dxa"/>
            <w:tcBorders>
              <w:top w:val="single" w:sz="4" w:space="0" w:color="auto"/>
              <w:left w:val="single" w:sz="4" w:space="0" w:color="auto"/>
              <w:bottom w:val="single" w:sz="4" w:space="0" w:color="auto"/>
              <w:right w:val="single" w:sz="4" w:space="0" w:color="auto"/>
            </w:tcBorders>
            <w:shd w:val="clear" w:color="auto" w:fill="auto"/>
            <w:vAlign w:val="center"/>
          </w:tcPr>
          <w:p w14:paraId="575FFB1B" w14:textId="77777777" w:rsidR="00BE2C58" w:rsidRPr="00B30273" w:rsidRDefault="00BE2C58" w:rsidP="0030409D">
            <w:pPr>
              <w:widowControl w:val="0"/>
              <w:suppressAutoHyphens/>
              <w:spacing w:after="0" w:line="320" w:lineRule="exact"/>
              <w:textAlignment w:val="baseline"/>
              <w:rPr>
                <w:rFonts w:ascii="Arial" w:eastAsia="SimSun" w:hAnsi="Arial" w:cs="Arial"/>
                <w:color w:val="000000"/>
                <w:kern w:val="1"/>
                <w:sz w:val="24"/>
                <w:szCs w:val="24"/>
                <w:lang w:eastAsia="zh-CN" w:bidi="hi-IN"/>
              </w:rPr>
            </w:pPr>
            <w:r w:rsidRPr="00B30273">
              <w:rPr>
                <w:rFonts w:ascii="Arial" w:eastAsia="SimSun" w:hAnsi="Arial" w:cs="Arial"/>
                <w:color w:val="000000"/>
                <w:kern w:val="1"/>
                <w:sz w:val="24"/>
                <w:szCs w:val="24"/>
                <w:lang w:eastAsia="zh-CN" w:bidi="hi-IN"/>
              </w:rPr>
              <w:lastRenderedPageBreak/>
              <w:t>Pył zawieszony PM2,5</w:t>
            </w: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tcPr>
          <w:p w14:paraId="183128E2" w14:textId="77777777" w:rsidR="00BE2C58" w:rsidRPr="00B30273" w:rsidRDefault="00BE2C58" w:rsidP="0030409D">
            <w:pPr>
              <w:widowControl w:val="0"/>
              <w:suppressAutoHyphens/>
              <w:spacing w:after="0" w:line="320" w:lineRule="exact"/>
              <w:jc w:val="center"/>
              <w:textAlignment w:val="baseline"/>
              <w:rPr>
                <w:rFonts w:ascii="Arial" w:eastAsia="SimSun" w:hAnsi="Arial" w:cs="Arial"/>
                <w:bCs/>
                <w:kern w:val="1"/>
                <w:sz w:val="24"/>
                <w:szCs w:val="24"/>
                <w:lang w:eastAsia="pl-PL"/>
              </w:rPr>
            </w:pPr>
            <w:r w:rsidRPr="00B30273">
              <w:rPr>
                <w:rFonts w:ascii="Arial" w:eastAsia="SimSun" w:hAnsi="Arial" w:cs="Arial"/>
                <w:bCs/>
                <w:kern w:val="1"/>
                <w:sz w:val="24"/>
                <w:szCs w:val="24"/>
                <w:lang w:eastAsia="pl-PL"/>
              </w:rPr>
              <w:t>0,0264</w:t>
            </w:r>
          </w:p>
        </w:tc>
      </w:tr>
      <w:tr w:rsidR="00BE2C58" w:rsidRPr="00B30273" w14:paraId="151819DA" w14:textId="77777777" w:rsidTr="00BE2C58">
        <w:tc>
          <w:tcPr>
            <w:tcW w:w="3267" w:type="dxa"/>
            <w:tcBorders>
              <w:top w:val="single" w:sz="4" w:space="0" w:color="auto"/>
              <w:left w:val="single" w:sz="4" w:space="0" w:color="auto"/>
              <w:bottom w:val="single" w:sz="4" w:space="0" w:color="auto"/>
              <w:right w:val="single" w:sz="4" w:space="0" w:color="auto"/>
            </w:tcBorders>
            <w:shd w:val="clear" w:color="auto" w:fill="auto"/>
            <w:vAlign w:val="center"/>
          </w:tcPr>
          <w:p w14:paraId="04B9FFB1" w14:textId="77777777" w:rsidR="00BE2C58" w:rsidRPr="00B30273" w:rsidRDefault="00BE2C58" w:rsidP="0030409D">
            <w:pPr>
              <w:widowControl w:val="0"/>
              <w:suppressAutoHyphens/>
              <w:spacing w:after="0" w:line="320" w:lineRule="exact"/>
              <w:textAlignment w:val="baseline"/>
              <w:rPr>
                <w:rFonts w:ascii="Arial" w:eastAsia="SimSun" w:hAnsi="Arial" w:cs="Arial"/>
                <w:color w:val="000000"/>
                <w:kern w:val="1"/>
                <w:sz w:val="24"/>
                <w:szCs w:val="24"/>
                <w:lang w:eastAsia="zh-CN" w:bidi="hi-IN"/>
              </w:rPr>
            </w:pPr>
            <w:r w:rsidRPr="00B30273">
              <w:rPr>
                <w:rFonts w:ascii="Arial" w:eastAsia="SimSun" w:hAnsi="Arial" w:cs="Arial"/>
                <w:color w:val="000000"/>
                <w:kern w:val="1"/>
                <w:sz w:val="24"/>
                <w:szCs w:val="24"/>
                <w:lang w:eastAsia="zh-CN" w:bidi="hi-IN"/>
              </w:rPr>
              <w:t>Dwutlenek siarki</w:t>
            </w: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tcPr>
          <w:p w14:paraId="6E92E996" w14:textId="77777777" w:rsidR="00BE2C58" w:rsidRPr="00B30273" w:rsidRDefault="00BE2C58" w:rsidP="0030409D">
            <w:pPr>
              <w:widowControl w:val="0"/>
              <w:suppressAutoHyphens/>
              <w:spacing w:after="0" w:line="320" w:lineRule="exact"/>
              <w:jc w:val="center"/>
              <w:textAlignment w:val="baseline"/>
              <w:rPr>
                <w:rFonts w:ascii="Arial" w:eastAsia="SimSun" w:hAnsi="Arial" w:cs="Arial"/>
                <w:bCs/>
                <w:kern w:val="1"/>
                <w:sz w:val="24"/>
                <w:szCs w:val="24"/>
                <w:lang w:eastAsia="pl-PL"/>
              </w:rPr>
            </w:pPr>
            <w:r w:rsidRPr="00B30273">
              <w:rPr>
                <w:rFonts w:ascii="Arial" w:eastAsia="SimSun" w:hAnsi="Arial" w:cs="Arial"/>
                <w:bCs/>
                <w:kern w:val="1"/>
                <w:sz w:val="24"/>
                <w:szCs w:val="24"/>
                <w:lang w:eastAsia="pl-PL"/>
              </w:rPr>
              <w:t>0,0042</w:t>
            </w:r>
          </w:p>
        </w:tc>
      </w:tr>
      <w:tr w:rsidR="00BE2C58" w:rsidRPr="00B30273" w14:paraId="7D24E426" w14:textId="77777777" w:rsidTr="00BE2C58">
        <w:tc>
          <w:tcPr>
            <w:tcW w:w="3267" w:type="dxa"/>
            <w:tcBorders>
              <w:top w:val="single" w:sz="4" w:space="0" w:color="auto"/>
              <w:left w:val="single" w:sz="4" w:space="0" w:color="auto"/>
              <w:bottom w:val="single" w:sz="4" w:space="0" w:color="auto"/>
              <w:right w:val="single" w:sz="4" w:space="0" w:color="auto"/>
            </w:tcBorders>
            <w:shd w:val="clear" w:color="auto" w:fill="auto"/>
            <w:vAlign w:val="center"/>
          </w:tcPr>
          <w:p w14:paraId="58A48B7F" w14:textId="77777777" w:rsidR="00BE2C58" w:rsidRPr="00B30273" w:rsidRDefault="00BE2C58" w:rsidP="0030409D">
            <w:pPr>
              <w:widowControl w:val="0"/>
              <w:suppressAutoHyphens/>
              <w:spacing w:after="0" w:line="320" w:lineRule="exact"/>
              <w:textAlignment w:val="baseline"/>
              <w:rPr>
                <w:rFonts w:ascii="Arial" w:eastAsia="SimSun" w:hAnsi="Arial" w:cs="Arial"/>
                <w:color w:val="000000"/>
                <w:kern w:val="1"/>
                <w:sz w:val="24"/>
                <w:szCs w:val="24"/>
                <w:vertAlign w:val="subscript"/>
                <w:lang w:eastAsia="zh-CN" w:bidi="hi-IN"/>
              </w:rPr>
            </w:pPr>
            <w:r w:rsidRPr="00B30273">
              <w:rPr>
                <w:rFonts w:ascii="Arial" w:eastAsia="SimSun" w:hAnsi="Arial" w:cs="Arial"/>
                <w:color w:val="000000"/>
                <w:kern w:val="1"/>
                <w:sz w:val="24"/>
                <w:szCs w:val="24"/>
                <w:lang w:eastAsia="zh-CN" w:bidi="hi-IN"/>
              </w:rPr>
              <w:t>Tlenki azotu jako NO</w:t>
            </w:r>
            <w:r w:rsidRPr="00B30273">
              <w:rPr>
                <w:rFonts w:ascii="Arial" w:eastAsia="SimSun" w:hAnsi="Arial" w:cs="Arial"/>
                <w:color w:val="000000"/>
                <w:kern w:val="1"/>
                <w:sz w:val="24"/>
                <w:szCs w:val="24"/>
                <w:vertAlign w:val="subscript"/>
                <w:lang w:eastAsia="zh-CN" w:bidi="hi-IN"/>
              </w:rPr>
              <w:t>2</w:t>
            </w: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tcPr>
          <w:p w14:paraId="3B887608" w14:textId="77777777" w:rsidR="00BE2C58" w:rsidRPr="00B30273" w:rsidRDefault="00BE2C58" w:rsidP="0030409D">
            <w:pPr>
              <w:widowControl w:val="0"/>
              <w:suppressAutoHyphens/>
              <w:spacing w:after="0" w:line="320" w:lineRule="exact"/>
              <w:jc w:val="center"/>
              <w:textAlignment w:val="baseline"/>
              <w:rPr>
                <w:rFonts w:ascii="Arial" w:eastAsia="SimSun" w:hAnsi="Arial" w:cs="Arial"/>
                <w:bCs/>
                <w:kern w:val="1"/>
                <w:sz w:val="24"/>
                <w:szCs w:val="24"/>
                <w:lang w:eastAsia="pl-PL"/>
              </w:rPr>
            </w:pPr>
            <w:r w:rsidRPr="00B30273">
              <w:rPr>
                <w:rFonts w:ascii="Arial" w:eastAsia="SimSun" w:hAnsi="Arial" w:cs="Arial"/>
                <w:bCs/>
                <w:kern w:val="1"/>
                <w:sz w:val="24"/>
                <w:szCs w:val="24"/>
                <w:lang w:eastAsia="pl-PL"/>
              </w:rPr>
              <w:t>0,4224</w:t>
            </w:r>
          </w:p>
        </w:tc>
      </w:tr>
      <w:tr w:rsidR="00BE2C58" w:rsidRPr="00B30273" w14:paraId="6C82373A" w14:textId="77777777" w:rsidTr="00BE2C58">
        <w:tc>
          <w:tcPr>
            <w:tcW w:w="3267" w:type="dxa"/>
            <w:tcBorders>
              <w:top w:val="single" w:sz="4" w:space="0" w:color="auto"/>
              <w:left w:val="single" w:sz="4" w:space="0" w:color="auto"/>
              <w:bottom w:val="single" w:sz="4" w:space="0" w:color="auto"/>
              <w:right w:val="single" w:sz="4" w:space="0" w:color="auto"/>
            </w:tcBorders>
            <w:shd w:val="clear" w:color="auto" w:fill="auto"/>
            <w:vAlign w:val="center"/>
          </w:tcPr>
          <w:p w14:paraId="0B517E71" w14:textId="77777777" w:rsidR="00BE2C58" w:rsidRPr="00B30273" w:rsidRDefault="00BE2C58" w:rsidP="0030409D">
            <w:pPr>
              <w:widowControl w:val="0"/>
              <w:suppressAutoHyphens/>
              <w:spacing w:after="0" w:line="320" w:lineRule="exact"/>
              <w:textAlignment w:val="baseline"/>
              <w:rPr>
                <w:rFonts w:ascii="Arial" w:eastAsia="SimSun" w:hAnsi="Arial" w:cs="Arial"/>
                <w:color w:val="000000"/>
                <w:kern w:val="1"/>
                <w:sz w:val="24"/>
                <w:szCs w:val="24"/>
                <w:lang w:eastAsia="zh-CN" w:bidi="hi-IN"/>
              </w:rPr>
            </w:pPr>
            <w:r w:rsidRPr="00B30273">
              <w:rPr>
                <w:rFonts w:ascii="Arial" w:eastAsia="SimSun" w:hAnsi="Arial" w:cs="Arial"/>
                <w:color w:val="000000"/>
                <w:kern w:val="1"/>
                <w:sz w:val="24"/>
                <w:szCs w:val="24"/>
                <w:lang w:eastAsia="zh-CN" w:bidi="hi-IN"/>
              </w:rPr>
              <w:t>Tlenek węgla</w:t>
            </w: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tcPr>
          <w:p w14:paraId="506C799C" w14:textId="77777777" w:rsidR="00BE2C58" w:rsidRPr="00B30273" w:rsidRDefault="00BE2C58" w:rsidP="0030409D">
            <w:pPr>
              <w:widowControl w:val="0"/>
              <w:suppressAutoHyphens/>
              <w:spacing w:after="0" w:line="320" w:lineRule="exact"/>
              <w:jc w:val="center"/>
              <w:textAlignment w:val="baseline"/>
              <w:rPr>
                <w:rFonts w:ascii="Arial" w:eastAsia="SimSun" w:hAnsi="Arial" w:cs="Arial"/>
                <w:bCs/>
                <w:kern w:val="1"/>
                <w:sz w:val="24"/>
                <w:szCs w:val="24"/>
                <w:lang w:eastAsia="pl-PL"/>
              </w:rPr>
            </w:pPr>
            <w:r w:rsidRPr="00B30273">
              <w:rPr>
                <w:rFonts w:ascii="Arial" w:eastAsia="SimSun" w:hAnsi="Arial" w:cs="Arial"/>
                <w:bCs/>
                <w:kern w:val="1"/>
                <w:sz w:val="24"/>
                <w:szCs w:val="24"/>
                <w:lang w:eastAsia="pl-PL"/>
              </w:rPr>
              <w:t>5,28</w:t>
            </w:r>
          </w:p>
        </w:tc>
      </w:tr>
      <w:tr w:rsidR="00BE2C58" w:rsidRPr="00B30273" w14:paraId="4A86A5EA" w14:textId="77777777" w:rsidTr="00BE2C58">
        <w:tc>
          <w:tcPr>
            <w:tcW w:w="3267" w:type="dxa"/>
            <w:tcBorders>
              <w:top w:val="single" w:sz="4" w:space="0" w:color="auto"/>
              <w:left w:val="single" w:sz="4" w:space="0" w:color="auto"/>
              <w:bottom w:val="single" w:sz="4" w:space="0" w:color="auto"/>
              <w:right w:val="single" w:sz="4" w:space="0" w:color="auto"/>
            </w:tcBorders>
            <w:shd w:val="clear" w:color="auto" w:fill="auto"/>
            <w:vAlign w:val="center"/>
          </w:tcPr>
          <w:p w14:paraId="5A8D98F1" w14:textId="77777777" w:rsidR="00BE2C58" w:rsidRPr="00B30273" w:rsidRDefault="00BE2C58" w:rsidP="0030409D">
            <w:pPr>
              <w:widowControl w:val="0"/>
              <w:suppressAutoHyphens/>
              <w:spacing w:after="0" w:line="320" w:lineRule="exact"/>
              <w:textAlignment w:val="baseline"/>
              <w:rPr>
                <w:rFonts w:ascii="Arial" w:eastAsia="SimSun" w:hAnsi="Arial" w:cs="Arial"/>
                <w:color w:val="000000"/>
                <w:kern w:val="1"/>
                <w:sz w:val="24"/>
                <w:szCs w:val="24"/>
                <w:lang w:eastAsia="zh-CN" w:bidi="hi-IN"/>
              </w:rPr>
            </w:pPr>
            <w:r w:rsidRPr="00B30273">
              <w:rPr>
                <w:rFonts w:ascii="Arial" w:eastAsia="SimSun" w:hAnsi="Arial" w:cs="Arial"/>
                <w:color w:val="000000"/>
                <w:kern w:val="1"/>
                <w:sz w:val="24"/>
                <w:szCs w:val="24"/>
                <w:lang w:eastAsia="zh-CN" w:bidi="hi-IN"/>
              </w:rPr>
              <w:t>Całkowite LZO, w tym:</w:t>
            </w: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tcPr>
          <w:p w14:paraId="05312C8C" w14:textId="77777777" w:rsidR="00BE2C58" w:rsidRPr="00B30273" w:rsidRDefault="00BE2C58" w:rsidP="0030409D">
            <w:pPr>
              <w:widowControl w:val="0"/>
              <w:suppressAutoHyphens/>
              <w:spacing w:after="0" w:line="320" w:lineRule="exact"/>
              <w:jc w:val="center"/>
              <w:textAlignment w:val="baseline"/>
              <w:rPr>
                <w:rFonts w:ascii="Arial" w:eastAsia="SimSun" w:hAnsi="Arial" w:cs="Arial"/>
                <w:bCs/>
                <w:kern w:val="1"/>
                <w:sz w:val="24"/>
                <w:szCs w:val="24"/>
                <w:lang w:eastAsia="pl-PL"/>
              </w:rPr>
            </w:pPr>
            <w:r w:rsidRPr="00B30273">
              <w:rPr>
                <w:rFonts w:ascii="Arial" w:eastAsia="SimSun" w:hAnsi="Arial" w:cs="Arial"/>
                <w:bCs/>
                <w:kern w:val="1"/>
                <w:sz w:val="24"/>
                <w:szCs w:val="24"/>
                <w:lang w:eastAsia="pl-PL"/>
              </w:rPr>
              <w:t>0,1695</w:t>
            </w:r>
          </w:p>
        </w:tc>
      </w:tr>
      <w:tr w:rsidR="00BE2C58" w:rsidRPr="00B30273" w14:paraId="2A2D4351" w14:textId="77777777" w:rsidTr="00BE2C58">
        <w:tc>
          <w:tcPr>
            <w:tcW w:w="3267" w:type="dxa"/>
            <w:tcBorders>
              <w:top w:val="single" w:sz="4" w:space="0" w:color="auto"/>
              <w:left w:val="single" w:sz="4" w:space="0" w:color="auto"/>
              <w:bottom w:val="single" w:sz="4" w:space="0" w:color="auto"/>
              <w:right w:val="single" w:sz="4" w:space="0" w:color="auto"/>
            </w:tcBorders>
            <w:shd w:val="clear" w:color="auto" w:fill="auto"/>
            <w:vAlign w:val="center"/>
          </w:tcPr>
          <w:p w14:paraId="2A97DE8C" w14:textId="77777777" w:rsidR="00BE2C58" w:rsidRPr="00B30273" w:rsidRDefault="00BE2C58" w:rsidP="0030409D">
            <w:pPr>
              <w:widowControl w:val="0"/>
              <w:suppressAutoHyphens/>
              <w:spacing w:after="0" w:line="320" w:lineRule="exact"/>
              <w:textAlignment w:val="baseline"/>
              <w:rPr>
                <w:rFonts w:ascii="Arial" w:eastAsia="SimSun" w:hAnsi="Arial" w:cs="Arial"/>
                <w:color w:val="000000"/>
                <w:kern w:val="1"/>
                <w:sz w:val="24"/>
                <w:szCs w:val="24"/>
                <w:lang w:eastAsia="zh-CN" w:bidi="hi-IN"/>
              </w:rPr>
            </w:pPr>
            <w:r w:rsidRPr="00B30273">
              <w:rPr>
                <w:rFonts w:ascii="Arial" w:eastAsia="SimSun" w:hAnsi="Arial" w:cs="Arial"/>
                <w:color w:val="000000"/>
                <w:kern w:val="1"/>
                <w:sz w:val="24"/>
                <w:szCs w:val="24"/>
                <w:lang w:eastAsia="zh-CN" w:bidi="hi-IN"/>
              </w:rPr>
              <w:t xml:space="preserve">    Węglowodory alifatyczne</w:t>
            </w: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tcPr>
          <w:p w14:paraId="1F4160DA" w14:textId="77777777" w:rsidR="00BE2C58" w:rsidRPr="00B30273" w:rsidRDefault="00BE2C58" w:rsidP="0030409D">
            <w:pPr>
              <w:widowControl w:val="0"/>
              <w:suppressAutoHyphens/>
              <w:spacing w:after="0" w:line="320" w:lineRule="exact"/>
              <w:jc w:val="center"/>
              <w:textAlignment w:val="baseline"/>
              <w:rPr>
                <w:rFonts w:ascii="Arial" w:eastAsia="SimSun" w:hAnsi="Arial" w:cs="Arial"/>
                <w:bCs/>
                <w:kern w:val="1"/>
                <w:sz w:val="24"/>
                <w:szCs w:val="24"/>
                <w:lang w:eastAsia="pl-PL"/>
              </w:rPr>
            </w:pPr>
            <w:r w:rsidRPr="00B30273">
              <w:rPr>
                <w:rFonts w:ascii="Arial" w:eastAsia="SimSun" w:hAnsi="Arial" w:cs="Arial"/>
                <w:bCs/>
                <w:kern w:val="1"/>
                <w:sz w:val="24"/>
                <w:szCs w:val="24"/>
                <w:lang w:eastAsia="pl-PL"/>
              </w:rPr>
              <w:t>0,1324</w:t>
            </w:r>
          </w:p>
        </w:tc>
      </w:tr>
      <w:tr w:rsidR="00BE2C58" w:rsidRPr="00B30273" w14:paraId="06454189" w14:textId="77777777" w:rsidTr="00BE2C58">
        <w:tc>
          <w:tcPr>
            <w:tcW w:w="3267" w:type="dxa"/>
            <w:tcBorders>
              <w:top w:val="single" w:sz="4" w:space="0" w:color="auto"/>
              <w:left w:val="single" w:sz="4" w:space="0" w:color="auto"/>
              <w:bottom w:val="single" w:sz="4" w:space="0" w:color="auto"/>
              <w:right w:val="single" w:sz="4" w:space="0" w:color="auto"/>
            </w:tcBorders>
            <w:shd w:val="clear" w:color="auto" w:fill="auto"/>
            <w:vAlign w:val="center"/>
          </w:tcPr>
          <w:p w14:paraId="257C5624" w14:textId="77777777" w:rsidR="00BE2C58" w:rsidRPr="00B30273" w:rsidRDefault="00BE2C58" w:rsidP="0030409D">
            <w:pPr>
              <w:widowControl w:val="0"/>
              <w:suppressAutoHyphens/>
              <w:spacing w:after="0" w:line="320" w:lineRule="exact"/>
              <w:textAlignment w:val="baseline"/>
              <w:rPr>
                <w:rFonts w:ascii="Arial" w:eastAsia="SimSun" w:hAnsi="Arial" w:cs="Arial"/>
                <w:color w:val="000000"/>
                <w:kern w:val="1"/>
                <w:sz w:val="24"/>
                <w:szCs w:val="24"/>
                <w:lang w:eastAsia="zh-CN" w:bidi="hi-IN"/>
              </w:rPr>
            </w:pPr>
            <w:r w:rsidRPr="00B30273">
              <w:rPr>
                <w:rFonts w:ascii="Arial" w:eastAsia="SimSun" w:hAnsi="Arial" w:cs="Arial"/>
                <w:color w:val="000000"/>
                <w:kern w:val="1"/>
                <w:sz w:val="24"/>
                <w:szCs w:val="24"/>
                <w:lang w:eastAsia="zh-CN" w:bidi="hi-IN"/>
              </w:rPr>
              <w:t xml:space="preserve">    Węglowodory aromatyczne </w:t>
            </w: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tcPr>
          <w:p w14:paraId="2E016325" w14:textId="77777777" w:rsidR="00BE2C58" w:rsidRPr="00B30273" w:rsidRDefault="00BE2C58" w:rsidP="0030409D">
            <w:pPr>
              <w:widowControl w:val="0"/>
              <w:suppressAutoHyphens/>
              <w:spacing w:after="0" w:line="320" w:lineRule="exact"/>
              <w:jc w:val="center"/>
              <w:textAlignment w:val="baseline"/>
              <w:rPr>
                <w:rFonts w:ascii="Arial" w:eastAsia="SimSun" w:hAnsi="Arial" w:cs="Arial"/>
                <w:bCs/>
                <w:kern w:val="1"/>
                <w:sz w:val="24"/>
                <w:szCs w:val="24"/>
                <w:lang w:eastAsia="pl-PL"/>
              </w:rPr>
            </w:pPr>
            <w:r w:rsidRPr="00B30273">
              <w:rPr>
                <w:rFonts w:ascii="Arial" w:eastAsia="SimSun" w:hAnsi="Arial" w:cs="Arial"/>
                <w:bCs/>
                <w:kern w:val="1"/>
                <w:sz w:val="24"/>
                <w:szCs w:val="24"/>
                <w:lang w:eastAsia="pl-PL"/>
              </w:rPr>
              <w:t>0,0325</w:t>
            </w:r>
          </w:p>
        </w:tc>
      </w:tr>
      <w:tr w:rsidR="00BE2C58" w:rsidRPr="00B30273" w14:paraId="7B8C709E" w14:textId="77777777" w:rsidTr="00BE2C58">
        <w:tc>
          <w:tcPr>
            <w:tcW w:w="3267" w:type="dxa"/>
            <w:tcBorders>
              <w:top w:val="single" w:sz="4" w:space="0" w:color="auto"/>
              <w:left w:val="single" w:sz="4" w:space="0" w:color="auto"/>
              <w:bottom w:val="single" w:sz="4" w:space="0" w:color="auto"/>
              <w:right w:val="single" w:sz="4" w:space="0" w:color="auto"/>
            </w:tcBorders>
            <w:shd w:val="clear" w:color="auto" w:fill="auto"/>
            <w:vAlign w:val="center"/>
          </w:tcPr>
          <w:p w14:paraId="29EFD600" w14:textId="77777777" w:rsidR="00BE2C58" w:rsidRPr="00B30273" w:rsidRDefault="00BE2C58" w:rsidP="0030409D">
            <w:pPr>
              <w:widowControl w:val="0"/>
              <w:suppressAutoHyphens/>
              <w:spacing w:after="0" w:line="320" w:lineRule="exact"/>
              <w:textAlignment w:val="baseline"/>
              <w:rPr>
                <w:rFonts w:ascii="Arial" w:eastAsia="SimSun" w:hAnsi="Arial" w:cs="Arial"/>
                <w:color w:val="000000"/>
                <w:kern w:val="1"/>
                <w:sz w:val="24"/>
                <w:szCs w:val="24"/>
                <w:lang w:eastAsia="zh-CN" w:bidi="hi-IN"/>
              </w:rPr>
            </w:pPr>
            <w:r w:rsidRPr="00B30273">
              <w:rPr>
                <w:rFonts w:ascii="Arial" w:eastAsia="SimSun" w:hAnsi="Arial" w:cs="Arial"/>
                <w:color w:val="000000"/>
                <w:kern w:val="1"/>
                <w:sz w:val="24"/>
                <w:szCs w:val="24"/>
                <w:lang w:eastAsia="zh-CN" w:bidi="hi-IN"/>
              </w:rPr>
              <w:t xml:space="preserve">    Benzen</w:t>
            </w: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tcPr>
          <w:p w14:paraId="70F17E70" w14:textId="77777777" w:rsidR="00BE2C58" w:rsidRPr="00B30273" w:rsidRDefault="00BE2C58" w:rsidP="0030409D">
            <w:pPr>
              <w:widowControl w:val="0"/>
              <w:suppressAutoHyphens/>
              <w:spacing w:after="0" w:line="320" w:lineRule="exact"/>
              <w:jc w:val="center"/>
              <w:textAlignment w:val="baseline"/>
              <w:rPr>
                <w:rFonts w:ascii="Arial" w:eastAsia="SimSun" w:hAnsi="Arial" w:cs="Arial"/>
                <w:bCs/>
                <w:kern w:val="1"/>
                <w:sz w:val="24"/>
                <w:szCs w:val="24"/>
                <w:lang w:eastAsia="pl-PL"/>
              </w:rPr>
            </w:pPr>
            <w:r w:rsidRPr="00B30273">
              <w:rPr>
                <w:rFonts w:ascii="Arial" w:eastAsia="SimSun" w:hAnsi="Arial" w:cs="Arial"/>
                <w:bCs/>
                <w:kern w:val="1"/>
                <w:sz w:val="24"/>
                <w:szCs w:val="24"/>
                <w:lang w:eastAsia="pl-PL"/>
              </w:rPr>
              <w:t>0,0046</w:t>
            </w:r>
          </w:p>
        </w:tc>
      </w:tr>
    </w:tbl>
    <w:p w14:paraId="55F71C66" w14:textId="77777777" w:rsidR="00BE2C58" w:rsidRPr="00B30273" w:rsidRDefault="00BE2C58" w:rsidP="0030409D">
      <w:pPr>
        <w:pStyle w:val="Tekstpodstawowy"/>
        <w:widowControl/>
        <w:suppressAutoHyphens w:val="0"/>
        <w:spacing w:before="240" w:after="120" w:line="320" w:lineRule="exact"/>
        <w:jc w:val="left"/>
        <w:rPr>
          <w:rFonts w:ascii="Arial" w:hAnsi="Arial" w:cs="Arial"/>
          <w:b/>
          <w:bCs/>
          <w:sz w:val="24"/>
          <w:szCs w:val="24"/>
        </w:rPr>
      </w:pPr>
      <w:r w:rsidRPr="00B30273">
        <w:rPr>
          <w:rFonts w:ascii="Arial" w:hAnsi="Arial" w:cs="Arial"/>
          <w:b/>
          <w:sz w:val="24"/>
          <w:szCs w:val="24"/>
        </w:rPr>
        <w:t xml:space="preserve">1.3. </w:t>
      </w:r>
      <w:r w:rsidRPr="00B30273">
        <w:rPr>
          <w:rFonts w:ascii="Arial" w:hAnsi="Arial" w:cs="Arial"/>
          <w:b/>
          <w:bCs/>
          <w:sz w:val="24"/>
          <w:szCs w:val="24"/>
        </w:rPr>
        <w:t>Dopuszczalna emisja roczna z całego zakładu</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3263"/>
        <w:gridCol w:w="2837"/>
      </w:tblGrid>
      <w:tr w:rsidR="001E4A3D" w:rsidRPr="00B30273" w14:paraId="5EC50DB7" w14:textId="77777777" w:rsidTr="001E4A3D">
        <w:trPr>
          <w:trHeight w:val="421"/>
          <w:tblHeader/>
        </w:trPr>
        <w:tc>
          <w:tcPr>
            <w:tcW w:w="3263" w:type="dxa"/>
            <w:tcBorders>
              <w:bottom w:val="single" w:sz="4" w:space="0" w:color="auto"/>
            </w:tcBorders>
            <w:shd w:val="clear" w:color="auto" w:fill="D9D9D9" w:themeFill="background1" w:themeFillShade="D9"/>
            <w:vAlign w:val="center"/>
          </w:tcPr>
          <w:p w14:paraId="3DC785DE" w14:textId="77777777" w:rsidR="001E4A3D" w:rsidRPr="00B30273" w:rsidRDefault="001E4A3D" w:rsidP="0030409D">
            <w:pPr>
              <w:widowControl w:val="0"/>
              <w:suppressAutoHyphens/>
              <w:spacing w:after="0" w:line="320" w:lineRule="exact"/>
              <w:jc w:val="center"/>
              <w:textAlignment w:val="baseline"/>
              <w:rPr>
                <w:rFonts w:ascii="Arial" w:eastAsia="SimSun" w:hAnsi="Arial" w:cs="Arial"/>
                <w:b/>
                <w:kern w:val="1"/>
                <w:sz w:val="24"/>
                <w:szCs w:val="24"/>
                <w:lang w:eastAsia="zh-CN" w:bidi="hi-IN"/>
              </w:rPr>
            </w:pPr>
            <w:r w:rsidRPr="00B30273">
              <w:rPr>
                <w:rFonts w:ascii="Arial" w:eastAsia="SimSun" w:hAnsi="Arial" w:cs="Arial"/>
                <w:b/>
                <w:kern w:val="1"/>
                <w:sz w:val="24"/>
                <w:szCs w:val="24"/>
                <w:lang w:eastAsia="zh-CN" w:bidi="hi-IN"/>
              </w:rPr>
              <w:t>Substancja zanieczyszczająca</w:t>
            </w:r>
          </w:p>
        </w:tc>
        <w:tc>
          <w:tcPr>
            <w:tcW w:w="2837" w:type="dxa"/>
            <w:tcBorders>
              <w:bottom w:val="single" w:sz="4" w:space="0" w:color="auto"/>
            </w:tcBorders>
            <w:shd w:val="clear" w:color="auto" w:fill="D9D9D9" w:themeFill="background1" w:themeFillShade="D9"/>
            <w:vAlign w:val="center"/>
          </w:tcPr>
          <w:p w14:paraId="2A677A21" w14:textId="77777777" w:rsidR="001E4A3D" w:rsidRPr="00B30273" w:rsidRDefault="001E4A3D" w:rsidP="0030409D">
            <w:pPr>
              <w:widowControl w:val="0"/>
              <w:suppressAutoHyphens/>
              <w:spacing w:after="0" w:line="320" w:lineRule="exact"/>
              <w:jc w:val="center"/>
              <w:textAlignment w:val="baseline"/>
              <w:rPr>
                <w:rFonts w:ascii="Arial" w:eastAsia="SimSun" w:hAnsi="Arial" w:cs="Arial"/>
                <w:b/>
                <w:kern w:val="1"/>
                <w:sz w:val="24"/>
                <w:szCs w:val="24"/>
                <w:lang w:eastAsia="zh-CN" w:bidi="hi-IN"/>
              </w:rPr>
            </w:pPr>
            <w:r w:rsidRPr="00B30273">
              <w:rPr>
                <w:rFonts w:ascii="Arial" w:eastAsia="SimSun" w:hAnsi="Arial" w:cs="Arial"/>
                <w:b/>
                <w:kern w:val="1"/>
                <w:sz w:val="24"/>
                <w:szCs w:val="24"/>
                <w:lang w:eastAsia="zh-CN" w:bidi="hi-IN"/>
              </w:rPr>
              <w:t>Wielkość emisji rocznej</w:t>
            </w:r>
          </w:p>
        </w:tc>
      </w:tr>
      <w:tr w:rsidR="001E4A3D" w:rsidRPr="00B30273" w14:paraId="6FF91525" w14:textId="77777777" w:rsidTr="001E4A3D">
        <w:tc>
          <w:tcPr>
            <w:tcW w:w="326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48AC1B7E" w14:textId="77777777" w:rsidR="001E4A3D" w:rsidRPr="00B30273" w:rsidRDefault="001E4A3D" w:rsidP="0030409D">
            <w:pPr>
              <w:widowControl w:val="0"/>
              <w:suppressAutoHyphens/>
              <w:spacing w:after="0" w:line="320" w:lineRule="exact"/>
              <w:jc w:val="center"/>
              <w:textAlignment w:val="baseline"/>
              <w:rPr>
                <w:rFonts w:ascii="Arial" w:eastAsia="SimSun" w:hAnsi="Arial" w:cs="Arial"/>
                <w:bCs/>
                <w:kern w:val="1"/>
                <w:sz w:val="24"/>
                <w:szCs w:val="24"/>
                <w:lang w:eastAsia="pl-PL"/>
              </w:rPr>
            </w:pPr>
            <w:r w:rsidRPr="00B30273">
              <w:rPr>
                <w:rFonts w:ascii="Arial" w:eastAsia="SimSun" w:hAnsi="Arial" w:cs="Arial"/>
                <w:bCs/>
                <w:kern w:val="1"/>
                <w:sz w:val="24"/>
                <w:szCs w:val="24"/>
                <w:lang w:eastAsia="pl-PL"/>
              </w:rPr>
              <w:t>-</w:t>
            </w:r>
          </w:p>
        </w:tc>
        <w:tc>
          <w:tcPr>
            <w:tcW w:w="28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DA78DD6" w14:textId="77777777" w:rsidR="001E4A3D" w:rsidRPr="00B30273" w:rsidRDefault="001E4A3D" w:rsidP="0030409D">
            <w:pPr>
              <w:widowControl w:val="0"/>
              <w:suppressAutoHyphens/>
              <w:spacing w:after="0" w:line="320" w:lineRule="exact"/>
              <w:jc w:val="center"/>
              <w:textAlignment w:val="baseline"/>
              <w:rPr>
                <w:rFonts w:ascii="Arial" w:eastAsia="SimSun" w:hAnsi="Arial" w:cs="Arial"/>
                <w:b/>
                <w:bCs/>
                <w:kern w:val="1"/>
                <w:sz w:val="24"/>
                <w:szCs w:val="24"/>
                <w:lang w:eastAsia="pl-PL"/>
              </w:rPr>
            </w:pPr>
            <w:r w:rsidRPr="00B30273">
              <w:rPr>
                <w:rFonts w:ascii="Arial" w:eastAsia="SimSun" w:hAnsi="Arial" w:cs="Arial"/>
                <w:b/>
                <w:bCs/>
                <w:kern w:val="1"/>
                <w:sz w:val="24"/>
                <w:szCs w:val="24"/>
                <w:lang w:eastAsia="pl-PL"/>
              </w:rPr>
              <w:t>[Mg/rok]</w:t>
            </w:r>
          </w:p>
        </w:tc>
      </w:tr>
      <w:tr w:rsidR="001E4A3D" w:rsidRPr="00B30273" w14:paraId="2605D0BE" w14:textId="77777777" w:rsidTr="001E4A3D">
        <w:tc>
          <w:tcPr>
            <w:tcW w:w="3263" w:type="dxa"/>
            <w:tcBorders>
              <w:top w:val="single" w:sz="4" w:space="0" w:color="auto"/>
              <w:left w:val="single" w:sz="4" w:space="0" w:color="auto"/>
              <w:bottom w:val="single" w:sz="4" w:space="0" w:color="auto"/>
              <w:right w:val="single" w:sz="4" w:space="0" w:color="auto"/>
            </w:tcBorders>
            <w:shd w:val="clear" w:color="auto" w:fill="auto"/>
            <w:vAlign w:val="bottom"/>
          </w:tcPr>
          <w:p w14:paraId="41AD1471" w14:textId="77777777" w:rsidR="001E4A3D" w:rsidRPr="00B30273" w:rsidRDefault="001E4A3D" w:rsidP="0030409D">
            <w:pPr>
              <w:widowControl w:val="0"/>
              <w:suppressAutoHyphens/>
              <w:spacing w:after="0" w:line="320" w:lineRule="exact"/>
              <w:textAlignment w:val="baseline"/>
              <w:rPr>
                <w:rFonts w:ascii="Arial" w:eastAsia="SimSun" w:hAnsi="Arial" w:cs="Arial"/>
                <w:bCs/>
                <w:kern w:val="1"/>
                <w:sz w:val="24"/>
                <w:szCs w:val="24"/>
                <w:lang w:eastAsia="pl-PL"/>
              </w:rPr>
            </w:pPr>
            <w:r w:rsidRPr="00B30273">
              <w:rPr>
                <w:rFonts w:ascii="Arial" w:eastAsia="SimSun" w:hAnsi="Arial" w:cs="Arial"/>
                <w:bCs/>
                <w:kern w:val="1"/>
                <w:sz w:val="24"/>
                <w:szCs w:val="24"/>
                <w:lang w:eastAsia="pl-PL"/>
              </w:rPr>
              <w:t>Pył ogółem</w:t>
            </w:r>
          </w:p>
        </w:tc>
        <w:tc>
          <w:tcPr>
            <w:tcW w:w="2837" w:type="dxa"/>
            <w:tcBorders>
              <w:top w:val="single" w:sz="4" w:space="0" w:color="auto"/>
              <w:left w:val="single" w:sz="4" w:space="0" w:color="auto"/>
              <w:bottom w:val="single" w:sz="4" w:space="0" w:color="auto"/>
              <w:right w:val="single" w:sz="4" w:space="0" w:color="auto"/>
            </w:tcBorders>
            <w:shd w:val="clear" w:color="auto" w:fill="auto"/>
            <w:vAlign w:val="center"/>
          </w:tcPr>
          <w:p w14:paraId="27F61163" w14:textId="77777777" w:rsidR="001E4A3D" w:rsidRPr="00B30273" w:rsidRDefault="001E4A3D" w:rsidP="0030409D">
            <w:pPr>
              <w:widowControl w:val="0"/>
              <w:suppressAutoHyphens/>
              <w:spacing w:after="0" w:line="320" w:lineRule="exact"/>
              <w:jc w:val="center"/>
              <w:textAlignment w:val="baseline"/>
              <w:rPr>
                <w:rFonts w:ascii="Arial" w:eastAsia="SimSun" w:hAnsi="Arial" w:cs="Arial"/>
                <w:bCs/>
                <w:kern w:val="1"/>
                <w:sz w:val="24"/>
                <w:szCs w:val="24"/>
                <w:lang w:eastAsia="pl-PL"/>
              </w:rPr>
            </w:pPr>
            <w:r w:rsidRPr="00B30273">
              <w:rPr>
                <w:rFonts w:ascii="Arial" w:eastAsia="SimSun" w:hAnsi="Arial" w:cs="Arial"/>
                <w:bCs/>
                <w:kern w:val="1"/>
                <w:sz w:val="24"/>
                <w:szCs w:val="24"/>
                <w:lang w:eastAsia="pl-PL"/>
              </w:rPr>
              <w:t>0,772</w:t>
            </w:r>
          </w:p>
        </w:tc>
      </w:tr>
      <w:tr w:rsidR="001E4A3D" w:rsidRPr="00B30273" w14:paraId="3B970AFB" w14:textId="77777777" w:rsidTr="001E4A3D">
        <w:tc>
          <w:tcPr>
            <w:tcW w:w="3263" w:type="dxa"/>
            <w:tcBorders>
              <w:top w:val="single" w:sz="4" w:space="0" w:color="auto"/>
              <w:left w:val="single" w:sz="4" w:space="0" w:color="auto"/>
              <w:bottom w:val="single" w:sz="4" w:space="0" w:color="auto"/>
              <w:right w:val="single" w:sz="4" w:space="0" w:color="auto"/>
            </w:tcBorders>
            <w:shd w:val="clear" w:color="auto" w:fill="auto"/>
            <w:vAlign w:val="bottom"/>
          </w:tcPr>
          <w:p w14:paraId="4825D154" w14:textId="77777777" w:rsidR="001E4A3D" w:rsidRPr="00B30273" w:rsidRDefault="001E4A3D" w:rsidP="0030409D">
            <w:pPr>
              <w:widowControl w:val="0"/>
              <w:suppressAutoHyphens/>
              <w:spacing w:after="0" w:line="320" w:lineRule="exact"/>
              <w:textAlignment w:val="baseline"/>
              <w:rPr>
                <w:rFonts w:ascii="Arial" w:eastAsia="SimSun" w:hAnsi="Arial" w:cs="Arial"/>
                <w:bCs/>
                <w:kern w:val="1"/>
                <w:sz w:val="24"/>
                <w:szCs w:val="24"/>
                <w:lang w:eastAsia="pl-PL"/>
              </w:rPr>
            </w:pPr>
            <w:r w:rsidRPr="00B30273">
              <w:rPr>
                <w:rFonts w:ascii="Arial" w:eastAsia="SimSun" w:hAnsi="Arial" w:cs="Arial"/>
                <w:bCs/>
                <w:kern w:val="1"/>
                <w:sz w:val="24"/>
                <w:szCs w:val="24"/>
                <w:lang w:eastAsia="pl-PL"/>
              </w:rPr>
              <w:t>Pył zawieszony PM10</w:t>
            </w:r>
          </w:p>
        </w:tc>
        <w:tc>
          <w:tcPr>
            <w:tcW w:w="2837" w:type="dxa"/>
            <w:tcBorders>
              <w:top w:val="single" w:sz="4" w:space="0" w:color="auto"/>
              <w:left w:val="single" w:sz="4" w:space="0" w:color="auto"/>
              <w:bottom w:val="single" w:sz="4" w:space="0" w:color="auto"/>
              <w:right w:val="single" w:sz="4" w:space="0" w:color="auto"/>
            </w:tcBorders>
            <w:shd w:val="clear" w:color="auto" w:fill="auto"/>
            <w:vAlign w:val="center"/>
          </w:tcPr>
          <w:p w14:paraId="6DDC6837" w14:textId="77777777" w:rsidR="001E4A3D" w:rsidRPr="00B30273" w:rsidRDefault="001E4A3D" w:rsidP="0030409D">
            <w:pPr>
              <w:widowControl w:val="0"/>
              <w:suppressAutoHyphens/>
              <w:spacing w:after="0" w:line="320" w:lineRule="exact"/>
              <w:jc w:val="center"/>
              <w:textAlignment w:val="baseline"/>
              <w:rPr>
                <w:rFonts w:ascii="Arial" w:eastAsia="SimSun" w:hAnsi="Arial" w:cs="Arial"/>
                <w:bCs/>
                <w:kern w:val="1"/>
                <w:sz w:val="24"/>
                <w:szCs w:val="24"/>
                <w:lang w:eastAsia="pl-PL"/>
              </w:rPr>
            </w:pPr>
            <w:r w:rsidRPr="00B30273">
              <w:rPr>
                <w:rFonts w:ascii="Arial" w:eastAsia="SimSun" w:hAnsi="Arial" w:cs="Arial"/>
                <w:bCs/>
                <w:kern w:val="1"/>
                <w:sz w:val="24"/>
                <w:szCs w:val="24"/>
                <w:lang w:eastAsia="pl-PL"/>
              </w:rPr>
              <w:t>0,772</w:t>
            </w:r>
          </w:p>
        </w:tc>
      </w:tr>
      <w:tr w:rsidR="001E4A3D" w:rsidRPr="00B30273" w14:paraId="0B0C8964" w14:textId="77777777" w:rsidTr="001E4A3D">
        <w:tc>
          <w:tcPr>
            <w:tcW w:w="3263" w:type="dxa"/>
            <w:tcBorders>
              <w:top w:val="single" w:sz="4" w:space="0" w:color="auto"/>
              <w:left w:val="single" w:sz="4" w:space="0" w:color="auto"/>
              <w:bottom w:val="single" w:sz="4" w:space="0" w:color="auto"/>
              <w:right w:val="single" w:sz="4" w:space="0" w:color="auto"/>
            </w:tcBorders>
            <w:shd w:val="clear" w:color="auto" w:fill="auto"/>
            <w:vAlign w:val="bottom"/>
          </w:tcPr>
          <w:p w14:paraId="2C8D028C" w14:textId="77777777" w:rsidR="001E4A3D" w:rsidRPr="00B30273" w:rsidRDefault="001E4A3D" w:rsidP="0030409D">
            <w:pPr>
              <w:widowControl w:val="0"/>
              <w:suppressAutoHyphens/>
              <w:spacing w:after="0" w:line="320" w:lineRule="exact"/>
              <w:textAlignment w:val="baseline"/>
              <w:rPr>
                <w:rFonts w:ascii="Arial" w:eastAsia="SimSun" w:hAnsi="Arial" w:cs="Arial"/>
                <w:bCs/>
                <w:kern w:val="1"/>
                <w:sz w:val="24"/>
                <w:szCs w:val="24"/>
                <w:lang w:eastAsia="pl-PL"/>
              </w:rPr>
            </w:pPr>
            <w:r w:rsidRPr="00B30273">
              <w:rPr>
                <w:rFonts w:ascii="Arial" w:eastAsia="SimSun" w:hAnsi="Arial" w:cs="Arial"/>
                <w:bCs/>
                <w:kern w:val="1"/>
                <w:sz w:val="24"/>
                <w:szCs w:val="24"/>
                <w:lang w:eastAsia="pl-PL"/>
              </w:rPr>
              <w:t>Pył zawieszony PM2,5</w:t>
            </w:r>
          </w:p>
        </w:tc>
        <w:tc>
          <w:tcPr>
            <w:tcW w:w="2837" w:type="dxa"/>
            <w:tcBorders>
              <w:top w:val="single" w:sz="4" w:space="0" w:color="auto"/>
              <w:left w:val="single" w:sz="4" w:space="0" w:color="auto"/>
              <w:bottom w:val="single" w:sz="4" w:space="0" w:color="auto"/>
              <w:right w:val="single" w:sz="4" w:space="0" w:color="auto"/>
            </w:tcBorders>
            <w:shd w:val="clear" w:color="auto" w:fill="auto"/>
            <w:vAlign w:val="center"/>
          </w:tcPr>
          <w:p w14:paraId="38A773A6" w14:textId="77777777" w:rsidR="001E4A3D" w:rsidRPr="00B30273" w:rsidRDefault="001E4A3D" w:rsidP="0030409D">
            <w:pPr>
              <w:widowControl w:val="0"/>
              <w:suppressAutoHyphens/>
              <w:spacing w:after="0" w:line="320" w:lineRule="exact"/>
              <w:jc w:val="center"/>
              <w:textAlignment w:val="baseline"/>
              <w:rPr>
                <w:rFonts w:ascii="Arial" w:eastAsia="SimSun" w:hAnsi="Arial" w:cs="Arial"/>
                <w:bCs/>
                <w:kern w:val="1"/>
                <w:sz w:val="24"/>
                <w:szCs w:val="24"/>
                <w:lang w:eastAsia="pl-PL"/>
              </w:rPr>
            </w:pPr>
            <w:r w:rsidRPr="00B30273">
              <w:rPr>
                <w:rFonts w:ascii="Arial" w:eastAsia="SimSun" w:hAnsi="Arial" w:cs="Arial"/>
                <w:bCs/>
                <w:kern w:val="1"/>
                <w:sz w:val="24"/>
                <w:szCs w:val="24"/>
                <w:lang w:eastAsia="pl-PL"/>
              </w:rPr>
              <w:t>0,772</w:t>
            </w:r>
          </w:p>
        </w:tc>
      </w:tr>
      <w:tr w:rsidR="001E4A3D" w:rsidRPr="00B30273" w14:paraId="6A9A1FB3" w14:textId="77777777" w:rsidTr="001E4A3D">
        <w:tc>
          <w:tcPr>
            <w:tcW w:w="3263" w:type="dxa"/>
            <w:tcBorders>
              <w:top w:val="single" w:sz="4" w:space="0" w:color="auto"/>
              <w:left w:val="single" w:sz="4" w:space="0" w:color="auto"/>
              <w:bottom w:val="single" w:sz="4" w:space="0" w:color="auto"/>
              <w:right w:val="single" w:sz="4" w:space="0" w:color="auto"/>
            </w:tcBorders>
            <w:shd w:val="clear" w:color="auto" w:fill="auto"/>
            <w:vAlign w:val="bottom"/>
          </w:tcPr>
          <w:p w14:paraId="7AFF6BE2" w14:textId="77777777" w:rsidR="001E4A3D" w:rsidRPr="00B30273" w:rsidRDefault="001E4A3D" w:rsidP="0030409D">
            <w:pPr>
              <w:widowControl w:val="0"/>
              <w:suppressAutoHyphens/>
              <w:spacing w:after="0" w:line="320" w:lineRule="exact"/>
              <w:textAlignment w:val="baseline"/>
              <w:rPr>
                <w:rFonts w:ascii="Arial" w:eastAsia="SimSun" w:hAnsi="Arial" w:cs="Arial"/>
                <w:bCs/>
                <w:kern w:val="1"/>
                <w:sz w:val="24"/>
                <w:szCs w:val="24"/>
                <w:lang w:eastAsia="pl-PL"/>
              </w:rPr>
            </w:pPr>
            <w:r w:rsidRPr="00B30273">
              <w:rPr>
                <w:rFonts w:ascii="Arial" w:eastAsia="SimSun" w:hAnsi="Arial" w:cs="Arial"/>
                <w:bCs/>
                <w:kern w:val="1"/>
                <w:sz w:val="24"/>
                <w:szCs w:val="24"/>
                <w:lang w:eastAsia="pl-PL"/>
              </w:rPr>
              <w:t>Dwutlenek siarki</w:t>
            </w:r>
          </w:p>
        </w:tc>
        <w:tc>
          <w:tcPr>
            <w:tcW w:w="2837" w:type="dxa"/>
            <w:tcBorders>
              <w:top w:val="single" w:sz="4" w:space="0" w:color="auto"/>
              <w:left w:val="single" w:sz="4" w:space="0" w:color="auto"/>
              <w:bottom w:val="single" w:sz="4" w:space="0" w:color="auto"/>
              <w:right w:val="single" w:sz="4" w:space="0" w:color="auto"/>
            </w:tcBorders>
            <w:shd w:val="clear" w:color="auto" w:fill="auto"/>
            <w:vAlign w:val="center"/>
          </w:tcPr>
          <w:p w14:paraId="33DAC3E6" w14:textId="77777777" w:rsidR="001E4A3D" w:rsidRPr="00B30273" w:rsidRDefault="001E4A3D" w:rsidP="0030409D">
            <w:pPr>
              <w:widowControl w:val="0"/>
              <w:suppressAutoHyphens/>
              <w:spacing w:after="0" w:line="320" w:lineRule="exact"/>
              <w:jc w:val="center"/>
              <w:textAlignment w:val="baseline"/>
              <w:rPr>
                <w:rFonts w:ascii="Arial" w:eastAsia="SimSun" w:hAnsi="Arial" w:cs="Arial"/>
                <w:bCs/>
                <w:kern w:val="1"/>
                <w:sz w:val="24"/>
                <w:szCs w:val="24"/>
                <w:lang w:eastAsia="pl-PL"/>
              </w:rPr>
            </w:pPr>
            <w:r w:rsidRPr="00B30273">
              <w:rPr>
                <w:rFonts w:ascii="Arial" w:eastAsia="SimSun" w:hAnsi="Arial" w:cs="Arial"/>
                <w:bCs/>
                <w:kern w:val="1"/>
                <w:sz w:val="24"/>
                <w:szCs w:val="24"/>
                <w:lang w:eastAsia="pl-PL"/>
              </w:rPr>
              <w:t>0,00422</w:t>
            </w:r>
          </w:p>
        </w:tc>
      </w:tr>
      <w:tr w:rsidR="001E4A3D" w:rsidRPr="00B30273" w14:paraId="6369960D" w14:textId="77777777" w:rsidTr="001E4A3D">
        <w:tc>
          <w:tcPr>
            <w:tcW w:w="3263" w:type="dxa"/>
            <w:tcBorders>
              <w:top w:val="single" w:sz="4" w:space="0" w:color="auto"/>
              <w:left w:val="single" w:sz="4" w:space="0" w:color="auto"/>
              <w:bottom w:val="single" w:sz="4" w:space="0" w:color="auto"/>
              <w:right w:val="single" w:sz="4" w:space="0" w:color="auto"/>
            </w:tcBorders>
            <w:shd w:val="clear" w:color="auto" w:fill="auto"/>
            <w:vAlign w:val="bottom"/>
          </w:tcPr>
          <w:p w14:paraId="35BF0B5E" w14:textId="77777777" w:rsidR="001E4A3D" w:rsidRPr="00B30273" w:rsidRDefault="001E4A3D" w:rsidP="0030409D">
            <w:pPr>
              <w:widowControl w:val="0"/>
              <w:suppressAutoHyphens/>
              <w:spacing w:after="0" w:line="320" w:lineRule="exact"/>
              <w:textAlignment w:val="baseline"/>
              <w:rPr>
                <w:rFonts w:ascii="Arial" w:eastAsia="SimSun" w:hAnsi="Arial" w:cs="Arial"/>
                <w:bCs/>
                <w:kern w:val="1"/>
                <w:sz w:val="24"/>
                <w:szCs w:val="24"/>
                <w:lang w:eastAsia="pl-PL"/>
              </w:rPr>
            </w:pPr>
            <w:r w:rsidRPr="00B30273">
              <w:rPr>
                <w:rFonts w:ascii="Arial" w:eastAsia="SimSun" w:hAnsi="Arial" w:cs="Arial"/>
                <w:bCs/>
                <w:kern w:val="1"/>
                <w:sz w:val="24"/>
                <w:szCs w:val="24"/>
                <w:lang w:eastAsia="pl-PL"/>
              </w:rPr>
              <w:t>Tlenki azotu jako NO</w:t>
            </w:r>
            <w:r w:rsidRPr="00B30273">
              <w:rPr>
                <w:rFonts w:ascii="Arial" w:eastAsia="SimSun" w:hAnsi="Arial" w:cs="Arial"/>
                <w:bCs/>
                <w:kern w:val="1"/>
                <w:sz w:val="24"/>
                <w:szCs w:val="24"/>
                <w:vertAlign w:val="subscript"/>
                <w:lang w:eastAsia="pl-PL"/>
              </w:rPr>
              <w:t>2</w:t>
            </w:r>
          </w:p>
        </w:tc>
        <w:tc>
          <w:tcPr>
            <w:tcW w:w="2837" w:type="dxa"/>
            <w:tcBorders>
              <w:top w:val="single" w:sz="4" w:space="0" w:color="auto"/>
              <w:left w:val="single" w:sz="4" w:space="0" w:color="auto"/>
              <w:bottom w:val="single" w:sz="4" w:space="0" w:color="auto"/>
              <w:right w:val="single" w:sz="4" w:space="0" w:color="auto"/>
            </w:tcBorders>
            <w:shd w:val="clear" w:color="auto" w:fill="auto"/>
            <w:vAlign w:val="center"/>
          </w:tcPr>
          <w:p w14:paraId="7D23D9DB" w14:textId="77777777" w:rsidR="001E4A3D" w:rsidRPr="00B30273" w:rsidRDefault="001E4A3D" w:rsidP="0030409D">
            <w:pPr>
              <w:widowControl w:val="0"/>
              <w:suppressAutoHyphens/>
              <w:spacing w:after="0" w:line="320" w:lineRule="exact"/>
              <w:jc w:val="center"/>
              <w:textAlignment w:val="baseline"/>
              <w:rPr>
                <w:rFonts w:ascii="Arial" w:eastAsia="SimSun" w:hAnsi="Arial" w:cs="Arial"/>
                <w:bCs/>
                <w:kern w:val="1"/>
                <w:sz w:val="24"/>
                <w:szCs w:val="24"/>
                <w:lang w:eastAsia="pl-PL"/>
              </w:rPr>
            </w:pPr>
            <w:r w:rsidRPr="00B30273">
              <w:rPr>
                <w:rFonts w:ascii="Arial" w:eastAsia="SimSun" w:hAnsi="Arial" w:cs="Arial"/>
                <w:bCs/>
                <w:kern w:val="1"/>
                <w:sz w:val="24"/>
                <w:szCs w:val="24"/>
                <w:lang w:eastAsia="pl-PL"/>
              </w:rPr>
              <w:t>0,422</w:t>
            </w:r>
          </w:p>
        </w:tc>
      </w:tr>
      <w:tr w:rsidR="001E4A3D" w:rsidRPr="00B30273" w14:paraId="08C4F832" w14:textId="77777777" w:rsidTr="001E4A3D">
        <w:tc>
          <w:tcPr>
            <w:tcW w:w="3263" w:type="dxa"/>
            <w:tcBorders>
              <w:top w:val="single" w:sz="4" w:space="0" w:color="auto"/>
              <w:left w:val="single" w:sz="4" w:space="0" w:color="auto"/>
              <w:bottom w:val="single" w:sz="4" w:space="0" w:color="auto"/>
              <w:right w:val="single" w:sz="4" w:space="0" w:color="auto"/>
            </w:tcBorders>
            <w:shd w:val="clear" w:color="auto" w:fill="auto"/>
            <w:vAlign w:val="bottom"/>
          </w:tcPr>
          <w:p w14:paraId="64AE5559" w14:textId="77777777" w:rsidR="001E4A3D" w:rsidRPr="00B30273" w:rsidRDefault="001E4A3D" w:rsidP="0030409D">
            <w:pPr>
              <w:widowControl w:val="0"/>
              <w:suppressAutoHyphens/>
              <w:spacing w:after="0" w:line="320" w:lineRule="exact"/>
              <w:textAlignment w:val="baseline"/>
              <w:rPr>
                <w:rFonts w:ascii="Arial" w:eastAsia="SimSun" w:hAnsi="Arial" w:cs="Arial"/>
                <w:bCs/>
                <w:kern w:val="1"/>
                <w:sz w:val="24"/>
                <w:szCs w:val="24"/>
                <w:lang w:eastAsia="pl-PL"/>
              </w:rPr>
            </w:pPr>
            <w:r w:rsidRPr="00B30273">
              <w:rPr>
                <w:rFonts w:ascii="Arial" w:eastAsia="SimSun" w:hAnsi="Arial" w:cs="Arial"/>
                <w:bCs/>
                <w:kern w:val="1"/>
                <w:sz w:val="24"/>
                <w:szCs w:val="24"/>
                <w:lang w:eastAsia="pl-PL"/>
              </w:rPr>
              <w:t>Tlenek węgla</w:t>
            </w:r>
          </w:p>
        </w:tc>
        <w:tc>
          <w:tcPr>
            <w:tcW w:w="2837" w:type="dxa"/>
            <w:tcBorders>
              <w:top w:val="single" w:sz="4" w:space="0" w:color="auto"/>
              <w:left w:val="single" w:sz="4" w:space="0" w:color="auto"/>
              <w:bottom w:val="single" w:sz="4" w:space="0" w:color="auto"/>
              <w:right w:val="single" w:sz="4" w:space="0" w:color="auto"/>
            </w:tcBorders>
            <w:shd w:val="clear" w:color="auto" w:fill="auto"/>
            <w:vAlign w:val="center"/>
          </w:tcPr>
          <w:p w14:paraId="0F0D355D" w14:textId="77777777" w:rsidR="001E4A3D" w:rsidRPr="00B30273" w:rsidRDefault="001E4A3D" w:rsidP="0030409D">
            <w:pPr>
              <w:widowControl w:val="0"/>
              <w:suppressAutoHyphens/>
              <w:spacing w:after="0" w:line="320" w:lineRule="exact"/>
              <w:jc w:val="center"/>
              <w:textAlignment w:val="baseline"/>
              <w:rPr>
                <w:rFonts w:ascii="Arial" w:eastAsia="SimSun" w:hAnsi="Arial" w:cs="Arial"/>
                <w:bCs/>
                <w:kern w:val="1"/>
                <w:sz w:val="24"/>
                <w:szCs w:val="24"/>
                <w:lang w:eastAsia="pl-PL"/>
              </w:rPr>
            </w:pPr>
            <w:r w:rsidRPr="00B30273">
              <w:rPr>
                <w:rFonts w:ascii="Arial" w:eastAsia="SimSun" w:hAnsi="Arial" w:cs="Arial"/>
                <w:bCs/>
                <w:kern w:val="1"/>
                <w:sz w:val="24"/>
                <w:szCs w:val="24"/>
                <w:lang w:eastAsia="pl-PL"/>
              </w:rPr>
              <w:t>5,28</w:t>
            </w:r>
          </w:p>
        </w:tc>
      </w:tr>
      <w:tr w:rsidR="001E4A3D" w:rsidRPr="00B30273" w14:paraId="08DE5ED9" w14:textId="77777777" w:rsidTr="001E4A3D">
        <w:tc>
          <w:tcPr>
            <w:tcW w:w="3263" w:type="dxa"/>
            <w:tcBorders>
              <w:top w:val="single" w:sz="4" w:space="0" w:color="auto"/>
              <w:left w:val="single" w:sz="4" w:space="0" w:color="auto"/>
              <w:bottom w:val="single" w:sz="4" w:space="0" w:color="auto"/>
              <w:right w:val="single" w:sz="4" w:space="0" w:color="auto"/>
            </w:tcBorders>
            <w:shd w:val="clear" w:color="auto" w:fill="auto"/>
            <w:vAlign w:val="bottom"/>
          </w:tcPr>
          <w:p w14:paraId="07724D9D" w14:textId="77777777" w:rsidR="001E4A3D" w:rsidRPr="00B30273" w:rsidRDefault="001E4A3D" w:rsidP="0030409D">
            <w:pPr>
              <w:widowControl w:val="0"/>
              <w:suppressAutoHyphens/>
              <w:spacing w:after="0" w:line="320" w:lineRule="exact"/>
              <w:textAlignment w:val="baseline"/>
              <w:rPr>
                <w:rFonts w:ascii="Arial" w:eastAsia="SimSun" w:hAnsi="Arial" w:cs="Arial"/>
                <w:bCs/>
                <w:kern w:val="1"/>
                <w:sz w:val="24"/>
                <w:szCs w:val="24"/>
                <w:lang w:eastAsia="pl-PL"/>
              </w:rPr>
            </w:pPr>
            <w:r w:rsidRPr="00B30273">
              <w:rPr>
                <w:rFonts w:ascii="Arial" w:eastAsia="SimSun" w:hAnsi="Arial" w:cs="Arial"/>
                <w:bCs/>
                <w:kern w:val="1"/>
                <w:sz w:val="24"/>
                <w:szCs w:val="24"/>
                <w:lang w:eastAsia="pl-PL"/>
              </w:rPr>
              <w:t>Całkowite LZO, w tym:</w:t>
            </w:r>
          </w:p>
        </w:tc>
        <w:tc>
          <w:tcPr>
            <w:tcW w:w="2837" w:type="dxa"/>
            <w:tcBorders>
              <w:top w:val="single" w:sz="4" w:space="0" w:color="auto"/>
              <w:left w:val="single" w:sz="4" w:space="0" w:color="auto"/>
              <w:bottom w:val="single" w:sz="4" w:space="0" w:color="auto"/>
              <w:right w:val="single" w:sz="4" w:space="0" w:color="auto"/>
            </w:tcBorders>
            <w:shd w:val="clear" w:color="auto" w:fill="auto"/>
            <w:vAlign w:val="center"/>
          </w:tcPr>
          <w:p w14:paraId="47184365" w14:textId="77777777" w:rsidR="001E4A3D" w:rsidRPr="00B30273" w:rsidRDefault="001E4A3D" w:rsidP="0030409D">
            <w:pPr>
              <w:widowControl w:val="0"/>
              <w:suppressAutoHyphens/>
              <w:spacing w:after="0" w:line="320" w:lineRule="exact"/>
              <w:jc w:val="center"/>
              <w:textAlignment w:val="baseline"/>
              <w:rPr>
                <w:rFonts w:ascii="Arial" w:eastAsia="SimSun" w:hAnsi="Arial" w:cs="Arial"/>
                <w:bCs/>
                <w:kern w:val="1"/>
                <w:sz w:val="24"/>
                <w:szCs w:val="24"/>
                <w:lang w:eastAsia="pl-PL"/>
              </w:rPr>
            </w:pPr>
            <w:r w:rsidRPr="00B30273">
              <w:rPr>
                <w:rFonts w:ascii="Arial" w:eastAsia="SimSun" w:hAnsi="Arial" w:cs="Arial"/>
                <w:bCs/>
                <w:kern w:val="1"/>
                <w:sz w:val="24"/>
                <w:szCs w:val="24"/>
                <w:lang w:eastAsia="pl-PL"/>
              </w:rPr>
              <w:t>9,5496</w:t>
            </w:r>
          </w:p>
        </w:tc>
      </w:tr>
      <w:tr w:rsidR="001E4A3D" w:rsidRPr="00B30273" w14:paraId="5EE26BDF" w14:textId="77777777" w:rsidTr="001E4A3D">
        <w:tc>
          <w:tcPr>
            <w:tcW w:w="3263" w:type="dxa"/>
            <w:tcBorders>
              <w:top w:val="single" w:sz="4" w:space="0" w:color="auto"/>
              <w:left w:val="single" w:sz="4" w:space="0" w:color="auto"/>
              <w:bottom w:val="single" w:sz="4" w:space="0" w:color="auto"/>
              <w:right w:val="single" w:sz="4" w:space="0" w:color="auto"/>
            </w:tcBorders>
            <w:shd w:val="clear" w:color="auto" w:fill="auto"/>
            <w:vAlign w:val="bottom"/>
          </w:tcPr>
          <w:p w14:paraId="55E9668D" w14:textId="77777777" w:rsidR="001E4A3D" w:rsidRPr="00B30273" w:rsidRDefault="001E4A3D" w:rsidP="0030409D">
            <w:pPr>
              <w:widowControl w:val="0"/>
              <w:suppressAutoHyphens/>
              <w:spacing w:after="0" w:line="320" w:lineRule="exact"/>
              <w:ind w:firstLine="511"/>
              <w:textAlignment w:val="baseline"/>
              <w:rPr>
                <w:rFonts w:ascii="Arial" w:eastAsia="SimSun" w:hAnsi="Arial" w:cs="Arial"/>
                <w:bCs/>
                <w:kern w:val="1"/>
                <w:sz w:val="24"/>
                <w:szCs w:val="24"/>
                <w:lang w:eastAsia="pl-PL"/>
              </w:rPr>
            </w:pPr>
            <w:r w:rsidRPr="00B30273">
              <w:rPr>
                <w:rFonts w:ascii="Arial" w:eastAsia="SimSun" w:hAnsi="Arial" w:cs="Arial"/>
                <w:bCs/>
                <w:kern w:val="1"/>
                <w:sz w:val="24"/>
                <w:szCs w:val="24"/>
                <w:lang w:eastAsia="pl-PL"/>
              </w:rPr>
              <w:t>Węglowodory alifatyczne</w:t>
            </w:r>
          </w:p>
        </w:tc>
        <w:tc>
          <w:tcPr>
            <w:tcW w:w="2837" w:type="dxa"/>
            <w:tcBorders>
              <w:top w:val="single" w:sz="4" w:space="0" w:color="auto"/>
              <w:left w:val="single" w:sz="4" w:space="0" w:color="auto"/>
              <w:bottom w:val="single" w:sz="4" w:space="0" w:color="auto"/>
              <w:right w:val="single" w:sz="4" w:space="0" w:color="auto"/>
            </w:tcBorders>
            <w:shd w:val="clear" w:color="auto" w:fill="auto"/>
            <w:vAlign w:val="center"/>
          </w:tcPr>
          <w:p w14:paraId="76100024" w14:textId="77777777" w:rsidR="001E4A3D" w:rsidRPr="00B30273" w:rsidRDefault="001E4A3D" w:rsidP="0030409D">
            <w:pPr>
              <w:widowControl w:val="0"/>
              <w:suppressAutoHyphens/>
              <w:spacing w:after="0" w:line="320" w:lineRule="exact"/>
              <w:jc w:val="center"/>
              <w:textAlignment w:val="baseline"/>
              <w:rPr>
                <w:rFonts w:ascii="Arial" w:eastAsia="SimSun" w:hAnsi="Arial" w:cs="Arial"/>
                <w:bCs/>
                <w:kern w:val="1"/>
                <w:sz w:val="24"/>
                <w:szCs w:val="24"/>
                <w:lang w:eastAsia="pl-PL"/>
              </w:rPr>
            </w:pPr>
            <w:r w:rsidRPr="00B30273">
              <w:rPr>
                <w:rFonts w:ascii="Arial" w:eastAsia="SimSun" w:hAnsi="Arial" w:cs="Arial"/>
                <w:bCs/>
                <w:kern w:val="1"/>
                <w:sz w:val="24"/>
                <w:szCs w:val="24"/>
                <w:lang w:eastAsia="pl-PL"/>
              </w:rPr>
              <w:t>0,1324</w:t>
            </w:r>
          </w:p>
        </w:tc>
      </w:tr>
      <w:tr w:rsidR="001E4A3D" w:rsidRPr="00B30273" w14:paraId="7A9371BD" w14:textId="77777777" w:rsidTr="001E4A3D">
        <w:tc>
          <w:tcPr>
            <w:tcW w:w="3263" w:type="dxa"/>
            <w:tcBorders>
              <w:top w:val="single" w:sz="4" w:space="0" w:color="auto"/>
              <w:left w:val="single" w:sz="4" w:space="0" w:color="auto"/>
              <w:bottom w:val="single" w:sz="4" w:space="0" w:color="auto"/>
              <w:right w:val="single" w:sz="4" w:space="0" w:color="auto"/>
            </w:tcBorders>
            <w:shd w:val="clear" w:color="auto" w:fill="auto"/>
            <w:vAlign w:val="bottom"/>
          </w:tcPr>
          <w:p w14:paraId="2F514186" w14:textId="77777777" w:rsidR="001E4A3D" w:rsidRPr="00B30273" w:rsidRDefault="001E4A3D" w:rsidP="0030409D">
            <w:pPr>
              <w:widowControl w:val="0"/>
              <w:suppressAutoHyphens/>
              <w:spacing w:after="0" w:line="320" w:lineRule="exact"/>
              <w:ind w:firstLine="511"/>
              <w:textAlignment w:val="baseline"/>
              <w:rPr>
                <w:rFonts w:ascii="Arial" w:eastAsia="SimSun" w:hAnsi="Arial" w:cs="Arial"/>
                <w:bCs/>
                <w:kern w:val="1"/>
                <w:sz w:val="24"/>
                <w:szCs w:val="24"/>
                <w:lang w:eastAsia="pl-PL"/>
              </w:rPr>
            </w:pPr>
            <w:r w:rsidRPr="00B30273">
              <w:rPr>
                <w:rFonts w:ascii="Arial" w:eastAsia="SimSun" w:hAnsi="Arial" w:cs="Arial"/>
                <w:bCs/>
                <w:kern w:val="1"/>
                <w:sz w:val="24"/>
                <w:szCs w:val="24"/>
                <w:lang w:eastAsia="pl-PL"/>
              </w:rPr>
              <w:t>Węglowodory aromatyczne</w:t>
            </w:r>
          </w:p>
        </w:tc>
        <w:tc>
          <w:tcPr>
            <w:tcW w:w="2837" w:type="dxa"/>
            <w:tcBorders>
              <w:top w:val="single" w:sz="4" w:space="0" w:color="auto"/>
              <w:left w:val="single" w:sz="4" w:space="0" w:color="auto"/>
              <w:bottom w:val="single" w:sz="4" w:space="0" w:color="auto"/>
              <w:right w:val="single" w:sz="4" w:space="0" w:color="auto"/>
            </w:tcBorders>
            <w:shd w:val="clear" w:color="auto" w:fill="auto"/>
            <w:vAlign w:val="center"/>
          </w:tcPr>
          <w:p w14:paraId="5B4B80A7" w14:textId="77777777" w:rsidR="001E4A3D" w:rsidRPr="00B30273" w:rsidRDefault="001E4A3D" w:rsidP="0030409D">
            <w:pPr>
              <w:widowControl w:val="0"/>
              <w:suppressAutoHyphens/>
              <w:spacing w:after="0" w:line="320" w:lineRule="exact"/>
              <w:jc w:val="center"/>
              <w:textAlignment w:val="baseline"/>
              <w:rPr>
                <w:rFonts w:ascii="Arial" w:eastAsia="SimSun" w:hAnsi="Arial" w:cs="Arial"/>
                <w:bCs/>
                <w:kern w:val="1"/>
                <w:sz w:val="24"/>
                <w:szCs w:val="24"/>
                <w:lang w:eastAsia="pl-PL"/>
              </w:rPr>
            </w:pPr>
            <w:r w:rsidRPr="00B30273">
              <w:rPr>
                <w:rFonts w:ascii="Arial" w:eastAsia="SimSun" w:hAnsi="Arial" w:cs="Arial"/>
                <w:bCs/>
                <w:kern w:val="1"/>
                <w:sz w:val="24"/>
                <w:szCs w:val="24"/>
                <w:lang w:eastAsia="pl-PL"/>
              </w:rPr>
              <w:t>0,0325</w:t>
            </w:r>
          </w:p>
        </w:tc>
      </w:tr>
      <w:tr w:rsidR="001E4A3D" w:rsidRPr="00B30273" w14:paraId="7829BCC6" w14:textId="77777777" w:rsidTr="001E4A3D">
        <w:tc>
          <w:tcPr>
            <w:tcW w:w="3263" w:type="dxa"/>
            <w:tcBorders>
              <w:top w:val="single" w:sz="4" w:space="0" w:color="auto"/>
              <w:left w:val="single" w:sz="4" w:space="0" w:color="auto"/>
              <w:bottom w:val="single" w:sz="4" w:space="0" w:color="auto"/>
              <w:right w:val="single" w:sz="4" w:space="0" w:color="auto"/>
            </w:tcBorders>
            <w:shd w:val="clear" w:color="auto" w:fill="auto"/>
            <w:vAlign w:val="bottom"/>
          </w:tcPr>
          <w:p w14:paraId="057F4F28" w14:textId="77777777" w:rsidR="001E4A3D" w:rsidRPr="00B30273" w:rsidRDefault="001E4A3D" w:rsidP="0030409D">
            <w:pPr>
              <w:widowControl w:val="0"/>
              <w:suppressAutoHyphens/>
              <w:spacing w:after="0" w:line="320" w:lineRule="exact"/>
              <w:ind w:firstLine="511"/>
              <w:textAlignment w:val="baseline"/>
              <w:rPr>
                <w:rFonts w:ascii="Arial" w:eastAsia="SimSun" w:hAnsi="Arial" w:cs="Arial"/>
                <w:bCs/>
                <w:kern w:val="1"/>
                <w:sz w:val="24"/>
                <w:szCs w:val="24"/>
                <w:lang w:eastAsia="pl-PL"/>
              </w:rPr>
            </w:pPr>
            <w:r w:rsidRPr="00B30273">
              <w:rPr>
                <w:rFonts w:ascii="Arial" w:eastAsia="SimSun" w:hAnsi="Arial" w:cs="Arial"/>
                <w:bCs/>
                <w:kern w:val="1"/>
                <w:sz w:val="24"/>
                <w:szCs w:val="24"/>
                <w:lang w:eastAsia="pl-PL"/>
              </w:rPr>
              <w:t>Benzen</w:t>
            </w:r>
          </w:p>
        </w:tc>
        <w:tc>
          <w:tcPr>
            <w:tcW w:w="2837" w:type="dxa"/>
            <w:tcBorders>
              <w:top w:val="single" w:sz="4" w:space="0" w:color="auto"/>
              <w:left w:val="single" w:sz="4" w:space="0" w:color="auto"/>
              <w:bottom w:val="single" w:sz="4" w:space="0" w:color="auto"/>
              <w:right w:val="single" w:sz="4" w:space="0" w:color="auto"/>
            </w:tcBorders>
            <w:shd w:val="clear" w:color="auto" w:fill="auto"/>
            <w:vAlign w:val="center"/>
          </w:tcPr>
          <w:p w14:paraId="000C6FCD" w14:textId="77777777" w:rsidR="001E4A3D" w:rsidRPr="00B30273" w:rsidRDefault="001E4A3D" w:rsidP="0030409D">
            <w:pPr>
              <w:widowControl w:val="0"/>
              <w:suppressAutoHyphens/>
              <w:spacing w:after="0" w:line="320" w:lineRule="exact"/>
              <w:jc w:val="center"/>
              <w:textAlignment w:val="baseline"/>
              <w:rPr>
                <w:rFonts w:ascii="Arial" w:eastAsia="SimSun" w:hAnsi="Arial" w:cs="Arial"/>
                <w:bCs/>
                <w:kern w:val="1"/>
                <w:sz w:val="24"/>
                <w:szCs w:val="24"/>
                <w:lang w:eastAsia="pl-PL"/>
              </w:rPr>
            </w:pPr>
            <w:r w:rsidRPr="00B30273">
              <w:rPr>
                <w:rFonts w:ascii="Arial" w:eastAsia="SimSun" w:hAnsi="Arial" w:cs="Arial"/>
                <w:bCs/>
                <w:kern w:val="1"/>
                <w:sz w:val="24"/>
                <w:szCs w:val="24"/>
                <w:lang w:eastAsia="pl-PL"/>
              </w:rPr>
              <w:t>0,00461</w:t>
            </w:r>
          </w:p>
        </w:tc>
      </w:tr>
      <w:tr w:rsidR="001E4A3D" w:rsidRPr="00B30273" w14:paraId="34DDC0E0" w14:textId="77777777" w:rsidTr="001E4A3D">
        <w:tc>
          <w:tcPr>
            <w:tcW w:w="3263" w:type="dxa"/>
            <w:tcBorders>
              <w:top w:val="single" w:sz="4" w:space="0" w:color="auto"/>
              <w:left w:val="single" w:sz="4" w:space="0" w:color="auto"/>
              <w:bottom w:val="single" w:sz="4" w:space="0" w:color="auto"/>
              <w:right w:val="single" w:sz="4" w:space="0" w:color="auto"/>
            </w:tcBorders>
            <w:shd w:val="clear" w:color="auto" w:fill="auto"/>
            <w:vAlign w:val="bottom"/>
          </w:tcPr>
          <w:p w14:paraId="743BE5B3" w14:textId="77777777" w:rsidR="001E4A3D" w:rsidRPr="00B30273" w:rsidRDefault="001E4A3D" w:rsidP="0030409D">
            <w:pPr>
              <w:widowControl w:val="0"/>
              <w:suppressAutoHyphens/>
              <w:spacing w:after="0" w:line="320" w:lineRule="exact"/>
              <w:ind w:firstLine="511"/>
              <w:textAlignment w:val="baseline"/>
              <w:rPr>
                <w:rFonts w:ascii="Arial" w:eastAsia="SimSun" w:hAnsi="Arial" w:cs="Arial"/>
                <w:bCs/>
                <w:kern w:val="1"/>
                <w:sz w:val="24"/>
                <w:szCs w:val="24"/>
                <w:lang w:eastAsia="pl-PL"/>
              </w:rPr>
            </w:pPr>
            <w:r w:rsidRPr="00B30273">
              <w:rPr>
                <w:rFonts w:ascii="Arial" w:eastAsia="SimSun" w:hAnsi="Arial" w:cs="Arial"/>
                <w:bCs/>
                <w:kern w:val="1"/>
                <w:sz w:val="24"/>
                <w:szCs w:val="24"/>
                <w:lang w:eastAsia="pl-PL"/>
              </w:rPr>
              <w:t>Aceton</w:t>
            </w:r>
          </w:p>
        </w:tc>
        <w:tc>
          <w:tcPr>
            <w:tcW w:w="2837" w:type="dxa"/>
            <w:tcBorders>
              <w:top w:val="single" w:sz="4" w:space="0" w:color="auto"/>
              <w:left w:val="single" w:sz="4" w:space="0" w:color="auto"/>
              <w:bottom w:val="single" w:sz="4" w:space="0" w:color="auto"/>
              <w:right w:val="single" w:sz="4" w:space="0" w:color="auto"/>
            </w:tcBorders>
            <w:shd w:val="clear" w:color="auto" w:fill="auto"/>
            <w:vAlign w:val="center"/>
          </w:tcPr>
          <w:p w14:paraId="38E7EF8D" w14:textId="77777777" w:rsidR="001E4A3D" w:rsidRPr="00B30273" w:rsidRDefault="001E4A3D" w:rsidP="0030409D">
            <w:pPr>
              <w:widowControl w:val="0"/>
              <w:suppressAutoHyphens/>
              <w:spacing w:after="0" w:line="320" w:lineRule="exact"/>
              <w:jc w:val="center"/>
              <w:textAlignment w:val="baseline"/>
              <w:rPr>
                <w:rFonts w:ascii="Arial" w:eastAsia="SimSun" w:hAnsi="Arial" w:cs="Arial"/>
                <w:bCs/>
                <w:kern w:val="1"/>
                <w:sz w:val="24"/>
                <w:szCs w:val="24"/>
                <w:lang w:eastAsia="pl-PL"/>
              </w:rPr>
            </w:pPr>
            <w:r w:rsidRPr="00B30273">
              <w:rPr>
                <w:rFonts w:ascii="Arial" w:eastAsia="SimSun" w:hAnsi="Arial" w:cs="Arial"/>
                <w:bCs/>
                <w:kern w:val="1"/>
                <w:sz w:val="24"/>
                <w:szCs w:val="24"/>
                <w:lang w:eastAsia="pl-PL"/>
              </w:rPr>
              <w:t>6,88</w:t>
            </w:r>
          </w:p>
        </w:tc>
      </w:tr>
      <w:tr w:rsidR="001E4A3D" w:rsidRPr="00B30273" w14:paraId="7A379E39" w14:textId="77777777" w:rsidTr="001E4A3D">
        <w:tc>
          <w:tcPr>
            <w:tcW w:w="3263" w:type="dxa"/>
            <w:tcBorders>
              <w:top w:val="single" w:sz="4" w:space="0" w:color="auto"/>
              <w:left w:val="single" w:sz="4" w:space="0" w:color="auto"/>
              <w:bottom w:val="single" w:sz="4" w:space="0" w:color="auto"/>
              <w:right w:val="single" w:sz="4" w:space="0" w:color="auto"/>
            </w:tcBorders>
            <w:shd w:val="clear" w:color="auto" w:fill="auto"/>
            <w:vAlign w:val="bottom"/>
          </w:tcPr>
          <w:p w14:paraId="3A3D243F" w14:textId="77777777" w:rsidR="001E4A3D" w:rsidRPr="00B30273" w:rsidRDefault="001E4A3D" w:rsidP="0030409D">
            <w:pPr>
              <w:widowControl w:val="0"/>
              <w:suppressAutoHyphens/>
              <w:spacing w:after="0" w:line="320" w:lineRule="exact"/>
              <w:ind w:firstLine="511"/>
              <w:textAlignment w:val="baseline"/>
              <w:rPr>
                <w:rFonts w:ascii="Arial" w:eastAsia="SimSun" w:hAnsi="Arial" w:cs="Arial"/>
                <w:bCs/>
                <w:kern w:val="1"/>
                <w:sz w:val="24"/>
                <w:szCs w:val="24"/>
                <w:lang w:eastAsia="pl-PL"/>
              </w:rPr>
            </w:pPr>
            <w:r w:rsidRPr="00B30273">
              <w:rPr>
                <w:rFonts w:ascii="Arial" w:eastAsia="SimSun" w:hAnsi="Arial" w:cs="Arial"/>
                <w:bCs/>
                <w:kern w:val="1"/>
                <w:sz w:val="24"/>
                <w:szCs w:val="24"/>
                <w:lang w:eastAsia="pl-PL"/>
              </w:rPr>
              <w:t>Octan etylu</w:t>
            </w:r>
          </w:p>
        </w:tc>
        <w:tc>
          <w:tcPr>
            <w:tcW w:w="2837" w:type="dxa"/>
            <w:tcBorders>
              <w:top w:val="single" w:sz="4" w:space="0" w:color="auto"/>
              <w:left w:val="single" w:sz="4" w:space="0" w:color="auto"/>
              <w:bottom w:val="single" w:sz="4" w:space="0" w:color="auto"/>
              <w:right w:val="single" w:sz="4" w:space="0" w:color="auto"/>
            </w:tcBorders>
            <w:shd w:val="clear" w:color="auto" w:fill="auto"/>
            <w:vAlign w:val="center"/>
          </w:tcPr>
          <w:p w14:paraId="56A45AAE" w14:textId="77777777" w:rsidR="001E4A3D" w:rsidRPr="00B30273" w:rsidRDefault="001E4A3D" w:rsidP="0030409D">
            <w:pPr>
              <w:widowControl w:val="0"/>
              <w:suppressAutoHyphens/>
              <w:spacing w:after="0" w:line="320" w:lineRule="exact"/>
              <w:jc w:val="center"/>
              <w:textAlignment w:val="baseline"/>
              <w:rPr>
                <w:rFonts w:ascii="Arial" w:eastAsia="SimSun" w:hAnsi="Arial" w:cs="Arial"/>
                <w:bCs/>
                <w:kern w:val="1"/>
                <w:sz w:val="24"/>
                <w:szCs w:val="24"/>
                <w:lang w:eastAsia="pl-PL"/>
              </w:rPr>
            </w:pPr>
            <w:r w:rsidRPr="00B30273">
              <w:rPr>
                <w:rFonts w:ascii="Arial" w:eastAsia="SimSun" w:hAnsi="Arial" w:cs="Arial"/>
                <w:bCs/>
                <w:kern w:val="1"/>
                <w:sz w:val="24"/>
                <w:szCs w:val="24"/>
                <w:lang w:eastAsia="pl-PL"/>
              </w:rPr>
              <w:t>1,926</w:t>
            </w:r>
          </w:p>
        </w:tc>
      </w:tr>
      <w:tr w:rsidR="001E4A3D" w:rsidRPr="00B30273" w14:paraId="3CF7EC7F" w14:textId="77777777" w:rsidTr="001E4A3D">
        <w:tc>
          <w:tcPr>
            <w:tcW w:w="3263" w:type="dxa"/>
            <w:tcBorders>
              <w:top w:val="single" w:sz="4" w:space="0" w:color="auto"/>
              <w:left w:val="single" w:sz="4" w:space="0" w:color="auto"/>
              <w:bottom w:val="single" w:sz="4" w:space="0" w:color="auto"/>
              <w:right w:val="single" w:sz="4" w:space="0" w:color="auto"/>
            </w:tcBorders>
            <w:shd w:val="clear" w:color="auto" w:fill="auto"/>
            <w:vAlign w:val="bottom"/>
          </w:tcPr>
          <w:p w14:paraId="42BDE8D1" w14:textId="77777777" w:rsidR="001E4A3D" w:rsidRPr="00B30273" w:rsidRDefault="001E4A3D" w:rsidP="0030409D">
            <w:pPr>
              <w:widowControl w:val="0"/>
              <w:suppressAutoHyphens/>
              <w:spacing w:after="0" w:line="320" w:lineRule="exact"/>
              <w:ind w:firstLine="511"/>
              <w:textAlignment w:val="baseline"/>
              <w:rPr>
                <w:rFonts w:ascii="Arial" w:eastAsia="SimSun" w:hAnsi="Arial" w:cs="Arial"/>
                <w:bCs/>
                <w:kern w:val="1"/>
                <w:sz w:val="24"/>
                <w:szCs w:val="24"/>
                <w:lang w:eastAsia="pl-PL"/>
              </w:rPr>
            </w:pPr>
            <w:r w:rsidRPr="00B30273">
              <w:rPr>
                <w:rFonts w:ascii="Arial" w:eastAsia="SimSun" w:hAnsi="Arial" w:cs="Arial"/>
                <w:bCs/>
                <w:kern w:val="1"/>
                <w:sz w:val="24"/>
                <w:szCs w:val="24"/>
                <w:lang w:eastAsia="pl-PL"/>
              </w:rPr>
              <w:t>Octan metylu</w:t>
            </w:r>
          </w:p>
        </w:tc>
        <w:tc>
          <w:tcPr>
            <w:tcW w:w="2837" w:type="dxa"/>
            <w:tcBorders>
              <w:top w:val="single" w:sz="4" w:space="0" w:color="auto"/>
              <w:left w:val="single" w:sz="4" w:space="0" w:color="auto"/>
              <w:bottom w:val="single" w:sz="4" w:space="0" w:color="auto"/>
              <w:right w:val="single" w:sz="4" w:space="0" w:color="auto"/>
            </w:tcBorders>
            <w:shd w:val="clear" w:color="auto" w:fill="auto"/>
            <w:vAlign w:val="center"/>
          </w:tcPr>
          <w:p w14:paraId="0A997A5D" w14:textId="77777777" w:rsidR="001E4A3D" w:rsidRPr="00B30273" w:rsidRDefault="001E4A3D" w:rsidP="0030409D">
            <w:pPr>
              <w:widowControl w:val="0"/>
              <w:suppressAutoHyphens/>
              <w:spacing w:after="0" w:line="320" w:lineRule="exact"/>
              <w:jc w:val="center"/>
              <w:textAlignment w:val="baseline"/>
              <w:rPr>
                <w:rFonts w:ascii="Arial" w:eastAsia="SimSun" w:hAnsi="Arial" w:cs="Arial"/>
                <w:bCs/>
                <w:kern w:val="1"/>
                <w:sz w:val="24"/>
                <w:szCs w:val="24"/>
                <w:lang w:eastAsia="pl-PL"/>
              </w:rPr>
            </w:pPr>
            <w:r w:rsidRPr="00B30273">
              <w:rPr>
                <w:rFonts w:ascii="Arial" w:eastAsia="SimSun" w:hAnsi="Arial" w:cs="Arial"/>
                <w:bCs/>
                <w:kern w:val="1"/>
                <w:sz w:val="24"/>
                <w:szCs w:val="24"/>
                <w:lang w:eastAsia="pl-PL"/>
              </w:rPr>
              <w:t>0,528</w:t>
            </w:r>
          </w:p>
        </w:tc>
      </w:tr>
      <w:tr w:rsidR="001E4A3D" w:rsidRPr="00B30273" w14:paraId="06F9B630" w14:textId="77777777" w:rsidTr="001E4A3D">
        <w:tc>
          <w:tcPr>
            <w:tcW w:w="3263" w:type="dxa"/>
            <w:tcBorders>
              <w:top w:val="single" w:sz="4" w:space="0" w:color="auto"/>
              <w:left w:val="single" w:sz="4" w:space="0" w:color="auto"/>
              <w:bottom w:val="single" w:sz="4" w:space="0" w:color="auto"/>
              <w:right w:val="single" w:sz="4" w:space="0" w:color="auto"/>
            </w:tcBorders>
            <w:shd w:val="clear" w:color="auto" w:fill="auto"/>
            <w:vAlign w:val="bottom"/>
          </w:tcPr>
          <w:p w14:paraId="0E388C25" w14:textId="77777777" w:rsidR="001E4A3D" w:rsidRPr="00B30273" w:rsidRDefault="001E4A3D" w:rsidP="0030409D">
            <w:pPr>
              <w:widowControl w:val="0"/>
              <w:suppressAutoHyphens/>
              <w:spacing w:after="0" w:line="320" w:lineRule="exact"/>
              <w:ind w:firstLine="511"/>
              <w:textAlignment w:val="baseline"/>
              <w:rPr>
                <w:rFonts w:ascii="Arial" w:eastAsia="SimSun" w:hAnsi="Arial" w:cs="Arial"/>
                <w:bCs/>
                <w:kern w:val="1"/>
                <w:sz w:val="24"/>
                <w:szCs w:val="24"/>
                <w:lang w:eastAsia="pl-PL"/>
              </w:rPr>
            </w:pPr>
            <w:r w:rsidRPr="00B30273">
              <w:rPr>
                <w:rFonts w:ascii="Arial" w:eastAsia="SimSun" w:hAnsi="Arial" w:cs="Arial"/>
                <w:bCs/>
                <w:kern w:val="1"/>
                <w:sz w:val="24"/>
                <w:szCs w:val="24"/>
                <w:lang w:eastAsia="pl-PL"/>
              </w:rPr>
              <w:t xml:space="preserve">Dwusiarczek </w:t>
            </w:r>
            <w:proofErr w:type="spellStart"/>
            <w:r w:rsidRPr="00B30273">
              <w:rPr>
                <w:rFonts w:ascii="Arial" w:eastAsia="SimSun" w:hAnsi="Arial" w:cs="Arial"/>
                <w:bCs/>
                <w:kern w:val="1"/>
                <w:sz w:val="24"/>
                <w:szCs w:val="24"/>
                <w:lang w:eastAsia="pl-PL"/>
              </w:rPr>
              <w:t>dwumetylu</w:t>
            </w:r>
            <w:proofErr w:type="spellEnd"/>
          </w:p>
        </w:tc>
        <w:tc>
          <w:tcPr>
            <w:tcW w:w="2837" w:type="dxa"/>
            <w:tcBorders>
              <w:top w:val="single" w:sz="4" w:space="0" w:color="auto"/>
              <w:left w:val="single" w:sz="4" w:space="0" w:color="auto"/>
              <w:bottom w:val="single" w:sz="4" w:space="0" w:color="auto"/>
              <w:right w:val="single" w:sz="4" w:space="0" w:color="auto"/>
            </w:tcBorders>
            <w:shd w:val="clear" w:color="auto" w:fill="auto"/>
            <w:vAlign w:val="center"/>
          </w:tcPr>
          <w:p w14:paraId="2A653046" w14:textId="77777777" w:rsidR="001E4A3D" w:rsidRPr="00B30273" w:rsidRDefault="001E4A3D" w:rsidP="0030409D">
            <w:pPr>
              <w:widowControl w:val="0"/>
              <w:suppressAutoHyphens/>
              <w:spacing w:after="0" w:line="320" w:lineRule="exact"/>
              <w:jc w:val="center"/>
              <w:textAlignment w:val="baseline"/>
              <w:rPr>
                <w:rFonts w:ascii="Arial" w:eastAsia="SimSun" w:hAnsi="Arial" w:cs="Arial"/>
                <w:bCs/>
                <w:kern w:val="1"/>
                <w:sz w:val="24"/>
                <w:szCs w:val="24"/>
                <w:lang w:eastAsia="pl-PL"/>
              </w:rPr>
            </w:pPr>
            <w:r w:rsidRPr="00B30273">
              <w:rPr>
                <w:rFonts w:ascii="Arial" w:eastAsia="SimSun" w:hAnsi="Arial" w:cs="Arial"/>
                <w:bCs/>
                <w:kern w:val="1"/>
                <w:sz w:val="24"/>
                <w:szCs w:val="24"/>
                <w:lang w:eastAsia="pl-PL"/>
              </w:rPr>
              <w:t>0,02304</w:t>
            </w:r>
          </w:p>
        </w:tc>
      </w:tr>
      <w:tr w:rsidR="001E4A3D" w:rsidRPr="00B30273" w14:paraId="26A399B8" w14:textId="77777777" w:rsidTr="001E4A3D">
        <w:tc>
          <w:tcPr>
            <w:tcW w:w="3263" w:type="dxa"/>
            <w:tcBorders>
              <w:top w:val="single" w:sz="4" w:space="0" w:color="auto"/>
              <w:left w:val="single" w:sz="4" w:space="0" w:color="auto"/>
              <w:bottom w:val="single" w:sz="4" w:space="0" w:color="auto"/>
              <w:right w:val="single" w:sz="4" w:space="0" w:color="auto"/>
            </w:tcBorders>
            <w:shd w:val="clear" w:color="auto" w:fill="auto"/>
            <w:vAlign w:val="bottom"/>
          </w:tcPr>
          <w:p w14:paraId="34CF113A" w14:textId="77777777" w:rsidR="001E4A3D" w:rsidRPr="00B30273" w:rsidRDefault="001E4A3D" w:rsidP="0030409D">
            <w:pPr>
              <w:widowControl w:val="0"/>
              <w:suppressAutoHyphens/>
              <w:spacing w:after="0" w:line="320" w:lineRule="exact"/>
              <w:ind w:firstLine="511"/>
              <w:textAlignment w:val="baseline"/>
              <w:rPr>
                <w:rFonts w:ascii="Arial" w:eastAsia="SimSun" w:hAnsi="Arial" w:cs="Arial"/>
                <w:bCs/>
                <w:kern w:val="1"/>
                <w:sz w:val="24"/>
                <w:szCs w:val="24"/>
                <w:lang w:eastAsia="pl-PL"/>
              </w:rPr>
            </w:pPr>
            <w:r w:rsidRPr="00B30273">
              <w:rPr>
                <w:rFonts w:ascii="Arial" w:eastAsia="SimSun" w:hAnsi="Arial" w:cs="Arial"/>
                <w:bCs/>
                <w:kern w:val="1"/>
                <w:sz w:val="24"/>
                <w:szCs w:val="24"/>
                <w:lang w:eastAsia="pl-PL"/>
              </w:rPr>
              <w:t>Dwusiarczek węgla</w:t>
            </w:r>
          </w:p>
        </w:tc>
        <w:tc>
          <w:tcPr>
            <w:tcW w:w="2837" w:type="dxa"/>
            <w:tcBorders>
              <w:top w:val="single" w:sz="4" w:space="0" w:color="auto"/>
              <w:left w:val="single" w:sz="4" w:space="0" w:color="auto"/>
              <w:bottom w:val="single" w:sz="4" w:space="0" w:color="auto"/>
              <w:right w:val="single" w:sz="4" w:space="0" w:color="auto"/>
            </w:tcBorders>
            <w:shd w:val="clear" w:color="auto" w:fill="auto"/>
            <w:vAlign w:val="center"/>
          </w:tcPr>
          <w:p w14:paraId="06D4A3FB" w14:textId="77777777" w:rsidR="001E4A3D" w:rsidRPr="00B30273" w:rsidRDefault="001E4A3D" w:rsidP="0030409D">
            <w:pPr>
              <w:widowControl w:val="0"/>
              <w:suppressAutoHyphens/>
              <w:spacing w:after="0" w:line="320" w:lineRule="exact"/>
              <w:jc w:val="center"/>
              <w:textAlignment w:val="baseline"/>
              <w:rPr>
                <w:rFonts w:ascii="Arial" w:eastAsia="SimSun" w:hAnsi="Arial" w:cs="Arial"/>
                <w:bCs/>
                <w:kern w:val="1"/>
                <w:sz w:val="24"/>
                <w:szCs w:val="24"/>
                <w:lang w:eastAsia="pl-PL"/>
              </w:rPr>
            </w:pPr>
            <w:r w:rsidRPr="00B30273">
              <w:rPr>
                <w:rFonts w:ascii="Arial" w:eastAsia="SimSun" w:hAnsi="Arial" w:cs="Arial"/>
                <w:bCs/>
                <w:kern w:val="1"/>
                <w:sz w:val="24"/>
                <w:szCs w:val="24"/>
                <w:lang w:eastAsia="pl-PL"/>
              </w:rPr>
              <w:t>0,02304</w:t>
            </w:r>
          </w:p>
        </w:tc>
      </w:tr>
    </w:tbl>
    <w:p w14:paraId="64D3BF1A" w14:textId="65B22607" w:rsidR="00D12FE4" w:rsidRPr="00B30273" w:rsidRDefault="00D729B4" w:rsidP="0030409D">
      <w:pPr>
        <w:pStyle w:val="Akapitzlist"/>
        <w:numPr>
          <w:ilvl w:val="0"/>
          <w:numId w:val="95"/>
        </w:numPr>
        <w:spacing w:before="240" w:line="320" w:lineRule="exact"/>
        <w:rPr>
          <w:rFonts w:ascii="Arial" w:hAnsi="Arial" w:cs="Arial"/>
          <w:b/>
        </w:rPr>
      </w:pPr>
      <w:r w:rsidRPr="00B30273">
        <w:rPr>
          <w:rFonts w:ascii="Arial" w:hAnsi="Arial" w:cs="Arial"/>
          <w:b/>
        </w:rPr>
        <w:lastRenderedPageBreak/>
        <w:t>Dopuszczalne poziomy hałasu w środowisku</w:t>
      </w:r>
    </w:p>
    <w:p w14:paraId="4D88652A" w14:textId="5E14C9FB" w:rsidR="00D12FE4" w:rsidRPr="00B30273" w:rsidRDefault="00D12FE4" w:rsidP="0030409D">
      <w:pPr>
        <w:spacing w:before="240" w:line="320" w:lineRule="exact"/>
        <w:rPr>
          <w:rFonts w:ascii="Arial" w:hAnsi="Arial" w:cs="Arial"/>
          <w:b/>
          <w:sz w:val="24"/>
          <w:szCs w:val="24"/>
        </w:rPr>
      </w:pPr>
      <w:r w:rsidRPr="00B30273">
        <w:rPr>
          <w:rFonts w:ascii="Arial" w:hAnsi="Arial" w:cs="Arial"/>
          <w:sz w:val="24"/>
          <w:szCs w:val="24"/>
        </w:rPr>
        <w:t xml:space="preserve">Dopuszczalny poziom hałasu, wyrażony wskaźnikiem </w:t>
      </w:r>
      <w:proofErr w:type="spellStart"/>
      <w:r w:rsidRPr="00B30273">
        <w:rPr>
          <w:rFonts w:ascii="Arial" w:hAnsi="Arial" w:cs="Arial"/>
          <w:sz w:val="24"/>
          <w:szCs w:val="24"/>
        </w:rPr>
        <w:t>L</w:t>
      </w:r>
      <w:r w:rsidRPr="00B30273">
        <w:rPr>
          <w:rFonts w:ascii="Arial" w:hAnsi="Arial" w:cs="Arial"/>
          <w:sz w:val="24"/>
          <w:szCs w:val="24"/>
          <w:vertAlign w:val="subscript"/>
        </w:rPr>
        <w:t>Aeq</w:t>
      </w:r>
      <w:proofErr w:type="spellEnd"/>
      <w:r w:rsidRPr="00B30273">
        <w:rPr>
          <w:rFonts w:ascii="Arial" w:hAnsi="Arial" w:cs="Arial"/>
          <w:sz w:val="24"/>
          <w:szCs w:val="24"/>
          <w:vertAlign w:val="subscript"/>
        </w:rPr>
        <w:t xml:space="preserve"> D </w:t>
      </w:r>
      <w:r w:rsidRPr="00B30273">
        <w:rPr>
          <w:rFonts w:ascii="Arial" w:hAnsi="Arial" w:cs="Arial"/>
          <w:sz w:val="24"/>
          <w:szCs w:val="24"/>
        </w:rPr>
        <w:t xml:space="preserve">i </w:t>
      </w:r>
      <w:proofErr w:type="spellStart"/>
      <w:r w:rsidRPr="00B30273">
        <w:rPr>
          <w:rFonts w:ascii="Arial" w:hAnsi="Arial" w:cs="Arial"/>
          <w:sz w:val="24"/>
          <w:szCs w:val="24"/>
        </w:rPr>
        <w:t>L</w:t>
      </w:r>
      <w:r w:rsidRPr="00B30273">
        <w:rPr>
          <w:rFonts w:ascii="Arial" w:hAnsi="Arial" w:cs="Arial"/>
          <w:sz w:val="24"/>
          <w:szCs w:val="24"/>
          <w:vertAlign w:val="subscript"/>
        </w:rPr>
        <w:t>Aeq</w:t>
      </w:r>
      <w:proofErr w:type="spellEnd"/>
      <w:r w:rsidRPr="00B30273">
        <w:rPr>
          <w:rFonts w:ascii="Arial" w:hAnsi="Arial" w:cs="Arial"/>
          <w:sz w:val="24"/>
          <w:szCs w:val="24"/>
          <w:vertAlign w:val="subscript"/>
        </w:rPr>
        <w:t xml:space="preserve"> N </w:t>
      </w:r>
      <w:r w:rsidRPr="00B30273">
        <w:rPr>
          <w:rFonts w:ascii="Arial" w:hAnsi="Arial" w:cs="Arial"/>
          <w:sz w:val="24"/>
          <w:szCs w:val="24"/>
        </w:rPr>
        <w:t xml:space="preserve">(równoważny poziom dźwięku A dla pory dnia i nocy) mogący przenikać do środowiska nie może przekroczyć następujących wartości na terenach </w:t>
      </w:r>
      <w:bookmarkStart w:id="8" w:name="_Hlk147746102"/>
      <w:r w:rsidRPr="00B30273">
        <w:rPr>
          <w:rFonts w:ascii="Arial" w:hAnsi="Arial" w:cs="Arial"/>
          <w:sz w:val="24"/>
          <w:szCs w:val="24"/>
        </w:rPr>
        <w:t xml:space="preserve">zabudowy mieszkaniowej jednorodzinnej, usługowej i mieszkaniowo-usługowej: </w:t>
      </w:r>
      <w:bookmarkEnd w:id="8"/>
    </w:p>
    <w:p w14:paraId="049DD1E8" w14:textId="77777777" w:rsidR="00D12FE4" w:rsidRPr="00B30273" w:rsidRDefault="00D12FE4" w:rsidP="0030409D">
      <w:pPr>
        <w:pStyle w:val="Akapitzlist"/>
        <w:spacing w:line="320" w:lineRule="exact"/>
        <w:rPr>
          <w:rFonts w:ascii="Arial" w:hAnsi="Arial" w:cs="Arial"/>
        </w:rPr>
      </w:pPr>
      <w:r w:rsidRPr="00B30273">
        <w:rPr>
          <w:rFonts w:ascii="Arial" w:hAnsi="Arial" w:cs="Arial"/>
        </w:rPr>
        <w:t xml:space="preserve">- w porze dnia </w:t>
      </w:r>
      <w:proofErr w:type="spellStart"/>
      <w:r w:rsidRPr="00B30273">
        <w:rPr>
          <w:rFonts w:ascii="Arial" w:hAnsi="Arial" w:cs="Arial"/>
        </w:rPr>
        <w:t>L</w:t>
      </w:r>
      <w:r w:rsidRPr="00B30273">
        <w:rPr>
          <w:rFonts w:ascii="Arial" w:hAnsi="Arial" w:cs="Arial"/>
          <w:vertAlign w:val="subscript"/>
        </w:rPr>
        <w:t>Aeq</w:t>
      </w:r>
      <w:proofErr w:type="spellEnd"/>
      <w:r w:rsidRPr="00B30273">
        <w:rPr>
          <w:rFonts w:ascii="Arial" w:hAnsi="Arial" w:cs="Arial"/>
          <w:vertAlign w:val="subscript"/>
        </w:rPr>
        <w:t xml:space="preserve"> D </w:t>
      </w:r>
      <w:r w:rsidRPr="00B30273">
        <w:rPr>
          <w:rFonts w:ascii="Arial" w:hAnsi="Arial" w:cs="Arial"/>
        </w:rPr>
        <w:t xml:space="preserve">- 55 </w:t>
      </w:r>
      <w:proofErr w:type="spellStart"/>
      <w:r w:rsidRPr="00B30273">
        <w:rPr>
          <w:rFonts w:ascii="Arial" w:hAnsi="Arial" w:cs="Arial"/>
        </w:rPr>
        <w:t>dB</w:t>
      </w:r>
      <w:proofErr w:type="spellEnd"/>
      <w:r w:rsidRPr="00B30273">
        <w:rPr>
          <w:rFonts w:ascii="Arial" w:hAnsi="Arial" w:cs="Arial"/>
        </w:rPr>
        <w:t>,</w:t>
      </w:r>
    </w:p>
    <w:p w14:paraId="358A55FF" w14:textId="77777777" w:rsidR="00D12FE4" w:rsidRPr="00B30273" w:rsidRDefault="00D12FE4" w:rsidP="0030409D">
      <w:pPr>
        <w:pStyle w:val="Akapitzlist"/>
        <w:spacing w:line="320" w:lineRule="exact"/>
        <w:rPr>
          <w:rFonts w:ascii="Arial" w:hAnsi="Arial" w:cs="Arial"/>
        </w:rPr>
      </w:pPr>
      <w:r w:rsidRPr="00B30273">
        <w:rPr>
          <w:rFonts w:ascii="Arial" w:hAnsi="Arial" w:cs="Arial"/>
        </w:rPr>
        <w:t xml:space="preserve">- w porze nocy </w:t>
      </w:r>
      <w:proofErr w:type="spellStart"/>
      <w:r w:rsidRPr="00B30273">
        <w:rPr>
          <w:rFonts w:ascii="Arial" w:hAnsi="Arial" w:cs="Arial"/>
        </w:rPr>
        <w:t>L</w:t>
      </w:r>
      <w:r w:rsidRPr="00B30273">
        <w:rPr>
          <w:rFonts w:ascii="Arial" w:hAnsi="Arial" w:cs="Arial"/>
          <w:vertAlign w:val="subscript"/>
        </w:rPr>
        <w:t>Aeq</w:t>
      </w:r>
      <w:proofErr w:type="spellEnd"/>
      <w:r w:rsidRPr="00B30273">
        <w:rPr>
          <w:rFonts w:ascii="Arial" w:hAnsi="Arial" w:cs="Arial"/>
          <w:vertAlign w:val="subscript"/>
        </w:rPr>
        <w:t xml:space="preserve"> N </w:t>
      </w:r>
      <w:r w:rsidRPr="00B30273">
        <w:rPr>
          <w:rFonts w:ascii="Arial" w:hAnsi="Arial" w:cs="Arial"/>
        </w:rPr>
        <w:t xml:space="preserve">- 45 </w:t>
      </w:r>
      <w:proofErr w:type="spellStart"/>
      <w:r w:rsidRPr="00B30273">
        <w:rPr>
          <w:rFonts w:ascii="Arial" w:hAnsi="Arial" w:cs="Arial"/>
        </w:rPr>
        <w:t>dB</w:t>
      </w:r>
      <w:proofErr w:type="spellEnd"/>
      <w:r w:rsidRPr="00B30273">
        <w:rPr>
          <w:rFonts w:ascii="Arial" w:hAnsi="Arial" w:cs="Arial"/>
        </w:rPr>
        <w:t xml:space="preserve">.  </w:t>
      </w:r>
    </w:p>
    <w:p w14:paraId="28656735" w14:textId="3BB61F35" w:rsidR="004F1104" w:rsidRPr="00B30273" w:rsidRDefault="004F1104" w:rsidP="0030409D">
      <w:pPr>
        <w:spacing w:after="0" w:line="320" w:lineRule="exact"/>
        <w:rPr>
          <w:rFonts w:ascii="Arial" w:hAnsi="Arial" w:cs="Arial"/>
          <w:color w:val="000000"/>
          <w:sz w:val="24"/>
          <w:szCs w:val="24"/>
        </w:rPr>
      </w:pPr>
    </w:p>
    <w:p w14:paraId="00CDEE87" w14:textId="557F3DA4" w:rsidR="004006F9" w:rsidRPr="00B30273" w:rsidRDefault="00FA3523" w:rsidP="0030409D">
      <w:pPr>
        <w:pStyle w:val="Tekstpodstawowywcity"/>
        <w:numPr>
          <w:ilvl w:val="0"/>
          <w:numId w:val="96"/>
        </w:numPr>
        <w:spacing w:before="120" w:line="320" w:lineRule="exact"/>
        <w:jc w:val="left"/>
        <w:rPr>
          <w:rFonts w:ascii="Arial" w:hAnsi="Arial" w:cs="Arial"/>
          <w:b/>
          <w:i w:val="0"/>
          <w:u w:val="single"/>
        </w:rPr>
      </w:pPr>
      <w:r w:rsidRPr="00B30273">
        <w:rPr>
          <w:rFonts w:ascii="Arial" w:hAnsi="Arial" w:cs="Arial"/>
          <w:b/>
          <w:i w:val="0"/>
          <w:u w:val="single"/>
        </w:rPr>
        <w:t>Gospodarka odpadami.</w:t>
      </w:r>
    </w:p>
    <w:p w14:paraId="156C7885" w14:textId="77777777" w:rsidR="004006F9" w:rsidRPr="00B30273" w:rsidRDefault="004006F9" w:rsidP="0030409D">
      <w:pPr>
        <w:spacing w:before="120" w:after="0" w:line="320" w:lineRule="exact"/>
        <w:rPr>
          <w:rFonts w:ascii="Arial" w:hAnsi="Arial" w:cs="Arial"/>
          <w:sz w:val="24"/>
          <w:szCs w:val="24"/>
        </w:rPr>
      </w:pPr>
      <w:r w:rsidRPr="00B30273">
        <w:rPr>
          <w:rFonts w:ascii="Arial" w:hAnsi="Arial" w:cs="Arial"/>
          <w:sz w:val="24"/>
          <w:szCs w:val="24"/>
        </w:rPr>
        <w:t>Warunki w zakresie gospodarowania odpadami obejmują:</w:t>
      </w:r>
    </w:p>
    <w:p w14:paraId="3F961874" w14:textId="77777777" w:rsidR="004006F9" w:rsidRPr="00B30273" w:rsidRDefault="004006F9" w:rsidP="0030409D">
      <w:pPr>
        <w:pStyle w:val="Akapitzlist"/>
        <w:numPr>
          <w:ilvl w:val="0"/>
          <w:numId w:val="116"/>
        </w:numPr>
        <w:tabs>
          <w:tab w:val="left" w:pos="993"/>
        </w:tabs>
        <w:spacing w:line="320" w:lineRule="exact"/>
        <w:rPr>
          <w:rFonts w:ascii="Arial" w:hAnsi="Arial" w:cs="Arial"/>
        </w:rPr>
      </w:pPr>
      <w:r w:rsidRPr="00B30273">
        <w:rPr>
          <w:rFonts w:ascii="Arial" w:hAnsi="Arial" w:cs="Arial"/>
        </w:rPr>
        <w:t>wytwarzanie odpadów,</w:t>
      </w:r>
    </w:p>
    <w:p w14:paraId="0506B122" w14:textId="77777777" w:rsidR="004006F9" w:rsidRPr="00B30273" w:rsidRDefault="004006F9" w:rsidP="0030409D">
      <w:pPr>
        <w:pStyle w:val="Akapitzlist"/>
        <w:numPr>
          <w:ilvl w:val="0"/>
          <w:numId w:val="116"/>
        </w:numPr>
        <w:tabs>
          <w:tab w:val="left" w:pos="993"/>
        </w:tabs>
        <w:spacing w:line="320" w:lineRule="exact"/>
        <w:rPr>
          <w:rFonts w:ascii="Arial" w:hAnsi="Arial" w:cs="Arial"/>
        </w:rPr>
      </w:pPr>
      <w:r w:rsidRPr="00B30273">
        <w:rPr>
          <w:rFonts w:ascii="Arial" w:hAnsi="Arial" w:cs="Arial"/>
        </w:rPr>
        <w:t>przetwarzanie odpadów,</w:t>
      </w:r>
    </w:p>
    <w:p w14:paraId="2B608D6B" w14:textId="6CC6221E" w:rsidR="004006F9" w:rsidRPr="00B30273" w:rsidRDefault="004006F9" w:rsidP="0030409D">
      <w:pPr>
        <w:pStyle w:val="Akapitzlist"/>
        <w:numPr>
          <w:ilvl w:val="0"/>
          <w:numId w:val="116"/>
        </w:numPr>
        <w:tabs>
          <w:tab w:val="left" w:pos="993"/>
        </w:tabs>
        <w:spacing w:line="320" w:lineRule="exact"/>
        <w:rPr>
          <w:rFonts w:ascii="Arial" w:hAnsi="Arial" w:cs="Arial"/>
        </w:rPr>
      </w:pPr>
      <w:r w:rsidRPr="00B30273">
        <w:rPr>
          <w:rFonts w:ascii="Arial" w:hAnsi="Arial" w:cs="Arial"/>
        </w:rPr>
        <w:t>miejsca i sposób magazynowania odpadów.</w:t>
      </w:r>
    </w:p>
    <w:p w14:paraId="35FF4AAC" w14:textId="77777777" w:rsidR="003F2B8E" w:rsidRPr="00B30273" w:rsidRDefault="003F2B8E" w:rsidP="0030409D">
      <w:pPr>
        <w:pStyle w:val="Tekstpodstawowywcity"/>
        <w:spacing w:before="120" w:line="320" w:lineRule="exact"/>
        <w:ind w:left="720"/>
        <w:jc w:val="left"/>
        <w:rPr>
          <w:rFonts w:ascii="Arial" w:hAnsi="Arial" w:cs="Arial"/>
          <w:b/>
          <w:i w:val="0"/>
          <w:u w:val="single"/>
        </w:rPr>
      </w:pPr>
    </w:p>
    <w:p w14:paraId="1BDC45D1" w14:textId="14EBA5D2" w:rsidR="006052C4" w:rsidRPr="00B30273" w:rsidRDefault="00C35DBF" w:rsidP="0030409D">
      <w:pPr>
        <w:pStyle w:val="Domylnie"/>
        <w:numPr>
          <w:ilvl w:val="0"/>
          <w:numId w:val="98"/>
        </w:numPr>
        <w:spacing w:after="120" w:line="320" w:lineRule="exact"/>
        <w:rPr>
          <w:rFonts w:ascii="Arial" w:hAnsi="Arial" w:cs="Arial"/>
          <w:b/>
          <w:szCs w:val="24"/>
        </w:rPr>
      </w:pPr>
      <w:r w:rsidRPr="00B30273">
        <w:rPr>
          <w:rFonts w:ascii="Arial" w:hAnsi="Arial" w:cs="Arial"/>
          <w:b/>
          <w:szCs w:val="24"/>
        </w:rPr>
        <w:t>Wytwarzanie odpadów.</w:t>
      </w:r>
    </w:p>
    <w:p w14:paraId="51CED8CA" w14:textId="77777777" w:rsidR="00C35DBF" w:rsidRPr="00B30273" w:rsidRDefault="00C35DBF" w:rsidP="0030409D">
      <w:pPr>
        <w:pStyle w:val="Bezodstpw"/>
        <w:suppressAutoHyphens/>
        <w:spacing w:line="320" w:lineRule="exact"/>
        <w:ind w:left="142"/>
        <w:rPr>
          <w:rFonts w:ascii="Arial" w:hAnsi="Arial" w:cs="Arial"/>
          <w:sz w:val="24"/>
          <w:szCs w:val="24"/>
        </w:rPr>
      </w:pPr>
      <w:r w:rsidRPr="00B30273">
        <w:rPr>
          <w:rFonts w:ascii="Arial" w:hAnsi="Arial" w:cs="Arial"/>
          <w:sz w:val="24"/>
          <w:szCs w:val="24"/>
        </w:rPr>
        <w:t xml:space="preserve">Eksploatacja instalacji wiąże się z regularnie przeprowadzanymi remontami oraz przeglądami serwisowymi, w trakcie których powstają odpady związane z jej obsługą. </w:t>
      </w:r>
    </w:p>
    <w:p w14:paraId="30538C1E" w14:textId="77777777" w:rsidR="00C35DBF" w:rsidRPr="00B30273" w:rsidRDefault="00C35DBF" w:rsidP="0030409D">
      <w:pPr>
        <w:pStyle w:val="Domylnie"/>
        <w:spacing w:after="120" w:line="320" w:lineRule="exact"/>
        <w:ind w:left="577"/>
        <w:rPr>
          <w:rFonts w:ascii="Arial" w:hAnsi="Arial" w:cs="Arial"/>
          <w:szCs w:val="24"/>
        </w:rPr>
      </w:pPr>
    </w:p>
    <w:p w14:paraId="058F6C4F" w14:textId="5B775167" w:rsidR="00C35DBF" w:rsidRPr="00B30273" w:rsidRDefault="00C35DBF" w:rsidP="0030409D">
      <w:pPr>
        <w:numPr>
          <w:ilvl w:val="1"/>
          <w:numId w:val="99"/>
        </w:numPr>
        <w:suppressAutoHyphens/>
        <w:spacing w:after="0" w:line="320" w:lineRule="exact"/>
        <w:ind w:hanging="578"/>
        <w:rPr>
          <w:rFonts w:ascii="Arial" w:hAnsi="Arial" w:cs="Arial"/>
          <w:b/>
          <w:sz w:val="24"/>
          <w:szCs w:val="24"/>
        </w:rPr>
      </w:pPr>
      <w:r w:rsidRPr="00B30273">
        <w:rPr>
          <w:rFonts w:ascii="Arial" w:hAnsi="Arial" w:cs="Arial"/>
          <w:b/>
          <w:sz w:val="24"/>
          <w:szCs w:val="24"/>
        </w:rPr>
        <w:t xml:space="preserve">Rodzaje i ilości odpadów </w:t>
      </w:r>
      <w:r w:rsidR="00DF2A93" w:rsidRPr="00B30273">
        <w:rPr>
          <w:rFonts w:ascii="Arial" w:hAnsi="Arial" w:cs="Arial"/>
          <w:b/>
          <w:sz w:val="24"/>
          <w:szCs w:val="24"/>
        </w:rPr>
        <w:t>przewidzianych do wytwarzania w ciągu roku, w związku z eksploatacją</w:t>
      </w:r>
      <w:r w:rsidRPr="00B30273">
        <w:rPr>
          <w:rFonts w:ascii="Arial" w:hAnsi="Arial" w:cs="Arial"/>
          <w:b/>
          <w:sz w:val="24"/>
          <w:szCs w:val="24"/>
        </w:rPr>
        <w:t xml:space="preserve"> instalacji.</w:t>
      </w:r>
    </w:p>
    <w:p w14:paraId="42C9D110" w14:textId="0EAF37F3" w:rsidR="00814DAB" w:rsidRPr="00B30273" w:rsidRDefault="00814DAB" w:rsidP="0030409D">
      <w:pPr>
        <w:suppressAutoHyphens/>
        <w:spacing w:after="0" w:line="320" w:lineRule="exact"/>
        <w:rPr>
          <w:rFonts w:ascii="Arial" w:hAnsi="Arial" w:cs="Arial"/>
          <w:sz w:val="24"/>
          <w:szCs w:val="24"/>
        </w:rPr>
      </w:pPr>
    </w:p>
    <w:tbl>
      <w:tblPr>
        <w:tblStyle w:val="Tabela-Siatka44"/>
        <w:tblW w:w="0" w:type="auto"/>
        <w:tblLook w:val="04A0" w:firstRow="1" w:lastRow="0" w:firstColumn="1" w:lastColumn="0" w:noHBand="0" w:noVBand="1"/>
      </w:tblPr>
      <w:tblGrid>
        <w:gridCol w:w="798"/>
        <w:gridCol w:w="1437"/>
        <w:gridCol w:w="5557"/>
        <w:gridCol w:w="1268"/>
      </w:tblGrid>
      <w:tr w:rsidR="00D752C9" w:rsidRPr="00B30273" w14:paraId="7FC27CFF" w14:textId="77777777" w:rsidTr="004E73CF">
        <w:trPr>
          <w:tblHeader/>
        </w:trPr>
        <w:tc>
          <w:tcPr>
            <w:tcW w:w="798" w:type="dxa"/>
            <w:shd w:val="clear" w:color="auto" w:fill="A6A6A6"/>
            <w:vAlign w:val="center"/>
          </w:tcPr>
          <w:p w14:paraId="44D0CBB1" w14:textId="77777777" w:rsidR="00D752C9" w:rsidRPr="00B30273" w:rsidRDefault="00D752C9" w:rsidP="0030409D">
            <w:pPr>
              <w:spacing w:before="120" w:after="120" w:line="320" w:lineRule="exact"/>
              <w:jc w:val="center"/>
              <w:rPr>
                <w:rFonts w:ascii="Arial" w:hAnsi="Arial" w:cs="Arial"/>
                <w:b/>
                <w:sz w:val="24"/>
                <w:szCs w:val="24"/>
              </w:rPr>
            </w:pPr>
            <w:bookmarkStart w:id="9" w:name="_Hlk178762197"/>
            <w:r w:rsidRPr="00B30273">
              <w:rPr>
                <w:rFonts w:ascii="Arial" w:hAnsi="Arial" w:cs="Arial"/>
                <w:b/>
                <w:sz w:val="24"/>
                <w:szCs w:val="24"/>
              </w:rPr>
              <w:t>Lp.</w:t>
            </w:r>
          </w:p>
        </w:tc>
        <w:tc>
          <w:tcPr>
            <w:tcW w:w="1437" w:type="dxa"/>
            <w:shd w:val="clear" w:color="auto" w:fill="A6A6A6"/>
            <w:vAlign w:val="center"/>
          </w:tcPr>
          <w:p w14:paraId="19232729" w14:textId="77777777" w:rsidR="00D752C9" w:rsidRPr="00B30273" w:rsidRDefault="00D752C9" w:rsidP="0030409D">
            <w:pPr>
              <w:spacing w:before="120" w:after="120" w:line="320" w:lineRule="exact"/>
              <w:jc w:val="center"/>
              <w:rPr>
                <w:rFonts w:ascii="Arial" w:hAnsi="Arial" w:cs="Arial"/>
                <w:b/>
                <w:sz w:val="24"/>
                <w:szCs w:val="24"/>
              </w:rPr>
            </w:pPr>
            <w:r w:rsidRPr="00B30273">
              <w:rPr>
                <w:rFonts w:ascii="Arial" w:hAnsi="Arial" w:cs="Arial"/>
                <w:b/>
                <w:sz w:val="24"/>
                <w:szCs w:val="24"/>
              </w:rPr>
              <w:t>Kod odpadu</w:t>
            </w:r>
          </w:p>
        </w:tc>
        <w:tc>
          <w:tcPr>
            <w:tcW w:w="5557" w:type="dxa"/>
            <w:shd w:val="clear" w:color="auto" w:fill="A6A6A6"/>
            <w:vAlign w:val="center"/>
          </w:tcPr>
          <w:p w14:paraId="74A20BE9" w14:textId="77777777" w:rsidR="00D752C9" w:rsidRPr="00B30273" w:rsidRDefault="00D752C9" w:rsidP="0030409D">
            <w:pPr>
              <w:spacing w:before="120" w:after="120" w:line="320" w:lineRule="exact"/>
              <w:jc w:val="center"/>
              <w:rPr>
                <w:rFonts w:ascii="Arial" w:hAnsi="Arial" w:cs="Arial"/>
                <w:b/>
                <w:sz w:val="24"/>
                <w:szCs w:val="24"/>
              </w:rPr>
            </w:pPr>
            <w:r w:rsidRPr="00B30273">
              <w:rPr>
                <w:rFonts w:ascii="Arial" w:hAnsi="Arial" w:cs="Arial"/>
                <w:b/>
                <w:sz w:val="24"/>
                <w:szCs w:val="24"/>
              </w:rPr>
              <w:t>Rodzaj odpadu</w:t>
            </w:r>
          </w:p>
        </w:tc>
        <w:tc>
          <w:tcPr>
            <w:tcW w:w="1268" w:type="dxa"/>
            <w:shd w:val="clear" w:color="auto" w:fill="A6A6A6"/>
            <w:vAlign w:val="center"/>
          </w:tcPr>
          <w:p w14:paraId="07AFD672" w14:textId="77777777" w:rsidR="00D752C9" w:rsidRPr="00B30273" w:rsidRDefault="00D752C9" w:rsidP="0030409D">
            <w:pPr>
              <w:spacing w:before="120" w:after="120" w:line="320" w:lineRule="exact"/>
              <w:jc w:val="center"/>
              <w:rPr>
                <w:rFonts w:ascii="Arial" w:hAnsi="Arial" w:cs="Arial"/>
                <w:b/>
                <w:sz w:val="24"/>
                <w:szCs w:val="24"/>
              </w:rPr>
            </w:pPr>
            <w:r w:rsidRPr="00B30273">
              <w:rPr>
                <w:rFonts w:ascii="Arial" w:hAnsi="Arial" w:cs="Arial"/>
                <w:b/>
                <w:sz w:val="24"/>
                <w:szCs w:val="24"/>
              </w:rPr>
              <w:t xml:space="preserve">Ilość </w:t>
            </w:r>
            <w:r w:rsidRPr="00B30273">
              <w:rPr>
                <w:rFonts w:ascii="Arial" w:hAnsi="Arial" w:cs="Arial"/>
                <w:b/>
                <w:sz w:val="24"/>
                <w:szCs w:val="24"/>
              </w:rPr>
              <w:br/>
              <w:t>[Mg/rok]</w:t>
            </w:r>
          </w:p>
        </w:tc>
      </w:tr>
      <w:tr w:rsidR="00D752C9" w:rsidRPr="00B30273" w14:paraId="7EF43078" w14:textId="77777777" w:rsidTr="00D752C9">
        <w:tc>
          <w:tcPr>
            <w:tcW w:w="9060" w:type="dxa"/>
            <w:gridSpan w:val="4"/>
            <w:shd w:val="clear" w:color="auto" w:fill="D9D9D9"/>
            <w:vAlign w:val="center"/>
          </w:tcPr>
          <w:p w14:paraId="63423B92" w14:textId="77777777" w:rsidR="00D752C9" w:rsidRPr="00B30273" w:rsidRDefault="00D752C9" w:rsidP="0030409D">
            <w:pPr>
              <w:spacing w:before="40" w:after="40" w:line="320" w:lineRule="exact"/>
              <w:jc w:val="center"/>
              <w:rPr>
                <w:rFonts w:ascii="Arial" w:hAnsi="Arial" w:cs="Arial"/>
                <w:b/>
                <w:bCs/>
                <w:sz w:val="24"/>
                <w:szCs w:val="24"/>
              </w:rPr>
            </w:pPr>
            <w:r w:rsidRPr="00B30273">
              <w:rPr>
                <w:rFonts w:ascii="Arial" w:hAnsi="Arial" w:cs="Arial"/>
                <w:b/>
                <w:bCs/>
                <w:sz w:val="24"/>
                <w:szCs w:val="24"/>
              </w:rPr>
              <w:t>ODPADY TECHNOLOGICZNE (wytwarzane w procesie przetwarzania)</w:t>
            </w:r>
          </w:p>
        </w:tc>
      </w:tr>
      <w:tr w:rsidR="00D752C9" w:rsidRPr="00B30273" w14:paraId="241C005F" w14:textId="77777777" w:rsidTr="004E73CF">
        <w:tc>
          <w:tcPr>
            <w:tcW w:w="798" w:type="dxa"/>
            <w:shd w:val="clear" w:color="auto" w:fill="auto"/>
            <w:vAlign w:val="center"/>
          </w:tcPr>
          <w:p w14:paraId="78F46307" w14:textId="77777777" w:rsidR="00D752C9" w:rsidRPr="00B30273" w:rsidRDefault="00D752C9" w:rsidP="0030409D">
            <w:pPr>
              <w:numPr>
                <w:ilvl w:val="0"/>
                <w:numId w:val="127"/>
              </w:numPr>
              <w:spacing w:before="40" w:after="40" w:line="320" w:lineRule="exact"/>
              <w:ind w:left="360"/>
              <w:jc w:val="center"/>
              <w:rPr>
                <w:rFonts w:ascii="Arial" w:eastAsia="Calibri" w:hAnsi="Arial" w:cs="Arial"/>
                <w:bCs/>
                <w:iCs/>
                <w:sz w:val="24"/>
                <w:szCs w:val="24"/>
              </w:rPr>
            </w:pPr>
          </w:p>
        </w:tc>
        <w:tc>
          <w:tcPr>
            <w:tcW w:w="1437" w:type="dxa"/>
            <w:shd w:val="clear" w:color="auto" w:fill="auto"/>
            <w:vAlign w:val="center"/>
          </w:tcPr>
          <w:p w14:paraId="5287F210" w14:textId="77777777" w:rsidR="00D752C9" w:rsidRPr="00B30273" w:rsidRDefault="00D752C9" w:rsidP="0030409D">
            <w:pPr>
              <w:spacing w:before="40" w:after="40" w:line="320" w:lineRule="exact"/>
              <w:rPr>
                <w:rFonts w:ascii="Arial" w:hAnsi="Arial" w:cs="Arial"/>
                <w:sz w:val="24"/>
                <w:szCs w:val="24"/>
              </w:rPr>
            </w:pPr>
            <w:r w:rsidRPr="00B30273">
              <w:rPr>
                <w:rFonts w:ascii="Arial" w:hAnsi="Arial" w:cs="Arial"/>
                <w:sz w:val="24"/>
                <w:szCs w:val="24"/>
              </w:rPr>
              <w:t>19 12 10</w:t>
            </w:r>
          </w:p>
        </w:tc>
        <w:tc>
          <w:tcPr>
            <w:tcW w:w="5557" w:type="dxa"/>
            <w:shd w:val="clear" w:color="auto" w:fill="auto"/>
            <w:vAlign w:val="center"/>
          </w:tcPr>
          <w:p w14:paraId="445E26A8" w14:textId="77777777" w:rsidR="00D752C9" w:rsidRPr="00B30273" w:rsidRDefault="00D752C9" w:rsidP="0030409D">
            <w:pPr>
              <w:spacing w:before="40" w:after="40" w:line="320" w:lineRule="exact"/>
              <w:rPr>
                <w:rFonts w:ascii="Arial" w:hAnsi="Arial" w:cs="Arial"/>
                <w:sz w:val="24"/>
                <w:szCs w:val="24"/>
              </w:rPr>
            </w:pPr>
            <w:r w:rsidRPr="00B30273">
              <w:rPr>
                <w:rFonts w:ascii="Arial" w:hAnsi="Arial" w:cs="Arial"/>
                <w:sz w:val="24"/>
                <w:szCs w:val="24"/>
              </w:rPr>
              <w:t>Odpady palne (paliwo alternatywne)</w:t>
            </w:r>
          </w:p>
        </w:tc>
        <w:tc>
          <w:tcPr>
            <w:tcW w:w="1268" w:type="dxa"/>
            <w:shd w:val="clear" w:color="auto" w:fill="auto"/>
            <w:vAlign w:val="center"/>
          </w:tcPr>
          <w:p w14:paraId="6AFDC283" w14:textId="1A678FA3" w:rsidR="00D752C9" w:rsidRPr="00B30273" w:rsidRDefault="00D752C9" w:rsidP="0030409D">
            <w:pPr>
              <w:spacing w:before="40" w:after="40" w:line="320" w:lineRule="exact"/>
              <w:jc w:val="right"/>
              <w:rPr>
                <w:rFonts w:ascii="Arial" w:hAnsi="Arial" w:cs="Arial"/>
                <w:sz w:val="24"/>
                <w:szCs w:val="24"/>
              </w:rPr>
            </w:pPr>
            <w:r w:rsidRPr="00B30273">
              <w:rPr>
                <w:rFonts w:ascii="Arial" w:hAnsi="Arial" w:cs="Arial"/>
                <w:sz w:val="24"/>
                <w:szCs w:val="24"/>
              </w:rPr>
              <w:t>100 000</w:t>
            </w:r>
          </w:p>
        </w:tc>
      </w:tr>
      <w:tr w:rsidR="00D752C9" w:rsidRPr="00B30273" w14:paraId="6334D36B" w14:textId="77777777" w:rsidTr="004E73CF">
        <w:tc>
          <w:tcPr>
            <w:tcW w:w="798" w:type="dxa"/>
            <w:shd w:val="clear" w:color="auto" w:fill="auto"/>
            <w:vAlign w:val="center"/>
          </w:tcPr>
          <w:p w14:paraId="6146FBD3" w14:textId="77777777" w:rsidR="00D752C9" w:rsidRPr="00B30273" w:rsidRDefault="00D752C9" w:rsidP="0030409D">
            <w:pPr>
              <w:numPr>
                <w:ilvl w:val="0"/>
                <w:numId w:val="127"/>
              </w:numPr>
              <w:spacing w:before="40" w:after="40" w:line="320" w:lineRule="exact"/>
              <w:ind w:left="360"/>
              <w:jc w:val="center"/>
              <w:rPr>
                <w:rFonts w:ascii="Arial" w:eastAsia="Calibri" w:hAnsi="Arial" w:cs="Arial"/>
                <w:bCs/>
                <w:iCs/>
                <w:sz w:val="24"/>
                <w:szCs w:val="24"/>
              </w:rPr>
            </w:pPr>
          </w:p>
        </w:tc>
        <w:tc>
          <w:tcPr>
            <w:tcW w:w="1437" w:type="dxa"/>
            <w:shd w:val="clear" w:color="auto" w:fill="auto"/>
            <w:vAlign w:val="center"/>
          </w:tcPr>
          <w:p w14:paraId="7B37BA25" w14:textId="77777777" w:rsidR="00D752C9" w:rsidRPr="00B30273" w:rsidRDefault="00D752C9" w:rsidP="0030409D">
            <w:pPr>
              <w:spacing w:before="40" w:after="40" w:line="320" w:lineRule="exact"/>
              <w:rPr>
                <w:rFonts w:ascii="Arial" w:hAnsi="Arial" w:cs="Arial"/>
                <w:sz w:val="24"/>
                <w:szCs w:val="24"/>
              </w:rPr>
            </w:pPr>
            <w:r w:rsidRPr="00B30273">
              <w:rPr>
                <w:rFonts w:ascii="Arial" w:hAnsi="Arial" w:cs="Arial"/>
                <w:sz w:val="24"/>
                <w:szCs w:val="24"/>
              </w:rPr>
              <w:t>19 12 02</w:t>
            </w:r>
          </w:p>
        </w:tc>
        <w:tc>
          <w:tcPr>
            <w:tcW w:w="5557" w:type="dxa"/>
            <w:shd w:val="clear" w:color="auto" w:fill="auto"/>
            <w:vAlign w:val="center"/>
          </w:tcPr>
          <w:p w14:paraId="23ED1E3F" w14:textId="77777777" w:rsidR="00D752C9" w:rsidRPr="00B30273" w:rsidRDefault="00D752C9" w:rsidP="0030409D">
            <w:pPr>
              <w:spacing w:before="40" w:after="40" w:line="320" w:lineRule="exact"/>
              <w:rPr>
                <w:rFonts w:ascii="Arial" w:hAnsi="Arial" w:cs="Arial"/>
                <w:sz w:val="24"/>
                <w:szCs w:val="24"/>
              </w:rPr>
            </w:pPr>
            <w:r w:rsidRPr="00B30273">
              <w:rPr>
                <w:rFonts w:ascii="Arial" w:hAnsi="Arial" w:cs="Arial"/>
                <w:sz w:val="24"/>
                <w:szCs w:val="24"/>
              </w:rPr>
              <w:t>Metale żelazne</w:t>
            </w:r>
          </w:p>
        </w:tc>
        <w:tc>
          <w:tcPr>
            <w:tcW w:w="1268" w:type="dxa"/>
            <w:shd w:val="clear" w:color="auto" w:fill="auto"/>
            <w:vAlign w:val="center"/>
          </w:tcPr>
          <w:p w14:paraId="5AAE13A7" w14:textId="4CD6DFB8" w:rsidR="00D752C9" w:rsidRPr="00B30273" w:rsidRDefault="00D752C9" w:rsidP="0030409D">
            <w:pPr>
              <w:spacing w:before="40" w:after="40" w:line="320" w:lineRule="exact"/>
              <w:jc w:val="right"/>
              <w:rPr>
                <w:rFonts w:ascii="Arial" w:hAnsi="Arial" w:cs="Arial"/>
                <w:sz w:val="24"/>
                <w:szCs w:val="24"/>
              </w:rPr>
            </w:pPr>
            <w:r w:rsidRPr="00B30273">
              <w:rPr>
                <w:rFonts w:ascii="Arial" w:hAnsi="Arial" w:cs="Arial"/>
                <w:sz w:val="24"/>
                <w:szCs w:val="24"/>
              </w:rPr>
              <w:t>10 000</w:t>
            </w:r>
          </w:p>
        </w:tc>
      </w:tr>
      <w:tr w:rsidR="00D752C9" w:rsidRPr="00B30273" w14:paraId="0B9BAE7C" w14:textId="77777777" w:rsidTr="004E73CF">
        <w:tc>
          <w:tcPr>
            <w:tcW w:w="798" w:type="dxa"/>
            <w:shd w:val="clear" w:color="auto" w:fill="auto"/>
            <w:vAlign w:val="center"/>
          </w:tcPr>
          <w:p w14:paraId="7C9FA355" w14:textId="77777777" w:rsidR="00D752C9" w:rsidRPr="00B30273" w:rsidRDefault="00D752C9" w:rsidP="0030409D">
            <w:pPr>
              <w:numPr>
                <w:ilvl w:val="0"/>
                <w:numId w:val="127"/>
              </w:numPr>
              <w:spacing w:before="40" w:after="40" w:line="320" w:lineRule="exact"/>
              <w:ind w:left="360"/>
              <w:jc w:val="center"/>
              <w:rPr>
                <w:rFonts w:ascii="Arial" w:eastAsia="Calibri" w:hAnsi="Arial" w:cs="Arial"/>
                <w:bCs/>
                <w:iCs/>
                <w:sz w:val="24"/>
                <w:szCs w:val="24"/>
              </w:rPr>
            </w:pPr>
          </w:p>
        </w:tc>
        <w:tc>
          <w:tcPr>
            <w:tcW w:w="1437" w:type="dxa"/>
            <w:shd w:val="clear" w:color="auto" w:fill="auto"/>
            <w:vAlign w:val="center"/>
          </w:tcPr>
          <w:p w14:paraId="1349F090" w14:textId="77777777" w:rsidR="00D752C9" w:rsidRPr="00B30273" w:rsidRDefault="00D752C9" w:rsidP="0030409D">
            <w:pPr>
              <w:spacing w:before="40" w:after="40" w:line="320" w:lineRule="exact"/>
              <w:rPr>
                <w:rFonts w:ascii="Arial" w:hAnsi="Arial" w:cs="Arial"/>
                <w:sz w:val="24"/>
                <w:szCs w:val="24"/>
              </w:rPr>
            </w:pPr>
            <w:r w:rsidRPr="00B30273">
              <w:rPr>
                <w:rFonts w:ascii="Arial" w:hAnsi="Arial" w:cs="Arial"/>
                <w:sz w:val="24"/>
                <w:szCs w:val="24"/>
              </w:rPr>
              <w:t>19 12 03</w:t>
            </w:r>
          </w:p>
        </w:tc>
        <w:tc>
          <w:tcPr>
            <w:tcW w:w="5557" w:type="dxa"/>
            <w:shd w:val="clear" w:color="auto" w:fill="auto"/>
            <w:vAlign w:val="center"/>
          </w:tcPr>
          <w:p w14:paraId="169E8162" w14:textId="77777777" w:rsidR="00D752C9" w:rsidRPr="00B30273" w:rsidRDefault="00D752C9" w:rsidP="0030409D">
            <w:pPr>
              <w:spacing w:before="40" w:after="40" w:line="320" w:lineRule="exact"/>
              <w:rPr>
                <w:rFonts w:ascii="Arial" w:hAnsi="Arial" w:cs="Arial"/>
                <w:sz w:val="24"/>
                <w:szCs w:val="24"/>
              </w:rPr>
            </w:pPr>
            <w:r w:rsidRPr="00B30273">
              <w:rPr>
                <w:rFonts w:ascii="Arial" w:hAnsi="Arial" w:cs="Arial"/>
                <w:sz w:val="24"/>
                <w:szCs w:val="24"/>
              </w:rPr>
              <w:t>Metale nieżelazne</w:t>
            </w:r>
          </w:p>
        </w:tc>
        <w:tc>
          <w:tcPr>
            <w:tcW w:w="1268" w:type="dxa"/>
            <w:shd w:val="clear" w:color="auto" w:fill="auto"/>
            <w:vAlign w:val="center"/>
          </w:tcPr>
          <w:p w14:paraId="59D64180" w14:textId="4F3C7502" w:rsidR="00D752C9" w:rsidRPr="00B30273" w:rsidRDefault="00D752C9" w:rsidP="0030409D">
            <w:pPr>
              <w:spacing w:before="40" w:after="40" w:line="320" w:lineRule="exact"/>
              <w:jc w:val="right"/>
              <w:rPr>
                <w:rFonts w:ascii="Arial" w:hAnsi="Arial" w:cs="Arial"/>
                <w:sz w:val="24"/>
                <w:szCs w:val="24"/>
              </w:rPr>
            </w:pPr>
            <w:r w:rsidRPr="00B30273">
              <w:rPr>
                <w:rFonts w:ascii="Arial" w:hAnsi="Arial" w:cs="Arial"/>
                <w:sz w:val="24"/>
                <w:szCs w:val="24"/>
              </w:rPr>
              <w:t xml:space="preserve"> 10 000</w:t>
            </w:r>
          </w:p>
        </w:tc>
      </w:tr>
      <w:tr w:rsidR="00D752C9" w:rsidRPr="00B30273" w14:paraId="510716E5" w14:textId="77777777" w:rsidTr="004E73CF">
        <w:tc>
          <w:tcPr>
            <w:tcW w:w="798" w:type="dxa"/>
            <w:shd w:val="clear" w:color="auto" w:fill="auto"/>
            <w:vAlign w:val="center"/>
          </w:tcPr>
          <w:p w14:paraId="6E817C7F" w14:textId="77777777" w:rsidR="00D752C9" w:rsidRPr="00B30273" w:rsidRDefault="00D752C9" w:rsidP="0030409D">
            <w:pPr>
              <w:numPr>
                <w:ilvl w:val="0"/>
                <w:numId w:val="127"/>
              </w:numPr>
              <w:spacing w:before="40" w:after="40" w:line="320" w:lineRule="exact"/>
              <w:ind w:left="360"/>
              <w:jc w:val="center"/>
              <w:rPr>
                <w:rFonts w:ascii="Arial" w:eastAsia="Calibri" w:hAnsi="Arial" w:cs="Arial"/>
                <w:bCs/>
                <w:iCs/>
                <w:sz w:val="24"/>
                <w:szCs w:val="24"/>
              </w:rPr>
            </w:pPr>
          </w:p>
        </w:tc>
        <w:tc>
          <w:tcPr>
            <w:tcW w:w="1437" w:type="dxa"/>
            <w:shd w:val="clear" w:color="auto" w:fill="auto"/>
            <w:vAlign w:val="center"/>
          </w:tcPr>
          <w:p w14:paraId="78920FD7" w14:textId="77777777" w:rsidR="00D752C9" w:rsidRPr="00B30273" w:rsidRDefault="00D752C9" w:rsidP="0030409D">
            <w:pPr>
              <w:spacing w:before="40" w:after="40" w:line="320" w:lineRule="exact"/>
              <w:rPr>
                <w:rFonts w:ascii="Arial" w:hAnsi="Arial" w:cs="Arial"/>
                <w:sz w:val="24"/>
                <w:szCs w:val="24"/>
              </w:rPr>
            </w:pPr>
            <w:r w:rsidRPr="00B30273">
              <w:rPr>
                <w:rFonts w:ascii="Arial" w:hAnsi="Arial" w:cs="Arial"/>
                <w:sz w:val="24"/>
                <w:szCs w:val="24"/>
              </w:rPr>
              <w:t>19 12 09</w:t>
            </w:r>
          </w:p>
        </w:tc>
        <w:tc>
          <w:tcPr>
            <w:tcW w:w="5557" w:type="dxa"/>
            <w:shd w:val="clear" w:color="auto" w:fill="auto"/>
            <w:vAlign w:val="center"/>
          </w:tcPr>
          <w:p w14:paraId="1676A71D" w14:textId="77777777" w:rsidR="00D752C9" w:rsidRPr="00B30273" w:rsidRDefault="00D752C9" w:rsidP="0030409D">
            <w:pPr>
              <w:spacing w:before="40" w:after="40" w:line="320" w:lineRule="exact"/>
              <w:rPr>
                <w:rFonts w:ascii="Arial" w:hAnsi="Arial" w:cs="Arial"/>
                <w:sz w:val="24"/>
                <w:szCs w:val="24"/>
              </w:rPr>
            </w:pPr>
            <w:r w:rsidRPr="00B30273">
              <w:rPr>
                <w:rFonts w:ascii="Arial" w:hAnsi="Arial" w:cs="Arial"/>
                <w:sz w:val="24"/>
                <w:szCs w:val="24"/>
              </w:rPr>
              <w:t>Minerały (np. piasek, kamienie)</w:t>
            </w:r>
          </w:p>
        </w:tc>
        <w:tc>
          <w:tcPr>
            <w:tcW w:w="1268" w:type="dxa"/>
            <w:shd w:val="clear" w:color="auto" w:fill="auto"/>
            <w:vAlign w:val="center"/>
          </w:tcPr>
          <w:p w14:paraId="60F5CEB0" w14:textId="05CAFE56" w:rsidR="00D752C9" w:rsidRPr="00B30273" w:rsidRDefault="00D752C9" w:rsidP="0030409D">
            <w:pPr>
              <w:spacing w:before="40" w:after="40" w:line="320" w:lineRule="exact"/>
              <w:jc w:val="right"/>
              <w:rPr>
                <w:rFonts w:ascii="Arial" w:hAnsi="Arial" w:cs="Arial"/>
                <w:sz w:val="24"/>
                <w:szCs w:val="24"/>
              </w:rPr>
            </w:pPr>
            <w:r w:rsidRPr="00B30273">
              <w:rPr>
                <w:rFonts w:ascii="Arial" w:hAnsi="Arial" w:cs="Arial"/>
                <w:sz w:val="24"/>
                <w:szCs w:val="24"/>
              </w:rPr>
              <w:t xml:space="preserve"> 10 000</w:t>
            </w:r>
          </w:p>
        </w:tc>
      </w:tr>
      <w:bookmarkEnd w:id="9"/>
      <w:tr w:rsidR="00D752C9" w:rsidRPr="00B30273" w14:paraId="2EB08880" w14:textId="77777777" w:rsidTr="00D752C9">
        <w:tc>
          <w:tcPr>
            <w:tcW w:w="9060" w:type="dxa"/>
            <w:gridSpan w:val="4"/>
            <w:shd w:val="clear" w:color="auto" w:fill="D9D9D9"/>
            <w:vAlign w:val="center"/>
          </w:tcPr>
          <w:p w14:paraId="18812D38" w14:textId="77777777" w:rsidR="00D752C9" w:rsidRPr="00B30273" w:rsidRDefault="00D752C9" w:rsidP="0030409D">
            <w:pPr>
              <w:spacing w:before="40" w:after="40" w:line="320" w:lineRule="exact"/>
              <w:jc w:val="center"/>
              <w:rPr>
                <w:rFonts w:ascii="Arial" w:hAnsi="Arial" w:cs="Arial"/>
                <w:b/>
                <w:bCs/>
                <w:sz w:val="24"/>
                <w:szCs w:val="24"/>
              </w:rPr>
            </w:pPr>
            <w:r w:rsidRPr="00B30273">
              <w:rPr>
                <w:rFonts w:ascii="Arial" w:hAnsi="Arial" w:cs="Arial"/>
                <w:b/>
                <w:bCs/>
                <w:sz w:val="24"/>
                <w:szCs w:val="24"/>
              </w:rPr>
              <w:t>POZOSTAŁE ODPADY POWSTAJĄCE W ZWIĄZKU Z EKSPLOATACJĄ INSTALACJI</w:t>
            </w:r>
          </w:p>
        </w:tc>
      </w:tr>
      <w:tr w:rsidR="00D752C9" w:rsidRPr="00B30273" w14:paraId="2740E135" w14:textId="77777777" w:rsidTr="00D752C9">
        <w:tc>
          <w:tcPr>
            <w:tcW w:w="9060" w:type="dxa"/>
            <w:gridSpan w:val="4"/>
            <w:shd w:val="clear" w:color="auto" w:fill="D9D9D9"/>
            <w:vAlign w:val="center"/>
          </w:tcPr>
          <w:p w14:paraId="45715118" w14:textId="77777777" w:rsidR="00D752C9" w:rsidRPr="00B30273" w:rsidRDefault="00D752C9" w:rsidP="0030409D">
            <w:pPr>
              <w:spacing w:before="120" w:after="120" w:line="320" w:lineRule="exact"/>
              <w:jc w:val="both"/>
              <w:rPr>
                <w:rFonts w:ascii="Arial" w:hAnsi="Arial" w:cs="Arial"/>
                <w:b/>
                <w:bCs/>
                <w:i/>
                <w:iCs/>
                <w:sz w:val="24"/>
                <w:szCs w:val="24"/>
              </w:rPr>
            </w:pPr>
            <w:r w:rsidRPr="00B30273">
              <w:rPr>
                <w:rFonts w:ascii="Arial" w:hAnsi="Arial" w:cs="Arial"/>
                <w:b/>
                <w:bCs/>
                <w:i/>
                <w:iCs/>
                <w:sz w:val="24"/>
                <w:szCs w:val="24"/>
              </w:rPr>
              <w:t>Odpady niebezpieczne</w:t>
            </w:r>
          </w:p>
        </w:tc>
      </w:tr>
      <w:tr w:rsidR="00D752C9" w:rsidRPr="00B30273" w14:paraId="41DA1A39" w14:textId="77777777" w:rsidTr="004E73CF">
        <w:tc>
          <w:tcPr>
            <w:tcW w:w="798" w:type="dxa"/>
            <w:shd w:val="clear" w:color="auto" w:fill="auto"/>
            <w:vAlign w:val="center"/>
          </w:tcPr>
          <w:p w14:paraId="7F0C7FC6" w14:textId="77777777" w:rsidR="00D752C9" w:rsidRPr="00B30273" w:rsidRDefault="00D752C9" w:rsidP="0030409D">
            <w:pPr>
              <w:numPr>
                <w:ilvl w:val="0"/>
                <w:numId w:val="128"/>
              </w:numPr>
              <w:spacing w:before="40" w:after="40" w:line="320" w:lineRule="exact"/>
              <w:jc w:val="center"/>
              <w:rPr>
                <w:rFonts w:ascii="Arial" w:eastAsia="Calibri" w:hAnsi="Arial" w:cs="Arial"/>
                <w:iCs/>
                <w:sz w:val="24"/>
                <w:szCs w:val="24"/>
              </w:rPr>
            </w:pPr>
          </w:p>
        </w:tc>
        <w:tc>
          <w:tcPr>
            <w:tcW w:w="1437" w:type="dxa"/>
            <w:shd w:val="clear" w:color="auto" w:fill="auto"/>
            <w:vAlign w:val="center"/>
          </w:tcPr>
          <w:p w14:paraId="1D8EC0C0" w14:textId="77777777" w:rsidR="00D752C9" w:rsidRPr="00B30273" w:rsidRDefault="00D752C9" w:rsidP="0030409D">
            <w:pPr>
              <w:spacing w:before="40" w:after="40" w:line="320" w:lineRule="exact"/>
              <w:rPr>
                <w:rFonts w:ascii="Arial" w:hAnsi="Arial" w:cs="Arial"/>
                <w:sz w:val="24"/>
                <w:szCs w:val="24"/>
              </w:rPr>
            </w:pPr>
            <w:r w:rsidRPr="00B30273">
              <w:rPr>
                <w:rFonts w:ascii="Arial" w:hAnsi="Arial" w:cs="Arial"/>
                <w:color w:val="000000"/>
                <w:sz w:val="24"/>
                <w:szCs w:val="24"/>
              </w:rPr>
              <w:t>13 01 10*</w:t>
            </w:r>
          </w:p>
        </w:tc>
        <w:tc>
          <w:tcPr>
            <w:tcW w:w="5557" w:type="dxa"/>
            <w:shd w:val="clear" w:color="auto" w:fill="auto"/>
            <w:vAlign w:val="center"/>
          </w:tcPr>
          <w:p w14:paraId="088535EF" w14:textId="142C0527" w:rsidR="00D752C9" w:rsidRPr="00B30273" w:rsidRDefault="00476A67" w:rsidP="0030409D">
            <w:pPr>
              <w:spacing w:before="40" w:after="40" w:line="320" w:lineRule="exact"/>
              <w:rPr>
                <w:rFonts w:ascii="Arial" w:hAnsi="Arial" w:cs="Arial"/>
                <w:sz w:val="24"/>
                <w:szCs w:val="24"/>
              </w:rPr>
            </w:pPr>
            <w:r w:rsidRPr="00B30273">
              <w:rPr>
                <w:rFonts w:ascii="Arial" w:hAnsi="Arial" w:cs="Arial"/>
                <w:color w:val="000000"/>
                <w:sz w:val="24"/>
                <w:szCs w:val="24"/>
              </w:rPr>
              <w:t>M</w:t>
            </w:r>
            <w:r w:rsidR="00D752C9" w:rsidRPr="00B30273">
              <w:rPr>
                <w:rFonts w:ascii="Arial" w:hAnsi="Arial" w:cs="Arial"/>
                <w:color w:val="000000"/>
                <w:sz w:val="24"/>
                <w:szCs w:val="24"/>
              </w:rPr>
              <w:t xml:space="preserve">ineralne oleje hydrauliczne niezawierające związków </w:t>
            </w:r>
            <w:proofErr w:type="spellStart"/>
            <w:r w:rsidR="00D752C9" w:rsidRPr="00B30273">
              <w:rPr>
                <w:rFonts w:ascii="Arial" w:hAnsi="Arial" w:cs="Arial"/>
                <w:color w:val="000000"/>
                <w:sz w:val="24"/>
                <w:szCs w:val="24"/>
              </w:rPr>
              <w:t>chlorowcoorganicznych</w:t>
            </w:r>
            <w:proofErr w:type="spellEnd"/>
            <w:r w:rsidR="00D752C9" w:rsidRPr="00B30273">
              <w:rPr>
                <w:rFonts w:ascii="Arial" w:hAnsi="Arial" w:cs="Arial"/>
                <w:color w:val="000000"/>
                <w:sz w:val="24"/>
                <w:szCs w:val="24"/>
              </w:rPr>
              <w:t xml:space="preserve"> </w:t>
            </w:r>
          </w:p>
        </w:tc>
        <w:tc>
          <w:tcPr>
            <w:tcW w:w="1268" w:type="dxa"/>
            <w:shd w:val="clear" w:color="auto" w:fill="auto"/>
            <w:vAlign w:val="center"/>
          </w:tcPr>
          <w:p w14:paraId="7972BD6E" w14:textId="77777777" w:rsidR="00D752C9" w:rsidRPr="00B30273" w:rsidRDefault="00D752C9" w:rsidP="0030409D">
            <w:pPr>
              <w:keepNext/>
              <w:spacing w:before="40" w:after="40" w:line="320" w:lineRule="exact"/>
              <w:jc w:val="right"/>
              <w:rPr>
                <w:rFonts w:ascii="Arial" w:hAnsi="Arial" w:cs="Arial"/>
                <w:sz w:val="24"/>
                <w:szCs w:val="24"/>
              </w:rPr>
            </w:pPr>
            <w:r w:rsidRPr="00B30273">
              <w:rPr>
                <w:rFonts w:ascii="Arial" w:hAnsi="Arial" w:cs="Arial"/>
                <w:sz w:val="24"/>
                <w:szCs w:val="24"/>
              </w:rPr>
              <w:t>0,5</w:t>
            </w:r>
          </w:p>
        </w:tc>
      </w:tr>
      <w:tr w:rsidR="00D752C9" w:rsidRPr="00B30273" w14:paraId="3075E3EB" w14:textId="77777777" w:rsidTr="004E73CF">
        <w:tc>
          <w:tcPr>
            <w:tcW w:w="798" w:type="dxa"/>
            <w:shd w:val="clear" w:color="auto" w:fill="auto"/>
            <w:vAlign w:val="center"/>
          </w:tcPr>
          <w:p w14:paraId="672CE0E2" w14:textId="77777777" w:rsidR="00D752C9" w:rsidRPr="00B30273" w:rsidRDefault="00D752C9" w:rsidP="0030409D">
            <w:pPr>
              <w:numPr>
                <w:ilvl w:val="0"/>
                <w:numId w:val="128"/>
              </w:numPr>
              <w:spacing w:before="40" w:after="40" w:line="320" w:lineRule="exact"/>
              <w:jc w:val="center"/>
              <w:rPr>
                <w:rFonts w:ascii="Arial" w:eastAsia="Calibri" w:hAnsi="Arial" w:cs="Arial"/>
                <w:iCs/>
                <w:sz w:val="24"/>
                <w:szCs w:val="24"/>
              </w:rPr>
            </w:pPr>
          </w:p>
        </w:tc>
        <w:tc>
          <w:tcPr>
            <w:tcW w:w="1437" w:type="dxa"/>
            <w:shd w:val="clear" w:color="auto" w:fill="auto"/>
            <w:vAlign w:val="center"/>
          </w:tcPr>
          <w:p w14:paraId="3FBC38AF" w14:textId="77777777" w:rsidR="00D752C9" w:rsidRPr="00B30273" w:rsidRDefault="00D752C9" w:rsidP="0030409D">
            <w:pPr>
              <w:spacing w:before="40" w:after="40" w:line="320" w:lineRule="exact"/>
              <w:rPr>
                <w:rFonts w:ascii="Arial" w:hAnsi="Arial" w:cs="Arial"/>
                <w:sz w:val="24"/>
                <w:szCs w:val="24"/>
              </w:rPr>
            </w:pPr>
            <w:r w:rsidRPr="00B30273">
              <w:rPr>
                <w:rFonts w:ascii="Arial" w:hAnsi="Arial" w:cs="Arial"/>
                <w:color w:val="000000"/>
                <w:sz w:val="24"/>
                <w:szCs w:val="24"/>
              </w:rPr>
              <w:t>13 01 13*</w:t>
            </w:r>
          </w:p>
        </w:tc>
        <w:tc>
          <w:tcPr>
            <w:tcW w:w="5557" w:type="dxa"/>
            <w:shd w:val="clear" w:color="auto" w:fill="auto"/>
            <w:vAlign w:val="center"/>
          </w:tcPr>
          <w:p w14:paraId="32D771B5" w14:textId="4676AD11" w:rsidR="00D752C9" w:rsidRPr="00B30273" w:rsidRDefault="00476A67" w:rsidP="0030409D">
            <w:pPr>
              <w:spacing w:before="40" w:after="40" w:line="320" w:lineRule="exact"/>
              <w:rPr>
                <w:rFonts w:ascii="Arial" w:hAnsi="Arial" w:cs="Arial"/>
                <w:sz w:val="24"/>
                <w:szCs w:val="24"/>
              </w:rPr>
            </w:pPr>
            <w:r w:rsidRPr="00B30273">
              <w:rPr>
                <w:rFonts w:ascii="Arial" w:hAnsi="Arial" w:cs="Arial"/>
                <w:color w:val="000000"/>
                <w:sz w:val="24"/>
                <w:szCs w:val="24"/>
              </w:rPr>
              <w:t>I</w:t>
            </w:r>
            <w:r w:rsidR="00D752C9" w:rsidRPr="00B30273">
              <w:rPr>
                <w:rFonts w:ascii="Arial" w:hAnsi="Arial" w:cs="Arial"/>
                <w:color w:val="000000"/>
                <w:sz w:val="24"/>
                <w:szCs w:val="24"/>
              </w:rPr>
              <w:t>nne oleje hydrauliczne</w:t>
            </w:r>
          </w:p>
        </w:tc>
        <w:tc>
          <w:tcPr>
            <w:tcW w:w="1268" w:type="dxa"/>
            <w:shd w:val="clear" w:color="auto" w:fill="auto"/>
            <w:vAlign w:val="center"/>
          </w:tcPr>
          <w:p w14:paraId="0E320852" w14:textId="77777777" w:rsidR="00D752C9" w:rsidRPr="00B30273" w:rsidRDefault="00D752C9" w:rsidP="0030409D">
            <w:pPr>
              <w:keepNext/>
              <w:spacing w:before="40" w:after="40" w:line="320" w:lineRule="exact"/>
              <w:jc w:val="right"/>
              <w:rPr>
                <w:rFonts w:ascii="Arial" w:hAnsi="Arial" w:cs="Arial"/>
                <w:sz w:val="24"/>
                <w:szCs w:val="24"/>
              </w:rPr>
            </w:pPr>
            <w:r w:rsidRPr="00B30273">
              <w:rPr>
                <w:rFonts w:ascii="Arial" w:hAnsi="Arial" w:cs="Arial"/>
                <w:sz w:val="24"/>
                <w:szCs w:val="24"/>
              </w:rPr>
              <w:t>0,5</w:t>
            </w:r>
          </w:p>
        </w:tc>
      </w:tr>
      <w:tr w:rsidR="00D752C9" w:rsidRPr="00B30273" w14:paraId="4FE670A4" w14:textId="77777777" w:rsidTr="004E73CF">
        <w:tc>
          <w:tcPr>
            <w:tcW w:w="798" w:type="dxa"/>
            <w:shd w:val="clear" w:color="auto" w:fill="auto"/>
            <w:vAlign w:val="center"/>
          </w:tcPr>
          <w:p w14:paraId="35B575B4" w14:textId="77777777" w:rsidR="00D752C9" w:rsidRPr="00B30273" w:rsidRDefault="00D752C9" w:rsidP="0030409D">
            <w:pPr>
              <w:numPr>
                <w:ilvl w:val="0"/>
                <w:numId w:val="128"/>
              </w:numPr>
              <w:spacing w:before="40" w:after="40" w:line="320" w:lineRule="exact"/>
              <w:jc w:val="center"/>
              <w:rPr>
                <w:rFonts w:ascii="Arial" w:eastAsia="Calibri" w:hAnsi="Arial" w:cs="Arial"/>
                <w:iCs/>
                <w:sz w:val="24"/>
                <w:szCs w:val="24"/>
              </w:rPr>
            </w:pPr>
          </w:p>
        </w:tc>
        <w:tc>
          <w:tcPr>
            <w:tcW w:w="1437" w:type="dxa"/>
            <w:shd w:val="clear" w:color="auto" w:fill="auto"/>
            <w:vAlign w:val="center"/>
          </w:tcPr>
          <w:p w14:paraId="0D71513C" w14:textId="77777777" w:rsidR="00D752C9" w:rsidRPr="00B30273" w:rsidRDefault="00D752C9" w:rsidP="0030409D">
            <w:pPr>
              <w:spacing w:before="40" w:after="40" w:line="320" w:lineRule="exact"/>
              <w:rPr>
                <w:rFonts w:ascii="Arial" w:hAnsi="Arial" w:cs="Arial"/>
                <w:sz w:val="24"/>
                <w:szCs w:val="24"/>
              </w:rPr>
            </w:pPr>
            <w:r w:rsidRPr="00B30273">
              <w:rPr>
                <w:rFonts w:ascii="Arial" w:hAnsi="Arial" w:cs="Arial"/>
                <w:color w:val="000000"/>
                <w:sz w:val="24"/>
                <w:szCs w:val="24"/>
              </w:rPr>
              <w:t>13 02 05*</w:t>
            </w:r>
          </w:p>
        </w:tc>
        <w:tc>
          <w:tcPr>
            <w:tcW w:w="5557" w:type="dxa"/>
            <w:shd w:val="clear" w:color="auto" w:fill="auto"/>
            <w:vAlign w:val="center"/>
          </w:tcPr>
          <w:p w14:paraId="4F463247" w14:textId="5B80308C" w:rsidR="00D752C9" w:rsidRPr="00B30273" w:rsidRDefault="00476A67" w:rsidP="0030409D">
            <w:pPr>
              <w:spacing w:before="40" w:after="40" w:line="320" w:lineRule="exact"/>
              <w:rPr>
                <w:rFonts w:ascii="Arial" w:hAnsi="Arial" w:cs="Arial"/>
                <w:sz w:val="24"/>
                <w:szCs w:val="24"/>
              </w:rPr>
            </w:pPr>
            <w:r w:rsidRPr="00B30273">
              <w:rPr>
                <w:rFonts w:ascii="Arial" w:hAnsi="Arial" w:cs="Arial"/>
                <w:color w:val="000000"/>
                <w:sz w:val="24"/>
                <w:szCs w:val="24"/>
              </w:rPr>
              <w:t>M</w:t>
            </w:r>
            <w:r w:rsidR="00D752C9" w:rsidRPr="00B30273">
              <w:rPr>
                <w:rFonts w:ascii="Arial" w:hAnsi="Arial" w:cs="Arial"/>
                <w:color w:val="000000"/>
                <w:sz w:val="24"/>
                <w:szCs w:val="24"/>
              </w:rPr>
              <w:t xml:space="preserve">ineralne oleje silnikowe, przekładniowe </w:t>
            </w:r>
            <w:r w:rsidRPr="00B30273">
              <w:rPr>
                <w:rFonts w:ascii="Arial" w:hAnsi="Arial" w:cs="Arial"/>
                <w:color w:val="000000"/>
                <w:sz w:val="24"/>
                <w:szCs w:val="24"/>
              </w:rPr>
              <w:br/>
            </w:r>
            <w:r w:rsidR="00D752C9" w:rsidRPr="00B30273">
              <w:rPr>
                <w:rFonts w:ascii="Arial" w:hAnsi="Arial" w:cs="Arial"/>
                <w:color w:val="000000"/>
                <w:sz w:val="24"/>
                <w:szCs w:val="24"/>
              </w:rPr>
              <w:t xml:space="preserve">i smarowe niezawierające związków </w:t>
            </w:r>
            <w:proofErr w:type="spellStart"/>
            <w:r w:rsidR="00D752C9" w:rsidRPr="00B30273">
              <w:rPr>
                <w:rFonts w:ascii="Arial" w:hAnsi="Arial" w:cs="Arial"/>
                <w:color w:val="000000"/>
                <w:sz w:val="24"/>
                <w:szCs w:val="24"/>
              </w:rPr>
              <w:t>chlorowcoorganicznych</w:t>
            </w:r>
            <w:proofErr w:type="spellEnd"/>
            <w:r w:rsidR="00D752C9" w:rsidRPr="00B30273">
              <w:rPr>
                <w:rFonts w:ascii="Arial" w:hAnsi="Arial" w:cs="Arial"/>
                <w:color w:val="000000"/>
                <w:sz w:val="24"/>
                <w:szCs w:val="24"/>
              </w:rPr>
              <w:t xml:space="preserve"> – mineralne oleje smarowe</w:t>
            </w:r>
          </w:p>
        </w:tc>
        <w:tc>
          <w:tcPr>
            <w:tcW w:w="1268" w:type="dxa"/>
            <w:shd w:val="clear" w:color="auto" w:fill="auto"/>
            <w:vAlign w:val="center"/>
          </w:tcPr>
          <w:p w14:paraId="5303B292" w14:textId="77777777" w:rsidR="00D752C9" w:rsidRPr="00B30273" w:rsidRDefault="00D752C9" w:rsidP="0030409D">
            <w:pPr>
              <w:keepNext/>
              <w:spacing w:before="40" w:after="40" w:line="320" w:lineRule="exact"/>
              <w:jc w:val="right"/>
              <w:rPr>
                <w:rFonts w:ascii="Arial" w:hAnsi="Arial" w:cs="Arial"/>
                <w:sz w:val="24"/>
                <w:szCs w:val="24"/>
              </w:rPr>
            </w:pPr>
            <w:r w:rsidRPr="00B30273">
              <w:rPr>
                <w:rFonts w:ascii="Arial" w:hAnsi="Arial" w:cs="Arial"/>
                <w:sz w:val="24"/>
                <w:szCs w:val="24"/>
              </w:rPr>
              <w:t>0,5</w:t>
            </w:r>
          </w:p>
        </w:tc>
      </w:tr>
      <w:tr w:rsidR="00D752C9" w:rsidRPr="00B30273" w14:paraId="20647D7D" w14:textId="77777777" w:rsidTr="004E73CF">
        <w:tc>
          <w:tcPr>
            <w:tcW w:w="798" w:type="dxa"/>
            <w:shd w:val="clear" w:color="auto" w:fill="auto"/>
            <w:vAlign w:val="center"/>
          </w:tcPr>
          <w:p w14:paraId="567C291B" w14:textId="77777777" w:rsidR="00D752C9" w:rsidRPr="00B30273" w:rsidRDefault="00D752C9" w:rsidP="0030409D">
            <w:pPr>
              <w:numPr>
                <w:ilvl w:val="0"/>
                <w:numId w:val="128"/>
              </w:numPr>
              <w:spacing w:before="40" w:after="40" w:line="320" w:lineRule="exact"/>
              <w:jc w:val="center"/>
              <w:rPr>
                <w:rFonts w:ascii="Arial" w:eastAsia="Calibri" w:hAnsi="Arial" w:cs="Arial"/>
                <w:iCs/>
                <w:sz w:val="24"/>
                <w:szCs w:val="24"/>
              </w:rPr>
            </w:pPr>
          </w:p>
        </w:tc>
        <w:tc>
          <w:tcPr>
            <w:tcW w:w="1437" w:type="dxa"/>
            <w:shd w:val="clear" w:color="auto" w:fill="auto"/>
            <w:vAlign w:val="center"/>
          </w:tcPr>
          <w:p w14:paraId="7441CF5D" w14:textId="77777777" w:rsidR="00D752C9" w:rsidRPr="00B30273" w:rsidRDefault="00D752C9" w:rsidP="0030409D">
            <w:pPr>
              <w:spacing w:before="40" w:after="40" w:line="320" w:lineRule="exact"/>
              <w:rPr>
                <w:rFonts w:ascii="Arial" w:hAnsi="Arial" w:cs="Arial"/>
                <w:sz w:val="24"/>
                <w:szCs w:val="24"/>
              </w:rPr>
            </w:pPr>
            <w:r w:rsidRPr="00B30273">
              <w:rPr>
                <w:rFonts w:ascii="Arial" w:hAnsi="Arial" w:cs="Arial"/>
                <w:color w:val="000000"/>
                <w:sz w:val="24"/>
                <w:szCs w:val="24"/>
              </w:rPr>
              <w:t>13 02 08*</w:t>
            </w:r>
          </w:p>
        </w:tc>
        <w:tc>
          <w:tcPr>
            <w:tcW w:w="5557" w:type="dxa"/>
            <w:shd w:val="clear" w:color="auto" w:fill="auto"/>
            <w:vAlign w:val="center"/>
          </w:tcPr>
          <w:p w14:paraId="1BBD2BD5" w14:textId="5C44EE8B" w:rsidR="00D752C9" w:rsidRPr="00B30273" w:rsidRDefault="00476A67" w:rsidP="0030409D">
            <w:pPr>
              <w:spacing w:before="40" w:after="40" w:line="320" w:lineRule="exact"/>
              <w:rPr>
                <w:rFonts w:ascii="Arial" w:hAnsi="Arial" w:cs="Arial"/>
                <w:sz w:val="24"/>
                <w:szCs w:val="24"/>
              </w:rPr>
            </w:pPr>
            <w:r w:rsidRPr="00B30273">
              <w:rPr>
                <w:rFonts w:ascii="Arial" w:hAnsi="Arial" w:cs="Arial"/>
                <w:color w:val="000000"/>
                <w:sz w:val="24"/>
                <w:szCs w:val="24"/>
              </w:rPr>
              <w:t>I</w:t>
            </w:r>
            <w:r w:rsidR="00D752C9" w:rsidRPr="00B30273">
              <w:rPr>
                <w:rFonts w:ascii="Arial" w:hAnsi="Arial" w:cs="Arial"/>
                <w:color w:val="000000"/>
                <w:sz w:val="24"/>
                <w:szCs w:val="24"/>
              </w:rPr>
              <w:t xml:space="preserve">nne oleje silnikowe, przekładniowe i smarowe </w:t>
            </w:r>
          </w:p>
        </w:tc>
        <w:tc>
          <w:tcPr>
            <w:tcW w:w="1268" w:type="dxa"/>
            <w:shd w:val="clear" w:color="auto" w:fill="auto"/>
            <w:vAlign w:val="center"/>
          </w:tcPr>
          <w:p w14:paraId="43474666" w14:textId="77777777" w:rsidR="00D752C9" w:rsidRPr="00B30273" w:rsidRDefault="00D752C9" w:rsidP="0030409D">
            <w:pPr>
              <w:keepNext/>
              <w:spacing w:before="40" w:after="40" w:line="320" w:lineRule="exact"/>
              <w:jc w:val="right"/>
              <w:rPr>
                <w:rFonts w:ascii="Arial" w:hAnsi="Arial" w:cs="Arial"/>
                <w:sz w:val="24"/>
                <w:szCs w:val="24"/>
              </w:rPr>
            </w:pPr>
            <w:r w:rsidRPr="00B30273">
              <w:rPr>
                <w:rFonts w:ascii="Arial" w:hAnsi="Arial" w:cs="Arial"/>
                <w:sz w:val="24"/>
                <w:szCs w:val="24"/>
              </w:rPr>
              <w:t>0,5</w:t>
            </w:r>
          </w:p>
        </w:tc>
      </w:tr>
      <w:tr w:rsidR="00D752C9" w:rsidRPr="00B30273" w14:paraId="160E943E" w14:textId="77777777" w:rsidTr="004E73CF">
        <w:tc>
          <w:tcPr>
            <w:tcW w:w="798" w:type="dxa"/>
            <w:shd w:val="clear" w:color="auto" w:fill="auto"/>
            <w:vAlign w:val="center"/>
          </w:tcPr>
          <w:p w14:paraId="4A2EF45C" w14:textId="77777777" w:rsidR="00D752C9" w:rsidRPr="00B30273" w:rsidRDefault="00D752C9" w:rsidP="0030409D">
            <w:pPr>
              <w:numPr>
                <w:ilvl w:val="0"/>
                <w:numId w:val="128"/>
              </w:numPr>
              <w:spacing w:before="40" w:after="40" w:line="320" w:lineRule="exact"/>
              <w:jc w:val="center"/>
              <w:rPr>
                <w:rFonts w:ascii="Arial" w:eastAsia="Calibri" w:hAnsi="Arial" w:cs="Arial"/>
                <w:iCs/>
                <w:sz w:val="24"/>
                <w:szCs w:val="24"/>
              </w:rPr>
            </w:pPr>
          </w:p>
        </w:tc>
        <w:tc>
          <w:tcPr>
            <w:tcW w:w="1437" w:type="dxa"/>
            <w:shd w:val="clear" w:color="auto" w:fill="auto"/>
            <w:vAlign w:val="center"/>
          </w:tcPr>
          <w:p w14:paraId="06613FFF" w14:textId="77777777" w:rsidR="00D752C9" w:rsidRPr="00B30273" w:rsidRDefault="00D752C9" w:rsidP="0030409D">
            <w:pPr>
              <w:spacing w:before="40" w:after="40" w:line="320" w:lineRule="exact"/>
              <w:rPr>
                <w:rFonts w:ascii="Arial" w:hAnsi="Arial" w:cs="Arial"/>
                <w:sz w:val="24"/>
                <w:szCs w:val="24"/>
              </w:rPr>
            </w:pPr>
            <w:r w:rsidRPr="00B30273">
              <w:rPr>
                <w:rFonts w:ascii="Arial" w:hAnsi="Arial" w:cs="Arial"/>
                <w:color w:val="000000"/>
                <w:sz w:val="24"/>
                <w:szCs w:val="24"/>
              </w:rPr>
              <w:t>15 01 10*</w:t>
            </w:r>
          </w:p>
        </w:tc>
        <w:tc>
          <w:tcPr>
            <w:tcW w:w="5557" w:type="dxa"/>
            <w:shd w:val="clear" w:color="auto" w:fill="auto"/>
            <w:vAlign w:val="center"/>
          </w:tcPr>
          <w:p w14:paraId="5BE0D38E" w14:textId="4943FE93" w:rsidR="00D752C9" w:rsidRPr="00B30273" w:rsidRDefault="00476A67" w:rsidP="0030409D">
            <w:pPr>
              <w:spacing w:before="40" w:after="40" w:line="320" w:lineRule="exact"/>
              <w:rPr>
                <w:rFonts w:ascii="Arial" w:hAnsi="Arial" w:cs="Arial"/>
                <w:sz w:val="24"/>
                <w:szCs w:val="24"/>
              </w:rPr>
            </w:pPr>
            <w:r w:rsidRPr="00B30273">
              <w:rPr>
                <w:rFonts w:ascii="Arial" w:hAnsi="Arial" w:cs="Arial"/>
                <w:color w:val="000000"/>
                <w:sz w:val="24"/>
                <w:szCs w:val="24"/>
              </w:rPr>
              <w:t>O</w:t>
            </w:r>
            <w:r w:rsidR="00D752C9" w:rsidRPr="00B30273">
              <w:rPr>
                <w:rFonts w:ascii="Arial" w:hAnsi="Arial" w:cs="Arial"/>
                <w:color w:val="000000"/>
                <w:sz w:val="24"/>
                <w:szCs w:val="24"/>
              </w:rPr>
              <w:t>pakowania zawierające pozostałości substancji niebezpiecznych lub nimi zanieczyszczone</w:t>
            </w:r>
          </w:p>
        </w:tc>
        <w:tc>
          <w:tcPr>
            <w:tcW w:w="1268" w:type="dxa"/>
            <w:shd w:val="clear" w:color="auto" w:fill="auto"/>
            <w:vAlign w:val="center"/>
          </w:tcPr>
          <w:p w14:paraId="5B20D815" w14:textId="77777777" w:rsidR="00D752C9" w:rsidRPr="00B30273" w:rsidRDefault="00D752C9" w:rsidP="0030409D">
            <w:pPr>
              <w:keepNext/>
              <w:spacing w:before="40" w:after="40" w:line="320" w:lineRule="exact"/>
              <w:jc w:val="right"/>
              <w:rPr>
                <w:rFonts w:ascii="Arial" w:hAnsi="Arial" w:cs="Arial"/>
                <w:sz w:val="24"/>
                <w:szCs w:val="24"/>
              </w:rPr>
            </w:pPr>
            <w:r w:rsidRPr="00B30273">
              <w:rPr>
                <w:rFonts w:ascii="Arial" w:hAnsi="Arial" w:cs="Arial"/>
                <w:sz w:val="24"/>
                <w:szCs w:val="24"/>
              </w:rPr>
              <w:t>0,5</w:t>
            </w:r>
          </w:p>
        </w:tc>
      </w:tr>
      <w:tr w:rsidR="00D752C9" w:rsidRPr="00B30273" w14:paraId="2D710B2C" w14:textId="77777777" w:rsidTr="004E73CF">
        <w:tc>
          <w:tcPr>
            <w:tcW w:w="798" w:type="dxa"/>
            <w:shd w:val="clear" w:color="auto" w:fill="auto"/>
            <w:vAlign w:val="center"/>
          </w:tcPr>
          <w:p w14:paraId="4859D69B" w14:textId="77777777" w:rsidR="00D752C9" w:rsidRPr="00B30273" w:rsidRDefault="00D752C9" w:rsidP="0030409D">
            <w:pPr>
              <w:numPr>
                <w:ilvl w:val="0"/>
                <w:numId w:val="128"/>
              </w:numPr>
              <w:spacing w:before="40" w:after="40" w:line="320" w:lineRule="exact"/>
              <w:jc w:val="center"/>
              <w:rPr>
                <w:rFonts w:ascii="Arial" w:eastAsia="Calibri" w:hAnsi="Arial" w:cs="Arial"/>
                <w:iCs/>
                <w:sz w:val="24"/>
                <w:szCs w:val="24"/>
              </w:rPr>
            </w:pPr>
          </w:p>
        </w:tc>
        <w:tc>
          <w:tcPr>
            <w:tcW w:w="1437" w:type="dxa"/>
            <w:shd w:val="clear" w:color="auto" w:fill="auto"/>
            <w:vAlign w:val="center"/>
          </w:tcPr>
          <w:p w14:paraId="398AC81C" w14:textId="77777777" w:rsidR="00D752C9" w:rsidRPr="00B30273" w:rsidRDefault="00D752C9" w:rsidP="0030409D">
            <w:pPr>
              <w:spacing w:before="40" w:after="40" w:line="320" w:lineRule="exact"/>
              <w:rPr>
                <w:rFonts w:ascii="Arial" w:hAnsi="Arial" w:cs="Arial"/>
                <w:sz w:val="24"/>
                <w:szCs w:val="24"/>
              </w:rPr>
            </w:pPr>
            <w:r w:rsidRPr="00B30273">
              <w:rPr>
                <w:rFonts w:ascii="Arial" w:hAnsi="Arial" w:cs="Arial"/>
                <w:color w:val="000000"/>
                <w:sz w:val="24"/>
                <w:szCs w:val="24"/>
              </w:rPr>
              <w:t>15 02 02*</w:t>
            </w:r>
          </w:p>
        </w:tc>
        <w:tc>
          <w:tcPr>
            <w:tcW w:w="5557" w:type="dxa"/>
            <w:shd w:val="clear" w:color="auto" w:fill="auto"/>
            <w:vAlign w:val="center"/>
          </w:tcPr>
          <w:p w14:paraId="77B7EA00" w14:textId="6478B44E" w:rsidR="00476A67" w:rsidRPr="00B30273" w:rsidRDefault="00476A67" w:rsidP="0030409D">
            <w:pPr>
              <w:autoSpaceDE w:val="0"/>
              <w:autoSpaceDN w:val="0"/>
              <w:adjustRightInd w:val="0"/>
              <w:spacing w:line="320" w:lineRule="exact"/>
              <w:rPr>
                <w:rFonts w:ascii="Arial" w:eastAsia="TimesNewRoman" w:hAnsi="Arial" w:cs="Arial"/>
                <w:sz w:val="24"/>
                <w:szCs w:val="24"/>
              </w:rPr>
            </w:pPr>
            <w:r w:rsidRPr="00B30273">
              <w:rPr>
                <w:rFonts w:ascii="Arial" w:eastAsia="TimesNewRoman" w:hAnsi="Arial" w:cs="Arial"/>
                <w:sz w:val="24"/>
                <w:szCs w:val="24"/>
              </w:rPr>
              <w:t xml:space="preserve">Sorbenty, materiały filtracyjne (w tym filtry olejowe nieujęte </w:t>
            </w:r>
            <w:r w:rsidR="004E73CF" w:rsidRPr="00B30273">
              <w:rPr>
                <w:rFonts w:ascii="Arial" w:eastAsia="TimesNewRoman" w:hAnsi="Arial" w:cs="Arial"/>
                <w:sz w:val="24"/>
                <w:szCs w:val="24"/>
              </w:rPr>
              <w:br/>
            </w:r>
            <w:r w:rsidRPr="00B30273">
              <w:rPr>
                <w:rFonts w:ascii="Arial" w:eastAsia="TimesNewRoman" w:hAnsi="Arial" w:cs="Arial"/>
                <w:sz w:val="24"/>
                <w:szCs w:val="24"/>
              </w:rPr>
              <w:t>w innych grupach),</w:t>
            </w:r>
            <w:r w:rsidR="004E73CF" w:rsidRPr="00B30273">
              <w:rPr>
                <w:rFonts w:ascii="Arial" w:eastAsia="TimesNewRoman" w:hAnsi="Arial" w:cs="Arial"/>
                <w:sz w:val="24"/>
                <w:szCs w:val="24"/>
              </w:rPr>
              <w:t xml:space="preserve"> </w:t>
            </w:r>
            <w:r w:rsidRPr="00B30273">
              <w:rPr>
                <w:rFonts w:ascii="Arial" w:eastAsia="TimesNewRoman" w:hAnsi="Arial" w:cs="Arial"/>
                <w:sz w:val="24"/>
                <w:szCs w:val="24"/>
              </w:rPr>
              <w:t xml:space="preserve">tkaniny do wycierania (np. szmaty, ścierki) </w:t>
            </w:r>
            <w:r w:rsidRPr="00B30273">
              <w:rPr>
                <w:rFonts w:ascii="Arial" w:eastAsia="TimesNewRoman" w:hAnsi="Arial" w:cs="Arial"/>
                <w:sz w:val="24"/>
                <w:szCs w:val="24"/>
              </w:rPr>
              <w:br/>
              <w:t>i ubrania ochronne zanieczyszczone</w:t>
            </w:r>
          </w:p>
          <w:p w14:paraId="1C2B9ECF" w14:textId="6598ECB2" w:rsidR="00D752C9" w:rsidRPr="00B30273" w:rsidRDefault="00476A67" w:rsidP="0030409D">
            <w:pPr>
              <w:spacing w:before="40" w:after="40" w:line="320" w:lineRule="exact"/>
              <w:rPr>
                <w:rFonts w:ascii="Arial" w:hAnsi="Arial" w:cs="Arial"/>
                <w:sz w:val="24"/>
                <w:szCs w:val="24"/>
              </w:rPr>
            </w:pPr>
            <w:r w:rsidRPr="00B30273">
              <w:rPr>
                <w:rFonts w:ascii="Arial" w:eastAsia="TimesNewRoman" w:hAnsi="Arial" w:cs="Arial"/>
                <w:sz w:val="24"/>
                <w:szCs w:val="24"/>
              </w:rPr>
              <w:t>substancjami niebezpiecznymi (np. PCB)</w:t>
            </w:r>
          </w:p>
        </w:tc>
        <w:tc>
          <w:tcPr>
            <w:tcW w:w="1268" w:type="dxa"/>
            <w:shd w:val="clear" w:color="auto" w:fill="auto"/>
            <w:vAlign w:val="center"/>
          </w:tcPr>
          <w:p w14:paraId="50782D5C" w14:textId="77777777" w:rsidR="00D752C9" w:rsidRPr="00B30273" w:rsidRDefault="00D752C9" w:rsidP="0030409D">
            <w:pPr>
              <w:keepNext/>
              <w:spacing w:before="40" w:after="40" w:line="320" w:lineRule="exact"/>
              <w:jc w:val="right"/>
              <w:rPr>
                <w:rFonts w:ascii="Arial" w:hAnsi="Arial" w:cs="Arial"/>
                <w:sz w:val="24"/>
                <w:szCs w:val="24"/>
              </w:rPr>
            </w:pPr>
            <w:r w:rsidRPr="00B30273">
              <w:rPr>
                <w:rFonts w:ascii="Arial" w:hAnsi="Arial" w:cs="Arial"/>
                <w:sz w:val="24"/>
                <w:szCs w:val="24"/>
              </w:rPr>
              <w:t>0,5</w:t>
            </w:r>
          </w:p>
        </w:tc>
      </w:tr>
      <w:tr w:rsidR="00D752C9" w:rsidRPr="00B30273" w14:paraId="283EB56A" w14:textId="77777777" w:rsidTr="004E73CF">
        <w:tc>
          <w:tcPr>
            <w:tcW w:w="798" w:type="dxa"/>
            <w:shd w:val="clear" w:color="auto" w:fill="auto"/>
            <w:vAlign w:val="center"/>
          </w:tcPr>
          <w:p w14:paraId="64C66E46" w14:textId="77777777" w:rsidR="00D752C9" w:rsidRPr="00B30273" w:rsidRDefault="00D752C9" w:rsidP="0030409D">
            <w:pPr>
              <w:numPr>
                <w:ilvl w:val="0"/>
                <w:numId w:val="128"/>
              </w:numPr>
              <w:spacing w:before="40" w:after="40" w:line="320" w:lineRule="exact"/>
              <w:jc w:val="center"/>
              <w:rPr>
                <w:rFonts w:ascii="Arial" w:eastAsia="Calibri" w:hAnsi="Arial" w:cs="Arial"/>
                <w:iCs/>
                <w:sz w:val="24"/>
                <w:szCs w:val="24"/>
              </w:rPr>
            </w:pPr>
          </w:p>
        </w:tc>
        <w:tc>
          <w:tcPr>
            <w:tcW w:w="1437" w:type="dxa"/>
            <w:shd w:val="clear" w:color="auto" w:fill="auto"/>
            <w:vAlign w:val="center"/>
          </w:tcPr>
          <w:p w14:paraId="2B8164B9" w14:textId="77777777" w:rsidR="00D752C9" w:rsidRPr="00B30273" w:rsidRDefault="00D752C9" w:rsidP="0030409D">
            <w:pPr>
              <w:spacing w:before="40" w:after="40" w:line="320" w:lineRule="exact"/>
              <w:rPr>
                <w:rFonts w:ascii="Arial" w:hAnsi="Arial" w:cs="Arial"/>
                <w:sz w:val="24"/>
                <w:szCs w:val="24"/>
              </w:rPr>
            </w:pPr>
            <w:r w:rsidRPr="00B30273">
              <w:rPr>
                <w:rFonts w:ascii="Arial" w:hAnsi="Arial" w:cs="Arial"/>
                <w:color w:val="000000"/>
                <w:sz w:val="24"/>
                <w:szCs w:val="24"/>
              </w:rPr>
              <w:t>16 02 13*</w:t>
            </w:r>
          </w:p>
        </w:tc>
        <w:tc>
          <w:tcPr>
            <w:tcW w:w="5557" w:type="dxa"/>
            <w:shd w:val="clear" w:color="auto" w:fill="auto"/>
            <w:vAlign w:val="center"/>
          </w:tcPr>
          <w:p w14:paraId="1E01D943" w14:textId="03AA0FAF" w:rsidR="00D752C9" w:rsidRPr="00B30273" w:rsidRDefault="004E73CF" w:rsidP="0030409D">
            <w:pPr>
              <w:spacing w:before="40" w:after="40" w:line="320" w:lineRule="exact"/>
              <w:rPr>
                <w:rFonts w:ascii="Arial" w:hAnsi="Arial" w:cs="Arial"/>
                <w:sz w:val="24"/>
                <w:szCs w:val="24"/>
              </w:rPr>
            </w:pPr>
            <w:r w:rsidRPr="00B30273">
              <w:rPr>
                <w:rFonts w:ascii="Arial" w:hAnsi="Arial" w:cs="Arial"/>
                <w:color w:val="000000"/>
                <w:sz w:val="24"/>
                <w:szCs w:val="24"/>
              </w:rPr>
              <w:t>Z</w:t>
            </w:r>
            <w:r w:rsidR="00D752C9" w:rsidRPr="00B30273">
              <w:rPr>
                <w:rFonts w:ascii="Arial" w:hAnsi="Arial" w:cs="Arial"/>
                <w:color w:val="000000"/>
                <w:sz w:val="24"/>
                <w:szCs w:val="24"/>
              </w:rPr>
              <w:t xml:space="preserve">użyte urządzenia zawierające niebezpieczne elementy inne niż wymienione w 16 02 09 do 16 02 12 </w:t>
            </w:r>
          </w:p>
        </w:tc>
        <w:tc>
          <w:tcPr>
            <w:tcW w:w="1268" w:type="dxa"/>
            <w:shd w:val="clear" w:color="auto" w:fill="auto"/>
            <w:vAlign w:val="center"/>
          </w:tcPr>
          <w:p w14:paraId="47F8A0D4" w14:textId="77777777" w:rsidR="00D752C9" w:rsidRPr="00B30273" w:rsidRDefault="00D752C9" w:rsidP="0030409D">
            <w:pPr>
              <w:keepNext/>
              <w:spacing w:before="40" w:after="40" w:line="320" w:lineRule="exact"/>
              <w:jc w:val="right"/>
              <w:rPr>
                <w:rFonts w:ascii="Arial" w:hAnsi="Arial" w:cs="Arial"/>
                <w:sz w:val="24"/>
                <w:szCs w:val="24"/>
              </w:rPr>
            </w:pPr>
            <w:r w:rsidRPr="00B30273">
              <w:rPr>
                <w:rFonts w:ascii="Arial" w:hAnsi="Arial" w:cs="Arial"/>
                <w:sz w:val="24"/>
                <w:szCs w:val="24"/>
              </w:rPr>
              <w:t>0,25</w:t>
            </w:r>
          </w:p>
        </w:tc>
      </w:tr>
      <w:tr w:rsidR="00D752C9" w:rsidRPr="00B30273" w14:paraId="65208B8A" w14:textId="77777777" w:rsidTr="004E73CF">
        <w:tc>
          <w:tcPr>
            <w:tcW w:w="798" w:type="dxa"/>
            <w:shd w:val="clear" w:color="auto" w:fill="auto"/>
            <w:vAlign w:val="center"/>
          </w:tcPr>
          <w:p w14:paraId="08C27987" w14:textId="77777777" w:rsidR="00D752C9" w:rsidRPr="00B30273" w:rsidRDefault="00D752C9" w:rsidP="0030409D">
            <w:pPr>
              <w:numPr>
                <w:ilvl w:val="0"/>
                <w:numId w:val="128"/>
              </w:numPr>
              <w:spacing w:before="40" w:after="40" w:line="320" w:lineRule="exact"/>
              <w:jc w:val="center"/>
              <w:rPr>
                <w:rFonts w:ascii="Arial" w:eastAsia="Calibri" w:hAnsi="Arial" w:cs="Arial"/>
                <w:iCs/>
                <w:sz w:val="24"/>
                <w:szCs w:val="24"/>
              </w:rPr>
            </w:pPr>
          </w:p>
        </w:tc>
        <w:tc>
          <w:tcPr>
            <w:tcW w:w="1437" w:type="dxa"/>
            <w:shd w:val="clear" w:color="auto" w:fill="auto"/>
            <w:vAlign w:val="center"/>
          </w:tcPr>
          <w:p w14:paraId="27BCF79A" w14:textId="77777777" w:rsidR="00D752C9" w:rsidRPr="00B30273" w:rsidRDefault="00D752C9" w:rsidP="0030409D">
            <w:pPr>
              <w:spacing w:before="40" w:after="40" w:line="320" w:lineRule="exact"/>
              <w:rPr>
                <w:rFonts w:ascii="Arial" w:hAnsi="Arial" w:cs="Arial"/>
                <w:sz w:val="24"/>
                <w:szCs w:val="24"/>
              </w:rPr>
            </w:pPr>
            <w:r w:rsidRPr="00B30273">
              <w:rPr>
                <w:rFonts w:ascii="Arial" w:hAnsi="Arial" w:cs="Arial"/>
                <w:color w:val="000000"/>
                <w:sz w:val="24"/>
                <w:szCs w:val="24"/>
              </w:rPr>
              <w:t>16 06 02*</w:t>
            </w:r>
          </w:p>
        </w:tc>
        <w:tc>
          <w:tcPr>
            <w:tcW w:w="5557" w:type="dxa"/>
            <w:shd w:val="clear" w:color="auto" w:fill="auto"/>
            <w:vAlign w:val="center"/>
          </w:tcPr>
          <w:p w14:paraId="17739455" w14:textId="6052695D" w:rsidR="00D752C9" w:rsidRPr="00B30273" w:rsidRDefault="004E73CF" w:rsidP="0030409D">
            <w:pPr>
              <w:spacing w:before="40" w:after="40" w:line="320" w:lineRule="exact"/>
              <w:rPr>
                <w:rFonts w:ascii="Arial" w:hAnsi="Arial" w:cs="Arial"/>
                <w:sz w:val="24"/>
                <w:szCs w:val="24"/>
              </w:rPr>
            </w:pPr>
            <w:r w:rsidRPr="00B30273">
              <w:rPr>
                <w:rFonts w:ascii="Arial" w:hAnsi="Arial" w:cs="Arial"/>
                <w:color w:val="000000"/>
                <w:sz w:val="24"/>
                <w:szCs w:val="24"/>
              </w:rPr>
              <w:t>B</w:t>
            </w:r>
            <w:r w:rsidR="00D752C9" w:rsidRPr="00B30273">
              <w:rPr>
                <w:rFonts w:ascii="Arial" w:hAnsi="Arial" w:cs="Arial"/>
                <w:color w:val="000000"/>
                <w:sz w:val="24"/>
                <w:szCs w:val="24"/>
              </w:rPr>
              <w:t xml:space="preserve">aterie i akumulatory niklowo-kadmowe </w:t>
            </w:r>
          </w:p>
        </w:tc>
        <w:tc>
          <w:tcPr>
            <w:tcW w:w="1268" w:type="dxa"/>
            <w:shd w:val="clear" w:color="auto" w:fill="auto"/>
            <w:vAlign w:val="center"/>
          </w:tcPr>
          <w:p w14:paraId="480E3BFF" w14:textId="77777777" w:rsidR="00D752C9" w:rsidRPr="00B30273" w:rsidRDefault="00D752C9" w:rsidP="0030409D">
            <w:pPr>
              <w:keepNext/>
              <w:spacing w:before="40" w:after="40" w:line="320" w:lineRule="exact"/>
              <w:jc w:val="right"/>
              <w:rPr>
                <w:rFonts w:ascii="Arial" w:hAnsi="Arial" w:cs="Arial"/>
                <w:sz w:val="24"/>
                <w:szCs w:val="24"/>
              </w:rPr>
            </w:pPr>
            <w:r w:rsidRPr="00B30273">
              <w:rPr>
                <w:rFonts w:ascii="Arial" w:hAnsi="Arial" w:cs="Arial"/>
                <w:sz w:val="24"/>
                <w:szCs w:val="24"/>
              </w:rPr>
              <w:t>0,25</w:t>
            </w:r>
          </w:p>
        </w:tc>
      </w:tr>
      <w:tr w:rsidR="00D752C9" w:rsidRPr="00B30273" w14:paraId="014BA4E4" w14:textId="77777777" w:rsidTr="00D752C9">
        <w:tc>
          <w:tcPr>
            <w:tcW w:w="9060" w:type="dxa"/>
            <w:gridSpan w:val="4"/>
            <w:shd w:val="clear" w:color="auto" w:fill="D9D9D9"/>
            <w:vAlign w:val="center"/>
          </w:tcPr>
          <w:p w14:paraId="0A8DE9B6" w14:textId="77777777" w:rsidR="00D752C9" w:rsidRPr="00B30273" w:rsidRDefault="00D752C9" w:rsidP="0030409D">
            <w:pPr>
              <w:spacing w:before="120" w:after="120" w:line="320" w:lineRule="exact"/>
              <w:jc w:val="both"/>
              <w:rPr>
                <w:rFonts w:ascii="Arial" w:hAnsi="Arial" w:cs="Arial"/>
                <w:b/>
                <w:bCs/>
                <w:i/>
                <w:iCs/>
                <w:sz w:val="24"/>
                <w:szCs w:val="24"/>
              </w:rPr>
            </w:pPr>
            <w:r w:rsidRPr="00B30273">
              <w:rPr>
                <w:rFonts w:ascii="Arial" w:hAnsi="Arial" w:cs="Arial"/>
                <w:b/>
                <w:bCs/>
                <w:i/>
                <w:iCs/>
                <w:sz w:val="24"/>
                <w:szCs w:val="24"/>
              </w:rPr>
              <w:t>Odpady inne niż niebezpieczne</w:t>
            </w:r>
          </w:p>
        </w:tc>
      </w:tr>
      <w:tr w:rsidR="00D752C9" w:rsidRPr="00B30273" w14:paraId="25C8A523" w14:textId="77777777" w:rsidTr="004E73CF">
        <w:tc>
          <w:tcPr>
            <w:tcW w:w="798" w:type="dxa"/>
            <w:shd w:val="clear" w:color="auto" w:fill="auto"/>
            <w:vAlign w:val="center"/>
          </w:tcPr>
          <w:p w14:paraId="4E017407" w14:textId="77777777" w:rsidR="00D752C9" w:rsidRPr="00B30273" w:rsidRDefault="00D752C9" w:rsidP="0030409D">
            <w:pPr>
              <w:numPr>
                <w:ilvl w:val="0"/>
                <w:numId w:val="129"/>
              </w:numPr>
              <w:spacing w:before="40" w:after="40" w:line="320" w:lineRule="exact"/>
              <w:jc w:val="center"/>
              <w:rPr>
                <w:rFonts w:ascii="Arial" w:eastAsia="Calibri" w:hAnsi="Arial" w:cs="Arial"/>
                <w:iCs/>
                <w:sz w:val="24"/>
                <w:szCs w:val="24"/>
              </w:rPr>
            </w:pPr>
          </w:p>
        </w:tc>
        <w:tc>
          <w:tcPr>
            <w:tcW w:w="1437" w:type="dxa"/>
            <w:shd w:val="clear" w:color="auto" w:fill="auto"/>
            <w:vAlign w:val="center"/>
          </w:tcPr>
          <w:p w14:paraId="28CD0909" w14:textId="77777777" w:rsidR="00D752C9" w:rsidRPr="00B30273" w:rsidRDefault="00D752C9" w:rsidP="0030409D">
            <w:pPr>
              <w:spacing w:before="40" w:after="40" w:line="320" w:lineRule="exact"/>
              <w:rPr>
                <w:rFonts w:ascii="Arial" w:hAnsi="Arial" w:cs="Arial"/>
                <w:sz w:val="24"/>
                <w:szCs w:val="24"/>
              </w:rPr>
            </w:pPr>
            <w:r w:rsidRPr="00B30273">
              <w:rPr>
                <w:rFonts w:ascii="Arial" w:hAnsi="Arial" w:cs="Arial"/>
                <w:color w:val="000000"/>
                <w:sz w:val="24"/>
                <w:szCs w:val="24"/>
              </w:rPr>
              <w:t>15 02 03</w:t>
            </w:r>
          </w:p>
        </w:tc>
        <w:tc>
          <w:tcPr>
            <w:tcW w:w="5557" w:type="dxa"/>
            <w:shd w:val="clear" w:color="auto" w:fill="auto"/>
            <w:vAlign w:val="center"/>
          </w:tcPr>
          <w:p w14:paraId="5CE07110" w14:textId="18BF69BE" w:rsidR="00D752C9" w:rsidRPr="00B30273" w:rsidRDefault="004E73CF" w:rsidP="0030409D">
            <w:pPr>
              <w:autoSpaceDE w:val="0"/>
              <w:autoSpaceDN w:val="0"/>
              <w:adjustRightInd w:val="0"/>
              <w:spacing w:line="320" w:lineRule="exact"/>
              <w:rPr>
                <w:rFonts w:ascii="Arial" w:eastAsia="TimesNewRoman" w:hAnsi="Arial" w:cs="Arial"/>
                <w:sz w:val="24"/>
                <w:szCs w:val="24"/>
              </w:rPr>
            </w:pPr>
            <w:r w:rsidRPr="00B30273">
              <w:rPr>
                <w:rFonts w:ascii="Arial" w:eastAsia="TimesNewRoman" w:hAnsi="Arial" w:cs="Arial"/>
                <w:sz w:val="24"/>
                <w:szCs w:val="24"/>
              </w:rPr>
              <w:t xml:space="preserve">Sorbenty, materiały filtracyjne, tkaniny do wycierania (np. szmaty, </w:t>
            </w:r>
            <w:proofErr w:type="gramStart"/>
            <w:r w:rsidRPr="00B30273">
              <w:rPr>
                <w:rFonts w:ascii="Arial" w:eastAsia="TimesNewRoman" w:hAnsi="Arial" w:cs="Arial"/>
                <w:sz w:val="24"/>
                <w:szCs w:val="24"/>
              </w:rPr>
              <w:t>ścierki)i</w:t>
            </w:r>
            <w:proofErr w:type="gramEnd"/>
            <w:r w:rsidRPr="00B30273">
              <w:rPr>
                <w:rFonts w:ascii="Arial" w:eastAsia="TimesNewRoman" w:hAnsi="Arial" w:cs="Arial"/>
                <w:sz w:val="24"/>
                <w:szCs w:val="24"/>
              </w:rPr>
              <w:t xml:space="preserve"> ubrania ochronne inne niż wymienione w 15 02 02</w:t>
            </w:r>
          </w:p>
        </w:tc>
        <w:tc>
          <w:tcPr>
            <w:tcW w:w="1268" w:type="dxa"/>
            <w:shd w:val="clear" w:color="auto" w:fill="auto"/>
            <w:vAlign w:val="center"/>
          </w:tcPr>
          <w:p w14:paraId="295E6801" w14:textId="77777777" w:rsidR="00D752C9" w:rsidRPr="00B30273" w:rsidRDefault="00D752C9" w:rsidP="0030409D">
            <w:pPr>
              <w:keepNext/>
              <w:spacing w:before="40" w:after="40" w:line="320" w:lineRule="exact"/>
              <w:jc w:val="right"/>
              <w:rPr>
                <w:rFonts w:ascii="Arial" w:hAnsi="Arial" w:cs="Arial"/>
                <w:sz w:val="24"/>
                <w:szCs w:val="24"/>
              </w:rPr>
            </w:pPr>
            <w:r w:rsidRPr="00B30273">
              <w:rPr>
                <w:rFonts w:ascii="Arial" w:hAnsi="Arial" w:cs="Arial"/>
                <w:sz w:val="24"/>
                <w:szCs w:val="24"/>
              </w:rPr>
              <w:t>0,5</w:t>
            </w:r>
          </w:p>
        </w:tc>
      </w:tr>
      <w:tr w:rsidR="00D752C9" w:rsidRPr="00B30273" w14:paraId="53080D70" w14:textId="77777777" w:rsidTr="004E73CF">
        <w:tc>
          <w:tcPr>
            <w:tcW w:w="798" w:type="dxa"/>
            <w:shd w:val="clear" w:color="auto" w:fill="auto"/>
            <w:vAlign w:val="center"/>
          </w:tcPr>
          <w:p w14:paraId="702D8D09" w14:textId="77777777" w:rsidR="00D752C9" w:rsidRPr="00B30273" w:rsidRDefault="00D752C9" w:rsidP="0030409D">
            <w:pPr>
              <w:numPr>
                <w:ilvl w:val="0"/>
                <w:numId w:val="129"/>
              </w:numPr>
              <w:spacing w:before="40" w:after="40" w:line="320" w:lineRule="exact"/>
              <w:jc w:val="center"/>
              <w:rPr>
                <w:rFonts w:ascii="Arial" w:eastAsia="Calibri" w:hAnsi="Arial" w:cs="Arial"/>
                <w:iCs/>
                <w:sz w:val="24"/>
                <w:szCs w:val="24"/>
              </w:rPr>
            </w:pPr>
          </w:p>
        </w:tc>
        <w:tc>
          <w:tcPr>
            <w:tcW w:w="1437" w:type="dxa"/>
            <w:shd w:val="clear" w:color="auto" w:fill="auto"/>
            <w:vAlign w:val="center"/>
          </w:tcPr>
          <w:p w14:paraId="1E8885A9" w14:textId="77777777" w:rsidR="00D752C9" w:rsidRPr="00B30273" w:rsidRDefault="00D752C9" w:rsidP="0030409D">
            <w:pPr>
              <w:spacing w:before="40" w:after="40" w:line="320" w:lineRule="exact"/>
              <w:rPr>
                <w:rFonts w:ascii="Arial" w:hAnsi="Arial" w:cs="Arial"/>
                <w:sz w:val="24"/>
                <w:szCs w:val="24"/>
              </w:rPr>
            </w:pPr>
            <w:r w:rsidRPr="00B30273">
              <w:rPr>
                <w:rFonts w:ascii="Arial" w:hAnsi="Arial" w:cs="Arial"/>
                <w:color w:val="000000"/>
                <w:sz w:val="24"/>
                <w:szCs w:val="24"/>
              </w:rPr>
              <w:t>16 01 03</w:t>
            </w:r>
          </w:p>
        </w:tc>
        <w:tc>
          <w:tcPr>
            <w:tcW w:w="5557" w:type="dxa"/>
            <w:shd w:val="clear" w:color="auto" w:fill="auto"/>
            <w:vAlign w:val="center"/>
          </w:tcPr>
          <w:p w14:paraId="767C73BE" w14:textId="2E7F09BD" w:rsidR="00D752C9" w:rsidRPr="00B30273" w:rsidRDefault="00ED2E55" w:rsidP="0030409D">
            <w:pPr>
              <w:spacing w:before="40" w:after="40" w:line="320" w:lineRule="exact"/>
              <w:rPr>
                <w:rFonts w:ascii="Arial" w:hAnsi="Arial" w:cs="Arial"/>
                <w:sz w:val="24"/>
                <w:szCs w:val="24"/>
              </w:rPr>
            </w:pPr>
            <w:r w:rsidRPr="00B30273">
              <w:rPr>
                <w:rFonts w:ascii="Arial" w:hAnsi="Arial" w:cs="Arial"/>
                <w:color w:val="000000"/>
                <w:sz w:val="24"/>
                <w:szCs w:val="24"/>
              </w:rPr>
              <w:t>Z</w:t>
            </w:r>
            <w:r w:rsidR="00D752C9" w:rsidRPr="00B30273">
              <w:rPr>
                <w:rFonts w:ascii="Arial" w:hAnsi="Arial" w:cs="Arial"/>
                <w:color w:val="000000"/>
                <w:sz w:val="24"/>
                <w:szCs w:val="24"/>
              </w:rPr>
              <w:t>użyte opony</w:t>
            </w:r>
          </w:p>
        </w:tc>
        <w:tc>
          <w:tcPr>
            <w:tcW w:w="1268" w:type="dxa"/>
            <w:shd w:val="clear" w:color="auto" w:fill="auto"/>
            <w:vAlign w:val="center"/>
          </w:tcPr>
          <w:p w14:paraId="1F712794" w14:textId="77777777" w:rsidR="00D752C9" w:rsidRPr="00B30273" w:rsidRDefault="00D752C9" w:rsidP="0030409D">
            <w:pPr>
              <w:keepNext/>
              <w:spacing w:before="40" w:after="40" w:line="320" w:lineRule="exact"/>
              <w:jc w:val="right"/>
              <w:rPr>
                <w:rFonts w:ascii="Arial" w:hAnsi="Arial" w:cs="Arial"/>
                <w:sz w:val="24"/>
                <w:szCs w:val="24"/>
              </w:rPr>
            </w:pPr>
            <w:r w:rsidRPr="00B30273">
              <w:rPr>
                <w:rFonts w:ascii="Arial" w:hAnsi="Arial" w:cs="Arial"/>
                <w:sz w:val="24"/>
                <w:szCs w:val="24"/>
              </w:rPr>
              <w:t>0,5</w:t>
            </w:r>
          </w:p>
        </w:tc>
      </w:tr>
      <w:tr w:rsidR="00D752C9" w:rsidRPr="00B30273" w14:paraId="299B6ACC" w14:textId="77777777" w:rsidTr="004E73CF">
        <w:tc>
          <w:tcPr>
            <w:tcW w:w="798" w:type="dxa"/>
            <w:shd w:val="clear" w:color="auto" w:fill="auto"/>
            <w:vAlign w:val="center"/>
          </w:tcPr>
          <w:p w14:paraId="76F8761F" w14:textId="77777777" w:rsidR="00D752C9" w:rsidRPr="00B30273" w:rsidRDefault="00D752C9" w:rsidP="0030409D">
            <w:pPr>
              <w:numPr>
                <w:ilvl w:val="0"/>
                <w:numId w:val="129"/>
              </w:numPr>
              <w:spacing w:before="40" w:after="40" w:line="320" w:lineRule="exact"/>
              <w:jc w:val="center"/>
              <w:rPr>
                <w:rFonts w:ascii="Arial" w:eastAsia="Calibri" w:hAnsi="Arial" w:cs="Arial"/>
                <w:iCs/>
                <w:sz w:val="24"/>
                <w:szCs w:val="24"/>
              </w:rPr>
            </w:pPr>
          </w:p>
        </w:tc>
        <w:tc>
          <w:tcPr>
            <w:tcW w:w="1437" w:type="dxa"/>
            <w:shd w:val="clear" w:color="auto" w:fill="auto"/>
            <w:vAlign w:val="center"/>
          </w:tcPr>
          <w:p w14:paraId="34D88DCE" w14:textId="77777777" w:rsidR="00D752C9" w:rsidRPr="00B30273" w:rsidRDefault="00D752C9" w:rsidP="0030409D">
            <w:pPr>
              <w:spacing w:before="40" w:after="40" w:line="320" w:lineRule="exact"/>
              <w:rPr>
                <w:rFonts w:ascii="Arial" w:hAnsi="Arial" w:cs="Arial"/>
                <w:sz w:val="24"/>
                <w:szCs w:val="24"/>
              </w:rPr>
            </w:pPr>
            <w:r w:rsidRPr="00B30273">
              <w:rPr>
                <w:rFonts w:ascii="Arial" w:hAnsi="Arial" w:cs="Arial"/>
                <w:color w:val="000000"/>
                <w:sz w:val="24"/>
                <w:szCs w:val="24"/>
              </w:rPr>
              <w:t>16 01 17</w:t>
            </w:r>
          </w:p>
        </w:tc>
        <w:tc>
          <w:tcPr>
            <w:tcW w:w="5557" w:type="dxa"/>
            <w:shd w:val="clear" w:color="auto" w:fill="auto"/>
            <w:vAlign w:val="center"/>
          </w:tcPr>
          <w:p w14:paraId="72C4EC21" w14:textId="21C2539A" w:rsidR="00D752C9" w:rsidRPr="00B30273" w:rsidRDefault="00ED2E55" w:rsidP="0030409D">
            <w:pPr>
              <w:spacing w:before="40" w:after="40" w:line="320" w:lineRule="exact"/>
              <w:rPr>
                <w:rFonts w:ascii="Arial" w:hAnsi="Arial" w:cs="Arial"/>
                <w:sz w:val="24"/>
                <w:szCs w:val="24"/>
              </w:rPr>
            </w:pPr>
            <w:r w:rsidRPr="00B30273">
              <w:rPr>
                <w:rFonts w:ascii="Arial" w:hAnsi="Arial" w:cs="Arial"/>
                <w:color w:val="000000"/>
                <w:sz w:val="24"/>
                <w:szCs w:val="24"/>
              </w:rPr>
              <w:t>M</w:t>
            </w:r>
            <w:r w:rsidR="00D752C9" w:rsidRPr="00B30273">
              <w:rPr>
                <w:rFonts w:ascii="Arial" w:hAnsi="Arial" w:cs="Arial"/>
                <w:color w:val="000000"/>
                <w:sz w:val="24"/>
                <w:szCs w:val="24"/>
              </w:rPr>
              <w:t xml:space="preserve">etale żelazne </w:t>
            </w:r>
          </w:p>
        </w:tc>
        <w:tc>
          <w:tcPr>
            <w:tcW w:w="1268" w:type="dxa"/>
            <w:shd w:val="clear" w:color="auto" w:fill="auto"/>
            <w:vAlign w:val="center"/>
          </w:tcPr>
          <w:p w14:paraId="07A39518" w14:textId="77777777" w:rsidR="00D752C9" w:rsidRPr="00B30273" w:rsidRDefault="00D752C9" w:rsidP="0030409D">
            <w:pPr>
              <w:keepNext/>
              <w:spacing w:before="40" w:after="40" w:line="320" w:lineRule="exact"/>
              <w:jc w:val="right"/>
              <w:rPr>
                <w:rFonts w:ascii="Arial" w:hAnsi="Arial" w:cs="Arial"/>
                <w:sz w:val="24"/>
                <w:szCs w:val="24"/>
              </w:rPr>
            </w:pPr>
            <w:r w:rsidRPr="00B30273">
              <w:rPr>
                <w:rFonts w:ascii="Arial" w:hAnsi="Arial" w:cs="Arial"/>
                <w:sz w:val="24"/>
                <w:szCs w:val="24"/>
              </w:rPr>
              <w:t>0,5</w:t>
            </w:r>
          </w:p>
        </w:tc>
      </w:tr>
      <w:tr w:rsidR="00D752C9" w:rsidRPr="00B30273" w14:paraId="63A4674A" w14:textId="77777777" w:rsidTr="004E73CF">
        <w:tc>
          <w:tcPr>
            <w:tcW w:w="798" w:type="dxa"/>
            <w:shd w:val="clear" w:color="auto" w:fill="auto"/>
            <w:vAlign w:val="center"/>
          </w:tcPr>
          <w:p w14:paraId="4A5CECF9" w14:textId="77777777" w:rsidR="00D752C9" w:rsidRPr="00B30273" w:rsidRDefault="00D752C9" w:rsidP="0030409D">
            <w:pPr>
              <w:numPr>
                <w:ilvl w:val="0"/>
                <w:numId w:val="129"/>
              </w:numPr>
              <w:spacing w:before="40" w:after="40" w:line="320" w:lineRule="exact"/>
              <w:jc w:val="center"/>
              <w:rPr>
                <w:rFonts w:ascii="Arial" w:eastAsia="Calibri" w:hAnsi="Arial" w:cs="Arial"/>
                <w:iCs/>
                <w:sz w:val="24"/>
                <w:szCs w:val="24"/>
              </w:rPr>
            </w:pPr>
          </w:p>
        </w:tc>
        <w:tc>
          <w:tcPr>
            <w:tcW w:w="1437" w:type="dxa"/>
            <w:shd w:val="clear" w:color="auto" w:fill="auto"/>
            <w:vAlign w:val="center"/>
          </w:tcPr>
          <w:p w14:paraId="69FBF6A1" w14:textId="77777777" w:rsidR="00D752C9" w:rsidRPr="00B30273" w:rsidRDefault="00D752C9" w:rsidP="0030409D">
            <w:pPr>
              <w:spacing w:before="40" w:after="40" w:line="320" w:lineRule="exact"/>
              <w:rPr>
                <w:rFonts w:ascii="Arial" w:hAnsi="Arial" w:cs="Arial"/>
                <w:sz w:val="24"/>
                <w:szCs w:val="24"/>
              </w:rPr>
            </w:pPr>
            <w:r w:rsidRPr="00B30273">
              <w:rPr>
                <w:rFonts w:ascii="Arial" w:hAnsi="Arial" w:cs="Arial"/>
                <w:color w:val="000000"/>
                <w:sz w:val="24"/>
                <w:szCs w:val="24"/>
              </w:rPr>
              <w:t>16 01 22</w:t>
            </w:r>
          </w:p>
        </w:tc>
        <w:tc>
          <w:tcPr>
            <w:tcW w:w="5557" w:type="dxa"/>
            <w:shd w:val="clear" w:color="auto" w:fill="auto"/>
            <w:vAlign w:val="center"/>
          </w:tcPr>
          <w:p w14:paraId="02316718" w14:textId="2F54D651" w:rsidR="00D752C9" w:rsidRPr="00B30273" w:rsidRDefault="00ED2E55" w:rsidP="0030409D">
            <w:pPr>
              <w:spacing w:before="40" w:after="40" w:line="320" w:lineRule="exact"/>
              <w:rPr>
                <w:rFonts w:ascii="Arial" w:hAnsi="Arial" w:cs="Arial"/>
                <w:sz w:val="24"/>
                <w:szCs w:val="24"/>
              </w:rPr>
            </w:pPr>
            <w:r w:rsidRPr="00B30273">
              <w:rPr>
                <w:rFonts w:ascii="Arial" w:hAnsi="Arial" w:cs="Arial"/>
                <w:color w:val="000000"/>
                <w:sz w:val="24"/>
                <w:szCs w:val="24"/>
              </w:rPr>
              <w:t>I</w:t>
            </w:r>
            <w:r w:rsidR="00D752C9" w:rsidRPr="00B30273">
              <w:rPr>
                <w:rFonts w:ascii="Arial" w:hAnsi="Arial" w:cs="Arial"/>
                <w:color w:val="000000"/>
                <w:sz w:val="24"/>
                <w:szCs w:val="24"/>
              </w:rPr>
              <w:t xml:space="preserve">nne niewymienione elementy </w:t>
            </w:r>
          </w:p>
        </w:tc>
        <w:tc>
          <w:tcPr>
            <w:tcW w:w="1268" w:type="dxa"/>
            <w:shd w:val="clear" w:color="auto" w:fill="auto"/>
            <w:vAlign w:val="center"/>
          </w:tcPr>
          <w:p w14:paraId="3C4CA6B6" w14:textId="77777777" w:rsidR="00D752C9" w:rsidRPr="00B30273" w:rsidRDefault="00D752C9" w:rsidP="0030409D">
            <w:pPr>
              <w:keepNext/>
              <w:spacing w:before="40" w:after="40" w:line="320" w:lineRule="exact"/>
              <w:jc w:val="right"/>
              <w:rPr>
                <w:rFonts w:ascii="Arial" w:hAnsi="Arial" w:cs="Arial"/>
                <w:sz w:val="24"/>
                <w:szCs w:val="24"/>
              </w:rPr>
            </w:pPr>
            <w:r w:rsidRPr="00B30273">
              <w:rPr>
                <w:rFonts w:ascii="Arial" w:hAnsi="Arial" w:cs="Arial"/>
                <w:sz w:val="24"/>
                <w:szCs w:val="24"/>
              </w:rPr>
              <w:t>0,5</w:t>
            </w:r>
          </w:p>
        </w:tc>
      </w:tr>
    </w:tbl>
    <w:p w14:paraId="4C834946" w14:textId="38DFC688" w:rsidR="00C70E10" w:rsidRPr="00B30273" w:rsidRDefault="00C70E10" w:rsidP="0030409D">
      <w:pPr>
        <w:pStyle w:val="Arial10i50"/>
        <w:spacing w:before="120" w:after="120" w:line="320" w:lineRule="exact"/>
        <w:rPr>
          <w:rFonts w:cs="Arial"/>
          <w:color w:val="auto"/>
          <w:sz w:val="24"/>
          <w:szCs w:val="24"/>
        </w:rPr>
      </w:pPr>
      <w:r w:rsidRPr="00B30273">
        <w:rPr>
          <w:rFonts w:cs="Arial"/>
          <w:b/>
          <w:color w:val="auto"/>
          <w:sz w:val="24"/>
          <w:szCs w:val="24"/>
        </w:rPr>
        <w:t xml:space="preserve">1.2 </w:t>
      </w:r>
      <w:r w:rsidR="00A062E1" w:rsidRPr="00B30273">
        <w:rPr>
          <w:rFonts w:cs="Arial"/>
          <w:b/>
          <w:color w:val="auto"/>
          <w:sz w:val="24"/>
          <w:szCs w:val="24"/>
        </w:rPr>
        <w:t>Źródła powstawania odpadów, podstawowy skład chemiczny i właściwości odpadów, przewidzianych do wytworzenia.</w:t>
      </w:r>
    </w:p>
    <w:tbl>
      <w:tblPr>
        <w:tblStyle w:val="Gridoftable1"/>
        <w:tblW w:w="10206" w:type="dxa"/>
        <w:tblInd w:w="-572" w:type="dxa"/>
        <w:tblLook w:val="04A0" w:firstRow="1" w:lastRow="0" w:firstColumn="1" w:lastColumn="0" w:noHBand="0" w:noVBand="1"/>
      </w:tblPr>
      <w:tblGrid>
        <w:gridCol w:w="576"/>
        <w:gridCol w:w="1083"/>
        <w:gridCol w:w="2995"/>
        <w:gridCol w:w="2361"/>
        <w:gridCol w:w="3191"/>
      </w:tblGrid>
      <w:tr w:rsidR="00A062E1" w:rsidRPr="00B30273" w14:paraId="039F3395" w14:textId="77777777" w:rsidTr="00A062E1">
        <w:trPr>
          <w:trHeight w:val="669"/>
        </w:trPr>
        <w:tc>
          <w:tcPr>
            <w:tcW w:w="487" w:type="dxa"/>
            <w:shd w:val="pct5" w:color="D9D9D9" w:fill="F2F2F2"/>
            <w:vAlign w:val="center"/>
          </w:tcPr>
          <w:p w14:paraId="1A3DC39A" w14:textId="77777777" w:rsidR="00A062E1" w:rsidRPr="00B30273" w:rsidRDefault="00A062E1" w:rsidP="0030409D">
            <w:pPr>
              <w:spacing w:line="320" w:lineRule="exact"/>
              <w:rPr>
                <w:rFonts w:ascii="Arial" w:eastAsia="Calibri" w:hAnsi="Arial" w:cs="Arial"/>
                <w:b/>
                <w:sz w:val="24"/>
                <w:szCs w:val="24"/>
              </w:rPr>
            </w:pPr>
            <w:r w:rsidRPr="00B30273">
              <w:rPr>
                <w:rFonts w:ascii="Arial" w:eastAsia="Calibri" w:hAnsi="Arial" w:cs="Arial"/>
                <w:b/>
                <w:color w:val="000000"/>
                <w:sz w:val="24"/>
                <w:szCs w:val="24"/>
              </w:rPr>
              <w:t>Lp.</w:t>
            </w:r>
          </w:p>
        </w:tc>
        <w:tc>
          <w:tcPr>
            <w:tcW w:w="1073" w:type="dxa"/>
            <w:shd w:val="pct5" w:color="D9D9D9" w:fill="F2F2F2"/>
            <w:vAlign w:val="center"/>
          </w:tcPr>
          <w:p w14:paraId="4E85BC77" w14:textId="77777777" w:rsidR="00A062E1" w:rsidRPr="00B30273" w:rsidRDefault="00A062E1" w:rsidP="0030409D">
            <w:pPr>
              <w:spacing w:line="320" w:lineRule="exact"/>
              <w:rPr>
                <w:rFonts w:ascii="Arial" w:eastAsia="Calibri" w:hAnsi="Arial" w:cs="Arial"/>
                <w:b/>
                <w:sz w:val="24"/>
                <w:szCs w:val="24"/>
              </w:rPr>
            </w:pPr>
            <w:r w:rsidRPr="00B30273">
              <w:rPr>
                <w:rFonts w:ascii="Arial" w:eastAsia="Calibri" w:hAnsi="Arial" w:cs="Arial"/>
                <w:b/>
                <w:color w:val="000000"/>
                <w:sz w:val="24"/>
                <w:szCs w:val="24"/>
              </w:rPr>
              <w:t>Kod odpadu</w:t>
            </w:r>
          </w:p>
        </w:tc>
        <w:tc>
          <w:tcPr>
            <w:tcW w:w="3023" w:type="dxa"/>
            <w:shd w:val="pct5" w:color="D9D9D9" w:fill="F2F2F2"/>
            <w:vAlign w:val="center"/>
          </w:tcPr>
          <w:p w14:paraId="7B9C130B" w14:textId="77777777" w:rsidR="00A062E1" w:rsidRPr="00B30273" w:rsidRDefault="00A062E1" w:rsidP="0030409D">
            <w:pPr>
              <w:spacing w:line="320" w:lineRule="exact"/>
              <w:rPr>
                <w:rFonts w:ascii="Arial" w:eastAsia="Calibri" w:hAnsi="Arial" w:cs="Arial"/>
                <w:b/>
                <w:sz w:val="24"/>
                <w:szCs w:val="24"/>
              </w:rPr>
            </w:pPr>
            <w:r w:rsidRPr="00B30273">
              <w:rPr>
                <w:rFonts w:ascii="Arial" w:eastAsia="Calibri" w:hAnsi="Arial" w:cs="Arial"/>
                <w:b/>
                <w:color w:val="000000"/>
                <w:sz w:val="24"/>
                <w:szCs w:val="24"/>
              </w:rPr>
              <w:t>Rodzaj odpadu</w:t>
            </w:r>
          </w:p>
        </w:tc>
        <w:tc>
          <w:tcPr>
            <w:tcW w:w="2391" w:type="dxa"/>
            <w:shd w:val="pct5" w:color="D9D9D9" w:fill="F2F2F2"/>
            <w:vAlign w:val="center"/>
          </w:tcPr>
          <w:p w14:paraId="2D9389D4" w14:textId="77777777" w:rsidR="00A062E1" w:rsidRPr="00B30273" w:rsidRDefault="00A062E1" w:rsidP="0030409D">
            <w:pPr>
              <w:spacing w:line="320" w:lineRule="exact"/>
              <w:jc w:val="center"/>
              <w:rPr>
                <w:rFonts w:ascii="Arial" w:eastAsia="Calibri" w:hAnsi="Arial" w:cs="Arial"/>
                <w:b/>
                <w:sz w:val="24"/>
                <w:szCs w:val="24"/>
              </w:rPr>
            </w:pPr>
            <w:r w:rsidRPr="00B30273">
              <w:rPr>
                <w:rFonts w:ascii="Arial" w:eastAsia="Calibri" w:hAnsi="Arial" w:cs="Arial"/>
                <w:b/>
                <w:sz w:val="24"/>
                <w:szCs w:val="24"/>
              </w:rPr>
              <w:t>Źródło powstawania odpadów</w:t>
            </w:r>
          </w:p>
        </w:tc>
        <w:tc>
          <w:tcPr>
            <w:tcW w:w="3232" w:type="dxa"/>
            <w:shd w:val="pct5" w:color="D9D9D9" w:fill="F2F2F2"/>
          </w:tcPr>
          <w:p w14:paraId="101B552C" w14:textId="77777777" w:rsidR="00A062E1" w:rsidRPr="00B30273" w:rsidRDefault="00A062E1" w:rsidP="0030409D">
            <w:pPr>
              <w:spacing w:line="320" w:lineRule="exact"/>
              <w:jc w:val="center"/>
              <w:rPr>
                <w:rFonts w:ascii="Arial" w:eastAsia="Calibri" w:hAnsi="Arial" w:cs="Arial"/>
                <w:b/>
                <w:sz w:val="24"/>
                <w:szCs w:val="24"/>
              </w:rPr>
            </w:pPr>
            <w:r w:rsidRPr="00B30273">
              <w:rPr>
                <w:rFonts w:ascii="Arial" w:eastAsia="Calibri" w:hAnsi="Arial" w:cs="Arial"/>
                <w:b/>
                <w:color w:val="000000"/>
                <w:sz w:val="24"/>
                <w:szCs w:val="24"/>
              </w:rPr>
              <w:t>Skład chemiczny i właściwości</w:t>
            </w:r>
          </w:p>
        </w:tc>
      </w:tr>
      <w:tr w:rsidR="00A062E1" w:rsidRPr="00B30273" w14:paraId="287F8E85" w14:textId="77777777" w:rsidTr="00A062E1">
        <w:trPr>
          <w:trHeight w:val="669"/>
        </w:trPr>
        <w:tc>
          <w:tcPr>
            <w:tcW w:w="487" w:type="dxa"/>
            <w:shd w:val="clear" w:color="auto" w:fill="auto"/>
            <w:vAlign w:val="center"/>
          </w:tcPr>
          <w:p w14:paraId="0D8A9042" w14:textId="77777777" w:rsidR="00A062E1" w:rsidRPr="00B30273" w:rsidRDefault="00A062E1" w:rsidP="0030409D">
            <w:pPr>
              <w:spacing w:line="320" w:lineRule="exact"/>
              <w:rPr>
                <w:rFonts w:ascii="Arial" w:eastAsia="Calibri" w:hAnsi="Arial" w:cs="Arial"/>
                <w:color w:val="000000"/>
                <w:sz w:val="24"/>
                <w:szCs w:val="24"/>
              </w:rPr>
            </w:pPr>
            <w:r w:rsidRPr="00B30273">
              <w:rPr>
                <w:rFonts w:ascii="Arial" w:eastAsia="Calibri" w:hAnsi="Arial" w:cs="Arial"/>
                <w:color w:val="000000"/>
                <w:sz w:val="24"/>
                <w:szCs w:val="24"/>
              </w:rPr>
              <w:t>1.</w:t>
            </w:r>
          </w:p>
        </w:tc>
        <w:tc>
          <w:tcPr>
            <w:tcW w:w="1073" w:type="dxa"/>
            <w:shd w:val="clear" w:color="auto" w:fill="auto"/>
            <w:vAlign w:val="center"/>
          </w:tcPr>
          <w:p w14:paraId="17CCDF23" w14:textId="77777777" w:rsidR="00A062E1" w:rsidRPr="00B30273" w:rsidRDefault="00A062E1" w:rsidP="0030409D">
            <w:pPr>
              <w:spacing w:line="320" w:lineRule="exact"/>
              <w:rPr>
                <w:rFonts w:ascii="Arial" w:eastAsia="Calibri" w:hAnsi="Arial" w:cs="Arial"/>
                <w:color w:val="000000"/>
                <w:sz w:val="24"/>
                <w:szCs w:val="24"/>
              </w:rPr>
            </w:pPr>
            <w:r w:rsidRPr="00B30273">
              <w:rPr>
                <w:rFonts w:ascii="Arial" w:eastAsia="Calibri" w:hAnsi="Arial" w:cs="Arial"/>
                <w:color w:val="000000"/>
                <w:sz w:val="24"/>
                <w:szCs w:val="24"/>
              </w:rPr>
              <w:t>13 01 10*</w:t>
            </w:r>
          </w:p>
        </w:tc>
        <w:tc>
          <w:tcPr>
            <w:tcW w:w="3023" w:type="dxa"/>
            <w:shd w:val="clear" w:color="auto" w:fill="auto"/>
            <w:vAlign w:val="center"/>
          </w:tcPr>
          <w:p w14:paraId="29990D2B" w14:textId="77777777" w:rsidR="00A062E1" w:rsidRPr="00B30273" w:rsidRDefault="00A062E1" w:rsidP="0030409D">
            <w:pPr>
              <w:spacing w:line="320" w:lineRule="exact"/>
              <w:rPr>
                <w:rFonts w:ascii="Arial" w:eastAsia="Calibri" w:hAnsi="Arial" w:cs="Arial"/>
                <w:color w:val="000000"/>
                <w:sz w:val="24"/>
                <w:szCs w:val="24"/>
              </w:rPr>
            </w:pPr>
            <w:r w:rsidRPr="00B30273">
              <w:rPr>
                <w:rFonts w:ascii="Arial" w:eastAsia="Calibri" w:hAnsi="Arial" w:cs="Arial"/>
                <w:color w:val="000000"/>
                <w:sz w:val="24"/>
                <w:szCs w:val="24"/>
              </w:rPr>
              <w:t xml:space="preserve">Mineralne oleje hydrauliczne niezawierające związków </w:t>
            </w:r>
            <w:proofErr w:type="spellStart"/>
            <w:r w:rsidRPr="00B30273">
              <w:rPr>
                <w:rFonts w:ascii="Arial" w:eastAsia="Calibri" w:hAnsi="Arial" w:cs="Arial"/>
                <w:color w:val="000000"/>
                <w:sz w:val="24"/>
                <w:szCs w:val="24"/>
              </w:rPr>
              <w:t>chlorowcoorganicznych</w:t>
            </w:r>
            <w:proofErr w:type="spellEnd"/>
            <w:r w:rsidRPr="00B30273">
              <w:rPr>
                <w:rFonts w:ascii="Arial" w:eastAsia="Calibri" w:hAnsi="Arial" w:cs="Arial"/>
                <w:color w:val="000000"/>
                <w:sz w:val="24"/>
                <w:szCs w:val="24"/>
              </w:rPr>
              <w:t xml:space="preserve"> </w:t>
            </w:r>
          </w:p>
        </w:tc>
        <w:tc>
          <w:tcPr>
            <w:tcW w:w="2391" w:type="dxa"/>
            <w:vMerge w:val="restart"/>
            <w:shd w:val="clear" w:color="auto" w:fill="auto"/>
            <w:vAlign w:val="center"/>
          </w:tcPr>
          <w:p w14:paraId="6F9B0116" w14:textId="77777777" w:rsidR="00A062E1" w:rsidRPr="00B30273" w:rsidRDefault="00A062E1" w:rsidP="0030409D">
            <w:pPr>
              <w:spacing w:line="320" w:lineRule="exact"/>
              <w:jc w:val="center"/>
              <w:rPr>
                <w:rFonts w:ascii="Arial" w:eastAsia="Calibri" w:hAnsi="Arial" w:cs="Arial"/>
                <w:b/>
                <w:sz w:val="24"/>
                <w:szCs w:val="24"/>
              </w:rPr>
            </w:pPr>
            <w:r w:rsidRPr="00B30273">
              <w:rPr>
                <w:rFonts w:ascii="Arial" w:eastAsia="Times New Roman" w:hAnsi="Arial" w:cs="Arial"/>
                <w:sz w:val="24"/>
                <w:szCs w:val="24"/>
                <w:lang w:eastAsia="pl-PL"/>
              </w:rPr>
              <w:t xml:space="preserve">Odpady wytwarzane w związku z wymianą olejów w eksploatowanych </w:t>
            </w:r>
            <w:r w:rsidRPr="00B30273">
              <w:rPr>
                <w:rFonts w:ascii="Arial" w:eastAsia="Times New Roman" w:hAnsi="Arial" w:cs="Arial"/>
                <w:sz w:val="24"/>
                <w:szCs w:val="24"/>
                <w:lang w:eastAsia="pl-PL"/>
              </w:rPr>
              <w:lastRenderedPageBreak/>
              <w:t>maszynach i urządzeniach</w:t>
            </w:r>
          </w:p>
        </w:tc>
        <w:tc>
          <w:tcPr>
            <w:tcW w:w="3232" w:type="dxa"/>
            <w:vMerge w:val="restart"/>
          </w:tcPr>
          <w:p w14:paraId="28859A5C" w14:textId="7BD02918" w:rsidR="00A062E1" w:rsidRPr="00B30273" w:rsidRDefault="00A062E1" w:rsidP="0030409D">
            <w:pPr>
              <w:spacing w:line="320" w:lineRule="exact"/>
              <w:jc w:val="center"/>
              <w:rPr>
                <w:rFonts w:ascii="Arial" w:eastAsia="Calibri" w:hAnsi="Arial" w:cs="Arial"/>
                <w:b/>
                <w:sz w:val="24"/>
                <w:szCs w:val="24"/>
              </w:rPr>
            </w:pPr>
            <w:r w:rsidRPr="00B30273">
              <w:rPr>
                <w:rFonts w:ascii="Arial" w:eastAsia="Calibri" w:hAnsi="Arial" w:cs="Arial"/>
                <w:color w:val="000000"/>
                <w:sz w:val="24"/>
                <w:szCs w:val="24"/>
              </w:rPr>
              <w:lastRenderedPageBreak/>
              <w:t xml:space="preserve">Substancje ciekłe lub łatwo topniejące, stałe, nierozpuszczalne </w:t>
            </w:r>
            <w:r w:rsidRPr="00B30273">
              <w:rPr>
                <w:rFonts w:ascii="Arial" w:eastAsia="Calibri" w:hAnsi="Arial" w:cs="Arial"/>
                <w:color w:val="000000"/>
                <w:sz w:val="24"/>
                <w:szCs w:val="24"/>
              </w:rPr>
              <w:br/>
              <w:t xml:space="preserve">w wodzie o różnym składzie chemicznym i zastosowaniach, </w:t>
            </w:r>
            <w:r w:rsidRPr="00B30273">
              <w:rPr>
                <w:rFonts w:ascii="Arial" w:eastAsia="Calibri" w:hAnsi="Arial" w:cs="Arial"/>
                <w:color w:val="000000"/>
                <w:sz w:val="24"/>
                <w:szCs w:val="24"/>
              </w:rPr>
              <w:lastRenderedPageBreak/>
              <w:t xml:space="preserve">niezawierające związków </w:t>
            </w:r>
            <w:proofErr w:type="spellStart"/>
            <w:r w:rsidRPr="00B30273">
              <w:rPr>
                <w:rFonts w:ascii="Arial" w:eastAsia="Calibri" w:hAnsi="Arial" w:cs="Arial"/>
                <w:color w:val="000000"/>
                <w:sz w:val="24"/>
                <w:szCs w:val="24"/>
              </w:rPr>
              <w:t>chlorowcoorganicznych</w:t>
            </w:r>
            <w:proofErr w:type="spellEnd"/>
            <w:r w:rsidRPr="00B30273">
              <w:rPr>
                <w:rFonts w:ascii="Arial" w:eastAsia="Calibri" w:hAnsi="Arial" w:cs="Arial"/>
                <w:color w:val="000000"/>
                <w:sz w:val="24"/>
                <w:szCs w:val="24"/>
              </w:rPr>
              <w:t xml:space="preserve">. Są mieszaninami wyższych węglowodorów uzyskanych głównie </w:t>
            </w:r>
            <w:r w:rsidRPr="00B30273">
              <w:rPr>
                <w:rFonts w:ascii="Arial" w:eastAsia="Calibri" w:hAnsi="Arial" w:cs="Arial"/>
                <w:color w:val="000000"/>
                <w:sz w:val="24"/>
                <w:szCs w:val="24"/>
              </w:rPr>
              <w:br/>
              <w:t>z rafinacji ropy naftowej, ale także np. przerobu smoły węglowej.</w:t>
            </w:r>
          </w:p>
        </w:tc>
      </w:tr>
      <w:tr w:rsidR="00A062E1" w:rsidRPr="00B30273" w14:paraId="04744DD4" w14:textId="77777777" w:rsidTr="00A062E1">
        <w:trPr>
          <w:trHeight w:val="669"/>
        </w:trPr>
        <w:tc>
          <w:tcPr>
            <w:tcW w:w="487" w:type="dxa"/>
            <w:shd w:val="clear" w:color="auto" w:fill="auto"/>
            <w:vAlign w:val="center"/>
          </w:tcPr>
          <w:p w14:paraId="408B48A7" w14:textId="77777777" w:rsidR="00A062E1" w:rsidRPr="00B30273" w:rsidRDefault="00A062E1" w:rsidP="0030409D">
            <w:pPr>
              <w:spacing w:line="320" w:lineRule="exact"/>
              <w:rPr>
                <w:rFonts w:ascii="Arial" w:eastAsia="Calibri" w:hAnsi="Arial" w:cs="Arial"/>
                <w:color w:val="000000"/>
                <w:sz w:val="24"/>
                <w:szCs w:val="24"/>
              </w:rPr>
            </w:pPr>
            <w:r w:rsidRPr="00B30273">
              <w:rPr>
                <w:rFonts w:ascii="Arial" w:eastAsia="Calibri" w:hAnsi="Arial" w:cs="Arial"/>
                <w:color w:val="000000"/>
                <w:sz w:val="24"/>
                <w:szCs w:val="24"/>
              </w:rPr>
              <w:t>2.</w:t>
            </w:r>
          </w:p>
          <w:p w14:paraId="3A6EFB52" w14:textId="77777777" w:rsidR="00A062E1" w:rsidRPr="00B30273" w:rsidRDefault="00A062E1" w:rsidP="0030409D">
            <w:pPr>
              <w:spacing w:line="320" w:lineRule="exact"/>
              <w:rPr>
                <w:rFonts w:ascii="Arial" w:eastAsia="Calibri" w:hAnsi="Arial" w:cs="Arial"/>
                <w:color w:val="000000"/>
                <w:sz w:val="24"/>
                <w:szCs w:val="24"/>
              </w:rPr>
            </w:pPr>
          </w:p>
        </w:tc>
        <w:tc>
          <w:tcPr>
            <w:tcW w:w="1073" w:type="dxa"/>
            <w:shd w:val="clear" w:color="auto" w:fill="auto"/>
            <w:vAlign w:val="center"/>
          </w:tcPr>
          <w:p w14:paraId="4EAC4BA9" w14:textId="77777777" w:rsidR="00A062E1" w:rsidRPr="00B30273" w:rsidRDefault="00A062E1" w:rsidP="0030409D">
            <w:pPr>
              <w:spacing w:line="320" w:lineRule="exact"/>
              <w:rPr>
                <w:rFonts w:ascii="Arial" w:eastAsia="Calibri" w:hAnsi="Arial" w:cs="Arial"/>
                <w:color w:val="000000"/>
                <w:sz w:val="24"/>
                <w:szCs w:val="24"/>
              </w:rPr>
            </w:pPr>
            <w:r w:rsidRPr="00B30273">
              <w:rPr>
                <w:rFonts w:ascii="Arial" w:eastAsia="Calibri" w:hAnsi="Arial" w:cs="Arial"/>
                <w:color w:val="000000"/>
                <w:sz w:val="24"/>
                <w:szCs w:val="24"/>
              </w:rPr>
              <w:t>13 01 13*</w:t>
            </w:r>
          </w:p>
        </w:tc>
        <w:tc>
          <w:tcPr>
            <w:tcW w:w="3023" w:type="dxa"/>
            <w:shd w:val="clear" w:color="auto" w:fill="auto"/>
            <w:vAlign w:val="center"/>
          </w:tcPr>
          <w:p w14:paraId="42DF6830" w14:textId="77777777" w:rsidR="00A062E1" w:rsidRPr="00B30273" w:rsidRDefault="00A062E1" w:rsidP="0030409D">
            <w:pPr>
              <w:spacing w:line="320" w:lineRule="exact"/>
              <w:rPr>
                <w:rFonts w:ascii="Arial" w:eastAsia="Calibri" w:hAnsi="Arial" w:cs="Arial"/>
                <w:color w:val="000000"/>
                <w:sz w:val="24"/>
                <w:szCs w:val="24"/>
              </w:rPr>
            </w:pPr>
            <w:r w:rsidRPr="00B30273">
              <w:rPr>
                <w:rFonts w:ascii="Arial" w:eastAsia="Calibri" w:hAnsi="Arial" w:cs="Arial"/>
                <w:color w:val="000000"/>
                <w:sz w:val="24"/>
                <w:szCs w:val="24"/>
              </w:rPr>
              <w:t>Inne oleje hydrauliczne</w:t>
            </w:r>
          </w:p>
        </w:tc>
        <w:tc>
          <w:tcPr>
            <w:tcW w:w="2391" w:type="dxa"/>
            <w:vMerge/>
            <w:shd w:val="clear" w:color="auto" w:fill="auto"/>
            <w:vAlign w:val="center"/>
          </w:tcPr>
          <w:p w14:paraId="0FACD275" w14:textId="77777777" w:rsidR="00A062E1" w:rsidRPr="00B30273" w:rsidRDefault="00A062E1" w:rsidP="0030409D">
            <w:pPr>
              <w:spacing w:line="320" w:lineRule="exact"/>
              <w:jc w:val="center"/>
              <w:rPr>
                <w:rFonts w:ascii="Arial" w:eastAsia="Calibri" w:hAnsi="Arial" w:cs="Arial"/>
                <w:b/>
                <w:sz w:val="24"/>
                <w:szCs w:val="24"/>
              </w:rPr>
            </w:pPr>
          </w:p>
        </w:tc>
        <w:tc>
          <w:tcPr>
            <w:tcW w:w="3232" w:type="dxa"/>
            <w:vMerge/>
          </w:tcPr>
          <w:p w14:paraId="74127DE2" w14:textId="77777777" w:rsidR="00A062E1" w:rsidRPr="00B30273" w:rsidRDefault="00A062E1" w:rsidP="0030409D">
            <w:pPr>
              <w:spacing w:line="320" w:lineRule="exact"/>
              <w:jc w:val="center"/>
              <w:rPr>
                <w:rFonts w:ascii="Arial" w:eastAsia="Calibri" w:hAnsi="Arial" w:cs="Arial"/>
                <w:b/>
                <w:sz w:val="24"/>
                <w:szCs w:val="24"/>
              </w:rPr>
            </w:pPr>
          </w:p>
        </w:tc>
      </w:tr>
      <w:tr w:rsidR="00A062E1" w:rsidRPr="00B30273" w14:paraId="3415D285" w14:textId="77777777" w:rsidTr="001172BC">
        <w:trPr>
          <w:trHeight w:val="732"/>
        </w:trPr>
        <w:tc>
          <w:tcPr>
            <w:tcW w:w="487" w:type="dxa"/>
            <w:shd w:val="clear" w:color="auto" w:fill="auto"/>
            <w:vAlign w:val="center"/>
          </w:tcPr>
          <w:p w14:paraId="7CDA61E7" w14:textId="77777777" w:rsidR="00A062E1" w:rsidRPr="00B30273" w:rsidRDefault="00A062E1" w:rsidP="0030409D">
            <w:pPr>
              <w:spacing w:line="320" w:lineRule="exact"/>
              <w:rPr>
                <w:rFonts w:ascii="Arial" w:eastAsia="Calibri" w:hAnsi="Arial" w:cs="Arial"/>
                <w:color w:val="000000"/>
                <w:sz w:val="24"/>
                <w:szCs w:val="24"/>
              </w:rPr>
            </w:pPr>
            <w:r w:rsidRPr="00B30273">
              <w:rPr>
                <w:rFonts w:ascii="Arial" w:eastAsia="Calibri" w:hAnsi="Arial" w:cs="Arial"/>
                <w:color w:val="000000"/>
                <w:sz w:val="24"/>
                <w:szCs w:val="24"/>
              </w:rPr>
              <w:lastRenderedPageBreak/>
              <w:t>3.</w:t>
            </w:r>
          </w:p>
        </w:tc>
        <w:tc>
          <w:tcPr>
            <w:tcW w:w="1073" w:type="dxa"/>
            <w:shd w:val="clear" w:color="auto" w:fill="auto"/>
            <w:vAlign w:val="center"/>
          </w:tcPr>
          <w:p w14:paraId="60EADB58" w14:textId="77777777" w:rsidR="00A062E1" w:rsidRPr="00B30273" w:rsidRDefault="00A062E1" w:rsidP="0030409D">
            <w:pPr>
              <w:spacing w:line="320" w:lineRule="exact"/>
              <w:rPr>
                <w:rFonts w:ascii="Arial" w:eastAsia="Calibri" w:hAnsi="Arial" w:cs="Arial"/>
                <w:color w:val="000000"/>
                <w:sz w:val="24"/>
                <w:szCs w:val="24"/>
              </w:rPr>
            </w:pPr>
            <w:r w:rsidRPr="00B30273">
              <w:rPr>
                <w:rFonts w:ascii="Arial" w:eastAsia="Calibri" w:hAnsi="Arial" w:cs="Arial"/>
                <w:color w:val="000000"/>
                <w:sz w:val="24"/>
                <w:szCs w:val="24"/>
              </w:rPr>
              <w:t>13 02 05*</w:t>
            </w:r>
          </w:p>
        </w:tc>
        <w:tc>
          <w:tcPr>
            <w:tcW w:w="3023" w:type="dxa"/>
            <w:shd w:val="clear" w:color="auto" w:fill="auto"/>
            <w:vAlign w:val="center"/>
          </w:tcPr>
          <w:p w14:paraId="2CEDA5B2" w14:textId="77777777" w:rsidR="00A062E1" w:rsidRPr="00B30273" w:rsidRDefault="00A062E1" w:rsidP="0030409D">
            <w:pPr>
              <w:spacing w:line="320" w:lineRule="exact"/>
              <w:rPr>
                <w:rFonts w:ascii="Arial" w:eastAsia="Calibri" w:hAnsi="Arial" w:cs="Arial"/>
                <w:color w:val="000000"/>
                <w:sz w:val="24"/>
                <w:szCs w:val="24"/>
              </w:rPr>
            </w:pPr>
            <w:r w:rsidRPr="00B30273">
              <w:rPr>
                <w:rFonts w:ascii="Arial" w:eastAsia="Calibri" w:hAnsi="Arial" w:cs="Arial"/>
                <w:color w:val="000000"/>
                <w:sz w:val="24"/>
                <w:szCs w:val="24"/>
              </w:rPr>
              <w:t xml:space="preserve">Mineralne oleje silnikowe, przekładniowe </w:t>
            </w:r>
            <w:r w:rsidRPr="00B30273">
              <w:rPr>
                <w:rFonts w:ascii="Arial" w:eastAsia="Calibri" w:hAnsi="Arial" w:cs="Arial"/>
                <w:color w:val="000000"/>
                <w:sz w:val="24"/>
                <w:szCs w:val="24"/>
              </w:rPr>
              <w:br/>
              <w:t xml:space="preserve">i smarowe niezawierające związków </w:t>
            </w:r>
            <w:proofErr w:type="spellStart"/>
            <w:r w:rsidRPr="00B30273">
              <w:rPr>
                <w:rFonts w:ascii="Arial" w:eastAsia="Calibri" w:hAnsi="Arial" w:cs="Arial"/>
                <w:color w:val="000000"/>
                <w:sz w:val="24"/>
                <w:szCs w:val="24"/>
              </w:rPr>
              <w:t>chlorowcoorganicznych</w:t>
            </w:r>
            <w:proofErr w:type="spellEnd"/>
            <w:r w:rsidRPr="00B30273">
              <w:rPr>
                <w:rFonts w:ascii="Arial" w:eastAsia="Calibri" w:hAnsi="Arial" w:cs="Arial"/>
                <w:color w:val="000000"/>
                <w:sz w:val="24"/>
                <w:szCs w:val="24"/>
              </w:rPr>
              <w:t xml:space="preserve"> – mineralne oleje smarowe</w:t>
            </w:r>
          </w:p>
        </w:tc>
        <w:tc>
          <w:tcPr>
            <w:tcW w:w="2391" w:type="dxa"/>
            <w:vMerge/>
            <w:shd w:val="clear" w:color="auto" w:fill="auto"/>
            <w:vAlign w:val="center"/>
          </w:tcPr>
          <w:p w14:paraId="33FA78A1" w14:textId="77777777" w:rsidR="00A062E1" w:rsidRPr="00B30273" w:rsidRDefault="00A062E1" w:rsidP="0030409D">
            <w:pPr>
              <w:spacing w:line="320" w:lineRule="exact"/>
              <w:jc w:val="center"/>
              <w:rPr>
                <w:rFonts w:ascii="Arial" w:eastAsia="Calibri" w:hAnsi="Arial" w:cs="Arial"/>
                <w:b/>
                <w:sz w:val="24"/>
                <w:szCs w:val="24"/>
              </w:rPr>
            </w:pPr>
          </w:p>
        </w:tc>
        <w:tc>
          <w:tcPr>
            <w:tcW w:w="3232" w:type="dxa"/>
            <w:vMerge/>
          </w:tcPr>
          <w:p w14:paraId="2AF27F99" w14:textId="77777777" w:rsidR="00A062E1" w:rsidRPr="00B30273" w:rsidRDefault="00A062E1" w:rsidP="0030409D">
            <w:pPr>
              <w:spacing w:line="320" w:lineRule="exact"/>
              <w:jc w:val="center"/>
              <w:rPr>
                <w:rFonts w:ascii="Arial" w:eastAsia="Calibri" w:hAnsi="Arial" w:cs="Arial"/>
                <w:b/>
                <w:sz w:val="24"/>
                <w:szCs w:val="24"/>
              </w:rPr>
            </w:pPr>
          </w:p>
        </w:tc>
      </w:tr>
      <w:tr w:rsidR="00A062E1" w:rsidRPr="00B30273" w14:paraId="0F21B3D2" w14:textId="77777777" w:rsidTr="00A062E1">
        <w:trPr>
          <w:trHeight w:val="669"/>
        </w:trPr>
        <w:tc>
          <w:tcPr>
            <w:tcW w:w="487" w:type="dxa"/>
            <w:shd w:val="clear" w:color="auto" w:fill="auto"/>
            <w:vAlign w:val="center"/>
          </w:tcPr>
          <w:p w14:paraId="443A0C29" w14:textId="77777777" w:rsidR="00A062E1" w:rsidRPr="00B30273" w:rsidRDefault="00A062E1" w:rsidP="0030409D">
            <w:pPr>
              <w:spacing w:line="320" w:lineRule="exact"/>
              <w:rPr>
                <w:rFonts w:ascii="Arial" w:eastAsia="Calibri" w:hAnsi="Arial" w:cs="Arial"/>
                <w:color w:val="000000"/>
                <w:sz w:val="24"/>
                <w:szCs w:val="24"/>
              </w:rPr>
            </w:pPr>
            <w:r w:rsidRPr="00B30273">
              <w:rPr>
                <w:rFonts w:ascii="Arial" w:eastAsia="Calibri" w:hAnsi="Arial" w:cs="Arial"/>
                <w:color w:val="000000"/>
                <w:sz w:val="24"/>
                <w:szCs w:val="24"/>
              </w:rPr>
              <w:t>4.</w:t>
            </w:r>
          </w:p>
        </w:tc>
        <w:tc>
          <w:tcPr>
            <w:tcW w:w="1073" w:type="dxa"/>
            <w:shd w:val="clear" w:color="auto" w:fill="auto"/>
            <w:vAlign w:val="center"/>
          </w:tcPr>
          <w:p w14:paraId="01F1648E" w14:textId="77777777" w:rsidR="00A062E1" w:rsidRPr="00B30273" w:rsidRDefault="00A062E1" w:rsidP="0030409D">
            <w:pPr>
              <w:spacing w:line="320" w:lineRule="exact"/>
              <w:rPr>
                <w:rFonts w:ascii="Arial" w:eastAsia="Calibri" w:hAnsi="Arial" w:cs="Arial"/>
                <w:color w:val="000000"/>
                <w:sz w:val="24"/>
                <w:szCs w:val="24"/>
              </w:rPr>
            </w:pPr>
            <w:r w:rsidRPr="00B30273">
              <w:rPr>
                <w:rFonts w:ascii="Arial" w:eastAsia="Calibri" w:hAnsi="Arial" w:cs="Arial"/>
                <w:color w:val="000000"/>
                <w:sz w:val="24"/>
                <w:szCs w:val="24"/>
              </w:rPr>
              <w:t>13 02 08*</w:t>
            </w:r>
          </w:p>
        </w:tc>
        <w:tc>
          <w:tcPr>
            <w:tcW w:w="3023" w:type="dxa"/>
            <w:shd w:val="clear" w:color="auto" w:fill="auto"/>
            <w:vAlign w:val="center"/>
          </w:tcPr>
          <w:p w14:paraId="24AB3F07" w14:textId="77777777" w:rsidR="00A062E1" w:rsidRPr="00B30273" w:rsidRDefault="00A062E1" w:rsidP="0030409D">
            <w:pPr>
              <w:spacing w:line="320" w:lineRule="exact"/>
              <w:rPr>
                <w:rFonts w:ascii="Arial" w:eastAsia="Calibri" w:hAnsi="Arial" w:cs="Arial"/>
                <w:color w:val="000000"/>
                <w:sz w:val="24"/>
                <w:szCs w:val="24"/>
              </w:rPr>
            </w:pPr>
            <w:r w:rsidRPr="00B30273">
              <w:rPr>
                <w:rFonts w:ascii="Arial" w:eastAsia="Calibri" w:hAnsi="Arial" w:cs="Arial"/>
                <w:color w:val="000000"/>
                <w:sz w:val="24"/>
                <w:szCs w:val="24"/>
              </w:rPr>
              <w:t xml:space="preserve">Inne oleje silnikowe, przekładniowe i smarowe </w:t>
            </w:r>
          </w:p>
        </w:tc>
        <w:tc>
          <w:tcPr>
            <w:tcW w:w="2391" w:type="dxa"/>
            <w:vMerge/>
            <w:shd w:val="clear" w:color="auto" w:fill="auto"/>
            <w:vAlign w:val="center"/>
          </w:tcPr>
          <w:p w14:paraId="589DC629" w14:textId="77777777" w:rsidR="00A062E1" w:rsidRPr="00B30273" w:rsidRDefault="00A062E1" w:rsidP="0030409D">
            <w:pPr>
              <w:spacing w:line="320" w:lineRule="exact"/>
              <w:jc w:val="center"/>
              <w:rPr>
                <w:rFonts w:ascii="Arial" w:eastAsia="Calibri" w:hAnsi="Arial" w:cs="Arial"/>
                <w:b/>
                <w:sz w:val="24"/>
                <w:szCs w:val="24"/>
              </w:rPr>
            </w:pPr>
          </w:p>
        </w:tc>
        <w:tc>
          <w:tcPr>
            <w:tcW w:w="3232" w:type="dxa"/>
            <w:vAlign w:val="center"/>
          </w:tcPr>
          <w:p w14:paraId="37C802D7" w14:textId="77777777" w:rsidR="00A062E1" w:rsidRPr="00B30273" w:rsidRDefault="00A062E1" w:rsidP="0030409D">
            <w:pPr>
              <w:spacing w:line="320" w:lineRule="exact"/>
              <w:jc w:val="center"/>
              <w:rPr>
                <w:rFonts w:ascii="Arial" w:eastAsia="Calibri" w:hAnsi="Arial" w:cs="Arial"/>
                <w:b/>
                <w:sz w:val="24"/>
                <w:szCs w:val="24"/>
              </w:rPr>
            </w:pPr>
            <w:r w:rsidRPr="00B30273">
              <w:rPr>
                <w:rFonts w:ascii="Arial" w:eastAsia="Calibri" w:hAnsi="Arial" w:cs="Arial"/>
                <w:color w:val="000000"/>
                <w:sz w:val="24"/>
                <w:szCs w:val="24"/>
              </w:rPr>
              <w:t xml:space="preserve">Mieszanina ciekłych węglowodorów łańcuchowych </w:t>
            </w:r>
            <w:r w:rsidRPr="00B30273">
              <w:rPr>
                <w:rFonts w:ascii="Arial" w:eastAsia="Calibri" w:hAnsi="Arial" w:cs="Arial"/>
                <w:color w:val="000000"/>
                <w:sz w:val="24"/>
                <w:szCs w:val="24"/>
              </w:rPr>
              <w:br/>
              <w:t>z możliwym dodatkiem węglowodorów pierścieniowych. Są to łącznie gromadzone oleje silnikowe, przekładniowe i smarowe.</w:t>
            </w:r>
          </w:p>
        </w:tc>
      </w:tr>
      <w:tr w:rsidR="00A062E1" w:rsidRPr="00B30273" w14:paraId="1874E125" w14:textId="77777777" w:rsidTr="00A062E1">
        <w:trPr>
          <w:trHeight w:val="669"/>
        </w:trPr>
        <w:tc>
          <w:tcPr>
            <w:tcW w:w="487" w:type="dxa"/>
            <w:shd w:val="clear" w:color="auto" w:fill="auto"/>
            <w:vAlign w:val="center"/>
          </w:tcPr>
          <w:p w14:paraId="1AFC3E3B" w14:textId="77777777" w:rsidR="00A062E1" w:rsidRPr="00B30273" w:rsidRDefault="00A062E1" w:rsidP="0030409D">
            <w:pPr>
              <w:spacing w:line="320" w:lineRule="exact"/>
              <w:rPr>
                <w:rFonts w:ascii="Arial" w:eastAsia="Calibri" w:hAnsi="Arial" w:cs="Arial"/>
                <w:color w:val="000000"/>
                <w:sz w:val="24"/>
                <w:szCs w:val="24"/>
              </w:rPr>
            </w:pPr>
            <w:r w:rsidRPr="00B30273">
              <w:rPr>
                <w:rFonts w:ascii="Arial" w:eastAsia="Calibri" w:hAnsi="Arial" w:cs="Arial"/>
                <w:color w:val="000000"/>
                <w:sz w:val="24"/>
                <w:szCs w:val="24"/>
              </w:rPr>
              <w:t>5.</w:t>
            </w:r>
          </w:p>
        </w:tc>
        <w:tc>
          <w:tcPr>
            <w:tcW w:w="1073" w:type="dxa"/>
            <w:shd w:val="clear" w:color="auto" w:fill="auto"/>
            <w:vAlign w:val="center"/>
          </w:tcPr>
          <w:p w14:paraId="59EC2716" w14:textId="77777777" w:rsidR="00A062E1" w:rsidRPr="00B30273" w:rsidRDefault="00A062E1" w:rsidP="0030409D">
            <w:pPr>
              <w:spacing w:line="320" w:lineRule="exact"/>
              <w:rPr>
                <w:rFonts w:ascii="Arial" w:eastAsia="Calibri" w:hAnsi="Arial" w:cs="Arial"/>
                <w:color w:val="000000"/>
                <w:sz w:val="24"/>
                <w:szCs w:val="24"/>
              </w:rPr>
            </w:pPr>
            <w:r w:rsidRPr="00B30273">
              <w:rPr>
                <w:rFonts w:ascii="Arial" w:eastAsia="Calibri" w:hAnsi="Arial" w:cs="Arial"/>
                <w:color w:val="000000"/>
                <w:sz w:val="24"/>
                <w:szCs w:val="24"/>
              </w:rPr>
              <w:t>15 01 10*</w:t>
            </w:r>
          </w:p>
        </w:tc>
        <w:tc>
          <w:tcPr>
            <w:tcW w:w="3023" w:type="dxa"/>
            <w:shd w:val="clear" w:color="auto" w:fill="auto"/>
            <w:vAlign w:val="center"/>
          </w:tcPr>
          <w:p w14:paraId="53A46609" w14:textId="77777777" w:rsidR="00A062E1" w:rsidRPr="00B30273" w:rsidRDefault="00A062E1" w:rsidP="0030409D">
            <w:pPr>
              <w:spacing w:line="320" w:lineRule="exact"/>
              <w:rPr>
                <w:rFonts w:ascii="Arial" w:eastAsia="Calibri" w:hAnsi="Arial" w:cs="Arial"/>
                <w:color w:val="000000"/>
                <w:sz w:val="24"/>
                <w:szCs w:val="24"/>
              </w:rPr>
            </w:pPr>
            <w:r w:rsidRPr="00B30273">
              <w:rPr>
                <w:rFonts w:ascii="Arial" w:eastAsia="Calibri" w:hAnsi="Arial" w:cs="Arial"/>
                <w:color w:val="000000"/>
                <w:sz w:val="24"/>
                <w:szCs w:val="24"/>
              </w:rPr>
              <w:t>Opakowania zawierające pozostałości substancji niebezpiecznych lub nimi zanieczyszczone</w:t>
            </w:r>
          </w:p>
        </w:tc>
        <w:tc>
          <w:tcPr>
            <w:tcW w:w="2391" w:type="dxa"/>
            <w:shd w:val="clear" w:color="auto" w:fill="auto"/>
            <w:vAlign w:val="center"/>
          </w:tcPr>
          <w:p w14:paraId="64EB4873" w14:textId="77777777" w:rsidR="00A062E1" w:rsidRPr="00B30273" w:rsidRDefault="00A062E1" w:rsidP="0030409D">
            <w:pPr>
              <w:spacing w:line="320" w:lineRule="exact"/>
              <w:jc w:val="center"/>
              <w:rPr>
                <w:rFonts w:ascii="Arial" w:eastAsia="Calibri" w:hAnsi="Arial" w:cs="Arial"/>
                <w:b/>
                <w:sz w:val="24"/>
                <w:szCs w:val="24"/>
              </w:rPr>
            </w:pPr>
            <w:r w:rsidRPr="00B30273">
              <w:rPr>
                <w:rFonts w:ascii="Arial" w:eastAsia="Times New Roman" w:hAnsi="Arial" w:cs="Arial"/>
                <w:sz w:val="24"/>
                <w:szCs w:val="24"/>
                <w:lang w:eastAsia="pl-PL"/>
              </w:rPr>
              <w:t>Opakowania po wykorzystanych substancjach, zanieczyszczone substancjami niebezpiecznymi</w:t>
            </w:r>
          </w:p>
        </w:tc>
        <w:tc>
          <w:tcPr>
            <w:tcW w:w="3232" w:type="dxa"/>
            <w:vAlign w:val="center"/>
          </w:tcPr>
          <w:p w14:paraId="3147542C" w14:textId="77777777" w:rsidR="00A062E1" w:rsidRPr="00B30273" w:rsidRDefault="00A062E1" w:rsidP="0030409D">
            <w:pPr>
              <w:spacing w:line="320" w:lineRule="exact"/>
              <w:jc w:val="center"/>
              <w:rPr>
                <w:rFonts w:ascii="Arial" w:eastAsia="Calibri" w:hAnsi="Arial" w:cs="Arial"/>
                <w:b/>
                <w:sz w:val="24"/>
                <w:szCs w:val="24"/>
              </w:rPr>
            </w:pPr>
            <w:r w:rsidRPr="00B30273">
              <w:rPr>
                <w:rFonts w:ascii="Arial" w:eastAsia="Calibri" w:hAnsi="Arial" w:cs="Arial"/>
                <w:color w:val="000000"/>
                <w:sz w:val="24"/>
                <w:szCs w:val="24"/>
              </w:rPr>
              <w:t>Odpad stały, łatwopalny zanieczyszczony substancjami niebezpiecznymi. Są to tworzywa sztuczne zanieczyszczone mieszaniną węglowodorów aromatycznych i polimerów.</w:t>
            </w:r>
          </w:p>
        </w:tc>
      </w:tr>
      <w:tr w:rsidR="00A062E1" w:rsidRPr="00B30273" w14:paraId="3B03C5AE" w14:textId="77777777" w:rsidTr="00A062E1">
        <w:trPr>
          <w:trHeight w:val="669"/>
        </w:trPr>
        <w:tc>
          <w:tcPr>
            <w:tcW w:w="487" w:type="dxa"/>
            <w:shd w:val="clear" w:color="auto" w:fill="auto"/>
            <w:vAlign w:val="center"/>
          </w:tcPr>
          <w:p w14:paraId="56EE1504" w14:textId="77777777" w:rsidR="00A062E1" w:rsidRPr="00B30273" w:rsidRDefault="00A062E1" w:rsidP="0030409D">
            <w:pPr>
              <w:spacing w:line="320" w:lineRule="exact"/>
              <w:rPr>
                <w:rFonts w:ascii="Arial" w:eastAsia="Calibri" w:hAnsi="Arial" w:cs="Arial"/>
                <w:color w:val="000000"/>
                <w:sz w:val="24"/>
                <w:szCs w:val="24"/>
              </w:rPr>
            </w:pPr>
            <w:r w:rsidRPr="00B30273">
              <w:rPr>
                <w:rFonts w:ascii="Arial" w:eastAsia="Calibri" w:hAnsi="Arial" w:cs="Arial"/>
                <w:color w:val="000000"/>
                <w:sz w:val="24"/>
                <w:szCs w:val="24"/>
              </w:rPr>
              <w:t>6.</w:t>
            </w:r>
          </w:p>
        </w:tc>
        <w:tc>
          <w:tcPr>
            <w:tcW w:w="1073" w:type="dxa"/>
            <w:shd w:val="clear" w:color="auto" w:fill="auto"/>
            <w:vAlign w:val="center"/>
          </w:tcPr>
          <w:p w14:paraId="06A92CB9" w14:textId="77777777" w:rsidR="00A062E1" w:rsidRPr="00B30273" w:rsidRDefault="00A062E1" w:rsidP="0030409D">
            <w:pPr>
              <w:spacing w:line="320" w:lineRule="exact"/>
              <w:rPr>
                <w:rFonts w:ascii="Arial" w:eastAsia="Calibri" w:hAnsi="Arial" w:cs="Arial"/>
                <w:color w:val="000000"/>
                <w:sz w:val="24"/>
                <w:szCs w:val="24"/>
              </w:rPr>
            </w:pPr>
            <w:r w:rsidRPr="00B30273">
              <w:rPr>
                <w:rFonts w:ascii="Arial" w:eastAsia="Calibri" w:hAnsi="Arial" w:cs="Arial"/>
                <w:color w:val="000000"/>
                <w:sz w:val="24"/>
                <w:szCs w:val="24"/>
              </w:rPr>
              <w:t>15 02 02*</w:t>
            </w:r>
          </w:p>
        </w:tc>
        <w:tc>
          <w:tcPr>
            <w:tcW w:w="3023" w:type="dxa"/>
            <w:shd w:val="clear" w:color="auto" w:fill="auto"/>
            <w:vAlign w:val="center"/>
          </w:tcPr>
          <w:p w14:paraId="232568C3" w14:textId="77777777" w:rsidR="00A062E1" w:rsidRPr="00B30273" w:rsidRDefault="00A062E1" w:rsidP="0030409D">
            <w:pPr>
              <w:spacing w:line="320" w:lineRule="exact"/>
              <w:rPr>
                <w:rFonts w:ascii="Arial" w:eastAsia="TimesNewRoman" w:hAnsi="Arial" w:cs="Arial"/>
                <w:color w:val="000000"/>
                <w:sz w:val="24"/>
                <w:szCs w:val="24"/>
              </w:rPr>
            </w:pPr>
            <w:r w:rsidRPr="00B30273">
              <w:rPr>
                <w:rFonts w:ascii="Arial" w:eastAsia="TimesNewRoman" w:hAnsi="Arial" w:cs="Arial"/>
                <w:color w:val="000000"/>
                <w:sz w:val="24"/>
                <w:szCs w:val="24"/>
              </w:rPr>
              <w:t xml:space="preserve">Sorbenty, materiały filtracyjne (w tym filtry olejowe nieujęte </w:t>
            </w:r>
            <w:r w:rsidRPr="00B30273">
              <w:rPr>
                <w:rFonts w:ascii="Arial" w:eastAsia="TimesNewRoman" w:hAnsi="Arial" w:cs="Arial"/>
                <w:color w:val="000000"/>
                <w:sz w:val="24"/>
                <w:szCs w:val="24"/>
              </w:rPr>
              <w:br/>
              <w:t xml:space="preserve">w innych grupach), tkaniny do wycierania (np. szmaty, ścierki) </w:t>
            </w:r>
            <w:r w:rsidRPr="00B30273">
              <w:rPr>
                <w:rFonts w:ascii="Arial" w:eastAsia="TimesNewRoman" w:hAnsi="Arial" w:cs="Arial"/>
                <w:color w:val="000000"/>
                <w:sz w:val="24"/>
                <w:szCs w:val="24"/>
              </w:rPr>
              <w:br/>
              <w:t>i ubrania ochronne zanieczyszczone</w:t>
            </w:r>
          </w:p>
          <w:p w14:paraId="6D30B31D" w14:textId="77777777" w:rsidR="00A062E1" w:rsidRPr="00B30273" w:rsidRDefault="00A062E1" w:rsidP="0030409D">
            <w:pPr>
              <w:spacing w:line="320" w:lineRule="exact"/>
              <w:rPr>
                <w:rFonts w:ascii="Arial" w:eastAsia="Calibri" w:hAnsi="Arial" w:cs="Arial"/>
                <w:color w:val="000000"/>
                <w:sz w:val="24"/>
                <w:szCs w:val="24"/>
              </w:rPr>
            </w:pPr>
            <w:r w:rsidRPr="00B30273">
              <w:rPr>
                <w:rFonts w:ascii="Arial" w:eastAsia="TimesNewRoman" w:hAnsi="Arial" w:cs="Arial"/>
                <w:color w:val="000000"/>
                <w:sz w:val="24"/>
                <w:szCs w:val="24"/>
              </w:rPr>
              <w:t>substancjami niebezpiecznymi (np. PCB)</w:t>
            </w:r>
          </w:p>
        </w:tc>
        <w:tc>
          <w:tcPr>
            <w:tcW w:w="2391" w:type="dxa"/>
            <w:shd w:val="clear" w:color="auto" w:fill="auto"/>
            <w:vAlign w:val="center"/>
          </w:tcPr>
          <w:p w14:paraId="00545B2C" w14:textId="77777777" w:rsidR="00A062E1" w:rsidRPr="00B30273" w:rsidRDefault="00A062E1" w:rsidP="0030409D">
            <w:pPr>
              <w:spacing w:line="320" w:lineRule="exact"/>
              <w:jc w:val="center"/>
              <w:rPr>
                <w:rFonts w:ascii="Arial" w:eastAsia="Calibri" w:hAnsi="Arial" w:cs="Arial"/>
                <w:b/>
                <w:sz w:val="24"/>
                <w:szCs w:val="24"/>
              </w:rPr>
            </w:pPr>
            <w:r w:rsidRPr="00B30273">
              <w:rPr>
                <w:rFonts w:ascii="Arial" w:eastAsia="Times New Roman" w:hAnsi="Arial" w:cs="Arial"/>
                <w:sz w:val="24"/>
                <w:szCs w:val="24"/>
                <w:lang w:eastAsia="pl-PL"/>
              </w:rPr>
              <w:t>Odpady powstałe w wyniku użytkowania tkanin do wycierania, nie nadających się do dalszego wykorzystania.</w:t>
            </w:r>
          </w:p>
        </w:tc>
        <w:tc>
          <w:tcPr>
            <w:tcW w:w="3232" w:type="dxa"/>
            <w:vAlign w:val="center"/>
          </w:tcPr>
          <w:p w14:paraId="3F3A4F5F" w14:textId="77777777" w:rsidR="00A062E1" w:rsidRPr="00B30273" w:rsidRDefault="00A062E1" w:rsidP="0030409D">
            <w:pPr>
              <w:spacing w:line="320" w:lineRule="exact"/>
              <w:jc w:val="center"/>
              <w:rPr>
                <w:rFonts w:ascii="Arial" w:eastAsia="Calibri" w:hAnsi="Arial" w:cs="Arial"/>
                <w:b/>
                <w:sz w:val="24"/>
                <w:szCs w:val="24"/>
              </w:rPr>
            </w:pPr>
            <w:r w:rsidRPr="00B30273">
              <w:rPr>
                <w:rFonts w:ascii="Arial" w:eastAsia="Calibri" w:hAnsi="Arial" w:cs="Arial"/>
                <w:color w:val="000000"/>
                <w:sz w:val="24"/>
                <w:szCs w:val="24"/>
              </w:rPr>
              <w:t xml:space="preserve">Odpad stały, łatwopalny zanieczyszczony substancjami niebezpiecznymi, np. czyściwo, zanieczyszczone materiały włókiennicze z domieszką tekstyliów. Skład chemiczny: bawełna (celuloza, woda tłuszcze, węgiel, wodór, polimery </w:t>
            </w:r>
            <w:proofErr w:type="spellStart"/>
            <w:r w:rsidRPr="00B30273">
              <w:rPr>
                <w:rFonts w:ascii="Arial" w:eastAsia="Calibri" w:hAnsi="Arial" w:cs="Arial"/>
                <w:color w:val="000000"/>
                <w:sz w:val="24"/>
                <w:szCs w:val="24"/>
              </w:rPr>
              <w:t>synt</w:t>
            </w:r>
            <w:proofErr w:type="spellEnd"/>
            <w:r w:rsidRPr="00B30273">
              <w:rPr>
                <w:rFonts w:ascii="Arial" w:eastAsia="Calibri" w:hAnsi="Arial" w:cs="Arial"/>
                <w:color w:val="000000"/>
                <w:sz w:val="24"/>
                <w:szCs w:val="24"/>
              </w:rPr>
              <w:t xml:space="preserve">.) celuloza skrobia, węglowodory </w:t>
            </w:r>
            <w:proofErr w:type="spellStart"/>
            <w:r w:rsidRPr="00B30273">
              <w:rPr>
                <w:rFonts w:ascii="Arial" w:eastAsia="Calibri" w:hAnsi="Arial" w:cs="Arial"/>
                <w:color w:val="000000"/>
                <w:sz w:val="24"/>
                <w:szCs w:val="24"/>
              </w:rPr>
              <w:t>alifat</w:t>
            </w:r>
            <w:proofErr w:type="spellEnd"/>
            <w:r w:rsidRPr="00B30273">
              <w:rPr>
                <w:rFonts w:ascii="Arial" w:eastAsia="Calibri" w:hAnsi="Arial" w:cs="Arial"/>
                <w:color w:val="000000"/>
                <w:sz w:val="24"/>
                <w:szCs w:val="24"/>
              </w:rPr>
              <w:t>., aromat. polipropylen, poliester etc.</w:t>
            </w:r>
          </w:p>
        </w:tc>
      </w:tr>
      <w:tr w:rsidR="00A062E1" w:rsidRPr="00B30273" w14:paraId="14463881" w14:textId="77777777" w:rsidTr="00A062E1">
        <w:trPr>
          <w:trHeight w:val="669"/>
        </w:trPr>
        <w:tc>
          <w:tcPr>
            <w:tcW w:w="487" w:type="dxa"/>
            <w:shd w:val="clear" w:color="auto" w:fill="auto"/>
            <w:vAlign w:val="center"/>
          </w:tcPr>
          <w:p w14:paraId="1AC38818" w14:textId="77777777" w:rsidR="00A062E1" w:rsidRPr="00B30273" w:rsidRDefault="00A062E1" w:rsidP="0030409D">
            <w:pPr>
              <w:spacing w:line="320" w:lineRule="exact"/>
              <w:rPr>
                <w:rFonts w:ascii="Arial" w:eastAsia="Calibri" w:hAnsi="Arial" w:cs="Arial"/>
                <w:color w:val="000000"/>
                <w:sz w:val="24"/>
                <w:szCs w:val="24"/>
              </w:rPr>
            </w:pPr>
            <w:r w:rsidRPr="00B30273">
              <w:rPr>
                <w:rFonts w:ascii="Arial" w:eastAsia="Calibri" w:hAnsi="Arial" w:cs="Arial"/>
                <w:color w:val="000000"/>
                <w:sz w:val="24"/>
                <w:szCs w:val="24"/>
              </w:rPr>
              <w:t>7.</w:t>
            </w:r>
          </w:p>
        </w:tc>
        <w:tc>
          <w:tcPr>
            <w:tcW w:w="1073" w:type="dxa"/>
            <w:shd w:val="clear" w:color="auto" w:fill="auto"/>
            <w:vAlign w:val="center"/>
          </w:tcPr>
          <w:p w14:paraId="5A48B910" w14:textId="77777777" w:rsidR="00A062E1" w:rsidRPr="00B30273" w:rsidRDefault="00A062E1" w:rsidP="0030409D">
            <w:pPr>
              <w:spacing w:line="320" w:lineRule="exact"/>
              <w:rPr>
                <w:rFonts w:ascii="Arial" w:eastAsia="Calibri" w:hAnsi="Arial" w:cs="Arial"/>
                <w:color w:val="000000"/>
                <w:sz w:val="24"/>
                <w:szCs w:val="24"/>
              </w:rPr>
            </w:pPr>
            <w:r w:rsidRPr="00B30273">
              <w:rPr>
                <w:rFonts w:ascii="Arial" w:eastAsia="Calibri" w:hAnsi="Arial" w:cs="Arial"/>
                <w:color w:val="000000"/>
                <w:sz w:val="24"/>
                <w:szCs w:val="24"/>
              </w:rPr>
              <w:t>16 02 13*</w:t>
            </w:r>
          </w:p>
        </w:tc>
        <w:tc>
          <w:tcPr>
            <w:tcW w:w="3023" w:type="dxa"/>
            <w:shd w:val="clear" w:color="auto" w:fill="auto"/>
            <w:vAlign w:val="center"/>
          </w:tcPr>
          <w:p w14:paraId="32F08B6E" w14:textId="77777777" w:rsidR="00A062E1" w:rsidRPr="00B30273" w:rsidRDefault="00A062E1" w:rsidP="0030409D">
            <w:pPr>
              <w:spacing w:line="320" w:lineRule="exact"/>
              <w:rPr>
                <w:rFonts w:ascii="Arial" w:eastAsia="Calibri" w:hAnsi="Arial" w:cs="Arial"/>
                <w:color w:val="000000"/>
                <w:sz w:val="24"/>
                <w:szCs w:val="24"/>
              </w:rPr>
            </w:pPr>
            <w:r w:rsidRPr="00B30273">
              <w:rPr>
                <w:rFonts w:ascii="Arial" w:eastAsia="Calibri" w:hAnsi="Arial" w:cs="Arial"/>
                <w:color w:val="000000"/>
                <w:sz w:val="24"/>
                <w:szCs w:val="24"/>
              </w:rPr>
              <w:t xml:space="preserve">Zużyte urządzenia zawierające niebezpieczne elementy </w:t>
            </w:r>
            <w:r w:rsidRPr="00B30273">
              <w:rPr>
                <w:rFonts w:ascii="Arial" w:eastAsia="Calibri" w:hAnsi="Arial" w:cs="Arial"/>
                <w:color w:val="000000"/>
                <w:sz w:val="24"/>
                <w:szCs w:val="24"/>
              </w:rPr>
              <w:lastRenderedPageBreak/>
              <w:t xml:space="preserve">inne niż wymienione w 16 02 09 do 16 02 12 </w:t>
            </w:r>
          </w:p>
        </w:tc>
        <w:tc>
          <w:tcPr>
            <w:tcW w:w="2391" w:type="dxa"/>
            <w:vMerge w:val="restart"/>
            <w:shd w:val="clear" w:color="auto" w:fill="auto"/>
            <w:vAlign w:val="center"/>
          </w:tcPr>
          <w:p w14:paraId="5121D506" w14:textId="77777777" w:rsidR="00A062E1" w:rsidRPr="00B30273" w:rsidRDefault="00A062E1" w:rsidP="0030409D">
            <w:pPr>
              <w:spacing w:line="320" w:lineRule="exact"/>
              <w:jc w:val="center"/>
              <w:rPr>
                <w:rFonts w:ascii="Arial" w:eastAsia="Calibri" w:hAnsi="Arial" w:cs="Arial"/>
                <w:b/>
                <w:sz w:val="24"/>
                <w:szCs w:val="24"/>
              </w:rPr>
            </w:pPr>
            <w:r w:rsidRPr="00B30273">
              <w:rPr>
                <w:rFonts w:ascii="Arial" w:eastAsia="Calibri" w:hAnsi="Arial" w:cs="Arial"/>
                <w:color w:val="000000"/>
                <w:sz w:val="24"/>
                <w:szCs w:val="24"/>
              </w:rPr>
              <w:lastRenderedPageBreak/>
              <w:t xml:space="preserve">Odpad powstały w wyniku eksploatacji maszyn i urządzeń </w:t>
            </w:r>
            <w:r w:rsidRPr="00B30273">
              <w:rPr>
                <w:rFonts w:ascii="Arial" w:eastAsia="Calibri" w:hAnsi="Arial" w:cs="Arial"/>
                <w:color w:val="000000"/>
                <w:sz w:val="24"/>
                <w:szCs w:val="24"/>
              </w:rPr>
              <w:lastRenderedPageBreak/>
              <w:t>obsługujących instalację</w:t>
            </w:r>
          </w:p>
        </w:tc>
        <w:tc>
          <w:tcPr>
            <w:tcW w:w="3232" w:type="dxa"/>
            <w:vAlign w:val="center"/>
          </w:tcPr>
          <w:p w14:paraId="19F62DC2" w14:textId="77777777" w:rsidR="00A062E1" w:rsidRPr="00B30273" w:rsidRDefault="00A062E1" w:rsidP="0030409D">
            <w:pPr>
              <w:spacing w:line="320" w:lineRule="exact"/>
              <w:jc w:val="center"/>
              <w:rPr>
                <w:rFonts w:ascii="Arial" w:eastAsia="Calibri" w:hAnsi="Arial" w:cs="Arial"/>
                <w:b/>
                <w:sz w:val="24"/>
                <w:szCs w:val="24"/>
              </w:rPr>
            </w:pPr>
            <w:r w:rsidRPr="00B30273">
              <w:rPr>
                <w:rFonts w:ascii="Arial" w:eastAsia="Calibri" w:hAnsi="Arial" w:cs="Arial"/>
                <w:color w:val="000000"/>
                <w:sz w:val="24"/>
                <w:szCs w:val="24"/>
              </w:rPr>
              <w:lastRenderedPageBreak/>
              <w:t xml:space="preserve">Lampy wysokoprężne rtęciowe </w:t>
            </w:r>
            <w:r w:rsidRPr="00B30273">
              <w:rPr>
                <w:rFonts w:ascii="Arial" w:eastAsia="Calibri" w:hAnsi="Arial" w:cs="Arial"/>
                <w:color w:val="000000"/>
                <w:sz w:val="24"/>
                <w:szCs w:val="24"/>
              </w:rPr>
              <w:br/>
              <w:t xml:space="preserve">i sodowe wymontowane ze zużytego sprzętu </w:t>
            </w:r>
            <w:r w:rsidRPr="00B30273">
              <w:rPr>
                <w:rFonts w:ascii="Arial" w:eastAsia="Calibri" w:hAnsi="Arial" w:cs="Arial"/>
                <w:color w:val="000000"/>
                <w:sz w:val="24"/>
                <w:szCs w:val="24"/>
              </w:rPr>
              <w:lastRenderedPageBreak/>
              <w:t xml:space="preserve">elektrycznego </w:t>
            </w:r>
            <w:r w:rsidRPr="00B30273">
              <w:rPr>
                <w:rFonts w:ascii="Arial" w:eastAsia="Calibri" w:hAnsi="Arial" w:cs="Arial"/>
                <w:color w:val="000000"/>
                <w:sz w:val="24"/>
                <w:szCs w:val="24"/>
              </w:rPr>
              <w:br/>
              <w:t>i elektronicznego zawierające metaliczną rtęć, szkło techniczne, końcówki aluminiowe, proszek luminoforowy.</w:t>
            </w:r>
          </w:p>
        </w:tc>
      </w:tr>
      <w:tr w:rsidR="00A062E1" w:rsidRPr="00B30273" w14:paraId="173A42D2" w14:textId="77777777" w:rsidTr="00A062E1">
        <w:trPr>
          <w:trHeight w:val="669"/>
        </w:trPr>
        <w:tc>
          <w:tcPr>
            <w:tcW w:w="487" w:type="dxa"/>
            <w:shd w:val="clear" w:color="auto" w:fill="auto"/>
            <w:vAlign w:val="center"/>
          </w:tcPr>
          <w:p w14:paraId="64F27C36" w14:textId="77777777" w:rsidR="00A062E1" w:rsidRPr="00B30273" w:rsidRDefault="00A062E1" w:rsidP="0030409D">
            <w:pPr>
              <w:spacing w:line="320" w:lineRule="exact"/>
              <w:rPr>
                <w:rFonts w:ascii="Arial" w:eastAsia="Calibri" w:hAnsi="Arial" w:cs="Arial"/>
                <w:color w:val="000000"/>
                <w:sz w:val="24"/>
                <w:szCs w:val="24"/>
              </w:rPr>
            </w:pPr>
            <w:r w:rsidRPr="00B30273">
              <w:rPr>
                <w:rFonts w:ascii="Arial" w:eastAsia="Calibri" w:hAnsi="Arial" w:cs="Arial"/>
                <w:color w:val="000000"/>
                <w:sz w:val="24"/>
                <w:szCs w:val="24"/>
              </w:rPr>
              <w:lastRenderedPageBreak/>
              <w:t>8.</w:t>
            </w:r>
          </w:p>
        </w:tc>
        <w:tc>
          <w:tcPr>
            <w:tcW w:w="1073" w:type="dxa"/>
            <w:shd w:val="clear" w:color="auto" w:fill="auto"/>
            <w:vAlign w:val="center"/>
          </w:tcPr>
          <w:p w14:paraId="45940B2B" w14:textId="77777777" w:rsidR="00A062E1" w:rsidRPr="00B30273" w:rsidRDefault="00A062E1" w:rsidP="0030409D">
            <w:pPr>
              <w:spacing w:line="320" w:lineRule="exact"/>
              <w:rPr>
                <w:rFonts w:ascii="Arial" w:eastAsia="Calibri" w:hAnsi="Arial" w:cs="Arial"/>
                <w:color w:val="000000"/>
                <w:sz w:val="24"/>
                <w:szCs w:val="24"/>
              </w:rPr>
            </w:pPr>
            <w:r w:rsidRPr="00B30273">
              <w:rPr>
                <w:rFonts w:ascii="Arial" w:eastAsia="Calibri" w:hAnsi="Arial" w:cs="Arial"/>
                <w:color w:val="000000"/>
                <w:sz w:val="24"/>
                <w:szCs w:val="24"/>
              </w:rPr>
              <w:t>16 06 02*</w:t>
            </w:r>
          </w:p>
        </w:tc>
        <w:tc>
          <w:tcPr>
            <w:tcW w:w="3023" w:type="dxa"/>
            <w:shd w:val="clear" w:color="auto" w:fill="auto"/>
            <w:vAlign w:val="center"/>
          </w:tcPr>
          <w:p w14:paraId="5B7D4B82" w14:textId="77777777" w:rsidR="00A062E1" w:rsidRPr="00B30273" w:rsidRDefault="00A062E1" w:rsidP="0030409D">
            <w:pPr>
              <w:spacing w:line="320" w:lineRule="exact"/>
              <w:rPr>
                <w:rFonts w:ascii="Arial" w:eastAsia="Calibri" w:hAnsi="Arial" w:cs="Arial"/>
                <w:color w:val="000000"/>
                <w:sz w:val="24"/>
                <w:szCs w:val="24"/>
              </w:rPr>
            </w:pPr>
            <w:r w:rsidRPr="00B30273">
              <w:rPr>
                <w:rFonts w:ascii="Arial" w:eastAsia="Calibri" w:hAnsi="Arial" w:cs="Arial"/>
                <w:color w:val="000000"/>
                <w:sz w:val="24"/>
                <w:szCs w:val="24"/>
              </w:rPr>
              <w:t xml:space="preserve">Baterie i akumulatory niklowo-kadmowe </w:t>
            </w:r>
          </w:p>
        </w:tc>
        <w:tc>
          <w:tcPr>
            <w:tcW w:w="2391" w:type="dxa"/>
            <w:vMerge/>
            <w:shd w:val="clear" w:color="auto" w:fill="auto"/>
            <w:vAlign w:val="center"/>
          </w:tcPr>
          <w:p w14:paraId="70C6A0BA" w14:textId="77777777" w:rsidR="00A062E1" w:rsidRPr="00B30273" w:rsidRDefault="00A062E1" w:rsidP="0030409D">
            <w:pPr>
              <w:spacing w:line="320" w:lineRule="exact"/>
              <w:jc w:val="center"/>
              <w:rPr>
                <w:rFonts w:ascii="Arial" w:eastAsia="Calibri" w:hAnsi="Arial" w:cs="Arial"/>
                <w:b/>
                <w:sz w:val="24"/>
                <w:szCs w:val="24"/>
              </w:rPr>
            </w:pPr>
          </w:p>
        </w:tc>
        <w:tc>
          <w:tcPr>
            <w:tcW w:w="3232" w:type="dxa"/>
            <w:vAlign w:val="center"/>
          </w:tcPr>
          <w:p w14:paraId="0F10EBFF" w14:textId="77777777" w:rsidR="00A062E1" w:rsidRPr="00B30273" w:rsidRDefault="00A062E1" w:rsidP="0030409D">
            <w:pPr>
              <w:spacing w:line="320" w:lineRule="exact"/>
              <w:jc w:val="center"/>
              <w:rPr>
                <w:rFonts w:ascii="Arial" w:eastAsia="Calibri" w:hAnsi="Arial" w:cs="Arial"/>
                <w:b/>
                <w:sz w:val="24"/>
                <w:szCs w:val="24"/>
              </w:rPr>
            </w:pPr>
            <w:r w:rsidRPr="00B30273">
              <w:rPr>
                <w:rFonts w:ascii="Arial" w:eastAsia="Calibri" w:hAnsi="Arial" w:cs="Arial"/>
                <w:color w:val="000000"/>
                <w:sz w:val="24"/>
                <w:szCs w:val="24"/>
              </w:rPr>
              <w:t xml:space="preserve">Zużyte urządzenia oparte na ogniwach galwanicznych zbudowanych z elektrody niklowo - kadmowej oraz roztworu wodnego kwasu siarkowego spełniającego funkcję elektrolitu w obudowach </w:t>
            </w:r>
            <w:r w:rsidRPr="00B30273">
              <w:rPr>
                <w:rFonts w:ascii="Arial" w:eastAsia="Calibri" w:hAnsi="Arial" w:cs="Arial"/>
                <w:color w:val="000000"/>
                <w:sz w:val="24"/>
                <w:szCs w:val="24"/>
              </w:rPr>
              <w:br/>
              <w:t>z tworzyw sztucznych.</w:t>
            </w:r>
          </w:p>
        </w:tc>
      </w:tr>
      <w:tr w:rsidR="00A062E1" w:rsidRPr="00B30273" w14:paraId="091A9ED5" w14:textId="77777777" w:rsidTr="00A062E1">
        <w:trPr>
          <w:trHeight w:val="669"/>
        </w:trPr>
        <w:tc>
          <w:tcPr>
            <w:tcW w:w="10206" w:type="dxa"/>
            <w:gridSpan w:val="5"/>
            <w:shd w:val="clear" w:color="auto" w:fill="E7E6E6"/>
            <w:vAlign w:val="center"/>
          </w:tcPr>
          <w:p w14:paraId="31223A12" w14:textId="77777777" w:rsidR="00A062E1" w:rsidRPr="00B30273" w:rsidRDefault="00A062E1" w:rsidP="0030409D">
            <w:pPr>
              <w:spacing w:line="320" w:lineRule="exact"/>
              <w:rPr>
                <w:rFonts w:ascii="Arial" w:eastAsia="Calibri" w:hAnsi="Arial" w:cs="Arial"/>
                <w:color w:val="000000"/>
                <w:sz w:val="24"/>
                <w:szCs w:val="24"/>
              </w:rPr>
            </w:pPr>
            <w:r w:rsidRPr="00B30273">
              <w:rPr>
                <w:rFonts w:ascii="Arial" w:eastAsia="Calibri" w:hAnsi="Arial" w:cs="Arial"/>
                <w:b/>
                <w:sz w:val="24"/>
                <w:szCs w:val="24"/>
              </w:rPr>
              <w:t>Odpady inne niż niebezpieczne </w:t>
            </w:r>
          </w:p>
        </w:tc>
      </w:tr>
      <w:tr w:rsidR="00A062E1" w:rsidRPr="00B30273" w14:paraId="26FFB085" w14:textId="77777777" w:rsidTr="00A062E1">
        <w:trPr>
          <w:trHeight w:val="669"/>
        </w:trPr>
        <w:tc>
          <w:tcPr>
            <w:tcW w:w="487" w:type="dxa"/>
            <w:shd w:val="clear" w:color="auto" w:fill="auto"/>
            <w:vAlign w:val="center"/>
          </w:tcPr>
          <w:p w14:paraId="5D4C0022" w14:textId="77777777" w:rsidR="00A062E1" w:rsidRPr="00B30273" w:rsidRDefault="00A062E1" w:rsidP="0030409D">
            <w:pPr>
              <w:spacing w:line="320" w:lineRule="exact"/>
              <w:rPr>
                <w:rFonts w:ascii="Arial" w:eastAsia="Calibri" w:hAnsi="Arial" w:cs="Arial"/>
                <w:color w:val="000000"/>
                <w:sz w:val="24"/>
                <w:szCs w:val="24"/>
              </w:rPr>
            </w:pPr>
            <w:r w:rsidRPr="00B30273">
              <w:rPr>
                <w:rFonts w:ascii="Arial" w:eastAsia="Calibri" w:hAnsi="Arial" w:cs="Arial"/>
                <w:color w:val="000000"/>
                <w:sz w:val="24"/>
                <w:szCs w:val="24"/>
              </w:rPr>
              <w:t>1.</w:t>
            </w:r>
          </w:p>
        </w:tc>
        <w:tc>
          <w:tcPr>
            <w:tcW w:w="1073" w:type="dxa"/>
            <w:shd w:val="clear" w:color="auto" w:fill="auto"/>
            <w:vAlign w:val="center"/>
          </w:tcPr>
          <w:p w14:paraId="47ADFF61" w14:textId="77777777" w:rsidR="00A062E1" w:rsidRPr="00B30273" w:rsidRDefault="00A062E1" w:rsidP="0030409D">
            <w:pPr>
              <w:spacing w:line="320" w:lineRule="exact"/>
              <w:rPr>
                <w:rFonts w:ascii="Arial" w:eastAsia="Calibri" w:hAnsi="Arial" w:cs="Arial"/>
                <w:color w:val="000000"/>
                <w:sz w:val="24"/>
                <w:szCs w:val="24"/>
              </w:rPr>
            </w:pPr>
            <w:r w:rsidRPr="00B30273">
              <w:rPr>
                <w:rFonts w:ascii="Arial" w:eastAsia="Calibri" w:hAnsi="Arial" w:cs="Arial"/>
                <w:color w:val="000000"/>
                <w:sz w:val="24"/>
                <w:szCs w:val="24"/>
              </w:rPr>
              <w:t>15 02 03</w:t>
            </w:r>
          </w:p>
        </w:tc>
        <w:tc>
          <w:tcPr>
            <w:tcW w:w="3023" w:type="dxa"/>
            <w:shd w:val="clear" w:color="auto" w:fill="auto"/>
            <w:vAlign w:val="center"/>
          </w:tcPr>
          <w:p w14:paraId="792AFCB5" w14:textId="77777777" w:rsidR="00A062E1" w:rsidRPr="00B30273" w:rsidRDefault="00A062E1" w:rsidP="0030409D">
            <w:pPr>
              <w:spacing w:line="320" w:lineRule="exact"/>
              <w:rPr>
                <w:rFonts w:ascii="Arial" w:eastAsia="TimesNewRoman" w:hAnsi="Arial" w:cs="Arial"/>
                <w:color w:val="000000"/>
                <w:sz w:val="24"/>
                <w:szCs w:val="24"/>
              </w:rPr>
            </w:pPr>
            <w:r w:rsidRPr="00B30273">
              <w:rPr>
                <w:rFonts w:ascii="Arial" w:eastAsia="TimesNewRoman" w:hAnsi="Arial" w:cs="Arial"/>
                <w:color w:val="000000"/>
                <w:sz w:val="24"/>
                <w:szCs w:val="24"/>
              </w:rPr>
              <w:t xml:space="preserve">Sorbenty, materiały filtracyjne, tkaniny do wycierania (np. szmaty, </w:t>
            </w:r>
            <w:proofErr w:type="gramStart"/>
            <w:r w:rsidRPr="00B30273">
              <w:rPr>
                <w:rFonts w:ascii="Arial" w:eastAsia="TimesNewRoman" w:hAnsi="Arial" w:cs="Arial"/>
                <w:color w:val="000000"/>
                <w:sz w:val="24"/>
                <w:szCs w:val="24"/>
              </w:rPr>
              <w:t>ścierki)i</w:t>
            </w:r>
            <w:proofErr w:type="gramEnd"/>
            <w:r w:rsidRPr="00B30273">
              <w:rPr>
                <w:rFonts w:ascii="Arial" w:eastAsia="TimesNewRoman" w:hAnsi="Arial" w:cs="Arial"/>
                <w:color w:val="000000"/>
                <w:sz w:val="24"/>
                <w:szCs w:val="24"/>
              </w:rPr>
              <w:t xml:space="preserve"> ubrania ochronne inne niż wymienione w 15 02 02</w:t>
            </w:r>
          </w:p>
        </w:tc>
        <w:tc>
          <w:tcPr>
            <w:tcW w:w="2391" w:type="dxa"/>
            <w:shd w:val="clear" w:color="auto" w:fill="auto"/>
            <w:vAlign w:val="center"/>
          </w:tcPr>
          <w:p w14:paraId="012DAF1B" w14:textId="77777777" w:rsidR="00A062E1" w:rsidRPr="00B30273" w:rsidRDefault="00A062E1" w:rsidP="0030409D">
            <w:pPr>
              <w:spacing w:line="320" w:lineRule="exact"/>
              <w:jc w:val="center"/>
              <w:rPr>
                <w:rFonts w:ascii="Arial" w:eastAsia="Calibri" w:hAnsi="Arial" w:cs="Arial"/>
                <w:b/>
                <w:sz w:val="24"/>
                <w:szCs w:val="24"/>
              </w:rPr>
            </w:pPr>
            <w:r w:rsidRPr="00B30273">
              <w:rPr>
                <w:rFonts w:ascii="Arial" w:eastAsia="Calibri" w:hAnsi="Arial" w:cs="Arial"/>
                <w:color w:val="000000"/>
                <w:sz w:val="24"/>
                <w:szCs w:val="24"/>
              </w:rPr>
              <w:t>Odpady powstałe w wyniku użytkowania filtrów nie nadających się do dalszego wykorzystania.</w:t>
            </w:r>
          </w:p>
        </w:tc>
        <w:tc>
          <w:tcPr>
            <w:tcW w:w="3232" w:type="dxa"/>
            <w:vAlign w:val="center"/>
          </w:tcPr>
          <w:p w14:paraId="50A36251" w14:textId="77777777" w:rsidR="00A062E1" w:rsidRPr="00B30273" w:rsidRDefault="00A062E1" w:rsidP="0030409D">
            <w:pPr>
              <w:spacing w:line="320" w:lineRule="exact"/>
              <w:jc w:val="center"/>
              <w:rPr>
                <w:rFonts w:ascii="Arial" w:eastAsia="Calibri" w:hAnsi="Arial" w:cs="Arial"/>
                <w:color w:val="000000"/>
                <w:sz w:val="24"/>
                <w:szCs w:val="24"/>
              </w:rPr>
            </w:pPr>
            <w:r w:rsidRPr="00B30273">
              <w:rPr>
                <w:rFonts w:ascii="Arial" w:eastAsia="Calibri" w:hAnsi="Arial" w:cs="Arial"/>
                <w:color w:val="000000"/>
                <w:sz w:val="24"/>
                <w:szCs w:val="24"/>
              </w:rPr>
              <w:t xml:space="preserve">Odpad stały, łatwopalny, niezanieczyszczony substancjami niebezpiecznymi. Są to filtry </w:t>
            </w:r>
            <w:r w:rsidRPr="00B30273">
              <w:rPr>
                <w:rFonts w:ascii="Arial" w:eastAsia="Calibri" w:hAnsi="Arial" w:cs="Arial"/>
                <w:color w:val="000000"/>
                <w:sz w:val="24"/>
                <w:szCs w:val="24"/>
              </w:rPr>
              <w:br/>
              <w:t>o doskonałych właściwościach absorpcyjnych. Zawierają głównie celulozę, skrobię węglowodory alifatyczne, węglowodory aromatyczne, polipropylen, poliester.</w:t>
            </w:r>
          </w:p>
        </w:tc>
      </w:tr>
      <w:tr w:rsidR="00A062E1" w:rsidRPr="00B30273" w14:paraId="3AE576EC" w14:textId="77777777" w:rsidTr="00A062E1">
        <w:trPr>
          <w:trHeight w:val="669"/>
        </w:trPr>
        <w:tc>
          <w:tcPr>
            <w:tcW w:w="487" w:type="dxa"/>
            <w:shd w:val="clear" w:color="auto" w:fill="auto"/>
            <w:vAlign w:val="center"/>
          </w:tcPr>
          <w:p w14:paraId="3A239D42" w14:textId="77777777" w:rsidR="00A062E1" w:rsidRPr="00B30273" w:rsidRDefault="00A062E1" w:rsidP="0030409D">
            <w:pPr>
              <w:spacing w:line="320" w:lineRule="exact"/>
              <w:rPr>
                <w:rFonts w:ascii="Arial" w:eastAsia="Calibri" w:hAnsi="Arial" w:cs="Arial"/>
                <w:color w:val="000000"/>
                <w:sz w:val="24"/>
                <w:szCs w:val="24"/>
              </w:rPr>
            </w:pPr>
            <w:r w:rsidRPr="00B30273">
              <w:rPr>
                <w:rFonts w:ascii="Arial" w:eastAsia="Calibri" w:hAnsi="Arial" w:cs="Arial"/>
                <w:color w:val="000000"/>
                <w:sz w:val="24"/>
                <w:szCs w:val="24"/>
              </w:rPr>
              <w:t>2.</w:t>
            </w:r>
          </w:p>
        </w:tc>
        <w:tc>
          <w:tcPr>
            <w:tcW w:w="1073" w:type="dxa"/>
            <w:shd w:val="clear" w:color="auto" w:fill="auto"/>
            <w:vAlign w:val="center"/>
          </w:tcPr>
          <w:p w14:paraId="0354B6A3" w14:textId="77777777" w:rsidR="00A062E1" w:rsidRPr="00B30273" w:rsidRDefault="00A062E1" w:rsidP="0030409D">
            <w:pPr>
              <w:spacing w:line="320" w:lineRule="exact"/>
              <w:rPr>
                <w:rFonts w:ascii="Arial" w:eastAsia="Calibri" w:hAnsi="Arial" w:cs="Arial"/>
                <w:color w:val="000000"/>
                <w:sz w:val="24"/>
                <w:szCs w:val="24"/>
              </w:rPr>
            </w:pPr>
            <w:r w:rsidRPr="00B30273">
              <w:rPr>
                <w:rFonts w:ascii="Arial" w:eastAsia="Calibri" w:hAnsi="Arial" w:cs="Arial"/>
                <w:color w:val="000000"/>
                <w:sz w:val="24"/>
                <w:szCs w:val="24"/>
              </w:rPr>
              <w:t>16 01 03</w:t>
            </w:r>
          </w:p>
        </w:tc>
        <w:tc>
          <w:tcPr>
            <w:tcW w:w="3023" w:type="dxa"/>
            <w:shd w:val="clear" w:color="auto" w:fill="auto"/>
            <w:vAlign w:val="center"/>
          </w:tcPr>
          <w:p w14:paraId="63EF2D88" w14:textId="77777777" w:rsidR="00A062E1" w:rsidRPr="00B30273" w:rsidRDefault="00A062E1" w:rsidP="0030409D">
            <w:pPr>
              <w:spacing w:line="320" w:lineRule="exact"/>
              <w:rPr>
                <w:rFonts w:ascii="Arial" w:eastAsia="Calibri" w:hAnsi="Arial" w:cs="Arial"/>
                <w:color w:val="000000"/>
                <w:sz w:val="24"/>
                <w:szCs w:val="24"/>
              </w:rPr>
            </w:pPr>
            <w:r w:rsidRPr="00B30273">
              <w:rPr>
                <w:rFonts w:ascii="Arial" w:eastAsia="Calibri" w:hAnsi="Arial" w:cs="Arial"/>
                <w:color w:val="000000"/>
                <w:sz w:val="24"/>
                <w:szCs w:val="24"/>
              </w:rPr>
              <w:t>Zużyte opony</w:t>
            </w:r>
          </w:p>
        </w:tc>
        <w:tc>
          <w:tcPr>
            <w:tcW w:w="2391" w:type="dxa"/>
            <w:shd w:val="clear" w:color="auto" w:fill="auto"/>
            <w:vAlign w:val="center"/>
          </w:tcPr>
          <w:p w14:paraId="69B29B97" w14:textId="77777777" w:rsidR="00A062E1" w:rsidRPr="00B30273" w:rsidRDefault="00A062E1" w:rsidP="0030409D">
            <w:pPr>
              <w:spacing w:line="320" w:lineRule="exact"/>
              <w:jc w:val="center"/>
              <w:rPr>
                <w:rFonts w:ascii="Arial" w:eastAsia="Calibri" w:hAnsi="Arial" w:cs="Arial"/>
                <w:b/>
                <w:sz w:val="24"/>
                <w:szCs w:val="24"/>
              </w:rPr>
            </w:pPr>
            <w:r w:rsidRPr="00B30273">
              <w:rPr>
                <w:rFonts w:ascii="Arial" w:eastAsia="Calibri" w:hAnsi="Arial" w:cs="Arial"/>
                <w:color w:val="000000"/>
                <w:sz w:val="24"/>
                <w:szCs w:val="24"/>
              </w:rPr>
              <w:t>Odpad powstały w wyniku eksploatacji pojazdów obsługujących instalację.</w:t>
            </w:r>
          </w:p>
        </w:tc>
        <w:tc>
          <w:tcPr>
            <w:tcW w:w="3232" w:type="dxa"/>
            <w:vAlign w:val="center"/>
          </w:tcPr>
          <w:p w14:paraId="0407D0E4" w14:textId="77777777" w:rsidR="00A062E1" w:rsidRPr="00B30273" w:rsidRDefault="00A062E1" w:rsidP="0030409D">
            <w:pPr>
              <w:spacing w:line="320" w:lineRule="exact"/>
              <w:jc w:val="center"/>
              <w:rPr>
                <w:rFonts w:ascii="Arial" w:eastAsia="Calibri" w:hAnsi="Arial" w:cs="Arial"/>
                <w:color w:val="000000"/>
                <w:sz w:val="24"/>
                <w:szCs w:val="24"/>
              </w:rPr>
            </w:pPr>
            <w:r w:rsidRPr="00B30273">
              <w:rPr>
                <w:rFonts w:ascii="Arial" w:eastAsia="Calibri" w:hAnsi="Arial" w:cs="Arial"/>
                <w:color w:val="000000"/>
                <w:sz w:val="24"/>
                <w:szCs w:val="24"/>
              </w:rPr>
              <w:t xml:space="preserve">Odpad w postaci stałej, zbudowany </w:t>
            </w:r>
            <w:r w:rsidRPr="00B30273">
              <w:rPr>
                <w:rFonts w:ascii="Arial" w:eastAsia="Calibri" w:hAnsi="Arial" w:cs="Arial"/>
                <w:color w:val="000000"/>
                <w:sz w:val="24"/>
                <w:szCs w:val="24"/>
              </w:rPr>
              <w:br/>
              <w:t xml:space="preserve">z różnych materiałów w tym gumy, stali, tkaniny, zespolonych </w:t>
            </w:r>
            <w:r w:rsidRPr="00B30273">
              <w:rPr>
                <w:rFonts w:ascii="Arial" w:eastAsia="Calibri" w:hAnsi="Arial" w:cs="Arial"/>
                <w:color w:val="000000"/>
                <w:sz w:val="24"/>
                <w:szCs w:val="24"/>
              </w:rPr>
              <w:br/>
              <w:t>w sposób trwały.</w:t>
            </w:r>
          </w:p>
        </w:tc>
      </w:tr>
      <w:tr w:rsidR="00A062E1" w:rsidRPr="00B30273" w14:paraId="16B27FA1" w14:textId="77777777" w:rsidTr="00A062E1">
        <w:trPr>
          <w:trHeight w:val="669"/>
        </w:trPr>
        <w:tc>
          <w:tcPr>
            <w:tcW w:w="487" w:type="dxa"/>
            <w:shd w:val="clear" w:color="auto" w:fill="auto"/>
            <w:vAlign w:val="center"/>
          </w:tcPr>
          <w:p w14:paraId="10100923" w14:textId="77777777" w:rsidR="00A062E1" w:rsidRPr="00B30273" w:rsidRDefault="00A062E1" w:rsidP="0030409D">
            <w:pPr>
              <w:spacing w:line="320" w:lineRule="exact"/>
              <w:rPr>
                <w:rFonts w:ascii="Arial" w:eastAsia="Calibri" w:hAnsi="Arial" w:cs="Arial"/>
                <w:color w:val="000000"/>
                <w:sz w:val="24"/>
                <w:szCs w:val="24"/>
              </w:rPr>
            </w:pPr>
            <w:r w:rsidRPr="00B30273">
              <w:rPr>
                <w:rFonts w:ascii="Arial" w:eastAsia="Calibri" w:hAnsi="Arial" w:cs="Arial"/>
                <w:color w:val="000000"/>
                <w:sz w:val="24"/>
                <w:szCs w:val="24"/>
              </w:rPr>
              <w:t>3.</w:t>
            </w:r>
          </w:p>
        </w:tc>
        <w:tc>
          <w:tcPr>
            <w:tcW w:w="1073" w:type="dxa"/>
            <w:shd w:val="clear" w:color="auto" w:fill="auto"/>
            <w:vAlign w:val="center"/>
          </w:tcPr>
          <w:p w14:paraId="523B4F8B" w14:textId="77777777" w:rsidR="00A062E1" w:rsidRPr="00B30273" w:rsidRDefault="00A062E1" w:rsidP="0030409D">
            <w:pPr>
              <w:spacing w:line="320" w:lineRule="exact"/>
              <w:rPr>
                <w:rFonts w:ascii="Arial" w:eastAsia="Calibri" w:hAnsi="Arial" w:cs="Arial"/>
                <w:color w:val="000000"/>
                <w:sz w:val="24"/>
                <w:szCs w:val="24"/>
              </w:rPr>
            </w:pPr>
            <w:r w:rsidRPr="00B30273">
              <w:rPr>
                <w:rFonts w:ascii="Arial" w:eastAsia="Calibri" w:hAnsi="Arial" w:cs="Arial"/>
                <w:color w:val="000000"/>
                <w:sz w:val="24"/>
                <w:szCs w:val="24"/>
              </w:rPr>
              <w:t>16 01 17</w:t>
            </w:r>
          </w:p>
        </w:tc>
        <w:tc>
          <w:tcPr>
            <w:tcW w:w="3023" w:type="dxa"/>
            <w:shd w:val="clear" w:color="auto" w:fill="auto"/>
            <w:vAlign w:val="center"/>
          </w:tcPr>
          <w:p w14:paraId="48675A71" w14:textId="77777777" w:rsidR="00A062E1" w:rsidRPr="00B30273" w:rsidRDefault="00A062E1" w:rsidP="0030409D">
            <w:pPr>
              <w:spacing w:line="320" w:lineRule="exact"/>
              <w:rPr>
                <w:rFonts w:ascii="Arial" w:eastAsia="Calibri" w:hAnsi="Arial" w:cs="Arial"/>
                <w:color w:val="000000"/>
                <w:sz w:val="24"/>
                <w:szCs w:val="24"/>
              </w:rPr>
            </w:pPr>
            <w:r w:rsidRPr="00B30273">
              <w:rPr>
                <w:rFonts w:ascii="Arial" w:eastAsia="Calibri" w:hAnsi="Arial" w:cs="Arial"/>
                <w:color w:val="000000"/>
                <w:sz w:val="24"/>
                <w:szCs w:val="24"/>
              </w:rPr>
              <w:t xml:space="preserve">Metale żelazne </w:t>
            </w:r>
          </w:p>
        </w:tc>
        <w:tc>
          <w:tcPr>
            <w:tcW w:w="2391" w:type="dxa"/>
            <w:vMerge w:val="restart"/>
            <w:shd w:val="clear" w:color="auto" w:fill="auto"/>
            <w:vAlign w:val="center"/>
          </w:tcPr>
          <w:p w14:paraId="40057DD0" w14:textId="77777777" w:rsidR="00A062E1" w:rsidRPr="00B30273" w:rsidRDefault="00A062E1" w:rsidP="0030409D">
            <w:pPr>
              <w:spacing w:line="320" w:lineRule="exact"/>
              <w:jc w:val="center"/>
              <w:rPr>
                <w:rFonts w:ascii="Arial" w:eastAsia="Calibri" w:hAnsi="Arial" w:cs="Arial"/>
                <w:b/>
                <w:sz w:val="24"/>
                <w:szCs w:val="24"/>
              </w:rPr>
            </w:pPr>
            <w:r w:rsidRPr="00B30273">
              <w:rPr>
                <w:rFonts w:ascii="Arial" w:eastAsia="Calibri" w:hAnsi="Arial" w:cs="Arial"/>
                <w:color w:val="000000"/>
                <w:sz w:val="24"/>
                <w:szCs w:val="24"/>
              </w:rPr>
              <w:t>Odpad powstały w wyniku eksploatacji maszyn i urządzeń obsługujących instalację.</w:t>
            </w:r>
          </w:p>
        </w:tc>
        <w:tc>
          <w:tcPr>
            <w:tcW w:w="3232" w:type="dxa"/>
            <w:vAlign w:val="center"/>
          </w:tcPr>
          <w:p w14:paraId="2DB86975" w14:textId="77777777" w:rsidR="00A062E1" w:rsidRPr="00B30273" w:rsidRDefault="00A062E1" w:rsidP="0030409D">
            <w:pPr>
              <w:spacing w:line="320" w:lineRule="exact"/>
              <w:jc w:val="center"/>
              <w:rPr>
                <w:rFonts w:ascii="Arial" w:eastAsia="Calibri" w:hAnsi="Arial" w:cs="Arial"/>
                <w:color w:val="000000"/>
                <w:sz w:val="24"/>
                <w:szCs w:val="24"/>
              </w:rPr>
            </w:pPr>
            <w:r w:rsidRPr="00B30273">
              <w:rPr>
                <w:rFonts w:ascii="Arial" w:eastAsia="Calibri" w:hAnsi="Arial" w:cs="Arial"/>
                <w:color w:val="000000"/>
                <w:sz w:val="24"/>
                <w:szCs w:val="24"/>
              </w:rPr>
              <w:t xml:space="preserve">Odpady stałe o dużej gęstości, </w:t>
            </w:r>
            <w:r w:rsidRPr="00B30273">
              <w:rPr>
                <w:rFonts w:ascii="Arial" w:eastAsia="Calibri" w:hAnsi="Arial" w:cs="Arial"/>
                <w:color w:val="000000"/>
                <w:sz w:val="24"/>
                <w:szCs w:val="24"/>
              </w:rPr>
              <w:br/>
              <w:t xml:space="preserve">w których składzie dominuje żelazo, zawierają również węgiel i inne dodatki stopowe takie jak; nikiel mangan, chrom itp. charakteryzują się dobrym </w:t>
            </w:r>
            <w:r w:rsidRPr="00B30273">
              <w:rPr>
                <w:rFonts w:ascii="Arial" w:eastAsia="Calibri" w:hAnsi="Arial" w:cs="Arial"/>
                <w:color w:val="000000"/>
                <w:sz w:val="24"/>
                <w:szCs w:val="24"/>
              </w:rPr>
              <w:lastRenderedPageBreak/>
              <w:t xml:space="preserve">przewodnictwem elektrycznym i cieplnym, dużą wytrzymałością mechaniczną, podatnością na obróbkę plastyczną </w:t>
            </w:r>
            <w:r w:rsidRPr="00B30273">
              <w:rPr>
                <w:rFonts w:ascii="Arial" w:eastAsia="Calibri" w:hAnsi="Arial" w:cs="Arial"/>
                <w:color w:val="000000"/>
                <w:sz w:val="24"/>
                <w:szCs w:val="24"/>
              </w:rPr>
              <w:br/>
              <w:t>i mechaniczną - części zamienne maszyn i urządzeń. Mogą ulegać korozji. Wykazują właściwości magnetyczne.</w:t>
            </w:r>
          </w:p>
        </w:tc>
      </w:tr>
      <w:tr w:rsidR="00A062E1" w:rsidRPr="00B30273" w14:paraId="5C986FEE" w14:textId="77777777" w:rsidTr="00A062E1">
        <w:trPr>
          <w:trHeight w:val="669"/>
        </w:trPr>
        <w:tc>
          <w:tcPr>
            <w:tcW w:w="487" w:type="dxa"/>
            <w:shd w:val="clear" w:color="auto" w:fill="auto"/>
            <w:vAlign w:val="center"/>
          </w:tcPr>
          <w:p w14:paraId="58D6F9F6" w14:textId="77777777" w:rsidR="00A062E1" w:rsidRPr="00B30273" w:rsidRDefault="00A062E1" w:rsidP="0030409D">
            <w:pPr>
              <w:spacing w:line="320" w:lineRule="exact"/>
              <w:rPr>
                <w:rFonts w:ascii="Arial" w:eastAsia="Calibri" w:hAnsi="Arial" w:cs="Arial"/>
                <w:color w:val="000000"/>
                <w:sz w:val="24"/>
                <w:szCs w:val="24"/>
              </w:rPr>
            </w:pPr>
            <w:r w:rsidRPr="00B30273">
              <w:rPr>
                <w:rFonts w:ascii="Arial" w:eastAsia="Calibri" w:hAnsi="Arial" w:cs="Arial"/>
                <w:color w:val="000000"/>
                <w:sz w:val="24"/>
                <w:szCs w:val="24"/>
              </w:rPr>
              <w:lastRenderedPageBreak/>
              <w:t>4.</w:t>
            </w:r>
          </w:p>
        </w:tc>
        <w:tc>
          <w:tcPr>
            <w:tcW w:w="1073" w:type="dxa"/>
            <w:shd w:val="clear" w:color="auto" w:fill="auto"/>
            <w:vAlign w:val="center"/>
          </w:tcPr>
          <w:p w14:paraId="4A402E3B" w14:textId="77777777" w:rsidR="00A062E1" w:rsidRPr="00B30273" w:rsidRDefault="00A062E1" w:rsidP="0030409D">
            <w:pPr>
              <w:spacing w:line="320" w:lineRule="exact"/>
              <w:rPr>
                <w:rFonts w:ascii="Arial" w:eastAsia="Calibri" w:hAnsi="Arial" w:cs="Arial"/>
                <w:color w:val="000000"/>
                <w:sz w:val="24"/>
                <w:szCs w:val="24"/>
              </w:rPr>
            </w:pPr>
            <w:r w:rsidRPr="00B30273">
              <w:rPr>
                <w:rFonts w:ascii="Arial" w:eastAsia="Calibri" w:hAnsi="Arial" w:cs="Arial"/>
                <w:color w:val="000000"/>
                <w:sz w:val="24"/>
                <w:szCs w:val="24"/>
              </w:rPr>
              <w:t>16 01 22</w:t>
            </w:r>
          </w:p>
        </w:tc>
        <w:tc>
          <w:tcPr>
            <w:tcW w:w="3023" w:type="dxa"/>
            <w:shd w:val="clear" w:color="auto" w:fill="auto"/>
            <w:vAlign w:val="center"/>
          </w:tcPr>
          <w:p w14:paraId="1B3A5B70" w14:textId="77777777" w:rsidR="00A062E1" w:rsidRPr="00B30273" w:rsidRDefault="00A062E1" w:rsidP="0030409D">
            <w:pPr>
              <w:spacing w:line="320" w:lineRule="exact"/>
              <w:rPr>
                <w:rFonts w:ascii="Arial" w:eastAsia="Calibri" w:hAnsi="Arial" w:cs="Arial"/>
                <w:color w:val="000000"/>
                <w:sz w:val="24"/>
                <w:szCs w:val="24"/>
              </w:rPr>
            </w:pPr>
            <w:r w:rsidRPr="00B30273">
              <w:rPr>
                <w:rFonts w:ascii="Arial" w:eastAsia="Calibri" w:hAnsi="Arial" w:cs="Arial"/>
                <w:color w:val="000000"/>
                <w:sz w:val="24"/>
                <w:szCs w:val="24"/>
              </w:rPr>
              <w:t xml:space="preserve">Inne niewymienione elementy </w:t>
            </w:r>
          </w:p>
        </w:tc>
        <w:tc>
          <w:tcPr>
            <w:tcW w:w="2391" w:type="dxa"/>
            <w:vMerge/>
            <w:shd w:val="clear" w:color="auto" w:fill="auto"/>
            <w:vAlign w:val="center"/>
          </w:tcPr>
          <w:p w14:paraId="28D28E89" w14:textId="77777777" w:rsidR="00A062E1" w:rsidRPr="00B30273" w:rsidRDefault="00A062E1" w:rsidP="0030409D">
            <w:pPr>
              <w:spacing w:line="320" w:lineRule="exact"/>
              <w:jc w:val="center"/>
              <w:rPr>
                <w:rFonts w:ascii="Arial" w:eastAsia="Calibri" w:hAnsi="Arial" w:cs="Arial"/>
                <w:b/>
                <w:sz w:val="24"/>
                <w:szCs w:val="24"/>
              </w:rPr>
            </w:pPr>
          </w:p>
        </w:tc>
        <w:tc>
          <w:tcPr>
            <w:tcW w:w="3232" w:type="dxa"/>
            <w:vAlign w:val="center"/>
          </w:tcPr>
          <w:p w14:paraId="30B2F61C" w14:textId="77777777" w:rsidR="00A062E1" w:rsidRPr="00B30273" w:rsidRDefault="00A062E1" w:rsidP="0030409D">
            <w:pPr>
              <w:spacing w:line="320" w:lineRule="exact"/>
              <w:jc w:val="center"/>
              <w:rPr>
                <w:rFonts w:ascii="Arial" w:eastAsia="Calibri" w:hAnsi="Arial" w:cs="Arial"/>
                <w:color w:val="000000"/>
                <w:sz w:val="24"/>
                <w:szCs w:val="24"/>
              </w:rPr>
            </w:pPr>
            <w:r w:rsidRPr="00B30273">
              <w:rPr>
                <w:rFonts w:ascii="Arial" w:eastAsia="Calibri" w:hAnsi="Arial" w:cs="Arial"/>
                <w:color w:val="000000"/>
                <w:sz w:val="24"/>
                <w:szCs w:val="24"/>
              </w:rPr>
              <w:t>Odpady stałe o różnych rozmiarach - zużyte bądź uszkodzone gumowe elementy taśmociągów.</w:t>
            </w:r>
          </w:p>
        </w:tc>
      </w:tr>
      <w:tr w:rsidR="00A062E1" w:rsidRPr="00B30273" w14:paraId="7FCE1EBD" w14:textId="77777777" w:rsidTr="00A062E1">
        <w:trPr>
          <w:trHeight w:val="669"/>
        </w:trPr>
        <w:tc>
          <w:tcPr>
            <w:tcW w:w="487" w:type="dxa"/>
            <w:shd w:val="clear" w:color="auto" w:fill="auto"/>
            <w:vAlign w:val="center"/>
          </w:tcPr>
          <w:p w14:paraId="5F0ADC8B" w14:textId="77777777" w:rsidR="00A062E1" w:rsidRPr="00B30273" w:rsidRDefault="00A062E1" w:rsidP="0030409D">
            <w:pPr>
              <w:spacing w:line="320" w:lineRule="exact"/>
              <w:rPr>
                <w:rFonts w:ascii="Arial" w:eastAsia="Calibri" w:hAnsi="Arial" w:cs="Arial"/>
                <w:color w:val="000000"/>
                <w:sz w:val="24"/>
                <w:szCs w:val="24"/>
              </w:rPr>
            </w:pPr>
            <w:r w:rsidRPr="00B30273">
              <w:rPr>
                <w:rFonts w:ascii="Arial" w:eastAsia="Calibri" w:hAnsi="Arial" w:cs="Arial"/>
                <w:color w:val="000000"/>
                <w:sz w:val="24"/>
                <w:szCs w:val="24"/>
              </w:rPr>
              <w:t>5.</w:t>
            </w:r>
          </w:p>
        </w:tc>
        <w:tc>
          <w:tcPr>
            <w:tcW w:w="1073" w:type="dxa"/>
            <w:shd w:val="clear" w:color="auto" w:fill="auto"/>
            <w:vAlign w:val="center"/>
          </w:tcPr>
          <w:p w14:paraId="3EBBAD98" w14:textId="77777777" w:rsidR="00A062E1" w:rsidRPr="00B30273" w:rsidRDefault="00A062E1" w:rsidP="0030409D">
            <w:pPr>
              <w:spacing w:line="320" w:lineRule="exact"/>
              <w:rPr>
                <w:rFonts w:ascii="Arial" w:eastAsia="Calibri" w:hAnsi="Arial" w:cs="Arial"/>
                <w:color w:val="000000"/>
                <w:sz w:val="24"/>
                <w:szCs w:val="24"/>
              </w:rPr>
            </w:pPr>
            <w:r w:rsidRPr="00B30273">
              <w:rPr>
                <w:rFonts w:ascii="Arial" w:eastAsia="Calibri" w:hAnsi="Arial" w:cs="Arial"/>
                <w:color w:val="000000"/>
                <w:sz w:val="24"/>
                <w:szCs w:val="24"/>
              </w:rPr>
              <w:t>19 12 02</w:t>
            </w:r>
          </w:p>
        </w:tc>
        <w:tc>
          <w:tcPr>
            <w:tcW w:w="3023" w:type="dxa"/>
            <w:shd w:val="clear" w:color="auto" w:fill="auto"/>
            <w:vAlign w:val="center"/>
          </w:tcPr>
          <w:p w14:paraId="40FF65AD" w14:textId="77777777" w:rsidR="00A062E1" w:rsidRPr="00B30273" w:rsidRDefault="00A062E1" w:rsidP="0030409D">
            <w:pPr>
              <w:spacing w:line="320" w:lineRule="exact"/>
              <w:rPr>
                <w:rFonts w:ascii="Arial" w:eastAsia="Calibri" w:hAnsi="Arial" w:cs="Arial"/>
                <w:color w:val="000000"/>
                <w:sz w:val="24"/>
                <w:szCs w:val="24"/>
              </w:rPr>
            </w:pPr>
            <w:r w:rsidRPr="00B30273">
              <w:rPr>
                <w:rFonts w:ascii="Arial" w:eastAsia="Calibri" w:hAnsi="Arial" w:cs="Arial"/>
                <w:color w:val="000000"/>
                <w:sz w:val="24"/>
                <w:szCs w:val="24"/>
              </w:rPr>
              <w:t>Metale żelazne</w:t>
            </w:r>
          </w:p>
        </w:tc>
        <w:tc>
          <w:tcPr>
            <w:tcW w:w="2391" w:type="dxa"/>
            <w:vMerge w:val="restart"/>
            <w:shd w:val="clear" w:color="auto" w:fill="auto"/>
            <w:vAlign w:val="center"/>
          </w:tcPr>
          <w:p w14:paraId="20EC864D" w14:textId="77777777" w:rsidR="00A062E1" w:rsidRPr="00B30273" w:rsidRDefault="00A062E1" w:rsidP="0030409D">
            <w:pPr>
              <w:spacing w:line="320" w:lineRule="exact"/>
              <w:jc w:val="center"/>
              <w:rPr>
                <w:rFonts w:ascii="Arial" w:eastAsia="Calibri" w:hAnsi="Arial" w:cs="Arial"/>
                <w:b/>
                <w:sz w:val="24"/>
                <w:szCs w:val="24"/>
              </w:rPr>
            </w:pPr>
            <w:r w:rsidRPr="00B30273">
              <w:rPr>
                <w:rFonts w:ascii="Arial" w:eastAsia="Calibri" w:hAnsi="Arial" w:cs="Arial"/>
                <w:color w:val="000000"/>
                <w:sz w:val="24"/>
                <w:szCs w:val="24"/>
              </w:rPr>
              <w:t>Odpad powstały w procesie produkcji paliwa alternatywnego RDF.</w:t>
            </w:r>
          </w:p>
        </w:tc>
        <w:tc>
          <w:tcPr>
            <w:tcW w:w="3232" w:type="dxa"/>
            <w:vAlign w:val="center"/>
          </w:tcPr>
          <w:p w14:paraId="2CE8F364" w14:textId="77777777" w:rsidR="00A062E1" w:rsidRPr="00B30273" w:rsidRDefault="00A062E1" w:rsidP="0030409D">
            <w:pPr>
              <w:spacing w:line="320" w:lineRule="exact"/>
              <w:jc w:val="center"/>
              <w:rPr>
                <w:rFonts w:ascii="Arial" w:eastAsia="Calibri" w:hAnsi="Arial" w:cs="Arial"/>
                <w:color w:val="000000"/>
                <w:sz w:val="24"/>
                <w:szCs w:val="24"/>
              </w:rPr>
            </w:pPr>
            <w:r w:rsidRPr="00B30273">
              <w:rPr>
                <w:rFonts w:ascii="Arial" w:eastAsia="Calibri" w:hAnsi="Arial" w:cs="Arial"/>
                <w:color w:val="000000"/>
                <w:sz w:val="24"/>
                <w:szCs w:val="24"/>
              </w:rPr>
              <w:t xml:space="preserve">Odpady stałe o dużej gęstości, </w:t>
            </w:r>
            <w:r w:rsidRPr="00B30273">
              <w:rPr>
                <w:rFonts w:ascii="Arial" w:eastAsia="Calibri" w:hAnsi="Arial" w:cs="Arial"/>
                <w:color w:val="000000"/>
                <w:sz w:val="24"/>
                <w:szCs w:val="24"/>
              </w:rPr>
              <w:br/>
              <w:t xml:space="preserve">w których składzie dominuje żelazo, zawierają również węgiel i inne dodatki stopowe takie jak; nikiel mangan, chrom itp. charakteryzują się dobrym przewodnictwem elektrycznym i cieplnym, dużą wytrzymałością mechaniczną, podatnością na obróbkę plastyczną </w:t>
            </w:r>
            <w:r w:rsidRPr="00B30273">
              <w:rPr>
                <w:rFonts w:ascii="Arial" w:eastAsia="Calibri" w:hAnsi="Arial" w:cs="Arial"/>
                <w:color w:val="000000"/>
                <w:sz w:val="24"/>
                <w:szCs w:val="24"/>
              </w:rPr>
              <w:br/>
              <w:t>i mechaniczna. Mogą ulegać korozji. Wykazują właściwości magnetyczne.</w:t>
            </w:r>
          </w:p>
        </w:tc>
      </w:tr>
      <w:tr w:rsidR="00A062E1" w:rsidRPr="00B30273" w14:paraId="2B5D9486" w14:textId="77777777" w:rsidTr="00A062E1">
        <w:trPr>
          <w:trHeight w:val="669"/>
        </w:trPr>
        <w:tc>
          <w:tcPr>
            <w:tcW w:w="487" w:type="dxa"/>
            <w:shd w:val="clear" w:color="auto" w:fill="auto"/>
            <w:vAlign w:val="center"/>
          </w:tcPr>
          <w:p w14:paraId="217E2994" w14:textId="77777777" w:rsidR="00A062E1" w:rsidRPr="00B30273" w:rsidRDefault="00A062E1" w:rsidP="0030409D">
            <w:pPr>
              <w:spacing w:line="320" w:lineRule="exact"/>
              <w:rPr>
                <w:rFonts w:ascii="Arial" w:eastAsia="Calibri" w:hAnsi="Arial" w:cs="Arial"/>
                <w:color w:val="000000"/>
                <w:sz w:val="24"/>
                <w:szCs w:val="24"/>
              </w:rPr>
            </w:pPr>
            <w:r w:rsidRPr="00B30273">
              <w:rPr>
                <w:rFonts w:ascii="Arial" w:eastAsia="Calibri" w:hAnsi="Arial" w:cs="Arial"/>
                <w:color w:val="000000"/>
                <w:sz w:val="24"/>
                <w:szCs w:val="24"/>
              </w:rPr>
              <w:t>6.</w:t>
            </w:r>
          </w:p>
        </w:tc>
        <w:tc>
          <w:tcPr>
            <w:tcW w:w="1073" w:type="dxa"/>
            <w:shd w:val="clear" w:color="auto" w:fill="auto"/>
            <w:vAlign w:val="center"/>
          </w:tcPr>
          <w:p w14:paraId="000DE26B" w14:textId="77777777" w:rsidR="00A062E1" w:rsidRPr="00B30273" w:rsidRDefault="00A062E1" w:rsidP="0030409D">
            <w:pPr>
              <w:spacing w:line="320" w:lineRule="exact"/>
              <w:rPr>
                <w:rFonts w:ascii="Arial" w:eastAsia="Calibri" w:hAnsi="Arial" w:cs="Arial"/>
                <w:color w:val="000000"/>
                <w:sz w:val="24"/>
                <w:szCs w:val="24"/>
              </w:rPr>
            </w:pPr>
            <w:r w:rsidRPr="00B30273">
              <w:rPr>
                <w:rFonts w:ascii="Arial" w:eastAsia="Calibri" w:hAnsi="Arial" w:cs="Arial"/>
                <w:color w:val="000000"/>
                <w:sz w:val="24"/>
                <w:szCs w:val="24"/>
              </w:rPr>
              <w:t>19 12 03</w:t>
            </w:r>
          </w:p>
        </w:tc>
        <w:tc>
          <w:tcPr>
            <w:tcW w:w="3023" w:type="dxa"/>
            <w:shd w:val="clear" w:color="auto" w:fill="auto"/>
            <w:vAlign w:val="center"/>
          </w:tcPr>
          <w:p w14:paraId="2FB3D992" w14:textId="77777777" w:rsidR="00A062E1" w:rsidRPr="00B30273" w:rsidRDefault="00A062E1" w:rsidP="0030409D">
            <w:pPr>
              <w:spacing w:line="320" w:lineRule="exact"/>
              <w:rPr>
                <w:rFonts w:ascii="Arial" w:eastAsia="Calibri" w:hAnsi="Arial" w:cs="Arial"/>
                <w:color w:val="000000"/>
                <w:sz w:val="24"/>
                <w:szCs w:val="24"/>
              </w:rPr>
            </w:pPr>
            <w:r w:rsidRPr="00B30273">
              <w:rPr>
                <w:rFonts w:ascii="Arial" w:eastAsia="Calibri" w:hAnsi="Arial" w:cs="Arial"/>
                <w:color w:val="000000"/>
                <w:sz w:val="24"/>
                <w:szCs w:val="24"/>
              </w:rPr>
              <w:t>Metale nieżelazne</w:t>
            </w:r>
          </w:p>
        </w:tc>
        <w:tc>
          <w:tcPr>
            <w:tcW w:w="2391" w:type="dxa"/>
            <w:vMerge/>
            <w:shd w:val="clear" w:color="auto" w:fill="auto"/>
            <w:vAlign w:val="center"/>
          </w:tcPr>
          <w:p w14:paraId="21AE8072" w14:textId="77777777" w:rsidR="00A062E1" w:rsidRPr="00B30273" w:rsidRDefault="00A062E1" w:rsidP="0030409D">
            <w:pPr>
              <w:spacing w:line="320" w:lineRule="exact"/>
              <w:jc w:val="center"/>
              <w:rPr>
                <w:rFonts w:ascii="Arial" w:eastAsia="Calibri" w:hAnsi="Arial" w:cs="Arial"/>
                <w:b/>
                <w:sz w:val="24"/>
                <w:szCs w:val="24"/>
              </w:rPr>
            </w:pPr>
          </w:p>
        </w:tc>
        <w:tc>
          <w:tcPr>
            <w:tcW w:w="3232" w:type="dxa"/>
            <w:vAlign w:val="center"/>
          </w:tcPr>
          <w:p w14:paraId="3E8264B0" w14:textId="77777777" w:rsidR="00A062E1" w:rsidRPr="00B30273" w:rsidRDefault="00A062E1" w:rsidP="0030409D">
            <w:pPr>
              <w:spacing w:line="320" w:lineRule="exact"/>
              <w:jc w:val="center"/>
              <w:rPr>
                <w:rFonts w:ascii="Arial" w:eastAsia="Calibri" w:hAnsi="Arial" w:cs="Arial"/>
                <w:color w:val="000000"/>
                <w:sz w:val="24"/>
                <w:szCs w:val="24"/>
              </w:rPr>
            </w:pPr>
            <w:r w:rsidRPr="00B30273">
              <w:rPr>
                <w:rFonts w:ascii="Arial" w:eastAsia="Calibri" w:hAnsi="Arial" w:cs="Arial"/>
                <w:color w:val="000000"/>
                <w:sz w:val="24"/>
                <w:szCs w:val="24"/>
              </w:rPr>
              <w:t xml:space="preserve">Odpady stałe o różnych rozmiarach </w:t>
            </w:r>
            <w:r w:rsidRPr="00B30273">
              <w:rPr>
                <w:rFonts w:ascii="Arial" w:eastAsia="Calibri" w:hAnsi="Arial" w:cs="Arial"/>
                <w:color w:val="000000"/>
                <w:sz w:val="24"/>
                <w:szCs w:val="24"/>
              </w:rPr>
              <w:br/>
              <w:t>i kształtach - mieszanina metali kolorowych, niemagnetycznych, głównie aluminium i jego stopów, miedzi i stopów miedzi.</w:t>
            </w:r>
          </w:p>
        </w:tc>
      </w:tr>
      <w:tr w:rsidR="00A062E1" w:rsidRPr="00B30273" w14:paraId="6CD61E94" w14:textId="77777777" w:rsidTr="00A062E1">
        <w:trPr>
          <w:trHeight w:val="669"/>
        </w:trPr>
        <w:tc>
          <w:tcPr>
            <w:tcW w:w="487" w:type="dxa"/>
            <w:shd w:val="clear" w:color="auto" w:fill="auto"/>
            <w:vAlign w:val="center"/>
          </w:tcPr>
          <w:p w14:paraId="40179153" w14:textId="77777777" w:rsidR="00A062E1" w:rsidRPr="00B30273" w:rsidRDefault="00A062E1" w:rsidP="0030409D">
            <w:pPr>
              <w:spacing w:line="320" w:lineRule="exact"/>
              <w:rPr>
                <w:rFonts w:ascii="Arial" w:eastAsia="Calibri" w:hAnsi="Arial" w:cs="Arial"/>
                <w:color w:val="000000"/>
                <w:sz w:val="24"/>
                <w:szCs w:val="24"/>
              </w:rPr>
            </w:pPr>
            <w:r w:rsidRPr="00B30273">
              <w:rPr>
                <w:rFonts w:ascii="Arial" w:eastAsia="Calibri" w:hAnsi="Arial" w:cs="Arial"/>
                <w:color w:val="000000"/>
                <w:sz w:val="24"/>
                <w:szCs w:val="24"/>
              </w:rPr>
              <w:t>7.</w:t>
            </w:r>
          </w:p>
        </w:tc>
        <w:tc>
          <w:tcPr>
            <w:tcW w:w="1073" w:type="dxa"/>
            <w:shd w:val="clear" w:color="auto" w:fill="auto"/>
            <w:vAlign w:val="center"/>
          </w:tcPr>
          <w:p w14:paraId="632F0347" w14:textId="77777777" w:rsidR="00A062E1" w:rsidRPr="00B30273" w:rsidRDefault="00A062E1" w:rsidP="0030409D">
            <w:pPr>
              <w:spacing w:line="320" w:lineRule="exact"/>
              <w:rPr>
                <w:rFonts w:ascii="Arial" w:eastAsia="Calibri" w:hAnsi="Arial" w:cs="Arial"/>
                <w:color w:val="000000"/>
                <w:sz w:val="24"/>
                <w:szCs w:val="24"/>
              </w:rPr>
            </w:pPr>
            <w:r w:rsidRPr="00B30273">
              <w:rPr>
                <w:rFonts w:ascii="Arial" w:eastAsia="Calibri" w:hAnsi="Arial" w:cs="Arial"/>
                <w:color w:val="000000"/>
                <w:sz w:val="24"/>
                <w:szCs w:val="24"/>
              </w:rPr>
              <w:t>19 12 09</w:t>
            </w:r>
          </w:p>
        </w:tc>
        <w:tc>
          <w:tcPr>
            <w:tcW w:w="3023" w:type="dxa"/>
            <w:shd w:val="clear" w:color="auto" w:fill="auto"/>
            <w:vAlign w:val="center"/>
          </w:tcPr>
          <w:p w14:paraId="1D9DAABD" w14:textId="77777777" w:rsidR="00A062E1" w:rsidRPr="00B30273" w:rsidRDefault="00A062E1" w:rsidP="0030409D">
            <w:pPr>
              <w:spacing w:line="320" w:lineRule="exact"/>
              <w:rPr>
                <w:rFonts w:ascii="Arial" w:eastAsia="Calibri" w:hAnsi="Arial" w:cs="Arial"/>
                <w:color w:val="000000"/>
                <w:sz w:val="24"/>
                <w:szCs w:val="24"/>
              </w:rPr>
            </w:pPr>
            <w:r w:rsidRPr="00B30273">
              <w:rPr>
                <w:rFonts w:ascii="Arial" w:eastAsia="Calibri" w:hAnsi="Arial" w:cs="Arial"/>
                <w:color w:val="000000"/>
                <w:sz w:val="24"/>
                <w:szCs w:val="24"/>
              </w:rPr>
              <w:t>Minerały (np. piasek, kamienie)</w:t>
            </w:r>
          </w:p>
        </w:tc>
        <w:tc>
          <w:tcPr>
            <w:tcW w:w="2391" w:type="dxa"/>
            <w:vMerge/>
            <w:shd w:val="clear" w:color="auto" w:fill="auto"/>
            <w:vAlign w:val="center"/>
          </w:tcPr>
          <w:p w14:paraId="44ABD65F" w14:textId="77777777" w:rsidR="00A062E1" w:rsidRPr="00B30273" w:rsidRDefault="00A062E1" w:rsidP="0030409D">
            <w:pPr>
              <w:spacing w:line="320" w:lineRule="exact"/>
              <w:jc w:val="center"/>
              <w:rPr>
                <w:rFonts w:ascii="Arial" w:eastAsia="Calibri" w:hAnsi="Arial" w:cs="Arial"/>
                <w:b/>
                <w:sz w:val="24"/>
                <w:szCs w:val="24"/>
              </w:rPr>
            </w:pPr>
          </w:p>
        </w:tc>
        <w:tc>
          <w:tcPr>
            <w:tcW w:w="3232" w:type="dxa"/>
            <w:vAlign w:val="center"/>
          </w:tcPr>
          <w:p w14:paraId="0F4BDFD1" w14:textId="6BFE775F" w:rsidR="00A062E1" w:rsidRPr="00B30273" w:rsidRDefault="00A062E1" w:rsidP="0030409D">
            <w:pPr>
              <w:spacing w:line="320" w:lineRule="exact"/>
              <w:jc w:val="center"/>
              <w:rPr>
                <w:rFonts w:ascii="Arial" w:eastAsia="Calibri" w:hAnsi="Arial" w:cs="Arial"/>
                <w:color w:val="000000"/>
                <w:sz w:val="24"/>
                <w:szCs w:val="24"/>
              </w:rPr>
            </w:pPr>
            <w:r w:rsidRPr="00B30273">
              <w:rPr>
                <w:rFonts w:ascii="Arial" w:eastAsia="Calibri" w:hAnsi="Arial" w:cs="Arial"/>
                <w:color w:val="000000"/>
                <w:sz w:val="24"/>
                <w:szCs w:val="24"/>
              </w:rPr>
              <w:t>Odpady stałe o zróżnicowanym składzie chemicznym, w stanie sypkim, powstałe w wyniku rozdrabniania i sortow</w:t>
            </w:r>
            <w:r w:rsidR="001172BC" w:rsidRPr="00B30273">
              <w:rPr>
                <w:rFonts w:ascii="Arial" w:eastAsia="Calibri" w:hAnsi="Arial" w:cs="Arial"/>
                <w:color w:val="000000"/>
                <w:sz w:val="24"/>
                <w:szCs w:val="24"/>
              </w:rPr>
              <w:t>a</w:t>
            </w:r>
            <w:r w:rsidRPr="00B30273">
              <w:rPr>
                <w:rFonts w:ascii="Arial" w:eastAsia="Calibri" w:hAnsi="Arial" w:cs="Arial"/>
                <w:color w:val="000000"/>
                <w:sz w:val="24"/>
                <w:szCs w:val="24"/>
              </w:rPr>
              <w:t>nia odpadów.</w:t>
            </w:r>
          </w:p>
        </w:tc>
      </w:tr>
      <w:tr w:rsidR="00A062E1" w:rsidRPr="00B30273" w14:paraId="059CB6F8" w14:textId="77777777" w:rsidTr="00A062E1">
        <w:trPr>
          <w:trHeight w:val="669"/>
        </w:trPr>
        <w:tc>
          <w:tcPr>
            <w:tcW w:w="487" w:type="dxa"/>
            <w:shd w:val="clear" w:color="auto" w:fill="auto"/>
            <w:vAlign w:val="center"/>
          </w:tcPr>
          <w:p w14:paraId="6D6002CF" w14:textId="77777777" w:rsidR="00A062E1" w:rsidRPr="00B30273" w:rsidRDefault="00A062E1" w:rsidP="0030409D">
            <w:pPr>
              <w:spacing w:line="320" w:lineRule="exact"/>
              <w:rPr>
                <w:rFonts w:ascii="Arial" w:eastAsia="Calibri" w:hAnsi="Arial" w:cs="Arial"/>
                <w:color w:val="000000"/>
                <w:sz w:val="24"/>
                <w:szCs w:val="24"/>
              </w:rPr>
            </w:pPr>
            <w:r w:rsidRPr="00B30273">
              <w:rPr>
                <w:rFonts w:ascii="Arial" w:eastAsia="Calibri" w:hAnsi="Arial" w:cs="Arial"/>
                <w:color w:val="000000"/>
                <w:sz w:val="24"/>
                <w:szCs w:val="24"/>
              </w:rPr>
              <w:lastRenderedPageBreak/>
              <w:t>8.</w:t>
            </w:r>
          </w:p>
        </w:tc>
        <w:tc>
          <w:tcPr>
            <w:tcW w:w="1073" w:type="dxa"/>
            <w:shd w:val="clear" w:color="auto" w:fill="auto"/>
            <w:vAlign w:val="center"/>
          </w:tcPr>
          <w:p w14:paraId="1758A089" w14:textId="77777777" w:rsidR="00A062E1" w:rsidRPr="00B30273" w:rsidRDefault="00A062E1" w:rsidP="0030409D">
            <w:pPr>
              <w:spacing w:line="320" w:lineRule="exact"/>
              <w:rPr>
                <w:rFonts w:ascii="Arial" w:eastAsia="Calibri" w:hAnsi="Arial" w:cs="Arial"/>
                <w:color w:val="000000"/>
                <w:sz w:val="24"/>
                <w:szCs w:val="24"/>
              </w:rPr>
            </w:pPr>
            <w:r w:rsidRPr="00B30273">
              <w:rPr>
                <w:rFonts w:ascii="Arial" w:eastAsia="Calibri" w:hAnsi="Arial" w:cs="Arial"/>
                <w:color w:val="000000"/>
                <w:sz w:val="24"/>
                <w:szCs w:val="24"/>
              </w:rPr>
              <w:t>19 12 10</w:t>
            </w:r>
          </w:p>
        </w:tc>
        <w:tc>
          <w:tcPr>
            <w:tcW w:w="3023" w:type="dxa"/>
            <w:shd w:val="clear" w:color="auto" w:fill="auto"/>
            <w:vAlign w:val="center"/>
          </w:tcPr>
          <w:p w14:paraId="3E135973" w14:textId="77777777" w:rsidR="00A062E1" w:rsidRPr="00B30273" w:rsidRDefault="00A062E1" w:rsidP="0030409D">
            <w:pPr>
              <w:spacing w:line="320" w:lineRule="exact"/>
              <w:rPr>
                <w:rFonts w:ascii="Arial" w:eastAsia="Calibri" w:hAnsi="Arial" w:cs="Arial"/>
                <w:color w:val="000000"/>
                <w:sz w:val="24"/>
                <w:szCs w:val="24"/>
              </w:rPr>
            </w:pPr>
            <w:r w:rsidRPr="00B30273">
              <w:rPr>
                <w:rFonts w:ascii="Arial" w:eastAsia="Calibri" w:hAnsi="Arial" w:cs="Arial"/>
                <w:color w:val="000000"/>
                <w:sz w:val="24"/>
                <w:szCs w:val="24"/>
              </w:rPr>
              <w:t>Odpady palne (paliwo alternatywne)</w:t>
            </w:r>
          </w:p>
        </w:tc>
        <w:tc>
          <w:tcPr>
            <w:tcW w:w="2391" w:type="dxa"/>
            <w:vMerge/>
            <w:shd w:val="clear" w:color="auto" w:fill="auto"/>
            <w:vAlign w:val="center"/>
          </w:tcPr>
          <w:p w14:paraId="075B54AB" w14:textId="77777777" w:rsidR="00A062E1" w:rsidRPr="00B30273" w:rsidRDefault="00A062E1" w:rsidP="0030409D">
            <w:pPr>
              <w:spacing w:line="320" w:lineRule="exact"/>
              <w:jc w:val="center"/>
              <w:rPr>
                <w:rFonts w:ascii="Arial" w:eastAsia="Calibri" w:hAnsi="Arial" w:cs="Arial"/>
                <w:b/>
                <w:sz w:val="24"/>
                <w:szCs w:val="24"/>
              </w:rPr>
            </w:pPr>
          </w:p>
        </w:tc>
        <w:tc>
          <w:tcPr>
            <w:tcW w:w="3232" w:type="dxa"/>
            <w:vAlign w:val="center"/>
          </w:tcPr>
          <w:p w14:paraId="55CBC6F6" w14:textId="77777777" w:rsidR="00A062E1" w:rsidRPr="00B30273" w:rsidRDefault="00A062E1" w:rsidP="0030409D">
            <w:pPr>
              <w:spacing w:line="320" w:lineRule="exact"/>
              <w:jc w:val="center"/>
              <w:rPr>
                <w:rFonts w:ascii="Arial" w:eastAsia="Calibri" w:hAnsi="Arial" w:cs="Arial"/>
                <w:color w:val="000000"/>
                <w:sz w:val="24"/>
                <w:szCs w:val="24"/>
              </w:rPr>
            </w:pPr>
            <w:r w:rsidRPr="00B30273">
              <w:rPr>
                <w:rFonts w:ascii="Arial" w:eastAsia="Calibri" w:hAnsi="Arial" w:cs="Arial"/>
                <w:color w:val="000000"/>
                <w:sz w:val="24"/>
                <w:szCs w:val="24"/>
              </w:rPr>
              <w:t>Odpady stale, zawierające mieszaninę tworzyw sztucznych, gumy, drewna. Paliwo alternatywne charakteryzuje się wysoką wartością opałową. Stosowane w przemyśle cementowym jako zamiennik węgla kamiennego i mazutu.</w:t>
            </w:r>
          </w:p>
        </w:tc>
      </w:tr>
    </w:tbl>
    <w:p w14:paraId="3D1C07F2" w14:textId="0648B9C0" w:rsidR="00FD03F5" w:rsidRPr="00B30273" w:rsidRDefault="00715159" w:rsidP="0030409D">
      <w:pPr>
        <w:spacing w:before="120" w:after="120" w:line="320" w:lineRule="exact"/>
        <w:rPr>
          <w:rFonts w:ascii="Arial" w:hAnsi="Arial" w:cs="Arial"/>
          <w:b/>
          <w:sz w:val="24"/>
          <w:szCs w:val="24"/>
        </w:rPr>
      </w:pPr>
      <w:r w:rsidRPr="00B30273">
        <w:rPr>
          <w:rFonts w:ascii="Arial" w:hAnsi="Arial" w:cs="Arial"/>
          <w:b/>
          <w:sz w:val="24"/>
          <w:szCs w:val="24"/>
        </w:rPr>
        <w:t xml:space="preserve">1.3. </w:t>
      </w:r>
      <w:r w:rsidR="00A062E1" w:rsidRPr="00B30273">
        <w:rPr>
          <w:rFonts w:ascii="Arial" w:hAnsi="Arial" w:cs="Arial"/>
          <w:b/>
          <w:sz w:val="24"/>
          <w:szCs w:val="24"/>
        </w:rPr>
        <w:t>Miejsce i sposób magazynowania odpadów, dalszy sposób gospodarowania odpadami.</w:t>
      </w:r>
    </w:p>
    <w:tbl>
      <w:tblPr>
        <w:tblStyle w:val="Gridoftable1"/>
        <w:tblW w:w="10207" w:type="dxa"/>
        <w:tblInd w:w="-714" w:type="dxa"/>
        <w:tblLook w:val="04A0" w:firstRow="1" w:lastRow="0" w:firstColumn="1" w:lastColumn="0" w:noHBand="0" w:noVBand="1"/>
      </w:tblPr>
      <w:tblGrid>
        <w:gridCol w:w="576"/>
        <w:gridCol w:w="1083"/>
        <w:gridCol w:w="2711"/>
        <w:gridCol w:w="2651"/>
        <w:gridCol w:w="3186"/>
      </w:tblGrid>
      <w:tr w:rsidR="00A062E1" w:rsidRPr="00B30273" w14:paraId="661E0B14" w14:textId="77777777" w:rsidTr="00A062E1">
        <w:trPr>
          <w:trHeight w:val="669"/>
        </w:trPr>
        <w:tc>
          <w:tcPr>
            <w:tcW w:w="486" w:type="dxa"/>
            <w:shd w:val="pct5" w:color="D9D9D9" w:fill="F2F2F2"/>
            <w:vAlign w:val="center"/>
          </w:tcPr>
          <w:p w14:paraId="1D1297CE" w14:textId="77777777" w:rsidR="00A062E1" w:rsidRPr="00B30273" w:rsidRDefault="00A062E1" w:rsidP="0030409D">
            <w:pPr>
              <w:spacing w:line="320" w:lineRule="exact"/>
              <w:jc w:val="center"/>
              <w:rPr>
                <w:rFonts w:ascii="Arial" w:eastAsia="Calibri" w:hAnsi="Arial" w:cs="Arial"/>
                <w:b/>
                <w:sz w:val="24"/>
                <w:szCs w:val="24"/>
              </w:rPr>
            </w:pPr>
            <w:r w:rsidRPr="00B30273">
              <w:rPr>
                <w:rFonts w:ascii="Arial" w:eastAsia="Calibri" w:hAnsi="Arial" w:cs="Arial"/>
                <w:b/>
                <w:color w:val="000000"/>
                <w:sz w:val="24"/>
                <w:szCs w:val="24"/>
              </w:rPr>
              <w:t>Lp.</w:t>
            </w:r>
          </w:p>
        </w:tc>
        <w:tc>
          <w:tcPr>
            <w:tcW w:w="1074" w:type="dxa"/>
            <w:shd w:val="pct5" w:color="D9D9D9" w:fill="F2F2F2"/>
            <w:vAlign w:val="center"/>
          </w:tcPr>
          <w:p w14:paraId="6D5671CE" w14:textId="77777777" w:rsidR="00A062E1" w:rsidRPr="00B30273" w:rsidRDefault="00A062E1" w:rsidP="0030409D">
            <w:pPr>
              <w:spacing w:line="320" w:lineRule="exact"/>
              <w:jc w:val="center"/>
              <w:rPr>
                <w:rFonts w:ascii="Arial" w:eastAsia="Calibri" w:hAnsi="Arial" w:cs="Arial"/>
                <w:b/>
                <w:sz w:val="24"/>
                <w:szCs w:val="24"/>
              </w:rPr>
            </w:pPr>
            <w:r w:rsidRPr="00B30273">
              <w:rPr>
                <w:rFonts w:ascii="Arial" w:eastAsia="Calibri" w:hAnsi="Arial" w:cs="Arial"/>
                <w:b/>
                <w:color w:val="000000"/>
                <w:sz w:val="24"/>
                <w:szCs w:val="24"/>
              </w:rPr>
              <w:t>Kod odpadu</w:t>
            </w:r>
          </w:p>
        </w:tc>
        <w:tc>
          <w:tcPr>
            <w:tcW w:w="2693" w:type="dxa"/>
            <w:shd w:val="pct5" w:color="D9D9D9" w:fill="F2F2F2"/>
            <w:vAlign w:val="center"/>
          </w:tcPr>
          <w:p w14:paraId="2858DFFA" w14:textId="77777777" w:rsidR="00A062E1" w:rsidRPr="00B30273" w:rsidRDefault="00A062E1" w:rsidP="0030409D">
            <w:pPr>
              <w:spacing w:line="320" w:lineRule="exact"/>
              <w:jc w:val="center"/>
              <w:rPr>
                <w:rFonts w:ascii="Arial" w:eastAsia="Calibri" w:hAnsi="Arial" w:cs="Arial"/>
                <w:b/>
                <w:sz w:val="24"/>
                <w:szCs w:val="24"/>
              </w:rPr>
            </w:pPr>
            <w:r w:rsidRPr="00B30273">
              <w:rPr>
                <w:rFonts w:ascii="Arial" w:eastAsia="Calibri" w:hAnsi="Arial" w:cs="Arial"/>
                <w:b/>
                <w:color w:val="000000"/>
                <w:sz w:val="24"/>
                <w:szCs w:val="24"/>
              </w:rPr>
              <w:t>Rodzaj odpadu</w:t>
            </w:r>
          </w:p>
        </w:tc>
        <w:tc>
          <w:tcPr>
            <w:tcW w:w="2693" w:type="dxa"/>
            <w:shd w:val="pct5" w:color="D9D9D9" w:fill="F2F2F2"/>
            <w:vAlign w:val="center"/>
          </w:tcPr>
          <w:p w14:paraId="74954246" w14:textId="77777777" w:rsidR="00A062E1" w:rsidRPr="00B30273" w:rsidRDefault="00A062E1" w:rsidP="0030409D">
            <w:pPr>
              <w:spacing w:line="320" w:lineRule="exact"/>
              <w:jc w:val="center"/>
              <w:rPr>
                <w:rFonts w:ascii="Arial" w:eastAsia="Calibri" w:hAnsi="Arial" w:cs="Arial"/>
                <w:b/>
                <w:sz w:val="24"/>
                <w:szCs w:val="24"/>
              </w:rPr>
            </w:pPr>
            <w:r w:rsidRPr="00B30273">
              <w:rPr>
                <w:rFonts w:ascii="Arial" w:eastAsia="Calibri" w:hAnsi="Arial" w:cs="Arial"/>
                <w:b/>
                <w:sz w:val="24"/>
                <w:szCs w:val="24"/>
              </w:rPr>
              <w:t>Magazynowanie</w:t>
            </w:r>
          </w:p>
        </w:tc>
        <w:tc>
          <w:tcPr>
            <w:tcW w:w="3261" w:type="dxa"/>
            <w:shd w:val="pct5" w:color="D9D9D9" w:fill="F2F2F2"/>
            <w:vAlign w:val="center"/>
          </w:tcPr>
          <w:p w14:paraId="1D1C6A13" w14:textId="77777777" w:rsidR="00A062E1" w:rsidRPr="00B30273" w:rsidRDefault="00A062E1" w:rsidP="0030409D">
            <w:pPr>
              <w:spacing w:line="320" w:lineRule="exact"/>
              <w:jc w:val="center"/>
              <w:rPr>
                <w:rFonts w:ascii="Arial" w:eastAsia="Calibri" w:hAnsi="Arial" w:cs="Arial"/>
                <w:b/>
                <w:sz w:val="24"/>
                <w:szCs w:val="24"/>
              </w:rPr>
            </w:pPr>
            <w:r w:rsidRPr="00B30273">
              <w:rPr>
                <w:rFonts w:ascii="Arial" w:eastAsia="Calibri" w:hAnsi="Arial" w:cs="Arial"/>
                <w:b/>
                <w:sz w:val="24"/>
                <w:szCs w:val="24"/>
              </w:rPr>
              <w:t>Zagospodarowanie</w:t>
            </w:r>
          </w:p>
        </w:tc>
      </w:tr>
      <w:tr w:rsidR="00A062E1" w:rsidRPr="00B30273" w14:paraId="5F5040D8" w14:textId="77777777" w:rsidTr="00A062E1">
        <w:trPr>
          <w:trHeight w:val="669"/>
        </w:trPr>
        <w:tc>
          <w:tcPr>
            <w:tcW w:w="10207" w:type="dxa"/>
            <w:gridSpan w:val="5"/>
            <w:shd w:val="pct5" w:color="D9D9D9" w:fill="F2F2F2"/>
            <w:vAlign w:val="center"/>
          </w:tcPr>
          <w:p w14:paraId="299BF69A" w14:textId="77777777" w:rsidR="00A062E1" w:rsidRPr="00B30273" w:rsidRDefault="00A062E1" w:rsidP="0030409D">
            <w:pPr>
              <w:spacing w:line="320" w:lineRule="exact"/>
              <w:rPr>
                <w:rFonts w:ascii="Arial" w:eastAsia="Calibri" w:hAnsi="Arial" w:cs="Arial"/>
                <w:b/>
                <w:sz w:val="24"/>
                <w:szCs w:val="24"/>
              </w:rPr>
            </w:pPr>
            <w:r w:rsidRPr="00B30273">
              <w:rPr>
                <w:rFonts w:ascii="Arial" w:eastAsia="Times New Roman" w:hAnsi="Arial" w:cs="Arial"/>
                <w:b/>
                <w:bCs/>
                <w:i/>
                <w:iCs/>
                <w:color w:val="000000"/>
                <w:sz w:val="24"/>
                <w:szCs w:val="24"/>
                <w:lang w:eastAsia="pl-PL"/>
              </w:rPr>
              <w:t>Odpady niebezpieczne</w:t>
            </w:r>
          </w:p>
        </w:tc>
      </w:tr>
      <w:tr w:rsidR="00A062E1" w:rsidRPr="00B30273" w14:paraId="27BF3703" w14:textId="77777777" w:rsidTr="00A062E1">
        <w:trPr>
          <w:trHeight w:val="669"/>
        </w:trPr>
        <w:tc>
          <w:tcPr>
            <w:tcW w:w="486" w:type="dxa"/>
            <w:shd w:val="clear" w:color="auto" w:fill="auto"/>
            <w:vAlign w:val="center"/>
          </w:tcPr>
          <w:p w14:paraId="24D48293" w14:textId="77777777" w:rsidR="00A062E1" w:rsidRPr="00B30273" w:rsidRDefault="00A062E1" w:rsidP="0030409D">
            <w:pPr>
              <w:spacing w:line="320" w:lineRule="exact"/>
              <w:jc w:val="center"/>
              <w:rPr>
                <w:rFonts w:ascii="Arial" w:eastAsia="Calibri" w:hAnsi="Arial" w:cs="Arial"/>
                <w:b/>
                <w:color w:val="000000"/>
                <w:sz w:val="24"/>
                <w:szCs w:val="24"/>
              </w:rPr>
            </w:pPr>
            <w:r w:rsidRPr="00B30273">
              <w:rPr>
                <w:rFonts w:ascii="Arial" w:eastAsia="Calibri" w:hAnsi="Arial" w:cs="Arial"/>
                <w:b/>
                <w:color w:val="000000"/>
                <w:sz w:val="24"/>
                <w:szCs w:val="24"/>
              </w:rPr>
              <w:t>1.</w:t>
            </w:r>
          </w:p>
        </w:tc>
        <w:tc>
          <w:tcPr>
            <w:tcW w:w="1074" w:type="dxa"/>
            <w:shd w:val="clear" w:color="auto" w:fill="auto"/>
            <w:vAlign w:val="center"/>
          </w:tcPr>
          <w:p w14:paraId="07A20EA8" w14:textId="77777777" w:rsidR="00A062E1" w:rsidRPr="00B30273" w:rsidRDefault="00A062E1" w:rsidP="0030409D">
            <w:pPr>
              <w:spacing w:line="320" w:lineRule="exact"/>
              <w:jc w:val="center"/>
              <w:rPr>
                <w:rFonts w:ascii="Arial" w:eastAsia="Calibri" w:hAnsi="Arial" w:cs="Arial"/>
                <w:b/>
                <w:color w:val="000000"/>
                <w:sz w:val="24"/>
                <w:szCs w:val="24"/>
              </w:rPr>
            </w:pPr>
            <w:r w:rsidRPr="00B30273">
              <w:rPr>
                <w:rFonts w:ascii="Arial" w:eastAsia="Calibri" w:hAnsi="Arial" w:cs="Arial"/>
                <w:color w:val="000000"/>
                <w:sz w:val="24"/>
                <w:szCs w:val="24"/>
              </w:rPr>
              <w:t>13 01 10*</w:t>
            </w:r>
          </w:p>
        </w:tc>
        <w:tc>
          <w:tcPr>
            <w:tcW w:w="2693" w:type="dxa"/>
            <w:shd w:val="clear" w:color="auto" w:fill="auto"/>
            <w:vAlign w:val="center"/>
          </w:tcPr>
          <w:p w14:paraId="6F1900EB" w14:textId="1FE54596" w:rsidR="00A062E1" w:rsidRPr="00B30273" w:rsidRDefault="00A062E1" w:rsidP="0030409D">
            <w:pPr>
              <w:spacing w:line="320" w:lineRule="exact"/>
              <w:jc w:val="center"/>
              <w:rPr>
                <w:rFonts w:ascii="Arial" w:eastAsia="Calibri" w:hAnsi="Arial" w:cs="Arial"/>
                <w:b/>
                <w:color w:val="000000"/>
                <w:sz w:val="24"/>
                <w:szCs w:val="24"/>
              </w:rPr>
            </w:pPr>
            <w:r w:rsidRPr="00B30273">
              <w:rPr>
                <w:rFonts w:ascii="Arial" w:eastAsia="Calibri" w:hAnsi="Arial" w:cs="Arial"/>
                <w:color w:val="000000"/>
                <w:sz w:val="24"/>
                <w:szCs w:val="24"/>
              </w:rPr>
              <w:t xml:space="preserve">Mineralne oleje hydrauliczne niezawierające związków </w:t>
            </w:r>
            <w:proofErr w:type="spellStart"/>
            <w:r w:rsidRPr="00B30273">
              <w:rPr>
                <w:rFonts w:ascii="Arial" w:eastAsia="Calibri" w:hAnsi="Arial" w:cs="Arial"/>
                <w:color w:val="000000"/>
                <w:sz w:val="24"/>
                <w:szCs w:val="24"/>
              </w:rPr>
              <w:t>chlorowcoorganicznych</w:t>
            </w:r>
            <w:proofErr w:type="spellEnd"/>
            <w:r w:rsidRPr="00B30273">
              <w:rPr>
                <w:rFonts w:ascii="Arial" w:eastAsia="Calibri" w:hAnsi="Arial" w:cs="Arial"/>
                <w:color w:val="000000"/>
                <w:sz w:val="24"/>
                <w:szCs w:val="24"/>
              </w:rPr>
              <w:t xml:space="preserve"> </w:t>
            </w:r>
          </w:p>
        </w:tc>
        <w:tc>
          <w:tcPr>
            <w:tcW w:w="2693" w:type="dxa"/>
            <w:shd w:val="clear" w:color="auto" w:fill="auto"/>
            <w:vAlign w:val="center"/>
          </w:tcPr>
          <w:p w14:paraId="2D4538EC" w14:textId="35F8E628" w:rsidR="00A062E1" w:rsidRPr="00B30273" w:rsidRDefault="00A062E1" w:rsidP="0030409D">
            <w:pPr>
              <w:spacing w:line="320" w:lineRule="exact"/>
              <w:jc w:val="center"/>
              <w:rPr>
                <w:rFonts w:ascii="Arial" w:eastAsia="Calibri" w:hAnsi="Arial" w:cs="Arial"/>
                <w:b/>
                <w:sz w:val="24"/>
                <w:szCs w:val="24"/>
              </w:rPr>
            </w:pPr>
            <w:r w:rsidRPr="00B30273">
              <w:rPr>
                <w:rFonts w:ascii="Arial" w:eastAsia="Calibri" w:hAnsi="Arial" w:cs="Arial"/>
                <w:color w:val="000000"/>
                <w:sz w:val="24"/>
                <w:szCs w:val="24"/>
              </w:rPr>
              <w:t>Odpady niemagazynowane na terenie instalacji.</w:t>
            </w:r>
          </w:p>
        </w:tc>
        <w:tc>
          <w:tcPr>
            <w:tcW w:w="3261" w:type="dxa"/>
            <w:shd w:val="clear" w:color="auto" w:fill="auto"/>
            <w:vAlign w:val="center"/>
          </w:tcPr>
          <w:p w14:paraId="11D80833" w14:textId="2A4B61A7" w:rsidR="00A062E1" w:rsidRPr="00B30273" w:rsidRDefault="00A062E1" w:rsidP="0030409D">
            <w:pPr>
              <w:spacing w:line="320" w:lineRule="exact"/>
              <w:jc w:val="center"/>
              <w:rPr>
                <w:rFonts w:ascii="Arial" w:eastAsia="Calibri" w:hAnsi="Arial" w:cs="Arial"/>
                <w:b/>
                <w:sz w:val="24"/>
                <w:szCs w:val="24"/>
              </w:rPr>
            </w:pPr>
            <w:r w:rsidRPr="00B30273">
              <w:rPr>
                <w:rFonts w:ascii="Arial" w:eastAsia="Calibri" w:hAnsi="Arial" w:cs="Arial"/>
                <w:color w:val="000000"/>
                <w:sz w:val="24"/>
                <w:szCs w:val="24"/>
              </w:rPr>
              <w:t xml:space="preserve">Odpady przekazywane uprawnionym podmiotom do odzysku </w:t>
            </w:r>
            <w:proofErr w:type="gramStart"/>
            <w:r w:rsidRPr="00B30273">
              <w:rPr>
                <w:rFonts w:ascii="Arial" w:eastAsia="Calibri" w:hAnsi="Arial" w:cs="Arial"/>
                <w:color w:val="000000"/>
                <w:sz w:val="24"/>
                <w:szCs w:val="24"/>
              </w:rPr>
              <w:t>lub,</w:t>
            </w:r>
            <w:proofErr w:type="gramEnd"/>
            <w:r w:rsidRPr="00B30273">
              <w:rPr>
                <w:rFonts w:ascii="Arial" w:eastAsia="Calibri" w:hAnsi="Arial" w:cs="Arial"/>
                <w:color w:val="000000"/>
                <w:sz w:val="24"/>
                <w:szCs w:val="24"/>
              </w:rPr>
              <w:t xml:space="preserve"> </w:t>
            </w:r>
            <w:r w:rsidRPr="00B30273">
              <w:rPr>
                <w:rFonts w:ascii="Arial" w:eastAsia="Calibri" w:hAnsi="Arial" w:cs="Arial"/>
                <w:color w:val="000000"/>
                <w:sz w:val="24"/>
                <w:szCs w:val="24"/>
              </w:rPr>
              <w:br/>
              <w:t>w przypadku braku możliwości odzysku, do unieszkodliwienia</w:t>
            </w:r>
          </w:p>
        </w:tc>
      </w:tr>
      <w:tr w:rsidR="00A062E1" w:rsidRPr="00B30273" w14:paraId="22288516" w14:textId="77777777" w:rsidTr="00A062E1">
        <w:trPr>
          <w:trHeight w:val="669"/>
        </w:trPr>
        <w:tc>
          <w:tcPr>
            <w:tcW w:w="486" w:type="dxa"/>
            <w:tcBorders>
              <w:bottom w:val="single" w:sz="4" w:space="0" w:color="auto"/>
            </w:tcBorders>
            <w:shd w:val="clear" w:color="auto" w:fill="auto"/>
            <w:vAlign w:val="center"/>
          </w:tcPr>
          <w:p w14:paraId="6DAE478D" w14:textId="77777777" w:rsidR="00A062E1" w:rsidRPr="00B30273" w:rsidRDefault="00A062E1" w:rsidP="0030409D">
            <w:pPr>
              <w:spacing w:line="320" w:lineRule="exact"/>
              <w:jc w:val="center"/>
              <w:rPr>
                <w:rFonts w:ascii="Arial" w:eastAsia="Calibri" w:hAnsi="Arial" w:cs="Arial"/>
                <w:b/>
                <w:color w:val="000000"/>
                <w:sz w:val="24"/>
                <w:szCs w:val="24"/>
              </w:rPr>
            </w:pPr>
            <w:r w:rsidRPr="00B30273">
              <w:rPr>
                <w:rFonts w:ascii="Arial" w:eastAsia="Calibri" w:hAnsi="Arial" w:cs="Arial"/>
                <w:b/>
                <w:color w:val="000000"/>
                <w:sz w:val="24"/>
                <w:szCs w:val="24"/>
              </w:rPr>
              <w:t>2.</w:t>
            </w:r>
          </w:p>
        </w:tc>
        <w:tc>
          <w:tcPr>
            <w:tcW w:w="1074" w:type="dxa"/>
            <w:tcBorders>
              <w:bottom w:val="single" w:sz="4" w:space="0" w:color="auto"/>
            </w:tcBorders>
            <w:shd w:val="clear" w:color="auto" w:fill="auto"/>
            <w:vAlign w:val="center"/>
          </w:tcPr>
          <w:p w14:paraId="51FBE7C7" w14:textId="77777777" w:rsidR="00A062E1" w:rsidRPr="00B30273" w:rsidRDefault="00A062E1" w:rsidP="0030409D">
            <w:pPr>
              <w:spacing w:line="320" w:lineRule="exact"/>
              <w:jc w:val="center"/>
              <w:rPr>
                <w:rFonts w:ascii="Arial" w:eastAsia="Calibri" w:hAnsi="Arial" w:cs="Arial"/>
                <w:b/>
                <w:color w:val="000000"/>
                <w:sz w:val="24"/>
                <w:szCs w:val="24"/>
              </w:rPr>
            </w:pPr>
            <w:r w:rsidRPr="00B30273">
              <w:rPr>
                <w:rFonts w:ascii="Arial" w:eastAsia="Calibri" w:hAnsi="Arial" w:cs="Arial"/>
                <w:color w:val="000000"/>
                <w:sz w:val="24"/>
                <w:szCs w:val="24"/>
              </w:rPr>
              <w:t>13 01 13*</w:t>
            </w:r>
          </w:p>
        </w:tc>
        <w:tc>
          <w:tcPr>
            <w:tcW w:w="2693" w:type="dxa"/>
            <w:tcBorders>
              <w:bottom w:val="single" w:sz="4" w:space="0" w:color="auto"/>
            </w:tcBorders>
            <w:shd w:val="clear" w:color="auto" w:fill="auto"/>
            <w:vAlign w:val="center"/>
          </w:tcPr>
          <w:p w14:paraId="47F7AB5D" w14:textId="7DDCF0BF" w:rsidR="00A062E1" w:rsidRPr="00B30273" w:rsidRDefault="00A062E1" w:rsidP="0030409D">
            <w:pPr>
              <w:spacing w:line="320" w:lineRule="exact"/>
              <w:jc w:val="center"/>
              <w:rPr>
                <w:rFonts w:ascii="Arial" w:eastAsia="Calibri" w:hAnsi="Arial" w:cs="Arial"/>
                <w:b/>
                <w:color w:val="000000"/>
                <w:sz w:val="24"/>
                <w:szCs w:val="24"/>
              </w:rPr>
            </w:pPr>
            <w:r w:rsidRPr="00B30273">
              <w:rPr>
                <w:rFonts w:ascii="Arial" w:eastAsia="Calibri" w:hAnsi="Arial" w:cs="Arial"/>
                <w:color w:val="000000"/>
                <w:sz w:val="24"/>
                <w:szCs w:val="24"/>
              </w:rPr>
              <w:t>Inne oleje hydrauliczne</w:t>
            </w:r>
          </w:p>
        </w:tc>
        <w:tc>
          <w:tcPr>
            <w:tcW w:w="2693" w:type="dxa"/>
            <w:tcBorders>
              <w:bottom w:val="single" w:sz="4" w:space="0" w:color="auto"/>
            </w:tcBorders>
            <w:shd w:val="clear" w:color="auto" w:fill="auto"/>
            <w:vAlign w:val="center"/>
          </w:tcPr>
          <w:p w14:paraId="0375E21C" w14:textId="3792E1BB" w:rsidR="00A062E1" w:rsidRPr="00B30273" w:rsidRDefault="00A062E1" w:rsidP="0030409D">
            <w:pPr>
              <w:spacing w:line="320" w:lineRule="exact"/>
              <w:jc w:val="center"/>
              <w:rPr>
                <w:rFonts w:ascii="Arial" w:eastAsia="Calibri" w:hAnsi="Arial" w:cs="Arial"/>
                <w:b/>
                <w:sz w:val="24"/>
                <w:szCs w:val="24"/>
              </w:rPr>
            </w:pPr>
            <w:r w:rsidRPr="00B30273">
              <w:rPr>
                <w:rFonts w:ascii="Arial" w:eastAsia="Calibri" w:hAnsi="Arial" w:cs="Arial"/>
                <w:color w:val="000000"/>
                <w:sz w:val="24"/>
                <w:szCs w:val="24"/>
              </w:rPr>
              <w:t>Odpady niemagazynowane na terenie instalacji.</w:t>
            </w:r>
          </w:p>
        </w:tc>
        <w:tc>
          <w:tcPr>
            <w:tcW w:w="3261" w:type="dxa"/>
            <w:tcBorders>
              <w:bottom w:val="single" w:sz="4" w:space="0" w:color="auto"/>
            </w:tcBorders>
            <w:shd w:val="clear" w:color="auto" w:fill="auto"/>
            <w:vAlign w:val="center"/>
          </w:tcPr>
          <w:p w14:paraId="4F985603" w14:textId="253A7E47" w:rsidR="00A062E1" w:rsidRPr="00B30273" w:rsidRDefault="00CF1459" w:rsidP="0030409D">
            <w:pPr>
              <w:spacing w:line="320" w:lineRule="exact"/>
              <w:jc w:val="center"/>
              <w:rPr>
                <w:rFonts w:ascii="Arial" w:eastAsia="Calibri" w:hAnsi="Arial" w:cs="Arial"/>
                <w:b/>
                <w:sz w:val="24"/>
                <w:szCs w:val="24"/>
              </w:rPr>
            </w:pPr>
            <w:r w:rsidRPr="00B30273">
              <w:rPr>
                <w:rFonts w:ascii="Arial" w:eastAsia="Calibri" w:hAnsi="Arial" w:cs="Arial"/>
                <w:color w:val="000000"/>
                <w:sz w:val="24"/>
                <w:szCs w:val="24"/>
              </w:rPr>
              <w:t xml:space="preserve">Odpady przekazywane uprawnionym podmiotom do odzysku </w:t>
            </w:r>
            <w:proofErr w:type="gramStart"/>
            <w:r w:rsidRPr="00B30273">
              <w:rPr>
                <w:rFonts w:ascii="Arial" w:eastAsia="Calibri" w:hAnsi="Arial" w:cs="Arial"/>
                <w:color w:val="000000"/>
                <w:sz w:val="24"/>
                <w:szCs w:val="24"/>
              </w:rPr>
              <w:t>lub,</w:t>
            </w:r>
            <w:proofErr w:type="gramEnd"/>
            <w:r w:rsidRPr="00B30273">
              <w:rPr>
                <w:rFonts w:ascii="Arial" w:eastAsia="Calibri" w:hAnsi="Arial" w:cs="Arial"/>
                <w:color w:val="000000"/>
                <w:sz w:val="24"/>
                <w:szCs w:val="24"/>
              </w:rPr>
              <w:t xml:space="preserve"> </w:t>
            </w:r>
            <w:r w:rsidRPr="00B30273">
              <w:rPr>
                <w:rFonts w:ascii="Arial" w:eastAsia="Calibri" w:hAnsi="Arial" w:cs="Arial"/>
                <w:color w:val="000000"/>
                <w:sz w:val="24"/>
                <w:szCs w:val="24"/>
              </w:rPr>
              <w:br/>
              <w:t>w przypadku braku możliwości odzysku, do unieszkodliwienia</w:t>
            </w:r>
          </w:p>
        </w:tc>
      </w:tr>
      <w:tr w:rsidR="00A062E1" w:rsidRPr="00B30273" w14:paraId="605C54ED" w14:textId="77777777" w:rsidTr="00A062E1">
        <w:trPr>
          <w:trHeight w:val="669"/>
        </w:trPr>
        <w:tc>
          <w:tcPr>
            <w:tcW w:w="486" w:type="dxa"/>
            <w:tcBorders>
              <w:bottom w:val="single" w:sz="4" w:space="0" w:color="auto"/>
            </w:tcBorders>
            <w:shd w:val="clear" w:color="auto" w:fill="auto"/>
            <w:vAlign w:val="center"/>
          </w:tcPr>
          <w:p w14:paraId="07866839" w14:textId="77777777" w:rsidR="00A062E1" w:rsidRPr="00B30273" w:rsidRDefault="00A062E1" w:rsidP="0030409D">
            <w:pPr>
              <w:spacing w:line="320" w:lineRule="exact"/>
              <w:jc w:val="center"/>
              <w:rPr>
                <w:rFonts w:ascii="Arial" w:eastAsia="Calibri" w:hAnsi="Arial" w:cs="Arial"/>
                <w:b/>
                <w:color w:val="000000"/>
                <w:sz w:val="24"/>
                <w:szCs w:val="24"/>
              </w:rPr>
            </w:pPr>
            <w:r w:rsidRPr="00B30273">
              <w:rPr>
                <w:rFonts w:ascii="Arial" w:eastAsia="Calibri" w:hAnsi="Arial" w:cs="Arial"/>
                <w:b/>
                <w:color w:val="000000"/>
                <w:sz w:val="24"/>
                <w:szCs w:val="24"/>
              </w:rPr>
              <w:t>3.</w:t>
            </w:r>
          </w:p>
        </w:tc>
        <w:tc>
          <w:tcPr>
            <w:tcW w:w="1074" w:type="dxa"/>
            <w:tcBorders>
              <w:bottom w:val="single" w:sz="4" w:space="0" w:color="auto"/>
            </w:tcBorders>
            <w:shd w:val="clear" w:color="auto" w:fill="auto"/>
            <w:vAlign w:val="center"/>
          </w:tcPr>
          <w:p w14:paraId="4A591445" w14:textId="77777777" w:rsidR="00A062E1" w:rsidRPr="00B30273" w:rsidRDefault="00A062E1" w:rsidP="0030409D">
            <w:pPr>
              <w:spacing w:line="320" w:lineRule="exact"/>
              <w:jc w:val="center"/>
              <w:rPr>
                <w:rFonts w:ascii="Arial" w:eastAsia="Calibri" w:hAnsi="Arial" w:cs="Arial"/>
                <w:b/>
                <w:color w:val="000000"/>
                <w:sz w:val="24"/>
                <w:szCs w:val="24"/>
              </w:rPr>
            </w:pPr>
            <w:r w:rsidRPr="00B30273">
              <w:rPr>
                <w:rFonts w:ascii="Arial" w:eastAsia="Calibri" w:hAnsi="Arial" w:cs="Arial"/>
                <w:color w:val="000000"/>
                <w:sz w:val="24"/>
                <w:szCs w:val="24"/>
              </w:rPr>
              <w:t>13 02 05*</w:t>
            </w:r>
          </w:p>
        </w:tc>
        <w:tc>
          <w:tcPr>
            <w:tcW w:w="2693" w:type="dxa"/>
            <w:tcBorders>
              <w:bottom w:val="single" w:sz="4" w:space="0" w:color="auto"/>
            </w:tcBorders>
            <w:shd w:val="clear" w:color="auto" w:fill="auto"/>
            <w:vAlign w:val="center"/>
          </w:tcPr>
          <w:p w14:paraId="566B726F" w14:textId="2819F34B" w:rsidR="00A062E1" w:rsidRPr="00B30273" w:rsidRDefault="00A062E1" w:rsidP="0030409D">
            <w:pPr>
              <w:spacing w:line="320" w:lineRule="exact"/>
              <w:jc w:val="center"/>
              <w:rPr>
                <w:rFonts w:ascii="Arial" w:eastAsia="Calibri" w:hAnsi="Arial" w:cs="Arial"/>
                <w:b/>
                <w:color w:val="000000"/>
                <w:sz w:val="24"/>
                <w:szCs w:val="24"/>
              </w:rPr>
            </w:pPr>
            <w:r w:rsidRPr="00B30273">
              <w:rPr>
                <w:rFonts w:ascii="Arial" w:eastAsia="Calibri" w:hAnsi="Arial" w:cs="Arial"/>
                <w:color w:val="000000"/>
                <w:sz w:val="24"/>
                <w:szCs w:val="24"/>
              </w:rPr>
              <w:t xml:space="preserve">Mineralne oleje silnikowe, przekładniowe </w:t>
            </w:r>
            <w:r w:rsidRPr="00B30273">
              <w:rPr>
                <w:rFonts w:ascii="Arial" w:eastAsia="Calibri" w:hAnsi="Arial" w:cs="Arial"/>
                <w:color w:val="000000"/>
                <w:sz w:val="24"/>
                <w:szCs w:val="24"/>
              </w:rPr>
              <w:br/>
              <w:t xml:space="preserve">i smarowe niezawierające związków </w:t>
            </w:r>
            <w:proofErr w:type="spellStart"/>
            <w:r w:rsidRPr="00B30273">
              <w:rPr>
                <w:rFonts w:ascii="Arial" w:eastAsia="Calibri" w:hAnsi="Arial" w:cs="Arial"/>
                <w:color w:val="000000"/>
                <w:sz w:val="24"/>
                <w:szCs w:val="24"/>
              </w:rPr>
              <w:t>chlorowcoorganicznych</w:t>
            </w:r>
            <w:proofErr w:type="spellEnd"/>
            <w:r w:rsidRPr="00B30273">
              <w:rPr>
                <w:rFonts w:ascii="Arial" w:eastAsia="Calibri" w:hAnsi="Arial" w:cs="Arial"/>
                <w:color w:val="000000"/>
                <w:sz w:val="24"/>
                <w:szCs w:val="24"/>
              </w:rPr>
              <w:t xml:space="preserve"> – mineralne oleje smarowe</w:t>
            </w:r>
          </w:p>
        </w:tc>
        <w:tc>
          <w:tcPr>
            <w:tcW w:w="2693" w:type="dxa"/>
            <w:tcBorders>
              <w:bottom w:val="single" w:sz="4" w:space="0" w:color="auto"/>
            </w:tcBorders>
            <w:shd w:val="clear" w:color="auto" w:fill="auto"/>
            <w:vAlign w:val="center"/>
          </w:tcPr>
          <w:p w14:paraId="7311DE38" w14:textId="79B5BECF" w:rsidR="00A062E1" w:rsidRPr="00B30273" w:rsidRDefault="00A062E1" w:rsidP="0030409D">
            <w:pPr>
              <w:spacing w:line="320" w:lineRule="exact"/>
              <w:jc w:val="center"/>
              <w:rPr>
                <w:rFonts w:ascii="Arial" w:eastAsia="Calibri" w:hAnsi="Arial" w:cs="Arial"/>
                <w:b/>
                <w:sz w:val="24"/>
                <w:szCs w:val="24"/>
              </w:rPr>
            </w:pPr>
            <w:r w:rsidRPr="00B30273">
              <w:rPr>
                <w:rFonts w:ascii="Arial" w:eastAsia="Calibri" w:hAnsi="Arial" w:cs="Arial"/>
                <w:color w:val="000000"/>
                <w:sz w:val="24"/>
                <w:szCs w:val="24"/>
              </w:rPr>
              <w:t>Odpady niemagazynowane na terenie instalacji.</w:t>
            </w:r>
          </w:p>
        </w:tc>
        <w:tc>
          <w:tcPr>
            <w:tcW w:w="3261" w:type="dxa"/>
            <w:tcBorders>
              <w:bottom w:val="single" w:sz="4" w:space="0" w:color="auto"/>
            </w:tcBorders>
            <w:shd w:val="clear" w:color="auto" w:fill="auto"/>
            <w:vAlign w:val="center"/>
          </w:tcPr>
          <w:p w14:paraId="47FD6D71" w14:textId="36AE10CA" w:rsidR="00A062E1" w:rsidRPr="00B30273" w:rsidRDefault="00CF1459" w:rsidP="0030409D">
            <w:pPr>
              <w:spacing w:line="320" w:lineRule="exact"/>
              <w:jc w:val="center"/>
              <w:rPr>
                <w:rFonts w:ascii="Arial" w:eastAsia="Calibri" w:hAnsi="Arial" w:cs="Arial"/>
                <w:b/>
                <w:sz w:val="24"/>
                <w:szCs w:val="24"/>
              </w:rPr>
            </w:pPr>
            <w:r w:rsidRPr="00B30273">
              <w:rPr>
                <w:rFonts w:ascii="Arial" w:eastAsia="Calibri" w:hAnsi="Arial" w:cs="Arial"/>
                <w:color w:val="000000"/>
                <w:sz w:val="24"/>
                <w:szCs w:val="24"/>
              </w:rPr>
              <w:t xml:space="preserve">Odpady przekazywane uprawnionym podmiotom do odzysku </w:t>
            </w:r>
            <w:proofErr w:type="gramStart"/>
            <w:r w:rsidRPr="00B30273">
              <w:rPr>
                <w:rFonts w:ascii="Arial" w:eastAsia="Calibri" w:hAnsi="Arial" w:cs="Arial"/>
                <w:color w:val="000000"/>
                <w:sz w:val="24"/>
                <w:szCs w:val="24"/>
              </w:rPr>
              <w:t>lub,</w:t>
            </w:r>
            <w:proofErr w:type="gramEnd"/>
            <w:r w:rsidRPr="00B30273">
              <w:rPr>
                <w:rFonts w:ascii="Arial" w:eastAsia="Calibri" w:hAnsi="Arial" w:cs="Arial"/>
                <w:color w:val="000000"/>
                <w:sz w:val="24"/>
                <w:szCs w:val="24"/>
              </w:rPr>
              <w:t xml:space="preserve"> </w:t>
            </w:r>
            <w:r w:rsidRPr="00B30273">
              <w:rPr>
                <w:rFonts w:ascii="Arial" w:eastAsia="Calibri" w:hAnsi="Arial" w:cs="Arial"/>
                <w:color w:val="000000"/>
                <w:sz w:val="24"/>
                <w:szCs w:val="24"/>
              </w:rPr>
              <w:br/>
              <w:t>w przypadku braku możliwości odzysku, do unieszkodliwienia</w:t>
            </w:r>
          </w:p>
        </w:tc>
      </w:tr>
      <w:tr w:rsidR="00A062E1" w:rsidRPr="00B30273" w14:paraId="0021B56B" w14:textId="77777777" w:rsidTr="00A062E1">
        <w:trPr>
          <w:trHeight w:val="669"/>
        </w:trPr>
        <w:tc>
          <w:tcPr>
            <w:tcW w:w="486" w:type="dxa"/>
            <w:tcBorders>
              <w:bottom w:val="single" w:sz="4" w:space="0" w:color="auto"/>
            </w:tcBorders>
            <w:shd w:val="clear" w:color="auto" w:fill="auto"/>
            <w:vAlign w:val="center"/>
          </w:tcPr>
          <w:p w14:paraId="5132EFDF" w14:textId="77777777" w:rsidR="00A062E1" w:rsidRPr="00B30273" w:rsidRDefault="00A062E1" w:rsidP="0030409D">
            <w:pPr>
              <w:spacing w:line="320" w:lineRule="exact"/>
              <w:jc w:val="center"/>
              <w:rPr>
                <w:rFonts w:ascii="Arial" w:eastAsia="Calibri" w:hAnsi="Arial" w:cs="Arial"/>
                <w:b/>
                <w:color w:val="000000"/>
                <w:sz w:val="24"/>
                <w:szCs w:val="24"/>
              </w:rPr>
            </w:pPr>
            <w:r w:rsidRPr="00B30273">
              <w:rPr>
                <w:rFonts w:ascii="Arial" w:eastAsia="Calibri" w:hAnsi="Arial" w:cs="Arial"/>
                <w:b/>
                <w:color w:val="000000"/>
                <w:sz w:val="24"/>
                <w:szCs w:val="24"/>
              </w:rPr>
              <w:t>4.</w:t>
            </w:r>
          </w:p>
        </w:tc>
        <w:tc>
          <w:tcPr>
            <w:tcW w:w="1074" w:type="dxa"/>
            <w:tcBorders>
              <w:bottom w:val="single" w:sz="4" w:space="0" w:color="auto"/>
            </w:tcBorders>
            <w:shd w:val="clear" w:color="auto" w:fill="auto"/>
            <w:vAlign w:val="center"/>
          </w:tcPr>
          <w:p w14:paraId="2A292DCE" w14:textId="77777777" w:rsidR="00A062E1" w:rsidRPr="00B30273" w:rsidRDefault="00A062E1" w:rsidP="0030409D">
            <w:pPr>
              <w:spacing w:line="320" w:lineRule="exact"/>
              <w:jc w:val="center"/>
              <w:rPr>
                <w:rFonts w:ascii="Arial" w:eastAsia="Calibri" w:hAnsi="Arial" w:cs="Arial"/>
                <w:b/>
                <w:color w:val="000000"/>
                <w:sz w:val="24"/>
                <w:szCs w:val="24"/>
              </w:rPr>
            </w:pPr>
            <w:r w:rsidRPr="00B30273">
              <w:rPr>
                <w:rFonts w:ascii="Arial" w:eastAsia="Calibri" w:hAnsi="Arial" w:cs="Arial"/>
                <w:color w:val="000000"/>
                <w:sz w:val="24"/>
                <w:szCs w:val="24"/>
              </w:rPr>
              <w:t>13 02 08*</w:t>
            </w:r>
          </w:p>
        </w:tc>
        <w:tc>
          <w:tcPr>
            <w:tcW w:w="2693" w:type="dxa"/>
            <w:tcBorders>
              <w:bottom w:val="single" w:sz="4" w:space="0" w:color="auto"/>
            </w:tcBorders>
            <w:shd w:val="clear" w:color="auto" w:fill="auto"/>
            <w:vAlign w:val="center"/>
          </w:tcPr>
          <w:p w14:paraId="08CF11FA" w14:textId="77186E23" w:rsidR="00A062E1" w:rsidRPr="00B30273" w:rsidRDefault="00A062E1" w:rsidP="0030409D">
            <w:pPr>
              <w:spacing w:line="320" w:lineRule="exact"/>
              <w:jc w:val="center"/>
              <w:rPr>
                <w:rFonts w:ascii="Arial" w:eastAsia="Calibri" w:hAnsi="Arial" w:cs="Arial"/>
                <w:b/>
                <w:color w:val="000000"/>
                <w:sz w:val="24"/>
                <w:szCs w:val="24"/>
              </w:rPr>
            </w:pPr>
            <w:r w:rsidRPr="00B30273">
              <w:rPr>
                <w:rFonts w:ascii="Arial" w:eastAsia="Calibri" w:hAnsi="Arial" w:cs="Arial"/>
                <w:color w:val="000000"/>
                <w:sz w:val="24"/>
                <w:szCs w:val="24"/>
              </w:rPr>
              <w:t xml:space="preserve">Inne oleje silnikowe, przekładniowe i smarowe </w:t>
            </w:r>
          </w:p>
        </w:tc>
        <w:tc>
          <w:tcPr>
            <w:tcW w:w="2693" w:type="dxa"/>
            <w:tcBorders>
              <w:bottom w:val="single" w:sz="4" w:space="0" w:color="auto"/>
            </w:tcBorders>
            <w:shd w:val="clear" w:color="auto" w:fill="auto"/>
            <w:vAlign w:val="center"/>
          </w:tcPr>
          <w:p w14:paraId="0AF16B01" w14:textId="7F8B9A49" w:rsidR="00A062E1" w:rsidRPr="00B30273" w:rsidRDefault="00A062E1" w:rsidP="0030409D">
            <w:pPr>
              <w:spacing w:line="320" w:lineRule="exact"/>
              <w:jc w:val="center"/>
              <w:rPr>
                <w:rFonts w:ascii="Arial" w:eastAsia="Calibri" w:hAnsi="Arial" w:cs="Arial"/>
                <w:b/>
                <w:sz w:val="24"/>
                <w:szCs w:val="24"/>
              </w:rPr>
            </w:pPr>
            <w:r w:rsidRPr="00B30273">
              <w:rPr>
                <w:rFonts w:ascii="Arial" w:eastAsia="Calibri" w:hAnsi="Arial" w:cs="Arial"/>
                <w:color w:val="000000"/>
                <w:sz w:val="24"/>
                <w:szCs w:val="24"/>
              </w:rPr>
              <w:t>Odpady niemagazynowane na terenie instalacji.</w:t>
            </w:r>
          </w:p>
        </w:tc>
        <w:tc>
          <w:tcPr>
            <w:tcW w:w="3261" w:type="dxa"/>
            <w:tcBorders>
              <w:bottom w:val="single" w:sz="4" w:space="0" w:color="auto"/>
            </w:tcBorders>
            <w:shd w:val="clear" w:color="auto" w:fill="auto"/>
            <w:vAlign w:val="center"/>
          </w:tcPr>
          <w:p w14:paraId="02CFFCCB" w14:textId="63D07C9D" w:rsidR="00A062E1" w:rsidRPr="00B30273" w:rsidRDefault="00CF1459" w:rsidP="0030409D">
            <w:pPr>
              <w:spacing w:line="320" w:lineRule="exact"/>
              <w:jc w:val="center"/>
              <w:rPr>
                <w:rFonts w:ascii="Arial" w:eastAsia="Calibri" w:hAnsi="Arial" w:cs="Arial"/>
                <w:b/>
                <w:sz w:val="24"/>
                <w:szCs w:val="24"/>
              </w:rPr>
            </w:pPr>
            <w:r w:rsidRPr="00B30273">
              <w:rPr>
                <w:rFonts w:ascii="Arial" w:eastAsia="Calibri" w:hAnsi="Arial" w:cs="Arial"/>
                <w:color w:val="000000"/>
                <w:sz w:val="24"/>
                <w:szCs w:val="24"/>
              </w:rPr>
              <w:t xml:space="preserve">Odpady przekazywane uprawnionym podmiotom do odzysku </w:t>
            </w:r>
            <w:proofErr w:type="gramStart"/>
            <w:r w:rsidRPr="00B30273">
              <w:rPr>
                <w:rFonts w:ascii="Arial" w:eastAsia="Calibri" w:hAnsi="Arial" w:cs="Arial"/>
                <w:color w:val="000000"/>
                <w:sz w:val="24"/>
                <w:szCs w:val="24"/>
              </w:rPr>
              <w:t>lub,</w:t>
            </w:r>
            <w:proofErr w:type="gramEnd"/>
            <w:r w:rsidRPr="00B30273">
              <w:rPr>
                <w:rFonts w:ascii="Arial" w:eastAsia="Calibri" w:hAnsi="Arial" w:cs="Arial"/>
                <w:color w:val="000000"/>
                <w:sz w:val="24"/>
                <w:szCs w:val="24"/>
              </w:rPr>
              <w:t xml:space="preserve"> </w:t>
            </w:r>
            <w:r w:rsidRPr="00B30273">
              <w:rPr>
                <w:rFonts w:ascii="Arial" w:eastAsia="Calibri" w:hAnsi="Arial" w:cs="Arial"/>
                <w:color w:val="000000"/>
                <w:sz w:val="24"/>
                <w:szCs w:val="24"/>
              </w:rPr>
              <w:br/>
              <w:t xml:space="preserve">w przypadku braku </w:t>
            </w:r>
            <w:r w:rsidRPr="00B30273">
              <w:rPr>
                <w:rFonts w:ascii="Arial" w:eastAsia="Calibri" w:hAnsi="Arial" w:cs="Arial"/>
                <w:color w:val="000000"/>
                <w:sz w:val="24"/>
                <w:szCs w:val="24"/>
              </w:rPr>
              <w:lastRenderedPageBreak/>
              <w:t>możliwości odzysku, do unieszkodliwienia</w:t>
            </w:r>
          </w:p>
        </w:tc>
      </w:tr>
      <w:tr w:rsidR="00A062E1" w:rsidRPr="00B30273" w14:paraId="50FA9DFA" w14:textId="77777777" w:rsidTr="00A062E1">
        <w:trPr>
          <w:trHeight w:val="669"/>
        </w:trPr>
        <w:tc>
          <w:tcPr>
            <w:tcW w:w="486" w:type="dxa"/>
            <w:tcBorders>
              <w:bottom w:val="single" w:sz="4" w:space="0" w:color="auto"/>
            </w:tcBorders>
            <w:shd w:val="clear" w:color="auto" w:fill="auto"/>
            <w:vAlign w:val="center"/>
          </w:tcPr>
          <w:p w14:paraId="283969CB" w14:textId="77777777" w:rsidR="00A062E1" w:rsidRPr="00B30273" w:rsidRDefault="00A062E1" w:rsidP="0030409D">
            <w:pPr>
              <w:spacing w:line="320" w:lineRule="exact"/>
              <w:jc w:val="center"/>
              <w:rPr>
                <w:rFonts w:ascii="Arial" w:eastAsia="Calibri" w:hAnsi="Arial" w:cs="Arial"/>
                <w:b/>
                <w:color w:val="000000"/>
                <w:sz w:val="24"/>
                <w:szCs w:val="24"/>
              </w:rPr>
            </w:pPr>
            <w:r w:rsidRPr="00B30273">
              <w:rPr>
                <w:rFonts w:ascii="Arial" w:eastAsia="Calibri" w:hAnsi="Arial" w:cs="Arial"/>
                <w:b/>
                <w:color w:val="000000"/>
                <w:sz w:val="24"/>
                <w:szCs w:val="24"/>
              </w:rPr>
              <w:lastRenderedPageBreak/>
              <w:t>5.</w:t>
            </w:r>
          </w:p>
        </w:tc>
        <w:tc>
          <w:tcPr>
            <w:tcW w:w="1074" w:type="dxa"/>
            <w:tcBorders>
              <w:bottom w:val="single" w:sz="4" w:space="0" w:color="auto"/>
            </w:tcBorders>
            <w:shd w:val="clear" w:color="auto" w:fill="auto"/>
            <w:vAlign w:val="center"/>
          </w:tcPr>
          <w:p w14:paraId="3D9C69C1" w14:textId="77777777" w:rsidR="00A062E1" w:rsidRPr="00B30273" w:rsidRDefault="00A062E1" w:rsidP="0030409D">
            <w:pPr>
              <w:spacing w:line="320" w:lineRule="exact"/>
              <w:jc w:val="center"/>
              <w:rPr>
                <w:rFonts w:ascii="Arial" w:eastAsia="Calibri" w:hAnsi="Arial" w:cs="Arial"/>
                <w:b/>
                <w:color w:val="000000"/>
                <w:sz w:val="24"/>
                <w:szCs w:val="24"/>
              </w:rPr>
            </w:pPr>
            <w:r w:rsidRPr="00B30273">
              <w:rPr>
                <w:rFonts w:ascii="Arial" w:eastAsia="Calibri" w:hAnsi="Arial" w:cs="Arial"/>
                <w:color w:val="000000"/>
                <w:sz w:val="24"/>
                <w:szCs w:val="24"/>
              </w:rPr>
              <w:t>15 01 10*</w:t>
            </w:r>
          </w:p>
        </w:tc>
        <w:tc>
          <w:tcPr>
            <w:tcW w:w="2693" w:type="dxa"/>
            <w:tcBorders>
              <w:bottom w:val="single" w:sz="4" w:space="0" w:color="auto"/>
            </w:tcBorders>
            <w:shd w:val="clear" w:color="auto" w:fill="auto"/>
            <w:vAlign w:val="center"/>
          </w:tcPr>
          <w:p w14:paraId="3491F8F7" w14:textId="419FE19B" w:rsidR="00A062E1" w:rsidRPr="00B30273" w:rsidRDefault="00A062E1" w:rsidP="0030409D">
            <w:pPr>
              <w:spacing w:line="320" w:lineRule="exact"/>
              <w:jc w:val="center"/>
              <w:rPr>
                <w:rFonts w:ascii="Arial" w:eastAsia="Calibri" w:hAnsi="Arial" w:cs="Arial"/>
                <w:b/>
                <w:color w:val="000000"/>
                <w:sz w:val="24"/>
                <w:szCs w:val="24"/>
              </w:rPr>
            </w:pPr>
            <w:r w:rsidRPr="00B30273">
              <w:rPr>
                <w:rFonts w:ascii="Arial" w:eastAsia="Calibri" w:hAnsi="Arial" w:cs="Arial"/>
                <w:color w:val="000000"/>
                <w:sz w:val="24"/>
                <w:szCs w:val="24"/>
              </w:rPr>
              <w:t>Opakowania zawierające pozostałości substancji niebezpiecznych lub nimi zanieczyszczone</w:t>
            </w:r>
          </w:p>
        </w:tc>
        <w:tc>
          <w:tcPr>
            <w:tcW w:w="2693" w:type="dxa"/>
            <w:tcBorders>
              <w:bottom w:val="single" w:sz="4" w:space="0" w:color="auto"/>
            </w:tcBorders>
            <w:shd w:val="clear" w:color="auto" w:fill="auto"/>
            <w:vAlign w:val="center"/>
          </w:tcPr>
          <w:p w14:paraId="5F08EC21" w14:textId="1B080D8C" w:rsidR="00A062E1" w:rsidRPr="00B30273" w:rsidRDefault="00A062E1" w:rsidP="0030409D">
            <w:pPr>
              <w:spacing w:line="320" w:lineRule="exact"/>
              <w:jc w:val="center"/>
              <w:rPr>
                <w:rFonts w:ascii="Arial" w:eastAsia="Calibri" w:hAnsi="Arial" w:cs="Arial"/>
                <w:b/>
                <w:sz w:val="24"/>
                <w:szCs w:val="24"/>
              </w:rPr>
            </w:pPr>
            <w:r w:rsidRPr="00B30273">
              <w:rPr>
                <w:rFonts w:ascii="Arial" w:eastAsia="Calibri" w:hAnsi="Arial" w:cs="Arial"/>
                <w:color w:val="000000"/>
                <w:sz w:val="24"/>
                <w:szCs w:val="24"/>
              </w:rPr>
              <w:t>Odpady niemagazynowane na terenie instalacji.</w:t>
            </w:r>
          </w:p>
        </w:tc>
        <w:tc>
          <w:tcPr>
            <w:tcW w:w="3261" w:type="dxa"/>
            <w:tcBorders>
              <w:bottom w:val="single" w:sz="4" w:space="0" w:color="auto"/>
            </w:tcBorders>
            <w:shd w:val="clear" w:color="auto" w:fill="auto"/>
            <w:vAlign w:val="center"/>
          </w:tcPr>
          <w:p w14:paraId="5C700848" w14:textId="0E262B77" w:rsidR="00A062E1" w:rsidRPr="00B30273" w:rsidRDefault="00CF1459" w:rsidP="0030409D">
            <w:pPr>
              <w:spacing w:line="320" w:lineRule="exact"/>
              <w:jc w:val="center"/>
              <w:rPr>
                <w:rFonts w:ascii="Arial" w:eastAsia="Calibri" w:hAnsi="Arial" w:cs="Arial"/>
                <w:b/>
                <w:sz w:val="24"/>
                <w:szCs w:val="24"/>
              </w:rPr>
            </w:pPr>
            <w:r w:rsidRPr="00B30273">
              <w:rPr>
                <w:rFonts w:ascii="Arial" w:eastAsia="Calibri" w:hAnsi="Arial" w:cs="Arial"/>
                <w:color w:val="000000"/>
                <w:sz w:val="24"/>
                <w:szCs w:val="24"/>
              </w:rPr>
              <w:t xml:space="preserve">Odpady przekazywane uprawnionym podmiotom do odzysku </w:t>
            </w:r>
            <w:proofErr w:type="gramStart"/>
            <w:r w:rsidRPr="00B30273">
              <w:rPr>
                <w:rFonts w:ascii="Arial" w:eastAsia="Calibri" w:hAnsi="Arial" w:cs="Arial"/>
                <w:color w:val="000000"/>
                <w:sz w:val="24"/>
                <w:szCs w:val="24"/>
              </w:rPr>
              <w:t>lub,</w:t>
            </w:r>
            <w:proofErr w:type="gramEnd"/>
            <w:r w:rsidRPr="00B30273">
              <w:rPr>
                <w:rFonts w:ascii="Arial" w:eastAsia="Calibri" w:hAnsi="Arial" w:cs="Arial"/>
                <w:color w:val="000000"/>
                <w:sz w:val="24"/>
                <w:szCs w:val="24"/>
              </w:rPr>
              <w:t xml:space="preserve"> </w:t>
            </w:r>
            <w:r w:rsidRPr="00B30273">
              <w:rPr>
                <w:rFonts w:ascii="Arial" w:eastAsia="Calibri" w:hAnsi="Arial" w:cs="Arial"/>
                <w:color w:val="000000"/>
                <w:sz w:val="24"/>
                <w:szCs w:val="24"/>
              </w:rPr>
              <w:br/>
              <w:t>w przypadku braku możliwości odzysku, do unieszkodliwienia</w:t>
            </w:r>
          </w:p>
        </w:tc>
      </w:tr>
      <w:tr w:rsidR="00A062E1" w:rsidRPr="00B30273" w14:paraId="04E377DF" w14:textId="77777777" w:rsidTr="00A062E1">
        <w:trPr>
          <w:trHeight w:val="669"/>
        </w:trPr>
        <w:tc>
          <w:tcPr>
            <w:tcW w:w="486" w:type="dxa"/>
            <w:tcBorders>
              <w:bottom w:val="single" w:sz="4" w:space="0" w:color="auto"/>
            </w:tcBorders>
            <w:shd w:val="clear" w:color="auto" w:fill="auto"/>
            <w:vAlign w:val="center"/>
          </w:tcPr>
          <w:p w14:paraId="398B6845" w14:textId="77777777" w:rsidR="00A062E1" w:rsidRPr="00B30273" w:rsidRDefault="00A062E1" w:rsidP="0030409D">
            <w:pPr>
              <w:spacing w:line="320" w:lineRule="exact"/>
              <w:jc w:val="center"/>
              <w:rPr>
                <w:rFonts w:ascii="Arial" w:eastAsia="Calibri" w:hAnsi="Arial" w:cs="Arial"/>
                <w:b/>
                <w:color w:val="000000"/>
                <w:sz w:val="24"/>
                <w:szCs w:val="24"/>
              </w:rPr>
            </w:pPr>
            <w:r w:rsidRPr="00B30273">
              <w:rPr>
                <w:rFonts w:ascii="Arial" w:eastAsia="Calibri" w:hAnsi="Arial" w:cs="Arial"/>
                <w:b/>
                <w:color w:val="000000"/>
                <w:sz w:val="24"/>
                <w:szCs w:val="24"/>
              </w:rPr>
              <w:t>6.</w:t>
            </w:r>
          </w:p>
        </w:tc>
        <w:tc>
          <w:tcPr>
            <w:tcW w:w="1074" w:type="dxa"/>
            <w:tcBorders>
              <w:bottom w:val="single" w:sz="4" w:space="0" w:color="auto"/>
            </w:tcBorders>
            <w:shd w:val="clear" w:color="auto" w:fill="auto"/>
            <w:vAlign w:val="center"/>
          </w:tcPr>
          <w:p w14:paraId="342C00D9" w14:textId="77777777" w:rsidR="00A062E1" w:rsidRPr="00B30273" w:rsidRDefault="00A062E1" w:rsidP="0030409D">
            <w:pPr>
              <w:spacing w:line="320" w:lineRule="exact"/>
              <w:jc w:val="center"/>
              <w:rPr>
                <w:rFonts w:ascii="Arial" w:eastAsia="Calibri" w:hAnsi="Arial" w:cs="Arial"/>
                <w:b/>
                <w:color w:val="000000"/>
                <w:sz w:val="24"/>
                <w:szCs w:val="24"/>
              </w:rPr>
            </w:pPr>
            <w:r w:rsidRPr="00B30273">
              <w:rPr>
                <w:rFonts w:ascii="Arial" w:eastAsia="Calibri" w:hAnsi="Arial" w:cs="Arial"/>
                <w:color w:val="000000"/>
                <w:sz w:val="24"/>
                <w:szCs w:val="24"/>
              </w:rPr>
              <w:t>15 02 02*</w:t>
            </w:r>
          </w:p>
        </w:tc>
        <w:tc>
          <w:tcPr>
            <w:tcW w:w="2693" w:type="dxa"/>
            <w:tcBorders>
              <w:bottom w:val="single" w:sz="4" w:space="0" w:color="auto"/>
            </w:tcBorders>
            <w:shd w:val="clear" w:color="auto" w:fill="auto"/>
            <w:vAlign w:val="center"/>
          </w:tcPr>
          <w:p w14:paraId="1729603F" w14:textId="0D7D3646" w:rsidR="00A062E1" w:rsidRPr="00B30273" w:rsidRDefault="00A062E1" w:rsidP="0030409D">
            <w:pPr>
              <w:spacing w:line="320" w:lineRule="exact"/>
              <w:rPr>
                <w:rFonts w:ascii="Arial" w:eastAsia="TimesNewRoman" w:hAnsi="Arial" w:cs="Arial"/>
                <w:color w:val="000000"/>
                <w:sz w:val="24"/>
                <w:szCs w:val="24"/>
              </w:rPr>
            </w:pPr>
            <w:r w:rsidRPr="00B30273">
              <w:rPr>
                <w:rFonts w:ascii="Arial" w:eastAsia="TimesNewRoman" w:hAnsi="Arial" w:cs="Arial"/>
                <w:color w:val="000000"/>
                <w:sz w:val="24"/>
                <w:szCs w:val="24"/>
              </w:rPr>
              <w:t>Sorbenty, materiały filtracyjne (w tym filtry olejowe nieujęte w innych grupach), tkaniny do wycierania (np. szmaty, ścierki) i ubrania ochronne zanieczyszczone substancjami niebezpiecznymi (np. PCB)</w:t>
            </w:r>
          </w:p>
        </w:tc>
        <w:tc>
          <w:tcPr>
            <w:tcW w:w="2693" w:type="dxa"/>
            <w:tcBorders>
              <w:bottom w:val="single" w:sz="4" w:space="0" w:color="auto"/>
            </w:tcBorders>
            <w:shd w:val="clear" w:color="auto" w:fill="auto"/>
            <w:vAlign w:val="center"/>
          </w:tcPr>
          <w:p w14:paraId="295E1B71" w14:textId="552633A1" w:rsidR="00A062E1" w:rsidRPr="00B30273" w:rsidRDefault="00A062E1" w:rsidP="0030409D">
            <w:pPr>
              <w:spacing w:line="320" w:lineRule="exact"/>
              <w:jc w:val="center"/>
              <w:rPr>
                <w:rFonts w:ascii="Arial" w:eastAsia="Calibri" w:hAnsi="Arial" w:cs="Arial"/>
                <w:b/>
                <w:sz w:val="24"/>
                <w:szCs w:val="24"/>
              </w:rPr>
            </w:pPr>
            <w:r w:rsidRPr="00B30273">
              <w:rPr>
                <w:rFonts w:ascii="Arial" w:eastAsia="Calibri" w:hAnsi="Arial" w:cs="Arial"/>
                <w:color w:val="000000"/>
                <w:sz w:val="24"/>
                <w:szCs w:val="24"/>
              </w:rPr>
              <w:t>Odpady niemagazynowane na terenie instalacji.</w:t>
            </w:r>
          </w:p>
        </w:tc>
        <w:tc>
          <w:tcPr>
            <w:tcW w:w="3261" w:type="dxa"/>
            <w:tcBorders>
              <w:bottom w:val="single" w:sz="4" w:space="0" w:color="auto"/>
            </w:tcBorders>
            <w:shd w:val="clear" w:color="auto" w:fill="auto"/>
            <w:vAlign w:val="center"/>
          </w:tcPr>
          <w:p w14:paraId="78F90937" w14:textId="589005A3" w:rsidR="00A062E1" w:rsidRPr="00B30273" w:rsidRDefault="00CF1459" w:rsidP="0030409D">
            <w:pPr>
              <w:spacing w:line="320" w:lineRule="exact"/>
              <w:jc w:val="center"/>
              <w:rPr>
                <w:rFonts w:ascii="Arial" w:eastAsia="Calibri" w:hAnsi="Arial" w:cs="Arial"/>
                <w:b/>
                <w:sz w:val="24"/>
                <w:szCs w:val="24"/>
              </w:rPr>
            </w:pPr>
            <w:r w:rsidRPr="00B30273">
              <w:rPr>
                <w:rFonts w:ascii="Arial" w:eastAsia="Calibri" w:hAnsi="Arial" w:cs="Arial"/>
                <w:color w:val="000000"/>
                <w:sz w:val="24"/>
                <w:szCs w:val="24"/>
              </w:rPr>
              <w:t xml:space="preserve">Odpady przekazywane uprawnionym podmiotom do odzysku </w:t>
            </w:r>
            <w:proofErr w:type="gramStart"/>
            <w:r w:rsidRPr="00B30273">
              <w:rPr>
                <w:rFonts w:ascii="Arial" w:eastAsia="Calibri" w:hAnsi="Arial" w:cs="Arial"/>
                <w:color w:val="000000"/>
                <w:sz w:val="24"/>
                <w:szCs w:val="24"/>
              </w:rPr>
              <w:t>lub,</w:t>
            </w:r>
            <w:proofErr w:type="gramEnd"/>
            <w:r w:rsidRPr="00B30273">
              <w:rPr>
                <w:rFonts w:ascii="Arial" w:eastAsia="Calibri" w:hAnsi="Arial" w:cs="Arial"/>
                <w:color w:val="000000"/>
                <w:sz w:val="24"/>
                <w:szCs w:val="24"/>
              </w:rPr>
              <w:t xml:space="preserve"> </w:t>
            </w:r>
            <w:r w:rsidRPr="00B30273">
              <w:rPr>
                <w:rFonts w:ascii="Arial" w:eastAsia="Calibri" w:hAnsi="Arial" w:cs="Arial"/>
                <w:color w:val="000000"/>
                <w:sz w:val="24"/>
                <w:szCs w:val="24"/>
              </w:rPr>
              <w:br/>
              <w:t>w przypadku braku możliwości odzysku, do unieszkodliwienia</w:t>
            </w:r>
          </w:p>
        </w:tc>
      </w:tr>
      <w:tr w:rsidR="00A062E1" w:rsidRPr="00B30273" w14:paraId="02CEB084" w14:textId="77777777" w:rsidTr="00A062E1">
        <w:trPr>
          <w:trHeight w:val="669"/>
        </w:trPr>
        <w:tc>
          <w:tcPr>
            <w:tcW w:w="486" w:type="dxa"/>
            <w:tcBorders>
              <w:bottom w:val="single" w:sz="4" w:space="0" w:color="auto"/>
            </w:tcBorders>
            <w:shd w:val="clear" w:color="auto" w:fill="auto"/>
            <w:vAlign w:val="center"/>
          </w:tcPr>
          <w:p w14:paraId="257A6747" w14:textId="77777777" w:rsidR="00A062E1" w:rsidRPr="00B30273" w:rsidRDefault="00A062E1" w:rsidP="0030409D">
            <w:pPr>
              <w:spacing w:line="320" w:lineRule="exact"/>
              <w:jc w:val="center"/>
              <w:rPr>
                <w:rFonts w:ascii="Arial" w:eastAsia="Calibri" w:hAnsi="Arial" w:cs="Arial"/>
                <w:b/>
                <w:color w:val="000000"/>
                <w:sz w:val="24"/>
                <w:szCs w:val="24"/>
              </w:rPr>
            </w:pPr>
            <w:r w:rsidRPr="00B30273">
              <w:rPr>
                <w:rFonts w:ascii="Arial" w:eastAsia="Calibri" w:hAnsi="Arial" w:cs="Arial"/>
                <w:b/>
                <w:color w:val="000000"/>
                <w:sz w:val="24"/>
                <w:szCs w:val="24"/>
              </w:rPr>
              <w:t>7.</w:t>
            </w:r>
          </w:p>
        </w:tc>
        <w:tc>
          <w:tcPr>
            <w:tcW w:w="1074" w:type="dxa"/>
            <w:tcBorders>
              <w:bottom w:val="single" w:sz="4" w:space="0" w:color="auto"/>
            </w:tcBorders>
            <w:shd w:val="clear" w:color="auto" w:fill="auto"/>
            <w:vAlign w:val="center"/>
          </w:tcPr>
          <w:p w14:paraId="63D8CA49" w14:textId="77777777" w:rsidR="00A062E1" w:rsidRPr="00B30273" w:rsidRDefault="00A062E1" w:rsidP="0030409D">
            <w:pPr>
              <w:spacing w:line="320" w:lineRule="exact"/>
              <w:jc w:val="center"/>
              <w:rPr>
                <w:rFonts w:ascii="Arial" w:eastAsia="Calibri" w:hAnsi="Arial" w:cs="Arial"/>
                <w:b/>
                <w:color w:val="000000"/>
                <w:sz w:val="24"/>
                <w:szCs w:val="24"/>
              </w:rPr>
            </w:pPr>
            <w:r w:rsidRPr="00B30273">
              <w:rPr>
                <w:rFonts w:ascii="Arial" w:eastAsia="Calibri" w:hAnsi="Arial" w:cs="Arial"/>
                <w:color w:val="000000"/>
                <w:sz w:val="24"/>
                <w:szCs w:val="24"/>
              </w:rPr>
              <w:t>16 02 13*</w:t>
            </w:r>
          </w:p>
        </w:tc>
        <w:tc>
          <w:tcPr>
            <w:tcW w:w="2693" w:type="dxa"/>
            <w:tcBorders>
              <w:bottom w:val="single" w:sz="4" w:space="0" w:color="auto"/>
            </w:tcBorders>
            <w:shd w:val="clear" w:color="auto" w:fill="auto"/>
            <w:vAlign w:val="center"/>
          </w:tcPr>
          <w:p w14:paraId="0ED534E7" w14:textId="23582C2A" w:rsidR="00A062E1" w:rsidRPr="00B30273" w:rsidRDefault="00A062E1" w:rsidP="0030409D">
            <w:pPr>
              <w:spacing w:line="320" w:lineRule="exact"/>
              <w:jc w:val="center"/>
              <w:rPr>
                <w:rFonts w:ascii="Arial" w:eastAsia="Calibri" w:hAnsi="Arial" w:cs="Arial"/>
                <w:b/>
                <w:color w:val="000000"/>
                <w:sz w:val="24"/>
                <w:szCs w:val="24"/>
              </w:rPr>
            </w:pPr>
            <w:r w:rsidRPr="00B30273">
              <w:rPr>
                <w:rFonts w:ascii="Arial" w:eastAsia="Calibri" w:hAnsi="Arial" w:cs="Arial"/>
                <w:color w:val="000000"/>
                <w:sz w:val="24"/>
                <w:szCs w:val="24"/>
              </w:rPr>
              <w:t xml:space="preserve">Zużyte urządzenia zawierające niebezpieczne elementy inne niż wymienione w 16 02 09 do 16 02 12 </w:t>
            </w:r>
          </w:p>
        </w:tc>
        <w:tc>
          <w:tcPr>
            <w:tcW w:w="2693" w:type="dxa"/>
            <w:tcBorders>
              <w:bottom w:val="single" w:sz="4" w:space="0" w:color="auto"/>
            </w:tcBorders>
            <w:shd w:val="clear" w:color="auto" w:fill="auto"/>
            <w:vAlign w:val="center"/>
          </w:tcPr>
          <w:p w14:paraId="245B485A" w14:textId="77777777" w:rsidR="00A062E1" w:rsidRPr="00B30273" w:rsidRDefault="00A062E1" w:rsidP="0030409D">
            <w:pPr>
              <w:spacing w:line="320" w:lineRule="exact"/>
              <w:jc w:val="center"/>
              <w:rPr>
                <w:rFonts w:ascii="Arial" w:eastAsia="Calibri" w:hAnsi="Arial" w:cs="Arial"/>
                <w:b/>
                <w:sz w:val="24"/>
                <w:szCs w:val="24"/>
              </w:rPr>
            </w:pPr>
            <w:r w:rsidRPr="00B30273">
              <w:rPr>
                <w:rFonts w:ascii="Arial" w:eastAsia="Calibri" w:hAnsi="Arial" w:cs="Arial"/>
                <w:color w:val="000000"/>
                <w:sz w:val="24"/>
                <w:szCs w:val="24"/>
              </w:rPr>
              <w:t xml:space="preserve">Magazynowane selektywnie </w:t>
            </w:r>
            <w:r w:rsidRPr="00B30273">
              <w:rPr>
                <w:rFonts w:ascii="Arial" w:eastAsia="Calibri" w:hAnsi="Arial" w:cs="Arial"/>
                <w:color w:val="000000"/>
                <w:sz w:val="24"/>
                <w:szCs w:val="24"/>
              </w:rPr>
              <w:br/>
              <w:t>w pojemnikach w wydzielonym miejscu na terenie hali produkcyjnej</w:t>
            </w:r>
          </w:p>
        </w:tc>
        <w:tc>
          <w:tcPr>
            <w:tcW w:w="3261" w:type="dxa"/>
            <w:tcBorders>
              <w:bottom w:val="single" w:sz="4" w:space="0" w:color="auto"/>
            </w:tcBorders>
            <w:shd w:val="clear" w:color="auto" w:fill="auto"/>
            <w:vAlign w:val="center"/>
          </w:tcPr>
          <w:p w14:paraId="5CF374A4" w14:textId="18CE986A" w:rsidR="00A062E1" w:rsidRPr="00B30273" w:rsidRDefault="00A062E1" w:rsidP="0030409D">
            <w:pPr>
              <w:spacing w:line="320" w:lineRule="exact"/>
              <w:jc w:val="center"/>
              <w:rPr>
                <w:rFonts w:ascii="Arial" w:eastAsia="Calibri" w:hAnsi="Arial" w:cs="Arial"/>
                <w:b/>
                <w:sz w:val="24"/>
                <w:szCs w:val="24"/>
              </w:rPr>
            </w:pPr>
            <w:r w:rsidRPr="00B30273">
              <w:rPr>
                <w:rFonts w:ascii="Arial" w:eastAsia="Calibri" w:hAnsi="Arial" w:cs="Arial"/>
                <w:color w:val="000000"/>
                <w:sz w:val="24"/>
                <w:szCs w:val="24"/>
              </w:rPr>
              <w:t xml:space="preserve">Odpady przekazywane uprawnionym podmiotom do odzysku </w:t>
            </w:r>
            <w:proofErr w:type="gramStart"/>
            <w:r w:rsidRPr="00B30273">
              <w:rPr>
                <w:rFonts w:ascii="Arial" w:eastAsia="Calibri" w:hAnsi="Arial" w:cs="Arial"/>
                <w:color w:val="000000"/>
                <w:sz w:val="24"/>
                <w:szCs w:val="24"/>
              </w:rPr>
              <w:t>lub</w:t>
            </w:r>
            <w:r w:rsidR="00CF1459" w:rsidRPr="00B30273">
              <w:rPr>
                <w:rFonts w:ascii="Arial" w:eastAsia="Calibri" w:hAnsi="Arial" w:cs="Arial"/>
                <w:color w:val="000000"/>
                <w:sz w:val="24"/>
                <w:szCs w:val="24"/>
              </w:rPr>
              <w:t>,</w:t>
            </w:r>
            <w:proofErr w:type="gramEnd"/>
            <w:r w:rsidRPr="00B30273">
              <w:rPr>
                <w:rFonts w:ascii="Arial" w:eastAsia="Calibri" w:hAnsi="Arial" w:cs="Arial"/>
                <w:color w:val="000000"/>
                <w:sz w:val="24"/>
                <w:szCs w:val="24"/>
              </w:rPr>
              <w:t xml:space="preserve"> w przypadku braku możliwości odzysku</w:t>
            </w:r>
            <w:r w:rsidR="00CF1459" w:rsidRPr="00B30273">
              <w:rPr>
                <w:rFonts w:ascii="Arial" w:eastAsia="Calibri" w:hAnsi="Arial" w:cs="Arial"/>
                <w:color w:val="000000"/>
                <w:sz w:val="24"/>
                <w:szCs w:val="24"/>
              </w:rPr>
              <w:t>,</w:t>
            </w:r>
            <w:r w:rsidRPr="00B30273">
              <w:rPr>
                <w:rFonts w:ascii="Arial" w:eastAsia="Calibri" w:hAnsi="Arial" w:cs="Arial"/>
                <w:color w:val="000000"/>
                <w:sz w:val="24"/>
                <w:szCs w:val="24"/>
              </w:rPr>
              <w:t xml:space="preserve"> do unieszkodliwienia</w:t>
            </w:r>
          </w:p>
        </w:tc>
      </w:tr>
      <w:tr w:rsidR="00A062E1" w:rsidRPr="00B30273" w14:paraId="13E7B9EB" w14:textId="77777777" w:rsidTr="00A062E1">
        <w:trPr>
          <w:trHeight w:val="669"/>
        </w:trPr>
        <w:tc>
          <w:tcPr>
            <w:tcW w:w="486" w:type="dxa"/>
            <w:shd w:val="clear" w:color="auto" w:fill="auto"/>
            <w:vAlign w:val="center"/>
          </w:tcPr>
          <w:p w14:paraId="4E5671DF" w14:textId="77777777" w:rsidR="00A062E1" w:rsidRPr="00B30273" w:rsidRDefault="00A062E1" w:rsidP="0030409D">
            <w:pPr>
              <w:spacing w:line="320" w:lineRule="exact"/>
              <w:jc w:val="center"/>
              <w:rPr>
                <w:rFonts w:ascii="Arial" w:eastAsia="Calibri" w:hAnsi="Arial" w:cs="Arial"/>
                <w:b/>
                <w:color w:val="000000"/>
                <w:sz w:val="24"/>
                <w:szCs w:val="24"/>
              </w:rPr>
            </w:pPr>
            <w:r w:rsidRPr="00B30273">
              <w:rPr>
                <w:rFonts w:ascii="Arial" w:eastAsia="Calibri" w:hAnsi="Arial" w:cs="Arial"/>
                <w:b/>
                <w:color w:val="000000"/>
                <w:sz w:val="24"/>
                <w:szCs w:val="24"/>
              </w:rPr>
              <w:t>8.</w:t>
            </w:r>
          </w:p>
        </w:tc>
        <w:tc>
          <w:tcPr>
            <w:tcW w:w="1074" w:type="dxa"/>
            <w:shd w:val="clear" w:color="auto" w:fill="auto"/>
            <w:vAlign w:val="center"/>
          </w:tcPr>
          <w:p w14:paraId="655B6183" w14:textId="77777777" w:rsidR="00A062E1" w:rsidRPr="00B30273" w:rsidRDefault="00A062E1" w:rsidP="0030409D">
            <w:pPr>
              <w:spacing w:line="320" w:lineRule="exact"/>
              <w:jc w:val="center"/>
              <w:rPr>
                <w:rFonts w:ascii="Arial" w:eastAsia="Calibri" w:hAnsi="Arial" w:cs="Arial"/>
                <w:b/>
                <w:color w:val="000000"/>
                <w:sz w:val="24"/>
                <w:szCs w:val="24"/>
              </w:rPr>
            </w:pPr>
            <w:r w:rsidRPr="00B30273">
              <w:rPr>
                <w:rFonts w:ascii="Arial" w:eastAsia="Calibri" w:hAnsi="Arial" w:cs="Arial"/>
                <w:color w:val="000000"/>
                <w:sz w:val="24"/>
                <w:szCs w:val="24"/>
              </w:rPr>
              <w:t>16 06 02*</w:t>
            </w:r>
          </w:p>
        </w:tc>
        <w:tc>
          <w:tcPr>
            <w:tcW w:w="2693" w:type="dxa"/>
            <w:shd w:val="clear" w:color="auto" w:fill="auto"/>
            <w:vAlign w:val="center"/>
          </w:tcPr>
          <w:p w14:paraId="7DB8C5D6" w14:textId="7093834B" w:rsidR="00A062E1" w:rsidRPr="00B30273" w:rsidRDefault="00A062E1" w:rsidP="0030409D">
            <w:pPr>
              <w:spacing w:line="320" w:lineRule="exact"/>
              <w:jc w:val="center"/>
              <w:rPr>
                <w:rFonts w:ascii="Arial" w:eastAsia="Calibri" w:hAnsi="Arial" w:cs="Arial"/>
                <w:b/>
                <w:color w:val="000000"/>
                <w:sz w:val="24"/>
                <w:szCs w:val="24"/>
              </w:rPr>
            </w:pPr>
            <w:r w:rsidRPr="00B30273">
              <w:rPr>
                <w:rFonts w:ascii="Arial" w:eastAsia="Calibri" w:hAnsi="Arial" w:cs="Arial"/>
                <w:color w:val="000000"/>
                <w:sz w:val="24"/>
                <w:szCs w:val="24"/>
              </w:rPr>
              <w:t xml:space="preserve">Baterie i akumulatory niklowo-kadmowe </w:t>
            </w:r>
          </w:p>
        </w:tc>
        <w:tc>
          <w:tcPr>
            <w:tcW w:w="2693" w:type="dxa"/>
            <w:shd w:val="clear" w:color="auto" w:fill="auto"/>
            <w:vAlign w:val="center"/>
          </w:tcPr>
          <w:p w14:paraId="348AAE7C" w14:textId="77777777" w:rsidR="00A062E1" w:rsidRPr="00B30273" w:rsidRDefault="00A062E1" w:rsidP="0030409D">
            <w:pPr>
              <w:spacing w:line="320" w:lineRule="exact"/>
              <w:jc w:val="center"/>
              <w:rPr>
                <w:rFonts w:ascii="Arial" w:eastAsia="Calibri" w:hAnsi="Arial" w:cs="Arial"/>
                <w:b/>
                <w:sz w:val="24"/>
                <w:szCs w:val="24"/>
              </w:rPr>
            </w:pPr>
            <w:r w:rsidRPr="00B30273">
              <w:rPr>
                <w:rFonts w:ascii="Arial" w:eastAsia="Calibri" w:hAnsi="Arial" w:cs="Arial"/>
                <w:color w:val="000000"/>
                <w:sz w:val="24"/>
                <w:szCs w:val="24"/>
              </w:rPr>
              <w:t xml:space="preserve">Magazynowane selektywnie </w:t>
            </w:r>
            <w:r w:rsidRPr="00B30273">
              <w:rPr>
                <w:rFonts w:ascii="Arial" w:eastAsia="Calibri" w:hAnsi="Arial" w:cs="Arial"/>
                <w:color w:val="000000"/>
                <w:sz w:val="24"/>
                <w:szCs w:val="24"/>
              </w:rPr>
              <w:br/>
              <w:t>w pojemnikach w wydzielonym miejscu na terenie hali produkcyjnej</w:t>
            </w:r>
          </w:p>
        </w:tc>
        <w:tc>
          <w:tcPr>
            <w:tcW w:w="3261" w:type="dxa"/>
            <w:shd w:val="clear" w:color="auto" w:fill="auto"/>
            <w:vAlign w:val="center"/>
          </w:tcPr>
          <w:p w14:paraId="47549BBF" w14:textId="77777777" w:rsidR="00A062E1" w:rsidRPr="00B30273" w:rsidRDefault="00A062E1" w:rsidP="0030409D">
            <w:pPr>
              <w:spacing w:line="320" w:lineRule="exact"/>
              <w:jc w:val="center"/>
              <w:rPr>
                <w:rFonts w:ascii="Arial" w:eastAsia="Calibri" w:hAnsi="Arial" w:cs="Arial"/>
                <w:b/>
                <w:sz w:val="24"/>
                <w:szCs w:val="24"/>
              </w:rPr>
            </w:pPr>
            <w:r w:rsidRPr="00B30273">
              <w:rPr>
                <w:rFonts w:ascii="Arial" w:eastAsia="Calibri" w:hAnsi="Arial" w:cs="Arial"/>
                <w:color w:val="000000"/>
                <w:sz w:val="24"/>
                <w:szCs w:val="24"/>
              </w:rPr>
              <w:t>Odpady przekazywane uprawnionym podmiotom do odzysku</w:t>
            </w:r>
          </w:p>
        </w:tc>
      </w:tr>
      <w:tr w:rsidR="00A062E1" w:rsidRPr="00B30273" w14:paraId="5460934C" w14:textId="77777777" w:rsidTr="00A062E1">
        <w:trPr>
          <w:trHeight w:val="669"/>
        </w:trPr>
        <w:tc>
          <w:tcPr>
            <w:tcW w:w="10207" w:type="dxa"/>
            <w:gridSpan w:val="5"/>
            <w:shd w:val="clear" w:color="auto" w:fill="D9D9D9"/>
            <w:vAlign w:val="center"/>
          </w:tcPr>
          <w:p w14:paraId="3BD42372" w14:textId="77777777" w:rsidR="00A062E1" w:rsidRPr="00B30273" w:rsidRDefault="00A062E1" w:rsidP="0030409D">
            <w:pPr>
              <w:spacing w:line="320" w:lineRule="exact"/>
              <w:rPr>
                <w:rFonts w:ascii="Arial" w:eastAsia="Calibri" w:hAnsi="Arial" w:cs="Arial"/>
                <w:color w:val="000000"/>
                <w:sz w:val="24"/>
                <w:szCs w:val="24"/>
              </w:rPr>
            </w:pPr>
            <w:r w:rsidRPr="00B30273">
              <w:rPr>
                <w:rFonts w:ascii="Arial" w:eastAsia="Calibri" w:hAnsi="Arial" w:cs="Arial"/>
                <w:b/>
                <w:color w:val="000000"/>
                <w:sz w:val="24"/>
                <w:szCs w:val="24"/>
              </w:rPr>
              <w:t>Odpady inne niż niebezpieczne </w:t>
            </w:r>
          </w:p>
        </w:tc>
      </w:tr>
      <w:tr w:rsidR="00A062E1" w:rsidRPr="00B30273" w14:paraId="742DFA31" w14:textId="77777777" w:rsidTr="00A062E1">
        <w:trPr>
          <w:trHeight w:val="669"/>
        </w:trPr>
        <w:tc>
          <w:tcPr>
            <w:tcW w:w="486" w:type="dxa"/>
            <w:shd w:val="clear" w:color="auto" w:fill="auto"/>
            <w:vAlign w:val="center"/>
          </w:tcPr>
          <w:p w14:paraId="17FF9E02" w14:textId="77777777" w:rsidR="00A062E1" w:rsidRPr="00B30273" w:rsidRDefault="00A062E1" w:rsidP="0030409D">
            <w:pPr>
              <w:spacing w:line="320" w:lineRule="exact"/>
              <w:jc w:val="center"/>
              <w:rPr>
                <w:rFonts w:ascii="Arial" w:eastAsia="Calibri" w:hAnsi="Arial" w:cs="Arial"/>
                <w:b/>
                <w:color w:val="000000"/>
                <w:sz w:val="24"/>
                <w:szCs w:val="24"/>
              </w:rPr>
            </w:pPr>
            <w:r w:rsidRPr="00B30273">
              <w:rPr>
                <w:rFonts w:ascii="Arial" w:eastAsia="Calibri" w:hAnsi="Arial" w:cs="Arial"/>
                <w:b/>
                <w:color w:val="000000"/>
                <w:sz w:val="24"/>
                <w:szCs w:val="24"/>
              </w:rPr>
              <w:t>1.</w:t>
            </w:r>
          </w:p>
        </w:tc>
        <w:tc>
          <w:tcPr>
            <w:tcW w:w="1074" w:type="dxa"/>
            <w:shd w:val="clear" w:color="auto" w:fill="auto"/>
            <w:vAlign w:val="center"/>
          </w:tcPr>
          <w:p w14:paraId="445D6C92" w14:textId="77777777" w:rsidR="00A062E1" w:rsidRPr="00B30273" w:rsidRDefault="00A062E1" w:rsidP="0030409D">
            <w:pPr>
              <w:spacing w:line="320" w:lineRule="exact"/>
              <w:jc w:val="center"/>
              <w:rPr>
                <w:rFonts w:ascii="Arial" w:eastAsia="Calibri" w:hAnsi="Arial" w:cs="Arial"/>
                <w:color w:val="000000"/>
                <w:sz w:val="24"/>
                <w:szCs w:val="24"/>
              </w:rPr>
            </w:pPr>
            <w:r w:rsidRPr="00B30273">
              <w:rPr>
                <w:rFonts w:ascii="Arial" w:eastAsia="Calibri" w:hAnsi="Arial" w:cs="Arial"/>
                <w:color w:val="000000"/>
                <w:sz w:val="24"/>
                <w:szCs w:val="24"/>
              </w:rPr>
              <w:t>15 02 03</w:t>
            </w:r>
          </w:p>
        </w:tc>
        <w:tc>
          <w:tcPr>
            <w:tcW w:w="2693" w:type="dxa"/>
            <w:shd w:val="clear" w:color="auto" w:fill="auto"/>
            <w:vAlign w:val="center"/>
          </w:tcPr>
          <w:p w14:paraId="4F1AFF92" w14:textId="28F5BA2D" w:rsidR="00A062E1" w:rsidRPr="00B30273" w:rsidRDefault="00A062E1" w:rsidP="0030409D">
            <w:pPr>
              <w:spacing w:line="320" w:lineRule="exact"/>
              <w:jc w:val="center"/>
              <w:rPr>
                <w:rFonts w:ascii="Arial" w:eastAsia="Calibri" w:hAnsi="Arial" w:cs="Arial"/>
                <w:color w:val="000000"/>
                <w:sz w:val="24"/>
                <w:szCs w:val="24"/>
              </w:rPr>
            </w:pPr>
            <w:r w:rsidRPr="00B30273">
              <w:rPr>
                <w:rFonts w:ascii="Arial" w:eastAsia="TimesNewRoman" w:hAnsi="Arial" w:cs="Arial"/>
                <w:color w:val="000000"/>
                <w:sz w:val="24"/>
                <w:szCs w:val="24"/>
              </w:rPr>
              <w:t xml:space="preserve">Sorbenty, materiały filtracyjne, tkaniny do wycierania (np. szmaty, </w:t>
            </w:r>
            <w:proofErr w:type="gramStart"/>
            <w:r w:rsidRPr="00B30273">
              <w:rPr>
                <w:rFonts w:ascii="Arial" w:eastAsia="TimesNewRoman" w:hAnsi="Arial" w:cs="Arial"/>
                <w:color w:val="000000"/>
                <w:sz w:val="24"/>
                <w:szCs w:val="24"/>
              </w:rPr>
              <w:t>ścierki)i</w:t>
            </w:r>
            <w:proofErr w:type="gramEnd"/>
            <w:r w:rsidRPr="00B30273">
              <w:rPr>
                <w:rFonts w:ascii="Arial" w:eastAsia="TimesNewRoman" w:hAnsi="Arial" w:cs="Arial"/>
                <w:color w:val="000000"/>
                <w:sz w:val="24"/>
                <w:szCs w:val="24"/>
              </w:rPr>
              <w:t xml:space="preserve"> ubrania ochronne inne niż wymienione w 15 02 02</w:t>
            </w:r>
          </w:p>
        </w:tc>
        <w:tc>
          <w:tcPr>
            <w:tcW w:w="2693" w:type="dxa"/>
            <w:shd w:val="clear" w:color="auto" w:fill="auto"/>
            <w:vAlign w:val="center"/>
          </w:tcPr>
          <w:p w14:paraId="59CB5868" w14:textId="3C1D498C" w:rsidR="00A062E1" w:rsidRPr="00B30273" w:rsidRDefault="00CF1459" w:rsidP="0030409D">
            <w:pPr>
              <w:spacing w:line="320" w:lineRule="exact"/>
              <w:jc w:val="center"/>
              <w:rPr>
                <w:rFonts w:ascii="Arial" w:eastAsia="Calibri" w:hAnsi="Arial" w:cs="Arial"/>
                <w:color w:val="000000"/>
                <w:sz w:val="24"/>
                <w:szCs w:val="24"/>
              </w:rPr>
            </w:pPr>
            <w:r w:rsidRPr="00B30273">
              <w:rPr>
                <w:rFonts w:ascii="Arial" w:eastAsia="Calibri" w:hAnsi="Arial" w:cs="Arial"/>
                <w:color w:val="000000"/>
                <w:sz w:val="24"/>
                <w:szCs w:val="24"/>
              </w:rPr>
              <w:t xml:space="preserve">Magazynowane selektywnie </w:t>
            </w:r>
            <w:r w:rsidRPr="00B30273">
              <w:rPr>
                <w:rFonts w:ascii="Arial" w:eastAsia="Calibri" w:hAnsi="Arial" w:cs="Arial"/>
                <w:color w:val="000000"/>
                <w:sz w:val="24"/>
                <w:szCs w:val="24"/>
              </w:rPr>
              <w:br/>
              <w:t>w pojemnikach w wydzielonym miejscu na terenie hali produkcyjnej</w:t>
            </w:r>
          </w:p>
        </w:tc>
        <w:tc>
          <w:tcPr>
            <w:tcW w:w="3261" w:type="dxa"/>
            <w:shd w:val="clear" w:color="auto" w:fill="auto"/>
            <w:vAlign w:val="center"/>
          </w:tcPr>
          <w:p w14:paraId="789B2D83" w14:textId="6F83366F" w:rsidR="00A062E1" w:rsidRPr="00B30273" w:rsidRDefault="00A062E1" w:rsidP="0030409D">
            <w:pPr>
              <w:spacing w:line="320" w:lineRule="exact"/>
              <w:jc w:val="center"/>
              <w:rPr>
                <w:rFonts w:ascii="Arial" w:eastAsia="Calibri" w:hAnsi="Arial" w:cs="Arial"/>
                <w:color w:val="000000"/>
                <w:sz w:val="24"/>
                <w:szCs w:val="24"/>
              </w:rPr>
            </w:pPr>
            <w:r w:rsidRPr="00B30273">
              <w:rPr>
                <w:rFonts w:ascii="Arial" w:eastAsia="Calibri" w:hAnsi="Arial" w:cs="Arial"/>
                <w:color w:val="000000"/>
                <w:sz w:val="24"/>
                <w:szCs w:val="24"/>
              </w:rPr>
              <w:t xml:space="preserve">Odpady przekazywane uprawnionym podmiotom do odzysku </w:t>
            </w:r>
            <w:proofErr w:type="gramStart"/>
            <w:r w:rsidRPr="00B30273">
              <w:rPr>
                <w:rFonts w:ascii="Arial" w:eastAsia="Calibri" w:hAnsi="Arial" w:cs="Arial"/>
                <w:color w:val="000000"/>
                <w:sz w:val="24"/>
                <w:szCs w:val="24"/>
              </w:rPr>
              <w:t>lub</w:t>
            </w:r>
            <w:r w:rsidR="00CF1459" w:rsidRPr="00B30273">
              <w:rPr>
                <w:rFonts w:ascii="Arial" w:eastAsia="Calibri" w:hAnsi="Arial" w:cs="Arial"/>
                <w:color w:val="000000"/>
                <w:sz w:val="24"/>
                <w:szCs w:val="24"/>
              </w:rPr>
              <w:t>,</w:t>
            </w:r>
            <w:proofErr w:type="gramEnd"/>
            <w:r w:rsidR="00CF1459" w:rsidRPr="00B30273">
              <w:rPr>
                <w:rFonts w:ascii="Arial" w:eastAsia="Calibri" w:hAnsi="Arial" w:cs="Arial"/>
                <w:color w:val="000000"/>
                <w:sz w:val="24"/>
                <w:szCs w:val="24"/>
              </w:rPr>
              <w:br/>
            </w:r>
            <w:r w:rsidRPr="00B30273">
              <w:rPr>
                <w:rFonts w:ascii="Arial" w:eastAsia="Calibri" w:hAnsi="Arial" w:cs="Arial"/>
                <w:color w:val="000000"/>
                <w:sz w:val="24"/>
                <w:szCs w:val="24"/>
              </w:rPr>
              <w:t xml:space="preserve"> w przypadku braku możliwości odzysku</w:t>
            </w:r>
            <w:r w:rsidR="00CF1459" w:rsidRPr="00B30273">
              <w:rPr>
                <w:rFonts w:ascii="Arial" w:eastAsia="Calibri" w:hAnsi="Arial" w:cs="Arial"/>
                <w:color w:val="000000"/>
                <w:sz w:val="24"/>
                <w:szCs w:val="24"/>
              </w:rPr>
              <w:t>,</w:t>
            </w:r>
            <w:r w:rsidRPr="00B30273">
              <w:rPr>
                <w:rFonts w:ascii="Arial" w:eastAsia="Calibri" w:hAnsi="Arial" w:cs="Arial"/>
                <w:color w:val="000000"/>
                <w:sz w:val="24"/>
                <w:szCs w:val="24"/>
              </w:rPr>
              <w:t xml:space="preserve"> do unieszkodliwienia</w:t>
            </w:r>
          </w:p>
        </w:tc>
      </w:tr>
      <w:tr w:rsidR="00A062E1" w:rsidRPr="00B30273" w14:paraId="015E6341" w14:textId="77777777" w:rsidTr="00A062E1">
        <w:trPr>
          <w:trHeight w:val="669"/>
        </w:trPr>
        <w:tc>
          <w:tcPr>
            <w:tcW w:w="486" w:type="dxa"/>
            <w:shd w:val="clear" w:color="auto" w:fill="auto"/>
            <w:vAlign w:val="center"/>
          </w:tcPr>
          <w:p w14:paraId="659800CF" w14:textId="10617D8D" w:rsidR="00A062E1" w:rsidRPr="00B30273" w:rsidRDefault="00CF1459" w:rsidP="0030409D">
            <w:pPr>
              <w:spacing w:line="320" w:lineRule="exact"/>
              <w:jc w:val="center"/>
              <w:rPr>
                <w:rFonts w:ascii="Arial" w:eastAsia="Calibri" w:hAnsi="Arial" w:cs="Arial"/>
                <w:b/>
                <w:color w:val="000000"/>
                <w:sz w:val="24"/>
                <w:szCs w:val="24"/>
              </w:rPr>
            </w:pPr>
            <w:r w:rsidRPr="00B30273">
              <w:rPr>
                <w:rFonts w:ascii="Arial" w:eastAsia="Calibri" w:hAnsi="Arial" w:cs="Arial"/>
                <w:b/>
                <w:color w:val="000000"/>
                <w:sz w:val="24"/>
                <w:szCs w:val="24"/>
              </w:rPr>
              <w:t>2</w:t>
            </w:r>
            <w:r w:rsidR="00A062E1" w:rsidRPr="00B30273">
              <w:rPr>
                <w:rFonts w:ascii="Arial" w:eastAsia="Calibri" w:hAnsi="Arial" w:cs="Arial"/>
                <w:b/>
                <w:color w:val="000000"/>
                <w:sz w:val="24"/>
                <w:szCs w:val="24"/>
              </w:rPr>
              <w:t>.</w:t>
            </w:r>
          </w:p>
        </w:tc>
        <w:tc>
          <w:tcPr>
            <w:tcW w:w="1074" w:type="dxa"/>
            <w:shd w:val="clear" w:color="auto" w:fill="auto"/>
            <w:vAlign w:val="center"/>
          </w:tcPr>
          <w:p w14:paraId="1363E4A9" w14:textId="77777777" w:rsidR="00A062E1" w:rsidRPr="00B30273" w:rsidRDefault="00A062E1" w:rsidP="0030409D">
            <w:pPr>
              <w:spacing w:line="320" w:lineRule="exact"/>
              <w:jc w:val="center"/>
              <w:rPr>
                <w:rFonts w:ascii="Arial" w:eastAsia="Calibri" w:hAnsi="Arial" w:cs="Arial"/>
                <w:color w:val="000000"/>
                <w:sz w:val="24"/>
                <w:szCs w:val="24"/>
              </w:rPr>
            </w:pPr>
            <w:r w:rsidRPr="00B30273">
              <w:rPr>
                <w:rFonts w:ascii="Arial" w:eastAsia="Calibri" w:hAnsi="Arial" w:cs="Arial"/>
                <w:color w:val="000000"/>
                <w:sz w:val="24"/>
                <w:szCs w:val="24"/>
              </w:rPr>
              <w:t>16 01 03</w:t>
            </w:r>
          </w:p>
        </w:tc>
        <w:tc>
          <w:tcPr>
            <w:tcW w:w="2693" w:type="dxa"/>
            <w:shd w:val="clear" w:color="auto" w:fill="auto"/>
            <w:vAlign w:val="center"/>
          </w:tcPr>
          <w:p w14:paraId="7A47EA9A" w14:textId="31D8528F" w:rsidR="00A062E1" w:rsidRPr="00B30273" w:rsidRDefault="00A062E1" w:rsidP="0030409D">
            <w:pPr>
              <w:spacing w:line="320" w:lineRule="exact"/>
              <w:jc w:val="center"/>
              <w:rPr>
                <w:rFonts w:ascii="Arial" w:eastAsia="Calibri" w:hAnsi="Arial" w:cs="Arial"/>
                <w:color w:val="000000"/>
                <w:sz w:val="24"/>
                <w:szCs w:val="24"/>
              </w:rPr>
            </w:pPr>
            <w:r w:rsidRPr="00B30273">
              <w:rPr>
                <w:rFonts w:ascii="Arial" w:eastAsia="Calibri" w:hAnsi="Arial" w:cs="Arial"/>
                <w:color w:val="000000"/>
                <w:sz w:val="24"/>
                <w:szCs w:val="24"/>
              </w:rPr>
              <w:t>Zużyte opony</w:t>
            </w:r>
          </w:p>
        </w:tc>
        <w:tc>
          <w:tcPr>
            <w:tcW w:w="2693" w:type="dxa"/>
            <w:shd w:val="clear" w:color="auto" w:fill="auto"/>
            <w:vAlign w:val="center"/>
          </w:tcPr>
          <w:p w14:paraId="34001387" w14:textId="179547B3" w:rsidR="00A062E1" w:rsidRPr="00B30273" w:rsidRDefault="00A062E1" w:rsidP="0030409D">
            <w:pPr>
              <w:spacing w:line="320" w:lineRule="exact"/>
              <w:jc w:val="center"/>
              <w:rPr>
                <w:rFonts w:ascii="Arial" w:eastAsia="Calibri" w:hAnsi="Arial" w:cs="Arial"/>
                <w:color w:val="000000"/>
                <w:sz w:val="24"/>
                <w:szCs w:val="24"/>
              </w:rPr>
            </w:pPr>
            <w:r w:rsidRPr="00B30273">
              <w:rPr>
                <w:rFonts w:ascii="Arial" w:eastAsia="Calibri" w:hAnsi="Arial" w:cs="Arial"/>
                <w:color w:val="000000"/>
                <w:sz w:val="24"/>
                <w:szCs w:val="24"/>
              </w:rPr>
              <w:t>Odpady niemagazynowane na terenie instalacji</w:t>
            </w:r>
          </w:p>
        </w:tc>
        <w:tc>
          <w:tcPr>
            <w:tcW w:w="3261" w:type="dxa"/>
            <w:shd w:val="clear" w:color="auto" w:fill="auto"/>
            <w:vAlign w:val="center"/>
          </w:tcPr>
          <w:p w14:paraId="6AF98489" w14:textId="2EF4F912" w:rsidR="00A062E1" w:rsidRPr="00B30273" w:rsidRDefault="00A062E1" w:rsidP="0030409D">
            <w:pPr>
              <w:spacing w:line="320" w:lineRule="exact"/>
              <w:jc w:val="center"/>
              <w:rPr>
                <w:rFonts w:ascii="Arial" w:eastAsia="Calibri" w:hAnsi="Arial" w:cs="Arial"/>
                <w:color w:val="000000"/>
                <w:sz w:val="24"/>
                <w:szCs w:val="24"/>
              </w:rPr>
            </w:pPr>
            <w:r w:rsidRPr="00B30273">
              <w:rPr>
                <w:rFonts w:ascii="Arial" w:eastAsia="Calibri" w:hAnsi="Arial" w:cs="Arial"/>
                <w:color w:val="000000"/>
                <w:sz w:val="24"/>
                <w:szCs w:val="24"/>
              </w:rPr>
              <w:t xml:space="preserve">Odpady przekazywane uprawnionym podmiotom do odzysku </w:t>
            </w:r>
            <w:proofErr w:type="gramStart"/>
            <w:r w:rsidRPr="00B30273">
              <w:rPr>
                <w:rFonts w:ascii="Arial" w:eastAsia="Calibri" w:hAnsi="Arial" w:cs="Arial"/>
                <w:color w:val="000000"/>
                <w:sz w:val="24"/>
                <w:szCs w:val="24"/>
              </w:rPr>
              <w:t>lub</w:t>
            </w:r>
            <w:r w:rsidR="00CF1459" w:rsidRPr="00B30273">
              <w:rPr>
                <w:rFonts w:ascii="Arial" w:eastAsia="Calibri" w:hAnsi="Arial" w:cs="Arial"/>
                <w:color w:val="000000"/>
                <w:sz w:val="24"/>
                <w:szCs w:val="24"/>
              </w:rPr>
              <w:t>,</w:t>
            </w:r>
            <w:proofErr w:type="gramEnd"/>
            <w:r w:rsidRPr="00B30273">
              <w:rPr>
                <w:rFonts w:ascii="Arial" w:eastAsia="Calibri" w:hAnsi="Arial" w:cs="Arial"/>
                <w:color w:val="000000"/>
                <w:sz w:val="24"/>
                <w:szCs w:val="24"/>
              </w:rPr>
              <w:t xml:space="preserve"> </w:t>
            </w:r>
            <w:r w:rsidRPr="00B30273">
              <w:rPr>
                <w:rFonts w:ascii="Arial" w:eastAsia="Calibri" w:hAnsi="Arial" w:cs="Arial"/>
                <w:color w:val="000000"/>
                <w:sz w:val="24"/>
                <w:szCs w:val="24"/>
              </w:rPr>
              <w:br/>
            </w:r>
            <w:r w:rsidRPr="00B30273">
              <w:rPr>
                <w:rFonts w:ascii="Arial" w:eastAsia="Calibri" w:hAnsi="Arial" w:cs="Arial"/>
                <w:color w:val="000000"/>
                <w:sz w:val="24"/>
                <w:szCs w:val="24"/>
              </w:rPr>
              <w:lastRenderedPageBreak/>
              <w:t>w przypadku braku możliwości odzysku</w:t>
            </w:r>
            <w:r w:rsidR="00CF1459" w:rsidRPr="00B30273">
              <w:rPr>
                <w:rFonts w:ascii="Arial" w:eastAsia="Calibri" w:hAnsi="Arial" w:cs="Arial"/>
                <w:color w:val="000000"/>
                <w:sz w:val="24"/>
                <w:szCs w:val="24"/>
              </w:rPr>
              <w:t>,</w:t>
            </w:r>
            <w:r w:rsidRPr="00B30273">
              <w:rPr>
                <w:rFonts w:ascii="Arial" w:eastAsia="Calibri" w:hAnsi="Arial" w:cs="Arial"/>
                <w:color w:val="000000"/>
                <w:sz w:val="24"/>
                <w:szCs w:val="24"/>
              </w:rPr>
              <w:t xml:space="preserve"> do unieszkodliwienia</w:t>
            </w:r>
          </w:p>
        </w:tc>
      </w:tr>
      <w:tr w:rsidR="00A062E1" w:rsidRPr="00B30273" w14:paraId="026C48F2" w14:textId="77777777" w:rsidTr="00A062E1">
        <w:trPr>
          <w:trHeight w:val="669"/>
        </w:trPr>
        <w:tc>
          <w:tcPr>
            <w:tcW w:w="486" w:type="dxa"/>
            <w:shd w:val="clear" w:color="auto" w:fill="auto"/>
            <w:vAlign w:val="center"/>
          </w:tcPr>
          <w:p w14:paraId="1D1252D0" w14:textId="15F15FDD" w:rsidR="00A062E1" w:rsidRPr="00B30273" w:rsidRDefault="00CF1459" w:rsidP="0030409D">
            <w:pPr>
              <w:spacing w:line="320" w:lineRule="exact"/>
              <w:jc w:val="center"/>
              <w:rPr>
                <w:rFonts w:ascii="Arial" w:eastAsia="Calibri" w:hAnsi="Arial" w:cs="Arial"/>
                <w:b/>
                <w:color w:val="000000"/>
                <w:sz w:val="24"/>
                <w:szCs w:val="24"/>
              </w:rPr>
            </w:pPr>
            <w:r w:rsidRPr="00B30273">
              <w:rPr>
                <w:rFonts w:ascii="Arial" w:eastAsia="Calibri" w:hAnsi="Arial" w:cs="Arial"/>
                <w:b/>
                <w:color w:val="000000"/>
                <w:sz w:val="24"/>
                <w:szCs w:val="24"/>
              </w:rPr>
              <w:lastRenderedPageBreak/>
              <w:t>3</w:t>
            </w:r>
            <w:r w:rsidR="00A062E1" w:rsidRPr="00B30273">
              <w:rPr>
                <w:rFonts w:ascii="Arial" w:eastAsia="Calibri" w:hAnsi="Arial" w:cs="Arial"/>
                <w:b/>
                <w:color w:val="000000"/>
                <w:sz w:val="24"/>
                <w:szCs w:val="24"/>
              </w:rPr>
              <w:t>.</w:t>
            </w:r>
          </w:p>
        </w:tc>
        <w:tc>
          <w:tcPr>
            <w:tcW w:w="1074" w:type="dxa"/>
            <w:shd w:val="clear" w:color="auto" w:fill="auto"/>
            <w:vAlign w:val="center"/>
          </w:tcPr>
          <w:p w14:paraId="62FFB0C1" w14:textId="77777777" w:rsidR="00A062E1" w:rsidRPr="00B30273" w:rsidRDefault="00A062E1" w:rsidP="0030409D">
            <w:pPr>
              <w:spacing w:line="320" w:lineRule="exact"/>
              <w:jc w:val="center"/>
              <w:rPr>
                <w:rFonts w:ascii="Arial" w:eastAsia="Calibri" w:hAnsi="Arial" w:cs="Arial"/>
                <w:color w:val="000000"/>
                <w:sz w:val="24"/>
                <w:szCs w:val="24"/>
              </w:rPr>
            </w:pPr>
            <w:r w:rsidRPr="00B30273">
              <w:rPr>
                <w:rFonts w:ascii="Arial" w:eastAsia="Calibri" w:hAnsi="Arial" w:cs="Arial"/>
                <w:color w:val="000000"/>
                <w:sz w:val="24"/>
                <w:szCs w:val="24"/>
              </w:rPr>
              <w:t>16 01 17</w:t>
            </w:r>
          </w:p>
        </w:tc>
        <w:tc>
          <w:tcPr>
            <w:tcW w:w="2693" w:type="dxa"/>
            <w:shd w:val="clear" w:color="auto" w:fill="auto"/>
            <w:vAlign w:val="center"/>
          </w:tcPr>
          <w:p w14:paraId="062CD47D" w14:textId="137CB932" w:rsidR="00A062E1" w:rsidRPr="00B30273" w:rsidRDefault="00A062E1" w:rsidP="0030409D">
            <w:pPr>
              <w:spacing w:line="320" w:lineRule="exact"/>
              <w:jc w:val="center"/>
              <w:rPr>
                <w:rFonts w:ascii="Arial" w:eastAsia="Calibri" w:hAnsi="Arial" w:cs="Arial"/>
                <w:color w:val="000000"/>
                <w:sz w:val="24"/>
                <w:szCs w:val="24"/>
              </w:rPr>
            </w:pPr>
            <w:r w:rsidRPr="00B30273">
              <w:rPr>
                <w:rFonts w:ascii="Arial" w:eastAsia="Calibri" w:hAnsi="Arial" w:cs="Arial"/>
                <w:color w:val="000000"/>
                <w:sz w:val="24"/>
                <w:szCs w:val="24"/>
              </w:rPr>
              <w:t xml:space="preserve">Metale żelazne </w:t>
            </w:r>
          </w:p>
        </w:tc>
        <w:tc>
          <w:tcPr>
            <w:tcW w:w="2693" w:type="dxa"/>
            <w:shd w:val="clear" w:color="auto" w:fill="auto"/>
            <w:vAlign w:val="center"/>
          </w:tcPr>
          <w:p w14:paraId="00E07EA7" w14:textId="77777777" w:rsidR="00A062E1" w:rsidRPr="00B30273" w:rsidRDefault="00A062E1" w:rsidP="0030409D">
            <w:pPr>
              <w:spacing w:line="320" w:lineRule="exact"/>
              <w:jc w:val="center"/>
              <w:rPr>
                <w:rFonts w:ascii="Arial" w:eastAsia="Calibri" w:hAnsi="Arial" w:cs="Arial"/>
                <w:color w:val="000000"/>
                <w:sz w:val="24"/>
                <w:szCs w:val="24"/>
              </w:rPr>
            </w:pPr>
            <w:r w:rsidRPr="00B30273">
              <w:rPr>
                <w:rFonts w:ascii="Arial" w:eastAsia="Calibri" w:hAnsi="Arial" w:cs="Arial"/>
                <w:color w:val="000000"/>
                <w:sz w:val="24"/>
                <w:szCs w:val="24"/>
              </w:rPr>
              <w:t xml:space="preserve">Magazynowane selektywnie </w:t>
            </w:r>
            <w:r w:rsidRPr="00B30273">
              <w:rPr>
                <w:rFonts w:ascii="Arial" w:eastAsia="Calibri" w:hAnsi="Arial" w:cs="Arial"/>
                <w:color w:val="000000"/>
                <w:sz w:val="24"/>
                <w:szCs w:val="24"/>
              </w:rPr>
              <w:br/>
              <w:t>w pojemnikach w wydzielonym miejscu na terenie hali produkcyjnej</w:t>
            </w:r>
          </w:p>
        </w:tc>
        <w:tc>
          <w:tcPr>
            <w:tcW w:w="3261" w:type="dxa"/>
            <w:shd w:val="clear" w:color="auto" w:fill="auto"/>
            <w:vAlign w:val="center"/>
          </w:tcPr>
          <w:p w14:paraId="3F678BD5" w14:textId="77777777" w:rsidR="00A062E1" w:rsidRPr="00B30273" w:rsidRDefault="00A062E1" w:rsidP="0030409D">
            <w:pPr>
              <w:spacing w:line="320" w:lineRule="exact"/>
              <w:jc w:val="center"/>
              <w:rPr>
                <w:rFonts w:ascii="Arial" w:eastAsia="Calibri" w:hAnsi="Arial" w:cs="Arial"/>
                <w:color w:val="000000"/>
                <w:sz w:val="24"/>
                <w:szCs w:val="24"/>
              </w:rPr>
            </w:pPr>
            <w:r w:rsidRPr="00B30273">
              <w:rPr>
                <w:rFonts w:ascii="Arial" w:eastAsia="Calibri" w:hAnsi="Arial" w:cs="Arial"/>
                <w:color w:val="000000"/>
                <w:sz w:val="24"/>
                <w:szCs w:val="24"/>
              </w:rPr>
              <w:t>Odpady przekazywane uprawnionym podmiotom do odzysku</w:t>
            </w:r>
          </w:p>
        </w:tc>
      </w:tr>
      <w:tr w:rsidR="00A062E1" w:rsidRPr="00B30273" w14:paraId="0503BA13" w14:textId="77777777" w:rsidTr="00A062E1">
        <w:trPr>
          <w:trHeight w:val="669"/>
        </w:trPr>
        <w:tc>
          <w:tcPr>
            <w:tcW w:w="486" w:type="dxa"/>
            <w:shd w:val="clear" w:color="auto" w:fill="auto"/>
            <w:vAlign w:val="center"/>
          </w:tcPr>
          <w:p w14:paraId="0F370D56" w14:textId="1952CDCC" w:rsidR="00A062E1" w:rsidRPr="00B30273" w:rsidRDefault="00CF1459" w:rsidP="0030409D">
            <w:pPr>
              <w:spacing w:line="320" w:lineRule="exact"/>
              <w:jc w:val="center"/>
              <w:rPr>
                <w:rFonts w:ascii="Arial" w:eastAsia="Calibri" w:hAnsi="Arial" w:cs="Arial"/>
                <w:b/>
                <w:color w:val="000000"/>
                <w:sz w:val="24"/>
                <w:szCs w:val="24"/>
              </w:rPr>
            </w:pPr>
            <w:r w:rsidRPr="00B30273">
              <w:rPr>
                <w:rFonts w:ascii="Arial" w:eastAsia="Calibri" w:hAnsi="Arial" w:cs="Arial"/>
                <w:b/>
                <w:color w:val="000000"/>
                <w:sz w:val="24"/>
                <w:szCs w:val="24"/>
              </w:rPr>
              <w:t>4</w:t>
            </w:r>
            <w:r w:rsidR="00A062E1" w:rsidRPr="00B30273">
              <w:rPr>
                <w:rFonts w:ascii="Arial" w:eastAsia="Calibri" w:hAnsi="Arial" w:cs="Arial"/>
                <w:b/>
                <w:color w:val="000000"/>
                <w:sz w:val="24"/>
                <w:szCs w:val="24"/>
              </w:rPr>
              <w:t>.</w:t>
            </w:r>
          </w:p>
        </w:tc>
        <w:tc>
          <w:tcPr>
            <w:tcW w:w="1074" w:type="dxa"/>
            <w:shd w:val="clear" w:color="auto" w:fill="auto"/>
            <w:vAlign w:val="center"/>
          </w:tcPr>
          <w:p w14:paraId="4E07502B" w14:textId="77777777" w:rsidR="00A062E1" w:rsidRPr="00B30273" w:rsidRDefault="00A062E1" w:rsidP="0030409D">
            <w:pPr>
              <w:spacing w:line="320" w:lineRule="exact"/>
              <w:jc w:val="center"/>
              <w:rPr>
                <w:rFonts w:ascii="Arial" w:eastAsia="Calibri" w:hAnsi="Arial" w:cs="Arial"/>
                <w:color w:val="000000"/>
                <w:sz w:val="24"/>
                <w:szCs w:val="24"/>
              </w:rPr>
            </w:pPr>
            <w:r w:rsidRPr="00B30273">
              <w:rPr>
                <w:rFonts w:ascii="Arial" w:eastAsia="Calibri" w:hAnsi="Arial" w:cs="Arial"/>
                <w:color w:val="000000"/>
                <w:sz w:val="24"/>
                <w:szCs w:val="24"/>
              </w:rPr>
              <w:t>16 01 22</w:t>
            </w:r>
          </w:p>
        </w:tc>
        <w:tc>
          <w:tcPr>
            <w:tcW w:w="2693" w:type="dxa"/>
            <w:shd w:val="clear" w:color="auto" w:fill="auto"/>
            <w:vAlign w:val="center"/>
          </w:tcPr>
          <w:p w14:paraId="099B6DBF" w14:textId="590FB594" w:rsidR="00A062E1" w:rsidRPr="00B30273" w:rsidRDefault="00A062E1" w:rsidP="0030409D">
            <w:pPr>
              <w:spacing w:line="320" w:lineRule="exact"/>
              <w:jc w:val="center"/>
              <w:rPr>
                <w:rFonts w:ascii="Arial" w:eastAsia="Calibri" w:hAnsi="Arial" w:cs="Arial"/>
                <w:color w:val="000000"/>
                <w:sz w:val="24"/>
                <w:szCs w:val="24"/>
              </w:rPr>
            </w:pPr>
            <w:r w:rsidRPr="00B30273">
              <w:rPr>
                <w:rFonts w:ascii="Arial" w:eastAsia="Calibri" w:hAnsi="Arial" w:cs="Arial"/>
                <w:color w:val="000000"/>
                <w:sz w:val="24"/>
                <w:szCs w:val="24"/>
              </w:rPr>
              <w:t xml:space="preserve">Inne niewymienione elementy </w:t>
            </w:r>
          </w:p>
        </w:tc>
        <w:tc>
          <w:tcPr>
            <w:tcW w:w="2693" w:type="dxa"/>
            <w:shd w:val="clear" w:color="auto" w:fill="auto"/>
            <w:vAlign w:val="center"/>
          </w:tcPr>
          <w:p w14:paraId="2ACDEFFC" w14:textId="3498600B" w:rsidR="00A062E1" w:rsidRPr="00B30273" w:rsidRDefault="00CF1459" w:rsidP="0030409D">
            <w:pPr>
              <w:spacing w:line="320" w:lineRule="exact"/>
              <w:jc w:val="center"/>
              <w:rPr>
                <w:rFonts w:ascii="Arial" w:eastAsia="Calibri" w:hAnsi="Arial" w:cs="Arial"/>
                <w:color w:val="000000"/>
                <w:sz w:val="24"/>
                <w:szCs w:val="24"/>
              </w:rPr>
            </w:pPr>
            <w:r w:rsidRPr="00B30273">
              <w:rPr>
                <w:rFonts w:ascii="Arial" w:eastAsia="Calibri" w:hAnsi="Arial" w:cs="Arial"/>
                <w:color w:val="000000"/>
                <w:sz w:val="24"/>
                <w:szCs w:val="24"/>
              </w:rPr>
              <w:t>Odpady niemagazynowane na terenie instalacji</w:t>
            </w:r>
          </w:p>
        </w:tc>
        <w:tc>
          <w:tcPr>
            <w:tcW w:w="3261" w:type="dxa"/>
            <w:shd w:val="clear" w:color="auto" w:fill="auto"/>
            <w:vAlign w:val="center"/>
          </w:tcPr>
          <w:p w14:paraId="74A8A660" w14:textId="77777777" w:rsidR="00A062E1" w:rsidRPr="00B30273" w:rsidRDefault="00A062E1" w:rsidP="0030409D">
            <w:pPr>
              <w:spacing w:line="320" w:lineRule="exact"/>
              <w:jc w:val="center"/>
              <w:rPr>
                <w:rFonts w:ascii="Arial" w:eastAsia="Calibri" w:hAnsi="Arial" w:cs="Arial"/>
                <w:color w:val="000000"/>
                <w:sz w:val="24"/>
                <w:szCs w:val="24"/>
              </w:rPr>
            </w:pPr>
            <w:r w:rsidRPr="00B30273">
              <w:rPr>
                <w:rFonts w:ascii="Arial" w:eastAsia="Calibri" w:hAnsi="Arial" w:cs="Arial"/>
                <w:color w:val="000000"/>
                <w:sz w:val="24"/>
                <w:szCs w:val="24"/>
              </w:rPr>
              <w:t>Odpady przekazywane uprawnionym podmiotom do odzysku lub w przypadku braku możliwości odzysku do unieszkodliwienia</w:t>
            </w:r>
          </w:p>
        </w:tc>
      </w:tr>
      <w:tr w:rsidR="00A062E1" w:rsidRPr="00B30273" w14:paraId="192C890C" w14:textId="77777777" w:rsidTr="00A062E1">
        <w:trPr>
          <w:trHeight w:val="669"/>
        </w:trPr>
        <w:tc>
          <w:tcPr>
            <w:tcW w:w="486" w:type="dxa"/>
            <w:shd w:val="clear" w:color="auto" w:fill="auto"/>
            <w:vAlign w:val="center"/>
          </w:tcPr>
          <w:p w14:paraId="7B060E7D" w14:textId="5B5E7EB5" w:rsidR="00A062E1" w:rsidRPr="00B30273" w:rsidRDefault="00CF1459" w:rsidP="0030409D">
            <w:pPr>
              <w:spacing w:line="320" w:lineRule="exact"/>
              <w:jc w:val="center"/>
              <w:rPr>
                <w:rFonts w:ascii="Arial" w:eastAsia="Calibri" w:hAnsi="Arial" w:cs="Arial"/>
                <w:b/>
                <w:color w:val="000000"/>
                <w:sz w:val="24"/>
                <w:szCs w:val="24"/>
              </w:rPr>
            </w:pPr>
            <w:r w:rsidRPr="00B30273">
              <w:rPr>
                <w:rFonts w:ascii="Arial" w:eastAsia="Calibri" w:hAnsi="Arial" w:cs="Arial"/>
                <w:b/>
                <w:color w:val="000000"/>
                <w:sz w:val="24"/>
                <w:szCs w:val="24"/>
              </w:rPr>
              <w:t>5</w:t>
            </w:r>
            <w:r w:rsidR="00A062E1" w:rsidRPr="00B30273">
              <w:rPr>
                <w:rFonts w:ascii="Arial" w:eastAsia="Calibri" w:hAnsi="Arial" w:cs="Arial"/>
                <w:b/>
                <w:color w:val="000000"/>
                <w:sz w:val="24"/>
                <w:szCs w:val="24"/>
              </w:rPr>
              <w:t>.</w:t>
            </w:r>
          </w:p>
        </w:tc>
        <w:tc>
          <w:tcPr>
            <w:tcW w:w="1074" w:type="dxa"/>
            <w:shd w:val="clear" w:color="auto" w:fill="auto"/>
            <w:vAlign w:val="center"/>
          </w:tcPr>
          <w:p w14:paraId="3266DC54" w14:textId="77777777" w:rsidR="00A062E1" w:rsidRPr="00B30273" w:rsidRDefault="00A062E1" w:rsidP="0030409D">
            <w:pPr>
              <w:spacing w:line="320" w:lineRule="exact"/>
              <w:jc w:val="center"/>
              <w:rPr>
                <w:rFonts w:ascii="Arial" w:eastAsia="Calibri" w:hAnsi="Arial" w:cs="Arial"/>
                <w:color w:val="000000"/>
                <w:sz w:val="24"/>
                <w:szCs w:val="24"/>
              </w:rPr>
            </w:pPr>
            <w:r w:rsidRPr="00B30273">
              <w:rPr>
                <w:rFonts w:ascii="Arial" w:eastAsia="Calibri" w:hAnsi="Arial" w:cs="Arial"/>
                <w:color w:val="000000"/>
                <w:sz w:val="24"/>
                <w:szCs w:val="24"/>
              </w:rPr>
              <w:t>19 12 02</w:t>
            </w:r>
          </w:p>
        </w:tc>
        <w:tc>
          <w:tcPr>
            <w:tcW w:w="2693" w:type="dxa"/>
            <w:shd w:val="clear" w:color="auto" w:fill="auto"/>
            <w:vAlign w:val="center"/>
          </w:tcPr>
          <w:p w14:paraId="2F1F535D" w14:textId="3A6AB927" w:rsidR="00A062E1" w:rsidRPr="00B30273" w:rsidRDefault="00A062E1" w:rsidP="0030409D">
            <w:pPr>
              <w:spacing w:line="320" w:lineRule="exact"/>
              <w:jc w:val="center"/>
              <w:rPr>
                <w:rFonts w:ascii="Arial" w:eastAsia="Calibri" w:hAnsi="Arial" w:cs="Arial"/>
                <w:color w:val="000000"/>
                <w:sz w:val="24"/>
                <w:szCs w:val="24"/>
              </w:rPr>
            </w:pPr>
            <w:r w:rsidRPr="00B30273">
              <w:rPr>
                <w:rFonts w:ascii="Arial" w:eastAsia="Calibri" w:hAnsi="Arial" w:cs="Arial"/>
                <w:color w:val="000000"/>
                <w:sz w:val="24"/>
                <w:szCs w:val="24"/>
              </w:rPr>
              <w:t>Metale żelazne</w:t>
            </w:r>
          </w:p>
        </w:tc>
        <w:tc>
          <w:tcPr>
            <w:tcW w:w="2693" w:type="dxa"/>
            <w:shd w:val="clear" w:color="auto" w:fill="auto"/>
            <w:vAlign w:val="center"/>
          </w:tcPr>
          <w:p w14:paraId="5FCDF03F" w14:textId="77777777" w:rsidR="00A062E1" w:rsidRPr="00B30273" w:rsidRDefault="00A062E1" w:rsidP="0030409D">
            <w:pPr>
              <w:spacing w:line="320" w:lineRule="exact"/>
              <w:jc w:val="center"/>
              <w:rPr>
                <w:rFonts w:ascii="Arial" w:eastAsia="Calibri" w:hAnsi="Arial" w:cs="Arial"/>
                <w:color w:val="000000"/>
                <w:sz w:val="24"/>
                <w:szCs w:val="24"/>
              </w:rPr>
            </w:pPr>
            <w:r w:rsidRPr="00B30273">
              <w:rPr>
                <w:rFonts w:ascii="Arial" w:eastAsia="Calibri" w:hAnsi="Arial" w:cs="Arial"/>
                <w:color w:val="000000"/>
                <w:sz w:val="24"/>
                <w:szCs w:val="24"/>
              </w:rPr>
              <w:t xml:space="preserve">Magazynowane selektywnie </w:t>
            </w:r>
            <w:r w:rsidRPr="00B30273">
              <w:rPr>
                <w:rFonts w:ascii="Arial" w:eastAsia="Calibri" w:hAnsi="Arial" w:cs="Arial"/>
                <w:color w:val="000000"/>
                <w:sz w:val="24"/>
                <w:szCs w:val="24"/>
              </w:rPr>
              <w:br/>
              <w:t>w kontenerach w wydzielonym miejscu na terenie hali produkcyjnej</w:t>
            </w:r>
          </w:p>
        </w:tc>
        <w:tc>
          <w:tcPr>
            <w:tcW w:w="3261" w:type="dxa"/>
            <w:shd w:val="clear" w:color="auto" w:fill="auto"/>
            <w:vAlign w:val="center"/>
          </w:tcPr>
          <w:p w14:paraId="7A869C71" w14:textId="77777777" w:rsidR="00A062E1" w:rsidRPr="00B30273" w:rsidRDefault="00A062E1" w:rsidP="0030409D">
            <w:pPr>
              <w:spacing w:line="320" w:lineRule="exact"/>
              <w:jc w:val="center"/>
              <w:rPr>
                <w:rFonts w:ascii="Arial" w:eastAsia="Calibri" w:hAnsi="Arial" w:cs="Arial"/>
                <w:color w:val="000000"/>
                <w:sz w:val="24"/>
                <w:szCs w:val="24"/>
              </w:rPr>
            </w:pPr>
            <w:r w:rsidRPr="00B30273">
              <w:rPr>
                <w:rFonts w:ascii="Arial" w:eastAsia="Calibri" w:hAnsi="Arial" w:cs="Arial"/>
                <w:color w:val="000000"/>
                <w:sz w:val="24"/>
                <w:szCs w:val="24"/>
              </w:rPr>
              <w:t>Odpady przekazywane uprawnionym podmiotom do odzysku</w:t>
            </w:r>
          </w:p>
        </w:tc>
      </w:tr>
      <w:tr w:rsidR="00A062E1" w:rsidRPr="00B30273" w14:paraId="6DAC05F3" w14:textId="77777777" w:rsidTr="00A062E1">
        <w:trPr>
          <w:trHeight w:val="669"/>
        </w:trPr>
        <w:tc>
          <w:tcPr>
            <w:tcW w:w="486" w:type="dxa"/>
            <w:shd w:val="clear" w:color="auto" w:fill="auto"/>
            <w:vAlign w:val="center"/>
          </w:tcPr>
          <w:p w14:paraId="5C925DB6" w14:textId="6C2EC0DC" w:rsidR="00A062E1" w:rsidRPr="00B30273" w:rsidRDefault="00CF1459" w:rsidP="0030409D">
            <w:pPr>
              <w:spacing w:line="320" w:lineRule="exact"/>
              <w:jc w:val="center"/>
              <w:rPr>
                <w:rFonts w:ascii="Arial" w:eastAsia="Calibri" w:hAnsi="Arial" w:cs="Arial"/>
                <w:b/>
                <w:color w:val="000000"/>
                <w:sz w:val="24"/>
                <w:szCs w:val="24"/>
              </w:rPr>
            </w:pPr>
            <w:r w:rsidRPr="00B30273">
              <w:rPr>
                <w:rFonts w:ascii="Arial" w:eastAsia="Calibri" w:hAnsi="Arial" w:cs="Arial"/>
                <w:b/>
                <w:color w:val="000000"/>
                <w:sz w:val="24"/>
                <w:szCs w:val="24"/>
              </w:rPr>
              <w:t>6</w:t>
            </w:r>
            <w:r w:rsidR="00A062E1" w:rsidRPr="00B30273">
              <w:rPr>
                <w:rFonts w:ascii="Arial" w:eastAsia="Calibri" w:hAnsi="Arial" w:cs="Arial"/>
                <w:b/>
                <w:color w:val="000000"/>
                <w:sz w:val="24"/>
                <w:szCs w:val="24"/>
              </w:rPr>
              <w:t>.</w:t>
            </w:r>
          </w:p>
        </w:tc>
        <w:tc>
          <w:tcPr>
            <w:tcW w:w="1074" w:type="dxa"/>
            <w:shd w:val="clear" w:color="auto" w:fill="auto"/>
            <w:vAlign w:val="center"/>
          </w:tcPr>
          <w:p w14:paraId="7621EC7A" w14:textId="77777777" w:rsidR="00A062E1" w:rsidRPr="00B30273" w:rsidRDefault="00A062E1" w:rsidP="0030409D">
            <w:pPr>
              <w:spacing w:line="320" w:lineRule="exact"/>
              <w:jc w:val="center"/>
              <w:rPr>
                <w:rFonts w:ascii="Arial" w:eastAsia="Calibri" w:hAnsi="Arial" w:cs="Arial"/>
                <w:color w:val="000000"/>
                <w:sz w:val="24"/>
                <w:szCs w:val="24"/>
              </w:rPr>
            </w:pPr>
            <w:r w:rsidRPr="00B30273">
              <w:rPr>
                <w:rFonts w:ascii="Arial" w:eastAsia="Calibri" w:hAnsi="Arial" w:cs="Arial"/>
                <w:color w:val="000000"/>
                <w:sz w:val="24"/>
                <w:szCs w:val="24"/>
              </w:rPr>
              <w:t>19 12 03</w:t>
            </w:r>
          </w:p>
        </w:tc>
        <w:tc>
          <w:tcPr>
            <w:tcW w:w="2693" w:type="dxa"/>
            <w:shd w:val="clear" w:color="auto" w:fill="auto"/>
            <w:vAlign w:val="center"/>
          </w:tcPr>
          <w:p w14:paraId="0E79EA9A" w14:textId="6847B684" w:rsidR="00A062E1" w:rsidRPr="00B30273" w:rsidRDefault="00A062E1" w:rsidP="0030409D">
            <w:pPr>
              <w:spacing w:line="320" w:lineRule="exact"/>
              <w:jc w:val="center"/>
              <w:rPr>
                <w:rFonts w:ascii="Arial" w:eastAsia="Calibri" w:hAnsi="Arial" w:cs="Arial"/>
                <w:color w:val="000000"/>
                <w:sz w:val="24"/>
                <w:szCs w:val="24"/>
              </w:rPr>
            </w:pPr>
            <w:r w:rsidRPr="00B30273">
              <w:rPr>
                <w:rFonts w:ascii="Arial" w:eastAsia="Calibri" w:hAnsi="Arial" w:cs="Arial"/>
                <w:color w:val="000000"/>
                <w:sz w:val="24"/>
                <w:szCs w:val="24"/>
              </w:rPr>
              <w:t>Metale nieżelazne</w:t>
            </w:r>
          </w:p>
        </w:tc>
        <w:tc>
          <w:tcPr>
            <w:tcW w:w="2693" w:type="dxa"/>
            <w:shd w:val="clear" w:color="auto" w:fill="auto"/>
            <w:vAlign w:val="center"/>
          </w:tcPr>
          <w:p w14:paraId="7629C72C" w14:textId="77777777" w:rsidR="00A062E1" w:rsidRPr="00B30273" w:rsidRDefault="00A062E1" w:rsidP="0030409D">
            <w:pPr>
              <w:spacing w:line="320" w:lineRule="exact"/>
              <w:jc w:val="center"/>
              <w:rPr>
                <w:rFonts w:ascii="Arial" w:eastAsia="Calibri" w:hAnsi="Arial" w:cs="Arial"/>
                <w:color w:val="000000"/>
                <w:sz w:val="24"/>
                <w:szCs w:val="24"/>
              </w:rPr>
            </w:pPr>
            <w:r w:rsidRPr="00B30273">
              <w:rPr>
                <w:rFonts w:ascii="Arial" w:eastAsia="Calibri" w:hAnsi="Arial" w:cs="Arial"/>
                <w:color w:val="000000"/>
                <w:sz w:val="24"/>
                <w:szCs w:val="24"/>
              </w:rPr>
              <w:t xml:space="preserve">Magazynowane selektywnie </w:t>
            </w:r>
            <w:r w:rsidRPr="00B30273">
              <w:rPr>
                <w:rFonts w:ascii="Arial" w:eastAsia="Calibri" w:hAnsi="Arial" w:cs="Arial"/>
                <w:color w:val="000000"/>
                <w:sz w:val="24"/>
                <w:szCs w:val="24"/>
              </w:rPr>
              <w:br/>
              <w:t>w kontenerach w wydzielonym miejscu na terenie hali produkcyjnej</w:t>
            </w:r>
          </w:p>
        </w:tc>
        <w:tc>
          <w:tcPr>
            <w:tcW w:w="3261" w:type="dxa"/>
            <w:shd w:val="clear" w:color="auto" w:fill="auto"/>
            <w:vAlign w:val="center"/>
          </w:tcPr>
          <w:p w14:paraId="3BCAC9C9" w14:textId="77777777" w:rsidR="00A062E1" w:rsidRPr="00B30273" w:rsidRDefault="00A062E1" w:rsidP="0030409D">
            <w:pPr>
              <w:spacing w:line="320" w:lineRule="exact"/>
              <w:jc w:val="center"/>
              <w:rPr>
                <w:rFonts w:ascii="Arial" w:eastAsia="Calibri" w:hAnsi="Arial" w:cs="Arial"/>
                <w:color w:val="000000"/>
                <w:sz w:val="24"/>
                <w:szCs w:val="24"/>
              </w:rPr>
            </w:pPr>
            <w:r w:rsidRPr="00B30273">
              <w:rPr>
                <w:rFonts w:ascii="Arial" w:eastAsia="Calibri" w:hAnsi="Arial" w:cs="Arial"/>
                <w:color w:val="000000"/>
                <w:sz w:val="24"/>
                <w:szCs w:val="24"/>
              </w:rPr>
              <w:t>Odpady przekazywane uprawnionym podmiotom do odzysku</w:t>
            </w:r>
          </w:p>
        </w:tc>
      </w:tr>
      <w:tr w:rsidR="00A062E1" w:rsidRPr="00B30273" w14:paraId="507CA25A" w14:textId="77777777" w:rsidTr="00A062E1">
        <w:trPr>
          <w:trHeight w:val="416"/>
        </w:trPr>
        <w:tc>
          <w:tcPr>
            <w:tcW w:w="486" w:type="dxa"/>
            <w:shd w:val="clear" w:color="auto" w:fill="auto"/>
            <w:vAlign w:val="center"/>
          </w:tcPr>
          <w:p w14:paraId="7B6D24A0" w14:textId="7F603418" w:rsidR="00A062E1" w:rsidRPr="00B30273" w:rsidRDefault="00CF1459" w:rsidP="0030409D">
            <w:pPr>
              <w:spacing w:line="320" w:lineRule="exact"/>
              <w:jc w:val="center"/>
              <w:rPr>
                <w:rFonts w:ascii="Arial" w:eastAsia="Calibri" w:hAnsi="Arial" w:cs="Arial"/>
                <w:b/>
                <w:color w:val="000000"/>
                <w:sz w:val="24"/>
                <w:szCs w:val="24"/>
              </w:rPr>
            </w:pPr>
            <w:r w:rsidRPr="00B30273">
              <w:rPr>
                <w:rFonts w:ascii="Arial" w:eastAsia="Calibri" w:hAnsi="Arial" w:cs="Arial"/>
                <w:b/>
                <w:color w:val="000000"/>
                <w:sz w:val="24"/>
                <w:szCs w:val="24"/>
              </w:rPr>
              <w:t>7</w:t>
            </w:r>
            <w:r w:rsidR="00A062E1" w:rsidRPr="00B30273">
              <w:rPr>
                <w:rFonts w:ascii="Arial" w:eastAsia="Calibri" w:hAnsi="Arial" w:cs="Arial"/>
                <w:b/>
                <w:color w:val="000000"/>
                <w:sz w:val="24"/>
                <w:szCs w:val="24"/>
              </w:rPr>
              <w:t>.</w:t>
            </w:r>
          </w:p>
        </w:tc>
        <w:tc>
          <w:tcPr>
            <w:tcW w:w="1074" w:type="dxa"/>
            <w:shd w:val="clear" w:color="auto" w:fill="auto"/>
            <w:vAlign w:val="center"/>
          </w:tcPr>
          <w:p w14:paraId="2522F6F4" w14:textId="77777777" w:rsidR="00A062E1" w:rsidRPr="00B30273" w:rsidRDefault="00A062E1" w:rsidP="0030409D">
            <w:pPr>
              <w:spacing w:line="320" w:lineRule="exact"/>
              <w:jc w:val="center"/>
              <w:rPr>
                <w:rFonts w:ascii="Arial" w:eastAsia="Calibri" w:hAnsi="Arial" w:cs="Arial"/>
                <w:color w:val="000000"/>
                <w:sz w:val="24"/>
                <w:szCs w:val="24"/>
              </w:rPr>
            </w:pPr>
            <w:r w:rsidRPr="00B30273">
              <w:rPr>
                <w:rFonts w:ascii="Arial" w:eastAsia="Calibri" w:hAnsi="Arial" w:cs="Arial"/>
                <w:color w:val="000000"/>
                <w:sz w:val="24"/>
                <w:szCs w:val="24"/>
              </w:rPr>
              <w:t>19 12 09</w:t>
            </w:r>
          </w:p>
        </w:tc>
        <w:tc>
          <w:tcPr>
            <w:tcW w:w="2693" w:type="dxa"/>
            <w:shd w:val="clear" w:color="auto" w:fill="auto"/>
            <w:vAlign w:val="center"/>
          </w:tcPr>
          <w:p w14:paraId="4968A69D" w14:textId="7F165D9D" w:rsidR="00A062E1" w:rsidRPr="00B30273" w:rsidRDefault="00A062E1" w:rsidP="0030409D">
            <w:pPr>
              <w:spacing w:line="320" w:lineRule="exact"/>
              <w:jc w:val="center"/>
              <w:rPr>
                <w:rFonts w:ascii="Arial" w:eastAsia="Calibri" w:hAnsi="Arial" w:cs="Arial"/>
                <w:color w:val="000000"/>
                <w:sz w:val="24"/>
                <w:szCs w:val="24"/>
              </w:rPr>
            </w:pPr>
            <w:r w:rsidRPr="00B30273">
              <w:rPr>
                <w:rFonts w:ascii="Arial" w:eastAsia="Calibri" w:hAnsi="Arial" w:cs="Arial"/>
                <w:color w:val="000000"/>
                <w:sz w:val="24"/>
                <w:szCs w:val="24"/>
              </w:rPr>
              <w:t>Minerały (np. piasek, kamienie)</w:t>
            </w:r>
          </w:p>
        </w:tc>
        <w:tc>
          <w:tcPr>
            <w:tcW w:w="2693" w:type="dxa"/>
            <w:shd w:val="clear" w:color="auto" w:fill="auto"/>
            <w:vAlign w:val="center"/>
          </w:tcPr>
          <w:p w14:paraId="4ECCA2CF" w14:textId="77777777" w:rsidR="00A062E1" w:rsidRPr="00B30273" w:rsidRDefault="00A062E1" w:rsidP="0030409D">
            <w:pPr>
              <w:spacing w:line="320" w:lineRule="exact"/>
              <w:jc w:val="center"/>
              <w:rPr>
                <w:rFonts w:ascii="Arial" w:eastAsia="Calibri" w:hAnsi="Arial" w:cs="Arial"/>
                <w:color w:val="000000"/>
                <w:sz w:val="24"/>
                <w:szCs w:val="24"/>
              </w:rPr>
            </w:pPr>
            <w:r w:rsidRPr="00B30273">
              <w:rPr>
                <w:rFonts w:ascii="Arial" w:eastAsia="Calibri" w:hAnsi="Arial" w:cs="Arial"/>
                <w:color w:val="000000"/>
                <w:sz w:val="24"/>
                <w:szCs w:val="24"/>
              </w:rPr>
              <w:t xml:space="preserve">Magazynowane luzem </w:t>
            </w:r>
            <w:r w:rsidRPr="00B30273">
              <w:rPr>
                <w:rFonts w:ascii="Arial" w:eastAsia="Calibri" w:hAnsi="Arial" w:cs="Arial"/>
                <w:color w:val="000000"/>
                <w:sz w:val="24"/>
                <w:szCs w:val="24"/>
              </w:rPr>
              <w:br/>
              <w:t xml:space="preserve">w pryzmach w boksie magazynowym w wyznaczonym miejscu w hali produkcyjnej jako materiał </w:t>
            </w:r>
            <w:proofErr w:type="spellStart"/>
            <w:r w:rsidRPr="00B30273">
              <w:rPr>
                <w:rFonts w:ascii="Arial" w:eastAsia="Calibri" w:hAnsi="Arial" w:cs="Arial"/>
                <w:color w:val="000000"/>
                <w:sz w:val="24"/>
                <w:szCs w:val="24"/>
              </w:rPr>
              <w:t>inertny</w:t>
            </w:r>
            <w:proofErr w:type="spellEnd"/>
          </w:p>
        </w:tc>
        <w:tc>
          <w:tcPr>
            <w:tcW w:w="3261" w:type="dxa"/>
            <w:shd w:val="clear" w:color="auto" w:fill="auto"/>
            <w:vAlign w:val="center"/>
          </w:tcPr>
          <w:p w14:paraId="1B8ECDDF" w14:textId="77777777" w:rsidR="00A062E1" w:rsidRPr="00B30273" w:rsidRDefault="00A062E1" w:rsidP="0030409D">
            <w:pPr>
              <w:spacing w:line="320" w:lineRule="exact"/>
              <w:jc w:val="center"/>
              <w:rPr>
                <w:rFonts w:ascii="Arial" w:eastAsia="Calibri" w:hAnsi="Arial" w:cs="Arial"/>
                <w:color w:val="000000"/>
                <w:sz w:val="24"/>
                <w:szCs w:val="24"/>
              </w:rPr>
            </w:pPr>
            <w:r w:rsidRPr="00B30273">
              <w:rPr>
                <w:rFonts w:ascii="Arial" w:eastAsia="Calibri" w:hAnsi="Arial" w:cs="Arial"/>
                <w:color w:val="000000"/>
                <w:sz w:val="24"/>
                <w:szCs w:val="24"/>
              </w:rPr>
              <w:t>Odpady przekazywane uprawnionym podmiotom do odzysku</w:t>
            </w:r>
          </w:p>
        </w:tc>
      </w:tr>
      <w:tr w:rsidR="00A062E1" w:rsidRPr="00B30273" w14:paraId="380BA3BE" w14:textId="77777777" w:rsidTr="00A062E1">
        <w:trPr>
          <w:trHeight w:val="669"/>
        </w:trPr>
        <w:tc>
          <w:tcPr>
            <w:tcW w:w="486" w:type="dxa"/>
            <w:shd w:val="clear" w:color="auto" w:fill="auto"/>
            <w:vAlign w:val="center"/>
          </w:tcPr>
          <w:p w14:paraId="586D3554" w14:textId="3A9D681A" w:rsidR="00A062E1" w:rsidRPr="00B30273" w:rsidRDefault="00CF1459" w:rsidP="0030409D">
            <w:pPr>
              <w:spacing w:line="320" w:lineRule="exact"/>
              <w:jc w:val="center"/>
              <w:rPr>
                <w:rFonts w:ascii="Arial" w:eastAsia="Calibri" w:hAnsi="Arial" w:cs="Arial"/>
                <w:b/>
                <w:color w:val="000000"/>
                <w:sz w:val="24"/>
                <w:szCs w:val="24"/>
              </w:rPr>
            </w:pPr>
            <w:r w:rsidRPr="00B30273">
              <w:rPr>
                <w:rFonts w:ascii="Arial" w:eastAsia="Calibri" w:hAnsi="Arial" w:cs="Arial"/>
                <w:b/>
                <w:color w:val="000000"/>
                <w:sz w:val="24"/>
                <w:szCs w:val="24"/>
              </w:rPr>
              <w:t>8</w:t>
            </w:r>
            <w:r w:rsidR="00A062E1" w:rsidRPr="00B30273">
              <w:rPr>
                <w:rFonts w:ascii="Arial" w:eastAsia="Calibri" w:hAnsi="Arial" w:cs="Arial"/>
                <w:b/>
                <w:color w:val="000000"/>
                <w:sz w:val="24"/>
                <w:szCs w:val="24"/>
              </w:rPr>
              <w:t>.</w:t>
            </w:r>
          </w:p>
        </w:tc>
        <w:tc>
          <w:tcPr>
            <w:tcW w:w="1074" w:type="dxa"/>
            <w:shd w:val="clear" w:color="auto" w:fill="auto"/>
            <w:vAlign w:val="center"/>
          </w:tcPr>
          <w:p w14:paraId="70A3C129" w14:textId="77777777" w:rsidR="00A062E1" w:rsidRPr="00B30273" w:rsidRDefault="00A062E1" w:rsidP="0030409D">
            <w:pPr>
              <w:spacing w:line="320" w:lineRule="exact"/>
              <w:jc w:val="center"/>
              <w:rPr>
                <w:rFonts w:ascii="Arial" w:eastAsia="Calibri" w:hAnsi="Arial" w:cs="Arial"/>
                <w:color w:val="000000"/>
                <w:sz w:val="24"/>
                <w:szCs w:val="24"/>
              </w:rPr>
            </w:pPr>
            <w:r w:rsidRPr="00B30273">
              <w:rPr>
                <w:rFonts w:ascii="Arial" w:eastAsia="Calibri" w:hAnsi="Arial" w:cs="Arial"/>
                <w:color w:val="000000"/>
                <w:sz w:val="24"/>
                <w:szCs w:val="24"/>
              </w:rPr>
              <w:t>19 12 10</w:t>
            </w:r>
          </w:p>
        </w:tc>
        <w:tc>
          <w:tcPr>
            <w:tcW w:w="2693" w:type="dxa"/>
            <w:shd w:val="clear" w:color="auto" w:fill="auto"/>
            <w:vAlign w:val="center"/>
          </w:tcPr>
          <w:p w14:paraId="55364671" w14:textId="0F63DF84" w:rsidR="00A062E1" w:rsidRPr="00B30273" w:rsidRDefault="00A062E1" w:rsidP="0030409D">
            <w:pPr>
              <w:spacing w:line="320" w:lineRule="exact"/>
              <w:jc w:val="center"/>
              <w:rPr>
                <w:rFonts w:ascii="Arial" w:eastAsia="Calibri" w:hAnsi="Arial" w:cs="Arial"/>
                <w:color w:val="000000"/>
                <w:sz w:val="24"/>
                <w:szCs w:val="24"/>
              </w:rPr>
            </w:pPr>
            <w:r w:rsidRPr="00B30273">
              <w:rPr>
                <w:rFonts w:ascii="Arial" w:eastAsia="Calibri" w:hAnsi="Arial" w:cs="Arial"/>
                <w:color w:val="000000"/>
                <w:sz w:val="24"/>
                <w:szCs w:val="24"/>
              </w:rPr>
              <w:t>Odpady palne (paliwo alternatywne)</w:t>
            </w:r>
          </w:p>
        </w:tc>
        <w:tc>
          <w:tcPr>
            <w:tcW w:w="2693" w:type="dxa"/>
            <w:shd w:val="clear" w:color="auto" w:fill="auto"/>
            <w:vAlign w:val="center"/>
          </w:tcPr>
          <w:p w14:paraId="1E394355" w14:textId="77777777" w:rsidR="00A062E1" w:rsidRPr="00B30273" w:rsidRDefault="00A062E1" w:rsidP="0030409D">
            <w:pPr>
              <w:spacing w:line="320" w:lineRule="exact"/>
              <w:jc w:val="center"/>
              <w:rPr>
                <w:rFonts w:ascii="Arial" w:eastAsia="Calibri" w:hAnsi="Arial" w:cs="Arial"/>
                <w:color w:val="000000"/>
                <w:sz w:val="24"/>
                <w:szCs w:val="24"/>
              </w:rPr>
            </w:pPr>
            <w:r w:rsidRPr="00B30273">
              <w:rPr>
                <w:rFonts w:ascii="Arial" w:eastAsia="Calibri" w:hAnsi="Arial" w:cs="Arial"/>
                <w:color w:val="000000"/>
                <w:sz w:val="24"/>
                <w:szCs w:val="24"/>
              </w:rPr>
              <w:t xml:space="preserve">Magazynowane selektywnie </w:t>
            </w:r>
            <w:r w:rsidRPr="00B30273">
              <w:rPr>
                <w:rFonts w:ascii="Arial" w:eastAsia="Calibri" w:hAnsi="Arial" w:cs="Arial"/>
                <w:color w:val="000000"/>
                <w:sz w:val="24"/>
                <w:szCs w:val="24"/>
              </w:rPr>
              <w:br/>
              <w:t>w wydzielonym miejscu na terenie hali produkcyjnej (bufor magazynowy paliwa RDF)</w:t>
            </w:r>
          </w:p>
        </w:tc>
        <w:tc>
          <w:tcPr>
            <w:tcW w:w="3261" w:type="dxa"/>
            <w:shd w:val="clear" w:color="auto" w:fill="auto"/>
            <w:vAlign w:val="center"/>
          </w:tcPr>
          <w:p w14:paraId="15D8C509" w14:textId="77777777" w:rsidR="00A062E1" w:rsidRPr="00B30273" w:rsidRDefault="00A062E1" w:rsidP="0030409D">
            <w:pPr>
              <w:spacing w:line="320" w:lineRule="exact"/>
              <w:jc w:val="center"/>
              <w:rPr>
                <w:rFonts w:ascii="Arial" w:eastAsia="Calibri" w:hAnsi="Arial" w:cs="Arial"/>
                <w:color w:val="000000"/>
                <w:sz w:val="24"/>
                <w:szCs w:val="24"/>
              </w:rPr>
            </w:pPr>
            <w:r w:rsidRPr="00B30273">
              <w:rPr>
                <w:rFonts w:ascii="Arial" w:eastAsia="Calibri" w:hAnsi="Arial" w:cs="Arial"/>
                <w:color w:val="000000"/>
                <w:sz w:val="24"/>
                <w:szCs w:val="24"/>
              </w:rPr>
              <w:t xml:space="preserve">Odpady przekazywane do odzysku </w:t>
            </w:r>
            <w:r w:rsidRPr="00B30273">
              <w:rPr>
                <w:rFonts w:ascii="Arial" w:eastAsia="Calibri" w:hAnsi="Arial" w:cs="Arial"/>
                <w:color w:val="000000"/>
                <w:sz w:val="24"/>
                <w:szCs w:val="24"/>
              </w:rPr>
              <w:br/>
              <w:t>w procesie termicznego przekształcania w Elektrociepłowni Zabrze</w:t>
            </w:r>
          </w:p>
        </w:tc>
      </w:tr>
    </w:tbl>
    <w:p w14:paraId="1E0A5AFE" w14:textId="399A3B6F" w:rsidR="00C35DBF" w:rsidRPr="00B30273" w:rsidRDefault="00806009" w:rsidP="0030409D">
      <w:pPr>
        <w:spacing w:before="120" w:after="240" w:line="320" w:lineRule="exact"/>
        <w:rPr>
          <w:rFonts w:ascii="Arial" w:hAnsi="Arial" w:cs="Arial"/>
          <w:b/>
          <w:sz w:val="24"/>
          <w:szCs w:val="24"/>
        </w:rPr>
      </w:pPr>
      <w:r w:rsidRPr="00B30273">
        <w:rPr>
          <w:rFonts w:ascii="Arial" w:hAnsi="Arial" w:cs="Arial"/>
          <w:b/>
          <w:sz w:val="24"/>
          <w:szCs w:val="24"/>
        </w:rPr>
        <w:t xml:space="preserve">2. </w:t>
      </w:r>
      <w:r w:rsidR="00C35DBF" w:rsidRPr="00B30273">
        <w:rPr>
          <w:rFonts w:ascii="Arial" w:hAnsi="Arial" w:cs="Arial"/>
          <w:b/>
          <w:sz w:val="24"/>
          <w:szCs w:val="24"/>
        </w:rPr>
        <w:t>Przetwarzanie odpadów.</w:t>
      </w:r>
    </w:p>
    <w:p w14:paraId="6AED6111" w14:textId="18D89AB8" w:rsidR="00C35DBF" w:rsidRPr="00B30273" w:rsidRDefault="00806009" w:rsidP="0030409D">
      <w:pPr>
        <w:spacing w:before="120" w:after="240" w:line="320" w:lineRule="exact"/>
        <w:rPr>
          <w:rFonts w:ascii="Arial" w:hAnsi="Arial" w:cs="Arial"/>
          <w:b/>
          <w:sz w:val="24"/>
          <w:szCs w:val="24"/>
        </w:rPr>
      </w:pPr>
      <w:r w:rsidRPr="00B30273">
        <w:rPr>
          <w:rFonts w:ascii="Arial" w:hAnsi="Arial" w:cs="Arial"/>
          <w:b/>
          <w:sz w:val="24"/>
          <w:szCs w:val="24"/>
        </w:rPr>
        <w:lastRenderedPageBreak/>
        <w:t xml:space="preserve">2.1. </w:t>
      </w:r>
      <w:r w:rsidR="00C35DBF" w:rsidRPr="00B30273">
        <w:rPr>
          <w:rFonts w:ascii="Arial" w:hAnsi="Arial" w:cs="Arial"/>
          <w:b/>
          <w:sz w:val="24"/>
          <w:szCs w:val="24"/>
        </w:rPr>
        <w:t>Rodzaj i ilość odpadó</w:t>
      </w:r>
      <w:r w:rsidR="002040D7" w:rsidRPr="00B30273">
        <w:rPr>
          <w:rFonts w:ascii="Arial" w:hAnsi="Arial" w:cs="Arial"/>
          <w:b/>
          <w:sz w:val="24"/>
          <w:szCs w:val="24"/>
        </w:rPr>
        <w:t xml:space="preserve">w </w:t>
      </w:r>
      <w:r w:rsidR="00B02B44" w:rsidRPr="00B30273">
        <w:rPr>
          <w:rFonts w:ascii="Arial" w:hAnsi="Arial" w:cs="Arial"/>
          <w:b/>
          <w:sz w:val="24"/>
          <w:szCs w:val="24"/>
        </w:rPr>
        <w:t>przewidzianych</w:t>
      </w:r>
      <w:r w:rsidR="002040D7" w:rsidRPr="00B30273">
        <w:rPr>
          <w:rFonts w:ascii="Arial" w:hAnsi="Arial" w:cs="Arial"/>
          <w:b/>
          <w:sz w:val="24"/>
          <w:szCs w:val="24"/>
        </w:rPr>
        <w:t xml:space="preserve"> do przetwarzania</w:t>
      </w:r>
      <w:r w:rsidR="00C35DBF" w:rsidRPr="00B30273">
        <w:rPr>
          <w:rFonts w:ascii="Arial" w:hAnsi="Arial" w:cs="Arial"/>
          <w:b/>
          <w:sz w:val="24"/>
          <w:szCs w:val="24"/>
        </w:rPr>
        <w:t xml:space="preserve"> i powstających w wyniku przetwarzania w okresie roku. </w:t>
      </w:r>
    </w:p>
    <w:p w14:paraId="30183787" w14:textId="67763904" w:rsidR="00E7533F" w:rsidRPr="00B30273" w:rsidRDefault="001B2C13" w:rsidP="0030409D">
      <w:pPr>
        <w:pStyle w:val="Arial10i50"/>
        <w:spacing w:before="120" w:after="120" w:line="320" w:lineRule="exact"/>
        <w:rPr>
          <w:rFonts w:cs="Arial"/>
          <w:sz w:val="24"/>
          <w:szCs w:val="24"/>
        </w:rPr>
      </w:pPr>
      <w:r w:rsidRPr="00B30273">
        <w:rPr>
          <w:rFonts w:cs="Arial"/>
          <w:color w:val="auto"/>
          <w:sz w:val="24"/>
          <w:szCs w:val="24"/>
        </w:rPr>
        <w:t xml:space="preserve">Przetwarzanie będzie prowadzone na terenie </w:t>
      </w:r>
      <w:r w:rsidR="00DA6E58" w:rsidRPr="00B30273">
        <w:rPr>
          <w:rFonts w:cs="Arial"/>
          <w:color w:val="auto"/>
          <w:sz w:val="24"/>
          <w:szCs w:val="24"/>
        </w:rPr>
        <w:t>FORTUM Silesia S.A.</w:t>
      </w:r>
      <w:r w:rsidRPr="00B30273">
        <w:rPr>
          <w:rFonts w:cs="Arial"/>
          <w:color w:val="auto"/>
          <w:sz w:val="24"/>
          <w:szCs w:val="24"/>
        </w:rPr>
        <w:t xml:space="preserve"> przy ul. </w:t>
      </w:r>
      <w:r w:rsidR="00DA6E58" w:rsidRPr="00B30273">
        <w:rPr>
          <w:rFonts w:cs="Arial"/>
          <w:color w:val="auto"/>
          <w:sz w:val="24"/>
          <w:szCs w:val="24"/>
        </w:rPr>
        <w:t>Podmiejskiej 130</w:t>
      </w:r>
      <w:r w:rsidRPr="00B30273">
        <w:rPr>
          <w:rFonts w:cs="Arial"/>
          <w:color w:val="auto"/>
          <w:sz w:val="24"/>
          <w:szCs w:val="24"/>
        </w:rPr>
        <w:t xml:space="preserve"> w </w:t>
      </w:r>
      <w:r w:rsidR="00DA6E58" w:rsidRPr="00B30273">
        <w:rPr>
          <w:rFonts w:cs="Arial"/>
          <w:color w:val="auto"/>
          <w:sz w:val="24"/>
          <w:szCs w:val="24"/>
        </w:rPr>
        <w:t>Zawierciu</w:t>
      </w:r>
      <w:r w:rsidRPr="00B30273">
        <w:rPr>
          <w:rFonts w:cs="Arial"/>
          <w:color w:val="auto"/>
          <w:sz w:val="24"/>
          <w:szCs w:val="24"/>
        </w:rPr>
        <w:t xml:space="preserve"> na terenie dział</w:t>
      </w:r>
      <w:r w:rsidR="00DA6E58" w:rsidRPr="00B30273">
        <w:rPr>
          <w:rFonts w:cs="Arial"/>
          <w:color w:val="auto"/>
          <w:sz w:val="24"/>
          <w:szCs w:val="24"/>
        </w:rPr>
        <w:t>ki</w:t>
      </w:r>
      <w:r w:rsidRPr="00B30273">
        <w:rPr>
          <w:rFonts w:cs="Arial"/>
          <w:color w:val="auto"/>
          <w:sz w:val="24"/>
          <w:szCs w:val="24"/>
        </w:rPr>
        <w:t xml:space="preserve"> geodezyjnych o </w:t>
      </w:r>
      <w:r w:rsidR="00E7533F" w:rsidRPr="00B30273">
        <w:rPr>
          <w:rFonts w:cs="Arial"/>
          <w:sz w:val="24"/>
          <w:szCs w:val="24"/>
        </w:rPr>
        <w:t>numerze ewidencyjnym 1095/36 (obręb Marciszów).</w:t>
      </w:r>
    </w:p>
    <w:p w14:paraId="1DE6C17B" w14:textId="3D764584" w:rsidR="006831B3" w:rsidRPr="00B30273" w:rsidRDefault="001B2C13" w:rsidP="0030409D">
      <w:pPr>
        <w:pStyle w:val="Arial10i50"/>
        <w:spacing w:line="320" w:lineRule="exact"/>
        <w:rPr>
          <w:rFonts w:cs="Arial"/>
          <w:sz w:val="24"/>
          <w:szCs w:val="24"/>
        </w:rPr>
      </w:pPr>
      <w:r w:rsidRPr="00B30273">
        <w:rPr>
          <w:rFonts w:cs="Arial"/>
          <w:sz w:val="24"/>
          <w:szCs w:val="24"/>
        </w:rPr>
        <w:t xml:space="preserve">Roczna moc </w:t>
      </w:r>
      <w:r w:rsidR="00E7533F" w:rsidRPr="00B30273">
        <w:rPr>
          <w:rFonts w:cs="Arial"/>
          <w:sz w:val="24"/>
          <w:szCs w:val="24"/>
        </w:rPr>
        <w:t xml:space="preserve">produkcyjna </w:t>
      </w:r>
      <w:r w:rsidR="00577BCA" w:rsidRPr="00B30273">
        <w:rPr>
          <w:rFonts w:cs="Arial"/>
          <w:sz w:val="24"/>
          <w:szCs w:val="24"/>
        </w:rPr>
        <w:t>wynosi</w:t>
      </w:r>
      <w:r w:rsidR="006831B3" w:rsidRPr="00B30273">
        <w:rPr>
          <w:rFonts w:cs="Arial"/>
          <w:sz w:val="24"/>
          <w:szCs w:val="24"/>
        </w:rPr>
        <w:t xml:space="preserve"> </w:t>
      </w:r>
      <w:r w:rsidR="00E7533F" w:rsidRPr="00B30273">
        <w:rPr>
          <w:rFonts w:cs="Arial"/>
          <w:sz w:val="24"/>
          <w:szCs w:val="24"/>
        </w:rPr>
        <w:t xml:space="preserve">100 tys. ton rocznie </w:t>
      </w:r>
      <w:r w:rsidR="006831B3" w:rsidRPr="00B30273">
        <w:rPr>
          <w:rFonts w:cs="Arial"/>
          <w:sz w:val="24"/>
          <w:szCs w:val="24"/>
        </w:rPr>
        <w:t xml:space="preserve">gotowego </w:t>
      </w:r>
      <w:r w:rsidR="00E7533F" w:rsidRPr="00B30273">
        <w:rPr>
          <w:rFonts w:cs="Arial"/>
          <w:sz w:val="24"/>
          <w:szCs w:val="24"/>
        </w:rPr>
        <w:t>paliwa alternatywnego RDF.</w:t>
      </w:r>
      <w:r w:rsidRPr="00B30273">
        <w:rPr>
          <w:rFonts w:cs="Arial"/>
          <w:sz w:val="24"/>
          <w:szCs w:val="24"/>
        </w:rPr>
        <w:t xml:space="preserve"> </w:t>
      </w:r>
      <w:r w:rsidR="006831B3" w:rsidRPr="00B30273">
        <w:rPr>
          <w:rFonts w:cs="Arial"/>
          <w:sz w:val="24"/>
          <w:szCs w:val="24"/>
        </w:rPr>
        <w:t>Roczna moc przerobowa instalacji wynosi 110 00</w:t>
      </w:r>
      <w:r w:rsidR="0098631C" w:rsidRPr="00B30273">
        <w:rPr>
          <w:rFonts w:cs="Arial"/>
          <w:sz w:val="24"/>
          <w:szCs w:val="24"/>
        </w:rPr>
        <w:t>0</w:t>
      </w:r>
      <w:r w:rsidR="006831B3" w:rsidRPr="00B30273">
        <w:rPr>
          <w:rFonts w:cs="Arial"/>
          <w:sz w:val="24"/>
          <w:szCs w:val="24"/>
        </w:rPr>
        <w:t xml:space="preserve"> Mg/rok.</w:t>
      </w:r>
    </w:p>
    <w:p w14:paraId="399AE908" w14:textId="77777777" w:rsidR="00622269" w:rsidRPr="00B30273" w:rsidRDefault="00622269" w:rsidP="0030409D">
      <w:pPr>
        <w:pStyle w:val="Arial10i50"/>
        <w:spacing w:line="320" w:lineRule="exact"/>
        <w:rPr>
          <w:rFonts w:cs="Arial"/>
          <w:sz w:val="24"/>
          <w:szCs w:val="24"/>
        </w:rPr>
      </w:pPr>
    </w:p>
    <w:p w14:paraId="1E09BEC9" w14:textId="77777777" w:rsidR="00622269" w:rsidRPr="00B30273" w:rsidRDefault="00622269" w:rsidP="0030409D">
      <w:pPr>
        <w:pStyle w:val="Arial10i50"/>
        <w:spacing w:line="320" w:lineRule="exact"/>
        <w:rPr>
          <w:rFonts w:cs="Arial"/>
          <w:b/>
          <w:sz w:val="24"/>
          <w:szCs w:val="24"/>
        </w:rPr>
      </w:pPr>
      <w:r w:rsidRPr="00B30273">
        <w:rPr>
          <w:rFonts w:cs="Arial"/>
          <w:sz w:val="24"/>
          <w:szCs w:val="24"/>
        </w:rPr>
        <w:t xml:space="preserve">Zgodnie z zał. nr 1 do ustawy o odpadach przetwarzane odpady poddane będą procesowi </w:t>
      </w:r>
      <w:r w:rsidRPr="00B30273">
        <w:rPr>
          <w:rFonts w:cs="Arial"/>
          <w:b/>
          <w:sz w:val="24"/>
          <w:szCs w:val="24"/>
        </w:rPr>
        <w:t>R12</w:t>
      </w:r>
      <w:r w:rsidRPr="00B30273">
        <w:rPr>
          <w:rFonts w:cs="Arial"/>
          <w:sz w:val="24"/>
          <w:szCs w:val="24"/>
        </w:rPr>
        <w:t xml:space="preserve"> wymiana odpadów w celu poddania ich któremukolwiek z procesów wymienionych w pozycji </w:t>
      </w:r>
      <w:r w:rsidRPr="00B30273">
        <w:rPr>
          <w:rFonts w:cs="Arial"/>
          <w:b/>
          <w:sz w:val="24"/>
          <w:szCs w:val="24"/>
        </w:rPr>
        <w:t>R1–R11.</w:t>
      </w:r>
    </w:p>
    <w:p w14:paraId="53591F3D" w14:textId="77777777" w:rsidR="00CF11B5" w:rsidRPr="00B30273" w:rsidRDefault="00CF11B5" w:rsidP="0030409D">
      <w:pPr>
        <w:pStyle w:val="Arial10i50"/>
        <w:spacing w:line="320" w:lineRule="exact"/>
        <w:rPr>
          <w:rFonts w:cs="Arial"/>
          <w:sz w:val="24"/>
          <w:szCs w:val="24"/>
        </w:rPr>
      </w:pPr>
    </w:p>
    <w:p w14:paraId="2FB1C9D4" w14:textId="1A61F86B" w:rsidR="00C35DBF" w:rsidRPr="00B30273" w:rsidRDefault="00394831" w:rsidP="0030409D">
      <w:pPr>
        <w:pStyle w:val="Arial10i50"/>
        <w:spacing w:before="120" w:after="120" w:line="320" w:lineRule="exact"/>
        <w:rPr>
          <w:rFonts w:cs="Arial"/>
          <w:b/>
          <w:color w:val="auto"/>
          <w:sz w:val="24"/>
          <w:szCs w:val="24"/>
        </w:rPr>
      </w:pPr>
      <w:r w:rsidRPr="00B30273">
        <w:rPr>
          <w:rFonts w:cs="Arial"/>
          <w:b/>
          <w:color w:val="auto"/>
          <w:sz w:val="24"/>
          <w:szCs w:val="24"/>
        </w:rPr>
        <w:t>1.</w:t>
      </w:r>
      <w:r w:rsidR="00DA5B8C" w:rsidRPr="00B30273">
        <w:rPr>
          <w:rFonts w:cs="Arial"/>
          <w:b/>
          <w:color w:val="auto"/>
          <w:sz w:val="24"/>
          <w:szCs w:val="24"/>
        </w:rPr>
        <w:t xml:space="preserve">2. Rodzaj i ilość odpadów przewidzianych do przetwarzania i powstających w wyniku przetwarzania w okresie roku. </w:t>
      </w:r>
    </w:p>
    <w:tbl>
      <w:tblPr>
        <w:tblStyle w:val="Tabela-Siatka45"/>
        <w:tblW w:w="0" w:type="auto"/>
        <w:tblLook w:val="04A0" w:firstRow="1" w:lastRow="0" w:firstColumn="1" w:lastColumn="0" w:noHBand="0" w:noVBand="1"/>
      </w:tblPr>
      <w:tblGrid>
        <w:gridCol w:w="796"/>
        <w:gridCol w:w="1467"/>
        <w:gridCol w:w="5387"/>
        <w:gridCol w:w="1410"/>
      </w:tblGrid>
      <w:tr w:rsidR="00C64F7B" w:rsidRPr="00B30273" w14:paraId="73F271AE" w14:textId="77777777" w:rsidTr="001172BC">
        <w:trPr>
          <w:tblHeader/>
        </w:trPr>
        <w:tc>
          <w:tcPr>
            <w:tcW w:w="796" w:type="dxa"/>
            <w:shd w:val="clear" w:color="auto" w:fill="A6A6A6"/>
            <w:vAlign w:val="center"/>
          </w:tcPr>
          <w:p w14:paraId="0F6AD863" w14:textId="77777777" w:rsidR="00C64F7B" w:rsidRPr="00B30273" w:rsidRDefault="00C64F7B" w:rsidP="0030409D">
            <w:pPr>
              <w:spacing w:before="120" w:after="120" w:line="320" w:lineRule="exact"/>
              <w:jc w:val="center"/>
              <w:rPr>
                <w:rFonts w:ascii="Arial" w:hAnsi="Arial" w:cs="Arial"/>
                <w:b/>
                <w:bCs/>
                <w:iCs/>
                <w:sz w:val="24"/>
                <w:szCs w:val="24"/>
              </w:rPr>
            </w:pPr>
            <w:r w:rsidRPr="00B30273">
              <w:rPr>
                <w:rFonts w:ascii="Arial" w:hAnsi="Arial" w:cs="Arial"/>
                <w:b/>
                <w:bCs/>
                <w:iCs/>
                <w:sz w:val="24"/>
                <w:szCs w:val="24"/>
              </w:rPr>
              <w:t>Lp.</w:t>
            </w:r>
          </w:p>
        </w:tc>
        <w:tc>
          <w:tcPr>
            <w:tcW w:w="1467" w:type="dxa"/>
            <w:shd w:val="clear" w:color="auto" w:fill="A6A6A6"/>
            <w:vAlign w:val="center"/>
          </w:tcPr>
          <w:p w14:paraId="10FBFE12" w14:textId="77777777" w:rsidR="00C64F7B" w:rsidRPr="00B30273" w:rsidRDefault="00C64F7B" w:rsidP="0030409D">
            <w:pPr>
              <w:spacing w:before="120" w:after="120" w:line="320" w:lineRule="exact"/>
              <w:jc w:val="center"/>
              <w:rPr>
                <w:rFonts w:ascii="Arial" w:hAnsi="Arial" w:cs="Arial"/>
                <w:b/>
                <w:bCs/>
                <w:iCs/>
                <w:sz w:val="24"/>
                <w:szCs w:val="24"/>
              </w:rPr>
            </w:pPr>
            <w:r w:rsidRPr="00B30273">
              <w:rPr>
                <w:rFonts w:ascii="Arial" w:hAnsi="Arial" w:cs="Arial"/>
                <w:b/>
                <w:bCs/>
                <w:iCs/>
                <w:sz w:val="24"/>
                <w:szCs w:val="24"/>
              </w:rPr>
              <w:t>Kod odpadu</w:t>
            </w:r>
          </w:p>
        </w:tc>
        <w:tc>
          <w:tcPr>
            <w:tcW w:w="5387" w:type="dxa"/>
            <w:shd w:val="clear" w:color="auto" w:fill="A6A6A6"/>
            <w:vAlign w:val="center"/>
          </w:tcPr>
          <w:p w14:paraId="2E4EC38B" w14:textId="77777777" w:rsidR="00C64F7B" w:rsidRPr="00B30273" w:rsidRDefault="00C64F7B" w:rsidP="0030409D">
            <w:pPr>
              <w:spacing w:before="120" w:after="120" w:line="320" w:lineRule="exact"/>
              <w:jc w:val="center"/>
              <w:rPr>
                <w:rFonts w:ascii="Arial" w:hAnsi="Arial" w:cs="Arial"/>
                <w:b/>
                <w:bCs/>
                <w:iCs/>
                <w:sz w:val="24"/>
                <w:szCs w:val="24"/>
              </w:rPr>
            </w:pPr>
            <w:r w:rsidRPr="00B30273">
              <w:rPr>
                <w:rFonts w:ascii="Arial" w:hAnsi="Arial" w:cs="Arial"/>
                <w:b/>
                <w:bCs/>
                <w:iCs/>
                <w:sz w:val="24"/>
                <w:szCs w:val="24"/>
              </w:rPr>
              <w:t>Rodzaj odpadu</w:t>
            </w:r>
          </w:p>
        </w:tc>
        <w:tc>
          <w:tcPr>
            <w:tcW w:w="1410" w:type="dxa"/>
            <w:shd w:val="clear" w:color="auto" w:fill="A6A6A6"/>
            <w:vAlign w:val="center"/>
          </w:tcPr>
          <w:p w14:paraId="1EB07E85" w14:textId="77777777" w:rsidR="00C64F7B" w:rsidRPr="00B30273" w:rsidRDefault="00C64F7B" w:rsidP="0030409D">
            <w:pPr>
              <w:spacing w:before="120" w:after="120" w:line="320" w:lineRule="exact"/>
              <w:jc w:val="center"/>
              <w:rPr>
                <w:rFonts w:ascii="Arial" w:hAnsi="Arial" w:cs="Arial"/>
                <w:b/>
                <w:bCs/>
                <w:iCs/>
                <w:sz w:val="24"/>
                <w:szCs w:val="24"/>
              </w:rPr>
            </w:pPr>
            <w:r w:rsidRPr="00B30273">
              <w:rPr>
                <w:rFonts w:ascii="Arial" w:hAnsi="Arial" w:cs="Arial"/>
                <w:b/>
                <w:bCs/>
                <w:iCs/>
                <w:sz w:val="24"/>
                <w:szCs w:val="24"/>
              </w:rPr>
              <w:t xml:space="preserve">Ilość </w:t>
            </w:r>
            <w:r w:rsidRPr="00B30273">
              <w:rPr>
                <w:rFonts w:ascii="Arial" w:hAnsi="Arial" w:cs="Arial"/>
                <w:b/>
                <w:bCs/>
                <w:iCs/>
                <w:sz w:val="24"/>
                <w:szCs w:val="24"/>
              </w:rPr>
              <w:br/>
              <w:t>[Mg/rok]</w:t>
            </w:r>
          </w:p>
        </w:tc>
      </w:tr>
      <w:tr w:rsidR="00C64F7B" w:rsidRPr="00B30273" w14:paraId="2B4C3FFF" w14:textId="77777777" w:rsidTr="001172BC">
        <w:tc>
          <w:tcPr>
            <w:tcW w:w="796" w:type="dxa"/>
            <w:vAlign w:val="center"/>
          </w:tcPr>
          <w:p w14:paraId="37001759" w14:textId="77777777" w:rsidR="00C64F7B" w:rsidRPr="00B30273" w:rsidRDefault="00C64F7B" w:rsidP="0030409D">
            <w:pPr>
              <w:numPr>
                <w:ilvl w:val="0"/>
                <w:numId w:val="130"/>
              </w:numPr>
              <w:spacing w:before="40" w:after="40" w:line="320" w:lineRule="exact"/>
              <w:jc w:val="center"/>
              <w:rPr>
                <w:rFonts w:ascii="Arial" w:eastAsia="Calibri" w:hAnsi="Arial" w:cs="Arial"/>
                <w:sz w:val="24"/>
                <w:szCs w:val="24"/>
              </w:rPr>
            </w:pPr>
          </w:p>
        </w:tc>
        <w:tc>
          <w:tcPr>
            <w:tcW w:w="1467" w:type="dxa"/>
            <w:vAlign w:val="center"/>
          </w:tcPr>
          <w:p w14:paraId="198C83FB" w14:textId="77777777" w:rsidR="00C64F7B" w:rsidRPr="00B30273" w:rsidRDefault="00C64F7B" w:rsidP="0030409D">
            <w:pPr>
              <w:spacing w:before="40" w:after="40" w:line="320" w:lineRule="exact"/>
              <w:rPr>
                <w:rFonts w:ascii="Arial" w:hAnsi="Arial" w:cs="Arial"/>
                <w:bCs/>
                <w:iCs/>
                <w:sz w:val="24"/>
                <w:szCs w:val="24"/>
              </w:rPr>
            </w:pPr>
            <w:r w:rsidRPr="00B30273">
              <w:rPr>
                <w:rFonts w:ascii="Arial" w:hAnsi="Arial" w:cs="Arial"/>
                <w:bCs/>
                <w:iCs/>
                <w:sz w:val="24"/>
                <w:szCs w:val="24"/>
              </w:rPr>
              <w:t xml:space="preserve">03 01 01 </w:t>
            </w:r>
          </w:p>
        </w:tc>
        <w:tc>
          <w:tcPr>
            <w:tcW w:w="5387" w:type="dxa"/>
            <w:vAlign w:val="center"/>
          </w:tcPr>
          <w:p w14:paraId="3EAFF512" w14:textId="77777777" w:rsidR="00C64F7B" w:rsidRPr="00B30273" w:rsidRDefault="00C64F7B" w:rsidP="0030409D">
            <w:pPr>
              <w:spacing w:before="40" w:after="40" w:line="320" w:lineRule="exact"/>
              <w:jc w:val="both"/>
              <w:rPr>
                <w:rFonts w:ascii="Arial" w:hAnsi="Arial" w:cs="Arial"/>
                <w:bCs/>
                <w:iCs/>
                <w:sz w:val="24"/>
                <w:szCs w:val="24"/>
              </w:rPr>
            </w:pPr>
            <w:r w:rsidRPr="00B30273">
              <w:rPr>
                <w:rFonts w:ascii="Arial" w:hAnsi="Arial" w:cs="Arial"/>
                <w:bCs/>
                <w:iCs/>
                <w:sz w:val="24"/>
                <w:szCs w:val="24"/>
              </w:rPr>
              <w:t xml:space="preserve">Odpady kory i korka </w:t>
            </w:r>
          </w:p>
        </w:tc>
        <w:tc>
          <w:tcPr>
            <w:tcW w:w="1410" w:type="dxa"/>
            <w:vAlign w:val="center"/>
          </w:tcPr>
          <w:p w14:paraId="7F5998EA" w14:textId="2C5AD13C" w:rsidR="00C64F7B" w:rsidRPr="00B30273" w:rsidRDefault="00C64F7B" w:rsidP="0030409D">
            <w:pPr>
              <w:spacing w:before="40" w:after="40" w:line="320" w:lineRule="exact"/>
              <w:jc w:val="right"/>
              <w:rPr>
                <w:rFonts w:ascii="Arial" w:hAnsi="Arial" w:cs="Arial"/>
                <w:bCs/>
                <w:iCs/>
                <w:sz w:val="24"/>
                <w:szCs w:val="24"/>
              </w:rPr>
            </w:pPr>
            <w:r w:rsidRPr="00B30273">
              <w:rPr>
                <w:rFonts w:ascii="Arial" w:hAnsi="Arial" w:cs="Arial"/>
                <w:bCs/>
                <w:iCs/>
                <w:sz w:val="24"/>
                <w:szCs w:val="24"/>
              </w:rPr>
              <w:t xml:space="preserve"> 50 000</w:t>
            </w:r>
          </w:p>
        </w:tc>
      </w:tr>
      <w:tr w:rsidR="00C64F7B" w:rsidRPr="00B30273" w14:paraId="28513E82" w14:textId="77777777" w:rsidTr="001172BC">
        <w:tc>
          <w:tcPr>
            <w:tcW w:w="796" w:type="dxa"/>
            <w:vAlign w:val="center"/>
          </w:tcPr>
          <w:p w14:paraId="273FDE33" w14:textId="77777777" w:rsidR="00C64F7B" w:rsidRPr="00B30273" w:rsidRDefault="00C64F7B" w:rsidP="0030409D">
            <w:pPr>
              <w:numPr>
                <w:ilvl w:val="0"/>
                <w:numId w:val="130"/>
              </w:numPr>
              <w:spacing w:before="40" w:after="40" w:line="320" w:lineRule="exact"/>
              <w:jc w:val="center"/>
              <w:rPr>
                <w:rFonts w:ascii="Arial" w:eastAsia="Calibri" w:hAnsi="Arial" w:cs="Arial"/>
                <w:sz w:val="24"/>
                <w:szCs w:val="24"/>
              </w:rPr>
            </w:pPr>
          </w:p>
        </w:tc>
        <w:tc>
          <w:tcPr>
            <w:tcW w:w="1467" w:type="dxa"/>
            <w:vAlign w:val="center"/>
          </w:tcPr>
          <w:p w14:paraId="583C05B8" w14:textId="77777777" w:rsidR="00C64F7B" w:rsidRPr="00B30273" w:rsidRDefault="00C64F7B" w:rsidP="0030409D">
            <w:pPr>
              <w:spacing w:before="40" w:after="40" w:line="320" w:lineRule="exact"/>
              <w:rPr>
                <w:rFonts w:ascii="Arial" w:hAnsi="Arial" w:cs="Arial"/>
                <w:bCs/>
                <w:iCs/>
                <w:sz w:val="24"/>
                <w:szCs w:val="24"/>
              </w:rPr>
            </w:pPr>
            <w:r w:rsidRPr="00B30273">
              <w:rPr>
                <w:rFonts w:ascii="Arial" w:hAnsi="Arial" w:cs="Arial"/>
                <w:bCs/>
                <w:iCs/>
                <w:sz w:val="24"/>
                <w:szCs w:val="24"/>
              </w:rPr>
              <w:t xml:space="preserve">03 01 05 </w:t>
            </w:r>
          </w:p>
        </w:tc>
        <w:tc>
          <w:tcPr>
            <w:tcW w:w="5387" w:type="dxa"/>
            <w:vAlign w:val="center"/>
          </w:tcPr>
          <w:p w14:paraId="11B450B8" w14:textId="77777777" w:rsidR="00C64F7B" w:rsidRPr="00B30273" w:rsidRDefault="00C64F7B" w:rsidP="0030409D">
            <w:pPr>
              <w:spacing w:before="40" w:after="40" w:line="320" w:lineRule="exact"/>
              <w:jc w:val="both"/>
              <w:rPr>
                <w:rFonts w:ascii="Arial" w:hAnsi="Arial" w:cs="Arial"/>
                <w:bCs/>
                <w:iCs/>
                <w:sz w:val="24"/>
                <w:szCs w:val="24"/>
              </w:rPr>
            </w:pPr>
            <w:r w:rsidRPr="00B30273">
              <w:rPr>
                <w:rFonts w:ascii="Arial" w:hAnsi="Arial" w:cs="Arial"/>
                <w:bCs/>
                <w:iCs/>
                <w:sz w:val="24"/>
                <w:szCs w:val="24"/>
              </w:rPr>
              <w:t xml:space="preserve">Trociny, wióry, ścinki, drewno, płyta wiórowa i fornir inne niż wymienione w 03 01 04 </w:t>
            </w:r>
          </w:p>
        </w:tc>
        <w:tc>
          <w:tcPr>
            <w:tcW w:w="1410" w:type="dxa"/>
            <w:vAlign w:val="center"/>
          </w:tcPr>
          <w:p w14:paraId="4D895366" w14:textId="7EB63197" w:rsidR="00C64F7B" w:rsidRPr="00B30273" w:rsidRDefault="00C64F7B" w:rsidP="0030409D">
            <w:pPr>
              <w:spacing w:before="40" w:after="40" w:line="320" w:lineRule="exact"/>
              <w:jc w:val="right"/>
              <w:rPr>
                <w:rFonts w:ascii="Arial" w:hAnsi="Arial" w:cs="Arial"/>
                <w:bCs/>
                <w:iCs/>
                <w:sz w:val="24"/>
                <w:szCs w:val="24"/>
              </w:rPr>
            </w:pPr>
            <w:r w:rsidRPr="00B30273">
              <w:rPr>
                <w:rFonts w:ascii="Arial" w:hAnsi="Arial" w:cs="Arial"/>
                <w:bCs/>
                <w:iCs/>
                <w:sz w:val="24"/>
                <w:szCs w:val="24"/>
              </w:rPr>
              <w:t xml:space="preserve"> 50 000</w:t>
            </w:r>
          </w:p>
        </w:tc>
      </w:tr>
      <w:tr w:rsidR="00C64F7B" w:rsidRPr="00B30273" w14:paraId="44CFD03B" w14:textId="77777777" w:rsidTr="001172BC">
        <w:tc>
          <w:tcPr>
            <w:tcW w:w="796" w:type="dxa"/>
            <w:vAlign w:val="center"/>
          </w:tcPr>
          <w:p w14:paraId="4FD7BB85" w14:textId="77777777" w:rsidR="00C64F7B" w:rsidRPr="00B30273" w:rsidRDefault="00C64F7B" w:rsidP="0030409D">
            <w:pPr>
              <w:numPr>
                <w:ilvl w:val="0"/>
                <w:numId w:val="130"/>
              </w:numPr>
              <w:spacing w:before="40" w:after="40" w:line="320" w:lineRule="exact"/>
              <w:jc w:val="center"/>
              <w:rPr>
                <w:rFonts w:ascii="Arial" w:eastAsia="Calibri" w:hAnsi="Arial" w:cs="Arial"/>
                <w:sz w:val="24"/>
                <w:szCs w:val="24"/>
              </w:rPr>
            </w:pPr>
          </w:p>
        </w:tc>
        <w:tc>
          <w:tcPr>
            <w:tcW w:w="1467" w:type="dxa"/>
            <w:vAlign w:val="center"/>
          </w:tcPr>
          <w:p w14:paraId="2241C34C" w14:textId="77777777" w:rsidR="00C64F7B" w:rsidRPr="00B30273" w:rsidRDefault="00C64F7B" w:rsidP="0030409D">
            <w:pPr>
              <w:spacing w:before="40" w:after="40" w:line="320" w:lineRule="exact"/>
              <w:rPr>
                <w:rFonts w:ascii="Arial" w:hAnsi="Arial" w:cs="Arial"/>
                <w:bCs/>
                <w:iCs/>
                <w:sz w:val="24"/>
                <w:szCs w:val="24"/>
              </w:rPr>
            </w:pPr>
            <w:r w:rsidRPr="00B30273">
              <w:rPr>
                <w:rFonts w:ascii="Arial" w:hAnsi="Arial" w:cs="Arial"/>
                <w:bCs/>
                <w:iCs/>
                <w:sz w:val="24"/>
                <w:szCs w:val="24"/>
              </w:rPr>
              <w:t xml:space="preserve">03 01 81 </w:t>
            </w:r>
          </w:p>
        </w:tc>
        <w:tc>
          <w:tcPr>
            <w:tcW w:w="5387" w:type="dxa"/>
            <w:vAlign w:val="center"/>
          </w:tcPr>
          <w:p w14:paraId="4FEDF640" w14:textId="77777777" w:rsidR="00C64F7B" w:rsidRPr="00B30273" w:rsidRDefault="00C64F7B" w:rsidP="0030409D">
            <w:pPr>
              <w:spacing w:before="40" w:after="40" w:line="320" w:lineRule="exact"/>
              <w:jc w:val="both"/>
              <w:rPr>
                <w:rFonts w:ascii="Arial" w:hAnsi="Arial" w:cs="Arial"/>
                <w:bCs/>
                <w:iCs/>
                <w:sz w:val="24"/>
                <w:szCs w:val="24"/>
              </w:rPr>
            </w:pPr>
            <w:r w:rsidRPr="00B30273">
              <w:rPr>
                <w:rFonts w:ascii="Arial" w:hAnsi="Arial" w:cs="Arial"/>
                <w:bCs/>
                <w:iCs/>
                <w:sz w:val="24"/>
                <w:szCs w:val="24"/>
              </w:rPr>
              <w:t xml:space="preserve">Odpady z chemicznej przeróbki drewna inne niż wymienione w 03 01 80 </w:t>
            </w:r>
          </w:p>
        </w:tc>
        <w:tc>
          <w:tcPr>
            <w:tcW w:w="1410" w:type="dxa"/>
            <w:vAlign w:val="center"/>
          </w:tcPr>
          <w:p w14:paraId="770CE591" w14:textId="4EA18CE3" w:rsidR="00C64F7B" w:rsidRPr="00B30273" w:rsidRDefault="00C64F7B" w:rsidP="0030409D">
            <w:pPr>
              <w:spacing w:before="40" w:after="40" w:line="320" w:lineRule="exact"/>
              <w:jc w:val="right"/>
              <w:rPr>
                <w:rFonts w:ascii="Arial" w:hAnsi="Arial" w:cs="Arial"/>
                <w:bCs/>
                <w:iCs/>
                <w:sz w:val="24"/>
                <w:szCs w:val="24"/>
              </w:rPr>
            </w:pPr>
            <w:r w:rsidRPr="00B30273">
              <w:rPr>
                <w:rFonts w:ascii="Arial" w:hAnsi="Arial" w:cs="Arial"/>
                <w:bCs/>
                <w:iCs/>
                <w:sz w:val="24"/>
                <w:szCs w:val="24"/>
              </w:rPr>
              <w:t xml:space="preserve"> 50 000</w:t>
            </w:r>
          </w:p>
        </w:tc>
      </w:tr>
      <w:tr w:rsidR="00C64F7B" w:rsidRPr="00B30273" w14:paraId="4568A259" w14:textId="77777777" w:rsidTr="001172BC">
        <w:tc>
          <w:tcPr>
            <w:tcW w:w="796" w:type="dxa"/>
            <w:vAlign w:val="center"/>
          </w:tcPr>
          <w:p w14:paraId="73743847" w14:textId="77777777" w:rsidR="00C64F7B" w:rsidRPr="00B30273" w:rsidRDefault="00C64F7B" w:rsidP="0030409D">
            <w:pPr>
              <w:numPr>
                <w:ilvl w:val="0"/>
                <w:numId w:val="130"/>
              </w:numPr>
              <w:spacing w:before="40" w:after="40" w:line="320" w:lineRule="exact"/>
              <w:jc w:val="center"/>
              <w:rPr>
                <w:rFonts w:ascii="Arial" w:eastAsia="Calibri" w:hAnsi="Arial" w:cs="Arial"/>
                <w:sz w:val="24"/>
                <w:szCs w:val="24"/>
              </w:rPr>
            </w:pPr>
          </w:p>
        </w:tc>
        <w:tc>
          <w:tcPr>
            <w:tcW w:w="1467" w:type="dxa"/>
            <w:vAlign w:val="center"/>
          </w:tcPr>
          <w:p w14:paraId="4C9FFB9F" w14:textId="77777777" w:rsidR="00C64F7B" w:rsidRPr="00B30273" w:rsidRDefault="00C64F7B" w:rsidP="0030409D">
            <w:pPr>
              <w:spacing w:before="40" w:after="40" w:line="320" w:lineRule="exact"/>
              <w:rPr>
                <w:rFonts w:ascii="Arial" w:hAnsi="Arial" w:cs="Arial"/>
                <w:bCs/>
                <w:iCs/>
                <w:sz w:val="24"/>
                <w:szCs w:val="24"/>
              </w:rPr>
            </w:pPr>
            <w:r w:rsidRPr="00B30273">
              <w:rPr>
                <w:rFonts w:ascii="Arial" w:hAnsi="Arial" w:cs="Arial"/>
                <w:bCs/>
                <w:iCs/>
                <w:sz w:val="24"/>
                <w:szCs w:val="24"/>
              </w:rPr>
              <w:t xml:space="preserve">03 03 01 </w:t>
            </w:r>
          </w:p>
        </w:tc>
        <w:tc>
          <w:tcPr>
            <w:tcW w:w="5387" w:type="dxa"/>
            <w:vAlign w:val="center"/>
          </w:tcPr>
          <w:p w14:paraId="3084D81B" w14:textId="77777777" w:rsidR="00C64F7B" w:rsidRPr="00B30273" w:rsidRDefault="00C64F7B" w:rsidP="0030409D">
            <w:pPr>
              <w:spacing w:before="40" w:after="40" w:line="320" w:lineRule="exact"/>
              <w:jc w:val="both"/>
              <w:rPr>
                <w:rFonts w:ascii="Arial" w:hAnsi="Arial" w:cs="Arial"/>
                <w:bCs/>
                <w:iCs/>
                <w:sz w:val="24"/>
                <w:szCs w:val="24"/>
              </w:rPr>
            </w:pPr>
            <w:r w:rsidRPr="00B30273">
              <w:rPr>
                <w:rFonts w:ascii="Arial" w:hAnsi="Arial" w:cs="Arial"/>
                <w:bCs/>
                <w:iCs/>
                <w:sz w:val="24"/>
                <w:szCs w:val="24"/>
              </w:rPr>
              <w:t xml:space="preserve">Odpady z kory i drewna </w:t>
            </w:r>
          </w:p>
        </w:tc>
        <w:tc>
          <w:tcPr>
            <w:tcW w:w="1410" w:type="dxa"/>
            <w:vAlign w:val="center"/>
          </w:tcPr>
          <w:p w14:paraId="73635960" w14:textId="64ADBADC" w:rsidR="00C64F7B" w:rsidRPr="00B30273" w:rsidRDefault="00C64F7B" w:rsidP="0030409D">
            <w:pPr>
              <w:spacing w:before="40" w:after="40" w:line="320" w:lineRule="exact"/>
              <w:jc w:val="right"/>
              <w:rPr>
                <w:rFonts w:ascii="Arial" w:hAnsi="Arial" w:cs="Arial"/>
                <w:bCs/>
                <w:iCs/>
                <w:sz w:val="24"/>
                <w:szCs w:val="24"/>
              </w:rPr>
            </w:pPr>
            <w:r w:rsidRPr="00B30273">
              <w:rPr>
                <w:rFonts w:ascii="Arial" w:hAnsi="Arial" w:cs="Arial"/>
                <w:bCs/>
                <w:iCs/>
                <w:sz w:val="24"/>
                <w:szCs w:val="24"/>
              </w:rPr>
              <w:t xml:space="preserve"> 50 000</w:t>
            </w:r>
          </w:p>
        </w:tc>
      </w:tr>
      <w:tr w:rsidR="00C64F7B" w:rsidRPr="00B30273" w14:paraId="3AE0FBE5" w14:textId="77777777" w:rsidTr="001172BC">
        <w:tc>
          <w:tcPr>
            <w:tcW w:w="796" w:type="dxa"/>
            <w:vAlign w:val="center"/>
          </w:tcPr>
          <w:p w14:paraId="5A290E84" w14:textId="77777777" w:rsidR="00C64F7B" w:rsidRPr="00B30273" w:rsidRDefault="00C64F7B" w:rsidP="0030409D">
            <w:pPr>
              <w:numPr>
                <w:ilvl w:val="0"/>
                <w:numId w:val="130"/>
              </w:numPr>
              <w:spacing w:before="40" w:after="40" w:line="320" w:lineRule="exact"/>
              <w:jc w:val="center"/>
              <w:rPr>
                <w:rFonts w:ascii="Arial" w:eastAsia="Calibri" w:hAnsi="Arial" w:cs="Arial"/>
                <w:sz w:val="24"/>
                <w:szCs w:val="24"/>
              </w:rPr>
            </w:pPr>
          </w:p>
        </w:tc>
        <w:tc>
          <w:tcPr>
            <w:tcW w:w="1467" w:type="dxa"/>
            <w:vAlign w:val="center"/>
          </w:tcPr>
          <w:p w14:paraId="741EC427" w14:textId="77777777" w:rsidR="00C64F7B" w:rsidRPr="00B30273" w:rsidRDefault="00C64F7B" w:rsidP="0030409D">
            <w:pPr>
              <w:spacing w:before="40" w:after="40" w:line="320" w:lineRule="exact"/>
              <w:rPr>
                <w:rFonts w:ascii="Arial" w:hAnsi="Arial" w:cs="Arial"/>
                <w:bCs/>
                <w:iCs/>
                <w:sz w:val="24"/>
                <w:szCs w:val="24"/>
              </w:rPr>
            </w:pPr>
            <w:r w:rsidRPr="00B30273">
              <w:rPr>
                <w:rFonts w:ascii="Arial" w:hAnsi="Arial" w:cs="Arial"/>
                <w:bCs/>
                <w:iCs/>
                <w:sz w:val="24"/>
                <w:szCs w:val="24"/>
              </w:rPr>
              <w:t xml:space="preserve">15 01 03 </w:t>
            </w:r>
          </w:p>
        </w:tc>
        <w:tc>
          <w:tcPr>
            <w:tcW w:w="5387" w:type="dxa"/>
            <w:vAlign w:val="center"/>
          </w:tcPr>
          <w:p w14:paraId="5B580314" w14:textId="77777777" w:rsidR="00C64F7B" w:rsidRPr="00B30273" w:rsidRDefault="00C64F7B" w:rsidP="0030409D">
            <w:pPr>
              <w:spacing w:before="40" w:after="40" w:line="320" w:lineRule="exact"/>
              <w:jc w:val="both"/>
              <w:rPr>
                <w:rFonts w:ascii="Arial" w:hAnsi="Arial" w:cs="Arial"/>
                <w:bCs/>
                <w:iCs/>
                <w:sz w:val="24"/>
                <w:szCs w:val="24"/>
              </w:rPr>
            </w:pPr>
            <w:r w:rsidRPr="00B30273">
              <w:rPr>
                <w:rFonts w:ascii="Arial" w:hAnsi="Arial" w:cs="Arial"/>
                <w:bCs/>
                <w:iCs/>
                <w:sz w:val="24"/>
                <w:szCs w:val="24"/>
              </w:rPr>
              <w:t xml:space="preserve">Opakowania z drewna </w:t>
            </w:r>
          </w:p>
        </w:tc>
        <w:tc>
          <w:tcPr>
            <w:tcW w:w="1410" w:type="dxa"/>
            <w:vAlign w:val="center"/>
          </w:tcPr>
          <w:p w14:paraId="5A7AFA4B" w14:textId="60793460" w:rsidR="00C64F7B" w:rsidRPr="00B30273" w:rsidRDefault="00C64F7B" w:rsidP="0030409D">
            <w:pPr>
              <w:spacing w:before="40" w:after="40" w:line="320" w:lineRule="exact"/>
              <w:jc w:val="right"/>
              <w:rPr>
                <w:rFonts w:ascii="Arial" w:hAnsi="Arial" w:cs="Arial"/>
                <w:bCs/>
                <w:iCs/>
                <w:sz w:val="24"/>
                <w:szCs w:val="24"/>
              </w:rPr>
            </w:pPr>
            <w:r w:rsidRPr="00B30273">
              <w:rPr>
                <w:rFonts w:ascii="Arial" w:hAnsi="Arial" w:cs="Arial"/>
                <w:bCs/>
                <w:iCs/>
                <w:sz w:val="24"/>
                <w:szCs w:val="24"/>
              </w:rPr>
              <w:t xml:space="preserve"> 50 000</w:t>
            </w:r>
          </w:p>
        </w:tc>
      </w:tr>
      <w:tr w:rsidR="00C64F7B" w:rsidRPr="00B30273" w14:paraId="09F77FE4" w14:textId="77777777" w:rsidTr="001172BC">
        <w:tc>
          <w:tcPr>
            <w:tcW w:w="796" w:type="dxa"/>
            <w:vAlign w:val="center"/>
          </w:tcPr>
          <w:p w14:paraId="642C4234" w14:textId="77777777" w:rsidR="00C64F7B" w:rsidRPr="00B30273" w:rsidRDefault="00C64F7B" w:rsidP="0030409D">
            <w:pPr>
              <w:numPr>
                <w:ilvl w:val="0"/>
                <w:numId w:val="130"/>
              </w:numPr>
              <w:spacing w:before="40" w:after="40" w:line="320" w:lineRule="exact"/>
              <w:jc w:val="center"/>
              <w:rPr>
                <w:rFonts w:ascii="Arial" w:eastAsia="Calibri" w:hAnsi="Arial" w:cs="Arial"/>
                <w:sz w:val="24"/>
                <w:szCs w:val="24"/>
              </w:rPr>
            </w:pPr>
          </w:p>
        </w:tc>
        <w:tc>
          <w:tcPr>
            <w:tcW w:w="1467" w:type="dxa"/>
            <w:vAlign w:val="center"/>
          </w:tcPr>
          <w:p w14:paraId="10F49FB5" w14:textId="77777777" w:rsidR="00C64F7B" w:rsidRPr="00B30273" w:rsidRDefault="00C64F7B" w:rsidP="0030409D">
            <w:pPr>
              <w:spacing w:before="40" w:after="40" w:line="320" w:lineRule="exact"/>
              <w:rPr>
                <w:rFonts w:ascii="Arial" w:hAnsi="Arial" w:cs="Arial"/>
                <w:bCs/>
                <w:iCs/>
                <w:sz w:val="24"/>
                <w:szCs w:val="24"/>
              </w:rPr>
            </w:pPr>
            <w:r w:rsidRPr="00B30273">
              <w:rPr>
                <w:rFonts w:ascii="Arial" w:hAnsi="Arial" w:cs="Arial"/>
                <w:bCs/>
                <w:iCs/>
                <w:sz w:val="24"/>
                <w:szCs w:val="24"/>
              </w:rPr>
              <w:t xml:space="preserve">17 02 01 </w:t>
            </w:r>
          </w:p>
        </w:tc>
        <w:tc>
          <w:tcPr>
            <w:tcW w:w="5387" w:type="dxa"/>
            <w:vAlign w:val="center"/>
          </w:tcPr>
          <w:p w14:paraId="139F9BED" w14:textId="77777777" w:rsidR="00C64F7B" w:rsidRPr="00B30273" w:rsidRDefault="00C64F7B" w:rsidP="0030409D">
            <w:pPr>
              <w:spacing w:before="40" w:after="40" w:line="320" w:lineRule="exact"/>
              <w:jc w:val="both"/>
              <w:rPr>
                <w:rFonts w:ascii="Arial" w:hAnsi="Arial" w:cs="Arial"/>
                <w:bCs/>
                <w:iCs/>
                <w:sz w:val="24"/>
                <w:szCs w:val="24"/>
              </w:rPr>
            </w:pPr>
            <w:r w:rsidRPr="00B30273">
              <w:rPr>
                <w:rFonts w:ascii="Arial" w:hAnsi="Arial" w:cs="Arial"/>
                <w:bCs/>
                <w:iCs/>
                <w:sz w:val="24"/>
                <w:szCs w:val="24"/>
              </w:rPr>
              <w:t xml:space="preserve">Drewno </w:t>
            </w:r>
          </w:p>
        </w:tc>
        <w:tc>
          <w:tcPr>
            <w:tcW w:w="1410" w:type="dxa"/>
            <w:vAlign w:val="center"/>
          </w:tcPr>
          <w:p w14:paraId="6D2D9D46" w14:textId="0862BD0C" w:rsidR="00C64F7B" w:rsidRPr="00B30273" w:rsidRDefault="00C64F7B" w:rsidP="0030409D">
            <w:pPr>
              <w:spacing w:before="40" w:after="40" w:line="320" w:lineRule="exact"/>
              <w:jc w:val="right"/>
              <w:rPr>
                <w:rFonts w:ascii="Arial" w:hAnsi="Arial" w:cs="Arial"/>
                <w:bCs/>
                <w:iCs/>
                <w:sz w:val="24"/>
                <w:szCs w:val="24"/>
              </w:rPr>
            </w:pPr>
            <w:r w:rsidRPr="00B30273">
              <w:rPr>
                <w:rFonts w:ascii="Arial" w:hAnsi="Arial" w:cs="Arial"/>
                <w:bCs/>
                <w:iCs/>
                <w:sz w:val="24"/>
                <w:szCs w:val="24"/>
              </w:rPr>
              <w:t xml:space="preserve"> 50 000</w:t>
            </w:r>
          </w:p>
        </w:tc>
      </w:tr>
      <w:tr w:rsidR="00C64F7B" w:rsidRPr="00B30273" w14:paraId="152BE2C6" w14:textId="77777777" w:rsidTr="001172BC">
        <w:tc>
          <w:tcPr>
            <w:tcW w:w="796" w:type="dxa"/>
            <w:vAlign w:val="center"/>
          </w:tcPr>
          <w:p w14:paraId="76F2123C" w14:textId="77777777" w:rsidR="00C64F7B" w:rsidRPr="00B30273" w:rsidRDefault="00C64F7B" w:rsidP="0030409D">
            <w:pPr>
              <w:numPr>
                <w:ilvl w:val="0"/>
                <w:numId w:val="130"/>
              </w:numPr>
              <w:spacing w:before="40" w:after="40" w:line="320" w:lineRule="exact"/>
              <w:jc w:val="center"/>
              <w:rPr>
                <w:rFonts w:ascii="Arial" w:eastAsia="Calibri" w:hAnsi="Arial" w:cs="Arial"/>
                <w:sz w:val="24"/>
                <w:szCs w:val="24"/>
              </w:rPr>
            </w:pPr>
          </w:p>
        </w:tc>
        <w:tc>
          <w:tcPr>
            <w:tcW w:w="1467" w:type="dxa"/>
            <w:vAlign w:val="center"/>
          </w:tcPr>
          <w:p w14:paraId="3FB281C8" w14:textId="77777777" w:rsidR="00C64F7B" w:rsidRPr="00B30273" w:rsidRDefault="00C64F7B" w:rsidP="0030409D">
            <w:pPr>
              <w:spacing w:before="40" w:after="40" w:line="320" w:lineRule="exact"/>
              <w:rPr>
                <w:rFonts w:ascii="Arial" w:hAnsi="Arial" w:cs="Arial"/>
                <w:bCs/>
                <w:iCs/>
                <w:sz w:val="24"/>
                <w:szCs w:val="24"/>
              </w:rPr>
            </w:pPr>
            <w:r w:rsidRPr="00B30273">
              <w:rPr>
                <w:rFonts w:ascii="Arial" w:hAnsi="Arial" w:cs="Arial"/>
                <w:bCs/>
                <w:iCs/>
                <w:sz w:val="24"/>
                <w:szCs w:val="24"/>
              </w:rPr>
              <w:t xml:space="preserve">19 12 07 </w:t>
            </w:r>
          </w:p>
        </w:tc>
        <w:tc>
          <w:tcPr>
            <w:tcW w:w="5387" w:type="dxa"/>
            <w:vAlign w:val="center"/>
          </w:tcPr>
          <w:p w14:paraId="3E29A468" w14:textId="77777777" w:rsidR="00C64F7B" w:rsidRPr="00B30273" w:rsidRDefault="00C64F7B" w:rsidP="0030409D">
            <w:pPr>
              <w:spacing w:before="40" w:after="40" w:line="320" w:lineRule="exact"/>
              <w:jc w:val="both"/>
              <w:rPr>
                <w:rFonts w:ascii="Arial" w:hAnsi="Arial" w:cs="Arial"/>
                <w:bCs/>
                <w:iCs/>
                <w:sz w:val="24"/>
                <w:szCs w:val="24"/>
              </w:rPr>
            </w:pPr>
            <w:r w:rsidRPr="00B30273">
              <w:rPr>
                <w:rFonts w:ascii="Arial" w:hAnsi="Arial" w:cs="Arial"/>
                <w:bCs/>
                <w:iCs/>
                <w:sz w:val="24"/>
                <w:szCs w:val="24"/>
              </w:rPr>
              <w:t xml:space="preserve">Drewno inne niż wymienione w 19 12 06 </w:t>
            </w:r>
          </w:p>
        </w:tc>
        <w:tc>
          <w:tcPr>
            <w:tcW w:w="1410" w:type="dxa"/>
            <w:vAlign w:val="center"/>
          </w:tcPr>
          <w:p w14:paraId="5E94FFF2" w14:textId="17290B16" w:rsidR="00C64F7B" w:rsidRPr="00B30273" w:rsidRDefault="00C64F7B" w:rsidP="0030409D">
            <w:pPr>
              <w:spacing w:before="40" w:after="40" w:line="320" w:lineRule="exact"/>
              <w:jc w:val="right"/>
              <w:rPr>
                <w:rFonts w:ascii="Arial" w:hAnsi="Arial" w:cs="Arial"/>
                <w:bCs/>
                <w:iCs/>
                <w:sz w:val="24"/>
                <w:szCs w:val="24"/>
              </w:rPr>
            </w:pPr>
            <w:r w:rsidRPr="00B30273">
              <w:rPr>
                <w:rFonts w:ascii="Arial" w:hAnsi="Arial" w:cs="Arial"/>
                <w:bCs/>
                <w:iCs/>
                <w:sz w:val="24"/>
                <w:szCs w:val="24"/>
              </w:rPr>
              <w:t xml:space="preserve"> 50 000</w:t>
            </w:r>
          </w:p>
        </w:tc>
      </w:tr>
      <w:tr w:rsidR="00C64F7B" w:rsidRPr="00B30273" w14:paraId="01F3CB35" w14:textId="77777777" w:rsidTr="001172BC">
        <w:tc>
          <w:tcPr>
            <w:tcW w:w="796" w:type="dxa"/>
            <w:vAlign w:val="center"/>
          </w:tcPr>
          <w:p w14:paraId="4FA78312" w14:textId="77777777" w:rsidR="00C64F7B" w:rsidRPr="00B30273" w:rsidRDefault="00C64F7B" w:rsidP="0030409D">
            <w:pPr>
              <w:numPr>
                <w:ilvl w:val="0"/>
                <w:numId w:val="130"/>
              </w:numPr>
              <w:spacing w:before="40" w:after="40" w:line="320" w:lineRule="exact"/>
              <w:jc w:val="center"/>
              <w:rPr>
                <w:rFonts w:ascii="Arial" w:eastAsia="Calibri" w:hAnsi="Arial" w:cs="Arial"/>
                <w:sz w:val="24"/>
                <w:szCs w:val="24"/>
              </w:rPr>
            </w:pPr>
          </w:p>
        </w:tc>
        <w:tc>
          <w:tcPr>
            <w:tcW w:w="1467" w:type="dxa"/>
            <w:vAlign w:val="center"/>
          </w:tcPr>
          <w:p w14:paraId="685C2BC5" w14:textId="77777777" w:rsidR="00C64F7B" w:rsidRPr="00B30273" w:rsidRDefault="00C64F7B" w:rsidP="0030409D">
            <w:pPr>
              <w:spacing w:before="40" w:after="40" w:line="320" w:lineRule="exact"/>
              <w:rPr>
                <w:rFonts w:ascii="Arial" w:hAnsi="Arial" w:cs="Arial"/>
                <w:bCs/>
                <w:iCs/>
                <w:sz w:val="24"/>
                <w:szCs w:val="24"/>
              </w:rPr>
            </w:pPr>
            <w:r w:rsidRPr="00B30273">
              <w:rPr>
                <w:rFonts w:ascii="Arial" w:hAnsi="Arial" w:cs="Arial"/>
                <w:bCs/>
                <w:iCs/>
                <w:sz w:val="24"/>
                <w:szCs w:val="24"/>
              </w:rPr>
              <w:t xml:space="preserve">20 01 38 </w:t>
            </w:r>
          </w:p>
        </w:tc>
        <w:tc>
          <w:tcPr>
            <w:tcW w:w="5387" w:type="dxa"/>
            <w:vAlign w:val="center"/>
          </w:tcPr>
          <w:p w14:paraId="3308036D" w14:textId="77777777" w:rsidR="00C64F7B" w:rsidRPr="00B30273" w:rsidRDefault="00C64F7B" w:rsidP="0030409D">
            <w:pPr>
              <w:spacing w:before="40" w:after="40" w:line="320" w:lineRule="exact"/>
              <w:jc w:val="both"/>
              <w:rPr>
                <w:rFonts w:ascii="Arial" w:hAnsi="Arial" w:cs="Arial"/>
                <w:bCs/>
                <w:iCs/>
                <w:sz w:val="24"/>
                <w:szCs w:val="24"/>
              </w:rPr>
            </w:pPr>
            <w:r w:rsidRPr="00B30273">
              <w:rPr>
                <w:rFonts w:ascii="Arial" w:hAnsi="Arial" w:cs="Arial"/>
                <w:bCs/>
                <w:iCs/>
                <w:sz w:val="24"/>
                <w:szCs w:val="24"/>
              </w:rPr>
              <w:t xml:space="preserve">Drewno inne niż wymienione w 20 01 37 </w:t>
            </w:r>
          </w:p>
        </w:tc>
        <w:tc>
          <w:tcPr>
            <w:tcW w:w="1410" w:type="dxa"/>
            <w:vAlign w:val="center"/>
          </w:tcPr>
          <w:p w14:paraId="557844CA" w14:textId="01E48A7A" w:rsidR="00C64F7B" w:rsidRPr="00B30273" w:rsidRDefault="00C64F7B" w:rsidP="0030409D">
            <w:pPr>
              <w:spacing w:before="40" w:after="40" w:line="320" w:lineRule="exact"/>
              <w:jc w:val="right"/>
              <w:rPr>
                <w:rFonts w:ascii="Arial" w:hAnsi="Arial" w:cs="Arial"/>
                <w:bCs/>
                <w:iCs/>
                <w:sz w:val="24"/>
                <w:szCs w:val="24"/>
              </w:rPr>
            </w:pPr>
            <w:r w:rsidRPr="00B30273">
              <w:rPr>
                <w:rFonts w:ascii="Arial" w:hAnsi="Arial" w:cs="Arial"/>
                <w:bCs/>
                <w:iCs/>
                <w:sz w:val="24"/>
                <w:szCs w:val="24"/>
              </w:rPr>
              <w:t xml:space="preserve"> 50 000</w:t>
            </w:r>
          </w:p>
        </w:tc>
      </w:tr>
      <w:tr w:rsidR="00C64F7B" w:rsidRPr="00B30273" w14:paraId="380B8548" w14:textId="77777777" w:rsidTr="001172BC">
        <w:tc>
          <w:tcPr>
            <w:tcW w:w="796" w:type="dxa"/>
            <w:vAlign w:val="center"/>
          </w:tcPr>
          <w:p w14:paraId="00C77139" w14:textId="77777777" w:rsidR="00C64F7B" w:rsidRPr="00B30273" w:rsidRDefault="00C64F7B" w:rsidP="0030409D">
            <w:pPr>
              <w:numPr>
                <w:ilvl w:val="0"/>
                <w:numId w:val="130"/>
              </w:numPr>
              <w:spacing w:before="40" w:after="40" w:line="320" w:lineRule="exact"/>
              <w:jc w:val="center"/>
              <w:rPr>
                <w:rFonts w:ascii="Arial" w:eastAsia="Calibri" w:hAnsi="Arial" w:cs="Arial"/>
                <w:sz w:val="24"/>
                <w:szCs w:val="24"/>
              </w:rPr>
            </w:pPr>
          </w:p>
        </w:tc>
        <w:tc>
          <w:tcPr>
            <w:tcW w:w="1467" w:type="dxa"/>
            <w:vAlign w:val="center"/>
          </w:tcPr>
          <w:p w14:paraId="7E4F3753" w14:textId="77777777" w:rsidR="00C64F7B" w:rsidRPr="00B30273" w:rsidRDefault="00C64F7B" w:rsidP="0030409D">
            <w:pPr>
              <w:spacing w:before="40" w:after="40" w:line="320" w:lineRule="exact"/>
              <w:rPr>
                <w:rFonts w:ascii="Arial" w:hAnsi="Arial" w:cs="Arial"/>
                <w:bCs/>
                <w:iCs/>
                <w:sz w:val="24"/>
                <w:szCs w:val="24"/>
              </w:rPr>
            </w:pPr>
            <w:r w:rsidRPr="00B30273">
              <w:rPr>
                <w:rFonts w:ascii="Arial" w:hAnsi="Arial" w:cs="Arial"/>
                <w:bCs/>
                <w:iCs/>
                <w:sz w:val="24"/>
                <w:szCs w:val="24"/>
              </w:rPr>
              <w:t xml:space="preserve">04 02 09 </w:t>
            </w:r>
          </w:p>
        </w:tc>
        <w:tc>
          <w:tcPr>
            <w:tcW w:w="5387" w:type="dxa"/>
            <w:vAlign w:val="center"/>
          </w:tcPr>
          <w:p w14:paraId="400A7504" w14:textId="77777777" w:rsidR="00C64F7B" w:rsidRPr="00B30273" w:rsidRDefault="00C64F7B" w:rsidP="0030409D">
            <w:pPr>
              <w:spacing w:before="40" w:after="40" w:line="320" w:lineRule="exact"/>
              <w:jc w:val="both"/>
              <w:rPr>
                <w:rFonts w:ascii="Arial" w:hAnsi="Arial" w:cs="Arial"/>
                <w:bCs/>
                <w:iCs/>
                <w:sz w:val="24"/>
                <w:szCs w:val="24"/>
              </w:rPr>
            </w:pPr>
            <w:r w:rsidRPr="00B30273">
              <w:rPr>
                <w:rFonts w:ascii="Arial" w:hAnsi="Arial" w:cs="Arial"/>
                <w:bCs/>
                <w:iCs/>
                <w:sz w:val="24"/>
                <w:szCs w:val="24"/>
              </w:rPr>
              <w:t xml:space="preserve">Odpady materiałów złożonych (np. tkaniny impregnowane, elastomery, plastomery) </w:t>
            </w:r>
          </w:p>
        </w:tc>
        <w:tc>
          <w:tcPr>
            <w:tcW w:w="1410" w:type="dxa"/>
            <w:vAlign w:val="center"/>
          </w:tcPr>
          <w:p w14:paraId="6C37E9A6" w14:textId="392F41BC" w:rsidR="00C64F7B" w:rsidRPr="00B30273" w:rsidRDefault="00C64F7B" w:rsidP="0030409D">
            <w:pPr>
              <w:spacing w:before="40" w:after="40" w:line="320" w:lineRule="exact"/>
              <w:jc w:val="right"/>
              <w:rPr>
                <w:rFonts w:ascii="Arial" w:hAnsi="Arial" w:cs="Arial"/>
                <w:bCs/>
                <w:iCs/>
                <w:sz w:val="24"/>
                <w:szCs w:val="24"/>
              </w:rPr>
            </w:pPr>
            <w:r w:rsidRPr="00B30273">
              <w:rPr>
                <w:rFonts w:ascii="Arial" w:hAnsi="Arial" w:cs="Arial"/>
                <w:bCs/>
                <w:iCs/>
                <w:sz w:val="24"/>
                <w:szCs w:val="24"/>
              </w:rPr>
              <w:t xml:space="preserve"> 50 000</w:t>
            </w:r>
          </w:p>
        </w:tc>
      </w:tr>
      <w:tr w:rsidR="00C64F7B" w:rsidRPr="00B30273" w14:paraId="1D3B3DA4" w14:textId="77777777" w:rsidTr="001172BC">
        <w:tc>
          <w:tcPr>
            <w:tcW w:w="796" w:type="dxa"/>
            <w:vAlign w:val="center"/>
          </w:tcPr>
          <w:p w14:paraId="2D04FE4A" w14:textId="77777777" w:rsidR="00C64F7B" w:rsidRPr="00B30273" w:rsidRDefault="00C64F7B" w:rsidP="0030409D">
            <w:pPr>
              <w:numPr>
                <w:ilvl w:val="0"/>
                <w:numId w:val="130"/>
              </w:numPr>
              <w:spacing w:before="40" w:after="40" w:line="320" w:lineRule="exact"/>
              <w:jc w:val="center"/>
              <w:rPr>
                <w:rFonts w:ascii="Arial" w:eastAsia="Calibri" w:hAnsi="Arial" w:cs="Arial"/>
                <w:sz w:val="24"/>
                <w:szCs w:val="24"/>
              </w:rPr>
            </w:pPr>
          </w:p>
        </w:tc>
        <w:tc>
          <w:tcPr>
            <w:tcW w:w="1467" w:type="dxa"/>
            <w:vAlign w:val="center"/>
          </w:tcPr>
          <w:p w14:paraId="339C1C46" w14:textId="77777777" w:rsidR="00C64F7B" w:rsidRPr="00B30273" w:rsidRDefault="00C64F7B" w:rsidP="0030409D">
            <w:pPr>
              <w:spacing w:before="40" w:after="40" w:line="320" w:lineRule="exact"/>
              <w:rPr>
                <w:rFonts w:ascii="Arial" w:hAnsi="Arial" w:cs="Arial"/>
                <w:bCs/>
                <w:iCs/>
                <w:sz w:val="24"/>
                <w:szCs w:val="24"/>
              </w:rPr>
            </w:pPr>
            <w:r w:rsidRPr="00B30273">
              <w:rPr>
                <w:rFonts w:ascii="Arial" w:hAnsi="Arial" w:cs="Arial"/>
                <w:bCs/>
                <w:iCs/>
                <w:sz w:val="24"/>
                <w:szCs w:val="24"/>
              </w:rPr>
              <w:t xml:space="preserve">04 02 10 </w:t>
            </w:r>
          </w:p>
        </w:tc>
        <w:tc>
          <w:tcPr>
            <w:tcW w:w="5387" w:type="dxa"/>
            <w:vAlign w:val="center"/>
          </w:tcPr>
          <w:p w14:paraId="06F57689" w14:textId="77777777" w:rsidR="00C64F7B" w:rsidRPr="00B30273" w:rsidRDefault="00C64F7B" w:rsidP="0030409D">
            <w:pPr>
              <w:spacing w:before="40" w:after="40" w:line="320" w:lineRule="exact"/>
              <w:jc w:val="both"/>
              <w:rPr>
                <w:rFonts w:ascii="Arial" w:hAnsi="Arial" w:cs="Arial"/>
                <w:bCs/>
                <w:iCs/>
                <w:sz w:val="24"/>
                <w:szCs w:val="24"/>
              </w:rPr>
            </w:pPr>
            <w:r w:rsidRPr="00B30273">
              <w:rPr>
                <w:rFonts w:ascii="Arial" w:hAnsi="Arial" w:cs="Arial"/>
                <w:bCs/>
                <w:iCs/>
                <w:sz w:val="24"/>
                <w:szCs w:val="24"/>
              </w:rPr>
              <w:t xml:space="preserve">Substancje organiczne z produktów naturalnych (np. tłuszcze, woski) </w:t>
            </w:r>
          </w:p>
        </w:tc>
        <w:tc>
          <w:tcPr>
            <w:tcW w:w="1410" w:type="dxa"/>
            <w:vAlign w:val="center"/>
          </w:tcPr>
          <w:p w14:paraId="11D115BA" w14:textId="57E5E808" w:rsidR="00C64F7B" w:rsidRPr="00B30273" w:rsidRDefault="00C64F7B" w:rsidP="0030409D">
            <w:pPr>
              <w:spacing w:before="40" w:after="40" w:line="320" w:lineRule="exact"/>
              <w:jc w:val="right"/>
              <w:rPr>
                <w:rFonts w:ascii="Arial" w:hAnsi="Arial" w:cs="Arial"/>
                <w:bCs/>
                <w:iCs/>
                <w:sz w:val="24"/>
                <w:szCs w:val="24"/>
              </w:rPr>
            </w:pPr>
            <w:r w:rsidRPr="00B30273">
              <w:rPr>
                <w:rFonts w:ascii="Arial" w:hAnsi="Arial" w:cs="Arial"/>
                <w:bCs/>
                <w:iCs/>
                <w:sz w:val="24"/>
                <w:szCs w:val="24"/>
              </w:rPr>
              <w:t xml:space="preserve"> 50 000</w:t>
            </w:r>
          </w:p>
        </w:tc>
      </w:tr>
      <w:tr w:rsidR="00C64F7B" w:rsidRPr="00B30273" w14:paraId="06AD6824" w14:textId="77777777" w:rsidTr="001172BC">
        <w:tc>
          <w:tcPr>
            <w:tcW w:w="796" w:type="dxa"/>
            <w:vAlign w:val="center"/>
          </w:tcPr>
          <w:p w14:paraId="04B8717B" w14:textId="77777777" w:rsidR="00C64F7B" w:rsidRPr="00B30273" w:rsidRDefault="00C64F7B" w:rsidP="0030409D">
            <w:pPr>
              <w:numPr>
                <w:ilvl w:val="0"/>
                <w:numId w:val="130"/>
              </w:numPr>
              <w:spacing w:before="40" w:after="40" w:line="320" w:lineRule="exact"/>
              <w:jc w:val="center"/>
              <w:rPr>
                <w:rFonts w:ascii="Arial" w:eastAsia="Calibri" w:hAnsi="Arial" w:cs="Arial"/>
                <w:sz w:val="24"/>
                <w:szCs w:val="24"/>
              </w:rPr>
            </w:pPr>
          </w:p>
        </w:tc>
        <w:tc>
          <w:tcPr>
            <w:tcW w:w="1467" w:type="dxa"/>
            <w:vAlign w:val="center"/>
          </w:tcPr>
          <w:p w14:paraId="32E6384D" w14:textId="77777777" w:rsidR="00C64F7B" w:rsidRPr="00B30273" w:rsidRDefault="00C64F7B" w:rsidP="0030409D">
            <w:pPr>
              <w:spacing w:before="40" w:after="40" w:line="320" w:lineRule="exact"/>
              <w:rPr>
                <w:rFonts w:ascii="Arial" w:hAnsi="Arial" w:cs="Arial"/>
                <w:bCs/>
                <w:iCs/>
                <w:sz w:val="24"/>
                <w:szCs w:val="24"/>
              </w:rPr>
            </w:pPr>
            <w:r w:rsidRPr="00B30273">
              <w:rPr>
                <w:rFonts w:ascii="Arial" w:hAnsi="Arial" w:cs="Arial"/>
                <w:bCs/>
                <w:iCs/>
                <w:sz w:val="24"/>
                <w:szCs w:val="24"/>
              </w:rPr>
              <w:t xml:space="preserve">04 02 21 </w:t>
            </w:r>
          </w:p>
        </w:tc>
        <w:tc>
          <w:tcPr>
            <w:tcW w:w="5387" w:type="dxa"/>
            <w:vAlign w:val="center"/>
          </w:tcPr>
          <w:p w14:paraId="450AB9CA" w14:textId="77777777" w:rsidR="00C64F7B" w:rsidRPr="00B30273" w:rsidRDefault="00C64F7B" w:rsidP="0030409D">
            <w:pPr>
              <w:spacing w:before="40" w:after="40" w:line="320" w:lineRule="exact"/>
              <w:jc w:val="both"/>
              <w:rPr>
                <w:rFonts w:ascii="Arial" w:hAnsi="Arial" w:cs="Arial"/>
                <w:bCs/>
                <w:iCs/>
                <w:sz w:val="24"/>
                <w:szCs w:val="24"/>
              </w:rPr>
            </w:pPr>
            <w:r w:rsidRPr="00B30273">
              <w:rPr>
                <w:rFonts w:ascii="Arial" w:hAnsi="Arial" w:cs="Arial"/>
                <w:bCs/>
                <w:iCs/>
                <w:sz w:val="24"/>
                <w:szCs w:val="24"/>
              </w:rPr>
              <w:t xml:space="preserve">Odpady z nieprzetworzonych włókien tekstylnych </w:t>
            </w:r>
          </w:p>
        </w:tc>
        <w:tc>
          <w:tcPr>
            <w:tcW w:w="1410" w:type="dxa"/>
            <w:vAlign w:val="center"/>
          </w:tcPr>
          <w:p w14:paraId="47864FBA" w14:textId="5FDC3245" w:rsidR="00C64F7B" w:rsidRPr="00B30273" w:rsidRDefault="00C64F7B" w:rsidP="0030409D">
            <w:pPr>
              <w:spacing w:before="40" w:after="40" w:line="320" w:lineRule="exact"/>
              <w:jc w:val="right"/>
              <w:rPr>
                <w:rFonts w:ascii="Arial" w:hAnsi="Arial" w:cs="Arial"/>
                <w:bCs/>
                <w:iCs/>
                <w:sz w:val="24"/>
                <w:szCs w:val="24"/>
              </w:rPr>
            </w:pPr>
            <w:r w:rsidRPr="00B30273">
              <w:rPr>
                <w:rFonts w:ascii="Arial" w:hAnsi="Arial" w:cs="Arial"/>
                <w:bCs/>
                <w:iCs/>
                <w:sz w:val="24"/>
                <w:szCs w:val="24"/>
              </w:rPr>
              <w:t xml:space="preserve"> 50 000</w:t>
            </w:r>
          </w:p>
        </w:tc>
      </w:tr>
      <w:tr w:rsidR="00C64F7B" w:rsidRPr="00B30273" w14:paraId="2122687E" w14:textId="77777777" w:rsidTr="001172BC">
        <w:tc>
          <w:tcPr>
            <w:tcW w:w="796" w:type="dxa"/>
            <w:vAlign w:val="center"/>
          </w:tcPr>
          <w:p w14:paraId="4580F130" w14:textId="77777777" w:rsidR="00C64F7B" w:rsidRPr="00B30273" w:rsidRDefault="00C64F7B" w:rsidP="0030409D">
            <w:pPr>
              <w:numPr>
                <w:ilvl w:val="0"/>
                <w:numId w:val="130"/>
              </w:numPr>
              <w:spacing w:before="40" w:after="40" w:line="320" w:lineRule="exact"/>
              <w:jc w:val="center"/>
              <w:rPr>
                <w:rFonts w:ascii="Arial" w:eastAsia="Calibri" w:hAnsi="Arial" w:cs="Arial"/>
                <w:sz w:val="24"/>
                <w:szCs w:val="24"/>
              </w:rPr>
            </w:pPr>
          </w:p>
        </w:tc>
        <w:tc>
          <w:tcPr>
            <w:tcW w:w="1467" w:type="dxa"/>
            <w:vAlign w:val="center"/>
          </w:tcPr>
          <w:p w14:paraId="7EB19C8B" w14:textId="77777777" w:rsidR="00C64F7B" w:rsidRPr="00B30273" w:rsidRDefault="00C64F7B" w:rsidP="0030409D">
            <w:pPr>
              <w:spacing w:before="40" w:after="40" w:line="320" w:lineRule="exact"/>
              <w:rPr>
                <w:rFonts w:ascii="Arial" w:hAnsi="Arial" w:cs="Arial"/>
                <w:bCs/>
                <w:iCs/>
                <w:sz w:val="24"/>
                <w:szCs w:val="24"/>
              </w:rPr>
            </w:pPr>
            <w:r w:rsidRPr="00B30273">
              <w:rPr>
                <w:rFonts w:ascii="Arial" w:hAnsi="Arial" w:cs="Arial"/>
                <w:bCs/>
                <w:iCs/>
                <w:sz w:val="24"/>
                <w:szCs w:val="24"/>
              </w:rPr>
              <w:t xml:space="preserve">04 02 22 </w:t>
            </w:r>
          </w:p>
        </w:tc>
        <w:tc>
          <w:tcPr>
            <w:tcW w:w="5387" w:type="dxa"/>
            <w:vAlign w:val="center"/>
          </w:tcPr>
          <w:p w14:paraId="7ECF8617" w14:textId="77777777" w:rsidR="00C64F7B" w:rsidRPr="00B30273" w:rsidRDefault="00C64F7B" w:rsidP="0030409D">
            <w:pPr>
              <w:spacing w:before="40" w:after="40" w:line="320" w:lineRule="exact"/>
              <w:jc w:val="both"/>
              <w:rPr>
                <w:rFonts w:ascii="Arial" w:hAnsi="Arial" w:cs="Arial"/>
                <w:bCs/>
                <w:iCs/>
                <w:sz w:val="24"/>
                <w:szCs w:val="24"/>
              </w:rPr>
            </w:pPr>
            <w:r w:rsidRPr="00B30273">
              <w:rPr>
                <w:rFonts w:ascii="Arial" w:hAnsi="Arial" w:cs="Arial"/>
                <w:bCs/>
                <w:iCs/>
                <w:sz w:val="24"/>
                <w:szCs w:val="24"/>
              </w:rPr>
              <w:t xml:space="preserve">Odpady z przetworzonych włókien tekstylnych </w:t>
            </w:r>
          </w:p>
        </w:tc>
        <w:tc>
          <w:tcPr>
            <w:tcW w:w="1410" w:type="dxa"/>
            <w:vAlign w:val="center"/>
          </w:tcPr>
          <w:p w14:paraId="7A581B76" w14:textId="071061E1" w:rsidR="00C64F7B" w:rsidRPr="00B30273" w:rsidRDefault="00C64F7B" w:rsidP="0030409D">
            <w:pPr>
              <w:spacing w:before="40" w:after="40" w:line="320" w:lineRule="exact"/>
              <w:jc w:val="right"/>
              <w:rPr>
                <w:rFonts w:ascii="Arial" w:hAnsi="Arial" w:cs="Arial"/>
                <w:bCs/>
                <w:iCs/>
                <w:sz w:val="24"/>
                <w:szCs w:val="24"/>
              </w:rPr>
            </w:pPr>
            <w:r w:rsidRPr="00B30273">
              <w:rPr>
                <w:rFonts w:ascii="Arial" w:hAnsi="Arial" w:cs="Arial"/>
                <w:bCs/>
                <w:iCs/>
                <w:sz w:val="24"/>
                <w:szCs w:val="24"/>
              </w:rPr>
              <w:t xml:space="preserve"> 50 000</w:t>
            </w:r>
          </w:p>
        </w:tc>
      </w:tr>
      <w:tr w:rsidR="00C64F7B" w:rsidRPr="00B30273" w14:paraId="34B175FC" w14:textId="77777777" w:rsidTr="001172BC">
        <w:tc>
          <w:tcPr>
            <w:tcW w:w="796" w:type="dxa"/>
            <w:vAlign w:val="center"/>
          </w:tcPr>
          <w:p w14:paraId="400F6F88" w14:textId="77777777" w:rsidR="00C64F7B" w:rsidRPr="00B30273" w:rsidRDefault="00C64F7B" w:rsidP="0030409D">
            <w:pPr>
              <w:numPr>
                <w:ilvl w:val="0"/>
                <w:numId w:val="130"/>
              </w:numPr>
              <w:spacing w:before="40" w:after="40" w:line="320" w:lineRule="exact"/>
              <w:jc w:val="center"/>
              <w:rPr>
                <w:rFonts w:ascii="Arial" w:eastAsia="Calibri" w:hAnsi="Arial" w:cs="Arial"/>
                <w:sz w:val="24"/>
                <w:szCs w:val="24"/>
              </w:rPr>
            </w:pPr>
          </w:p>
        </w:tc>
        <w:tc>
          <w:tcPr>
            <w:tcW w:w="1467" w:type="dxa"/>
            <w:vAlign w:val="center"/>
          </w:tcPr>
          <w:p w14:paraId="2B36925E" w14:textId="77777777" w:rsidR="00C64F7B" w:rsidRPr="00B30273" w:rsidRDefault="00C64F7B" w:rsidP="0030409D">
            <w:pPr>
              <w:spacing w:before="40" w:after="40" w:line="320" w:lineRule="exact"/>
              <w:rPr>
                <w:rFonts w:ascii="Arial" w:hAnsi="Arial" w:cs="Arial"/>
                <w:bCs/>
                <w:iCs/>
                <w:sz w:val="24"/>
                <w:szCs w:val="24"/>
              </w:rPr>
            </w:pPr>
            <w:r w:rsidRPr="00B30273">
              <w:rPr>
                <w:rFonts w:ascii="Arial" w:hAnsi="Arial" w:cs="Arial"/>
                <w:bCs/>
                <w:iCs/>
                <w:sz w:val="24"/>
                <w:szCs w:val="24"/>
              </w:rPr>
              <w:t xml:space="preserve">04 02 80 </w:t>
            </w:r>
          </w:p>
        </w:tc>
        <w:tc>
          <w:tcPr>
            <w:tcW w:w="5387" w:type="dxa"/>
            <w:vAlign w:val="center"/>
          </w:tcPr>
          <w:p w14:paraId="6799F172" w14:textId="77777777" w:rsidR="00C64F7B" w:rsidRPr="00B30273" w:rsidRDefault="00C64F7B" w:rsidP="0030409D">
            <w:pPr>
              <w:spacing w:before="40" w:after="40" w:line="320" w:lineRule="exact"/>
              <w:jc w:val="both"/>
              <w:rPr>
                <w:rFonts w:ascii="Arial" w:hAnsi="Arial" w:cs="Arial"/>
                <w:bCs/>
                <w:iCs/>
                <w:sz w:val="24"/>
                <w:szCs w:val="24"/>
              </w:rPr>
            </w:pPr>
            <w:r w:rsidRPr="00B30273">
              <w:rPr>
                <w:rFonts w:ascii="Arial" w:hAnsi="Arial" w:cs="Arial"/>
                <w:bCs/>
                <w:iCs/>
                <w:sz w:val="24"/>
                <w:szCs w:val="24"/>
              </w:rPr>
              <w:t xml:space="preserve">Odpady z mokrej obróbki wyrobów tekstylnych </w:t>
            </w:r>
          </w:p>
        </w:tc>
        <w:tc>
          <w:tcPr>
            <w:tcW w:w="1410" w:type="dxa"/>
            <w:vAlign w:val="center"/>
          </w:tcPr>
          <w:p w14:paraId="17D07F54" w14:textId="60F3FBA9" w:rsidR="00C64F7B" w:rsidRPr="00B30273" w:rsidRDefault="00C64F7B" w:rsidP="0030409D">
            <w:pPr>
              <w:spacing w:before="40" w:after="40" w:line="320" w:lineRule="exact"/>
              <w:jc w:val="right"/>
              <w:rPr>
                <w:rFonts w:ascii="Arial" w:hAnsi="Arial" w:cs="Arial"/>
                <w:bCs/>
                <w:iCs/>
                <w:sz w:val="24"/>
                <w:szCs w:val="24"/>
              </w:rPr>
            </w:pPr>
            <w:r w:rsidRPr="00B30273">
              <w:rPr>
                <w:rFonts w:ascii="Arial" w:hAnsi="Arial" w:cs="Arial"/>
                <w:bCs/>
                <w:iCs/>
                <w:sz w:val="24"/>
                <w:szCs w:val="24"/>
              </w:rPr>
              <w:t xml:space="preserve"> 50 000</w:t>
            </w:r>
          </w:p>
        </w:tc>
      </w:tr>
      <w:tr w:rsidR="00C64F7B" w:rsidRPr="00B30273" w14:paraId="743BC0EC" w14:textId="77777777" w:rsidTr="001172BC">
        <w:tc>
          <w:tcPr>
            <w:tcW w:w="796" w:type="dxa"/>
            <w:vAlign w:val="center"/>
          </w:tcPr>
          <w:p w14:paraId="17080E6E" w14:textId="77777777" w:rsidR="00C64F7B" w:rsidRPr="00B30273" w:rsidRDefault="00C64F7B" w:rsidP="0030409D">
            <w:pPr>
              <w:numPr>
                <w:ilvl w:val="0"/>
                <w:numId w:val="130"/>
              </w:numPr>
              <w:spacing w:before="40" w:after="40" w:line="320" w:lineRule="exact"/>
              <w:jc w:val="center"/>
              <w:rPr>
                <w:rFonts w:ascii="Arial" w:eastAsia="Calibri" w:hAnsi="Arial" w:cs="Arial"/>
                <w:sz w:val="24"/>
                <w:szCs w:val="24"/>
              </w:rPr>
            </w:pPr>
          </w:p>
        </w:tc>
        <w:tc>
          <w:tcPr>
            <w:tcW w:w="1467" w:type="dxa"/>
            <w:vAlign w:val="center"/>
          </w:tcPr>
          <w:p w14:paraId="2B1E492F" w14:textId="77777777" w:rsidR="00C64F7B" w:rsidRPr="00B30273" w:rsidRDefault="00C64F7B" w:rsidP="0030409D">
            <w:pPr>
              <w:spacing w:before="40" w:after="40" w:line="320" w:lineRule="exact"/>
              <w:rPr>
                <w:rFonts w:ascii="Arial" w:hAnsi="Arial" w:cs="Arial"/>
                <w:bCs/>
                <w:iCs/>
                <w:sz w:val="24"/>
                <w:szCs w:val="24"/>
              </w:rPr>
            </w:pPr>
            <w:r w:rsidRPr="00B30273">
              <w:rPr>
                <w:rFonts w:ascii="Arial" w:hAnsi="Arial" w:cs="Arial"/>
                <w:bCs/>
                <w:iCs/>
                <w:sz w:val="24"/>
                <w:szCs w:val="24"/>
              </w:rPr>
              <w:t xml:space="preserve">15 01 09 </w:t>
            </w:r>
          </w:p>
        </w:tc>
        <w:tc>
          <w:tcPr>
            <w:tcW w:w="5387" w:type="dxa"/>
            <w:vAlign w:val="center"/>
          </w:tcPr>
          <w:p w14:paraId="43EA64E5" w14:textId="77777777" w:rsidR="00C64F7B" w:rsidRPr="00B30273" w:rsidRDefault="00C64F7B" w:rsidP="0030409D">
            <w:pPr>
              <w:spacing w:before="40" w:after="40" w:line="320" w:lineRule="exact"/>
              <w:jc w:val="both"/>
              <w:rPr>
                <w:rFonts w:ascii="Arial" w:hAnsi="Arial" w:cs="Arial"/>
                <w:bCs/>
                <w:iCs/>
                <w:sz w:val="24"/>
                <w:szCs w:val="24"/>
              </w:rPr>
            </w:pPr>
            <w:r w:rsidRPr="00B30273">
              <w:rPr>
                <w:rFonts w:ascii="Arial" w:hAnsi="Arial" w:cs="Arial"/>
                <w:bCs/>
                <w:iCs/>
                <w:sz w:val="24"/>
                <w:szCs w:val="24"/>
              </w:rPr>
              <w:t xml:space="preserve">Opakowania z tekstyliów </w:t>
            </w:r>
          </w:p>
        </w:tc>
        <w:tc>
          <w:tcPr>
            <w:tcW w:w="1410" w:type="dxa"/>
            <w:vAlign w:val="center"/>
          </w:tcPr>
          <w:p w14:paraId="122D7059" w14:textId="2955C664" w:rsidR="00C64F7B" w:rsidRPr="00B30273" w:rsidRDefault="00C64F7B" w:rsidP="0030409D">
            <w:pPr>
              <w:spacing w:before="40" w:after="40" w:line="320" w:lineRule="exact"/>
              <w:jc w:val="right"/>
              <w:rPr>
                <w:rFonts w:ascii="Arial" w:hAnsi="Arial" w:cs="Arial"/>
                <w:bCs/>
                <w:iCs/>
                <w:sz w:val="24"/>
                <w:szCs w:val="24"/>
              </w:rPr>
            </w:pPr>
            <w:r w:rsidRPr="00B30273">
              <w:rPr>
                <w:rFonts w:ascii="Arial" w:hAnsi="Arial" w:cs="Arial"/>
                <w:bCs/>
                <w:iCs/>
                <w:sz w:val="24"/>
                <w:szCs w:val="24"/>
              </w:rPr>
              <w:t xml:space="preserve"> 50 000</w:t>
            </w:r>
          </w:p>
        </w:tc>
      </w:tr>
      <w:tr w:rsidR="00C64F7B" w:rsidRPr="00B30273" w14:paraId="100C21F6" w14:textId="77777777" w:rsidTr="001172BC">
        <w:tc>
          <w:tcPr>
            <w:tcW w:w="796" w:type="dxa"/>
            <w:vAlign w:val="center"/>
          </w:tcPr>
          <w:p w14:paraId="33651F96" w14:textId="77777777" w:rsidR="00C64F7B" w:rsidRPr="00B30273" w:rsidRDefault="00C64F7B" w:rsidP="0030409D">
            <w:pPr>
              <w:numPr>
                <w:ilvl w:val="0"/>
                <w:numId w:val="130"/>
              </w:numPr>
              <w:spacing w:before="40" w:after="40" w:line="320" w:lineRule="exact"/>
              <w:jc w:val="center"/>
              <w:rPr>
                <w:rFonts w:ascii="Arial" w:eastAsia="Calibri" w:hAnsi="Arial" w:cs="Arial"/>
                <w:sz w:val="24"/>
                <w:szCs w:val="24"/>
              </w:rPr>
            </w:pPr>
          </w:p>
        </w:tc>
        <w:tc>
          <w:tcPr>
            <w:tcW w:w="1467" w:type="dxa"/>
            <w:vAlign w:val="center"/>
          </w:tcPr>
          <w:p w14:paraId="49798F17" w14:textId="77777777" w:rsidR="00C64F7B" w:rsidRPr="00B30273" w:rsidRDefault="00C64F7B" w:rsidP="0030409D">
            <w:pPr>
              <w:spacing w:before="40" w:after="40" w:line="320" w:lineRule="exact"/>
              <w:rPr>
                <w:rFonts w:ascii="Arial" w:hAnsi="Arial" w:cs="Arial"/>
                <w:bCs/>
                <w:iCs/>
                <w:sz w:val="24"/>
                <w:szCs w:val="24"/>
              </w:rPr>
            </w:pPr>
            <w:r w:rsidRPr="00B30273">
              <w:rPr>
                <w:rFonts w:ascii="Arial" w:hAnsi="Arial" w:cs="Arial"/>
                <w:bCs/>
                <w:iCs/>
                <w:sz w:val="24"/>
                <w:szCs w:val="24"/>
              </w:rPr>
              <w:t xml:space="preserve">19 12 08 </w:t>
            </w:r>
          </w:p>
        </w:tc>
        <w:tc>
          <w:tcPr>
            <w:tcW w:w="5387" w:type="dxa"/>
            <w:vAlign w:val="center"/>
          </w:tcPr>
          <w:p w14:paraId="577337C7" w14:textId="77777777" w:rsidR="00C64F7B" w:rsidRPr="00B30273" w:rsidRDefault="00C64F7B" w:rsidP="0030409D">
            <w:pPr>
              <w:spacing w:before="40" w:after="40" w:line="320" w:lineRule="exact"/>
              <w:jc w:val="both"/>
              <w:rPr>
                <w:rFonts w:ascii="Arial" w:hAnsi="Arial" w:cs="Arial"/>
                <w:bCs/>
                <w:iCs/>
                <w:sz w:val="24"/>
                <w:szCs w:val="24"/>
              </w:rPr>
            </w:pPr>
            <w:r w:rsidRPr="00B30273">
              <w:rPr>
                <w:rFonts w:ascii="Arial" w:hAnsi="Arial" w:cs="Arial"/>
                <w:bCs/>
                <w:iCs/>
                <w:sz w:val="24"/>
                <w:szCs w:val="24"/>
              </w:rPr>
              <w:t xml:space="preserve">Tekstylia </w:t>
            </w:r>
          </w:p>
        </w:tc>
        <w:tc>
          <w:tcPr>
            <w:tcW w:w="1410" w:type="dxa"/>
            <w:vAlign w:val="center"/>
          </w:tcPr>
          <w:p w14:paraId="7A2F9FA3" w14:textId="147AF9D3" w:rsidR="00C64F7B" w:rsidRPr="00B30273" w:rsidRDefault="00C64F7B" w:rsidP="0030409D">
            <w:pPr>
              <w:spacing w:before="40" w:after="40" w:line="320" w:lineRule="exact"/>
              <w:jc w:val="right"/>
              <w:rPr>
                <w:rFonts w:ascii="Arial" w:hAnsi="Arial" w:cs="Arial"/>
                <w:bCs/>
                <w:iCs/>
                <w:sz w:val="24"/>
                <w:szCs w:val="24"/>
              </w:rPr>
            </w:pPr>
            <w:r w:rsidRPr="00B30273">
              <w:rPr>
                <w:rFonts w:ascii="Arial" w:hAnsi="Arial" w:cs="Arial"/>
                <w:bCs/>
                <w:iCs/>
                <w:sz w:val="24"/>
                <w:szCs w:val="24"/>
              </w:rPr>
              <w:t xml:space="preserve"> 50 000</w:t>
            </w:r>
          </w:p>
        </w:tc>
      </w:tr>
      <w:tr w:rsidR="00C64F7B" w:rsidRPr="00B30273" w14:paraId="3816B0F0" w14:textId="77777777" w:rsidTr="001172BC">
        <w:tc>
          <w:tcPr>
            <w:tcW w:w="796" w:type="dxa"/>
            <w:vAlign w:val="center"/>
          </w:tcPr>
          <w:p w14:paraId="3C7F83A7" w14:textId="77777777" w:rsidR="00C64F7B" w:rsidRPr="00B30273" w:rsidRDefault="00C64F7B" w:rsidP="0030409D">
            <w:pPr>
              <w:numPr>
                <w:ilvl w:val="0"/>
                <w:numId w:val="130"/>
              </w:numPr>
              <w:spacing w:before="40" w:after="40" w:line="320" w:lineRule="exact"/>
              <w:jc w:val="center"/>
              <w:rPr>
                <w:rFonts w:ascii="Arial" w:eastAsia="Calibri" w:hAnsi="Arial" w:cs="Arial"/>
                <w:sz w:val="24"/>
                <w:szCs w:val="24"/>
              </w:rPr>
            </w:pPr>
          </w:p>
        </w:tc>
        <w:tc>
          <w:tcPr>
            <w:tcW w:w="1467" w:type="dxa"/>
            <w:vAlign w:val="center"/>
          </w:tcPr>
          <w:p w14:paraId="02EA7ABC" w14:textId="77777777" w:rsidR="00C64F7B" w:rsidRPr="00B30273" w:rsidRDefault="00C64F7B" w:rsidP="0030409D">
            <w:pPr>
              <w:spacing w:before="40" w:after="40" w:line="320" w:lineRule="exact"/>
              <w:rPr>
                <w:rFonts w:ascii="Arial" w:hAnsi="Arial" w:cs="Arial"/>
                <w:bCs/>
                <w:iCs/>
                <w:sz w:val="24"/>
                <w:szCs w:val="24"/>
              </w:rPr>
            </w:pPr>
            <w:r w:rsidRPr="00B30273">
              <w:rPr>
                <w:rFonts w:ascii="Arial" w:hAnsi="Arial" w:cs="Arial"/>
                <w:bCs/>
                <w:iCs/>
                <w:sz w:val="24"/>
                <w:szCs w:val="24"/>
              </w:rPr>
              <w:t xml:space="preserve">20 01 11 </w:t>
            </w:r>
          </w:p>
        </w:tc>
        <w:tc>
          <w:tcPr>
            <w:tcW w:w="5387" w:type="dxa"/>
            <w:vAlign w:val="center"/>
          </w:tcPr>
          <w:p w14:paraId="78732256" w14:textId="77777777" w:rsidR="00C64F7B" w:rsidRPr="00B30273" w:rsidRDefault="00C64F7B" w:rsidP="0030409D">
            <w:pPr>
              <w:spacing w:before="40" w:after="40" w:line="320" w:lineRule="exact"/>
              <w:jc w:val="both"/>
              <w:rPr>
                <w:rFonts w:ascii="Arial" w:hAnsi="Arial" w:cs="Arial"/>
                <w:bCs/>
                <w:iCs/>
                <w:sz w:val="24"/>
                <w:szCs w:val="24"/>
              </w:rPr>
            </w:pPr>
            <w:r w:rsidRPr="00B30273">
              <w:rPr>
                <w:rFonts w:ascii="Arial" w:hAnsi="Arial" w:cs="Arial"/>
                <w:bCs/>
                <w:iCs/>
                <w:sz w:val="24"/>
                <w:szCs w:val="24"/>
              </w:rPr>
              <w:t xml:space="preserve">Tekstylia </w:t>
            </w:r>
          </w:p>
        </w:tc>
        <w:tc>
          <w:tcPr>
            <w:tcW w:w="1410" w:type="dxa"/>
            <w:vAlign w:val="center"/>
          </w:tcPr>
          <w:p w14:paraId="73F9253E" w14:textId="3794024D" w:rsidR="00C64F7B" w:rsidRPr="00B30273" w:rsidRDefault="00C64F7B" w:rsidP="0030409D">
            <w:pPr>
              <w:spacing w:before="40" w:after="40" w:line="320" w:lineRule="exact"/>
              <w:jc w:val="right"/>
              <w:rPr>
                <w:rFonts w:ascii="Arial" w:hAnsi="Arial" w:cs="Arial"/>
                <w:bCs/>
                <w:iCs/>
                <w:sz w:val="24"/>
                <w:szCs w:val="24"/>
              </w:rPr>
            </w:pPr>
            <w:r w:rsidRPr="00B30273">
              <w:rPr>
                <w:rFonts w:ascii="Arial" w:hAnsi="Arial" w:cs="Arial"/>
                <w:bCs/>
                <w:iCs/>
                <w:sz w:val="24"/>
                <w:szCs w:val="24"/>
              </w:rPr>
              <w:t xml:space="preserve"> 50 000</w:t>
            </w:r>
          </w:p>
        </w:tc>
      </w:tr>
      <w:tr w:rsidR="00C64F7B" w:rsidRPr="00B30273" w14:paraId="1BCB8D0B" w14:textId="77777777" w:rsidTr="001172BC">
        <w:tc>
          <w:tcPr>
            <w:tcW w:w="796" w:type="dxa"/>
            <w:vAlign w:val="center"/>
          </w:tcPr>
          <w:p w14:paraId="598EB2F0" w14:textId="77777777" w:rsidR="00C64F7B" w:rsidRPr="00B30273" w:rsidRDefault="00C64F7B" w:rsidP="0030409D">
            <w:pPr>
              <w:numPr>
                <w:ilvl w:val="0"/>
                <w:numId w:val="130"/>
              </w:numPr>
              <w:spacing w:before="40" w:after="40" w:line="320" w:lineRule="exact"/>
              <w:jc w:val="center"/>
              <w:rPr>
                <w:rFonts w:ascii="Arial" w:eastAsia="Calibri" w:hAnsi="Arial" w:cs="Arial"/>
                <w:sz w:val="24"/>
                <w:szCs w:val="24"/>
              </w:rPr>
            </w:pPr>
          </w:p>
        </w:tc>
        <w:tc>
          <w:tcPr>
            <w:tcW w:w="1467" w:type="dxa"/>
            <w:vAlign w:val="center"/>
          </w:tcPr>
          <w:p w14:paraId="52739387" w14:textId="77777777" w:rsidR="00C64F7B" w:rsidRPr="00B30273" w:rsidRDefault="00C64F7B" w:rsidP="0030409D">
            <w:pPr>
              <w:spacing w:before="40" w:after="40" w:line="320" w:lineRule="exact"/>
              <w:rPr>
                <w:rFonts w:ascii="Arial" w:hAnsi="Arial" w:cs="Arial"/>
                <w:bCs/>
                <w:iCs/>
                <w:sz w:val="24"/>
                <w:szCs w:val="24"/>
              </w:rPr>
            </w:pPr>
            <w:r w:rsidRPr="00B30273">
              <w:rPr>
                <w:rFonts w:ascii="Arial" w:hAnsi="Arial" w:cs="Arial"/>
                <w:bCs/>
                <w:iCs/>
                <w:sz w:val="24"/>
                <w:szCs w:val="24"/>
              </w:rPr>
              <w:t xml:space="preserve">15 02 03 </w:t>
            </w:r>
          </w:p>
        </w:tc>
        <w:tc>
          <w:tcPr>
            <w:tcW w:w="5387" w:type="dxa"/>
            <w:vAlign w:val="center"/>
          </w:tcPr>
          <w:p w14:paraId="36EF82ED" w14:textId="77777777" w:rsidR="00C64F7B" w:rsidRPr="00B30273" w:rsidRDefault="00C64F7B" w:rsidP="0030409D">
            <w:pPr>
              <w:spacing w:before="40" w:after="40" w:line="320" w:lineRule="exact"/>
              <w:jc w:val="both"/>
              <w:rPr>
                <w:rFonts w:ascii="Arial" w:hAnsi="Arial" w:cs="Arial"/>
                <w:bCs/>
                <w:iCs/>
                <w:sz w:val="24"/>
                <w:szCs w:val="24"/>
              </w:rPr>
            </w:pPr>
            <w:r w:rsidRPr="00B30273">
              <w:rPr>
                <w:rFonts w:ascii="Arial" w:hAnsi="Arial" w:cs="Arial"/>
                <w:bCs/>
                <w:iCs/>
                <w:sz w:val="24"/>
                <w:szCs w:val="24"/>
              </w:rPr>
              <w:t xml:space="preserve">Sorbenty, materiały filtracyjne, tkaniny do wycierania (np. szmaty, ścierki) i ubrania ochronne inne niż wymienione w 15 02 02 </w:t>
            </w:r>
          </w:p>
        </w:tc>
        <w:tc>
          <w:tcPr>
            <w:tcW w:w="1410" w:type="dxa"/>
            <w:vAlign w:val="center"/>
          </w:tcPr>
          <w:p w14:paraId="1D7E929F" w14:textId="793B5CCA" w:rsidR="00C64F7B" w:rsidRPr="00B30273" w:rsidRDefault="00C64F7B" w:rsidP="0030409D">
            <w:pPr>
              <w:spacing w:before="40" w:after="40" w:line="320" w:lineRule="exact"/>
              <w:jc w:val="right"/>
              <w:rPr>
                <w:rFonts w:ascii="Arial" w:hAnsi="Arial" w:cs="Arial"/>
                <w:bCs/>
                <w:iCs/>
                <w:sz w:val="24"/>
                <w:szCs w:val="24"/>
              </w:rPr>
            </w:pPr>
            <w:r w:rsidRPr="00B30273">
              <w:rPr>
                <w:rFonts w:ascii="Arial" w:hAnsi="Arial" w:cs="Arial"/>
                <w:bCs/>
                <w:iCs/>
                <w:sz w:val="24"/>
                <w:szCs w:val="24"/>
              </w:rPr>
              <w:t xml:space="preserve"> 50 000</w:t>
            </w:r>
          </w:p>
        </w:tc>
      </w:tr>
      <w:tr w:rsidR="00C64F7B" w:rsidRPr="00B30273" w14:paraId="63D7FD9B" w14:textId="77777777" w:rsidTr="001172BC">
        <w:tc>
          <w:tcPr>
            <w:tcW w:w="796" w:type="dxa"/>
            <w:vAlign w:val="center"/>
          </w:tcPr>
          <w:p w14:paraId="6AEEAA12" w14:textId="77777777" w:rsidR="00C64F7B" w:rsidRPr="00B30273" w:rsidRDefault="00C64F7B" w:rsidP="0030409D">
            <w:pPr>
              <w:numPr>
                <w:ilvl w:val="0"/>
                <w:numId w:val="130"/>
              </w:numPr>
              <w:spacing w:before="40" w:after="40" w:line="320" w:lineRule="exact"/>
              <w:jc w:val="center"/>
              <w:rPr>
                <w:rFonts w:ascii="Arial" w:eastAsia="Calibri" w:hAnsi="Arial" w:cs="Arial"/>
                <w:sz w:val="24"/>
                <w:szCs w:val="24"/>
              </w:rPr>
            </w:pPr>
          </w:p>
        </w:tc>
        <w:tc>
          <w:tcPr>
            <w:tcW w:w="1467" w:type="dxa"/>
            <w:vAlign w:val="center"/>
          </w:tcPr>
          <w:p w14:paraId="60FF74E4" w14:textId="77777777" w:rsidR="00C64F7B" w:rsidRPr="00B30273" w:rsidRDefault="00C64F7B" w:rsidP="0030409D">
            <w:pPr>
              <w:spacing w:before="40" w:after="40" w:line="320" w:lineRule="exact"/>
              <w:rPr>
                <w:rFonts w:ascii="Arial" w:hAnsi="Arial" w:cs="Arial"/>
                <w:bCs/>
                <w:iCs/>
                <w:sz w:val="24"/>
                <w:szCs w:val="24"/>
              </w:rPr>
            </w:pPr>
            <w:r w:rsidRPr="00B30273">
              <w:rPr>
                <w:rFonts w:ascii="Arial" w:hAnsi="Arial" w:cs="Arial"/>
                <w:bCs/>
                <w:iCs/>
                <w:sz w:val="24"/>
                <w:szCs w:val="24"/>
              </w:rPr>
              <w:t xml:space="preserve">03 03 07 </w:t>
            </w:r>
          </w:p>
        </w:tc>
        <w:tc>
          <w:tcPr>
            <w:tcW w:w="5387" w:type="dxa"/>
            <w:vAlign w:val="center"/>
          </w:tcPr>
          <w:p w14:paraId="43342E83" w14:textId="77777777" w:rsidR="00C64F7B" w:rsidRPr="00B30273" w:rsidRDefault="00C64F7B" w:rsidP="0030409D">
            <w:pPr>
              <w:spacing w:before="40" w:after="40" w:line="320" w:lineRule="exact"/>
              <w:jc w:val="both"/>
              <w:rPr>
                <w:rFonts w:ascii="Arial" w:hAnsi="Arial" w:cs="Arial"/>
                <w:bCs/>
                <w:iCs/>
                <w:sz w:val="24"/>
                <w:szCs w:val="24"/>
              </w:rPr>
            </w:pPr>
            <w:r w:rsidRPr="00B30273">
              <w:rPr>
                <w:rFonts w:ascii="Arial" w:hAnsi="Arial" w:cs="Arial"/>
                <w:bCs/>
                <w:iCs/>
                <w:sz w:val="24"/>
                <w:szCs w:val="24"/>
              </w:rPr>
              <w:t xml:space="preserve">Mechanicznie wydzielone odrzuty z przeróbki makulatury i tektury </w:t>
            </w:r>
          </w:p>
        </w:tc>
        <w:tc>
          <w:tcPr>
            <w:tcW w:w="1410" w:type="dxa"/>
            <w:vAlign w:val="center"/>
          </w:tcPr>
          <w:p w14:paraId="43E92FB5" w14:textId="0D782F9E" w:rsidR="00C64F7B" w:rsidRPr="00B30273" w:rsidRDefault="00C64F7B" w:rsidP="0030409D">
            <w:pPr>
              <w:spacing w:before="40" w:after="40" w:line="320" w:lineRule="exact"/>
              <w:jc w:val="right"/>
              <w:rPr>
                <w:rFonts w:ascii="Arial" w:hAnsi="Arial" w:cs="Arial"/>
                <w:bCs/>
                <w:iCs/>
                <w:sz w:val="24"/>
                <w:szCs w:val="24"/>
              </w:rPr>
            </w:pPr>
            <w:r w:rsidRPr="00B30273">
              <w:rPr>
                <w:rFonts w:ascii="Arial" w:hAnsi="Arial" w:cs="Arial"/>
                <w:bCs/>
                <w:iCs/>
                <w:sz w:val="24"/>
                <w:szCs w:val="24"/>
              </w:rPr>
              <w:t xml:space="preserve"> 50 000</w:t>
            </w:r>
          </w:p>
        </w:tc>
      </w:tr>
      <w:tr w:rsidR="00C64F7B" w:rsidRPr="00B30273" w14:paraId="7B544232" w14:textId="77777777" w:rsidTr="001172BC">
        <w:tc>
          <w:tcPr>
            <w:tcW w:w="796" w:type="dxa"/>
            <w:vAlign w:val="center"/>
          </w:tcPr>
          <w:p w14:paraId="70290EC1" w14:textId="77777777" w:rsidR="00C64F7B" w:rsidRPr="00B30273" w:rsidRDefault="00C64F7B" w:rsidP="0030409D">
            <w:pPr>
              <w:numPr>
                <w:ilvl w:val="0"/>
                <w:numId w:val="130"/>
              </w:numPr>
              <w:spacing w:before="40" w:after="40" w:line="320" w:lineRule="exact"/>
              <w:jc w:val="center"/>
              <w:rPr>
                <w:rFonts w:ascii="Arial" w:eastAsia="Calibri" w:hAnsi="Arial" w:cs="Arial"/>
                <w:sz w:val="24"/>
                <w:szCs w:val="24"/>
              </w:rPr>
            </w:pPr>
          </w:p>
        </w:tc>
        <w:tc>
          <w:tcPr>
            <w:tcW w:w="1467" w:type="dxa"/>
            <w:vAlign w:val="center"/>
          </w:tcPr>
          <w:p w14:paraId="7227EE15" w14:textId="77777777" w:rsidR="00C64F7B" w:rsidRPr="00B30273" w:rsidRDefault="00C64F7B" w:rsidP="0030409D">
            <w:pPr>
              <w:spacing w:before="40" w:after="40" w:line="320" w:lineRule="exact"/>
              <w:rPr>
                <w:rFonts w:ascii="Arial" w:hAnsi="Arial" w:cs="Arial"/>
                <w:bCs/>
                <w:iCs/>
                <w:sz w:val="24"/>
                <w:szCs w:val="24"/>
              </w:rPr>
            </w:pPr>
            <w:r w:rsidRPr="00B30273">
              <w:rPr>
                <w:rFonts w:ascii="Arial" w:hAnsi="Arial" w:cs="Arial"/>
                <w:bCs/>
                <w:iCs/>
                <w:sz w:val="24"/>
                <w:szCs w:val="24"/>
              </w:rPr>
              <w:t xml:space="preserve">03 03 08 </w:t>
            </w:r>
          </w:p>
        </w:tc>
        <w:tc>
          <w:tcPr>
            <w:tcW w:w="5387" w:type="dxa"/>
            <w:vAlign w:val="center"/>
          </w:tcPr>
          <w:p w14:paraId="00E59218" w14:textId="77777777" w:rsidR="00C64F7B" w:rsidRPr="00B30273" w:rsidRDefault="00C64F7B" w:rsidP="0030409D">
            <w:pPr>
              <w:spacing w:before="40" w:after="40" w:line="320" w:lineRule="exact"/>
              <w:jc w:val="both"/>
              <w:rPr>
                <w:rFonts w:ascii="Arial" w:hAnsi="Arial" w:cs="Arial"/>
                <w:bCs/>
                <w:iCs/>
                <w:sz w:val="24"/>
                <w:szCs w:val="24"/>
              </w:rPr>
            </w:pPr>
            <w:r w:rsidRPr="00B30273">
              <w:rPr>
                <w:rFonts w:ascii="Arial" w:hAnsi="Arial" w:cs="Arial"/>
                <w:bCs/>
                <w:iCs/>
                <w:sz w:val="24"/>
                <w:szCs w:val="24"/>
              </w:rPr>
              <w:t xml:space="preserve">Odpady z sortowania papieru i tektury przeznaczone do recyklingu </w:t>
            </w:r>
          </w:p>
        </w:tc>
        <w:tc>
          <w:tcPr>
            <w:tcW w:w="1410" w:type="dxa"/>
            <w:vAlign w:val="center"/>
          </w:tcPr>
          <w:p w14:paraId="02225CF1" w14:textId="4FF3625D" w:rsidR="00C64F7B" w:rsidRPr="00B30273" w:rsidRDefault="00C64F7B" w:rsidP="0030409D">
            <w:pPr>
              <w:spacing w:before="40" w:after="40" w:line="320" w:lineRule="exact"/>
              <w:jc w:val="center"/>
              <w:rPr>
                <w:rFonts w:ascii="Arial" w:hAnsi="Arial" w:cs="Arial"/>
                <w:bCs/>
                <w:iCs/>
                <w:sz w:val="24"/>
                <w:szCs w:val="24"/>
              </w:rPr>
            </w:pPr>
            <w:r w:rsidRPr="00B30273">
              <w:rPr>
                <w:rFonts w:ascii="Arial" w:hAnsi="Arial" w:cs="Arial"/>
                <w:bCs/>
                <w:iCs/>
                <w:sz w:val="24"/>
                <w:szCs w:val="24"/>
              </w:rPr>
              <w:t xml:space="preserve"> </w:t>
            </w:r>
            <w:r w:rsidR="006831B3" w:rsidRPr="00B30273">
              <w:rPr>
                <w:rFonts w:ascii="Arial" w:hAnsi="Arial" w:cs="Arial"/>
                <w:bCs/>
                <w:iCs/>
                <w:sz w:val="24"/>
                <w:szCs w:val="24"/>
              </w:rPr>
              <w:t xml:space="preserve">           </w:t>
            </w:r>
            <w:r w:rsidRPr="00B30273">
              <w:rPr>
                <w:rFonts w:ascii="Arial" w:hAnsi="Arial" w:cs="Arial"/>
                <w:bCs/>
                <w:iCs/>
                <w:sz w:val="24"/>
                <w:szCs w:val="24"/>
              </w:rPr>
              <w:t>50 000</w:t>
            </w:r>
          </w:p>
        </w:tc>
      </w:tr>
      <w:tr w:rsidR="00C64F7B" w:rsidRPr="00B30273" w14:paraId="730EBE05" w14:textId="77777777" w:rsidTr="001172BC">
        <w:tc>
          <w:tcPr>
            <w:tcW w:w="796" w:type="dxa"/>
            <w:vAlign w:val="center"/>
          </w:tcPr>
          <w:p w14:paraId="6A7C69CA" w14:textId="77777777" w:rsidR="00C64F7B" w:rsidRPr="00B30273" w:rsidRDefault="00C64F7B" w:rsidP="0030409D">
            <w:pPr>
              <w:numPr>
                <w:ilvl w:val="0"/>
                <w:numId w:val="130"/>
              </w:numPr>
              <w:spacing w:before="40" w:after="40" w:line="320" w:lineRule="exact"/>
              <w:jc w:val="center"/>
              <w:rPr>
                <w:rFonts w:ascii="Arial" w:eastAsia="Calibri" w:hAnsi="Arial" w:cs="Arial"/>
                <w:sz w:val="24"/>
                <w:szCs w:val="24"/>
              </w:rPr>
            </w:pPr>
          </w:p>
        </w:tc>
        <w:tc>
          <w:tcPr>
            <w:tcW w:w="1467" w:type="dxa"/>
            <w:vAlign w:val="center"/>
          </w:tcPr>
          <w:p w14:paraId="41F35202" w14:textId="77777777" w:rsidR="00C64F7B" w:rsidRPr="00B30273" w:rsidRDefault="00C64F7B" w:rsidP="0030409D">
            <w:pPr>
              <w:spacing w:before="40" w:after="40" w:line="320" w:lineRule="exact"/>
              <w:rPr>
                <w:rFonts w:ascii="Arial" w:hAnsi="Arial" w:cs="Arial"/>
                <w:bCs/>
                <w:iCs/>
                <w:sz w:val="24"/>
                <w:szCs w:val="24"/>
              </w:rPr>
            </w:pPr>
            <w:r w:rsidRPr="00B30273">
              <w:rPr>
                <w:rFonts w:ascii="Arial" w:hAnsi="Arial" w:cs="Arial"/>
                <w:bCs/>
                <w:iCs/>
                <w:sz w:val="24"/>
                <w:szCs w:val="24"/>
              </w:rPr>
              <w:t xml:space="preserve">09 01 07 </w:t>
            </w:r>
          </w:p>
        </w:tc>
        <w:tc>
          <w:tcPr>
            <w:tcW w:w="5387" w:type="dxa"/>
            <w:vAlign w:val="center"/>
          </w:tcPr>
          <w:p w14:paraId="2E9DF896" w14:textId="77777777" w:rsidR="00C64F7B" w:rsidRPr="00B30273" w:rsidRDefault="00C64F7B" w:rsidP="0030409D">
            <w:pPr>
              <w:spacing w:before="40" w:after="40" w:line="320" w:lineRule="exact"/>
              <w:jc w:val="both"/>
              <w:rPr>
                <w:rFonts w:ascii="Arial" w:hAnsi="Arial" w:cs="Arial"/>
                <w:bCs/>
                <w:iCs/>
                <w:sz w:val="24"/>
                <w:szCs w:val="24"/>
              </w:rPr>
            </w:pPr>
            <w:r w:rsidRPr="00B30273">
              <w:rPr>
                <w:rFonts w:ascii="Arial" w:hAnsi="Arial" w:cs="Arial"/>
                <w:bCs/>
                <w:iCs/>
                <w:sz w:val="24"/>
                <w:szCs w:val="24"/>
              </w:rPr>
              <w:t xml:space="preserve">Błony i papier fotograficzny zawierające srebro lub związki srebra </w:t>
            </w:r>
          </w:p>
        </w:tc>
        <w:tc>
          <w:tcPr>
            <w:tcW w:w="1410" w:type="dxa"/>
            <w:vAlign w:val="center"/>
          </w:tcPr>
          <w:p w14:paraId="7D564E82" w14:textId="24F59211" w:rsidR="00C64F7B" w:rsidRPr="00B30273" w:rsidRDefault="00C64F7B" w:rsidP="0030409D">
            <w:pPr>
              <w:spacing w:before="40" w:after="40" w:line="320" w:lineRule="exact"/>
              <w:jc w:val="right"/>
              <w:rPr>
                <w:rFonts w:ascii="Arial" w:hAnsi="Arial" w:cs="Arial"/>
                <w:bCs/>
                <w:iCs/>
                <w:sz w:val="24"/>
                <w:szCs w:val="24"/>
              </w:rPr>
            </w:pPr>
            <w:r w:rsidRPr="00B30273">
              <w:rPr>
                <w:rFonts w:ascii="Arial" w:hAnsi="Arial" w:cs="Arial"/>
                <w:bCs/>
                <w:iCs/>
                <w:sz w:val="24"/>
                <w:szCs w:val="24"/>
              </w:rPr>
              <w:t>50 000</w:t>
            </w:r>
          </w:p>
        </w:tc>
      </w:tr>
      <w:tr w:rsidR="00C64F7B" w:rsidRPr="00B30273" w14:paraId="4E80FF04" w14:textId="77777777" w:rsidTr="001172BC">
        <w:tc>
          <w:tcPr>
            <w:tcW w:w="796" w:type="dxa"/>
            <w:vAlign w:val="center"/>
          </w:tcPr>
          <w:p w14:paraId="179CBC22" w14:textId="77777777" w:rsidR="00C64F7B" w:rsidRPr="00B30273" w:rsidRDefault="00C64F7B" w:rsidP="0030409D">
            <w:pPr>
              <w:numPr>
                <w:ilvl w:val="0"/>
                <w:numId w:val="130"/>
              </w:numPr>
              <w:spacing w:before="40" w:after="40" w:line="320" w:lineRule="exact"/>
              <w:jc w:val="center"/>
              <w:rPr>
                <w:rFonts w:ascii="Arial" w:eastAsia="Calibri" w:hAnsi="Arial" w:cs="Arial"/>
                <w:sz w:val="24"/>
                <w:szCs w:val="24"/>
              </w:rPr>
            </w:pPr>
          </w:p>
        </w:tc>
        <w:tc>
          <w:tcPr>
            <w:tcW w:w="1467" w:type="dxa"/>
            <w:vAlign w:val="center"/>
          </w:tcPr>
          <w:p w14:paraId="72EA10A2" w14:textId="77777777" w:rsidR="00C64F7B" w:rsidRPr="00B30273" w:rsidRDefault="00C64F7B" w:rsidP="0030409D">
            <w:pPr>
              <w:spacing w:before="40" w:after="40" w:line="320" w:lineRule="exact"/>
              <w:rPr>
                <w:rFonts w:ascii="Arial" w:hAnsi="Arial" w:cs="Arial"/>
                <w:bCs/>
                <w:iCs/>
                <w:sz w:val="24"/>
                <w:szCs w:val="24"/>
              </w:rPr>
            </w:pPr>
            <w:r w:rsidRPr="00B30273">
              <w:rPr>
                <w:rFonts w:ascii="Arial" w:hAnsi="Arial" w:cs="Arial"/>
                <w:bCs/>
                <w:iCs/>
                <w:sz w:val="24"/>
                <w:szCs w:val="24"/>
              </w:rPr>
              <w:t xml:space="preserve">09 01 08 </w:t>
            </w:r>
          </w:p>
        </w:tc>
        <w:tc>
          <w:tcPr>
            <w:tcW w:w="5387" w:type="dxa"/>
            <w:vAlign w:val="center"/>
          </w:tcPr>
          <w:p w14:paraId="188CFE1B" w14:textId="77777777" w:rsidR="00C64F7B" w:rsidRPr="00B30273" w:rsidRDefault="00C64F7B" w:rsidP="0030409D">
            <w:pPr>
              <w:spacing w:before="40" w:after="40" w:line="320" w:lineRule="exact"/>
              <w:jc w:val="both"/>
              <w:rPr>
                <w:rFonts w:ascii="Arial" w:hAnsi="Arial" w:cs="Arial"/>
                <w:bCs/>
                <w:iCs/>
                <w:sz w:val="24"/>
                <w:szCs w:val="24"/>
              </w:rPr>
            </w:pPr>
            <w:r w:rsidRPr="00B30273">
              <w:rPr>
                <w:rFonts w:ascii="Arial" w:hAnsi="Arial" w:cs="Arial"/>
                <w:bCs/>
                <w:iCs/>
                <w:sz w:val="24"/>
                <w:szCs w:val="24"/>
              </w:rPr>
              <w:t xml:space="preserve">Błony i papier fotograficzny niezawierające srebra </w:t>
            </w:r>
          </w:p>
        </w:tc>
        <w:tc>
          <w:tcPr>
            <w:tcW w:w="1410" w:type="dxa"/>
            <w:vAlign w:val="center"/>
          </w:tcPr>
          <w:p w14:paraId="73FD10F8" w14:textId="448571BA" w:rsidR="00C64F7B" w:rsidRPr="00B30273" w:rsidRDefault="00C64F7B" w:rsidP="0030409D">
            <w:pPr>
              <w:spacing w:before="40" w:after="40" w:line="320" w:lineRule="exact"/>
              <w:jc w:val="right"/>
              <w:rPr>
                <w:rFonts w:ascii="Arial" w:hAnsi="Arial" w:cs="Arial"/>
                <w:bCs/>
                <w:iCs/>
                <w:sz w:val="24"/>
                <w:szCs w:val="24"/>
              </w:rPr>
            </w:pPr>
            <w:r w:rsidRPr="00B30273">
              <w:rPr>
                <w:rFonts w:ascii="Arial" w:hAnsi="Arial" w:cs="Arial"/>
                <w:bCs/>
                <w:iCs/>
                <w:sz w:val="24"/>
                <w:szCs w:val="24"/>
              </w:rPr>
              <w:t>50 000</w:t>
            </w:r>
          </w:p>
        </w:tc>
      </w:tr>
      <w:tr w:rsidR="00C64F7B" w:rsidRPr="00B30273" w14:paraId="0CA7A336" w14:textId="77777777" w:rsidTr="001172BC">
        <w:tc>
          <w:tcPr>
            <w:tcW w:w="796" w:type="dxa"/>
            <w:vAlign w:val="center"/>
          </w:tcPr>
          <w:p w14:paraId="45C41F49" w14:textId="77777777" w:rsidR="00C64F7B" w:rsidRPr="00B30273" w:rsidRDefault="00C64F7B" w:rsidP="0030409D">
            <w:pPr>
              <w:numPr>
                <w:ilvl w:val="0"/>
                <w:numId w:val="130"/>
              </w:numPr>
              <w:spacing w:before="40" w:after="40" w:line="320" w:lineRule="exact"/>
              <w:jc w:val="center"/>
              <w:rPr>
                <w:rFonts w:ascii="Arial" w:eastAsia="Calibri" w:hAnsi="Arial" w:cs="Arial"/>
                <w:sz w:val="24"/>
                <w:szCs w:val="24"/>
              </w:rPr>
            </w:pPr>
          </w:p>
        </w:tc>
        <w:tc>
          <w:tcPr>
            <w:tcW w:w="1467" w:type="dxa"/>
            <w:vAlign w:val="center"/>
          </w:tcPr>
          <w:p w14:paraId="0FF0FD67" w14:textId="77777777" w:rsidR="00C64F7B" w:rsidRPr="00B30273" w:rsidRDefault="00C64F7B" w:rsidP="0030409D">
            <w:pPr>
              <w:spacing w:before="40" w:after="40" w:line="320" w:lineRule="exact"/>
              <w:rPr>
                <w:rFonts w:ascii="Arial" w:hAnsi="Arial" w:cs="Arial"/>
                <w:bCs/>
                <w:iCs/>
                <w:sz w:val="24"/>
                <w:szCs w:val="24"/>
              </w:rPr>
            </w:pPr>
            <w:r w:rsidRPr="00B30273">
              <w:rPr>
                <w:rFonts w:ascii="Arial" w:hAnsi="Arial" w:cs="Arial"/>
                <w:bCs/>
                <w:iCs/>
                <w:sz w:val="24"/>
                <w:szCs w:val="24"/>
              </w:rPr>
              <w:t xml:space="preserve">15 01 01 </w:t>
            </w:r>
          </w:p>
        </w:tc>
        <w:tc>
          <w:tcPr>
            <w:tcW w:w="5387" w:type="dxa"/>
            <w:vAlign w:val="center"/>
          </w:tcPr>
          <w:p w14:paraId="2B360FA4" w14:textId="77777777" w:rsidR="00C64F7B" w:rsidRPr="00B30273" w:rsidRDefault="00C64F7B" w:rsidP="0030409D">
            <w:pPr>
              <w:spacing w:before="40" w:after="40" w:line="320" w:lineRule="exact"/>
              <w:jc w:val="both"/>
              <w:rPr>
                <w:rFonts w:ascii="Arial" w:hAnsi="Arial" w:cs="Arial"/>
                <w:bCs/>
                <w:iCs/>
                <w:sz w:val="24"/>
                <w:szCs w:val="24"/>
              </w:rPr>
            </w:pPr>
            <w:r w:rsidRPr="00B30273">
              <w:rPr>
                <w:rFonts w:ascii="Arial" w:hAnsi="Arial" w:cs="Arial"/>
                <w:bCs/>
                <w:iCs/>
                <w:sz w:val="24"/>
                <w:szCs w:val="24"/>
              </w:rPr>
              <w:t xml:space="preserve">Opakowania z papieru i tektury </w:t>
            </w:r>
          </w:p>
        </w:tc>
        <w:tc>
          <w:tcPr>
            <w:tcW w:w="1410" w:type="dxa"/>
            <w:vAlign w:val="center"/>
          </w:tcPr>
          <w:p w14:paraId="5402DB65" w14:textId="2E6BABC2" w:rsidR="00C64F7B" w:rsidRPr="00B30273" w:rsidRDefault="00C64F7B" w:rsidP="0030409D">
            <w:pPr>
              <w:spacing w:before="40" w:after="40" w:line="320" w:lineRule="exact"/>
              <w:jc w:val="right"/>
              <w:rPr>
                <w:rFonts w:ascii="Arial" w:hAnsi="Arial" w:cs="Arial"/>
                <w:bCs/>
                <w:iCs/>
                <w:sz w:val="24"/>
                <w:szCs w:val="24"/>
              </w:rPr>
            </w:pPr>
            <w:r w:rsidRPr="00B30273">
              <w:rPr>
                <w:rFonts w:ascii="Arial" w:hAnsi="Arial" w:cs="Arial"/>
                <w:bCs/>
                <w:iCs/>
                <w:sz w:val="24"/>
                <w:szCs w:val="24"/>
              </w:rPr>
              <w:t>50 000</w:t>
            </w:r>
          </w:p>
        </w:tc>
      </w:tr>
      <w:tr w:rsidR="00C64F7B" w:rsidRPr="00B30273" w14:paraId="5B9A986B" w14:textId="77777777" w:rsidTr="001172BC">
        <w:tc>
          <w:tcPr>
            <w:tcW w:w="796" w:type="dxa"/>
            <w:vAlign w:val="center"/>
          </w:tcPr>
          <w:p w14:paraId="162D0937" w14:textId="77777777" w:rsidR="00C64F7B" w:rsidRPr="00B30273" w:rsidRDefault="00C64F7B" w:rsidP="0030409D">
            <w:pPr>
              <w:numPr>
                <w:ilvl w:val="0"/>
                <w:numId w:val="130"/>
              </w:numPr>
              <w:spacing w:before="40" w:after="40" w:line="320" w:lineRule="exact"/>
              <w:jc w:val="center"/>
              <w:rPr>
                <w:rFonts w:ascii="Arial" w:eastAsia="Calibri" w:hAnsi="Arial" w:cs="Arial"/>
                <w:sz w:val="24"/>
                <w:szCs w:val="24"/>
              </w:rPr>
            </w:pPr>
          </w:p>
        </w:tc>
        <w:tc>
          <w:tcPr>
            <w:tcW w:w="1467" w:type="dxa"/>
            <w:vAlign w:val="center"/>
          </w:tcPr>
          <w:p w14:paraId="58C7381A" w14:textId="77777777" w:rsidR="00C64F7B" w:rsidRPr="00B30273" w:rsidRDefault="00C64F7B" w:rsidP="0030409D">
            <w:pPr>
              <w:spacing w:before="40" w:after="40" w:line="320" w:lineRule="exact"/>
              <w:rPr>
                <w:rFonts w:ascii="Arial" w:hAnsi="Arial" w:cs="Arial"/>
                <w:bCs/>
                <w:iCs/>
                <w:sz w:val="24"/>
                <w:szCs w:val="24"/>
              </w:rPr>
            </w:pPr>
            <w:r w:rsidRPr="00B30273">
              <w:rPr>
                <w:rFonts w:ascii="Arial" w:hAnsi="Arial" w:cs="Arial"/>
                <w:bCs/>
                <w:iCs/>
                <w:sz w:val="24"/>
                <w:szCs w:val="24"/>
              </w:rPr>
              <w:t xml:space="preserve">19 12 01 </w:t>
            </w:r>
          </w:p>
        </w:tc>
        <w:tc>
          <w:tcPr>
            <w:tcW w:w="5387" w:type="dxa"/>
            <w:vAlign w:val="center"/>
          </w:tcPr>
          <w:p w14:paraId="6DC03554" w14:textId="77777777" w:rsidR="00C64F7B" w:rsidRPr="00B30273" w:rsidRDefault="00C64F7B" w:rsidP="0030409D">
            <w:pPr>
              <w:spacing w:before="40" w:after="40" w:line="320" w:lineRule="exact"/>
              <w:jc w:val="both"/>
              <w:rPr>
                <w:rFonts w:ascii="Arial" w:hAnsi="Arial" w:cs="Arial"/>
                <w:bCs/>
                <w:iCs/>
                <w:sz w:val="24"/>
                <w:szCs w:val="24"/>
              </w:rPr>
            </w:pPr>
            <w:r w:rsidRPr="00B30273">
              <w:rPr>
                <w:rFonts w:ascii="Arial" w:hAnsi="Arial" w:cs="Arial"/>
                <w:bCs/>
                <w:iCs/>
                <w:sz w:val="24"/>
                <w:szCs w:val="24"/>
              </w:rPr>
              <w:t xml:space="preserve">Papier i tektura </w:t>
            </w:r>
          </w:p>
        </w:tc>
        <w:tc>
          <w:tcPr>
            <w:tcW w:w="1410" w:type="dxa"/>
            <w:vAlign w:val="center"/>
          </w:tcPr>
          <w:p w14:paraId="01CAC956" w14:textId="62666EAC" w:rsidR="00C64F7B" w:rsidRPr="00B30273" w:rsidRDefault="00C64F7B" w:rsidP="0030409D">
            <w:pPr>
              <w:spacing w:before="40" w:after="40" w:line="320" w:lineRule="exact"/>
              <w:jc w:val="right"/>
              <w:rPr>
                <w:rFonts w:ascii="Arial" w:hAnsi="Arial" w:cs="Arial"/>
                <w:bCs/>
                <w:iCs/>
                <w:sz w:val="24"/>
                <w:szCs w:val="24"/>
              </w:rPr>
            </w:pPr>
            <w:r w:rsidRPr="00B30273">
              <w:rPr>
                <w:rFonts w:ascii="Arial" w:hAnsi="Arial" w:cs="Arial"/>
                <w:bCs/>
                <w:iCs/>
                <w:sz w:val="24"/>
                <w:szCs w:val="24"/>
              </w:rPr>
              <w:t>50 000</w:t>
            </w:r>
          </w:p>
        </w:tc>
      </w:tr>
      <w:tr w:rsidR="00C64F7B" w:rsidRPr="00B30273" w14:paraId="47D9ECB7" w14:textId="77777777" w:rsidTr="001172BC">
        <w:tc>
          <w:tcPr>
            <w:tcW w:w="796" w:type="dxa"/>
            <w:vAlign w:val="center"/>
          </w:tcPr>
          <w:p w14:paraId="54D63935" w14:textId="77777777" w:rsidR="00C64F7B" w:rsidRPr="00B30273" w:rsidRDefault="00C64F7B" w:rsidP="0030409D">
            <w:pPr>
              <w:numPr>
                <w:ilvl w:val="0"/>
                <w:numId w:val="130"/>
              </w:numPr>
              <w:spacing w:before="40" w:after="40" w:line="320" w:lineRule="exact"/>
              <w:jc w:val="center"/>
              <w:rPr>
                <w:rFonts w:ascii="Arial" w:eastAsia="Calibri" w:hAnsi="Arial" w:cs="Arial"/>
                <w:sz w:val="24"/>
                <w:szCs w:val="24"/>
              </w:rPr>
            </w:pPr>
          </w:p>
        </w:tc>
        <w:tc>
          <w:tcPr>
            <w:tcW w:w="1467" w:type="dxa"/>
            <w:vAlign w:val="center"/>
          </w:tcPr>
          <w:p w14:paraId="395D8C28" w14:textId="77777777" w:rsidR="00C64F7B" w:rsidRPr="00B30273" w:rsidRDefault="00C64F7B" w:rsidP="0030409D">
            <w:pPr>
              <w:spacing w:before="40" w:after="40" w:line="320" w:lineRule="exact"/>
              <w:rPr>
                <w:rFonts w:ascii="Arial" w:hAnsi="Arial" w:cs="Arial"/>
                <w:bCs/>
                <w:iCs/>
                <w:sz w:val="24"/>
                <w:szCs w:val="24"/>
              </w:rPr>
            </w:pPr>
            <w:r w:rsidRPr="00B30273">
              <w:rPr>
                <w:rFonts w:ascii="Arial" w:hAnsi="Arial" w:cs="Arial"/>
                <w:bCs/>
                <w:iCs/>
                <w:sz w:val="24"/>
                <w:szCs w:val="24"/>
              </w:rPr>
              <w:t xml:space="preserve">20 01 01 </w:t>
            </w:r>
          </w:p>
        </w:tc>
        <w:tc>
          <w:tcPr>
            <w:tcW w:w="5387" w:type="dxa"/>
            <w:vAlign w:val="center"/>
          </w:tcPr>
          <w:p w14:paraId="54D6B591" w14:textId="77777777" w:rsidR="00C64F7B" w:rsidRPr="00B30273" w:rsidRDefault="00C64F7B" w:rsidP="0030409D">
            <w:pPr>
              <w:spacing w:before="40" w:after="40" w:line="320" w:lineRule="exact"/>
              <w:jc w:val="both"/>
              <w:rPr>
                <w:rFonts w:ascii="Arial" w:hAnsi="Arial" w:cs="Arial"/>
                <w:bCs/>
                <w:iCs/>
                <w:sz w:val="24"/>
                <w:szCs w:val="24"/>
              </w:rPr>
            </w:pPr>
            <w:r w:rsidRPr="00B30273">
              <w:rPr>
                <w:rFonts w:ascii="Arial" w:hAnsi="Arial" w:cs="Arial"/>
                <w:bCs/>
                <w:iCs/>
                <w:sz w:val="24"/>
                <w:szCs w:val="24"/>
              </w:rPr>
              <w:t xml:space="preserve">Papier i tektura </w:t>
            </w:r>
          </w:p>
        </w:tc>
        <w:tc>
          <w:tcPr>
            <w:tcW w:w="1410" w:type="dxa"/>
            <w:vAlign w:val="center"/>
          </w:tcPr>
          <w:p w14:paraId="4C00701D" w14:textId="0FEB5089" w:rsidR="00C64F7B" w:rsidRPr="00B30273" w:rsidRDefault="00C64F7B" w:rsidP="0030409D">
            <w:pPr>
              <w:spacing w:before="40" w:after="40" w:line="320" w:lineRule="exact"/>
              <w:jc w:val="right"/>
              <w:rPr>
                <w:rFonts w:ascii="Arial" w:hAnsi="Arial" w:cs="Arial"/>
                <w:bCs/>
                <w:iCs/>
                <w:sz w:val="24"/>
                <w:szCs w:val="24"/>
              </w:rPr>
            </w:pPr>
            <w:r w:rsidRPr="00B30273">
              <w:rPr>
                <w:rFonts w:ascii="Arial" w:hAnsi="Arial" w:cs="Arial"/>
                <w:bCs/>
                <w:iCs/>
                <w:sz w:val="24"/>
                <w:szCs w:val="24"/>
              </w:rPr>
              <w:t>50 000</w:t>
            </w:r>
          </w:p>
        </w:tc>
      </w:tr>
      <w:tr w:rsidR="00C64F7B" w:rsidRPr="00B30273" w14:paraId="28B118F8" w14:textId="77777777" w:rsidTr="001172BC">
        <w:tc>
          <w:tcPr>
            <w:tcW w:w="796" w:type="dxa"/>
            <w:vAlign w:val="center"/>
          </w:tcPr>
          <w:p w14:paraId="0E5AFCB4" w14:textId="77777777" w:rsidR="00C64F7B" w:rsidRPr="00B30273" w:rsidRDefault="00C64F7B" w:rsidP="0030409D">
            <w:pPr>
              <w:numPr>
                <w:ilvl w:val="0"/>
                <w:numId w:val="130"/>
              </w:numPr>
              <w:spacing w:before="40" w:after="40" w:line="320" w:lineRule="exact"/>
              <w:jc w:val="center"/>
              <w:rPr>
                <w:rFonts w:ascii="Arial" w:eastAsia="Calibri" w:hAnsi="Arial" w:cs="Arial"/>
                <w:sz w:val="24"/>
                <w:szCs w:val="24"/>
              </w:rPr>
            </w:pPr>
          </w:p>
        </w:tc>
        <w:tc>
          <w:tcPr>
            <w:tcW w:w="1467" w:type="dxa"/>
            <w:vAlign w:val="center"/>
          </w:tcPr>
          <w:p w14:paraId="539D3F29" w14:textId="77777777" w:rsidR="00C64F7B" w:rsidRPr="00B30273" w:rsidRDefault="00C64F7B" w:rsidP="0030409D">
            <w:pPr>
              <w:spacing w:before="40" w:after="40" w:line="320" w:lineRule="exact"/>
              <w:rPr>
                <w:rFonts w:ascii="Arial" w:hAnsi="Arial" w:cs="Arial"/>
                <w:bCs/>
                <w:iCs/>
                <w:sz w:val="24"/>
                <w:szCs w:val="24"/>
              </w:rPr>
            </w:pPr>
            <w:r w:rsidRPr="00B30273">
              <w:rPr>
                <w:rFonts w:ascii="Arial" w:hAnsi="Arial" w:cs="Arial"/>
                <w:bCs/>
                <w:iCs/>
                <w:sz w:val="24"/>
                <w:szCs w:val="24"/>
              </w:rPr>
              <w:t xml:space="preserve">02 01 04 </w:t>
            </w:r>
          </w:p>
        </w:tc>
        <w:tc>
          <w:tcPr>
            <w:tcW w:w="5387" w:type="dxa"/>
            <w:vAlign w:val="center"/>
          </w:tcPr>
          <w:p w14:paraId="528CE375" w14:textId="77777777" w:rsidR="00C64F7B" w:rsidRPr="00B30273" w:rsidRDefault="00C64F7B" w:rsidP="0030409D">
            <w:pPr>
              <w:spacing w:before="40" w:after="40" w:line="320" w:lineRule="exact"/>
              <w:jc w:val="both"/>
              <w:rPr>
                <w:rFonts w:ascii="Arial" w:hAnsi="Arial" w:cs="Arial"/>
                <w:bCs/>
                <w:iCs/>
                <w:sz w:val="24"/>
                <w:szCs w:val="24"/>
              </w:rPr>
            </w:pPr>
            <w:r w:rsidRPr="00B30273">
              <w:rPr>
                <w:rFonts w:ascii="Arial" w:hAnsi="Arial" w:cs="Arial"/>
                <w:bCs/>
                <w:iCs/>
                <w:sz w:val="24"/>
                <w:szCs w:val="24"/>
              </w:rPr>
              <w:t xml:space="preserve">Odpady tworzyw sztucznych (z wyłączeniem opakowań) </w:t>
            </w:r>
          </w:p>
        </w:tc>
        <w:tc>
          <w:tcPr>
            <w:tcW w:w="1410" w:type="dxa"/>
            <w:vAlign w:val="center"/>
          </w:tcPr>
          <w:p w14:paraId="01FED800" w14:textId="18F78AB8" w:rsidR="00C64F7B" w:rsidRPr="00B30273" w:rsidRDefault="00C64F7B" w:rsidP="0030409D">
            <w:pPr>
              <w:spacing w:before="40" w:after="40" w:line="320" w:lineRule="exact"/>
              <w:jc w:val="right"/>
              <w:rPr>
                <w:rFonts w:ascii="Arial" w:hAnsi="Arial" w:cs="Arial"/>
                <w:bCs/>
                <w:iCs/>
                <w:sz w:val="24"/>
                <w:szCs w:val="24"/>
              </w:rPr>
            </w:pPr>
            <w:r w:rsidRPr="00B30273">
              <w:rPr>
                <w:rFonts w:ascii="Arial" w:hAnsi="Arial" w:cs="Arial"/>
                <w:bCs/>
                <w:iCs/>
                <w:sz w:val="24"/>
                <w:szCs w:val="24"/>
              </w:rPr>
              <w:t>50 000</w:t>
            </w:r>
          </w:p>
        </w:tc>
      </w:tr>
      <w:tr w:rsidR="00C64F7B" w:rsidRPr="00B30273" w14:paraId="46148450" w14:textId="77777777" w:rsidTr="001172BC">
        <w:tc>
          <w:tcPr>
            <w:tcW w:w="796" w:type="dxa"/>
            <w:vAlign w:val="center"/>
          </w:tcPr>
          <w:p w14:paraId="2D17B8F1" w14:textId="77777777" w:rsidR="00C64F7B" w:rsidRPr="00B30273" w:rsidRDefault="00C64F7B" w:rsidP="0030409D">
            <w:pPr>
              <w:numPr>
                <w:ilvl w:val="0"/>
                <w:numId w:val="130"/>
              </w:numPr>
              <w:spacing w:before="40" w:after="40" w:line="320" w:lineRule="exact"/>
              <w:jc w:val="center"/>
              <w:rPr>
                <w:rFonts w:ascii="Arial" w:eastAsia="Calibri" w:hAnsi="Arial" w:cs="Arial"/>
                <w:sz w:val="24"/>
                <w:szCs w:val="24"/>
              </w:rPr>
            </w:pPr>
          </w:p>
        </w:tc>
        <w:tc>
          <w:tcPr>
            <w:tcW w:w="1467" w:type="dxa"/>
            <w:vAlign w:val="center"/>
          </w:tcPr>
          <w:p w14:paraId="021EADAD" w14:textId="77777777" w:rsidR="00C64F7B" w:rsidRPr="00B30273" w:rsidRDefault="00C64F7B" w:rsidP="0030409D">
            <w:pPr>
              <w:spacing w:before="40" w:after="40" w:line="320" w:lineRule="exact"/>
              <w:rPr>
                <w:rFonts w:ascii="Arial" w:hAnsi="Arial" w:cs="Arial"/>
                <w:bCs/>
                <w:iCs/>
                <w:sz w:val="24"/>
                <w:szCs w:val="24"/>
              </w:rPr>
            </w:pPr>
            <w:r w:rsidRPr="00B30273">
              <w:rPr>
                <w:rFonts w:ascii="Arial" w:hAnsi="Arial" w:cs="Arial"/>
                <w:bCs/>
                <w:iCs/>
                <w:sz w:val="24"/>
                <w:szCs w:val="24"/>
              </w:rPr>
              <w:t xml:space="preserve">07 02 13 </w:t>
            </w:r>
          </w:p>
        </w:tc>
        <w:tc>
          <w:tcPr>
            <w:tcW w:w="5387" w:type="dxa"/>
            <w:vAlign w:val="center"/>
          </w:tcPr>
          <w:p w14:paraId="6DF97B32" w14:textId="77777777" w:rsidR="00C64F7B" w:rsidRPr="00B30273" w:rsidRDefault="00C64F7B" w:rsidP="0030409D">
            <w:pPr>
              <w:spacing w:before="40" w:after="40" w:line="320" w:lineRule="exact"/>
              <w:jc w:val="both"/>
              <w:rPr>
                <w:rFonts w:ascii="Arial" w:hAnsi="Arial" w:cs="Arial"/>
                <w:bCs/>
                <w:iCs/>
                <w:sz w:val="24"/>
                <w:szCs w:val="24"/>
              </w:rPr>
            </w:pPr>
            <w:r w:rsidRPr="00B30273">
              <w:rPr>
                <w:rFonts w:ascii="Arial" w:hAnsi="Arial" w:cs="Arial"/>
                <w:bCs/>
                <w:iCs/>
                <w:sz w:val="24"/>
                <w:szCs w:val="24"/>
              </w:rPr>
              <w:t xml:space="preserve">Odpady tworzyw sztucznych </w:t>
            </w:r>
          </w:p>
        </w:tc>
        <w:tc>
          <w:tcPr>
            <w:tcW w:w="1410" w:type="dxa"/>
            <w:vAlign w:val="center"/>
          </w:tcPr>
          <w:p w14:paraId="16F81399" w14:textId="5895E22B" w:rsidR="00C64F7B" w:rsidRPr="00B30273" w:rsidRDefault="00C64F7B" w:rsidP="0030409D">
            <w:pPr>
              <w:spacing w:before="40" w:after="40" w:line="320" w:lineRule="exact"/>
              <w:jc w:val="right"/>
              <w:rPr>
                <w:rFonts w:ascii="Arial" w:hAnsi="Arial" w:cs="Arial"/>
                <w:bCs/>
                <w:iCs/>
                <w:sz w:val="24"/>
                <w:szCs w:val="24"/>
              </w:rPr>
            </w:pPr>
            <w:r w:rsidRPr="00B30273">
              <w:rPr>
                <w:rFonts w:ascii="Arial" w:hAnsi="Arial" w:cs="Arial"/>
                <w:bCs/>
                <w:iCs/>
                <w:sz w:val="24"/>
                <w:szCs w:val="24"/>
              </w:rPr>
              <w:t>50 000</w:t>
            </w:r>
          </w:p>
        </w:tc>
      </w:tr>
      <w:tr w:rsidR="00C64F7B" w:rsidRPr="00B30273" w14:paraId="7781DDA4" w14:textId="77777777" w:rsidTr="001172BC">
        <w:tc>
          <w:tcPr>
            <w:tcW w:w="796" w:type="dxa"/>
            <w:vAlign w:val="center"/>
          </w:tcPr>
          <w:p w14:paraId="1C24BF97" w14:textId="77777777" w:rsidR="00C64F7B" w:rsidRPr="00B30273" w:rsidRDefault="00C64F7B" w:rsidP="0030409D">
            <w:pPr>
              <w:numPr>
                <w:ilvl w:val="0"/>
                <w:numId w:val="130"/>
              </w:numPr>
              <w:spacing w:before="40" w:after="40" w:line="320" w:lineRule="exact"/>
              <w:jc w:val="center"/>
              <w:rPr>
                <w:rFonts w:ascii="Arial" w:eastAsia="Calibri" w:hAnsi="Arial" w:cs="Arial"/>
                <w:sz w:val="24"/>
                <w:szCs w:val="24"/>
              </w:rPr>
            </w:pPr>
          </w:p>
        </w:tc>
        <w:tc>
          <w:tcPr>
            <w:tcW w:w="1467" w:type="dxa"/>
            <w:vAlign w:val="center"/>
          </w:tcPr>
          <w:p w14:paraId="48D6C51E" w14:textId="77777777" w:rsidR="00C64F7B" w:rsidRPr="00B30273" w:rsidRDefault="00C64F7B" w:rsidP="0030409D">
            <w:pPr>
              <w:spacing w:before="40" w:after="40" w:line="320" w:lineRule="exact"/>
              <w:rPr>
                <w:rFonts w:ascii="Arial" w:hAnsi="Arial" w:cs="Arial"/>
                <w:bCs/>
                <w:iCs/>
                <w:sz w:val="24"/>
                <w:szCs w:val="24"/>
              </w:rPr>
            </w:pPr>
            <w:r w:rsidRPr="00B30273">
              <w:rPr>
                <w:rFonts w:ascii="Arial" w:hAnsi="Arial" w:cs="Arial"/>
                <w:bCs/>
                <w:iCs/>
                <w:sz w:val="24"/>
                <w:szCs w:val="24"/>
              </w:rPr>
              <w:t xml:space="preserve">07 02 17 </w:t>
            </w:r>
          </w:p>
        </w:tc>
        <w:tc>
          <w:tcPr>
            <w:tcW w:w="5387" w:type="dxa"/>
            <w:vAlign w:val="center"/>
          </w:tcPr>
          <w:p w14:paraId="7254F1C1" w14:textId="77777777" w:rsidR="00C64F7B" w:rsidRPr="00B30273" w:rsidRDefault="00C64F7B" w:rsidP="0030409D">
            <w:pPr>
              <w:spacing w:before="40" w:after="40" w:line="320" w:lineRule="exact"/>
              <w:jc w:val="both"/>
              <w:rPr>
                <w:rFonts w:ascii="Arial" w:hAnsi="Arial" w:cs="Arial"/>
                <w:bCs/>
                <w:iCs/>
                <w:sz w:val="24"/>
                <w:szCs w:val="24"/>
              </w:rPr>
            </w:pPr>
            <w:r w:rsidRPr="00B30273">
              <w:rPr>
                <w:rFonts w:ascii="Arial" w:hAnsi="Arial" w:cs="Arial"/>
                <w:bCs/>
                <w:iCs/>
                <w:sz w:val="24"/>
                <w:szCs w:val="24"/>
              </w:rPr>
              <w:t xml:space="preserve">Odpady zawierające silikony inne niż wymienione w 07 02 16 </w:t>
            </w:r>
          </w:p>
        </w:tc>
        <w:tc>
          <w:tcPr>
            <w:tcW w:w="1410" w:type="dxa"/>
            <w:vAlign w:val="center"/>
          </w:tcPr>
          <w:p w14:paraId="3FCB5B7F" w14:textId="12768D76" w:rsidR="00C64F7B" w:rsidRPr="00B30273" w:rsidRDefault="00C64F7B" w:rsidP="0030409D">
            <w:pPr>
              <w:spacing w:before="40" w:after="40" w:line="320" w:lineRule="exact"/>
              <w:jc w:val="right"/>
              <w:rPr>
                <w:rFonts w:ascii="Arial" w:hAnsi="Arial" w:cs="Arial"/>
                <w:bCs/>
                <w:iCs/>
                <w:sz w:val="24"/>
                <w:szCs w:val="24"/>
              </w:rPr>
            </w:pPr>
            <w:r w:rsidRPr="00B30273">
              <w:rPr>
                <w:rFonts w:ascii="Arial" w:hAnsi="Arial" w:cs="Arial"/>
                <w:bCs/>
                <w:iCs/>
                <w:sz w:val="24"/>
                <w:szCs w:val="24"/>
              </w:rPr>
              <w:t>50 000</w:t>
            </w:r>
          </w:p>
        </w:tc>
      </w:tr>
      <w:tr w:rsidR="00C64F7B" w:rsidRPr="00B30273" w14:paraId="3A7C3697" w14:textId="77777777" w:rsidTr="001172BC">
        <w:tc>
          <w:tcPr>
            <w:tcW w:w="796" w:type="dxa"/>
            <w:vAlign w:val="center"/>
          </w:tcPr>
          <w:p w14:paraId="4C20D9DC" w14:textId="77777777" w:rsidR="00C64F7B" w:rsidRPr="00B30273" w:rsidRDefault="00C64F7B" w:rsidP="0030409D">
            <w:pPr>
              <w:numPr>
                <w:ilvl w:val="0"/>
                <w:numId w:val="130"/>
              </w:numPr>
              <w:spacing w:before="40" w:after="40" w:line="320" w:lineRule="exact"/>
              <w:jc w:val="center"/>
              <w:rPr>
                <w:rFonts w:ascii="Arial" w:eastAsia="Calibri" w:hAnsi="Arial" w:cs="Arial"/>
                <w:sz w:val="24"/>
                <w:szCs w:val="24"/>
              </w:rPr>
            </w:pPr>
          </w:p>
        </w:tc>
        <w:tc>
          <w:tcPr>
            <w:tcW w:w="1467" w:type="dxa"/>
            <w:vAlign w:val="center"/>
          </w:tcPr>
          <w:p w14:paraId="23529B60" w14:textId="77777777" w:rsidR="00C64F7B" w:rsidRPr="00B30273" w:rsidRDefault="00C64F7B" w:rsidP="0030409D">
            <w:pPr>
              <w:spacing w:before="40" w:after="40" w:line="320" w:lineRule="exact"/>
              <w:rPr>
                <w:rFonts w:ascii="Arial" w:hAnsi="Arial" w:cs="Arial"/>
                <w:bCs/>
                <w:iCs/>
                <w:sz w:val="24"/>
                <w:szCs w:val="24"/>
              </w:rPr>
            </w:pPr>
            <w:r w:rsidRPr="00B30273">
              <w:rPr>
                <w:rFonts w:ascii="Arial" w:hAnsi="Arial" w:cs="Arial"/>
                <w:bCs/>
                <w:iCs/>
                <w:sz w:val="24"/>
                <w:szCs w:val="24"/>
              </w:rPr>
              <w:t xml:space="preserve">07 02 80 </w:t>
            </w:r>
          </w:p>
        </w:tc>
        <w:tc>
          <w:tcPr>
            <w:tcW w:w="5387" w:type="dxa"/>
            <w:vAlign w:val="center"/>
          </w:tcPr>
          <w:p w14:paraId="331F6C2C" w14:textId="77777777" w:rsidR="00C64F7B" w:rsidRPr="00B30273" w:rsidRDefault="00C64F7B" w:rsidP="0030409D">
            <w:pPr>
              <w:spacing w:before="40" w:after="40" w:line="320" w:lineRule="exact"/>
              <w:jc w:val="both"/>
              <w:rPr>
                <w:rFonts w:ascii="Arial" w:hAnsi="Arial" w:cs="Arial"/>
                <w:bCs/>
                <w:iCs/>
                <w:sz w:val="24"/>
                <w:szCs w:val="24"/>
              </w:rPr>
            </w:pPr>
            <w:r w:rsidRPr="00B30273">
              <w:rPr>
                <w:rFonts w:ascii="Arial" w:hAnsi="Arial" w:cs="Arial"/>
                <w:bCs/>
                <w:iCs/>
                <w:sz w:val="24"/>
                <w:szCs w:val="24"/>
              </w:rPr>
              <w:t xml:space="preserve">Odpady z przemysłu gumowego i produkcji gumy </w:t>
            </w:r>
          </w:p>
        </w:tc>
        <w:tc>
          <w:tcPr>
            <w:tcW w:w="1410" w:type="dxa"/>
            <w:vAlign w:val="center"/>
          </w:tcPr>
          <w:p w14:paraId="57859399" w14:textId="11852489" w:rsidR="00C64F7B" w:rsidRPr="00B30273" w:rsidRDefault="00C64F7B" w:rsidP="0030409D">
            <w:pPr>
              <w:spacing w:before="40" w:after="40" w:line="320" w:lineRule="exact"/>
              <w:jc w:val="right"/>
              <w:rPr>
                <w:rFonts w:ascii="Arial" w:hAnsi="Arial" w:cs="Arial"/>
                <w:bCs/>
                <w:iCs/>
                <w:sz w:val="24"/>
                <w:szCs w:val="24"/>
              </w:rPr>
            </w:pPr>
            <w:r w:rsidRPr="00B30273">
              <w:rPr>
                <w:rFonts w:ascii="Arial" w:hAnsi="Arial" w:cs="Arial"/>
                <w:bCs/>
                <w:iCs/>
                <w:sz w:val="24"/>
                <w:szCs w:val="24"/>
              </w:rPr>
              <w:t>50 000</w:t>
            </w:r>
          </w:p>
        </w:tc>
      </w:tr>
      <w:tr w:rsidR="00C64F7B" w:rsidRPr="00B30273" w14:paraId="015CBBCC" w14:textId="77777777" w:rsidTr="001172BC">
        <w:tc>
          <w:tcPr>
            <w:tcW w:w="796" w:type="dxa"/>
            <w:vAlign w:val="center"/>
          </w:tcPr>
          <w:p w14:paraId="4A4708CF" w14:textId="77777777" w:rsidR="00C64F7B" w:rsidRPr="00B30273" w:rsidRDefault="00C64F7B" w:rsidP="0030409D">
            <w:pPr>
              <w:numPr>
                <w:ilvl w:val="0"/>
                <w:numId w:val="130"/>
              </w:numPr>
              <w:spacing w:before="40" w:after="40" w:line="320" w:lineRule="exact"/>
              <w:jc w:val="center"/>
              <w:rPr>
                <w:rFonts w:ascii="Arial" w:eastAsia="Calibri" w:hAnsi="Arial" w:cs="Arial"/>
                <w:sz w:val="24"/>
                <w:szCs w:val="24"/>
              </w:rPr>
            </w:pPr>
          </w:p>
        </w:tc>
        <w:tc>
          <w:tcPr>
            <w:tcW w:w="1467" w:type="dxa"/>
            <w:vAlign w:val="center"/>
          </w:tcPr>
          <w:p w14:paraId="2229D1C1" w14:textId="77777777" w:rsidR="00C64F7B" w:rsidRPr="00B30273" w:rsidRDefault="00C64F7B" w:rsidP="0030409D">
            <w:pPr>
              <w:spacing w:before="40" w:after="40" w:line="320" w:lineRule="exact"/>
              <w:rPr>
                <w:rFonts w:ascii="Arial" w:hAnsi="Arial" w:cs="Arial"/>
                <w:bCs/>
                <w:iCs/>
                <w:sz w:val="24"/>
                <w:szCs w:val="24"/>
              </w:rPr>
            </w:pPr>
            <w:r w:rsidRPr="00B30273">
              <w:rPr>
                <w:rFonts w:ascii="Arial" w:hAnsi="Arial" w:cs="Arial"/>
                <w:bCs/>
                <w:iCs/>
                <w:sz w:val="24"/>
                <w:szCs w:val="24"/>
              </w:rPr>
              <w:t xml:space="preserve">12 01 05 </w:t>
            </w:r>
          </w:p>
        </w:tc>
        <w:tc>
          <w:tcPr>
            <w:tcW w:w="5387" w:type="dxa"/>
            <w:vAlign w:val="center"/>
          </w:tcPr>
          <w:p w14:paraId="3960A9D0" w14:textId="77777777" w:rsidR="00C64F7B" w:rsidRPr="00B30273" w:rsidRDefault="00C64F7B" w:rsidP="0030409D">
            <w:pPr>
              <w:spacing w:before="40" w:after="40" w:line="320" w:lineRule="exact"/>
              <w:jc w:val="both"/>
              <w:rPr>
                <w:rFonts w:ascii="Arial" w:hAnsi="Arial" w:cs="Arial"/>
                <w:bCs/>
                <w:iCs/>
                <w:sz w:val="24"/>
                <w:szCs w:val="24"/>
              </w:rPr>
            </w:pPr>
            <w:r w:rsidRPr="00B30273">
              <w:rPr>
                <w:rFonts w:ascii="Arial" w:hAnsi="Arial" w:cs="Arial"/>
                <w:bCs/>
                <w:iCs/>
                <w:sz w:val="24"/>
                <w:szCs w:val="24"/>
              </w:rPr>
              <w:t xml:space="preserve">Odpady z toczenia i wygładzania tworzyw sztucznych </w:t>
            </w:r>
          </w:p>
        </w:tc>
        <w:tc>
          <w:tcPr>
            <w:tcW w:w="1410" w:type="dxa"/>
            <w:vAlign w:val="center"/>
          </w:tcPr>
          <w:p w14:paraId="4C5F5C17" w14:textId="7B427119" w:rsidR="00C64F7B" w:rsidRPr="00B30273" w:rsidRDefault="00C64F7B" w:rsidP="0030409D">
            <w:pPr>
              <w:spacing w:before="40" w:after="40" w:line="320" w:lineRule="exact"/>
              <w:jc w:val="right"/>
              <w:rPr>
                <w:rFonts w:ascii="Arial" w:hAnsi="Arial" w:cs="Arial"/>
                <w:bCs/>
                <w:iCs/>
                <w:sz w:val="24"/>
                <w:szCs w:val="24"/>
              </w:rPr>
            </w:pPr>
            <w:r w:rsidRPr="00B30273">
              <w:rPr>
                <w:rFonts w:ascii="Arial" w:hAnsi="Arial" w:cs="Arial"/>
                <w:bCs/>
                <w:iCs/>
                <w:sz w:val="24"/>
                <w:szCs w:val="24"/>
              </w:rPr>
              <w:t>50 000</w:t>
            </w:r>
          </w:p>
        </w:tc>
      </w:tr>
      <w:tr w:rsidR="00C64F7B" w:rsidRPr="00B30273" w14:paraId="16B7E7F3" w14:textId="77777777" w:rsidTr="001172BC">
        <w:tc>
          <w:tcPr>
            <w:tcW w:w="796" w:type="dxa"/>
            <w:vAlign w:val="center"/>
          </w:tcPr>
          <w:p w14:paraId="5D9D21A0" w14:textId="77777777" w:rsidR="00C64F7B" w:rsidRPr="00B30273" w:rsidRDefault="00C64F7B" w:rsidP="0030409D">
            <w:pPr>
              <w:numPr>
                <w:ilvl w:val="0"/>
                <w:numId w:val="130"/>
              </w:numPr>
              <w:spacing w:before="40" w:after="40" w:line="320" w:lineRule="exact"/>
              <w:jc w:val="center"/>
              <w:rPr>
                <w:rFonts w:ascii="Arial" w:eastAsia="Calibri" w:hAnsi="Arial" w:cs="Arial"/>
                <w:sz w:val="24"/>
                <w:szCs w:val="24"/>
              </w:rPr>
            </w:pPr>
          </w:p>
        </w:tc>
        <w:tc>
          <w:tcPr>
            <w:tcW w:w="1467" w:type="dxa"/>
            <w:vAlign w:val="center"/>
          </w:tcPr>
          <w:p w14:paraId="701FF0E2" w14:textId="77777777" w:rsidR="00C64F7B" w:rsidRPr="00B30273" w:rsidRDefault="00C64F7B" w:rsidP="0030409D">
            <w:pPr>
              <w:spacing w:before="40" w:after="40" w:line="320" w:lineRule="exact"/>
              <w:rPr>
                <w:rFonts w:ascii="Arial" w:hAnsi="Arial" w:cs="Arial"/>
                <w:bCs/>
                <w:iCs/>
                <w:sz w:val="24"/>
                <w:szCs w:val="24"/>
              </w:rPr>
            </w:pPr>
            <w:r w:rsidRPr="00B30273">
              <w:rPr>
                <w:rFonts w:ascii="Arial" w:hAnsi="Arial" w:cs="Arial"/>
                <w:bCs/>
                <w:iCs/>
                <w:sz w:val="24"/>
                <w:szCs w:val="24"/>
              </w:rPr>
              <w:t xml:space="preserve">15 01 02 </w:t>
            </w:r>
          </w:p>
        </w:tc>
        <w:tc>
          <w:tcPr>
            <w:tcW w:w="5387" w:type="dxa"/>
            <w:vAlign w:val="center"/>
          </w:tcPr>
          <w:p w14:paraId="1468F9C7" w14:textId="77777777" w:rsidR="00C64F7B" w:rsidRPr="00B30273" w:rsidRDefault="00C64F7B" w:rsidP="0030409D">
            <w:pPr>
              <w:spacing w:before="40" w:after="40" w:line="320" w:lineRule="exact"/>
              <w:jc w:val="both"/>
              <w:rPr>
                <w:rFonts w:ascii="Arial" w:hAnsi="Arial" w:cs="Arial"/>
                <w:bCs/>
                <w:iCs/>
                <w:sz w:val="24"/>
                <w:szCs w:val="24"/>
              </w:rPr>
            </w:pPr>
            <w:r w:rsidRPr="00B30273">
              <w:rPr>
                <w:rFonts w:ascii="Arial" w:hAnsi="Arial" w:cs="Arial"/>
                <w:bCs/>
                <w:iCs/>
                <w:sz w:val="24"/>
                <w:szCs w:val="24"/>
              </w:rPr>
              <w:t xml:space="preserve">Opakowania z tworzyw sztucznych </w:t>
            </w:r>
          </w:p>
        </w:tc>
        <w:tc>
          <w:tcPr>
            <w:tcW w:w="1410" w:type="dxa"/>
            <w:vAlign w:val="center"/>
          </w:tcPr>
          <w:p w14:paraId="1A42FB85" w14:textId="0FCA2DD5" w:rsidR="00C64F7B" w:rsidRPr="00B30273" w:rsidRDefault="00C64F7B" w:rsidP="0030409D">
            <w:pPr>
              <w:spacing w:before="40" w:after="40" w:line="320" w:lineRule="exact"/>
              <w:jc w:val="right"/>
              <w:rPr>
                <w:rFonts w:ascii="Arial" w:hAnsi="Arial" w:cs="Arial"/>
                <w:bCs/>
                <w:iCs/>
                <w:sz w:val="24"/>
                <w:szCs w:val="24"/>
              </w:rPr>
            </w:pPr>
            <w:r w:rsidRPr="00B30273">
              <w:rPr>
                <w:rFonts w:ascii="Arial" w:hAnsi="Arial" w:cs="Arial"/>
                <w:bCs/>
                <w:iCs/>
                <w:sz w:val="24"/>
                <w:szCs w:val="24"/>
              </w:rPr>
              <w:t>50 000</w:t>
            </w:r>
          </w:p>
        </w:tc>
      </w:tr>
      <w:tr w:rsidR="00C64F7B" w:rsidRPr="00B30273" w14:paraId="3B461707" w14:textId="77777777" w:rsidTr="001172BC">
        <w:tc>
          <w:tcPr>
            <w:tcW w:w="796" w:type="dxa"/>
            <w:vAlign w:val="center"/>
          </w:tcPr>
          <w:p w14:paraId="284A0575" w14:textId="77777777" w:rsidR="00C64F7B" w:rsidRPr="00B30273" w:rsidRDefault="00C64F7B" w:rsidP="0030409D">
            <w:pPr>
              <w:numPr>
                <w:ilvl w:val="0"/>
                <w:numId w:val="130"/>
              </w:numPr>
              <w:spacing w:before="40" w:after="40" w:line="320" w:lineRule="exact"/>
              <w:jc w:val="center"/>
              <w:rPr>
                <w:rFonts w:ascii="Arial" w:eastAsia="Calibri" w:hAnsi="Arial" w:cs="Arial"/>
                <w:sz w:val="24"/>
                <w:szCs w:val="24"/>
              </w:rPr>
            </w:pPr>
          </w:p>
        </w:tc>
        <w:tc>
          <w:tcPr>
            <w:tcW w:w="1467" w:type="dxa"/>
            <w:vAlign w:val="center"/>
          </w:tcPr>
          <w:p w14:paraId="3AC02B7A" w14:textId="77777777" w:rsidR="00C64F7B" w:rsidRPr="00B30273" w:rsidRDefault="00C64F7B" w:rsidP="0030409D">
            <w:pPr>
              <w:spacing w:before="40" w:after="40" w:line="320" w:lineRule="exact"/>
              <w:rPr>
                <w:rFonts w:ascii="Arial" w:hAnsi="Arial" w:cs="Arial"/>
                <w:bCs/>
                <w:iCs/>
                <w:sz w:val="24"/>
                <w:szCs w:val="24"/>
              </w:rPr>
            </w:pPr>
            <w:r w:rsidRPr="00B30273">
              <w:rPr>
                <w:rFonts w:ascii="Arial" w:hAnsi="Arial" w:cs="Arial"/>
                <w:bCs/>
                <w:iCs/>
                <w:sz w:val="24"/>
                <w:szCs w:val="24"/>
              </w:rPr>
              <w:t xml:space="preserve">16 01 19 </w:t>
            </w:r>
          </w:p>
        </w:tc>
        <w:tc>
          <w:tcPr>
            <w:tcW w:w="5387" w:type="dxa"/>
            <w:vAlign w:val="center"/>
          </w:tcPr>
          <w:p w14:paraId="7950B637" w14:textId="77777777" w:rsidR="00C64F7B" w:rsidRPr="00B30273" w:rsidRDefault="00C64F7B" w:rsidP="0030409D">
            <w:pPr>
              <w:spacing w:before="40" w:after="40" w:line="320" w:lineRule="exact"/>
              <w:jc w:val="both"/>
              <w:rPr>
                <w:rFonts w:ascii="Arial" w:hAnsi="Arial" w:cs="Arial"/>
                <w:bCs/>
                <w:iCs/>
                <w:sz w:val="24"/>
                <w:szCs w:val="24"/>
              </w:rPr>
            </w:pPr>
            <w:r w:rsidRPr="00B30273">
              <w:rPr>
                <w:rFonts w:ascii="Arial" w:hAnsi="Arial" w:cs="Arial"/>
                <w:bCs/>
                <w:iCs/>
                <w:sz w:val="24"/>
                <w:szCs w:val="24"/>
              </w:rPr>
              <w:t xml:space="preserve">Tworzywa sztuczne </w:t>
            </w:r>
          </w:p>
        </w:tc>
        <w:tc>
          <w:tcPr>
            <w:tcW w:w="1410" w:type="dxa"/>
            <w:vAlign w:val="center"/>
          </w:tcPr>
          <w:p w14:paraId="286B6673" w14:textId="16DB6BB6" w:rsidR="00C64F7B" w:rsidRPr="00B30273" w:rsidRDefault="00C64F7B" w:rsidP="0030409D">
            <w:pPr>
              <w:spacing w:before="40" w:after="40" w:line="320" w:lineRule="exact"/>
              <w:jc w:val="right"/>
              <w:rPr>
                <w:rFonts w:ascii="Arial" w:hAnsi="Arial" w:cs="Arial"/>
                <w:bCs/>
                <w:iCs/>
                <w:sz w:val="24"/>
                <w:szCs w:val="24"/>
              </w:rPr>
            </w:pPr>
            <w:r w:rsidRPr="00B30273">
              <w:rPr>
                <w:rFonts w:ascii="Arial" w:hAnsi="Arial" w:cs="Arial"/>
                <w:bCs/>
                <w:iCs/>
                <w:sz w:val="24"/>
                <w:szCs w:val="24"/>
              </w:rPr>
              <w:t>50 000</w:t>
            </w:r>
          </w:p>
        </w:tc>
      </w:tr>
      <w:tr w:rsidR="00C64F7B" w:rsidRPr="00B30273" w14:paraId="0FBB0E00" w14:textId="77777777" w:rsidTr="001172BC">
        <w:tc>
          <w:tcPr>
            <w:tcW w:w="796" w:type="dxa"/>
            <w:vAlign w:val="center"/>
          </w:tcPr>
          <w:p w14:paraId="0AEE4BCD" w14:textId="77777777" w:rsidR="00C64F7B" w:rsidRPr="00B30273" w:rsidRDefault="00C64F7B" w:rsidP="0030409D">
            <w:pPr>
              <w:numPr>
                <w:ilvl w:val="0"/>
                <w:numId w:val="130"/>
              </w:numPr>
              <w:spacing w:before="40" w:after="40" w:line="320" w:lineRule="exact"/>
              <w:jc w:val="center"/>
              <w:rPr>
                <w:rFonts w:ascii="Arial" w:eastAsia="Calibri" w:hAnsi="Arial" w:cs="Arial"/>
                <w:sz w:val="24"/>
                <w:szCs w:val="24"/>
              </w:rPr>
            </w:pPr>
          </w:p>
        </w:tc>
        <w:tc>
          <w:tcPr>
            <w:tcW w:w="1467" w:type="dxa"/>
            <w:vAlign w:val="center"/>
          </w:tcPr>
          <w:p w14:paraId="72DEAC4B" w14:textId="77777777" w:rsidR="00C64F7B" w:rsidRPr="00B30273" w:rsidRDefault="00C64F7B" w:rsidP="0030409D">
            <w:pPr>
              <w:spacing w:before="40" w:after="40" w:line="320" w:lineRule="exact"/>
              <w:rPr>
                <w:rFonts w:ascii="Arial" w:hAnsi="Arial" w:cs="Arial"/>
                <w:bCs/>
                <w:iCs/>
                <w:sz w:val="24"/>
                <w:szCs w:val="24"/>
              </w:rPr>
            </w:pPr>
            <w:r w:rsidRPr="00B30273">
              <w:rPr>
                <w:rFonts w:ascii="Arial" w:hAnsi="Arial" w:cs="Arial"/>
                <w:bCs/>
                <w:iCs/>
                <w:sz w:val="24"/>
                <w:szCs w:val="24"/>
              </w:rPr>
              <w:t xml:space="preserve">17 02 03 </w:t>
            </w:r>
          </w:p>
        </w:tc>
        <w:tc>
          <w:tcPr>
            <w:tcW w:w="5387" w:type="dxa"/>
            <w:vAlign w:val="center"/>
          </w:tcPr>
          <w:p w14:paraId="6384BB9F" w14:textId="77777777" w:rsidR="00C64F7B" w:rsidRPr="00B30273" w:rsidRDefault="00C64F7B" w:rsidP="0030409D">
            <w:pPr>
              <w:spacing w:before="40" w:after="40" w:line="320" w:lineRule="exact"/>
              <w:jc w:val="both"/>
              <w:rPr>
                <w:rFonts w:ascii="Arial" w:hAnsi="Arial" w:cs="Arial"/>
                <w:bCs/>
                <w:iCs/>
                <w:sz w:val="24"/>
                <w:szCs w:val="24"/>
              </w:rPr>
            </w:pPr>
            <w:r w:rsidRPr="00B30273">
              <w:rPr>
                <w:rFonts w:ascii="Arial" w:hAnsi="Arial" w:cs="Arial"/>
                <w:bCs/>
                <w:iCs/>
                <w:sz w:val="24"/>
                <w:szCs w:val="24"/>
              </w:rPr>
              <w:t xml:space="preserve">Tworzywa sztuczne </w:t>
            </w:r>
          </w:p>
        </w:tc>
        <w:tc>
          <w:tcPr>
            <w:tcW w:w="1410" w:type="dxa"/>
            <w:vAlign w:val="center"/>
          </w:tcPr>
          <w:p w14:paraId="761E9EB2" w14:textId="318D0FA0" w:rsidR="00C64F7B" w:rsidRPr="00B30273" w:rsidRDefault="00C64F7B" w:rsidP="0030409D">
            <w:pPr>
              <w:spacing w:before="40" w:after="40" w:line="320" w:lineRule="exact"/>
              <w:jc w:val="right"/>
              <w:rPr>
                <w:rFonts w:ascii="Arial" w:hAnsi="Arial" w:cs="Arial"/>
                <w:bCs/>
                <w:iCs/>
                <w:sz w:val="24"/>
                <w:szCs w:val="24"/>
              </w:rPr>
            </w:pPr>
            <w:r w:rsidRPr="00B30273">
              <w:rPr>
                <w:rFonts w:ascii="Arial" w:hAnsi="Arial" w:cs="Arial"/>
                <w:bCs/>
                <w:iCs/>
                <w:sz w:val="24"/>
                <w:szCs w:val="24"/>
              </w:rPr>
              <w:t>50 000</w:t>
            </w:r>
          </w:p>
        </w:tc>
      </w:tr>
      <w:tr w:rsidR="00C64F7B" w:rsidRPr="00B30273" w14:paraId="2B962659" w14:textId="77777777" w:rsidTr="001172BC">
        <w:tc>
          <w:tcPr>
            <w:tcW w:w="796" w:type="dxa"/>
            <w:vAlign w:val="center"/>
          </w:tcPr>
          <w:p w14:paraId="1614C8E1" w14:textId="77777777" w:rsidR="00C64F7B" w:rsidRPr="00B30273" w:rsidRDefault="00C64F7B" w:rsidP="0030409D">
            <w:pPr>
              <w:numPr>
                <w:ilvl w:val="0"/>
                <w:numId w:val="130"/>
              </w:numPr>
              <w:spacing w:before="40" w:after="40" w:line="320" w:lineRule="exact"/>
              <w:jc w:val="center"/>
              <w:rPr>
                <w:rFonts w:ascii="Arial" w:eastAsia="Calibri" w:hAnsi="Arial" w:cs="Arial"/>
                <w:sz w:val="24"/>
                <w:szCs w:val="24"/>
              </w:rPr>
            </w:pPr>
          </w:p>
        </w:tc>
        <w:tc>
          <w:tcPr>
            <w:tcW w:w="1467" w:type="dxa"/>
            <w:vAlign w:val="center"/>
          </w:tcPr>
          <w:p w14:paraId="366B2007" w14:textId="77777777" w:rsidR="00C64F7B" w:rsidRPr="00B30273" w:rsidRDefault="00C64F7B" w:rsidP="0030409D">
            <w:pPr>
              <w:spacing w:before="40" w:after="40" w:line="320" w:lineRule="exact"/>
              <w:rPr>
                <w:rFonts w:ascii="Arial" w:hAnsi="Arial" w:cs="Arial"/>
                <w:bCs/>
                <w:iCs/>
                <w:sz w:val="24"/>
                <w:szCs w:val="24"/>
              </w:rPr>
            </w:pPr>
            <w:r w:rsidRPr="00B30273">
              <w:rPr>
                <w:rFonts w:ascii="Arial" w:hAnsi="Arial" w:cs="Arial"/>
                <w:bCs/>
                <w:iCs/>
                <w:sz w:val="24"/>
                <w:szCs w:val="24"/>
              </w:rPr>
              <w:t xml:space="preserve">19 12 04 </w:t>
            </w:r>
          </w:p>
        </w:tc>
        <w:tc>
          <w:tcPr>
            <w:tcW w:w="5387" w:type="dxa"/>
            <w:vAlign w:val="center"/>
          </w:tcPr>
          <w:p w14:paraId="46B8808A" w14:textId="77777777" w:rsidR="00C64F7B" w:rsidRPr="00B30273" w:rsidRDefault="00C64F7B" w:rsidP="0030409D">
            <w:pPr>
              <w:spacing w:before="40" w:after="40" w:line="320" w:lineRule="exact"/>
              <w:jc w:val="both"/>
              <w:rPr>
                <w:rFonts w:ascii="Arial" w:hAnsi="Arial" w:cs="Arial"/>
                <w:bCs/>
                <w:iCs/>
                <w:sz w:val="24"/>
                <w:szCs w:val="24"/>
              </w:rPr>
            </w:pPr>
            <w:r w:rsidRPr="00B30273">
              <w:rPr>
                <w:rFonts w:ascii="Arial" w:hAnsi="Arial" w:cs="Arial"/>
                <w:bCs/>
                <w:iCs/>
                <w:sz w:val="24"/>
                <w:szCs w:val="24"/>
              </w:rPr>
              <w:t xml:space="preserve">Tworzywa sztuczne i guma </w:t>
            </w:r>
          </w:p>
        </w:tc>
        <w:tc>
          <w:tcPr>
            <w:tcW w:w="1410" w:type="dxa"/>
            <w:vAlign w:val="center"/>
          </w:tcPr>
          <w:p w14:paraId="2F27F95D" w14:textId="28B30631" w:rsidR="00C64F7B" w:rsidRPr="00B30273" w:rsidRDefault="00C64F7B" w:rsidP="0030409D">
            <w:pPr>
              <w:spacing w:before="40" w:after="40" w:line="320" w:lineRule="exact"/>
              <w:jc w:val="right"/>
              <w:rPr>
                <w:rFonts w:ascii="Arial" w:hAnsi="Arial" w:cs="Arial"/>
                <w:bCs/>
                <w:iCs/>
                <w:sz w:val="24"/>
                <w:szCs w:val="24"/>
              </w:rPr>
            </w:pPr>
            <w:r w:rsidRPr="00B30273">
              <w:rPr>
                <w:rFonts w:ascii="Arial" w:hAnsi="Arial" w:cs="Arial"/>
                <w:bCs/>
                <w:iCs/>
                <w:sz w:val="24"/>
                <w:szCs w:val="24"/>
              </w:rPr>
              <w:t xml:space="preserve"> 50 000</w:t>
            </w:r>
          </w:p>
        </w:tc>
      </w:tr>
      <w:tr w:rsidR="00C64F7B" w:rsidRPr="00B30273" w14:paraId="1CC4C173" w14:textId="77777777" w:rsidTr="001172BC">
        <w:tc>
          <w:tcPr>
            <w:tcW w:w="796" w:type="dxa"/>
            <w:vAlign w:val="center"/>
          </w:tcPr>
          <w:p w14:paraId="3A49FBB3" w14:textId="77777777" w:rsidR="00C64F7B" w:rsidRPr="00B30273" w:rsidRDefault="00C64F7B" w:rsidP="0030409D">
            <w:pPr>
              <w:numPr>
                <w:ilvl w:val="0"/>
                <w:numId w:val="130"/>
              </w:numPr>
              <w:spacing w:before="40" w:after="40" w:line="320" w:lineRule="exact"/>
              <w:jc w:val="center"/>
              <w:rPr>
                <w:rFonts w:ascii="Arial" w:eastAsia="Calibri" w:hAnsi="Arial" w:cs="Arial"/>
                <w:sz w:val="24"/>
                <w:szCs w:val="24"/>
              </w:rPr>
            </w:pPr>
          </w:p>
        </w:tc>
        <w:tc>
          <w:tcPr>
            <w:tcW w:w="1467" w:type="dxa"/>
            <w:vAlign w:val="center"/>
          </w:tcPr>
          <w:p w14:paraId="4349D3ED" w14:textId="77777777" w:rsidR="00C64F7B" w:rsidRPr="00B30273" w:rsidRDefault="00C64F7B" w:rsidP="0030409D">
            <w:pPr>
              <w:spacing w:before="40" w:after="40" w:line="320" w:lineRule="exact"/>
              <w:rPr>
                <w:rFonts w:ascii="Arial" w:hAnsi="Arial" w:cs="Arial"/>
                <w:bCs/>
                <w:iCs/>
                <w:sz w:val="24"/>
                <w:szCs w:val="24"/>
              </w:rPr>
            </w:pPr>
            <w:r w:rsidRPr="00B30273">
              <w:rPr>
                <w:rFonts w:ascii="Arial" w:hAnsi="Arial" w:cs="Arial"/>
                <w:bCs/>
                <w:iCs/>
                <w:sz w:val="24"/>
                <w:szCs w:val="24"/>
              </w:rPr>
              <w:t xml:space="preserve">20 01 39 </w:t>
            </w:r>
          </w:p>
        </w:tc>
        <w:tc>
          <w:tcPr>
            <w:tcW w:w="5387" w:type="dxa"/>
            <w:vAlign w:val="center"/>
          </w:tcPr>
          <w:p w14:paraId="0253F308" w14:textId="77777777" w:rsidR="00C64F7B" w:rsidRPr="00B30273" w:rsidRDefault="00C64F7B" w:rsidP="0030409D">
            <w:pPr>
              <w:spacing w:before="40" w:after="40" w:line="320" w:lineRule="exact"/>
              <w:jc w:val="both"/>
              <w:rPr>
                <w:rFonts w:ascii="Arial" w:hAnsi="Arial" w:cs="Arial"/>
                <w:bCs/>
                <w:iCs/>
                <w:sz w:val="24"/>
                <w:szCs w:val="24"/>
              </w:rPr>
            </w:pPr>
            <w:r w:rsidRPr="00B30273">
              <w:rPr>
                <w:rFonts w:ascii="Arial" w:hAnsi="Arial" w:cs="Arial"/>
                <w:bCs/>
                <w:iCs/>
                <w:sz w:val="24"/>
                <w:szCs w:val="24"/>
              </w:rPr>
              <w:t xml:space="preserve">Tworzywa sztuczne </w:t>
            </w:r>
          </w:p>
        </w:tc>
        <w:tc>
          <w:tcPr>
            <w:tcW w:w="1410" w:type="dxa"/>
            <w:vAlign w:val="center"/>
          </w:tcPr>
          <w:p w14:paraId="699F3BC4" w14:textId="0A154FE2" w:rsidR="00C64F7B" w:rsidRPr="00B30273" w:rsidRDefault="00C64F7B" w:rsidP="0030409D">
            <w:pPr>
              <w:spacing w:before="40" w:after="40" w:line="320" w:lineRule="exact"/>
              <w:jc w:val="right"/>
              <w:rPr>
                <w:rFonts w:ascii="Arial" w:hAnsi="Arial" w:cs="Arial"/>
                <w:bCs/>
                <w:iCs/>
                <w:sz w:val="24"/>
                <w:szCs w:val="24"/>
              </w:rPr>
            </w:pPr>
            <w:r w:rsidRPr="00B30273">
              <w:rPr>
                <w:rFonts w:ascii="Arial" w:hAnsi="Arial" w:cs="Arial"/>
                <w:bCs/>
                <w:iCs/>
                <w:sz w:val="24"/>
                <w:szCs w:val="24"/>
              </w:rPr>
              <w:t xml:space="preserve"> 50 000</w:t>
            </w:r>
          </w:p>
        </w:tc>
      </w:tr>
      <w:tr w:rsidR="00C64F7B" w:rsidRPr="00B30273" w14:paraId="3F9A7AC1" w14:textId="77777777" w:rsidTr="001172BC">
        <w:tc>
          <w:tcPr>
            <w:tcW w:w="796" w:type="dxa"/>
            <w:vAlign w:val="center"/>
          </w:tcPr>
          <w:p w14:paraId="433E0AD4" w14:textId="77777777" w:rsidR="00C64F7B" w:rsidRPr="00B30273" w:rsidRDefault="00C64F7B" w:rsidP="0030409D">
            <w:pPr>
              <w:numPr>
                <w:ilvl w:val="0"/>
                <w:numId w:val="130"/>
              </w:numPr>
              <w:spacing w:before="40" w:after="40" w:line="320" w:lineRule="exact"/>
              <w:jc w:val="center"/>
              <w:rPr>
                <w:rFonts w:ascii="Arial" w:eastAsia="Calibri" w:hAnsi="Arial" w:cs="Arial"/>
                <w:sz w:val="24"/>
                <w:szCs w:val="24"/>
              </w:rPr>
            </w:pPr>
          </w:p>
        </w:tc>
        <w:tc>
          <w:tcPr>
            <w:tcW w:w="1467" w:type="dxa"/>
            <w:vAlign w:val="center"/>
          </w:tcPr>
          <w:p w14:paraId="3E324DBE" w14:textId="77777777" w:rsidR="00C64F7B" w:rsidRPr="00B30273" w:rsidRDefault="00C64F7B" w:rsidP="0030409D">
            <w:pPr>
              <w:spacing w:before="40" w:after="40" w:line="320" w:lineRule="exact"/>
              <w:rPr>
                <w:rFonts w:ascii="Arial" w:hAnsi="Arial" w:cs="Arial"/>
                <w:bCs/>
                <w:iCs/>
                <w:sz w:val="24"/>
                <w:szCs w:val="24"/>
              </w:rPr>
            </w:pPr>
            <w:r w:rsidRPr="00B30273">
              <w:rPr>
                <w:rFonts w:ascii="Arial" w:hAnsi="Arial" w:cs="Arial"/>
                <w:bCs/>
                <w:iCs/>
                <w:sz w:val="24"/>
                <w:szCs w:val="24"/>
              </w:rPr>
              <w:t xml:space="preserve">17 03 80 </w:t>
            </w:r>
          </w:p>
        </w:tc>
        <w:tc>
          <w:tcPr>
            <w:tcW w:w="5387" w:type="dxa"/>
            <w:vAlign w:val="center"/>
          </w:tcPr>
          <w:p w14:paraId="2ADD4CFD" w14:textId="77777777" w:rsidR="00C64F7B" w:rsidRPr="00B30273" w:rsidRDefault="00C64F7B" w:rsidP="0030409D">
            <w:pPr>
              <w:spacing w:before="40" w:after="40" w:line="320" w:lineRule="exact"/>
              <w:jc w:val="both"/>
              <w:rPr>
                <w:rFonts w:ascii="Arial" w:hAnsi="Arial" w:cs="Arial"/>
                <w:bCs/>
                <w:iCs/>
                <w:sz w:val="24"/>
                <w:szCs w:val="24"/>
              </w:rPr>
            </w:pPr>
            <w:r w:rsidRPr="00B30273">
              <w:rPr>
                <w:rFonts w:ascii="Arial" w:hAnsi="Arial" w:cs="Arial"/>
                <w:bCs/>
                <w:iCs/>
                <w:sz w:val="24"/>
                <w:szCs w:val="24"/>
              </w:rPr>
              <w:t xml:space="preserve">Odpadowa papa </w:t>
            </w:r>
          </w:p>
        </w:tc>
        <w:tc>
          <w:tcPr>
            <w:tcW w:w="1410" w:type="dxa"/>
            <w:vAlign w:val="center"/>
          </w:tcPr>
          <w:p w14:paraId="06DF4D05" w14:textId="7D849DB5" w:rsidR="00C64F7B" w:rsidRPr="00B30273" w:rsidRDefault="00C64F7B" w:rsidP="0030409D">
            <w:pPr>
              <w:spacing w:before="40" w:after="40" w:line="320" w:lineRule="exact"/>
              <w:jc w:val="right"/>
              <w:rPr>
                <w:rFonts w:ascii="Arial" w:hAnsi="Arial" w:cs="Arial"/>
                <w:bCs/>
                <w:iCs/>
                <w:sz w:val="24"/>
                <w:szCs w:val="24"/>
              </w:rPr>
            </w:pPr>
            <w:r w:rsidRPr="00B30273">
              <w:rPr>
                <w:rFonts w:ascii="Arial" w:hAnsi="Arial" w:cs="Arial"/>
                <w:bCs/>
                <w:iCs/>
                <w:sz w:val="24"/>
                <w:szCs w:val="24"/>
              </w:rPr>
              <w:t xml:space="preserve"> 50 000</w:t>
            </w:r>
          </w:p>
        </w:tc>
      </w:tr>
      <w:tr w:rsidR="00C64F7B" w:rsidRPr="00B30273" w14:paraId="61EBBB61" w14:textId="77777777" w:rsidTr="001172BC">
        <w:tc>
          <w:tcPr>
            <w:tcW w:w="796" w:type="dxa"/>
            <w:vAlign w:val="center"/>
          </w:tcPr>
          <w:p w14:paraId="246411F6" w14:textId="77777777" w:rsidR="00C64F7B" w:rsidRPr="00B30273" w:rsidRDefault="00C64F7B" w:rsidP="0030409D">
            <w:pPr>
              <w:numPr>
                <w:ilvl w:val="0"/>
                <w:numId w:val="130"/>
              </w:numPr>
              <w:spacing w:before="40" w:after="40" w:line="320" w:lineRule="exact"/>
              <w:jc w:val="center"/>
              <w:rPr>
                <w:rFonts w:ascii="Arial" w:eastAsia="Calibri" w:hAnsi="Arial" w:cs="Arial"/>
                <w:sz w:val="24"/>
                <w:szCs w:val="24"/>
              </w:rPr>
            </w:pPr>
          </w:p>
        </w:tc>
        <w:tc>
          <w:tcPr>
            <w:tcW w:w="1467" w:type="dxa"/>
            <w:vAlign w:val="center"/>
          </w:tcPr>
          <w:p w14:paraId="2E11C7A9" w14:textId="77777777" w:rsidR="00C64F7B" w:rsidRPr="00B30273" w:rsidRDefault="00C64F7B" w:rsidP="0030409D">
            <w:pPr>
              <w:spacing w:before="40" w:after="40" w:line="320" w:lineRule="exact"/>
              <w:rPr>
                <w:rFonts w:ascii="Arial" w:hAnsi="Arial" w:cs="Arial"/>
                <w:bCs/>
                <w:iCs/>
                <w:sz w:val="24"/>
                <w:szCs w:val="24"/>
              </w:rPr>
            </w:pPr>
            <w:r w:rsidRPr="00B30273">
              <w:rPr>
                <w:rFonts w:ascii="Arial" w:hAnsi="Arial" w:cs="Arial"/>
                <w:bCs/>
                <w:iCs/>
                <w:sz w:val="24"/>
                <w:szCs w:val="24"/>
              </w:rPr>
              <w:t xml:space="preserve">19 12 10 </w:t>
            </w:r>
          </w:p>
        </w:tc>
        <w:tc>
          <w:tcPr>
            <w:tcW w:w="5387" w:type="dxa"/>
            <w:vAlign w:val="center"/>
          </w:tcPr>
          <w:p w14:paraId="7B256832" w14:textId="77777777" w:rsidR="00C64F7B" w:rsidRPr="00B30273" w:rsidRDefault="00C64F7B" w:rsidP="0030409D">
            <w:pPr>
              <w:spacing w:before="40" w:after="40" w:line="320" w:lineRule="exact"/>
              <w:jc w:val="both"/>
              <w:rPr>
                <w:rFonts w:ascii="Arial" w:hAnsi="Arial" w:cs="Arial"/>
                <w:bCs/>
                <w:iCs/>
                <w:sz w:val="24"/>
                <w:szCs w:val="24"/>
              </w:rPr>
            </w:pPr>
            <w:r w:rsidRPr="00B30273">
              <w:rPr>
                <w:rFonts w:ascii="Arial" w:hAnsi="Arial" w:cs="Arial"/>
                <w:bCs/>
                <w:iCs/>
                <w:sz w:val="24"/>
                <w:szCs w:val="24"/>
              </w:rPr>
              <w:t xml:space="preserve">Odpady palne (paliwo alternatywne) </w:t>
            </w:r>
          </w:p>
        </w:tc>
        <w:tc>
          <w:tcPr>
            <w:tcW w:w="1410" w:type="dxa"/>
            <w:vAlign w:val="center"/>
          </w:tcPr>
          <w:p w14:paraId="651B4324" w14:textId="05169460" w:rsidR="00C64F7B" w:rsidRPr="00B30273" w:rsidRDefault="00C64F7B" w:rsidP="0030409D">
            <w:pPr>
              <w:spacing w:before="40" w:after="40" w:line="320" w:lineRule="exact"/>
              <w:jc w:val="right"/>
              <w:rPr>
                <w:rFonts w:ascii="Arial" w:hAnsi="Arial" w:cs="Arial"/>
                <w:bCs/>
                <w:iCs/>
                <w:sz w:val="24"/>
                <w:szCs w:val="24"/>
              </w:rPr>
            </w:pPr>
            <w:r w:rsidRPr="00B30273">
              <w:rPr>
                <w:rFonts w:ascii="Arial" w:hAnsi="Arial" w:cs="Arial"/>
                <w:bCs/>
                <w:iCs/>
                <w:sz w:val="24"/>
                <w:szCs w:val="24"/>
              </w:rPr>
              <w:t xml:space="preserve"> 50 000</w:t>
            </w:r>
          </w:p>
        </w:tc>
      </w:tr>
      <w:tr w:rsidR="00C64F7B" w:rsidRPr="00B30273" w14:paraId="7F0300C8" w14:textId="77777777" w:rsidTr="001172BC">
        <w:tc>
          <w:tcPr>
            <w:tcW w:w="796" w:type="dxa"/>
            <w:vAlign w:val="center"/>
          </w:tcPr>
          <w:p w14:paraId="2B806962" w14:textId="77777777" w:rsidR="00C64F7B" w:rsidRPr="00B30273" w:rsidRDefault="00C64F7B" w:rsidP="0030409D">
            <w:pPr>
              <w:numPr>
                <w:ilvl w:val="0"/>
                <w:numId w:val="130"/>
              </w:numPr>
              <w:spacing w:before="40" w:after="40" w:line="320" w:lineRule="exact"/>
              <w:jc w:val="center"/>
              <w:rPr>
                <w:rFonts w:ascii="Arial" w:eastAsia="Calibri" w:hAnsi="Arial" w:cs="Arial"/>
                <w:sz w:val="24"/>
                <w:szCs w:val="24"/>
              </w:rPr>
            </w:pPr>
          </w:p>
        </w:tc>
        <w:tc>
          <w:tcPr>
            <w:tcW w:w="1467" w:type="dxa"/>
            <w:vAlign w:val="center"/>
          </w:tcPr>
          <w:p w14:paraId="785792B7" w14:textId="77777777" w:rsidR="00C64F7B" w:rsidRPr="00B30273" w:rsidRDefault="00C64F7B" w:rsidP="0030409D">
            <w:pPr>
              <w:spacing w:before="40" w:after="40" w:line="320" w:lineRule="exact"/>
              <w:rPr>
                <w:rFonts w:ascii="Arial" w:hAnsi="Arial" w:cs="Arial"/>
                <w:bCs/>
                <w:iCs/>
                <w:sz w:val="24"/>
                <w:szCs w:val="24"/>
              </w:rPr>
            </w:pPr>
            <w:r w:rsidRPr="00B30273">
              <w:rPr>
                <w:rFonts w:ascii="Arial" w:hAnsi="Arial" w:cs="Arial"/>
                <w:bCs/>
                <w:iCs/>
                <w:sz w:val="24"/>
                <w:szCs w:val="24"/>
              </w:rPr>
              <w:t xml:space="preserve">19 12 12 </w:t>
            </w:r>
          </w:p>
        </w:tc>
        <w:tc>
          <w:tcPr>
            <w:tcW w:w="5387" w:type="dxa"/>
            <w:vAlign w:val="center"/>
          </w:tcPr>
          <w:p w14:paraId="52A46693" w14:textId="77777777" w:rsidR="00C64F7B" w:rsidRPr="00B30273" w:rsidRDefault="00C64F7B" w:rsidP="0030409D">
            <w:pPr>
              <w:spacing w:before="40" w:after="40" w:line="320" w:lineRule="exact"/>
              <w:jc w:val="both"/>
              <w:rPr>
                <w:rFonts w:ascii="Arial" w:hAnsi="Arial" w:cs="Arial"/>
                <w:bCs/>
                <w:iCs/>
                <w:sz w:val="24"/>
                <w:szCs w:val="24"/>
              </w:rPr>
            </w:pPr>
            <w:r w:rsidRPr="00B30273">
              <w:rPr>
                <w:rFonts w:ascii="Arial" w:hAnsi="Arial" w:cs="Arial"/>
                <w:bCs/>
                <w:iCs/>
                <w:sz w:val="24"/>
                <w:szCs w:val="24"/>
              </w:rPr>
              <w:t xml:space="preserve">Inne odpady (w tym zmieszane substancje i przedmioty) z mechanicznej obróbki odpadów inne niż wymienione w 19 12 11 </w:t>
            </w:r>
          </w:p>
        </w:tc>
        <w:tc>
          <w:tcPr>
            <w:tcW w:w="1410" w:type="dxa"/>
            <w:vAlign w:val="center"/>
          </w:tcPr>
          <w:p w14:paraId="07FFE50E" w14:textId="55B01B71" w:rsidR="00C64F7B" w:rsidRPr="00B30273" w:rsidRDefault="006831B3" w:rsidP="0030409D">
            <w:pPr>
              <w:spacing w:before="40" w:after="40" w:line="320" w:lineRule="exact"/>
              <w:jc w:val="center"/>
              <w:rPr>
                <w:rFonts w:ascii="Arial" w:hAnsi="Arial" w:cs="Arial"/>
                <w:bCs/>
                <w:iCs/>
                <w:sz w:val="24"/>
                <w:szCs w:val="24"/>
              </w:rPr>
            </w:pPr>
            <w:r w:rsidRPr="00B30273">
              <w:rPr>
                <w:rFonts w:ascii="Arial" w:hAnsi="Arial" w:cs="Arial"/>
                <w:bCs/>
                <w:iCs/>
                <w:sz w:val="24"/>
                <w:szCs w:val="24"/>
              </w:rPr>
              <w:t xml:space="preserve">          </w:t>
            </w:r>
            <w:r w:rsidR="00C64F7B" w:rsidRPr="00B30273">
              <w:rPr>
                <w:rFonts w:ascii="Arial" w:hAnsi="Arial" w:cs="Arial"/>
                <w:bCs/>
                <w:iCs/>
                <w:sz w:val="24"/>
                <w:szCs w:val="24"/>
              </w:rPr>
              <w:t>100 000</w:t>
            </w:r>
          </w:p>
        </w:tc>
      </w:tr>
      <w:tr w:rsidR="00C64F7B" w:rsidRPr="00B30273" w14:paraId="39B00093" w14:textId="77777777" w:rsidTr="001172BC">
        <w:tc>
          <w:tcPr>
            <w:tcW w:w="796" w:type="dxa"/>
            <w:vAlign w:val="center"/>
          </w:tcPr>
          <w:p w14:paraId="3141E96D" w14:textId="77777777" w:rsidR="00C64F7B" w:rsidRPr="00B30273" w:rsidRDefault="00C64F7B" w:rsidP="0030409D">
            <w:pPr>
              <w:numPr>
                <w:ilvl w:val="0"/>
                <w:numId w:val="130"/>
              </w:numPr>
              <w:spacing w:before="40" w:after="40" w:line="320" w:lineRule="exact"/>
              <w:jc w:val="center"/>
              <w:rPr>
                <w:rFonts w:ascii="Arial" w:eastAsia="Calibri" w:hAnsi="Arial" w:cs="Arial"/>
                <w:sz w:val="24"/>
                <w:szCs w:val="24"/>
              </w:rPr>
            </w:pPr>
          </w:p>
        </w:tc>
        <w:tc>
          <w:tcPr>
            <w:tcW w:w="1467" w:type="dxa"/>
            <w:vAlign w:val="center"/>
          </w:tcPr>
          <w:p w14:paraId="48A4BC4F" w14:textId="77777777" w:rsidR="00C64F7B" w:rsidRPr="00B30273" w:rsidRDefault="00C64F7B" w:rsidP="0030409D">
            <w:pPr>
              <w:spacing w:before="40" w:after="40" w:line="320" w:lineRule="exact"/>
              <w:rPr>
                <w:rFonts w:ascii="Arial" w:hAnsi="Arial" w:cs="Arial"/>
                <w:bCs/>
                <w:iCs/>
                <w:sz w:val="24"/>
                <w:szCs w:val="24"/>
              </w:rPr>
            </w:pPr>
            <w:r w:rsidRPr="00B30273">
              <w:rPr>
                <w:rFonts w:ascii="Arial" w:hAnsi="Arial" w:cs="Arial"/>
                <w:bCs/>
                <w:iCs/>
                <w:sz w:val="24"/>
                <w:szCs w:val="24"/>
              </w:rPr>
              <w:t xml:space="preserve">20 03 07 </w:t>
            </w:r>
          </w:p>
        </w:tc>
        <w:tc>
          <w:tcPr>
            <w:tcW w:w="5387" w:type="dxa"/>
            <w:vAlign w:val="center"/>
          </w:tcPr>
          <w:p w14:paraId="72D90800" w14:textId="77777777" w:rsidR="00C64F7B" w:rsidRPr="00B30273" w:rsidRDefault="00C64F7B" w:rsidP="0030409D">
            <w:pPr>
              <w:spacing w:before="40" w:after="40" w:line="320" w:lineRule="exact"/>
              <w:jc w:val="both"/>
              <w:rPr>
                <w:rFonts w:ascii="Arial" w:hAnsi="Arial" w:cs="Arial"/>
                <w:bCs/>
                <w:iCs/>
                <w:sz w:val="24"/>
                <w:szCs w:val="24"/>
              </w:rPr>
            </w:pPr>
            <w:r w:rsidRPr="00B30273">
              <w:rPr>
                <w:rFonts w:ascii="Arial" w:hAnsi="Arial" w:cs="Arial"/>
                <w:bCs/>
                <w:iCs/>
                <w:sz w:val="24"/>
                <w:szCs w:val="24"/>
              </w:rPr>
              <w:t xml:space="preserve">Odpady wielkogabarytowe </w:t>
            </w:r>
          </w:p>
        </w:tc>
        <w:tc>
          <w:tcPr>
            <w:tcW w:w="1410" w:type="dxa"/>
            <w:vAlign w:val="center"/>
          </w:tcPr>
          <w:p w14:paraId="0B14D805" w14:textId="1BF3F997" w:rsidR="00C64F7B" w:rsidRPr="00B30273" w:rsidRDefault="00C64F7B" w:rsidP="0030409D">
            <w:pPr>
              <w:spacing w:before="40" w:after="40" w:line="320" w:lineRule="exact"/>
              <w:jc w:val="right"/>
              <w:rPr>
                <w:rFonts w:ascii="Arial" w:hAnsi="Arial" w:cs="Arial"/>
                <w:bCs/>
                <w:iCs/>
                <w:sz w:val="24"/>
                <w:szCs w:val="24"/>
              </w:rPr>
            </w:pPr>
            <w:r w:rsidRPr="00B30273">
              <w:rPr>
                <w:rFonts w:ascii="Arial" w:hAnsi="Arial" w:cs="Arial"/>
                <w:bCs/>
                <w:iCs/>
                <w:sz w:val="24"/>
                <w:szCs w:val="24"/>
              </w:rPr>
              <w:t>50 000</w:t>
            </w:r>
          </w:p>
        </w:tc>
      </w:tr>
      <w:tr w:rsidR="00C64F7B" w:rsidRPr="00B30273" w14:paraId="71ED80B8" w14:textId="77777777" w:rsidTr="001172BC">
        <w:tc>
          <w:tcPr>
            <w:tcW w:w="796" w:type="dxa"/>
            <w:shd w:val="clear" w:color="auto" w:fill="D9D9D9" w:themeFill="background1" w:themeFillShade="D9"/>
            <w:vAlign w:val="center"/>
          </w:tcPr>
          <w:p w14:paraId="3012C931" w14:textId="77777777" w:rsidR="00C64F7B" w:rsidRPr="00B30273" w:rsidRDefault="00C64F7B" w:rsidP="0030409D">
            <w:pPr>
              <w:pStyle w:val="Arial10i5"/>
              <w:spacing w:line="320" w:lineRule="exact"/>
              <w:rPr>
                <w:rFonts w:eastAsia="Calibri" w:cs="Arial"/>
                <w:sz w:val="24"/>
                <w:szCs w:val="24"/>
              </w:rPr>
            </w:pPr>
          </w:p>
        </w:tc>
        <w:tc>
          <w:tcPr>
            <w:tcW w:w="6854" w:type="dxa"/>
            <w:gridSpan w:val="2"/>
            <w:shd w:val="clear" w:color="auto" w:fill="D9D9D9" w:themeFill="background1" w:themeFillShade="D9"/>
            <w:vAlign w:val="center"/>
          </w:tcPr>
          <w:p w14:paraId="5BBD22B5" w14:textId="5B344695" w:rsidR="00C64F7B" w:rsidRPr="00B30273" w:rsidRDefault="00C64F7B" w:rsidP="0030409D">
            <w:pPr>
              <w:pStyle w:val="Arial10i5"/>
              <w:spacing w:line="320" w:lineRule="exact"/>
              <w:rPr>
                <w:rFonts w:cs="Arial"/>
                <w:bCs/>
                <w:iCs/>
                <w:sz w:val="24"/>
                <w:szCs w:val="24"/>
              </w:rPr>
            </w:pPr>
            <w:r w:rsidRPr="00B30273">
              <w:rPr>
                <w:rFonts w:cs="Arial"/>
                <w:bCs/>
                <w:iCs/>
                <w:sz w:val="24"/>
                <w:szCs w:val="24"/>
              </w:rPr>
              <w:t>RAZEM</w:t>
            </w:r>
            <w:r w:rsidR="006831B3" w:rsidRPr="00B30273">
              <w:rPr>
                <w:rFonts w:cs="Arial"/>
                <w:bCs/>
                <w:iCs/>
                <w:sz w:val="24"/>
                <w:szCs w:val="24"/>
              </w:rPr>
              <w:t xml:space="preserve"> NIE WIĘCEJ NIŻ:</w:t>
            </w:r>
          </w:p>
        </w:tc>
        <w:tc>
          <w:tcPr>
            <w:tcW w:w="1410" w:type="dxa"/>
            <w:shd w:val="clear" w:color="auto" w:fill="D9D9D9" w:themeFill="background1" w:themeFillShade="D9"/>
            <w:vAlign w:val="center"/>
          </w:tcPr>
          <w:p w14:paraId="01E965A8" w14:textId="77777777" w:rsidR="00C64F7B" w:rsidRPr="00B30273" w:rsidRDefault="00C64F7B" w:rsidP="0030409D">
            <w:pPr>
              <w:pStyle w:val="Arial10i5"/>
              <w:spacing w:line="320" w:lineRule="exact"/>
              <w:rPr>
                <w:rFonts w:cs="Arial"/>
                <w:bCs/>
                <w:iCs/>
                <w:sz w:val="24"/>
                <w:szCs w:val="24"/>
              </w:rPr>
            </w:pPr>
            <w:r w:rsidRPr="00B30273">
              <w:rPr>
                <w:rFonts w:cs="Arial"/>
                <w:bCs/>
                <w:iCs/>
                <w:sz w:val="24"/>
                <w:szCs w:val="24"/>
              </w:rPr>
              <w:t>Do 110 000</w:t>
            </w:r>
          </w:p>
        </w:tc>
      </w:tr>
    </w:tbl>
    <w:p w14:paraId="5FF4559A" w14:textId="77777777" w:rsidR="00DA5B8C" w:rsidRPr="00B30273" w:rsidRDefault="00DA5B8C" w:rsidP="0030409D">
      <w:pPr>
        <w:pStyle w:val="Arial105"/>
        <w:spacing w:line="320" w:lineRule="exact"/>
        <w:rPr>
          <w:rFonts w:cs="Arial"/>
          <w:sz w:val="24"/>
          <w:szCs w:val="24"/>
        </w:rPr>
      </w:pPr>
    </w:p>
    <w:p w14:paraId="3573C3AA" w14:textId="37DCF875" w:rsidR="00CF11B5" w:rsidRPr="00B30273" w:rsidRDefault="009B0AE6" w:rsidP="0030409D">
      <w:pPr>
        <w:pStyle w:val="Arial105"/>
        <w:spacing w:line="320" w:lineRule="exact"/>
        <w:rPr>
          <w:rFonts w:cs="Arial"/>
          <w:sz w:val="24"/>
          <w:szCs w:val="24"/>
        </w:rPr>
      </w:pPr>
      <w:r w:rsidRPr="00B30273">
        <w:rPr>
          <w:rFonts w:cs="Arial"/>
          <w:sz w:val="24"/>
          <w:szCs w:val="24"/>
        </w:rPr>
        <w:t>Całkowita ilość odpadów kierowanych do procesu przetwarzania w instalacji</w:t>
      </w:r>
      <w:r w:rsidR="0098631C" w:rsidRPr="00B30273">
        <w:rPr>
          <w:rFonts w:cs="Arial"/>
          <w:sz w:val="24"/>
          <w:szCs w:val="24"/>
        </w:rPr>
        <w:t xml:space="preserve"> </w:t>
      </w:r>
      <w:r w:rsidRPr="00B30273">
        <w:rPr>
          <w:rFonts w:cs="Arial"/>
          <w:sz w:val="24"/>
          <w:szCs w:val="24"/>
        </w:rPr>
        <w:t>w ciągu roku nie przekroczy sumarycznie 110 000 Mg/rok.</w:t>
      </w:r>
    </w:p>
    <w:p w14:paraId="62E5C2B1" w14:textId="00BFB0DD" w:rsidR="00DA5B8C" w:rsidRPr="00B30273" w:rsidRDefault="00394831" w:rsidP="0030409D">
      <w:pPr>
        <w:pStyle w:val="Arial10i50"/>
        <w:spacing w:before="120" w:line="320" w:lineRule="exact"/>
        <w:rPr>
          <w:rFonts w:cs="Arial"/>
          <w:b/>
          <w:color w:val="auto"/>
          <w:sz w:val="24"/>
          <w:szCs w:val="24"/>
        </w:rPr>
      </w:pPr>
      <w:r w:rsidRPr="00B30273">
        <w:rPr>
          <w:rFonts w:cs="Arial"/>
          <w:b/>
          <w:color w:val="auto"/>
          <w:sz w:val="24"/>
          <w:szCs w:val="24"/>
        </w:rPr>
        <w:t xml:space="preserve">2.2. Rodzaj i masa odpadów powstających w wyniku przetwarzania (odzysku), </w:t>
      </w:r>
      <w:r w:rsidRPr="00B30273">
        <w:rPr>
          <w:rFonts w:cs="Arial"/>
          <w:b/>
          <w:color w:val="auto"/>
          <w:sz w:val="24"/>
          <w:szCs w:val="24"/>
        </w:rPr>
        <w:br/>
        <w:t>w związku z eksploatacją instalacji produkcji paliwa alternatywnego, w okresie roku.</w:t>
      </w:r>
    </w:p>
    <w:p w14:paraId="77080D75" w14:textId="000B8586" w:rsidR="00394831" w:rsidRPr="00B30273" w:rsidRDefault="00791FFF" w:rsidP="0030409D">
      <w:pPr>
        <w:pStyle w:val="Arial10i50"/>
        <w:spacing w:before="120" w:after="120" w:line="320" w:lineRule="exact"/>
        <w:rPr>
          <w:rFonts w:cs="Arial"/>
          <w:color w:val="auto"/>
          <w:sz w:val="24"/>
          <w:szCs w:val="24"/>
        </w:rPr>
      </w:pPr>
      <w:r w:rsidRPr="00B30273">
        <w:rPr>
          <w:rFonts w:cs="Arial"/>
          <w:color w:val="auto"/>
          <w:sz w:val="24"/>
          <w:szCs w:val="24"/>
        </w:rPr>
        <w:t xml:space="preserve">W wyniku procesu odzysku </w:t>
      </w:r>
      <w:r w:rsidRPr="00B30273">
        <w:rPr>
          <w:rFonts w:cs="Arial"/>
          <w:b/>
          <w:color w:val="auto"/>
          <w:sz w:val="24"/>
          <w:szCs w:val="24"/>
        </w:rPr>
        <w:t>R12</w:t>
      </w:r>
      <w:r w:rsidRPr="00B30273">
        <w:rPr>
          <w:rFonts w:cs="Arial"/>
          <w:color w:val="auto"/>
          <w:sz w:val="24"/>
          <w:szCs w:val="24"/>
        </w:rPr>
        <w:t xml:space="preserve"> w instalacji produkcji paliwa alternatywnego wytwarzane są </w:t>
      </w:r>
      <w:r w:rsidR="006831B3" w:rsidRPr="00B30273">
        <w:rPr>
          <w:rFonts w:cs="Arial"/>
          <w:color w:val="auto"/>
          <w:sz w:val="24"/>
          <w:szCs w:val="24"/>
        </w:rPr>
        <w:t>następujące odpady:</w:t>
      </w:r>
    </w:p>
    <w:tbl>
      <w:tblPr>
        <w:tblStyle w:val="Tabela-Siatka44"/>
        <w:tblW w:w="0" w:type="auto"/>
        <w:tblLook w:val="04A0" w:firstRow="1" w:lastRow="0" w:firstColumn="1" w:lastColumn="0" w:noHBand="0" w:noVBand="1"/>
      </w:tblPr>
      <w:tblGrid>
        <w:gridCol w:w="798"/>
        <w:gridCol w:w="1437"/>
        <w:gridCol w:w="3914"/>
        <w:gridCol w:w="2911"/>
      </w:tblGrid>
      <w:tr w:rsidR="003746A7" w:rsidRPr="00B30273" w14:paraId="423AB37C" w14:textId="77777777" w:rsidTr="0057412B">
        <w:trPr>
          <w:tblHeader/>
        </w:trPr>
        <w:tc>
          <w:tcPr>
            <w:tcW w:w="798" w:type="dxa"/>
            <w:shd w:val="clear" w:color="auto" w:fill="A6A6A6"/>
            <w:vAlign w:val="center"/>
          </w:tcPr>
          <w:p w14:paraId="69126CC1" w14:textId="77777777" w:rsidR="003746A7" w:rsidRPr="00B30273" w:rsidRDefault="003746A7" w:rsidP="0030409D">
            <w:pPr>
              <w:spacing w:before="120" w:after="120" w:line="320" w:lineRule="exact"/>
              <w:jc w:val="center"/>
              <w:rPr>
                <w:rFonts w:ascii="Arial" w:hAnsi="Arial" w:cs="Arial"/>
                <w:b/>
                <w:sz w:val="24"/>
                <w:szCs w:val="24"/>
              </w:rPr>
            </w:pPr>
            <w:r w:rsidRPr="00B30273">
              <w:rPr>
                <w:rFonts w:ascii="Arial" w:hAnsi="Arial" w:cs="Arial"/>
                <w:b/>
                <w:sz w:val="24"/>
                <w:szCs w:val="24"/>
              </w:rPr>
              <w:t>Lp.</w:t>
            </w:r>
          </w:p>
        </w:tc>
        <w:tc>
          <w:tcPr>
            <w:tcW w:w="1437" w:type="dxa"/>
            <w:shd w:val="clear" w:color="auto" w:fill="A6A6A6"/>
            <w:vAlign w:val="center"/>
          </w:tcPr>
          <w:p w14:paraId="02E30A80" w14:textId="77777777" w:rsidR="003746A7" w:rsidRPr="00B30273" w:rsidRDefault="003746A7" w:rsidP="0030409D">
            <w:pPr>
              <w:spacing w:before="120" w:after="120" w:line="320" w:lineRule="exact"/>
              <w:jc w:val="center"/>
              <w:rPr>
                <w:rFonts w:ascii="Arial" w:hAnsi="Arial" w:cs="Arial"/>
                <w:b/>
                <w:sz w:val="24"/>
                <w:szCs w:val="24"/>
              </w:rPr>
            </w:pPr>
            <w:r w:rsidRPr="00B30273">
              <w:rPr>
                <w:rFonts w:ascii="Arial" w:hAnsi="Arial" w:cs="Arial"/>
                <w:b/>
                <w:sz w:val="24"/>
                <w:szCs w:val="24"/>
              </w:rPr>
              <w:t>Kod odpadu</w:t>
            </w:r>
          </w:p>
        </w:tc>
        <w:tc>
          <w:tcPr>
            <w:tcW w:w="3914" w:type="dxa"/>
            <w:shd w:val="clear" w:color="auto" w:fill="A6A6A6"/>
            <w:vAlign w:val="center"/>
          </w:tcPr>
          <w:p w14:paraId="5B167091" w14:textId="77777777" w:rsidR="003746A7" w:rsidRPr="00B30273" w:rsidRDefault="003746A7" w:rsidP="0030409D">
            <w:pPr>
              <w:spacing w:before="120" w:after="120" w:line="320" w:lineRule="exact"/>
              <w:jc w:val="center"/>
              <w:rPr>
                <w:rFonts w:ascii="Arial" w:hAnsi="Arial" w:cs="Arial"/>
                <w:b/>
                <w:sz w:val="24"/>
                <w:szCs w:val="24"/>
              </w:rPr>
            </w:pPr>
            <w:r w:rsidRPr="00B30273">
              <w:rPr>
                <w:rFonts w:ascii="Arial" w:hAnsi="Arial" w:cs="Arial"/>
                <w:b/>
                <w:sz w:val="24"/>
                <w:szCs w:val="24"/>
              </w:rPr>
              <w:t>Rodzaj odpadu</w:t>
            </w:r>
          </w:p>
        </w:tc>
        <w:tc>
          <w:tcPr>
            <w:tcW w:w="2911" w:type="dxa"/>
            <w:shd w:val="clear" w:color="auto" w:fill="A6A6A6"/>
            <w:vAlign w:val="center"/>
          </w:tcPr>
          <w:p w14:paraId="06E960FE" w14:textId="77777777" w:rsidR="003746A7" w:rsidRPr="00B30273" w:rsidRDefault="003746A7" w:rsidP="0030409D">
            <w:pPr>
              <w:spacing w:before="120" w:after="120" w:line="320" w:lineRule="exact"/>
              <w:jc w:val="center"/>
              <w:rPr>
                <w:rFonts w:ascii="Arial" w:hAnsi="Arial" w:cs="Arial"/>
                <w:b/>
                <w:sz w:val="24"/>
                <w:szCs w:val="24"/>
              </w:rPr>
            </w:pPr>
            <w:r w:rsidRPr="00B30273">
              <w:rPr>
                <w:rFonts w:ascii="Arial" w:hAnsi="Arial" w:cs="Arial"/>
                <w:b/>
                <w:sz w:val="24"/>
                <w:szCs w:val="24"/>
              </w:rPr>
              <w:t xml:space="preserve">Ilość </w:t>
            </w:r>
            <w:r w:rsidRPr="00B30273">
              <w:rPr>
                <w:rFonts w:ascii="Arial" w:hAnsi="Arial" w:cs="Arial"/>
                <w:b/>
                <w:sz w:val="24"/>
                <w:szCs w:val="24"/>
              </w:rPr>
              <w:br/>
              <w:t>[Mg/rok]</w:t>
            </w:r>
          </w:p>
        </w:tc>
      </w:tr>
      <w:tr w:rsidR="003746A7" w:rsidRPr="00B30273" w14:paraId="4DD90772" w14:textId="77777777" w:rsidTr="0057412B">
        <w:tc>
          <w:tcPr>
            <w:tcW w:w="798" w:type="dxa"/>
            <w:shd w:val="clear" w:color="auto" w:fill="auto"/>
            <w:vAlign w:val="center"/>
          </w:tcPr>
          <w:p w14:paraId="2D8E6FF8" w14:textId="1840386A" w:rsidR="003746A7" w:rsidRPr="00B30273" w:rsidRDefault="006831B3" w:rsidP="0030409D">
            <w:pPr>
              <w:spacing w:before="40" w:after="40" w:line="320" w:lineRule="exact"/>
              <w:rPr>
                <w:rFonts w:ascii="Arial" w:eastAsia="Calibri" w:hAnsi="Arial" w:cs="Arial"/>
                <w:bCs/>
                <w:iCs/>
                <w:sz w:val="24"/>
                <w:szCs w:val="24"/>
              </w:rPr>
            </w:pPr>
            <w:r w:rsidRPr="00B30273">
              <w:rPr>
                <w:rFonts w:ascii="Arial" w:eastAsia="Calibri" w:hAnsi="Arial" w:cs="Arial"/>
                <w:bCs/>
                <w:iCs/>
                <w:sz w:val="24"/>
                <w:szCs w:val="24"/>
              </w:rPr>
              <w:t>1.</w:t>
            </w:r>
          </w:p>
        </w:tc>
        <w:tc>
          <w:tcPr>
            <w:tcW w:w="1437" w:type="dxa"/>
            <w:shd w:val="clear" w:color="auto" w:fill="auto"/>
            <w:vAlign w:val="center"/>
          </w:tcPr>
          <w:p w14:paraId="4C6A4B8B" w14:textId="77777777" w:rsidR="003746A7" w:rsidRPr="00B30273" w:rsidRDefault="003746A7" w:rsidP="0030409D">
            <w:pPr>
              <w:spacing w:before="40" w:after="40" w:line="320" w:lineRule="exact"/>
              <w:rPr>
                <w:rFonts w:ascii="Arial" w:hAnsi="Arial" w:cs="Arial"/>
                <w:sz w:val="24"/>
                <w:szCs w:val="24"/>
              </w:rPr>
            </w:pPr>
            <w:r w:rsidRPr="00B30273">
              <w:rPr>
                <w:rFonts w:ascii="Arial" w:hAnsi="Arial" w:cs="Arial"/>
                <w:sz w:val="24"/>
                <w:szCs w:val="24"/>
              </w:rPr>
              <w:t>19 12 02</w:t>
            </w:r>
          </w:p>
        </w:tc>
        <w:tc>
          <w:tcPr>
            <w:tcW w:w="3914" w:type="dxa"/>
            <w:shd w:val="clear" w:color="auto" w:fill="auto"/>
            <w:vAlign w:val="center"/>
          </w:tcPr>
          <w:p w14:paraId="24E0F428" w14:textId="77777777" w:rsidR="003746A7" w:rsidRPr="00B30273" w:rsidRDefault="003746A7" w:rsidP="0030409D">
            <w:pPr>
              <w:spacing w:before="40" w:after="40" w:line="320" w:lineRule="exact"/>
              <w:rPr>
                <w:rFonts w:ascii="Arial" w:hAnsi="Arial" w:cs="Arial"/>
                <w:sz w:val="24"/>
                <w:szCs w:val="24"/>
              </w:rPr>
            </w:pPr>
            <w:r w:rsidRPr="00B30273">
              <w:rPr>
                <w:rFonts w:ascii="Arial" w:hAnsi="Arial" w:cs="Arial"/>
                <w:sz w:val="24"/>
                <w:szCs w:val="24"/>
              </w:rPr>
              <w:t>Metale żelazne</w:t>
            </w:r>
          </w:p>
        </w:tc>
        <w:tc>
          <w:tcPr>
            <w:tcW w:w="2911" w:type="dxa"/>
            <w:shd w:val="clear" w:color="auto" w:fill="auto"/>
            <w:vAlign w:val="center"/>
          </w:tcPr>
          <w:p w14:paraId="65036225" w14:textId="68ABC8F2" w:rsidR="003746A7" w:rsidRPr="00B30273" w:rsidRDefault="003746A7" w:rsidP="0030409D">
            <w:pPr>
              <w:spacing w:before="40" w:after="40" w:line="320" w:lineRule="exact"/>
              <w:jc w:val="right"/>
              <w:rPr>
                <w:rFonts w:ascii="Arial" w:hAnsi="Arial" w:cs="Arial"/>
                <w:sz w:val="24"/>
                <w:szCs w:val="24"/>
              </w:rPr>
            </w:pPr>
            <w:r w:rsidRPr="00B30273">
              <w:rPr>
                <w:rFonts w:ascii="Arial" w:hAnsi="Arial" w:cs="Arial"/>
                <w:sz w:val="24"/>
                <w:szCs w:val="24"/>
              </w:rPr>
              <w:t>10 000</w:t>
            </w:r>
          </w:p>
        </w:tc>
      </w:tr>
      <w:tr w:rsidR="003746A7" w:rsidRPr="00B30273" w14:paraId="69368755" w14:textId="77777777" w:rsidTr="0057412B">
        <w:tc>
          <w:tcPr>
            <w:tcW w:w="798" w:type="dxa"/>
            <w:shd w:val="clear" w:color="auto" w:fill="auto"/>
            <w:vAlign w:val="center"/>
          </w:tcPr>
          <w:p w14:paraId="19FF90BC" w14:textId="6DB33703" w:rsidR="003746A7" w:rsidRPr="00B30273" w:rsidRDefault="006831B3" w:rsidP="0030409D">
            <w:pPr>
              <w:spacing w:before="40" w:after="40" w:line="320" w:lineRule="exact"/>
              <w:rPr>
                <w:rFonts w:ascii="Arial" w:eastAsia="Calibri" w:hAnsi="Arial" w:cs="Arial"/>
                <w:bCs/>
                <w:iCs/>
                <w:sz w:val="24"/>
                <w:szCs w:val="24"/>
              </w:rPr>
            </w:pPr>
            <w:r w:rsidRPr="00B30273">
              <w:rPr>
                <w:rFonts w:ascii="Arial" w:eastAsia="Calibri" w:hAnsi="Arial" w:cs="Arial"/>
                <w:bCs/>
                <w:iCs/>
                <w:sz w:val="24"/>
                <w:szCs w:val="24"/>
              </w:rPr>
              <w:t>2.</w:t>
            </w:r>
          </w:p>
        </w:tc>
        <w:tc>
          <w:tcPr>
            <w:tcW w:w="1437" w:type="dxa"/>
            <w:shd w:val="clear" w:color="auto" w:fill="auto"/>
            <w:vAlign w:val="center"/>
          </w:tcPr>
          <w:p w14:paraId="7C603A7C" w14:textId="77777777" w:rsidR="003746A7" w:rsidRPr="00B30273" w:rsidRDefault="003746A7" w:rsidP="0030409D">
            <w:pPr>
              <w:spacing w:before="40" w:after="40" w:line="320" w:lineRule="exact"/>
              <w:rPr>
                <w:rFonts w:ascii="Arial" w:hAnsi="Arial" w:cs="Arial"/>
                <w:sz w:val="24"/>
                <w:szCs w:val="24"/>
              </w:rPr>
            </w:pPr>
            <w:r w:rsidRPr="00B30273">
              <w:rPr>
                <w:rFonts w:ascii="Arial" w:hAnsi="Arial" w:cs="Arial"/>
                <w:sz w:val="24"/>
                <w:szCs w:val="24"/>
              </w:rPr>
              <w:t>19 12 03</w:t>
            </w:r>
          </w:p>
        </w:tc>
        <w:tc>
          <w:tcPr>
            <w:tcW w:w="3914" w:type="dxa"/>
            <w:shd w:val="clear" w:color="auto" w:fill="auto"/>
            <w:vAlign w:val="center"/>
          </w:tcPr>
          <w:p w14:paraId="12B09E1C" w14:textId="77777777" w:rsidR="003746A7" w:rsidRPr="00B30273" w:rsidRDefault="003746A7" w:rsidP="0030409D">
            <w:pPr>
              <w:spacing w:before="40" w:after="40" w:line="320" w:lineRule="exact"/>
              <w:rPr>
                <w:rFonts w:ascii="Arial" w:hAnsi="Arial" w:cs="Arial"/>
                <w:sz w:val="24"/>
                <w:szCs w:val="24"/>
              </w:rPr>
            </w:pPr>
            <w:r w:rsidRPr="00B30273">
              <w:rPr>
                <w:rFonts w:ascii="Arial" w:hAnsi="Arial" w:cs="Arial"/>
                <w:sz w:val="24"/>
                <w:szCs w:val="24"/>
              </w:rPr>
              <w:t>Metale nieżelazne</w:t>
            </w:r>
          </w:p>
        </w:tc>
        <w:tc>
          <w:tcPr>
            <w:tcW w:w="2911" w:type="dxa"/>
            <w:shd w:val="clear" w:color="auto" w:fill="auto"/>
            <w:vAlign w:val="center"/>
          </w:tcPr>
          <w:p w14:paraId="1CAE63C7" w14:textId="71E56226" w:rsidR="003746A7" w:rsidRPr="00B30273" w:rsidRDefault="003746A7" w:rsidP="0030409D">
            <w:pPr>
              <w:spacing w:before="40" w:after="40" w:line="320" w:lineRule="exact"/>
              <w:jc w:val="right"/>
              <w:rPr>
                <w:rFonts w:ascii="Arial" w:hAnsi="Arial" w:cs="Arial"/>
                <w:sz w:val="24"/>
                <w:szCs w:val="24"/>
              </w:rPr>
            </w:pPr>
            <w:r w:rsidRPr="00B30273">
              <w:rPr>
                <w:rFonts w:ascii="Arial" w:hAnsi="Arial" w:cs="Arial"/>
                <w:sz w:val="24"/>
                <w:szCs w:val="24"/>
              </w:rPr>
              <w:t>10 000</w:t>
            </w:r>
          </w:p>
        </w:tc>
      </w:tr>
      <w:tr w:rsidR="003746A7" w:rsidRPr="00B30273" w14:paraId="5833D0F9" w14:textId="77777777" w:rsidTr="0057412B">
        <w:tc>
          <w:tcPr>
            <w:tcW w:w="798" w:type="dxa"/>
            <w:shd w:val="clear" w:color="auto" w:fill="auto"/>
            <w:vAlign w:val="center"/>
          </w:tcPr>
          <w:p w14:paraId="6BF2B100" w14:textId="6453338C" w:rsidR="003746A7" w:rsidRPr="00B30273" w:rsidRDefault="006831B3" w:rsidP="0030409D">
            <w:pPr>
              <w:spacing w:before="40" w:after="40" w:line="320" w:lineRule="exact"/>
              <w:rPr>
                <w:rFonts w:ascii="Arial" w:eastAsia="Calibri" w:hAnsi="Arial" w:cs="Arial"/>
                <w:bCs/>
                <w:iCs/>
                <w:sz w:val="24"/>
                <w:szCs w:val="24"/>
              </w:rPr>
            </w:pPr>
            <w:r w:rsidRPr="00B30273">
              <w:rPr>
                <w:rFonts w:ascii="Arial" w:eastAsia="Calibri" w:hAnsi="Arial" w:cs="Arial"/>
                <w:bCs/>
                <w:iCs/>
                <w:sz w:val="24"/>
                <w:szCs w:val="24"/>
              </w:rPr>
              <w:t>3.</w:t>
            </w:r>
          </w:p>
        </w:tc>
        <w:tc>
          <w:tcPr>
            <w:tcW w:w="1437" w:type="dxa"/>
            <w:shd w:val="clear" w:color="auto" w:fill="auto"/>
            <w:vAlign w:val="center"/>
          </w:tcPr>
          <w:p w14:paraId="587D4722" w14:textId="77777777" w:rsidR="003746A7" w:rsidRPr="00B30273" w:rsidRDefault="003746A7" w:rsidP="0030409D">
            <w:pPr>
              <w:spacing w:before="40" w:after="40" w:line="320" w:lineRule="exact"/>
              <w:rPr>
                <w:rFonts w:ascii="Arial" w:hAnsi="Arial" w:cs="Arial"/>
                <w:sz w:val="24"/>
                <w:szCs w:val="24"/>
              </w:rPr>
            </w:pPr>
            <w:r w:rsidRPr="00B30273">
              <w:rPr>
                <w:rFonts w:ascii="Arial" w:hAnsi="Arial" w:cs="Arial"/>
                <w:sz w:val="24"/>
                <w:szCs w:val="24"/>
              </w:rPr>
              <w:t>19 12 09</w:t>
            </w:r>
          </w:p>
        </w:tc>
        <w:tc>
          <w:tcPr>
            <w:tcW w:w="3914" w:type="dxa"/>
            <w:shd w:val="clear" w:color="auto" w:fill="auto"/>
            <w:vAlign w:val="center"/>
          </w:tcPr>
          <w:p w14:paraId="591EC030" w14:textId="77777777" w:rsidR="003746A7" w:rsidRPr="00B30273" w:rsidRDefault="003746A7" w:rsidP="0030409D">
            <w:pPr>
              <w:spacing w:before="40" w:after="40" w:line="320" w:lineRule="exact"/>
              <w:rPr>
                <w:rFonts w:ascii="Arial" w:hAnsi="Arial" w:cs="Arial"/>
                <w:sz w:val="24"/>
                <w:szCs w:val="24"/>
              </w:rPr>
            </w:pPr>
            <w:r w:rsidRPr="00B30273">
              <w:rPr>
                <w:rFonts w:ascii="Arial" w:hAnsi="Arial" w:cs="Arial"/>
                <w:sz w:val="24"/>
                <w:szCs w:val="24"/>
              </w:rPr>
              <w:t>Minerały (np. piasek, kamienie)</w:t>
            </w:r>
          </w:p>
        </w:tc>
        <w:tc>
          <w:tcPr>
            <w:tcW w:w="2911" w:type="dxa"/>
            <w:shd w:val="clear" w:color="auto" w:fill="auto"/>
            <w:vAlign w:val="center"/>
          </w:tcPr>
          <w:p w14:paraId="0BBFCD4E" w14:textId="474AE25A" w:rsidR="003746A7" w:rsidRPr="00B30273" w:rsidRDefault="003746A7" w:rsidP="0030409D">
            <w:pPr>
              <w:spacing w:before="40" w:after="40" w:line="320" w:lineRule="exact"/>
              <w:jc w:val="right"/>
              <w:rPr>
                <w:rFonts w:ascii="Arial" w:hAnsi="Arial" w:cs="Arial"/>
                <w:sz w:val="24"/>
                <w:szCs w:val="24"/>
              </w:rPr>
            </w:pPr>
            <w:r w:rsidRPr="00B30273">
              <w:rPr>
                <w:rFonts w:ascii="Arial" w:hAnsi="Arial" w:cs="Arial"/>
                <w:sz w:val="24"/>
                <w:szCs w:val="24"/>
              </w:rPr>
              <w:t>10 000</w:t>
            </w:r>
          </w:p>
        </w:tc>
      </w:tr>
      <w:tr w:rsidR="006831B3" w:rsidRPr="00B30273" w14:paraId="073C3E3E" w14:textId="77777777" w:rsidTr="0057412B">
        <w:tc>
          <w:tcPr>
            <w:tcW w:w="798" w:type="dxa"/>
            <w:shd w:val="clear" w:color="auto" w:fill="auto"/>
            <w:vAlign w:val="center"/>
          </w:tcPr>
          <w:p w14:paraId="6EB6371E" w14:textId="3FBA9BF6" w:rsidR="006831B3" w:rsidRPr="00B30273" w:rsidRDefault="006831B3" w:rsidP="0030409D">
            <w:pPr>
              <w:spacing w:before="40" w:after="40" w:line="320" w:lineRule="exact"/>
              <w:rPr>
                <w:rFonts w:ascii="Arial" w:eastAsia="Calibri" w:hAnsi="Arial" w:cs="Arial"/>
                <w:bCs/>
                <w:iCs/>
                <w:sz w:val="24"/>
                <w:szCs w:val="24"/>
              </w:rPr>
            </w:pPr>
            <w:r w:rsidRPr="00B30273">
              <w:rPr>
                <w:rFonts w:ascii="Arial" w:eastAsia="Calibri" w:hAnsi="Arial" w:cs="Arial"/>
                <w:bCs/>
                <w:iCs/>
                <w:sz w:val="24"/>
                <w:szCs w:val="24"/>
              </w:rPr>
              <w:t>4.</w:t>
            </w:r>
          </w:p>
        </w:tc>
        <w:tc>
          <w:tcPr>
            <w:tcW w:w="1437" w:type="dxa"/>
            <w:shd w:val="clear" w:color="auto" w:fill="auto"/>
            <w:vAlign w:val="center"/>
          </w:tcPr>
          <w:p w14:paraId="5F6D627F" w14:textId="25ACAC44" w:rsidR="006831B3" w:rsidRPr="00B30273" w:rsidRDefault="006831B3" w:rsidP="0030409D">
            <w:pPr>
              <w:spacing w:before="40" w:after="40" w:line="320" w:lineRule="exact"/>
              <w:rPr>
                <w:rFonts w:ascii="Arial" w:hAnsi="Arial" w:cs="Arial"/>
                <w:sz w:val="24"/>
                <w:szCs w:val="24"/>
              </w:rPr>
            </w:pPr>
            <w:r w:rsidRPr="00B30273">
              <w:rPr>
                <w:rFonts w:ascii="Arial" w:hAnsi="Arial" w:cs="Arial"/>
                <w:sz w:val="24"/>
                <w:szCs w:val="24"/>
              </w:rPr>
              <w:t>19 12 10</w:t>
            </w:r>
          </w:p>
        </w:tc>
        <w:tc>
          <w:tcPr>
            <w:tcW w:w="3914" w:type="dxa"/>
            <w:shd w:val="clear" w:color="auto" w:fill="auto"/>
            <w:vAlign w:val="center"/>
          </w:tcPr>
          <w:p w14:paraId="026891DC" w14:textId="6C5971A3" w:rsidR="006831B3" w:rsidRPr="00B30273" w:rsidRDefault="006831B3" w:rsidP="0030409D">
            <w:pPr>
              <w:spacing w:before="40" w:after="40" w:line="320" w:lineRule="exact"/>
              <w:rPr>
                <w:rFonts w:ascii="Arial" w:hAnsi="Arial" w:cs="Arial"/>
                <w:sz w:val="24"/>
                <w:szCs w:val="24"/>
              </w:rPr>
            </w:pPr>
            <w:r w:rsidRPr="00B30273">
              <w:rPr>
                <w:rFonts w:ascii="Arial" w:hAnsi="Arial" w:cs="Arial"/>
                <w:sz w:val="24"/>
                <w:szCs w:val="24"/>
              </w:rPr>
              <w:t>Odpady palne (paliwo alternatywne)</w:t>
            </w:r>
          </w:p>
        </w:tc>
        <w:tc>
          <w:tcPr>
            <w:tcW w:w="2911" w:type="dxa"/>
            <w:shd w:val="clear" w:color="auto" w:fill="auto"/>
            <w:vAlign w:val="center"/>
          </w:tcPr>
          <w:p w14:paraId="00B051BC" w14:textId="3A3F2953" w:rsidR="006831B3" w:rsidRPr="00B30273" w:rsidRDefault="006831B3" w:rsidP="0030409D">
            <w:pPr>
              <w:spacing w:before="40" w:after="40" w:line="320" w:lineRule="exact"/>
              <w:jc w:val="right"/>
              <w:rPr>
                <w:rFonts w:ascii="Arial" w:hAnsi="Arial" w:cs="Arial"/>
                <w:sz w:val="24"/>
                <w:szCs w:val="24"/>
              </w:rPr>
            </w:pPr>
            <w:r w:rsidRPr="00B30273">
              <w:rPr>
                <w:rFonts w:ascii="Arial" w:hAnsi="Arial" w:cs="Arial"/>
                <w:sz w:val="24"/>
                <w:szCs w:val="24"/>
              </w:rPr>
              <w:t>100 000</w:t>
            </w:r>
          </w:p>
        </w:tc>
      </w:tr>
      <w:tr w:rsidR="006831B3" w:rsidRPr="00B30273" w14:paraId="4A098BA0" w14:textId="77777777" w:rsidTr="0057412B">
        <w:tc>
          <w:tcPr>
            <w:tcW w:w="6149" w:type="dxa"/>
            <w:gridSpan w:val="3"/>
            <w:shd w:val="clear" w:color="auto" w:fill="auto"/>
            <w:vAlign w:val="center"/>
          </w:tcPr>
          <w:p w14:paraId="56E4BDAB" w14:textId="77777777" w:rsidR="006831B3" w:rsidRPr="00B30273" w:rsidRDefault="006831B3" w:rsidP="0030409D">
            <w:pPr>
              <w:spacing w:before="40" w:after="40" w:line="320" w:lineRule="exact"/>
              <w:rPr>
                <w:rFonts w:ascii="Arial" w:hAnsi="Arial" w:cs="Arial"/>
                <w:b/>
                <w:sz w:val="24"/>
                <w:szCs w:val="24"/>
              </w:rPr>
            </w:pPr>
            <w:r w:rsidRPr="00B30273">
              <w:rPr>
                <w:rFonts w:ascii="Arial" w:hAnsi="Arial" w:cs="Arial"/>
                <w:b/>
                <w:sz w:val="24"/>
                <w:szCs w:val="24"/>
              </w:rPr>
              <w:t>RAZEM</w:t>
            </w:r>
          </w:p>
        </w:tc>
        <w:tc>
          <w:tcPr>
            <w:tcW w:w="2911" w:type="dxa"/>
            <w:shd w:val="clear" w:color="auto" w:fill="auto"/>
            <w:vAlign w:val="center"/>
          </w:tcPr>
          <w:p w14:paraId="204D2177" w14:textId="77777777" w:rsidR="006831B3" w:rsidRPr="00B30273" w:rsidRDefault="006831B3" w:rsidP="0030409D">
            <w:pPr>
              <w:keepNext/>
              <w:spacing w:before="40" w:after="40" w:line="320" w:lineRule="exact"/>
              <w:jc w:val="right"/>
              <w:rPr>
                <w:rFonts w:ascii="Arial" w:hAnsi="Arial" w:cs="Arial"/>
                <w:b/>
                <w:sz w:val="24"/>
                <w:szCs w:val="24"/>
              </w:rPr>
            </w:pPr>
            <w:r w:rsidRPr="00B30273">
              <w:rPr>
                <w:rFonts w:ascii="Arial" w:hAnsi="Arial" w:cs="Arial"/>
                <w:b/>
                <w:sz w:val="24"/>
                <w:szCs w:val="24"/>
              </w:rPr>
              <w:t>Łącznie nie więcej niż 110 000</w:t>
            </w:r>
          </w:p>
        </w:tc>
      </w:tr>
    </w:tbl>
    <w:p w14:paraId="6CC70375" w14:textId="77777777" w:rsidR="0098631C" w:rsidRPr="00B30273" w:rsidRDefault="0098631C" w:rsidP="0030409D">
      <w:pPr>
        <w:pStyle w:val="Arial105"/>
        <w:spacing w:line="320" w:lineRule="exact"/>
        <w:rPr>
          <w:rFonts w:cs="Arial"/>
          <w:b/>
          <w:sz w:val="24"/>
          <w:szCs w:val="24"/>
        </w:rPr>
      </w:pPr>
    </w:p>
    <w:p w14:paraId="554B7343" w14:textId="29DC9F2F" w:rsidR="00791FFF" w:rsidRPr="00B30273" w:rsidRDefault="00791FFF" w:rsidP="0030409D">
      <w:pPr>
        <w:pStyle w:val="Arial105"/>
        <w:spacing w:line="320" w:lineRule="exact"/>
        <w:rPr>
          <w:rFonts w:cs="Arial"/>
          <w:b/>
          <w:sz w:val="24"/>
          <w:szCs w:val="24"/>
        </w:rPr>
      </w:pPr>
      <w:r w:rsidRPr="00B30273">
        <w:rPr>
          <w:rFonts w:cs="Arial"/>
          <w:b/>
          <w:sz w:val="24"/>
          <w:szCs w:val="24"/>
        </w:rPr>
        <w:t xml:space="preserve">2.3 Magazynowanie odpadów, przewidzianych do przetwarzania. </w:t>
      </w:r>
    </w:p>
    <w:p w14:paraId="0FD39556" w14:textId="77777777" w:rsidR="0098631C" w:rsidRPr="00B30273" w:rsidRDefault="0098631C" w:rsidP="0030409D">
      <w:pPr>
        <w:pStyle w:val="Arial105"/>
        <w:spacing w:line="320" w:lineRule="exact"/>
        <w:rPr>
          <w:rFonts w:cs="Arial"/>
          <w:b/>
          <w:sz w:val="24"/>
          <w:szCs w:val="24"/>
        </w:rPr>
      </w:pPr>
    </w:p>
    <w:p w14:paraId="21052C6A" w14:textId="19B53AB7" w:rsidR="0098631C" w:rsidRPr="00B30273" w:rsidRDefault="0098631C" w:rsidP="0030409D">
      <w:pPr>
        <w:pStyle w:val="Arial105"/>
        <w:spacing w:line="320" w:lineRule="exact"/>
        <w:rPr>
          <w:rFonts w:cs="Arial"/>
          <w:sz w:val="24"/>
          <w:szCs w:val="24"/>
        </w:rPr>
      </w:pPr>
      <w:r w:rsidRPr="00B30273">
        <w:rPr>
          <w:rFonts w:cs="Arial"/>
          <w:sz w:val="24"/>
          <w:szCs w:val="24"/>
          <w:lang w:eastAsia="en-US"/>
        </w:rPr>
        <w:t>Odpady magazynowane są w zamkniętej hali, na szczelny</w:t>
      </w:r>
      <w:r w:rsidR="00A06626" w:rsidRPr="00B30273">
        <w:rPr>
          <w:rFonts w:cs="Arial"/>
          <w:sz w:val="24"/>
          <w:szCs w:val="24"/>
          <w:lang w:eastAsia="en-US"/>
        </w:rPr>
        <w:t>m</w:t>
      </w:r>
      <w:r w:rsidRPr="00B30273">
        <w:rPr>
          <w:rFonts w:cs="Arial"/>
          <w:sz w:val="24"/>
          <w:szCs w:val="24"/>
          <w:lang w:eastAsia="en-US"/>
        </w:rPr>
        <w:t>, nieprzepuszczalny</w:t>
      </w:r>
      <w:r w:rsidR="00A06626" w:rsidRPr="00B30273">
        <w:rPr>
          <w:rFonts w:cs="Arial"/>
          <w:sz w:val="24"/>
          <w:szCs w:val="24"/>
          <w:lang w:eastAsia="en-US"/>
        </w:rPr>
        <w:t>m</w:t>
      </w:r>
      <w:r w:rsidRPr="00B30273">
        <w:rPr>
          <w:rFonts w:cs="Arial"/>
          <w:sz w:val="24"/>
          <w:szCs w:val="24"/>
          <w:lang w:eastAsia="en-US"/>
        </w:rPr>
        <w:t xml:space="preserve"> </w:t>
      </w:r>
      <w:proofErr w:type="gramStart"/>
      <w:r w:rsidRPr="00B30273">
        <w:rPr>
          <w:rFonts w:cs="Arial"/>
          <w:sz w:val="24"/>
          <w:szCs w:val="24"/>
          <w:lang w:eastAsia="en-US"/>
        </w:rPr>
        <w:t>podłoż</w:t>
      </w:r>
      <w:r w:rsidR="00A06626" w:rsidRPr="00B30273">
        <w:rPr>
          <w:rFonts w:cs="Arial"/>
          <w:sz w:val="24"/>
          <w:szCs w:val="24"/>
          <w:lang w:eastAsia="en-US"/>
        </w:rPr>
        <w:t>u,</w:t>
      </w:r>
      <w:r w:rsidR="00A06626" w:rsidRPr="00B30273">
        <w:rPr>
          <w:rFonts w:cs="Arial"/>
          <w:sz w:val="24"/>
          <w:szCs w:val="24"/>
        </w:rPr>
        <w:t>(</w:t>
      </w:r>
      <w:proofErr w:type="gramEnd"/>
      <w:r w:rsidR="00A06626" w:rsidRPr="00B30273">
        <w:rPr>
          <w:rFonts w:cs="Arial"/>
          <w:sz w:val="24"/>
          <w:szCs w:val="24"/>
        </w:rPr>
        <w:t>bufor magazynowy odpadów).</w:t>
      </w:r>
    </w:p>
    <w:p w14:paraId="5E64D179" w14:textId="77777777" w:rsidR="005D6980" w:rsidRPr="00B30273" w:rsidRDefault="005D6980" w:rsidP="0030409D">
      <w:pPr>
        <w:pStyle w:val="Arial10i50"/>
        <w:spacing w:before="120" w:after="120" w:line="320" w:lineRule="exact"/>
        <w:rPr>
          <w:rFonts w:cs="Arial"/>
          <w:b/>
          <w:color w:val="auto"/>
          <w:sz w:val="24"/>
          <w:szCs w:val="24"/>
        </w:rPr>
      </w:pPr>
    </w:p>
    <w:p w14:paraId="0BEC6A88" w14:textId="3493807E" w:rsidR="00394831" w:rsidRPr="00B30273" w:rsidRDefault="00791FFF" w:rsidP="0030409D">
      <w:pPr>
        <w:pStyle w:val="Arial105"/>
        <w:spacing w:line="320" w:lineRule="exact"/>
        <w:rPr>
          <w:rFonts w:cs="Arial"/>
          <w:b/>
          <w:color w:val="auto"/>
          <w:sz w:val="24"/>
          <w:szCs w:val="24"/>
        </w:rPr>
      </w:pPr>
      <w:r w:rsidRPr="00B30273">
        <w:rPr>
          <w:rFonts w:cs="Arial"/>
          <w:b/>
          <w:sz w:val="24"/>
          <w:szCs w:val="24"/>
        </w:rPr>
        <w:t>2.3.1.</w:t>
      </w:r>
      <w:r w:rsidRPr="00B30273">
        <w:rPr>
          <w:rFonts w:cs="Arial"/>
          <w:sz w:val="24"/>
          <w:szCs w:val="24"/>
        </w:rPr>
        <w:t xml:space="preserve"> </w:t>
      </w:r>
      <w:r w:rsidRPr="00B30273">
        <w:rPr>
          <w:rFonts w:cs="Arial"/>
          <w:b/>
          <w:color w:val="auto"/>
          <w:sz w:val="24"/>
          <w:szCs w:val="24"/>
        </w:rPr>
        <w:t xml:space="preserve">Maksymalna masa poszczególnych rodzajów odpadów i maksymalna łączna masa wszystkich rodzajów odpadów, które mogą być magazynowane w tym samym </w:t>
      </w:r>
      <w:r w:rsidRPr="00B30273">
        <w:rPr>
          <w:rFonts w:cs="Arial"/>
          <w:b/>
          <w:color w:val="auto"/>
          <w:sz w:val="24"/>
          <w:szCs w:val="24"/>
        </w:rPr>
        <w:tab/>
        <w:t>czasie oraz które mogą być magazynowane w okresie roku.</w:t>
      </w:r>
    </w:p>
    <w:p w14:paraId="2A5E15D4" w14:textId="7678361C" w:rsidR="00633944" w:rsidRPr="00B30273" w:rsidRDefault="00633944" w:rsidP="0030409D">
      <w:pPr>
        <w:pStyle w:val="Arial105"/>
        <w:spacing w:line="320" w:lineRule="exact"/>
        <w:rPr>
          <w:rFonts w:cs="Arial"/>
          <w:sz w:val="24"/>
          <w:szCs w:val="24"/>
        </w:rPr>
      </w:pPr>
    </w:p>
    <w:tbl>
      <w:tblPr>
        <w:tblW w:w="9923" w:type="dxa"/>
        <w:tblInd w:w="-289" w:type="dxa"/>
        <w:tblLayout w:type="fixed"/>
        <w:tblCellMar>
          <w:left w:w="70" w:type="dxa"/>
          <w:right w:w="70" w:type="dxa"/>
        </w:tblCellMar>
        <w:tblLook w:val="04A0" w:firstRow="1" w:lastRow="0" w:firstColumn="1" w:lastColumn="0" w:noHBand="0" w:noVBand="1"/>
      </w:tblPr>
      <w:tblGrid>
        <w:gridCol w:w="426"/>
        <w:gridCol w:w="1417"/>
        <w:gridCol w:w="3261"/>
        <w:gridCol w:w="2550"/>
        <w:gridCol w:w="2269"/>
      </w:tblGrid>
      <w:tr w:rsidR="00D94D6F" w:rsidRPr="00B30273" w14:paraId="278D3964" w14:textId="77777777" w:rsidTr="00D94D6F">
        <w:trPr>
          <w:trHeight w:val="1396"/>
        </w:trPr>
        <w:tc>
          <w:tcPr>
            <w:tcW w:w="426" w:type="dxa"/>
            <w:tcBorders>
              <w:top w:val="single" w:sz="4" w:space="0" w:color="auto"/>
              <w:left w:val="single" w:sz="4" w:space="0" w:color="auto"/>
              <w:bottom w:val="single" w:sz="4" w:space="0" w:color="auto"/>
              <w:right w:val="single" w:sz="4" w:space="0" w:color="auto"/>
            </w:tcBorders>
            <w:shd w:val="pct5" w:color="D9D9D9" w:fill="D9D9D9"/>
            <w:vAlign w:val="center"/>
          </w:tcPr>
          <w:p w14:paraId="11D66904" w14:textId="77777777" w:rsidR="00D94D6F" w:rsidRPr="00B30273" w:rsidRDefault="00D94D6F" w:rsidP="0030409D">
            <w:pPr>
              <w:widowControl w:val="0"/>
              <w:suppressAutoHyphens/>
              <w:spacing w:after="0" w:line="320" w:lineRule="exact"/>
              <w:jc w:val="center"/>
              <w:rPr>
                <w:rFonts w:ascii="Arial" w:eastAsia="Lucida Sans Unicode" w:hAnsi="Arial" w:cs="Arial"/>
                <w:b/>
                <w:bCs/>
                <w:color w:val="000000"/>
                <w:kern w:val="1"/>
                <w:sz w:val="24"/>
                <w:szCs w:val="24"/>
              </w:rPr>
            </w:pPr>
            <w:r w:rsidRPr="00B30273">
              <w:rPr>
                <w:rFonts w:ascii="Arial" w:eastAsia="Lucida Sans Unicode" w:hAnsi="Arial" w:cs="Arial"/>
                <w:b/>
                <w:bCs/>
                <w:color w:val="000000"/>
                <w:kern w:val="1"/>
                <w:sz w:val="24"/>
                <w:szCs w:val="24"/>
              </w:rPr>
              <w:t>Lp.</w:t>
            </w:r>
          </w:p>
        </w:tc>
        <w:tc>
          <w:tcPr>
            <w:tcW w:w="1417" w:type="dxa"/>
            <w:tcBorders>
              <w:top w:val="single" w:sz="4" w:space="0" w:color="auto"/>
              <w:left w:val="single" w:sz="4" w:space="0" w:color="auto"/>
              <w:bottom w:val="single" w:sz="4" w:space="0" w:color="auto"/>
              <w:right w:val="single" w:sz="4" w:space="0" w:color="auto"/>
            </w:tcBorders>
            <w:shd w:val="pct5" w:color="D9D9D9" w:fill="D9D9D9"/>
            <w:noWrap/>
            <w:vAlign w:val="center"/>
            <w:hideMark/>
          </w:tcPr>
          <w:p w14:paraId="69878170" w14:textId="77777777" w:rsidR="00D94D6F" w:rsidRPr="00B30273" w:rsidRDefault="00D94D6F" w:rsidP="0030409D">
            <w:pPr>
              <w:widowControl w:val="0"/>
              <w:suppressAutoHyphens/>
              <w:spacing w:after="0" w:line="320" w:lineRule="exact"/>
              <w:jc w:val="center"/>
              <w:rPr>
                <w:rFonts w:ascii="Arial" w:eastAsia="Lucida Sans Unicode" w:hAnsi="Arial" w:cs="Arial"/>
                <w:b/>
                <w:bCs/>
                <w:color w:val="000000"/>
                <w:kern w:val="1"/>
                <w:sz w:val="24"/>
                <w:szCs w:val="24"/>
              </w:rPr>
            </w:pPr>
            <w:r w:rsidRPr="00B30273">
              <w:rPr>
                <w:rFonts w:ascii="Arial" w:eastAsia="Lucida Sans Unicode" w:hAnsi="Arial" w:cs="Arial"/>
                <w:b/>
                <w:bCs/>
                <w:color w:val="000000"/>
                <w:kern w:val="1"/>
                <w:sz w:val="24"/>
                <w:szCs w:val="24"/>
              </w:rPr>
              <w:t>Kod odpadów</w:t>
            </w:r>
          </w:p>
        </w:tc>
        <w:tc>
          <w:tcPr>
            <w:tcW w:w="3261" w:type="dxa"/>
            <w:tcBorders>
              <w:top w:val="single" w:sz="4" w:space="0" w:color="auto"/>
              <w:left w:val="single" w:sz="4" w:space="0" w:color="auto"/>
              <w:bottom w:val="single" w:sz="4" w:space="0" w:color="auto"/>
              <w:right w:val="single" w:sz="4" w:space="0" w:color="auto"/>
            </w:tcBorders>
            <w:shd w:val="pct5" w:color="D9D9D9" w:fill="D9D9D9"/>
            <w:noWrap/>
            <w:vAlign w:val="center"/>
            <w:hideMark/>
          </w:tcPr>
          <w:p w14:paraId="0E7D8E5E" w14:textId="77777777" w:rsidR="00D94D6F" w:rsidRPr="00B30273" w:rsidRDefault="00D94D6F" w:rsidP="0030409D">
            <w:pPr>
              <w:widowControl w:val="0"/>
              <w:suppressAutoHyphens/>
              <w:spacing w:after="0" w:line="320" w:lineRule="exact"/>
              <w:jc w:val="center"/>
              <w:rPr>
                <w:rFonts w:ascii="Arial" w:eastAsia="Lucida Sans Unicode" w:hAnsi="Arial" w:cs="Arial"/>
                <w:b/>
                <w:bCs/>
                <w:color w:val="000000"/>
                <w:kern w:val="1"/>
                <w:sz w:val="24"/>
                <w:szCs w:val="24"/>
              </w:rPr>
            </w:pPr>
            <w:r w:rsidRPr="00B30273">
              <w:rPr>
                <w:rFonts w:ascii="Arial" w:eastAsia="Lucida Sans Unicode" w:hAnsi="Arial" w:cs="Arial"/>
                <w:b/>
                <w:bCs/>
                <w:color w:val="000000"/>
                <w:kern w:val="1"/>
                <w:sz w:val="24"/>
                <w:szCs w:val="24"/>
              </w:rPr>
              <w:t>Rodzaje odpadów</w:t>
            </w:r>
          </w:p>
        </w:tc>
        <w:tc>
          <w:tcPr>
            <w:tcW w:w="2550" w:type="dxa"/>
            <w:tcBorders>
              <w:top w:val="single" w:sz="4" w:space="0" w:color="auto"/>
              <w:left w:val="single" w:sz="4" w:space="0" w:color="auto"/>
              <w:bottom w:val="single" w:sz="4" w:space="0" w:color="auto"/>
              <w:right w:val="single" w:sz="4" w:space="0" w:color="auto"/>
            </w:tcBorders>
            <w:shd w:val="pct5" w:color="D9D9D9" w:fill="D9D9D9"/>
            <w:vAlign w:val="center"/>
          </w:tcPr>
          <w:p w14:paraId="01CB561D" w14:textId="77777777" w:rsidR="00D94D6F" w:rsidRPr="00B30273" w:rsidRDefault="00D94D6F" w:rsidP="0030409D">
            <w:pPr>
              <w:widowControl w:val="0"/>
              <w:suppressAutoHyphens/>
              <w:spacing w:after="0" w:line="320" w:lineRule="exact"/>
              <w:jc w:val="center"/>
              <w:rPr>
                <w:rFonts w:ascii="Arial" w:eastAsia="Lucida Sans Unicode" w:hAnsi="Arial" w:cs="Arial"/>
                <w:b/>
                <w:bCs/>
                <w:color w:val="000000"/>
                <w:kern w:val="1"/>
                <w:sz w:val="24"/>
                <w:szCs w:val="24"/>
              </w:rPr>
            </w:pPr>
            <w:r w:rsidRPr="00B30273">
              <w:rPr>
                <w:rFonts w:ascii="Arial" w:eastAsia="Lucida Sans Unicode" w:hAnsi="Arial" w:cs="Arial"/>
                <w:b/>
                <w:bCs/>
                <w:color w:val="000000"/>
                <w:kern w:val="1"/>
                <w:sz w:val="24"/>
                <w:szCs w:val="24"/>
              </w:rPr>
              <w:t xml:space="preserve">Maksymalna </w:t>
            </w:r>
            <w:proofErr w:type="gramStart"/>
            <w:r w:rsidRPr="00B30273">
              <w:rPr>
                <w:rFonts w:ascii="Arial" w:eastAsia="Lucida Sans Unicode" w:hAnsi="Arial" w:cs="Arial"/>
                <w:b/>
                <w:bCs/>
                <w:color w:val="000000"/>
                <w:kern w:val="1"/>
                <w:sz w:val="24"/>
                <w:szCs w:val="24"/>
              </w:rPr>
              <w:t>masa  magazynowanych</w:t>
            </w:r>
            <w:proofErr w:type="gramEnd"/>
            <w:r w:rsidRPr="00B30273">
              <w:rPr>
                <w:rFonts w:ascii="Arial" w:eastAsia="Lucida Sans Unicode" w:hAnsi="Arial" w:cs="Arial"/>
                <w:b/>
                <w:bCs/>
                <w:color w:val="000000"/>
                <w:kern w:val="1"/>
                <w:sz w:val="24"/>
                <w:szCs w:val="24"/>
              </w:rPr>
              <w:t xml:space="preserve"> odpadów w tym samym czasie </w:t>
            </w:r>
            <w:r w:rsidRPr="00B30273">
              <w:rPr>
                <w:rFonts w:ascii="Arial" w:eastAsia="Lucida Sans Unicode" w:hAnsi="Arial" w:cs="Arial"/>
                <w:b/>
                <w:bCs/>
                <w:color w:val="000000"/>
                <w:kern w:val="1"/>
                <w:sz w:val="24"/>
                <w:szCs w:val="24"/>
              </w:rPr>
              <w:br/>
              <w:t>[Mg]</w:t>
            </w:r>
          </w:p>
        </w:tc>
        <w:tc>
          <w:tcPr>
            <w:tcW w:w="2269" w:type="dxa"/>
            <w:tcBorders>
              <w:top w:val="single" w:sz="4" w:space="0" w:color="auto"/>
              <w:left w:val="single" w:sz="4" w:space="0" w:color="auto"/>
              <w:bottom w:val="single" w:sz="4" w:space="0" w:color="auto"/>
              <w:right w:val="single" w:sz="4" w:space="0" w:color="auto"/>
            </w:tcBorders>
            <w:shd w:val="pct5" w:color="D9D9D9" w:fill="D9D9D9"/>
            <w:vAlign w:val="center"/>
          </w:tcPr>
          <w:p w14:paraId="70B33F38" w14:textId="77777777" w:rsidR="00D94D6F" w:rsidRPr="00B30273" w:rsidRDefault="00D94D6F" w:rsidP="0030409D">
            <w:pPr>
              <w:widowControl w:val="0"/>
              <w:suppressAutoHyphens/>
              <w:spacing w:after="0" w:line="320" w:lineRule="exact"/>
              <w:jc w:val="center"/>
              <w:rPr>
                <w:rFonts w:ascii="Arial" w:eastAsia="Lucida Sans Unicode" w:hAnsi="Arial" w:cs="Arial"/>
                <w:b/>
                <w:bCs/>
                <w:color w:val="000000"/>
                <w:kern w:val="1"/>
                <w:sz w:val="24"/>
                <w:szCs w:val="24"/>
              </w:rPr>
            </w:pPr>
            <w:r w:rsidRPr="00B30273">
              <w:rPr>
                <w:rFonts w:ascii="Arial" w:eastAsia="Lucida Sans Unicode" w:hAnsi="Arial" w:cs="Arial"/>
                <w:b/>
                <w:bCs/>
                <w:color w:val="000000"/>
                <w:kern w:val="1"/>
                <w:sz w:val="24"/>
                <w:szCs w:val="24"/>
              </w:rPr>
              <w:t>Maksymalna masa magazynowanych odpadów w okresie roku</w:t>
            </w:r>
            <w:r w:rsidRPr="00B30273">
              <w:rPr>
                <w:rFonts w:ascii="Arial" w:eastAsia="Lucida Sans Unicode" w:hAnsi="Arial" w:cs="Arial"/>
                <w:b/>
                <w:bCs/>
                <w:color w:val="000000"/>
                <w:kern w:val="1"/>
                <w:sz w:val="24"/>
                <w:szCs w:val="24"/>
              </w:rPr>
              <w:br/>
              <w:t>[Mg/rok]</w:t>
            </w:r>
          </w:p>
        </w:tc>
      </w:tr>
      <w:tr w:rsidR="00D94D6F" w:rsidRPr="00B30273" w14:paraId="688140A0" w14:textId="77777777" w:rsidTr="00E727C3">
        <w:trPr>
          <w:trHeight w:val="113"/>
        </w:trPr>
        <w:tc>
          <w:tcPr>
            <w:tcW w:w="9923" w:type="dxa"/>
            <w:gridSpan w:val="5"/>
            <w:tcBorders>
              <w:top w:val="single" w:sz="4" w:space="0" w:color="auto"/>
              <w:left w:val="single" w:sz="4" w:space="0" w:color="auto"/>
              <w:bottom w:val="single" w:sz="4" w:space="0" w:color="auto"/>
              <w:right w:val="single" w:sz="4" w:space="0" w:color="auto"/>
            </w:tcBorders>
            <w:vAlign w:val="center"/>
          </w:tcPr>
          <w:p w14:paraId="6FDF670D" w14:textId="77777777" w:rsidR="00D94D6F" w:rsidRPr="00B30273" w:rsidRDefault="00D94D6F" w:rsidP="0030409D">
            <w:pPr>
              <w:widowControl w:val="0"/>
              <w:suppressAutoHyphens/>
              <w:spacing w:after="0" w:line="320" w:lineRule="exact"/>
              <w:jc w:val="center"/>
              <w:rPr>
                <w:rFonts w:ascii="Arial" w:eastAsia="Lucida Sans Unicode" w:hAnsi="Arial" w:cs="Arial"/>
                <w:kern w:val="1"/>
                <w:sz w:val="24"/>
                <w:szCs w:val="24"/>
              </w:rPr>
            </w:pPr>
            <w:r w:rsidRPr="00B30273">
              <w:rPr>
                <w:rFonts w:ascii="Arial" w:eastAsia="Calibri" w:hAnsi="Arial" w:cs="Arial"/>
                <w:b/>
                <w:sz w:val="24"/>
                <w:szCs w:val="24"/>
              </w:rPr>
              <w:t>Odpady kierowane do procesu przetwarzania – bufor magazynowy odpadów</w:t>
            </w:r>
          </w:p>
        </w:tc>
      </w:tr>
      <w:tr w:rsidR="00D94D6F" w:rsidRPr="00B30273" w14:paraId="28354800" w14:textId="77777777" w:rsidTr="00D94D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PrEx>
        <w:tc>
          <w:tcPr>
            <w:tcW w:w="426" w:type="dxa"/>
            <w:shd w:val="clear" w:color="auto" w:fill="FFFFFF"/>
            <w:vAlign w:val="center"/>
          </w:tcPr>
          <w:p w14:paraId="41993156" w14:textId="77777777" w:rsidR="00D94D6F" w:rsidRPr="00B30273" w:rsidRDefault="00D94D6F" w:rsidP="0030409D">
            <w:pPr>
              <w:numPr>
                <w:ilvl w:val="0"/>
                <w:numId w:val="133"/>
              </w:numPr>
              <w:spacing w:before="40" w:after="40" w:line="320" w:lineRule="exact"/>
              <w:jc w:val="center"/>
              <w:rPr>
                <w:rFonts w:ascii="Arial" w:eastAsia="Arial" w:hAnsi="Arial" w:cs="Arial"/>
                <w:bCs/>
                <w:iCs/>
                <w:sz w:val="24"/>
                <w:szCs w:val="24"/>
                <w:lang w:eastAsia="pl-PL"/>
              </w:rPr>
            </w:pPr>
          </w:p>
        </w:tc>
        <w:tc>
          <w:tcPr>
            <w:tcW w:w="1417" w:type="dxa"/>
            <w:shd w:val="clear" w:color="auto" w:fill="FFFFFF"/>
            <w:vAlign w:val="center"/>
          </w:tcPr>
          <w:p w14:paraId="2D0689B5" w14:textId="77777777" w:rsidR="00D94D6F" w:rsidRPr="00B30273" w:rsidRDefault="00D94D6F" w:rsidP="0030409D">
            <w:pPr>
              <w:spacing w:beforeLines="40" w:before="96" w:afterLines="40" w:after="96" w:line="320" w:lineRule="exact"/>
              <w:rPr>
                <w:rFonts w:ascii="Arial" w:eastAsia="Times New Roman" w:hAnsi="Arial" w:cs="Arial"/>
                <w:sz w:val="24"/>
                <w:szCs w:val="24"/>
                <w:lang w:eastAsia="pl-PL"/>
              </w:rPr>
            </w:pPr>
            <w:r w:rsidRPr="00B30273">
              <w:rPr>
                <w:rFonts w:ascii="Arial" w:eastAsia="Times New Roman" w:hAnsi="Arial" w:cs="Arial"/>
                <w:sz w:val="24"/>
                <w:szCs w:val="24"/>
                <w:lang w:eastAsia="pl-PL"/>
              </w:rPr>
              <w:t xml:space="preserve">02 01 04 </w:t>
            </w:r>
          </w:p>
        </w:tc>
        <w:tc>
          <w:tcPr>
            <w:tcW w:w="3261" w:type="dxa"/>
            <w:shd w:val="clear" w:color="auto" w:fill="FFFFFF"/>
            <w:vAlign w:val="center"/>
          </w:tcPr>
          <w:p w14:paraId="6EDDB9F2" w14:textId="10611C0A" w:rsidR="00D94D6F" w:rsidRPr="00B30273" w:rsidRDefault="00D94D6F" w:rsidP="0030409D">
            <w:pPr>
              <w:spacing w:beforeLines="40" w:before="96" w:afterLines="40" w:after="96" w:line="320" w:lineRule="exact"/>
              <w:rPr>
                <w:rFonts w:ascii="Arial" w:eastAsia="Times New Roman" w:hAnsi="Arial" w:cs="Arial"/>
                <w:sz w:val="24"/>
                <w:szCs w:val="24"/>
                <w:lang w:eastAsia="pl-PL"/>
              </w:rPr>
            </w:pPr>
            <w:r w:rsidRPr="00B30273">
              <w:rPr>
                <w:rFonts w:ascii="Arial" w:eastAsia="Times New Roman" w:hAnsi="Arial" w:cs="Arial"/>
                <w:sz w:val="24"/>
                <w:szCs w:val="24"/>
                <w:lang w:eastAsia="pl-PL"/>
              </w:rPr>
              <w:t xml:space="preserve">Odpady tworzyw sztucznych </w:t>
            </w:r>
            <w:r w:rsidR="001172BC" w:rsidRPr="00B30273">
              <w:rPr>
                <w:rFonts w:ascii="Arial" w:eastAsia="Times New Roman" w:hAnsi="Arial" w:cs="Arial"/>
                <w:sz w:val="24"/>
                <w:szCs w:val="24"/>
                <w:lang w:eastAsia="pl-PL"/>
              </w:rPr>
              <w:br/>
            </w:r>
            <w:r w:rsidRPr="00B30273">
              <w:rPr>
                <w:rFonts w:ascii="Arial" w:eastAsia="Times New Roman" w:hAnsi="Arial" w:cs="Arial"/>
                <w:sz w:val="24"/>
                <w:szCs w:val="24"/>
                <w:lang w:eastAsia="pl-PL"/>
              </w:rPr>
              <w:t xml:space="preserve">(z wyłączeniem opakowań) </w:t>
            </w:r>
          </w:p>
        </w:tc>
        <w:tc>
          <w:tcPr>
            <w:tcW w:w="2550" w:type="dxa"/>
            <w:shd w:val="clear" w:color="auto" w:fill="FFFFFF"/>
            <w:vAlign w:val="center"/>
          </w:tcPr>
          <w:p w14:paraId="4B3366E9" w14:textId="77777777" w:rsidR="00D94D6F" w:rsidRPr="00B30273" w:rsidRDefault="00D94D6F" w:rsidP="0030409D">
            <w:pPr>
              <w:spacing w:before="40" w:after="40" w:line="320" w:lineRule="exact"/>
              <w:jc w:val="center"/>
              <w:rPr>
                <w:rFonts w:ascii="Arial" w:eastAsia="Times New Roman" w:hAnsi="Arial" w:cs="Arial"/>
                <w:sz w:val="24"/>
                <w:szCs w:val="24"/>
                <w:lang w:eastAsia="pl-PL"/>
              </w:rPr>
            </w:pPr>
            <w:r w:rsidRPr="00B30273">
              <w:rPr>
                <w:rFonts w:ascii="Arial" w:eastAsia="Times New Roman" w:hAnsi="Arial" w:cs="Arial"/>
                <w:sz w:val="24"/>
                <w:szCs w:val="24"/>
                <w:lang w:eastAsia="pl-PL"/>
              </w:rPr>
              <w:t>175,0</w:t>
            </w:r>
          </w:p>
        </w:tc>
        <w:tc>
          <w:tcPr>
            <w:tcW w:w="2269" w:type="dxa"/>
            <w:shd w:val="clear" w:color="auto" w:fill="FFFFFF"/>
            <w:vAlign w:val="center"/>
          </w:tcPr>
          <w:p w14:paraId="0DFFC500" w14:textId="77777777" w:rsidR="00D94D6F" w:rsidRPr="00B30273" w:rsidRDefault="00D94D6F" w:rsidP="0030409D">
            <w:pPr>
              <w:spacing w:before="40" w:after="40" w:line="320" w:lineRule="exact"/>
              <w:jc w:val="center"/>
              <w:rPr>
                <w:rFonts w:ascii="Arial" w:eastAsia="Times New Roman" w:hAnsi="Arial" w:cs="Arial"/>
                <w:sz w:val="24"/>
                <w:szCs w:val="24"/>
                <w:lang w:eastAsia="pl-PL"/>
              </w:rPr>
            </w:pPr>
            <w:r w:rsidRPr="00B30273">
              <w:rPr>
                <w:rFonts w:ascii="Arial" w:eastAsia="Times New Roman" w:hAnsi="Arial" w:cs="Arial"/>
                <w:sz w:val="24"/>
                <w:szCs w:val="24"/>
                <w:lang w:eastAsia="pl-PL"/>
              </w:rPr>
              <w:t>50 000</w:t>
            </w:r>
          </w:p>
        </w:tc>
      </w:tr>
      <w:tr w:rsidR="00D94D6F" w:rsidRPr="00B30273" w14:paraId="332197B2" w14:textId="77777777" w:rsidTr="00D94D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PrEx>
        <w:tc>
          <w:tcPr>
            <w:tcW w:w="426" w:type="dxa"/>
            <w:shd w:val="clear" w:color="auto" w:fill="FFFFFF"/>
            <w:vAlign w:val="center"/>
          </w:tcPr>
          <w:p w14:paraId="1F17E7EB" w14:textId="77777777" w:rsidR="00D94D6F" w:rsidRPr="00B30273" w:rsidRDefault="00D94D6F" w:rsidP="0030409D">
            <w:pPr>
              <w:numPr>
                <w:ilvl w:val="0"/>
                <w:numId w:val="133"/>
              </w:numPr>
              <w:spacing w:before="40" w:after="40" w:line="320" w:lineRule="exact"/>
              <w:jc w:val="center"/>
              <w:rPr>
                <w:rFonts w:ascii="Arial" w:eastAsia="Arial" w:hAnsi="Arial" w:cs="Arial"/>
                <w:bCs/>
                <w:iCs/>
                <w:sz w:val="24"/>
                <w:szCs w:val="24"/>
                <w:lang w:eastAsia="pl-PL"/>
              </w:rPr>
            </w:pPr>
          </w:p>
        </w:tc>
        <w:tc>
          <w:tcPr>
            <w:tcW w:w="1417" w:type="dxa"/>
            <w:shd w:val="clear" w:color="auto" w:fill="FFFFFF"/>
            <w:vAlign w:val="center"/>
          </w:tcPr>
          <w:p w14:paraId="7328D385" w14:textId="77777777" w:rsidR="00D94D6F" w:rsidRPr="00B30273" w:rsidRDefault="00D94D6F" w:rsidP="0030409D">
            <w:pPr>
              <w:spacing w:beforeLines="40" w:before="96" w:afterLines="40" w:after="96" w:line="320" w:lineRule="exact"/>
              <w:rPr>
                <w:rFonts w:ascii="Arial" w:eastAsia="Times New Roman" w:hAnsi="Arial" w:cs="Arial"/>
                <w:sz w:val="24"/>
                <w:szCs w:val="24"/>
                <w:lang w:eastAsia="pl-PL"/>
              </w:rPr>
            </w:pPr>
            <w:r w:rsidRPr="00B30273">
              <w:rPr>
                <w:rFonts w:ascii="Arial" w:eastAsia="Times New Roman" w:hAnsi="Arial" w:cs="Arial"/>
                <w:sz w:val="24"/>
                <w:szCs w:val="24"/>
                <w:lang w:eastAsia="pl-PL"/>
              </w:rPr>
              <w:t xml:space="preserve">03 01 01 </w:t>
            </w:r>
          </w:p>
        </w:tc>
        <w:tc>
          <w:tcPr>
            <w:tcW w:w="3261" w:type="dxa"/>
            <w:shd w:val="clear" w:color="auto" w:fill="FFFFFF"/>
            <w:vAlign w:val="center"/>
          </w:tcPr>
          <w:p w14:paraId="00479B84" w14:textId="77777777" w:rsidR="00D94D6F" w:rsidRPr="00B30273" w:rsidRDefault="00D94D6F" w:rsidP="0030409D">
            <w:pPr>
              <w:spacing w:beforeLines="40" w:before="96" w:afterLines="40" w:after="96" w:line="320" w:lineRule="exact"/>
              <w:rPr>
                <w:rFonts w:ascii="Arial" w:eastAsia="Times New Roman" w:hAnsi="Arial" w:cs="Arial"/>
                <w:sz w:val="24"/>
                <w:szCs w:val="24"/>
                <w:lang w:eastAsia="pl-PL"/>
              </w:rPr>
            </w:pPr>
            <w:r w:rsidRPr="00B30273">
              <w:rPr>
                <w:rFonts w:ascii="Arial" w:eastAsia="Times New Roman" w:hAnsi="Arial" w:cs="Arial"/>
                <w:sz w:val="24"/>
                <w:szCs w:val="24"/>
                <w:lang w:eastAsia="pl-PL"/>
              </w:rPr>
              <w:t xml:space="preserve">Odpady kory i korka </w:t>
            </w:r>
          </w:p>
        </w:tc>
        <w:tc>
          <w:tcPr>
            <w:tcW w:w="2550" w:type="dxa"/>
            <w:shd w:val="clear" w:color="auto" w:fill="FFFFFF"/>
            <w:vAlign w:val="center"/>
          </w:tcPr>
          <w:p w14:paraId="5625D6B7" w14:textId="77777777" w:rsidR="00D94D6F" w:rsidRPr="00B30273" w:rsidRDefault="00D94D6F" w:rsidP="0030409D">
            <w:pPr>
              <w:spacing w:before="40" w:after="40" w:line="320" w:lineRule="exact"/>
              <w:jc w:val="center"/>
              <w:rPr>
                <w:rFonts w:ascii="Arial" w:eastAsia="Times New Roman" w:hAnsi="Arial" w:cs="Arial"/>
                <w:sz w:val="24"/>
                <w:szCs w:val="24"/>
                <w:lang w:eastAsia="pl-PL"/>
              </w:rPr>
            </w:pPr>
            <w:r w:rsidRPr="00B30273">
              <w:rPr>
                <w:rFonts w:ascii="Arial" w:eastAsia="Times New Roman" w:hAnsi="Arial" w:cs="Arial"/>
                <w:sz w:val="24"/>
                <w:szCs w:val="24"/>
                <w:lang w:eastAsia="pl-PL"/>
              </w:rPr>
              <w:t>175,0</w:t>
            </w:r>
          </w:p>
        </w:tc>
        <w:tc>
          <w:tcPr>
            <w:tcW w:w="2269" w:type="dxa"/>
            <w:shd w:val="clear" w:color="auto" w:fill="FFFFFF"/>
            <w:vAlign w:val="center"/>
          </w:tcPr>
          <w:p w14:paraId="04AB1A6E" w14:textId="77777777" w:rsidR="00D94D6F" w:rsidRPr="00B30273" w:rsidRDefault="00D94D6F" w:rsidP="0030409D">
            <w:pPr>
              <w:spacing w:before="40" w:after="40" w:line="320" w:lineRule="exact"/>
              <w:jc w:val="center"/>
              <w:rPr>
                <w:rFonts w:ascii="Arial" w:eastAsia="Times New Roman" w:hAnsi="Arial" w:cs="Arial"/>
                <w:sz w:val="24"/>
                <w:szCs w:val="24"/>
                <w:lang w:eastAsia="pl-PL"/>
              </w:rPr>
            </w:pPr>
            <w:r w:rsidRPr="00B30273">
              <w:rPr>
                <w:rFonts w:ascii="Arial" w:eastAsia="Times New Roman" w:hAnsi="Arial" w:cs="Arial"/>
                <w:sz w:val="24"/>
                <w:szCs w:val="24"/>
                <w:lang w:eastAsia="pl-PL"/>
              </w:rPr>
              <w:t>50 000</w:t>
            </w:r>
          </w:p>
        </w:tc>
      </w:tr>
      <w:tr w:rsidR="00D94D6F" w:rsidRPr="00B30273" w14:paraId="787A0C08" w14:textId="77777777" w:rsidTr="00D94D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PrEx>
        <w:tc>
          <w:tcPr>
            <w:tcW w:w="426" w:type="dxa"/>
            <w:shd w:val="clear" w:color="auto" w:fill="FFFFFF"/>
            <w:vAlign w:val="center"/>
          </w:tcPr>
          <w:p w14:paraId="2AC5682C" w14:textId="77777777" w:rsidR="00D94D6F" w:rsidRPr="00B30273" w:rsidRDefault="00D94D6F" w:rsidP="0030409D">
            <w:pPr>
              <w:numPr>
                <w:ilvl w:val="0"/>
                <w:numId w:val="133"/>
              </w:numPr>
              <w:spacing w:before="40" w:after="40" w:line="320" w:lineRule="exact"/>
              <w:jc w:val="center"/>
              <w:rPr>
                <w:rFonts w:ascii="Arial" w:eastAsia="Arial" w:hAnsi="Arial" w:cs="Arial"/>
                <w:bCs/>
                <w:iCs/>
                <w:sz w:val="24"/>
                <w:szCs w:val="24"/>
                <w:lang w:eastAsia="pl-PL"/>
              </w:rPr>
            </w:pPr>
          </w:p>
        </w:tc>
        <w:tc>
          <w:tcPr>
            <w:tcW w:w="1417" w:type="dxa"/>
            <w:shd w:val="clear" w:color="auto" w:fill="FFFFFF"/>
            <w:vAlign w:val="center"/>
          </w:tcPr>
          <w:p w14:paraId="723A3806" w14:textId="77777777" w:rsidR="00D94D6F" w:rsidRPr="00B30273" w:rsidRDefault="00D94D6F" w:rsidP="0030409D">
            <w:pPr>
              <w:spacing w:beforeLines="40" w:before="96" w:afterLines="40" w:after="96" w:line="320" w:lineRule="exact"/>
              <w:rPr>
                <w:rFonts w:ascii="Arial" w:eastAsia="Times New Roman" w:hAnsi="Arial" w:cs="Arial"/>
                <w:sz w:val="24"/>
                <w:szCs w:val="24"/>
                <w:lang w:eastAsia="pl-PL"/>
              </w:rPr>
            </w:pPr>
            <w:r w:rsidRPr="00B30273">
              <w:rPr>
                <w:rFonts w:ascii="Arial" w:eastAsia="Times New Roman" w:hAnsi="Arial" w:cs="Arial"/>
                <w:sz w:val="24"/>
                <w:szCs w:val="24"/>
                <w:lang w:eastAsia="pl-PL"/>
              </w:rPr>
              <w:t xml:space="preserve">03 01 05 </w:t>
            </w:r>
          </w:p>
        </w:tc>
        <w:tc>
          <w:tcPr>
            <w:tcW w:w="3261" w:type="dxa"/>
            <w:shd w:val="clear" w:color="auto" w:fill="FFFFFF"/>
            <w:vAlign w:val="center"/>
          </w:tcPr>
          <w:p w14:paraId="3E84286E" w14:textId="030F60D9" w:rsidR="00D94D6F" w:rsidRPr="00B30273" w:rsidRDefault="00D94D6F" w:rsidP="0030409D">
            <w:pPr>
              <w:spacing w:beforeLines="40" w:before="96" w:afterLines="40" w:after="96" w:line="320" w:lineRule="exact"/>
              <w:rPr>
                <w:rFonts w:ascii="Arial" w:eastAsia="Times New Roman" w:hAnsi="Arial" w:cs="Arial"/>
                <w:sz w:val="24"/>
                <w:szCs w:val="24"/>
                <w:lang w:eastAsia="pl-PL"/>
              </w:rPr>
            </w:pPr>
            <w:r w:rsidRPr="00B30273">
              <w:rPr>
                <w:rFonts w:ascii="Arial" w:eastAsia="Times New Roman" w:hAnsi="Arial" w:cs="Arial"/>
                <w:sz w:val="24"/>
                <w:szCs w:val="24"/>
                <w:lang w:eastAsia="pl-PL"/>
              </w:rPr>
              <w:t xml:space="preserve">Trociny, wióry, ścinki, drewno, płyta wiórowa i fornir inne niż wymienione </w:t>
            </w:r>
            <w:r w:rsidR="001172BC" w:rsidRPr="00B30273">
              <w:rPr>
                <w:rFonts w:ascii="Arial" w:eastAsia="Times New Roman" w:hAnsi="Arial" w:cs="Arial"/>
                <w:sz w:val="24"/>
                <w:szCs w:val="24"/>
                <w:lang w:eastAsia="pl-PL"/>
              </w:rPr>
              <w:br/>
            </w:r>
            <w:r w:rsidRPr="00B30273">
              <w:rPr>
                <w:rFonts w:ascii="Arial" w:eastAsia="Times New Roman" w:hAnsi="Arial" w:cs="Arial"/>
                <w:sz w:val="24"/>
                <w:szCs w:val="24"/>
                <w:lang w:eastAsia="pl-PL"/>
              </w:rPr>
              <w:t xml:space="preserve">w 03 01 04 </w:t>
            </w:r>
          </w:p>
        </w:tc>
        <w:tc>
          <w:tcPr>
            <w:tcW w:w="2550" w:type="dxa"/>
            <w:shd w:val="clear" w:color="auto" w:fill="FFFFFF"/>
            <w:vAlign w:val="center"/>
          </w:tcPr>
          <w:p w14:paraId="6F0FCD50" w14:textId="77777777" w:rsidR="00D94D6F" w:rsidRPr="00B30273" w:rsidRDefault="00D94D6F" w:rsidP="0030409D">
            <w:pPr>
              <w:spacing w:before="40" w:after="40" w:line="320" w:lineRule="exact"/>
              <w:jc w:val="center"/>
              <w:rPr>
                <w:rFonts w:ascii="Arial" w:eastAsia="Times New Roman" w:hAnsi="Arial" w:cs="Arial"/>
                <w:sz w:val="24"/>
                <w:szCs w:val="24"/>
                <w:lang w:eastAsia="pl-PL"/>
              </w:rPr>
            </w:pPr>
            <w:r w:rsidRPr="00B30273">
              <w:rPr>
                <w:rFonts w:ascii="Arial" w:eastAsia="Times New Roman" w:hAnsi="Arial" w:cs="Arial"/>
                <w:sz w:val="24"/>
                <w:szCs w:val="24"/>
                <w:lang w:eastAsia="pl-PL"/>
              </w:rPr>
              <w:t>175,0</w:t>
            </w:r>
          </w:p>
        </w:tc>
        <w:tc>
          <w:tcPr>
            <w:tcW w:w="2269" w:type="dxa"/>
            <w:shd w:val="clear" w:color="auto" w:fill="FFFFFF"/>
            <w:vAlign w:val="center"/>
          </w:tcPr>
          <w:p w14:paraId="4C446F99" w14:textId="77777777" w:rsidR="00D94D6F" w:rsidRPr="00B30273" w:rsidRDefault="00D94D6F" w:rsidP="0030409D">
            <w:pPr>
              <w:spacing w:before="40" w:after="40" w:line="320" w:lineRule="exact"/>
              <w:jc w:val="center"/>
              <w:rPr>
                <w:rFonts w:ascii="Arial" w:eastAsia="Times New Roman" w:hAnsi="Arial" w:cs="Arial"/>
                <w:sz w:val="24"/>
                <w:szCs w:val="24"/>
                <w:lang w:eastAsia="pl-PL"/>
              </w:rPr>
            </w:pPr>
            <w:r w:rsidRPr="00B30273">
              <w:rPr>
                <w:rFonts w:ascii="Arial" w:eastAsia="Times New Roman" w:hAnsi="Arial" w:cs="Arial"/>
                <w:sz w:val="24"/>
                <w:szCs w:val="24"/>
                <w:lang w:eastAsia="pl-PL"/>
              </w:rPr>
              <w:t>50 000</w:t>
            </w:r>
          </w:p>
        </w:tc>
      </w:tr>
      <w:tr w:rsidR="00D94D6F" w:rsidRPr="00B30273" w14:paraId="3056FDD2" w14:textId="77777777" w:rsidTr="00D94D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PrEx>
        <w:tc>
          <w:tcPr>
            <w:tcW w:w="426" w:type="dxa"/>
            <w:shd w:val="clear" w:color="auto" w:fill="FFFFFF"/>
            <w:vAlign w:val="center"/>
          </w:tcPr>
          <w:p w14:paraId="7D2C8BBC" w14:textId="77777777" w:rsidR="00D94D6F" w:rsidRPr="00B30273" w:rsidRDefault="00D94D6F" w:rsidP="0030409D">
            <w:pPr>
              <w:numPr>
                <w:ilvl w:val="0"/>
                <w:numId w:val="133"/>
              </w:numPr>
              <w:spacing w:before="40" w:after="40" w:line="320" w:lineRule="exact"/>
              <w:jc w:val="center"/>
              <w:rPr>
                <w:rFonts w:ascii="Arial" w:eastAsia="Arial" w:hAnsi="Arial" w:cs="Arial"/>
                <w:bCs/>
                <w:iCs/>
                <w:sz w:val="24"/>
                <w:szCs w:val="24"/>
                <w:lang w:eastAsia="pl-PL"/>
              </w:rPr>
            </w:pPr>
          </w:p>
        </w:tc>
        <w:tc>
          <w:tcPr>
            <w:tcW w:w="1417" w:type="dxa"/>
            <w:shd w:val="clear" w:color="auto" w:fill="FFFFFF"/>
            <w:vAlign w:val="center"/>
          </w:tcPr>
          <w:p w14:paraId="30F99CD1" w14:textId="77777777" w:rsidR="00D94D6F" w:rsidRPr="00B30273" w:rsidRDefault="00D94D6F" w:rsidP="0030409D">
            <w:pPr>
              <w:spacing w:beforeLines="40" w:before="96" w:afterLines="40" w:after="96" w:line="320" w:lineRule="exact"/>
              <w:rPr>
                <w:rFonts w:ascii="Arial" w:eastAsia="Times New Roman" w:hAnsi="Arial" w:cs="Arial"/>
                <w:sz w:val="24"/>
                <w:szCs w:val="24"/>
                <w:lang w:eastAsia="pl-PL"/>
              </w:rPr>
            </w:pPr>
            <w:r w:rsidRPr="00B30273">
              <w:rPr>
                <w:rFonts w:ascii="Arial" w:eastAsia="Times New Roman" w:hAnsi="Arial" w:cs="Arial"/>
                <w:sz w:val="24"/>
                <w:szCs w:val="24"/>
                <w:lang w:eastAsia="pl-PL"/>
              </w:rPr>
              <w:t xml:space="preserve">03 01 81 </w:t>
            </w:r>
          </w:p>
        </w:tc>
        <w:tc>
          <w:tcPr>
            <w:tcW w:w="3261" w:type="dxa"/>
            <w:shd w:val="clear" w:color="auto" w:fill="FFFFFF"/>
            <w:vAlign w:val="center"/>
          </w:tcPr>
          <w:p w14:paraId="7301B898" w14:textId="77777777" w:rsidR="00D94D6F" w:rsidRPr="00B30273" w:rsidRDefault="00D94D6F" w:rsidP="0030409D">
            <w:pPr>
              <w:spacing w:beforeLines="40" w:before="96" w:afterLines="40" w:after="96" w:line="320" w:lineRule="exact"/>
              <w:rPr>
                <w:rFonts w:ascii="Arial" w:eastAsia="Times New Roman" w:hAnsi="Arial" w:cs="Arial"/>
                <w:sz w:val="24"/>
                <w:szCs w:val="24"/>
                <w:lang w:eastAsia="pl-PL"/>
              </w:rPr>
            </w:pPr>
            <w:r w:rsidRPr="00B30273">
              <w:rPr>
                <w:rFonts w:ascii="Arial" w:eastAsia="Times New Roman" w:hAnsi="Arial" w:cs="Arial"/>
                <w:sz w:val="24"/>
                <w:szCs w:val="24"/>
                <w:lang w:eastAsia="pl-PL"/>
              </w:rPr>
              <w:t xml:space="preserve">Odpady z chemicznej przeróbki drewna inne niż wymienione w 03 01 80 </w:t>
            </w:r>
          </w:p>
        </w:tc>
        <w:tc>
          <w:tcPr>
            <w:tcW w:w="2550" w:type="dxa"/>
            <w:shd w:val="clear" w:color="auto" w:fill="FFFFFF"/>
            <w:vAlign w:val="center"/>
          </w:tcPr>
          <w:p w14:paraId="241381AD" w14:textId="1689752C" w:rsidR="00D94D6F" w:rsidRPr="00B30273" w:rsidRDefault="00D94D6F" w:rsidP="0030409D">
            <w:pPr>
              <w:spacing w:before="40" w:after="40" w:line="320" w:lineRule="exact"/>
              <w:jc w:val="center"/>
              <w:rPr>
                <w:rFonts w:ascii="Arial" w:eastAsia="Times New Roman" w:hAnsi="Arial" w:cs="Arial"/>
                <w:sz w:val="24"/>
                <w:szCs w:val="24"/>
                <w:lang w:eastAsia="pl-PL"/>
              </w:rPr>
            </w:pPr>
            <w:r w:rsidRPr="00B30273">
              <w:rPr>
                <w:rFonts w:ascii="Arial" w:eastAsia="Times New Roman" w:hAnsi="Arial" w:cs="Arial"/>
                <w:sz w:val="24"/>
                <w:szCs w:val="24"/>
                <w:lang w:eastAsia="pl-PL"/>
              </w:rPr>
              <w:t>175,0</w:t>
            </w:r>
          </w:p>
        </w:tc>
        <w:tc>
          <w:tcPr>
            <w:tcW w:w="2269" w:type="dxa"/>
            <w:shd w:val="clear" w:color="auto" w:fill="FFFFFF"/>
            <w:vAlign w:val="center"/>
          </w:tcPr>
          <w:p w14:paraId="1B629767" w14:textId="77777777" w:rsidR="00D94D6F" w:rsidRPr="00B30273" w:rsidRDefault="00D94D6F" w:rsidP="0030409D">
            <w:pPr>
              <w:spacing w:before="40" w:after="40" w:line="320" w:lineRule="exact"/>
              <w:jc w:val="center"/>
              <w:rPr>
                <w:rFonts w:ascii="Arial" w:eastAsia="Times New Roman" w:hAnsi="Arial" w:cs="Arial"/>
                <w:sz w:val="24"/>
                <w:szCs w:val="24"/>
                <w:lang w:eastAsia="pl-PL"/>
              </w:rPr>
            </w:pPr>
            <w:r w:rsidRPr="00B30273">
              <w:rPr>
                <w:rFonts w:ascii="Arial" w:eastAsia="Times New Roman" w:hAnsi="Arial" w:cs="Arial"/>
                <w:sz w:val="24"/>
                <w:szCs w:val="24"/>
                <w:lang w:eastAsia="pl-PL"/>
              </w:rPr>
              <w:t>50 000</w:t>
            </w:r>
          </w:p>
        </w:tc>
      </w:tr>
      <w:tr w:rsidR="00D94D6F" w:rsidRPr="00B30273" w14:paraId="69C68D58" w14:textId="77777777" w:rsidTr="00D94D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PrEx>
        <w:tc>
          <w:tcPr>
            <w:tcW w:w="426" w:type="dxa"/>
            <w:shd w:val="clear" w:color="auto" w:fill="FFFFFF"/>
            <w:vAlign w:val="center"/>
          </w:tcPr>
          <w:p w14:paraId="14542BFF" w14:textId="77777777" w:rsidR="00D94D6F" w:rsidRPr="00B30273" w:rsidRDefault="00D94D6F" w:rsidP="0030409D">
            <w:pPr>
              <w:numPr>
                <w:ilvl w:val="0"/>
                <w:numId w:val="133"/>
              </w:numPr>
              <w:spacing w:before="40" w:after="40" w:line="320" w:lineRule="exact"/>
              <w:jc w:val="center"/>
              <w:rPr>
                <w:rFonts w:ascii="Arial" w:eastAsia="Arial" w:hAnsi="Arial" w:cs="Arial"/>
                <w:bCs/>
                <w:iCs/>
                <w:sz w:val="24"/>
                <w:szCs w:val="24"/>
                <w:lang w:eastAsia="pl-PL"/>
              </w:rPr>
            </w:pPr>
          </w:p>
        </w:tc>
        <w:tc>
          <w:tcPr>
            <w:tcW w:w="1417" w:type="dxa"/>
            <w:shd w:val="clear" w:color="auto" w:fill="FFFFFF"/>
            <w:vAlign w:val="center"/>
          </w:tcPr>
          <w:p w14:paraId="7C288CC8" w14:textId="77777777" w:rsidR="00D94D6F" w:rsidRPr="00B30273" w:rsidRDefault="00D94D6F" w:rsidP="0030409D">
            <w:pPr>
              <w:spacing w:beforeLines="40" w:before="96" w:afterLines="40" w:after="96" w:line="320" w:lineRule="exact"/>
              <w:rPr>
                <w:rFonts w:ascii="Arial" w:eastAsia="Times New Roman" w:hAnsi="Arial" w:cs="Arial"/>
                <w:sz w:val="24"/>
                <w:szCs w:val="24"/>
                <w:lang w:eastAsia="pl-PL"/>
              </w:rPr>
            </w:pPr>
            <w:r w:rsidRPr="00B30273">
              <w:rPr>
                <w:rFonts w:ascii="Arial" w:eastAsia="Times New Roman" w:hAnsi="Arial" w:cs="Arial"/>
                <w:sz w:val="24"/>
                <w:szCs w:val="24"/>
                <w:lang w:eastAsia="pl-PL"/>
              </w:rPr>
              <w:t xml:space="preserve">03 03 01 </w:t>
            </w:r>
          </w:p>
        </w:tc>
        <w:tc>
          <w:tcPr>
            <w:tcW w:w="3261" w:type="dxa"/>
            <w:shd w:val="clear" w:color="auto" w:fill="FFFFFF"/>
            <w:vAlign w:val="center"/>
          </w:tcPr>
          <w:p w14:paraId="3AADC8DF" w14:textId="77777777" w:rsidR="00D94D6F" w:rsidRPr="00B30273" w:rsidRDefault="00D94D6F" w:rsidP="0030409D">
            <w:pPr>
              <w:spacing w:beforeLines="40" w:before="96" w:afterLines="40" w:after="96" w:line="320" w:lineRule="exact"/>
              <w:rPr>
                <w:rFonts w:ascii="Arial" w:eastAsia="Times New Roman" w:hAnsi="Arial" w:cs="Arial"/>
                <w:sz w:val="24"/>
                <w:szCs w:val="24"/>
                <w:lang w:eastAsia="pl-PL"/>
              </w:rPr>
            </w:pPr>
            <w:r w:rsidRPr="00B30273">
              <w:rPr>
                <w:rFonts w:ascii="Arial" w:eastAsia="Times New Roman" w:hAnsi="Arial" w:cs="Arial"/>
                <w:sz w:val="24"/>
                <w:szCs w:val="24"/>
                <w:lang w:eastAsia="pl-PL"/>
              </w:rPr>
              <w:t xml:space="preserve">Odpady z kory i drewna </w:t>
            </w:r>
          </w:p>
        </w:tc>
        <w:tc>
          <w:tcPr>
            <w:tcW w:w="2550" w:type="dxa"/>
            <w:shd w:val="clear" w:color="auto" w:fill="FFFFFF"/>
            <w:vAlign w:val="center"/>
          </w:tcPr>
          <w:p w14:paraId="37FFE25D" w14:textId="77777777" w:rsidR="00D94D6F" w:rsidRPr="00B30273" w:rsidRDefault="00D94D6F" w:rsidP="0030409D">
            <w:pPr>
              <w:spacing w:before="40" w:after="40" w:line="320" w:lineRule="exact"/>
              <w:jc w:val="center"/>
              <w:rPr>
                <w:rFonts w:ascii="Arial" w:eastAsia="Times New Roman" w:hAnsi="Arial" w:cs="Arial"/>
                <w:sz w:val="24"/>
                <w:szCs w:val="24"/>
                <w:lang w:eastAsia="pl-PL"/>
              </w:rPr>
            </w:pPr>
            <w:r w:rsidRPr="00B30273">
              <w:rPr>
                <w:rFonts w:ascii="Arial" w:eastAsia="Times New Roman" w:hAnsi="Arial" w:cs="Arial"/>
                <w:sz w:val="24"/>
                <w:szCs w:val="24"/>
                <w:lang w:eastAsia="pl-PL"/>
              </w:rPr>
              <w:t>175,0</w:t>
            </w:r>
          </w:p>
        </w:tc>
        <w:tc>
          <w:tcPr>
            <w:tcW w:w="2269" w:type="dxa"/>
            <w:shd w:val="clear" w:color="auto" w:fill="FFFFFF"/>
            <w:vAlign w:val="center"/>
          </w:tcPr>
          <w:p w14:paraId="6E9BCAF8" w14:textId="77777777" w:rsidR="00D94D6F" w:rsidRPr="00B30273" w:rsidRDefault="00D94D6F" w:rsidP="0030409D">
            <w:pPr>
              <w:spacing w:before="40" w:after="40" w:line="320" w:lineRule="exact"/>
              <w:jc w:val="center"/>
              <w:rPr>
                <w:rFonts w:ascii="Arial" w:eastAsia="Times New Roman" w:hAnsi="Arial" w:cs="Arial"/>
                <w:sz w:val="24"/>
                <w:szCs w:val="24"/>
                <w:lang w:eastAsia="pl-PL"/>
              </w:rPr>
            </w:pPr>
            <w:r w:rsidRPr="00B30273">
              <w:rPr>
                <w:rFonts w:ascii="Arial" w:eastAsia="Times New Roman" w:hAnsi="Arial" w:cs="Arial"/>
                <w:sz w:val="24"/>
                <w:szCs w:val="24"/>
                <w:lang w:eastAsia="pl-PL"/>
              </w:rPr>
              <w:t>50 000</w:t>
            </w:r>
          </w:p>
        </w:tc>
      </w:tr>
      <w:tr w:rsidR="00D94D6F" w:rsidRPr="00B30273" w14:paraId="68704F04" w14:textId="77777777" w:rsidTr="00D94D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PrEx>
        <w:tc>
          <w:tcPr>
            <w:tcW w:w="426" w:type="dxa"/>
            <w:shd w:val="clear" w:color="auto" w:fill="FFFFFF"/>
            <w:vAlign w:val="center"/>
          </w:tcPr>
          <w:p w14:paraId="01294F8D" w14:textId="77777777" w:rsidR="00D94D6F" w:rsidRPr="00B30273" w:rsidRDefault="00D94D6F" w:rsidP="0030409D">
            <w:pPr>
              <w:numPr>
                <w:ilvl w:val="0"/>
                <w:numId w:val="133"/>
              </w:numPr>
              <w:spacing w:before="40" w:after="40" w:line="320" w:lineRule="exact"/>
              <w:jc w:val="center"/>
              <w:rPr>
                <w:rFonts w:ascii="Arial" w:eastAsia="Arial" w:hAnsi="Arial" w:cs="Arial"/>
                <w:bCs/>
                <w:iCs/>
                <w:sz w:val="24"/>
                <w:szCs w:val="24"/>
                <w:lang w:eastAsia="pl-PL"/>
              </w:rPr>
            </w:pPr>
          </w:p>
        </w:tc>
        <w:tc>
          <w:tcPr>
            <w:tcW w:w="1417" w:type="dxa"/>
            <w:shd w:val="clear" w:color="auto" w:fill="FFFFFF"/>
            <w:vAlign w:val="center"/>
          </w:tcPr>
          <w:p w14:paraId="28DD7AE3" w14:textId="77777777" w:rsidR="00D94D6F" w:rsidRPr="00B30273" w:rsidRDefault="00D94D6F" w:rsidP="0030409D">
            <w:pPr>
              <w:spacing w:beforeLines="40" w:before="96" w:afterLines="40" w:after="96" w:line="320" w:lineRule="exact"/>
              <w:rPr>
                <w:rFonts w:ascii="Arial" w:eastAsia="Times New Roman" w:hAnsi="Arial" w:cs="Arial"/>
                <w:sz w:val="24"/>
                <w:szCs w:val="24"/>
                <w:lang w:eastAsia="pl-PL"/>
              </w:rPr>
            </w:pPr>
            <w:r w:rsidRPr="00B30273">
              <w:rPr>
                <w:rFonts w:ascii="Arial" w:eastAsia="Times New Roman" w:hAnsi="Arial" w:cs="Arial"/>
                <w:sz w:val="24"/>
                <w:szCs w:val="24"/>
                <w:lang w:eastAsia="pl-PL"/>
              </w:rPr>
              <w:t xml:space="preserve">03 03 07 </w:t>
            </w:r>
          </w:p>
        </w:tc>
        <w:tc>
          <w:tcPr>
            <w:tcW w:w="3261" w:type="dxa"/>
            <w:shd w:val="clear" w:color="auto" w:fill="FFFFFF"/>
            <w:vAlign w:val="center"/>
          </w:tcPr>
          <w:p w14:paraId="53C025D0" w14:textId="00030EF2" w:rsidR="00D94D6F" w:rsidRPr="00B30273" w:rsidRDefault="00D94D6F" w:rsidP="0030409D">
            <w:pPr>
              <w:spacing w:beforeLines="40" w:before="96" w:afterLines="40" w:after="96" w:line="320" w:lineRule="exact"/>
              <w:rPr>
                <w:rFonts w:ascii="Arial" w:eastAsia="Times New Roman" w:hAnsi="Arial" w:cs="Arial"/>
                <w:sz w:val="24"/>
                <w:szCs w:val="24"/>
                <w:lang w:eastAsia="pl-PL"/>
              </w:rPr>
            </w:pPr>
            <w:r w:rsidRPr="00B30273">
              <w:rPr>
                <w:rFonts w:ascii="Arial" w:eastAsia="Times New Roman" w:hAnsi="Arial" w:cs="Arial"/>
                <w:sz w:val="24"/>
                <w:szCs w:val="24"/>
                <w:lang w:eastAsia="pl-PL"/>
              </w:rPr>
              <w:t xml:space="preserve">Mechanicznie wydzielone odrzuty </w:t>
            </w:r>
            <w:r w:rsidR="001172BC" w:rsidRPr="00B30273">
              <w:rPr>
                <w:rFonts w:ascii="Arial" w:eastAsia="Times New Roman" w:hAnsi="Arial" w:cs="Arial"/>
                <w:sz w:val="24"/>
                <w:szCs w:val="24"/>
                <w:lang w:eastAsia="pl-PL"/>
              </w:rPr>
              <w:br/>
            </w:r>
            <w:r w:rsidRPr="00B30273">
              <w:rPr>
                <w:rFonts w:ascii="Arial" w:eastAsia="Times New Roman" w:hAnsi="Arial" w:cs="Arial"/>
                <w:sz w:val="24"/>
                <w:szCs w:val="24"/>
                <w:lang w:eastAsia="pl-PL"/>
              </w:rPr>
              <w:t xml:space="preserve">z przeróbki makulatury i tektury </w:t>
            </w:r>
          </w:p>
        </w:tc>
        <w:tc>
          <w:tcPr>
            <w:tcW w:w="2550" w:type="dxa"/>
            <w:shd w:val="clear" w:color="auto" w:fill="FFFFFF"/>
            <w:vAlign w:val="center"/>
          </w:tcPr>
          <w:p w14:paraId="0D778F9E" w14:textId="77777777" w:rsidR="00D94D6F" w:rsidRPr="00B30273" w:rsidRDefault="00D94D6F" w:rsidP="0030409D">
            <w:pPr>
              <w:spacing w:before="40" w:after="40" w:line="320" w:lineRule="exact"/>
              <w:jc w:val="center"/>
              <w:rPr>
                <w:rFonts w:ascii="Arial" w:eastAsia="Times New Roman" w:hAnsi="Arial" w:cs="Arial"/>
                <w:sz w:val="24"/>
                <w:szCs w:val="24"/>
                <w:lang w:eastAsia="pl-PL"/>
              </w:rPr>
            </w:pPr>
            <w:r w:rsidRPr="00B30273">
              <w:rPr>
                <w:rFonts w:ascii="Arial" w:eastAsia="Times New Roman" w:hAnsi="Arial" w:cs="Arial"/>
                <w:sz w:val="24"/>
                <w:szCs w:val="24"/>
                <w:lang w:eastAsia="pl-PL"/>
              </w:rPr>
              <w:t>175,0</w:t>
            </w:r>
          </w:p>
        </w:tc>
        <w:tc>
          <w:tcPr>
            <w:tcW w:w="2269" w:type="dxa"/>
            <w:shd w:val="clear" w:color="auto" w:fill="FFFFFF"/>
            <w:vAlign w:val="center"/>
          </w:tcPr>
          <w:p w14:paraId="3ECD6389" w14:textId="77777777" w:rsidR="00D94D6F" w:rsidRPr="00B30273" w:rsidRDefault="00D94D6F" w:rsidP="0030409D">
            <w:pPr>
              <w:spacing w:before="40" w:after="40" w:line="320" w:lineRule="exact"/>
              <w:jc w:val="center"/>
              <w:rPr>
                <w:rFonts w:ascii="Arial" w:eastAsia="Times New Roman" w:hAnsi="Arial" w:cs="Arial"/>
                <w:sz w:val="24"/>
                <w:szCs w:val="24"/>
                <w:lang w:eastAsia="pl-PL"/>
              </w:rPr>
            </w:pPr>
            <w:r w:rsidRPr="00B30273">
              <w:rPr>
                <w:rFonts w:ascii="Arial" w:eastAsia="Times New Roman" w:hAnsi="Arial" w:cs="Arial"/>
                <w:sz w:val="24"/>
                <w:szCs w:val="24"/>
                <w:lang w:eastAsia="pl-PL"/>
              </w:rPr>
              <w:t>50 000</w:t>
            </w:r>
          </w:p>
        </w:tc>
      </w:tr>
      <w:tr w:rsidR="00D94D6F" w:rsidRPr="00B30273" w14:paraId="75765BB5" w14:textId="77777777" w:rsidTr="00D94D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PrEx>
        <w:tc>
          <w:tcPr>
            <w:tcW w:w="426" w:type="dxa"/>
            <w:shd w:val="clear" w:color="auto" w:fill="FFFFFF"/>
            <w:vAlign w:val="center"/>
          </w:tcPr>
          <w:p w14:paraId="37943AE6" w14:textId="77777777" w:rsidR="00D94D6F" w:rsidRPr="00B30273" w:rsidRDefault="00D94D6F" w:rsidP="0030409D">
            <w:pPr>
              <w:numPr>
                <w:ilvl w:val="0"/>
                <w:numId w:val="133"/>
              </w:numPr>
              <w:spacing w:before="40" w:after="40" w:line="320" w:lineRule="exact"/>
              <w:jc w:val="center"/>
              <w:rPr>
                <w:rFonts w:ascii="Arial" w:eastAsia="Arial" w:hAnsi="Arial" w:cs="Arial"/>
                <w:bCs/>
                <w:iCs/>
                <w:sz w:val="24"/>
                <w:szCs w:val="24"/>
                <w:lang w:eastAsia="pl-PL"/>
              </w:rPr>
            </w:pPr>
          </w:p>
        </w:tc>
        <w:tc>
          <w:tcPr>
            <w:tcW w:w="1417" w:type="dxa"/>
            <w:shd w:val="clear" w:color="auto" w:fill="FFFFFF"/>
            <w:vAlign w:val="center"/>
          </w:tcPr>
          <w:p w14:paraId="4CA4595A" w14:textId="77777777" w:rsidR="00D94D6F" w:rsidRPr="00B30273" w:rsidRDefault="00D94D6F" w:rsidP="0030409D">
            <w:pPr>
              <w:spacing w:beforeLines="40" w:before="96" w:afterLines="40" w:after="96" w:line="320" w:lineRule="exact"/>
              <w:rPr>
                <w:rFonts w:ascii="Arial" w:eastAsia="Times New Roman" w:hAnsi="Arial" w:cs="Arial"/>
                <w:sz w:val="24"/>
                <w:szCs w:val="24"/>
                <w:lang w:eastAsia="pl-PL"/>
              </w:rPr>
            </w:pPr>
            <w:r w:rsidRPr="00B30273">
              <w:rPr>
                <w:rFonts w:ascii="Arial" w:eastAsia="Times New Roman" w:hAnsi="Arial" w:cs="Arial"/>
                <w:sz w:val="24"/>
                <w:szCs w:val="24"/>
                <w:lang w:eastAsia="pl-PL"/>
              </w:rPr>
              <w:t xml:space="preserve">03 03 08 </w:t>
            </w:r>
          </w:p>
        </w:tc>
        <w:tc>
          <w:tcPr>
            <w:tcW w:w="3261" w:type="dxa"/>
            <w:shd w:val="clear" w:color="auto" w:fill="FFFFFF"/>
            <w:vAlign w:val="center"/>
          </w:tcPr>
          <w:p w14:paraId="5804BCB1" w14:textId="77777777" w:rsidR="00D94D6F" w:rsidRPr="00B30273" w:rsidRDefault="00D94D6F" w:rsidP="0030409D">
            <w:pPr>
              <w:spacing w:beforeLines="40" w:before="96" w:afterLines="40" w:after="96" w:line="320" w:lineRule="exact"/>
              <w:rPr>
                <w:rFonts w:ascii="Arial" w:eastAsia="Times New Roman" w:hAnsi="Arial" w:cs="Arial"/>
                <w:sz w:val="24"/>
                <w:szCs w:val="24"/>
                <w:lang w:eastAsia="pl-PL"/>
              </w:rPr>
            </w:pPr>
            <w:r w:rsidRPr="00B30273">
              <w:rPr>
                <w:rFonts w:ascii="Arial" w:eastAsia="Times New Roman" w:hAnsi="Arial" w:cs="Arial"/>
                <w:sz w:val="24"/>
                <w:szCs w:val="24"/>
                <w:lang w:eastAsia="pl-PL"/>
              </w:rPr>
              <w:t xml:space="preserve">Odpady z sortowania papieru i tektury przeznaczone do recyklingu </w:t>
            </w:r>
          </w:p>
        </w:tc>
        <w:tc>
          <w:tcPr>
            <w:tcW w:w="2550" w:type="dxa"/>
            <w:shd w:val="clear" w:color="auto" w:fill="FFFFFF"/>
            <w:vAlign w:val="center"/>
          </w:tcPr>
          <w:p w14:paraId="48C7BAD3" w14:textId="77777777" w:rsidR="00D94D6F" w:rsidRPr="00B30273" w:rsidRDefault="00D94D6F" w:rsidP="0030409D">
            <w:pPr>
              <w:spacing w:before="40" w:after="40" w:line="320" w:lineRule="exact"/>
              <w:jc w:val="center"/>
              <w:rPr>
                <w:rFonts w:ascii="Arial" w:eastAsia="Times New Roman" w:hAnsi="Arial" w:cs="Arial"/>
                <w:sz w:val="24"/>
                <w:szCs w:val="24"/>
                <w:lang w:eastAsia="pl-PL"/>
              </w:rPr>
            </w:pPr>
            <w:r w:rsidRPr="00B30273">
              <w:rPr>
                <w:rFonts w:ascii="Arial" w:eastAsia="Times New Roman" w:hAnsi="Arial" w:cs="Arial"/>
                <w:sz w:val="24"/>
                <w:szCs w:val="24"/>
                <w:lang w:eastAsia="pl-PL"/>
              </w:rPr>
              <w:t>175,0</w:t>
            </w:r>
          </w:p>
        </w:tc>
        <w:tc>
          <w:tcPr>
            <w:tcW w:w="2269" w:type="dxa"/>
            <w:shd w:val="clear" w:color="auto" w:fill="FFFFFF"/>
            <w:vAlign w:val="center"/>
          </w:tcPr>
          <w:p w14:paraId="31571967" w14:textId="77777777" w:rsidR="00D94D6F" w:rsidRPr="00B30273" w:rsidRDefault="00D94D6F" w:rsidP="0030409D">
            <w:pPr>
              <w:spacing w:before="40" w:after="40" w:line="320" w:lineRule="exact"/>
              <w:jc w:val="center"/>
              <w:rPr>
                <w:rFonts w:ascii="Arial" w:eastAsia="Times New Roman" w:hAnsi="Arial" w:cs="Arial"/>
                <w:sz w:val="24"/>
                <w:szCs w:val="24"/>
                <w:lang w:eastAsia="pl-PL"/>
              </w:rPr>
            </w:pPr>
            <w:r w:rsidRPr="00B30273">
              <w:rPr>
                <w:rFonts w:ascii="Arial" w:eastAsia="Times New Roman" w:hAnsi="Arial" w:cs="Arial"/>
                <w:sz w:val="24"/>
                <w:szCs w:val="24"/>
                <w:lang w:eastAsia="pl-PL"/>
              </w:rPr>
              <w:t>50 000</w:t>
            </w:r>
          </w:p>
        </w:tc>
      </w:tr>
      <w:tr w:rsidR="00D94D6F" w:rsidRPr="00B30273" w14:paraId="65100B17" w14:textId="77777777" w:rsidTr="00D94D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PrEx>
        <w:tc>
          <w:tcPr>
            <w:tcW w:w="426" w:type="dxa"/>
            <w:shd w:val="clear" w:color="auto" w:fill="FFFFFF"/>
            <w:vAlign w:val="center"/>
          </w:tcPr>
          <w:p w14:paraId="58A9200B" w14:textId="77777777" w:rsidR="00D94D6F" w:rsidRPr="00B30273" w:rsidRDefault="00D94D6F" w:rsidP="0030409D">
            <w:pPr>
              <w:numPr>
                <w:ilvl w:val="0"/>
                <w:numId w:val="133"/>
              </w:numPr>
              <w:spacing w:before="40" w:after="40" w:line="320" w:lineRule="exact"/>
              <w:jc w:val="center"/>
              <w:rPr>
                <w:rFonts w:ascii="Arial" w:eastAsia="Arial" w:hAnsi="Arial" w:cs="Arial"/>
                <w:bCs/>
                <w:iCs/>
                <w:sz w:val="24"/>
                <w:szCs w:val="24"/>
                <w:lang w:eastAsia="pl-PL"/>
              </w:rPr>
            </w:pPr>
          </w:p>
        </w:tc>
        <w:tc>
          <w:tcPr>
            <w:tcW w:w="1417" w:type="dxa"/>
            <w:shd w:val="clear" w:color="auto" w:fill="FFFFFF"/>
            <w:vAlign w:val="center"/>
          </w:tcPr>
          <w:p w14:paraId="6B3F3869" w14:textId="77777777" w:rsidR="00D94D6F" w:rsidRPr="00B30273" w:rsidRDefault="00D94D6F" w:rsidP="0030409D">
            <w:pPr>
              <w:spacing w:beforeLines="40" w:before="96" w:afterLines="40" w:after="96" w:line="320" w:lineRule="exact"/>
              <w:rPr>
                <w:rFonts w:ascii="Arial" w:eastAsia="Times New Roman" w:hAnsi="Arial" w:cs="Arial"/>
                <w:sz w:val="24"/>
                <w:szCs w:val="24"/>
                <w:lang w:eastAsia="pl-PL"/>
              </w:rPr>
            </w:pPr>
            <w:r w:rsidRPr="00B30273">
              <w:rPr>
                <w:rFonts w:ascii="Arial" w:eastAsia="Times New Roman" w:hAnsi="Arial" w:cs="Arial"/>
                <w:sz w:val="24"/>
                <w:szCs w:val="24"/>
                <w:lang w:eastAsia="pl-PL"/>
              </w:rPr>
              <w:t xml:space="preserve">04 02 09 </w:t>
            </w:r>
          </w:p>
        </w:tc>
        <w:tc>
          <w:tcPr>
            <w:tcW w:w="3261" w:type="dxa"/>
            <w:shd w:val="clear" w:color="auto" w:fill="FFFFFF"/>
            <w:vAlign w:val="center"/>
          </w:tcPr>
          <w:p w14:paraId="7363FBFE" w14:textId="77777777" w:rsidR="00D94D6F" w:rsidRPr="00B30273" w:rsidRDefault="00D94D6F" w:rsidP="0030409D">
            <w:pPr>
              <w:spacing w:beforeLines="40" w:before="96" w:afterLines="40" w:after="96" w:line="320" w:lineRule="exact"/>
              <w:rPr>
                <w:rFonts w:ascii="Arial" w:eastAsia="Times New Roman" w:hAnsi="Arial" w:cs="Arial"/>
                <w:sz w:val="24"/>
                <w:szCs w:val="24"/>
                <w:lang w:eastAsia="pl-PL"/>
              </w:rPr>
            </w:pPr>
            <w:r w:rsidRPr="00B30273">
              <w:rPr>
                <w:rFonts w:ascii="Arial" w:eastAsia="Times New Roman" w:hAnsi="Arial" w:cs="Arial"/>
                <w:sz w:val="24"/>
                <w:szCs w:val="24"/>
                <w:lang w:eastAsia="pl-PL"/>
              </w:rPr>
              <w:t xml:space="preserve">Odpady materiałów złożonych (np. tkaniny impregnowane, elastomery, plastomery) </w:t>
            </w:r>
          </w:p>
        </w:tc>
        <w:tc>
          <w:tcPr>
            <w:tcW w:w="2550" w:type="dxa"/>
            <w:shd w:val="clear" w:color="auto" w:fill="FFFFFF"/>
            <w:vAlign w:val="center"/>
          </w:tcPr>
          <w:p w14:paraId="5DC7362F" w14:textId="77777777" w:rsidR="00D94D6F" w:rsidRPr="00B30273" w:rsidRDefault="00D94D6F" w:rsidP="0030409D">
            <w:pPr>
              <w:spacing w:before="40" w:after="40" w:line="320" w:lineRule="exact"/>
              <w:jc w:val="center"/>
              <w:rPr>
                <w:rFonts w:ascii="Arial" w:eastAsia="Times New Roman" w:hAnsi="Arial" w:cs="Arial"/>
                <w:sz w:val="24"/>
                <w:szCs w:val="24"/>
                <w:lang w:eastAsia="pl-PL"/>
              </w:rPr>
            </w:pPr>
            <w:r w:rsidRPr="00B30273">
              <w:rPr>
                <w:rFonts w:ascii="Arial" w:eastAsia="Times New Roman" w:hAnsi="Arial" w:cs="Arial"/>
                <w:sz w:val="24"/>
                <w:szCs w:val="24"/>
                <w:lang w:eastAsia="pl-PL"/>
              </w:rPr>
              <w:t>175,0</w:t>
            </w:r>
          </w:p>
        </w:tc>
        <w:tc>
          <w:tcPr>
            <w:tcW w:w="2269" w:type="dxa"/>
            <w:shd w:val="clear" w:color="auto" w:fill="FFFFFF"/>
            <w:vAlign w:val="center"/>
          </w:tcPr>
          <w:p w14:paraId="3E768D1B" w14:textId="77777777" w:rsidR="00D94D6F" w:rsidRPr="00B30273" w:rsidRDefault="00D94D6F" w:rsidP="0030409D">
            <w:pPr>
              <w:spacing w:before="40" w:after="40" w:line="320" w:lineRule="exact"/>
              <w:jc w:val="center"/>
              <w:rPr>
                <w:rFonts w:ascii="Arial" w:eastAsia="Times New Roman" w:hAnsi="Arial" w:cs="Arial"/>
                <w:sz w:val="24"/>
                <w:szCs w:val="24"/>
                <w:lang w:eastAsia="pl-PL"/>
              </w:rPr>
            </w:pPr>
            <w:r w:rsidRPr="00B30273">
              <w:rPr>
                <w:rFonts w:ascii="Arial" w:eastAsia="Times New Roman" w:hAnsi="Arial" w:cs="Arial"/>
                <w:sz w:val="24"/>
                <w:szCs w:val="24"/>
                <w:lang w:eastAsia="pl-PL"/>
              </w:rPr>
              <w:t>50 000</w:t>
            </w:r>
          </w:p>
        </w:tc>
      </w:tr>
      <w:tr w:rsidR="00D94D6F" w:rsidRPr="00B30273" w14:paraId="5B62FE24" w14:textId="77777777" w:rsidTr="00D94D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PrEx>
        <w:tc>
          <w:tcPr>
            <w:tcW w:w="426" w:type="dxa"/>
            <w:shd w:val="clear" w:color="auto" w:fill="FFFFFF"/>
            <w:vAlign w:val="center"/>
          </w:tcPr>
          <w:p w14:paraId="338659BB" w14:textId="77777777" w:rsidR="00D94D6F" w:rsidRPr="00B30273" w:rsidRDefault="00D94D6F" w:rsidP="0030409D">
            <w:pPr>
              <w:numPr>
                <w:ilvl w:val="0"/>
                <w:numId w:val="133"/>
              </w:numPr>
              <w:spacing w:before="40" w:after="40" w:line="320" w:lineRule="exact"/>
              <w:jc w:val="center"/>
              <w:rPr>
                <w:rFonts w:ascii="Arial" w:eastAsia="Arial" w:hAnsi="Arial" w:cs="Arial"/>
                <w:bCs/>
                <w:iCs/>
                <w:sz w:val="24"/>
                <w:szCs w:val="24"/>
                <w:lang w:eastAsia="pl-PL"/>
              </w:rPr>
            </w:pPr>
          </w:p>
        </w:tc>
        <w:tc>
          <w:tcPr>
            <w:tcW w:w="1417" w:type="dxa"/>
            <w:shd w:val="clear" w:color="auto" w:fill="FFFFFF"/>
            <w:vAlign w:val="center"/>
          </w:tcPr>
          <w:p w14:paraId="442D35BF" w14:textId="77777777" w:rsidR="00D94D6F" w:rsidRPr="00B30273" w:rsidRDefault="00D94D6F" w:rsidP="0030409D">
            <w:pPr>
              <w:spacing w:beforeLines="40" w:before="96" w:afterLines="40" w:after="96" w:line="320" w:lineRule="exact"/>
              <w:rPr>
                <w:rFonts w:ascii="Arial" w:eastAsia="Times New Roman" w:hAnsi="Arial" w:cs="Arial"/>
                <w:sz w:val="24"/>
                <w:szCs w:val="24"/>
                <w:lang w:eastAsia="pl-PL"/>
              </w:rPr>
            </w:pPr>
            <w:r w:rsidRPr="00B30273">
              <w:rPr>
                <w:rFonts w:ascii="Arial" w:eastAsia="Times New Roman" w:hAnsi="Arial" w:cs="Arial"/>
                <w:sz w:val="24"/>
                <w:szCs w:val="24"/>
                <w:lang w:eastAsia="pl-PL"/>
              </w:rPr>
              <w:t xml:space="preserve">04 02 10 </w:t>
            </w:r>
          </w:p>
        </w:tc>
        <w:tc>
          <w:tcPr>
            <w:tcW w:w="3261" w:type="dxa"/>
            <w:shd w:val="clear" w:color="auto" w:fill="FFFFFF"/>
            <w:vAlign w:val="center"/>
          </w:tcPr>
          <w:p w14:paraId="1573BFEC" w14:textId="77777777" w:rsidR="00D94D6F" w:rsidRPr="00B30273" w:rsidRDefault="00D94D6F" w:rsidP="0030409D">
            <w:pPr>
              <w:spacing w:beforeLines="40" w:before="96" w:afterLines="40" w:after="96" w:line="320" w:lineRule="exact"/>
              <w:rPr>
                <w:rFonts w:ascii="Arial" w:eastAsia="Times New Roman" w:hAnsi="Arial" w:cs="Arial"/>
                <w:sz w:val="24"/>
                <w:szCs w:val="24"/>
                <w:lang w:eastAsia="pl-PL"/>
              </w:rPr>
            </w:pPr>
            <w:r w:rsidRPr="00B30273">
              <w:rPr>
                <w:rFonts w:ascii="Arial" w:eastAsia="Times New Roman" w:hAnsi="Arial" w:cs="Arial"/>
                <w:sz w:val="24"/>
                <w:szCs w:val="24"/>
                <w:lang w:eastAsia="pl-PL"/>
              </w:rPr>
              <w:t xml:space="preserve">Substancje organiczne z produktów naturalnych (np. tłuszcze, woski) </w:t>
            </w:r>
          </w:p>
        </w:tc>
        <w:tc>
          <w:tcPr>
            <w:tcW w:w="2550" w:type="dxa"/>
            <w:shd w:val="clear" w:color="auto" w:fill="FFFFFF"/>
            <w:vAlign w:val="center"/>
          </w:tcPr>
          <w:p w14:paraId="14968AEB" w14:textId="77777777" w:rsidR="00D94D6F" w:rsidRPr="00B30273" w:rsidRDefault="00D94D6F" w:rsidP="0030409D">
            <w:pPr>
              <w:spacing w:before="40" w:after="40" w:line="320" w:lineRule="exact"/>
              <w:jc w:val="center"/>
              <w:rPr>
                <w:rFonts w:ascii="Arial" w:eastAsia="Times New Roman" w:hAnsi="Arial" w:cs="Arial"/>
                <w:sz w:val="24"/>
                <w:szCs w:val="24"/>
                <w:lang w:eastAsia="pl-PL"/>
              </w:rPr>
            </w:pPr>
            <w:r w:rsidRPr="00B30273">
              <w:rPr>
                <w:rFonts w:ascii="Arial" w:eastAsia="Times New Roman" w:hAnsi="Arial" w:cs="Arial"/>
                <w:sz w:val="24"/>
                <w:szCs w:val="24"/>
                <w:lang w:eastAsia="pl-PL"/>
              </w:rPr>
              <w:t>175,0</w:t>
            </w:r>
          </w:p>
        </w:tc>
        <w:tc>
          <w:tcPr>
            <w:tcW w:w="2269" w:type="dxa"/>
            <w:shd w:val="clear" w:color="auto" w:fill="FFFFFF"/>
            <w:vAlign w:val="center"/>
          </w:tcPr>
          <w:p w14:paraId="6E5C061A" w14:textId="77777777" w:rsidR="00D94D6F" w:rsidRPr="00B30273" w:rsidRDefault="00D94D6F" w:rsidP="0030409D">
            <w:pPr>
              <w:spacing w:before="40" w:after="40" w:line="320" w:lineRule="exact"/>
              <w:jc w:val="center"/>
              <w:rPr>
                <w:rFonts w:ascii="Arial" w:eastAsia="Times New Roman" w:hAnsi="Arial" w:cs="Arial"/>
                <w:sz w:val="24"/>
                <w:szCs w:val="24"/>
                <w:lang w:eastAsia="pl-PL"/>
              </w:rPr>
            </w:pPr>
            <w:r w:rsidRPr="00B30273">
              <w:rPr>
                <w:rFonts w:ascii="Arial" w:eastAsia="Times New Roman" w:hAnsi="Arial" w:cs="Arial"/>
                <w:sz w:val="24"/>
                <w:szCs w:val="24"/>
                <w:lang w:eastAsia="pl-PL"/>
              </w:rPr>
              <w:t>50 000</w:t>
            </w:r>
          </w:p>
        </w:tc>
      </w:tr>
      <w:tr w:rsidR="00D94D6F" w:rsidRPr="00B30273" w14:paraId="237C7FD6" w14:textId="77777777" w:rsidTr="00D94D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PrEx>
        <w:tc>
          <w:tcPr>
            <w:tcW w:w="426" w:type="dxa"/>
            <w:shd w:val="clear" w:color="auto" w:fill="FFFFFF"/>
            <w:vAlign w:val="center"/>
          </w:tcPr>
          <w:p w14:paraId="7FBC9E17" w14:textId="77777777" w:rsidR="00D94D6F" w:rsidRPr="00B30273" w:rsidRDefault="00D94D6F" w:rsidP="0030409D">
            <w:pPr>
              <w:numPr>
                <w:ilvl w:val="0"/>
                <w:numId w:val="133"/>
              </w:numPr>
              <w:spacing w:before="40" w:after="40" w:line="320" w:lineRule="exact"/>
              <w:jc w:val="center"/>
              <w:rPr>
                <w:rFonts w:ascii="Arial" w:eastAsia="Arial" w:hAnsi="Arial" w:cs="Arial"/>
                <w:bCs/>
                <w:iCs/>
                <w:sz w:val="24"/>
                <w:szCs w:val="24"/>
                <w:lang w:eastAsia="pl-PL"/>
              </w:rPr>
            </w:pPr>
          </w:p>
        </w:tc>
        <w:tc>
          <w:tcPr>
            <w:tcW w:w="1417" w:type="dxa"/>
            <w:shd w:val="clear" w:color="auto" w:fill="FFFFFF"/>
            <w:vAlign w:val="center"/>
          </w:tcPr>
          <w:p w14:paraId="0209D198" w14:textId="77777777" w:rsidR="00D94D6F" w:rsidRPr="00B30273" w:rsidRDefault="00D94D6F" w:rsidP="0030409D">
            <w:pPr>
              <w:spacing w:beforeLines="40" w:before="96" w:afterLines="40" w:after="96" w:line="320" w:lineRule="exact"/>
              <w:rPr>
                <w:rFonts w:ascii="Arial" w:eastAsia="Times New Roman" w:hAnsi="Arial" w:cs="Arial"/>
                <w:sz w:val="24"/>
                <w:szCs w:val="24"/>
                <w:lang w:eastAsia="pl-PL"/>
              </w:rPr>
            </w:pPr>
            <w:r w:rsidRPr="00B30273">
              <w:rPr>
                <w:rFonts w:ascii="Arial" w:eastAsia="Times New Roman" w:hAnsi="Arial" w:cs="Arial"/>
                <w:sz w:val="24"/>
                <w:szCs w:val="24"/>
                <w:lang w:eastAsia="pl-PL"/>
              </w:rPr>
              <w:t xml:space="preserve">04 02 21 </w:t>
            </w:r>
          </w:p>
        </w:tc>
        <w:tc>
          <w:tcPr>
            <w:tcW w:w="3261" w:type="dxa"/>
            <w:shd w:val="clear" w:color="auto" w:fill="FFFFFF"/>
            <w:vAlign w:val="center"/>
          </w:tcPr>
          <w:p w14:paraId="4DBA63CC" w14:textId="77777777" w:rsidR="00D94D6F" w:rsidRPr="00B30273" w:rsidRDefault="00D94D6F" w:rsidP="0030409D">
            <w:pPr>
              <w:spacing w:beforeLines="40" w:before="96" w:afterLines="40" w:after="96" w:line="320" w:lineRule="exact"/>
              <w:rPr>
                <w:rFonts w:ascii="Arial" w:eastAsia="Times New Roman" w:hAnsi="Arial" w:cs="Arial"/>
                <w:sz w:val="24"/>
                <w:szCs w:val="24"/>
                <w:lang w:eastAsia="pl-PL"/>
              </w:rPr>
            </w:pPr>
            <w:r w:rsidRPr="00B30273">
              <w:rPr>
                <w:rFonts w:ascii="Arial" w:eastAsia="Times New Roman" w:hAnsi="Arial" w:cs="Arial"/>
                <w:sz w:val="24"/>
                <w:szCs w:val="24"/>
                <w:lang w:eastAsia="pl-PL"/>
              </w:rPr>
              <w:t xml:space="preserve">Odpady z nieprzetworzonych włókien tekstylnych </w:t>
            </w:r>
          </w:p>
        </w:tc>
        <w:tc>
          <w:tcPr>
            <w:tcW w:w="2550" w:type="dxa"/>
            <w:shd w:val="clear" w:color="auto" w:fill="FFFFFF"/>
            <w:vAlign w:val="center"/>
          </w:tcPr>
          <w:p w14:paraId="02937011" w14:textId="77777777" w:rsidR="00D94D6F" w:rsidRPr="00B30273" w:rsidRDefault="00D94D6F" w:rsidP="0030409D">
            <w:pPr>
              <w:spacing w:before="40" w:after="40" w:line="320" w:lineRule="exact"/>
              <w:jc w:val="center"/>
              <w:rPr>
                <w:rFonts w:ascii="Arial" w:eastAsia="Times New Roman" w:hAnsi="Arial" w:cs="Arial"/>
                <w:sz w:val="24"/>
                <w:szCs w:val="24"/>
                <w:lang w:eastAsia="pl-PL"/>
              </w:rPr>
            </w:pPr>
            <w:r w:rsidRPr="00B30273">
              <w:rPr>
                <w:rFonts w:ascii="Arial" w:eastAsia="Times New Roman" w:hAnsi="Arial" w:cs="Arial"/>
                <w:sz w:val="24"/>
                <w:szCs w:val="24"/>
                <w:lang w:eastAsia="pl-PL"/>
              </w:rPr>
              <w:t>175,0</w:t>
            </w:r>
          </w:p>
        </w:tc>
        <w:tc>
          <w:tcPr>
            <w:tcW w:w="2269" w:type="dxa"/>
            <w:shd w:val="clear" w:color="auto" w:fill="FFFFFF"/>
            <w:vAlign w:val="center"/>
          </w:tcPr>
          <w:p w14:paraId="6D3EF651" w14:textId="77777777" w:rsidR="00D94D6F" w:rsidRPr="00B30273" w:rsidRDefault="00D94D6F" w:rsidP="0030409D">
            <w:pPr>
              <w:spacing w:before="40" w:after="40" w:line="320" w:lineRule="exact"/>
              <w:jc w:val="center"/>
              <w:rPr>
                <w:rFonts w:ascii="Arial" w:eastAsia="Times New Roman" w:hAnsi="Arial" w:cs="Arial"/>
                <w:sz w:val="24"/>
                <w:szCs w:val="24"/>
                <w:lang w:eastAsia="pl-PL"/>
              </w:rPr>
            </w:pPr>
            <w:r w:rsidRPr="00B30273">
              <w:rPr>
                <w:rFonts w:ascii="Arial" w:eastAsia="Times New Roman" w:hAnsi="Arial" w:cs="Arial"/>
                <w:sz w:val="24"/>
                <w:szCs w:val="24"/>
                <w:lang w:eastAsia="pl-PL"/>
              </w:rPr>
              <w:t>50 000</w:t>
            </w:r>
          </w:p>
        </w:tc>
      </w:tr>
      <w:tr w:rsidR="00D94D6F" w:rsidRPr="00B30273" w14:paraId="39A3B98A" w14:textId="77777777" w:rsidTr="00D94D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PrEx>
        <w:tc>
          <w:tcPr>
            <w:tcW w:w="426" w:type="dxa"/>
            <w:shd w:val="clear" w:color="auto" w:fill="FFFFFF"/>
            <w:vAlign w:val="center"/>
          </w:tcPr>
          <w:p w14:paraId="7A40E944" w14:textId="77777777" w:rsidR="00D94D6F" w:rsidRPr="00B30273" w:rsidRDefault="00D94D6F" w:rsidP="0030409D">
            <w:pPr>
              <w:numPr>
                <w:ilvl w:val="0"/>
                <w:numId w:val="133"/>
              </w:numPr>
              <w:spacing w:before="40" w:after="40" w:line="320" w:lineRule="exact"/>
              <w:jc w:val="center"/>
              <w:rPr>
                <w:rFonts w:ascii="Arial" w:eastAsia="Arial" w:hAnsi="Arial" w:cs="Arial"/>
                <w:bCs/>
                <w:iCs/>
                <w:sz w:val="24"/>
                <w:szCs w:val="24"/>
                <w:lang w:eastAsia="pl-PL"/>
              </w:rPr>
            </w:pPr>
          </w:p>
        </w:tc>
        <w:tc>
          <w:tcPr>
            <w:tcW w:w="1417" w:type="dxa"/>
            <w:shd w:val="clear" w:color="auto" w:fill="FFFFFF"/>
            <w:vAlign w:val="center"/>
          </w:tcPr>
          <w:p w14:paraId="2741BC35" w14:textId="77777777" w:rsidR="00D94D6F" w:rsidRPr="00B30273" w:rsidRDefault="00D94D6F" w:rsidP="0030409D">
            <w:pPr>
              <w:spacing w:beforeLines="40" w:before="96" w:afterLines="40" w:after="96" w:line="320" w:lineRule="exact"/>
              <w:rPr>
                <w:rFonts w:ascii="Arial" w:eastAsia="Times New Roman" w:hAnsi="Arial" w:cs="Arial"/>
                <w:sz w:val="24"/>
                <w:szCs w:val="24"/>
                <w:lang w:eastAsia="pl-PL"/>
              </w:rPr>
            </w:pPr>
            <w:r w:rsidRPr="00B30273">
              <w:rPr>
                <w:rFonts w:ascii="Arial" w:eastAsia="Times New Roman" w:hAnsi="Arial" w:cs="Arial"/>
                <w:sz w:val="24"/>
                <w:szCs w:val="24"/>
                <w:lang w:eastAsia="pl-PL"/>
              </w:rPr>
              <w:t xml:space="preserve">04 02 22 </w:t>
            </w:r>
          </w:p>
        </w:tc>
        <w:tc>
          <w:tcPr>
            <w:tcW w:w="3261" w:type="dxa"/>
            <w:shd w:val="clear" w:color="auto" w:fill="FFFFFF"/>
            <w:vAlign w:val="center"/>
          </w:tcPr>
          <w:p w14:paraId="1FDE0350" w14:textId="77777777" w:rsidR="00D94D6F" w:rsidRPr="00B30273" w:rsidRDefault="00D94D6F" w:rsidP="0030409D">
            <w:pPr>
              <w:spacing w:beforeLines="40" w:before="96" w:afterLines="40" w:after="96" w:line="320" w:lineRule="exact"/>
              <w:rPr>
                <w:rFonts w:ascii="Arial" w:eastAsia="Times New Roman" w:hAnsi="Arial" w:cs="Arial"/>
                <w:sz w:val="24"/>
                <w:szCs w:val="24"/>
                <w:lang w:eastAsia="pl-PL"/>
              </w:rPr>
            </w:pPr>
            <w:r w:rsidRPr="00B30273">
              <w:rPr>
                <w:rFonts w:ascii="Arial" w:eastAsia="Times New Roman" w:hAnsi="Arial" w:cs="Arial"/>
                <w:sz w:val="24"/>
                <w:szCs w:val="24"/>
                <w:lang w:eastAsia="pl-PL"/>
              </w:rPr>
              <w:t xml:space="preserve">Odpady z przetworzonych włókien tekstylnych </w:t>
            </w:r>
          </w:p>
        </w:tc>
        <w:tc>
          <w:tcPr>
            <w:tcW w:w="2550" w:type="dxa"/>
            <w:shd w:val="clear" w:color="auto" w:fill="FFFFFF"/>
            <w:vAlign w:val="center"/>
          </w:tcPr>
          <w:p w14:paraId="2331E789" w14:textId="77777777" w:rsidR="00D94D6F" w:rsidRPr="00B30273" w:rsidRDefault="00D94D6F" w:rsidP="0030409D">
            <w:pPr>
              <w:spacing w:before="40" w:after="40" w:line="320" w:lineRule="exact"/>
              <w:jc w:val="center"/>
              <w:rPr>
                <w:rFonts w:ascii="Arial" w:eastAsia="Times New Roman" w:hAnsi="Arial" w:cs="Arial"/>
                <w:sz w:val="24"/>
                <w:szCs w:val="24"/>
                <w:lang w:eastAsia="pl-PL"/>
              </w:rPr>
            </w:pPr>
            <w:r w:rsidRPr="00B30273">
              <w:rPr>
                <w:rFonts w:ascii="Arial" w:eastAsia="Times New Roman" w:hAnsi="Arial" w:cs="Arial"/>
                <w:sz w:val="24"/>
                <w:szCs w:val="24"/>
                <w:lang w:eastAsia="pl-PL"/>
              </w:rPr>
              <w:t>175,0</w:t>
            </w:r>
          </w:p>
        </w:tc>
        <w:tc>
          <w:tcPr>
            <w:tcW w:w="2269" w:type="dxa"/>
            <w:shd w:val="clear" w:color="auto" w:fill="FFFFFF"/>
            <w:vAlign w:val="center"/>
          </w:tcPr>
          <w:p w14:paraId="4C8C3395" w14:textId="77777777" w:rsidR="00D94D6F" w:rsidRPr="00B30273" w:rsidRDefault="00D94D6F" w:rsidP="0030409D">
            <w:pPr>
              <w:spacing w:before="40" w:after="40" w:line="320" w:lineRule="exact"/>
              <w:jc w:val="center"/>
              <w:rPr>
                <w:rFonts w:ascii="Arial" w:eastAsia="Times New Roman" w:hAnsi="Arial" w:cs="Arial"/>
                <w:sz w:val="24"/>
                <w:szCs w:val="24"/>
                <w:lang w:eastAsia="pl-PL"/>
              </w:rPr>
            </w:pPr>
            <w:r w:rsidRPr="00B30273">
              <w:rPr>
                <w:rFonts w:ascii="Arial" w:eastAsia="Times New Roman" w:hAnsi="Arial" w:cs="Arial"/>
                <w:sz w:val="24"/>
                <w:szCs w:val="24"/>
                <w:lang w:eastAsia="pl-PL"/>
              </w:rPr>
              <w:t>50 000</w:t>
            </w:r>
          </w:p>
        </w:tc>
      </w:tr>
      <w:tr w:rsidR="00D94D6F" w:rsidRPr="00B30273" w14:paraId="48A2FDF6" w14:textId="77777777" w:rsidTr="00D94D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PrEx>
        <w:tc>
          <w:tcPr>
            <w:tcW w:w="426" w:type="dxa"/>
            <w:shd w:val="clear" w:color="auto" w:fill="FFFFFF"/>
            <w:vAlign w:val="center"/>
          </w:tcPr>
          <w:p w14:paraId="5911B7E0" w14:textId="77777777" w:rsidR="00D94D6F" w:rsidRPr="00B30273" w:rsidRDefault="00D94D6F" w:rsidP="0030409D">
            <w:pPr>
              <w:numPr>
                <w:ilvl w:val="0"/>
                <w:numId w:val="133"/>
              </w:numPr>
              <w:spacing w:before="40" w:after="40" w:line="320" w:lineRule="exact"/>
              <w:jc w:val="center"/>
              <w:rPr>
                <w:rFonts w:ascii="Arial" w:eastAsia="Arial" w:hAnsi="Arial" w:cs="Arial"/>
                <w:bCs/>
                <w:iCs/>
                <w:sz w:val="24"/>
                <w:szCs w:val="24"/>
                <w:lang w:eastAsia="pl-PL"/>
              </w:rPr>
            </w:pPr>
          </w:p>
        </w:tc>
        <w:tc>
          <w:tcPr>
            <w:tcW w:w="1417" w:type="dxa"/>
            <w:shd w:val="clear" w:color="auto" w:fill="FFFFFF"/>
            <w:vAlign w:val="center"/>
          </w:tcPr>
          <w:p w14:paraId="17C7F6ED" w14:textId="77777777" w:rsidR="00D94D6F" w:rsidRPr="00B30273" w:rsidRDefault="00D94D6F" w:rsidP="0030409D">
            <w:pPr>
              <w:spacing w:beforeLines="40" w:before="96" w:afterLines="40" w:after="96" w:line="320" w:lineRule="exact"/>
              <w:rPr>
                <w:rFonts w:ascii="Arial" w:eastAsia="Times New Roman" w:hAnsi="Arial" w:cs="Arial"/>
                <w:sz w:val="24"/>
                <w:szCs w:val="24"/>
                <w:lang w:eastAsia="pl-PL"/>
              </w:rPr>
            </w:pPr>
            <w:r w:rsidRPr="00B30273">
              <w:rPr>
                <w:rFonts w:ascii="Arial" w:eastAsia="Times New Roman" w:hAnsi="Arial" w:cs="Arial"/>
                <w:sz w:val="24"/>
                <w:szCs w:val="24"/>
                <w:lang w:eastAsia="pl-PL"/>
              </w:rPr>
              <w:t xml:space="preserve">04 02 80 </w:t>
            </w:r>
          </w:p>
        </w:tc>
        <w:tc>
          <w:tcPr>
            <w:tcW w:w="3261" w:type="dxa"/>
            <w:shd w:val="clear" w:color="auto" w:fill="FFFFFF"/>
            <w:vAlign w:val="center"/>
          </w:tcPr>
          <w:p w14:paraId="6D58A0CF" w14:textId="77777777" w:rsidR="00D94D6F" w:rsidRPr="00B30273" w:rsidRDefault="00D94D6F" w:rsidP="0030409D">
            <w:pPr>
              <w:spacing w:beforeLines="40" w:before="96" w:afterLines="40" w:after="96" w:line="320" w:lineRule="exact"/>
              <w:rPr>
                <w:rFonts w:ascii="Arial" w:eastAsia="Times New Roman" w:hAnsi="Arial" w:cs="Arial"/>
                <w:sz w:val="24"/>
                <w:szCs w:val="24"/>
                <w:lang w:eastAsia="pl-PL"/>
              </w:rPr>
            </w:pPr>
            <w:r w:rsidRPr="00B30273">
              <w:rPr>
                <w:rFonts w:ascii="Arial" w:eastAsia="Times New Roman" w:hAnsi="Arial" w:cs="Arial"/>
                <w:sz w:val="24"/>
                <w:szCs w:val="24"/>
                <w:lang w:eastAsia="pl-PL"/>
              </w:rPr>
              <w:t xml:space="preserve">Odpady z mokrej obróbki wyrobów tekstylnych </w:t>
            </w:r>
          </w:p>
        </w:tc>
        <w:tc>
          <w:tcPr>
            <w:tcW w:w="2550" w:type="dxa"/>
            <w:shd w:val="clear" w:color="auto" w:fill="FFFFFF"/>
            <w:vAlign w:val="center"/>
          </w:tcPr>
          <w:p w14:paraId="7C1E26AC" w14:textId="77777777" w:rsidR="00D94D6F" w:rsidRPr="00B30273" w:rsidRDefault="00D94D6F" w:rsidP="0030409D">
            <w:pPr>
              <w:spacing w:before="40" w:after="40" w:line="320" w:lineRule="exact"/>
              <w:jc w:val="center"/>
              <w:rPr>
                <w:rFonts w:ascii="Arial" w:eastAsia="Times New Roman" w:hAnsi="Arial" w:cs="Arial"/>
                <w:sz w:val="24"/>
                <w:szCs w:val="24"/>
                <w:lang w:eastAsia="pl-PL"/>
              </w:rPr>
            </w:pPr>
            <w:r w:rsidRPr="00B30273">
              <w:rPr>
                <w:rFonts w:ascii="Arial" w:eastAsia="Times New Roman" w:hAnsi="Arial" w:cs="Arial"/>
                <w:sz w:val="24"/>
                <w:szCs w:val="24"/>
                <w:lang w:eastAsia="pl-PL"/>
              </w:rPr>
              <w:t>175,0</w:t>
            </w:r>
          </w:p>
        </w:tc>
        <w:tc>
          <w:tcPr>
            <w:tcW w:w="2269" w:type="dxa"/>
            <w:shd w:val="clear" w:color="auto" w:fill="FFFFFF"/>
            <w:vAlign w:val="center"/>
          </w:tcPr>
          <w:p w14:paraId="2BBE8FE5" w14:textId="77777777" w:rsidR="00D94D6F" w:rsidRPr="00B30273" w:rsidRDefault="00D94D6F" w:rsidP="0030409D">
            <w:pPr>
              <w:spacing w:before="40" w:after="40" w:line="320" w:lineRule="exact"/>
              <w:jc w:val="center"/>
              <w:rPr>
                <w:rFonts w:ascii="Arial" w:eastAsia="Times New Roman" w:hAnsi="Arial" w:cs="Arial"/>
                <w:sz w:val="24"/>
                <w:szCs w:val="24"/>
                <w:lang w:eastAsia="pl-PL"/>
              </w:rPr>
            </w:pPr>
            <w:r w:rsidRPr="00B30273">
              <w:rPr>
                <w:rFonts w:ascii="Arial" w:eastAsia="Times New Roman" w:hAnsi="Arial" w:cs="Arial"/>
                <w:sz w:val="24"/>
                <w:szCs w:val="24"/>
                <w:lang w:eastAsia="pl-PL"/>
              </w:rPr>
              <w:t>50 000</w:t>
            </w:r>
          </w:p>
        </w:tc>
      </w:tr>
      <w:tr w:rsidR="00D94D6F" w:rsidRPr="00B30273" w14:paraId="7F9E3511" w14:textId="77777777" w:rsidTr="00D94D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PrEx>
        <w:tc>
          <w:tcPr>
            <w:tcW w:w="426" w:type="dxa"/>
            <w:shd w:val="clear" w:color="auto" w:fill="FFFFFF"/>
            <w:vAlign w:val="center"/>
          </w:tcPr>
          <w:p w14:paraId="2FF5A1EE" w14:textId="77777777" w:rsidR="00D94D6F" w:rsidRPr="00B30273" w:rsidRDefault="00D94D6F" w:rsidP="0030409D">
            <w:pPr>
              <w:numPr>
                <w:ilvl w:val="0"/>
                <w:numId w:val="133"/>
              </w:numPr>
              <w:spacing w:before="40" w:after="40" w:line="320" w:lineRule="exact"/>
              <w:jc w:val="center"/>
              <w:rPr>
                <w:rFonts w:ascii="Arial" w:eastAsia="Arial" w:hAnsi="Arial" w:cs="Arial"/>
                <w:bCs/>
                <w:iCs/>
                <w:sz w:val="24"/>
                <w:szCs w:val="24"/>
                <w:lang w:eastAsia="pl-PL"/>
              </w:rPr>
            </w:pPr>
          </w:p>
        </w:tc>
        <w:tc>
          <w:tcPr>
            <w:tcW w:w="1417" w:type="dxa"/>
            <w:shd w:val="clear" w:color="auto" w:fill="FFFFFF"/>
            <w:vAlign w:val="center"/>
          </w:tcPr>
          <w:p w14:paraId="7D51FFF3" w14:textId="77777777" w:rsidR="00D94D6F" w:rsidRPr="00B30273" w:rsidRDefault="00D94D6F" w:rsidP="0030409D">
            <w:pPr>
              <w:spacing w:beforeLines="40" w:before="96" w:afterLines="40" w:after="96" w:line="320" w:lineRule="exact"/>
              <w:rPr>
                <w:rFonts w:ascii="Arial" w:eastAsia="Times New Roman" w:hAnsi="Arial" w:cs="Arial"/>
                <w:sz w:val="24"/>
                <w:szCs w:val="24"/>
                <w:lang w:eastAsia="pl-PL"/>
              </w:rPr>
            </w:pPr>
            <w:r w:rsidRPr="00B30273">
              <w:rPr>
                <w:rFonts w:ascii="Arial" w:eastAsia="Times New Roman" w:hAnsi="Arial" w:cs="Arial"/>
                <w:sz w:val="24"/>
                <w:szCs w:val="24"/>
                <w:lang w:eastAsia="pl-PL"/>
              </w:rPr>
              <w:t xml:space="preserve">07 02 13 </w:t>
            </w:r>
          </w:p>
        </w:tc>
        <w:tc>
          <w:tcPr>
            <w:tcW w:w="3261" w:type="dxa"/>
            <w:shd w:val="clear" w:color="auto" w:fill="FFFFFF"/>
            <w:vAlign w:val="center"/>
          </w:tcPr>
          <w:p w14:paraId="4DD4FAF9" w14:textId="77777777" w:rsidR="00D94D6F" w:rsidRPr="00B30273" w:rsidRDefault="00D94D6F" w:rsidP="0030409D">
            <w:pPr>
              <w:spacing w:beforeLines="40" w:before="96" w:afterLines="40" w:after="96" w:line="320" w:lineRule="exact"/>
              <w:rPr>
                <w:rFonts w:ascii="Arial" w:eastAsia="Times New Roman" w:hAnsi="Arial" w:cs="Arial"/>
                <w:sz w:val="24"/>
                <w:szCs w:val="24"/>
                <w:lang w:eastAsia="pl-PL"/>
              </w:rPr>
            </w:pPr>
            <w:r w:rsidRPr="00B30273">
              <w:rPr>
                <w:rFonts w:ascii="Arial" w:eastAsia="Times New Roman" w:hAnsi="Arial" w:cs="Arial"/>
                <w:sz w:val="24"/>
                <w:szCs w:val="24"/>
                <w:lang w:eastAsia="pl-PL"/>
              </w:rPr>
              <w:t xml:space="preserve">Odpady tworzyw sztucznych </w:t>
            </w:r>
          </w:p>
        </w:tc>
        <w:tc>
          <w:tcPr>
            <w:tcW w:w="2550" w:type="dxa"/>
            <w:shd w:val="clear" w:color="auto" w:fill="FFFFFF"/>
            <w:vAlign w:val="center"/>
          </w:tcPr>
          <w:p w14:paraId="7EACF94C" w14:textId="77777777" w:rsidR="00D94D6F" w:rsidRPr="00B30273" w:rsidRDefault="00D94D6F" w:rsidP="0030409D">
            <w:pPr>
              <w:spacing w:before="40" w:after="40" w:line="320" w:lineRule="exact"/>
              <w:jc w:val="center"/>
              <w:rPr>
                <w:rFonts w:ascii="Arial" w:eastAsia="Times New Roman" w:hAnsi="Arial" w:cs="Arial"/>
                <w:sz w:val="24"/>
                <w:szCs w:val="24"/>
                <w:lang w:eastAsia="pl-PL"/>
              </w:rPr>
            </w:pPr>
            <w:r w:rsidRPr="00B30273">
              <w:rPr>
                <w:rFonts w:ascii="Arial" w:eastAsia="Times New Roman" w:hAnsi="Arial" w:cs="Arial"/>
                <w:sz w:val="24"/>
                <w:szCs w:val="24"/>
                <w:lang w:eastAsia="pl-PL"/>
              </w:rPr>
              <w:t>175,0</w:t>
            </w:r>
          </w:p>
        </w:tc>
        <w:tc>
          <w:tcPr>
            <w:tcW w:w="2269" w:type="dxa"/>
            <w:shd w:val="clear" w:color="auto" w:fill="FFFFFF"/>
            <w:vAlign w:val="center"/>
          </w:tcPr>
          <w:p w14:paraId="4CE4C674" w14:textId="77777777" w:rsidR="00D94D6F" w:rsidRPr="00B30273" w:rsidRDefault="00D94D6F" w:rsidP="0030409D">
            <w:pPr>
              <w:spacing w:before="40" w:after="40" w:line="320" w:lineRule="exact"/>
              <w:jc w:val="center"/>
              <w:rPr>
                <w:rFonts w:ascii="Arial" w:eastAsia="Times New Roman" w:hAnsi="Arial" w:cs="Arial"/>
                <w:sz w:val="24"/>
                <w:szCs w:val="24"/>
                <w:lang w:eastAsia="pl-PL"/>
              </w:rPr>
            </w:pPr>
            <w:r w:rsidRPr="00B30273">
              <w:rPr>
                <w:rFonts w:ascii="Arial" w:eastAsia="Times New Roman" w:hAnsi="Arial" w:cs="Arial"/>
                <w:sz w:val="24"/>
                <w:szCs w:val="24"/>
                <w:lang w:eastAsia="pl-PL"/>
              </w:rPr>
              <w:t>50 000</w:t>
            </w:r>
          </w:p>
        </w:tc>
      </w:tr>
      <w:tr w:rsidR="00D94D6F" w:rsidRPr="00B30273" w14:paraId="3055278F" w14:textId="77777777" w:rsidTr="00D94D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PrEx>
        <w:tc>
          <w:tcPr>
            <w:tcW w:w="426" w:type="dxa"/>
            <w:shd w:val="clear" w:color="auto" w:fill="FFFFFF"/>
            <w:vAlign w:val="center"/>
          </w:tcPr>
          <w:p w14:paraId="7366C0B6" w14:textId="77777777" w:rsidR="00D94D6F" w:rsidRPr="00B30273" w:rsidRDefault="00D94D6F" w:rsidP="0030409D">
            <w:pPr>
              <w:numPr>
                <w:ilvl w:val="0"/>
                <w:numId w:val="133"/>
              </w:numPr>
              <w:spacing w:before="40" w:after="40" w:line="320" w:lineRule="exact"/>
              <w:jc w:val="center"/>
              <w:rPr>
                <w:rFonts w:ascii="Arial" w:eastAsia="Arial" w:hAnsi="Arial" w:cs="Arial"/>
                <w:bCs/>
                <w:iCs/>
                <w:sz w:val="24"/>
                <w:szCs w:val="24"/>
                <w:lang w:eastAsia="pl-PL"/>
              </w:rPr>
            </w:pPr>
          </w:p>
        </w:tc>
        <w:tc>
          <w:tcPr>
            <w:tcW w:w="1417" w:type="dxa"/>
            <w:shd w:val="clear" w:color="auto" w:fill="FFFFFF"/>
            <w:vAlign w:val="center"/>
          </w:tcPr>
          <w:p w14:paraId="47FC09EA" w14:textId="77777777" w:rsidR="00D94D6F" w:rsidRPr="00B30273" w:rsidRDefault="00D94D6F" w:rsidP="0030409D">
            <w:pPr>
              <w:spacing w:beforeLines="40" w:before="96" w:afterLines="40" w:after="96" w:line="320" w:lineRule="exact"/>
              <w:rPr>
                <w:rFonts w:ascii="Arial" w:eastAsia="Times New Roman" w:hAnsi="Arial" w:cs="Arial"/>
                <w:sz w:val="24"/>
                <w:szCs w:val="24"/>
                <w:lang w:eastAsia="pl-PL"/>
              </w:rPr>
            </w:pPr>
            <w:r w:rsidRPr="00B30273">
              <w:rPr>
                <w:rFonts w:ascii="Arial" w:eastAsia="Times New Roman" w:hAnsi="Arial" w:cs="Arial"/>
                <w:sz w:val="24"/>
                <w:szCs w:val="24"/>
                <w:lang w:eastAsia="pl-PL"/>
              </w:rPr>
              <w:t xml:space="preserve">07 02 17 </w:t>
            </w:r>
          </w:p>
        </w:tc>
        <w:tc>
          <w:tcPr>
            <w:tcW w:w="3261" w:type="dxa"/>
            <w:shd w:val="clear" w:color="auto" w:fill="FFFFFF"/>
            <w:vAlign w:val="center"/>
          </w:tcPr>
          <w:p w14:paraId="2B154354" w14:textId="77777777" w:rsidR="00D94D6F" w:rsidRPr="00B30273" w:rsidRDefault="00D94D6F" w:rsidP="0030409D">
            <w:pPr>
              <w:spacing w:beforeLines="40" w:before="96" w:afterLines="40" w:after="96" w:line="320" w:lineRule="exact"/>
              <w:rPr>
                <w:rFonts w:ascii="Arial" w:eastAsia="Times New Roman" w:hAnsi="Arial" w:cs="Arial"/>
                <w:sz w:val="24"/>
                <w:szCs w:val="24"/>
                <w:lang w:eastAsia="pl-PL"/>
              </w:rPr>
            </w:pPr>
            <w:r w:rsidRPr="00B30273">
              <w:rPr>
                <w:rFonts w:ascii="Arial" w:eastAsia="Times New Roman" w:hAnsi="Arial" w:cs="Arial"/>
                <w:sz w:val="24"/>
                <w:szCs w:val="24"/>
                <w:lang w:eastAsia="pl-PL"/>
              </w:rPr>
              <w:t xml:space="preserve">Odpady zawierające silikony inne niż wymienione w 07 02 16 </w:t>
            </w:r>
          </w:p>
        </w:tc>
        <w:tc>
          <w:tcPr>
            <w:tcW w:w="2550" w:type="dxa"/>
            <w:shd w:val="clear" w:color="auto" w:fill="FFFFFF"/>
            <w:vAlign w:val="center"/>
          </w:tcPr>
          <w:p w14:paraId="69C4C7E0" w14:textId="77777777" w:rsidR="00D94D6F" w:rsidRPr="00B30273" w:rsidRDefault="00D94D6F" w:rsidP="0030409D">
            <w:pPr>
              <w:spacing w:before="40" w:after="40" w:line="320" w:lineRule="exact"/>
              <w:jc w:val="center"/>
              <w:rPr>
                <w:rFonts w:ascii="Arial" w:eastAsia="Times New Roman" w:hAnsi="Arial" w:cs="Arial"/>
                <w:sz w:val="24"/>
                <w:szCs w:val="24"/>
                <w:lang w:eastAsia="pl-PL"/>
              </w:rPr>
            </w:pPr>
            <w:r w:rsidRPr="00B30273">
              <w:rPr>
                <w:rFonts w:ascii="Arial" w:eastAsia="Times New Roman" w:hAnsi="Arial" w:cs="Arial"/>
                <w:sz w:val="24"/>
                <w:szCs w:val="24"/>
                <w:lang w:eastAsia="pl-PL"/>
              </w:rPr>
              <w:t>175,0</w:t>
            </w:r>
          </w:p>
        </w:tc>
        <w:tc>
          <w:tcPr>
            <w:tcW w:w="2269" w:type="dxa"/>
            <w:shd w:val="clear" w:color="auto" w:fill="FFFFFF"/>
            <w:vAlign w:val="center"/>
          </w:tcPr>
          <w:p w14:paraId="3D34DED3" w14:textId="77777777" w:rsidR="00D94D6F" w:rsidRPr="00B30273" w:rsidRDefault="00D94D6F" w:rsidP="0030409D">
            <w:pPr>
              <w:spacing w:before="40" w:after="40" w:line="320" w:lineRule="exact"/>
              <w:jc w:val="center"/>
              <w:rPr>
                <w:rFonts w:ascii="Arial" w:eastAsia="Times New Roman" w:hAnsi="Arial" w:cs="Arial"/>
                <w:sz w:val="24"/>
                <w:szCs w:val="24"/>
                <w:lang w:eastAsia="pl-PL"/>
              </w:rPr>
            </w:pPr>
            <w:r w:rsidRPr="00B30273">
              <w:rPr>
                <w:rFonts w:ascii="Arial" w:eastAsia="Times New Roman" w:hAnsi="Arial" w:cs="Arial"/>
                <w:sz w:val="24"/>
                <w:szCs w:val="24"/>
                <w:lang w:eastAsia="pl-PL"/>
              </w:rPr>
              <w:t>50 000</w:t>
            </w:r>
          </w:p>
        </w:tc>
      </w:tr>
      <w:tr w:rsidR="00D94D6F" w:rsidRPr="00B30273" w14:paraId="67749F21" w14:textId="77777777" w:rsidTr="00D94D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PrEx>
        <w:tc>
          <w:tcPr>
            <w:tcW w:w="426" w:type="dxa"/>
            <w:shd w:val="clear" w:color="auto" w:fill="FFFFFF"/>
            <w:vAlign w:val="center"/>
          </w:tcPr>
          <w:p w14:paraId="4DDB69CC" w14:textId="77777777" w:rsidR="00D94D6F" w:rsidRPr="00B30273" w:rsidRDefault="00D94D6F" w:rsidP="0030409D">
            <w:pPr>
              <w:numPr>
                <w:ilvl w:val="0"/>
                <w:numId w:val="133"/>
              </w:numPr>
              <w:spacing w:before="40" w:after="40" w:line="320" w:lineRule="exact"/>
              <w:jc w:val="center"/>
              <w:rPr>
                <w:rFonts w:ascii="Arial" w:eastAsia="Arial" w:hAnsi="Arial" w:cs="Arial"/>
                <w:bCs/>
                <w:iCs/>
                <w:sz w:val="24"/>
                <w:szCs w:val="24"/>
                <w:lang w:eastAsia="pl-PL"/>
              </w:rPr>
            </w:pPr>
          </w:p>
        </w:tc>
        <w:tc>
          <w:tcPr>
            <w:tcW w:w="1417" w:type="dxa"/>
            <w:shd w:val="clear" w:color="auto" w:fill="FFFFFF"/>
            <w:vAlign w:val="center"/>
          </w:tcPr>
          <w:p w14:paraId="75769092" w14:textId="77777777" w:rsidR="00D94D6F" w:rsidRPr="00B30273" w:rsidRDefault="00D94D6F" w:rsidP="0030409D">
            <w:pPr>
              <w:spacing w:beforeLines="40" w:before="96" w:afterLines="40" w:after="96" w:line="320" w:lineRule="exact"/>
              <w:rPr>
                <w:rFonts w:ascii="Arial" w:eastAsia="Times New Roman" w:hAnsi="Arial" w:cs="Arial"/>
                <w:sz w:val="24"/>
                <w:szCs w:val="24"/>
                <w:lang w:eastAsia="pl-PL"/>
              </w:rPr>
            </w:pPr>
            <w:r w:rsidRPr="00B30273">
              <w:rPr>
                <w:rFonts w:ascii="Arial" w:eastAsia="Times New Roman" w:hAnsi="Arial" w:cs="Arial"/>
                <w:sz w:val="24"/>
                <w:szCs w:val="24"/>
                <w:lang w:eastAsia="pl-PL"/>
              </w:rPr>
              <w:t xml:space="preserve">07 02 80 </w:t>
            </w:r>
          </w:p>
        </w:tc>
        <w:tc>
          <w:tcPr>
            <w:tcW w:w="3261" w:type="dxa"/>
            <w:shd w:val="clear" w:color="auto" w:fill="FFFFFF"/>
            <w:vAlign w:val="center"/>
          </w:tcPr>
          <w:p w14:paraId="60952C98" w14:textId="787D66B8" w:rsidR="00D94D6F" w:rsidRPr="00B30273" w:rsidRDefault="00D94D6F" w:rsidP="0030409D">
            <w:pPr>
              <w:spacing w:beforeLines="40" w:before="96" w:afterLines="40" w:after="96" w:line="320" w:lineRule="exact"/>
              <w:rPr>
                <w:rFonts w:ascii="Arial" w:eastAsia="Times New Roman" w:hAnsi="Arial" w:cs="Arial"/>
                <w:sz w:val="24"/>
                <w:szCs w:val="24"/>
                <w:lang w:eastAsia="pl-PL"/>
              </w:rPr>
            </w:pPr>
            <w:r w:rsidRPr="00B30273">
              <w:rPr>
                <w:rFonts w:ascii="Arial" w:eastAsia="Times New Roman" w:hAnsi="Arial" w:cs="Arial"/>
                <w:sz w:val="24"/>
                <w:szCs w:val="24"/>
                <w:lang w:eastAsia="pl-PL"/>
              </w:rPr>
              <w:t xml:space="preserve">Odpady z przemysłu gumowego </w:t>
            </w:r>
            <w:r w:rsidR="001172BC" w:rsidRPr="00B30273">
              <w:rPr>
                <w:rFonts w:ascii="Arial" w:eastAsia="Times New Roman" w:hAnsi="Arial" w:cs="Arial"/>
                <w:sz w:val="24"/>
                <w:szCs w:val="24"/>
                <w:lang w:eastAsia="pl-PL"/>
              </w:rPr>
              <w:br/>
            </w:r>
            <w:r w:rsidRPr="00B30273">
              <w:rPr>
                <w:rFonts w:ascii="Arial" w:eastAsia="Times New Roman" w:hAnsi="Arial" w:cs="Arial"/>
                <w:sz w:val="24"/>
                <w:szCs w:val="24"/>
                <w:lang w:eastAsia="pl-PL"/>
              </w:rPr>
              <w:t xml:space="preserve">i produkcji gumy </w:t>
            </w:r>
          </w:p>
        </w:tc>
        <w:tc>
          <w:tcPr>
            <w:tcW w:w="2550" w:type="dxa"/>
            <w:shd w:val="clear" w:color="auto" w:fill="FFFFFF"/>
            <w:vAlign w:val="center"/>
          </w:tcPr>
          <w:p w14:paraId="55DCB14A" w14:textId="77777777" w:rsidR="00D94D6F" w:rsidRPr="00B30273" w:rsidRDefault="00D94D6F" w:rsidP="0030409D">
            <w:pPr>
              <w:spacing w:before="40" w:after="40" w:line="320" w:lineRule="exact"/>
              <w:jc w:val="center"/>
              <w:rPr>
                <w:rFonts w:ascii="Arial" w:eastAsia="Times New Roman" w:hAnsi="Arial" w:cs="Arial"/>
                <w:sz w:val="24"/>
                <w:szCs w:val="24"/>
                <w:lang w:eastAsia="pl-PL"/>
              </w:rPr>
            </w:pPr>
            <w:r w:rsidRPr="00B30273">
              <w:rPr>
                <w:rFonts w:ascii="Arial" w:eastAsia="Times New Roman" w:hAnsi="Arial" w:cs="Arial"/>
                <w:sz w:val="24"/>
                <w:szCs w:val="24"/>
                <w:lang w:eastAsia="pl-PL"/>
              </w:rPr>
              <w:t>175,0</w:t>
            </w:r>
          </w:p>
        </w:tc>
        <w:tc>
          <w:tcPr>
            <w:tcW w:w="2269" w:type="dxa"/>
            <w:shd w:val="clear" w:color="auto" w:fill="FFFFFF"/>
            <w:vAlign w:val="center"/>
          </w:tcPr>
          <w:p w14:paraId="0E8A3735" w14:textId="77777777" w:rsidR="00D94D6F" w:rsidRPr="00B30273" w:rsidRDefault="00D94D6F" w:rsidP="0030409D">
            <w:pPr>
              <w:spacing w:before="40" w:after="40" w:line="320" w:lineRule="exact"/>
              <w:jc w:val="center"/>
              <w:rPr>
                <w:rFonts w:ascii="Arial" w:eastAsia="Times New Roman" w:hAnsi="Arial" w:cs="Arial"/>
                <w:sz w:val="24"/>
                <w:szCs w:val="24"/>
                <w:lang w:eastAsia="pl-PL"/>
              </w:rPr>
            </w:pPr>
            <w:r w:rsidRPr="00B30273">
              <w:rPr>
                <w:rFonts w:ascii="Arial" w:eastAsia="Times New Roman" w:hAnsi="Arial" w:cs="Arial"/>
                <w:sz w:val="24"/>
                <w:szCs w:val="24"/>
                <w:lang w:eastAsia="pl-PL"/>
              </w:rPr>
              <w:t>50 000</w:t>
            </w:r>
          </w:p>
        </w:tc>
      </w:tr>
      <w:tr w:rsidR="00D94D6F" w:rsidRPr="00B30273" w14:paraId="311FBAE1" w14:textId="77777777" w:rsidTr="00D94D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PrEx>
        <w:tc>
          <w:tcPr>
            <w:tcW w:w="426" w:type="dxa"/>
            <w:shd w:val="clear" w:color="auto" w:fill="FFFFFF"/>
            <w:vAlign w:val="center"/>
          </w:tcPr>
          <w:p w14:paraId="00099BA5" w14:textId="77777777" w:rsidR="00D94D6F" w:rsidRPr="00B30273" w:rsidRDefault="00D94D6F" w:rsidP="0030409D">
            <w:pPr>
              <w:numPr>
                <w:ilvl w:val="0"/>
                <w:numId w:val="133"/>
              </w:numPr>
              <w:spacing w:before="40" w:after="40" w:line="320" w:lineRule="exact"/>
              <w:jc w:val="center"/>
              <w:rPr>
                <w:rFonts w:ascii="Arial" w:eastAsia="Arial" w:hAnsi="Arial" w:cs="Arial"/>
                <w:bCs/>
                <w:iCs/>
                <w:sz w:val="24"/>
                <w:szCs w:val="24"/>
                <w:lang w:eastAsia="pl-PL"/>
              </w:rPr>
            </w:pPr>
          </w:p>
        </w:tc>
        <w:tc>
          <w:tcPr>
            <w:tcW w:w="1417" w:type="dxa"/>
            <w:shd w:val="clear" w:color="auto" w:fill="FFFFFF"/>
            <w:vAlign w:val="center"/>
          </w:tcPr>
          <w:p w14:paraId="0BA4B694" w14:textId="77777777" w:rsidR="00D94D6F" w:rsidRPr="00B30273" w:rsidRDefault="00D94D6F" w:rsidP="0030409D">
            <w:pPr>
              <w:spacing w:beforeLines="40" w:before="96" w:afterLines="40" w:after="96" w:line="320" w:lineRule="exact"/>
              <w:rPr>
                <w:rFonts w:ascii="Arial" w:eastAsia="Times New Roman" w:hAnsi="Arial" w:cs="Arial"/>
                <w:sz w:val="24"/>
                <w:szCs w:val="24"/>
                <w:lang w:eastAsia="pl-PL"/>
              </w:rPr>
            </w:pPr>
            <w:r w:rsidRPr="00B30273">
              <w:rPr>
                <w:rFonts w:ascii="Arial" w:eastAsia="Times New Roman" w:hAnsi="Arial" w:cs="Arial"/>
                <w:sz w:val="24"/>
                <w:szCs w:val="24"/>
                <w:lang w:eastAsia="pl-PL"/>
              </w:rPr>
              <w:t xml:space="preserve">09 01 07 </w:t>
            </w:r>
          </w:p>
        </w:tc>
        <w:tc>
          <w:tcPr>
            <w:tcW w:w="3261" w:type="dxa"/>
            <w:shd w:val="clear" w:color="auto" w:fill="FFFFFF"/>
            <w:vAlign w:val="center"/>
          </w:tcPr>
          <w:p w14:paraId="48FCF0A2" w14:textId="77777777" w:rsidR="00D94D6F" w:rsidRPr="00B30273" w:rsidRDefault="00D94D6F" w:rsidP="0030409D">
            <w:pPr>
              <w:spacing w:beforeLines="40" w:before="96" w:afterLines="40" w:after="96" w:line="320" w:lineRule="exact"/>
              <w:rPr>
                <w:rFonts w:ascii="Arial" w:eastAsia="Times New Roman" w:hAnsi="Arial" w:cs="Arial"/>
                <w:sz w:val="24"/>
                <w:szCs w:val="24"/>
                <w:lang w:eastAsia="pl-PL"/>
              </w:rPr>
            </w:pPr>
            <w:r w:rsidRPr="00B30273">
              <w:rPr>
                <w:rFonts w:ascii="Arial" w:eastAsia="Times New Roman" w:hAnsi="Arial" w:cs="Arial"/>
                <w:sz w:val="24"/>
                <w:szCs w:val="24"/>
                <w:lang w:eastAsia="pl-PL"/>
              </w:rPr>
              <w:t xml:space="preserve">Błony i papier fotograficzny zawierające srebro lub związki srebra </w:t>
            </w:r>
          </w:p>
        </w:tc>
        <w:tc>
          <w:tcPr>
            <w:tcW w:w="2550" w:type="dxa"/>
            <w:shd w:val="clear" w:color="auto" w:fill="FFFFFF"/>
            <w:vAlign w:val="center"/>
          </w:tcPr>
          <w:p w14:paraId="2AA84612" w14:textId="77777777" w:rsidR="00D94D6F" w:rsidRPr="00B30273" w:rsidRDefault="00D94D6F" w:rsidP="0030409D">
            <w:pPr>
              <w:spacing w:before="40" w:after="40" w:line="320" w:lineRule="exact"/>
              <w:jc w:val="center"/>
              <w:rPr>
                <w:rFonts w:ascii="Arial" w:eastAsia="Times New Roman" w:hAnsi="Arial" w:cs="Arial"/>
                <w:sz w:val="24"/>
                <w:szCs w:val="24"/>
                <w:lang w:eastAsia="pl-PL"/>
              </w:rPr>
            </w:pPr>
            <w:r w:rsidRPr="00B30273">
              <w:rPr>
                <w:rFonts w:ascii="Arial" w:eastAsia="Times New Roman" w:hAnsi="Arial" w:cs="Arial"/>
                <w:sz w:val="24"/>
                <w:szCs w:val="24"/>
                <w:lang w:eastAsia="pl-PL"/>
              </w:rPr>
              <w:t>175,0</w:t>
            </w:r>
          </w:p>
        </w:tc>
        <w:tc>
          <w:tcPr>
            <w:tcW w:w="2269" w:type="dxa"/>
            <w:shd w:val="clear" w:color="auto" w:fill="FFFFFF"/>
            <w:vAlign w:val="center"/>
          </w:tcPr>
          <w:p w14:paraId="1494F24A" w14:textId="77777777" w:rsidR="00D94D6F" w:rsidRPr="00B30273" w:rsidRDefault="00D94D6F" w:rsidP="0030409D">
            <w:pPr>
              <w:spacing w:before="40" w:after="40" w:line="320" w:lineRule="exact"/>
              <w:jc w:val="center"/>
              <w:rPr>
                <w:rFonts w:ascii="Arial" w:eastAsia="Times New Roman" w:hAnsi="Arial" w:cs="Arial"/>
                <w:sz w:val="24"/>
                <w:szCs w:val="24"/>
                <w:lang w:eastAsia="pl-PL"/>
              </w:rPr>
            </w:pPr>
            <w:r w:rsidRPr="00B30273">
              <w:rPr>
                <w:rFonts w:ascii="Arial" w:eastAsia="Times New Roman" w:hAnsi="Arial" w:cs="Arial"/>
                <w:sz w:val="24"/>
                <w:szCs w:val="24"/>
                <w:lang w:eastAsia="pl-PL"/>
              </w:rPr>
              <w:t>50 000</w:t>
            </w:r>
          </w:p>
        </w:tc>
      </w:tr>
      <w:tr w:rsidR="00D94D6F" w:rsidRPr="00B30273" w14:paraId="124FB2AC" w14:textId="77777777" w:rsidTr="00D94D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PrEx>
        <w:tc>
          <w:tcPr>
            <w:tcW w:w="426" w:type="dxa"/>
            <w:shd w:val="clear" w:color="auto" w:fill="FFFFFF"/>
            <w:vAlign w:val="center"/>
          </w:tcPr>
          <w:p w14:paraId="295113D8" w14:textId="77777777" w:rsidR="00D94D6F" w:rsidRPr="00B30273" w:rsidRDefault="00D94D6F" w:rsidP="0030409D">
            <w:pPr>
              <w:numPr>
                <w:ilvl w:val="0"/>
                <w:numId w:val="133"/>
              </w:numPr>
              <w:spacing w:before="40" w:after="40" w:line="320" w:lineRule="exact"/>
              <w:jc w:val="center"/>
              <w:rPr>
                <w:rFonts w:ascii="Arial" w:eastAsia="Arial" w:hAnsi="Arial" w:cs="Arial"/>
                <w:bCs/>
                <w:iCs/>
                <w:sz w:val="24"/>
                <w:szCs w:val="24"/>
                <w:lang w:eastAsia="pl-PL"/>
              </w:rPr>
            </w:pPr>
          </w:p>
        </w:tc>
        <w:tc>
          <w:tcPr>
            <w:tcW w:w="1417" w:type="dxa"/>
            <w:shd w:val="clear" w:color="auto" w:fill="FFFFFF"/>
            <w:vAlign w:val="center"/>
          </w:tcPr>
          <w:p w14:paraId="26731199" w14:textId="77777777" w:rsidR="00D94D6F" w:rsidRPr="00B30273" w:rsidRDefault="00D94D6F" w:rsidP="0030409D">
            <w:pPr>
              <w:spacing w:beforeLines="40" w:before="96" w:afterLines="40" w:after="96" w:line="320" w:lineRule="exact"/>
              <w:rPr>
                <w:rFonts w:ascii="Arial" w:eastAsia="Times New Roman" w:hAnsi="Arial" w:cs="Arial"/>
                <w:sz w:val="24"/>
                <w:szCs w:val="24"/>
                <w:lang w:eastAsia="pl-PL"/>
              </w:rPr>
            </w:pPr>
            <w:r w:rsidRPr="00B30273">
              <w:rPr>
                <w:rFonts w:ascii="Arial" w:eastAsia="Times New Roman" w:hAnsi="Arial" w:cs="Arial"/>
                <w:sz w:val="24"/>
                <w:szCs w:val="24"/>
                <w:lang w:eastAsia="pl-PL"/>
              </w:rPr>
              <w:t xml:space="preserve">09 01 08 </w:t>
            </w:r>
          </w:p>
        </w:tc>
        <w:tc>
          <w:tcPr>
            <w:tcW w:w="3261" w:type="dxa"/>
            <w:shd w:val="clear" w:color="auto" w:fill="FFFFFF"/>
            <w:vAlign w:val="center"/>
          </w:tcPr>
          <w:p w14:paraId="2776E30A" w14:textId="77777777" w:rsidR="00D94D6F" w:rsidRPr="00B30273" w:rsidRDefault="00D94D6F" w:rsidP="0030409D">
            <w:pPr>
              <w:spacing w:beforeLines="40" w:before="96" w:afterLines="40" w:after="96" w:line="320" w:lineRule="exact"/>
              <w:rPr>
                <w:rFonts w:ascii="Arial" w:eastAsia="Times New Roman" w:hAnsi="Arial" w:cs="Arial"/>
                <w:sz w:val="24"/>
                <w:szCs w:val="24"/>
                <w:lang w:eastAsia="pl-PL"/>
              </w:rPr>
            </w:pPr>
            <w:r w:rsidRPr="00B30273">
              <w:rPr>
                <w:rFonts w:ascii="Arial" w:eastAsia="Times New Roman" w:hAnsi="Arial" w:cs="Arial"/>
                <w:sz w:val="24"/>
                <w:szCs w:val="24"/>
                <w:lang w:eastAsia="pl-PL"/>
              </w:rPr>
              <w:t xml:space="preserve">Błony i papier fotograficzny niezawierające srebra </w:t>
            </w:r>
          </w:p>
        </w:tc>
        <w:tc>
          <w:tcPr>
            <w:tcW w:w="2550" w:type="dxa"/>
            <w:shd w:val="clear" w:color="auto" w:fill="FFFFFF"/>
            <w:vAlign w:val="center"/>
          </w:tcPr>
          <w:p w14:paraId="16F0C2EA" w14:textId="77777777" w:rsidR="00D94D6F" w:rsidRPr="00B30273" w:rsidRDefault="00D94D6F" w:rsidP="0030409D">
            <w:pPr>
              <w:spacing w:before="40" w:after="40" w:line="320" w:lineRule="exact"/>
              <w:jc w:val="center"/>
              <w:rPr>
                <w:rFonts w:ascii="Arial" w:eastAsia="Times New Roman" w:hAnsi="Arial" w:cs="Arial"/>
                <w:sz w:val="24"/>
                <w:szCs w:val="24"/>
                <w:lang w:eastAsia="pl-PL"/>
              </w:rPr>
            </w:pPr>
            <w:r w:rsidRPr="00B30273">
              <w:rPr>
                <w:rFonts w:ascii="Arial" w:eastAsia="Times New Roman" w:hAnsi="Arial" w:cs="Arial"/>
                <w:sz w:val="24"/>
                <w:szCs w:val="24"/>
                <w:lang w:eastAsia="pl-PL"/>
              </w:rPr>
              <w:t>175,0</w:t>
            </w:r>
          </w:p>
        </w:tc>
        <w:tc>
          <w:tcPr>
            <w:tcW w:w="2269" w:type="dxa"/>
            <w:shd w:val="clear" w:color="auto" w:fill="FFFFFF"/>
            <w:vAlign w:val="center"/>
          </w:tcPr>
          <w:p w14:paraId="2D723B0A" w14:textId="77777777" w:rsidR="00D94D6F" w:rsidRPr="00B30273" w:rsidRDefault="00D94D6F" w:rsidP="0030409D">
            <w:pPr>
              <w:spacing w:before="40" w:after="40" w:line="320" w:lineRule="exact"/>
              <w:jc w:val="center"/>
              <w:rPr>
                <w:rFonts w:ascii="Arial" w:eastAsia="Times New Roman" w:hAnsi="Arial" w:cs="Arial"/>
                <w:sz w:val="24"/>
                <w:szCs w:val="24"/>
                <w:lang w:eastAsia="pl-PL"/>
              </w:rPr>
            </w:pPr>
            <w:r w:rsidRPr="00B30273">
              <w:rPr>
                <w:rFonts w:ascii="Arial" w:eastAsia="Times New Roman" w:hAnsi="Arial" w:cs="Arial"/>
                <w:sz w:val="24"/>
                <w:szCs w:val="24"/>
                <w:lang w:eastAsia="pl-PL"/>
              </w:rPr>
              <w:t>50 000</w:t>
            </w:r>
          </w:p>
        </w:tc>
      </w:tr>
      <w:tr w:rsidR="00D94D6F" w:rsidRPr="00B30273" w14:paraId="72C67F1D" w14:textId="77777777" w:rsidTr="00D94D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PrEx>
        <w:tc>
          <w:tcPr>
            <w:tcW w:w="426" w:type="dxa"/>
            <w:shd w:val="clear" w:color="auto" w:fill="FFFFFF"/>
            <w:vAlign w:val="center"/>
          </w:tcPr>
          <w:p w14:paraId="16862144" w14:textId="77777777" w:rsidR="00D94D6F" w:rsidRPr="00B30273" w:rsidRDefault="00D94D6F" w:rsidP="0030409D">
            <w:pPr>
              <w:numPr>
                <w:ilvl w:val="0"/>
                <w:numId w:val="133"/>
              </w:numPr>
              <w:spacing w:before="40" w:after="40" w:line="320" w:lineRule="exact"/>
              <w:jc w:val="center"/>
              <w:rPr>
                <w:rFonts w:ascii="Arial" w:eastAsia="Arial" w:hAnsi="Arial" w:cs="Arial"/>
                <w:bCs/>
                <w:iCs/>
                <w:sz w:val="24"/>
                <w:szCs w:val="24"/>
                <w:lang w:eastAsia="pl-PL"/>
              </w:rPr>
            </w:pPr>
          </w:p>
        </w:tc>
        <w:tc>
          <w:tcPr>
            <w:tcW w:w="1417" w:type="dxa"/>
            <w:shd w:val="clear" w:color="auto" w:fill="FFFFFF"/>
            <w:vAlign w:val="center"/>
          </w:tcPr>
          <w:p w14:paraId="32B6EAB2" w14:textId="77777777" w:rsidR="00D94D6F" w:rsidRPr="00B30273" w:rsidRDefault="00D94D6F" w:rsidP="0030409D">
            <w:pPr>
              <w:spacing w:beforeLines="40" w:before="96" w:afterLines="40" w:after="96" w:line="320" w:lineRule="exact"/>
              <w:rPr>
                <w:rFonts w:ascii="Arial" w:eastAsia="Times New Roman" w:hAnsi="Arial" w:cs="Arial"/>
                <w:sz w:val="24"/>
                <w:szCs w:val="24"/>
                <w:lang w:eastAsia="pl-PL"/>
              </w:rPr>
            </w:pPr>
            <w:r w:rsidRPr="00B30273">
              <w:rPr>
                <w:rFonts w:ascii="Arial" w:eastAsia="Times New Roman" w:hAnsi="Arial" w:cs="Arial"/>
                <w:sz w:val="24"/>
                <w:szCs w:val="24"/>
                <w:lang w:eastAsia="pl-PL"/>
              </w:rPr>
              <w:t xml:space="preserve">12 01 05 </w:t>
            </w:r>
          </w:p>
        </w:tc>
        <w:tc>
          <w:tcPr>
            <w:tcW w:w="3261" w:type="dxa"/>
            <w:shd w:val="clear" w:color="auto" w:fill="FFFFFF"/>
            <w:vAlign w:val="center"/>
          </w:tcPr>
          <w:p w14:paraId="2E5682F6" w14:textId="77777777" w:rsidR="00D94D6F" w:rsidRPr="00B30273" w:rsidRDefault="00D94D6F" w:rsidP="0030409D">
            <w:pPr>
              <w:spacing w:beforeLines="40" w:before="96" w:afterLines="40" w:after="96" w:line="320" w:lineRule="exact"/>
              <w:rPr>
                <w:rFonts w:ascii="Arial" w:eastAsia="Times New Roman" w:hAnsi="Arial" w:cs="Arial"/>
                <w:sz w:val="24"/>
                <w:szCs w:val="24"/>
                <w:lang w:eastAsia="pl-PL"/>
              </w:rPr>
            </w:pPr>
            <w:r w:rsidRPr="00B30273">
              <w:rPr>
                <w:rFonts w:ascii="Arial" w:eastAsia="Times New Roman" w:hAnsi="Arial" w:cs="Arial"/>
                <w:sz w:val="24"/>
                <w:szCs w:val="24"/>
                <w:lang w:eastAsia="pl-PL"/>
              </w:rPr>
              <w:t xml:space="preserve">Odpady z toczenia i wygładzania tworzyw sztucznych </w:t>
            </w:r>
          </w:p>
        </w:tc>
        <w:tc>
          <w:tcPr>
            <w:tcW w:w="2550" w:type="dxa"/>
            <w:shd w:val="clear" w:color="auto" w:fill="FFFFFF"/>
            <w:vAlign w:val="center"/>
          </w:tcPr>
          <w:p w14:paraId="47EAD81B" w14:textId="77777777" w:rsidR="00D94D6F" w:rsidRPr="00B30273" w:rsidRDefault="00D94D6F" w:rsidP="0030409D">
            <w:pPr>
              <w:spacing w:before="40" w:after="40" w:line="320" w:lineRule="exact"/>
              <w:jc w:val="center"/>
              <w:rPr>
                <w:rFonts w:ascii="Arial" w:eastAsia="Times New Roman" w:hAnsi="Arial" w:cs="Arial"/>
                <w:sz w:val="24"/>
                <w:szCs w:val="24"/>
                <w:lang w:eastAsia="pl-PL"/>
              </w:rPr>
            </w:pPr>
            <w:r w:rsidRPr="00B30273">
              <w:rPr>
                <w:rFonts w:ascii="Arial" w:eastAsia="Times New Roman" w:hAnsi="Arial" w:cs="Arial"/>
                <w:sz w:val="24"/>
                <w:szCs w:val="24"/>
                <w:lang w:eastAsia="pl-PL"/>
              </w:rPr>
              <w:t>175,0</w:t>
            </w:r>
          </w:p>
        </w:tc>
        <w:tc>
          <w:tcPr>
            <w:tcW w:w="2269" w:type="dxa"/>
            <w:shd w:val="clear" w:color="auto" w:fill="FFFFFF"/>
            <w:vAlign w:val="center"/>
          </w:tcPr>
          <w:p w14:paraId="17715B41" w14:textId="77777777" w:rsidR="00D94D6F" w:rsidRPr="00B30273" w:rsidRDefault="00D94D6F" w:rsidP="0030409D">
            <w:pPr>
              <w:spacing w:before="40" w:after="40" w:line="320" w:lineRule="exact"/>
              <w:jc w:val="center"/>
              <w:rPr>
                <w:rFonts w:ascii="Arial" w:eastAsia="Times New Roman" w:hAnsi="Arial" w:cs="Arial"/>
                <w:sz w:val="24"/>
                <w:szCs w:val="24"/>
                <w:lang w:eastAsia="pl-PL"/>
              </w:rPr>
            </w:pPr>
            <w:r w:rsidRPr="00B30273">
              <w:rPr>
                <w:rFonts w:ascii="Arial" w:eastAsia="Times New Roman" w:hAnsi="Arial" w:cs="Arial"/>
                <w:sz w:val="24"/>
                <w:szCs w:val="24"/>
                <w:lang w:eastAsia="pl-PL"/>
              </w:rPr>
              <w:t>50 000</w:t>
            </w:r>
          </w:p>
        </w:tc>
      </w:tr>
      <w:tr w:rsidR="00D94D6F" w:rsidRPr="00B30273" w14:paraId="4FCE4FDB" w14:textId="77777777" w:rsidTr="00D94D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PrEx>
        <w:tc>
          <w:tcPr>
            <w:tcW w:w="426" w:type="dxa"/>
            <w:shd w:val="clear" w:color="auto" w:fill="FFFFFF"/>
            <w:vAlign w:val="center"/>
          </w:tcPr>
          <w:p w14:paraId="440765B5" w14:textId="77777777" w:rsidR="00D94D6F" w:rsidRPr="00B30273" w:rsidRDefault="00D94D6F" w:rsidP="0030409D">
            <w:pPr>
              <w:numPr>
                <w:ilvl w:val="0"/>
                <w:numId w:val="133"/>
              </w:numPr>
              <w:spacing w:before="40" w:after="40" w:line="320" w:lineRule="exact"/>
              <w:jc w:val="center"/>
              <w:rPr>
                <w:rFonts w:ascii="Arial" w:eastAsia="Arial" w:hAnsi="Arial" w:cs="Arial"/>
                <w:bCs/>
                <w:iCs/>
                <w:sz w:val="24"/>
                <w:szCs w:val="24"/>
                <w:lang w:eastAsia="pl-PL"/>
              </w:rPr>
            </w:pPr>
          </w:p>
        </w:tc>
        <w:tc>
          <w:tcPr>
            <w:tcW w:w="1417" w:type="dxa"/>
            <w:shd w:val="clear" w:color="auto" w:fill="FFFFFF"/>
            <w:vAlign w:val="center"/>
          </w:tcPr>
          <w:p w14:paraId="6AD5B96D" w14:textId="77777777" w:rsidR="00D94D6F" w:rsidRPr="00B30273" w:rsidRDefault="00D94D6F" w:rsidP="0030409D">
            <w:pPr>
              <w:spacing w:beforeLines="40" w:before="96" w:afterLines="40" w:after="96" w:line="320" w:lineRule="exact"/>
              <w:rPr>
                <w:rFonts w:ascii="Arial" w:eastAsia="Times New Roman" w:hAnsi="Arial" w:cs="Arial"/>
                <w:sz w:val="24"/>
                <w:szCs w:val="24"/>
                <w:lang w:eastAsia="pl-PL"/>
              </w:rPr>
            </w:pPr>
            <w:r w:rsidRPr="00B30273">
              <w:rPr>
                <w:rFonts w:ascii="Arial" w:eastAsia="Times New Roman" w:hAnsi="Arial" w:cs="Arial"/>
                <w:sz w:val="24"/>
                <w:szCs w:val="24"/>
                <w:lang w:eastAsia="pl-PL"/>
              </w:rPr>
              <w:t xml:space="preserve">15 01 01 </w:t>
            </w:r>
          </w:p>
        </w:tc>
        <w:tc>
          <w:tcPr>
            <w:tcW w:w="3261" w:type="dxa"/>
            <w:shd w:val="clear" w:color="auto" w:fill="FFFFFF"/>
            <w:vAlign w:val="center"/>
          </w:tcPr>
          <w:p w14:paraId="24378149" w14:textId="77777777" w:rsidR="00D94D6F" w:rsidRPr="00B30273" w:rsidRDefault="00D94D6F" w:rsidP="0030409D">
            <w:pPr>
              <w:spacing w:beforeLines="40" w:before="96" w:afterLines="40" w:after="96" w:line="320" w:lineRule="exact"/>
              <w:rPr>
                <w:rFonts w:ascii="Arial" w:eastAsia="Times New Roman" w:hAnsi="Arial" w:cs="Arial"/>
                <w:sz w:val="24"/>
                <w:szCs w:val="24"/>
                <w:lang w:eastAsia="pl-PL"/>
              </w:rPr>
            </w:pPr>
            <w:r w:rsidRPr="00B30273">
              <w:rPr>
                <w:rFonts w:ascii="Arial" w:eastAsia="Times New Roman" w:hAnsi="Arial" w:cs="Arial"/>
                <w:sz w:val="24"/>
                <w:szCs w:val="24"/>
                <w:lang w:eastAsia="pl-PL"/>
              </w:rPr>
              <w:t xml:space="preserve">Opakowania z papieru i tektury </w:t>
            </w:r>
          </w:p>
        </w:tc>
        <w:tc>
          <w:tcPr>
            <w:tcW w:w="2550" w:type="dxa"/>
            <w:shd w:val="clear" w:color="auto" w:fill="FFFFFF"/>
            <w:vAlign w:val="center"/>
          </w:tcPr>
          <w:p w14:paraId="00679C93" w14:textId="77777777" w:rsidR="00D94D6F" w:rsidRPr="00B30273" w:rsidRDefault="00D94D6F" w:rsidP="0030409D">
            <w:pPr>
              <w:spacing w:before="40" w:after="40" w:line="320" w:lineRule="exact"/>
              <w:jc w:val="center"/>
              <w:rPr>
                <w:rFonts w:ascii="Arial" w:eastAsia="Times New Roman" w:hAnsi="Arial" w:cs="Arial"/>
                <w:sz w:val="24"/>
                <w:szCs w:val="24"/>
                <w:lang w:eastAsia="pl-PL"/>
              </w:rPr>
            </w:pPr>
            <w:r w:rsidRPr="00B30273">
              <w:rPr>
                <w:rFonts w:ascii="Arial" w:eastAsia="Times New Roman" w:hAnsi="Arial" w:cs="Arial"/>
                <w:sz w:val="24"/>
                <w:szCs w:val="24"/>
                <w:lang w:eastAsia="pl-PL"/>
              </w:rPr>
              <w:t>175,0</w:t>
            </w:r>
          </w:p>
        </w:tc>
        <w:tc>
          <w:tcPr>
            <w:tcW w:w="2269" w:type="dxa"/>
            <w:shd w:val="clear" w:color="auto" w:fill="FFFFFF"/>
            <w:vAlign w:val="center"/>
          </w:tcPr>
          <w:p w14:paraId="21EE58B8" w14:textId="77777777" w:rsidR="00D94D6F" w:rsidRPr="00B30273" w:rsidRDefault="00D94D6F" w:rsidP="0030409D">
            <w:pPr>
              <w:spacing w:before="40" w:after="40" w:line="320" w:lineRule="exact"/>
              <w:jc w:val="center"/>
              <w:rPr>
                <w:rFonts w:ascii="Arial" w:eastAsia="Times New Roman" w:hAnsi="Arial" w:cs="Arial"/>
                <w:sz w:val="24"/>
                <w:szCs w:val="24"/>
                <w:lang w:eastAsia="pl-PL"/>
              </w:rPr>
            </w:pPr>
            <w:r w:rsidRPr="00B30273">
              <w:rPr>
                <w:rFonts w:ascii="Arial" w:eastAsia="Times New Roman" w:hAnsi="Arial" w:cs="Arial"/>
                <w:sz w:val="24"/>
                <w:szCs w:val="24"/>
                <w:lang w:eastAsia="pl-PL"/>
              </w:rPr>
              <w:t>50 000</w:t>
            </w:r>
          </w:p>
        </w:tc>
      </w:tr>
      <w:tr w:rsidR="00D94D6F" w:rsidRPr="00B30273" w14:paraId="0FE07062" w14:textId="77777777" w:rsidTr="00D94D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PrEx>
        <w:tc>
          <w:tcPr>
            <w:tcW w:w="426" w:type="dxa"/>
            <w:shd w:val="clear" w:color="auto" w:fill="FFFFFF"/>
            <w:vAlign w:val="center"/>
          </w:tcPr>
          <w:p w14:paraId="38DA5196" w14:textId="77777777" w:rsidR="00D94D6F" w:rsidRPr="00B30273" w:rsidRDefault="00D94D6F" w:rsidP="0030409D">
            <w:pPr>
              <w:numPr>
                <w:ilvl w:val="0"/>
                <w:numId w:val="133"/>
              </w:numPr>
              <w:spacing w:before="40" w:after="40" w:line="320" w:lineRule="exact"/>
              <w:jc w:val="center"/>
              <w:rPr>
                <w:rFonts w:ascii="Arial" w:eastAsia="Arial" w:hAnsi="Arial" w:cs="Arial"/>
                <w:bCs/>
                <w:iCs/>
                <w:sz w:val="24"/>
                <w:szCs w:val="24"/>
                <w:lang w:eastAsia="pl-PL"/>
              </w:rPr>
            </w:pPr>
          </w:p>
        </w:tc>
        <w:tc>
          <w:tcPr>
            <w:tcW w:w="1417" w:type="dxa"/>
            <w:shd w:val="clear" w:color="auto" w:fill="FFFFFF"/>
            <w:vAlign w:val="center"/>
          </w:tcPr>
          <w:p w14:paraId="2A78B6D8" w14:textId="77777777" w:rsidR="00D94D6F" w:rsidRPr="00B30273" w:rsidRDefault="00D94D6F" w:rsidP="0030409D">
            <w:pPr>
              <w:spacing w:beforeLines="40" w:before="96" w:afterLines="40" w:after="96" w:line="320" w:lineRule="exact"/>
              <w:rPr>
                <w:rFonts w:ascii="Arial" w:eastAsia="Times New Roman" w:hAnsi="Arial" w:cs="Arial"/>
                <w:sz w:val="24"/>
                <w:szCs w:val="24"/>
                <w:lang w:eastAsia="pl-PL"/>
              </w:rPr>
            </w:pPr>
            <w:r w:rsidRPr="00B30273">
              <w:rPr>
                <w:rFonts w:ascii="Arial" w:eastAsia="Times New Roman" w:hAnsi="Arial" w:cs="Arial"/>
                <w:sz w:val="24"/>
                <w:szCs w:val="24"/>
                <w:lang w:eastAsia="pl-PL"/>
              </w:rPr>
              <w:t xml:space="preserve">15 01 02 </w:t>
            </w:r>
          </w:p>
        </w:tc>
        <w:tc>
          <w:tcPr>
            <w:tcW w:w="3261" w:type="dxa"/>
            <w:shd w:val="clear" w:color="auto" w:fill="FFFFFF"/>
            <w:vAlign w:val="center"/>
          </w:tcPr>
          <w:p w14:paraId="740B3DA7" w14:textId="77777777" w:rsidR="00D94D6F" w:rsidRPr="00B30273" w:rsidRDefault="00D94D6F" w:rsidP="0030409D">
            <w:pPr>
              <w:spacing w:beforeLines="40" w:before="96" w:afterLines="40" w:after="96" w:line="320" w:lineRule="exact"/>
              <w:rPr>
                <w:rFonts w:ascii="Arial" w:eastAsia="Times New Roman" w:hAnsi="Arial" w:cs="Arial"/>
                <w:sz w:val="24"/>
                <w:szCs w:val="24"/>
                <w:lang w:eastAsia="pl-PL"/>
              </w:rPr>
            </w:pPr>
            <w:r w:rsidRPr="00B30273">
              <w:rPr>
                <w:rFonts w:ascii="Arial" w:eastAsia="Times New Roman" w:hAnsi="Arial" w:cs="Arial"/>
                <w:sz w:val="24"/>
                <w:szCs w:val="24"/>
                <w:lang w:eastAsia="pl-PL"/>
              </w:rPr>
              <w:t xml:space="preserve">Opakowania z tworzyw sztucznych </w:t>
            </w:r>
          </w:p>
        </w:tc>
        <w:tc>
          <w:tcPr>
            <w:tcW w:w="2550" w:type="dxa"/>
            <w:shd w:val="clear" w:color="auto" w:fill="FFFFFF"/>
            <w:vAlign w:val="center"/>
          </w:tcPr>
          <w:p w14:paraId="6E4930EB" w14:textId="77777777" w:rsidR="00D94D6F" w:rsidRPr="00B30273" w:rsidRDefault="00D94D6F" w:rsidP="0030409D">
            <w:pPr>
              <w:spacing w:before="40" w:after="40" w:line="320" w:lineRule="exact"/>
              <w:jc w:val="center"/>
              <w:rPr>
                <w:rFonts w:ascii="Arial" w:eastAsia="Times New Roman" w:hAnsi="Arial" w:cs="Arial"/>
                <w:sz w:val="24"/>
                <w:szCs w:val="24"/>
                <w:lang w:eastAsia="pl-PL"/>
              </w:rPr>
            </w:pPr>
            <w:r w:rsidRPr="00B30273">
              <w:rPr>
                <w:rFonts w:ascii="Arial" w:eastAsia="Times New Roman" w:hAnsi="Arial" w:cs="Arial"/>
                <w:sz w:val="24"/>
                <w:szCs w:val="24"/>
                <w:lang w:eastAsia="pl-PL"/>
              </w:rPr>
              <w:t>175,0</w:t>
            </w:r>
          </w:p>
        </w:tc>
        <w:tc>
          <w:tcPr>
            <w:tcW w:w="2269" w:type="dxa"/>
            <w:shd w:val="clear" w:color="auto" w:fill="FFFFFF"/>
            <w:vAlign w:val="center"/>
          </w:tcPr>
          <w:p w14:paraId="08E68DF4" w14:textId="77777777" w:rsidR="00D94D6F" w:rsidRPr="00B30273" w:rsidRDefault="00D94D6F" w:rsidP="0030409D">
            <w:pPr>
              <w:spacing w:before="40" w:after="40" w:line="320" w:lineRule="exact"/>
              <w:jc w:val="center"/>
              <w:rPr>
                <w:rFonts w:ascii="Arial" w:eastAsia="Times New Roman" w:hAnsi="Arial" w:cs="Arial"/>
                <w:sz w:val="24"/>
                <w:szCs w:val="24"/>
                <w:lang w:eastAsia="pl-PL"/>
              </w:rPr>
            </w:pPr>
            <w:r w:rsidRPr="00B30273">
              <w:rPr>
                <w:rFonts w:ascii="Arial" w:eastAsia="Times New Roman" w:hAnsi="Arial" w:cs="Arial"/>
                <w:sz w:val="24"/>
                <w:szCs w:val="24"/>
                <w:lang w:eastAsia="pl-PL"/>
              </w:rPr>
              <w:t>50 000</w:t>
            </w:r>
          </w:p>
        </w:tc>
      </w:tr>
      <w:tr w:rsidR="00D94D6F" w:rsidRPr="00B30273" w14:paraId="4B3605EB" w14:textId="77777777" w:rsidTr="00D94D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PrEx>
        <w:tc>
          <w:tcPr>
            <w:tcW w:w="426" w:type="dxa"/>
            <w:shd w:val="clear" w:color="auto" w:fill="FFFFFF"/>
            <w:vAlign w:val="center"/>
          </w:tcPr>
          <w:p w14:paraId="30440F8F" w14:textId="77777777" w:rsidR="00D94D6F" w:rsidRPr="00B30273" w:rsidRDefault="00D94D6F" w:rsidP="0030409D">
            <w:pPr>
              <w:numPr>
                <w:ilvl w:val="0"/>
                <w:numId w:val="133"/>
              </w:numPr>
              <w:spacing w:before="40" w:after="40" w:line="320" w:lineRule="exact"/>
              <w:jc w:val="center"/>
              <w:rPr>
                <w:rFonts w:ascii="Arial" w:eastAsia="Arial" w:hAnsi="Arial" w:cs="Arial"/>
                <w:bCs/>
                <w:iCs/>
                <w:sz w:val="24"/>
                <w:szCs w:val="24"/>
                <w:lang w:eastAsia="pl-PL"/>
              </w:rPr>
            </w:pPr>
          </w:p>
        </w:tc>
        <w:tc>
          <w:tcPr>
            <w:tcW w:w="1417" w:type="dxa"/>
            <w:shd w:val="clear" w:color="auto" w:fill="FFFFFF"/>
            <w:vAlign w:val="center"/>
          </w:tcPr>
          <w:p w14:paraId="3E159E04" w14:textId="77777777" w:rsidR="00D94D6F" w:rsidRPr="00B30273" w:rsidRDefault="00D94D6F" w:rsidP="0030409D">
            <w:pPr>
              <w:spacing w:beforeLines="40" w:before="96" w:afterLines="40" w:after="96" w:line="320" w:lineRule="exact"/>
              <w:rPr>
                <w:rFonts w:ascii="Arial" w:eastAsia="Times New Roman" w:hAnsi="Arial" w:cs="Arial"/>
                <w:sz w:val="24"/>
                <w:szCs w:val="24"/>
                <w:lang w:eastAsia="pl-PL"/>
              </w:rPr>
            </w:pPr>
            <w:r w:rsidRPr="00B30273">
              <w:rPr>
                <w:rFonts w:ascii="Arial" w:eastAsia="Times New Roman" w:hAnsi="Arial" w:cs="Arial"/>
                <w:sz w:val="24"/>
                <w:szCs w:val="24"/>
                <w:lang w:eastAsia="pl-PL"/>
              </w:rPr>
              <w:t xml:space="preserve">15 01 03 </w:t>
            </w:r>
          </w:p>
        </w:tc>
        <w:tc>
          <w:tcPr>
            <w:tcW w:w="3261" w:type="dxa"/>
            <w:shd w:val="clear" w:color="auto" w:fill="FFFFFF"/>
            <w:vAlign w:val="center"/>
          </w:tcPr>
          <w:p w14:paraId="5E5BDAB7" w14:textId="77777777" w:rsidR="00D94D6F" w:rsidRPr="00B30273" w:rsidRDefault="00D94D6F" w:rsidP="0030409D">
            <w:pPr>
              <w:spacing w:beforeLines="40" w:before="96" w:afterLines="40" w:after="96" w:line="320" w:lineRule="exact"/>
              <w:rPr>
                <w:rFonts w:ascii="Arial" w:eastAsia="Times New Roman" w:hAnsi="Arial" w:cs="Arial"/>
                <w:sz w:val="24"/>
                <w:szCs w:val="24"/>
                <w:lang w:eastAsia="pl-PL"/>
              </w:rPr>
            </w:pPr>
            <w:r w:rsidRPr="00B30273">
              <w:rPr>
                <w:rFonts w:ascii="Arial" w:eastAsia="Times New Roman" w:hAnsi="Arial" w:cs="Arial"/>
                <w:sz w:val="24"/>
                <w:szCs w:val="24"/>
                <w:lang w:eastAsia="pl-PL"/>
              </w:rPr>
              <w:t xml:space="preserve">Opakowania z drewna </w:t>
            </w:r>
          </w:p>
        </w:tc>
        <w:tc>
          <w:tcPr>
            <w:tcW w:w="2550" w:type="dxa"/>
            <w:shd w:val="clear" w:color="auto" w:fill="FFFFFF"/>
            <w:vAlign w:val="center"/>
          </w:tcPr>
          <w:p w14:paraId="04E28177" w14:textId="77777777" w:rsidR="00D94D6F" w:rsidRPr="00B30273" w:rsidRDefault="00D94D6F" w:rsidP="0030409D">
            <w:pPr>
              <w:spacing w:before="40" w:after="40" w:line="320" w:lineRule="exact"/>
              <w:jc w:val="center"/>
              <w:rPr>
                <w:rFonts w:ascii="Arial" w:eastAsia="Times New Roman" w:hAnsi="Arial" w:cs="Arial"/>
                <w:sz w:val="24"/>
                <w:szCs w:val="24"/>
                <w:lang w:eastAsia="pl-PL"/>
              </w:rPr>
            </w:pPr>
            <w:r w:rsidRPr="00B30273">
              <w:rPr>
                <w:rFonts w:ascii="Arial" w:eastAsia="Times New Roman" w:hAnsi="Arial" w:cs="Arial"/>
                <w:sz w:val="24"/>
                <w:szCs w:val="24"/>
                <w:lang w:eastAsia="pl-PL"/>
              </w:rPr>
              <w:t>175,0</w:t>
            </w:r>
          </w:p>
        </w:tc>
        <w:tc>
          <w:tcPr>
            <w:tcW w:w="2269" w:type="dxa"/>
            <w:shd w:val="clear" w:color="auto" w:fill="FFFFFF"/>
            <w:vAlign w:val="center"/>
          </w:tcPr>
          <w:p w14:paraId="008D63B0" w14:textId="77777777" w:rsidR="00D94D6F" w:rsidRPr="00B30273" w:rsidRDefault="00D94D6F" w:rsidP="0030409D">
            <w:pPr>
              <w:spacing w:before="40" w:after="40" w:line="320" w:lineRule="exact"/>
              <w:jc w:val="center"/>
              <w:rPr>
                <w:rFonts w:ascii="Arial" w:eastAsia="Times New Roman" w:hAnsi="Arial" w:cs="Arial"/>
                <w:sz w:val="24"/>
                <w:szCs w:val="24"/>
                <w:lang w:eastAsia="pl-PL"/>
              </w:rPr>
            </w:pPr>
            <w:r w:rsidRPr="00B30273">
              <w:rPr>
                <w:rFonts w:ascii="Arial" w:eastAsia="Times New Roman" w:hAnsi="Arial" w:cs="Arial"/>
                <w:sz w:val="24"/>
                <w:szCs w:val="24"/>
                <w:lang w:eastAsia="pl-PL"/>
              </w:rPr>
              <w:t>50 000</w:t>
            </w:r>
          </w:p>
        </w:tc>
      </w:tr>
      <w:tr w:rsidR="00D94D6F" w:rsidRPr="00B30273" w14:paraId="717E7B30" w14:textId="77777777" w:rsidTr="00D94D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PrEx>
        <w:tc>
          <w:tcPr>
            <w:tcW w:w="426" w:type="dxa"/>
            <w:shd w:val="clear" w:color="auto" w:fill="FFFFFF"/>
            <w:vAlign w:val="center"/>
          </w:tcPr>
          <w:p w14:paraId="728DDDF0" w14:textId="77777777" w:rsidR="00D94D6F" w:rsidRPr="00B30273" w:rsidRDefault="00D94D6F" w:rsidP="0030409D">
            <w:pPr>
              <w:numPr>
                <w:ilvl w:val="0"/>
                <w:numId w:val="133"/>
              </w:numPr>
              <w:spacing w:before="40" w:after="40" w:line="320" w:lineRule="exact"/>
              <w:jc w:val="center"/>
              <w:rPr>
                <w:rFonts w:ascii="Arial" w:eastAsia="Arial" w:hAnsi="Arial" w:cs="Arial"/>
                <w:bCs/>
                <w:iCs/>
                <w:sz w:val="24"/>
                <w:szCs w:val="24"/>
                <w:lang w:eastAsia="pl-PL"/>
              </w:rPr>
            </w:pPr>
          </w:p>
        </w:tc>
        <w:tc>
          <w:tcPr>
            <w:tcW w:w="1417" w:type="dxa"/>
            <w:shd w:val="clear" w:color="auto" w:fill="FFFFFF"/>
            <w:vAlign w:val="center"/>
          </w:tcPr>
          <w:p w14:paraId="47883620" w14:textId="77777777" w:rsidR="00D94D6F" w:rsidRPr="00B30273" w:rsidRDefault="00D94D6F" w:rsidP="0030409D">
            <w:pPr>
              <w:spacing w:beforeLines="40" w:before="96" w:afterLines="40" w:after="96" w:line="320" w:lineRule="exact"/>
              <w:rPr>
                <w:rFonts w:ascii="Arial" w:eastAsia="Times New Roman" w:hAnsi="Arial" w:cs="Arial"/>
                <w:sz w:val="24"/>
                <w:szCs w:val="24"/>
                <w:lang w:eastAsia="pl-PL"/>
              </w:rPr>
            </w:pPr>
            <w:r w:rsidRPr="00B30273">
              <w:rPr>
                <w:rFonts w:ascii="Arial" w:eastAsia="Times New Roman" w:hAnsi="Arial" w:cs="Arial"/>
                <w:sz w:val="24"/>
                <w:szCs w:val="24"/>
                <w:lang w:eastAsia="pl-PL"/>
              </w:rPr>
              <w:t xml:space="preserve">15 01 09 </w:t>
            </w:r>
          </w:p>
        </w:tc>
        <w:tc>
          <w:tcPr>
            <w:tcW w:w="3261" w:type="dxa"/>
            <w:shd w:val="clear" w:color="auto" w:fill="FFFFFF"/>
            <w:vAlign w:val="center"/>
          </w:tcPr>
          <w:p w14:paraId="4F913FDE" w14:textId="77777777" w:rsidR="00D94D6F" w:rsidRPr="00B30273" w:rsidRDefault="00D94D6F" w:rsidP="0030409D">
            <w:pPr>
              <w:spacing w:beforeLines="40" w:before="96" w:afterLines="40" w:after="96" w:line="320" w:lineRule="exact"/>
              <w:rPr>
                <w:rFonts w:ascii="Arial" w:eastAsia="Times New Roman" w:hAnsi="Arial" w:cs="Arial"/>
                <w:sz w:val="24"/>
                <w:szCs w:val="24"/>
                <w:lang w:eastAsia="pl-PL"/>
              </w:rPr>
            </w:pPr>
            <w:r w:rsidRPr="00B30273">
              <w:rPr>
                <w:rFonts w:ascii="Arial" w:eastAsia="Times New Roman" w:hAnsi="Arial" w:cs="Arial"/>
                <w:sz w:val="24"/>
                <w:szCs w:val="24"/>
                <w:lang w:eastAsia="pl-PL"/>
              </w:rPr>
              <w:t xml:space="preserve">Opakowania z tekstyliów </w:t>
            </w:r>
          </w:p>
        </w:tc>
        <w:tc>
          <w:tcPr>
            <w:tcW w:w="2550" w:type="dxa"/>
            <w:shd w:val="clear" w:color="auto" w:fill="FFFFFF"/>
            <w:vAlign w:val="center"/>
          </w:tcPr>
          <w:p w14:paraId="124C041D" w14:textId="77777777" w:rsidR="00D94D6F" w:rsidRPr="00B30273" w:rsidRDefault="00D94D6F" w:rsidP="0030409D">
            <w:pPr>
              <w:spacing w:before="40" w:after="40" w:line="320" w:lineRule="exact"/>
              <w:jc w:val="center"/>
              <w:rPr>
                <w:rFonts w:ascii="Arial" w:eastAsia="Times New Roman" w:hAnsi="Arial" w:cs="Arial"/>
                <w:sz w:val="24"/>
                <w:szCs w:val="24"/>
                <w:lang w:eastAsia="pl-PL"/>
              </w:rPr>
            </w:pPr>
            <w:r w:rsidRPr="00B30273">
              <w:rPr>
                <w:rFonts w:ascii="Arial" w:eastAsia="Times New Roman" w:hAnsi="Arial" w:cs="Arial"/>
                <w:sz w:val="24"/>
                <w:szCs w:val="24"/>
                <w:lang w:eastAsia="pl-PL"/>
              </w:rPr>
              <w:t>175,0</w:t>
            </w:r>
          </w:p>
        </w:tc>
        <w:tc>
          <w:tcPr>
            <w:tcW w:w="2269" w:type="dxa"/>
            <w:shd w:val="clear" w:color="auto" w:fill="FFFFFF"/>
            <w:vAlign w:val="center"/>
          </w:tcPr>
          <w:p w14:paraId="0946858F" w14:textId="77777777" w:rsidR="00D94D6F" w:rsidRPr="00B30273" w:rsidRDefault="00D94D6F" w:rsidP="0030409D">
            <w:pPr>
              <w:spacing w:before="40" w:after="40" w:line="320" w:lineRule="exact"/>
              <w:jc w:val="center"/>
              <w:rPr>
                <w:rFonts w:ascii="Arial" w:eastAsia="Times New Roman" w:hAnsi="Arial" w:cs="Arial"/>
                <w:sz w:val="24"/>
                <w:szCs w:val="24"/>
                <w:lang w:eastAsia="pl-PL"/>
              </w:rPr>
            </w:pPr>
            <w:r w:rsidRPr="00B30273">
              <w:rPr>
                <w:rFonts w:ascii="Arial" w:eastAsia="Times New Roman" w:hAnsi="Arial" w:cs="Arial"/>
                <w:sz w:val="24"/>
                <w:szCs w:val="24"/>
                <w:lang w:eastAsia="pl-PL"/>
              </w:rPr>
              <w:t>50 000</w:t>
            </w:r>
          </w:p>
        </w:tc>
      </w:tr>
      <w:tr w:rsidR="00D94D6F" w:rsidRPr="00B30273" w14:paraId="13E26E55" w14:textId="77777777" w:rsidTr="00D94D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PrEx>
        <w:tc>
          <w:tcPr>
            <w:tcW w:w="426" w:type="dxa"/>
            <w:shd w:val="clear" w:color="auto" w:fill="FFFFFF"/>
            <w:vAlign w:val="center"/>
          </w:tcPr>
          <w:p w14:paraId="1C48E224" w14:textId="77777777" w:rsidR="00D94D6F" w:rsidRPr="00B30273" w:rsidRDefault="00D94D6F" w:rsidP="0030409D">
            <w:pPr>
              <w:numPr>
                <w:ilvl w:val="0"/>
                <w:numId w:val="133"/>
              </w:numPr>
              <w:spacing w:before="40" w:after="40" w:line="320" w:lineRule="exact"/>
              <w:jc w:val="center"/>
              <w:rPr>
                <w:rFonts w:ascii="Arial" w:eastAsia="Arial" w:hAnsi="Arial" w:cs="Arial"/>
                <w:bCs/>
                <w:iCs/>
                <w:sz w:val="24"/>
                <w:szCs w:val="24"/>
                <w:lang w:eastAsia="pl-PL"/>
              </w:rPr>
            </w:pPr>
          </w:p>
        </w:tc>
        <w:tc>
          <w:tcPr>
            <w:tcW w:w="1417" w:type="dxa"/>
            <w:shd w:val="clear" w:color="auto" w:fill="FFFFFF"/>
            <w:vAlign w:val="center"/>
          </w:tcPr>
          <w:p w14:paraId="331842BD" w14:textId="77777777" w:rsidR="00D94D6F" w:rsidRPr="00B30273" w:rsidRDefault="00D94D6F" w:rsidP="0030409D">
            <w:pPr>
              <w:spacing w:beforeLines="40" w:before="96" w:afterLines="40" w:after="96" w:line="320" w:lineRule="exact"/>
              <w:rPr>
                <w:rFonts w:ascii="Arial" w:eastAsia="Times New Roman" w:hAnsi="Arial" w:cs="Arial"/>
                <w:sz w:val="24"/>
                <w:szCs w:val="24"/>
                <w:lang w:eastAsia="pl-PL"/>
              </w:rPr>
            </w:pPr>
            <w:r w:rsidRPr="00B30273">
              <w:rPr>
                <w:rFonts w:ascii="Arial" w:eastAsia="Times New Roman" w:hAnsi="Arial" w:cs="Arial"/>
                <w:sz w:val="24"/>
                <w:szCs w:val="24"/>
                <w:lang w:eastAsia="pl-PL"/>
              </w:rPr>
              <w:t xml:space="preserve">15 02 03 </w:t>
            </w:r>
          </w:p>
        </w:tc>
        <w:tc>
          <w:tcPr>
            <w:tcW w:w="3261" w:type="dxa"/>
            <w:shd w:val="clear" w:color="auto" w:fill="FFFFFF"/>
            <w:vAlign w:val="center"/>
          </w:tcPr>
          <w:p w14:paraId="44C52753" w14:textId="77777777" w:rsidR="00D94D6F" w:rsidRPr="00B30273" w:rsidRDefault="00D94D6F" w:rsidP="0030409D">
            <w:pPr>
              <w:spacing w:beforeLines="40" w:before="96" w:afterLines="40" w:after="96" w:line="320" w:lineRule="exact"/>
              <w:rPr>
                <w:rFonts w:ascii="Arial" w:eastAsia="Times New Roman" w:hAnsi="Arial" w:cs="Arial"/>
                <w:sz w:val="24"/>
                <w:szCs w:val="24"/>
                <w:lang w:eastAsia="pl-PL"/>
              </w:rPr>
            </w:pPr>
            <w:r w:rsidRPr="00B30273">
              <w:rPr>
                <w:rFonts w:ascii="Arial" w:eastAsia="Times New Roman" w:hAnsi="Arial" w:cs="Arial"/>
                <w:sz w:val="24"/>
                <w:szCs w:val="24"/>
                <w:lang w:eastAsia="pl-PL"/>
              </w:rPr>
              <w:t xml:space="preserve">Sorbenty, materiały filtracyjne, tkaniny do wycierania (np. szmaty, ścierki) i ubrania ochronne inne niż wymienione w 15 02 02 </w:t>
            </w:r>
          </w:p>
        </w:tc>
        <w:tc>
          <w:tcPr>
            <w:tcW w:w="2550" w:type="dxa"/>
            <w:shd w:val="clear" w:color="auto" w:fill="FFFFFF"/>
            <w:vAlign w:val="center"/>
          </w:tcPr>
          <w:p w14:paraId="5A826CBF" w14:textId="77777777" w:rsidR="00D94D6F" w:rsidRPr="00B30273" w:rsidRDefault="00D94D6F" w:rsidP="0030409D">
            <w:pPr>
              <w:spacing w:before="40" w:after="40" w:line="320" w:lineRule="exact"/>
              <w:jc w:val="center"/>
              <w:rPr>
                <w:rFonts w:ascii="Arial" w:eastAsia="Times New Roman" w:hAnsi="Arial" w:cs="Arial"/>
                <w:sz w:val="24"/>
                <w:szCs w:val="24"/>
                <w:lang w:eastAsia="pl-PL"/>
              </w:rPr>
            </w:pPr>
            <w:r w:rsidRPr="00B30273">
              <w:rPr>
                <w:rFonts w:ascii="Arial" w:eastAsia="Times New Roman" w:hAnsi="Arial" w:cs="Arial"/>
                <w:sz w:val="24"/>
                <w:szCs w:val="24"/>
                <w:lang w:eastAsia="pl-PL"/>
              </w:rPr>
              <w:t>175,0</w:t>
            </w:r>
          </w:p>
        </w:tc>
        <w:tc>
          <w:tcPr>
            <w:tcW w:w="2269" w:type="dxa"/>
            <w:shd w:val="clear" w:color="auto" w:fill="FFFFFF"/>
            <w:vAlign w:val="center"/>
          </w:tcPr>
          <w:p w14:paraId="5892D42C" w14:textId="77777777" w:rsidR="00D94D6F" w:rsidRPr="00B30273" w:rsidRDefault="00D94D6F" w:rsidP="0030409D">
            <w:pPr>
              <w:spacing w:before="40" w:after="40" w:line="320" w:lineRule="exact"/>
              <w:jc w:val="center"/>
              <w:rPr>
                <w:rFonts w:ascii="Arial" w:eastAsia="Times New Roman" w:hAnsi="Arial" w:cs="Arial"/>
                <w:sz w:val="24"/>
                <w:szCs w:val="24"/>
                <w:lang w:eastAsia="pl-PL"/>
              </w:rPr>
            </w:pPr>
            <w:r w:rsidRPr="00B30273">
              <w:rPr>
                <w:rFonts w:ascii="Arial" w:eastAsia="Times New Roman" w:hAnsi="Arial" w:cs="Arial"/>
                <w:sz w:val="24"/>
                <w:szCs w:val="24"/>
                <w:lang w:eastAsia="pl-PL"/>
              </w:rPr>
              <w:t>50 000</w:t>
            </w:r>
          </w:p>
        </w:tc>
      </w:tr>
      <w:tr w:rsidR="00D94D6F" w:rsidRPr="00B30273" w14:paraId="667C3A9B" w14:textId="77777777" w:rsidTr="00D94D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PrEx>
        <w:tc>
          <w:tcPr>
            <w:tcW w:w="426" w:type="dxa"/>
            <w:shd w:val="clear" w:color="auto" w:fill="FFFFFF"/>
            <w:vAlign w:val="center"/>
          </w:tcPr>
          <w:p w14:paraId="70AF7E41" w14:textId="77777777" w:rsidR="00D94D6F" w:rsidRPr="00B30273" w:rsidRDefault="00D94D6F" w:rsidP="0030409D">
            <w:pPr>
              <w:numPr>
                <w:ilvl w:val="0"/>
                <w:numId w:val="133"/>
              </w:numPr>
              <w:spacing w:before="40" w:after="40" w:line="320" w:lineRule="exact"/>
              <w:jc w:val="center"/>
              <w:rPr>
                <w:rFonts w:ascii="Arial" w:eastAsia="Arial" w:hAnsi="Arial" w:cs="Arial"/>
                <w:bCs/>
                <w:iCs/>
                <w:sz w:val="24"/>
                <w:szCs w:val="24"/>
                <w:lang w:eastAsia="pl-PL"/>
              </w:rPr>
            </w:pPr>
          </w:p>
        </w:tc>
        <w:tc>
          <w:tcPr>
            <w:tcW w:w="1417" w:type="dxa"/>
            <w:shd w:val="clear" w:color="auto" w:fill="FFFFFF"/>
            <w:vAlign w:val="center"/>
          </w:tcPr>
          <w:p w14:paraId="178B797A" w14:textId="77777777" w:rsidR="00D94D6F" w:rsidRPr="00B30273" w:rsidRDefault="00D94D6F" w:rsidP="0030409D">
            <w:pPr>
              <w:spacing w:beforeLines="40" w:before="96" w:afterLines="40" w:after="96" w:line="320" w:lineRule="exact"/>
              <w:rPr>
                <w:rFonts w:ascii="Arial" w:eastAsia="Times New Roman" w:hAnsi="Arial" w:cs="Arial"/>
                <w:sz w:val="24"/>
                <w:szCs w:val="24"/>
                <w:lang w:eastAsia="pl-PL"/>
              </w:rPr>
            </w:pPr>
            <w:r w:rsidRPr="00B30273">
              <w:rPr>
                <w:rFonts w:ascii="Arial" w:eastAsia="Times New Roman" w:hAnsi="Arial" w:cs="Arial"/>
                <w:sz w:val="24"/>
                <w:szCs w:val="24"/>
                <w:lang w:eastAsia="pl-PL"/>
              </w:rPr>
              <w:t xml:space="preserve">16 01 19 </w:t>
            </w:r>
          </w:p>
        </w:tc>
        <w:tc>
          <w:tcPr>
            <w:tcW w:w="3261" w:type="dxa"/>
            <w:shd w:val="clear" w:color="auto" w:fill="FFFFFF"/>
            <w:vAlign w:val="center"/>
          </w:tcPr>
          <w:p w14:paraId="5CC00C85" w14:textId="77777777" w:rsidR="00D94D6F" w:rsidRPr="00B30273" w:rsidRDefault="00D94D6F" w:rsidP="0030409D">
            <w:pPr>
              <w:spacing w:beforeLines="40" w:before="96" w:afterLines="40" w:after="96" w:line="320" w:lineRule="exact"/>
              <w:rPr>
                <w:rFonts w:ascii="Arial" w:eastAsia="Times New Roman" w:hAnsi="Arial" w:cs="Arial"/>
                <w:sz w:val="24"/>
                <w:szCs w:val="24"/>
                <w:lang w:eastAsia="pl-PL"/>
              </w:rPr>
            </w:pPr>
            <w:r w:rsidRPr="00B30273">
              <w:rPr>
                <w:rFonts w:ascii="Arial" w:eastAsia="Times New Roman" w:hAnsi="Arial" w:cs="Arial"/>
                <w:sz w:val="24"/>
                <w:szCs w:val="24"/>
                <w:lang w:eastAsia="pl-PL"/>
              </w:rPr>
              <w:t xml:space="preserve">Tworzywa sztuczne </w:t>
            </w:r>
          </w:p>
        </w:tc>
        <w:tc>
          <w:tcPr>
            <w:tcW w:w="2550" w:type="dxa"/>
            <w:shd w:val="clear" w:color="auto" w:fill="FFFFFF"/>
            <w:vAlign w:val="center"/>
          </w:tcPr>
          <w:p w14:paraId="4EAD23EE" w14:textId="77777777" w:rsidR="00D94D6F" w:rsidRPr="00B30273" w:rsidRDefault="00D94D6F" w:rsidP="0030409D">
            <w:pPr>
              <w:spacing w:before="40" w:after="40" w:line="320" w:lineRule="exact"/>
              <w:jc w:val="center"/>
              <w:rPr>
                <w:rFonts w:ascii="Arial" w:eastAsia="Times New Roman" w:hAnsi="Arial" w:cs="Arial"/>
                <w:sz w:val="24"/>
                <w:szCs w:val="24"/>
                <w:lang w:eastAsia="pl-PL"/>
              </w:rPr>
            </w:pPr>
            <w:r w:rsidRPr="00B30273">
              <w:rPr>
                <w:rFonts w:ascii="Arial" w:eastAsia="Times New Roman" w:hAnsi="Arial" w:cs="Arial"/>
                <w:sz w:val="24"/>
                <w:szCs w:val="24"/>
                <w:lang w:eastAsia="pl-PL"/>
              </w:rPr>
              <w:t>175,0</w:t>
            </w:r>
          </w:p>
        </w:tc>
        <w:tc>
          <w:tcPr>
            <w:tcW w:w="2269" w:type="dxa"/>
            <w:shd w:val="clear" w:color="auto" w:fill="FFFFFF"/>
            <w:vAlign w:val="center"/>
          </w:tcPr>
          <w:p w14:paraId="63484497" w14:textId="77777777" w:rsidR="00D94D6F" w:rsidRPr="00B30273" w:rsidRDefault="00D94D6F" w:rsidP="0030409D">
            <w:pPr>
              <w:spacing w:before="40" w:after="40" w:line="320" w:lineRule="exact"/>
              <w:jc w:val="center"/>
              <w:rPr>
                <w:rFonts w:ascii="Arial" w:eastAsia="Times New Roman" w:hAnsi="Arial" w:cs="Arial"/>
                <w:sz w:val="24"/>
                <w:szCs w:val="24"/>
                <w:lang w:eastAsia="pl-PL"/>
              </w:rPr>
            </w:pPr>
            <w:r w:rsidRPr="00B30273">
              <w:rPr>
                <w:rFonts w:ascii="Arial" w:eastAsia="Times New Roman" w:hAnsi="Arial" w:cs="Arial"/>
                <w:sz w:val="24"/>
                <w:szCs w:val="24"/>
                <w:lang w:eastAsia="pl-PL"/>
              </w:rPr>
              <w:t>50 000</w:t>
            </w:r>
          </w:p>
        </w:tc>
      </w:tr>
      <w:tr w:rsidR="00D94D6F" w:rsidRPr="00B30273" w14:paraId="20419030" w14:textId="77777777" w:rsidTr="00D94D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PrEx>
        <w:tc>
          <w:tcPr>
            <w:tcW w:w="426" w:type="dxa"/>
            <w:shd w:val="clear" w:color="auto" w:fill="FFFFFF"/>
            <w:vAlign w:val="center"/>
          </w:tcPr>
          <w:p w14:paraId="46E13FC6" w14:textId="77777777" w:rsidR="00D94D6F" w:rsidRPr="00B30273" w:rsidRDefault="00D94D6F" w:rsidP="0030409D">
            <w:pPr>
              <w:numPr>
                <w:ilvl w:val="0"/>
                <w:numId w:val="133"/>
              </w:numPr>
              <w:spacing w:before="40" w:after="40" w:line="320" w:lineRule="exact"/>
              <w:jc w:val="center"/>
              <w:rPr>
                <w:rFonts w:ascii="Arial" w:eastAsia="Arial" w:hAnsi="Arial" w:cs="Arial"/>
                <w:bCs/>
                <w:iCs/>
                <w:sz w:val="24"/>
                <w:szCs w:val="24"/>
                <w:lang w:eastAsia="pl-PL"/>
              </w:rPr>
            </w:pPr>
          </w:p>
        </w:tc>
        <w:tc>
          <w:tcPr>
            <w:tcW w:w="1417" w:type="dxa"/>
            <w:shd w:val="clear" w:color="auto" w:fill="FFFFFF"/>
            <w:vAlign w:val="center"/>
          </w:tcPr>
          <w:p w14:paraId="4A58653F" w14:textId="77777777" w:rsidR="00D94D6F" w:rsidRPr="00B30273" w:rsidRDefault="00D94D6F" w:rsidP="0030409D">
            <w:pPr>
              <w:spacing w:beforeLines="40" w:before="96" w:afterLines="40" w:after="96" w:line="320" w:lineRule="exact"/>
              <w:rPr>
                <w:rFonts w:ascii="Arial" w:eastAsia="Times New Roman" w:hAnsi="Arial" w:cs="Arial"/>
                <w:sz w:val="24"/>
                <w:szCs w:val="24"/>
                <w:lang w:eastAsia="pl-PL"/>
              </w:rPr>
            </w:pPr>
            <w:r w:rsidRPr="00B30273">
              <w:rPr>
                <w:rFonts w:ascii="Arial" w:eastAsia="Times New Roman" w:hAnsi="Arial" w:cs="Arial"/>
                <w:sz w:val="24"/>
                <w:szCs w:val="24"/>
                <w:lang w:eastAsia="pl-PL"/>
              </w:rPr>
              <w:t xml:space="preserve">17 02 01 </w:t>
            </w:r>
          </w:p>
        </w:tc>
        <w:tc>
          <w:tcPr>
            <w:tcW w:w="3261" w:type="dxa"/>
            <w:shd w:val="clear" w:color="auto" w:fill="FFFFFF"/>
            <w:vAlign w:val="center"/>
          </w:tcPr>
          <w:p w14:paraId="3C310551" w14:textId="77777777" w:rsidR="00D94D6F" w:rsidRPr="00B30273" w:rsidRDefault="00D94D6F" w:rsidP="0030409D">
            <w:pPr>
              <w:spacing w:beforeLines="40" w:before="96" w:afterLines="40" w:after="96" w:line="320" w:lineRule="exact"/>
              <w:rPr>
                <w:rFonts w:ascii="Arial" w:eastAsia="Times New Roman" w:hAnsi="Arial" w:cs="Arial"/>
                <w:sz w:val="24"/>
                <w:szCs w:val="24"/>
                <w:lang w:eastAsia="pl-PL"/>
              </w:rPr>
            </w:pPr>
            <w:r w:rsidRPr="00B30273">
              <w:rPr>
                <w:rFonts w:ascii="Arial" w:eastAsia="Times New Roman" w:hAnsi="Arial" w:cs="Arial"/>
                <w:sz w:val="24"/>
                <w:szCs w:val="24"/>
                <w:lang w:eastAsia="pl-PL"/>
              </w:rPr>
              <w:t xml:space="preserve">Drewno </w:t>
            </w:r>
          </w:p>
        </w:tc>
        <w:tc>
          <w:tcPr>
            <w:tcW w:w="2550" w:type="dxa"/>
            <w:shd w:val="clear" w:color="auto" w:fill="FFFFFF"/>
            <w:vAlign w:val="center"/>
          </w:tcPr>
          <w:p w14:paraId="3FA5CFB0" w14:textId="77777777" w:rsidR="00D94D6F" w:rsidRPr="00B30273" w:rsidRDefault="00D94D6F" w:rsidP="0030409D">
            <w:pPr>
              <w:spacing w:before="40" w:after="40" w:line="320" w:lineRule="exact"/>
              <w:jc w:val="center"/>
              <w:rPr>
                <w:rFonts w:ascii="Arial" w:eastAsia="Times New Roman" w:hAnsi="Arial" w:cs="Arial"/>
                <w:sz w:val="24"/>
                <w:szCs w:val="24"/>
                <w:lang w:eastAsia="pl-PL"/>
              </w:rPr>
            </w:pPr>
            <w:r w:rsidRPr="00B30273">
              <w:rPr>
                <w:rFonts w:ascii="Arial" w:eastAsia="Times New Roman" w:hAnsi="Arial" w:cs="Arial"/>
                <w:sz w:val="24"/>
                <w:szCs w:val="24"/>
                <w:lang w:eastAsia="pl-PL"/>
              </w:rPr>
              <w:t>175,0</w:t>
            </w:r>
          </w:p>
        </w:tc>
        <w:tc>
          <w:tcPr>
            <w:tcW w:w="2269" w:type="dxa"/>
            <w:shd w:val="clear" w:color="auto" w:fill="FFFFFF"/>
            <w:vAlign w:val="center"/>
          </w:tcPr>
          <w:p w14:paraId="571D75EB" w14:textId="77777777" w:rsidR="00D94D6F" w:rsidRPr="00B30273" w:rsidRDefault="00D94D6F" w:rsidP="0030409D">
            <w:pPr>
              <w:spacing w:before="40" w:after="40" w:line="320" w:lineRule="exact"/>
              <w:jc w:val="center"/>
              <w:rPr>
                <w:rFonts w:ascii="Arial" w:eastAsia="Times New Roman" w:hAnsi="Arial" w:cs="Arial"/>
                <w:sz w:val="24"/>
                <w:szCs w:val="24"/>
                <w:lang w:eastAsia="pl-PL"/>
              </w:rPr>
            </w:pPr>
            <w:r w:rsidRPr="00B30273">
              <w:rPr>
                <w:rFonts w:ascii="Arial" w:eastAsia="Times New Roman" w:hAnsi="Arial" w:cs="Arial"/>
                <w:sz w:val="24"/>
                <w:szCs w:val="24"/>
                <w:lang w:eastAsia="pl-PL"/>
              </w:rPr>
              <w:t>50 000</w:t>
            </w:r>
          </w:p>
        </w:tc>
      </w:tr>
      <w:tr w:rsidR="00D94D6F" w:rsidRPr="00B30273" w14:paraId="1BE3EB5A" w14:textId="77777777" w:rsidTr="00D94D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PrEx>
        <w:tc>
          <w:tcPr>
            <w:tcW w:w="426" w:type="dxa"/>
            <w:shd w:val="clear" w:color="auto" w:fill="FFFFFF"/>
            <w:vAlign w:val="center"/>
          </w:tcPr>
          <w:p w14:paraId="0E4556C9" w14:textId="77777777" w:rsidR="00D94D6F" w:rsidRPr="00B30273" w:rsidRDefault="00D94D6F" w:rsidP="0030409D">
            <w:pPr>
              <w:numPr>
                <w:ilvl w:val="0"/>
                <w:numId w:val="133"/>
              </w:numPr>
              <w:spacing w:before="40" w:after="40" w:line="320" w:lineRule="exact"/>
              <w:jc w:val="center"/>
              <w:rPr>
                <w:rFonts w:ascii="Arial" w:eastAsia="Arial" w:hAnsi="Arial" w:cs="Arial"/>
                <w:bCs/>
                <w:iCs/>
                <w:sz w:val="24"/>
                <w:szCs w:val="24"/>
                <w:lang w:eastAsia="pl-PL"/>
              </w:rPr>
            </w:pPr>
          </w:p>
        </w:tc>
        <w:tc>
          <w:tcPr>
            <w:tcW w:w="1417" w:type="dxa"/>
            <w:shd w:val="clear" w:color="auto" w:fill="FFFFFF"/>
            <w:vAlign w:val="center"/>
          </w:tcPr>
          <w:p w14:paraId="151F0C3A" w14:textId="77777777" w:rsidR="00D94D6F" w:rsidRPr="00B30273" w:rsidRDefault="00D94D6F" w:rsidP="0030409D">
            <w:pPr>
              <w:spacing w:beforeLines="40" w:before="96" w:afterLines="40" w:after="96" w:line="320" w:lineRule="exact"/>
              <w:rPr>
                <w:rFonts w:ascii="Arial" w:eastAsia="Times New Roman" w:hAnsi="Arial" w:cs="Arial"/>
                <w:sz w:val="24"/>
                <w:szCs w:val="24"/>
                <w:lang w:eastAsia="pl-PL"/>
              </w:rPr>
            </w:pPr>
            <w:r w:rsidRPr="00B30273">
              <w:rPr>
                <w:rFonts w:ascii="Arial" w:eastAsia="Times New Roman" w:hAnsi="Arial" w:cs="Arial"/>
                <w:sz w:val="24"/>
                <w:szCs w:val="24"/>
                <w:lang w:eastAsia="pl-PL"/>
              </w:rPr>
              <w:t xml:space="preserve">17 02 03 </w:t>
            </w:r>
          </w:p>
        </w:tc>
        <w:tc>
          <w:tcPr>
            <w:tcW w:w="3261" w:type="dxa"/>
            <w:shd w:val="clear" w:color="auto" w:fill="FFFFFF"/>
            <w:vAlign w:val="center"/>
          </w:tcPr>
          <w:p w14:paraId="6324D12E" w14:textId="77777777" w:rsidR="00D94D6F" w:rsidRPr="00B30273" w:rsidRDefault="00D94D6F" w:rsidP="0030409D">
            <w:pPr>
              <w:spacing w:beforeLines="40" w:before="96" w:afterLines="40" w:after="96" w:line="320" w:lineRule="exact"/>
              <w:rPr>
                <w:rFonts w:ascii="Arial" w:eastAsia="Times New Roman" w:hAnsi="Arial" w:cs="Arial"/>
                <w:sz w:val="24"/>
                <w:szCs w:val="24"/>
                <w:lang w:eastAsia="pl-PL"/>
              </w:rPr>
            </w:pPr>
            <w:r w:rsidRPr="00B30273">
              <w:rPr>
                <w:rFonts w:ascii="Arial" w:eastAsia="Times New Roman" w:hAnsi="Arial" w:cs="Arial"/>
                <w:sz w:val="24"/>
                <w:szCs w:val="24"/>
                <w:lang w:eastAsia="pl-PL"/>
              </w:rPr>
              <w:t xml:space="preserve">Tworzywa sztuczne </w:t>
            </w:r>
          </w:p>
        </w:tc>
        <w:tc>
          <w:tcPr>
            <w:tcW w:w="2550" w:type="dxa"/>
            <w:shd w:val="clear" w:color="auto" w:fill="FFFFFF"/>
            <w:vAlign w:val="center"/>
          </w:tcPr>
          <w:p w14:paraId="1679AFD3" w14:textId="77777777" w:rsidR="00D94D6F" w:rsidRPr="00B30273" w:rsidRDefault="00D94D6F" w:rsidP="0030409D">
            <w:pPr>
              <w:spacing w:before="40" w:after="40" w:line="320" w:lineRule="exact"/>
              <w:jc w:val="center"/>
              <w:rPr>
                <w:rFonts w:ascii="Arial" w:eastAsia="Times New Roman" w:hAnsi="Arial" w:cs="Arial"/>
                <w:sz w:val="24"/>
                <w:szCs w:val="24"/>
                <w:lang w:eastAsia="pl-PL"/>
              </w:rPr>
            </w:pPr>
            <w:r w:rsidRPr="00B30273">
              <w:rPr>
                <w:rFonts w:ascii="Arial" w:eastAsia="Times New Roman" w:hAnsi="Arial" w:cs="Arial"/>
                <w:sz w:val="24"/>
                <w:szCs w:val="24"/>
                <w:lang w:eastAsia="pl-PL"/>
              </w:rPr>
              <w:t>175,0</w:t>
            </w:r>
          </w:p>
        </w:tc>
        <w:tc>
          <w:tcPr>
            <w:tcW w:w="2269" w:type="dxa"/>
            <w:shd w:val="clear" w:color="auto" w:fill="FFFFFF"/>
            <w:vAlign w:val="center"/>
          </w:tcPr>
          <w:p w14:paraId="555AEA86" w14:textId="77777777" w:rsidR="00D94D6F" w:rsidRPr="00B30273" w:rsidRDefault="00D94D6F" w:rsidP="0030409D">
            <w:pPr>
              <w:spacing w:before="40" w:after="40" w:line="320" w:lineRule="exact"/>
              <w:jc w:val="center"/>
              <w:rPr>
                <w:rFonts w:ascii="Arial" w:eastAsia="Times New Roman" w:hAnsi="Arial" w:cs="Arial"/>
                <w:sz w:val="24"/>
                <w:szCs w:val="24"/>
                <w:lang w:eastAsia="pl-PL"/>
              </w:rPr>
            </w:pPr>
            <w:r w:rsidRPr="00B30273">
              <w:rPr>
                <w:rFonts w:ascii="Arial" w:eastAsia="Times New Roman" w:hAnsi="Arial" w:cs="Arial"/>
                <w:sz w:val="24"/>
                <w:szCs w:val="24"/>
                <w:lang w:eastAsia="pl-PL"/>
              </w:rPr>
              <w:t>50 000</w:t>
            </w:r>
          </w:p>
        </w:tc>
      </w:tr>
      <w:tr w:rsidR="00D94D6F" w:rsidRPr="00B30273" w14:paraId="5D02CA93" w14:textId="77777777" w:rsidTr="00D94D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PrEx>
        <w:tc>
          <w:tcPr>
            <w:tcW w:w="426" w:type="dxa"/>
            <w:shd w:val="clear" w:color="auto" w:fill="FFFFFF"/>
            <w:vAlign w:val="center"/>
          </w:tcPr>
          <w:p w14:paraId="11C898EA" w14:textId="77777777" w:rsidR="00D94D6F" w:rsidRPr="00B30273" w:rsidRDefault="00D94D6F" w:rsidP="0030409D">
            <w:pPr>
              <w:numPr>
                <w:ilvl w:val="0"/>
                <w:numId w:val="133"/>
              </w:numPr>
              <w:spacing w:before="40" w:after="40" w:line="320" w:lineRule="exact"/>
              <w:jc w:val="center"/>
              <w:rPr>
                <w:rFonts w:ascii="Arial" w:eastAsia="Arial" w:hAnsi="Arial" w:cs="Arial"/>
                <w:bCs/>
                <w:iCs/>
                <w:sz w:val="24"/>
                <w:szCs w:val="24"/>
                <w:lang w:eastAsia="pl-PL"/>
              </w:rPr>
            </w:pPr>
          </w:p>
        </w:tc>
        <w:tc>
          <w:tcPr>
            <w:tcW w:w="1417" w:type="dxa"/>
            <w:shd w:val="clear" w:color="auto" w:fill="FFFFFF"/>
            <w:vAlign w:val="center"/>
          </w:tcPr>
          <w:p w14:paraId="579F0BD8" w14:textId="77777777" w:rsidR="00D94D6F" w:rsidRPr="00B30273" w:rsidRDefault="00D94D6F" w:rsidP="0030409D">
            <w:pPr>
              <w:spacing w:beforeLines="40" w:before="96" w:afterLines="40" w:after="96" w:line="320" w:lineRule="exact"/>
              <w:rPr>
                <w:rFonts w:ascii="Arial" w:eastAsia="Times New Roman" w:hAnsi="Arial" w:cs="Arial"/>
                <w:sz w:val="24"/>
                <w:szCs w:val="24"/>
                <w:lang w:eastAsia="pl-PL"/>
              </w:rPr>
            </w:pPr>
            <w:r w:rsidRPr="00B30273">
              <w:rPr>
                <w:rFonts w:ascii="Arial" w:eastAsia="Times New Roman" w:hAnsi="Arial" w:cs="Arial"/>
                <w:sz w:val="24"/>
                <w:szCs w:val="24"/>
                <w:lang w:eastAsia="pl-PL"/>
              </w:rPr>
              <w:t xml:space="preserve">17 03 80 </w:t>
            </w:r>
          </w:p>
        </w:tc>
        <w:tc>
          <w:tcPr>
            <w:tcW w:w="3261" w:type="dxa"/>
            <w:shd w:val="clear" w:color="auto" w:fill="FFFFFF"/>
            <w:vAlign w:val="center"/>
          </w:tcPr>
          <w:p w14:paraId="0B963836" w14:textId="77777777" w:rsidR="00D94D6F" w:rsidRPr="00B30273" w:rsidRDefault="00D94D6F" w:rsidP="0030409D">
            <w:pPr>
              <w:spacing w:beforeLines="40" w:before="96" w:afterLines="40" w:after="96" w:line="320" w:lineRule="exact"/>
              <w:rPr>
                <w:rFonts w:ascii="Arial" w:eastAsia="Times New Roman" w:hAnsi="Arial" w:cs="Arial"/>
                <w:sz w:val="24"/>
                <w:szCs w:val="24"/>
                <w:lang w:eastAsia="pl-PL"/>
              </w:rPr>
            </w:pPr>
            <w:r w:rsidRPr="00B30273">
              <w:rPr>
                <w:rFonts w:ascii="Arial" w:eastAsia="Times New Roman" w:hAnsi="Arial" w:cs="Arial"/>
                <w:sz w:val="24"/>
                <w:szCs w:val="24"/>
                <w:lang w:eastAsia="pl-PL"/>
              </w:rPr>
              <w:t xml:space="preserve">Odpadowa papa </w:t>
            </w:r>
          </w:p>
        </w:tc>
        <w:tc>
          <w:tcPr>
            <w:tcW w:w="2550" w:type="dxa"/>
            <w:shd w:val="clear" w:color="auto" w:fill="FFFFFF"/>
            <w:vAlign w:val="center"/>
          </w:tcPr>
          <w:p w14:paraId="1CF721D2" w14:textId="77777777" w:rsidR="00D94D6F" w:rsidRPr="00B30273" w:rsidRDefault="00D94D6F" w:rsidP="0030409D">
            <w:pPr>
              <w:spacing w:before="40" w:after="40" w:line="320" w:lineRule="exact"/>
              <w:jc w:val="center"/>
              <w:rPr>
                <w:rFonts w:ascii="Arial" w:eastAsia="Times New Roman" w:hAnsi="Arial" w:cs="Arial"/>
                <w:sz w:val="24"/>
                <w:szCs w:val="24"/>
                <w:lang w:eastAsia="pl-PL"/>
              </w:rPr>
            </w:pPr>
            <w:r w:rsidRPr="00B30273">
              <w:rPr>
                <w:rFonts w:ascii="Arial" w:eastAsia="Times New Roman" w:hAnsi="Arial" w:cs="Arial"/>
                <w:sz w:val="24"/>
                <w:szCs w:val="24"/>
                <w:lang w:eastAsia="pl-PL"/>
              </w:rPr>
              <w:t>175,0</w:t>
            </w:r>
          </w:p>
        </w:tc>
        <w:tc>
          <w:tcPr>
            <w:tcW w:w="2269" w:type="dxa"/>
            <w:shd w:val="clear" w:color="auto" w:fill="FFFFFF"/>
            <w:vAlign w:val="center"/>
          </w:tcPr>
          <w:p w14:paraId="4FD94397" w14:textId="77777777" w:rsidR="00D94D6F" w:rsidRPr="00B30273" w:rsidRDefault="00D94D6F" w:rsidP="0030409D">
            <w:pPr>
              <w:spacing w:before="40" w:after="40" w:line="320" w:lineRule="exact"/>
              <w:jc w:val="center"/>
              <w:rPr>
                <w:rFonts w:ascii="Arial" w:eastAsia="Times New Roman" w:hAnsi="Arial" w:cs="Arial"/>
                <w:sz w:val="24"/>
                <w:szCs w:val="24"/>
                <w:lang w:eastAsia="pl-PL"/>
              </w:rPr>
            </w:pPr>
            <w:r w:rsidRPr="00B30273">
              <w:rPr>
                <w:rFonts w:ascii="Arial" w:eastAsia="Times New Roman" w:hAnsi="Arial" w:cs="Arial"/>
                <w:sz w:val="24"/>
                <w:szCs w:val="24"/>
                <w:lang w:eastAsia="pl-PL"/>
              </w:rPr>
              <w:t>50 000</w:t>
            </w:r>
          </w:p>
        </w:tc>
      </w:tr>
      <w:tr w:rsidR="00D94D6F" w:rsidRPr="00B30273" w14:paraId="16873DD9" w14:textId="77777777" w:rsidTr="00D94D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PrEx>
        <w:tc>
          <w:tcPr>
            <w:tcW w:w="426" w:type="dxa"/>
            <w:shd w:val="clear" w:color="auto" w:fill="FFFFFF"/>
            <w:vAlign w:val="center"/>
          </w:tcPr>
          <w:p w14:paraId="4F22579F" w14:textId="77777777" w:rsidR="00D94D6F" w:rsidRPr="00B30273" w:rsidRDefault="00D94D6F" w:rsidP="0030409D">
            <w:pPr>
              <w:numPr>
                <w:ilvl w:val="0"/>
                <w:numId w:val="133"/>
              </w:numPr>
              <w:spacing w:before="40" w:after="40" w:line="320" w:lineRule="exact"/>
              <w:jc w:val="center"/>
              <w:rPr>
                <w:rFonts w:ascii="Arial" w:eastAsia="Arial" w:hAnsi="Arial" w:cs="Arial"/>
                <w:bCs/>
                <w:iCs/>
                <w:sz w:val="24"/>
                <w:szCs w:val="24"/>
                <w:lang w:eastAsia="pl-PL"/>
              </w:rPr>
            </w:pPr>
          </w:p>
        </w:tc>
        <w:tc>
          <w:tcPr>
            <w:tcW w:w="1417" w:type="dxa"/>
            <w:shd w:val="clear" w:color="auto" w:fill="FFFFFF"/>
            <w:vAlign w:val="center"/>
          </w:tcPr>
          <w:p w14:paraId="73885004" w14:textId="77777777" w:rsidR="00D94D6F" w:rsidRPr="00B30273" w:rsidRDefault="00D94D6F" w:rsidP="0030409D">
            <w:pPr>
              <w:spacing w:beforeLines="40" w:before="96" w:afterLines="40" w:after="96" w:line="320" w:lineRule="exact"/>
              <w:rPr>
                <w:rFonts w:ascii="Arial" w:eastAsia="Times New Roman" w:hAnsi="Arial" w:cs="Arial"/>
                <w:sz w:val="24"/>
                <w:szCs w:val="24"/>
                <w:lang w:eastAsia="pl-PL"/>
              </w:rPr>
            </w:pPr>
            <w:r w:rsidRPr="00B30273">
              <w:rPr>
                <w:rFonts w:ascii="Arial" w:eastAsia="Times New Roman" w:hAnsi="Arial" w:cs="Arial"/>
                <w:sz w:val="24"/>
                <w:szCs w:val="24"/>
                <w:lang w:eastAsia="pl-PL"/>
              </w:rPr>
              <w:t xml:space="preserve">19 12 01 </w:t>
            </w:r>
          </w:p>
        </w:tc>
        <w:tc>
          <w:tcPr>
            <w:tcW w:w="3261" w:type="dxa"/>
            <w:shd w:val="clear" w:color="auto" w:fill="FFFFFF"/>
            <w:vAlign w:val="center"/>
          </w:tcPr>
          <w:p w14:paraId="4F72A0D0" w14:textId="77777777" w:rsidR="00D94D6F" w:rsidRPr="00B30273" w:rsidRDefault="00D94D6F" w:rsidP="0030409D">
            <w:pPr>
              <w:spacing w:beforeLines="40" w:before="96" w:afterLines="40" w:after="96" w:line="320" w:lineRule="exact"/>
              <w:rPr>
                <w:rFonts w:ascii="Arial" w:eastAsia="Times New Roman" w:hAnsi="Arial" w:cs="Arial"/>
                <w:sz w:val="24"/>
                <w:szCs w:val="24"/>
                <w:lang w:eastAsia="pl-PL"/>
              </w:rPr>
            </w:pPr>
            <w:r w:rsidRPr="00B30273">
              <w:rPr>
                <w:rFonts w:ascii="Arial" w:eastAsia="Times New Roman" w:hAnsi="Arial" w:cs="Arial"/>
                <w:sz w:val="24"/>
                <w:szCs w:val="24"/>
                <w:lang w:eastAsia="pl-PL"/>
              </w:rPr>
              <w:t xml:space="preserve">Papier i tektura </w:t>
            </w:r>
          </w:p>
        </w:tc>
        <w:tc>
          <w:tcPr>
            <w:tcW w:w="2550" w:type="dxa"/>
            <w:shd w:val="clear" w:color="auto" w:fill="FFFFFF"/>
            <w:vAlign w:val="center"/>
          </w:tcPr>
          <w:p w14:paraId="7B903309" w14:textId="77777777" w:rsidR="00D94D6F" w:rsidRPr="00B30273" w:rsidRDefault="00D94D6F" w:rsidP="0030409D">
            <w:pPr>
              <w:spacing w:before="40" w:after="40" w:line="320" w:lineRule="exact"/>
              <w:jc w:val="center"/>
              <w:rPr>
                <w:rFonts w:ascii="Arial" w:eastAsia="Times New Roman" w:hAnsi="Arial" w:cs="Arial"/>
                <w:sz w:val="24"/>
                <w:szCs w:val="24"/>
                <w:lang w:eastAsia="pl-PL"/>
              </w:rPr>
            </w:pPr>
            <w:r w:rsidRPr="00B30273">
              <w:rPr>
                <w:rFonts w:ascii="Arial" w:eastAsia="Times New Roman" w:hAnsi="Arial" w:cs="Arial"/>
                <w:sz w:val="24"/>
                <w:szCs w:val="24"/>
                <w:lang w:eastAsia="pl-PL"/>
              </w:rPr>
              <w:t>175,0</w:t>
            </w:r>
          </w:p>
        </w:tc>
        <w:tc>
          <w:tcPr>
            <w:tcW w:w="2269" w:type="dxa"/>
            <w:shd w:val="clear" w:color="auto" w:fill="FFFFFF"/>
            <w:vAlign w:val="center"/>
          </w:tcPr>
          <w:p w14:paraId="6602DA8D" w14:textId="77777777" w:rsidR="00D94D6F" w:rsidRPr="00B30273" w:rsidRDefault="00D94D6F" w:rsidP="0030409D">
            <w:pPr>
              <w:spacing w:before="40" w:after="40" w:line="320" w:lineRule="exact"/>
              <w:jc w:val="center"/>
              <w:rPr>
                <w:rFonts w:ascii="Arial" w:eastAsia="Times New Roman" w:hAnsi="Arial" w:cs="Arial"/>
                <w:sz w:val="24"/>
                <w:szCs w:val="24"/>
                <w:lang w:eastAsia="pl-PL"/>
              </w:rPr>
            </w:pPr>
            <w:r w:rsidRPr="00B30273">
              <w:rPr>
                <w:rFonts w:ascii="Arial" w:eastAsia="Times New Roman" w:hAnsi="Arial" w:cs="Arial"/>
                <w:sz w:val="24"/>
                <w:szCs w:val="24"/>
                <w:lang w:eastAsia="pl-PL"/>
              </w:rPr>
              <w:t>50 000</w:t>
            </w:r>
          </w:p>
        </w:tc>
      </w:tr>
      <w:tr w:rsidR="00D94D6F" w:rsidRPr="00B30273" w14:paraId="0F1B9169" w14:textId="77777777" w:rsidTr="00D94D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PrEx>
        <w:tc>
          <w:tcPr>
            <w:tcW w:w="426" w:type="dxa"/>
            <w:shd w:val="clear" w:color="auto" w:fill="FFFFFF"/>
            <w:vAlign w:val="center"/>
          </w:tcPr>
          <w:p w14:paraId="5D5C7384" w14:textId="77777777" w:rsidR="00D94D6F" w:rsidRPr="00B30273" w:rsidRDefault="00D94D6F" w:rsidP="0030409D">
            <w:pPr>
              <w:numPr>
                <w:ilvl w:val="0"/>
                <w:numId w:val="133"/>
              </w:numPr>
              <w:spacing w:before="40" w:after="40" w:line="320" w:lineRule="exact"/>
              <w:jc w:val="center"/>
              <w:rPr>
                <w:rFonts w:ascii="Arial" w:eastAsia="Arial" w:hAnsi="Arial" w:cs="Arial"/>
                <w:bCs/>
                <w:iCs/>
                <w:sz w:val="24"/>
                <w:szCs w:val="24"/>
                <w:lang w:eastAsia="pl-PL"/>
              </w:rPr>
            </w:pPr>
          </w:p>
        </w:tc>
        <w:tc>
          <w:tcPr>
            <w:tcW w:w="1417" w:type="dxa"/>
            <w:shd w:val="clear" w:color="auto" w:fill="FFFFFF"/>
            <w:vAlign w:val="center"/>
          </w:tcPr>
          <w:p w14:paraId="3EC865F2" w14:textId="77777777" w:rsidR="00D94D6F" w:rsidRPr="00B30273" w:rsidRDefault="00D94D6F" w:rsidP="0030409D">
            <w:pPr>
              <w:spacing w:beforeLines="40" w:before="96" w:afterLines="40" w:after="96" w:line="320" w:lineRule="exact"/>
              <w:rPr>
                <w:rFonts w:ascii="Arial" w:eastAsia="Times New Roman" w:hAnsi="Arial" w:cs="Arial"/>
                <w:sz w:val="24"/>
                <w:szCs w:val="24"/>
                <w:lang w:eastAsia="pl-PL"/>
              </w:rPr>
            </w:pPr>
            <w:r w:rsidRPr="00B30273">
              <w:rPr>
                <w:rFonts w:ascii="Arial" w:eastAsia="Times New Roman" w:hAnsi="Arial" w:cs="Arial"/>
                <w:sz w:val="24"/>
                <w:szCs w:val="24"/>
                <w:lang w:eastAsia="pl-PL"/>
              </w:rPr>
              <w:t xml:space="preserve">19 12 04 </w:t>
            </w:r>
          </w:p>
        </w:tc>
        <w:tc>
          <w:tcPr>
            <w:tcW w:w="3261" w:type="dxa"/>
            <w:shd w:val="clear" w:color="auto" w:fill="FFFFFF"/>
            <w:vAlign w:val="center"/>
          </w:tcPr>
          <w:p w14:paraId="28FBCA56" w14:textId="77777777" w:rsidR="00D94D6F" w:rsidRPr="00B30273" w:rsidRDefault="00D94D6F" w:rsidP="0030409D">
            <w:pPr>
              <w:spacing w:beforeLines="40" w:before="96" w:afterLines="40" w:after="96" w:line="320" w:lineRule="exact"/>
              <w:rPr>
                <w:rFonts w:ascii="Arial" w:eastAsia="Times New Roman" w:hAnsi="Arial" w:cs="Arial"/>
                <w:sz w:val="24"/>
                <w:szCs w:val="24"/>
                <w:lang w:eastAsia="pl-PL"/>
              </w:rPr>
            </w:pPr>
            <w:r w:rsidRPr="00B30273">
              <w:rPr>
                <w:rFonts w:ascii="Arial" w:eastAsia="Times New Roman" w:hAnsi="Arial" w:cs="Arial"/>
                <w:sz w:val="24"/>
                <w:szCs w:val="24"/>
                <w:lang w:eastAsia="pl-PL"/>
              </w:rPr>
              <w:t xml:space="preserve">Tworzywa sztuczne i guma </w:t>
            </w:r>
          </w:p>
        </w:tc>
        <w:tc>
          <w:tcPr>
            <w:tcW w:w="2550" w:type="dxa"/>
            <w:shd w:val="clear" w:color="auto" w:fill="FFFFFF"/>
            <w:vAlign w:val="center"/>
          </w:tcPr>
          <w:p w14:paraId="5E8DFB6A" w14:textId="77777777" w:rsidR="00D94D6F" w:rsidRPr="00B30273" w:rsidRDefault="00D94D6F" w:rsidP="0030409D">
            <w:pPr>
              <w:spacing w:before="40" w:after="40" w:line="320" w:lineRule="exact"/>
              <w:jc w:val="center"/>
              <w:rPr>
                <w:rFonts w:ascii="Arial" w:eastAsia="Times New Roman" w:hAnsi="Arial" w:cs="Arial"/>
                <w:sz w:val="24"/>
                <w:szCs w:val="24"/>
                <w:lang w:eastAsia="pl-PL"/>
              </w:rPr>
            </w:pPr>
            <w:r w:rsidRPr="00B30273">
              <w:rPr>
                <w:rFonts w:ascii="Arial" w:eastAsia="Times New Roman" w:hAnsi="Arial" w:cs="Arial"/>
                <w:sz w:val="24"/>
                <w:szCs w:val="24"/>
                <w:lang w:eastAsia="pl-PL"/>
              </w:rPr>
              <w:t>175,0</w:t>
            </w:r>
          </w:p>
        </w:tc>
        <w:tc>
          <w:tcPr>
            <w:tcW w:w="2269" w:type="dxa"/>
            <w:shd w:val="clear" w:color="auto" w:fill="FFFFFF"/>
            <w:vAlign w:val="center"/>
          </w:tcPr>
          <w:p w14:paraId="07F2F7DD" w14:textId="77777777" w:rsidR="00D94D6F" w:rsidRPr="00B30273" w:rsidRDefault="00D94D6F" w:rsidP="0030409D">
            <w:pPr>
              <w:spacing w:before="40" w:after="40" w:line="320" w:lineRule="exact"/>
              <w:jc w:val="center"/>
              <w:rPr>
                <w:rFonts w:ascii="Arial" w:eastAsia="Times New Roman" w:hAnsi="Arial" w:cs="Arial"/>
                <w:sz w:val="24"/>
                <w:szCs w:val="24"/>
                <w:lang w:eastAsia="pl-PL"/>
              </w:rPr>
            </w:pPr>
            <w:r w:rsidRPr="00B30273">
              <w:rPr>
                <w:rFonts w:ascii="Arial" w:eastAsia="Times New Roman" w:hAnsi="Arial" w:cs="Arial"/>
                <w:sz w:val="24"/>
                <w:szCs w:val="24"/>
                <w:lang w:eastAsia="pl-PL"/>
              </w:rPr>
              <w:t>50 000</w:t>
            </w:r>
          </w:p>
        </w:tc>
      </w:tr>
      <w:tr w:rsidR="00D94D6F" w:rsidRPr="00B30273" w14:paraId="5C37C0DD" w14:textId="77777777" w:rsidTr="00D94D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PrEx>
        <w:tc>
          <w:tcPr>
            <w:tcW w:w="426" w:type="dxa"/>
            <w:shd w:val="clear" w:color="auto" w:fill="FFFFFF"/>
            <w:vAlign w:val="center"/>
          </w:tcPr>
          <w:p w14:paraId="2FA61E7F" w14:textId="77777777" w:rsidR="00D94D6F" w:rsidRPr="00B30273" w:rsidRDefault="00D94D6F" w:rsidP="0030409D">
            <w:pPr>
              <w:numPr>
                <w:ilvl w:val="0"/>
                <w:numId w:val="133"/>
              </w:numPr>
              <w:spacing w:before="40" w:after="40" w:line="320" w:lineRule="exact"/>
              <w:jc w:val="center"/>
              <w:rPr>
                <w:rFonts w:ascii="Arial" w:eastAsia="Arial" w:hAnsi="Arial" w:cs="Arial"/>
                <w:bCs/>
                <w:iCs/>
                <w:sz w:val="24"/>
                <w:szCs w:val="24"/>
                <w:lang w:eastAsia="pl-PL"/>
              </w:rPr>
            </w:pPr>
          </w:p>
        </w:tc>
        <w:tc>
          <w:tcPr>
            <w:tcW w:w="1417" w:type="dxa"/>
            <w:shd w:val="clear" w:color="auto" w:fill="FFFFFF"/>
            <w:vAlign w:val="center"/>
          </w:tcPr>
          <w:p w14:paraId="12ECAE34" w14:textId="77777777" w:rsidR="00D94D6F" w:rsidRPr="00B30273" w:rsidRDefault="00D94D6F" w:rsidP="0030409D">
            <w:pPr>
              <w:spacing w:beforeLines="40" w:before="96" w:afterLines="40" w:after="96" w:line="320" w:lineRule="exact"/>
              <w:rPr>
                <w:rFonts w:ascii="Arial" w:eastAsia="Times New Roman" w:hAnsi="Arial" w:cs="Arial"/>
                <w:sz w:val="24"/>
                <w:szCs w:val="24"/>
                <w:lang w:eastAsia="pl-PL"/>
              </w:rPr>
            </w:pPr>
            <w:r w:rsidRPr="00B30273">
              <w:rPr>
                <w:rFonts w:ascii="Arial" w:eastAsia="Times New Roman" w:hAnsi="Arial" w:cs="Arial"/>
                <w:sz w:val="24"/>
                <w:szCs w:val="24"/>
                <w:lang w:eastAsia="pl-PL"/>
              </w:rPr>
              <w:t xml:space="preserve">19 12 07 </w:t>
            </w:r>
          </w:p>
        </w:tc>
        <w:tc>
          <w:tcPr>
            <w:tcW w:w="3261" w:type="dxa"/>
            <w:shd w:val="clear" w:color="auto" w:fill="FFFFFF"/>
            <w:vAlign w:val="center"/>
          </w:tcPr>
          <w:p w14:paraId="1CE3BFFC" w14:textId="77777777" w:rsidR="00D94D6F" w:rsidRPr="00B30273" w:rsidRDefault="00D94D6F" w:rsidP="0030409D">
            <w:pPr>
              <w:spacing w:beforeLines="40" w:before="96" w:afterLines="40" w:after="96" w:line="320" w:lineRule="exact"/>
              <w:rPr>
                <w:rFonts w:ascii="Arial" w:eastAsia="Times New Roman" w:hAnsi="Arial" w:cs="Arial"/>
                <w:sz w:val="24"/>
                <w:szCs w:val="24"/>
                <w:lang w:eastAsia="pl-PL"/>
              </w:rPr>
            </w:pPr>
            <w:r w:rsidRPr="00B30273">
              <w:rPr>
                <w:rFonts w:ascii="Arial" w:eastAsia="Times New Roman" w:hAnsi="Arial" w:cs="Arial"/>
                <w:sz w:val="24"/>
                <w:szCs w:val="24"/>
                <w:lang w:eastAsia="pl-PL"/>
              </w:rPr>
              <w:t xml:space="preserve">Drewno inne niż wymienione w 19 12 06 </w:t>
            </w:r>
          </w:p>
        </w:tc>
        <w:tc>
          <w:tcPr>
            <w:tcW w:w="2550" w:type="dxa"/>
            <w:shd w:val="clear" w:color="auto" w:fill="FFFFFF"/>
            <w:vAlign w:val="center"/>
          </w:tcPr>
          <w:p w14:paraId="6848D7C6" w14:textId="77777777" w:rsidR="00D94D6F" w:rsidRPr="00B30273" w:rsidRDefault="00D94D6F" w:rsidP="0030409D">
            <w:pPr>
              <w:spacing w:before="40" w:after="40" w:line="320" w:lineRule="exact"/>
              <w:jc w:val="center"/>
              <w:rPr>
                <w:rFonts w:ascii="Arial" w:eastAsia="Times New Roman" w:hAnsi="Arial" w:cs="Arial"/>
                <w:sz w:val="24"/>
                <w:szCs w:val="24"/>
                <w:lang w:eastAsia="pl-PL"/>
              </w:rPr>
            </w:pPr>
            <w:r w:rsidRPr="00B30273">
              <w:rPr>
                <w:rFonts w:ascii="Arial" w:eastAsia="Times New Roman" w:hAnsi="Arial" w:cs="Arial"/>
                <w:sz w:val="24"/>
                <w:szCs w:val="24"/>
                <w:lang w:eastAsia="pl-PL"/>
              </w:rPr>
              <w:t>175,0</w:t>
            </w:r>
          </w:p>
        </w:tc>
        <w:tc>
          <w:tcPr>
            <w:tcW w:w="2269" w:type="dxa"/>
            <w:shd w:val="clear" w:color="auto" w:fill="FFFFFF"/>
            <w:vAlign w:val="center"/>
          </w:tcPr>
          <w:p w14:paraId="4D8AADBB" w14:textId="77777777" w:rsidR="00D94D6F" w:rsidRPr="00B30273" w:rsidRDefault="00D94D6F" w:rsidP="0030409D">
            <w:pPr>
              <w:spacing w:before="40" w:after="40" w:line="320" w:lineRule="exact"/>
              <w:jc w:val="center"/>
              <w:rPr>
                <w:rFonts w:ascii="Arial" w:eastAsia="Times New Roman" w:hAnsi="Arial" w:cs="Arial"/>
                <w:sz w:val="24"/>
                <w:szCs w:val="24"/>
                <w:lang w:eastAsia="pl-PL"/>
              </w:rPr>
            </w:pPr>
            <w:r w:rsidRPr="00B30273">
              <w:rPr>
                <w:rFonts w:ascii="Arial" w:eastAsia="Times New Roman" w:hAnsi="Arial" w:cs="Arial"/>
                <w:sz w:val="24"/>
                <w:szCs w:val="24"/>
                <w:lang w:eastAsia="pl-PL"/>
              </w:rPr>
              <w:t>50 000</w:t>
            </w:r>
          </w:p>
        </w:tc>
      </w:tr>
      <w:tr w:rsidR="00D94D6F" w:rsidRPr="00B30273" w14:paraId="27040444" w14:textId="77777777" w:rsidTr="00D94D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PrEx>
        <w:tc>
          <w:tcPr>
            <w:tcW w:w="426" w:type="dxa"/>
            <w:shd w:val="clear" w:color="auto" w:fill="FFFFFF"/>
            <w:vAlign w:val="center"/>
          </w:tcPr>
          <w:p w14:paraId="61EEC7A2" w14:textId="77777777" w:rsidR="00D94D6F" w:rsidRPr="00B30273" w:rsidRDefault="00D94D6F" w:rsidP="0030409D">
            <w:pPr>
              <w:numPr>
                <w:ilvl w:val="0"/>
                <w:numId w:val="133"/>
              </w:numPr>
              <w:spacing w:before="40" w:after="40" w:line="320" w:lineRule="exact"/>
              <w:jc w:val="center"/>
              <w:rPr>
                <w:rFonts w:ascii="Arial" w:eastAsia="Arial" w:hAnsi="Arial" w:cs="Arial"/>
                <w:bCs/>
                <w:iCs/>
                <w:sz w:val="24"/>
                <w:szCs w:val="24"/>
                <w:lang w:eastAsia="pl-PL"/>
              </w:rPr>
            </w:pPr>
          </w:p>
        </w:tc>
        <w:tc>
          <w:tcPr>
            <w:tcW w:w="1417" w:type="dxa"/>
            <w:shd w:val="clear" w:color="auto" w:fill="FFFFFF"/>
            <w:vAlign w:val="center"/>
          </w:tcPr>
          <w:p w14:paraId="206D7A87" w14:textId="77777777" w:rsidR="00D94D6F" w:rsidRPr="00B30273" w:rsidRDefault="00D94D6F" w:rsidP="0030409D">
            <w:pPr>
              <w:spacing w:beforeLines="40" w:before="96" w:afterLines="40" w:after="96" w:line="320" w:lineRule="exact"/>
              <w:rPr>
                <w:rFonts w:ascii="Arial" w:eastAsia="Times New Roman" w:hAnsi="Arial" w:cs="Arial"/>
                <w:sz w:val="24"/>
                <w:szCs w:val="24"/>
                <w:lang w:eastAsia="pl-PL"/>
              </w:rPr>
            </w:pPr>
            <w:r w:rsidRPr="00B30273">
              <w:rPr>
                <w:rFonts w:ascii="Arial" w:eastAsia="Times New Roman" w:hAnsi="Arial" w:cs="Arial"/>
                <w:sz w:val="24"/>
                <w:szCs w:val="24"/>
                <w:lang w:eastAsia="pl-PL"/>
              </w:rPr>
              <w:t xml:space="preserve">19 12 08 </w:t>
            </w:r>
          </w:p>
        </w:tc>
        <w:tc>
          <w:tcPr>
            <w:tcW w:w="3261" w:type="dxa"/>
            <w:shd w:val="clear" w:color="auto" w:fill="FFFFFF"/>
            <w:vAlign w:val="center"/>
          </w:tcPr>
          <w:p w14:paraId="23025D5E" w14:textId="77777777" w:rsidR="00D94D6F" w:rsidRPr="00B30273" w:rsidRDefault="00D94D6F" w:rsidP="0030409D">
            <w:pPr>
              <w:spacing w:beforeLines="40" w:before="96" w:afterLines="40" w:after="96" w:line="320" w:lineRule="exact"/>
              <w:rPr>
                <w:rFonts w:ascii="Arial" w:eastAsia="Times New Roman" w:hAnsi="Arial" w:cs="Arial"/>
                <w:sz w:val="24"/>
                <w:szCs w:val="24"/>
                <w:lang w:eastAsia="pl-PL"/>
              </w:rPr>
            </w:pPr>
            <w:r w:rsidRPr="00B30273">
              <w:rPr>
                <w:rFonts w:ascii="Arial" w:eastAsia="Times New Roman" w:hAnsi="Arial" w:cs="Arial"/>
                <w:sz w:val="24"/>
                <w:szCs w:val="24"/>
                <w:lang w:eastAsia="pl-PL"/>
              </w:rPr>
              <w:t xml:space="preserve">Tekstylia </w:t>
            </w:r>
          </w:p>
        </w:tc>
        <w:tc>
          <w:tcPr>
            <w:tcW w:w="2550" w:type="dxa"/>
            <w:shd w:val="clear" w:color="auto" w:fill="FFFFFF"/>
            <w:vAlign w:val="center"/>
          </w:tcPr>
          <w:p w14:paraId="2CC4AE33" w14:textId="77777777" w:rsidR="00D94D6F" w:rsidRPr="00B30273" w:rsidRDefault="00D94D6F" w:rsidP="0030409D">
            <w:pPr>
              <w:spacing w:before="40" w:after="40" w:line="320" w:lineRule="exact"/>
              <w:jc w:val="center"/>
              <w:rPr>
                <w:rFonts w:ascii="Arial" w:eastAsia="Times New Roman" w:hAnsi="Arial" w:cs="Arial"/>
                <w:sz w:val="24"/>
                <w:szCs w:val="24"/>
                <w:lang w:eastAsia="pl-PL"/>
              </w:rPr>
            </w:pPr>
            <w:r w:rsidRPr="00B30273">
              <w:rPr>
                <w:rFonts w:ascii="Arial" w:eastAsia="Times New Roman" w:hAnsi="Arial" w:cs="Arial"/>
                <w:sz w:val="24"/>
                <w:szCs w:val="24"/>
                <w:lang w:eastAsia="pl-PL"/>
              </w:rPr>
              <w:t>175,0</w:t>
            </w:r>
          </w:p>
        </w:tc>
        <w:tc>
          <w:tcPr>
            <w:tcW w:w="2269" w:type="dxa"/>
            <w:shd w:val="clear" w:color="auto" w:fill="FFFFFF"/>
            <w:vAlign w:val="center"/>
          </w:tcPr>
          <w:p w14:paraId="105BA635" w14:textId="77777777" w:rsidR="00D94D6F" w:rsidRPr="00B30273" w:rsidRDefault="00D94D6F" w:rsidP="0030409D">
            <w:pPr>
              <w:spacing w:before="40" w:after="40" w:line="320" w:lineRule="exact"/>
              <w:jc w:val="center"/>
              <w:rPr>
                <w:rFonts w:ascii="Arial" w:eastAsia="Times New Roman" w:hAnsi="Arial" w:cs="Arial"/>
                <w:sz w:val="24"/>
                <w:szCs w:val="24"/>
                <w:lang w:eastAsia="pl-PL"/>
              </w:rPr>
            </w:pPr>
            <w:r w:rsidRPr="00B30273">
              <w:rPr>
                <w:rFonts w:ascii="Arial" w:eastAsia="Times New Roman" w:hAnsi="Arial" w:cs="Arial"/>
                <w:sz w:val="24"/>
                <w:szCs w:val="24"/>
                <w:lang w:eastAsia="pl-PL"/>
              </w:rPr>
              <w:t>50 000</w:t>
            </w:r>
          </w:p>
        </w:tc>
      </w:tr>
      <w:tr w:rsidR="00D94D6F" w:rsidRPr="00B30273" w14:paraId="2D19246F" w14:textId="77777777" w:rsidTr="00D94D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PrEx>
        <w:tc>
          <w:tcPr>
            <w:tcW w:w="426" w:type="dxa"/>
            <w:shd w:val="clear" w:color="auto" w:fill="FFFFFF"/>
            <w:vAlign w:val="center"/>
          </w:tcPr>
          <w:p w14:paraId="60246357" w14:textId="77777777" w:rsidR="00D94D6F" w:rsidRPr="00B30273" w:rsidRDefault="00D94D6F" w:rsidP="0030409D">
            <w:pPr>
              <w:numPr>
                <w:ilvl w:val="0"/>
                <w:numId w:val="133"/>
              </w:numPr>
              <w:spacing w:before="40" w:after="40" w:line="320" w:lineRule="exact"/>
              <w:jc w:val="center"/>
              <w:rPr>
                <w:rFonts w:ascii="Arial" w:eastAsia="Arial" w:hAnsi="Arial" w:cs="Arial"/>
                <w:bCs/>
                <w:iCs/>
                <w:sz w:val="24"/>
                <w:szCs w:val="24"/>
                <w:lang w:eastAsia="pl-PL"/>
              </w:rPr>
            </w:pPr>
          </w:p>
        </w:tc>
        <w:tc>
          <w:tcPr>
            <w:tcW w:w="1417" w:type="dxa"/>
            <w:shd w:val="clear" w:color="auto" w:fill="FFFFFF"/>
            <w:vAlign w:val="center"/>
          </w:tcPr>
          <w:p w14:paraId="6F03FB1C" w14:textId="77777777" w:rsidR="00D94D6F" w:rsidRPr="00B30273" w:rsidRDefault="00D94D6F" w:rsidP="0030409D">
            <w:pPr>
              <w:spacing w:beforeLines="40" w:before="96" w:afterLines="40" w:after="96" w:line="320" w:lineRule="exact"/>
              <w:rPr>
                <w:rFonts w:ascii="Arial" w:eastAsia="Times New Roman" w:hAnsi="Arial" w:cs="Arial"/>
                <w:sz w:val="24"/>
                <w:szCs w:val="24"/>
                <w:lang w:eastAsia="pl-PL"/>
              </w:rPr>
            </w:pPr>
            <w:r w:rsidRPr="00B30273">
              <w:rPr>
                <w:rFonts w:ascii="Arial" w:eastAsia="Times New Roman" w:hAnsi="Arial" w:cs="Arial"/>
                <w:sz w:val="24"/>
                <w:szCs w:val="24"/>
                <w:lang w:eastAsia="pl-PL"/>
              </w:rPr>
              <w:t xml:space="preserve">19 12 10 </w:t>
            </w:r>
          </w:p>
        </w:tc>
        <w:tc>
          <w:tcPr>
            <w:tcW w:w="3261" w:type="dxa"/>
            <w:shd w:val="clear" w:color="auto" w:fill="FFFFFF"/>
            <w:vAlign w:val="center"/>
          </w:tcPr>
          <w:p w14:paraId="06C560B4" w14:textId="77777777" w:rsidR="00D94D6F" w:rsidRPr="00B30273" w:rsidRDefault="00D94D6F" w:rsidP="0030409D">
            <w:pPr>
              <w:spacing w:beforeLines="40" w:before="96" w:afterLines="40" w:after="96" w:line="320" w:lineRule="exact"/>
              <w:rPr>
                <w:rFonts w:ascii="Arial" w:eastAsia="Times New Roman" w:hAnsi="Arial" w:cs="Arial"/>
                <w:sz w:val="24"/>
                <w:szCs w:val="24"/>
                <w:lang w:eastAsia="pl-PL"/>
              </w:rPr>
            </w:pPr>
            <w:r w:rsidRPr="00B30273">
              <w:rPr>
                <w:rFonts w:ascii="Arial" w:eastAsia="Times New Roman" w:hAnsi="Arial" w:cs="Arial"/>
                <w:sz w:val="24"/>
                <w:szCs w:val="24"/>
                <w:lang w:eastAsia="pl-PL"/>
              </w:rPr>
              <w:t xml:space="preserve">Odpady palne (paliwo alternatywne) </w:t>
            </w:r>
          </w:p>
        </w:tc>
        <w:tc>
          <w:tcPr>
            <w:tcW w:w="2550" w:type="dxa"/>
            <w:shd w:val="clear" w:color="auto" w:fill="FFFFFF"/>
            <w:vAlign w:val="center"/>
          </w:tcPr>
          <w:p w14:paraId="5D1B92DC" w14:textId="77777777" w:rsidR="00D94D6F" w:rsidRPr="00B30273" w:rsidRDefault="00D94D6F" w:rsidP="0030409D">
            <w:pPr>
              <w:spacing w:before="40" w:after="40" w:line="320" w:lineRule="exact"/>
              <w:jc w:val="center"/>
              <w:rPr>
                <w:rFonts w:ascii="Arial" w:eastAsia="Times New Roman" w:hAnsi="Arial" w:cs="Arial"/>
                <w:sz w:val="24"/>
                <w:szCs w:val="24"/>
                <w:lang w:eastAsia="pl-PL"/>
              </w:rPr>
            </w:pPr>
            <w:r w:rsidRPr="00B30273">
              <w:rPr>
                <w:rFonts w:ascii="Arial" w:eastAsia="Times New Roman" w:hAnsi="Arial" w:cs="Arial"/>
                <w:sz w:val="24"/>
                <w:szCs w:val="24"/>
                <w:lang w:eastAsia="pl-PL"/>
              </w:rPr>
              <w:t>175,0</w:t>
            </w:r>
          </w:p>
        </w:tc>
        <w:tc>
          <w:tcPr>
            <w:tcW w:w="2269" w:type="dxa"/>
            <w:shd w:val="clear" w:color="auto" w:fill="FFFFFF"/>
            <w:vAlign w:val="center"/>
          </w:tcPr>
          <w:p w14:paraId="05DDE7FA" w14:textId="77777777" w:rsidR="00D94D6F" w:rsidRPr="00B30273" w:rsidRDefault="00D94D6F" w:rsidP="0030409D">
            <w:pPr>
              <w:spacing w:before="40" w:after="40" w:line="320" w:lineRule="exact"/>
              <w:jc w:val="center"/>
              <w:rPr>
                <w:rFonts w:ascii="Arial" w:eastAsia="Times New Roman" w:hAnsi="Arial" w:cs="Arial"/>
                <w:sz w:val="24"/>
                <w:szCs w:val="24"/>
                <w:lang w:eastAsia="pl-PL"/>
              </w:rPr>
            </w:pPr>
            <w:r w:rsidRPr="00B30273">
              <w:rPr>
                <w:rFonts w:ascii="Arial" w:eastAsia="Times New Roman" w:hAnsi="Arial" w:cs="Arial"/>
                <w:sz w:val="24"/>
                <w:szCs w:val="24"/>
                <w:lang w:eastAsia="pl-PL"/>
              </w:rPr>
              <w:t>50 000</w:t>
            </w:r>
          </w:p>
        </w:tc>
      </w:tr>
      <w:tr w:rsidR="00D94D6F" w:rsidRPr="00B30273" w14:paraId="336F7BDE" w14:textId="77777777" w:rsidTr="00D94D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PrEx>
        <w:tc>
          <w:tcPr>
            <w:tcW w:w="426" w:type="dxa"/>
            <w:shd w:val="clear" w:color="auto" w:fill="FFFFFF"/>
            <w:vAlign w:val="center"/>
          </w:tcPr>
          <w:p w14:paraId="38977C28" w14:textId="77777777" w:rsidR="00D94D6F" w:rsidRPr="00B30273" w:rsidRDefault="00D94D6F" w:rsidP="0030409D">
            <w:pPr>
              <w:numPr>
                <w:ilvl w:val="0"/>
                <w:numId w:val="133"/>
              </w:numPr>
              <w:spacing w:before="40" w:after="40" w:line="320" w:lineRule="exact"/>
              <w:jc w:val="center"/>
              <w:rPr>
                <w:rFonts w:ascii="Arial" w:eastAsia="Arial" w:hAnsi="Arial" w:cs="Arial"/>
                <w:bCs/>
                <w:iCs/>
                <w:sz w:val="24"/>
                <w:szCs w:val="24"/>
                <w:lang w:eastAsia="pl-PL"/>
              </w:rPr>
            </w:pPr>
          </w:p>
        </w:tc>
        <w:tc>
          <w:tcPr>
            <w:tcW w:w="1417" w:type="dxa"/>
            <w:shd w:val="clear" w:color="auto" w:fill="FFFFFF"/>
            <w:vAlign w:val="center"/>
          </w:tcPr>
          <w:p w14:paraId="2682EF76" w14:textId="77777777" w:rsidR="00D94D6F" w:rsidRPr="00B30273" w:rsidRDefault="00D94D6F" w:rsidP="0030409D">
            <w:pPr>
              <w:spacing w:beforeLines="40" w:before="96" w:afterLines="40" w:after="96" w:line="320" w:lineRule="exact"/>
              <w:rPr>
                <w:rFonts w:ascii="Arial" w:eastAsia="Times New Roman" w:hAnsi="Arial" w:cs="Arial"/>
                <w:sz w:val="24"/>
                <w:szCs w:val="24"/>
                <w:lang w:eastAsia="pl-PL"/>
              </w:rPr>
            </w:pPr>
            <w:r w:rsidRPr="00B30273">
              <w:rPr>
                <w:rFonts w:ascii="Arial" w:eastAsia="Times New Roman" w:hAnsi="Arial" w:cs="Arial"/>
                <w:sz w:val="24"/>
                <w:szCs w:val="24"/>
                <w:lang w:eastAsia="pl-PL"/>
              </w:rPr>
              <w:t xml:space="preserve">19 12 12 </w:t>
            </w:r>
          </w:p>
        </w:tc>
        <w:tc>
          <w:tcPr>
            <w:tcW w:w="3261" w:type="dxa"/>
            <w:shd w:val="clear" w:color="auto" w:fill="FFFFFF"/>
            <w:vAlign w:val="center"/>
          </w:tcPr>
          <w:p w14:paraId="08294F0C" w14:textId="7DDA9C87" w:rsidR="00D94D6F" w:rsidRPr="00B30273" w:rsidRDefault="00D94D6F" w:rsidP="0030409D">
            <w:pPr>
              <w:spacing w:beforeLines="40" w:before="96" w:afterLines="40" w:after="96" w:line="320" w:lineRule="exact"/>
              <w:rPr>
                <w:rFonts w:ascii="Arial" w:eastAsia="Times New Roman" w:hAnsi="Arial" w:cs="Arial"/>
                <w:sz w:val="24"/>
                <w:szCs w:val="24"/>
                <w:lang w:eastAsia="pl-PL"/>
              </w:rPr>
            </w:pPr>
            <w:r w:rsidRPr="00B30273">
              <w:rPr>
                <w:rFonts w:ascii="Arial" w:eastAsia="Times New Roman" w:hAnsi="Arial" w:cs="Arial"/>
                <w:sz w:val="24"/>
                <w:szCs w:val="24"/>
                <w:lang w:eastAsia="pl-PL"/>
              </w:rPr>
              <w:t xml:space="preserve">Inne odpady (w tym zmieszane substancje i przedmioty) z mechanicznej obróbki odpadów inne niż wymienione </w:t>
            </w:r>
            <w:r w:rsidR="001172BC" w:rsidRPr="00B30273">
              <w:rPr>
                <w:rFonts w:ascii="Arial" w:eastAsia="Times New Roman" w:hAnsi="Arial" w:cs="Arial"/>
                <w:sz w:val="24"/>
                <w:szCs w:val="24"/>
                <w:lang w:eastAsia="pl-PL"/>
              </w:rPr>
              <w:br/>
            </w:r>
            <w:r w:rsidRPr="00B30273">
              <w:rPr>
                <w:rFonts w:ascii="Arial" w:eastAsia="Times New Roman" w:hAnsi="Arial" w:cs="Arial"/>
                <w:sz w:val="24"/>
                <w:szCs w:val="24"/>
                <w:lang w:eastAsia="pl-PL"/>
              </w:rPr>
              <w:t xml:space="preserve">w 19 12 11 </w:t>
            </w:r>
          </w:p>
        </w:tc>
        <w:tc>
          <w:tcPr>
            <w:tcW w:w="2550" w:type="dxa"/>
            <w:shd w:val="clear" w:color="auto" w:fill="FFFFFF"/>
            <w:vAlign w:val="center"/>
          </w:tcPr>
          <w:p w14:paraId="33CA3648" w14:textId="77777777" w:rsidR="00D94D6F" w:rsidRPr="00B30273" w:rsidRDefault="00D94D6F" w:rsidP="0030409D">
            <w:pPr>
              <w:spacing w:before="40" w:after="40" w:line="320" w:lineRule="exact"/>
              <w:jc w:val="center"/>
              <w:rPr>
                <w:rFonts w:ascii="Arial" w:eastAsia="Times New Roman" w:hAnsi="Arial" w:cs="Arial"/>
                <w:sz w:val="24"/>
                <w:szCs w:val="24"/>
                <w:lang w:eastAsia="pl-PL"/>
              </w:rPr>
            </w:pPr>
            <w:r w:rsidRPr="00B30273">
              <w:rPr>
                <w:rFonts w:ascii="Arial" w:eastAsia="Times New Roman" w:hAnsi="Arial" w:cs="Arial"/>
                <w:sz w:val="24"/>
                <w:szCs w:val="24"/>
                <w:lang w:eastAsia="pl-PL"/>
              </w:rPr>
              <w:t>175,0</w:t>
            </w:r>
          </w:p>
        </w:tc>
        <w:tc>
          <w:tcPr>
            <w:tcW w:w="2269" w:type="dxa"/>
            <w:shd w:val="clear" w:color="auto" w:fill="FFFFFF"/>
            <w:vAlign w:val="center"/>
          </w:tcPr>
          <w:p w14:paraId="6F914776" w14:textId="77777777" w:rsidR="00D94D6F" w:rsidRPr="00B30273" w:rsidRDefault="00D94D6F" w:rsidP="0030409D">
            <w:pPr>
              <w:spacing w:before="40" w:after="40" w:line="320" w:lineRule="exact"/>
              <w:jc w:val="center"/>
              <w:rPr>
                <w:rFonts w:ascii="Arial" w:eastAsia="Times New Roman" w:hAnsi="Arial" w:cs="Arial"/>
                <w:sz w:val="24"/>
                <w:szCs w:val="24"/>
                <w:lang w:eastAsia="pl-PL"/>
              </w:rPr>
            </w:pPr>
            <w:r w:rsidRPr="00B30273">
              <w:rPr>
                <w:rFonts w:ascii="Arial" w:eastAsia="Times New Roman" w:hAnsi="Arial" w:cs="Arial"/>
                <w:sz w:val="24"/>
                <w:szCs w:val="24"/>
                <w:lang w:eastAsia="pl-PL"/>
              </w:rPr>
              <w:t>100 000</w:t>
            </w:r>
          </w:p>
        </w:tc>
      </w:tr>
      <w:tr w:rsidR="00D94D6F" w:rsidRPr="00B30273" w14:paraId="5A96DA9E" w14:textId="77777777" w:rsidTr="00D94D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PrEx>
        <w:tc>
          <w:tcPr>
            <w:tcW w:w="426" w:type="dxa"/>
            <w:shd w:val="clear" w:color="auto" w:fill="FFFFFF"/>
            <w:vAlign w:val="center"/>
          </w:tcPr>
          <w:p w14:paraId="56EFD32E" w14:textId="77777777" w:rsidR="00D94D6F" w:rsidRPr="00B30273" w:rsidRDefault="00D94D6F" w:rsidP="0030409D">
            <w:pPr>
              <w:numPr>
                <w:ilvl w:val="0"/>
                <w:numId w:val="133"/>
              </w:numPr>
              <w:spacing w:before="40" w:after="40" w:line="320" w:lineRule="exact"/>
              <w:jc w:val="center"/>
              <w:rPr>
                <w:rFonts w:ascii="Arial" w:eastAsia="Arial" w:hAnsi="Arial" w:cs="Arial"/>
                <w:bCs/>
                <w:iCs/>
                <w:sz w:val="24"/>
                <w:szCs w:val="24"/>
                <w:lang w:eastAsia="pl-PL"/>
              </w:rPr>
            </w:pPr>
          </w:p>
        </w:tc>
        <w:tc>
          <w:tcPr>
            <w:tcW w:w="1417" w:type="dxa"/>
            <w:shd w:val="clear" w:color="auto" w:fill="FFFFFF"/>
            <w:vAlign w:val="center"/>
          </w:tcPr>
          <w:p w14:paraId="49857C41" w14:textId="77777777" w:rsidR="00D94D6F" w:rsidRPr="00B30273" w:rsidRDefault="00D94D6F" w:rsidP="0030409D">
            <w:pPr>
              <w:spacing w:beforeLines="40" w:before="96" w:afterLines="40" w:after="96" w:line="320" w:lineRule="exact"/>
              <w:rPr>
                <w:rFonts w:ascii="Arial" w:eastAsia="Times New Roman" w:hAnsi="Arial" w:cs="Arial"/>
                <w:sz w:val="24"/>
                <w:szCs w:val="24"/>
                <w:lang w:eastAsia="pl-PL"/>
              </w:rPr>
            </w:pPr>
            <w:r w:rsidRPr="00B30273">
              <w:rPr>
                <w:rFonts w:ascii="Arial" w:eastAsia="Times New Roman" w:hAnsi="Arial" w:cs="Arial"/>
                <w:sz w:val="24"/>
                <w:szCs w:val="24"/>
                <w:lang w:eastAsia="pl-PL"/>
              </w:rPr>
              <w:t xml:space="preserve">20 01 01 </w:t>
            </w:r>
          </w:p>
        </w:tc>
        <w:tc>
          <w:tcPr>
            <w:tcW w:w="3261" w:type="dxa"/>
            <w:shd w:val="clear" w:color="auto" w:fill="FFFFFF"/>
            <w:vAlign w:val="center"/>
          </w:tcPr>
          <w:p w14:paraId="20FC9CB6" w14:textId="77777777" w:rsidR="00D94D6F" w:rsidRPr="00B30273" w:rsidRDefault="00D94D6F" w:rsidP="0030409D">
            <w:pPr>
              <w:spacing w:beforeLines="40" w:before="96" w:afterLines="40" w:after="96" w:line="320" w:lineRule="exact"/>
              <w:rPr>
                <w:rFonts w:ascii="Arial" w:eastAsia="Times New Roman" w:hAnsi="Arial" w:cs="Arial"/>
                <w:sz w:val="24"/>
                <w:szCs w:val="24"/>
                <w:lang w:eastAsia="pl-PL"/>
              </w:rPr>
            </w:pPr>
            <w:r w:rsidRPr="00B30273">
              <w:rPr>
                <w:rFonts w:ascii="Arial" w:eastAsia="Times New Roman" w:hAnsi="Arial" w:cs="Arial"/>
                <w:sz w:val="24"/>
                <w:szCs w:val="24"/>
                <w:lang w:eastAsia="pl-PL"/>
              </w:rPr>
              <w:t xml:space="preserve">Papier i tektura </w:t>
            </w:r>
          </w:p>
        </w:tc>
        <w:tc>
          <w:tcPr>
            <w:tcW w:w="2550" w:type="dxa"/>
            <w:shd w:val="clear" w:color="auto" w:fill="FFFFFF"/>
            <w:vAlign w:val="center"/>
          </w:tcPr>
          <w:p w14:paraId="1614B674" w14:textId="77777777" w:rsidR="00D94D6F" w:rsidRPr="00B30273" w:rsidRDefault="00D94D6F" w:rsidP="0030409D">
            <w:pPr>
              <w:spacing w:before="40" w:after="40" w:line="320" w:lineRule="exact"/>
              <w:jc w:val="center"/>
              <w:rPr>
                <w:rFonts w:ascii="Arial" w:eastAsia="Times New Roman" w:hAnsi="Arial" w:cs="Arial"/>
                <w:sz w:val="24"/>
                <w:szCs w:val="24"/>
                <w:lang w:eastAsia="pl-PL"/>
              </w:rPr>
            </w:pPr>
            <w:r w:rsidRPr="00B30273">
              <w:rPr>
                <w:rFonts w:ascii="Arial" w:eastAsia="Times New Roman" w:hAnsi="Arial" w:cs="Arial"/>
                <w:sz w:val="24"/>
                <w:szCs w:val="24"/>
                <w:lang w:eastAsia="pl-PL"/>
              </w:rPr>
              <w:t>175,0</w:t>
            </w:r>
          </w:p>
        </w:tc>
        <w:tc>
          <w:tcPr>
            <w:tcW w:w="2269" w:type="dxa"/>
            <w:shd w:val="clear" w:color="auto" w:fill="FFFFFF"/>
            <w:vAlign w:val="center"/>
          </w:tcPr>
          <w:p w14:paraId="33A84CCB" w14:textId="77777777" w:rsidR="00D94D6F" w:rsidRPr="00B30273" w:rsidRDefault="00D94D6F" w:rsidP="0030409D">
            <w:pPr>
              <w:spacing w:before="40" w:after="40" w:line="320" w:lineRule="exact"/>
              <w:jc w:val="center"/>
              <w:rPr>
                <w:rFonts w:ascii="Arial" w:eastAsia="Times New Roman" w:hAnsi="Arial" w:cs="Arial"/>
                <w:sz w:val="24"/>
                <w:szCs w:val="24"/>
                <w:lang w:eastAsia="pl-PL"/>
              </w:rPr>
            </w:pPr>
            <w:r w:rsidRPr="00B30273">
              <w:rPr>
                <w:rFonts w:ascii="Arial" w:eastAsia="Times New Roman" w:hAnsi="Arial" w:cs="Arial"/>
                <w:sz w:val="24"/>
                <w:szCs w:val="24"/>
                <w:lang w:eastAsia="pl-PL"/>
              </w:rPr>
              <w:t>50 000</w:t>
            </w:r>
          </w:p>
        </w:tc>
      </w:tr>
      <w:tr w:rsidR="00D94D6F" w:rsidRPr="00B30273" w14:paraId="203D219B" w14:textId="77777777" w:rsidTr="00D94D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PrEx>
        <w:tc>
          <w:tcPr>
            <w:tcW w:w="426" w:type="dxa"/>
            <w:shd w:val="clear" w:color="auto" w:fill="FFFFFF"/>
            <w:vAlign w:val="center"/>
          </w:tcPr>
          <w:p w14:paraId="684DB530" w14:textId="77777777" w:rsidR="00D94D6F" w:rsidRPr="00B30273" w:rsidRDefault="00D94D6F" w:rsidP="0030409D">
            <w:pPr>
              <w:numPr>
                <w:ilvl w:val="0"/>
                <w:numId w:val="133"/>
              </w:numPr>
              <w:spacing w:before="40" w:after="40" w:line="320" w:lineRule="exact"/>
              <w:jc w:val="center"/>
              <w:rPr>
                <w:rFonts w:ascii="Arial" w:eastAsia="Arial" w:hAnsi="Arial" w:cs="Arial"/>
                <w:bCs/>
                <w:iCs/>
                <w:sz w:val="24"/>
                <w:szCs w:val="24"/>
                <w:lang w:eastAsia="pl-PL"/>
              </w:rPr>
            </w:pPr>
          </w:p>
        </w:tc>
        <w:tc>
          <w:tcPr>
            <w:tcW w:w="1417" w:type="dxa"/>
            <w:shd w:val="clear" w:color="auto" w:fill="FFFFFF"/>
            <w:vAlign w:val="center"/>
          </w:tcPr>
          <w:p w14:paraId="082CF1D2" w14:textId="77777777" w:rsidR="00D94D6F" w:rsidRPr="00B30273" w:rsidRDefault="00D94D6F" w:rsidP="0030409D">
            <w:pPr>
              <w:spacing w:beforeLines="40" w:before="96" w:afterLines="40" w:after="96" w:line="320" w:lineRule="exact"/>
              <w:rPr>
                <w:rFonts w:ascii="Arial" w:eastAsia="Times New Roman" w:hAnsi="Arial" w:cs="Arial"/>
                <w:sz w:val="24"/>
                <w:szCs w:val="24"/>
                <w:lang w:eastAsia="pl-PL"/>
              </w:rPr>
            </w:pPr>
            <w:r w:rsidRPr="00B30273">
              <w:rPr>
                <w:rFonts w:ascii="Arial" w:eastAsia="Times New Roman" w:hAnsi="Arial" w:cs="Arial"/>
                <w:sz w:val="24"/>
                <w:szCs w:val="24"/>
                <w:lang w:eastAsia="pl-PL"/>
              </w:rPr>
              <w:t xml:space="preserve">20 01 11 </w:t>
            </w:r>
          </w:p>
        </w:tc>
        <w:tc>
          <w:tcPr>
            <w:tcW w:w="3261" w:type="dxa"/>
            <w:shd w:val="clear" w:color="auto" w:fill="FFFFFF"/>
            <w:vAlign w:val="center"/>
          </w:tcPr>
          <w:p w14:paraId="3F45B0AC" w14:textId="77777777" w:rsidR="00D94D6F" w:rsidRPr="00B30273" w:rsidRDefault="00D94D6F" w:rsidP="0030409D">
            <w:pPr>
              <w:spacing w:beforeLines="40" w:before="96" w:afterLines="40" w:after="96" w:line="320" w:lineRule="exact"/>
              <w:rPr>
                <w:rFonts w:ascii="Arial" w:eastAsia="Times New Roman" w:hAnsi="Arial" w:cs="Arial"/>
                <w:sz w:val="24"/>
                <w:szCs w:val="24"/>
                <w:lang w:eastAsia="pl-PL"/>
              </w:rPr>
            </w:pPr>
            <w:r w:rsidRPr="00B30273">
              <w:rPr>
                <w:rFonts w:ascii="Arial" w:eastAsia="Times New Roman" w:hAnsi="Arial" w:cs="Arial"/>
                <w:sz w:val="24"/>
                <w:szCs w:val="24"/>
                <w:lang w:eastAsia="pl-PL"/>
              </w:rPr>
              <w:t xml:space="preserve">Tekstylia </w:t>
            </w:r>
          </w:p>
        </w:tc>
        <w:tc>
          <w:tcPr>
            <w:tcW w:w="2550" w:type="dxa"/>
            <w:shd w:val="clear" w:color="auto" w:fill="FFFFFF"/>
            <w:vAlign w:val="center"/>
          </w:tcPr>
          <w:p w14:paraId="6F9796D7" w14:textId="77777777" w:rsidR="00D94D6F" w:rsidRPr="00B30273" w:rsidRDefault="00D94D6F" w:rsidP="0030409D">
            <w:pPr>
              <w:spacing w:before="40" w:after="40" w:line="320" w:lineRule="exact"/>
              <w:jc w:val="center"/>
              <w:rPr>
                <w:rFonts w:ascii="Arial" w:eastAsia="Times New Roman" w:hAnsi="Arial" w:cs="Arial"/>
                <w:sz w:val="24"/>
                <w:szCs w:val="24"/>
                <w:lang w:eastAsia="pl-PL"/>
              </w:rPr>
            </w:pPr>
            <w:r w:rsidRPr="00B30273">
              <w:rPr>
                <w:rFonts w:ascii="Arial" w:eastAsia="Times New Roman" w:hAnsi="Arial" w:cs="Arial"/>
                <w:sz w:val="24"/>
                <w:szCs w:val="24"/>
                <w:lang w:eastAsia="pl-PL"/>
              </w:rPr>
              <w:t>175,0</w:t>
            </w:r>
          </w:p>
        </w:tc>
        <w:tc>
          <w:tcPr>
            <w:tcW w:w="2269" w:type="dxa"/>
            <w:shd w:val="clear" w:color="auto" w:fill="FFFFFF"/>
            <w:vAlign w:val="center"/>
          </w:tcPr>
          <w:p w14:paraId="2582A693" w14:textId="77777777" w:rsidR="00D94D6F" w:rsidRPr="00B30273" w:rsidRDefault="00D94D6F" w:rsidP="0030409D">
            <w:pPr>
              <w:spacing w:before="40" w:after="40" w:line="320" w:lineRule="exact"/>
              <w:jc w:val="center"/>
              <w:rPr>
                <w:rFonts w:ascii="Arial" w:eastAsia="Times New Roman" w:hAnsi="Arial" w:cs="Arial"/>
                <w:sz w:val="24"/>
                <w:szCs w:val="24"/>
                <w:lang w:eastAsia="pl-PL"/>
              </w:rPr>
            </w:pPr>
            <w:r w:rsidRPr="00B30273">
              <w:rPr>
                <w:rFonts w:ascii="Arial" w:eastAsia="Times New Roman" w:hAnsi="Arial" w:cs="Arial"/>
                <w:sz w:val="24"/>
                <w:szCs w:val="24"/>
                <w:lang w:eastAsia="pl-PL"/>
              </w:rPr>
              <w:t>50 000</w:t>
            </w:r>
          </w:p>
        </w:tc>
      </w:tr>
      <w:tr w:rsidR="00D94D6F" w:rsidRPr="00B30273" w14:paraId="7AA46930" w14:textId="77777777" w:rsidTr="00D94D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PrEx>
        <w:tc>
          <w:tcPr>
            <w:tcW w:w="426" w:type="dxa"/>
            <w:shd w:val="clear" w:color="auto" w:fill="FFFFFF"/>
            <w:vAlign w:val="center"/>
          </w:tcPr>
          <w:p w14:paraId="643F06BB" w14:textId="77777777" w:rsidR="00D94D6F" w:rsidRPr="00B30273" w:rsidRDefault="00D94D6F" w:rsidP="0030409D">
            <w:pPr>
              <w:numPr>
                <w:ilvl w:val="0"/>
                <w:numId w:val="133"/>
              </w:numPr>
              <w:spacing w:before="40" w:after="40" w:line="320" w:lineRule="exact"/>
              <w:jc w:val="center"/>
              <w:rPr>
                <w:rFonts w:ascii="Arial" w:eastAsia="Arial" w:hAnsi="Arial" w:cs="Arial"/>
                <w:bCs/>
                <w:iCs/>
                <w:sz w:val="24"/>
                <w:szCs w:val="24"/>
                <w:lang w:eastAsia="pl-PL"/>
              </w:rPr>
            </w:pPr>
          </w:p>
        </w:tc>
        <w:tc>
          <w:tcPr>
            <w:tcW w:w="1417" w:type="dxa"/>
            <w:shd w:val="clear" w:color="auto" w:fill="FFFFFF"/>
            <w:vAlign w:val="center"/>
          </w:tcPr>
          <w:p w14:paraId="60F22273" w14:textId="77777777" w:rsidR="00D94D6F" w:rsidRPr="00B30273" w:rsidRDefault="00D94D6F" w:rsidP="0030409D">
            <w:pPr>
              <w:spacing w:beforeLines="40" w:before="96" w:afterLines="40" w:after="96" w:line="320" w:lineRule="exact"/>
              <w:rPr>
                <w:rFonts w:ascii="Arial" w:eastAsia="Times New Roman" w:hAnsi="Arial" w:cs="Arial"/>
                <w:sz w:val="24"/>
                <w:szCs w:val="24"/>
                <w:lang w:eastAsia="pl-PL"/>
              </w:rPr>
            </w:pPr>
            <w:r w:rsidRPr="00B30273">
              <w:rPr>
                <w:rFonts w:ascii="Arial" w:eastAsia="Times New Roman" w:hAnsi="Arial" w:cs="Arial"/>
                <w:sz w:val="24"/>
                <w:szCs w:val="24"/>
                <w:lang w:eastAsia="pl-PL"/>
              </w:rPr>
              <w:t xml:space="preserve">20 01 38 </w:t>
            </w:r>
          </w:p>
        </w:tc>
        <w:tc>
          <w:tcPr>
            <w:tcW w:w="3261" w:type="dxa"/>
            <w:shd w:val="clear" w:color="auto" w:fill="FFFFFF"/>
            <w:vAlign w:val="center"/>
          </w:tcPr>
          <w:p w14:paraId="442092E8" w14:textId="77777777" w:rsidR="00D94D6F" w:rsidRPr="00B30273" w:rsidRDefault="00D94D6F" w:rsidP="0030409D">
            <w:pPr>
              <w:spacing w:beforeLines="40" w:before="96" w:afterLines="40" w:after="96" w:line="320" w:lineRule="exact"/>
              <w:rPr>
                <w:rFonts w:ascii="Arial" w:eastAsia="Times New Roman" w:hAnsi="Arial" w:cs="Arial"/>
                <w:sz w:val="24"/>
                <w:szCs w:val="24"/>
                <w:lang w:eastAsia="pl-PL"/>
              </w:rPr>
            </w:pPr>
            <w:r w:rsidRPr="00B30273">
              <w:rPr>
                <w:rFonts w:ascii="Arial" w:eastAsia="Times New Roman" w:hAnsi="Arial" w:cs="Arial"/>
                <w:sz w:val="24"/>
                <w:szCs w:val="24"/>
                <w:lang w:eastAsia="pl-PL"/>
              </w:rPr>
              <w:t xml:space="preserve">Drewno inne niż wymienione w 20 01 37 </w:t>
            </w:r>
          </w:p>
        </w:tc>
        <w:tc>
          <w:tcPr>
            <w:tcW w:w="2550" w:type="dxa"/>
            <w:shd w:val="clear" w:color="auto" w:fill="FFFFFF"/>
            <w:vAlign w:val="center"/>
          </w:tcPr>
          <w:p w14:paraId="30B0B529" w14:textId="77777777" w:rsidR="00D94D6F" w:rsidRPr="00B30273" w:rsidRDefault="00D94D6F" w:rsidP="0030409D">
            <w:pPr>
              <w:spacing w:before="40" w:after="40" w:line="320" w:lineRule="exact"/>
              <w:jc w:val="center"/>
              <w:rPr>
                <w:rFonts w:ascii="Arial" w:eastAsia="Times New Roman" w:hAnsi="Arial" w:cs="Arial"/>
                <w:sz w:val="24"/>
                <w:szCs w:val="24"/>
                <w:lang w:eastAsia="pl-PL"/>
              </w:rPr>
            </w:pPr>
            <w:r w:rsidRPr="00B30273">
              <w:rPr>
                <w:rFonts w:ascii="Arial" w:eastAsia="Times New Roman" w:hAnsi="Arial" w:cs="Arial"/>
                <w:sz w:val="24"/>
                <w:szCs w:val="24"/>
                <w:lang w:eastAsia="pl-PL"/>
              </w:rPr>
              <w:t>175,0</w:t>
            </w:r>
          </w:p>
        </w:tc>
        <w:tc>
          <w:tcPr>
            <w:tcW w:w="2269" w:type="dxa"/>
            <w:shd w:val="clear" w:color="auto" w:fill="FFFFFF"/>
            <w:vAlign w:val="center"/>
          </w:tcPr>
          <w:p w14:paraId="0622A86F" w14:textId="77777777" w:rsidR="00D94D6F" w:rsidRPr="00B30273" w:rsidRDefault="00D94D6F" w:rsidP="0030409D">
            <w:pPr>
              <w:spacing w:before="40" w:after="40" w:line="320" w:lineRule="exact"/>
              <w:jc w:val="center"/>
              <w:rPr>
                <w:rFonts w:ascii="Arial" w:eastAsia="Times New Roman" w:hAnsi="Arial" w:cs="Arial"/>
                <w:sz w:val="24"/>
                <w:szCs w:val="24"/>
                <w:lang w:eastAsia="pl-PL"/>
              </w:rPr>
            </w:pPr>
            <w:r w:rsidRPr="00B30273">
              <w:rPr>
                <w:rFonts w:ascii="Arial" w:eastAsia="Times New Roman" w:hAnsi="Arial" w:cs="Arial"/>
                <w:sz w:val="24"/>
                <w:szCs w:val="24"/>
                <w:lang w:eastAsia="pl-PL"/>
              </w:rPr>
              <w:t>50 000</w:t>
            </w:r>
          </w:p>
        </w:tc>
      </w:tr>
      <w:tr w:rsidR="00D94D6F" w:rsidRPr="00B30273" w14:paraId="47B85B43" w14:textId="77777777" w:rsidTr="00D94D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PrEx>
        <w:tc>
          <w:tcPr>
            <w:tcW w:w="426" w:type="dxa"/>
            <w:shd w:val="clear" w:color="auto" w:fill="FFFFFF"/>
            <w:vAlign w:val="center"/>
          </w:tcPr>
          <w:p w14:paraId="10643F7D" w14:textId="77777777" w:rsidR="00D94D6F" w:rsidRPr="00B30273" w:rsidRDefault="00D94D6F" w:rsidP="0030409D">
            <w:pPr>
              <w:numPr>
                <w:ilvl w:val="0"/>
                <w:numId w:val="133"/>
              </w:numPr>
              <w:spacing w:before="40" w:after="40" w:line="320" w:lineRule="exact"/>
              <w:jc w:val="center"/>
              <w:rPr>
                <w:rFonts w:ascii="Arial" w:eastAsia="Arial" w:hAnsi="Arial" w:cs="Arial"/>
                <w:bCs/>
                <w:iCs/>
                <w:sz w:val="24"/>
                <w:szCs w:val="24"/>
                <w:lang w:eastAsia="pl-PL"/>
              </w:rPr>
            </w:pPr>
          </w:p>
        </w:tc>
        <w:tc>
          <w:tcPr>
            <w:tcW w:w="1417" w:type="dxa"/>
            <w:shd w:val="clear" w:color="auto" w:fill="FFFFFF"/>
            <w:vAlign w:val="center"/>
          </w:tcPr>
          <w:p w14:paraId="70E46B5C" w14:textId="77777777" w:rsidR="00D94D6F" w:rsidRPr="00B30273" w:rsidRDefault="00D94D6F" w:rsidP="0030409D">
            <w:pPr>
              <w:spacing w:beforeLines="40" w:before="96" w:afterLines="40" w:after="96" w:line="320" w:lineRule="exact"/>
              <w:rPr>
                <w:rFonts w:ascii="Arial" w:eastAsia="Times New Roman" w:hAnsi="Arial" w:cs="Arial"/>
                <w:sz w:val="24"/>
                <w:szCs w:val="24"/>
                <w:lang w:eastAsia="pl-PL"/>
              </w:rPr>
            </w:pPr>
            <w:r w:rsidRPr="00B30273">
              <w:rPr>
                <w:rFonts w:ascii="Arial" w:eastAsia="Times New Roman" w:hAnsi="Arial" w:cs="Arial"/>
                <w:sz w:val="24"/>
                <w:szCs w:val="24"/>
                <w:lang w:eastAsia="pl-PL"/>
              </w:rPr>
              <w:t xml:space="preserve">20 01 39 </w:t>
            </w:r>
          </w:p>
        </w:tc>
        <w:tc>
          <w:tcPr>
            <w:tcW w:w="3261" w:type="dxa"/>
            <w:shd w:val="clear" w:color="auto" w:fill="FFFFFF"/>
            <w:vAlign w:val="center"/>
          </w:tcPr>
          <w:p w14:paraId="05F7972B" w14:textId="77777777" w:rsidR="00D94D6F" w:rsidRPr="00B30273" w:rsidRDefault="00D94D6F" w:rsidP="0030409D">
            <w:pPr>
              <w:spacing w:beforeLines="40" w:before="96" w:afterLines="40" w:after="96" w:line="320" w:lineRule="exact"/>
              <w:rPr>
                <w:rFonts w:ascii="Arial" w:eastAsia="Times New Roman" w:hAnsi="Arial" w:cs="Arial"/>
                <w:sz w:val="24"/>
                <w:szCs w:val="24"/>
                <w:lang w:eastAsia="pl-PL"/>
              </w:rPr>
            </w:pPr>
            <w:r w:rsidRPr="00B30273">
              <w:rPr>
                <w:rFonts w:ascii="Arial" w:eastAsia="Times New Roman" w:hAnsi="Arial" w:cs="Arial"/>
                <w:sz w:val="24"/>
                <w:szCs w:val="24"/>
                <w:lang w:eastAsia="pl-PL"/>
              </w:rPr>
              <w:t xml:space="preserve">Tworzywa sztuczne </w:t>
            </w:r>
          </w:p>
        </w:tc>
        <w:tc>
          <w:tcPr>
            <w:tcW w:w="2550" w:type="dxa"/>
            <w:shd w:val="clear" w:color="auto" w:fill="FFFFFF"/>
            <w:vAlign w:val="center"/>
          </w:tcPr>
          <w:p w14:paraId="066F1215" w14:textId="77777777" w:rsidR="00D94D6F" w:rsidRPr="00B30273" w:rsidRDefault="00D94D6F" w:rsidP="0030409D">
            <w:pPr>
              <w:spacing w:before="40" w:after="40" w:line="320" w:lineRule="exact"/>
              <w:jc w:val="center"/>
              <w:rPr>
                <w:rFonts w:ascii="Arial" w:eastAsia="Times New Roman" w:hAnsi="Arial" w:cs="Arial"/>
                <w:sz w:val="24"/>
                <w:szCs w:val="24"/>
                <w:lang w:eastAsia="pl-PL"/>
              </w:rPr>
            </w:pPr>
            <w:r w:rsidRPr="00B30273">
              <w:rPr>
                <w:rFonts w:ascii="Arial" w:eastAsia="Times New Roman" w:hAnsi="Arial" w:cs="Arial"/>
                <w:sz w:val="24"/>
                <w:szCs w:val="24"/>
                <w:lang w:eastAsia="pl-PL"/>
              </w:rPr>
              <w:t>175,0</w:t>
            </w:r>
          </w:p>
        </w:tc>
        <w:tc>
          <w:tcPr>
            <w:tcW w:w="2269" w:type="dxa"/>
            <w:shd w:val="clear" w:color="auto" w:fill="FFFFFF"/>
            <w:vAlign w:val="center"/>
          </w:tcPr>
          <w:p w14:paraId="6E1571B7" w14:textId="77777777" w:rsidR="00D94D6F" w:rsidRPr="00B30273" w:rsidRDefault="00D94D6F" w:rsidP="0030409D">
            <w:pPr>
              <w:spacing w:before="40" w:after="40" w:line="320" w:lineRule="exact"/>
              <w:jc w:val="center"/>
              <w:rPr>
                <w:rFonts w:ascii="Arial" w:eastAsia="Times New Roman" w:hAnsi="Arial" w:cs="Arial"/>
                <w:sz w:val="24"/>
                <w:szCs w:val="24"/>
                <w:lang w:eastAsia="pl-PL"/>
              </w:rPr>
            </w:pPr>
            <w:r w:rsidRPr="00B30273">
              <w:rPr>
                <w:rFonts w:ascii="Arial" w:eastAsia="Times New Roman" w:hAnsi="Arial" w:cs="Arial"/>
                <w:sz w:val="24"/>
                <w:szCs w:val="24"/>
                <w:lang w:eastAsia="pl-PL"/>
              </w:rPr>
              <w:t>50 000</w:t>
            </w:r>
          </w:p>
        </w:tc>
      </w:tr>
      <w:tr w:rsidR="00D94D6F" w:rsidRPr="00B30273" w14:paraId="511D9E88" w14:textId="77777777" w:rsidTr="00D94D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PrEx>
        <w:tc>
          <w:tcPr>
            <w:tcW w:w="426" w:type="dxa"/>
            <w:shd w:val="clear" w:color="auto" w:fill="FFFFFF"/>
            <w:vAlign w:val="center"/>
          </w:tcPr>
          <w:p w14:paraId="0691F4D5" w14:textId="77777777" w:rsidR="00D94D6F" w:rsidRPr="00B30273" w:rsidRDefault="00D94D6F" w:rsidP="0030409D">
            <w:pPr>
              <w:numPr>
                <w:ilvl w:val="0"/>
                <w:numId w:val="133"/>
              </w:numPr>
              <w:spacing w:before="40" w:after="40" w:line="320" w:lineRule="exact"/>
              <w:jc w:val="center"/>
              <w:rPr>
                <w:rFonts w:ascii="Arial" w:eastAsia="Arial" w:hAnsi="Arial" w:cs="Arial"/>
                <w:bCs/>
                <w:iCs/>
                <w:sz w:val="24"/>
                <w:szCs w:val="24"/>
                <w:lang w:eastAsia="pl-PL"/>
              </w:rPr>
            </w:pPr>
          </w:p>
        </w:tc>
        <w:tc>
          <w:tcPr>
            <w:tcW w:w="1417" w:type="dxa"/>
            <w:shd w:val="clear" w:color="auto" w:fill="FFFFFF"/>
            <w:vAlign w:val="center"/>
          </w:tcPr>
          <w:p w14:paraId="286A3A8A" w14:textId="77777777" w:rsidR="00D94D6F" w:rsidRPr="00B30273" w:rsidRDefault="00D94D6F" w:rsidP="0030409D">
            <w:pPr>
              <w:spacing w:beforeLines="40" w:before="96" w:afterLines="40" w:after="96" w:line="320" w:lineRule="exact"/>
              <w:rPr>
                <w:rFonts w:ascii="Arial" w:eastAsia="Times New Roman" w:hAnsi="Arial" w:cs="Arial"/>
                <w:sz w:val="24"/>
                <w:szCs w:val="24"/>
                <w:lang w:eastAsia="pl-PL"/>
              </w:rPr>
            </w:pPr>
            <w:r w:rsidRPr="00B30273">
              <w:rPr>
                <w:rFonts w:ascii="Arial" w:eastAsia="Times New Roman" w:hAnsi="Arial" w:cs="Arial"/>
                <w:sz w:val="24"/>
                <w:szCs w:val="24"/>
                <w:lang w:eastAsia="pl-PL"/>
              </w:rPr>
              <w:t xml:space="preserve">20 03 07 </w:t>
            </w:r>
          </w:p>
        </w:tc>
        <w:tc>
          <w:tcPr>
            <w:tcW w:w="3261" w:type="dxa"/>
            <w:shd w:val="clear" w:color="auto" w:fill="FFFFFF"/>
            <w:vAlign w:val="center"/>
          </w:tcPr>
          <w:p w14:paraId="0E548B97" w14:textId="77777777" w:rsidR="00D94D6F" w:rsidRPr="00B30273" w:rsidRDefault="00D94D6F" w:rsidP="0030409D">
            <w:pPr>
              <w:spacing w:beforeLines="40" w:before="96" w:afterLines="40" w:after="96" w:line="320" w:lineRule="exact"/>
              <w:rPr>
                <w:rFonts w:ascii="Arial" w:eastAsia="Times New Roman" w:hAnsi="Arial" w:cs="Arial"/>
                <w:sz w:val="24"/>
                <w:szCs w:val="24"/>
                <w:lang w:eastAsia="pl-PL"/>
              </w:rPr>
            </w:pPr>
            <w:r w:rsidRPr="00B30273">
              <w:rPr>
                <w:rFonts w:ascii="Arial" w:eastAsia="Times New Roman" w:hAnsi="Arial" w:cs="Arial"/>
                <w:sz w:val="24"/>
                <w:szCs w:val="24"/>
                <w:lang w:eastAsia="pl-PL"/>
              </w:rPr>
              <w:t xml:space="preserve">Odpady wielkogabarytowe </w:t>
            </w:r>
          </w:p>
        </w:tc>
        <w:tc>
          <w:tcPr>
            <w:tcW w:w="2550" w:type="dxa"/>
            <w:shd w:val="clear" w:color="auto" w:fill="FFFFFF"/>
            <w:vAlign w:val="center"/>
          </w:tcPr>
          <w:p w14:paraId="5C7BCFF5" w14:textId="77777777" w:rsidR="00D94D6F" w:rsidRPr="00B30273" w:rsidRDefault="00D94D6F" w:rsidP="0030409D">
            <w:pPr>
              <w:spacing w:before="40" w:after="40" w:line="320" w:lineRule="exact"/>
              <w:jc w:val="center"/>
              <w:rPr>
                <w:rFonts w:ascii="Arial" w:eastAsia="Times New Roman" w:hAnsi="Arial" w:cs="Arial"/>
                <w:sz w:val="24"/>
                <w:szCs w:val="24"/>
                <w:lang w:eastAsia="pl-PL"/>
              </w:rPr>
            </w:pPr>
            <w:r w:rsidRPr="00B30273">
              <w:rPr>
                <w:rFonts w:ascii="Arial" w:eastAsia="Times New Roman" w:hAnsi="Arial" w:cs="Arial"/>
                <w:sz w:val="24"/>
                <w:szCs w:val="24"/>
                <w:lang w:eastAsia="pl-PL"/>
              </w:rPr>
              <w:t>175,0</w:t>
            </w:r>
          </w:p>
        </w:tc>
        <w:tc>
          <w:tcPr>
            <w:tcW w:w="2269" w:type="dxa"/>
            <w:shd w:val="clear" w:color="auto" w:fill="FFFFFF"/>
            <w:vAlign w:val="center"/>
          </w:tcPr>
          <w:p w14:paraId="14E5DB60" w14:textId="77777777" w:rsidR="00D94D6F" w:rsidRPr="00B30273" w:rsidRDefault="00D94D6F" w:rsidP="0030409D">
            <w:pPr>
              <w:spacing w:before="40" w:after="40" w:line="320" w:lineRule="exact"/>
              <w:jc w:val="center"/>
              <w:rPr>
                <w:rFonts w:ascii="Arial" w:eastAsia="Times New Roman" w:hAnsi="Arial" w:cs="Arial"/>
                <w:sz w:val="24"/>
                <w:szCs w:val="24"/>
                <w:lang w:eastAsia="pl-PL"/>
              </w:rPr>
            </w:pPr>
            <w:r w:rsidRPr="00B30273">
              <w:rPr>
                <w:rFonts w:ascii="Arial" w:eastAsia="Times New Roman" w:hAnsi="Arial" w:cs="Arial"/>
                <w:sz w:val="24"/>
                <w:szCs w:val="24"/>
                <w:lang w:eastAsia="pl-PL"/>
              </w:rPr>
              <w:t>50 000</w:t>
            </w:r>
          </w:p>
        </w:tc>
      </w:tr>
      <w:tr w:rsidR="0052405B" w:rsidRPr="00B30273" w14:paraId="477F1BD6" w14:textId="77777777" w:rsidTr="005240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PrEx>
        <w:tc>
          <w:tcPr>
            <w:tcW w:w="5104" w:type="dxa"/>
            <w:gridSpan w:val="3"/>
            <w:shd w:val="clear" w:color="auto" w:fill="D9D9D9" w:themeFill="background1" w:themeFillShade="D9"/>
            <w:vAlign w:val="center"/>
          </w:tcPr>
          <w:p w14:paraId="5045EB5D" w14:textId="4D6A00E5" w:rsidR="0052405B" w:rsidRPr="00B30273" w:rsidRDefault="0052405B" w:rsidP="0030409D">
            <w:pPr>
              <w:spacing w:beforeLines="40" w:before="96" w:afterLines="40" w:after="96" w:line="320" w:lineRule="exact"/>
              <w:jc w:val="center"/>
              <w:rPr>
                <w:rFonts w:ascii="Arial" w:eastAsia="Times New Roman" w:hAnsi="Arial" w:cs="Arial"/>
                <w:b/>
                <w:sz w:val="24"/>
                <w:szCs w:val="24"/>
                <w:lang w:eastAsia="pl-PL"/>
              </w:rPr>
            </w:pPr>
            <w:r w:rsidRPr="00B30273">
              <w:rPr>
                <w:rFonts w:ascii="Arial" w:eastAsia="Times New Roman" w:hAnsi="Arial" w:cs="Arial"/>
                <w:b/>
                <w:sz w:val="24"/>
                <w:szCs w:val="24"/>
                <w:lang w:eastAsia="pl-PL"/>
              </w:rPr>
              <w:t>ŁACZNIE</w:t>
            </w:r>
          </w:p>
        </w:tc>
        <w:tc>
          <w:tcPr>
            <w:tcW w:w="2550" w:type="dxa"/>
            <w:shd w:val="clear" w:color="auto" w:fill="D9D9D9" w:themeFill="background1" w:themeFillShade="D9"/>
            <w:vAlign w:val="center"/>
          </w:tcPr>
          <w:p w14:paraId="25631F7C" w14:textId="0F67D17C" w:rsidR="0052405B" w:rsidRPr="00B30273" w:rsidRDefault="00A06626" w:rsidP="0030409D">
            <w:pPr>
              <w:spacing w:before="40" w:after="40" w:line="320" w:lineRule="exact"/>
              <w:jc w:val="center"/>
              <w:rPr>
                <w:rFonts w:ascii="Arial" w:eastAsia="Times New Roman" w:hAnsi="Arial" w:cs="Arial"/>
                <w:b/>
                <w:sz w:val="24"/>
                <w:szCs w:val="24"/>
                <w:lang w:eastAsia="pl-PL"/>
              </w:rPr>
            </w:pPr>
            <w:r w:rsidRPr="00B30273">
              <w:rPr>
                <w:rFonts w:ascii="Arial" w:eastAsia="Times New Roman" w:hAnsi="Arial" w:cs="Arial"/>
                <w:b/>
                <w:sz w:val="24"/>
                <w:szCs w:val="24"/>
                <w:lang w:eastAsia="pl-PL"/>
              </w:rPr>
              <w:t>175,0</w:t>
            </w:r>
          </w:p>
        </w:tc>
        <w:tc>
          <w:tcPr>
            <w:tcW w:w="2269" w:type="dxa"/>
            <w:shd w:val="clear" w:color="auto" w:fill="D9D9D9" w:themeFill="background1" w:themeFillShade="D9"/>
            <w:vAlign w:val="center"/>
          </w:tcPr>
          <w:p w14:paraId="66BBA393" w14:textId="68445C76" w:rsidR="0052405B" w:rsidRPr="00B30273" w:rsidRDefault="0052405B" w:rsidP="0030409D">
            <w:pPr>
              <w:spacing w:before="40" w:after="40" w:line="320" w:lineRule="exact"/>
              <w:jc w:val="center"/>
              <w:rPr>
                <w:rFonts w:ascii="Arial" w:eastAsia="Times New Roman" w:hAnsi="Arial" w:cs="Arial"/>
                <w:b/>
                <w:sz w:val="24"/>
                <w:szCs w:val="24"/>
                <w:lang w:eastAsia="pl-PL"/>
              </w:rPr>
            </w:pPr>
            <w:r w:rsidRPr="00B30273">
              <w:rPr>
                <w:rFonts w:ascii="Arial" w:eastAsia="Times New Roman" w:hAnsi="Arial" w:cs="Arial"/>
                <w:b/>
                <w:sz w:val="24"/>
                <w:szCs w:val="24"/>
                <w:lang w:eastAsia="pl-PL"/>
              </w:rPr>
              <w:t>110 000</w:t>
            </w:r>
          </w:p>
        </w:tc>
      </w:tr>
    </w:tbl>
    <w:p w14:paraId="5129D898" w14:textId="135E96D9" w:rsidR="00633944" w:rsidRPr="00B30273" w:rsidRDefault="00633944" w:rsidP="0030409D">
      <w:pPr>
        <w:pStyle w:val="Arial105"/>
        <w:spacing w:line="320" w:lineRule="exact"/>
        <w:rPr>
          <w:rFonts w:cs="Arial"/>
          <w:sz w:val="24"/>
          <w:szCs w:val="24"/>
        </w:rPr>
      </w:pPr>
    </w:p>
    <w:p w14:paraId="01BFC4F1" w14:textId="63A175CD" w:rsidR="00F67272" w:rsidRPr="00B30273" w:rsidRDefault="00F67272" w:rsidP="0030409D">
      <w:pPr>
        <w:spacing w:after="0" w:line="320" w:lineRule="exact"/>
        <w:rPr>
          <w:rFonts w:ascii="Arial" w:eastAsia="Times New Roman" w:hAnsi="Arial" w:cs="Arial"/>
          <w:bCs/>
          <w:sz w:val="24"/>
          <w:szCs w:val="24"/>
        </w:rPr>
      </w:pPr>
      <w:r w:rsidRPr="00B30273">
        <w:rPr>
          <w:rFonts w:ascii="Arial" w:eastAsia="Times New Roman" w:hAnsi="Arial" w:cs="Arial"/>
          <w:bCs/>
          <w:sz w:val="24"/>
          <w:szCs w:val="24"/>
        </w:rPr>
        <w:t xml:space="preserve">Największa masa odpadów, które mogłyby być magazynowane w tym samym czasie wynosi </w:t>
      </w:r>
      <w:r w:rsidR="00155AD6" w:rsidRPr="00B30273">
        <w:rPr>
          <w:rFonts w:ascii="Arial" w:eastAsia="Times New Roman" w:hAnsi="Arial" w:cs="Arial"/>
          <w:bCs/>
          <w:sz w:val="24"/>
          <w:szCs w:val="24"/>
        </w:rPr>
        <w:t>–</w:t>
      </w:r>
      <w:r w:rsidRPr="00B30273">
        <w:rPr>
          <w:rFonts w:ascii="Arial" w:eastAsia="Times New Roman" w:hAnsi="Arial" w:cs="Arial"/>
          <w:bCs/>
          <w:sz w:val="24"/>
          <w:szCs w:val="24"/>
        </w:rPr>
        <w:t xml:space="preserve"> </w:t>
      </w:r>
      <w:r w:rsidR="00A06626" w:rsidRPr="00B30273">
        <w:rPr>
          <w:rFonts w:ascii="Arial" w:eastAsia="Calibri" w:hAnsi="Arial" w:cs="Arial"/>
          <w:sz w:val="24"/>
          <w:szCs w:val="24"/>
        </w:rPr>
        <w:t>175,0</w:t>
      </w:r>
      <w:r w:rsidRPr="00B30273">
        <w:rPr>
          <w:rFonts w:ascii="Arial" w:eastAsia="Times New Roman" w:hAnsi="Arial" w:cs="Arial"/>
          <w:bCs/>
          <w:sz w:val="24"/>
          <w:szCs w:val="24"/>
        </w:rPr>
        <w:t xml:space="preserve"> Mg.</w:t>
      </w:r>
    </w:p>
    <w:p w14:paraId="34F3142A" w14:textId="77777777" w:rsidR="00F67272" w:rsidRPr="00B30273" w:rsidRDefault="00F67272" w:rsidP="0030409D">
      <w:pPr>
        <w:spacing w:after="0" w:line="320" w:lineRule="exact"/>
        <w:rPr>
          <w:rFonts w:ascii="Arial" w:eastAsia="Times New Roman" w:hAnsi="Arial" w:cs="Arial"/>
          <w:sz w:val="24"/>
          <w:szCs w:val="24"/>
        </w:rPr>
      </w:pPr>
    </w:p>
    <w:p w14:paraId="6C595517" w14:textId="77777777" w:rsidR="00F67272" w:rsidRPr="00B30273" w:rsidRDefault="00F67272" w:rsidP="0030409D">
      <w:pPr>
        <w:tabs>
          <w:tab w:val="left" w:pos="0"/>
        </w:tabs>
        <w:spacing w:after="0" w:line="320" w:lineRule="exact"/>
        <w:ind w:right="-1"/>
        <w:contextualSpacing/>
        <w:rPr>
          <w:rFonts w:ascii="Arial" w:eastAsia="Calibri" w:hAnsi="Arial" w:cs="Arial"/>
          <w:b/>
          <w:sz w:val="24"/>
          <w:szCs w:val="24"/>
        </w:rPr>
      </w:pPr>
      <w:r w:rsidRPr="00B30273">
        <w:rPr>
          <w:rFonts w:ascii="Arial" w:eastAsia="Calibri" w:hAnsi="Arial" w:cs="Arial"/>
          <w:b/>
          <w:sz w:val="24"/>
          <w:szCs w:val="24"/>
        </w:rPr>
        <w:t>Całkowita pojemność (wyrażoną w Mg) instalacji, obiektu budowlanego lub jego części lub innego miejsca magazynowania odpadów:</w:t>
      </w:r>
    </w:p>
    <w:p w14:paraId="3A224F4A" w14:textId="77777777" w:rsidR="00F67272" w:rsidRPr="00B30273" w:rsidRDefault="00F67272" w:rsidP="0030409D">
      <w:pPr>
        <w:spacing w:after="0" w:line="320" w:lineRule="exact"/>
        <w:ind w:right="828"/>
        <w:contextualSpacing/>
        <w:rPr>
          <w:rFonts w:ascii="Arial" w:hAnsi="Arial" w:cs="Arial"/>
          <w:sz w:val="24"/>
          <w:szCs w:val="24"/>
        </w:rPr>
      </w:pPr>
    </w:p>
    <w:p w14:paraId="51488E24" w14:textId="131EFDD8" w:rsidR="00F67272" w:rsidRPr="00B30273" w:rsidRDefault="00F67272" w:rsidP="0030409D">
      <w:pPr>
        <w:spacing w:after="0" w:line="320" w:lineRule="exact"/>
        <w:ind w:right="828"/>
        <w:contextualSpacing/>
        <w:rPr>
          <w:rFonts w:ascii="Arial" w:eastAsia="Calibri" w:hAnsi="Arial" w:cs="Arial"/>
          <w:b/>
          <w:sz w:val="24"/>
          <w:szCs w:val="24"/>
        </w:rPr>
      </w:pPr>
      <w:r w:rsidRPr="00B30273">
        <w:rPr>
          <w:rFonts w:ascii="Arial" w:hAnsi="Arial" w:cs="Arial"/>
          <w:sz w:val="24"/>
          <w:szCs w:val="24"/>
        </w:rPr>
        <w:t xml:space="preserve">Całkowita pojemność miejsca magazynowania odpadów </w:t>
      </w:r>
      <w:r w:rsidRPr="00B30273">
        <w:rPr>
          <w:rFonts w:ascii="Arial" w:eastAsia="Calibri" w:hAnsi="Arial" w:cs="Arial"/>
          <w:sz w:val="24"/>
          <w:szCs w:val="24"/>
        </w:rPr>
        <w:t xml:space="preserve">wynosi </w:t>
      </w:r>
      <w:r w:rsidR="00155AD6" w:rsidRPr="00B30273">
        <w:rPr>
          <w:rFonts w:ascii="Arial" w:eastAsia="Calibri" w:hAnsi="Arial" w:cs="Arial"/>
          <w:sz w:val="24"/>
          <w:szCs w:val="24"/>
        </w:rPr>
        <w:t>411,20</w:t>
      </w:r>
      <w:r w:rsidRPr="00B30273">
        <w:rPr>
          <w:rFonts w:ascii="Arial" w:eastAsia="Calibri" w:hAnsi="Arial" w:cs="Arial"/>
          <w:sz w:val="24"/>
          <w:szCs w:val="24"/>
        </w:rPr>
        <w:t xml:space="preserve"> Mg.</w:t>
      </w:r>
    </w:p>
    <w:p w14:paraId="41F122DF" w14:textId="5AD39A94" w:rsidR="00B3462D" w:rsidRPr="00B30273" w:rsidRDefault="00B3462D" w:rsidP="0030409D">
      <w:pPr>
        <w:pStyle w:val="Arial105"/>
        <w:spacing w:line="320" w:lineRule="exact"/>
        <w:rPr>
          <w:rFonts w:cs="Arial"/>
          <w:b/>
          <w:color w:val="000000" w:themeColor="text1"/>
          <w:sz w:val="24"/>
          <w:szCs w:val="24"/>
        </w:rPr>
      </w:pPr>
    </w:p>
    <w:p w14:paraId="0DB58FD3" w14:textId="233880B5" w:rsidR="00DE4377" w:rsidRPr="00B30273" w:rsidRDefault="001028B6" w:rsidP="0030409D">
      <w:pPr>
        <w:widowControl w:val="0"/>
        <w:suppressAutoHyphens/>
        <w:spacing w:after="240" w:line="320" w:lineRule="exact"/>
        <w:rPr>
          <w:rFonts w:ascii="Arial" w:eastAsiaTheme="minorEastAsia" w:hAnsi="Arial" w:cs="Arial"/>
          <w:b/>
          <w:color w:val="000000" w:themeColor="text1"/>
          <w:sz w:val="24"/>
          <w:szCs w:val="24"/>
        </w:rPr>
      </w:pPr>
      <w:r w:rsidRPr="00B30273">
        <w:rPr>
          <w:rFonts w:ascii="Arial" w:eastAsiaTheme="minorEastAsia" w:hAnsi="Arial" w:cs="Arial"/>
          <w:b/>
          <w:color w:val="000000" w:themeColor="text1"/>
          <w:sz w:val="24"/>
          <w:szCs w:val="24"/>
        </w:rPr>
        <w:t>3</w:t>
      </w:r>
      <w:r w:rsidR="00806009" w:rsidRPr="00B30273">
        <w:rPr>
          <w:rFonts w:ascii="Arial" w:eastAsiaTheme="minorEastAsia" w:hAnsi="Arial" w:cs="Arial"/>
          <w:b/>
          <w:color w:val="000000" w:themeColor="text1"/>
          <w:sz w:val="24"/>
          <w:szCs w:val="24"/>
        </w:rPr>
        <w:t xml:space="preserve">. </w:t>
      </w:r>
      <w:r w:rsidR="00DE4377" w:rsidRPr="00B30273">
        <w:rPr>
          <w:rFonts w:ascii="Arial" w:eastAsiaTheme="minorEastAsia" w:hAnsi="Arial" w:cs="Arial"/>
          <w:b/>
          <w:color w:val="000000" w:themeColor="text1"/>
          <w:sz w:val="24"/>
          <w:szCs w:val="24"/>
        </w:rPr>
        <w:t>Wymagania wynikające z warunków ochrony przeciwpożarowej instalacji, obiektu budowlanego lub jego części lub innego miejsca magazynowania odpadów.</w:t>
      </w:r>
    </w:p>
    <w:p w14:paraId="490FBFEB" w14:textId="13695002" w:rsidR="00FF083D" w:rsidRPr="00B30273" w:rsidRDefault="00DE4377" w:rsidP="0030409D">
      <w:pPr>
        <w:spacing w:after="0" w:line="320" w:lineRule="exact"/>
        <w:rPr>
          <w:rFonts w:ascii="Arial" w:hAnsi="Arial" w:cs="Arial"/>
          <w:color w:val="000000" w:themeColor="text1"/>
          <w:sz w:val="24"/>
          <w:szCs w:val="24"/>
        </w:rPr>
      </w:pPr>
      <w:r w:rsidRPr="00B30273">
        <w:rPr>
          <w:rFonts w:ascii="Arial" w:hAnsi="Arial" w:cs="Arial"/>
          <w:color w:val="000000" w:themeColor="text1"/>
          <w:sz w:val="24"/>
          <w:szCs w:val="24"/>
        </w:rPr>
        <w:t xml:space="preserve">Podmiot ma obowiązek przestrzegania przepisów obowiązujących i wynikających z warunków ochrony przeciwpożarowej z zakresu ochrony przeciwpożarowej oraz BHP zgodnie z warunkami, które zostały określone w dokumencie pn. „Operat przeciwpożarowy </w:t>
      </w:r>
      <w:r w:rsidR="00FF083D" w:rsidRPr="00B30273">
        <w:rPr>
          <w:rFonts w:ascii="Arial" w:hAnsi="Arial" w:cs="Arial"/>
          <w:color w:val="000000" w:themeColor="text1"/>
          <w:sz w:val="24"/>
          <w:szCs w:val="24"/>
        </w:rPr>
        <w:t>zawierający warunki ochrony przeciwpożarowej dla miejsc magazynowania, wytwarzania i przetwarzania odpadów”</w:t>
      </w:r>
      <w:r w:rsidRPr="00B30273">
        <w:rPr>
          <w:rFonts w:ascii="Arial" w:hAnsi="Arial" w:cs="Arial"/>
          <w:color w:val="000000" w:themeColor="text1"/>
          <w:sz w:val="24"/>
          <w:szCs w:val="24"/>
        </w:rPr>
        <w:t>, zawierający warunki ochrony przeciwpożarowej instalacji, obiektu lub jego części i innych miejsc magazynowania odpadów w</w:t>
      </w:r>
      <w:r w:rsidRPr="00B30273">
        <w:rPr>
          <w:rFonts w:ascii="Arial" w:hAnsi="Arial" w:cs="Arial"/>
          <w:iCs/>
          <w:color w:val="000000" w:themeColor="text1"/>
          <w:sz w:val="24"/>
          <w:szCs w:val="24"/>
        </w:rPr>
        <w:t> </w:t>
      </w:r>
      <w:r w:rsidR="00FF083D" w:rsidRPr="00B30273">
        <w:rPr>
          <w:rFonts w:ascii="Arial" w:hAnsi="Arial" w:cs="Arial"/>
          <w:iCs/>
          <w:color w:val="000000" w:themeColor="text1"/>
          <w:sz w:val="24"/>
          <w:szCs w:val="24"/>
        </w:rPr>
        <w:t>FORTUM Silesia S.A.</w:t>
      </w:r>
      <w:r w:rsidRPr="00B30273">
        <w:rPr>
          <w:rFonts w:ascii="Arial" w:hAnsi="Arial" w:cs="Arial"/>
          <w:iCs/>
          <w:color w:val="000000" w:themeColor="text1"/>
          <w:sz w:val="24"/>
          <w:szCs w:val="24"/>
        </w:rPr>
        <w:t>,</w:t>
      </w:r>
      <w:r w:rsidRPr="00B30273">
        <w:rPr>
          <w:rFonts w:ascii="Arial" w:hAnsi="Arial" w:cs="Arial"/>
          <w:color w:val="000000" w:themeColor="text1"/>
          <w:sz w:val="24"/>
          <w:szCs w:val="24"/>
        </w:rPr>
        <w:t xml:space="preserve"> wykonanym przez rzeczoznawcę ds. zabezpieczeń przeciwpożarowych </w:t>
      </w:r>
      <w:proofErr w:type="spellStart"/>
      <w:r w:rsidR="00F43D2C">
        <w:rPr>
          <w:rFonts w:ascii="Arial" w:hAnsi="Arial" w:cs="Arial"/>
          <w:color w:val="000000" w:themeColor="text1"/>
          <w:sz w:val="24"/>
          <w:szCs w:val="24"/>
        </w:rPr>
        <w:t>xxxxxxxxxxx</w:t>
      </w:r>
      <w:proofErr w:type="spellEnd"/>
      <w:r w:rsidR="002952E6" w:rsidRPr="00B30273">
        <w:rPr>
          <w:rFonts w:ascii="Arial" w:hAnsi="Arial" w:cs="Arial"/>
          <w:color w:val="000000" w:themeColor="text1"/>
          <w:sz w:val="24"/>
          <w:szCs w:val="24"/>
        </w:rPr>
        <w:t xml:space="preserve"> uzgodnionego</w:t>
      </w:r>
      <w:r w:rsidRPr="00B30273">
        <w:rPr>
          <w:rFonts w:ascii="Arial" w:hAnsi="Arial" w:cs="Arial"/>
          <w:color w:val="000000" w:themeColor="text1"/>
          <w:sz w:val="24"/>
          <w:szCs w:val="24"/>
        </w:rPr>
        <w:t xml:space="preserve"> postanowieniem Komendanta Powiatowego Państwowej Straży Pożarnej w </w:t>
      </w:r>
      <w:r w:rsidR="00FF083D" w:rsidRPr="00B30273">
        <w:rPr>
          <w:rFonts w:ascii="Arial" w:hAnsi="Arial" w:cs="Arial"/>
          <w:color w:val="000000" w:themeColor="text1"/>
          <w:sz w:val="24"/>
          <w:szCs w:val="24"/>
        </w:rPr>
        <w:t>Zawierciu</w:t>
      </w:r>
      <w:r w:rsidRPr="00B30273">
        <w:rPr>
          <w:rFonts w:ascii="Arial" w:hAnsi="Arial" w:cs="Arial"/>
          <w:color w:val="000000" w:themeColor="text1"/>
          <w:sz w:val="24"/>
          <w:szCs w:val="24"/>
        </w:rPr>
        <w:t xml:space="preserve"> z </w:t>
      </w:r>
      <w:r w:rsidR="00744A11" w:rsidRPr="00B30273">
        <w:rPr>
          <w:rFonts w:ascii="Arial" w:hAnsi="Arial" w:cs="Arial"/>
          <w:color w:val="000000" w:themeColor="text1"/>
          <w:sz w:val="24"/>
          <w:szCs w:val="24"/>
        </w:rPr>
        <w:t>14</w:t>
      </w:r>
      <w:r w:rsidRPr="00B30273">
        <w:rPr>
          <w:rFonts w:ascii="Arial" w:hAnsi="Arial" w:cs="Arial"/>
          <w:color w:val="000000" w:themeColor="text1"/>
          <w:sz w:val="24"/>
          <w:szCs w:val="24"/>
        </w:rPr>
        <w:t xml:space="preserve"> marca 202</w:t>
      </w:r>
      <w:r w:rsidR="00744A11" w:rsidRPr="00B30273">
        <w:rPr>
          <w:rFonts w:ascii="Arial" w:hAnsi="Arial" w:cs="Arial"/>
          <w:color w:val="000000" w:themeColor="text1"/>
          <w:sz w:val="24"/>
          <w:szCs w:val="24"/>
        </w:rPr>
        <w:t>4</w:t>
      </w:r>
      <w:r w:rsidRPr="00B30273">
        <w:rPr>
          <w:rFonts w:ascii="Arial" w:hAnsi="Arial" w:cs="Arial"/>
          <w:color w:val="000000" w:themeColor="text1"/>
          <w:sz w:val="24"/>
          <w:szCs w:val="24"/>
        </w:rPr>
        <w:t xml:space="preserve"> r. znak: PZ.5</w:t>
      </w:r>
      <w:r w:rsidR="00FF083D" w:rsidRPr="00B30273">
        <w:rPr>
          <w:rFonts w:ascii="Arial" w:hAnsi="Arial" w:cs="Arial"/>
          <w:color w:val="000000" w:themeColor="text1"/>
          <w:sz w:val="24"/>
          <w:szCs w:val="24"/>
        </w:rPr>
        <w:t>268</w:t>
      </w:r>
      <w:r w:rsidRPr="00B30273">
        <w:rPr>
          <w:rFonts w:ascii="Arial" w:hAnsi="Arial" w:cs="Arial"/>
          <w:color w:val="000000" w:themeColor="text1"/>
          <w:sz w:val="24"/>
          <w:szCs w:val="24"/>
        </w:rPr>
        <w:t>.</w:t>
      </w:r>
      <w:r w:rsidR="007B66E0" w:rsidRPr="00B30273">
        <w:rPr>
          <w:rFonts w:ascii="Arial" w:hAnsi="Arial" w:cs="Arial"/>
          <w:color w:val="000000" w:themeColor="text1"/>
          <w:sz w:val="24"/>
          <w:szCs w:val="24"/>
        </w:rPr>
        <w:t>8</w:t>
      </w:r>
      <w:r w:rsidRPr="00B30273">
        <w:rPr>
          <w:rFonts w:ascii="Arial" w:hAnsi="Arial" w:cs="Arial"/>
          <w:color w:val="000000" w:themeColor="text1"/>
          <w:sz w:val="24"/>
          <w:szCs w:val="24"/>
        </w:rPr>
        <w:t>.202</w:t>
      </w:r>
      <w:r w:rsidR="007B66E0" w:rsidRPr="00B30273">
        <w:rPr>
          <w:rFonts w:ascii="Arial" w:hAnsi="Arial" w:cs="Arial"/>
          <w:color w:val="000000" w:themeColor="text1"/>
          <w:sz w:val="24"/>
          <w:szCs w:val="24"/>
        </w:rPr>
        <w:t>4</w:t>
      </w:r>
      <w:r w:rsidRPr="00B30273">
        <w:rPr>
          <w:rFonts w:ascii="Arial" w:hAnsi="Arial" w:cs="Arial"/>
          <w:color w:val="000000" w:themeColor="text1"/>
          <w:sz w:val="24"/>
          <w:szCs w:val="24"/>
        </w:rPr>
        <w:t>.</w:t>
      </w:r>
      <w:r w:rsidR="00FF083D" w:rsidRPr="00B30273">
        <w:rPr>
          <w:rFonts w:ascii="Arial" w:hAnsi="Arial" w:cs="Arial"/>
          <w:color w:val="000000" w:themeColor="text1"/>
          <w:sz w:val="24"/>
          <w:szCs w:val="24"/>
        </w:rPr>
        <w:t>GN</w:t>
      </w:r>
    </w:p>
    <w:p w14:paraId="26A54F27" w14:textId="7BE2DB9B" w:rsidR="00924314" w:rsidRPr="00B30273" w:rsidRDefault="00DE4377" w:rsidP="0030409D">
      <w:pPr>
        <w:spacing w:after="0" w:line="320" w:lineRule="exact"/>
        <w:rPr>
          <w:rFonts w:ascii="Arial" w:hAnsi="Arial" w:cs="Arial"/>
          <w:color w:val="000000" w:themeColor="text1"/>
          <w:sz w:val="24"/>
          <w:szCs w:val="24"/>
        </w:rPr>
      </w:pPr>
      <w:r w:rsidRPr="00B30273">
        <w:rPr>
          <w:rFonts w:ascii="Arial" w:hAnsi="Arial" w:cs="Arial"/>
          <w:color w:val="000000" w:themeColor="text1"/>
          <w:sz w:val="24"/>
          <w:szCs w:val="24"/>
        </w:rPr>
        <w:lastRenderedPageBreak/>
        <w:t>.</w:t>
      </w:r>
    </w:p>
    <w:p w14:paraId="52B3062D" w14:textId="79C266A0" w:rsidR="000E2EAA" w:rsidRPr="00B30273" w:rsidRDefault="008074C4" w:rsidP="0030409D">
      <w:pPr>
        <w:pStyle w:val="Domylnie"/>
        <w:numPr>
          <w:ilvl w:val="0"/>
          <w:numId w:val="97"/>
        </w:numPr>
        <w:spacing w:after="240" w:line="320" w:lineRule="exact"/>
        <w:ind w:left="794" w:hanging="437"/>
        <w:rPr>
          <w:rFonts w:ascii="Arial" w:hAnsi="Arial" w:cs="Arial"/>
          <w:b/>
          <w:color w:val="000000"/>
          <w:szCs w:val="24"/>
          <w:u w:val="single"/>
        </w:rPr>
      </w:pPr>
      <w:r w:rsidRPr="00B30273">
        <w:rPr>
          <w:rFonts w:ascii="Arial" w:hAnsi="Arial" w:cs="Arial"/>
          <w:b/>
          <w:szCs w:val="24"/>
          <w:u w:val="single"/>
        </w:rPr>
        <w:t>Monitorowanie procesów technologicznych i kontrola eksploatacji instalacji oraz monitoring środowiska.</w:t>
      </w:r>
    </w:p>
    <w:p w14:paraId="273296A8" w14:textId="77777777" w:rsidR="002D6CD4" w:rsidRPr="00B30273" w:rsidRDefault="002D6CD4" w:rsidP="0030409D">
      <w:pPr>
        <w:pStyle w:val="Standard"/>
        <w:spacing w:line="320" w:lineRule="exact"/>
        <w:jc w:val="left"/>
        <w:rPr>
          <w:rFonts w:ascii="Arial" w:hAnsi="Arial" w:cs="Arial"/>
        </w:rPr>
      </w:pPr>
      <w:r w:rsidRPr="00B30273">
        <w:rPr>
          <w:rFonts w:ascii="Arial" w:hAnsi="Arial" w:cs="Arial"/>
          <w:u w:val="single"/>
        </w:rPr>
        <w:t>W czasie eksploatacji instalacji prowadzony jest monitoring i pomiary obejmujące</w:t>
      </w:r>
      <w:r w:rsidRPr="00B30273">
        <w:rPr>
          <w:rFonts w:ascii="Arial" w:hAnsi="Arial" w:cs="Arial"/>
        </w:rPr>
        <w:t>:</w:t>
      </w:r>
    </w:p>
    <w:p w14:paraId="343A8269" w14:textId="77777777" w:rsidR="000C39A3" w:rsidRPr="00B30273" w:rsidRDefault="002D6CD4" w:rsidP="0030409D">
      <w:pPr>
        <w:pStyle w:val="Standard"/>
        <w:widowControl/>
        <w:numPr>
          <w:ilvl w:val="0"/>
          <w:numId w:val="117"/>
        </w:numPr>
        <w:tabs>
          <w:tab w:val="left" w:pos="360"/>
        </w:tabs>
        <w:autoSpaceDN/>
        <w:spacing w:line="320" w:lineRule="exact"/>
        <w:ind w:left="357" w:hanging="357"/>
        <w:jc w:val="left"/>
        <w:textAlignment w:val="auto"/>
        <w:rPr>
          <w:rFonts w:ascii="Arial" w:hAnsi="Arial" w:cs="Arial"/>
        </w:rPr>
      </w:pPr>
      <w:r w:rsidRPr="00B30273">
        <w:rPr>
          <w:rFonts w:ascii="Arial" w:hAnsi="Arial" w:cs="Arial"/>
        </w:rPr>
        <w:t>monitoring procesów technologicznych i parametrów technicznych,</w:t>
      </w:r>
    </w:p>
    <w:p w14:paraId="084B1E87" w14:textId="77777777" w:rsidR="000C39A3" w:rsidRPr="00B30273" w:rsidRDefault="002D6CD4" w:rsidP="0030409D">
      <w:pPr>
        <w:pStyle w:val="Standard"/>
        <w:widowControl/>
        <w:numPr>
          <w:ilvl w:val="0"/>
          <w:numId w:val="117"/>
        </w:numPr>
        <w:tabs>
          <w:tab w:val="left" w:pos="360"/>
        </w:tabs>
        <w:autoSpaceDN/>
        <w:spacing w:line="320" w:lineRule="exact"/>
        <w:ind w:left="357" w:hanging="357"/>
        <w:jc w:val="left"/>
        <w:textAlignment w:val="auto"/>
        <w:rPr>
          <w:rFonts w:ascii="Arial" w:hAnsi="Arial" w:cs="Arial"/>
        </w:rPr>
      </w:pPr>
      <w:r w:rsidRPr="00B30273">
        <w:rPr>
          <w:rFonts w:ascii="Arial" w:hAnsi="Arial" w:cs="Arial"/>
        </w:rPr>
        <w:t>pomiary emisji pyłów i gazów do powietrza,</w:t>
      </w:r>
    </w:p>
    <w:p w14:paraId="2EB7375B" w14:textId="77777777" w:rsidR="000C39A3" w:rsidRPr="00B30273" w:rsidRDefault="002D6CD4" w:rsidP="0030409D">
      <w:pPr>
        <w:pStyle w:val="Standard"/>
        <w:widowControl/>
        <w:numPr>
          <w:ilvl w:val="0"/>
          <w:numId w:val="117"/>
        </w:numPr>
        <w:tabs>
          <w:tab w:val="left" w:pos="360"/>
        </w:tabs>
        <w:autoSpaceDN/>
        <w:spacing w:line="320" w:lineRule="exact"/>
        <w:ind w:left="357" w:hanging="357"/>
        <w:jc w:val="left"/>
        <w:textAlignment w:val="auto"/>
        <w:rPr>
          <w:rFonts w:ascii="Arial" w:hAnsi="Arial" w:cs="Arial"/>
        </w:rPr>
      </w:pPr>
      <w:r w:rsidRPr="00B30273">
        <w:rPr>
          <w:rFonts w:ascii="Arial" w:hAnsi="Arial" w:cs="Arial"/>
        </w:rPr>
        <w:t>pomiary hałasu w środowisku,</w:t>
      </w:r>
    </w:p>
    <w:p w14:paraId="22805E04" w14:textId="77777777" w:rsidR="000C39A3" w:rsidRPr="00B30273" w:rsidRDefault="002D6CD4" w:rsidP="0030409D">
      <w:pPr>
        <w:pStyle w:val="Standard"/>
        <w:widowControl/>
        <w:numPr>
          <w:ilvl w:val="0"/>
          <w:numId w:val="117"/>
        </w:numPr>
        <w:tabs>
          <w:tab w:val="left" w:pos="360"/>
        </w:tabs>
        <w:autoSpaceDN/>
        <w:spacing w:line="320" w:lineRule="exact"/>
        <w:ind w:left="357" w:hanging="357"/>
        <w:jc w:val="left"/>
        <w:textAlignment w:val="auto"/>
        <w:rPr>
          <w:rFonts w:ascii="Arial" w:hAnsi="Arial" w:cs="Arial"/>
        </w:rPr>
      </w:pPr>
      <w:r w:rsidRPr="00B30273">
        <w:rPr>
          <w:rFonts w:ascii="Arial" w:hAnsi="Arial" w:cs="Arial"/>
        </w:rPr>
        <w:t>monitoring ścieków,</w:t>
      </w:r>
    </w:p>
    <w:p w14:paraId="2DD03F65" w14:textId="77777777" w:rsidR="000C39A3" w:rsidRPr="00B30273" w:rsidRDefault="002D6CD4" w:rsidP="0030409D">
      <w:pPr>
        <w:pStyle w:val="Standard"/>
        <w:widowControl/>
        <w:numPr>
          <w:ilvl w:val="0"/>
          <w:numId w:val="117"/>
        </w:numPr>
        <w:tabs>
          <w:tab w:val="left" w:pos="360"/>
        </w:tabs>
        <w:autoSpaceDN/>
        <w:spacing w:line="320" w:lineRule="exact"/>
        <w:ind w:left="357" w:hanging="357"/>
        <w:jc w:val="left"/>
        <w:textAlignment w:val="auto"/>
        <w:rPr>
          <w:rFonts w:ascii="Arial" w:hAnsi="Arial" w:cs="Arial"/>
        </w:rPr>
      </w:pPr>
      <w:r w:rsidRPr="00B30273">
        <w:rPr>
          <w:rFonts w:ascii="Arial" w:hAnsi="Arial" w:cs="Arial"/>
        </w:rPr>
        <w:t>ewidencję jakościową i ilościową wytwarzanych oraz przekazywanych odpadów</w:t>
      </w:r>
      <w:r w:rsidR="00652DA2" w:rsidRPr="00B30273">
        <w:rPr>
          <w:rFonts w:ascii="Arial" w:hAnsi="Arial" w:cs="Arial"/>
        </w:rPr>
        <w:t>,</w:t>
      </w:r>
    </w:p>
    <w:p w14:paraId="007AAAFC" w14:textId="77777777" w:rsidR="005E723E" w:rsidRPr="00B30273" w:rsidRDefault="005E723E" w:rsidP="0030409D">
      <w:pPr>
        <w:pStyle w:val="Standard"/>
        <w:widowControl/>
        <w:tabs>
          <w:tab w:val="left" w:pos="360"/>
        </w:tabs>
        <w:autoSpaceDN/>
        <w:spacing w:after="120" w:line="320" w:lineRule="exact"/>
        <w:ind w:left="357"/>
        <w:jc w:val="left"/>
        <w:textAlignment w:val="auto"/>
        <w:rPr>
          <w:rFonts w:ascii="Arial" w:hAnsi="Arial" w:cs="Arial"/>
          <w:b/>
        </w:rPr>
      </w:pPr>
    </w:p>
    <w:p w14:paraId="2C5E095B" w14:textId="03CA3C5F" w:rsidR="00F22A19" w:rsidRPr="00B30273" w:rsidRDefault="00652DA2" w:rsidP="0030409D">
      <w:pPr>
        <w:pStyle w:val="Standard"/>
        <w:widowControl/>
        <w:numPr>
          <w:ilvl w:val="0"/>
          <w:numId w:val="103"/>
        </w:numPr>
        <w:tabs>
          <w:tab w:val="left" w:pos="360"/>
        </w:tabs>
        <w:autoSpaceDN/>
        <w:spacing w:after="120" w:line="320" w:lineRule="exact"/>
        <w:ind w:left="357" w:hanging="357"/>
        <w:jc w:val="left"/>
        <w:textAlignment w:val="auto"/>
        <w:rPr>
          <w:rFonts w:ascii="Arial" w:hAnsi="Arial" w:cs="Arial"/>
          <w:b/>
        </w:rPr>
      </w:pPr>
      <w:r w:rsidRPr="00B30273">
        <w:rPr>
          <w:rFonts w:ascii="Arial" w:hAnsi="Arial" w:cs="Arial"/>
          <w:b/>
        </w:rPr>
        <w:t>Monitoring procesów technologicznych i parametrów technicznych.</w:t>
      </w:r>
    </w:p>
    <w:p w14:paraId="14356893" w14:textId="77777777" w:rsidR="00652DA2" w:rsidRPr="00B30273" w:rsidRDefault="00652DA2" w:rsidP="0030409D">
      <w:pPr>
        <w:pStyle w:val="Standard"/>
        <w:widowControl/>
        <w:autoSpaceDN/>
        <w:spacing w:line="320" w:lineRule="exact"/>
        <w:jc w:val="left"/>
        <w:textAlignment w:val="auto"/>
        <w:rPr>
          <w:rFonts w:ascii="Arial" w:hAnsi="Arial" w:cs="Arial"/>
        </w:rPr>
      </w:pPr>
      <w:r w:rsidRPr="00B30273">
        <w:rPr>
          <w:rFonts w:ascii="Arial" w:hAnsi="Arial" w:cs="Arial"/>
        </w:rPr>
        <w:t>Należy prowadzić monitoring parametrów techniczno-technologicznych w następującym zakresie:</w:t>
      </w:r>
    </w:p>
    <w:p w14:paraId="5FF99CBA" w14:textId="647C402D" w:rsidR="00652DA2" w:rsidRPr="00B30273" w:rsidRDefault="00652DA2" w:rsidP="0030409D">
      <w:pPr>
        <w:pStyle w:val="Tekstpodstawowy"/>
        <w:widowControl/>
        <w:numPr>
          <w:ilvl w:val="0"/>
          <w:numId w:val="84"/>
        </w:numPr>
        <w:tabs>
          <w:tab w:val="left" w:pos="360"/>
          <w:tab w:val="left" w:pos="567"/>
        </w:tabs>
        <w:spacing w:line="320" w:lineRule="exact"/>
        <w:jc w:val="left"/>
        <w:rPr>
          <w:rFonts w:ascii="Arial" w:hAnsi="Arial" w:cs="Arial"/>
          <w:sz w:val="24"/>
          <w:szCs w:val="24"/>
        </w:rPr>
      </w:pPr>
      <w:r w:rsidRPr="00B30273">
        <w:rPr>
          <w:rFonts w:ascii="Arial" w:hAnsi="Arial" w:cs="Arial"/>
          <w:sz w:val="24"/>
          <w:szCs w:val="24"/>
        </w:rPr>
        <w:t>podstawowych parametrów pracy i wydajności instalacji;</w:t>
      </w:r>
    </w:p>
    <w:p w14:paraId="26790584" w14:textId="60D39A2F" w:rsidR="002952E6" w:rsidRPr="00B30273" w:rsidRDefault="00652DA2" w:rsidP="0030409D">
      <w:pPr>
        <w:pStyle w:val="Tekstpodstawowy"/>
        <w:widowControl/>
        <w:numPr>
          <w:ilvl w:val="0"/>
          <w:numId w:val="84"/>
        </w:numPr>
        <w:tabs>
          <w:tab w:val="left" w:pos="360"/>
          <w:tab w:val="left" w:pos="567"/>
        </w:tabs>
        <w:spacing w:after="240" w:line="320" w:lineRule="exact"/>
        <w:ind w:left="357" w:hanging="357"/>
        <w:jc w:val="left"/>
        <w:rPr>
          <w:rFonts w:ascii="Arial" w:hAnsi="Arial" w:cs="Arial"/>
          <w:sz w:val="24"/>
          <w:szCs w:val="24"/>
        </w:rPr>
      </w:pPr>
      <w:r w:rsidRPr="00B30273">
        <w:rPr>
          <w:rFonts w:ascii="Arial" w:hAnsi="Arial" w:cs="Arial"/>
          <w:sz w:val="24"/>
          <w:szCs w:val="24"/>
        </w:rPr>
        <w:t>rodzajów i ilości stosowanych mediów (energii elektrycznej, wody).</w:t>
      </w:r>
    </w:p>
    <w:p w14:paraId="7AF78922" w14:textId="0E36994C" w:rsidR="00DA71E8" w:rsidRPr="00B30273" w:rsidRDefault="00B40BCB" w:rsidP="0030409D">
      <w:pPr>
        <w:pStyle w:val="Arial105"/>
        <w:spacing w:line="320" w:lineRule="exact"/>
        <w:rPr>
          <w:rFonts w:cs="Arial"/>
          <w:b/>
          <w:sz w:val="24"/>
          <w:szCs w:val="24"/>
        </w:rPr>
      </w:pPr>
      <w:r w:rsidRPr="00B30273">
        <w:rPr>
          <w:rFonts w:cs="Arial"/>
          <w:b/>
          <w:sz w:val="24"/>
          <w:szCs w:val="24"/>
        </w:rPr>
        <w:t>2</w:t>
      </w:r>
      <w:r w:rsidR="000C39A3" w:rsidRPr="00B30273">
        <w:rPr>
          <w:rFonts w:cs="Arial"/>
          <w:b/>
          <w:sz w:val="24"/>
          <w:szCs w:val="24"/>
        </w:rPr>
        <w:t xml:space="preserve">. </w:t>
      </w:r>
      <w:r w:rsidR="00DA71E8" w:rsidRPr="00B30273">
        <w:rPr>
          <w:rFonts w:cs="Arial"/>
          <w:b/>
          <w:sz w:val="24"/>
          <w:szCs w:val="24"/>
        </w:rPr>
        <w:t>Monitoring procesów technologicznych w zakresie gospodarki wodno-ściekowej</w:t>
      </w:r>
      <w:r w:rsidR="000C39A3" w:rsidRPr="00B30273">
        <w:rPr>
          <w:rFonts w:cs="Arial"/>
          <w:b/>
          <w:sz w:val="24"/>
          <w:szCs w:val="24"/>
        </w:rPr>
        <w:t>.</w:t>
      </w:r>
    </w:p>
    <w:p w14:paraId="5FA3BB12" w14:textId="77777777" w:rsidR="00B40BCB" w:rsidRPr="00B30273" w:rsidRDefault="00B40BCB" w:rsidP="0030409D">
      <w:pPr>
        <w:pStyle w:val="Arial105"/>
        <w:spacing w:line="320" w:lineRule="exact"/>
        <w:rPr>
          <w:rFonts w:cs="Arial"/>
          <w:b/>
          <w:sz w:val="24"/>
          <w:szCs w:val="24"/>
        </w:rPr>
      </w:pPr>
    </w:p>
    <w:p w14:paraId="7141CFBE" w14:textId="589A4942" w:rsidR="003768E5" w:rsidRPr="00B30273" w:rsidRDefault="003768E5" w:rsidP="0030409D">
      <w:pPr>
        <w:spacing w:after="0" w:line="320" w:lineRule="exact"/>
        <w:rPr>
          <w:rFonts w:ascii="Arial" w:hAnsi="Arial" w:cs="Arial"/>
          <w:bCs/>
          <w:color w:val="000000"/>
          <w:sz w:val="24"/>
          <w:szCs w:val="24"/>
        </w:rPr>
      </w:pPr>
      <w:r w:rsidRPr="00B30273">
        <w:rPr>
          <w:rFonts w:ascii="Arial" w:hAnsi="Arial" w:cs="Arial"/>
          <w:bCs/>
          <w:color w:val="000000"/>
          <w:sz w:val="24"/>
          <w:szCs w:val="24"/>
        </w:rPr>
        <w:t xml:space="preserve">Prowadzący instalację powinien </w:t>
      </w:r>
      <w:bookmarkStart w:id="10" w:name="_Hlk148517231"/>
      <w:r w:rsidRPr="00B30273">
        <w:rPr>
          <w:rFonts w:ascii="Arial" w:hAnsi="Arial" w:cs="Arial"/>
          <w:bCs/>
          <w:color w:val="000000"/>
          <w:sz w:val="24"/>
          <w:szCs w:val="24"/>
        </w:rPr>
        <w:t xml:space="preserve">prowadzić monitoring wynikający z konkluzji dotyczących najlepszych dostępnych technik (BAT) w odniesieniu do przetwarzania odpadów (WT) </w:t>
      </w:r>
      <w:bookmarkEnd w:id="10"/>
      <w:r w:rsidRPr="00B30273">
        <w:rPr>
          <w:rFonts w:ascii="Arial" w:hAnsi="Arial" w:cs="Arial"/>
          <w:bCs/>
          <w:color w:val="000000"/>
          <w:sz w:val="24"/>
          <w:szCs w:val="24"/>
        </w:rPr>
        <w:t>zgodnie z dyrektywą Parlamentu Europejskiego i Rady 2010/75/UE, tj.:</w:t>
      </w:r>
    </w:p>
    <w:p w14:paraId="04CBB020" w14:textId="77777777" w:rsidR="003768E5" w:rsidRPr="00B30273" w:rsidRDefault="003768E5" w:rsidP="0030409D">
      <w:pPr>
        <w:numPr>
          <w:ilvl w:val="0"/>
          <w:numId w:val="100"/>
        </w:numPr>
        <w:spacing w:after="0" w:line="320" w:lineRule="exact"/>
        <w:ind w:left="284" w:hanging="284"/>
        <w:rPr>
          <w:rFonts w:ascii="Arial" w:hAnsi="Arial" w:cs="Arial"/>
          <w:bCs/>
          <w:color w:val="000000"/>
          <w:sz w:val="24"/>
          <w:szCs w:val="24"/>
        </w:rPr>
      </w:pPr>
      <w:r w:rsidRPr="00B30273">
        <w:rPr>
          <w:rFonts w:ascii="Arial" w:hAnsi="Arial" w:cs="Arial"/>
          <w:bCs/>
          <w:color w:val="000000"/>
          <w:sz w:val="24"/>
          <w:szCs w:val="24"/>
        </w:rPr>
        <w:t>monitoring emisji do wody (zrzut pośredni) w zakresie, o którym mowa w BAT 7 (w trybie ustalonym w opisie realizacji BAT 7 zamieszczonym w niniejszej decyzji),</w:t>
      </w:r>
    </w:p>
    <w:p w14:paraId="7C6EA465" w14:textId="2E624399" w:rsidR="00B40BCB" w:rsidRPr="00B30273" w:rsidRDefault="003768E5" w:rsidP="0030409D">
      <w:pPr>
        <w:numPr>
          <w:ilvl w:val="0"/>
          <w:numId w:val="100"/>
        </w:numPr>
        <w:spacing w:after="0" w:line="320" w:lineRule="exact"/>
        <w:ind w:left="284" w:hanging="284"/>
        <w:rPr>
          <w:rFonts w:ascii="Arial" w:hAnsi="Arial" w:cs="Arial"/>
          <w:sz w:val="24"/>
          <w:szCs w:val="24"/>
        </w:rPr>
      </w:pPr>
      <w:r w:rsidRPr="00B30273">
        <w:rPr>
          <w:rFonts w:ascii="Arial" w:hAnsi="Arial" w:cs="Arial"/>
          <w:bCs/>
          <w:color w:val="000000"/>
          <w:sz w:val="24"/>
          <w:szCs w:val="24"/>
        </w:rPr>
        <w:t>monitoring rocznego zużycia wody oraz monitoring rocznego wytwarzania ścieków, o których mowa w BAT 11 (w trybie ustalonym w opisie realizacji BAT 11).</w:t>
      </w:r>
    </w:p>
    <w:p w14:paraId="0AC81356" w14:textId="77777777" w:rsidR="003768E5" w:rsidRPr="00B30273" w:rsidRDefault="003768E5" w:rsidP="0030409D">
      <w:pPr>
        <w:spacing w:after="0" w:line="320" w:lineRule="exact"/>
        <w:ind w:left="284"/>
        <w:rPr>
          <w:rFonts w:ascii="Arial" w:hAnsi="Arial" w:cs="Arial"/>
          <w:sz w:val="24"/>
          <w:szCs w:val="24"/>
        </w:rPr>
      </w:pPr>
    </w:p>
    <w:p w14:paraId="73497EA5" w14:textId="33DDC336" w:rsidR="000E2EAA" w:rsidRPr="00B30273" w:rsidRDefault="00B40BCB" w:rsidP="0030409D">
      <w:pPr>
        <w:pStyle w:val="Arial10i5"/>
        <w:spacing w:line="320" w:lineRule="exact"/>
        <w:rPr>
          <w:rFonts w:cs="Arial"/>
          <w:b/>
          <w:sz w:val="24"/>
          <w:szCs w:val="24"/>
        </w:rPr>
      </w:pPr>
      <w:r w:rsidRPr="00B30273">
        <w:rPr>
          <w:rFonts w:cs="Arial"/>
          <w:b/>
          <w:sz w:val="24"/>
          <w:szCs w:val="24"/>
        </w:rPr>
        <w:t xml:space="preserve">3. </w:t>
      </w:r>
      <w:r w:rsidR="00033441" w:rsidRPr="00B30273">
        <w:rPr>
          <w:rFonts w:cs="Arial"/>
          <w:b/>
          <w:sz w:val="24"/>
          <w:szCs w:val="24"/>
        </w:rPr>
        <w:t xml:space="preserve">Monitoring emisji gazów lub pyłów do powietrza. </w:t>
      </w:r>
    </w:p>
    <w:p w14:paraId="5BE75E84" w14:textId="77777777" w:rsidR="003768E5" w:rsidRPr="00B30273" w:rsidRDefault="003768E5" w:rsidP="0030409D">
      <w:pPr>
        <w:pStyle w:val="Arial10i50"/>
        <w:spacing w:before="120" w:line="320" w:lineRule="exact"/>
        <w:rPr>
          <w:rFonts w:cs="Arial"/>
          <w:sz w:val="24"/>
          <w:szCs w:val="24"/>
        </w:rPr>
      </w:pPr>
      <w:r w:rsidRPr="00B30273">
        <w:rPr>
          <w:rFonts w:cs="Arial"/>
          <w:sz w:val="24"/>
          <w:szCs w:val="24"/>
        </w:rPr>
        <w:t>W ramach kontroli emisji substancji do powietrza prowadzący instalację zobowiązany jest do:</w:t>
      </w:r>
    </w:p>
    <w:p w14:paraId="5621CADE" w14:textId="4FDDDEAC" w:rsidR="003768E5" w:rsidRPr="00B30273" w:rsidRDefault="0069300C" w:rsidP="0030409D">
      <w:pPr>
        <w:pStyle w:val="Arial10i50"/>
        <w:spacing w:before="120" w:line="320" w:lineRule="exact"/>
        <w:rPr>
          <w:rFonts w:cs="Arial"/>
          <w:sz w:val="24"/>
          <w:szCs w:val="24"/>
        </w:rPr>
      </w:pPr>
      <w:r w:rsidRPr="00B30273">
        <w:rPr>
          <w:rFonts w:cs="Arial"/>
          <w:sz w:val="24"/>
          <w:szCs w:val="24"/>
        </w:rPr>
        <w:t xml:space="preserve">1. </w:t>
      </w:r>
      <w:r w:rsidR="003768E5" w:rsidRPr="00B30273">
        <w:rPr>
          <w:rFonts w:cs="Arial"/>
          <w:sz w:val="24"/>
          <w:szCs w:val="24"/>
        </w:rPr>
        <w:t>Monitorowania zorganizowanej emisji,</w:t>
      </w:r>
      <w:r w:rsidR="003768E5" w:rsidRPr="00B30273">
        <w:rPr>
          <w:rFonts w:cs="Arial"/>
          <w:b/>
          <w:sz w:val="24"/>
          <w:szCs w:val="24"/>
        </w:rPr>
        <w:t xml:space="preserve"> </w:t>
      </w:r>
      <w:r w:rsidR="003768E5" w:rsidRPr="00B30273">
        <w:rPr>
          <w:rFonts w:cs="Arial"/>
          <w:sz w:val="24"/>
          <w:szCs w:val="24"/>
        </w:rPr>
        <w:t xml:space="preserve">z emitora E1(P) i E2(P) w zakresie emisji pyłu oraz całkowitego LZO, z częstotliwością raz na sześć miesięcy, zgodnie z normami EN, ISO </w:t>
      </w:r>
      <w:r w:rsidRPr="00B30273">
        <w:rPr>
          <w:rFonts w:cs="Arial"/>
          <w:sz w:val="24"/>
          <w:szCs w:val="24"/>
        </w:rPr>
        <w:br/>
      </w:r>
      <w:r w:rsidR="003768E5" w:rsidRPr="00B30273">
        <w:rPr>
          <w:rFonts w:cs="Arial"/>
          <w:sz w:val="24"/>
          <w:szCs w:val="24"/>
        </w:rPr>
        <w:t>i normami krajowymi lub innymi międzynarodowymi normami zapewniającymi uzyskanie danych o równoważnej jakości naukowej.</w:t>
      </w:r>
    </w:p>
    <w:p w14:paraId="410EA021" w14:textId="66A5C28B" w:rsidR="003768E5" w:rsidRPr="00B30273" w:rsidRDefault="003768E5" w:rsidP="0030409D">
      <w:pPr>
        <w:pStyle w:val="Arial10i50"/>
        <w:spacing w:before="120" w:line="320" w:lineRule="exact"/>
        <w:ind w:left="37"/>
        <w:rPr>
          <w:rFonts w:cs="Arial"/>
          <w:sz w:val="24"/>
          <w:szCs w:val="24"/>
        </w:rPr>
      </w:pPr>
      <w:r w:rsidRPr="00B30273">
        <w:rPr>
          <w:rFonts w:cs="Arial"/>
          <w:sz w:val="24"/>
          <w:szCs w:val="24"/>
        </w:rPr>
        <w:t>2. Monitorowania zorganizowanej emisji,</w:t>
      </w:r>
      <w:r w:rsidRPr="00B30273">
        <w:rPr>
          <w:rFonts w:cs="Arial"/>
          <w:b/>
          <w:sz w:val="24"/>
          <w:szCs w:val="24"/>
        </w:rPr>
        <w:t xml:space="preserve"> </w:t>
      </w:r>
      <w:r w:rsidRPr="00B30273">
        <w:rPr>
          <w:rFonts w:cs="Arial"/>
          <w:sz w:val="24"/>
          <w:szCs w:val="24"/>
        </w:rPr>
        <w:t>z emitora E3(P), E4(P), E5(P), E6(P) oraz E7(P) w zakresie emisji całkowitego LZO, z częstotliwością raz na sześć miesięcy, zgodnie z normami EN, ISO i normami krajowymi lub innymi międzynarodowymi normami zapewniającymi uzyskanie danych o równoważnej jakości naukowej.</w:t>
      </w:r>
    </w:p>
    <w:p w14:paraId="5674E945" w14:textId="55DDE033" w:rsidR="003768E5" w:rsidRPr="00B30273" w:rsidRDefault="003768E5" w:rsidP="0030409D">
      <w:pPr>
        <w:pStyle w:val="Arial10i50"/>
        <w:spacing w:before="120" w:line="320" w:lineRule="exact"/>
        <w:rPr>
          <w:rFonts w:cs="Arial"/>
          <w:sz w:val="24"/>
          <w:szCs w:val="24"/>
        </w:rPr>
      </w:pPr>
      <w:r w:rsidRPr="00B30273">
        <w:rPr>
          <w:rFonts w:cs="Arial"/>
          <w:sz w:val="24"/>
          <w:szCs w:val="24"/>
        </w:rPr>
        <w:lastRenderedPageBreak/>
        <w:t>3. Wdrożenia na instalacji planu zarządzania odorami, stanowiącego część systemu zarządzania środowiskowego (BAT 1 pkt XIV), zawierającego wszystkie elementy wymienione w BAT 12 oraz dokonywania regularnych przeglądów tego planu</w:t>
      </w:r>
      <w:r w:rsidRPr="00B30273">
        <w:rPr>
          <w:rFonts w:cs="Arial"/>
          <w:color w:val="FF0000"/>
          <w:sz w:val="24"/>
          <w:szCs w:val="24"/>
        </w:rPr>
        <w:t xml:space="preserve"> </w:t>
      </w:r>
      <w:r w:rsidRPr="00B30273">
        <w:rPr>
          <w:rFonts w:cs="Arial"/>
          <w:color w:val="auto"/>
          <w:sz w:val="24"/>
          <w:szCs w:val="24"/>
        </w:rPr>
        <w:t>z częstotliwością minimum 1 raz na dwa lat</w:t>
      </w:r>
    </w:p>
    <w:p w14:paraId="0A33108E" w14:textId="6E486CEB" w:rsidR="0069300C" w:rsidRPr="00B30273" w:rsidRDefault="0069300C" w:rsidP="0030409D">
      <w:pPr>
        <w:pStyle w:val="Arial10i5"/>
        <w:spacing w:line="320" w:lineRule="exact"/>
        <w:rPr>
          <w:rFonts w:cs="Arial"/>
          <w:color w:val="auto"/>
          <w:sz w:val="24"/>
          <w:szCs w:val="24"/>
        </w:rPr>
      </w:pPr>
      <w:r w:rsidRPr="00B30273">
        <w:rPr>
          <w:rFonts w:cs="Arial"/>
          <w:color w:val="auto"/>
          <w:sz w:val="24"/>
          <w:szCs w:val="24"/>
        </w:rPr>
        <w:t xml:space="preserve">oraz każdorazowo po pojawieniu się skargi/interwencji podmiotów wrażliwych – w </w:t>
      </w:r>
      <w:proofErr w:type="gramStart"/>
      <w:r w:rsidRPr="00B30273">
        <w:rPr>
          <w:rFonts w:cs="Arial"/>
          <w:color w:val="auto"/>
          <w:sz w:val="24"/>
          <w:szCs w:val="24"/>
        </w:rPr>
        <w:t>przypadku</w:t>
      </w:r>
      <w:proofErr w:type="gramEnd"/>
      <w:r w:rsidRPr="00B30273">
        <w:rPr>
          <w:rFonts w:cs="Arial"/>
          <w:color w:val="auto"/>
          <w:sz w:val="24"/>
          <w:szCs w:val="24"/>
        </w:rPr>
        <w:t xml:space="preserve"> gdy w trakcie eksploatacji instalacji w obiektach wrażliwych odczuwana będzie/stwierdzona zostanie dokuczliwość </w:t>
      </w:r>
      <w:proofErr w:type="spellStart"/>
      <w:r w:rsidRPr="00B30273">
        <w:rPr>
          <w:rFonts w:cs="Arial"/>
          <w:color w:val="auto"/>
          <w:sz w:val="24"/>
          <w:szCs w:val="24"/>
        </w:rPr>
        <w:t>odorowa</w:t>
      </w:r>
      <w:proofErr w:type="spellEnd"/>
      <w:r w:rsidRPr="00B30273">
        <w:rPr>
          <w:rFonts w:cs="Arial"/>
          <w:color w:val="auto"/>
          <w:sz w:val="24"/>
          <w:szCs w:val="24"/>
        </w:rPr>
        <w:t>.</w:t>
      </w:r>
    </w:p>
    <w:p w14:paraId="6B876B54" w14:textId="77777777" w:rsidR="001028B6" w:rsidRPr="00B30273" w:rsidRDefault="001028B6" w:rsidP="0030409D">
      <w:pPr>
        <w:pStyle w:val="Arial10i5"/>
        <w:spacing w:line="320" w:lineRule="exact"/>
        <w:rPr>
          <w:rFonts w:cs="Arial"/>
          <w:color w:val="auto"/>
          <w:sz w:val="24"/>
          <w:szCs w:val="24"/>
        </w:rPr>
      </w:pPr>
    </w:p>
    <w:p w14:paraId="0383F5D0" w14:textId="1C0A34BE" w:rsidR="000E2EAA" w:rsidRPr="00B30273" w:rsidRDefault="003A60A1" w:rsidP="0030409D">
      <w:pPr>
        <w:pStyle w:val="Arial105"/>
        <w:spacing w:line="320" w:lineRule="exact"/>
        <w:rPr>
          <w:rFonts w:cs="Arial"/>
          <w:b/>
          <w:sz w:val="24"/>
          <w:szCs w:val="24"/>
        </w:rPr>
      </w:pPr>
      <w:r w:rsidRPr="00B30273">
        <w:rPr>
          <w:rFonts w:cs="Arial"/>
          <w:b/>
          <w:sz w:val="24"/>
          <w:szCs w:val="24"/>
        </w:rPr>
        <w:t>4</w:t>
      </w:r>
      <w:r w:rsidR="000879C7" w:rsidRPr="00B30273">
        <w:rPr>
          <w:rFonts w:cs="Arial"/>
          <w:b/>
          <w:sz w:val="24"/>
          <w:szCs w:val="24"/>
        </w:rPr>
        <w:t xml:space="preserve">. </w:t>
      </w:r>
      <w:r w:rsidR="001B362C" w:rsidRPr="00B30273">
        <w:rPr>
          <w:rFonts w:cs="Arial"/>
          <w:b/>
          <w:sz w:val="24"/>
          <w:szCs w:val="24"/>
        </w:rPr>
        <w:t>Monitoring hałasu w środowisku</w:t>
      </w:r>
      <w:r w:rsidR="000E2EAA" w:rsidRPr="00B30273">
        <w:rPr>
          <w:rFonts w:cs="Arial"/>
          <w:b/>
          <w:sz w:val="24"/>
          <w:szCs w:val="24"/>
        </w:rPr>
        <w:t xml:space="preserve">. </w:t>
      </w:r>
    </w:p>
    <w:p w14:paraId="4E962375" w14:textId="77777777" w:rsidR="0069300C" w:rsidRPr="00B30273" w:rsidRDefault="0069300C" w:rsidP="0030409D">
      <w:pPr>
        <w:pStyle w:val="Arial105"/>
        <w:spacing w:line="320" w:lineRule="exact"/>
        <w:rPr>
          <w:rFonts w:cs="Arial"/>
          <w:b/>
          <w:sz w:val="24"/>
          <w:szCs w:val="24"/>
        </w:rPr>
      </w:pPr>
    </w:p>
    <w:p w14:paraId="656EFA87" w14:textId="6D24E71F" w:rsidR="0069300C" w:rsidRPr="00B30273" w:rsidRDefault="0069300C" w:rsidP="0030409D">
      <w:pPr>
        <w:pStyle w:val="Arial105"/>
        <w:spacing w:line="320" w:lineRule="exact"/>
        <w:rPr>
          <w:rFonts w:cs="Arial"/>
          <w:sz w:val="24"/>
          <w:szCs w:val="24"/>
        </w:rPr>
      </w:pPr>
      <w:r w:rsidRPr="00B30273">
        <w:rPr>
          <w:rFonts w:cs="Arial"/>
          <w:sz w:val="24"/>
          <w:szCs w:val="24"/>
        </w:rPr>
        <w:t>Dla instalacji winny być prowadzone pomiary hałasu w środowisku w porze dnia oraz w porze nocy. Pomiary należy prowadzić raz na 2 lata w oparciu o obowiązujące w tym zakresie metodyki pomiarowe w wyznaczonych punktach pomiarowych zlokalizowanych na granicy najbliższych terenów chronionych akustycznie.</w:t>
      </w:r>
    </w:p>
    <w:p w14:paraId="3BC3709F" w14:textId="53C44E04" w:rsidR="001028B6" w:rsidRPr="00B30273" w:rsidRDefault="001028B6" w:rsidP="0030409D">
      <w:pPr>
        <w:pStyle w:val="Arial105"/>
        <w:spacing w:line="320" w:lineRule="exact"/>
        <w:rPr>
          <w:rFonts w:cs="Arial"/>
          <w:sz w:val="24"/>
          <w:szCs w:val="24"/>
        </w:rPr>
      </w:pPr>
    </w:p>
    <w:p w14:paraId="0479580A" w14:textId="634BCFA0" w:rsidR="001028B6" w:rsidRPr="00B30273" w:rsidRDefault="001028B6" w:rsidP="0030409D">
      <w:pPr>
        <w:spacing w:before="120" w:after="240" w:line="320" w:lineRule="exact"/>
        <w:rPr>
          <w:rFonts w:ascii="Arial" w:hAnsi="Arial" w:cs="Arial"/>
          <w:b/>
          <w:color w:val="000000" w:themeColor="text1"/>
          <w:sz w:val="24"/>
          <w:szCs w:val="24"/>
        </w:rPr>
      </w:pPr>
      <w:r w:rsidRPr="00B30273">
        <w:rPr>
          <w:rFonts w:ascii="Arial" w:hAnsi="Arial" w:cs="Arial"/>
          <w:b/>
          <w:sz w:val="24"/>
          <w:szCs w:val="24"/>
        </w:rPr>
        <w:t>5.</w:t>
      </w:r>
      <w:r w:rsidRPr="00B30273">
        <w:rPr>
          <w:rFonts w:ascii="Arial" w:hAnsi="Arial" w:cs="Arial"/>
          <w:b/>
          <w:color w:val="000000" w:themeColor="text1"/>
          <w:sz w:val="24"/>
          <w:szCs w:val="24"/>
        </w:rPr>
        <w:t xml:space="preserve"> Monitorowanie i kontrola odzysku odpadów.</w:t>
      </w:r>
    </w:p>
    <w:p w14:paraId="3E332C28" w14:textId="17F6E3D0" w:rsidR="001028B6" w:rsidRPr="00B30273" w:rsidRDefault="001028B6" w:rsidP="0030409D">
      <w:pPr>
        <w:pStyle w:val="Arial105"/>
        <w:spacing w:line="320" w:lineRule="exact"/>
        <w:rPr>
          <w:rFonts w:cs="Arial"/>
          <w:sz w:val="24"/>
          <w:szCs w:val="24"/>
        </w:rPr>
      </w:pPr>
      <w:r w:rsidRPr="00B30273">
        <w:rPr>
          <w:rFonts w:cs="Arial"/>
          <w:sz w:val="24"/>
          <w:szCs w:val="24"/>
        </w:rPr>
        <w:t>Na terenie instalacji prowadzony będzie monitoring miejsc magazynowania odpadów, istotny z punktu widzenia wymagań ochrony przeciwpożarowej, zgodny z wymaganiami ustawy z dnia 14 grudnia 2012 r. o odpadach.</w:t>
      </w:r>
    </w:p>
    <w:p w14:paraId="4C31E108" w14:textId="77777777" w:rsidR="001028B6" w:rsidRPr="00B30273" w:rsidRDefault="001028B6" w:rsidP="0030409D">
      <w:pPr>
        <w:pStyle w:val="Arial105"/>
        <w:spacing w:line="320" w:lineRule="exact"/>
        <w:rPr>
          <w:rFonts w:cs="Arial"/>
          <w:sz w:val="24"/>
          <w:szCs w:val="24"/>
        </w:rPr>
      </w:pPr>
    </w:p>
    <w:p w14:paraId="3092DC54" w14:textId="77777777" w:rsidR="001028B6" w:rsidRPr="00B30273" w:rsidRDefault="001028B6" w:rsidP="0030409D">
      <w:pPr>
        <w:pStyle w:val="Arial105"/>
        <w:spacing w:line="320" w:lineRule="exact"/>
        <w:rPr>
          <w:rFonts w:cs="Arial"/>
          <w:sz w:val="24"/>
          <w:szCs w:val="24"/>
        </w:rPr>
      </w:pPr>
      <w:r w:rsidRPr="00B30273">
        <w:rPr>
          <w:rFonts w:cs="Arial"/>
          <w:sz w:val="24"/>
          <w:szCs w:val="24"/>
        </w:rPr>
        <w:t>Na terenie instalacji będzie prowadzony monitoring w zakresie zgodnym z rozporządzeniem Ministra Środowiska z dnia 29 sierpnia 2019 r. w sprawie wizyjnego systemu kontroli miejsca magazynowania lub składowania odpadów.</w:t>
      </w:r>
    </w:p>
    <w:p w14:paraId="0D1B55FD" w14:textId="77777777" w:rsidR="001028B6" w:rsidRPr="00B30273" w:rsidRDefault="001028B6" w:rsidP="0030409D">
      <w:pPr>
        <w:pStyle w:val="Arial105"/>
        <w:spacing w:line="320" w:lineRule="exact"/>
        <w:rPr>
          <w:rFonts w:cs="Arial"/>
          <w:sz w:val="24"/>
          <w:szCs w:val="24"/>
        </w:rPr>
      </w:pPr>
    </w:p>
    <w:p w14:paraId="2CF1C985" w14:textId="0747F32B" w:rsidR="001028B6" w:rsidRPr="00B30273" w:rsidRDefault="001028B6" w:rsidP="0030409D">
      <w:pPr>
        <w:pStyle w:val="Arial105"/>
        <w:spacing w:line="320" w:lineRule="exact"/>
        <w:rPr>
          <w:rFonts w:cs="Arial"/>
          <w:sz w:val="24"/>
          <w:szCs w:val="24"/>
        </w:rPr>
      </w:pPr>
      <w:r w:rsidRPr="00B30273">
        <w:rPr>
          <w:rFonts w:cs="Arial"/>
          <w:sz w:val="24"/>
          <w:szCs w:val="24"/>
        </w:rPr>
        <w:t>Na terenie instalacji odpady magazynowane będą zgodnie z wytycznymi Rozporządzenia Ministra Klimatu z dnia 11 września 2020 r. w sprawie szczegółowych wymagań dla magazynowania odpadów.</w:t>
      </w:r>
    </w:p>
    <w:p w14:paraId="73042EC3" w14:textId="77777777" w:rsidR="0069300C" w:rsidRPr="00B30273" w:rsidRDefault="0069300C" w:rsidP="0030409D">
      <w:pPr>
        <w:pStyle w:val="Arial105"/>
        <w:spacing w:line="320" w:lineRule="exact"/>
        <w:rPr>
          <w:rFonts w:cs="Arial"/>
          <w:sz w:val="24"/>
          <w:szCs w:val="24"/>
        </w:rPr>
      </w:pPr>
    </w:p>
    <w:p w14:paraId="1104DF27" w14:textId="4FEC3001" w:rsidR="00C0476A" w:rsidRPr="00B30273" w:rsidRDefault="001028B6" w:rsidP="0030409D">
      <w:pPr>
        <w:pStyle w:val="Arial105"/>
        <w:spacing w:line="320" w:lineRule="exact"/>
        <w:rPr>
          <w:rFonts w:cs="Arial"/>
          <w:b/>
          <w:sz w:val="24"/>
          <w:szCs w:val="24"/>
        </w:rPr>
      </w:pPr>
      <w:r w:rsidRPr="00B30273">
        <w:rPr>
          <w:rFonts w:cs="Arial"/>
          <w:b/>
          <w:sz w:val="24"/>
          <w:szCs w:val="24"/>
        </w:rPr>
        <w:t>6</w:t>
      </w:r>
      <w:r w:rsidR="0069300C" w:rsidRPr="00B30273">
        <w:rPr>
          <w:rFonts w:cs="Arial"/>
          <w:b/>
          <w:sz w:val="24"/>
          <w:szCs w:val="24"/>
        </w:rPr>
        <w:t xml:space="preserve">. </w:t>
      </w:r>
      <w:r w:rsidR="00652DA2" w:rsidRPr="00B30273">
        <w:rPr>
          <w:rFonts w:cs="Arial"/>
          <w:b/>
          <w:sz w:val="24"/>
          <w:szCs w:val="24"/>
        </w:rPr>
        <w:t>Ewidencja odpadów</w:t>
      </w:r>
      <w:r w:rsidR="00C0476A" w:rsidRPr="00B30273">
        <w:rPr>
          <w:rFonts w:cs="Arial"/>
          <w:b/>
          <w:sz w:val="24"/>
          <w:szCs w:val="24"/>
        </w:rPr>
        <w:t xml:space="preserve">. </w:t>
      </w:r>
    </w:p>
    <w:p w14:paraId="73A3701E" w14:textId="77777777" w:rsidR="0069300C" w:rsidRPr="00B30273" w:rsidRDefault="0069300C" w:rsidP="0030409D">
      <w:pPr>
        <w:pStyle w:val="Arial105"/>
        <w:spacing w:line="320" w:lineRule="exact"/>
        <w:rPr>
          <w:rFonts w:cs="Arial"/>
          <w:b/>
          <w:sz w:val="24"/>
          <w:szCs w:val="24"/>
        </w:rPr>
      </w:pPr>
    </w:p>
    <w:p w14:paraId="54F95B3F" w14:textId="6911CFD3" w:rsidR="00292994" w:rsidRPr="00B30273" w:rsidRDefault="00652DA2" w:rsidP="0030409D">
      <w:pPr>
        <w:pStyle w:val="Domylnie"/>
        <w:tabs>
          <w:tab w:val="left" w:pos="284"/>
        </w:tabs>
        <w:spacing w:after="240" w:line="320" w:lineRule="exact"/>
        <w:rPr>
          <w:rFonts w:ascii="Arial" w:hAnsi="Arial" w:cs="Arial"/>
          <w:szCs w:val="24"/>
        </w:rPr>
      </w:pPr>
      <w:r w:rsidRPr="00B30273">
        <w:rPr>
          <w:rFonts w:ascii="Arial" w:hAnsi="Arial" w:cs="Arial"/>
          <w:szCs w:val="24"/>
        </w:rPr>
        <w:t>Dla odpadów wytwarzanych w związku z funkcjonowaniem instalacji oraz odpad</w:t>
      </w:r>
      <w:r w:rsidR="000C39A3" w:rsidRPr="00B30273">
        <w:rPr>
          <w:rFonts w:ascii="Arial" w:hAnsi="Arial" w:cs="Arial"/>
          <w:szCs w:val="24"/>
        </w:rPr>
        <w:t xml:space="preserve">ów odbieranych do przetwarzania, </w:t>
      </w:r>
      <w:r w:rsidRPr="00B30273">
        <w:rPr>
          <w:rFonts w:ascii="Arial" w:hAnsi="Arial" w:cs="Arial"/>
          <w:szCs w:val="24"/>
        </w:rPr>
        <w:t>prowadzona będzie ilościowa i jakościowa ewidencja odpadów, zgodnie z</w:t>
      </w:r>
      <w:r w:rsidR="000C39A3" w:rsidRPr="00B30273">
        <w:rPr>
          <w:rFonts w:ascii="Arial" w:hAnsi="Arial" w:cs="Arial"/>
          <w:szCs w:val="24"/>
        </w:rPr>
        <w:t> </w:t>
      </w:r>
      <w:r w:rsidRPr="00B30273">
        <w:rPr>
          <w:rFonts w:ascii="Arial" w:hAnsi="Arial" w:cs="Arial"/>
          <w:szCs w:val="24"/>
        </w:rPr>
        <w:t xml:space="preserve">obowiązującymi przepisami dotyczącymi klasyfikacji i ewidencji odpadów. </w:t>
      </w:r>
    </w:p>
    <w:p w14:paraId="2BF0FAE9" w14:textId="77777777" w:rsidR="00155AD6" w:rsidRPr="00B30273" w:rsidRDefault="00155AD6" w:rsidP="0030409D">
      <w:pPr>
        <w:pStyle w:val="Arial105"/>
        <w:spacing w:line="320" w:lineRule="exact"/>
        <w:rPr>
          <w:rFonts w:cs="Arial"/>
          <w:sz w:val="24"/>
          <w:szCs w:val="24"/>
        </w:rPr>
      </w:pPr>
      <w:r w:rsidRPr="00B30273">
        <w:rPr>
          <w:rFonts w:cs="Arial"/>
          <w:sz w:val="24"/>
          <w:szCs w:val="24"/>
        </w:rPr>
        <w:t>Procedury monitorowania odpadów wytwarzanych i kierowanych do procesu produkcji paliwa alternatywnego RDF są zgodne z zapisami Ustawy o odpadach. Na terenie instalacji:</w:t>
      </w:r>
    </w:p>
    <w:p w14:paraId="56D680E7" w14:textId="77777777" w:rsidR="00155AD6" w:rsidRPr="00B30273" w:rsidRDefault="00155AD6" w:rsidP="0030409D">
      <w:pPr>
        <w:pStyle w:val="Arial105"/>
        <w:spacing w:line="320" w:lineRule="exact"/>
        <w:rPr>
          <w:rFonts w:cs="Arial"/>
          <w:sz w:val="24"/>
          <w:szCs w:val="24"/>
        </w:rPr>
      </w:pPr>
      <w:r w:rsidRPr="00B30273">
        <w:rPr>
          <w:rFonts w:cs="Arial"/>
          <w:sz w:val="24"/>
          <w:szCs w:val="24"/>
        </w:rPr>
        <w:t>- Prowadzony będzie monitoring ilościowo – jakościowy odpadów kierowanych do procesu produkcji paliwa alternatywnego RDF,</w:t>
      </w:r>
    </w:p>
    <w:p w14:paraId="7E1C09F6" w14:textId="77777777" w:rsidR="00155AD6" w:rsidRPr="00B30273" w:rsidRDefault="00155AD6" w:rsidP="0030409D">
      <w:pPr>
        <w:pStyle w:val="Arial105"/>
        <w:spacing w:line="320" w:lineRule="exact"/>
        <w:rPr>
          <w:rFonts w:cs="Arial"/>
          <w:sz w:val="24"/>
          <w:szCs w:val="24"/>
        </w:rPr>
      </w:pPr>
      <w:r w:rsidRPr="00B30273">
        <w:rPr>
          <w:rFonts w:cs="Arial"/>
          <w:sz w:val="24"/>
          <w:szCs w:val="24"/>
        </w:rPr>
        <w:lastRenderedPageBreak/>
        <w:t>- Prowadzony będzie monitoring ilościowo – jakościowy wytworzonego paliwa alternatywnego RDF,</w:t>
      </w:r>
    </w:p>
    <w:p w14:paraId="14B71FBA" w14:textId="77777777" w:rsidR="00155AD6" w:rsidRPr="00B30273" w:rsidRDefault="00155AD6" w:rsidP="0030409D">
      <w:pPr>
        <w:pStyle w:val="Arial105"/>
        <w:spacing w:line="320" w:lineRule="exact"/>
        <w:rPr>
          <w:rFonts w:cs="Arial"/>
          <w:sz w:val="24"/>
          <w:szCs w:val="24"/>
        </w:rPr>
      </w:pPr>
      <w:r w:rsidRPr="00B30273">
        <w:rPr>
          <w:rFonts w:cs="Arial"/>
          <w:sz w:val="24"/>
          <w:szCs w:val="24"/>
        </w:rPr>
        <w:t>- Prowadzony będzie monitoring ilościowo – jakościowy odpadów wytwarzanych w procesie,</w:t>
      </w:r>
    </w:p>
    <w:p w14:paraId="5048D1B3" w14:textId="77777777" w:rsidR="00155AD6" w:rsidRPr="00B30273" w:rsidRDefault="00155AD6" w:rsidP="0030409D">
      <w:pPr>
        <w:pStyle w:val="Arial105"/>
        <w:spacing w:line="320" w:lineRule="exact"/>
        <w:rPr>
          <w:rFonts w:cs="Arial"/>
          <w:sz w:val="24"/>
          <w:szCs w:val="24"/>
        </w:rPr>
      </w:pPr>
      <w:r w:rsidRPr="00B30273">
        <w:rPr>
          <w:rFonts w:cs="Arial"/>
          <w:sz w:val="24"/>
          <w:szCs w:val="24"/>
        </w:rPr>
        <w:t>- Prowadzone będzie właściwe magazynowanie wytworzonych odpadów oraz przekazywanie ich uprawnionym podmiotom,</w:t>
      </w:r>
    </w:p>
    <w:p w14:paraId="6DD9B2F5" w14:textId="687DA4F6" w:rsidR="00806009" w:rsidRPr="00B30273" w:rsidRDefault="00155AD6" w:rsidP="0030409D">
      <w:pPr>
        <w:pStyle w:val="Arial105"/>
        <w:spacing w:line="320" w:lineRule="exact"/>
        <w:rPr>
          <w:rFonts w:cs="Arial"/>
          <w:sz w:val="24"/>
          <w:szCs w:val="24"/>
        </w:rPr>
      </w:pPr>
      <w:r w:rsidRPr="00B30273">
        <w:rPr>
          <w:rFonts w:cs="Arial"/>
          <w:sz w:val="24"/>
          <w:szCs w:val="24"/>
        </w:rPr>
        <w:t>- Prowadzona będzie na bieżąco ewidencja jakościowa i ilościowa odpadów zgodnie z katalogiem odpadów.</w:t>
      </w:r>
    </w:p>
    <w:p w14:paraId="45938EB9" w14:textId="1D14B2A6" w:rsidR="00012506" w:rsidRPr="00B30273" w:rsidRDefault="00CB2F51" w:rsidP="0030409D">
      <w:pPr>
        <w:pStyle w:val="Tekstpodstawowywcity"/>
        <w:numPr>
          <w:ilvl w:val="0"/>
          <w:numId w:val="82"/>
        </w:numPr>
        <w:spacing w:before="120" w:after="360" w:line="320" w:lineRule="exact"/>
        <w:ind w:left="641" w:hanging="357"/>
        <w:jc w:val="left"/>
        <w:rPr>
          <w:rFonts w:ascii="Arial" w:hAnsi="Arial" w:cs="Arial"/>
          <w:b/>
          <w:i w:val="0"/>
          <w:u w:val="single"/>
        </w:rPr>
      </w:pPr>
      <w:r w:rsidRPr="00B30273">
        <w:rPr>
          <w:rFonts w:ascii="Arial" w:hAnsi="Arial" w:cs="Arial"/>
          <w:b/>
          <w:i w:val="0"/>
          <w:u w:val="single"/>
        </w:rPr>
        <w:t>Warunki wprowadzania do środowiska substancji lub energii występujące w uzasadnionych technologicznie sytuacjach eksploatacyjnych odbiegających od normalnych.</w:t>
      </w:r>
    </w:p>
    <w:p w14:paraId="48D72047" w14:textId="0CE1915D" w:rsidR="00CB2F51" w:rsidRPr="00B30273" w:rsidRDefault="00367070" w:rsidP="0030409D">
      <w:pPr>
        <w:pStyle w:val="Arial10i5"/>
        <w:spacing w:line="320" w:lineRule="exact"/>
        <w:rPr>
          <w:rFonts w:cs="Arial"/>
          <w:b/>
          <w:sz w:val="24"/>
          <w:szCs w:val="24"/>
        </w:rPr>
      </w:pPr>
      <w:r w:rsidRPr="00B30273">
        <w:rPr>
          <w:rFonts w:cs="Arial"/>
          <w:b/>
          <w:sz w:val="24"/>
          <w:szCs w:val="24"/>
        </w:rPr>
        <w:t xml:space="preserve">1. </w:t>
      </w:r>
      <w:r w:rsidR="00CB2F51" w:rsidRPr="00B30273">
        <w:rPr>
          <w:rFonts w:cs="Arial"/>
          <w:b/>
          <w:sz w:val="24"/>
          <w:szCs w:val="24"/>
        </w:rPr>
        <w:t>W trakcie rozruchu i wyłączenia.</w:t>
      </w:r>
    </w:p>
    <w:p w14:paraId="3AC3EFDE" w14:textId="77777777" w:rsidR="00C23BB1" w:rsidRPr="00B30273" w:rsidRDefault="00C23BB1" w:rsidP="0030409D">
      <w:pPr>
        <w:spacing w:before="120" w:line="320" w:lineRule="exact"/>
        <w:rPr>
          <w:rFonts w:ascii="Arial" w:hAnsi="Arial" w:cs="Arial"/>
          <w:sz w:val="24"/>
          <w:szCs w:val="24"/>
        </w:rPr>
      </w:pPr>
      <w:r w:rsidRPr="00B30273">
        <w:rPr>
          <w:rFonts w:ascii="Arial" w:hAnsi="Arial" w:cs="Arial"/>
          <w:sz w:val="24"/>
          <w:szCs w:val="24"/>
        </w:rPr>
        <w:t xml:space="preserve">Przedmiotowa instalacja do produkcji paliwa alternatywnego RDF nie wymaga okresu rozruchu oraz okresu wyłączania. </w:t>
      </w:r>
    </w:p>
    <w:p w14:paraId="09D5E893" w14:textId="77777777" w:rsidR="00C23BB1" w:rsidRPr="00B30273" w:rsidRDefault="00C23BB1" w:rsidP="0030409D">
      <w:pPr>
        <w:spacing w:before="120" w:line="320" w:lineRule="exact"/>
        <w:rPr>
          <w:rFonts w:ascii="Arial" w:hAnsi="Arial" w:cs="Arial"/>
          <w:sz w:val="24"/>
          <w:szCs w:val="24"/>
        </w:rPr>
      </w:pPr>
      <w:r w:rsidRPr="00B30273">
        <w:rPr>
          <w:rFonts w:ascii="Arial" w:hAnsi="Arial" w:cs="Arial"/>
          <w:sz w:val="24"/>
          <w:szCs w:val="24"/>
        </w:rPr>
        <w:t>Praca instalacji rozpoczyna się po bezpośrednim włączeniu urządzeń. Przed uruchomieniem urządzeń technologicznych zostaje włączona instalacja odprowadzania gazów odciąganych znad linii technologicznej oraz znad separatora powietrznego.</w:t>
      </w:r>
    </w:p>
    <w:p w14:paraId="6E480978" w14:textId="77777777" w:rsidR="00C23BB1" w:rsidRPr="00B30273" w:rsidRDefault="00C23BB1" w:rsidP="0030409D">
      <w:pPr>
        <w:spacing w:before="120" w:line="320" w:lineRule="exact"/>
        <w:rPr>
          <w:rFonts w:ascii="Arial" w:hAnsi="Arial" w:cs="Arial"/>
          <w:sz w:val="24"/>
          <w:szCs w:val="24"/>
        </w:rPr>
      </w:pPr>
      <w:r w:rsidRPr="00B30273">
        <w:rPr>
          <w:rFonts w:ascii="Arial" w:hAnsi="Arial" w:cs="Arial"/>
          <w:sz w:val="24"/>
          <w:szCs w:val="24"/>
        </w:rPr>
        <w:t>Zakończenie pracy instalacji ma miejsce w momencie wyłączenia urządzeń. Po wyłączeniu urządzeń technologicznych zostaje wyłączona instalacja odprowadzania gazów odciąganych znad linii technologicznej oraz znad separatora powietrznego.</w:t>
      </w:r>
    </w:p>
    <w:p w14:paraId="5CA03807" w14:textId="77777777" w:rsidR="00C23BB1" w:rsidRPr="00B30273" w:rsidRDefault="00C23BB1" w:rsidP="0030409D">
      <w:pPr>
        <w:spacing w:before="120" w:line="320" w:lineRule="exact"/>
        <w:rPr>
          <w:rFonts w:ascii="Arial" w:hAnsi="Arial" w:cs="Arial"/>
          <w:sz w:val="24"/>
          <w:szCs w:val="24"/>
        </w:rPr>
      </w:pPr>
      <w:r w:rsidRPr="00B30273">
        <w:rPr>
          <w:rFonts w:ascii="Arial" w:hAnsi="Arial" w:cs="Arial"/>
          <w:sz w:val="24"/>
          <w:szCs w:val="24"/>
        </w:rPr>
        <w:t>Każdorazowy moment włączenia i wyłączenia instalacji nie wpływa na zwiększenie emisji substancji do powietrza w porównaniu z normalną pracą instalacji.</w:t>
      </w:r>
    </w:p>
    <w:p w14:paraId="55D73E16" w14:textId="291C1A6C" w:rsidR="00CB2F51" w:rsidRPr="00B30273" w:rsidRDefault="0069300C" w:rsidP="0030409D">
      <w:pPr>
        <w:pStyle w:val="Arial10i5"/>
        <w:spacing w:line="320" w:lineRule="exact"/>
        <w:rPr>
          <w:rFonts w:cs="Arial"/>
          <w:b/>
          <w:sz w:val="24"/>
          <w:szCs w:val="24"/>
        </w:rPr>
      </w:pPr>
      <w:r w:rsidRPr="00B30273">
        <w:rPr>
          <w:rFonts w:cs="Arial"/>
          <w:b/>
          <w:sz w:val="24"/>
          <w:szCs w:val="24"/>
        </w:rPr>
        <w:t>2</w:t>
      </w:r>
      <w:r w:rsidR="00367070" w:rsidRPr="00B30273">
        <w:rPr>
          <w:rFonts w:cs="Arial"/>
          <w:b/>
          <w:sz w:val="24"/>
          <w:szCs w:val="24"/>
        </w:rPr>
        <w:t xml:space="preserve">. </w:t>
      </w:r>
      <w:r w:rsidR="00CB2F51" w:rsidRPr="00B30273">
        <w:rPr>
          <w:rFonts w:cs="Arial"/>
          <w:b/>
          <w:sz w:val="24"/>
          <w:szCs w:val="24"/>
        </w:rPr>
        <w:t>W przypadku awarii urządzeń ochrony powietrza.</w:t>
      </w:r>
    </w:p>
    <w:p w14:paraId="47844BB7" w14:textId="77777777" w:rsidR="00BD57D0" w:rsidRPr="00B30273" w:rsidRDefault="00BD57D0" w:rsidP="0030409D">
      <w:pPr>
        <w:autoSpaceDE w:val="0"/>
        <w:autoSpaceDN w:val="0"/>
        <w:adjustRightInd w:val="0"/>
        <w:spacing w:line="320" w:lineRule="exact"/>
        <w:rPr>
          <w:rFonts w:ascii="Arial" w:eastAsia="TimesNewRomanPSMT" w:hAnsi="Arial" w:cs="Arial"/>
          <w:sz w:val="24"/>
          <w:szCs w:val="24"/>
        </w:rPr>
      </w:pPr>
      <w:r w:rsidRPr="00B30273">
        <w:rPr>
          <w:rFonts w:ascii="Arial" w:eastAsia="TimesNewRomanPSMT" w:hAnsi="Arial" w:cs="Arial"/>
          <w:sz w:val="24"/>
          <w:szCs w:val="24"/>
        </w:rPr>
        <w:t xml:space="preserve">Nie określa się warunków emisji w przypadku uszkodzenia urządzeń technologicznych oraz urządzeń ochrony powietrza. </w:t>
      </w:r>
    </w:p>
    <w:p w14:paraId="39598EE9" w14:textId="77777777" w:rsidR="00BD57D0" w:rsidRPr="00B30273" w:rsidRDefault="00BD57D0" w:rsidP="0030409D">
      <w:pPr>
        <w:spacing w:before="120" w:line="320" w:lineRule="exact"/>
        <w:rPr>
          <w:rFonts w:ascii="Arial" w:hAnsi="Arial" w:cs="Arial"/>
          <w:sz w:val="24"/>
          <w:szCs w:val="24"/>
        </w:rPr>
      </w:pPr>
      <w:r w:rsidRPr="00B30273">
        <w:rPr>
          <w:rFonts w:ascii="Arial" w:hAnsi="Arial" w:cs="Arial"/>
          <w:sz w:val="24"/>
          <w:szCs w:val="24"/>
        </w:rPr>
        <w:t>W przypadku wystąpienia awarii urządzeń technologicznych zostaną one zatrzymane i nie będą one użytkowane do czasu usunięcia awarii, wobec czego nie będą powodowały emisji do powietrza.</w:t>
      </w:r>
    </w:p>
    <w:p w14:paraId="3BCC5BE8" w14:textId="77777777" w:rsidR="00BD57D0" w:rsidRPr="00B30273" w:rsidRDefault="00BD57D0" w:rsidP="0030409D">
      <w:pPr>
        <w:spacing w:before="120" w:line="320" w:lineRule="exact"/>
        <w:rPr>
          <w:rFonts w:ascii="Arial" w:hAnsi="Arial" w:cs="Arial"/>
          <w:sz w:val="24"/>
          <w:szCs w:val="24"/>
        </w:rPr>
      </w:pPr>
      <w:r w:rsidRPr="00B30273">
        <w:rPr>
          <w:rFonts w:ascii="Arial" w:hAnsi="Arial" w:cs="Arial"/>
          <w:sz w:val="24"/>
          <w:szCs w:val="24"/>
        </w:rPr>
        <w:t>W przypadku wystąpienia awarii urządzeń ochrony powietrza, instalacja technologiczna będzie zatrzymana i wyłączana do czasu usunięcia awarii, wobec czego nie będzie występowała emisja do powietrza.</w:t>
      </w:r>
    </w:p>
    <w:p w14:paraId="41991324" w14:textId="3BD8DD41" w:rsidR="003877D2" w:rsidRPr="00B30273" w:rsidRDefault="003877D2" w:rsidP="0030409D">
      <w:pPr>
        <w:pStyle w:val="Tekstpodstawowywcity"/>
        <w:numPr>
          <w:ilvl w:val="0"/>
          <w:numId w:val="83"/>
        </w:numPr>
        <w:spacing w:before="120" w:line="320" w:lineRule="exact"/>
        <w:jc w:val="left"/>
        <w:rPr>
          <w:rFonts w:ascii="Arial" w:hAnsi="Arial" w:cs="Arial"/>
          <w:b/>
          <w:i w:val="0"/>
          <w:u w:val="single"/>
        </w:rPr>
      </w:pPr>
      <w:r w:rsidRPr="00B30273">
        <w:rPr>
          <w:rFonts w:ascii="Arial" w:hAnsi="Arial" w:cs="Arial"/>
          <w:b/>
          <w:i w:val="0"/>
          <w:u w:val="single"/>
        </w:rPr>
        <w:t>Sposoby zapobiegania występowaniu i ograniczania skutków awarii ora</w:t>
      </w:r>
      <w:r w:rsidR="005A0AFD" w:rsidRPr="00B30273">
        <w:rPr>
          <w:rFonts w:ascii="Arial" w:hAnsi="Arial" w:cs="Arial"/>
          <w:b/>
          <w:i w:val="0"/>
          <w:u w:val="single"/>
        </w:rPr>
        <w:t xml:space="preserve">z postępowanie w czasie awarii </w:t>
      </w:r>
      <w:r w:rsidRPr="00B30273">
        <w:rPr>
          <w:rFonts w:ascii="Arial" w:hAnsi="Arial" w:cs="Arial"/>
          <w:b/>
          <w:i w:val="0"/>
          <w:u w:val="single"/>
        </w:rPr>
        <w:t>przemysłowych.</w:t>
      </w:r>
    </w:p>
    <w:p w14:paraId="7E3FD55E" w14:textId="2E31D0BA" w:rsidR="005A0AFD" w:rsidRPr="00B30273" w:rsidRDefault="00806009" w:rsidP="0030409D">
      <w:pPr>
        <w:pStyle w:val="Tekstpodstawowywcity"/>
        <w:spacing w:before="240" w:after="120" w:line="320" w:lineRule="exact"/>
        <w:jc w:val="left"/>
        <w:rPr>
          <w:rFonts w:ascii="Arial" w:hAnsi="Arial" w:cs="Arial"/>
          <w:b/>
          <w:i w:val="0"/>
        </w:rPr>
      </w:pPr>
      <w:r w:rsidRPr="00B30273">
        <w:rPr>
          <w:rFonts w:ascii="Arial" w:hAnsi="Arial" w:cs="Arial"/>
          <w:b/>
          <w:i w:val="0"/>
        </w:rPr>
        <w:t xml:space="preserve">1. </w:t>
      </w:r>
      <w:r w:rsidR="00EE549A" w:rsidRPr="00B30273">
        <w:rPr>
          <w:rFonts w:ascii="Arial" w:hAnsi="Arial" w:cs="Arial"/>
          <w:b/>
          <w:i w:val="0"/>
        </w:rPr>
        <w:t>Sposoby zapobiegania występowaniu i ograniczania skutków awarii</w:t>
      </w:r>
      <w:r w:rsidR="005A0AFD" w:rsidRPr="00B30273">
        <w:rPr>
          <w:rFonts w:ascii="Arial" w:hAnsi="Arial" w:cs="Arial"/>
          <w:b/>
          <w:i w:val="0"/>
        </w:rPr>
        <w:t>.</w:t>
      </w:r>
    </w:p>
    <w:p w14:paraId="1E97E523" w14:textId="0D7A7850" w:rsidR="005A0AFD" w:rsidRPr="00B30273" w:rsidRDefault="005A0AFD" w:rsidP="0030409D">
      <w:pPr>
        <w:autoSpaceDE w:val="0"/>
        <w:autoSpaceDN w:val="0"/>
        <w:adjustRightInd w:val="0"/>
        <w:spacing w:after="60" w:line="320" w:lineRule="exact"/>
        <w:rPr>
          <w:rFonts w:ascii="Arial" w:hAnsi="Arial" w:cs="Arial"/>
          <w:sz w:val="24"/>
          <w:szCs w:val="24"/>
        </w:rPr>
      </w:pPr>
      <w:r w:rsidRPr="00B30273">
        <w:rPr>
          <w:rFonts w:ascii="Arial" w:hAnsi="Arial" w:cs="Arial"/>
          <w:sz w:val="24"/>
          <w:szCs w:val="24"/>
        </w:rPr>
        <w:lastRenderedPageBreak/>
        <w:t>Na terenie zakładu o</w:t>
      </w:r>
      <w:r w:rsidR="0008504E" w:rsidRPr="00B30273">
        <w:rPr>
          <w:rFonts w:ascii="Arial" w:hAnsi="Arial" w:cs="Arial"/>
          <w:sz w:val="24"/>
          <w:szCs w:val="24"/>
        </w:rPr>
        <w:t xml:space="preserve">bowiązują następujące procedury, </w:t>
      </w:r>
      <w:r w:rsidRPr="00B30273">
        <w:rPr>
          <w:rFonts w:ascii="Arial" w:hAnsi="Arial" w:cs="Arial"/>
          <w:sz w:val="24"/>
          <w:szCs w:val="24"/>
        </w:rPr>
        <w:t>mające na celu ograniczenie wystąpienia zdarzeń potencjalnie zagrażających środowisku, a przede wszystkim zdrowiu człowieka:</w:t>
      </w:r>
    </w:p>
    <w:p w14:paraId="42529822" w14:textId="77777777" w:rsidR="005A0AFD" w:rsidRPr="00B30273" w:rsidRDefault="005A0AFD" w:rsidP="0030409D">
      <w:pPr>
        <w:pStyle w:val="Akapitzlist"/>
        <w:numPr>
          <w:ilvl w:val="0"/>
          <w:numId w:val="107"/>
        </w:numPr>
        <w:autoSpaceDE w:val="0"/>
        <w:autoSpaceDN w:val="0"/>
        <w:adjustRightInd w:val="0"/>
        <w:spacing w:after="60" w:line="320" w:lineRule="exact"/>
        <w:ind w:left="357" w:hanging="357"/>
        <w:contextualSpacing w:val="0"/>
        <w:jc w:val="left"/>
        <w:rPr>
          <w:rFonts w:ascii="Arial" w:hAnsi="Arial" w:cs="Arial"/>
        </w:rPr>
      </w:pPr>
      <w:r w:rsidRPr="00B30273">
        <w:rPr>
          <w:rFonts w:ascii="Arial" w:hAnsi="Arial" w:cs="Arial"/>
        </w:rPr>
        <w:t xml:space="preserve">regularne prowadzenie szkoleń pracowników w zakresie BHP, ochrony środowiska </w:t>
      </w:r>
      <w:r w:rsidRPr="00B30273">
        <w:rPr>
          <w:rFonts w:ascii="Arial" w:hAnsi="Arial" w:cs="Arial"/>
        </w:rPr>
        <w:br/>
        <w:t>i obsługi maszyn i urządzeń eksploatowanych w zakładzie;</w:t>
      </w:r>
    </w:p>
    <w:p w14:paraId="4DFF05F1" w14:textId="77777777" w:rsidR="005A0AFD" w:rsidRPr="00B30273" w:rsidRDefault="005A0AFD" w:rsidP="0030409D">
      <w:pPr>
        <w:pStyle w:val="Akapitzlist"/>
        <w:numPr>
          <w:ilvl w:val="0"/>
          <w:numId w:val="107"/>
        </w:numPr>
        <w:autoSpaceDE w:val="0"/>
        <w:autoSpaceDN w:val="0"/>
        <w:adjustRightInd w:val="0"/>
        <w:spacing w:after="60" w:line="320" w:lineRule="exact"/>
        <w:ind w:left="357" w:hanging="357"/>
        <w:contextualSpacing w:val="0"/>
        <w:jc w:val="left"/>
        <w:rPr>
          <w:rFonts w:ascii="Arial" w:hAnsi="Arial" w:cs="Arial"/>
        </w:rPr>
      </w:pPr>
      <w:r w:rsidRPr="00B30273">
        <w:rPr>
          <w:rFonts w:ascii="Arial" w:hAnsi="Arial" w:cs="Arial"/>
        </w:rPr>
        <w:t>odpowiednia kontrola procesów w ramach wszystkich trybów działania, tj. przygotowanie, rozruch, rutynowe działanie, zamknięcie i warunki nietypowe;</w:t>
      </w:r>
    </w:p>
    <w:p w14:paraId="2C1F6B03" w14:textId="77777777" w:rsidR="005A0AFD" w:rsidRPr="00B30273" w:rsidRDefault="005A0AFD" w:rsidP="0030409D">
      <w:pPr>
        <w:pStyle w:val="Akapitzlist"/>
        <w:numPr>
          <w:ilvl w:val="0"/>
          <w:numId w:val="107"/>
        </w:numPr>
        <w:autoSpaceDE w:val="0"/>
        <w:autoSpaceDN w:val="0"/>
        <w:adjustRightInd w:val="0"/>
        <w:spacing w:after="60" w:line="320" w:lineRule="exact"/>
        <w:ind w:left="357" w:hanging="357"/>
        <w:contextualSpacing w:val="0"/>
        <w:jc w:val="left"/>
        <w:rPr>
          <w:rFonts w:ascii="Arial" w:hAnsi="Arial" w:cs="Arial"/>
        </w:rPr>
      </w:pPr>
      <w:r w:rsidRPr="00B30273">
        <w:rPr>
          <w:rFonts w:ascii="Arial" w:hAnsi="Arial" w:cs="Arial"/>
        </w:rPr>
        <w:t>identyfikowanie kluczowych wskaźników wydajności oraz metod pomiaru i kontrolowania tych parametrów (np. wydajność, przepływ, zużycie wody);</w:t>
      </w:r>
    </w:p>
    <w:p w14:paraId="2EF8C3C6" w14:textId="77777777" w:rsidR="005A0AFD" w:rsidRPr="00B30273" w:rsidRDefault="005A0AFD" w:rsidP="0030409D">
      <w:pPr>
        <w:pStyle w:val="Akapitzlist"/>
        <w:numPr>
          <w:ilvl w:val="0"/>
          <w:numId w:val="107"/>
        </w:numPr>
        <w:autoSpaceDE w:val="0"/>
        <w:autoSpaceDN w:val="0"/>
        <w:adjustRightInd w:val="0"/>
        <w:spacing w:after="60" w:line="320" w:lineRule="exact"/>
        <w:ind w:left="357" w:hanging="357"/>
        <w:contextualSpacing w:val="0"/>
        <w:jc w:val="left"/>
        <w:rPr>
          <w:rFonts w:ascii="Arial" w:hAnsi="Arial" w:cs="Arial"/>
        </w:rPr>
      </w:pPr>
      <w:r w:rsidRPr="00B30273">
        <w:rPr>
          <w:rFonts w:ascii="Arial" w:hAnsi="Arial" w:cs="Arial"/>
        </w:rPr>
        <w:t>ustanawianie regularnych konserwacji na podstawie opisów technicznych sprzętu, norm itp., jak również wszelkich awarii sprzętu i ich konsekwencji;</w:t>
      </w:r>
    </w:p>
    <w:p w14:paraId="69F10A74" w14:textId="77777777" w:rsidR="005A0AFD" w:rsidRPr="00B30273" w:rsidRDefault="005A0AFD" w:rsidP="0030409D">
      <w:pPr>
        <w:pStyle w:val="Akapitzlist"/>
        <w:numPr>
          <w:ilvl w:val="0"/>
          <w:numId w:val="107"/>
        </w:numPr>
        <w:autoSpaceDE w:val="0"/>
        <w:autoSpaceDN w:val="0"/>
        <w:adjustRightInd w:val="0"/>
        <w:spacing w:after="60" w:line="320" w:lineRule="exact"/>
        <w:ind w:left="357" w:hanging="357"/>
        <w:contextualSpacing w:val="0"/>
        <w:jc w:val="left"/>
        <w:rPr>
          <w:rFonts w:ascii="Arial" w:hAnsi="Arial" w:cs="Arial"/>
        </w:rPr>
      </w:pPr>
      <w:r w:rsidRPr="00B30273">
        <w:rPr>
          <w:rFonts w:ascii="Arial" w:hAnsi="Arial" w:cs="Arial"/>
        </w:rPr>
        <w:t>przegląd zgodności z obowiązującym ustawodawstwem środowiskowym oraz warunkami pozwoleń środowiskowych będących w posiadaniu instalacji;</w:t>
      </w:r>
    </w:p>
    <w:p w14:paraId="3C29F965" w14:textId="5F2AFD4D" w:rsidR="005A0AFD" w:rsidRPr="00B30273" w:rsidRDefault="005A0AFD" w:rsidP="0030409D">
      <w:pPr>
        <w:pStyle w:val="Akapitzlist"/>
        <w:numPr>
          <w:ilvl w:val="0"/>
          <w:numId w:val="107"/>
        </w:numPr>
        <w:autoSpaceDE w:val="0"/>
        <w:autoSpaceDN w:val="0"/>
        <w:adjustRightInd w:val="0"/>
        <w:spacing w:after="240" w:line="320" w:lineRule="exact"/>
        <w:ind w:left="357" w:hanging="357"/>
        <w:contextualSpacing w:val="0"/>
        <w:jc w:val="left"/>
        <w:rPr>
          <w:rFonts w:ascii="Arial" w:hAnsi="Arial" w:cs="Arial"/>
        </w:rPr>
      </w:pPr>
      <w:r w:rsidRPr="00B30273">
        <w:rPr>
          <w:rFonts w:ascii="Arial" w:hAnsi="Arial" w:cs="Arial"/>
        </w:rPr>
        <w:t xml:space="preserve">ustanawianie i utrzymywanie procedur identyfikacji możliwości i reakcji na wypadki </w:t>
      </w:r>
      <w:r w:rsidRPr="00B30273">
        <w:rPr>
          <w:rFonts w:ascii="Arial" w:hAnsi="Arial" w:cs="Arial"/>
        </w:rPr>
        <w:br/>
        <w:t>i sytuacje nadzwyczajne oraz zapobiegania i łagodzenia wpływów na środowisko, które mogą być z nimi związane.</w:t>
      </w:r>
    </w:p>
    <w:p w14:paraId="6524B4F6" w14:textId="3B8966AD" w:rsidR="00EE549A" w:rsidRPr="00B30273" w:rsidRDefault="00806009" w:rsidP="0030409D">
      <w:pPr>
        <w:pStyle w:val="Tekstpodstawowywcity"/>
        <w:spacing w:before="120" w:line="320" w:lineRule="exact"/>
        <w:ind w:left="360"/>
        <w:jc w:val="left"/>
        <w:rPr>
          <w:rFonts w:ascii="Arial" w:hAnsi="Arial" w:cs="Arial"/>
          <w:b/>
          <w:i w:val="0"/>
        </w:rPr>
      </w:pPr>
      <w:r w:rsidRPr="00B30273">
        <w:rPr>
          <w:rFonts w:ascii="Arial" w:hAnsi="Arial" w:cs="Arial"/>
          <w:b/>
          <w:i w:val="0"/>
        </w:rPr>
        <w:t xml:space="preserve">2. </w:t>
      </w:r>
      <w:r w:rsidR="00EE549A" w:rsidRPr="00B30273">
        <w:rPr>
          <w:rFonts w:ascii="Arial" w:hAnsi="Arial" w:cs="Arial"/>
          <w:b/>
          <w:i w:val="0"/>
        </w:rPr>
        <w:t>Postępowanie w razie wystąpienia awarii przemysłowej</w:t>
      </w:r>
    </w:p>
    <w:p w14:paraId="2EDA598B" w14:textId="738349CE" w:rsidR="00924314" w:rsidRPr="00B30273" w:rsidRDefault="00EE549A" w:rsidP="0030409D">
      <w:pPr>
        <w:pStyle w:val="Tekstpodstawowywcity"/>
        <w:spacing w:before="120" w:after="360" w:line="320" w:lineRule="exact"/>
        <w:jc w:val="left"/>
        <w:rPr>
          <w:rFonts w:ascii="Arial" w:hAnsi="Arial" w:cs="Arial"/>
          <w:bCs/>
          <w:i w:val="0"/>
        </w:rPr>
      </w:pPr>
      <w:r w:rsidRPr="00B30273">
        <w:rPr>
          <w:rFonts w:ascii="Arial" w:hAnsi="Arial" w:cs="Arial"/>
          <w:bCs/>
          <w:i w:val="0"/>
        </w:rPr>
        <w:t xml:space="preserve">W razie wystąpienia awarii przemysłowej mogącej powodować znaczne zanieczyszczenie środowiska należy bezzwłocznie powiadomić właściwe organy Państwowej Straży Pożarnej </w:t>
      </w:r>
      <w:r w:rsidRPr="00B30273">
        <w:rPr>
          <w:rFonts w:ascii="Arial" w:hAnsi="Arial" w:cs="Arial"/>
          <w:bCs/>
          <w:i w:val="0"/>
        </w:rPr>
        <w:br/>
        <w:t xml:space="preserve">i Wojewódzkiego Inspektora Ochrony Środowiska w Katowicach. </w:t>
      </w:r>
    </w:p>
    <w:p w14:paraId="5C38835F" w14:textId="43FC3F71" w:rsidR="00AF6B97" w:rsidRPr="00B30273" w:rsidRDefault="003877D2" w:rsidP="0030409D">
      <w:pPr>
        <w:pStyle w:val="Tekstpodstawowywcity"/>
        <w:numPr>
          <w:ilvl w:val="0"/>
          <w:numId w:val="83"/>
        </w:numPr>
        <w:spacing w:after="240" w:line="320" w:lineRule="exact"/>
        <w:ind w:left="641" w:hanging="357"/>
        <w:jc w:val="left"/>
        <w:rPr>
          <w:rFonts w:ascii="Arial" w:hAnsi="Arial" w:cs="Arial"/>
          <w:b/>
          <w:i w:val="0"/>
          <w:u w:val="single"/>
        </w:rPr>
      </w:pPr>
      <w:r w:rsidRPr="00B30273">
        <w:rPr>
          <w:rFonts w:ascii="Arial" w:hAnsi="Arial" w:cs="Arial"/>
          <w:b/>
          <w:i w:val="0"/>
          <w:u w:val="single"/>
        </w:rPr>
        <w:t>Oddziaływanie transgraniczne.</w:t>
      </w:r>
    </w:p>
    <w:p w14:paraId="000D7C01" w14:textId="452D6E60" w:rsidR="00AF6B97" w:rsidRPr="00B30273" w:rsidRDefault="00AF6B97" w:rsidP="0030409D">
      <w:pPr>
        <w:pStyle w:val="Standardowy1"/>
        <w:spacing w:after="0" w:line="320" w:lineRule="exact"/>
        <w:rPr>
          <w:rFonts w:ascii="Arial" w:hAnsi="Arial" w:cs="Arial"/>
          <w:sz w:val="24"/>
        </w:rPr>
      </w:pPr>
      <w:r w:rsidRPr="00B30273">
        <w:rPr>
          <w:rFonts w:ascii="Arial" w:hAnsi="Arial" w:cs="Arial"/>
          <w:color w:val="auto"/>
          <w:sz w:val="24"/>
        </w:rPr>
        <w:t xml:space="preserve">Nie stwierdzono możliwości wystąpienia </w:t>
      </w:r>
      <w:r w:rsidRPr="00B30273">
        <w:rPr>
          <w:rFonts w:ascii="Arial" w:hAnsi="Arial" w:cs="Arial"/>
          <w:sz w:val="24"/>
        </w:rPr>
        <w:t>transgranicznego oddziaływania instalacji na środowisko.</w:t>
      </w:r>
    </w:p>
    <w:p w14:paraId="7AF03243" w14:textId="6BC528ED" w:rsidR="001028B6" w:rsidRPr="00B30273" w:rsidRDefault="001028B6" w:rsidP="0030409D">
      <w:pPr>
        <w:pStyle w:val="Standardowy1"/>
        <w:spacing w:after="0" w:line="320" w:lineRule="exact"/>
        <w:rPr>
          <w:rFonts w:ascii="Arial" w:hAnsi="Arial" w:cs="Arial"/>
          <w:sz w:val="24"/>
        </w:rPr>
      </w:pPr>
    </w:p>
    <w:p w14:paraId="05BFFE38" w14:textId="77777777" w:rsidR="001028B6" w:rsidRPr="00B30273" w:rsidRDefault="001028B6" w:rsidP="0030409D">
      <w:pPr>
        <w:pStyle w:val="Standardowy1"/>
        <w:spacing w:after="0" w:line="320" w:lineRule="exact"/>
        <w:rPr>
          <w:rFonts w:ascii="Arial" w:hAnsi="Arial" w:cs="Arial"/>
          <w:sz w:val="24"/>
        </w:rPr>
      </w:pPr>
    </w:p>
    <w:p w14:paraId="7F14A987" w14:textId="77777777" w:rsidR="00AF6B97" w:rsidRPr="00B30273" w:rsidRDefault="00AF6B97" w:rsidP="0030409D">
      <w:pPr>
        <w:pStyle w:val="Standardowy1"/>
        <w:spacing w:after="0" w:line="320" w:lineRule="exact"/>
        <w:rPr>
          <w:rFonts w:ascii="Arial" w:hAnsi="Arial" w:cs="Arial"/>
          <w:color w:val="auto"/>
          <w:sz w:val="24"/>
        </w:rPr>
      </w:pPr>
    </w:p>
    <w:p w14:paraId="3088A0A1" w14:textId="77777777" w:rsidR="0017378F" w:rsidRPr="00B30273" w:rsidRDefault="0017378F" w:rsidP="0030409D">
      <w:pPr>
        <w:pStyle w:val="Tekstpodstawowywcity"/>
        <w:numPr>
          <w:ilvl w:val="0"/>
          <w:numId w:val="83"/>
        </w:numPr>
        <w:spacing w:after="360" w:line="320" w:lineRule="exact"/>
        <w:ind w:left="641" w:hanging="357"/>
        <w:jc w:val="left"/>
        <w:rPr>
          <w:rFonts w:ascii="Arial" w:hAnsi="Arial" w:cs="Arial"/>
          <w:b/>
          <w:i w:val="0"/>
          <w:u w:val="single"/>
        </w:rPr>
      </w:pPr>
      <w:r w:rsidRPr="00B30273">
        <w:rPr>
          <w:rFonts w:ascii="Arial" w:hAnsi="Arial" w:cs="Arial"/>
          <w:b/>
          <w:i w:val="0"/>
          <w:u w:val="single"/>
        </w:rPr>
        <w:t>Zobowiązuje się prowadzącego instalacje do:</w:t>
      </w:r>
    </w:p>
    <w:p w14:paraId="04870EF1" w14:textId="046065BE" w:rsidR="0017378F" w:rsidRPr="00B30273" w:rsidRDefault="007A3B10" w:rsidP="0030409D">
      <w:pPr>
        <w:pStyle w:val="Tekstpodstawowywcity"/>
        <w:numPr>
          <w:ilvl w:val="0"/>
          <w:numId w:val="112"/>
        </w:numPr>
        <w:spacing w:after="120" w:line="320" w:lineRule="exact"/>
        <w:ind w:left="357" w:hanging="357"/>
        <w:jc w:val="left"/>
        <w:rPr>
          <w:rFonts w:ascii="Arial" w:hAnsi="Arial" w:cs="Arial"/>
          <w:b/>
          <w:i w:val="0"/>
          <w:u w:val="single"/>
        </w:rPr>
      </w:pPr>
      <w:r w:rsidRPr="00B30273">
        <w:rPr>
          <w:rFonts w:ascii="Arial" w:hAnsi="Arial" w:cs="Arial"/>
          <w:b/>
          <w:i w:val="0"/>
          <w:u w:val="single"/>
        </w:rPr>
        <w:t>Zobowiązania ogólne:</w:t>
      </w:r>
    </w:p>
    <w:p w14:paraId="1D650097" w14:textId="1190CDEB" w:rsidR="004A4FA3" w:rsidRPr="00B30273" w:rsidRDefault="00A06626" w:rsidP="0030409D">
      <w:pPr>
        <w:spacing w:after="120" w:line="320" w:lineRule="exact"/>
        <w:ind w:left="357" w:hanging="357"/>
        <w:rPr>
          <w:rFonts w:ascii="Arial" w:hAnsi="Arial" w:cs="Arial"/>
          <w:sz w:val="24"/>
          <w:szCs w:val="24"/>
        </w:rPr>
      </w:pPr>
      <w:r w:rsidRPr="00B30273">
        <w:rPr>
          <w:rFonts w:ascii="Arial" w:hAnsi="Arial" w:cs="Arial"/>
          <w:sz w:val="24"/>
          <w:szCs w:val="24"/>
        </w:rPr>
        <w:t xml:space="preserve">1) </w:t>
      </w:r>
      <w:r w:rsidR="00BA3904" w:rsidRPr="00B30273">
        <w:rPr>
          <w:rFonts w:ascii="Arial" w:hAnsi="Arial" w:cs="Arial"/>
          <w:sz w:val="24"/>
          <w:szCs w:val="24"/>
        </w:rPr>
        <w:tab/>
      </w:r>
      <w:r w:rsidR="004A4FA3" w:rsidRPr="00B30273">
        <w:rPr>
          <w:rFonts w:ascii="Arial" w:hAnsi="Arial" w:cs="Arial"/>
          <w:sz w:val="24"/>
          <w:szCs w:val="24"/>
        </w:rPr>
        <w:t>Przedkładania wojewódzkiemu inspektorowi ochrony środowiska oraz organowi właściwemu do wydania pozwolenia zintegrowanego sprawozdania z wykonywanych pomiarów w terminach zgodnych z obowiązującymi przepisami.</w:t>
      </w:r>
    </w:p>
    <w:p w14:paraId="0A883F1F" w14:textId="7B386485" w:rsidR="004A4FA3" w:rsidRPr="00B30273" w:rsidRDefault="00A06626" w:rsidP="0030409D">
      <w:pPr>
        <w:spacing w:after="120" w:line="320" w:lineRule="exact"/>
        <w:ind w:left="357" w:hanging="357"/>
        <w:rPr>
          <w:rFonts w:ascii="Arial" w:hAnsi="Arial" w:cs="Arial"/>
          <w:sz w:val="24"/>
          <w:szCs w:val="24"/>
        </w:rPr>
      </w:pPr>
      <w:r w:rsidRPr="00B30273">
        <w:rPr>
          <w:rFonts w:ascii="Arial" w:hAnsi="Arial" w:cs="Arial"/>
          <w:sz w:val="24"/>
          <w:szCs w:val="24"/>
        </w:rPr>
        <w:t xml:space="preserve">2) </w:t>
      </w:r>
      <w:r w:rsidR="00BA3904" w:rsidRPr="00B30273">
        <w:rPr>
          <w:rFonts w:ascii="Arial" w:hAnsi="Arial" w:cs="Arial"/>
          <w:sz w:val="24"/>
          <w:szCs w:val="24"/>
        </w:rPr>
        <w:tab/>
      </w:r>
      <w:r w:rsidR="004A4FA3" w:rsidRPr="00B30273">
        <w:rPr>
          <w:rFonts w:ascii="Arial" w:hAnsi="Arial" w:cs="Arial"/>
          <w:sz w:val="24"/>
          <w:szCs w:val="24"/>
        </w:rPr>
        <w:t xml:space="preserve">Ewidencjonowania i przechowywania wyników przeprowadzonych pomiarów emisji, danych o wielkości emisji, czasie pracy instalacji oraz o ilości zużywanych </w:t>
      </w:r>
      <w:r w:rsidR="004A4FA3" w:rsidRPr="00B30273">
        <w:rPr>
          <w:rFonts w:ascii="Arial" w:hAnsi="Arial" w:cs="Arial"/>
          <w:sz w:val="24"/>
          <w:szCs w:val="24"/>
        </w:rPr>
        <w:lastRenderedPageBreak/>
        <w:t>surowców w procesie technologicznym i wielkości produkcji przez 5 lat od zakończenia roku kalendarzowego, którego dotyczą.</w:t>
      </w:r>
    </w:p>
    <w:p w14:paraId="01DD6AD6" w14:textId="3D752C57" w:rsidR="004A4FA3" w:rsidRPr="00B30273" w:rsidRDefault="00A06626" w:rsidP="0030409D">
      <w:pPr>
        <w:spacing w:after="120" w:line="320" w:lineRule="exact"/>
        <w:ind w:left="357" w:hanging="357"/>
        <w:rPr>
          <w:rFonts w:ascii="Arial" w:hAnsi="Arial" w:cs="Arial"/>
          <w:sz w:val="24"/>
          <w:szCs w:val="24"/>
        </w:rPr>
      </w:pPr>
      <w:r w:rsidRPr="00B30273">
        <w:rPr>
          <w:rFonts w:ascii="Arial" w:hAnsi="Arial" w:cs="Arial"/>
          <w:sz w:val="24"/>
          <w:szCs w:val="24"/>
        </w:rPr>
        <w:t xml:space="preserve">3) </w:t>
      </w:r>
      <w:r w:rsidR="00BA3904" w:rsidRPr="00B30273">
        <w:rPr>
          <w:rFonts w:ascii="Arial" w:hAnsi="Arial" w:cs="Arial"/>
          <w:sz w:val="24"/>
          <w:szCs w:val="24"/>
        </w:rPr>
        <w:tab/>
      </w:r>
      <w:r w:rsidR="004A4FA3" w:rsidRPr="00B30273">
        <w:rPr>
          <w:rFonts w:ascii="Arial" w:hAnsi="Arial" w:cs="Arial"/>
          <w:sz w:val="24"/>
          <w:szCs w:val="24"/>
        </w:rPr>
        <w:t>Archiwizowania danych dotyczących monitoringu środowiska i kontroli eksploatacji instalacji</w:t>
      </w:r>
      <w:r w:rsidR="0069300C" w:rsidRPr="00B30273">
        <w:rPr>
          <w:rFonts w:ascii="Arial" w:hAnsi="Arial" w:cs="Arial"/>
          <w:sz w:val="24"/>
          <w:szCs w:val="24"/>
        </w:rPr>
        <w:t>, przez 5 lat od zakończenia roku kalendarzowego, którego dotycz</w:t>
      </w:r>
      <w:r w:rsidR="001028B6" w:rsidRPr="00B30273">
        <w:rPr>
          <w:rFonts w:ascii="Arial" w:hAnsi="Arial" w:cs="Arial"/>
          <w:sz w:val="24"/>
          <w:szCs w:val="24"/>
        </w:rPr>
        <w:t>ą</w:t>
      </w:r>
      <w:r w:rsidR="0069300C" w:rsidRPr="00B30273">
        <w:rPr>
          <w:rFonts w:ascii="Arial" w:hAnsi="Arial" w:cs="Arial"/>
          <w:sz w:val="24"/>
          <w:szCs w:val="24"/>
        </w:rPr>
        <w:t>.</w:t>
      </w:r>
    </w:p>
    <w:p w14:paraId="0FBE3BE9" w14:textId="5332E058" w:rsidR="004A4FA3" w:rsidRPr="00B30273" w:rsidRDefault="00A06626" w:rsidP="0030409D">
      <w:pPr>
        <w:spacing w:after="120" w:line="320" w:lineRule="exact"/>
        <w:ind w:left="357" w:hanging="357"/>
        <w:rPr>
          <w:rFonts w:ascii="Arial" w:hAnsi="Arial" w:cs="Arial"/>
          <w:sz w:val="24"/>
          <w:szCs w:val="24"/>
        </w:rPr>
      </w:pPr>
      <w:r w:rsidRPr="00B30273">
        <w:rPr>
          <w:rFonts w:ascii="Arial" w:hAnsi="Arial" w:cs="Arial"/>
          <w:sz w:val="24"/>
          <w:szCs w:val="24"/>
        </w:rPr>
        <w:t xml:space="preserve">4) </w:t>
      </w:r>
      <w:r w:rsidR="00BA3904" w:rsidRPr="00B30273">
        <w:rPr>
          <w:rFonts w:ascii="Arial" w:hAnsi="Arial" w:cs="Arial"/>
          <w:sz w:val="24"/>
          <w:szCs w:val="24"/>
        </w:rPr>
        <w:tab/>
      </w:r>
      <w:r w:rsidR="004A4FA3" w:rsidRPr="00B30273">
        <w:rPr>
          <w:rFonts w:ascii="Arial" w:hAnsi="Arial" w:cs="Arial"/>
          <w:sz w:val="24"/>
          <w:szCs w:val="24"/>
        </w:rPr>
        <w:t>Podjęcia natychmiastowych działań zmierzających do usunięcia awa</w:t>
      </w:r>
      <w:r w:rsidR="0008504E" w:rsidRPr="00B30273">
        <w:rPr>
          <w:rFonts w:ascii="Arial" w:hAnsi="Arial" w:cs="Arial"/>
          <w:sz w:val="24"/>
          <w:szCs w:val="24"/>
        </w:rPr>
        <w:t>rii w przypadku jej wystąpienia</w:t>
      </w:r>
      <w:r w:rsidR="004A4FA3" w:rsidRPr="00B30273">
        <w:rPr>
          <w:rFonts w:ascii="Arial" w:hAnsi="Arial" w:cs="Arial"/>
          <w:sz w:val="24"/>
          <w:szCs w:val="24"/>
        </w:rPr>
        <w:t xml:space="preserve"> oraz poinformowania o wystąpieniu awarii osoby znajdujące się w strefie zagrożenia i jednostkę organizacyjną Państwowej Straży Pożarnej albo Policji albo Wó</w:t>
      </w:r>
      <w:r w:rsidR="002952E6" w:rsidRPr="00B30273">
        <w:rPr>
          <w:rFonts w:ascii="Arial" w:hAnsi="Arial" w:cs="Arial"/>
          <w:sz w:val="24"/>
          <w:szCs w:val="24"/>
        </w:rPr>
        <w:t>jta, Burmistrza lub Prezydenta M</w:t>
      </w:r>
      <w:r w:rsidR="004A4FA3" w:rsidRPr="00B30273">
        <w:rPr>
          <w:rFonts w:ascii="Arial" w:hAnsi="Arial" w:cs="Arial"/>
          <w:sz w:val="24"/>
          <w:szCs w:val="24"/>
        </w:rPr>
        <w:t>iasta.</w:t>
      </w:r>
    </w:p>
    <w:p w14:paraId="56F0290E" w14:textId="61D56888" w:rsidR="004A4FA3" w:rsidRPr="00B30273" w:rsidRDefault="00A06626" w:rsidP="0030409D">
      <w:pPr>
        <w:spacing w:after="120" w:line="320" w:lineRule="exact"/>
        <w:ind w:left="357" w:hanging="357"/>
        <w:rPr>
          <w:rFonts w:ascii="Arial" w:hAnsi="Arial" w:cs="Arial"/>
          <w:sz w:val="24"/>
          <w:szCs w:val="24"/>
        </w:rPr>
      </w:pPr>
      <w:r w:rsidRPr="00B30273">
        <w:rPr>
          <w:rFonts w:ascii="Arial" w:hAnsi="Arial" w:cs="Arial"/>
          <w:iCs/>
          <w:color w:val="000000"/>
          <w:sz w:val="24"/>
          <w:szCs w:val="24"/>
        </w:rPr>
        <w:t xml:space="preserve">5) </w:t>
      </w:r>
      <w:r w:rsidR="00BA3904" w:rsidRPr="00B30273">
        <w:rPr>
          <w:rFonts w:ascii="Arial" w:hAnsi="Arial" w:cs="Arial"/>
          <w:iCs/>
          <w:color w:val="000000"/>
          <w:sz w:val="24"/>
          <w:szCs w:val="24"/>
        </w:rPr>
        <w:tab/>
      </w:r>
      <w:r w:rsidR="004A4FA3" w:rsidRPr="00B30273">
        <w:rPr>
          <w:rFonts w:ascii="Arial" w:hAnsi="Arial" w:cs="Arial"/>
          <w:iCs/>
          <w:color w:val="000000"/>
          <w:sz w:val="24"/>
          <w:szCs w:val="24"/>
        </w:rPr>
        <w:t xml:space="preserve">Przedkładania wojewódzkiemu inspektorowi ochrony środowiska oraz organowi właściwemu do wydania pozwolenia zintegrowanego do 30 kwietnia każdego roku, corocznej informacji pozwalającej na przeprowadzenie oceny zgodności z warunkami określonymi w pozwoleniu, zgodnie z tabelą zamieszczoną na stronie internetowej Urzędu Marszałkowskiego Województwa Śląskiego. </w:t>
      </w:r>
    </w:p>
    <w:p w14:paraId="4F598268" w14:textId="53181E12" w:rsidR="004A4FA3" w:rsidRPr="00B30273" w:rsidRDefault="00A06626" w:rsidP="0030409D">
      <w:pPr>
        <w:spacing w:after="120" w:line="320" w:lineRule="exact"/>
        <w:ind w:left="357" w:hanging="357"/>
        <w:rPr>
          <w:rFonts w:ascii="Arial" w:hAnsi="Arial" w:cs="Arial"/>
          <w:sz w:val="24"/>
          <w:szCs w:val="24"/>
        </w:rPr>
      </w:pPr>
      <w:r w:rsidRPr="00B30273">
        <w:rPr>
          <w:rFonts w:ascii="Arial" w:hAnsi="Arial" w:cs="Arial"/>
          <w:color w:val="000000"/>
          <w:sz w:val="24"/>
          <w:szCs w:val="24"/>
        </w:rPr>
        <w:t xml:space="preserve">6) </w:t>
      </w:r>
      <w:r w:rsidR="00BA3904" w:rsidRPr="00B30273">
        <w:rPr>
          <w:rFonts w:ascii="Arial" w:hAnsi="Arial" w:cs="Arial"/>
          <w:color w:val="000000"/>
          <w:sz w:val="24"/>
          <w:szCs w:val="24"/>
        </w:rPr>
        <w:tab/>
      </w:r>
      <w:r w:rsidR="004A4FA3" w:rsidRPr="00B30273">
        <w:rPr>
          <w:rFonts w:ascii="Arial" w:hAnsi="Arial" w:cs="Arial"/>
          <w:color w:val="000000"/>
          <w:sz w:val="24"/>
          <w:szCs w:val="24"/>
        </w:rPr>
        <w:t>Złożenia wniosku o dokonanie zmian w posiadanym pozwoleniu w przypadku zmian warunków określonych w pozwoleniu.</w:t>
      </w:r>
    </w:p>
    <w:p w14:paraId="55CACCD1" w14:textId="5F466B42" w:rsidR="00924314" w:rsidRPr="00B30273" w:rsidRDefault="00A06626" w:rsidP="0030409D">
      <w:pPr>
        <w:spacing w:after="240" w:line="320" w:lineRule="exact"/>
        <w:ind w:left="357" w:hanging="357"/>
        <w:rPr>
          <w:rFonts w:ascii="Arial" w:hAnsi="Arial" w:cs="Arial"/>
          <w:sz w:val="24"/>
          <w:szCs w:val="24"/>
        </w:rPr>
      </w:pPr>
      <w:r w:rsidRPr="00B30273">
        <w:rPr>
          <w:rFonts w:ascii="Arial" w:hAnsi="Arial" w:cs="Arial"/>
          <w:sz w:val="24"/>
          <w:szCs w:val="24"/>
        </w:rPr>
        <w:t xml:space="preserve">7) </w:t>
      </w:r>
      <w:r w:rsidR="00BA3904" w:rsidRPr="00B30273">
        <w:rPr>
          <w:rFonts w:ascii="Arial" w:hAnsi="Arial" w:cs="Arial"/>
          <w:sz w:val="24"/>
          <w:szCs w:val="24"/>
        </w:rPr>
        <w:tab/>
      </w:r>
      <w:r w:rsidR="004A4FA3" w:rsidRPr="00B30273">
        <w:rPr>
          <w:rFonts w:ascii="Arial" w:hAnsi="Arial" w:cs="Arial"/>
          <w:sz w:val="24"/>
          <w:szCs w:val="24"/>
        </w:rPr>
        <w:t xml:space="preserve">Przedkładania informacji oraz sprawozdań z wykonywanych pomiarów za pomocą </w:t>
      </w:r>
      <w:proofErr w:type="spellStart"/>
      <w:r w:rsidR="004A4FA3" w:rsidRPr="00B30273">
        <w:rPr>
          <w:rFonts w:ascii="Arial" w:hAnsi="Arial" w:cs="Arial"/>
          <w:sz w:val="24"/>
          <w:szCs w:val="24"/>
        </w:rPr>
        <w:t>ePUAP</w:t>
      </w:r>
      <w:proofErr w:type="spellEnd"/>
      <w:r w:rsidR="004A4FA3" w:rsidRPr="00B30273">
        <w:rPr>
          <w:rFonts w:ascii="Arial" w:hAnsi="Arial" w:cs="Arial"/>
          <w:sz w:val="24"/>
          <w:szCs w:val="24"/>
        </w:rPr>
        <w:t xml:space="preserve"> lub na elektronicznym nośniku danych (bez wersji papierowej), opisanych odpowiednio treścią: „dotyczy: „OE.</w:t>
      </w:r>
      <w:proofErr w:type="gramStart"/>
      <w:r w:rsidR="004A4FA3" w:rsidRPr="00B30273">
        <w:rPr>
          <w:rFonts w:ascii="Arial" w:hAnsi="Arial" w:cs="Arial"/>
          <w:sz w:val="24"/>
          <w:szCs w:val="24"/>
        </w:rPr>
        <w:t>PZ.INFORMACJA</w:t>
      </w:r>
      <w:proofErr w:type="gramEnd"/>
      <w:r w:rsidR="004A4FA3" w:rsidRPr="00B30273">
        <w:rPr>
          <w:rFonts w:ascii="Arial" w:hAnsi="Arial" w:cs="Arial"/>
          <w:sz w:val="24"/>
          <w:szCs w:val="24"/>
        </w:rPr>
        <w:t>_COROCZNA_3</w:t>
      </w:r>
      <w:r w:rsidR="006348F2" w:rsidRPr="00B30273">
        <w:rPr>
          <w:rFonts w:ascii="Arial" w:hAnsi="Arial" w:cs="Arial"/>
          <w:sz w:val="24"/>
          <w:szCs w:val="24"/>
        </w:rPr>
        <w:t>59</w:t>
      </w:r>
      <w:r w:rsidR="004A4FA3" w:rsidRPr="00B30273">
        <w:rPr>
          <w:rFonts w:ascii="Arial" w:hAnsi="Arial" w:cs="Arial"/>
          <w:sz w:val="24"/>
          <w:szCs w:val="24"/>
        </w:rPr>
        <w:t>” lub „OE.PZ.POMIARY_3</w:t>
      </w:r>
      <w:r w:rsidR="009801EE" w:rsidRPr="00B30273">
        <w:rPr>
          <w:rFonts w:ascii="Arial" w:hAnsi="Arial" w:cs="Arial"/>
          <w:sz w:val="24"/>
          <w:szCs w:val="24"/>
        </w:rPr>
        <w:t>59”</w:t>
      </w:r>
      <w:r w:rsidR="004A4FA3" w:rsidRPr="00B30273">
        <w:rPr>
          <w:rFonts w:ascii="Arial" w:hAnsi="Arial" w:cs="Arial"/>
          <w:sz w:val="24"/>
          <w:szCs w:val="24"/>
        </w:rPr>
        <w:t>.</w:t>
      </w:r>
    </w:p>
    <w:p w14:paraId="3D2D75C4" w14:textId="4AE28916" w:rsidR="00634099" w:rsidRPr="00B30273" w:rsidRDefault="005B7953" w:rsidP="0030409D">
      <w:pPr>
        <w:pStyle w:val="Akapitzlist"/>
        <w:numPr>
          <w:ilvl w:val="0"/>
          <w:numId w:val="112"/>
        </w:numPr>
        <w:spacing w:after="120" w:line="320" w:lineRule="exact"/>
        <w:ind w:left="357" w:hanging="357"/>
        <w:contextualSpacing w:val="0"/>
        <w:jc w:val="left"/>
        <w:rPr>
          <w:rFonts w:ascii="Arial" w:hAnsi="Arial" w:cs="Arial"/>
          <w:b/>
          <w:color w:val="000000"/>
        </w:rPr>
      </w:pPr>
      <w:r w:rsidRPr="00B30273">
        <w:rPr>
          <w:rFonts w:ascii="Arial" w:hAnsi="Arial" w:cs="Arial"/>
          <w:b/>
          <w:color w:val="000000"/>
        </w:rPr>
        <w:t>Zobowiązania</w:t>
      </w:r>
      <w:r w:rsidR="007A3B10" w:rsidRPr="00B30273">
        <w:rPr>
          <w:rFonts w:ascii="Arial" w:hAnsi="Arial" w:cs="Arial"/>
          <w:b/>
          <w:color w:val="000000"/>
        </w:rPr>
        <w:t xml:space="preserve"> w zakresie gospodarki wodno-ściekowej:</w:t>
      </w:r>
    </w:p>
    <w:p w14:paraId="7E4967DB" w14:textId="44E2D965" w:rsidR="0069300C" w:rsidRPr="00B30273" w:rsidRDefault="002E5660" w:rsidP="0030409D">
      <w:pPr>
        <w:spacing w:after="0" w:line="320" w:lineRule="exact"/>
        <w:ind w:left="357" w:hanging="357"/>
        <w:rPr>
          <w:rFonts w:ascii="Arial" w:hAnsi="Arial" w:cs="Arial"/>
          <w:bCs/>
          <w:color w:val="000000"/>
          <w:sz w:val="24"/>
          <w:szCs w:val="24"/>
        </w:rPr>
      </w:pPr>
      <w:bookmarkStart w:id="11" w:name="_Hlk148517143"/>
      <w:r w:rsidRPr="00B30273">
        <w:rPr>
          <w:rFonts w:ascii="Arial" w:hAnsi="Arial" w:cs="Arial"/>
          <w:bCs/>
          <w:color w:val="000000"/>
          <w:sz w:val="24"/>
          <w:szCs w:val="24"/>
        </w:rPr>
        <w:t>8)</w:t>
      </w:r>
      <w:r w:rsidR="0069300C" w:rsidRPr="00B30273">
        <w:rPr>
          <w:rFonts w:ascii="Arial" w:hAnsi="Arial" w:cs="Arial"/>
          <w:bCs/>
          <w:color w:val="000000"/>
          <w:sz w:val="24"/>
          <w:szCs w:val="24"/>
        </w:rPr>
        <w:t xml:space="preserve"> </w:t>
      </w:r>
      <w:r w:rsidR="009209A6" w:rsidRPr="00B30273">
        <w:rPr>
          <w:rFonts w:ascii="Arial" w:hAnsi="Arial" w:cs="Arial"/>
          <w:bCs/>
          <w:color w:val="000000"/>
          <w:sz w:val="24"/>
          <w:szCs w:val="24"/>
        </w:rPr>
        <w:tab/>
      </w:r>
      <w:r w:rsidR="0069300C" w:rsidRPr="00B30273">
        <w:rPr>
          <w:rFonts w:ascii="Arial" w:hAnsi="Arial" w:cs="Arial"/>
          <w:bCs/>
          <w:color w:val="000000"/>
          <w:sz w:val="24"/>
          <w:szCs w:val="24"/>
        </w:rPr>
        <w:t>Gromadzenia wyników monitoringu w zakresie gospodarki wodno-ściekowej i przedstawiania ich na wezwanie organu właściwego do wydania pozwolenia zintegrowanego oraz</w:t>
      </w:r>
      <w:r w:rsidR="004647EC" w:rsidRPr="00B30273">
        <w:rPr>
          <w:rFonts w:ascii="Arial" w:hAnsi="Arial" w:cs="Arial"/>
          <w:bCs/>
          <w:color w:val="000000"/>
          <w:sz w:val="24"/>
          <w:szCs w:val="24"/>
        </w:rPr>
        <w:t xml:space="preserve"> </w:t>
      </w:r>
      <w:r w:rsidR="0069300C" w:rsidRPr="00B30273">
        <w:rPr>
          <w:rFonts w:ascii="Arial" w:hAnsi="Arial" w:cs="Arial"/>
          <w:bCs/>
          <w:color w:val="000000"/>
          <w:sz w:val="24"/>
          <w:szCs w:val="24"/>
        </w:rPr>
        <w:t>wojewódzkiego inspektora ochrony środowiska.</w:t>
      </w:r>
    </w:p>
    <w:bookmarkEnd w:id="11"/>
    <w:p w14:paraId="61223D22" w14:textId="4DBAC1F2" w:rsidR="0069300C" w:rsidRPr="00B30273" w:rsidRDefault="002E5660" w:rsidP="0030409D">
      <w:pPr>
        <w:spacing w:after="0" w:line="320" w:lineRule="exact"/>
        <w:ind w:left="357" w:hanging="357"/>
        <w:rPr>
          <w:rFonts w:ascii="Arial" w:hAnsi="Arial" w:cs="Arial"/>
          <w:bCs/>
          <w:color w:val="000000"/>
          <w:sz w:val="24"/>
          <w:szCs w:val="24"/>
        </w:rPr>
      </w:pPr>
      <w:r w:rsidRPr="00B30273">
        <w:rPr>
          <w:rFonts w:ascii="Arial" w:hAnsi="Arial" w:cs="Arial"/>
          <w:bCs/>
          <w:color w:val="000000"/>
          <w:sz w:val="24"/>
          <w:szCs w:val="24"/>
        </w:rPr>
        <w:t>9)</w:t>
      </w:r>
      <w:r w:rsidR="0069300C" w:rsidRPr="00B30273">
        <w:rPr>
          <w:rFonts w:ascii="Arial" w:hAnsi="Arial" w:cs="Arial"/>
          <w:bCs/>
          <w:color w:val="000000"/>
          <w:sz w:val="24"/>
          <w:szCs w:val="24"/>
        </w:rPr>
        <w:t xml:space="preserve"> </w:t>
      </w:r>
      <w:r w:rsidR="009209A6" w:rsidRPr="00B30273">
        <w:rPr>
          <w:rFonts w:ascii="Arial" w:hAnsi="Arial" w:cs="Arial"/>
          <w:bCs/>
          <w:color w:val="000000"/>
          <w:sz w:val="24"/>
          <w:szCs w:val="24"/>
        </w:rPr>
        <w:tab/>
      </w:r>
      <w:r w:rsidR="0069300C" w:rsidRPr="00B30273">
        <w:rPr>
          <w:rFonts w:ascii="Arial" w:hAnsi="Arial" w:cs="Arial"/>
          <w:bCs/>
          <w:color w:val="000000"/>
          <w:sz w:val="24"/>
          <w:szCs w:val="24"/>
        </w:rPr>
        <w:t xml:space="preserve">Aktualizowania informacji w zakresie gospodarki wodno-ściekowej zawartych </w:t>
      </w:r>
      <w:r w:rsidR="0069300C" w:rsidRPr="00B30273">
        <w:rPr>
          <w:rFonts w:ascii="Arial" w:hAnsi="Arial" w:cs="Arial"/>
          <w:bCs/>
          <w:color w:val="000000"/>
          <w:sz w:val="24"/>
          <w:szCs w:val="24"/>
        </w:rPr>
        <w:br/>
        <w:t xml:space="preserve">w przedmiotowym pozwoleniu zintegrowanym, jeśli w wyniku analizy danych z monitoringu </w:t>
      </w:r>
      <w:r w:rsidR="0069300C" w:rsidRPr="00B30273">
        <w:rPr>
          <w:rFonts w:ascii="Arial" w:hAnsi="Arial" w:cs="Arial"/>
          <w:bCs/>
          <w:color w:val="000000"/>
          <w:sz w:val="24"/>
          <w:szCs w:val="24"/>
        </w:rPr>
        <w:br/>
        <w:t>w zakresie gospodarki wodno-ściekowej stwierdzona zostanie niezgodność zapisów pozwolenia zintegrowanego ze stanem faktycznym.</w:t>
      </w:r>
    </w:p>
    <w:p w14:paraId="064366B3" w14:textId="77777777" w:rsidR="0069300C" w:rsidRPr="00B30273" w:rsidRDefault="0069300C" w:rsidP="0030409D">
      <w:pPr>
        <w:spacing w:after="0" w:line="320" w:lineRule="exact"/>
        <w:rPr>
          <w:rFonts w:ascii="Arial" w:hAnsi="Arial" w:cs="Arial"/>
          <w:bCs/>
          <w:color w:val="000000"/>
          <w:sz w:val="24"/>
          <w:szCs w:val="24"/>
        </w:rPr>
      </w:pPr>
    </w:p>
    <w:p w14:paraId="1F655D99" w14:textId="1EF16D99" w:rsidR="004A4FA3" w:rsidRPr="00B30273" w:rsidRDefault="005B7953" w:rsidP="0030409D">
      <w:pPr>
        <w:pStyle w:val="Akapitzlist"/>
        <w:numPr>
          <w:ilvl w:val="0"/>
          <w:numId w:val="112"/>
        </w:numPr>
        <w:spacing w:after="120" w:line="320" w:lineRule="exact"/>
        <w:ind w:left="357" w:hanging="357"/>
        <w:contextualSpacing w:val="0"/>
        <w:jc w:val="left"/>
        <w:rPr>
          <w:rFonts w:ascii="Arial" w:hAnsi="Arial" w:cs="Arial"/>
          <w:b/>
        </w:rPr>
      </w:pPr>
      <w:r w:rsidRPr="00B30273">
        <w:rPr>
          <w:rFonts w:ascii="Arial" w:hAnsi="Arial" w:cs="Arial"/>
          <w:b/>
        </w:rPr>
        <w:t xml:space="preserve">Zobowiązania w zakresie </w:t>
      </w:r>
      <w:r w:rsidR="004A4FA3" w:rsidRPr="00B30273">
        <w:rPr>
          <w:rFonts w:ascii="Arial" w:hAnsi="Arial" w:cs="Arial"/>
          <w:b/>
        </w:rPr>
        <w:t xml:space="preserve">ochrony </w:t>
      </w:r>
      <w:r w:rsidRPr="00B30273">
        <w:rPr>
          <w:rFonts w:ascii="Arial" w:hAnsi="Arial" w:cs="Arial"/>
          <w:b/>
        </w:rPr>
        <w:t>powietrza:</w:t>
      </w:r>
    </w:p>
    <w:p w14:paraId="672AA40E" w14:textId="22659A2D" w:rsidR="009801EE" w:rsidRPr="00B30273" w:rsidRDefault="002E5660" w:rsidP="0030409D">
      <w:pPr>
        <w:spacing w:after="0" w:line="320" w:lineRule="exact"/>
        <w:ind w:left="357" w:hanging="357"/>
        <w:rPr>
          <w:rFonts w:ascii="Arial" w:hAnsi="Arial" w:cs="Arial"/>
          <w:bCs/>
          <w:color w:val="000000"/>
          <w:sz w:val="24"/>
          <w:szCs w:val="24"/>
        </w:rPr>
      </w:pPr>
      <w:r w:rsidRPr="00B30273">
        <w:rPr>
          <w:rFonts w:ascii="Arial" w:hAnsi="Arial" w:cs="Arial"/>
          <w:bCs/>
          <w:color w:val="000000"/>
          <w:sz w:val="24"/>
          <w:szCs w:val="24"/>
        </w:rPr>
        <w:t>10)</w:t>
      </w:r>
      <w:r w:rsidR="009801EE" w:rsidRPr="00B30273">
        <w:rPr>
          <w:rFonts w:ascii="Arial" w:hAnsi="Arial" w:cs="Arial"/>
          <w:bCs/>
          <w:color w:val="000000"/>
          <w:sz w:val="24"/>
          <w:szCs w:val="24"/>
        </w:rPr>
        <w:t xml:space="preserve"> Archiwizowania danych dotyczących monitoringu powietrza.</w:t>
      </w:r>
    </w:p>
    <w:p w14:paraId="69E4A7BE" w14:textId="05244697" w:rsidR="009801EE" w:rsidRPr="00B30273" w:rsidRDefault="009801EE" w:rsidP="0030409D">
      <w:pPr>
        <w:spacing w:after="0" w:line="320" w:lineRule="exact"/>
        <w:ind w:left="357" w:hanging="357"/>
        <w:rPr>
          <w:rFonts w:ascii="Arial" w:hAnsi="Arial" w:cs="Arial"/>
          <w:bCs/>
          <w:color w:val="000000"/>
          <w:sz w:val="24"/>
          <w:szCs w:val="24"/>
        </w:rPr>
      </w:pPr>
      <w:r w:rsidRPr="00B30273">
        <w:rPr>
          <w:rFonts w:ascii="Arial" w:hAnsi="Arial" w:cs="Arial"/>
          <w:bCs/>
          <w:color w:val="000000"/>
          <w:sz w:val="24"/>
          <w:szCs w:val="24"/>
        </w:rPr>
        <w:t>1</w:t>
      </w:r>
      <w:r w:rsidR="002E5660" w:rsidRPr="00B30273">
        <w:rPr>
          <w:rFonts w:ascii="Arial" w:hAnsi="Arial" w:cs="Arial"/>
          <w:bCs/>
          <w:color w:val="000000"/>
          <w:sz w:val="24"/>
          <w:szCs w:val="24"/>
        </w:rPr>
        <w:t>1</w:t>
      </w:r>
      <w:r w:rsidRPr="00B30273">
        <w:rPr>
          <w:rFonts w:ascii="Arial" w:hAnsi="Arial" w:cs="Arial"/>
          <w:bCs/>
          <w:color w:val="000000"/>
          <w:sz w:val="24"/>
          <w:szCs w:val="24"/>
        </w:rPr>
        <w:t xml:space="preserve">) Przedkładania organowi właściwemu do wydania pozwolenia zintegrowanego oraz Wojewódzkiemu Inspektorowi Ochrony Środowiska w Katowicach sprawozdań </w:t>
      </w:r>
      <w:r w:rsidR="002728D6" w:rsidRPr="00B30273">
        <w:rPr>
          <w:rFonts w:ascii="Arial" w:hAnsi="Arial" w:cs="Arial"/>
          <w:bCs/>
          <w:color w:val="000000"/>
          <w:sz w:val="24"/>
          <w:szCs w:val="24"/>
        </w:rPr>
        <w:br/>
      </w:r>
      <w:r w:rsidRPr="00B30273">
        <w:rPr>
          <w:rFonts w:ascii="Arial" w:hAnsi="Arial" w:cs="Arial"/>
          <w:bCs/>
          <w:color w:val="000000"/>
          <w:sz w:val="24"/>
          <w:szCs w:val="24"/>
        </w:rPr>
        <w:t>z wykonywanych pomiarów emisji substancji do powietrza w terminie 30 dni od dnia wykonania pomiarów. Przedłożone sprawozdanie powinno umożliwiać bezpośrednie porównanie wartości otrzymanych w wyniku wykonania pomiarów z wartościami określonymi jako dopuszczalna emisja substancji do powietrza w przedmiotowym pozwoleniu zintegrowanym.</w:t>
      </w:r>
    </w:p>
    <w:p w14:paraId="5BE0873E" w14:textId="78282316" w:rsidR="00E60D9C" w:rsidRPr="00B30273" w:rsidRDefault="009801EE" w:rsidP="0030409D">
      <w:pPr>
        <w:spacing w:after="0" w:line="320" w:lineRule="exact"/>
        <w:ind w:left="357" w:hanging="357"/>
        <w:rPr>
          <w:rFonts w:ascii="Arial" w:hAnsi="Arial" w:cs="Arial"/>
          <w:bCs/>
          <w:color w:val="000000"/>
          <w:sz w:val="24"/>
          <w:szCs w:val="24"/>
        </w:rPr>
      </w:pPr>
      <w:r w:rsidRPr="00B30273">
        <w:rPr>
          <w:rFonts w:ascii="Arial" w:hAnsi="Arial" w:cs="Arial"/>
          <w:bCs/>
          <w:color w:val="000000"/>
          <w:sz w:val="24"/>
          <w:szCs w:val="24"/>
        </w:rPr>
        <w:lastRenderedPageBreak/>
        <w:t>1</w:t>
      </w:r>
      <w:r w:rsidR="002E5660" w:rsidRPr="00B30273">
        <w:rPr>
          <w:rFonts w:ascii="Arial" w:hAnsi="Arial" w:cs="Arial"/>
          <w:bCs/>
          <w:color w:val="000000"/>
          <w:sz w:val="24"/>
          <w:szCs w:val="24"/>
        </w:rPr>
        <w:t>2</w:t>
      </w:r>
      <w:r w:rsidRPr="00B30273">
        <w:rPr>
          <w:rFonts w:ascii="Arial" w:hAnsi="Arial" w:cs="Arial"/>
          <w:bCs/>
          <w:color w:val="000000"/>
          <w:sz w:val="24"/>
          <w:szCs w:val="24"/>
        </w:rPr>
        <w:t xml:space="preserve">) Złożenia wniosku o dokonanie zmian w posiadanym pozwoleniu zintegrowanym w przypadku zmian warunków określonych </w:t>
      </w:r>
      <w:r w:rsidR="001C09C1" w:rsidRPr="00B30273">
        <w:rPr>
          <w:rFonts w:ascii="Arial" w:hAnsi="Arial" w:cs="Arial"/>
          <w:bCs/>
          <w:color w:val="000000"/>
          <w:sz w:val="24"/>
          <w:szCs w:val="24"/>
        </w:rPr>
        <w:t xml:space="preserve">w </w:t>
      </w:r>
      <w:r w:rsidRPr="00B30273">
        <w:rPr>
          <w:rFonts w:ascii="Arial" w:hAnsi="Arial" w:cs="Arial"/>
          <w:bCs/>
          <w:color w:val="000000"/>
          <w:sz w:val="24"/>
          <w:szCs w:val="24"/>
        </w:rPr>
        <w:t>pozwoleniu, między innymi w przypadku konieczności wprowadzenia planu zarzadzania odorami.</w:t>
      </w:r>
    </w:p>
    <w:p w14:paraId="2C2DDCBB" w14:textId="4943C1C7" w:rsidR="0017378F" w:rsidRPr="00B30273" w:rsidRDefault="0017378F" w:rsidP="0030409D">
      <w:pPr>
        <w:pStyle w:val="Tekstpodstawowywcity"/>
        <w:spacing w:line="320" w:lineRule="exact"/>
        <w:jc w:val="left"/>
        <w:rPr>
          <w:rFonts w:ascii="Arial" w:hAnsi="Arial" w:cs="Arial"/>
          <w:b/>
          <w:i w:val="0"/>
          <w:u w:val="single"/>
        </w:rPr>
      </w:pPr>
    </w:p>
    <w:p w14:paraId="515A1AF4" w14:textId="4E5FB8C1" w:rsidR="0017378F" w:rsidRPr="00B30273" w:rsidRDefault="00706265" w:rsidP="0030409D">
      <w:pPr>
        <w:pStyle w:val="Tekstpodstawowywcity"/>
        <w:numPr>
          <w:ilvl w:val="0"/>
          <w:numId w:val="83"/>
        </w:numPr>
        <w:spacing w:line="320" w:lineRule="exact"/>
        <w:ind w:left="641" w:hanging="357"/>
        <w:jc w:val="left"/>
        <w:rPr>
          <w:rFonts w:ascii="Arial" w:hAnsi="Arial" w:cs="Arial"/>
          <w:b/>
          <w:i w:val="0"/>
          <w:u w:val="single"/>
        </w:rPr>
      </w:pPr>
      <w:r w:rsidRPr="00B30273">
        <w:rPr>
          <w:rFonts w:ascii="Arial" w:hAnsi="Arial" w:cs="Arial"/>
          <w:b/>
          <w:bCs/>
          <w:i w:val="0"/>
          <w:u w:val="single"/>
        </w:rPr>
        <w:t>Sposoby postępowania w przypadku zakończenia eksploatacji instalacji</w:t>
      </w:r>
      <w:r w:rsidR="0017378F" w:rsidRPr="00B30273">
        <w:rPr>
          <w:rFonts w:ascii="Arial" w:hAnsi="Arial" w:cs="Arial"/>
          <w:b/>
          <w:bCs/>
          <w:i w:val="0"/>
          <w:u w:val="single"/>
        </w:rPr>
        <w:t>.</w:t>
      </w:r>
    </w:p>
    <w:p w14:paraId="7B7D44E3" w14:textId="15525915" w:rsidR="00AF6B97" w:rsidRPr="00B30273" w:rsidRDefault="00AF6B97" w:rsidP="0030409D">
      <w:pPr>
        <w:pStyle w:val="Tekstpodstawowy21"/>
        <w:spacing w:line="320" w:lineRule="exact"/>
        <w:jc w:val="left"/>
        <w:rPr>
          <w:rFonts w:ascii="Arial" w:hAnsi="Arial" w:cs="Arial"/>
        </w:rPr>
      </w:pPr>
      <w:r w:rsidRPr="00B30273">
        <w:rPr>
          <w:rFonts w:ascii="Arial" w:hAnsi="Arial" w:cs="Arial"/>
        </w:rPr>
        <w:t>W przypadku konieczności zakończenia działalności wszystkie obiekty i urządzenia instalacji winny być zlikwidowane zgodnie z wymogami wynikającymi z aktualnych w dniu likwidacji przepisów prawa budowlanego i prawa ochrony środowiska. Teren instalacji po jej likwidacji winien być oczyszczony i zagospodarowany wg ustaleń z organem samorządowym.</w:t>
      </w:r>
    </w:p>
    <w:p w14:paraId="13302D6F" w14:textId="77777777" w:rsidR="005D6980" w:rsidRPr="00B30273" w:rsidRDefault="005D6980" w:rsidP="0030409D">
      <w:pPr>
        <w:pStyle w:val="Tekstpodstawowy21"/>
        <w:spacing w:line="320" w:lineRule="exact"/>
        <w:jc w:val="left"/>
        <w:rPr>
          <w:rFonts w:ascii="Arial" w:hAnsi="Arial" w:cs="Arial"/>
        </w:rPr>
      </w:pPr>
    </w:p>
    <w:p w14:paraId="67441D88" w14:textId="37EE0619" w:rsidR="006723CA" w:rsidRPr="00B30273" w:rsidRDefault="00172AA6" w:rsidP="0030409D">
      <w:pPr>
        <w:pStyle w:val="Tekstpodstawowywcity"/>
        <w:numPr>
          <w:ilvl w:val="0"/>
          <w:numId w:val="83"/>
        </w:numPr>
        <w:spacing w:after="120" w:line="320" w:lineRule="exact"/>
        <w:ind w:left="641" w:hanging="357"/>
        <w:jc w:val="left"/>
        <w:rPr>
          <w:rFonts w:ascii="Arial" w:hAnsi="Arial" w:cs="Arial"/>
          <w:b/>
          <w:i w:val="0"/>
          <w:u w:val="single"/>
        </w:rPr>
      </w:pPr>
      <w:r w:rsidRPr="00B30273">
        <w:rPr>
          <w:rFonts w:ascii="Arial" w:hAnsi="Arial" w:cs="Arial"/>
          <w:b/>
          <w:bCs/>
          <w:i w:val="0"/>
          <w:u w:val="single"/>
        </w:rPr>
        <w:t>Zabezpieczenie roszczeń</w:t>
      </w:r>
      <w:r w:rsidR="006723CA" w:rsidRPr="00B30273">
        <w:rPr>
          <w:rFonts w:ascii="Arial" w:hAnsi="Arial" w:cs="Arial"/>
          <w:b/>
          <w:bCs/>
          <w:i w:val="0"/>
          <w:u w:val="single"/>
        </w:rPr>
        <w:t>.</w:t>
      </w:r>
    </w:p>
    <w:p w14:paraId="635FE4B5" w14:textId="7ED4634D" w:rsidR="0017549F" w:rsidRPr="00B30273" w:rsidRDefault="00D17462" w:rsidP="0030409D">
      <w:pPr>
        <w:pStyle w:val="Arial10i50"/>
        <w:spacing w:before="160" w:after="160" w:line="320" w:lineRule="exact"/>
        <w:rPr>
          <w:rFonts w:cs="Arial"/>
          <w:b/>
          <w:sz w:val="24"/>
          <w:szCs w:val="24"/>
        </w:rPr>
      </w:pPr>
      <w:r w:rsidRPr="00B30273">
        <w:rPr>
          <w:rFonts w:cs="Arial"/>
          <w:b/>
          <w:sz w:val="24"/>
          <w:szCs w:val="24"/>
        </w:rPr>
        <w:t>Ustanawiam p</w:t>
      </w:r>
      <w:r w:rsidR="00AF6B97" w:rsidRPr="00B30273">
        <w:rPr>
          <w:rFonts w:cs="Arial"/>
          <w:b/>
          <w:sz w:val="24"/>
          <w:szCs w:val="24"/>
        </w:rPr>
        <w:t>osiadaczowi odpadów:</w:t>
      </w:r>
      <w:r w:rsidR="00AF6B97" w:rsidRPr="00B30273">
        <w:rPr>
          <w:rFonts w:cs="Arial"/>
          <w:sz w:val="24"/>
          <w:szCs w:val="24"/>
        </w:rPr>
        <w:t xml:space="preserve"> </w:t>
      </w:r>
      <w:r w:rsidR="0017549F" w:rsidRPr="00B30273">
        <w:rPr>
          <w:rFonts w:cs="Arial"/>
          <w:b/>
          <w:sz w:val="24"/>
          <w:szCs w:val="24"/>
        </w:rPr>
        <w:t xml:space="preserve">Fortum Silesia S.A. </w:t>
      </w:r>
      <w:r w:rsidR="0017549F" w:rsidRPr="00B30273">
        <w:rPr>
          <w:rFonts w:cs="Arial"/>
          <w:b/>
          <w:bCs/>
          <w:sz w:val="24"/>
          <w:szCs w:val="24"/>
          <w:lang w:bidi="pl-PL"/>
        </w:rPr>
        <w:t>z siedzibą w Zabrzu przy ul.</w:t>
      </w:r>
      <w:r w:rsidR="0017549F" w:rsidRPr="00B30273">
        <w:rPr>
          <w:rFonts w:cs="Arial"/>
          <w:b/>
          <w:sz w:val="24"/>
          <w:szCs w:val="24"/>
        </w:rPr>
        <w:t xml:space="preserve"> ks. Doktora Antoniego </w:t>
      </w:r>
      <w:proofErr w:type="spellStart"/>
      <w:r w:rsidR="0017549F" w:rsidRPr="00B30273">
        <w:rPr>
          <w:rFonts w:cs="Arial"/>
          <w:b/>
          <w:sz w:val="24"/>
          <w:szCs w:val="24"/>
        </w:rPr>
        <w:t>Korcz</w:t>
      </w:r>
      <w:r w:rsidR="006C6D96" w:rsidRPr="00B30273">
        <w:rPr>
          <w:rFonts w:cs="Arial"/>
          <w:b/>
          <w:sz w:val="24"/>
          <w:szCs w:val="24"/>
        </w:rPr>
        <w:t>o</w:t>
      </w:r>
      <w:r w:rsidR="0017549F" w:rsidRPr="00B30273">
        <w:rPr>
          <w:rFonts w:cs="Arial"/>
          <w:b/>
          <w:sz w:val="24"/>
          <w:szCs w:val="24"/>
        </w:rPr>
        <w:t>ka</w:t>
      </w:r>
      <w:proofErr w:type="spellEnd"/>
      <w:r w:rsidR="0017549F" w:rsidRPr="00B30273">
        <w:rPr>
          <w:rFonts w:cs="Arial"/>
          <w:b/>
          <w:sz w:val="24"/>
          <w:szCs w:val="24"/>
        </w:rPr>
        <w:t xml:space="preserve"> 15, </w:t>
      </w:r>
      <w:r w:rsidR="0017549F" w:rsidRPr="00B30273">
        <w:rPr>
          <w:rFonts w:cs="Arial"/>
          <w:b/>
          <w:bCs/>
          <w:sz w:val="24"/>
          <w:szCs w:val="24"/>
          <w:lang w:bidi="pl-PL"/>
        </w:rPr>
        <w:t xml:space="preserve">(NIP: </w:t>
      </w:r>
      <w:r w:rsidR="0017549F" w:rsidRPr="00B30273">
        <w:rPr>
          <w:rFonts w:cs="Arial"/>
          <w:b/>
          <w:sz w:val="24"/>
          <w:szCs w:val="24"/>
        </w:rPr>
        <w:t>648-00-01-289</w:t>
      </w:r>
      <w:r w:rsidR="0017549F" w:rsidRPr="00B30273">
        <w:rPr>
          <w:rFonts w:cs="Arial"/>
          <w:b/>
          <w:bCs/>
          <w:sz w:val="24"/>
          <w:szCs w:val="24"/>
          <w:lang w:bidi="pl-PL"/>
        </w:rPr>
        <w:t>) prowadzącemu działalność w zakresie przetwarzania odpadów w</w:t>
      </w:r>
      <w:r w:rsidR="0017549F" w:rsidRPr="00B30273">
        <w:rPr>
          <w:rFonts w:cs="Arial"/>
          <w:b/>
          <w:sz w:val="24"/>
          <w:szCs w:val="24"/>
        </w:rPr>
        <w:t xml:space="preserve"> instalacji do produkcji paliwa alternatywnego RDF o mocy produkcyjnej 100 tys. ton rocznie paliwa alternatywnego RDF</w:t>
      </w:r>
      <w:r w:rsidR="0017549F" w:rsidRPr="00B30273">
        <w:rPr>
          <w:rFonts w:cs="Arial"/>
          <w:b/>
          <w:bCs/>
          <w:sz w:val="24"/>
          <w:szCs w:val="24"/>
          <w:lang w:bidi="pl-PL"/>
        </w:rPr>
        <w:t xml:space="preserve">, zlokalizowanej przy ul. Podmiejskiej 130 w Zawierciu, </w:t>
      </w:r>
      <w:r w:rsidR="0017549F" w:rsidRPr="00B30273">
        <w:rPr>
          <w:rFonts w:cs="Arial"/>
          <w:b/>
          <w:sz w:val="24"/>
          <w:szCs w:val="24"/>
        </w:rPr>
        <w:t xml:space="preserve">zabezpieczenie roszczeń, o którym mowa w art. 48a ust. 1 ww. ustawy o odpadach, </w:t>
      </w:r>
      <w:r w:rsidR="0017549F" w:rsidRPr="00B30273">
        <w:rPr>
          <w:rFonts w:cs="Arial"/>
          <w:b/>
          <w:bCs/>
          <w:sz w:val="24"/>
          <w:szCs w:val="24"/>
          <w:u w:val="single"/>
          <w:lang w:bidi="pl-PL"/>
        </w:rPr>
        <w:t xml:space="preserve">w formie </w:t>
      </w:r>
      <w:r w:rsidR="0017549F" w:rsidRPr="00B30273">
        <w:rPr>
          <w:rFonts w:cs="Arial"/>
          <w:b/>
          <w:sz w:val="24"/>
          <w:szCs w:val="24"/>
          <w:u w:val="single"/>
        </w:rPr>
        <w:t xml:space="preserve">gwarancji bankowej, </w:t>
      </w:r>
      <w:proofErr w:type="spellStart"/>
      <w:r w:rsidR="001A793C">
        <w:rPr>
          <w:rFonts w:cs="Arial"/>
          <w:b/>
          <w:sz w:val="24"/>
          <w:szCs w:val="24"/>
          <w:u w:val="single"/>
        </w:rPr>
        <w:t>xxxxxxxxxxxxxxxxxxxxx</w:t>
      </w:r>
      <w:proofErr w:type="spellEnd"/>
      <w:r w:rsidR="0017549F" w:rsidRPr="00B30273">
        <w:rPr>
          <w:rFonts w:cs="Arial"/>
          <w:b/>
          <w:bCs/>
          <w:sz w:val="24"/>
          <w:szCs w:val="24"/>
          <w:u w:val="single"/>
        </w:rPr>
        <w:t xml:space="preserve"> </w:t>
      </w:r>
      <w:r w:rsidR="0017549F" w:rsidRPr="00B30273">
        <w:rPr>
          <w:rFonts w:cs="Arial"/>
          <w:b/>
          <w:sz w:val="24"/>
          <w:szCs w:val="24"/>
        </w:rPr>
        <w:t>umożliwiające pokrycie kosztów wykonania zastępczego:</w:t>
      </w:r>
    </w:p>
    <w:p w14:paraId="70D5E09F" w14:textId="77777777" w:rsidR="0017549F" w:rsidRPr="00B30273" w:rsidRDefault="0017549F" w:rsidP="0030409D">
      <w:pPr>
        <w:pStyle w:val="Arial10i5"/>
        <w:numPr>
          <w:ilvl w:val="0"/>
          <w:numId w:val="108"/>
        </w:numPr>
        <w:spacing w:after="160" w:line="320" w:lineRule="exact"/>
        <w:contextualSpacing/>
        <w:rPr>
          <w:rFonts w:cs="Arial"/>
          <w:sz w:val="24"/>
          <w:szCs w:val="24"/>
        </w:rPr>
      </w:pPr>
      <w:r w:rsidRPr="00B30273">
        <w:rPr>
          <w:rFonts w:cs="Arial"/>
          <w:sz w:val="24"/>
          <w:szCs w:val="24"/>
        </w:rPr>
        <w:t>decyzji nakazującej posiadaczowi odpadów usunięcia odpadów z miejsca nieprzeznaczonego do ich składowania lub magazynowania, o której mowa w art. 26 ust. 2 ww. ustawy o odpadach,</w:t>
      </w:r>
    </w:p>
    <w:p w14:paraId="5817310A" w14:textId="77777777" w:rsidR="0017549F" w:rsidRPr="00B30273" w:rsidRDefault="0017549F" w:rsidP="0030409D">
      <w:pPr>
        <w:pStyle w:val="Arial10i5"/>
        <w:numPr>
          <w:ilvl w:val="0"/>
          <w:numId w:val="108"/>
        </w:numPr>
        <w:spacing w:after="160" w:line="320" w:lineRule="exact"/>
        <w:contextualSpacing/>
        <w:rPr>
          <w:rFonts w:cs="Arial"/>
          <w:sz w:val="24"/>
          <w:szCs w:val="24"/>
        </w:rPr>
      </w:pPr>
      <w:r w:rsidRPr="00B30273">
        <w:rPr>
          <w:rFonts w:cs="Arial"/>
          <w:sz w:val="24"/>
          <w:szCs w:val="24"/>
        </w:rPr>
        <w:t>obowiązku wynikającego z art. 47 ust. 5 ww. ustawy o odpadach</w:t>
      </w:r>
    </w:p>
    <w:p w14:paraId="0CC14173" w14:textId="77777777" w:rsidR="0017549F" w:rsidRPr="00B30273" w:rsidRDefault="0017549F" w:rsidP="0030409D">
      <w:pPr>
        <w:pStyle w:val="Akapitzlist"/>
        <w:numPr>
          <w:ilvl w:val="0"/>
          <w:numId w:val="109"/>
        </w:numPr>
        <w:suppressAutoHyphens/>
        <w:spacing w:after="160" w:line="320" w:lineRule="exact"/>
        <w:jc w:val="left"/>
        <w:textAlignment w:val="baseline"/>
        <w:rPr>
          <w:rFonts w:ascii="Arial" w:eastAsia="Calibri" w:hAnsi="Arial" w:cs="Arial"/>
        </w:rPr>
      </w:pPr>
      <w:r w:rsidRPr="00B30273">
        <w:rPr>
          <w:rFonts w:ascii="Arial" w:eastAsia="Calibri" w:hAnsi="Arial" w:cs="Arial"/>
        </w:rPr>
        <w:t>w tym usunięcia odpadów i ich zagospodarowania łącznie z odpadami stanowiącymi pozostałości po akcji gaśniczej lub usunięcia negatywnych skutków w środowisku lub szkód w środowisku w rozumieniu ustawy z 13 kwietnia 2007 r. o zapobieganiu szkodom w środowisku i ich naprawie w ramach prowadzonej działalności polegającej na przetwarzaniu odpadów.</w:t>
      </w:r>
    </w:p>
    <w:p w14:paraId="37852CB6" w14:textId="7F10E79C" w:rsidR="00AF6B97" w:rsidRPr="00B30273" w:rsidRDefault="0017549F" w:rsidP="0030409D">
      <w:pPr>
        <w:suppressAutoHyphens/>
        <w:spacing w:after="160" w:line="320" w:lineRule="exact"/>
        <w:ind w:left="-113"/>
        <w:textAlignment w:val="baseline"/>
        <w:rPr>
          <w:rFonts w:ascii="Arial" w:eastAsia="Calibri" w:hAnsi="Arial" w:cs="Arial"/>
          <w:color w:val="000000"/>
          <w:sz w:val="24"/>
          <w:szCs w:val="24"/>
          <w:lang w:bidi="pl-PL"/>
        </w:rPr>
      </w:pPr>
      <w:r w:rsidRPr="00B30273">
        <w:rPr>
          <w:rFonts w:ascii="Arial" w:eastAsia="Calibri" w:hAnsi="Arial" w:cs="Arial"/>
          <w:color w:val="000000"/>
          <w:sz w:val="24"/>
          <w:szCs w:val="24"/>
          <w:lang w:bidi="pl-PL"/>
        </w:rPr>
        <w:t>Jeżeli w przypadku, o którym mowa w art. 26a ust. 1 ustawy z dnia 14 grudnia 2012 r. o odpadach, posiadacz odpadów nie zwrócił poniesionych przez właściwy organ kosztów działań polegających na usunięciu odpadów i gospodarowaniu nimi zgodnie z art. 26a ust. 6 ustawy o odpadach, środki z zabezpieczenia roszczeń przeznacza się na pokrycie tych kosztów.</w:t>
      </w:r>
    </w:p>
    <w:p w14:paraId="602559EE" w14:textId="6996A057" w:rsidR="0017378F" w:rsidRPr="00B30273" w:rsidRDefault="0017378F" w:rsidP="0030409D">
      <w:pPr>
        <w:pStyle w:val="Domylnie"/>
        <w:numPr>
          <w:ilvl w:val="0"/>
          <w:numId w:val="110"/>
        </w:numPr>
        <w:tabs>
          <w:tab w:val="left" w:pos="284"/>
        </w:tabs>
        <w:spacing w:line="320" w:lineRule="exact"/>
        <w:rPr>
          <w:rFonts w:ascii="Arial" w:hAnsi="Arial" w:cs="Arial"/>
          <w:b/>
          <w:szCs w:val="24"/>
          <w:u w:val="single"/>
        </w:rPr>
      </w:pPr>
      <w:r w:rsidRPr="00B30273">
        <w:rPr>
          <w:rFonts w:ascii="Arial" w:hAnsi="Arial" w:cs="Arial"/>
          <w:b/>
          <w:szCs w:val="24"/>
          <w:u w:val="single"/>
        </w:rPr>
        <w:t>Termin obowiązywania pozwolenia.</w:t>
      </w:r>
    </w:p>
    <w:p w14:paraId="13F7E79D" w14:textId="77777777" w:rsidR="0017378F" w:rsidRPr="00B30273" w:rsidRDefault="0017378F" w:rsidP="0030409D">
      <w:pPr>
        <w:pStyle w:val="Tekstpodstawowywcity"/>
        <w:spacing w:before="240" w:line="320" w:lineRule="exact"/>
        <w:jc w:val="left"/>
        <w:rPr>
          <w:rFonts w:ascii="Arial" w:hAnsi="Arial" w:cs="Arial"/>
          <w:i w:val="0"/>
        </w:rPr>
      </w:pPr>
      <w:r w:rsidRPr="00B30273">
        <w:rPr>
          <w:rFonts w:ascii="Arial" w:hAnsi="Arial" w:cs="Arial"/>
          <w:i w:val="0"/>
        </w:rPr>
        <w:t>Pozwolenie zintegrowane wydane jest na czas nieoznaczony.</w:t>
      </w:r>
    </w:p>
    <w:p w14:paraId="0E191FEF" w14:textId="77777777" w:rsidR="000C404B" w:rsidRPr="00B30273" w:rsidRDefault="000C404B" w:rsidP="0030409D">
      <w:pPr>
        <w:widowControl w:val="0"/>
        <w:pBdr>
          <w:bottom w:val="single" w:sz="4" w:space="1" w:color="auto"/>
        </w:pBdr>
        <w:suppressAutoHyphens/>
        <w:spacing w:after="0" w:line="320" w:lineRule="exact"/>
        <w:rPr>
          <w:rFonts w:ascii="Arial" w:eastAsia="Lucida Sans Unicode" w:hAnsi="Arial" w:cs="Arial"/>
          <w:b/>
          <w:iCs/>
          <w:kern w:val="1"/>
          <w:sz w:val="24"/>
          <w:szCs w:val="24"/>
        </w:rPr>
      </w:pPr>
    </w:p>
    <w:p w14:paraId="2A0F5016" w14:textId="34F28226" w:rsidR="00E82AA0" w:rsidRDefault="00E82AA0" w:rsidP="0030409D">
      <w:pPr>
        <w:pStyle w:val="WW-BodyText212"/>
        <w:suppressAutoHyphens w:val="0"/>
        <w:spacing w:line="320" w:lineRule="exact"/>
        <w:jc w:val="left"/>
        <w:rPr>
          <w:rFonts w:ascii="Arial" w:hAnsi="Arial" w:cs="Arial"/>
          <w:b/>
          <w:u w:val="single"/>
        </w:rPr>
      </w:pPr>
    </w:p>
    <w:p w14:paraId="5677CB56" w14:textId="77777777" w:rsidR="00EC051A" w:rsidRPr="00B30273" w:rsidRDefault="00EC051A" w:rsidP="0030409D">
      <w:pPr>
        <w:pStyle w:val="WW-BodyText212"/>
        <w:suppressAutoHyphens w:val="0"/>
        <w:spacing w:line="320" w:lineRule="exact"/>
        <w:jc w:val="left"/>
        <w:rPr>
          <w:rFonts w:ascii="Arial" w:hAnsi="Arial" w:cs="Arial"/>
          <w:b/>
          <w:u w:val="single"/>
        </w:rPr>
      </w:pPr>
    </w:p>
    <w:p w14:paraId="466D45BC" w14:textId="09C5D228" w:rsidR="00FB66FE" w:rsidRPr="00B30273" w:rsidRDefault="00E82AA0" w:rsidP="0030409D">
      <w:pPr>
        <w:pStyle w:val="WW-BodyText212"/>
        <w:suppressAutoHyphens w:val="0"/>
        <w:spacing w:line="320" w:lineRule="exact"/>
        <w:jc w:val="left"/>
        <w:rPr>
          <w:rFonts w:ascii="Arial" w:hAnsi="Arial" w:cs="Arial"/>
          <w:b/>
          <w:u w:val="single"/>
        </w:rPr>
      </w:pPr>
      <w:r w:rsidRPr="00B30273">
        <w:rPr>
          <w:rFonts w:ascii="Arial" w:hAnsi="Arial" w:cs="Arial"/>
          <w:b/>
          <w:u w:val="single"/>
        </w:rPr>
        <w:lastRenderedPageBreak/>
        <w:t xml:space="preserve">I. </w:t>
      </w:r>
      <w:r w:rsidR="00FB66FE" w:rsidRPr="00B30273">
        <w:rPr>
          <w:rFonts w:ascii="Arial" w:hAnsi="Arial" w:cs="Arial"/>
          <w:b/>
          <w:u w:val="single"/>
        </w:rPr>
        <w:t>Uzasadnienie faktyczne</w:t>
      </w:r>
      <w:r w:rsidR="00FF2D66" w:rsidRPr="00B30273">
        <w:rPr>
          <w:rFonts w:ascii="Arial" w:hAnsi="Arial" w:cs="Arial"/>
          <w:b/>
          <w:u w:val="single"/>
        </w:rPr>
        <w:t>:</w:t>
      </w:r>
    </w:p>
    <w:p w14:paraId="0D1ECD79" w14:textId="7D55A47A" w:rsidR="00EF5F6F" w:rsidRPr="00B30273" w:rsidRDefault="00EF5F6F" w:rsidP="0030409D">
      <w:pPr>
        <w:pStyle w:val="Arial10i5"/>
        <w:spacing w:after="120" w:line="320" w:lineRule="exact"/>
        <w:rPr>
          <w:rFonts w:cs="Arial"/>
          <w:bCs/>
          <w:sz w:val="24"/>
          <w:szCs w:val="24"/>
        </w:rPr>
      </w:pPr>
      <w:r w:rsidRPr="00B30273">
        <w:rPr>
          <w:rFonts w:eastAsia="Lucida Sans Unicode" w:cs="Arial"/>
          <w:iCs/>
          <w:color w:val="auto"/>
          <w:kern w:val="1"/>
          <w:sz w:val="24"/>
          <w:szCs w:val="24"/>
          <w:lang w:eastAsia="pl-PL"/>
        </w:rPr>
        <w:t>Pismem z dnia 1</w:t>
      </w:r>
      <w:r w:rsidR="00E82AA0" w:rsidRPr="00B30273">
        <w:rPr>
          <w:rFonts w:eastAsia="Lucida Sans Unicode" w:cs="Arial"/>
          <w:iCs/>
          <w:color w:val="auto"/>
          <w:kern w:val="1"/>
          <w:sz w:val="24"/>
          <w:szCs w:val="24"/>
          <w:lang w:eastAsia="pl-PL"/>
        </w:rPr>
        <w:t>2 lipca</w:t>
      </w:r>
      <w:r w:rsidRPr="00B30273">
        <w:rPr>
          <w:rFonts w:eastAsia="Lucida Sans Unicode" w:cs="Arial"/>
          <w:iCs/>
          <w:color w:val="auto"/>
          <w:kern w:val="1"/>
          <w:sz w:val="24"/>
          <w:szCs w:val="24"/>
          <w:lang w:eastAsia="pl-PL"/>
        </w:rPr>
        <w:t xml:space="preserve"> 202</w:t>
      </w:r>
      <w:r w:rsidR="00E82AA0" w:rsidRPr="00B30273">
        <w:rPr>
          <w:rFonts w:eastAsia="Lucida Sans Unicode" w:cs="Arial"/>
          <w:iCs/>
          <w:color w:val="auto"/>
          <w:kern w:val="1"/>
          <w:sz w:val="24"/>
          <w:szCs w:val="24"/>
          <w:lang w:eastAsia="pl-PL"/>
        </w:rPr>
        <w:t>3</w:t>
      </w:r>
      <w:r w:rsidRPr="00B30273">
        <w:rPr>
          <w:rFonts w:eastAsia="Lucida Sans Unicode" w:cs="Arial"/>
          <w:iCs/>
          <w:color w:val="auto"/>
          <w:kern w:val="1"/>
          <w:sz w:val="24"/>
          <w:szCs w:val="24"/>
          <w:lang w:eastAsia="pl-PL"/>
        </w:rPr>
        <w:t xml:space="preserve"> r., </w:t>
      </w:r>
      <w:r w:rsidR="00E82AA0" w:rsidRPr="00B30273">
        <w:rPr>
          <w:rFonts w:cs="Arial"/>
          <w:sz w:val="24"/>
          <w:szCs w:val="24"/>
        </w:rPr>
        <w:t xml:space="preserve">Fortum Silesia S.A. </w:t>
      </w:r>
      <w:r w:rsidR="00E82AA0" w:rsidRPr="00B30273">
        <w:rPr>
          <w:rFonts w:cs="Arial"/>
          <w:bCs/>
          <w:sz w:val="24"/>
          <w:szCs w:val="24"/>
          <w:lang w:bidi="pl-PL"/>
        </w:rPr>
        <w:t xml:space="preserve">z siedzibą w Zabrzu przy </w:t>
      </w:r>
      <w:r w:rsidR="00E82AA0" w:rsidRPr="00B30273">
        <w:rPr>
          <w:rFonts w:cs="Arial"/>
          <w:bCs/>
          <w:sz w:val="24"/>
          <w:szCs w:val="24"/>
          <w:lang w:bidi="pl-PL"/>
        </w:rPr>
        <w:br/>
        <w:t>ul.</w:t>
      </w:r>
      <w:r w:rsidR="00E82AA0" w:rsidRPr="00B30273">
        <w:rPr>
          <w:rFonts w:cs="Arial"/>
          <w:sz w:val="24"/>
          <w:szCs w:val="24"/>
        </w:rPr>
        <w:t xml:space="preserve"> ks. Doktora Antoniego </w:t>
      </w:r>
      <w:proofErr w:type="spellStart"/>
      <w:r w:rsidR="00E82AA0" w:rsidRPr="00B30273">
        <w:rPr>
          <w:rFonts w:cs="Arial"/>
          <w:sz w:val="24"/>
          <w:szCs w:val="24"/>
        </w:rPr>
        <w:t>Korcz</w:t>
      </w:r>
      <w:r w:rsidR="006C6D96" w:rsidRPr="00B30273">
        <w:rPr>
          <w:rFonts w:cs="Arial"/>
          <w:sz w:val="24"/>
          <w:szCs w:val="24"/>
        </w:rPr>
        <w:t>o</w:t>
      </w:r>
      <w:r w:rsidR="00E82AA0" w:rsidRPr="00B30273">
        <w:rPr>
          <w:rFonts w:cs="Arial"/>
          <w:sz w:val="24"/>
          <w:szCs w:val="24"/>
        </w:rPr>
        <w:t>ka</w:t>
      </w:r>
      <w:proofErr w:type="spellEnd"/>
      <w:r w:rsidR="00E82AA0" w:rsidRPr="00B30273">
        <w:rPr>
          <w:rFonts w:cs="Arial"/>
          <w:sz w:val="24"/>
          <w:szCs w:val="24"/>
        </w:rPr>
        <w:t xml:space="preserve"> 15</w:t>
      </w:r>
      <w:r w:rsidRPr="00B30273">
        <w:rPr>
          <w:rFonts w:eastAsia="Lucida Sans Unicode" w:cs="Arial"/>
          <w:iCs/>
          <w:color w:val="auto"/>
          <w:kern w:val="1"/>
          <w:sz w:val="24"/>
          <w:szCs w:val="24"/>
          <w:lang w:eastAsia="pl-PL"/>
        </w:rPr>
        <w:t xml:space="preserve">, </w:t>
      </w:r>
      <w:r w:rsidR="007D451D" w:rsidRPr="00B30273">
        <w:rPr>
          <w:rFonts w:eastAsia="Lucida Sans Unicode" w:cs="Arial"/>
          <w:iCs/>
          <w:color w:val="auto"/>
          <w:kern w:val="1"/>
          <w:sz w:val="24"/>
          <w:szCs w:val="24"/>
          <w:lang w:eastAsia="pl-PL"/>
        </w:rPr>
        <w:t>zwróciła się z wnioskiem o wyd</w:t>
      </w:r>
      <w:r w:rsidRPr="00B30273">
        <w:rPr>
          <w:rFonts w:eastAsia="Lucida Sans Unicode" w:cs="Arial"/>
          <w:iCs/>
          <w:color w:val="auto"/>
          <w:kern w:val="1"/>
          <w:sz w:val="24"/>
          <w:szCs w:val="24"/>
          <w:lang w:eastAsia="pl-PL"/>
        </w:rPr>
        <w:t xml:space="preserve">anie pozwolenia zintegrowanego </w:t>
      </w:r>
      <w:r w:rsidR="007D451D" w:rsidRPr="00B30273">
        <w:rPr>
          <w:rFonts w:eastAsia="Lucida Sans Unicode" w:cs="Arial"/>
          <w:iCs/>
          <w:color w:val="auto"/>
          <w:kern w:val="1"/>
          <w:sz w:val="24"/>
          <w:szCs w:val="24"/>
          <w:lang w:eastAsia="pl-PL"/>
        </w:rPr>
        <w:t xml:space="preserve">dla </w:t>
      </w:r>
      <w:r w:rsidR="00615879" w:rsidRPr="00B30273">
        <w:rPr>
          <w:rFonts w:cs="Arial"/>
          <w:sz w:val="24"/>
          <w:szCs w:val="24"/>
        </w:rPr>
        <w:t>instalacji do produkcji paliwa alternatywnego RDF o mocy produkcyjnej 100 tys. ton rocznie paliwa alternatywnego RDF</w:t>
      </w:r>
      <w:r w:rsidR="00615879" w:rsidRPr="00B30273">
        <w:rPr>
          <w:rFonts w:cs="Arial"/>
          <w:bCs/>
          <w:sz w:val="24"/>
          <w:szCs w:val="24"/>
          <w:lang w:bidi="pl-PL"/>
        </w:rPr>
        <w:t>, zlokalizowanej przy ul. Podmiejskiej 130 w Zawierciu</w:t>
      </w:r>
      <w:r w:rsidRPr="00B30273">
        <w:rPr>
          <w:rFonts w:cs="Arial"/>
          <w:bCs/>
          <w:sz w:val="24"/>
          <w:szCs w:val="24"/>
        </w:rPr>
        <w:t>.</w:t>
      </w:r>
    </w:p>
    <w:p w14:paraId="2999EB9D" w14:textId="026DE931" w:rsidR="00744B5C" w:rsidRPr="00B30273" w:rsidRDefault="00744B5C" w:rsidP="0030409D">
      <w:pPr>
        <w:pStyle w:val="Arial10i5"/>
        <w:spacing w:after="120" w:line="320" w:lineRule="exact"/>
        <w:rPr>
          <w:rFonts w:cs="Arial"/>
          <w:sz w:val="24"/>
          <w:szCs w:val="24"/>
        </w:rPr>
      </w:pPr>
      <w:r w:rsidRPr="00B30273">
        <w:rPr>
          <w:rFonts w:cs="Arial"/>
          <w:color w:val="auto"/>
          <w:sz w:val="24"/>
          <w:szCs w:val="24"/>
        </w:rPr>
        <w:t>Strona</w:t>
      </w:r>
      <w:r w:rsidRPr="00B30273">
        <w:rPr>
          <w:rFonts w:cs="Arial"/>
          <w:sz w:val="24"/>
          <w:szCs w:val="24"/>
        </w:rPr>
        <w:t xml:space="preserve"> w załączeniu do wniosku przedłożyła wymagan</w:t>
      </w:r>
      <w:r w:rsidR="002D737E" w:rsidRPr="00B30273">
        <w:rPr>
          <w:rFonts w:cs="Arial"/>
          <w:sz w:val="24"/>
          <w:szCs w:val="24"/>
        </w:rPr>
        <w:t>e informacje i materiały, w tym</w:t>
      </w:r>
      <w:r w:rsidRPr="00B30273">
        <w:rPr>
          <w:rFonts w:cs="Arial"/>
          <w:sz w:val="24"/>
          <w:szCs w:val="24"/>
        </w:rPr>
        <w:t>:</w:t>
      </w:r>
    </w:p>
    <w:p w14:paraId="7A5B68F2" w14:textId="77777777" w:rsidR="00CD34AC" w:rsidRPr="00B30273" w:rsidRDefault="00CD34AC" w:rsidP="0030409D">
      <w:pPr>
        <w:pStyle w:val="Akapitzlist"/>
        <w:numPr>
          <w:ilvl w:val="0"/>
          <w:numId w:val="134"/>
        </w:numPr>
        <w:spacing w:before="100" w:after="200" w:line="320" w:lineRule="exact"/>
        <w:rPr>
          <w:rFonts w:ascii="Arial" w:hAnsi="Arial" w:cs="Arial"/>
        </w:rPr>
      </w:pPr>
      <w:r w:rsidRPr="00B30273">
        <w:rPr>
          <w:rFonts w:ascii="Arial" w:hAnsi="Arial" w:cs="Arial"/>
        </w:rPr>
        <w:t>zaświadczenia o niekaralności wszystkich osób uprawnionych do reprezentowania spółki zgodnie z KRS, w myśl art. 184 ust. 4 pkt. 7 ustawy z dnia 27 kwietnia 2001 r. Prawo ochrony środowiska (t. j. Dz. U. z 2024 r., poz. 54 z późn. zm., dalej: ustawa POŚ);</w:t>
      </w:r>
    </w:p>
    <w:p w14:paraId="1FD615DC" w14:textId="4FCE4715" w:rsidR="00CD34AC" w:rsidRPr="00B30273" w:rsidRDefault="00CD34AC" w:rsidP="0030409D">
      <w:pPr>
        <w:pStyle w:val="Akapitzlist"/>
        <w:numPr>
          <w:ilvl w:val="0"/>
          <w:numId w:val="134"/>
        </w:numPr>
        <w:spacing w:before="120" w:after="120" w:line="320" w:lineRule="exact"/>
        <w:contextualSpacing w:val="0"/>
        <w:jc w:val="left"/>
        <w:rPr>
          <w:rFonts w:ascii="Arial" w:hAnsi="Arial" w:cs="Arial"/>
        </w:rPr>
      </w:pPr>
      <w:r w:rsidRPr="00B30273">
        <w:rPr>
          <w:rFonts w:ascii="Arial" w:hAnsi="Arial" w:cs="Arial"/>
        </w:rPr>
        <w:t xml:space="preserve">operat przeciwpożarowy zawierający warunki ochrony przeciwpożarowej dla miejsc magazynowania odpadów niebezpiecznych i innych niż niebezpieczne wraz </w:t>
      </w:r>
      <w:r w:rsidRPr="00B30273">
        <w:rPr>
          <w:rFonts w:ascii="Arial" w:hAnsi="Arial" w:cs="Arial"/>
        </w:rPr>
        <w:br/>
        <w:t xml:space="preserve">z postanowieniem Komendanta </w:t>
      </w:r>
      <w:r w:rsidR="00B5186C" w:rsidRPr="00B30273">
        <w:rPr>
          <w:rFonts w:ascii="Arial" w:hAnsi="Arial" w:cs="Arial"/>
        </w:rPr>
        <w:t>Powiatowego</w:t>
      </w:r>
      <w:r w:rsidRPr="00B30273">
        <w:rPr>
          <w:rFonts w:ascii="Arial" w:hAnsi="Arial" w:cs="Arial"/>
        </w:rPr>
        <w:t xml:space="preserve"> Państwowej Straży Pożarnej w </w:t>
      </w:r>
      <w:r w:rsidR="00B5186C" w:rsidRPr="00B30273">
        <w:rPr>
          <w:rFonts w:ascii="Arial" w:hAnsi="Arial" w:cs="Arial"/>
        </w:rPr>
        <w:t xml:space="preserve">Zawierciu </w:t>
      </w:r>
      <w:r w:rsidRPr="00B30273">
        <w:rPr>
          <w:rFonts w:ascii="Arial" w:hAnsi="Arial" w:cs="Arial"/>
        </w:rPr>
        <w:t xml:space="preserve">znak: </w:t>
      </w:r>
      <w:r w:rsidR="00B5186C" w:rsidRPr="00B30273">
        <w:rPr>
          <w:rFonts w:ascii="Arial" w:hAnsi="Arial" w:cs="Arial"/>
        </w:rPr>
        <w:t>P</w:t>
      </w:r>
      <w:r w:rsidRPr="00B30273">
        <w:rPr>
          <w:rFonts w:ascii="Arial" w:hAnsi="Arial" w:cs="Arial"/>
        </w:rPr>
        <w:t>Z.5268.</w:t>
      </w:r>
      <w:r w:rsidR="00B5186C" w:rsidRPr="00B30273">
        <w:rPr>
          <w:rFonts w:ascii="Arial" w:hAnsi="Arial" w:cs="Arial"/>
        </w:rPr>
        <w:t>5</w:t>
      </w:r>
      <w:r w:rsidRPr="00B30273">
        <w:rPr>
          <w:rFonts w:ascii="Arial" w:hAnsi="Arial" w:cs="Arial"/>
        </w:rPr>
        <w:t>.2023.</w:t>
      </w:r>
      <w:r w:rsidR="00B5186C" w:rsidRPr="00B30273">
        <w:rPr>
          <w:rFonts w:ascii="Arial" w:hAnsi="Arial" w:cs="Arial"/>
        </w:rPr>
        <w:t>GN</w:t>
      </w:r>
      <w:r w:rsidRPr="00B30273">
        <w:rPr>
          <w:rFonts w:ascii="Arial" w:hAnsi="Arial" w:cs="Arial"/>
        </w:rPr>
        <w:t xml:space="preserve"> z dnia </w:t>
      </w:r>
      <w:r w:rsidR="00B5186C" w:rsidRPr="00B30273">
        <w:rPr>
          <w:rFonts w:ascii="Arial" w:hAnsi="Arial" w:cs="Arial"/>
        </w:rPr>
        <w:t>28 marca</w:t>
      </w:r>
      <w:r w:rsidRPr="00B30273">
        <w:rPr>
          <w:rFonts w:ascii="Arial" w:hAnsi="Arial" w:cs="Arial"/>
        </w:rPr>
        <w:t xml:space="preserve"> 2023 r.,</w:t>
      </w:r>
      <w:r w:rsidR="003D7D3B" w:rsidRPr="00B30273">
        <w:rPr>
          <w:rFonts w:ascii="Arial" w:hAnsi="Arial" w:cs="Arial"/>
        </w:rPr>
        <w:t xml:space="preserve"> oraz operat przeciwpożarowy zawierający warunki ochrony przeciwpożarowej dla miejsc magazynowania, wytwarzania i przetwarzania odpadów ze stycznia 2024 roku wraz z postanowieniem Komendanta Powiatowego Państwowej Straży Pożarnej w Zawierciu znak: PZ.5268.8.2024.GN z dnia 14 marca 2024 r.</w:t>
      </w:r>
      <w:r w:rsidRPr="00B30273">
        <w:rPr>
          <w:rFonts w:ascii="Arial" w:hAnsi="Arial" w:cs="Arial"/>
        </w:rPr>
        <w:t xml:space="preserve"> uzgadniającym warunki ochrony przeciwpożarowej;</w:t>
      </w:r>
    </w:p>
    <w:p w14:paraId="73115BD4" w14:textId="77777777" w:rsidR="00CD34AC" w:rsidRPr="00B30273" w:rsidRDefault="00CD34AC" w:rsidP="0030409D">
      <w:pPr>
        <w:pStyle w:val="Akapitzlist"/>
        <w:numPr>
          <w:ilvl w:val="0"/>
          <w:numId w:val="134"/>
        </w:numPr>
        <w:spacing w:before="120" w:after="120" w:line="320" w:lineRule="exact"/>
        <w:contextualSpacing w:val="0"/>
        <w:jc w:val="left"/>
        <w:rPr>
          <w:rFonts w:ascii="Arial" w:hAnsi="Arial" w:cs="Arial"/>
        </w:rPr>
      </w:pPr>
      <w:r w:rsidRPr="00B30273">
        <w:rPr>
          <w:rFonts w:ascii="Arial" w:hAnsi="Arial" w:cs="Arial"/>
        </w:rPr>
        <w:t>potwierdzenie wniesienia opłaty rejestracyjnej za wniosek.</w:t>
      </w:r>
    </w:p>
    <w:p w14:paraId="346AA58C" w14:textId="28F2E929" w:rsidR="004114A1" w:rsidRPr="00B30273" w:rsidRDefault="00244A7C" w:rsidP="0030409D">
      <w:pPr>
        <w:pStyle w:val="Arial10i50"/>
        <w:spacing w:line="320" w:lineRule="exact"/>
        <w:rPr>
          <w:rFonts w:cs="Arial"/>
          <w:sz w:val="24"/>
          <w:szCs w:val="24"/>
        </w:rPr>
      </w:pPr>
      <w:r w:rsidRPr="00B30273">
        <w:rPr>
          <w:rFonts w:cs="Arial"/>
          <w:sz w:val="24"/>
          <w:szCs w:val="24"/>
        </w:rPr>
        <w:t xml:space="preserve">Przedmiotowa instalacja kwalifikuje się do rodzajów instalacji mogących powodować znaczne zanieczyszczenie poszczególnych elementów przyrodniczych albo środowiska jako całości, zgodnie z punktem 5 podpunkt </w:t>
      </w:r>
      <w:r w:rsidR="00884C62" w:rsidRPr="00B30273">
        <w:rPr>
          <w:rFonts w:cs="Arial"/>
          <w:sz w:val="24"/>
          <w:szCs w:val="24"/>
        </w:rPr>
        <w:t>3</w:t>
      </w:r>
      <w:r w:rsidRPr="00B30273">
        <w:rPr>
          <w:rFonts w:cs="Arial"/>
          <w:sz w:val="24"/>
          <w:szCs w:val="24"/>
        </w:rPr>
        <w:t xml:space="preserve"> lit. b) załącznika do rozporządzenia Ministra Środowiska z dnia 27 sierpnia 2014 r. w sprawie rodzajów instalacji mogących powodować znaczne zanieczyszczenie poszczególnych elementów przyrodniczych albo środowiska jako cało</w:t>
      </w:r>
      <w:r w:rsidR="00862836" w:rsidRPr="00B30273">
        <w:rPr>
          <w:rFonts w:cs="Arial"/>
          <w:sz w:val="24"/>
          <w:szCs w:val="24"/>
        </w:rPr>
        <w:t>ści (Dz.U. z 2014 r., poz.</w:t>
      </w:r>
      <w:r w:rsidR="002952E6" w:rsidRPr="00B30273">
        <w:rPr>
          <w:rFonts w:cs="Arial"/>
          <w:sz w:val="24"/>
          <w:szCs w:val="24"/>
        </w:rPr>
        <w:t xml:space="preserve">1169), a także do § 2 ust.1 pkt </w:t>
      </w:r>
      <w:r w:rsidR="00862836" w:rsidRPr="00B30273">
        <w:rPr>
          <w:rFonts w:cs="Arial"/>
          <w:sz w:val="24"/>
          <w:szCs w:val="24"/>
        </w:rPr>
        <w:t>4</w:t>
      </w:r>
      <w:r w:rsidR="002952E6" w:rsidRPr="00B30273">
        <w:rPr>
          <w:rFonts w:cs="Arial"/>
          <w:sz w:val="24"/>
          <w:szCs w:val="24"/>
        </w:rPr>
        <w:t>7</w:t>
      </w:r>
      <w:r w:rsidR="00862836" w:rsidRPr="00B30273">
        <w:rPr>
          <w:rFonts w:cs="Arial"/>
          <w:sz w:val="24"/>
          <w:szCs w:val="24"/>
        </w:rPr>
        <w:t xml:space="preserve"> rozporządzenia Rady Ministrów z 10 września 2019 r. w sprawie przedsięwzięć mogących znacząco oddziaływać na środowisko </w:t>
      </w:r>
    </w:p>
    <w:p w14:paraId="76ECEF1B" w14:textId="37282609" w:rsidR="00244A7C" w:rsidRPr="00B30273" w:rsidRDefault="00862836" w:rsidP="0030409D">
      <w:pPr>
        <w:pStyle w:val="Arial10i50"/>
        <w:spacing w:after="60" w:line="320" w:lineRule="exact"/>
        <w:rPr>
          <w:rFonts w:cs="Arial"/>
          <w:sz w:val="24"/>
          <w:szCs w:val="24"/>
        </w:rPr>
      </w:pPr>
      <w:r w:rsidRPr="00B30273">
        <w:rPr>
          <w:rFonts w:cs="Arial"/>
          <w:sz w:val="24"/>
          <w:szCs w:val="24"/>
        </w:rPr>
        <w:t xml:space="preserve">(Dz. U. z 2019 poz. 1839). </w:t>
      </w:r>
    </w:p>
    <w:p w14:paraId="77E57F15" w14:textId="7EC43910" w:rsidR="007D451D" w:rsidRPr="00B30273" w:rsidRDefault="007D451D" w:rsidP="0030409D">
      <w:pPr>
        <w:pStyle w:val="Arial10i50"/>
        <w:spacing w:after="60" w:line="320" w:lineRule="exact"/>
        <w:rPr>
          <w:rFonts w:cs="Arial"/>
          <w:sz w:val="24"/>
          <w:szCs w:val="24"/>
        </w:rPr>
      </w:pPr>
      <w:r w:rsidRPr="00B30273">
        <w:rPr>
          <w:rFonts w:eastAsia="Lucida Sans Unicode" w:cs="Arial"/>
          <w:iCs/>
          <w:color w:val="auto"/>
          <w:kern w:val="1"/>
          <w:sz w:val="24"/>
          <w:szCs w:val="24"/>
          <w:lang w:eastAsia="pl-PL"/>
        </w:rPr>
        <w:t xml:space="preserve">Realizacja tego przedsięwzięcia uzyskała decyzję o środowiskowych uwarunkowaniach wydaną przez </w:t>
      </w:r>
      <w:r w:rsidR="00016730" w:rsidRPr="00B30273">
        <w:rPr>
          <w:rFonts w:eastAsia="Lucida Sans Unicode" w:cs="Arial"/>
          <w:iCs/>
          <w:color w:val="auto"/>
          <w:kern w:val="1"/>
          <w:sz w:val="24"/>
          <w:szCs w:val="24"/>
          <w:lang w:eastAsia="pl-PL"/>
        </w:rPr>
        <w:t xml:space="preserve">Prezydenta Miasta </w:t>
      </w:r>
      <w:r w:rsidR="00B5186C" w:rsidRPr="00B30273">
        <w:rPr>
          <w:rFonts w:eastAsia="Lucida Sans Unicode" w:cs="Arial"/>
          <w:iCs/>
          <w:color w:val="auto"/>
          <w:kern w:val="1"/>
          <w:sz w:val="24"/>
          <w:szCs w:val="24"/>
          <w:lang w:eastAsia="pl-PL"/>
        </w:rPr>
        <w:t>Zawiercie</w:t>
      </w:r>
      <w:r w:rsidR="000C5D0D" w:rsidRPr="00B30273">
        <w:rPr>
          <w:rFonts w:eastAsia="Lucida Sans Unicode" w:cs="Arial"/>
          <w:iCs/>
          <w:color w:val="auto"/>
          <w:kern w:val="1"/>
          <w:sz w:val="24"/>
          <w:szCs w:val="24"/>
          <w:lang w:eastAsia="pl-PL"/>
        </w:rPr>
        <w:t xml:space="preserve"> z dnia </w:t>
      </w:r>
      <w:r w:rsidR="00B5186C" w:rsidRPr="00B30273">
        <w:rPr>
          <w:rFonts w:eastAsia="Lucida Sans Unicode" w:cs="Arial"/>
          <w:iCs/>
          <w:color w:val="auto"/>
          <w:kern w:val="1"/>
          <w:sz w:val="24"/>
          <w:szCs w:val="24"/>
          <w:lang w:eastAsia="pl-PL"/>
        </w:rPr>
        <w:t>10 marca 2021</w:t>
      </w:r>
      <w:r w:rsidRPr="00B30273">
        <w:rPr>
          <w:rFonts w:eastAsia="Lucida Sans Unicode" w:cs="Arial"/>
          <w:iCs/>
          <w:color w:val="auto"/>
          <w:kern w:val="1"/>
          <w:sz w:val="24"/>
          <w:szCs w:val="24"/>
          <w:lang w:eastAsia="pl-PL"/>
        </w:rPr>
        <w:t xml:space="preserve"> r. o znaku </w:t>
      </w:r>
      <w:r w:rsidR="00B5186C" w:rsidRPr="00B30273">
        <w:rPr>
          <w:rFonts w:eastAsia="Lucida Sans Unicode" w:cs="Arial"/>
          <w:iCs/>
          <w:color w:val="auto"/>
          <w:kern w:val="1"/>
          <w:sz w:val="24"/>
          <w:szCs w:val="24"/>
          <w:lang w:eastAsia="pl-PL"/>
        </w:rPr>
        <w:t>sprawy: WOŚ.6220.17.2020, numer dokumentu: WOŚ.6220.17.22.2020.ADT</w:t>
      </w:r>
    </w:p>
    <w:p w14:paraId="4FDDF04E" w14:textId="77777777" w:rsidR="00744B5C" w:rsidRPr="00B30273" w:rsidRDefault="00744B5C" w:rsidP="0030409D">
      <w:pPr>
        <w:pStyle w:val="Arial10i5"/>
        <w:spacing w:after="0" w:line="320" w:lineRule="exact"/>
        <w:jc w:val="both"/>
        <w:rPr>
          <w:rFonts w:cs="Arial"/>
          <w:sz w:val="24"/>
          <w:szCs w:val="24"/>
        </w:rPr>
      </w:pPr>
      <w:r w:rsidRPr="00B30273">
        <w:rPr>
          <w:rFonts w:cs="Arial"/>
          <w:sz w:val="24"/>
          <w:szCs w:val="24"/>
        </w:rPr>
        <w:t xml:space="preserve">Po dokonaniu </w:t>
      </w:r>
      <w:r w:rsidRPr="00B30273">
        <w:rPr>
          <w:rFonts w:cs="Arial"/>
          <w:color w:val="auto"/>
          <w:sz w:val="24"/>
          <w:szCs w:val="24"/>
        </w:rPr>
        <w:t>wstępnej</w:t>
      </w:r>
      <w:r w:rsidRPr="00B30273">
        <w:rPr>
          <w:rFonts w:cs="Arial"/>
          <w:sz w:val="24"/>
          <w:szCs w:val="24"/>
        </w:rPr>
        <w:t xml:space="preserve"> analizy podania organ stwierdził, że:</w:t>
      </w:r>
    </w:p>
    <w:p w14:paraId="1058B3BC" w14:textId="77777777" w:rsidR="00744B5C" w:rsidRPr="00B30273" w:rsidRDefault="00744B5C" w:rsidP="0030409D">
      <w:pPr>
        <w:pStyle w:val="Akapitzlist"/>
        <w:numPr>
          <w:ilvl w:val="0"/>
          <w:numId w:val="85"/>
        </w:numPr>
        <w:spacing w:line="320" w:lineRule="exact"/>
        <w:ind w:left="714" w:hanging="357"/>
        <w:contextualSpacing w:val="0"/>
        <w:rPr>
          <w:rFonts w:ascii="Arial" w:hAnsi="Arial" w:cs="Arial"/>
        </w:rPr>
      </w:pPr>
      <w:r w:rsidRPr="00B30273">
        <w:rPr>
          <w:rFonts w:ascii="Arial" w:hAnsi="Arial" w:cs="Arial"/>
        </w:rPr>
        <w:t>jest właściwy do jego rozpoznania, zgodnie z art. 378 ust. 2a ustawy POŚ;</w:t>
      </w:r>
    </w:p>
    <w:p w14:paraId="35F3ED24" w14:textId="77777777" w:rsidR="00744B5C" w:rsidRPr="00B30273" w:rsidRDefault="00744B5C" w:rsidP="0030409D">
      <w:pPr>
        <w:pStyle w:val="Akapitzlist"/>
        <w:numPr>
          <w:ilvl w:val="0"/>
          <w:numId w:val="85"/>
        </w:numPr>
        <w:spacing w:after="120" w:line="320" w:lineRule="exact"/>
        <w:contextualSpacing w:val="0"/>
        <w:rPr>
          <w:rFonts w:ascii="Arial" w:hAnsi="Arial" w:cs="Arial"/>
        </w:rPr>
      </w:pPr>
      <w:r w:rsidRPr="00B30273">
        <w:rPr>
          <w:rFonts w:ascii="Arial" w:hAnsi="Arial" w:cs="Arial"/>
        </w:rPr>
        <w:t>wniosek spełnia wymogi formalne, określone w art. 208 ustawy POŚ;</w:t>
      </w:r>
    </w:p>
    <w:p w14:paraId="7E92C19E" w14:textId="64ED5809" w:rsidR="00824FDD" w:rsidRPr="00B30273" w:rsidRDefault="00744B5C" w:rsidP="0030409D">
      <w:pPr>
        <w:pStyle w:val="Arial10i5"/>
        <w:spacing w:after="240" w:line="320" w:lineRule="exact"/>
        <w:jc w:val="both"/>
        <w:rPr>
          <w:rFonts w:cs="Arial"/>
          <w:sz w:val="24"/>
          <w:szCs w:val="24"/>
        </w:rPr>
      </w:pPr>
      <w:r w:rsidRPr="00B30273">
        <w:rPr>
          <w:rFonts w:cs="Arial"/>
          <w:sz w:val="24"/>
          <w:szCs w:val="24"/>
        </w:rPr>
        <w:t>Mając powyższe na względzie, organ przystąpił do rozpatrzenia wniosku.</w:t>
      </w:r>
    </w:p>
    <w:p w14:paraId="032E991D" w14:textId="772EC044" w:rsidR="00D17A5E" w:rsidRPr="00B30273" w:rsidRDefault="00244A7C" w:rsidP="0030409D">
      <w:pPr>
        <w:pStyle w:val="Arial10i50"/>
        <w:numPr>
          <w:ilvl w:val="0"/>
          <w:numId w:val="76"/>
        </w:numPr>
        <w:spacing w:after="240" w:line="320" w:lineRule="exact"/>
        <w:ind w:left="714" w:hanging="357"/>
        <w:rPr>
          <w:rFonts w:cs="Arial"/>
          <w:b/>
          <w:color w:val="000000" w:themeColor="text1"/>
          <w:sz w:val="24"/>
          <w:szCs w:val="24"/>
          <w:u w:val="single"/>
        </w:rPr>
      </w:pPr>
      <w:r w:rsidRPr="00B30273">
        <w:rPr>
          <w:rFonts w:cs="Arial"/>
          <w:b/>
          <w:color w:val="000000" w:themeColor="text1"/>
          <w:sz w:val="24"/>
          <w:szCs w:val="24"/>
          <w:u w:val="single"/>
        </w:rPr>
        <w:lastRenderedPageBreak/>
        <w:t>Przebieg postępowania</w:t>
      </w:r>
      <w:r w:rsidR="00744B5C" w:rsidRPr="00B30273">
        <w:rPr>
          <w:rFonts w:cs="Arial"/>
          <w:b/>
          <w:color w:val="000000" w:themeColor="text1"/>
          <w:sz w:val="24"/>
          <w:szCs w:val="24"/>
          <w:u w:val="single"/>
        </w:rPr>
        <w:t xml:space="preserve"> administracyjnego</w:t>
      </w:r>
      <w:r w:rsidRPr="00B30273">
        <w:rPr>
          <w:rFonts w:cs="Arial"/>
          <w:b/>
          <w:color w:val="000000" w:themeColor="text1"/>
          <w:sz w:val="24"/>
          <w:szCs w:val="24"/>
          <w:u w:val="single"/>
        </w:rPr>
        <w:t>:</w:t>
      </w:r>
    </w:p>
    <w:p w14:paraId="5B231DC6" w14:textId="77777777" w:rsidR="00512653" w:rsidRPr="00B30273" w:rsidRDefault="00512653" w:rsidP="0030409D">
      <w:pPr>
        <w:pStyle w:val="Arial10i5"/>
        <w:spacing w:before="120" w:after="120" w:line="320" w:lineRule="exact"/>
        <w:rPr>
          <w:rFonts w:cs="Arial"/>
          <w:sz w:val="24"/>
          <w:szCs w:val="24"/>
        </w:rPr>
      </w:pPr>
      <w:r w:rsidRPr="00B30273">
        <w:rPr>
          <w:rFonts w:cs="Arial"/>
          <w:sz w:val="24"/>
          <w:szCs w:val="24"/>
        </w:rPr>
        <w:t>Zgodnie z zapisem art. 21 ust. 2 pkt 23 lit. k tiret pierwsze ustawy z dnia 3 października 2008 r. o udostępnianiu informacji o środowisku i jego ochronie, udziale społeczeństwa w ochronie środowiska oraz o ocenach oddziaływania na środowisko (Dz. U. z 2024 r. poz. 1112), dane dotyczące wniosku o udzielenie pozwolenia zintegrowanego zamieszczono w publicznie dostępnym wykazie danych.</w:t>
      </w:r>
    </w:p>
    <w:p w14:paraId="6D3A19EE" w14:textId="77777777" w:rsidR="00512653" w:rsidRPr="00B30273" w:rsidRDefault="00512653" w:rsidP="0030409D">
      <w:pPr>
        <w:widowControl w:val="0"/>
        <w:suppressAutoHyphens/>
        <w:spacing w:before="120" w:after="120" w:line="320" w:lineRule="exact"/>
        <w:rPr>
          <w:rFonts w:ascii="Arial" w:hAnsi="Arial" w:cs="Arial"/>
          <w:bCs/>
          <w:sz w:val="24"/>
          <w:szCs w:val="24"/>
        </w:rPr>
      </w:pPr>
      <w:r w:rsidRPr="00B30273">
        <w:rPr>
          <w:rFonts w:ascii="Arial" w:hAnsi="Arial" w:cs="Arial"/>
          <w:sz w:val="24"/>
          <w:szCs w:val="24"/>
        </w:rPr>
        <w:t>Zgodnie</w:t>
      </w:r>
      <w:r w:rsidRPr="00B30273">
        <w:rPr>
          <w:rFonts w:ascii="Arial" w:hAnsi="Arial" w:cs="Arial"/>
          <w:bCs/>
          <w:sz w:val="24"/>
          <w:szCs w:val="24"/>
        </w:rPr>
        <w:t xml:space="preserve"> z obowiązkiem wynikającym z art. 209 ustawy POŚ, zapis wniosku o udzielenie pozwolenia zintegrowanego w wersji elektronicznej, został przesłany ministrowi właściwemu do spraw klimatu.</w:t>
      </w:r>
    </w:p>
    <w:p w14:paraId="140756DF" w14:textId="512313E9" w:rsidR="00744B5C" w:rsidRPr="00B30273" w:rsidRDefault="00744B5C" w:rsidP="0030409D">
      <w:pPr>
        <w:pStyle w:val="Arial10i5"/>
        <w:spacing w:after="120" w:line="320" w:lineRule="exact"/>
        <w:rPr>
          <w:rFonts w:cs="Arial"/>
          <w:color w:val="auto"/>
          <w:sz w:val="24"/>
          <w:szCs w:val="24"/>
        </w:rPr>
      </w:pPr>
      <w:r w:rsidRPr="00B30273">
        <w:rPr>
          <w:rFonts w:cs="Arial"/>
          <w:sz w:val="24"/>
          <w:szCs w:val="24"/>
        </w:rPr>
        <w:t>Marszałek</w:t>
      </w:r>
      <w:r w:rsidRPr="00B30273">
        <w:rPr>
          <w:rFonts w:cs="Arial"/>
          <w:color w:val="auto"/>
          <w:sz w:val="24"/>
          <w:szCs w:val="24"/>
        </w:rPr>
        <w:t xml:space="preserve"> Województwa Śląskiego prowadząc postępowanie dotyczące </w:t>
      </w:r>
      <w:r w:rsidR="00512653" w:rsidRPr="00B30273">
        <w:rPr>
          <w:rFonts w:cs="Arial"/>
          <w:color w:val="auto"/>
          <w:sz w:val="24"/>
          <w:szCs w:val="24"/>
        </w:rPr>
        <w:t>wydania</w:t>
      </w:r>
      <w:r w:rsidRPr="00B30273">
        <w:rPr>
          <w:rFonts w:cs="Arial"/>
          <w:color w:val="auto"/>
          <w:sz w:val="24"/>
          <w:szCs w:val="24"/>
        </w:rPr>
        <w:t xml:space="preserve"> pozwolenia zintegrowanego wezwał Stronę do złożenia wyjaśnień i uzupełnień pismami z dnia: </w:t>
      </w:r>
      <w:r w:rsidR="003F350E" w:rsidRPr="00B30273">
        <w:rPr>
          <w:rFonts w:cs="Arial"/>
          <w:color w:val="auto"/>
          <w:sz w:val="24"/>
          <w:szCs w:val="24"/>
        </w:rPr>
        <w:t>29 sierpnia 2023</w:t>
      </w:r>
      <w:r w:rsidR="00D17A5E" w:rsidRPr="00B30273">
        <w:rPr>
          <w:rFonts w:cs="Arial"/>
          <w:color w:val="auto"/>
          <w:sz w:val="24"/>
          <w:szCs w:val="24"/>
        </w:rPr>
        <w:t xml:space="preserve"> r., </w:t>
      </w:r>
      <w:r w:rsidR="003F350E" w:rsidRPr="00B30273">
        <w:rPr>
          <w:rFonts w:cs="Arial"/>
          <w:color w:val="auto"/>
          <w:sz w:val="24"/>
          <w:szCs w:val="24"/>
        </w:rPr>
        <w:t>30 sierpnia 2023 r.</w:t>
      </w:r>
      <w:r w:rsidR="00D17A5E" w:rsidRPr="00B30273">
        <w:rPr>
          <w:rFonts w:cs="Arial"/>
          <w:color w:val="auto"/>
          <w:sz w:val="24"/>
          <w:szCs w:val="24"/>
        </w:rPr>
        <w:t xml:space="preserve">, </w:t>
      </w:r>
      <w:r w:rsidR="003F350E" w:rsidRPr="00B30273">
        <w:rPr>
          <w:rFonts w:cs="Arial"/>
          <w:color w:val="auto"/>
          <w:sz w:val="24"/>
          <w:szCs w:val="24"/>
        </w:rPr>
        <w:t>28 listopada 2024 r.</w:t>
      </w:r>
      <w:r w:rsidR="00D17A5E" w:rsidRPr="00B30273">
        <w:rPr>
          <w:rFonts w:cs="Arial"/>
          <w:color w:val="auto"/>
          <w:sz w:val="24"/>
          <w:szCs w:val="24"/>
        </w:rPr>
        <w:t>, 2</w:t>
      </w:r>
      <w:r w:rsidR="003F350E" w:rsidRPr="00B30273">
        <w:rPr>
          <w:rFonts w:cs="Arial"/>
          <w:color w:val="auto"/>
          <w:sz w:val="24"/>
          <w:szCs w:val="24"/>
        </w:rPr>
        <w:t>6</w:t>
      </w:r>
      <w:r w:rsidR="00D17A5E" w:rsidRPr="00B30273">
        <w:rPr>
          <w:rFonts w:cs="Arial"/>
          <w:color w:val="auto"/>
          <w:sz w:val="24"/>
          <w:szCs w:val="24"/>
        </w:rPr>
        <w:t xml:space="preserve"> </w:t>
      </w:r>
      <w:r w:rsidR="003F350E" w:rsidRPr="00B30273">
        <w:rPr>
          <w:rFonts w:cs="Arial"/>
          <w:color w:val="auto"/>
          <w:sz w:val="24"/>
          <w:szCs w:val="24"/>
        </w:rPr>
        <w:t>stycznia</w:t>
      </w:r>
      <w:r w:rsidR="00D17A5E" w:rsidRPr="00B30273">
        <w:rPr>
          <w:rFonts w:cs="Arial"/>
          <w:color w:val="auto"/>
          <w:sz w:val="24"/>
          <w:szCs w:val="24"/>
        </w:rPr>
        <w:t xml:space="preserve"> 202</w:t>
      </w:r>
      <w:r w:rsidR="003F350E" w:rsidRPr="00B30273">
        <w:rPr>
          <w:rFonts w:cs="Arial"/>
          <w:color w:val="auto"/>
          <w:sz w:val="24"/>
          <w:szCs w:val="24"/>
        </w:rPr>
        <w:t>4</w:t>
      </w:r>
      <w:r w:rsidR="00D17A5E" w:rsidRPr="00B30273">
        <w:rPr>
          <w:rFonts w:cs="Arial"/>
          <w:color w:val="auto"/>
          <w:sz w:val="24"/>
          <w:szCs w:val="24"/>
        </w:rPr>
        <w:t xml:space="preserve"> r.</w:t>
      </w:r>
      <w:r w:rsidR="003F350E" w:rsidRPr="00B30273">
        <w:rPr>
          <w:rFonts w:cs="Arial"/>
          <w:color w:val="auto"/>
          <w:sz w:val="24"/>
          <w:szCs w:val="24"/>
        </w:rPr>
        <w:t xml:space="preserve"> </w:t>
      </w:r>
      <w:r w:rsidR="005B05DD" w:rsidRPr="00B30273">
        <w:rPr>
          <w:rFonts w:cs="Arial"/>
          <w:color w:val="auto"/>
          <w:sz w:val="24"/>
          <w:szCs w:val="24"/>
        </w:rPr>
        <w:t>oraz 2</w:t>
      </w:r>
      <w:r w:rsidR="003F350E" w:rsidRPr="00B30273">
        <w:rPr>
          <w:rFonts w:cs="Arial"/>
          <w:color w:val="auto"/>
          <w:sz w:val="24"/>
          <w:szCs w:val="24"/>
        </w:rPr>
        <w:t>0</w:t>
      </w:r>
      <w:r w:rsidR="005B05DD" w:rsidRPr="00B30273">
        <w:rPr>
          <w:rFonts w:cs="Arial"/>
          <w:color w:val="auto"/>
          <w:sz w:val="24"/>
          <w:szCs w:val="24"/>
        </w:rPr>
        <w:t xml:space="preserve"> sierpnia 202</w:t>
      </w:r>
      <w:r w:rsidR="003F350E" w:rsidRPr="00B30273">
        <w:rPr>
          <w:rFonts w:cs="Arial"/>
          <w:color w:val="auto"/>
          <w:sz w:val="24"/>
          <w:szCs w:val="24"/>
        </w:rPr>
        <w:t>4</w:t>
      </w:r>
      <w:r w:rsidR="005B05DD" w:rsidRPr="00B30273">
        <w:rPr>
          <w:rFonts w:cs="Arial"/>
          <w:color w:val="auto"/>
          <w:sz w:val="24"/>
          <w:szCs w:val="24"/>
        </w:rPr>
        <w:t xml:space="preserve"> r.</w:t>
      </w:r>
    </w:p>
    <w:p w14:paraId="789C7642" w14:textId="213C6921" w:rsidR="00744B5C" w:rsidRPr="00B30273" w:rsidRDefault="00744B5C" w:rsidP="0030409D">
      <w:pPr>
        <w:pStyle w:val="Arial10i5"/>
        <w:spacing w:after="120" w:line="320" w:lineRule="exact"/>
        <w:rPr>
          <w:rFonts w:cs="Arial"/>
          <w:sz w:val="24"/>
          <w:szCs w:val="24"/>
        </w:rPr>
      </w:pPr>
      <w:r w:rsidRPr="00B30273">
        <w:rPr>
          <w:rFonts w:cs="Arial"/>
          <w:sz w:val="24"/>
          <w:szCs w:val="24"/>
        </w:rPr>
        <w:t xml:space="preserve">Strona złożyła wyjaśnienia i uzupełnienia do przedmiotowego wniosku pismami z dnia: </w:t>
      </w:r>
      <w:r w:rsidR="00BE213D" w:rsidRPr="00B30273">
        <w:rPr>
          <w:rFonts w:cs="Arial"/>
          <w:sz w:val="24"/>
          <w:szCs w:val="24"/>
        </w:rPr>
        <w:br/>
      </w:r>
      <w:r w:rsidR="00E375A7" w:rsidRPr="00B30273">
        <w:rPr>
          <w:rFonts w:cs="Arial"/>
          <w:sz w:val="24"/>
          <w:szCs w:val="24"/>
        </w:rPr>
        <w:t>21 września</w:t>
      </w:r>
      <w:r w:rsidR="00D17A5E" w:rsidRPr="00B30273">
        <w:rPr>
          <w:rFonts w:cs="Arial"/>
          <w:sz w:val="24"/>
          <w:szCs w:val="24"/>
        </w:rPr>
        <w:t xml:space="preserve"> 202</w:t>
      </w:r>
      <w:r w:rsidR="005E1F08" w:rsidRPr="00B30273">
        <w:rPr>
          <w:rFonts w:cs="Arial"/>
          <w:sz w:val="24"/>
          <w:szCs w:val="24"/>
        </w:rPr>
        <w:t>3</w:t>
      </w:r>
      <w:r w:rsidR="00D17A5E" w:rsidRPr="00B30273">
        <w:rPr>
          <w:rFonts w:cs="Arial"/>
          <w:sz w:val="24"/>
          <w:szCs w:val="24"/>
        </w:rPr>
        <w:t xml:space="preserve"> r., 2</w:t>
      </w:r>
      <w:r w:rsidR="00E375A7" w:rsidRPr="00B30273">
        <w:rPr>
          <w:rFonts w:cs="Arial"/>
          <w:sz w:val="24"/>
          <w:szCs w:val="24"/>
        </w:rPr>
        <w:t>3</w:t>
      </w:r>
      <w:r w:rsidR="00D17A5E" w:rsidRPr="00B30273">
        <w:rPr>
          <w:rFonts w:cs="Arial"/>
          <w:sz w:val="24"/>
          <w:szCs w:val="24"/>
        </w:rPr>
        <w:t xml:space="preserve"> </w:t>
      </w:r>
      <w:r w:rsidR="00E375A7" w:rsidRPr="00B30273">
        <w:rPr>
          <w:rFonts w:cs="Arial"/>
          <w:sz w:val="24"/>
          <w:szCs w:val="24"/>
        </w:rPr>
        <w:t>października</w:t>
      </w:r>
      <w:r w:rsidR="00D17A5E" w:rsidRPr="00B30273">
        <w:rPr>
          <w:rFonts w:cs="Arial"/>
          <w:sz w:val="24"/>
          <w:szCs w:val="24"/>
        </w:rPr>
        <w:t xml:space="preserve"> 202</w:t>
      </w:r>
      <w:r w:rsidR="00E375A7" w:rsidRPr="00B30273">
        <w:rPr>
          <w:rFonts w:cs="Arial"/>
          <w:sz w:val="24"/>
          <w:szCs w:val="24"/>
        </w:rPr>
        <w:t>3</w:t>
      </w:r>
      <w:r w:rsidR="00D17A5E" w:rsidRPr="00B30273">
        <w:rPr>
          <w:rFonts w:cs="Arial"/>
          <w:sz w:val="24"/>
          <w:szCs w:val="24"/>
        </w:rPr>
        <w:t xml:space="preserve"> r., </w:t>
      </w:r>
      <w:r w:rsidR="00E375A7" w:rsidRPr="00B30273">
        <w:rPr>
          <w:rFonts w:cs="Arial"/>
          <w:sz w:val="24"/>
          <w:szCs w:val="24"/>
        </w:rPr>
        <w:t>26 października 2023 r., 11 grudnia 2023 r.,</w:t>
      </w:r>
      <w:r w:rsidR="00D17A5E" w:rsidRPr="00B30273">
        <w:rPr>
          <w:rFonts w:cs="Arial"/>
          <w:sz w:val="24"/>
          <w:szCs w:val="24"/>
        </w:rPr>
        <w:t xml:space="preserve"> </w:t>
      </w:r>
      <w:r w:rsidR="00BE213D" w:rsidRPr="00B30273">
        <w:rPr>
          <w:rFonts w:cs="Arial"/>
          <w:sz w:val="24"/>
          <w:szCs w:val="24"/>
        </w:rPr>
        <w:br/>
      </w:r>
      <w:r w:rsidR="00E375A7" w:rsidRPr="00B30273">
        <w:rPr>
          <w:rFonts w:cs="Arial"/>
          <w:sz w:val="24"/>
          <w:szCs w:val="24"/>
        </w:rPr>
        <w:t>21 grudnia 2023 r., 6 lutego 2024 r.,</w:t>
      </w:r>
      <w:r w:rsidR="00A145BF" w:rsidRPr="00B30273">
        <w:rPr>
          <w:rFonts w:cs="Arial"/>
          <w:sz w:val="24"/>
          <w:szCs w:val="24"/>
        </w:rPr>
        <w:t xml:space="preserve"> </w:t>
      </w:r>
      <w:r w:rsidR="00E375A7" w:rsidRPr="00B30273">
        <w:rPr>
          <w:rFonts w:cs="Arial"/>
          <w:sz w:val="24"/>
          <w:szCs w:val="24"/>
        </w:rPr>
        <w:t>15 lutego 2024 r., 19 lutego 2024 r., 2 lipca 2024 r., 17 lipca 2024 r., 29 sierpnia 2024 r.</w:t>
      </w:r>
    </w:p>
    <w:p w14:paraId="7BE9355A" w14:textId="0B8D53D6" w:rsidR="002B29BA" w:rsidRPr="00B30273" w:rsidRDefault="00264840" w:rsidP="0030409D">
      <w:pPr>
        <w:pStyle w:val="Arial10i5"/>
        <w:spacing w:after="60" w:line="320" w:lineRule="exact"/>
        <w:rPr>
          <w:rFonts w:cs="Arial"/>
          <w:color w:val="auto"/>
          <w:sz w:val="24"/>
          <w:szCs w:val="24"/>
        </w:rPr>
      </w:pPr>
      <w:r w:rsidRPr="00B30273">
        <w:rPr>
          <w:rFonts w:cs="Arial"/>
          <w:color w:val="auto"/>
          <w:sz w:val="24"/>
          <w:szCs w:val="24"/>
        </w:rPr>
        <w:t>Rozpatrując przedmiotowy wniosek, Marszałek Województwa Śląskiego ogłoszeniem z</w:t>
      </w:r>
      <w:r w:rsidR="005B05DD" w:rsidRPr="00B30273">
        <w:rPr>
          <w:rFonts w:cs="Arial"/>
          <w:color w:val="auto"/>
          <w:sz w:val="24"/>
          <w:szCs w:val="24"/>
        </w:rPr>
        <w:t> </w:t>
      </w:r>
      <w:r w:rsidR="006C5F8E" w:rsidRPr="00B30273">
        <w:rPr>
          <w:rFonts w:cs="Arial"/>
          <w:color w:val="auto"/>
          <w:sz w:val="24"/>
          <w:szCs w:val="24"/>
        </w:rPr>
        <w:t>24 lipca</w:t>
      </w:r>
      <w:r w:rsidRPr="00B30273">
        <w:rPr>
          <w:rFonts w:cs="Arial"/>
          <w:color w:val="auto"/>
          <w:sz w:val="24"/>
          <w:szCs w:val="24"/>
        </w:rPr>
        <w:t xml:space="preserve"> 202</w:t>
      </w:r>
      <w:r w:rsidR="006C5F8E" w:rsidRPr="00B30273">
        <w:rPr>
          <w:rFonts w:cs="Arial"/>
          <w:color w:val="auto"/>
          <w:sz w:val="24"/>
          <w:szCs w:val="24"/>
        </w:rPr>
        <w:t>3</w:t>
      </w:r>
      <w:r w:rsidRPr="00B30273">
        <w:rPr>
          <w:rFonts w:cs="Arial"/>
          <w:color w:val="auto"/>
          <w:sz w:val="24"/>
          <w:szCs w:val="24"/>
        </w:rPr>
        <w:t xml:space="preserve"> r. poinformował o zamieszczeniu informacji o wniosku złożonym przez spółkę </w:t>
      </w:r>
      <w:r w:rsidR="006C5F8E" w:rsidRPr="00B30273">
        <w:rPr>
          <w:rFonts w:cs="Arial"/>
          <w:sz w:val="24"/>
          <w:szCs w:val="24"/>
          <w:lang w:bidi="pl-PL"/>
        </w:rPr>
        <w:t>Fortum Silesia S.A. z siedzibą w Zabrzu</w:t>
      </w:r>
      <w:r w:rsidR="006C5F8E" w:rsidRPr="00B30273">
        <w:rPr>
          <w:rFonts w:cs="Arial"/>
          <w:color w:val="auto"/>
          <w:spacing w:val="-4"/>
          <w:sz w:val="24"/>
          <w:szCs w:val="24"/>
        </w:rPr>
        <w:t xml:space="preserve"> w sprawie udzielenia</w:t>
      </w:r>
      <w:r w:rsidR="006C5F8E" w:rsidRPr="00B30273">
        <w:rPr>
          <w:rFonts w:cs="Arial"/>
          <w:sz w:val="24"/>
          <w:szCs w:val="24"/>
        </w:rPr>
        <w:t xml:space="preserve"> pozwolenia zintegrowanego dla instalacji do produkcji paliwa alternatywnego RDF o mocy produkcyjnej 100 tys. ton rocznie, zlokalizowanej</w:t>
      </w:r>
      <w:r w:rsidR="0000534B">
        <w:rPr>
          <w:rFonts w:cs="Arial"/>
          <w:sz w:val="24"/>
          <w:szCs w:val="24"/>
        </w:rPr>
        <w:t xml:space="preserve"> </w:t>
      </w:r>
      <w:r w:rsidR="006C5F8E" w:rsidRPr="00B30273">
        <w:rPr>
          <w:rFonts w:cs="Arial"/>
          <w:sz w:val="24"/>
          <w:szCs w:val="24"/>
        </w:rPr>
        <w:t xml:space="preserve">w Zawierciu przy ul. Podmiejskiej 130, </w:t>
      </w:r>
      <w:r w:rsidRPr="00B30273">
        <w:rPr>
          <w:rFonts w:cs="Arial"/>
          <w:color w:val="auto"/>
          <w:sz w:val="24"/>
          <w:szCs w:val="24"/>
        </w:rPr>
        <w:t xml:space="preserve">w publicznie dostępnym wykazie danych, a także o możliwości wnoszenia uwag i wniosków w terminie 30 dni od ukazania się zawiadomienia. Przedmiotowe ogłoszenie umieszczono na tablicy ogłoszeń w Urzędzie Miasta </w:t>
      </w:r>
      <w:r w:rsidR="006C5F8E" w:rsidRPr="00B30273">
        <w:rPr>
          <w:rFonts w:cs="Arial"/>
          <w:color w:val="auto"/>
          <w:sz w:val="24"/>
          <w:szCs w:val="24"/>
        </w:rPr>
        <w:t>Zawiercie</w:t>
      </w:r>
      <w:r w:rsidRPr="00B30273">
        <w:rPr>
          <w:rFonts w:cs="Arial"/>
          <w:color w:val="auto"/>
          <w:sz w:val="24"/>
          <w:szCs w:val="24"/>
        </w:rPr>
        <w:t xml:space="preserve"> oraz w pobliżu lokalizacji instalacji, a także na tablicy ogłoszeń i stronie internetowej Urzędu Marszałkowskiego Województwa Śląskiego, na okres 30 dni. </w:t>
      </w:r>
    </w:p>
    <w:p w14:paraId="4EC1AE30" w14:textId="350000E5" w:rsidR="002B29BA" w:rsidRPr="00B30273" w:rsidRDefault="002B29BA" w:rsidP="0030409D">
      <w:pPr>
        <w:pStyle w:val="Arial10i5"/>
        <w:spacing w:before="120" w:after="120" w:line="320" w:lineRule="exact"/>
        <w:rPr>
          <w:rFonts w:cs="Arial"/>
          <w:sz w:val="24"/>
          <w:szCs w:val="24"/>
        </w:rPr>
      </w:pPr>
      <w:r w:rsidRPr="00B30273">
        <w:rPr>
          <w:rFonts w:cs="Arial"/>
          <w:sz w:val="24"/>
          <w:szCs w:val="24"/>
        </w:rPr>
        <w:t>W toku przedmiotowego postępowania, zgodnie z art. 183c ust. 1 oraz ust. 2 ustawy POŚ, pismem z dnia 5 października 2023 r. o znaku OE-PZ.KW-000454/23 oraz z pismem z dnia 5 kwietnia 2024 r. o znaku OE-PZ.KW-00</w:t>
      </w:r>
      <w:r w:rsidR="001E61A3" w:rsidRPr="00B30273">
        <w:rPr>
          <w:rFonts w:cs="Arial"/>
          <w:sz w:val="24"/>
          <w:szCs w:val="24"/>
        </w:rPr>
        <w:t>1700</w:t>
      </w:r>
      <w:r w:rsidRPr="00B30273">
        <w:rPr>
          <w:rFonts w:cs="Arial"/>
          <w:sz w:val="24"/>
          <w:szCs w:val="24"/>
        </w:rPr>
        <w:t>/2</w:t>
      </w:r>
      <w:r w:rsidR="001E61A3" w:rsidRPr="00B30273">
        <w:rPr>
          <w:rFonts w:cs="Arial"/>
          <w:sz w:val="24"/>
          <w:szCs w:val="24"/>
        </w:rPr>
        <w:t>3</w:t>
      </w:r>
      <w:r w:rsidRPr="00B30273">
        <w:rPr>
          <w:rFonts w:cs="Arial"/>
          <w:sz w:val="24"/>
          <w:szCs w:val="24"/>
        </w:rPr>
        <w:t xml:space="preserve">, Marszałek Województwa Śląskiego wystąpił do Komendanta Miejskiego Państwowej Straży Pożarnej w </w:t>
      </w:r>
      <w:r w:rsidR="001E61A3" w:rsidRPr="00B30273">
        <w:rPr>
          <w:rFonts w:cs="Arial"/>
          <w:sz w:val="24"/>
          <w:szCs w:val="24"/>
        </w:rPr>
        <w:t>Z</w:t>
      </w:r>
      <w:r w:rsidR="008D70A9" w:rsidRPr="00B30273">
        <w:rPr>
          <w:rFonts w:cs="Arial"/>
          <w:sz w:val="24"/>
          <w:szCs w:val="24"/>
        </w:rPr>
        <w:t>a</w:t>
      </w:r>
      <w:r w:rsidR="001E61A3" w:rsidRPr="00B30273">
        <w:rPr>
          <w:rFonts w:cs="Arial"/>
          <w:sz w:val="24"/>
          <w:szCs w:val="24"/>
        </w:rPr>
        <w:t>wierciu</w:t>
      </w:r>
      <w:r w:rsidRPr="00B30273">
        <w:rPr>
          <w:rFonts w:cs="Arial"/>
          <w:sz w:val="24"/>
          <w:szCs w:val="24"/>
        </w:rPr>
        <w:t xml:space="preserve"> o przeprowadzenie kontroli przedmiotowej instalacji, w tym miejsc magazynowania odpadów, w zakresie spełniania wymagań określonych w przepisach dotyczących ochrony przeciwpożarowej oraz w zakresie zgodności z warunkami ochrony przeciwpożarowej, o których mowa w operacie przeciwpożarowym, o którym mowa w art. 42 ust. 4b pkt 1 ustawy z dnia 14 grudnia 2012 r. o odpadach (t. j. Dz. U. z 2023 r., poz. 1587 z późn. zm., dalej: ustawa o odpadach), oraz w postanowieniu, o którym mowa w art. 42 ust. 4c tej ustawy. </w:t>
      </w:r>
    </w:p>
    <w:p w14:paraId="2F416FAD" w14:textId="7E108FFA" w:rsidR="000F4F8E" w:rsidRPr="00B30273" w:rsidRDefault="000F4F8E" w:rsidP="0030409D">
      <w:pPr>
        <w:spacing w:after="120" w:line="320" w:lineRule="exact"/>
        <w:rPr>
          <w:rFonts w:ascii="Arial" w:hAnsi="Arial" w:cs="Arial"/>
          <w:bCs/>
          <w:color w:val="000000"/>
          <w:sz w:val="24"/>
          <w:szCs w:val="24"/>
        </w:rPr>
      </w:pPr>
      <w:r w:rsidRPr="00B30273">
        <w:rPr>
          <w:rFonts w:ascii="Arial" w:hAnsi="Arial" w:cs="Arial"/>
          <w:bCs/>
          <w:color w:val="000000"/>
          <w:sz w:val="24"/>
          <w:szCs w:val="24"/>
        </w:rPr>
        <w:lastRenderedPageBreak/>
        <w:t xml:space="preserve">Komendant Powiatowy Państwowej Straży Pożarnej w </w:t>
      </w:r>
      <w:r w:rsidR="001E61A3" w:rsidRPr="00B30273">
        <w:rPr>
          <w:rFonts w:ascii="Arial" w:hAnsi="Arial" w:cs="Arial"/>
          <w:bCs/>
          <w:color w:val="000000"/>
          <w:sz w:val="24"/>
          <w:szCs w:val="24"/>
        </w:rPr>
        <w:t>Zawierciu</w:t>
      </w:r>
      <w:r w:rsidRPr="00B30273">
        <w:rPr>
          <w:rFonts w:ascii="Arial" w:hAnsi="Arial" w:cs="Arial"/>
          <w:bCs/>
          <w:color w:val="000000"/>
          <w:sz w:val="24"/>
          <w:szCs w:val="24"/>
        </w:rPr>
        <w:t xml:space="preserve">, po przeprowadzeniu kontroli, wydał postanowienie z 26 </w:t>
      </w:r>
      <w:r w:rsidR="001E61A3" w:rsidRPr="00B30273">
        <w:rPr>
          <w:rFonts w:ascii="Arial" w:hAnsi="Arial" w:cs="Arial"/>
          <w:bCs/>
          <w:color w:val="000000"/>
          <w:sz w:val="24"/>
          <w:szCs w:val="24"/>
        </w:rPr>
        <w:t>czerwca</w:t>
      </w:r>
      <w:r w:rsidRPr="00B30273">
        <w:rPr>
          <w:rFonts w:ascii="Arial" w:hAnsi="Arial" w:cs="Arial"/>
          <w:bCs/>
          <w:color w:val="000000"/>
          <w:sz w:val="24"/>
          <w:szCs w:val="24"/>
        </w:rPr>
        <w:t xml:space="preserve"> 202</w:t>
      </w:r>
      <w:r w:rsidR="001E61A3" w:rsidRPr="00B30273">
        <w:rPr>
          <w:rFonts w:ascii="Arial" w:hAnsi="Arial" w:cs="Arial"/>
          <w:bCs/>
          <w:color w:val="000000"/>
          <w:sz w:val="24"/>
          <w:szCs w:val="24"/>
        </w:rPr>
        <w:t>4</w:t>
      </w:r>
      <w:r w:rsidRPr="00B30273">
        <w:rPr>
          <w:rFonts w:ascii="Arial" w:hAnsi="Arial" w:cs="Arial"/>
          <w:bCs/>
          <w:color w:val="000000"/>
          <w:sz w:val="24"/>
          <w:szCs w:val="24"/>
        </w:rPr>
        <w:t xml:space="preserve"> r. o znaku PZ.5</w:t>
      </w:r>
      <w:r w:rsidR="001E61A3" w:rsidRPr="00B30273">
        <w:rPr>
          <w:rFonts w:ascii="Arial" w:hAnsi="Arial" w:cs="Arial"/>
          <w:bCs/>
          <w:color w:val="000000"/>
          <w:sz w:val="24"/>
          <w:szCs w:val="24"/>
        </w:rPr>
        <w:t>268</w:t>
      </w:r>
      <w:r w:rsidRPr="00B30273">
        <w:rPr>
          <w:rFonts w:ascii="Arial" w:hAnsi="Arial" w:cs="Arial"/>
          <w:bCs/>
          <w:color w:val="000000"/>
          <w:sz w:val="24"/>
          <w:szCs w:val="24"/>
        </w:rPr>
        <w:t>.</w:t>
      </w:r>
      <w:r w:rsidR="001E61A3" w:rsidRPr="00B30273">
        <w:rPr>
          <w:rFonts w:ascii="Arial" w:hAnsi="Arial" w:cs="Arial"/>
          <w:bCs/>
          <w:color w:val="000000"/>
          <w:sz w:val="24"/>
          <w:szCs w:val="24"/>
        </w:rPr>
        <w:t>15</w:t>
      </w:r>
      <w:r w:rsidRPr="00B30273">
        <w:rPr>
          <w:rFonts w:ascii="Arial" w:hAnsi="Arial" w:cs="Arial"/>
          <w:bCs/>
          <w:color w:val="000000"/>
          <w:sz w:val="24"/>
          <w:szCs w:val="24"/>
        </w:rPr>
        <w:t>.202</w:t>
      </w:r>
      <w:r w:rsidR="001E61A3" w:rsidRPr="00B30273">
        <w:rPr>
          <w:rFonts w:ascii="Arial" w:hAnsi="Arial" w:cs="Arial"/>
          <w:bCs/>
          <w:color w:val="000000"/>
          <w:sz w:val="24"/>
          <w:szCs w:val="24"/>
        </w:rPr>
        <w:t>4</w:t>
      </w:r>
      <w:r w:rsidRPr="00B30273">
        <w:rPr>
          <w:rFonts w:ascii="Arial" w:hAnsi="Arial" w:cs="Arial"/>
          <w:bCs/>
          <w:color w:val="000000"/>
          <w:sz w:val="24"/>
          <w:szCs w:val="24"/>
        </w:rPr>
        <w:t>.</w:t>
      </w:r>
      <w:r w:rsidR="001E61A3" w:rsidRPr="00B30273">
        <w:rPr>
          <w:rFonts w:ascii="Arial" w:hAnsi="Arial" w:cs="Arial"/>
          <w:bCs/>
          <w:color w:val="000000"/>
          <w:sz w:val="24"/>
          <w:szCs w:val="24"/>
        </w:rPr>
        <w:t>2.EK</w:t>
      </w:r>
      <w:r w:rsidRPr="00B30273">
        <w:rPr>
          <w:rFonts w:ascii="Arial" w:hAnsi="Arial" w:cs="Arial"/>
          <w:bCs/>
          <w:color w:val="000000"/>
          <w:sz w:val="24"/>
          <w:szCs w:val="24"/>
        </w:rPr>
        <w:t>, w którym stwierdził spełnienie wymagań określonych w przepisach dotyczących ochrony przeciwpożarowej oraz w zakresie zgodności z warunkami ochrony przeciwpożarowej zawa</w:t>
      </w:r>
      <w:r w:rsidR="003142F0" w:rsidRPr="00B30273">
        <w:rPr>
          <w:rFonts w:ascii="Arial" w:hAnsi="Arial" w:cs="Arial"/>
          <w:bCs/>
          <w:color w:val="000000"/>
          <w:sz w:val="24"/>
          <w:szCs w:val="24"/>
        </w:rPr>
        <w:t xml:space="preserve">rtych operacie przeciwpożarowym, </w:t>
      </w:r>
      <w:r w:rsidR="002952E6" w:rsidRPr="00B30273">
        <w:rPr>
          <w:rFonts w:ascii="Arial" w:hAnsi="Arial" w:cs="Arial"/>
          <w:bCs/>
          <w:color w:val="000000"/>
          <w:sz w:val="24"/>
          <w:szCs w:val="24"/>
        </w:rPr>
        <w:t>uzgodnionym</w:t>
      </w:r>
      <w:r w:rsidRPr="00B30273">
        <w:rPr>
          <w:rFonts w:ascii="Arial" w:hAnsi="Arial" w:cs="Arial"/>
          <w:bCs/>
          <w:color w:val="000000"/>
          <w:sz w:val="24"/>
          <w:szCs w:val="24"/>
        </w:rPr>
        <w:t xml:space="preserve"> postanowieniem z </w:t>
      </w:r>
      <w:r w:rsidR="006312C8" w:rsidRPr="00B30273">
        <w:rPr>
          <w:rFonts w:ascii="Arial" w:hAnsi="Arial" w:cs="Arial"/>
          <w:bCs/>
          <w:color w:val="000000"/>
          <w:sz w:val="24"/>
          <w:szCs w:val="24"/>
        </w:rPr>
        <w:t>14</w:t>
      </w:r>
      <w:r w:rsidRPr="00B30273">
        <w:rPr>
          <w:rFonts w:ascii="Arial" w:hAnsi="Arial" w:cs="Arial"/>
          <w:bCs/>
          <w:color w:val="000000"/>
          <w:sz w:val="24"/>
          <w:szCs w:val="24"/>
        </w:rPr>
        <w:t xml:space="preserve"> marca 202</w:t>
      </w:r>
      <w:r w:rsidR="006312C8" w:rsidRPr="00B30273">
        <w:rPr>
          <w:rFonts w:ascii="Arial" w:hAnsi="Arial" w:cs="Arial"/>
          <w:bCs/>
          <w:color w:val="000000"/>
          <w:sz w:val="24"/>
          <w:szCs w:val="24"/>
        </w:rPr>
        <w:t>4</w:t>
      </w:r>
      <w:r w:rsidRPr="00B30273">
        <w:rPr>
          <w:rFonts w:ascii="Arial" w:hAnsi="Arial" w:cs="Arial"/>
          <w:bCs/>
          <w:color w:val="000000"/>
          <w:sz w:val="24"/>
          <w:szCs w:val="24"/>
        </w:rPr>
        <w:t xml:space="preserve"> r. nr </w:t>
      </w:r>
      <w:r w:rsidR="006312C8" w:rsidRPr="00B30273">
        <w:rPr>
          <w:rFonts w:ascii="Arial" w:hAnsi="Arial" w:cs="Arial"/>
          <w:bCs/>
          <w:color w:val="000000"/>
          <w:sz w:val="24"/>
          <w:szCs w:val="24"/>
        </w:rPr>
        <w:t>6</w:t>
      </w:r>
      <w:r w:rsidRPr="00B30273">
        <w:rPr>
          <w:rFonts w:ascii="Arial" w:hAnsi="Arial" w:cs="Arial"/>
          <w:bCs/>
          <w:color w:val="000000"/>
          <w:sz w:val="24"/>
          <w:szCs w:val="24"/>
        </w:rPr>
        <w:t>/PZ</w:t>
      </w:r>
      <w:r w:rsidR="001E61A3" w:rsidRPr="00B30273">
        <w:rPr>
          <w:rFonts w:ascii="Arial" w:hAnsi="Arial" w:cs="Arial"/>
          <w:bCs/>
          <w:color w:val="000000"/>
          <w:sz w:val="24"/>
          <w:szCs w:val="24"/>
        </w:rPr>
        <w:t>/202</w:t>
      </w:r>
      <w:r w:rsidR="006312C8" w:rsidRPr="00B30273">
        <w:rPr>
          <w:rFonts w:ascii="Arial" w:hAnsi="Arial" w:cs="Arial"/>
          <w:bCs/>
          <w:color w:val="000000"/>
          <w:sz w:val="24"/>
          <w:szCs w:val="24"/>
        </w:rPr>
        <w:t>4</w:t>
      </w:r>
      <w:r w:rsidRPr="00B30273">
        <w:rPr>
          <w:rFonts w:ascii="Arial" w:hAnsi="Arial" w:cs="Arial"/>
          <w:bCs/>
          <w:color w:val="000000"/>
          <w:sz w:val="24"/>
          <w:szCs w:val="24"/>
        </w:rPr>
        <w:t>.</w:t>
      </w:r>
    </w:p>
    <w:p w14:paraId="74218D27" w14:textId="77777777" w:rsidR="00211F9F" w:rsidRPr="00B30273" w:rsidRDefault="00744B5C" w:rsidP="0030409D">
      <w:pPr>
        <w:pStyle w:val="Arial10i5"/>
        <w:spacing w:after="120" w:line="320" w:lineRule="exact"/>
        <w:rPr>
          <w:rFonts w:cs="Arial"/>
          <w:sz w:val="24"/>
          <w:szCs w:val="24"/>
        </w:rPr>
      </w:pPr>
      <w:r w:rsidRPr="00B30273">
        <w:rPr>
          <w:rFonts w:cs="Arial"/>
          <w:sz w:val="24"/>
          <w:szCs w:val="24"/>
        </w:rPr>
        <w:t>Z uwagi na fakt, że niniejsze pozwolenie zintegrowane uwzględnia przetwarzanie odpadów, or</w:t>
      </w:r>
      <w:r w:rsidR="00211F9F" w:rsidRPr="00B30273">
        <w:rPr>
          <w:rFonts w:cs="Arial"/>
          <w:sz w:val="24"/>
          <w:szCs w:val="24"/>
        </w:rPr>
        <w:t>gan w toku postępowania:</w:t>
      </w:r>
    </w:p>
    <w:p w14:paraId="5F153788" w14:textId="3108ABB7" w:rsidR="00744B5C" w:rsidRPr="00B30273" w:rsidRDefault="000F4F8E" w:rsidP="0030409D">
      <w:pPr>
        <w:pStyle w:val="Arial10i5"/>
        <w:numPr>
          <w:ilvl w:val="0"/>
          <w:numId w:val="115"/>
        </w:numPr>
        <w:spacing w:after="120" w:line="320" w:lineRule="exact"/>
        <w:ind w:left="357" w:hanging="357"/>
        <w:rPr>
          <w:rFonts w:cs="Arial"/>
          <w:sz w:val="24"/>
          <w:szCs w:val="24"/>
        </w:rPr>
      </w:pPr>
      <w:r w:rsidRPr="00B30273">
        <w:rPr>
          <w:rFonts w:cs="Arial"/>
          <w:sz w:val="24"/>
          <w:szCs w:val="24"/>
        </w:rPr>
        <w:t xml:space="preserve">pismem z </w:t>
      </w:r>
      <w:r w:rsidR="001E61A3" w:rsidRPr="00B30273">
        <w:rPr>
          <w:rFonts w:cs="Arial"/>
          <w:sz w:val="24"/>
          <w:szCs w:val="24"/>
        </w:rPr>
        <w:t>5 października</w:t>
      </w:r>
      <w:r w:rsidRPr="00B30273">
        <w:rPr>
          <w:rFonts w:cs="Arial"/>
          <w:sz w:val="24"/>
          <w:szCs w:val="24"/>
        </w:rPr>
        <w:t xml:space="preserve"> 202</w:t>
      </w:r>
      <w:r w:rsidR="001E61A3" w:rsidRPr="00B30273">
        <w:rPr>
          <w:rFonts w:cs="Arial"/>
          <w:sz w:val="24"/>
          <w:szCs w:val="24"/>
        </w:rPr>
        <w:t>3</w:t>
      </w:r>
      <w:r w:rsidRPr="00B30273">
        <w:rPr>
          <w:rFonts w:cs="Arial"/>
          <w:sz w:val="24"/>
          <w:szCs w:val="24"/>
        </w:rPr>
        <w:t xml:space="preserve"> r. o znaku O</w:t>
      </w:r>
      <w:r w:rsidR="001E61A3" w:rsidRPr="00B30273">
        <w:rPr>
          <w:rFonts w:cs="Arial"/>
          <w:sz w:val="24"/>
          <w:szCs w:val="24"/>
        </w:rPr>
        <w:t>E</w:t>
      </w:r>
      <w:r w:rsidRPr="00B30273">
        <w:rPr>
          <w:rFonts w:cs="Arial"/>
          <w:sz w:val="24"/>
          <w:szCs w:val="24"/>
        </w:rPr>
        <w:t>-PZ.KW-00</w:t>
      </w:r>
      <w:r w:rsidR="001E61A3" w:rsidRPr="00B30273">
        <w:rPr>
          <w:rFonts w:cs="Arial"/>
          <w:sz w:val="24"/>
          <w:szCs w:val="24"/>
        </w:rPr>
        <w:t>1701</w:t>
      </w:r>
      <w:r w:rsidRPr="00B30273">
        <w:rPr>
          <w:rFonts w:cs="Arial"/>
          <w:sz w:val="24"/>
          <w:szCs w:val="24"/>
        </w:rPr>
        <w:t>/2</w:t>
      </w:r>
      <w:r w:rsidR="001E61A3" w:rsidRPr="00B30273">
        <w:rPr>
          <w:rFonts w:cs="Arial"/>
          <w:sz w:val="24"/>
          <w:szCs w:val="24"/>
        </w:rPr>
        <w:t>3</w:t>
      </w:r>
      <w:r w:rsidR="002E23C0" w:rsidRPr="00B30273">
        <w:rPr>
          <w:rFonts w:cs="Arial"/>
          <w:sz w:val="24"/>
          <w:szCs w:val="24"/>
        </w:rPr>
        <w:t>,</w:t>
      </w:r>
      <w:r w:rsidR="00744B5C" w:rsidRPr="00B30273">
        <w:rPr>
          <w:rFonts w:cs="Arial"/>
          <w:sz w:val="24"/>
          <w:szCs w:val="24"/>
        </w:rPr>
        <w:t xml:space="preserve"> wystąpił do Śląskiego Wojewódzkiego Inspektora Ochrony Środowiska o wydanie postanowienia (po przeprowadzeniu kontroli zgodnie z art. 41a ust 1 ustawy o odpadach) w przedmiocie spełniania wymagań określonych </w:t>
      </w:r>
      <w:r w:rsidR="00211F9F" w:rsidRPr="00B30273">
        <w:rPr>
          <w:rFonts w:cs="Arial"/>
          <w:sz w:val="24"/>
          <w:szCs w:val="24"/>
        </w:rPr>
        <w:t>w przepisach ochrony środowiska,</w:t>
      </w:r>
    </w:p>
    <w:p w14:paraId="6478AF38" w14:textId="173D1EBF" w:rsidR="00FF1106" w:rsidRPr="00B30273" w:rsidRDefault="00211F9F" w:rsidP="0030409D">
      <w:pPr>
        <w:pStyle w:val="Arial10i5"/>
        <w:numPr>
          <w:ilvl w:val="0"/>
          <w:numId w:val="115"/>
        </w:numPr>
        <w:spacing w:after="120" w:line="320" w:lineRule="exact"/>
        <w:ind w:left="357" w:hanging="357"/>
        <w:rPr>
          <w:rFonts w:cs="Arial"/>
          <w:sz w:val="24"/>
          <w:szCs w:val="24"/>
        </w:rPr>
      </w:pPr>
      <w:r w:rsidRPr="00B30273">
        <w:rPr>
          <w:rFonts w:cs="Arial"/>
          <w:sz w:val="24"/>
          <w:szCs w:val="24"/>
        </w:rPr>
        <w:t xml:space="preserve">pismem z </w:t>
      </w:r>
      <w:r w:rsidR="001E61A3" w:rsidRPr="00B30273">
        <w:rPr>
          <w:rFonts w:cs="Arial"/>
          <w:sz w:val="24"/>
          <w:szCs w:val="24"/>
        </w:rPr>
        <w:t>25 lipca</w:t>
      </w:r>
      <w:r w:rsidRPr="00B30273">
        <w:rPr>
          <w:rFonts w:cs="Arial"/>
          <w:sz w:val="24"/>
          <w:szCs w:val="24"/>
        </w:rPr>
        <w:t xml:space="preserve"> 202</w:t>
      </w:r>
      <w:r w:rsidR="001E61A3" w:rsidRPr="00B30273">
        <w:rPr>
          <w:rFonts w:cs="Arial"/>
          <w:sz w:val="24"/>
          <w:szCs w:val="24"/>
        </w:rPr>
        <w:t>3</w:t>
      </w:r>
      <w:r w:rsidRPr="00B30273">
        <w:rPr>
          <w:rFonts w:cs="Arial"/>
          <w:sz w:val="24"/>
          <w:szCs w:val="24"/>
        </w:rPr>
        <w:t xml:space="preserve"> r. o znaku O</w:t>
      </w:r>
      <w:r w:rsidR="001E61A3" w:rsidRPr="00B30273">
        <w:rPr>
          <w:rFonts w:cs="Arial"/>
          <w:sz w:val="24"/>
          <w:szCs w:val="24"/>
        </w:rPr>
        <w:t>E</w:t>
      </w:r>
      <w:r w:rsidRPr="00B30273">
        <w:rPr>
          <w:rFonts w:cs="Arial"/>
          <w:sz w:val="24"/>
          <w:szCs w:val="24"/>
        </w:rPr>
        <w:t>-PZ.KW-00</w:t>
      </w:r>
      <w:r w:rsidR="008D70A9" w:rsidRPr="00B30273">
        <w:rPr>
          <w:rFonts w:cs="Arial"/>
          <w:sz w:val="24"/>
          <w:szCs w:val="24"/>
        </w:rPr>
        <w:t>1297</w:t>
      </w:r>
      <w:r w:rsidRPr="00B30273">
        <w:rPr>
          <w:rFonts w:cs="Arial"/>
          <w:sz w:val="24"/>
          <w:szCs w:val="24"/>
        </w:rPr>
        <w:t>/2</w:t>
      </w:r>
      <w:r w:rsidR="001E61A3" w:rsidRPr="00B30273">
        <w:rPr>
          <w:rFonts w:cs="Arial"/>
          <w:sz w:val="24"/>
          <w:szCs w:val="24"/>
        </w:rPr>
        <w:t>3</w:t>
      </w:r>
      <w:r w:rsidRPr="00B30273">
        <w:rPr>
          <w:rFonts w:cs="Arial"/>
          <w:sz w:val="24"/>
          <w:szCs w:val="24"/>
        </w:rPr>
        <w:t xml:space="preserve"> wystąpił do </w:t>
      </w:r>
      <w:r w:rsidR="008D70A9" w:rsidRPr="00B30273">
        <w:rPr>
          <w:rFonts w:cs="Arial"/>
          <w:sz w:val="24"/>
          <w:szCs w:val="24"/>
        </w:rPr>
        <w:t>Prezydenta</w:t>
      </w:r>
      <w:r w:rsidRPr="00B30273">
        <w:rPr>
          <w:rFonts w:cs="Arial"/>
          <w:sz w:val="24"/>
          <w:szCs w:val="24"/>
        </w:rPr>
        <w:t xml:space="preserve"> Miasta </w:t>
      </w:r>
      <w:r w:rsidR="008D70A9" w:rsidRPr="00B30273">
        <w:rPr>
          <w:rFonts w:cs="Arial"/>
          <w:sz w:val="24"/>
          <w:szCs w:val="24"/>
        </w:rPr>
        <w:t>Zawiercie</w:t>
      </w:r>
      <w:r w:rsidRPr="00B30273">
        <w:rPr>
          <w:rFonts w:cs="Arial"/>
          <w:sz w:val="24"/>
          <w:szCs w:val="24"/>
        </w:rPr>
        <w:t xml:space="preserve">, o przedstawienie opinii do złożonego przez </w:t>
      </w:r>
      <w:r w:rsidR="008D70A9" w:rsidRPr="00B30273">
        <w:rPr>
          <w:rFonts w:cs="Arial"/>
          <w:sz w:val="24"/>
          <w:szCs w:val="24"/>
          <w:lang w:bidi="pl-PL"/>
        </w:rPr>
        <w:t xml:space="preserve">Fortum Silesia S.A. z siedzibą </w:t>
      </w:r>
      <w:r w:rsidR="008D70A9" w:rsidRPr="00B30273">
        <w:rPr>
          <w:rFonts w:cs="Arial"/>
          <w:sz w:val="24"/>
          <w:szCs w:val="24"/>
          <w:lang w:bidi="pl-PL"/>
        </w:rPr>
        <w:br/>
        <w:t>w Zabrzu</w:t>
      </w:r>
      <w:r w:rsidR="008D70A9" w:rsidRPr="00B30273">
        <w:rPr>
          <w:rFonts w:cs="Arial"/>
          <w:color w:val="auto"/>
          <w:spacing w:val="-4"/>
          <w:sz w:val="24"/>
          <w:szCs w:val="24"/>
        </w:rPr>
        <w:t xml:space="preserve"> </w:t>
      </w:r>
      <w:r w:rsidRPr="00B30273">
        <w:rPr>
          <w:rFonts w:cs="Arial"/>
          <w:sz w:val="24"/>
          <w:szCs w:val="24"/>
        </w:rPr>
        <w:t xml:space="preserve">wniosku o udzielenie pozwolenia zintegrowanego </w:t>
      </w:r>
      <w:r w:rsidR="008D70A9" w:rsidRPr="00B30273">
        <w:rPr>
          <w:rFonts w:cs="Arial"/>
          <w:sz w:val="24"/>
          <w:szCs w:val="24"/>
        </w:rPr>
        <w:t>dla instalacji do produkcji paliwa alternatywnego RDF o mocy produkcyjnej 100 tys. ton rocznie,</w:t>
      </w:r>
      <w:r w:rsidRPr="00B30273">
        <w:rPr>
          <w:rFonts w:cs="Arial"/>
          <w:sz w:val="24"/>
          <w:szCs w:val="24"/>
        </w:rPr>
        <w:t xml:space="preserve"> zgodnie z art. 41 ust.6a ustawy z dnia </w:t>
      </w:r>
      <w:r w:rsidR="00FF1106" w:rsidRPr="00B30273">
        <w:rPr>
          <w:rFonts w:cs="Arial"/>
          <w:sz w:val="24"/>
          <w:szCs w:val="24"/>
        </w:rPr>
        <w:t>14 grudnia 2012 roku o odpadach.</w:t>
      </w:r>
    </w:p>
    <w:p w14:paraId="05686062" w14:textId="27EC5AB6" w:rsidR="008D70A9" w:rsidRPr="00B30273" w:rsidRDefault="00480A29" w:rsidP="0030409D">
      <w:pPr>
        <w:pStyle w:val="Arial10i5"/>
        <w:spacing w:after="120" w:line="320" w:lineRule="exact"/>
        <w:rPr>
          <w:rFonts w:cs="Arial"/>
          <w:sz w:val="24"/>
          <w:szCs w:val="24"/>
        </w:rPr>
      </w:pPr>
      <w:r w:rsidRPr="00B30273">
        <w:rPr>
          <w:rFonts w:eastAsia="Lucida Sans Unicode" w:cs="Arial"/>
          <w:kern w:val="1"/>
          <w:sz w:val="24"/>
          <w:szCs w:val="24"/>
          <w:lang w:eastAsia="pl-PL"/>
        </w:rPr>
        <w:t xml:space="preserve">Śląski Wojewódzki Inspektor Ochrony Środowiska postanowieniem z </w:t>
      </w:r>
      <w:r w:rsidR="008D70A9" w:rsidRPr="00B30273">
        <w:rPr>
          <w:rFonts w:eastAsia="Lucida Sans Unicode" w:cs="Arial"/>
          <w:kern w:val="1"/>
          <w:sz w:val="24"/>
          <w:szCs w:val="24"/>
          <w:lang w:eastAsia="pl-PL"/>
        </w:rPr>
        <w:t>6</w:t>
      </w:r>
      <w:r w:rsidRPr="00B30273">
        <w:rPr>
          <w:rFonts w:eastAsia="Lucida Sans Unicode" w:cs="Arial"/>
          <w:kern w:val="1"/>
          <w:sz w:val="24"/>
          <w:szCs w:val="24"/>
          <w:lang w:eastAsia="pl-PL"/>
        </w:rPr>
        <w:t xml:space="preserve"> </w:t>
      </w:r>
      <w:r w:rsidR="008D70A9" w:rsidRPr="00B30273">
        <w:rPr>
          <w:rFonts w:eastAsia="Lucida Sans Unicode" w:cs="Arial"/>
          <w:kern w:val="1"/>
          <w:sz w:val="24"/>
          <w:szCs w:val="24"/>
          <w:lang w:eastAsia="pl-PL"/>
        </w:rPr>
        <w:t>sierpnia</w:t>
      </w:r>
      <w:r w:rsidRPr="00B30273">
        <w:rPr>
          <w:rFonts w:eastAsia="Lucida Sans Unicode" w:cs="Arial"/>
          <w:kern w:val="1"/>
          <w:sz w:val="24"/>
          <w:szCs w:val="24"/>
          <w:lang w:eastAsia="pl-PL"/>
        </w:rPr>
        <w:t xml:space="preserve"> 202</w:t>
      </w:r>
      <w:r w:rsidR="008D70A9" w:rsidRPr="00B30273">
        <w:rPr>
          <w:rFonts w:eastAsia="Lucida Sans Unicode" w:cs="Arial"/>
          <w:kern w:val="1"/>
          <w:sz w:val="24"/>
          <w:szCs w:val="24"/>
          <w:lang w:eastAsia="pl-PL"/>
        </w:rPr>
        <w:t>4</w:t>
      </w:r>
      <w:r w:rsidRPr="00B30273">
        <w:rPr>
          <w:rFonts w:eastAsia="Lucida Sans Unicode" w:cs="Arial"/>
          <w:kern w:val="1"/>
          <w:sz w:val="24"/>
          <w:szCs w:val="24"/>
          <w:lang w:eastAsia="pl-PL"/>
        </w:rPr>
        <w:t xml:space="preserve"> </w:t>
      </w:r>
      <w:r w:rsidR="003142F0" w:rsidRPr="00B30273">
        <w:rPr>
          <w:rFonts w:eastAsia="Lucida Sans Unicode" w:cs="Arial"/>
          <w:kern w:val="1"/>
          <w:sz w:val="24"/>
          <w:szCs w:val="24"/>
          <w:lang w:eastAsia="pl-PL"/>
        </w:rPr>
        <w:t>r. o znaku DCIN.7060.</w:t>
      </w:r>
      <w:r w:rsidR="008D70A9" w:rsidRPr="00B30273">
        <w:rPr>
          <w:rFonts w:eastAsia="Lucida Sans Unicode" w:cs="Arial"/>
          <w:kern w:val="1"/>
          <w:sz w:val="24"/>
          <w:szCs w:val="24"/>
          <w:lang w:eastAsia="pl-PL"/>
        </w:rPr>
        <w:t>55</w:t>
      </w:r>
      <w:r w:rsidR="003142F0" w:rsidRPr="00B30273">
        <w:rPr>
          <w:rFonts w:eastAsia="Lucida Sans Unicode" w:cs="Arial"/>
          <w:kern w:val="1"/>
          <w:sz w:val="24"/>
          <w:szCs w:val="24"/>
          <w:lang w:eastAsia="pl-PL"/>
        </w:rPr>
        <w:t>.202</w:t>
      </w:r>
      <w:r w:rsidR="008D70A9" w:rsidRPr="00B30273">
        <w:rPr>
          <w:rFonts w:eastAsia="Lucida Sans Unicode" w:cs="Arial"/>
          <w:kern w:val="1"/>
          <w:sz w:val="24"/>
          <w:szCs w:val="24"/>
          <w:lang w:eastAsia="pl-PL"/>
        </w:rPr>
        <w:t>4</w:t>
      </w:r>
      <w:r w:rsidR="003142F0" w:rsidRPr="00B30273">
        <w:rPr>
          <w:rFonts w:eastAsia="Lucida Sans Unicode" w:cs="Arial"/>
          <w:kern w:val="1"/>
          <w:sz w:val="24"/>
          <w:szCs w:val="24"/>
          <w:lang w:eastAsia="pl-PL"/>
        </w:rPr>
        <w:t>.</w:t>
      </w:r>
      <w:r w:rsidR="008D70A9" w:rsidRPr="00B30273">
        <w:rPr>
          <w:rFonts w:eastAsia="Lucida Sans Unicode" w:cs="Arial"/>
          <w:kern w:val="1"/>
          <w:sz w:val="24"/>
          <w:szCs w:val="24"/>
          <w:lang w:eastAsia="pl-PL"/>
        </w:rPr>
        <w:t>ZU.AB.PS</w:t>
      </w:r>
      <w:r w:rsidR="003142F0" w:rsidRPr="00B30273">
        <w:rPr>
          <w:rFonts w:eastAsia="Lucida Sans Unicode" w:cs="Arial"/>
          <w:kern w:val="1"/>
          <w:sz w:val="24"/>
          <w:szCs w:val="24"/>
          <w:lang w:eastAsia="pl-PL"/>
        </w:rPr>
        <w:t xml:space="preserve">, </w:t>
      </w:r>
      <w:r w:rsidRPr="00B30273">
        <w:rPr>
          <w:rFonts w:eastAsia="Lucida Sans Unicode" w:cs="Arial"/>
          <w:kern w:val="1"/>
          <w:sz w:val="24"/>
          <w:szCs w:val="24"/>
          <w:lang w:eastAsia="pl-PL"/>
        </w:rPr>
        <w:t xml:space="preserve">zgodnie z art. 41a ust. 3 ustawy o odpadach, stwierdził spełnianie wymagań określonych w przepisach ochrony środowiska, </w:t>
      </w:r>
      <w:r w:rsidR="008D70A9" w:rsidRPr="00B30273">
        <w:rPr>
          <w:rFonts w:cs="Arial"/>
          <w:sz w:val="24"/>
          <w:szCs w:val="24"/>
        </w:rPr>
        <w:t>dla instalacji do produkcji paliwa alternatywnego RDF o mocy produkcyjnej 100 tys. ton rocznie, zlokalizowanej</w:t>
      </w:r>
      <w:r w:rsidR="00B3604E">
        <w:rPr>
          <w:rFonts w:cs="Arial"/>
          <w:sz w:val="24"/>
          <w:szCs w:val="24"/>
        </w:rPr>
        <w:t xml:space="preserve"> </w:t>
      </w:r>
      <w:r w:rsidR="008D70A9" w:rsidRPr="00B30273">
        <w:rPr>
          <w:rFonts w:cs="Arial"/>
          <w:sz w:val="24"/>
          <w:szCs w:val="24"/>
        </w:rPr>
        <w:t>w Zawierciu przy ul. Podmiejskiej 130</w:t>
      </w:r>
      <w:r w:rsidRPr="00B30273">
        <w:rPr>
          <w:rFonts w:cs="Arial"/>
          <w:kern w:val="24"/>
          <w:sz w:val="24"/>
          <w:szCs w:val="24"/>
        </w:rPr>
        <w:t>, eksploatowanej przez</w:t>
      </w:r>
      <w:r w:rsidR="003142F0" w:rsidRPr="00B30273">
        <w:rPr>
          <w:rFonts w:cs="Arial"/>
          <w:kern w:val="24"/>
          <w:sz w:val="24"/>
          <w:szCs w:val="24"/>
        </w:rPr>
        <w:t xml:space="preserve"> </w:t>
      </w:r>
      <w:r w:rsidR="008D70A9" w:rsidRPr="00B30273">
        <w:rPr>
          <w:rFonts w:cs="Arial"/>
          <w:sz w:val="24"/>
          <w:szCs w:val="24"/>
          <w:lang w:bidi="pl-PL"/>
        </w:rPr>
        <w:t>Fortum Silesia S.A. z siedzibą w Zabrzu.</w:t>
      </w:r>
      <w:r w:rsidR="008D70A9" w:rsidRPr="00B30273">
        <w:rPr>
          <w:rFonts w:cs="Arial"/>
          <w:sz w:val="24"/>
          <w:szCs w:val="24"/>
        </w:rPr>
        <w:t xml:space="preserve"> </w:t>
      </w:r>
    </w:p>
    <w:p w14:paraId="4C7A816E" w14:textId="56F23B15" w:rsidR="00BE23C7" w:rsidRPr="00B30273" w:rsidRDefault="00BE23C7" w:rsidP="0030409D">
      <w:pPr>
        <w:pStyle w:val="Arial10i5"/>
        <w:spacing w:before="120" w:after="120" w:line="320" w:lineRule="exact"/>
        <w:rPr>
          <w:rFonts w:cs="Arial"/>
          <w:color w:val="auto"/>
          <w:sz w:val="24"/>
          <w:szCs w:val="24"/>
        </w:rPr>
      </w:pPr>
      <w:r w:rsidRPr="00B30273">
        <w:rPr>
          <w:rFonts w:cs="Arial"/>
          <w:color w:val="auto"/>
          <w:sz w:val="24"/>
          <w:szCs w:val="24"/>
        </w:rPr>
        <w:t>Postanowieniem z dnia 16 września 2024 r. nr 776/OE/2024,</w:t>
      </w:r>
      <w:r w:rsidRPr="00B30273">
        <w:rPr>
          <w:rFonts w:cs="Arial"/>
          <w:b/>
          <w:color w:val="auto"/>
          <w:sz w:val="24"/>
          <w:szCs w:val="24"/>
        </w:rPr>
        <w:t xml:space="preserve"> </w:t>
      </w:r>
      <w:r w:rsidRPr="00B30273">
        <w:rPr>
          <w:rFonts w:cs="Arial"/>
          <w:color w:val="auto"/>
          <w:sz w:val="24"/>
          <w:szCs w:val="24"/>
        </w:rPr>
        <w:t>Marszałek Województwa Śląskiego określił formę i wysokość zabezpieczenia roszczeń dla posiadacza odpadów zgodnie z art. 48a ust. 7 ustawy o odpadach, w zw. z § 2 ust. 1 r</w:t>
      </w:r>
      <w:r w:rsidRPr="00B30273">
        <w:rPr>
          <w:rFonts w:cs="Arial"/>
          <w:bCs/>
          <w:color w:val="auto"/>
          <w:sz w:val="24"/>
          <w:szCs w:val="24"/>
        </w:rPr>
        <w:t xml:space="preserve">ozporządzenia Ministra Środowiska </w:t>
      </w:r>
      <w:r w:rsidRPr="00B30273">
        <w:rPr>
          <w:rFonts w:cs="Arial"/>
          <w:color w:val="auto"/>
          <w:sz w:val="24"/>
          <w:szCs w:val="24"/>
        </w:rPr>
        <w:t xml:space="preserve">z dnia 7 lutego 2019 r. </w:t>
      </w:r>
      <w:r w:rsidRPr="00B30273">
        <w:rPr>
          <w:rFonts w:cs="Arial"/>
          <w:bCs/>
          <w:color w:val="auto"/>
          <w:sz w:val="24"/>
          <w:szCs w:val="24"/>
        </w:rPr>
        <w:t>w sprawie wysokości stawek zabezpieczenia roszczeń (Dz.U. z 2019 r., poz. 256) oraz</w:t>
      </w:r>
      <w:r w:rsidRPr="00B30273">
        <w:rPr>
          <w:rFonts w:cs="Arial"/>
          <w:color w:val="auto"/>
          <w:sz w:val="24"/>
          <w:szCs w:val="24"/>
        </w:rPr>
        <w:t xml:space="preserve"> art. 187 ust. 4a </w:t>
      </w:r>
      <w:proofErr w:type="gramStart"/>
      <w:r w:rsidRPr="00B30273">
        <w:rPr>
          <w:rFonts w:cs="Arial"/>
          <w:color w:val="auto"/>
          <w:sz w:val="24"/>
          <w:szCs w:val="24"/>
        </w:rPr>
        <w:t>ustawy  POŚ</w:t>
      </w:r>
      <w:proofErr w:type="gramEnd"/>
      <w:r w:rsidRPr="00B30273">
        <w:rPr>
          <w:rFonts w:cs="Arial"/>
          <w:color w:val="auto"/>
          <w:sz w:val="24"/>
          <w:szCs w:val="24"/>
        </w:rPr>
        <w:t xml:space="preserve">. </w:t>
      </w:r>
    </w:p>
    <w:p w14:paraId="12C435A6" w14:textId="2BEA352D" w:rsidR="00BE23C7" w:rsidRPr="00B30273" w:rsidRDefault="00BE23C7" w:rsidP="0030409D">
      <w:pPr>
        <w:pStyle w:val="Arial10i5"/>
        <w:spacing w:before="120" w:after="120" w:line="320" w:lineRule="exact"/>
        <w:rPr>
          <w:rFonts w:eastAsia="Lucida Sans Unicode" w:cs="Arial"/>
          <w:kern w:val="1"/>
          <w:sz w:val="24"/>
          <w:szCs w:val="24"/>
          <w:lang w:eastAsia="pl-PL"/>
        </w:rPr>
      </w:pPr>
      <w:r w:rsidRPr="00B30273">
        <w:rPr>
          <w:rFonts w:eastAsia="Lucida Sans Unicode" w:cs="Arial"/>
          <w:kern w:val="1"/>
          <w:sz w:val="24"/>
          <w:szCs w:val="24"/>
          <w:lang w:eastAsia="pl-PL"/>
        </w:rPr>
        <w:t xml:space="preserve">Strona </w:t>
      </w:r>
      <w:r w:rsidRPr="00B30273">
        <w:rPr>
          <w:rFonts w:cs="Arial"/>
          <w:sz w:val="24"/>
          <w:szCs w:val="24"/>
        </w:rPr>
        <w:t>wniosła</w:t>
      </w:r>
      <w:r w:rsidRPr="00B30273">
        <w:rPr>
          <w:rFonts w:eastAsia="Lucida Sans Unicode" w:cs="Arial"/>
          <w:kern w:val="1"/>
          <w:sz w:val="24"/>
          <w:szCs w:val="24"/>
          <w:lang w:eastAsia="pl-PL"/>
        </w:rPr>
        <w:t xml:space="preserve"> zabezpieczenie roszczeń, zgodnie z treścią postanowienia. </w:t>
      </w:r>
    </w:p>
    <w:p w14:paraId="696B17BC" w14:textId="00D5472A" w:rsidR="00BE23C7" w:rsidRPr="00B30273" w:rsidRDefault="00BE23C7" w:rsidP="0030409D">
      <w:pPr>
        <w:pStyle w:val="Arial10i5"/>
        <w:spacing w:before="120" w:after="120" w:line="320" w:lineRule="exact"/>
        <w:rPr>
          <w:rFonts w:eastAsia="Lucida Sans Unicode" w:cs="Arial"/>
          <w:color w:val="auto"/>
          <w:kern w:val="1"/>
          <w:sz w:val="24"/>
          <w:szCs w:val="24"/>
          <w:lang w:eastAsia="pl-PL"/>
        </w:rPr>
      </w:pPr>
      <w:r w:rsidRPr="00B30273">
        <w:rPr>
          <w:rFonts w:eastAsia="Lucida Sans Unicode" w:cs="Arial"/>
          <w:color w:val="auto"/>
          <w:kern w:val="1"/>
          <w:sz w:val="24"/>
          <w:szCs w:val="24"/>
          <w:lang w:eastAsia="pl-PL"/>
        </w:rPr>
        <w:t>Pisme</w:t>
      </w:r>
      <w:r w:rsidRPr="00B30273">
        <w:rPr>
          <w:rFonts w:eastAsia="Lucida Sans Unicode" w:cs="Arial"/>
          <w:color w:val="000000" w:themeColor="text1"/>
          <w:kern w:val="1"/>
          <w:sz w:val="24"/>
          <w:szCs w:val="24"/>
          <w:lang w:eastAsia="pl-PL"/>
        </w:rPr>
        <w:t xml:space="preserve">m z dnia </w:t>
      </w:r>
      <w:r w:rsidR="005D6980" w:rsidRPr="00B30273">
        <w:rPr>
          <w:rFonts w:eastAsia="Lucida Sans Unicode" w:cs="Arial"/>
          <w:color w:val="000000" w:themeColor="text1"/>
          <w:kern w:val="1"/>
          <w:sz w:val="24"/>
          <w:szCs w:val="24"/>
          <w:lang w:eastAsia="pl-PL"/>
        </w:rPr>
        <w:t xml:space="preserve">21 </w:t>
      </w:r>
      <w:r w:rsidRPr="00B30273">
        <w:rPr>
          <w:rFonts w:eastAsia="Lucida Sans Unicode" w:cs="Arial"/>
          <w:color w:val="000000" w:themeColor="text1"/>
          <w:kern w:val="1"/>
          <w:sz w:val="24"/>
          <w:szCs w:val="24"/>
          <w:lang w:eastAsia="pl-PL"/>
        </w:rPr>
        <w:t>października 2024 r. o znaku OE-WS-PZ.KW-00</w:t>
      </w:r>
      <w:r w:rsidR="005D6980" w:rsidRPr="00B30273">
        <w:rPr>
          <w:rFonts w:eastAsia="Lucida Sans Unicode" w:cs="Arial"/>
          <w:color w:val="000000" w:themeColor="text1"/>
          <w:kern w:val="1"/>
          <w:sz w:val="24"/>
          <w:szCs w:val="24"/>
          <w:lang w:eastAsia="pl-PL"/>
        </w:rPr>
        <w:t>330</w:t>
      </w:r>
      <w:r w:rsidRPr="00B30273">
        <w:rPr>
          <w:rFonts w:eastAsia="Lucida Sans Unicode" w:cs="Arial"/>
          <w:color w:val="000000" w:themeColor="text1"/>
          <w:kern w:val="1"/>
          <w:sz w:val="24"/>
          <w:szCs w:val="24"/>
          <w:lang w:eastAsia="pl-PL"/>
        </w:rPr>
        <w:t xml:space="preserve">/24 </w:t>
      </w:r>
      <w:r w:rsidRPr="00B30273">
        <w:rPr>
          <w:rFonts w:eastAsia="Lucida Sans Unicode" w:cs="Arial"/>
          <w:color w:val="auto"/>
          <w:kern w:val="1"/>
          <w:sz w:val="24"/>
          <w:szCs w:val="24"/>
          <w:lang w:eastAsia="pl-PL"/>
        </w:rPr>
        <w:t xml:space="preserve">organ, zgodnie z art. 10 § 1 KPA, zawiadomił stronę postępowania, że </w:t>
      </w:r>
      <w:r w:rsidRPr="00B30273">
        <w:rPr>
          <w:rFonts w:cs="Arial"/>
          <w:color w:val="auto"/>
          <w:sz w:val="24"/>
          <w:szCs w:val="24"/>
        </w:rPr>
        <w:t>przed</w:t>
      </w:r>
      <w:r w:rsidRPr="00B30273">
        <w:rPr>
          <w:rFonts w:eastAsia="Lucida Sans Unicode" w:cs="Arial"/>
          <w:color w:val="auto"/>
          <w:kern w:val="1"/>
          <w:sz w:val="24"/>
          <w:szCs w:val="24"/>
          <w:lang w:eastAsia="pl-PL"/>
        </w:rPr>
        <w:t xml:space="preserve"> wydaniem decyzji mają prawo</w:t>
      </w:r>
      <w:r w:rsidR="00522623">
        <w:rPr>
          <w:rFonts w:eastAsia="Lucida Sans Unicode" w:cs="Arial"/>
          <w:color w:val="auto"/>
          <w:kern w:val="1"/>
          <w:sz w:val="24"/>
          <w:szCs w:val="24"/>
          <w:lang w:eastAsia="pl-PL"/>
        </w:rPr>
        <w:t xml:space="preserve"> </w:t>
      </w:r>
      <w:r w:rsidRPr="00B30273">
        <w:rPr>
          <w:rFonts w:eastAsia="Lucida Sans Unicode" w:cs="Arial"/>
          <w:color w:val="auto"/>
          <w:kern w:val="1"/>
          <w:sz w:val="24"/>
          <w:szCs w:val="24"/>
          <w:lang w:eastAsia="pl-PL"/>
        </w:rPr>
        <w:t>do wypowiedzenia się co do zebranych dowodów i materiałów oraz zgłoszonych żądań w terminie 7 dni, licząc od dnia jego doręczenia. Strona nie wniosła uwag do zebranych dowodów i materiałów.</w:t>
      </w:r>
    </w:p>
    <w:p w14:paraId="5A656017" w14:textId="77777777" w:rsidR="009978F8" w:rsidRPr="00B30273" w:rsidRDefault="009978F8" w:rsidP="0030409D">
      <w:pPr>
        <w:pStyle w:val="Arial10i5"/>
        <w:spacing w:before="120" w:after="120" w:line="320" w:lineRule="exact"/>
        <w:rPr>
          <w:rFonts w:cs="Arial"/>
          <w:color w:val="auto"/>
          <w:sz w:val="24"/>
          <w:szCs w:val="24"/>
        </w:rPr>
      </w:pPr>
    </w:p>
    <w:p w14:paraId="326D0B15" w14:textId="729AC055" w:rsidR="00FF2D66" w:rsidRPr="00B30273" w:rsidRDefault="00FF2D66" w:rsidP="0030409D">
      <w:pPr>
        <w:pStyle w:val="WW-BodyText212"/>
        <w:numPr>
          <w:ilvl w:val="0"/>
          <w:numId w:val="77"/>
        </w:numPr>
        <w:suppressAutoHyphens w:val="0"/>
        <w:spacing w:line="320" w:lineRule="exact"/>
        <w:ind w:left="714" w:hanging="357"/>
        <w:jc w:val="left"/>
        <w:rPr>
          <w:rFonts w:ascii="Arial" w:hAnsi="Arial" w:cs="Arial"/>
          <w:b/>
          <w:color w:val="000000" w:themeColor="text1"/>
          <w:u w:val="single"/>
        </w:rPr>
      </w:pPr>
      <w:r w:rsidRPr="00B30273">
        <w:rPr>
          <w:rFonts w:ascii="Arial" w:hAnsi="Arial" w:cs="Arial"/>
          <w:b/>
          <w:color w:val="000000" w:themeColor="text1"/>
          <w:u w:val="single"/>
        </w:rPr>
        <w:t>Uzasadnienie prawne:</w:t>
      </w:r>
    </w:p>
    <w:p w14:paraId="1CEE801E" w14:textId="77777777" w:rsidR="00BE23C7" w:rsidRPr="00B30273" w:rsidRDefault="00BE23C7" w:rsidP="0030409D">
      <w:pPr>
        <w:pStyle w:val="Arial10i5"/>
        <w:spacing w:before="120" w:after="120" w:line="320" w:lineRule="exact"/>
        <w:rPr>
          <w:rFonts w:cs="Arial"/>
          <w:color w:val="auto"/>
          <w:sz w:val="24"/>
          <w:szCs w:val="24"/>
        </w:rPr>
      </w:pPr>
      <w:r w:rsidRPr="00B30273">
        <w:rPr>
          <w:rFonts w:cs="Arial"/>
          <w:color w:val="auto"/>
          <w:sz w:val="24"/>
          <w:szCs w:val="24"/>
        </w:rPr>
        <w:lastRenderedPageBreak/>
        <w:t>Zgodnie z art. 180 ustawy POŚ, eksploatacja instalacji powodująca wprowadzanie gazów lub pyłów do powietrza, wprowadzanie ścieków do wód lub do ziemi, wytwarzanie odpadów jest dozwolona po uzyskaniu pozwolenia, jeżeli jest ono wymagane.</w:t>
      </w:r>
    </w:p>
    <w:p w14:paraId="04B5D140" w14:textId="77777777" w:rsidR="00BE23C7" w:rsidRPr="00B30273" w:rsidRDefault="00BE23C7" w:rsidP="0030409D">
      <w:pPr>
        <w:pStyle w:val="Arial10i5"/>
        <w:spacing w:before="120" w:after="120" w:line="320" w:lineRule="exact"/>
        <w:rPr>
          <w:rFonts w:cs="Arial"/>
          <w:i/>
          <w:color w:val="auto"/>
          <w:sz w:val="24"/>
          <w:szCs w:val="24"/>
        </w:rPr>
      </w:pPr>
      <w:r w:rsidRPr="00B30273">
        <w:rPr>
          <w:rFonts w:cs="Arial"/>
          <w:color w:val="auto"/>
          <w:sz w:val="24"/>
          <w:szCs w:val="24"/>
        </w:rPr>
        <w:t>Powyższy przepis ustanawia generalną zasadę, zgodnie z którą prowadzenie pewnego rodzaju działalności, powodującej określone skutki dla środowiska, wymaga uzyskania zgody organu administracji. Jak wskazuje NSA, „</w:t>
      </w:r>
      <w:r w:rsidRPr="00B30273">
        <w:rPr>
          <w:rFonts w:cs="Arial"/>
          <w:i/>
          <w:color w:val="auto"/>
          <w:sz w:val="24"/>
          <w:szCs w:val="24"/>
        </w:rPr>
        <w:t>Obowiązek uzyskania pozwolenia jest konsekwencją przede wszystkim tego, że środowisko jest istotnym elementem procesów gospodarczych, w kontekście użytkowania jego zasobów oraz powodowania emisji, która może przekształcić się</w:t>
      </w:r>
      <w:r w:rsidRPr="00B30273">
        <w:rPr>
          <w:rFonts w:cs="Arial"/>
          <w:i/>
          <w:color w:val="auto"/>
          <w:sz w:val="24"/>
          <w:szCs w:val="24"/>
        </w:rPr>
        <w:br/>
        <w:t>w zanieczyszczenie</w:t>
      </w:r>
      <w:r w:rsidRPr="00B30273">
        <w:rPr>
          <w:rFonts w:cs="Arial"/>
          <w:color w:val="auto"/>
          <w:sz w:val="24"/>
          <w:szCs w:val="24"/>
        </w:rPr>
        <w:t xml:space="preserve">” (wyrok NSA z dnia 10 marca 2020 r., sygn. akt II OSK 1224/18). Działalność, o której stanowi ww. przepis to eksploatacja instalacji, natomiast skutki – to emisja do środowiska substancji, które je zanieczyszczają. Nie każda jednak tego rodzaju działalność wymaga uzyskania pozwolenia. Zgoda organu jest bowiem konieczna wyłącznie wtedy, gdy ustawodawca, w sposób wyraźny, nałoży obowiązek jej otrzymania. </w:t>
      </w:r>
    </w:p>
    <w:p w14:paraId="4E292944" w14:textId="77777777" w:rsidR="00BE23C7" w:rsidRPr="00B30273" w:rsidRDefault="00BE23C7" w:rsidP="0030409D">
      <w:pPr>
        <w:pStyle w:val="Arial10i5"/>
        <w:spacing w:before="120" w:after="120" w:line="320" w:lineRule="exact"/>
        <w:rPr>
          <w:rFonts w:cs="Arial"/>
          <w:color w:val="auto"/>
          <w:sz w:val="24"/>
          <w:szCs w:val="24"/>
        </w:rPr>
      </w:pPr>
      <w:r w:rsidRPr="00B30273">
        <w:rPr>
          <w:rFonts w:cs="Arial"/>
          <w:color w:val="auto"/>
          <w:sz w:val="24"/>
          <w:szCs w:val="24"/>
        </w:rPr>
        <w:t>Pozwolenia, o których stanowi art. 180 ustawy POŚ są nazywane w doktrynie pozwoleniami emisyjnymi. Katalog tych pozwoleń został określony w art. 181 ust. 1 ustawy POŚ. Jednym z nich jest pozwolenie zintegrowane (art. 181 ust. 1 pkt 1 ustawy POŚ).</w:t>
      </w:r>
    </w:p>
    <w:p w14:paraId="1C20E534" w14:textId="77777777" w:rsidR="00BE23C7" w:rsidRPr="00B30273" w:rsidRDefault="00BE23C7" w:rsidP="0030409D">
      <w:pPr>
        <w:pStyle w:val="Arial10i5"/>
        <w:spacing w:before="120" w:after="120" w:line="320" w:lineRule="exact"/>
        <w:rPr>
          <w:rFonts w:cs="Arial"/>
          <w:color w:val="auto"/>
          <w:sz w:val="24"/>
          <w:szCs w:val="24"/>
        </w:rPr>
      </w:pPr>
      <w:r w:rsidRPr="00B30273">
        <w:rPr>
          <w:rFonts w:cs="Arial"/>
          <w:color w:val="auto"/>
          <w:sz w:val="24"/>
          <w:szCs w:val="24"/>
        </w:rPr>
        <w:t xml:space="preserve">Ideą pozwolenia zintegrowanego jest kompleksowe zarządzanie emisjami do środowiska. Ujmuje ono bowiem swoją treścią całość oddziaływań na środowisko i zastępuje wszelkie pozwolenia sektorowe i ewentualne inne decyzje o charakterze reglamentacyjnym, związane z ochroną środowiska, a wymagane w związku z eksploatacją określonych instalacji (tak: </w:t>
      </w:r>
      <w:r w:rsidRPr="00B30273">
        <w:rPr>
          <w:rFonts w:cs="Arial"/>
          <w:i/>
          <w:color w:val="auto"/>
          <w:sz w:val="24"/>
          <w:szCs w:val="24"/>
        </w:rPr>
        <w:t>Prawo Ochrony Środowiska. Komentarz, pod red. nauk. M. Górskiego</w:t>
      </w:r>
      <w:r w:rsidRPr="00B30273">
        <w:rPr>
          <w:rFonts w:cs="Arial"/>
          <w:color w:val="auto"/>
          <w:sz w:val="24"/>
          <w:szCs w:val="24"/>
        </w:rPr>
        <w:t xml:space="preserve">, wyd. C.H. Beck, Legalis). </w:t>
      </w:r>
    </w:p>
    <w:p w14:paraId="3505CB04" w14:textId="77777777" w:rsidR="00BE23C7" w:rsidRPr="00B30273" w:rsidRDefault="00BE23C7" w:rsidP="0030409D">
      <w:pPr>
        <w:pStyle w:val="Arial10i5"/>
        <w:spacing w:before="120" w:after="120" w:line="320" w:lineRule="exact"/>
        <w:rPr>
          <w:rFonts w:cs="Arial"/>
          <w:color w:val="auto"/>
          <w:sz w:val="24"/>
          <w:szCs w:val="24"/>
        </w:rPr>
      </w:pPr>
      <w:r w:rsidRPr="00B30273">
        <w:rPr>
          <w:rFonts w:cs="Arial"/>
          <w:color w:val="auto"/>
          <w:sz w:val="24"/>
          <w:szCs w:val="24"/>
        </w:rPr>
        <w:t xml:space="preserve">W myśl art. 201 ust. 1 ustawy POŚ, pozwolenia zintegrowanego wymaga prowadzenie instalacji, której funkcjonowanie, ze względu na rodzaj i skalę prowadzonej w niej działalności, może powodować znaczne zanieczyszczenie poszczególnych elementów przyrodniczych albo środowiska jako całości, z wyłączeniem instalacji lub ich części stosowanych wyłącznie do badania, rozwoju lub testowania nowych produktów lub procesów technologicznych. Zgodnie natomiast z art. 201 ust. 2 ustawy POŚ, minister właściwy do spraw klimatu określi, w drodze rozporządzenia, rodzaje instalacji mogących powodować znaczne zanieczyszczenie poszczególnych elementów przyrodniczych albo środowiska jako całości. </w:t>
      </w:r>
    </w:p>
    <w:p w14:paraId="3A4A2B1A" w14:textId="3A50916D" w:rsidR="00BE23C7" w:rsidRPr="00B30273" w:rsidRDefault="00BE23C7" w:rsidP="0030409D">
      <w:pPr>
        <w:pStyle w:val="Arial10i5"/>
        <w:spacing w:before="120" w:after="120" w:line="320" w:lineRule="exact"/>
        <w:rPr>
          <w:rFonts w:cs="Arial"/>
          <w:color w:val="auto"/>
          <w:sz w:val="24"/>
          <w:szCs w:val="24"/>
        </w:rPr>
      </w:pPr>
      <w:r w:rsidRPr="00B30273">
        <w:rPr>
          <w:rFonts w:cs="Arial"/>
          <w:color w:val="auto"/>
          <w:sz w:val="24"/>
          <w:szCs w:val="24"/>
        </w:rPr>
        <w:t xml:space="preserve">Jak wynika z powołanych przepisów, uzyskanie pozwolenia zintegrowanego jest konieczne wyłącznie w przypadku prowadzenia ściśle określonych instalacji, tj. tylko takich, które zostały enumeratywnie wskazane w ww. rozporządzeniu wykonawczym. Aktualnie katalog takich instalacji określa rozporządzenie Ministra Środowiska z dnia 27 sierpnia 2014 r. w sprawie rodzajów instalacji mogących powodować znaczne zanieczyszczenie poszczególnych elementów przyrodniczych albo środowiska jako </w:t>
      </w:r>
      <w:r w:rsidRPr="00B30273">
        <w:rPr>
          <w:rFonts w:cs="Arial"/>
          <w:color w:val="auto"/>
          <w:sz w:val="24"/>
          <w:szCs w:val="24"/>
        </w:rPr>
        <w:lastRenderedPageBreak/>
        <w:t xml:space="preserve">całości (Dz. U. z 2014 r., poz. 1169). Innymi słowy, jeżeli dany podmiot zamierza eksploatować instalację, która wpisuje się w katalog, określony w rozporządzeniu, ma obowiązek uzyskać pozwolenie zintegrowane (por. wyrok WSA w Olsztynie z dnia 26 września 2019 r., sygn. akt II SA/Ol 443/19). Co ważne, pozwolenie zintegrowane, mimo że – w istocie rzeczy – zastępuje tzw. pozwolenia sektorowe (por. art. 182 i art. 211 ust. 1 ustawy POŚ), to nie może być przez nie zastępowane (analogicznie: wyrok WSA w Lublinie z dnia 13 września 2010 r., sygn. akt II SA/Lu 205/10).  </w:t>
      </w:r>
    </w:p>
    <w:p w14:paraId="4A644555" w14:textId="77777777" w:rsidR="00BE23C7" w:rsidRPr="00B30273" w:rsidRDefault="00BE23C7" w:rsidP="0030409D">
      <w:pPr>
        <w:pStyle w:val="Arial10i5"/>
        <w:spacing w:before="120" w:after="120" w:line="320" w:lineRule="exact"/>
        <w:rPr>
          <w:rFonts w:cs="Arial"/>
          <w:color w:val="auto"/>
          <w:sz w:val="24"/>
          <w:szCs w:val="24"/>
        </w:rPr>
      </w:pPr>
      <w:r w:rsidRPr="00B30273">
        <w:rPr>
          <w:rFonts w:cs="Arial"/>
          <w:color w:val="auto"/>
          <w:sz w:val="24"/>
          <w:szCs w:val="24"/>
        </w:rPr>
        <w:t>Pozwolenie zintegrowane wydaje, w drodze decyzji, na wniosek prowadzącego instalację, organ ochrony środowiska (art. 183 ust. 1 w zw. z art. 184 ust. 1 ustawy POŚ).</w:t>
      </w:r>
    </w:p>
    <w:p w14:paraId="03C4B343" w14:textId="77777777" w:rsidR="00BE23C7" w:rsidRPr="00B30273" w:rsidRDefault="00BE23C7" w:rsidP="0030409D">
      <w:pPr>
        <w:pStyle w:val="WW-BodyText212"/>
        <w:spacing w:before="120" w:line="320" w:lineRule="exact"/>
        <w:jc w:val="left"/>
        <w:rPr>
          <w:rFonts w:ascii="Arial" w:hAnsi="Arial" w:cs="Arial"/>
          <w:color w:val="auto"/>
        </w:rPr>
      </w:pPr>
      <w:r w:rsidRPr="00B30273">
        <w:rPr>
          <w:rFonts w:ascii="Arial" w:hAnsi="Arial" w:cs="Arial"/>
          <w:color w:val="auto"/>
        </w:rPr>
        <w:t>System organów ochrony środowiska został określony w art. 376 i nast. ustawy POŚ. Jak wynika z art. 376 pkt 2b ustawy POŚ, jednym z organów ochrony środowiska jest marszałek województwa. Jego kompetencje określa art. 378 ust. 2a ustawy POŚ. Zgodnie z tym przepisem, marszałek województwa jest właściwy w sprawach:</w:t>
      </w:r>
    </w:p>
    <w:p w14:paraId="2C1DBB9A" w14:textId="77777777" w:rsidR="00BE23C7" w:rsidRPr="00B30273" w:rsidRDefault="00BE23C7" w:rsidP="0030409D">
      <w:pPr>
        <w:pStyle w:val="WW-BodyText212"/>
        <w:numPr>
          <w:ilvl w:val="0"/>
          <w:numId w:val="86"/>
        </w:numPr>
        <w:spacing w:before="120" w:line="320" w:lineRule="exact"/>
        <w:ind w:left="714" w:hanging="357"/>
        <w:jc w:val="left"/>
        <w:rPr>
          <w:rFonts w:ascii="Arial" w:hAnsi="Arial" w:cs="Arial"/>
          <w:color w:val="auto"/>
        </w:rPr>
      </w:pPr>
      <w:r w:rsidRPr="00B30273">
        <w:rPr>
          <w:rFonts w:ascii="Arial" w:hAnsi="Arial" w:cs="Arial"/>
          <w:color w:val="auto"/>
        </w:rPr>
        <w:t xml:space="preserve">przedsięwzięć i zdarzeń na terenach zakładów, gdzie jest eksploatowana instalacja, która jest kwalifikowana jako przedsięwzięcie </w:t>
      </w:r>
      <w:r w:rsidRPr="00B30273">
        <w:rPr>
          <w:rFonts w:ascii="Arial" w:hAnsi="Arial" w:cs="Arial"/>
          <w:color w:val="auto"/>
          <w:u w:val="single"/>
        </w:rPr>
        <w:t>mogące zawsze znacząco oddziaływać na środowisko</w:t>
      </w:r>
      <w:r w:rsidRPr="00B30273">
        <w:rPr>
          <w:rFonts w:ascii="Arial" w:hAnsi="Arial" w:cs="Arial"/>
          <w:color w:val="auto"/>
        </w:rPr>
        <w:t xml:space="preserve"> w rozumieniu ustawy z dnia 3 października 2008 r. o udostępnianiu informacji o środowisku i jego ochronie, udziale społeczeństwa w ochronie środowiska oraz </w:t>
      </w:r>
      <w:r w:rsidRPr="00B30273">
        <w:rPr>
          <w:rFonts w:ascii="Arial" w:hAnsi="Arial" w:cs="Arial"/>
          <w:color w:val="auto"/>
        </w:rPr>
        <w:br/>
        <w:t>o ocenach oddziaływania na środowisko;</w:t>
      </w:r>
    </w:p>
    <w:p w14:paraId="0BB2C782" w14:textId="77777777" w:rsidR="00BE23C7" w:rsidRPr="00B30273" w:rsidRDefault="00BE23C7" w:rsidP="0030409D">
      <w:pPr>
        <w:pStyle w:val="WW-BodyText212"/>
        <w:numPr>
          <w:ilvl w:val="0"/>
          <w:numId w:val="86"/>
        </w:numPr>
        <w:spacing w:before="120" w:line="320" w:lineRule="exact"/>
        <w:ind w:left="714" w:hanging="357"/>
        <w:jc w:val="left"/>
        <w:rPr>
          <w:rFonts w:ascii="Arial" w:hAnsi="Arial" w:cs="Arial"/>
          <w:color w:val="auto"/>
        </w:rPr>
      </w:pPr>
      <w:r w:rsidRPr="00B30273">
        <w:rPr>
          <w:rFonts w:ascii="Arial" w:hAnsi="Arial" w:cs="Arial"/>
          <w:color w:val="auto"/>
        </w:rPr>
        <w:t>przedsięwzięcia mogącego zawsze znacząco oddziaływać na środowisko w rozumieniu ustawy z dnia 3 października 2008 r. o udostępnianiu informacji o środowisku i jego ochronie, udziale społeczeństwa w ochronie środowiska oraz o ocenach oddziaływania na środowisko, realizowanego na terenach innych niż wymienione w pkt 1;</w:t>
      </w:r>
    </w:p>
    <w:p w14:paraId="649C816B" w14:textId="77777777" w:rsidR="00BE23C7" w:rsidRPr="00B30273" w:rsidRDefault="00BE23C7" w:rsidP="0030409D">
      <w:pPr>
        <w:pStyle w:val="WW-BodyText212"/>
        <w:numPr>
          <w:ilvl w:val="0"/>
          <w:numId w:val="86"/>
        </w:numPr>
        <w:spacing w:before="120" w:line="320" w:lineRule="exact"/>
        <w:ind w:left="714" w:hanging="357"/>
        <w:jc w:val="left"/>
        <w:rPr>
          <w:rFonts w:ascii="Arial" w:hAnsi="Arial" w:cs="Arial"/>
          <w:color w:val="auto"/>
        </w:rPr>
      </w:pPr>
      <w:r w:rsidRPr="00B30273">
        <w:rPr>
          <w:rFonts w:ascii="Arial" w:hAnsi="Arial" w:cs="Arial"/>
          <w:color w:val="auto"/>
        </w:rPr>
        <w:t xml:space="preserve">pozwolenia na wytwarzanie odpadów i pozwolenia zintegrowanego dla instalacji komunalnych, o których mowa w art. 38b ust. 1 pkt 1 ustawy z dnia 14 grudnia 2012 r. o odpadach; </w:t>
      </w:r>
    </w:p>
    <w:p w14:paraId="631DD2BD" w14:textId="77777777" w:rsidR="00BE23C7" w:rsidRPr="00B30273" w:rsidRDefault="00BE23C7" w:rsidP="0030409D">
      <w:pPr>
        <w:pStyle w:val="WW-BodyText212"/>
        <w:numPr>
          <w:ilvl w:val="0"/>
          <w:numId w:val="86"/>
        </w:numPr>
        <w:spacing w:before="120" w:line="320" w:lineRule="exact"/>
        <w:ind w:left="714" w:hanging="357"/>
        <w:jc w:val="left"/>
        <w:rPr>
          <w:rFonts w:ascii="Arial" w:hAnsi="Arial" w:cs="Arial"/>
          <w:color w:val="auto"/>
        </w:rPr>
      </w:pPr>
      <w:r w:rsidRPr="00B30273">
        <w:rPr>
          <w:rFonts w:ascii="Arial" w:hAnsi="Arial" w:cs="Arial"/>
          <w:color w:val="auto"/>
        </w:rPr>
        <w:t xml:space="preserve">o których mowa w art. 237 i art. 362 ust. 1 ̶ 3, w zakresie dróg innych niż autostrady i drogi ekspresowe, usytuowanych w miastach na prawach powiatu. </w:t>
      </w:r>
    </w:p>
    <w:p w14:paraId="0A2A99F2" w14:textId="0E3581F8" w:rsidR="00BE23C7" w:rsidRPr="00B30273" w:rsidRDefault="00BE23C7" w:rsidP="0030409D">
      <w:pPr>
        <w:pStyle w:val="WW-BodyText212"/>
        <w:spacing w:before="120" w:line="320" w:lineRule="exact"/>
        <w:jc w:val="left"/>
        <w:rPr>
          <w:rFonts w:ascii="Arial" w:hAnsi="Arial" w:cs="Arial"/>
          <w:color w:val="auto"/>
        </w:rPr>
      </w:pPr>
      <w:r w:rsidRPr="00B30273">
        <w:rPr>
          <w:rFonts w:ascii="Arial" w:hAnsi="Arial" w:cs="Arial"/>
          <w:color w:val="auto"/>
        </w:rPr>
        <w:t>Biorąc pod uwagę powyższe</w:t>
      </w:r>
      <w:r w:rsidR="007D53FB" w:rsidRPr="00B30273">
        <w:rPr>
          <w:rFonts w:ascii="Arial" w:hAnsi="Arial" w:cs="Arial"/>
          <w:color w:val="auto"/>
        </w:rPr>
        <w:t>,</w:t>
      </w:r>
      <w:r w:rsidRPr="00B30273">
        <w:rPr>
          <w:rFonts w:ascii="Arial" w:hAnsi="Arial" w:cs="Arial"/>
          <w:color w:val="auto"/>
        </w:rPr>
        <w:t xml:space="preserve"> należy stwierdzić, że marszałek województwa jest właściwy do udzielania tylko niektórych pozwoleń zintegrowanych. Instalacja będąca przedmiotem takiego pozwolenia musi stanowić bowiem albo przedsięwzięcie mogące zawsze znacząco oddziaływać na środowisko albo być instalacją komunalną, o której mowa w art. 38b ust. 1 pkt 1 ustawy o odpadach. </w:t>
      </w:r>
    </w:p>
    <w:p w14:paraId="1F608101" w14:textId="3A86D0CC" w:rsidR="00BE23C7" w:rsidRPr="00B30273" w:rsidRDefault="00BE23C7" w:rsidP="0030409D">
      <w:pPr>
        <w:pStyle w:val="WW-BodyText212"/>
        <w:spacing w:before="120" w:line="320" w:lineRule="exact"/>
        <w:jc w:val="left"/>
        <w:rPr>
          <w:rFonts w:ascii="Arial" w:hAnsi="Arial" w:cs="Arial"/>
          <w:color w:val="auto"/>
        </w:rPr>
      </w:pPr>
      <w:r w:rsidRPr="00B30273">
        <w:rPr>
          <w:rFonts w:ascii="Arial" w:hAnsi="Arial" w:cs="Arial"/>
          <w:color w:val="auto"/>
        </w:rPr>
        <w:t xml:space="preserve">Katalog przedsięwzięć, mogących zawsze znacząco oddziaływać na środowisko określa Rozporządzenie Rady Ministrów z dnia 10 września 2019 r. w sprawie przedsięwzięć mogących znacząco oddziaływać na środowisko (Dz. U. z 2019 r., </w:t>
      </w:r>
      <w:r w:rsidRPr="00B30273">
        <w:rPr>
          <w:rFonts w:ascii="Arial" w:hAnsi="Arial" w:cs="Arial"/>
          <w:color w:val="auto"/>
        </w:rPr>
        <w:lastRenderedPageBreak/>
        <w:t xml:space="preserve">poz. 1839). Definicja legalna instalacji komunalnej znajduje się z kolei w art. 35 ust. 6 ustawy o odpadach. Zgodnie z tym przepisem, instalacją komunalną jest instalacja do przetwarzania niesegregowanych (zmieszanych) odpadów komunalnych lub pozostałości z przetwarzania tych odpadów, określona na liście, o której mowa w art. 38b ust. 1 pkt 1, spełniająca wymagania najlepszej dostępnej techniki, o której mowa </w:t>
      </w:r>
      <w:r w:rsidR="007414CD" w:rsidRPr="00B30273">
        <w:rPr>
          <w:rFonts w:ascii="Arial" w:hAnsi="Arial" w:cs="Arial"/>
          <w:color w:val="auto"/>
        </w:rPr>
        <w:br/>
      </w:r>
      <w:r w:rsidRPr="00B30273">
        <w:rPr>
          <w:rFonts w:ascii="Arial" w:hAnsi="Arial" w:cs="Arial"/>
          <w:color w:val="auto"/>
        </w:rPr>
        <w:t>w art. 207 ustawy POŚ, lub technologii, o której mowa w art. 143 tej ustawy, zapewniająca:</w:t>
      </w:r>
    </w:p>
    <w:p w14:paraId="5441BDA8" w14:textId="77777777" w:rsidR="00BE23C7" w:rsidRPr="00B30273" w:rsidRDefault="00BE23C7" w:rsidP="0030409D">
      <w:pPr>
        <w:pStyle w:val="WW-BodyText212"/>
        <w:numPr>
          <w:ilvl w:val="0"/>
          <w:numId w:val="87"/>
        </w:numPr>
        <w:spacing w:before="120" w:line="320" w:lineRule="exact"/>
        <w:ind w:left="714" w:hanging="357"/>
        <w:jc w:val="left"/>
        <w:rPr>
          <w:rFonts w:ascii="Arial" w:hAnsi="Arial" w:cs="Arial"/>
          <w:color w:val="auto"/>
        </w:rPr>
      </w:pPr>
      <w:r w:rsidRPr="00B30273">
        <w:rPr>
          <w:rFonts w:ascii="Arial" w:hAnsi="Arial" w:cs="Arial"/>
          <w:color w:val="auto"/>
        </w:rPr>
        <w:t>mechaniczno-biologiczne przetwarzanie niesegregowanych (zmieszanych) odpadów komunalnych i wydzielanie z niesegregowanych (zmieszanych) odpadów komunalnych frakcji nadających się w całości lub w części do odzysku, lub</w:t>
      </w:r>
    </w:p>
    <w:p w14:paraId="7915BC01" w14:textId="77777777" w:rsidR="00BE23C7" w:rsidRPr="00B30273" w:rsidRDefault="00BE23C7" w:rsidP="0030409D">
      <w:pPr>
        <w:pStyle w:val="WW-BodyText212"/>
        <w:numPr>
          <w:ilvl w:val="0"/>
          <w:numId w:val="87"/>
        </w:numPr>
        <w:spacing w:before="120" w:line="320" w:lineRule="exact"/>
        <w:ind w:left="714" w:hanging="357"/>
        <w:jc w:val="left"/>
        <w:rPr>
          <w:rFonts w:ascii="Arial" w:hAnsi="Arial" w:cs="Arial"/>
          <w:color w:val="auto"/>
        </w:rPr>
      </w:pPr>
      <w:r w:rsidRPr="00B30273">
        <w:rPr>
          <w:rFonts w:ascii="Arial" w:hAnsi="Arial" w:cs="Arial"/>
          <w:color w:val="auto"/>
        </w:rPr>
        <w:t>składowanie odpadów powstających w procesie mechaniczno-biologicznego przetwarzania niesegregowanych (zmieszanych) odpadów komunalnych oraz pozostałości z sortowania odpadów komunalnych.</w:t>
      </w:r>
    </w:p>
    <w:p w14:paraId="51DA7ABB" w14:textId="77777777" w:rsidR="00BE23C7" w:rsidRPr="00B30273" w:rsidRDefault="00BE23C7" w:rsidP="0030409D">
      <w:pPr>
        <w:pStyle w:val="WW-BodyText212"/>
        <w:spacing w:before="120" w:line="320" w:lineRule="exact"/>
        <w:jc w:val="left"/>
        <w:rPr>
          <w:rFonts w:ascii="Arial" w:hAnsi="Arial" w:cs="Arial"/>
          <w:color w:val="auto"/>
        </w:rPr>
      </w:pPr>
      <w:r w:rsidRPr="00B30273">
        <w:rPr>
          <w:rFonts w:ascii="Arial" w:hAnsi="Arial" w:cs="Arial"/>
          <w:color w:val="auto"/>
        </w:rPr>
        <w:t xml:space="preserve">Treść pozwolenia zintegrowanego wyznacza zasadniczo art. 211 ust. 1 ustawy POŚ, wskazując, że pozwolenie zintegrowane spełnia wymagania określone dla pozwoleń, o których mowa w art. 181 ust. 1 pkt 2 i 4 (tj. pozwolenia na wprowadzanie gazów lub pyłów do powietrza oraz pozwolenia na wytwarzanie odpadów), pozwolenia wodnoprawnego na pobór wód oraz pozwolenia wodnoprawnego na wprowadzanie ścieków do wód lub do ziemi. Dodatkowe elementy pozwolenia zintegrowanego zostały określone w art. 211 ust. 3-9 ustawy POŚ, a także w art. 202 ust. 1-6 ustawy POŚ. </w:t>
      </w:r>
    </w:p>
    <w:p w14:paraId="45A34840" w14:textId="5A9E33F9" w:rsidR="00BE23C7" w:rsidRPr="00B30273" w:rsidRDefault="00BE23C7" w:rsidP="0030409D">
      <w:pPr>
        <w:pStyle w:val="WW-BodyText212"/>
        <w:spacing w:before="120" w:line="320" w:lineRule="exact"/>
        <w:jc w:val="left"/>
        <w:rPr>
          <w:rFonts w:ascii="Arial" w:hAnsi="Arial" w:cs="Arial"/>
          <w:color w:val="auto"/>
        </w:rPr>
      </w:pPr>
      <w:r w:rsidRPr="00B30273">
        <w:rPr>
          <w:rFonts w:ascii="Arial" w:hAnsi="Arial" w:cs="Arial"/>
          <w:color w:val="auto"/>
        </w:rPr>
        <w:t xml:space="preserve">Pozwolenia zintegrowane wydawane są, co do zasady, na czas nieoznaczony (art. 188 ust. 1 ustawy POŚ). </w:t>
      </w:r>
    </w:p>
    <w:p w14:paraId="2417A3CE" w14:textId="77777777" w:rsidR="00BE23C7" w:rsidRPr="00B30273" w:rsidRDefault="00BE23C7" w:rsidP="0030409D">
      <w:pPr>
        <w:pStyle w:val="WW-BodyText212"/>
        <w:spacing w:after="0" w:line="320" w:lineRule="exact"/>
        <w:jc w:val="left"/>
        <w:rPr>
          <w:rFonts w:ascii="Arial" w:hAnsi="Arial" w:cs="Arial"/>
          <w:color w:val="auto"/>
        </w:rPr>
      </w:pPr>
      <w:r w:rsidRPr="00B30273">
        <w:rPr>
          <w:rFonts w:ascii="Arial" w:hAnsi="Arial" w:cs="Arial"/>
          <w:color w:val="auto"/>
        </w:rPr>
        <w:t>Biorąc zatem pod uwagę:</w:t>
      </w:r>
    </w:p>
    <w:p w14:paraId="39F3E689" w14:textId="77777777" w:rsidR="00BE23C7" w:rsidRPr="00B30273" w:rsidRDefault="00BE23C7" w:rsidP="0030409D">
      <w:pPr>
        <w:pStyle w:val="WW-BodyText212"/>
        <w:numPr>
          <w:ilvl w:val="0"/>
          <w:numId w:val="88"/>
        </w:numPr>
        <w:spacing w:after="0" w:line="320" w:lineRule="exact"/>
        <w:ind w:left="714" w:hanging="357"/>
        <w:jc w:val="left"/>
        <w:rPr>
          <w:rFonts w:ascii="Arial" w:hAnsi="Arial" w:cs="Arial"/>
          <w:color w:val="auto"/>
        </w:rPr>
      </w:pPr>
      <w:r w:rsidRPr="00B30273">
        <w:rPr>
          <w:rFonts w:ascii="Arial" w:hAnsi="Arial" w:cs="Arial"/>
          <w:color w:val="auto"/>
        </w:rPr>
        <w:t>rodzaj instalacji, będącej przedmiotem wniosku;</w:t>
      </w:r>
    </w:p>
    <w:p w14:paraId="5CDFE14C" w14:textId="77777777" w:rsidR="00BE23C7" w:rsidRPr="00B30273" w:rsidRDefault="00BE23C7" w:rsidP="0030409D">
      <w:pPr>
        <w:pStyle w:val="WW-BodyText212"/>
        <w:numPr>
          <w:ilvl w:val="0"/>
          <w:numId w:val="88"/>
        </w:numPr>
        <w:spacing w:after="0" w:line="320" w:lineRule="exact"/>
        <w:ind w:left="714" w:hanging="357"/>
        <w:jc w:val="left"/>
        <w:rPr>
          <w:rFonts w:ascii="Arial" w:hAnsi="Arial" w:cs="Arial"/>
          <w:color w:val="auto"/>
        </w:rPr>
      </w:pPr>
      <w:r w:rsidRPr="00B30273">
        <w:rPr>
          <w:rFonts w:ascii="Arial" w:hAnsi="Arial" w:cs="Arial"/>
          <w:color w:val="auto"/>
        </w:rPr>
        <w:t>zakres przedmiotowy wniosku;</w:t>
      </w:r>
    </w:p>
    <w:p w14:paraId="7162F2EA" w14:textId="2A95150C" w:rsidR="00BE23C7" w:rsidRPr="00B30273" w:rsidRDefault="00BE23C7" w:rsidP="0030409D">
      <w:pPr>
        <w:pStyle w:val="WW-BodyText212"/>
        <w:suppressAutoHyphens w:val="0"/>
        <w:spacing w:after="0" w:line="320" w:lineRule="exact"/>
        <w:jc w:val="left"/>
        <w:rPr>
          <w:rFonts w:ascii="Arial" w:hAnsi="Arial" w:cs="Arial"/>
          <w:color w:val="000000" w:themeColor="text1"/>
        </w:rPr>
      </w:pPr>
      <w:r w:rsidRPr="00B30273">
        <w:rPr>
          <w:rFonts w:ascii="Arial" w:hAnsi="Arial" w:cs="Arial"/>
          <w:color w:val="auto"/>
        </w:rPr>
        <w:t>organ stwierdza, że przedmiotowy wniosek należy rozpoznać w oparciu o wyżej wskazane przepisy</w:t>
      </w:r>
      <w:r w:rsidRPr="00B30273">
        <w:rPr>
          <w:rFonts w:ascii="Arial" w:hAnsi="Arial" w:cs="Arial"/>
          <w:color w:val="000000" w:themeColor="text1"/>
        </w:rPr>
        <w:t>.</w:t>
      </w:r>
    </w:p>
    <w:p w14:paraId="77C90110" w14:textId="0AB11A18" w:rsidR="00AF2596" w:rsidRPr="00B30273" w:rsidRDefault="0046426C" w:rsidP="0030409D">
      <w:pPr>
        <w:pStyle w:val="WW-BodyText212"/>
        <w:numPr>
          <w:ilvl w:val="0"/>
          <w:numId w:val="78"/>
        </w:numPr>
        <w:suppressAutoHyphens w:val="0"/>
        <w:spacing w:after="240" w:line="320" w:lineRule="exact"/>
        <w:ind w:left="714" w:hanging="357"/>
        <w:jc w:val="left"/>
        <w:rPr>
          <w:rFonts w:ascii="Arial" w:hAnsi="Arial" w:cs="Arial"/>
          <w:b/>
          <w:color w:val="000000" w:themeColor="text1"/>
          <w:u w:val="single"/>
        </w:rPr>
      </w:pPr>
      <w:r w:rsidRPr="00B30273">
        <w:rPr>
          <w:rFonts w:ascii="Arial" w:hAnsi="Arial" w:cs="Arial"/>
          <w:b/>
          <w:color w:val="000000" w:themeColor="text1"/>
          <w:u w:val="single"/>
        </w:rPr>
        <w:t>Uzasadnienie szczegółowe</w:t>
      </w:r>
      <w:r w:rsidR="00FF2D66" w:rsidRPr="00B30273">
        <w:rPr>
          <w:rFonts w:ascii="Arial" w:hAnsi="Arial" w:cs="Arial"/>
          <w:b/>
          <w:color w:val="000000" w:themeColor="text1"/>
          <w:u w:val="single"/>
        </w:rPr>
        <w:t>:</w:t>
      </w:r>
    </w:p>
    <w:p w14:paraId="3B25DF7C" w14:textId="4C9A0E1E" w:rsidR="0026479D" w:rsidRPr="00B30273" w:rsidRDefault="0067287D" w:rsidP="0030409D">
      <w:pPr>
        <w:autoSpaceDE w:val="0"/>
        <w:autoSpaceDN w:val="0"/>
        <w:adjustRightInd w:val="0"/>
        <w:spacing w:after="120" w:line="320" w:lineRule="exact"/>
        <w:rPr>
          <w:rFonts w:ascii="Arial" w:hAnsi="Arial" w:cs="Arial"/>
          <w:sz w:val="24"/>
          <w:szCs w:val="24"/>
          <w:lang w:bidi="pl-PL"/>
        </w:rPr>
      </w:pPr>
      <w:r w:rsidRPr="00B30273">
        <w:rPr>
          <w:rFonts w:ascii="Arial" w:hAnsi="Arial" w:cs="Arial"/>
          <w:sz w:val="24"/>
          <w:szCs w:val="24"/>
        </w:rPr>
        <w:t xml:space="preserve">W wyniku analizy merytorycznej treści podania oraz zgromadzonego w sprawie całokształtu materiału dowodowego, pod kątem zgodności z przepisami prawa materialnego w zakresie ochrony środowiska, organ przychylił się do wniosku Strony i niniejszą decyzją </w:t>
      </w:r>
      <w:r w:rsidR="0018477D" w:rsidRPr="00B30273">
        <w:rPr>
          <w:rFonts w:ascii="Arial" w:hAnsi="Arial" w:cs="Arial"/>
          <w:sz w:val="24"/>
          <w:szCs w:val="24"/>
        </w:rPr>
        <w:t xml:space="preserve">udzielił </w:t>
      </w:r>
      <w:r w:rsidRPr="00B30273">
        <w:rPr>
          <w:rFonts w:ascii="Arial" w:hAnsi="Arial" w:cs="Arial"/>
          <w:sz w:val="24"/>
          <w:szCs w:val="24"/>
        </w:rPr>
        <w:t xml:space="preserve">pozwolenia zintegrowanego dla </w:t>
      </w:r>
      <w:r w:rsidR="003E56CE" w:rsidRPr="00B30273">
        <w:rPr>
          <w:rFonts w:ascii="Arial" w:hAnsi="Arial" w:cs="Arial"/>
          <w:sz w:val="24"/>
          <w:szCs w:val="24"/>
        </w:rPr>
        <w:t xml:space="preserve">instalacji do produkcji paliwa alternatywnego RDF o mocy produkcyjnej 100 tys. ton rocznie </w:t>
      </w:r>
      <w:r w:rsidR="0069300C" w:rsidRPr="00B30273">
        <w:rPr>
          <w:rFonts w:ascii="Arial" w:hAnsi="Arial" w:cs="Arial"/>
          <w:sz w:val="24"/>
          <w:szCs w:val="24"/>
        </w:rPr>
        <w:t xml:space="preserve">zlokalizowanej </w:t>
      </w:r>
      <w:r w:rsidR="003E56CE" w:rsidRPr="00B30273">
        <w:rPr>
          <w:rFonts w:ascii="Arial" w:hAnsi="Arial" w:cs="Arial"/>
          <w:sz w:val="24"/>
          <w:szCs w:val="24"/>
        </w:rPr>
        <w:t>w Zawierciu przy ul. Podmiejskiej 130.</w:t>
      </w:r>
    </w:p>
    <w:p w14:paraId="1C4961EA" w14:textId="36FB5F14" w:rsidR="0018477D" w:rsidRPr="00B30273" w:rsidRDefault="0018477D" w:rsidP="0030409D">
      <w:pPr>
        <w:autoSpaceDE w:val="0"/>
        <w:autoSpaceDN w:val="0"/>
        <w:adjustRightInd w:val="0"/>
        <w:spacing w:after="120" w:line="320" w:lineRule="exact"/>
        <w:rPr>
          <w:rFonts w:ascii="Arial" w:hAnsi="Arial" w:cs="Arial"/>
          <w:spacing w:val="-4"/>
          <w:sz w:val="24"/>
          <w:szCs w:val="24"/>
        </w:rPr>
      </w:pPr>
      <w:r w:rsidRPr="00B30273">
        <w:rPr>
          <w:rFonts w:ascii="Arial" w:hAnsi="Arial" w:cs="Arial"/>
          <w:spacing w:val="-4"/>
          <w:sz w:val="24"/>
          <w:szCs w:val="24"/>
        </w:rPr>
        <w:t>W części I pozwolenia, organ, kierując się wymaganiami art. 188 ust. 2, określił</w:t>
      </w:r>
      <w:r w:rsidR="00F85172" w:rsidRPr="00B30273">
        <w:rPr>
          <w:rFonts w:ascii="Arial" w:hAnsi="Arial" w:cs="Arial"/>
          <w:spacing w:val="-4"/>
          <w:sz w:val="24"/>
          <w:szCs w:val="24"/>
        </w:rPr>
        <w:t xml:space="preserve"> rodzaj i parametry instalacji istotne z punktu widzenia przeciwdziałania zanieczyszczeniom. Oprócz tego, w pozwoleniu znalazły się szczegółowe zapisy dotyczące:</w:t>
      </w:r>
    </w:p>
    <w:p w14:paraId="21FBEE0D" w14:textId="75958F42" w:rsidR="00AB5A2E" w:rsidRPr="00B30273" w:rsidRDefault="00AB5A2E" w:rsidP="0030409D">
      <w:pPr>
        <w:pStyle w:val="Akapitzlist"/>
        <w:numPr>
          <w:ilvl w:val="0"/>
          <w:numId w:val="91"/>
        </w:numPr>
        <w:autoSpaceDE w:val="0"/>
        <w:autoSpaceDN w:val="0"/>
        <w:adjustRightInd w:val="0"/>
        <w:spacing w:line="320" w:lineRule="exact"/>
        <w:rPr>
          <w:rFonts w:ascii="Arial" w:hAnsi="Arial" w:cs="Arial"/>
          <w:spacing w:val="-4"/>
        </w:rPr>
      </w:pPr>
      <w:r w:rsidRPr="00B30273">
        <w:rPr>
          <w:rFonts w:ascii="Arial" w:hAnsi="Arial" w:cs="Arial"/>
          <w:spacing w:val="-4"/>
        </w:rPr>
        <w:t>Ochrony powietrza,</w:t>
      </w:r>
    </w:p>
    <w:p w14:paraId="05A5D430" w14:textId="33D0888D" w:rsidR="00AB5A2E" w:rsidRPr="00B30273" w:rsidRDefault="00AB5A2E" w:rsidP="0030409D">
      <w:pPr>
        <w:pStyle w:val="Akapitzlist"/>
        <w:numPr>
          <w:ilvl w:val="0"/>
          <w:numId w:val="91"/>
        </w:numPr>
        <w:autoSpaceDE w:val="0"/>
        <w:autoSpaceDN w:val="0"/>
        <w:adjustRightInd w:val="0"/>
        <w:spacing w:line="320" w:lineRule="exact"/>
        <w:rPr>
          <w:rFonts w:ascii="Arial" w:hAnsi="Arial" w:cs="Arial"/>
          <w:spacing w:val="-4"/>
        </w:rPr>
      </w:pPr>
      <w:r w:rsidRPr="00B30273">
        <w:rPr>
          <w:rFonts w:ascii="Arial" w:hAnsi="Arial" w:cs="Arial"/>
          <w:spacing w:val="-4"/>
        </w:rPr>
        <w:lastRenderedPageBreak/>
        <w:t>Ochrony przed hałasem,</w:t>
      </w:r>
    </w:p>
    <w:p w14:paraId="20562A24" w14:textId="4290C151" w:rsidR="0026479D" w:rsidRPr="00B30273" w:rsidRDefault="0026479D" w:rsidP="0030409D">
      <w:pPr>
        <w:pStyle w:val="Akapitzlist"/>
        <w:numPr>
          <w:ilvl w:val="0"/>
          <w:numId w:val="91"/>
        </w:numPr>
        <w:autoSpaceDE w:val="0"/>
        <w:autoSpaceDN w:val="0"/>
        <w:adjustRightInd w:val="0"/>
        <w:spacing w:line="320" w:lineRule="exact"/>
        <w:rPr>
          <w:rFonts w:ascii="Arial" w:hAnsi="Arial" w:cs="Arial"/>
          <w:spacing w:val="-4"/>
        </w:rPr>
      </w:pPr>
      <w:r w:rsidRPr="00B30273">
        <w:rPr>
          <w:rFonts w:ascii="Arial" w:hAnsi="Arial" w:cs="Arial"/>
          <w:spacing w:val="-4"/>
        </w:rPr>
        <w:t>Gospodarki wodno-ściekowej,</w:t>
      </w:r>
    </w:p>
    <w:p w14:paraId="104DEC15" w14:textId="060173C7" w:rsidR="00EB6294" w:rsidRPr="00B30273" w:rsidRDefault="00AB5A2E" w:rsidP="0030409D">
      <w:pPr>
        <w:pStyle w:val="Akapitzlist"/>
        <w:numPr>
          <w:ilvl w:val="0"/>
          <w:numId w:val="91"/>
        </w:numPr>
        <w:autoSpaceDE w:val="0"/>
        <w:autoSpaceDN w:val="0"/>
        <w:adjustRightInd w:val="0"/>
        <w:spacing w:after="240" w:line="320" w:lineRule="exact"/>
        <w:ind w:left="714" w:hanging="357"/>
        <w:contextualSpacing w:val="0"/>
        <w:rPr>
          <w:rFonts w:ascii="Arial" w:hAnsi="Arial" w:cs="Arial"/>
          <w:spacing w:val="-4"/>
        </w:rPr>
      </w:pPr>
      <w:r w:rsidRPr="00B30273">
        <w:rPr>
          <w:rFonts w:ascii="Arial" w:hAnsi="Arial" w:cs="Arial"/>
          <w:spacing w:val="-4"/>
        </w:rPr>
        <w:t>Gospodarki odpadami.</w:t>
      </w:r>
    </w:p>
    <w:p w14:paraId="39D83423" w14:textId="3E46013B" w:rsidR="007A24C2" w:rsidRPr="00B30273" w:rsidRDefault="007A24C2" w:rsidP="0030409D">
      <w:pPr>
        <w:pStyle w:val="Akapitzlist"/>
        <w:numPr>
          <w:ilvl w:val="0"/>
          <w:numId w:val="118"/>
        </w:numPr>
        <w:spacing w:after="240" w:line="320" w:lineRule="exact"/>
        <w:ind w:left="714" w:hanging="357"/>
        <w:rPr>
          <w:rFonts w:ascii="Arial" w:hAnsi="Arial" w:cs="Arial"/>
          <w:color w:val="000000"/>
          <w:u w:val="single"/>
        </w:rPr>
      </w:pPr>
      <w:r w:rsidRPr="00B30273">
        <w:rPr>
          <w:rFonts w:ascii="Arial" w:hAnsi="Arial" w:cs="Arial"/>
          <w:color w:val="000000"/>
          <w:u w:val="single"/>
        </w:rPr>
        <w:t>W zakresie ochrony powietrza:</w:t>
      </w:r>
    </w:p>
    <w:p w14:paraId="0679C7C3" w14:textId="1E79B0A7" w:rsidR="00DD2F48" w:rsidRPr="00B30273" w:rsidRDefault="00DD2F48" w:rsidP="0030409D">
      <w:pPr>
        <w:pStyle w:val="Arial10i50"/>
        <w:spacing w:line="320" w:lineRule="exact"/>
        <w:rPr>
          <w:rFonts w:cs="Arial"/>
          <w:sz w:val="24"/>
          <w:szCs w:val="24"/>
        </w:rPr>
      </w:pPr>
      <w:r w:rsidRPr="00B30273">
        <w:rPr>
          <w:rFonts w:cs="Arial"/>
          <w:sz w:val="24"/>
          <w:szCs w:val="24"/>
        </w:rPr>
        <w:t>Po analizie informacji podanych w części merytorycznej wniosku uznaje się, że instalacja IPPC spełnia wymagania najlepszej dostępnej techniki. W dokumentacji wnioskowej porównano sposób prowadzenia działalności na terenie zakładu, z zaleceniami w zakresie zapobiegania i ograniczania emisji, zawartymi w decyzji Wykonawczej Komisji (UE) 2018/1147 z dnia 10 sierpnia 2018 r. ustanawiającej konkluzje dotyczące najlepszych dostępnych technik BAT w odniesieniu do przetwarzania odpadów zgodnie z dyrektywą Parlamentu Europejskiego i Rady 2010/75/UE. Rozwiązania techniczne wymienione w </w:t>
      </w:r>
      <w:r w:rsidRPr="00B30273">
        <w:rPr>
          <w:rFonts w:cs="Arial"/>
          <w:color w:val="auto"/>
          <w:sz w:val="24"/>
          <w:szCs w:val="24"/>
        </w:rPr>
        <w:t xml:space="preserve">punkcie </w:t>
      </w:r>
      <w:r w:rsidR="006375DF" w:rsidRPr="00B30273">
        <w:rPr>
          <w:rFonts w:cs="Arial"/>
          <w:b/>
          <w:color w:val="auto"/>
          <w:sz w:val="24"/>
          <w:szCs w:val="24"/>
        </w:rPr>
        <w:t>II. 3.</w:t>
      </w:r>
      <w:r w:rsidRPr="00B30273">
        <w:rPr>
          <w:rFonts w:cs="Arial"/>
          <w:color w:val="auto"/>
          <w:sz w:val="24"/>
          <w:szCs w:val="24"/>
        </w:rPr>
        <w:t xml:space="preserve"> pozwalają </w:t>
      </w:r>
      <w:r w:rsidRPr="00B30273">
        <w:rPr>
          <w:rFonts w:cs="Arial"/>
          <w:sz w:val="24"/>
          <w:szCs w:val="24"/>
        </w:rPr>
        <w:t>na</w:t>
      </w:r>
      <w:r w:rsidR="001234E1" w:rsidRPr="00B30273">
        <w:rPr>
          <w:rFonts w:cs="Arial"/>
          <w:sz w:val="24"/>
          <w:szCs w:val="24"/>
        </w:rPr>
        <w:t xml:space="preserve"> </w:t>
      </w:r>
      <w:r w:rsidRPr="00B30273">
        <w:rPr>
          <w:rFonts w:cs="Arial"/>
          <w:sz w:val="24"/>
          <w:szCs w:val="24"/>
        </w:rPr>
        <w:t>zminimalizowanie ujemnego wpływu instalacji na powietrze.</w:t>
      </w:r>
    </w:p>
    <w:p w14:paraId="29CFA57F" w14:textId="022C47E3" w:rsidR="00DD2F48" w:rsidRPr="00B30273" w:rsidRDefault="00DD2F48" w:rsidP="0030409D">
      <w:pPr>
        <w:pStyle w:val="Arial10i50"/>
        <w:spacing w:line="320" w:lineRule="exact"/>
        <w:rPr>
          <w:rFonts w:cs="Arial"/>
          <w:sz w:val="24"/>
          <w:szCs w:val="24"/>
        </w:rPr>
      </w:pPr>
    </w:p>
    <w:p w14:paraId="15FDCDCB" w14:textId="7634BDA9" w:rsidR="00AD6BC9" w:rsidRPr="00B30273" w:rsidRDefault="00AD6BC9" w:rsidP="0030409D">
      <w:pPr>
        <w:pStyle w:val="Arial10i50"/>
        <w:spacing w:line="320" w:lineRule="exact"/>
        <w:rPr>
          <w:rFonts w:cs="Arial"/>
          <w:sz w:val="24"/>
          <w:szCs w:val="24"/>
        </w:rPr>
      </w:pPr>
      <w:r w:rsidRPr="00B30273">
        <w:rPr>
          <w:rFonts w:cs="Arial"/>
          <w:sz w:val="24"/>
          <w:szCs w:val="24"/>
        </w:rPr>
        <w:t xml:space="preserve">W </w:t>
      </w:r>
      <w:r w:rsidRPr="00B30273">
        <w:rPr>
          <w:rFonts w:cs="Arial"/>
          <w:color w:val="auto"/>
          <w:sz w:val="24"/>
          <w:szCs w:val="24"/>
        </w:rPr>
        <w:t xml:space="preserve">punkcie </w:t>
      </w:r>
      <w:r w:rsidR="006375DF" w:rsidRPr="00B30273">
        <w:rPr>
          <w:rFonts w:cs="Arial"/>
          <w:b/>
          <w:color w:val="auto"/>
          <w:sz w:val="24"/>
          <w:szCs w:val="24"/>
        </w:rPr>
        <w:t xml:space="preserve">III. 1. </w:t>
      </w:r>
      <w:r w:rsidRPr="00B30273">
        <w:rPr>
          <w:rFonts w:cs="Arial"/>
          <w:color w:val="auto"/>
          <w:sz w:val="24"/>
          <w:szCs w:val="24"/>
        </w:rPr>
        <w:t xml:space="preserve">pozwolenia </w:t>
      </w:r>
      <w:r w:rsidRPr="00B30273">
        <w:rPr>
          <w:rFonts w:cs="Arial"/>
          <w:sz w:val="24"/>
          <w:szCs w:val="24"/>
        </w:rPr>
        <w:t>zintegrowanego ustalono rodzaje i ilości substancji do</w:t>
      </w:r>
      <w:r w:rsidR="0069300C" w:rsidRPr="00B30273">
        <w:rPr>
          <w:rFonts w:cs="Arial"/>
          <w:sz w:val="24"/>
          <w:szCs w:val="24"/>
        </w:rPr>
        <w:t>puszcz</w:t>
      </w:r>
      <w:r w:rsidR="00641702" w:rsidRPr="00B30273">
        <w:rPr>
          <w:rFonts w:cs="Arial"/>
          <w:sz w:val="24"/>
          <w:szCs w:val="24"/>
        </w:rPr>
        <w:t>a</w:t>
      </w:r>
      <w:r w:rsidR="0069300C" w:rsidRPr="00B30273">
        <w:rPr>
          <w:rFonts w:cs="Arial"/>
          <w:sz w:val="24"/>
          <w:szCs w:val="24"/>
        </w:rPr>
        <w:t>ne</w:t>
      </w:r>
      <w:r w:rsidRPr="00B30273">
        <w:rPr>
          <w:rFonts w:cs="Arial"/>
          <w:sz w:val="24"/>
          <w:szCs w:val="24"/>
        </w:rPr>
        <w:t xml:space="preserve"> do wprowadzania do powietrza z instalacji do produkcji paliwa alternatywnego RDF (instalacja IPPC). Wartości te określone zostały na poziomie wnioskowanym przez operatora</w:t>
      </w:r>
      <w:r w:rsidR="00D1228D">
        <w:rPr>
          <w:rFonts w:cs="Arial"/>
          <w:sz w:val="24"/>
          <w:szCs w:val="24"/>
        </w:rPr>
        <w:t xml:space="preserve"> </w:t>
      </w:r>
      <w:r w:rsidRPr="00B30273">
        <w:rPr>
          <w:rFonts w:cs="Arial"/>
          <w:sz w:val="24"/>
          <w:szCs w:val="24"/>
        </w:rPr>
        <w:t>instalacji. Przeprowadzone we wniosku obliczenia rozprzestrzeniania substancji w powietrzu wykazały, że przy zachowaniu parametrów miejsc wprowadzania substancji do powietrza, eksploatacja ww. instalacji nie będzie powodowała przekroczeń standardów jakości powietrza określonych w rozporządzeniu Ministra Środowiska z dnia 24 sierpnia 2012 r. w sprawie poziomów niektórych substancji w powietrzu (tekst jednolity: Dz. U. z 2021 r., poz. 845) oraz wartości stężeń substancji określonych w rozporządzeniu Ministra Środowiska z dnia 26 stycznia 2010 r. w sprawie wartości odniesienia dla niektórych substancji w powietrzu (Dz. U. z 2010 r., Nr 16, poz. 87).</w:t>
      </w:r>
    </w:p>
    <w:p w14:paraId="1CD6146F" w14:textId="5BDAB3F3" w:rsidR="00AD6BC9" w:rsidRPr="00B30273" w:rsidRDefault="00AD6BC9" w:rsidP="0030409D">
      <w:pPr>
        <w:pStyle w:val="Arial10i50"/>
        <w:spacing w:line="320" w:lineRule="exact"/>
        <w:rPr>
          <w:rFonts w:cs="Arial"/>
          <w:sz w:val="24"/>
          <w:szCs w:val="24"/>
        </w:rPr>
      </w:pPr>
    </w:p>
    <w:p w14:paraId="757AF6AB" w14:textId="79B0A60E" w:rsidR="00AD6BC9" w:rsidRPr="00B30273" w:rsidRDefault="00AD6BC9" w:rsidP="0030409D">
      <w:pPr>
        <w:pStyle w:val="Tekstpodstawowy"/>
        <w:tabs>
          <w:tab w:val="left" w:pos="360"/>
        </w:tabs>
        <w:spacing w:line="320" w:lineRule="exact"/>
        <w:jc w:val="left"/>
        <w:rPr>
          <w:rFonts w:ascii="Arial" w:hAnsi="Arial" w:cs="Arial"/>
          <w:color w:val="000000" w:themeColor="text1"/>
          <w:sz w:val="24"/>
          <w:szCs w:val="24"/>
        </w:rPr>
      </w:pPr>
      <w:r w:rsidRPr="00B30273">
        <w:rPr>
          <w:rFonts w:ascii="Arial" w:hAnsi="Arial" w:cs="Arial"/>
          <w:color w:val="000000" w:themeColor="text1"/>
          <w:sz w:val="24"/>
          <w:szCs w:val="24"/>
        </w:rPr>
        <w:t>Zgodnie z informacjami przedstawionymi przez wnioskodawcę</w:t>
      </w:r>
      <w:r w:rsidR="0069300C" w:rsidRPr="00B30273">
        <w:rPr>
          <w:rFonts w:ascii="Arial" w:hAnsi="Arial" w:cs="Arial"/>
          <w:color w:val="000000" w:themeColor="text1"/>
          <w:sz w:val="24"/>
          <w:szCs w:val="24"/>
        </w:rPr>
        <w:t>,</w:t>
      </w:r>
      <w:r w:rsidRPr="00B30273">
        <w:rPr>
          <w:rFonts w:ascii="Arial" w:hAnsi="Arial" w:cs="Arial"/>
          <w:color w:val="000000" w:themeColor="text1"/>
          <w:sz w:val="24"/>
          <w:szCs w:val="24"/>
        </w:rPr>
        <w:t xml:space="preserve"> emitory E3(P) – E7(P) służą do wentylacji hali technologicznej i nie będzie nimi odprowadzany pył znad linii technologicznej. Linia technologiczna ma posiadać szczelne obudowy, które mają uniemożliwiać przedostawanie się zapylonego powietrza do hali technologicznej. Linia technologiczna posiada własny</w:t>
      </w:r>
      <w:r w:rsidR="00641702" w:rsidRPr="00B30273">
        <w:rPr>
          <w:rFonts w:ascii="Arial" w:hAnsi="Arial" w:cs="Arial"/>
          <w:color w:val="000000" w:themeColor="text1"/>
          <w:sz w:val="24"/>
          <w:szCs w:val="24"/>
        </w:rPr>
        <w:t>,</w:t>
      </w:r>
      <w:r w:rsidRPr="00B30273">
        <w:rPr>
          <w:rFonts w:ascii="Arial" w:hAnsi="Arial" w:cs="Arial"/>
          <w:color w:val="000000" w:themeColor="text1"/>
          <w:sz w:val="24"/>
          <w:szCs w:val="24"/>
        </w:rPr>
        <w:t xml:space="preserve"> dedykowany układ odpylania, przez który odprowadzane jest powietrze odciągane znad linii technologicznej.</w:t>
      </w:r>
    </w:p>
    <w:p w14:paraId="001415D7" w14:textId="36D6FE8D" w:rsidR="00AD6BC9" w:rsidRPr="00B30273" w:rsidRDefault="00AD6BC9" w:rsidP="0030409D">
      <w:pPr>
        <w:pStyle w:val="Tekstpodstawowy"/>
        <w:tabs>
          <w:tab w:val="left" w:pos="360"/>
        </w:tabs>
        <w:spacing w:line="320" w:lineRule="exact"/>
        <w:jc w:val="left"/>
        <w:rPr>
          <w:rFonts w:ascii="Arial" w:hAnsi="Arial" w:cs="Arial"/>
          <w:color w:val="000000" w:themeColor="text1"/>
          <w:sz w:val="24"/>
          <w:szCs w:val="24"/>
        </w:rPr>
      </w:pPr>
      <w:r w:rsidRPr="00B30273">
        <w:rPr>
          <w:rFonts w:ascii="Arial" w:hAnsi="Arial" w:cs="Arial"/>
          <w:color w:val="000000" w:themeColor="text1"/>
          <w:sz w:val="24"/>
          <w:szCs w:val="24"/>
        </w:rPr>
        <w:t>W związku z powyższym oraz zgodnie z wnioskiem strony, dla emitorów tych określono wielkość dopuszczalnej emisji pyłu w kg/h.</w:t>
      </w:r>
    </w:p>
    <w:p w14:paraId="70F02EED" w14:textId="77777777" w:rsidR="001C09C1" w:rsidRPr="00B30273" w:rsidRDefault="001C09C1" w:rsidP="0030409D">
      <w:pPr>
        <w:pStyle w:val="Tekstpodstawowy"/>
        <w:tabs>
          <w:tab w:val="left" w:pos="360"/>
        </w:tabs>
        <w:spacing w:line="320" w:lineRule="exact"/>
        <w:jc w:val="left"/>
        <w:rPr>
          <w:rFonts w:ascii="Arial" w:hAnsi="Arial" w:cs="Arial"/>
          <w:b/>
          <w:color w:val="FF0000"/>
          <w:sz w:val="24"/>
          <w:szCs w:val="24"/>
        </w:rPr>
      </w:pPr>
    </w:p>
    <w:p w14:paraId="555E6B7B" w14:textId="3C844FB8" w:rsidR="00AD6BC9" w:rsidRPr="00B30273" w:rsidRDefault="00AD6BC9" w:rsidP="0030409D">
      <w:pPr>
        <w:pStyle w:val="Tekstpodstawowy"/>
        <w:tabs>
          <w:tab w:val="left" w:pos="360"/>
        </w:tabs>
        <w:spacing w:line="320" w:lineRule="exact"/>
        <w:jc w:val="left"/>
        <w:rPr>
          <w:rFonts w:ascii="Arial" w:hAnsi="Arial" w:cs="Arial"/>
          <w:sz w:val="24"/>
          <w:szCs w:val="24"/>
        </w:rPr>
      </w:pPr>
      <w:r w:rsidRPr="00B30273">
        <w:rPr>
          <w:rFonts w:ascii="Arial" w:hAnsi="Arial" w:cs="Arial"/>
          <w:sz w:val="24"/>
          <w:szCs w:val="24"/>
        </w:rPr>
        <w:t xml:space="preserve">Zgodnie z zapisami art. 225 ust.1. ustawy </w:t>
      </w:r>
      <w:r w:rsidR="00641702" w:rsidRPr="00B30273">
        <w:rPr>
          <w:rFonts w:ascii="Arial" w:hAnsi="Arial" w:cs="Arial"/>
          <w:sz w:val="24"/>
          <w:szCs w:val="24"/>
        </w:rPr>
        <w:t>POŚ</w:t>
      </w:r>
      <w:r w:rsidRPr="00B30273">
        <w:rPr>
          <w:rFonts w:ascii="Arial" w:hAnsi="Arial" w:cs="Arial"/>
          <w:sz w:val="24"/>
          <w:szCs w:val="24"/>
        </w:rPr>
        <w:t xml:space="preserve"> na obszarze, na którym zostały przekroczone standardy jakości powietrza, wyznaczonym w ocenie poziomów substancji w powietrzu, o której mowa w art. 89, przeprowadzonej przez Głównego Inspektora Ochrony Środowiska, wydanie pozwolenia na wprowadzanie do powietrza substancji, dla której standard jakości powietrza został przekroczony, z nowo budowanej instalacji lub zmienianej w sposób istotny, jest możliwe, jeżeli zostanie </w:t>
      </w:r>
      <w:r w:rsidRPr="00B30273">
        <w:rPr>
          <w:rFonts w:ascii="Arial" w:hAnsi="Arial" w:cs="Arial"/>
          <w:sz w:val="24"/>
          <w:szCs w:val="24"/>
        </w:rPr>
        <w:lastRenderedPageBreak/>
        <w:t>zapewniona odpowiednia redukcja ilości tej substancji wprowadzanej do powietrza z innych instalacji usytuowanych na obszarze gminy, w której planowana jest budowa nowej instalacji lub dokonanie istotnej zmiany instalacji.</w:t>
      </w:r>
    </w:p>
    <w:p w14:paraId="79E4CD1C" w14:textId="77777777" w:rsidR="00AD6BC9" w:rsidRPr="00B30273" w:rsidRDefault="00AD6BC9" w:rsidP="0030409D">
      <w:pPr>
        <w:overflowPunct w:val="0"/>
        <w:autoSpaceDE w:val="0"/>
        <w:autoSpaceDN w:val="0"/>
        <w:adjustRightInd w:val="0"/>
        <w:spacing w:after="60" w:line="320" w:lineRule="exact"/>
        <w:textAlignment w:val="baseline"/>
        <w:rPr>
          <w:rFonts w:ascii="Arial" w:eastAsia="Times New Roman" w:hAnsi="Arial" w:cs="Arial"/>
          <w:sz w:val="24"/>
          <w:szCs w:val="24"/>
          <w:lang w:eastAsia="pl-PL"/>
        </w:rPr>
      </w:pPr>
    </w:p>
    <w:p w14:paraId="26BB3F3D" w14:textId="77777777" w:rsidR="001234E1" w:rsidRPr="00B30273" w:rsidRDefault="001234E1" w:rsidP="0030409D">
      <w:pPr>
        <w:overflowPunct w:val="0"/>
        <w:autoSpaceDE w:val="0"/>
        <w:autoSpaceDN w:val="0"/>
        <w:adjustRightInd w:val="0"/>
        <w:spacing w:after="60" w:line="320" w:lineRule="exact"/>
        <w:textAlignment w:val="baseline"/>
        <w:rPr>
          <w:rFonts w:ascii="Arial" w:eastAsia="Times New Roman" w:hAnsi="Arial" w:cs="Arial"/>
          <w:sz w:val="24"/>
          <w:szCs w:val="24"/>
          <w:lang w:eastAsia="pl-PL"/>
        </w:rPr>
      </w:pPr>
    </w:p>
    <w:p w14:paraId="4FEE34CC" w14:textId="023CB246" w:rsidR="00AD6BC9" w:rsidRPr="00B30273" w:rsidRDefault="00AD6BC9" w:rsidP="0030409D">
      <w:pPr>
        <w:pStyle w:val="Tekstpodstawowy"/>
        <w:tabs>
          <w:tab w:val="left" w:pos="360"/>
        </w:tabs>
        <w:spacing w:line="320" w:lineRule="exact"/>
        <w:jc w:val="left"/>
        <w:rPr>
          <w:rFonts w:ascii="Arial" w:hAnsi="Arial" w:cs="Arial"/>
          <w:sz w:val="24"/>
          <w:szCs w:val="24"/>
        </w:rPr>
      </w:pPr>
      <w:r w:rsidRPr="00B30273">
        <w:rPr>
          <w:rFonts w:ascii="Arial" w:hAnsi="Arial" w:cs="Arial"/>
          <w:sz w:val="24"/>
          <w:szCs w:val="24"/>
        </w:rPr>
        <w:t xml:space="preserve">Biorąc pod uwagę, że instalacja do produkcji paliwa alternatywnego RDF w Zawierciu jest instalacją nową oraz ze względu na fakt, że na terenie </w:t>
      </w:r>
      <w:proofErr w:type="gramStart"/>
      <w:r w:rsidRPr="00B30273">
        <w:rPr>
          <w:rFonts w:ascii="Arial" w:hAnsi="Arial" w:cs="Arial"/>
          <w:sz w:val="24"/>
          <w:szCs w:val="24"/>
        </w:rPr>
        <w:t>obszaru</w:t>
      </w:r>
      <w:proofErr w:type="gramEnd"/>
      <w:r w:rsidRPr="00B30273">
        <w:rPr>
          <w:rFonts w:ascii="Arial" w:hAnsi="Arial" w:cs="Arial"/>
          <w:sz w:val="24"/>
          <w:szCs w:val="24"/>
        </w:rPr>
        <w:t xml:space="preserve"> na którym ma być zlokalizowana zostało stwierdzone przekroczenie standardów jakości powietrza dla pyłu zawieszonego PM2,5 konieczne było przeprowadzenie dla ww. instalacji postępowania kompensacyjnego zgodnie z wymaganiami art. 225 ustawy </w:t>
      </w:r>
      <w:r w:rsidR="00641702" w:rsidRPr="00B30273">
        <w:rPr>
          <w:rFonts w:ascii="Arial" w:hAnsi="Arial" w:cs="Arial"/>
          <w:sz w:val="24"/>
          <w:szCs w:val="24"/>
        </w:rPr>
        <w:t>POŚ.</w:t>
      </w:r>
      <w:r w:rsidRPr="00B30273">
        <w:rPr>
          <w:rFonts w:ascii="Arial" w:hAnsi="Arial" w:cs="Arial"/>
          <w:sz w:val="24"/>
          <w:szCs w:val="24"/>
        </w:rPr>
        <w:t xml:space="preserve"> Zgodnie z zapisami ustępu 3 ww. art. 225 ustawy </w:t>
      </w:r>
      <w:r w:rsidR="00641702" w:rsidRPr="00B30273">
        <w:rPr>
          <w:rFonts w:ascii="Arial" w:hAnsi="Arial" w:cs="Arial"/>
          <w:sz w:val="24"/>
          <w:szCs w:val="24"/>
        </w:rPr>
        <w:t>POŚ</w:t>
      </w:r>
      <w:r w:rsidRPr="00B30273">
        <w:rPr>
          <w:rFonts w:ascii="Arial" w:hAnsi="Arial" w:cs="Arial"/>
          <w:sz w:val="24"/>
          <w:szCs w:val="24"/>
        </w:rPr>
        <w:t xml:space="preserve"> za zgodą organu prowadzącego postępowanie kompensacyjne, redukcja ilości substancji, może być dokonana na obszarze gminy sąsiadującej z gminą, w której planowana jest budowa nowej instalacji lub dokonanie istotnej zmiany instalacji. </w:t>
      </w:r>
    </w:p>
    <w:p w14:paraId="006C5845" w14:textId="0EA5773F" w:rsidR="00AD6BC9" w:rsidRPr="00B30273" w:rsidRDefault="00AD6BC9" w:rsidP="0030409D">
      <w:pPr>
        <w:spacing w:line="320" w:lineRule="exact"/>
        <w:rPr>
          <w:rFonts w:ascii="Arial" w:hAnsi="Arial" w:cs="Arial"/>
          <w:sz w:val="24"/>
          <w:szCs w:val="24"/>
          <w:highlight w:val="cyan"/>
        </w:rPr>
      </w:pPr>
      <w:r w:rsidRPr="00B30273">
        <w:rPr>
          <w:rFonts w:ascii="Arial" w:hAnsi="Arial" w:cs="Arial"/>
          <w:sz w:val="24"/>
          <w:szCs w:val="24"/>
        </w:rPr>
        <w:t xml:space="preserve">Zgodnie z zapisami art. 225 ust. 5 ustawy </w:t>
      </w:r>
      <w:r w:rsidR="00641702" w:rsidRPr="00B30273">
        <w:rPr>
          <w:rFonts w:ascii="Arial" w:hAnsi="Arial" w:cs="Arial"/>
          <w:sz w:val="24"/>
          <w:szCs w:val="24"/>
        </w:rPr>
        <w:t>POŚ</w:t>
      </w:r>
      <w:r w:rsidRPr="00B30273">
        <w:rPr>
          <w:rFonts w:ascii="Arial" w:hAnsi="Arial" w:cs="Arial"/>
          <w:sz w:val="24"/>
          <w:szCs w:val="24"/>
        </w:rPr>
        <w:t xml:space="preserve"> łączna redukcja ilości substancji powinna być o co najmniej 30% większa niż ilość substancji dopuszczona do wprowadzania do powietrza z nowo zbudowanej instalacji lub z instalacji zmienionej w sposób istotny. Maksymalna prognozowana łączna emisja zorganizowana pyłu z Zakładu (emitory punktowe) została określona na poziomie 0,772 Mg/rok. Uwzględniając powyższe</w:t>
      </w:r>
      <w:r w:rsidR="00641702" w:rsidRPr="00B30273">
        <w:rPr>
          <w:rFonts w:ascii="Arial" w:hAnsi="Arial" w:cs="Arial"/>
          <w:sz w:val="24"/>
          <w:szCs w:val="24"/>
        </w:rPr>
        <w:t>,</w:t>
      </w:r>
      <w:r w:rsidRPr="00B30273">
        <w:rPr>
          <w:rFonts w:ascii="Arial" w:hAnsi="Arial" w:cs="Arial"/>
          <w:sz w:val="24"/>
          <w:szCs w:val="24"/>
        </w:rPr>
        <w:t xml:space="preserve"> wymagany ładunek redukcji emisji pyłu wynosi 1,004 Mg/rok.</w:t>
      </w:r>
    </w:p>
    <w:p w14:paraId="1BFCDDD5" w14:textId="3F8A11B0" w:rsidR="00AD6BC9" w:rsidRPr="00B30273" w:rsidRDefault="00AD6BC9" w:rsidP="0030409D">
      <w:pPr>
        <w:overflowPunct w:val="0"/>
        <w:autoSpaceDE w:val="0"/>
        <w:autoSpaceDN w:val="0"/>
        <w:adjustRightInd w:val="0"/>
        <w:spacing w:after="60" w:line="320" w:lineRule="exact"/>
        <w:textAlignment w:val="baseline"/>
        <w:rPr>
          <w:rFonts w:ascii="Arial" w:eastAsia="Times New Roman" w:hAnsi="Arial" w:cs="Arial"/>
          <w:sz w:val="24"/>
          <w:szCs w:val="24"/>
          <w:lang w:eastAsia="pl-PL"/>
        </w:rPr>
      </w:pPr>
      <w:r w:rsidRPr="00B30273">
        <w:rPr>
          <w:rFonts w:ascii="Arial" w:hAnsi="Arial" w:cs="Arial"/>
          <w:sz w:val="24"/>
          <w:szCs w:val="24"/>
        </w:rPr>
        <w:t xml:space="preserve">Zgodnie z informacjami przedstawionymi w dokumentacji wnioskowej kompensacja pyłu </w:t>
      </w:r>
      <w:r w:rsidR="00B97546" w:rsidRPr="00B30273">
        <w:rPr>
          <w:rFonts w:ascii="Arial" w:hAnsi="Arial" w:cs="Arial"/>
          <w:sz w:val="24"/>
          <w:szCs w:val="24"/>
        </w:rPr>
        <w:t>miała zostać</w:t>
      </w:r>
      <w:r w:rsidRPr="00B30273">
        <w:rPr>
          <w:rFonts w:ascii="Arial" w:hAnsi="Arial" w:cs="Arial"/>
          <w:sz w:val="24"/>
          <w:szCs w:val="24"/>
        </w:rPr>
        <w:t xml:space="preserve"> przeprowadzona z dwoma podmiotami tj. </w:t>
      </w:r>
      <w:r w:rsidRPr="00B30273">
        <w:rPr>
          <w:rFonts w:ascii="Arial" w:hAnsi="Arial" w:cs="Arial"/>
          <w:sz w:val="24"/>
          <w:szCs w:val="24"/>
        </w:rPr>
        <w:br/>
        <w:t xml:space="preserve">- ze spółką LIDMAN ENERGETYKA CIEPLNA Sp. z o.o. z siedzibą w Dąbrowie Górniczej, obecnie eksploatującą Ciepłownię w Myszkowie, poprzez zmniejszenie czasu pracy. </w:t>
      </w:r>
      <w:r w:rsidRPr="00B30273">
        <w:rPr>
          <w:rFonts w:ascii="Arial" w:hAnsi="Arial" w:cs="Arial"/>
          <w:sz w:val="24"/>
          <w:szCs w:val="24"/>
        </w:rPr>
        <w:br/>
        <w:t>Dostępna do kompensacji ilość pyłu zawieszonego PM 2,5 wynosi 0,50 Mg/rok;</w:t>
      </w:r>
      <w:r w:rsidRPr="00B30273">
        <w:rPr>
          <w:rFonts w:ascii="Arial" w:hAnsi="Arial" w:cs="Arial"/>
          <w:sz w:val="24"/>
          <w:szCs w:val="24"/>
        </w:rPr>
        <w:br/>
        <w:t xml:space="preserve">- kotłownią węglową, zlokalizowaną w Zawierciu przy ul. Krzywej 3, poprzez jej likwidację (kotłownia należąca do Zakładu Gospodarki Komunalnej Sp. z o.o.). </w:t>
      </w:r>
      <w:r w:rsidRPr="00B30273">
        <w:rPr>
          <w:rFonts w:ascii="Arial" w:hAnsi="Arial" w:cs="Arial"/>
          <w:sz w:val="24"/>
          <w:szCs w:val="24"/>
        </w:rPr>
        <w:br/>
        <w:t xml:space="preserve">Dostępna do kompensacji ilość pyłu zawieszonego PM 2,5 wynosi 0,5097 Mg/rok. </w:t>
      </w:r>
      <w:r w:rsidRPr="00B30273">
        <w:rPr>
          <w:rFonts w:ascii="Arial" w:hAnsi="Arial" w:cs="Arial"/>
          <w:sz w:val="24"/>
          <w:szCs w:val="24"/>
        </w:rPr>
        <w:br/>
        <w:t xml:space="preserve">Sumaryczna dostępna do kompensacji ilość pyłu zawieszonego z obu wyżej wymienianych zakładów wynosi 1,0097 Mg, co w całości pokrywa zapotrzebowanie na pył zawieszony dla nowej instalacji do produkcji paliwa alternatywnego RDF wynoszące 1,004 Mg/rok. </w:t>
      </w:r>
      <w:r w:rsidRPr="00B30273">
        <w:rPr>
          <w:rFonts w:ascii="Arial" w:hAnsi="Arial" w:cs="Arial"/>
          <w:sz w:val="24"/>
          <w:szCs w:val="24"/>
        </w:rPr>
        <w:br/>
        <w:t>Stosowne oświadczenia o wyrażeniu zgody przez uczestników postępowania kompensacyjnego na dokonanie redukcji emisji pyłu z ich instalacji zostały dołączone do dokumentacji wnioskowej.</w:t>
      </w:r>
    </w:p>
    <w:p w14:paraId="77CFBFC6" w14:textId="77777777" w:rsidR="00B97546" w:rsidRPr="00B30273" w:rsidRDefault="00AD6BC9" w:rsidP="0030409D">
      <w:pPr>
        <w:spacing w:before="120" w:line="320" w:lineRule="exact"/>
        <w:rPr>
          <w:rFonts w:ascii="Arial" w:hAnsi="Arial" w:cs="Arial"/>
          <w:sz w:val="24"/>
          <w:szCs w:val="24"/>
        </w:rPr>
      </w:pPr>
      <w:r w:rsidRPr="00B30273">
        <w:rPr>
          <w:rFonts w:ascii="Arial" w:hAnsi="Arial" w:cs="Arial"/>
          <w:sz w:val="24"/>
          <w:szCs w:val="24"/>
        </w:rPr>
        <w:t>Do wniosku operator instalacji dołączył decyzję Starosty Myszkowskiego z dnia 03.10.2023 r., znak: OŚR.6224.10.2015, potwierdzającą redukcję emisji pyłu zawieszonego PM</w:t>
      </w:r>
      <w:r w:rsidR="0043392B" w:rsidRPr="00B30273">
        <w:rPr>
          <w:rFonts w:ascii="Arial" w:hAnsi="Arial" w:cs="Arial"/>
          <w:sz w:val="24"/>
          <w:szCs w:val="24"/>
        </w:rPr>
        <w:t xml:space="preserve"> </w:t>
      </w:r>
      <w:r w:rsidRPr="00B30273">
        <w:rPr>
          <w:rFonts w:ascii="Arial" w:hAnsi="Arial" w:cs="Arial"/>
          <w:sz w:val="24"/>
          <w:szCs w:val="24"/>
        </w:rPr>
        <w:t xml:space="preserve">2,5 z ciepłowni prowadzonej przez LIDMAN ENERGETYKA CIEPLNA Sp. z o.o. z siedzibą w Dąbrowie Górniczej. Zgodnie z uzasadnieniem ww. </w:t>
      </w:r>
      <w:r w:rsidRPr="00B30273">
        <w:rPr>
          <w:rFonts w:ascii="Arial" w:hAnsi="Arial" w:cs="Arial"/>
          <w:sz w:val="24"/>
          <w:szCs w:val="24"/>
        </w:rPr>
        <w:lastRenderedPageBreak/>
        <w:t xml:space="preserve">decyzji, zmniejszenie wielkości emisji rocznej pyłu związane było z wycofaniem z eksploatacji kotła WR-5 nr 2 oraz ograniczeniem czasu pracy pozostałych kotłów. </w:t>
      </w:r>
    </w:p>
    <w:p w14:paraId="40EA0C4E" w14:textId="2A2B0D95" w:rsidR="00B97546" w:rsidRPr="00B30273" w:rsidRDefault="00B97546" w:rsidP="0030409D">
      <w:pPr>
        <w:spacing w:before="120" w:line="320" w:lineRule="exact"/>
        <w:rPr>
          <w:rFonts w:ascii="Arial" w:hAnsi="Arial" w:cs="Arial"/>
          <w:sz w:val="24"/>
          <w:szCs w:val="24"/>
        </w:rPr>
      </w:pPr>
      <w:r w:rsidRPr="00B30273">
        <w:rPr>
          <w:rFonts w:ascii="Arial" w:hAnsi="Arial" w:cs="Arial"/>
          <w:sz w:val="24"/>
          <w:szCs w:val="24"/>
        </w:rPr>
        <w:t>Do wniosku zostało również dołączone oświadczenie Zakładu Gospodarki Komunalnej Sp. z o.o., w którym zapisano, że trwała likwidacja i zaprzestanie eksploatacji kotłowni biorącej udział w postępowaniu kompensacyjnym zaplanowano najpó</w:t>
      </w:r>
      <w:r w:rsidR="00C3244A" w:rsidRPr="00B30273">
        <w:rPr>
          <w:rFonts w:ascii="Arial" w:hAnsi="Arial" w:cs="Arial"/>
          <w:sz w:val="24"/>
          <w:szCs w:val="24"/>
        </w:rPr>
        <w:t xml:space="preserve">źniej do dnia 21 grudnia 2023 roku. Pismem z dnia 22 stycznia 2024 roku, znak: L.dz.474/2024 Zakładu Gospodarki Komunalnej Sp. z o.o. </w:t>
      </w:r>
      <w:r w:rsidR="00C3244A" w:rsidRPr="00B30273">
        <w:rPr>
          <w:rFonts w:ascii="Arial" w:hAnsi="Arial" w:cs="Arial"/>
          <w:sz w:val="24"/>
          <w:szCs w:val="24"/>
        </w:rPr>
        <w:br/>
        <w:t>z siedzibą w Zawierciu poinformował organ oraz prowadzącego instalację, że w miesiącu listopadzie 2023 roku, zlikwidowano dwa kotły zlokalizowane w Zawierciu przy ul. Krzywej 3, a tym samym zakończono eksploatację kotłowni węglowej zlokalizowanej w Zawierciu przy ul. Krzywej 3.</w:t>
      </w:r>
    </w:p>
    <w:p w14:paraId="277F83BB" w14:textId="50B4E10C" w:rsidR="00AD6BC9" w:rsidRPr="00B30273" w:rsidRDefault="00AD6BC9" w:rsidP="0030409D">
      <w:pPr>
        <w:spacing w:before="120" w:line="320" w:lineRule="exact"/>
        <w:rPr>
          <w:rFonts w:ascii="Arial" w:hAnsi="Arial" w:cs="Arial"/>
          <w:sz w:val="24"/>
          <w:szCs w:val="24"/>
        </w:rPr>
      </w:pPr>
      <w:r w:rsidRPr="00B30273">
        <w:rPr>
          <w:rFonts w:ascii="Arial" w:hAnsi="Arial" w:cs="Arial"/>
          <w:sz w:val="24"/>
          <w:szCs w:val="24"/>
        </w:rPr>
        <w:t xml:space="preserve">W punkcie </w:t>
      </w:r>
      <w:r w:rsidR="00D522C6" w:rsidRPr="00B30273">
        <w:rPr>
          <w:rFonts w:ascii="Arial" w:hAnsi="Arial" w:cs="Arial"/>
          <w:b/>
          <w:sz w:val="24"/>
          <w:szCs w:val="24"/>
        </w:rPr>
        <w:t xml:space="preserve">VI. 1 </w:t>
      </w:r>
      <w:r w:rsidRPr="00B30273">
        <w:rPr>
          <w:rFonts w:ascii="Arial" w:hAnsi="Arial" w:cs="Arial"/>
          <w:sz w:val="24"/>
          <w:szCs w:val="24"/>
        </w:rPr>
        <w:t xml:space="preserve">pozwolenia określono warunki charakteryzujące pracę instalacji w warunkach odbiegających od normalnych, zgodnie z wymaganiami określonymi w art. 188 ust. 2 pkt. 3 ustawy </w:t>
      </w:r>
      <w:r w:rsidR="00CF412B" w:rsidRPr="00B30273">
        <w:rPr>
          <w:rFonts w:ascii="Arial" w:hAnsi="Arial" w:cs="Arial"/>
          <w:sz w:val="24"/>
          <w:szCs w:val="24"/>
        </w:rPr>
        <w:t>POŚ.</w:t>
      </w:r>
    </w:p>
    <w:p w14:paraId="6BCA746E" w14:textId="33CA7147" w:rsidR="00AD6BC9" w:rsidRPr="00B30273" w:rsidRDefault="00AD6BC9" w:rsidP="0030409D">
      <w:pPr>
        <w:pStyle w:val="Tekstpodstawowy21"/>
        <w:spacing w:line="320" w:lineRule="exact"/>
        <w:jc w:val="left"/>
        <w:rPr>
          <w:rFonts w:ascii="Arial" w:hAnsi="Arial" w:cs="Arial"/>
          <w:highlight w:val="yellow"/>
        </w:rPr>
      </w:pPr>
      <w:r w:rsidRPr="00B30273">
        <w:rPr>
          <w:rFonts w:ascii="Arial" w:hAnsi="Arial" w:cs="Arial"/>
        </w:rPr>
        <w:t xml:space="preserve">Zgodnie z wnioskiem strony, mając na uwadze wymagania monitoringowe wynikające z konkluzji BAT w odniesieniu do przetwarzania odpadów oraz w oparciu o art. 151 i art.188 ust. 3 pkt. 5 </w:t>
      </w:r>
      <w:r w:rsidR="002E5660" w:rsidRPr="00B30273">
        <w:rPr>
          <w:rFonts w:ascii="Arial" w:hAnsi="Arial" w:cs="Arial"/>
        </w:rPr>
        <w:t xml:space="preserve">ww. </w:t>
      </w:r>
      <w:r w:rsidRPr="00B30273">
        <w:rPr>
          <w:rFonts w:ascii="Arial" w:hAnsi="Arial" w:cs="Arial"/>
        </w:rPr>
        <w:t xml:space="preserve">ustawy </w:t>
      </w:r>
      <w:r w:rsidR="002E5660" w:rsidRPr="00B30273">
        <w:rPr>
          <w:rFonts w:ascii="Arial" w:hAnsi="Arial" w:cs="Arial"/>
        </w:rPr>
        <w:t>POŚ</w:t>
      </w:r>
      <w:r w:rsidRPr="00B30273">
        <w:rPr>
          <w:rFonts w:ascii="Arial" w:hAnsi="Arial" w:cs="Arial"/>
        </w:rPr>
        <w:t xml:space="preserve">, w punkcie </w:t>
      </w:r>
      <w:r w:rsidR="001C09C1" w:rsidRPr="00B30273">
        <w:rPr>
          <w:rFonts w:ascii="Arial" w:hAnsi="Arial" w:cs="Arial"/>
          <w:b/>
          <w:color w:val="auto"/>
        </w:rPr>
        <w:t>V.3.</w:t>
      </w:r>
      <w:r w:rsidRPr="00B30273">
        <w:rPr>
          <w:rFonts w:ascii="Arial" w:hAnsi="Arial" w:cs="Arial"/>
          <w:color w:val="auto"/>
        </w:rPr>
        <w:t xml:space="preserve"> pozwolenia </w:t>
      </w:r>
      <w:r w:rsidRPr="00B30273">
        <w:rPr>
          <w:rFonts w:ascii="Arial" w:hAnsi="Arial" w:cs="Arial"/>
        </w:rPr>
        <w:t>zintegrowanego, nałożono obowiązki z zakresu rodzaju i częstości prowadzenia pomiarów okresowych emisji substancji do powietrza.</w:t>
      </w:r>
    </w:p>
    <w:p w14:paraId="50E19154" w14:textId="08385657" w:rsidR="00AD6BC9" w:rsidRPr="00B30273" w:rsidRDefault="00AD6BC9" w:rsidP="0030409D">
      <w:pPr>
        <w:pStyle w:val="Tekstpodstawowy21"/>
        <w:spacing w:before="120" w:line="320" w:lineRule="exact"/>
        <w:jc w:val="left"/>
        <w:rPr>
          <w:rFonts w:ascii="Arial" w:hAnsi="Arial" w:cs="Arial"/>
        </w:rPr>
      </w:pPr>
      <w:r w:rsidRPr="00B30273">
        <w:rPr>
          <w:rFonts w:ascii="Arial" w:hAnsi="Arial" w:cs="Arial"/>
        </w:rPr>
        <w:t xml:space="preserve">Jednocześnie, zgodnie z wymaganiami art. 147 ust. 4 i 5 ww. ustawy </w:t>
      </w:r>
      <w:r w:rsidR="002E5660" w:rsidRPr="00B30273">
        <w:rPr>
          <w:rFonts w:ascii="Arial" w:hAnsi="Arial" w:cs="Arial"/>
        </w:rPr>
        <w:t>POŚ</w:t>
      </w:r>
      <w:r w:rsidRPr="00B30273">
        <w:rPr>
          <w:rFonts w:ascii="Arial" w:hAnsi="Arial" w:cs="Arial"/>
        </w:rPr>
        <w:t>, prowadzący instalację nowo zbudowaną lub zmienioną w istotny sposób, z której emisja wymaga pozwolenia, jest obowiązany do przeprowadzenia wstępnych pomiarów wielkości emisji z tej instalacji. Obowiązek ten należy zrealizować najpóźniej w ciągu 14 dni od zakończenia rozruchu instalacji lub uruchomienia urządzenia.</w:t>
      </w:r>
    </w:p>
    <w:p w14:paraId="711D495E" w14:textId="6D40A42B" w:rsidR="00AD6BC9" w:rsidRPr="00B30273" w:rsidRDefault="00AD6BC9" w:rsidP="0030409D">
      <w:pPr>
        <w:pStyle w:val="Tekstpodstawowy21"/>
        <w:spacing w:line="320" w:lineRule="exact"/>
        <w:jc w:val="left"/>
        <w:rPr>
          <w:rFonts w:ascii="Arial" w:hAnsi="Arial" w:cs="Arial"/>
        </w:rPr>
      </w:pPr>
      <w:r w:rsidRPr="00B30273">
        <w:rPr>
          <w:rFonts w:ascii="Arial" w:hAnsi="Arial" w:cs="Arial"/>
        </w:rPr>
        <w:t xml:space="preserve">W </w:t>
      </w:r>
      <w:r w:rsidRPr="00B30273">
        <w:rPr>
          <w:rFonts w:ascii="Arial" w:hAnsi="Arial" w:cs="Arial"/>
          <w:color w:val="auto"/>
        </w:rPr>
        <w:t>punkcie</w:t>
      </w:r>
      <w:r w:rsidRPr="00B30273">
        <w:rPr>
          <w:rFonts w:ascii="Arial" w:hAnsi="Arial" w:cs="Arial"/>
          <w:b/>
          <w:color w:val="auto"/>
        </w:rPr>
        <w:t xml:space="preserve"> </w:t>
      </w:r>
      <w:r w:rsidR="00D522C6" w:rsidRPr="00B30273">
        <w:rPr>
          <w:rFonts w:ascii="Arial" w:hAnsi="Arial" w:cs="Arial"/>
          <w:b/>
          <w:color w:val="auto"/>
        </w:rPr>
        <w:t xml:space="preserve">IX. C </w:t>
      </w:r>
      <w:r w:rsidRPr="00B30273">
        <w:rPr>
          <w:rFonts w:ascii="Arial" w:hAnsi="Arial" w:cs="Arial"/>
          <w:color w:val="auto"/>
        </w:rPr>
        <w:t>pozwolenia</w:t>
      </w:r>
      <w:r w:rsidRPr="00B30273">
        <w:rPr>
          <w:rFonts w:ascii="Arial" w:hAnsi="Arial" w:cs="Arial"/>
        </w:rPr>
        <w:t xml:space="preserve">, zgodnie z art. 188 ust. 3 pkt. 7 ww. ustawy </w:t>
      </w:r>
      <w:r w:rsidR="002E5660" w:rsidRPr="00B30273">
        <w:rPr>
          <w:rFonts w:ascii="Arial" w:hAnsi="Arial" w:cs="Arial"/>
        </w:rPr>
        <w:t>POŚ</w:t>
      </w:r>
      <w:r w:rsidRPr="00B30273">
        <w:rPr>
          <w:rFonts w:ascii="Arial" w:hAnsi="Arial" w:cs="Arial"/>
        </w:rPr>
        <w:t>, określono sposób i częstotliwość przekazywania informacji i danych organowi właściwemu do wydania pozwolenia i wojewódzkiemu inspektorowi ochrony środowiska.</w:t>
      </w:r>
    </w:p>
    <w:p w14:paraId="1D81281C" w14:textId="77777777" w:rsidR="00AD6BC9" w:rsidRPr="00B30273" w:rsidRDefault="00AD6BC9" w:rsidP="0030409D">
      <w:pPr>
        <w:pStyle w:val="Tekstpodstawowy21"/>
        <w:spacing w:line="320" w:lineRule="exact"/>
        <w:jc w:val="left"/>
        <w:rPr>
          <w:rFonts w:ascii="Arial" w:hAnsi="Arial" w:cs="Arial"/>
        </w:rPr>
      </w:pPr>
    </w:p>
    <w:p w14:paraId="69D58630" w14:textId="59B9F7A7" w:rsidR="007A24C2" w:rsidRPr="00B30273" w:rsidRDefault="007A24C2" w:rsidP="0030409D">
      <w:pPr>
        <w:pStyle w:val="Akapitzlist"/>
        <w:numPr>
          <w:ilvl w:val="0"/>
          <w:numId w:val="118"/>
        </w:numPr>
        <w:spacing w:after="240" w:line="320" w:lineRule="exact"/>
        <w:ind w:left="714" w:hanging="357"/>
        <w:rPr>
          <w:rFonts w:ascii="Arial" w:hAnsi="Arial" w:cs="Arial"/>
          <w:color w:val="000000"/>
          <w:u w:val="single"/>
        </w:rPr>
      </w:pPr>
      <w:r w:rsidRPr="00B30273">
        <w:rPr>
          <w:rFonts w:ascii="Arial" w:hAnsi="Arial" w:cs="Arial"/>
          <w:color w:val="000000"/>
          <w:u w:val="single"/>
        </w:rPr>
        <w:t>W zakresie ochrony przed hałasem</w:t>
      </w:r>
      <w:r w:rsidR="00AD6BC9" w:rsidRPr="00B30273">
        <w:rPr>
          <w:rFonts w:ascii="Arial" w:hAnsi="Arial" w:cs="Arial"/>
          <w:color w:val="000000"/>
          <w:u w:val="single"/>
        </w:rPr>
        <w:t>.</w:t>
      </w:r>
    </w:p>
    <w:p w14:paraId="3F00BA7D" w14:textId="6D8FE099" w:rsidR="00AD6BC9" w:rsidRPr="00B30273" w:rsidRDefault="00AD6BC9" w:rsidP="0030409D">
      <w:pPr>
        <w:pStyle w:val="Arial105"/>
        <w:spacing w:line="320" w:lineRule="exact"/>
        <w:rPr>
          <w:rFonts w:cs="Arial"/>
          <w:sz w:val="24"/>
          <w:szCs w:val="24"/>
        </w:rPr>
      </w:pPr>
      <w:r w:rsidRPr="00B30273">
        <w:rPr>
          <w:rFonts w:cs="Arial"/>
          <w:sz w:val="24"/>
          <w:szCs w:val="24"/>
        </w:rPr>
        <w:t xml:space="preserve">Instalacja do produkcji paliwa alternatywnego RDF o mocy produkcyjnej 100 tys. ton rocznie należąca do Fortum Silesia S.A. zlokalizowana zostanie w Zawierciu przy ul. Podmiejskiej 130, na działce o numerze ewidencyjnym 1095/36 obręb Marciszów. Wskazana lokalizacja zgodnie z uchwałą nr LI/642/21 Rady Miejskiej w Zawierciu z dnia 29 września 2021 r. (w sprawie miejscowego planu zagospodarowania przestrzennego miasta Zawiercie dla obszarów obejmujących Strefę Aktywności Gospodarczej w Zawierciu – Obszar „A”, położonych w rejonie ulic: Inwestycyjnej i Technologicznej wraz z otoczeniem) oznaczona została jako 1ITO - tereny infrastruktury związanej z gospodarowaniem odpadami. Produkcja paliwa </w:t>
      </w:r>
      <w:r w:rsidRPr="00B30273">
        <w:rPr>
          <w:rFonts w:cs="Arial"/>
          <w:sz w:val="24"/>
          <w:szCs w:val="24"/>
        </w:rPr>
        <w:lastRenderedPageBreak/>
        <w:t xml:space="preserve">alternatywnego poprzedzona jest procesem przygotowawczym, polegającym na rozdrabnianiu odpadów w rozdrabniaczu jednowałowym, separacji metali żelaznych i nieżelaznych oraz oczyszczeniu z zanieczyszczeń </w:t>
      </w:r>
      <w:proofErr w:type="spellStart"/>
      <w:r w:rsidRPr="00B30273">
        <w:rPr>
          <w:rFonts w:cs="Arial"/>
          <w:sz w:val="24"/>
          <w:szCs w:val="24"/>
        </w:rPr>
        <w:t>inertnych</w:t>
      </w:r>
      <w:proofErr w:type="spellEnd"/>
      <w:r w:rsidRPr="00B30273">
        <w:rPr>
          <w:rFonts w:cs="Arial"/>
          <w:sz w:val="24"/>
          <w:szCs w:val="24"/>
        </w:rPr>
        <w:t xml:space="preserve"> na separatorze powietrznym. </w:t>
      </w:r>
    </w:p>
    <w:p w14:paraId="781A173A" w14:textId="77777777" w:rsidR="00AD6BC9" w:rsidRPr="00B30273" w:rsidRDefault="00AD6BC9" w:rsidP="0030409D">
      <w:pPr>
        <w:spacing w:after="0" w:line="320" w:lineRule="exact"/>
        <w:rPr>
          <w:rFonts w:ascii="Arial" w:hAnsi="Arial" w:cs="Arial"/>
          <w:sz w:val="24"/>
          <w:szCs w:val="24"/>
        </w:rPr>
      </w:pPr>
      <w:r w:rsidRPr="00B30273">
        <w:rPr>
          <w:rFonts w:ascii="Arial" w:hAnsi="Arial" w:cs="Arial"/>
          <w:sz w:val="24"/>
          <w:szCs w:val="24"/>
        </w:rPr>
        <w:t>Składową instalacji stanowią: hala produkcyjna wyposażona w bufor magazynowy odpadów, ładowarki kołowe 2 szt. oraz wózek widłowy, podajnik z przenośnikiem łańcuchowym załadowczym, rozdrabniacz jednowałowy, separator metali żelaznych i separator metali nieżelaznych, separator powietrzny, przenośnik łańcuchowy zgarniający, bufor magazynowy paliwa RDF, system odpylania.</w:t>
      </w:r>
    </w:p>
    <w:p w14:paraId="217F41A1" w14:textId="43A83E20" w:rsidR="00AD6BC9" w:rsidRPr="00B30273" w:rsidRDefault="00AD6BC9" w:rsidP="0030409D">
      <w:pPr>
        <w:spacing w:after="0" w:line="320" w:lineRule="exact"/>
        <w:rPr>
          <w:rFonts w:ascii="Arial" w:hAnsi="Arial" w:cs="Arial"/>
          <w:sz w:val="24"/>
          <w:szCs w:val="24"/>
        </w:rPr>
      </w:pPr>
      <w:r w:rsidRPr="00B30273">
        <w:rPr>
          <w:rFonts w:ascii="Arial" w:hAnsi="Arial" w:cs="Arial"/>
          <w:sz w:val="24"/>
          <w:szCs w:val="24"/>
        </w:rPr>
        <w:t xml:space="preserve">Zgodnie z uchwałą nr LI/642/21 Rady Miejskiej w Zawierciu z dnia 29 września 2021 r. oraz uchwałą nr LXXX/1091/23 Rady Miejskiej w Zawierciu z dnia 13 kwietnia 2023 r. (w sprawie miejscowego planu zagospodarowania przestrzennego miasta Zawiercie dla obszarów położonych w rejonie ulic: Inwestycyjnej, Zagłębiowskiej, Kromołowskiej) w najbliższym otoczeniu inwestycji zlokalizowane są tereny zabudowy mieszkaniowej jednorodzinnej, usługowej i mieszkaniowo-usługowej, zabudowy usługowej oznaczone jako: MN/U1, MN/U2, 1U, 2U, dla których ustalono dopuszczalne poziomy hałasu w środowisku wynoszące odpowiednio dla pory dnia </w:t>
      </w:r>
      <w:proofErr w:type="spellStart"/>
      <w:r w:rsidRPr="00B30273">
        <w:rPr>
          <w:rFonts w:ascii="Arial" w:hAnsi="Arial" w:cs="Arial"/>
          <w:sz w:val="24"/>
          <w:szCs w:val="24"/>
        </w:rPr>
        <w:t>L</w:t>
      </w:r>
      <w:r w:rsidRPr="00B30273">
        <w:rPr>
          <w:rFonts w:ascii="Arial" w:hAnsi="Arial" w:cs="Arial"/>
          <w:sz w:val="24"/>
          <w:szCs w:val="24"/>
          <w:vertAlign w:val="subscript"/>
        </w:rPr>
        <w:t>Aeq</w:t>
      </w:r>
      <w:proofErr w:type="spellEnd"/>
      <w:r w:rsidRPr="00B30273">
        <w:rPr>
          <w:rFonts w:ascii="Arial" w:hAnsi="Arial" w:cs="Arial"/>
          <w:sz w:val="24"/>
          <w:szCs w:val="24"/>
          <w:vertAlign w:val="subscript"/>
        </w:rPr>
        <w:t xml:space="preserve"> D </w:t>
      </w:r>
      <w:r w:rsidRPr="00B30273">
        <w:rPr>
          <w:rFonts w:ascii="Arial" w:hAnsi="Arial" w:cs="Arial"/>
          <w:sz w:val="24"/>
          <w:szCs w:val="24"/>
        </w:rPr>
        <w:t>= 55 [</w:t>
      </w:r>
      <w:proofErr w:type="spellStart"/>
      <w:r w:rsidRPr="00B30273">
        <w:rPr>
          <w:rFonts w:ascii="Arial" w:hAnsi="Arial" w:cs="Arial"/>
          <w:sz w:val="24"/>
          <w:szCs w:val="24"/>
        </w:rPr>
        <w:t>dB</w:t>
      </w:r>
      <w:proofErr w:type="spellEnd"/>
      <w:r w:rsidRPr="00B30273">
        <w:rPr>
          <w:rFonts w:ascii="Arial" w:hAnsi="Arial" w:cs="Arial"/>
          <w:sz w:val="24"/>
          <w:szCs w:val="24"/>
        </w:rPr>
        <w:t xml:space="preserve">] i nocy </w:t>
      </w:r>
      <w:proofErr w:type="spellStart"/>
      <w:r w:rsidRPr="00B30273">
        <w:rPr>
          <w:rFonts w:ascii="Arial" w:hAnsi="Arial" w:cs="Arial"/>
          <w:sz w:val="24"/>
          <w:szCs w:val="24"/>
        </w:rPr>
        <w:t>L</w:t>
      </w:r>
      <w:r w:rsidRPr="00B30273">
        <w:rPr>
          <w:rFonts w:ascii="Arial" w:hAnsi="Arial" w:cs="Arial"/>
          <w:sz w:val="24"/>
          <w:szCs w:val="24"/>
          <w:vertAlign w:val="subscript"/>
        </w:rPr>
        <w:t>Aeq</w:t>
      </w:r>
      <w:proofErr w:type="spellEnd"/>
      <w:r w:rsidRPr="00B30273">
        <w:rPr>
          <w:rFonts w:ascii="Arial" w:hAnsi="Arial" w:cs="Arial"/>
          <w:sz w:val="24"/>
          <w:szCs w:val="24"/>
          <w:vertAlign w:val="subscript"/>
        </w:rPr>
        <w:t xml:space="preserve"> N</w:t>
      </w:r>
      <w:r w:rsidRPr="00B30273">
        <w:rPr>
          <w:rFonts w:ascii="Arial" w:hAnsi="Arial" w:cs="Arial"/>
          <w:sz w:val="24"/>
          <w:szCs w:val="24"/>
        </w:rPr>
        <w:t xml:space="preserve"> =</w:t>
      </w:r>
      <w:r w:rsidRPr="00B30273">
        <w:rPr>
          <w:rFonts w:ascii="Arial" w:hAnsi="Arial" w:cs="Arial"/>
          <w:sz w:val="24"/>
          <w:szCs w:val="24"/>
          <w:vertAlign w:val="subscript"/>
        </w:rPr>
        <w:t xml:space="preserve"> </w:t>
      </w:r>
      <w:r w:rsidRPr="00B30273">
        <w:rPr>
          <w:rFonts w:ascii="Arial" w:hAnsi="Arial" w:cs="Arial"/>
          <w:sz w:val="24"/>
          <w:szCs w:val="24"/>
        </w:rPr>
        <w:t>45 [</w:t>
      </w:r>
      <w:proofErr w:type="spellStart"/>
      <w:r w:rsidRPr="00B30273">
        <w:rPr>
          <w:rFonts w:ascii="Arial" w:hAnsi="Arial" w:cs="Arial"/>
          <w:sz w:val="24"/>
          <w:szCs w:val="24"/>
        </w:rPr>
        <w:t>dB</w:t>
      </w:r>
      <w:proofErr w:type="spellEnd"/>
      <w:r w:rsidRPr="00B30273">
        <w:rPr>
          <w:rFonts w:ascii="Arial" w:hAnsi="Arial" w:cs="Arial"/>
          <w:sz w:val="24"/>
          <w:szCs w:val="24"/>
        </w:rPr>
        <w:t xml:space="preserve">], jak dla terenów mieszkaniowo-usługowych.   </w:t>
      </w:r>
    </w:p>
    <w:p w14:paraId="4C0C3108" w14:textId="0B64F1A3" w:rsidR="00AD6BC9" w:rsidRPr="00B30273" w:rsidRDefault="00AD6BC9" w:rsidP="0030409D">
      <w:pPr>
        <w:spacing w:after="0" w:line="320" w:lineRule="exact"/>
        <w:rPr>
          <w:rFonts w:ascii="Arial" w:hAnsi="Arial" w:cs="Arial"/>
          <w:sz w:val="24"/>
          <w:szCs w:val="24"/>
        </w:rPr>
      </w:pPr>
      <w:r w:rsidRPr="00B30273">
        <w:rPr>
          <w:rFonts w:ascii="Arial" w:hAnsi="Arial" w:cs="Arial"/>
          <w:sz w:val="24"/>
          <w:szCs w:val="24"/>
        </w:rPr>
        <w:t xml:space="preserve">W ramach wniosku dokonano analizy oddziaływania przedmiotowej instalacji na </w:t>
      </w:r>
      <w:proofErr w:type="gramStart"/>
      <w:r w:rsidRPr="00B30273">
        <w:rPr>
          <w:rFonts w:ascii="Arial" w:hAnsi="Arial" w:cs="Arial"/>
          <w:sz w:val="24"/>
          <w:szCs w:val="24"/>
        </w:rPr>
        <w:t>środowisko,  w</w:t>
      </w:r>
      <w:proofErr w:type="gramEnd"/>
      <w:r w:rsidRPr="00B30273">
        <w:rPr>
          <w:rFonts w:ascii="Arial" w:hAnsi="Arial" w:cs="Arial"/>
          <w:sz w:val="24"/>
          <w:szCs w:val="24"/>
        </w:rPr>
        <w:t xml:space="preserve"> zakresie emisji hałasu. Wyznaczone metodą obliczeniową izolinie dla wartości 55dB/45dB, nie obejmują swym zasięgiem terenów podlegających ochronie akustycznej.</w:t>
      </w:r>
    </w:p>
    <w:p w14:paraId="0AC1EEF4" w14:textId="77777777" w:rsidR="00AD6BC9" w:rsidRPr="00B30273" w:rsidRDefault="00AD6BC9" w:rsidP="0030409D">
      <w:pPr>
        <w:spacing w:after="0" w:line="320" w:lineRule="exact"/>
        <w:rPr>
          <w:rFonts w:ascii="Arial" w:hAnsi="Arial" w:cs="Arial"/>
          <w:sz w:val="24"/>
          <w:szCs w:val="24"/>
        </w:rPr>
      </w:pPr>
      <w:r w:rsidRPr="00B30273">
        <w:rPr>
          <w:rFonts w:ascii="Arial" w:hAnsi="Arial" w:cs="Arial"/>
          <w:sz w:val="24"/>
          <w:szCs w:val="24"/>
        </w:rPr>
        <w:t xml:space="preserve">Dla instalacji obowiązują konkluzje dotyczące najlepszych dostępnych technik (BAT) </w:t>
      </w:r>
    </w:p>
    <w:p w14:paraId="7E2295E5" w14:textId="3A96AE71" w:rsidR="00AD6BC9" w:rsidRPr="00B30273" w:rsidRDefault="00AD6BC9" w:rsidP="0030409D">
      <w:pPr>
        <w:spacing w:after="0" w:line="320" w:lineRule="exact"/>
        <w:rPr>
          <w:rFonts w:ascii="Arial" w:hAnsi="Arial" w:cs="Arial"/>
          <w:sz w:val="24"/>
          <w:szCs w:val="24"/>
        </w:rPr>
      </w:pPr>
      <w:r w:rsidRPr="00B30273">
        <w:rPr>
          <w:rFonts w:ascii="Arial" w:hAnsi="Arial" w:cs="Arial"/>
          <w:sz w:val="24"/>
          <w:szCs w:val="24"/>
        </w:rPr>
        <w:t>w odniesieniu do przetwarzania odpadów zgodnie z dyrektywą Parlamentu Europejskiego i Rady 2010/75/UE, określone w Decyzji Wykonawczej Komisji (UE) 2018/1147 z dnia 10 sierpnia 2018 r. Przeprowadzona w ramach wniosku analiza szczegółowych wymagań BAT 17 i BAT 18, wskazuje na spełnienie wymogów konkluzji dotyczących ochrony przed hałasem, w odniesieniu do prowadzonego na terenie zakładu procesu mechanicznego przetwarzania odpadów.</w:t>
      </w:r>
    </w:p>
    <w:p w14:paraId="63FEED4D" w14:textId="217F9CE0" w:rsidR="00AD6BC9" w:rsidRPr="00B30273" w:rsidRDefault="00AD6BC9" w:rsidP="0030409D">
      <w:pPr>
        <w:pStyle w:val="Arial105"/>
        <w:spacing w:line="320" w:lineRule="exact"/>
        <w:rPr>
          <w:rFonts w:cs="Arial"/>
          <w:sz w:val="24"/>
          <w:szCs w:val="24"/>
        </w:rPr>
      </w:pPr>
    </w:p>
    <w:p w14:paraId="79A01F44" w14:textId="77777777" w:rsidR="00AD6BC9" w:rsidRPr="00B30273" w:rsidRDefault="00AD6BC9" w:rsidP="0030409D">
      <w:pPr>
        <w:spacing w:after="0" w:line="320" w:lineRule="exact"/>
        <w:rPr>
          <w:rFonts w:ascii="Arial" w:hAnsi="Arial" w:cs="Arial"/>
          <w:sz w:val="24"/>
          <w:szCs w:val="24"/>
        </w:rPr>
      </w:pPr>
      <w:r w:rsidRPr="00B30273">
        <w:rPr>
          <w:rFonts w:ascii="Arial" w:hAnsi="Arial" w:cs="Arial"/>
          <w:sz w:val="24"/>
          <w:szCs w:val="24"/>
        </w:rPr>
        <w:t>Składową instalacji stanowią: hala produkcyjna wyposażona w bufor magazynowy odpadów, ładowarki kołowe 2 szt. oraz wózek widłowy, podajnik z przenośnikiem łańcuchowym załadowczym, rozdrabniacz jednowałowy, separator metali żelaznych i separator metali nieżelaznych, separator powietrzny, przenośnik łańcuchowy zgarniający, bufor magazynowy paliwa RDF, system odpylania.</w:t>
      </w:r>
    </w:p>
    <w:p w14:paraId="2388E22D" w14:textId="28643BCD" w:rsidR="00AD6BC9" w:rsidRPr="00B30273" w:rsidRDefault="00AD6BC9" w:rsidP="0030409D">
      <w:pPr>
        <w:spacing w:after="0" w:line="320" w:lineRule="exact"/>
        <w:rPr>
          <w:rFonts w:ascii="Arial" w:hAnsi="Arial" w:cs="Arial"/>
          <w:sz w:val="24"/>
          <w:szCs w:val="24"/>
        </w:rPr>
      </w:pPr>
      <w:r w:rsidRPr="00B30273">
        <w:rPr>
          <w:rFonts w:ascii="Arial" w:hAnsi="Arial" w:cs="Arial"/>
          <w:sz w:val="24"/>
          <w:szCs w:val="24"/>
        </w:rPr>
        <w:t xml:space="preserve">Zgodnie z uchwałą nr LI/642/21 Rady Miejskiej w Zawierciu z dnia 29 września 2021 r. oraz uchwałą nr LXXX/1091/23 Rady Miejskiej w Zawierciu z dnia 13 kwietnia 2023 r. (w sprawie miejscowego planu zagospodarowania przestrzennego miasta Zawiercie dla obszarów położonych w rejonie ulic: Inwestycyjnej, Zagłębiowskiej, Kromołowskiej) w najbliższym otoczeniu inwestycji zlokalizowane są tereny zabudowy mieszkaniowej jednorodzinnej, usługowej i mieszkaniowo-usługowej, zabudowy usługowej oznaczone jako: MN/U1, MN/U2, 1U, 2U, dla których ustalono </w:t>
      </w:r>
      <w:r w:rsidRPr="00B30273">
        <w:rPr>
          <w:rFonts w:ascii="Arial" w:hAnsi="Arial" w:cs="Arial"/>
          <w:sz w:val="24"/>
          <w:szCs w:val="24"/>
        </w:rPr>
        <w:lastRenderedPageBreak/>
        <w:t xml:space="preserve">dopuszczalne poziomy hałasu w środowisku wynoszące odpowiednio dla pory dnia </w:t>
      </w:r>
      <w:proofErr w:type="spellStart"/>
      <w:r w:rsidRPr="00B30273">
        <w:rPr>
          <w:rFonts w:ascii="Arial" w:hAnsi="Arial" w:cs="Arial"/>
          <w:sz w:val="24"/>
          <w:szCs w:val="24"/>
        </w:rPr>
        <w:t>L</w:t>
      </w:r>
      <w:r w:rsidRPr="00B30273">
        <w:rPr>
          <w:rFonts w:ascii="Arial" w:hAnsi="Arial" w:cs="Arial"/>
          <w:sz w:val="24"/>
          <w:szCs w:val="24"/>
          <w:vertAlign w:val="subscript"/>
        </w:rPr>
        <w:t>Aeq</w:t>
      </w:r>
      <w:proofErr w:type="spellEnd"/>
      <w:r w:rsidRPr="00B30273">
        <w:rPr>
          <w:rFonts w:ascii="Arial" w:hAnsi="Arial" w:cs="Arial"/>
          <w:sz w:val="24"/>
          <w:szCs w:val="24"/>
          <w:vertAlign w:val="subscript"/>
        </w:rPr>
        <w:t xml:space="preserve"> D </w:t>
      </w:r>
      <w:r w:rsidRPr="00B30273">
        <w:rPr>
          <w:rFonts w:ascii="Arial" w:hAnsi="Arial" w:cs="Arial"/>
          <w:sz w:val="24"/>
          <w:szCs w:val="24"/>
        </w:rPr>
        <w:t>= 55 [</w:t>
      </w:r>
      <w:proofErr w:type="spellStart"/>
      <w:r w:rsidRPr="00B30273">
        <w:rPr>
          <w:rFonts w:ascii="Arial" w:hAnsi="Arial" w:cs="Arial"/>
          <w:sz w:val="24"/>
          <w:szCs w:val="24"/>
        </w:rPr>
        <w:t>dB</w:t>
      </w:r>
      <w:proofErr w:type="spellEnd"/>
      <w:r w:rsidRPr="00B30273">
        <w:rPr>
          <w:rFonts w:ascii="Arial" w:hAnsi="Arial" w:cs="Arial"/>
          <w:sz w:val="24"/>
          <w:szCs w:val="24"/>
        </w:rPr>
        <w:t xml:space="preserve">] i nocy </w:t>
      </w:r>
      <w:proofErr w:type="spellStart"/>
      <w:r w:rsidRPr="00B30273">
        <w:rPr>
          <w:rFonts w:ascii="Arial" w:hAnsi="Arial" w:cs="Arial"/>
          <w:sz w:val="24"/>
          <w:szCs w:val="24"/>
        </w:rPr>
        <w:t>L</w:t>
      </w:r>
      <w:r w:rsidRPr="00B30273">
        <w:rPr>
          <w:rFonts w:ascii="Arial" w:hAnsi="Arial" w:cs="Arial"/>
          <w:sz w:val="24"/>
          <w:szCs w:val="24"/>
          <w:vertAlign w:val="subscript"/>
        </w:rPr>
        <w:t>Aeq</w:t>
      </w:r>
      <w:proofErr w:type="spellEnd"/>
      <w:r w:rsidRPr="00B30273">
        <w:rPr>
          <w:rFonts w:ascii="Arial" w:hAnsi="Arial" w:cs="Arial"/>
          <w:sz w:val="24"/>
          <w:szCs w:val="24"/>
          <w:vertAlign w:val="subscript"/>
        </w:rPr>
        <w:t xml:space="preserve"> N</w:t>
      </w:r>
      <w:r w:rsidRPr="00B30273">
        <w:rPr>
          <w:rFonts w:ascii="Arial" w:hAnsi="Arial" w:cs="Arial"/>
          <w:sz w:val="24"/>
          <w:szCs w:val="24"/>
        </w:rPr>
        <w:t xml:space="preserve"> =</w:t>
      </w:r>
      <w:r w:rsidRPr="00B30273">
        <w:rPr>
          <w:rFonts w:ascii="Arial" w:hAnsi="Arial" w:cs="Arial"/>
          <w:sz w:val="24"/>
          <w:szCs w:val="24"/>
          <w:vertAlign w:val="subscript"/>
        </w:rPr>
        <w:t xml:space="preserve"> </w:t>
      </w:r>
      <w:r w:rsidRPr="00B30273">
        <w:rPr>
          <w:rFonts w:ascii="Arial" w:hAnsi="Arial" w:cs="Arial"/>
          <w:sz w:val="24"/>
          <w:szCs w:val="24"/>
        </w:rPr>
        <w:t>45 [</w:t>
      </w:r>
      <w:proofErr w:type="spellStart"/>
      <w:r w:rsidRPr="00B30273">
        <w:rPr>
          <w:rFonts w:ascii="Arial" w:hAnsi="Arial" w:cs="Arial"/>
          <w:sz w:val="24"/>
          <w:szCs w:val="24"/>
        </w:rPr>
        <w:t>dB</w:t>
      </w:r>
      <w:proofErr w:type="spellEnd"/>
      <w:r w:rsidRPr="00B30273">
        <w:rPr>
          <w:rFonts w:ascii="Arial" w:hAnsi="Arial" w:cs="Arial"/>
          <w:sz w:val="24"/>
          <w:szCs w:val="24"/>
        </w:rPr>
        <w:t xml:space="preserve">], jak dla terenów mieszkaniowo-usługowych.   </w:t>
      </w:r>
    </w:p>
    <w:p w14:paraId="69C2D363" w14:textId="4F3621ED" w:rsidR="00AD6BC9" w:rsidRPr="00B30273" w:rsidRDefault="00AD6BC9" w:rsidP="0030409D">
      <w:pPr>
        <w:spacing w:after="0" w:line="320" w:lineRule="exact"/>
        <w:rPr>
          <w:rFonts w:ascii="Arial" w:hAnsi="Arial" w:cs="Arial"/>
          <w:sz w:val="24"/>
          <w:szCs w:val="24"/>
        </w:rPr>
      </w:pPr>
      <w:r w:rsidRPr="00B30273">
        <w:rPr>
          <w:rFonts w:ascii="Arial" w:hAnsi="Arial" w:cs="Arial"/>
          <w:sz w:val="24"/>
          <w:szCs w:val="24"/>
        </w:rPr>
        <w:t xml:space="preserve">W ramach wniosku dokonano analizy oddziaływania przedmiotowej instalacji na </w:t>
      </w:r>
      <w:proofErr w:type="gramStart"/>
      <w:r w:rsidRPr="00B30273">
        <w:rPr>
          <w:rFonts w:ascii="Arial" w:hAnsi="Arial" w:cs="Arial"/>
          <w:sz w:val="24"/>
          <w:szCs w:val="24"/>
        </w:rPr>
        <w:t>środowisko,  w</w:t>
      </w:r>
      <w:proofErr w:type="gramEnd"/>
      <w:r w:rsidRPr="00B30273">
        <w:rPr>
          <w:rFonts w:ascii="Arial" w:hAnsi="Arial" w:cs="Arial"/>
          <w:sz w:val="24"/>
          <w:szCs w:val="24"/>
        </w:rPr>
        <w:t xml:space="preserve"> zakresie emisji hałasu. Wyznaczone metodą obliczeniową izolinie dla wartości 55dB/45dB, </w:t>
      </w:r>
    </w:p>
    <w:p w14:paraId="723474EC" w14:textId="77777777" w:rsidR="00AD6BC9" w:rsidRPr="00B30273" w:rsidRDefault="00AD6BC9" w:rsidP="0030409D">
      <w:pPr>
        <w:spacing w:after="0" w:line="320" w:lineRule="exact"/>
        <w:rPr>
          <w:rFonts w:ascii="Arial" w:hAnsi="Arial" w:cs="Arial"/>
          <w:sz w:val="24"/>
          <w:szCs w:val="24"/>
        </w:rPr>
      </w:pPr>
      <w:r w:rsidRPr="00B30273">
        <w:rPr>
          <w:rFonts w:ascii="Arial" w:hAnsi="Arial" w:cs="Arial"/>
          <w:sz w:val="24"/>
          <w:szCs w:val="24"/>
        </w:rPr>
        <w:t>nie obejmują swym zasięgiem terenów podlegających ochronie akustycznej.</w:t>
      </w:r>
    </w:p>
    <w:p w14:paraId="61767A84" w14:textId="77777777" w:rsidR="00AD6BC9" w:rsidRPr="00B30273" w:rsidRDefault="00AD6BC9" w:rsidP="0030409D">
      <w:pPr>
        <w:spacing w:after="0" w:line="320" w:lineRule="exact"/>
        <w:rPr>
          <w:rFonts w:ascii="Arial" w:hAnsi="Arial" w:cs="Arial"/>
          <w:sz w:val="24"/>
          <w:szCs w:val="24"/>
        </w:rPr>
      </w:pPr>
      <w:r w:rsidRPr="00B30273">
        <w:rPr>
          <w:rFonts w:ascii="Arial" w:hAnsi="Arial" w:cs="Arial"/>
          <w:sz w:val="24"/>
          <w:szCs w:val="24"/>
        </w:rPr>
        <w:t xml:space="preserve">Dla instalacji obowiązują konkluzje dotyczące najlepszych dostępnych technik (BAT) </w:t>
      </w:r>
    </w:p>
    <w:p w14:paraId="56A3CF22" w14:textId="6AC0607B" w:rsidR="00AD6BC9" w:rsidRPr="00B30273" w:rsidRDefault="00AD6BC9" w:rsidP="0030409D">
      <w:pPr>
        <w:spacing w:after="0" w:line="320" w:lineRule="exact"/>
        <w:rPr>
          <w:rFonts w:ascii="Arial" w:hAnsi="Arial" w:cs="Arial"/>
          <w:sz w:val="24"/>
          <w:szCs w:val="24"/>
        </w:rPr>
      </w:pPr>
      <w:r w:rsidRPr="00B30273">
        <w:rPr>
          <w:rFonts w:ascii="Arial" w:hAnsi="Arial" w:cs="Arial"/>
          <w:sz w:val="24"/>
          <w:szCs w:val="24"/>
        </w:rPr>
        <w:t>w odniesieniu do przetwarzania odpadów zgodnie z dyrektywą Parlamentu Europejskiego i Rady 2010/75/UE, określone w Decyzji Wykonawczej Komisji (UE) 2018/1147 z dnia 10 sierpnia 2018 r. Przeprowadzona w ramach wniosku analiza szczegółowych wymagań BAT 17 i BAT 18, wskazuje na spełnienie wymogów konkluzji dotyczących ochrony przed hałasem, w odniesieniu do prowadzonego na terenie zakładu procesu mechanicznego przetwarzania odpadów.</w:t>
      </w:r>
    </w:p>
    <w:p w14:paraId="2B991E27" w14:textId="77777777" w:rsidR="00AD6BC9" w:rsidRPr="00B30273" w:rsidRDefault="00AD6BC9" w:rsidP="0030409D">
      <w:pPr>
        <w:spacing w:after="0" w:line="320" w:lineRule="exact"/>
        <w:rPr>
          <w:rFonts w:ascii="Arial" w:hAnsi="Arial" w:cs="Arial"/>
          <w:sz w:val="24"/>
          <w:szCs w:val="24"/>
        </w:rPr>
      </w:pPr>
      <w:r w:rsidRPr="00B30273">
        <w:rPr>
          <w:rFonts w:ascii="Arial" w:hAnsi="Arial" w:cs="Arial"/>
          <w:sz w:val="24"/>
          <w:szCs w:val="24"/>
        </w:rPr>
        <w:t>Składową instalacji stanowią: hala produkcyjna wyposażona w bufor magazynowy odpadów, ładowarki kołowe 2 szt. oraz wózek widłowy, podajnik z przenośnikiem łańcuchowym załadowczym, rozdrabniacz jednowałowy, separator metali żelaznych i separator metali nieżelaznych, separator powietrzny, przenośnik łańcuchowy zgarniający, bufor magazynowy paliwa RDF, system odpylania.</w:t>
      </w:r>
    </w:p>
    <w:p w14:paraId="5BF380D1" w14:textId="71423149" w:rsidR="00AD6BC9" w:rsidRPr="00B30273" w:rsidRDefault="00AD6BC9" w:rsidP="0030409D">
      <w:pPr>
        <w:spacing w:after="0" w:line="320" w:lineRule="exact"/>
        <w:rPr>
          <w:rFonts w:ascii="Arial" w:hAnsi="Arial" w:cs="Arial"/>
          <w:sz w:val="24"/>
          <w:szCs w:val="24"/>
        </w:rPr>
      </w:pPr>
      <w:r w:rsidRPr="00B30273">
        <w:rPr>
          <w:rFonts w:ascii="Arial" w:hAnsi="Arial" w:cs="Arial"/>
          <w:sz w:val="24"/>
          <w:szCs w:val="24"/>
        </w:rPr>
        <w:t xml:space="preserve">Zgodnie z uchwałą nr LI/642/21 Rady Miejskiej w Zawierciu z dnia 29 września 2021 r. oraz uchwałą nr LXXX/1091/23 Rady Miejskiej w Zawierciu z dnia 13 kwietnia 2023 r. (w sprawie miejscowego planu zagospodarowania przestrzennego miasta Zawiercie dla obszarów położonych w rejonie ulic: Inwestycyjnej, Zagłębiowskiej, Kromołowskiej) w najbliższym otoczeniu inwestycji zlokalizowane są tereny zabudowy mieszkaniowej jednorodzinnej, usługowej i mieszkaniowo-usługowej, zabudowy usługowej oznaczone jako: MN/U1, MN/U2, 1U, 2U, </w:t>
      </w:r>
    </w:p>
    <w:p w14:paraId="27A1B44F" w14:textId="77777777" w:rsidR="00AD6BC9" w:rsidRPr="00B30273" w:rsidRDefault="00AD6BC9" w:rsidP="0030409D">
      <w:pPr>
        <w:spacing w:after="0" w:line="320" w:lineRule="exact"/>
        <w:rPr>
          <w:rFonts w:ascii="Arial" w:hAnsi="Arial" w:cs="Arial"/>
          <w:sz w:val="24"/>
          <w:szCs w:val="24"/>
        </w:rPr>
      </w:pPr>
      <w:r w:rsidRPr="00B30273">
        <w:rPr>
          <w:rFonts w:ascii="Arial" w:hAnsi="Arial" w:cs="Arial"/>
          <w:sz w:val="24"/>
          <w:szCs w:val="24"/>
        </w:rPr>
        <w:t xml:space="preserve">dla których ustalono dopuszczalne poziomy hałasu w środowisku wynoszące odpowiednio dla pory dnia </w:t>
      </w:r>
      <w:proofErr w:type="spellStart"/>
      <w:r w:rsidRPr="00B30273">
        <w:rPr>
          <w:rFonts w:ascii="Arial" w:hAnsi="Arial" w:cs="Arial"/>
          <w:sz w:val="24"/>
          <w:szCs w:val="24"/>
        </w:rPr>
        <w:t>L</w:t>
      </w:r>
      <w:r w:rsidRPr="00B30273">
        <w:rPr>
          <w:rFonts w:ascii="Arial" w:hAnsi="Arial" w:cs="Arial"/>
          <w:sz w:val="24"/>
          <w:szCs w:val="24"/>
          <w:vertAlign w:val="subscript"/>
        </w:rPr>
        <w:t>Aeq</w:t>
      </w:r>
      <w:proofErr w:type="spellEnd"/>
      <w:r w:rsidRPr="00B30273">
        <w:rPr>
          <w:rFonts w:ascii="Arial" w:hAnsi="Arial" w:cs="Arial"/>
          <w:sz w:val="24"/>
          <w:szCs w:val="24"/>
          <w:vertAlign w:val="subscript"/>
        </w:rPr>
        <w:t xml:space="preserve"> D </w:t>
      </w:r>
      <w:r w:rsidRPr="00B30273">
        <w:rPr>
          <w:rFonts w:ascii="Arial" w:hAnsi="Arial" w:cs="Arial"/>
          <w:sz w:val="24"/>
          <w:szCs w:val="24"/>
        </w:rPr>
        <w:t>= 55 [</w:t>
      </w:r>
      <w:proofErr w:type="spellStart"/>
      <w:r w:rsidRPr="00B30273">
        <w:rPr>
          <w:rFonts w:ascii="Arial" w:hAnsi="Arial" w:cs="Arial"/>
          <w:sz w:val="24"/>
          <w:szCs w:val="24"/>
        </w:rPr>
        <w:t>dB</w:t>
      </w:r>
      <w:proofErr w:type="spellEnd"/>
      <w:r w:rsidRPr="00B30273">
        <w:rPr>
          <w:rFonts w:ascii="Arial" w:hAnsi="Arial" w:cs="Arial"/>
          <w:sz w:val="24"/>
          <w:szCs w:val="24"/>
        </w:rPr>
        <w:t xml:space="preserve">] i nocy </w:t>
      </w:r>
      <w:proofErr w:type="spellStart"/>
      <w:r w:rsidRPr="00B30273">
        <w:rPr>
          <w:rFonts w:ascii="Arial" w:hAnsi="Arial" w:cs="Arial"/>
          <w:sz w:val="24"/>
          <w:szCs w:val="24"/>
        </w:rPr>
        <w:t>L</w:t>
      </w:r>
      <w:r w:rsidRPr="00B30273">
        <w:rPr>
          <w:rFonts w:ascii="Arial" w:hAnsi="Arial" w:cs="Arial"/>
          <w:sz w:val="24"/>
          <w:szCs w:val="24"/>
          <w:vertAlign w:val="subscript"/>
        </w:rPr>
        <w:t>Aeq</w:t>
      </w:r>
      <w:proofErr w:type="spellEnd"/>
      <w:r w:rsidRPr="00B30273">
        <w:rPr>
          <w:rFonts w:ascii="Arial" w:hAnsi="Arial" w:cs="Arial"/>
          <w:sz w:val="24"/>
          <w:szCs w:val="24"/>
          <w:vertAlign w:val="subscript"/>
        </w:rPr>
        <w:t xml:space="preserve"> N</w:t>
      </w:r>
      <w:r w:rsidRPr="00B30273">
        <w:rPr>
          <w:rFonts w:ascii="Arial" w:hAnsi="Arial" w:cs="Arial"/>
          <w:sz w:val="24"/>
          <w:szCs w:val="24"/>
        </w:rPr>
        <w:t xml:space="preserve"> =</w:t>
      </w:r>
      <w:r w:rsidRPr="00B30273">
        <w:rPr>
          <w:rFonts w:ascii="Arial" w:hAnsi="Arial" w:cs="Arial"/>
          <w:sz w:val="24"/>
          <w:szCs w:val="24"/>
          <w:vertAlign w:val="subscript"/>
        </w:rPr>
        <w:t xml:space="preserve"> </w:t>
      </w:r>
      <w:r w:rsidRPr="00B30273">
        <w:rPr>
          <w:rFonts w:ascii="Arial" w:hAnsi="Arial" w:cs="Arial"/>
          <w:sz w:val="24"/>
          <w:szCs w:val="24"/>
        </w:rPr>
        <w:t>45 [</w:t>
      </w:r>
      <w:proofErr w:type="spellStart"/>
      <w:r w:rsidRPr="00B30273">
        <w:rPr>
          <w:rFonts w:ascii="Arial" w:hAnsi="Arial" w:cs="Arial"/>
          <w:sz w:val="24"/>
          <w:szCs w:val="24"/>
        </w:rPr>
        <w:t>dB</w:t>
      </w:r>
      <w:proofErr w:type="spellEnd"/>
      <w:r w:rsidRPr="00B30273">
        <w:rPr>
          <w:rFonts w:ascii="Arial" w:hAnsi="Arial" w:cs="Arial"/>
          <w:sz w:val="24"/>
          <w:szCs w:val="24"/>
        </w:rPr>
        <w:t xml:space="preserve">], jak dla terenów mieszkaniowo-usługowych.   </w:t>
      </w:r>
    </w:p>
    <w:p w14:paraId="250E6D8C" w14:textId="6C763DCF" w:rsidR="00AD6BC9" w:rsidRPr="00B30273" w:rsidRDefault="00AD6BC9" w:rsidP="0030409D">
      <w:pPr>
        <w:spacing w:after="0" w:line="320" w:lineRule="exact"/>
        <w:rPr>
          <w:rFonts w:ascii="Arial" w:hAnsi="Arial" w:cs="Arial"/>
          <w:sz w:val="24"/>
          <w:szCs w:val="24"/>
        </w:rPr>
      </w:pPr>
      <w:r w:rsidRPr="00B30273">
        <w:rPr>
          <w:rFonts w:ascii="Arial" w:hAnsi="Arial" w:cs="Arial"/>
          <w:sz w:val="24"/>
          <w:szCs w:val="24"/>
        </w:rPr>
        <w:t>W ramach wniosku dokonano analizy oddziaływania przedmiotowej instalacji na środowisko, w zakresie emisji hałasu. Wyznaczone metodą obliczeniową izolinie dla wartości 55dB/45dB, nie obejmują swym zasięgiem terenów podlegających ochronie akustycznej.</w:t>
      </w:r>
    </w:p>
    <w:p w14:paraId="358D593E" w14:textId="77777777" w:rsidR="00AD6BC9" w:rsidRPr="00B30273" w:rsidRDefault="00AD6BC9" w:rsidP="0030409D">
      <w:pPr>
        <w:spacing w:after="0" w:line="320" w:lineRule="exact"/>
        <w:rPr>
          <w:rFonts w:ascii="Arial" w:hAnsi="Arial" w:cs="Arial"/>
          <w:sz w:val="24"/>
          <w:szCs w:val="24"/>
        </w:rPr>
      </w:pPr>
      <w:r w:rsidRPr="00B30273">
        <w:rPr>
          <w:rFonts w:ascii="Arial" w:hAnsi="Arial" w:cs="Arial"/>
          <w:sz w:val="24"/>
          <w:szCs w:val="24"/>
        </w:rPr>
        <w:t xml:space="preserve">Dla instalacji obowiązują konkluzje dotyczące najlepszych dostępnych technik (BAT) </w:t>
      </w:r>
    </w:p>
    <w:p w14:paraId="37B20A1B" w14:textId="0F2E262A" w:rsidR="00AD6BC9" w:rsidRPr="00B30273" w:rsidRDefault="00AD6BC9" w:rsidP="0030409D">
      <w:pPr>
        <w:spacing w:after="0" w:line="320" w:lineRule="exact"/>
        <w:rPr>
          <w:rFonts w:ascii="Arial" w:hAnsi="Arial" w:cs="Arial"/>
          <w:sz w:val="24"/>
          <w:szCs w:val="24"/>
        </w:rPr>
      </w:pPr>
      <w:r w:rsidRPr="00B30273">
        <w:rPr>
          <w:rFonts w:ascii="Arial" w:hAnsi="Arial" w:cs="Arial"/>
          <w:sz w:val="24"/>
          <w:szCs w:val="24"/>
        </w:rPr>
        <w:t>w odniesieniu do przetwarzania odpadów zgodnie z dyrektywą Parlamentu Europejskiego i Rady 2010/75/UE, określone w Decyzji Wykonawczej Komisji (UE) 2018/1147 z dnia 10 sierpnia 2018 r. Przeprowadzona w ramach wniosku analiza szczegółowych wymagań BAT 17 i BAT 18, wskazuje na spełnienie wymogów konkluzji dotyczących ochrony przed hałasem, w odniesieniu do prowadzonego na terenie zakładu procesu mechanicznego przetwarzania odpadów.</w:t>
      </w:r>
    </w:p>
    <w:p w14:paraId="0FDD5DB7" w14:textId="77777777" w:rsidR="00AD6BC9" w:rsidRPr="00B30273" w:rsidRDefault="00AD6BC9" w:rsidP="0030409D">
      <w:pPr>
        <w:spacing w:after="0" w:line="320" w:lineRule="exact"/>
        <w:rPr>
          <w:rFonts w:ascii="Arial" w:hAnsi="Arial" w:cs="Arial"/>
          <w:sz w:val="24"/>
          <w:szCs w:val="24"/>
        </w:rPr>
      </w:pPr>
      <w:r w:rsidRPr="00B30273">
        <w:rPr>
          <w:rFonts w:ascii="Arial" w:hAnsi="Arial" w:cs="Arial"/>
          <w:sz w:val="24"/>
          <w:szCs w:val="24"/>
        </w:rPr>
        <w:t xml:space="preserve">Składową instalacji stanowią: hala produkcyjna wyposażona w bufor magazynowy odpadów, ładowarki kołowe 2 szt. oraz wózek widłowy, podajnik z przenośnikiem łańcuchowym załadowczym, rozdrabniacz jednowałowy, separator metali żelaznych i </w:t>
      </w:r>
      <w:r w:rsidRPr="00B30273">
        <w:rPr>
          <w:rFonts w:ascii="Arial" w:hAnsi="Arial" w:cs="Arial"/>
          <w:sz w:val="24"/>
          <w:szCs w:val="24"/>
        </w:rPr>
        <w:lastRenderedPageBreak/>
        <w:t>separator metali nieżelaznych, separator powietrzny, przenośnik łańcuchowy zgarniający, bufor magazynowy paliwa RDF, system odpylania.</w:t>
      </w:r>
    </w:p>
    <w:p w14:paraId="369BA539" w14:textId="41AEEFAE" w:rsidR="00AD6BC9" w:rsidRPr="00B30273" w:rsidRDefault="00AD6BC9" w:rsidP="0030409D">
      <w:pPr>
        <w:spacing w:after="0" w:line="320" w:lineRule="exact"/>
        <w:rPr>
          <w:rFonts w:ascii="Arial" w:hAnsi="Arial" w:cs="Arial"/>
          <w:sz w:val="24"/>
          <w:szCs w:val="24"/>
        </w:rPr>
      </w:pPr>
      <w:r w:rsidRPr="00B30273">
        <w:rPr>
          <w:rFonts w:ascii="Arial" w:hAnsi="Arial" w:cs="Arial"/>
          <w:sz w:val="24"/>
          <w:szCs w:val="24"/>
        </w:rPr>
        <w:t xml:space="preserve">Zgodnie z uchwałą nr LI/642/21 Rady Miejskiej w Zawierciu z dnia 29 września 2021 r. oraz uchwałą nr LXXX/1091/23 Rady Miejskiej w Zawierciu z dnia 13 kwietnia 2023 r. (w sprawie miejscowego planu zagospodarowania przestrzennego miasta Zawiercie dla obszarów położonych w rejonie ulic: Inwestycyjnej, Zagłębiowskiej, Kromołowskiej) w najbliższym otoczeniu inwestycji zlokalizowane są tereny zabudowy mieszkaniowej jednorodzinnej, usługowej i mieszkaniowo-usługowej, zabudowy usługowej oznaczone jako: MN/U1, MN/U2, 1U, 2U, </w:t>
      </w:r>
    </w:p>
    <w:p w14:paraId="0C1E5181" w14:textId="77777777" w:rsidR="00AD6BC9" w:rsidRPr="00B30273" w:rsidRDefault="00AD6BC9" w:rsidP="0030409D">
      <w:pPr>
        <w:spacing w:after="0" w:line="320" w:lineRule="exact"/>
        <w:rPr>
          <w:rFonts w:ascii="Arial" w:hAnsi="Arial" w:cs="Arial"/>
          <w:sz w:val="24"/>
          <w:szCs w:val="24"/>
        </w:rPr>
      </w:pPr>
      <w:r w:rsidRPr="00B30273">
        <w:rPr>
          <w:rFonts w:ascii="Arial" w:hAnsi="Arial" w:cs="Arial"/>
          <w:sz w:val="24"/>
          <w:szCs w:val="24"/>
        </w:rPr>
        <w:t xml:space="preserve">dla których ustalono dopuszczalne poziomy hałasu w środowisku wynoszące odpowiednio dla pory dnia </w:t>
      </w:r>
      <w:proofErr w:type="spellStart"/>
      <w:r w:rsidRPr="00B30273">
        <w:rPr>
          <w:rFonts w:ascii="Arial" w:hAnsi="Arial" w:cs="Arial"/>
          <w:sz w:val="24"/>
          <w:szCs w:val="24"/>
        </w:rPr>
        <w:t>L</w:t>
      </w:r>
      <w:r w:rsidRPr="00B30273">
        <w:rPr>
          <w:rFonts w:ascii="Arial" w:hAnsi="Arial" w:cs="Arial"/>
          <w:sz w:val="24"/>
          <w:szCs w:val="24"/>
          <w:vertAlign w:val="subscript"/>
        </w:rPr>
        <w:t>Aeq</w:t>
      </w:r>
      <w:proofErr w:type="spellEnd"/>
      <w:r w:rsidRPr="00B30273">
        <w:rPr>
          <w:rFonts w:ascii="Arial" w:hAnsi="Arial" w:cs="Arial"/>
          <w:sz w:val="24"/>
          <w:szCs w:val="24"/>
          <w:vertAlign w:val="subscript"/>
        </w:rPr>
        <w:t xml:space="preserve"> D </w:t>
      </w:r>
      <w:r w:rsidRPr="00B30273">
        <w:rPr>
          <w:rFonts w:ascii="Arial" w:hAnsi="Arial" w:cs="Arial"/>
          <w:sz w:val="24"/>
          <w:szCs w:val="24"/>
        </w:rPr>
        <w:t>= 55 [</w:t>
      </w:r>
      <w:proofErr w:type="spellStart"/>
      <w:r w:rsidRPr="00B30273">
        <w:rPr>
          <w:rFonts w:ascii="Arial" w:hAnsi="Arial" w:cs="Arial"/>
          <w:sz w:val="24"/>
          <w:szCs w:val="24"/>
        </w:rPr>
        <w:t>dB</w:t>
      </w:r>
      <w:proofErr w:type="spellEnd"/>
      <w:r w:rsidRPr="00B30273">
        <w:rPr>
          <w:rFonts w:ascii="Arial" w:hAnsi="Arial" w:cs="Arial"/>
          <w:sz w:val="24"/>
          <w:szCs w:val="24"/>
        </w:rPr>
        <w:t xml:space="preserve">] i nocy </w:t>
      </w:r>
      <w:proofErr w:type="spellStart"/>
      <w:r w:rsidRPr="00B30273">
        <w:rPr>
          <w:rFonts w:ascii="Arial" w:hAnsi="Arial" w:cs="Arial"/>
          <w:sz w:val="24"/>
          <w:szCs w:val="24"/>
        </w:rPr>
        <w:t>L</w:t>
      </w:r>
      <w:r w:rsidRPr="00B30273">
        <w:rPr>
          <w:rFonts w:ascii="Arial" w:hAnsi="Arial" w:cs="Arial"/>
          <w:sz w:val="24"/>
          <w:szCs w:val="24"/>
          <w:vertAlign w:val="subscript"/>
        </w:rPr>
        <w:t>Aeq</w:t>
      </w:r>
      <w:proofErr w:type="spellEnd"/>
      <w:r w:rsidRPr="00B30273">
        <w:rPr>
          <w:rFonts w:ascii="Arial" w:hAnsi="Arial" w:cs="Arial"/>
          <w:sz w:val="24"/>
          <w:szCs w:val="24"/>
          <w:vertAlign w:val="subscript"/>
        </w:rPr>
        <w:t xml:space="preserve"> N</w:t>
      </w:r>
      <w:r w:rsidRPr="00B30273">
        <w:rPr>
          <w:rFonts w:ascii="Arial" w:hAnsi="Arial" w:cs="Arial"/>
          <w:sz w:val="24"/>
          <w:szCs w:val="24"/>
        </w:rPr>
        <w:t xml:space="preserve"> =</w:t>
      </w:r>
      <w:r w:rsidRPr="00B30273">
        <w:rPr>
          <w:rFonts w:ascii="Arial" w:hAnsi="Arial" w:cs="Arial"/>
          <w:sz w:val="24"/>
          <w:szCs w:val="24"/>
          <w:vertAlign w:val="subscript"/>
        </w:rPr>
        <w:t xml:space="preserve"> </w:t>
      </w:r>
      <w:r w:rsidRPr="00B30273">
        <w:rPr>
          <w:rFonts w:ascii="Arial" w:hAnsi="Arial" w:cs="Arial"/>
          <w:sz w:val="24"/>
          <w:szCs w:val="24"/>
        </w:rPr>
        <w:t>45 [</w:t>
      </w:r>
      <w:proofErr w:type="spellStart"/>
      <w:r w:rsidRPr="00B30273">
        <w:rPr>
          <w:rFonts w:ascii="Arial" w:hAnsi="Arial" w:cs="Arial"/>
          <w:sz w:val="24"/>
          <w:szCs w:val="24"/>
        </w:rPr>
        <w:t>dB</w:t>
      </w:r>
      <w:proofErr w:type="spellEnd"/>
      <w:r w:rsidRPr="00B30273">
        <w:rPr>
          <w:rFonts w:ascii="Arial" w:hAnsi="Arial" w:cs="Arial"/>
          <w:sz w:val="24"/>
          <w:szCs w:val="24"/>
        </w:rPr>
        <w:t xml:space="preserve">], jak dla terenów mieszkaniowo-usługowych.   </w:t>
      </w:r>
    </w:p>
    <w:p w14:paraId="25E55C64" w14:textId="48AF0A16" w:rsidR="00AD6BC9" w:rsidRPr="00B30273" w:rsidRDefault="00AD6BC9" w:rsidP="0030409D">
      <w:pPr>
        <w:spacing w:after="0" w:line="320" w:lineRule="exact"/>
        <w:rPr>
          <w:rFonts w:ascii="Arial" w:hAnsi="Arial" w:cs="Arial"/>
          <w:sz w:val="24"/>
          <w:szCs w:val="24"/>
        </w:rPr>
      </w:pPr>
      <w:r w:rsidRPr="00B30273">
        <w:rPr>
          <w:rFonts w:ascii="Arial" w:hAnsi="Arial" w:cs="Arial"/>
          <w:sz w:val="24"/>
          <w:szCs w:val="24"/>
        </w:rPr>
        <w:t xml:space="preserve">W ramach wniosku dokonano analizy oddziaływania przedmiotowej instalacji na </w:t>
      </w:r>
      <w:proofErr w:type="gramStart"/>
      <w:r w:rsidRPr="00B30273">
        <w:rPr>
          <w:rFonts w:ascii="Arial" w:hAnsi="Arial" w:cs="Arial"/>
          <w:sz w:val="24"/>
          <w:szCs w:val="24"/>
        </w:rPr>
        <w:t>środowisko,  w</w:t>
      </w:r>
      <w:proofErr w:type="gramEnd"/>
      <w:r w:rsidRPr="00B30273">
        <w:rPr>
          <w:rFonts w:ascii="Arial" w:hAnsi="Arial" w:cs="Arial"/>
          <w:sz w:val="24"/>
          <w:szCs w:val="24"/>
        </w:rPr>
        <w:t xml:space="preserve"> zakresie emisji hałasu. Wyznaczone metodą obliczeniową izolinie dla wartości 55dB/45dB, nie obejmują swym zasięgiem terenów podlegających ochronie akustycznej.</w:t>
      </w:r>
    </w:p>
    <w:p w14:paraId="6B16230F" w14:textId="77777777" w:rsidR="00AD6BC9" w:rsidRPr="00B30273" w:rsidRDefault="00AD6BC9" w:rsidP="0030409D">
      <w:pPr>
        <w:spacing w:after="0" w:line="320" w:lineRule="exact"/>
        <w:rPr>
          <w:rFonts w:ascii="Arial" w:hAnsi="Arial" w:cs="Arial"/>
          <w:sz w:val="24"/>
          <w:szCs w:val="24"/>
        </w:rPr>
      </w:pPr>
      <w:r w:rsidRPr="00B30273">
        <w:rPr>
          <w:rFonts w:ascii="Arial" w:hAnsi="Arial" w:cs="Arial"/>
          <w:sz w:val="24"/>
          <w:szCs w:val="24"/>
        </w:rPr>
        <w:t xml:space="preserve">Dla instalacji obowiązują konkluzje dotyczące najlepszych dostępnych technik (BAT) </w:t>
      </w:r>
    </w:p>
    <w:p w14:paraId="3C4F25CC" w14:textId="7E22BD0A" w:rsidR="00AD6BC9" w:rsidRPr="00B30273" w:rsidRDefault="00AD6BC9" w:rsidP="0030409D">
      <w:pPr>
        <w:spacing w:after="0" w:line="320" w:lineRule="exact"/>
        <w:rPr>
          <w:rFonts w:ascii="Arial" w:hAnsi="Arial" w:cs="Arial"/>
          <w:sz w:val="24"/>
          <w:szCs w:val="24"/>
        </w:rPr>
      </w:pPr>
      <w:r w:rsidRPr="00B30273">
        <w:rPr>
          <w:rFonts w:ascii="Arial" w:hAnsi="Arial" w:cs="Arial"/>
          <w:sz w:val="24"/>
          <w:szCs w:val="24"/>
        </w:rPr>
        <w:t>w odniesieniu do przetwarzania odpadów zgodnie z dyrektywą Parlamentu Europejskiego i Rady 2010/75/UE, określone w Decyzji Wykonawczej Komisji (UE) 2018/1147 z dnia 10 sierpnia 2018 r. Przeprowadzona w ramach wniosku analiza szczegółowych wymagań BAT 17 i BAT 18, wskazuje na spełnienie wymogów konkluzji dotyczących ochrony przed hałasem, w odniesieniu do prowadzonego na terenie zakładu procesu mechanicznego przetwarzania odpadów.</w:t>
      </w:r>
    </w:p>
    <w:p w14:paraId="4369CD70" w14:textId="77777777" w:rsidR="00AD6BC9" w:rsidRPr="00B30273" w:rsidRDefault="00AD6BC9" w:rsidP="0030409D">
      <w:pPr>
        <w:spacing w:after="0" w:line="320" w:lineRule="exact"/>
        <w:rPr>
          <w:rFonts w:ascii="Arial" w:hAnsi="Arial" w:cs="Arial"/>
          <w:sz w:val="24"/>
          <w:szCs w:val="24"/>
        </w:rPr>
      </w:pPr>
      <w:r w:rsidRPr="00B30273">
        <w:rPr>
          <w:rFonts w:ascii="Arial" w:hAnsi="Arial" w:cs="Arial"/>
          <w:sz w:val="24"/>
          <w:szCs w:val="24"/>
        </w:rPr>
        <w:t>Składową instalacji stanowią: hala produkcyjna wyposażona w bufor magazynowy odpadów, ładowarki kołowe 2 szt. oraz wózek widłowy, podajnik z przenośnikiem łańcuchowym załadowczym, rozdrabniacz jednowałowy, separator metali żelaznych i separator metali nieżelaznych, separator powietrzny, przenośnik łańcuchowy zgarniający, bufor magazynowy paliwa RDF, system odpylania.</w:t>
      </w:r>
    </w:p>
    <w:p w14:paraId="4CFB22B8" w14:textId="77777777" w:rsidR="00AD6BC9" w:rsidRPr="00B30273" w:rsidRDefault="00AD6BC9" w:rsidP="0030409D">
      <w:pPr>
        <w:spacing w:after="0" w:line="320" w:lineRule="exact"/>
        <w:rPr>
          <w:rFonts w:ascii="Arial" w:hAnsi="Arial" w:cs="Arial"/>
          <w:sz w:val="24"/>
          <w:szCs w:val="24"/>
        </w:rPr>
      </w:pPr>
      <w:r w:rsidRPr="00B30273">
        <w:rPr>
          <w:rFonts w:ascii="Arial" w:hAnsi="Arial" w:cs="Arial"/>
          <w:sz w:val="24"/>
          <w:szCs w:val="24"/>
        </w:rPr>
        <w:t xml:space="preserve">Zgodnie z uchwałą nr LI/642/21 Rady Miejskiej w Zawierciu z dnia 29 września 2021 r. oraz uchwałą nr LXXX/1091/23 Rady Miejskiej w Zawierciu z dnia 13 kwietnia 2023 r. (w sprawie miejscowego planu zagospodarowania przestrzennego miasta Zawiercie dla obszarów położonych w rejonie ulic: Inwestycyjnej, Zagłębiowskiej, Kromołowskiej) w najbliższym otoczeniu inwestycji zlokalizowane są tereny zabudowy mieszkaniowej jednorodzinnej, usługowej </w:t>
      </w:r>
    </w:p>
    <w:p w14:paraId="31708A60" w14:textId="6E59ED39" w:rsidR="00AD6BC9" w:rsidRPr="00B30273" w:rsidRDefault="00AD6BC9" w:rsidP="0030409D">
      <w:pPr>
        <w:spacing w:after="0" w:line="320" w:lineRule="exact"/>
        <w:rPr>
          <w:rFonts w:ascii="Arial" w:hAnsi="Arial" w:cs="Arial"/>
          <w:sz w:val="24"/>
          <w:szCs w:val="24"/>
        </w:rPr>
      </w:pPr>
      <w:r w:rsidRPr="00B30273">
        <w:rPr>
          <w:rFonts w:ascii="Arial" w:hAnsi="Arial" w:cs="Arial"/>
          <w:sz w:val="24"/>
          <w:szCs w:val="24"/>
        </w:rPr>
        <w:t xml:space="preserve">i mieszkaniowo-usługowej, zabudowy usługowej oznaczone jako: MN/U1, MN/U2, 1U, 2U, dla których ustalono dopuszczalne poziomy hałasu w środowisku wynoszące odpowiednio dla pory dnia </w:t>
      </w:r>
      <w:proofErr w:type="spellStart"/>
      <w:r w:rsidRPr="00B30273">
        <w:rPr>
          <w:rFonts w:ascii="Arial" w:hAnsi="Arial" w:cs="Arial"/>
          <w:sz w:val="24"/>
          <w:szCs w:val="24"/>
        </w:rPr>
        <w:t>L</w:t>
      </w:r>
      <w:r w:rsidRPr="00B30273">
        <w:rPr>
          <w:rFonts w:ascii="Arial" w:hAnsi="Arial" w:cs="Arial"/>
          <w:sz w:val="24"/>
          <w:szCs w:val="24"/>
          <w:vertAlign w:val="subscript"/>
        </w:rPr>
        <w:t>Aeq</w:t>
      </w:r>
      <w:proofErr w:type="spellEnd"/>
      <w:r w:rsidRPr="00B30273">
        <w:rPr>
          <w:rFonts w:ascii="Arial" w:hAnsi="Arial" w:cs="Arial"/>
          <w:sz w:val="24"/>
          <w:szCs w:val="24"/>
          <w:vertAlign w:val="subscript"/>
        </w:rPr>
        <w:t xml:space="preserve"> D </w:t>
      </w:r>
      <w:r w:rsidRPr="00B30273">
        <w:rPr>
          <w:rFonts w:ascii="Arial" w:hAnsi="Arial" w:cs="Arial"/>
          <w:sz w:val="24"/>
          <w:szCs w:val="24"/>
        </w:rPr>
        <w:t>= 55 [</w:t>
      </w:r>
      <w:proofErr w:type="spellStart"/>
      <w:r w:rsidRPr="00B30273">
        <w:rPr>
          <w:rFonts w:ascii="Arial" w:hAnsi="Arial" w:cs="Arial"/>
          <w:sz w:val="24"/>
          <w:szCs w:val="24"/>
        </w:rPr>
        <w:t>dB</w:t>
      </w:r>
      <w:proofErr w:type="spellEnd"/>
      <w:r w:rsidRPr="00B30273">
        <w:rPr>
          <w:rFonts w:ascii="Arial" w:hAnsi="Arial" w:cs="Arial"/>
          <w:sz w:val="24"/>
          <w:szCs w:val="24"/>
        </w:rPr>
        <w:t xml:space="preserve">] i nocy </w:t>
      </w:r>
      <w:proofErr w:type="spellStart"/>
      <w:r w:rsidRPr="00B30273">
        <w:rPr>
          <w:rFonts w:ascii="Arial" w:hAnsi="Arial" w:cs="Arial"/>
          <w:sz w:val="24"/>
          <w:szCs w:val="24"/>
        </w:rPr>
        <w:t>L</w:t>
      </w:r>
      <w:r w:rsidRPr="00B30273">
        <w:rPr>
          <w:rFonts w:ascii="Arial" w:hAnsi="Arial" w:cs="Arial"/>
          <w:sz w:val="24"/>
          <w:szCs w:val="24"/>
          <w:vertAlign w:val="subscript"/>
        </w:rPr>
        <w:t>Aeq</w:t>
      </w:r>
      <w:proofErr w:type="spellEnd"/>
      <w:r w:rsidRPr="00B30273">
        <w:rPr>
          <w:rFonts w:ascii="Arial" w:hAnsi="Arial" w:cs="Arial"/>
          <w:sz w:val="24"/>
          <w:szCs w:val="24"/>
          <w:vertAlign w:val="subscript"/>
        </w:rPr>
        <w:t xml:space="preserve"> N</w:t>
      </w:r>
      <w:r w:rsidRPr="00B30273">
        <w:rPr>
          <w:rFonts w:ascii="Arial" w:hAnsi="Arial" w:cs="Arial"/>
          <w:sz w:val="24"/>
          <w:szCs w:val="24"/>
        </w:rPr>
        <w:t xml:space="preserve"> =</w:t>
      </w:r>
      <w:r w:rsidRPr="00B30273">
        <w:rPr>
          <w:rFonts w:ascii="Arial" w:hAnsi="Arial" w:cs="Arial"/>
          <w:sz w:val="24"/>
          <w:szCs w:val="24"/>
          <w:vertAlign w:val="subscript"/>
        </w:rPr>
        <w:t xml:space="preserve"> </w:t>
      </w:r>
      <w:r w:rsidRPr="00B30273">
        <w:rPr>
          <w:rFonts w:ascii="Arial" w:hAnsi="Arial" w:cs="Arial"/>
          <w:sz w:val="24"/>
          <w:szCs w:val="24"/>
        </w:rPr>
        <w:t>45 [</w:t>
      </w:r>
      <w:proofErr w:type="spellStart"/>
      <w:r w:rsidRPr="00B30273">
        <w:rPr>
          <w:rFonts w:ascii="Arial" w:hAnsi="Arial" w:cs="Arial"/>
          <w:sz w:val="24"/>
          <w:szCs w:val="24"/>
        </w:rPr>
        <w:t>dB</w:t>
      </w:r>
      <w:proofErr w:type="spellEnd"/>
      <w:r w:rsidRPr="00B30273">
        <w:rPr>
          <w:rFonts w:ascii="Arial" w:hAnsi="Arial" w:cs="Arial"/>
          <w:sz w:val="24"/>
          <w:szCs w:val="24"/>
        </w:rPr>
        <w:t xml:space="preserve">], jak dla terenów mieszkaniowo-usługowych.   </w:t>
      </w:r>
    </w:p>
    <w:p w14:paraId="3FA17742" w14:textId="2950B479" w:rsidR="00AD6BC9" w:rsidRPr="00B30273" w:rsidRDefault="00AD6BC9" w:rsidP="0030409D">
      <w:pPr>
        <w:spacing w:after="0" w:line="320" w:lineRule="exact"/>
        <w:rPr>
          <w:rFonts w:ascii="Arial" w:hAnsi="Arial" w:cs="Arial"/>
          <w:sz w:val="24"/>
          <w:szCs w:val="24"/>
        </w:rPr>
      </w:pPr>
      <w:r w:rsidRPr="00B30273">
        <w:rPr>
          <w:rFonts w:ascii="Arial" w:hAnsi="Arial" w:cs="Arial"/>
          <w:sz w:val="24"/>
          <w:szCs w:val="24"/>
        </w:rPr>
        <w:t>W ramach wniosku dokonano analizy oddziaływania przedmiotowej instalacji na środowisko, w zakresie emisji hałasu. Wyznaczone metodą obliczeniową izolinie dla wartości 55dB/45dB, nie obejmują swym zasięgiem terenów podlegających ochronie akustycznej.</w:t>
      </w:r>
      <w:r w:rsidR="003950C8">
        <w:rPr>
          <w:rFonts w:ascii="Arial" w:hAnsi="Arial" w:cs="Arial"/>
          <w:sz w:val="24"/>
          <w:szCs w:val="24"/>
        </w:rPr>
        <w:t xml:space="preserve"> </w:t>
      </w:r>
      <w:r w:rsidRPr="00B30273">
        <w:rPr>
          <w:rFonts w:ascii="Arial" w:hAnsi="Arial" w:cs="Arial"/>
          <w:sz w:val="24"/>
          <w:szCs w:val="24"/>
        </w:rPr>
        <w:t xml:space="preserve">Dla instalacji obowiązują konkluzje dotyczące najlepszych dostępnych technik (BAT) </w:t>
      </w:r>
    </w:p>
    <w:p w14:paraId="44F628EB" w14:textId="787AC563" w:rsidR="00AD6BC9" w:rsidRPr="00B30273" w:rsidRDefault="00AD6BC9" w:rsidP="0030409D">
      <w:pPr>
        <w:spacing w:after="0" w:line="320" w:lineRule="exact"/>
        <w:rPr>
          <w:rFonts w:ascii="Arial" w:hAnsi="Arial" w:cs="Arial"/>
          <w:sz w:val="24"/>
          <w:szCs w:val="24"/>
        </w:rPr>
      </w:pPr>
      <w:r w:rsidRPr="00B30273">
        <w:rPr>
          <w:rFonts w:ascii="Arial" w:hAnsi="Arial" w:cs="Arial"/>
          <w:sz w:val="24"/>
          <w:szCs w:val="24"/>
        </w:rPr>
        <w:lastRenderedPageBreak/>
        <w:t>w odniesieniu do przetwarzania odpadów zgodnie z dyrektywą Parlamentu Europejskiego i Rady 2010/75/UE, określone w Decyzji Wykonawczej Komisji (UE) 2018/1147 z dnia 10 sierpnia 2018 r. Przeprowadzona w ramach wniosku analiza szczegółowych wymagań BAT 17 i BAT 18, wskazuje na spełnienie wymogów konkluzji dotyczących ochrony przed hałasem, w odniesieniu do prowadzonego na terenie zakładu procesu mechanicznego przetwarzania odpadów.</w:t>
      </w:r>
    </w:p>
    <w:p w14:paraId="328C9B3C" w14:textId="77777777" w:rsidR="00AD6BC9" w:rsidRPr="00B30273" w:rsidRDefault="00AD6BC9" w:rsidP="0030409D">
      <w:pPr>
        <w:spacing w:after="0" w:line="320" w:lineRule="exact"/>
        <w:rPr>
          <w:rFonts w:ascii="Arial" w:hAnsi="Arial" w:cs="Arial"/>
          <w:sz w:val="24"/>
          <w:szCs w:val="24"/>
        </w:rPr>
      </w:pPr>
      <w:r w:rsidRPr="00B30273">
        <w:rPr>
          <w:rFonts w:ascii="Arial" w:hAnsi="Arial" w:cs="Arial"/>
          <w:sz w:val="24"/>
          <w:szCs w:val="24"/>
        </w:rPr>
        <w:t>Składową instalacji stanowią: hala produkcyjna wyposażona w bufor magazynowy odpadów, ładowarki kołowe 2 szt. oraz wózek widłowy, podajnik z przenośnikiem łańcuchowym załadowczym, rozdrabniacz jednowałowy, separator metali żelaznych i separator metali nieżelaznych, separator powietrzny, przenośnik łańcuchowy zgarniający, bufor magazynowy paliwa RDF, system odpylania.</w:t>
      </w:r>
    </w:p>
    <w:p w14:paraId="520CE152" w14:textId="18F366A5" w:rsidR="00AD6BC9" w:rsidRPr="00B30273" w:rsidRDefault="00AD6BC9" w:rsidP="0030409D">
      <w:pPr>
        <w:spacing w:after="0" w:line="320" w:lineRule="exact"/>
        <w:rPr>
          <w:rFonts w:ascii="Arial" w:hAnsi="Arial" w:cs="Arial"/>
          <w:sz w:val="24"/>
          <w:szCs w:val="24"/>
        </w:rPr>
      </w:pPr>
      <w:r w:rsidRPr="00B30273">
        <w:rPr>
          <w:rFonts w:ascii="Arial" w:hAnsi="Arial" w:cs="Arial"/>
          <w:sz w:val="24"/>
          <w:szCs w:val="24"/>
        </w:rPr>
        <w:t xml:space="preserve">Zgodnie z uchwałą nr LI/642/21 Rady Miejskiej w Zawierciu z dnia 29 września 2021 r. oraz uchwałą nr LXXX/1091/23 Rady Miejskiej w Zawierciu z dnia 13 kwietnia 2023 r. (w sprawie miejscowego planu zagospodarowania przestrzennego miasta Zawiercie dla obszarów położonych w rejonie ulic: Inwestycyjnej, Zagłębiowskiej, Kromołowskiej) w najbliższym otoczeniu inwestycji zlokalizowane są tereny zabudowy mieszkaniowej jednorodzinnej, usługowej i mieszkaniowo-usługowej, zabudowy usługowej oznaczone jako: MN/U1, MN/U2, 1U, 2U, </w:t>
      </w:r>
    </w:p>
    <w:p w14:paraId="532CDF21" w14:textId="77777777" w:rsidR="00AD6BC9" w:rsidRPr="00B30273" w:rsidRDefault="00AD6BC9" w:rsidP="0030409D">
      <w:pPr>
        <w:spacing w:after="0" w:line="320" w:lineRule="exact"/>
        <w:rPr>
          <w:rFonts w:ascii="Arial" w:hAnsi="Arial" w:cs="Arial"/>
          <w:sz w:val="24"/>
          <w:szCs w:val="24"/>
        </w:rPr>
      </w:pPr>
      <w:r w:rsidRPr="00B30273">
        <w:rPr>
          <w:rFonts w:ascii="Arial" w:hAnsi="Arial" w:cs="Arial"/>
          <w:sz w:val="24"/>
          <w:szCs w:val="24"/>
        </w:rPr>
        <w:t xml:space="preserve">dla których ustalono dopuszczalne poziomy hałasu w środowisku wynoszące odpowiednio dla pory dnia </w:t>
      </w:r>
      <w:proofErr w:type="spellStart"/>
      <w:r w:rsidRPr="00B30273">
        <w:rPr>
          <w:rFonts w:ascii="Arial" w:hAnsi="Arial" w:cs="Arial"/>
          <w:sz w:val="24"/>
          <w:szCs w:val="24"/>
        </w:rPr>
        <w:t>L</w:t>
      </w:r>
      <w:r w:rsidRPr="00B30273">
        <w:rPr>
          <w:rFonts w:ascii="Arial" w:hAnsi="Arial" w:cs="Arial"/>
          <w:sz w:val="24"/>
          <w:szCs w:val="24"/>
          <w:vertAlign w:val="subscript"/>
        </w:rPr>
        <w:t>Aeq</w:t>
      </w:r>
      <w:proofErr w:type="spellEnd"/>
      <w:r w:rsidRPr="00B30273">
        <w:rPr>
          <w:rFonts w:ascii="Arial" w:hAnsi="Arial" w:cs="Arial"/>
          <w:sz w:val="24"/>
          <w:szCs w:val="24"/>
          <w:vertAlign w:val="subscript"/>
        </w:rPr>
        <w:t xml:space="preserve"> D </w:t>
      </w:r>
      <w:r w:rsidRPr="00B30273">
        <w:rPr>
          <w:rFonts w:ascii="Arial" w:hAnsi="Arial" w:cs="Arial"/>
          <w:sz w:val="24"/>
          <w:szCs w:val="24"/>
        </w:rPr>
        <w:t>= 55 [</w:t>
      </w:r>
      <w:proofErr w:type="spellStart"/>
      <w:r w:rsidRPr="00B30273">
        <w:rPr>
          <w:rFonts w:ascii="Arial" w:hAnsi="Arial" w:cs="Arial"/>
          <w:sz w:val="24"/>
          <w:szCs w:val="24"/>
        </w:rPr>
        <w:t>dB</w:t>
      </w:r>
      <w:proofErr w:type="spellEnd"/>
      <w:r w:rsidRPr="00B30273">
        <w:rPr>
          <w:rFonts w:ascii="Arial" w:hAnsi="Arial" w:cs="Arial"/>
          <w:sz w:val="24"/>
          <w:szCs w:val="24"/>
        </w:rPr>
        <w:t xml:space="preserve">] i nocy </w:t>
      </w:r>
      <w:proofErr w:type="spellStart"/>
      <w:r w:rsidRPr="00B30273">
        <w:rPr>
          <w:rFonts w:ascii="Arial" w:hAnsi="Arial" w:cs="Arial"/>
          <w:sz w:val="24"/>
          <w:szCs w:val="24"/>
        </w:rPr>
        <w:t>L</w:t>
      </w:r>
      <w:r w:rsidRPr="00B30273">
        <w:rPr>
          <w:rFonts w:ascii="Arial" w:hAnsi="Arial" w:cs="Arial"/>
          <w:sz w:val="24"/>
          <w:szCs w:val="24"/>
          <w:vertAlign w:val="subscript"/>
        </w:rPr>
        <w:t>Aeq</w:t>
      </w:r>
      <w:proofErr w:type="spellEnd"/>
      <w:r w:rsidRPr="00B30273">
        <w:rPr>
          <w:rFonts w:ascii="Arial" w:hAnsi="Arial" w:cs="Arial"/>
          <w:sz w:val="24"/>
          <w:szCs w:val="24"/>
          <w:vertAlign w:val="subscript"/>
        </w:rPr>
        <w:t xml:space="preserve"> N</w:t>
      </w:r>
      <w:r w:rsidRPr="00B30273">
        <w:rPr>
          <w:rFonts w:ascii="Arial" w:hAnsi="Arial" w:cs="Arial"/>
          <w:sz w:val="24"/>
          <w:szCs w:val="24"/>
        </w:rPr>
        <w:t xml:space="preserve"> =</w:t>
      </w:r>
      <w:r w:rsidRPr="00B30273">
        <w:rPr>
          <w:rFonts w:ascii="Arial" w:hAnsi="Arial" w:cs="Arial"/>
          <w:sz w:val="24"/>
          <w:szCs w:val="24"/>
          <w:vertAlign w:val="subscript"/>
        </w:rPr>
        <w:t xml:space="preserve"> </w:t>
      </w:r>
      <w:r w:rsidRPr="00B30273">
        <w:rPr>
          <w:rFonts w:ascii="Arial" w:hAnsi="Arial" w:cs="Arial"/>
          <w:sz w:val="24"/>
          <w:szCs w:val="24"/>
        </w:rPr>
        <w:t>45 [</w:t>
      </w:r>
      <w:proofErr w:type="spellStart"/>
      <w:r w:rsidRPr="00B30273">
        <w:rPr>
          <w:rFonts w:ascii="Arial" w:hAnsi="Arial" w:cs="Arial"/>
          <w:sz w:val="24"/>
          <w:szCs w:val="24"/>
        </w:rPr>
        <w:t>dB</w:t>
      </w:r>
      <w:proofErr w:type="spellEnd"/>
      <w:r w:rsidRPr="00B30273">
        <w:rPr>
          <w:rFonts w:ascii="Arial" w:hAnsi="Arial" w:cs="Arial"/>
          <w:sz w:val="24"/>
          <w:szCs w:val="24"/>
        </w:rPr>
        <w:t xml:space="preserve">], jak dla terenów mieszkaniowo-usługowych.   </w:t>
      </w:r>
    </w:p>
    <w:p w14:paraId="744822C3" w14:textId="6C436766" w:rsidR="00AD6BC9" w:rsidRPr="00B30273" w:rsidRDefault="00AD6BC9" w:rsidP="0030409D">
      <w:pPr>
        <w:spacing w:after="0" w:line="320" w:lineRule="exact"/>
        <w:rPr>
          <w:rFonts w:ascii="Arial" w:hAnsi="Arial" w:cs="Arial"/>
          <w:sz w:val="24"/>
          <w:szCs w:val="24"/>
        </w:rPr>
      </w:pPr>
      <w:r w:rsidRPr="00B30273">
        <w:rPr>
          <w:rFonts w:ascii="Arial" w:hAnsi="Arial" w:cs="Arial"/>
          <w:sz w:val="24"/>
          <w:szCs w:val="24"/>
        </w:rPr>
        <w:t xml:space="preserve">W ramach wniosku dokonano analizy oddziaływania przedmiotowej instalacji na </w:t>
      </w:r>
      <w:proofErr w:type="gramStart"/>
      <w:r w:rsidRPr="00B30273">
        <w:rPr>
          <w:rFonts w:ascii="Arial" w:hAnsi="Arial" w:cs="Arial"/>
          <w:sz w:val="24"/>
          <w:szCs w:val="24"/>
        </w:rPr>
        <w:t>środowisko,  w</w:t>
      </w:r>
      <w:proofErr w:type="gramEnd"/>
      <w:r w:rsidRPr="00B30273">
        <w:rPr>
          <w:rFonts w:ascii="Arial" w:hAnsi="Arial" w:cs="Arial"/>
          <w:sz w:val="24"/>
          <w:szCs w:val="24"/>
        </w:rPr>
        <w:t xml:space="preserve"> zakresie emisji hałasu. Wyznaczone metodą obliczeniową izolinie dla wartości 55dB/45dB, nie obejmują swym zasięgiem terenów podlegających ochronie akustycznej.</w:t>
      </w:r>
    </w:p>
    <w:p w14:paraId="0E6A85A2" w14:textId="77777777" w:rsidR="00AD6BC9" w:rsidRPr="00B30273" w:rsidRDefault="00AD6BC9" w:rsidP="0030409D">
      <w:pPr>
        <w:spacing w:after="0" w:line="320" w:lineRule="exact"/>
        <w:rPr>
          <w:rFonts w:ascii="Arial" w:hAnsi="Arial" w:cs="Arial"/>
          <w:sz w:val="24"/>
          <w:szCs w:val="24"/>
        </w:rPr>
      </w:pPr>
      <w:r w:rsidRPr="00B30273">
        <w:rPr>
          <w:rFonts w:ascii="Arial" w:hAnsi="Arial" w:cs="Arial"/>
          <w:sz w:val="24"/>
          <w:szCs w:val="24"/>
        </w:rPr>
        <w:t xml:space="preserve">Dla instalacji obowiązują konkluzje dotyczące najlepszych dostępnych technik (BAT) </w:t>
      </w:r>
    </w:p>
    <w:p w14:paraId="279555D2" w14:textId="77777777" w:rsidR="00AD6BC9" w:rsidRPr="00B30273" w:rsidRDefault="00AD6BC9" w:rsidP="0030409D">
      <w:pPr>
        <w:spacing w:after="0" w:line="320" w:lineRule="exact"/>
        <w:rPr>
          <w:rFonts w:ascii="Arial" w:hAnsi="Arial" w:cs="Arial"/>
          <w:sz w:val="24"/>
          <w:szCs w:val="24"/>
        </w:rPr>
      </w:pPr>
      <w:r w:rsidRPr="00B30273">
        <w:rPr>
          <w:rFonts w:ascii="Arial" w:hAnsi="Arial" w:cs="Arial"/>
          <w:sz w:val="24"/>
          <w:szCs w:val="24"/>
        </w:rPr>
        <w:t xml:space="preserve">w odniesieniu do przetwarzania odpadów zgodnie z dyrektywą Parlamentu Europejskiego i Rady 2010/75/UE, określone w Decyzji Wykonawczej Komisji (UE) 2018/1147 z dnia 10 sierpnia </w:t>
      </w:r>
    </w:p>
    <w:p w14:paraId="270A1515" w14:textId="77777777" w:rsidR="00AD6BC9" w:rsidRPr="00B30273" w:rsidRDefault="00AD6BC9" w:rsidP="0030409D">
      <w:pPr>
        <w:spacing w:after="0" w:line="320" w:lineRule="exact"/>
        <w:rPr>
          <w:rFonts w:ascii="Arial" w:hAnsi="Arial" w:cs="Arial"/>
          <w:sz w:val="24"/>
          <w:szCs w:val="24"/>
        </w:rPr>
      </w:pPr>
      <w:r w:rsidRPr="00B30273">
        <w:rPr>
          <w:rFonts w:ascii="Arial" w:hAnsi="Arial" w:cs="Arial"/>
          <w:sz w:val="24"/>
          <w:szCs w:val="24"/>
        </w:rPr>
        <w:t>2018 r. Przeprowadzona w ramach wniosku analiza szczegółowych wymagań BAT 17 i BAT 18, wskazuje na spełnienie wymogów konkluzji dotyczących ochrony przed hałasem, w odniesieniu do prowadzonego na terenie zakładu procesu mechanicznego przetwarzania odpadów.</w:t>
      </w:r>
    </w:p>
    <w:p w14:paraId="48D79E85" w14:textId="77777777" w:rsidR="00AD6BC9" w:rsidRPr="00B30273" w:rsidRDefault="00AD6BC9" w:rsidP="0030409D">
      <w:pPr>
        <w:spacing w:after="0" w:line="320" w:lineRule="exact"/>
        <w:rPr>
          <w:rFonts w:ascii="Arial" w:hAnsi="Arial" w:cs="Arial"/>
          <w:sz w:val="24"/>
          <w:szCs w:val="24"/>
        </w:rPr>
      </w:pPr>
      <w:r w:rsidRPr="00B30273">
        <w:rPr>
          <w:rFonts w:ascii="Arial" w:hAnsi="Arial" w:cs="Arial"/>
          <w:sz w:val="24"/>
          <w:szCs w:val="24"/>
        </w:rPr>
        <w:t>Składową instalacji stanowią: hala produkcyjna wyposażona w bufor magazynowy odpadów, ładowarki kołowe 2 szt. oraz wózek widłowy, podajnik z przenośnikiem łańcuchowym załadowczym, rozdrabniacz jednowałowy, separator metali żelaznych i separator metali nieżelaznych, separator powietrzny, przenośnik łańcuchowy zgarniający, bufor magazynowy paliwa RDF, system odpylania.</w:t>
      </w:r>
    </w:p>
    <w:p w14:paraId="44E8F8AC" w14:textId="5EF0124A" w:rsidR="00AD6BC9" w:rsidRPr="00B30273" w:rsidRDefault="00AD6BC9" w:rsidP="0030409D">
      <w:pPr>
        <w:spacing w:after="0" w:line="320" w:lineRule="exact"/>
        <w:rPr>
          <w:rFonts w:ascii="Arial" w:hAnsi="Arial" w:cs="Arial"/>
          <w:sz w:val="24"/>
          <w:szCs w:val="24"/>
        </w:rPr>
      </w:pPr>
      <w:r w:rsidRPr="00B30273">
        <w:rPr>
          <w:rFonts w:ascii="Arial" w:hAnsi="Arial" w:cs="Arial"/>
          <w:sz w:val="24"/>
          <w:szCs w:val="24"/>
        </w:rPr>
        <w:t xml:space="preserve">Zgodnie z uchwałą nr LI/642/21 Rady Miejskiej w Zawierciu z dnia 29 września 2021 r. oraz uchwałą nr LXXX/1091/23 Rady Miejskiej w Zawierciu z dnia 13 kwietnia 2023 r. (w sprawie miejscowego planu zagospodarowania przestrzennego miasta Zawiercie dla obszarów położonych w rejonie ulic: Inwestycyjnej, Zagłębiowskiej, Kromołowskiej) w najbliższym otoczeniu inwestycji zlokalizowane są tereny </w:t>
      </w:r>
      <w:r w:rsidRPr="00B30273">
        <w:rPr>
          <w:rFonts w:ascii="Arial" w:hAnsi="Arial" w:cs="Arial"/>
          <w:sz w:val="24"/>
          <w:szCs w:val="24"/>
        </w:rPr>
        <w:lastRenderedPageBreak/>
        <w:t xml:space="preserve">zabudowy mieszkaniowej jednorodzinnej, usługowej i mieszkaniowo-usługowej, zabudowy usługowej oznaczone jako: MN/U1, MN/U2, 1U, 2U, dla których ustalono dopuszczalne poziomy hałasu w środowisku wynoszące odpowiednio dla pory dnia </w:t>
      </w:r>
      <w:proofErr w:type="spellStart"/>
      <w:r w:rsidRPr="00B30273">
        <w:rPr>
          <w:rFonts w:ascii="Arial" w:hAnsi="Arial" w:cs="Arial"/>
          <w:sz w:val="24"/>
          <w:szCs w:val="24"/>
        </w:rPr>
        <w:t>L</w:t>
      </w:r>
      <w:r w:rsidRPr="00B30273">
        <w:rPr>
          <w:rFonts w:ascii="Arial" w:hAnsi="Arial" w:cs="Arial"/>
          <w:sz w:val="24"/>
          <w:szCs w:val="24"/>
          <w:vertAlign w:val="subscript"/>
        </w:rPr>
        <w:t>Aeq</w:t>
      </w:r>
      <w:proofErr w:type="spellEnd"/>
      <w:r w:rsidRPr="00B30273">
        <w:rPr>
          <w:rFonts w:ascii="Arial" w:hAnsi="Arial" w:cs="Arial"/>
          <w:sz w:val="24"/>
          <w:szCs w:val="24"/>
          <w:vertAlign w:val="subscript"/>
        </w:rPr>
        <w:t xml:space="preserve"> D </w:t>
      </w:r>
      <w:r w:rsidRPr="00B30273">
        <w:rPr>
          <w:rFonts w:ascii="Arial" w:hAnsi="Arial" w:cs="Arial"/>
          <w:sz w:val="24"/>
          <w:szCs w:val="24"/>
        </w:rPr>
        <w:t>= 55 [</w:t>
      </w:r>
      <w:proofErr w:type="spellStart"/>
      <w:r w:rsidRPr="00B30273">
        <w:rPr>
          <w:rFonts w:ascii="Arial" w:hAnsi="Arial" w:cs="Arial"/>
          <w:sz w:val="24"/>
          <w:szCs w:val="24"/>
        </w:rPr>
        <w:t>dB</w:t>
      </w:r>
      <w:proofErr w:type="spellEnd"/>
      <w:r w:rsidRPr="00B30273">
        <w:rPr>
          <w:rFonts w:ascii="Arial" w:hAnsi="Arial" w:cs="Arial"/>
          <w:sz w:val="24"/>
          <w:szCs w:val="24"/>
        </w:rPr>
        <w:t xml:space="preserve">] i nocy </w:t>
      </w:r>
      <w:proofErr w:type="spellStart"/>
      <w:r w:rsidRPr="00B30273">
        <w:rPr>
          <w:rFonts w:ascii="Arial" w:hAnsi="Arial" w:cs="Arial"/>
          <w:sz w:val="24"/>
          <w:szCs w:val="24"/>
        </w:rPr>
        <w:t>L</w:t>
      </w:r>
      <w:r w:rsidRPr="00B30273">
        <w:rPr>
          <w:rFonts w:ascii="Arial" w:hAnsi="Arial" w:cs="Arial"/>
          <w:sz w:val="24"/>
          <w:szCs w:val="24"/>
          <w:vertAlign w:val="subscript"/>
        </w:rPr>
        <w:t>Aeq</w:t>
      </w:r>
      <w:proofErr w:type="spellEnd"/>
      <w:r w:rsidRPr="00B30273">
        <w:rPr>
          <w:rFonts w:ascii="Arial" w:hAnsi="Arial" w:cs="Arial"/>
          <w:sz w:val="24"/>
          <w:szCs w:val="24"/>
          <w:vertAlign w:val="subscript"/>
        </w:rPr>
        <w:t xml:space="preserve"> N</w:t>
      </w:r>
      <w:r w:rsidRPr="00B30273">
        <w:rPr>
          <w:rFonts w:ascii="Arial" w:hAnsi="Arial" w:cs="Arial"/>
          <w:sz w:val="24"/>
          <w:szCs w:val="24"/>
        </w:rPr>
        <w:t xml:space="preserve"> =</w:t>
      </w:r>
      <w:r w:rsidRPr="00B30273">
        <w:rPr>
          <w:rFonts w:ascii="Arial" w:hAnsi="Arial" w:cs="Arial"/>
          <w:sz w:val="24"/>
          <w:szCs w:val="24"/>
          <w:vertAlign w:val="subscript"/>
        </w:rPr>
        <w:t xml:space="preserve"> </w:t>
      </w:r>
      <w:r w:rsidRPr="00B30273">
        <w:rPr>
          <w:rFonts w:ascii="Arial" w:hAnsi="Arial" w:cs="Arial"/>
          <w:sz w:val="24"/>
          <w:szCs w:val="24"/>
        </w:rPr>
        <w:t>45 [</w:t>
      </w:r>
      <w:proofErr w:type="spellStart"/>
      <w:r w:rsidRPr="00B30273">
        <w:rPr>
          <w:rFonts w:ascii="Arial" w:hAnsi="Arial" w:cs="Arial"/>
          <w:sz w:val="24"/>
          <w:szCs w:val="24"/>
        </w:rPr>
        <w:t>dB</w:t>
      </w:r>
      <w:proofErr w:type="spellEnd"/>
      <w:r w:rsidRPr="00B30273">
        <w:rPr>
          <w:rFonts w:ascii="Arial" w:hAnsi="Arial" w:cs="Arial"/>
          <w:sz w:val="24"/>
          <w:szCs w:val="24"/>
        </w:rPr>
        <w:t xml:space="preserve">], jak dla terenów mieszkaniowo-usługowych.   </w:t>
      </w:r>
    </w:p>
    <w:p w14:paraId="797FAFF2" w14:textId="396A988A" w:rsidR="00AD6BC9" w:rsidRPr="00B30273" w:rsidRDefault="00AD6BC9" w:rsidP="0030409D">
      <w:pPr>
        <w:spacing w:after="0" w:line="320" w:lineRule="exact"/>
        <w:rPr>
          <w:rFonts w:ascii="Arial" w:hAnsi="Arial" w:cs="Arial"/>
          <w:sz w:val="24"/>
          <w:szCs w:val="24"/>
        </w:rPr>
      </w:pPr>
      <w:r w:rsidRPr="00B30273">
        <w:rPr>
          <w:rFonts w:ascii="Arial" w:hAnsi="Arial" w:cs="Arial"/>
          <w:sz w:val="24"/>
          <w:szCs w:val="24"/>
        </w:rPr>
        <w:t xml:space="preserve">W ramach wniosku dokonano analizy oddziaływania przedmiotowej instalacji na </w:t>
      </w:r>
      <w:proofErr w:type="gramStart"/>
      <w:r w:rsidRPr="00B30273">
        <w:rPr>
          <w:rFonts w:ascii="Arial" w:hAnsi="Arial" w:cs="Arial"/>
          <w:sz w:val="24"/>
          <w:szCs w:val="24"/>
        </w:rPr>
        <w:t>środowisko,  w</w:t>
      </w:r>
      <w:proofErr w:type="gramEnd"/>
      <w:r w:rsidRPr="00B30273">
        <w:rPr>
          <w:rFonts w:ascii="Arial" w:hAnsi="Arial" w:cs="Arial"/>
          <w:sz w:val="24"/>
          <w:szCs w:val="24"/>
        </w:rPr>
        <w:t xml:space="preserve"> zakresie emisji hałasu. Wyznaczone metodą obliczeniową izolinie dla wartości 55dB/45dB, nie obejmują swym zasięgiem terenów podlegających ochronie akustycznej.</w:t>
      </w:r>
    </w:p>
    <w:p w14:paraId="328DCF40" w14:textId="77777777" w:rsidR="00AD6BC9" w:rsidRPr="00B30273" w:rsidRDefault="00AD6BC9" w:rsidP="0030409D">
      <w:pPr>
        <w:spacing w:after="0" w:line="320" w:lineRule="exact"/>
        <w:rPr>
          <w:rFonts w:ascii="Arial" w:hAnsi="Arial" w:cs="Arial"/>
          <w:sz w:val="24"/>
          <w:szCs w:val="24"/>
        </w:rPr>
      </w:pPr>
      <w:r w:rsidRPr="00B30273">
        <w:rPr>
          <w:rFonts w:ascii="Arial" w:hAnsi="Arial" w:cs="Arial"/>
          <w:sz w:val="24"/>
          <w:szCs w:val="24"/>
        </w:rPr>
        <w:t xml:space="preserve">Dla instalacji obowiązują konkluzje dotyczące najlepszych dostępnych technik (BAT) </w:t>
      </w:r>
    </w:p>
    <w:p w14:paraId="098C85A6" w14:textId="496AB867" w:rsidR="005979FF" w:rsidRPr="00B30273" w:rsidRDefault="00AD6BC9" w:rsidP="0030409D">
      <w:pPr>
        <w:spacing w:after="0" w:line="320" w:lineRule="exact"/>
        <w:rPr>
          <w:rFonts w:ascii="Arial" w:hAnsi="Arial" w:cs="Arial"/>
          <w:sz w:val="24"/>
          <w:szCs w:val="24"/>
        </w:rPr>
      </w:pPr>
      <w:r w:rsidRPr="00B30273">
        <w:rPr>
          <w:rFonts w:ascii="Arial" w:hAnsi="Arial" w:cs="Arial"/>
          <w:sz w:val="24"/>
          <w:szCs w:val="24"/>
        </w:rPr>
        <w:t>w odniesieniu do przetwarzania odpadów zgodnie z dyrektywą Parlamentu Europejskiego i Rady 2010/75/UE, określone w Decyzji Wykonawczej Komisji (UE) 2018/1147 z dnia 10 sierpnia 2018 r. Przeprowadzona w ramach wniosku analiza szczegółowych wymagań BAT 17 i BAT 18, wskazuje na spełnienie wymogów konkluzji dotyczących ochrony przed hałasem, w odniesieniu do prowadzonego na terenie zakładu procesu mechanicznego przetwarzania odpadów.</w:t>
      </w:r>
    </w:p>
    <w:p w14:paraId="04119F5E" w14:textId="77777777" w:rsidR="005979FF" w:rsidRPr="00B30273" w:rsidRDefault="005979FF" w:rsidP="0030409D">
      <w:pPr>
        <w:pStyle w:val="Arial105"/>
        <w:spacing w:line="320" w:lineRule="exact"/>
        <w:rPr>
          <w:rFonts w:cs="Arial"/>
          <w:sz w:val="24"/>
          <w:szCs w:val="24"/>
        </w:rPr>
      </w:pPr>
    </w:p>
    <w:p w14:paraId="07E241CF" w14:textId="599D2819" w:rsidR="00634099" w:rsidRPr="00B30273" w:rsidRDefault="00EB4A88" w:rsidP="0030409D">
      <w:pPr>
        <w:pStyle w:val="Akapitzlist"/>
        <w:numPr>
          <w:ilvl w:val="0"/>
          <w:numId w:val="118"/>
        </w:numPr>
        <w:autoSpaceDE w:val="0"/>
        <w:autoSpaceDN w:val="0"/>
        <w:adjustRightInd w:val="0"/>
        <w:spacing w:after="240" w:line="320" w:lineRule="exact"/>
        <w:ind w:left="714" w:hanging="357"/>
        <w:jc w:val="left"/>
        <w:rPr>
          <w:rFonts w:ascii="Arial" w:hAnsi="Arial" w:cs="Arial"/>
          <w:u w:val="single"/>
        </w:rPr>
      </w:pPr>
      <w:r w:rsidRPr="00B30273">
        <w:rPr>
          <w:rFonts w:ascii="Arial" w:hAnsi="Arial" w:cs="Arial"/>
          <w:u w:val="single"/>
        </w:rPr>
        <w:t>W zakr</w:t>
      </w:r>
      <w:r w:rsidR="007A24C2" w:rsidRPr="00B30273">
        <w:rPr>
          <w:rFonts w:ascii="Arial" w:hAnsi="Arial" w:cs="Arial"/>
          <w:u w:val="single"/>
        </w:rPr>
        <w:t xml:space="preserve">esie gospodarki wodno-ściekowej </w:t>
      </w:r>
      <w:r w:rsidR="00634099" w:rsidRPr="00B30273">
        <w:rPr>
          <w:rFonts w:ascii="Arial" w:hAnsi="Arial" w:cs="Arial"/>
          <w:bCs/>
        </w:rPr>
        <w:t>w pozwoleniu zintegrowanym uwzględniono:</w:t>
      </w:r>
    </w:p>
    <w:p w14:paraId="44879EC2" w14:textId="1E313231" w:rsidR="0022436C" w:rsidRPr="00B30273" w:rsidRDefault="0022436C" w:rsidP="0030409D">
      <w:pPr>
        <w:pStyle w:val="Arial10i50"/>
        <w:spacing w:line="320" w:lineRule="exact"/>
        <w:rPr>
          <w:rFonts w:cs="Arial"/>
          <w:bCs/>
          <w:sz w:val="24"/>
          <w:szCs w:val="24"/>
        </w:rPr>
      </w:pPr>
      <w:r w:rsidRPr="00B30273">
        <w:rPr>
          <w:rFonts w:cs="Arial"/>
          <w:bCs/>
          <w:sz w:val="24"/>
          <w:szCs w:val="24"/>
        </w:rPr>
        <w:t xml:space="preserve">1) W punkcie </w:t>
      </w:r>
      <w:r w:rsidRPr="00B30273">
        <w:rPr>
          <w:rFonts w:cs="Arial"/>
          <w:b/>
          <w:bCs/>
          <w:sz w:val="24"/>
          <w:szCs w:val="24"/>
        </w:rPr>
        <w:t>Gospodarka wodna instalacji</w:t>
      </w:r>
      <w:r w:rsidRPr="00B30273">
        <w:rPr>
          <w:rFonts w:cs="Arial"/>
          <w:bCs/>
          <w:sz w:val="24"/>
          <w:szCs w:val="24"/>
        </w:rPr>
        <w:t xml:space="preserve"> – odniesienie się do wody wykorzystywanej </w:t>
      </w:r>
      <w:bookmarkStart w:id="12" w:name="_Hlk148337257"/>
      <w:r w:rsidRPr="00B30273">
        <w:rPr>
          <w:rFonts w:cs="Arial"/>
          <w:bCs/>
          <w:sz w:val="24"/>
          <w:szCs w:val="24"/>
        </w:rPr>
        <w:t>w związku z eksploatacją instalacji</w:t>
      </w:r>
      <w:r w:rsidRPr="00B30273">
        <w:rPr>
          <w:rFonts w:cs="Arial"/>
          <w:sz w:val="24"/>
          <w:szCs w:val="24"/>
        </w:rPr>
        <w:t xml:space="preserve"> </w:t>
      </w:r>
      <w:r w:rsidRPr="00B30273">
        <w:rPr>
          <w:rFonts w:cs="Arial"/>
          <w:bCs/>
          <w:sz w:val="24"/>
          <w:szCs w:val="24"/>
        </w:rPr>
        <w:t xml:space="preserve">do </w:t>
      </w:r>
      <w:bookmarkStart w:id="13" w:name="_Hlk148337033"/>
      <w:r w:rsidRPr="00B30273">
        <w:rPr>
          <w:rFonts w:cs="Arial"/>
          <w:bCs/>
          <w:sz w:val="24"/>
          <w:szCs w:val="24"/>
        </w:rPr>
        <w:t>produkcji paliwa alternatywnego RDF</w:t>
      </w:r>
      <w:bookmarkEnd w:id="12"/>
      <w:bookmarkEnd w:id="13"/>
      <w:r w:rsidRPr="00B30273">
        <w:rPr>
          <w:rFonts w:cs="Arial"/>
          <w:sz w:val="24"/>
          <w:szCs w:val="24"/>
        </w:rPr>
        <w:t xml:space="preserve">. </w:t>
      </w:r>
      <w:r w:rsidRPr="00B30273">
        <w:rPr>
          <w:rFonts w:cs="Arial"/>
          <w:bCs/>
          <w:sz w:val="24"/>
          <w:szCs w:val="24"/>
        </w:rPr>
        <w:t xml:space="preserve">Zgodnie bowiem z art. 211 ust. 6 pkt 8 ustawy </w:t>
      </w:r>
      <w:r w:rsidR="00CF412B" w:rsidRPr="00B30273">
        <w:rPr>
          <w:rFonts w:cs="Arial"/>
          <w:bCs/>
          <w:sz w:val="24"/>
          <w:szCs w:val="24"/>
        </w:rPr>
        <w:t>POŚ</w:t>
      </w:r>
      <w:r w:rsidRPr="00B30273">
        <w:rPr>
          <w:rFonts w:cs="Arial"/>
          <w:bCs/>
          <w:sz w:val="24"/>
          <w:szCs w:val="24"/>
        </w:rPr>
        <w:t xml:space="preserve"> pozwolenie zintegrowane określać winno, w odniesieniu do instalacji wymagającej pozwolenia zintegrowanego, ilość wykorzystywanej wody, o ile nie zachodzą warunki, o których mowa w art. 202 ust. 6 (art. 202 ust 6 wskazuje, że w pozwoleniu zintegrowanym ustala się, na zasadach określonych w przepisach ustawy z dnia 20 lipca 2017 r. – Prawo wodne, warunki poboru wód powierzchniowych lub podziemnych, jeżeli wody te są pobierane wyłącznie na potrzeby instalacji wymagającej pozwolenia zintegrowanego).</w:t>
      </w:r>
    </w:p>
    <w:p w14:paraId="21E24AD3" w14:textId="77777777" w:rsidR="0022436C" w:rsidRPr="00B30273" w:rsidRDefault="0022436C" w:rsidP="0030409D">
      <w:pPr>
        <w:pStyle w:val="Arial10i50"/>
        <w:spacing w:line="320" w:lineRule="exact"/>
        <w:ind w:left="284"/>
        <w:rPr>
          <w:rFonts w:cs="Arial"/>
          <w:bCs/>
          <w:sz w:val="24"/>
          <w:szCs w:val="24"/>
          <w:highlight w:val="yellow"/>
        </w:rPr>
      </w:pPr>
    </w:p>
    <w:p w14:paraId="015D4C09" w14:textId="1875AC90" w:rsidR="0022436C" w:rsidRPr="00B30273" w:rsidRDefault="0022436C" w:rsidP="0030409D">
      <w:pPr>
        <w:pStyle w:val="Arial10i50"/>
        <w:spacing w:line="320" w:lineRule="exact"/>
        <w:rPr>
          <w:rFonts w:cs="Arial"/>
          <w:bCs/>
          <w:sz w:val="24"/>
          <w:szCs w:val="24"/>
        </w:rPr>
      </w:pPr>
      <w:r w:rsidRPr="00B30273">
        <w:rPr>
          <w:rFonts w:cs="Arial"/>
          <w:bCs/>
          <w:sz w:val="24"/>
          <w:szCs w:val="24"/>
        </w:rPr>
        <w:t xml:space="preserve">Na potrzeby przedmiotowej instalacji wymagającej pozwolenia zintegrowanego nie są pobierane wody powierzchniowe ani podziemne, nie jest też wykorzystywana woda dostarczana z sieci wodociągowej innego podmiotu. Sam proces </w:t>
      </w:r>
      <w:bookmarkStart w:id="14" w:name="_Hlk148337363"/>
      <w:r w:rsidRPr="00B30273">
        <w:rPr>
          <w:rFonts w:cs="Arial"/>
          <w:bCs/>
          <w:sz w:val="24"/>
          <w:szCs w:val="24"/>
        </w:rPr>
        <w:t>produkcji paliwa alternatywnego RDF prowadzony w przedmiotowej instalacji (</w:t>
      </w:r>
      <w:r w:rsidRPr="00B30273">
        <w:rPr>
          <w:rFonts w:cs="Arial"/>
          <w:sz w:val="24"/>
          <w:szCs w:val="24"/>
        </w:rPr>
        <w:t>mechaniczne przetwarzanie odpadów, mechaniczne przetwarzanie odpadów kalorycznych</w:t>
      </w:r>
      <w:r w:rsidRPr="00B30273">
        <w:rPr>
          <w:rFonts w:cs="Arial"/>
          <w:bCs/>
          <w:sz w:val="24"/>
          <w:szCs w:val="24"/>
        </w:rPr>
        <w:t xml:space="preserve">) </w:t>
      </w:r>
      <w:bookmarkEnd w:id="14"/>
      <w:r w:rsidRPr="00B30273">
        <w:rPr>
          <w:rFonts w:cs="Arial"/>
          <w:bCs/>
          <w:sz w:val="24"/>
          <w:szCs w:val="24"/>
        </w:rPr>
        <w:t>nie wiąże się z wykorzystywaniem wody. Woda dostarczana z sieci wodociągowej innego podmiotu wykorzystywana jest do mycia hali produkcyjnej oraz do celów bytowych zatrudnionych osób.</w:t>
      </w:r>
    </w:p>
    <w:p w14:paraId="7569BE04" w14:textId="77777777" w:rsidR="0022436C" w:rsidRPr="00B30273" w:rsidRDefault="0022436C" w:rsidP="0030409D">
      <w:pPr>
        <w:pStyle w:val="Arial10i50"/>
        <w:spacing w:line="320" w:lineRule="exact"/>
        <w:ind w:left="284"/>
        <w:rPr>
          <w:rFonts w:cs="Arial"/>
          <w:bCs/>
          <w:sz w:val="24"/>
          <w:szCs w:val="24"/>
        </w:rPr>
      </w:pPr>
    </w:p>
    <w:p w14:paraId="2E2C2F6F" w14:textId="036193C7" w:rsidR="0022436C" w:rsidRPr="00B30273" w:rsidRDefault="0022436C" w:rsidP="0030409D">
      <w:pPr>
        <w:pStyle w:val="Arial10i50"/>
        <w:spacing w:line="320" w:lineRule="exact"/>
        <w:rPr>
          <w:rFonts w:cs="Arial"/>
          <w:bCs/>
          <w:sz w:val="24"/>
          <w:szCs w:val="24"/>
        </w:rPr>
      </w:pPr>
      <w:r w:rsidRPr="00B30273">
        <w:rPr>
          <w:rFonts w:cs="Arial"/>
          <w:bCs/>
          <w:sz w:val="24"/>
          <w:szCs w:val="24"/>
        </w:rPr>
        <w:t xml:space="preserve">2) W punkcie </w:t>
      </w:r>
      <w:r w:rsidRPr="00B30273">
        <w:rPr>
          <w:rFonts w:cs="Arial"/>
          <w:b/>
          <w:bCs/>
          <w:sz w:val="24"/>
          <w:szCs w:val="24"/>
        </w:rPr>
        <w:t>Gospodarka ściekowa instalacji</w:t>
      </w:r>
      <w:r w:rsidRPr="00B30273">
        <w:rPr>
          <w:rFonts w:cs="Arial"/>
          <w:bCs/>
          <w:sz w:val="24"/>
          <w:szCs w:val="24"/>
        </w:rPr>
        <w:t xml:space="preserve"> – odniesienie się do ścieków przemysłowych powstających w związku z eksploatacją instalacji do produkcji paliwa alternatywnego RDF. Zgodnie bowiem z art. 211 ust. 6 pkt 7 ustawy Prawo ochrony środowiska pozwolenie zintegrowane określać winno, w odniesieniu do instalacji </w:t>
      </w:r>
      <w:r w:rsidRPr="00B30273">
        <w:rPr>
          <w:rFonts w:cs="Arial"/>
          <w:bCs/>
          <w:sz w:val="24"/>
          <w:szCs w:val="24"/>
        </w:rPr>
        <w:lastRenderedPageBreak/>
        <w:t>wymagającej pozwolenia zintegrowanego, ilość, stan i skład ścieków przemysłowych, o ile ścieki nie będą wprowadzane do wód lub do ziemi.</w:t>
      </w:r>
    </w:p>
    <w:p w14:paraId="702485DF" w14:textId="77777777" w:rsidR="0022436C" w:rsidRPr="00B30273" w:rsidRDefault="0022436C" w:rsidP="0030409D">
      <w:pPr>
        <w:pStyle w:val="Arial10i50"/>
        <w:spacing w:line="320" w:lineRule="exact"/>
        <w:ind w:left="284"/>
        <w:rPr>
          <w:rFonts w:cs="Arial"/>
          <w:bCs/>
          <w:sz w:val="24"/>
          <w:szCs w:val="24"/>
        </w:rPr>
      </w:pPr>
    </w:p>
    <w:p w14:paraId="44309FF7" w14:textId="23DCE418" w:rsidR="0022436C" w:rsidRPr="00B30273" w:rsidRDefault="0022436C" w:rsidP="0030409D">
      <w:pPr>
        <w:pStyle w:val="Arial10i50"/>
        <w:spacing w:line="320" w:lineRule="exact"/>
        <w:rPr>
          <w:rFonts w:cs="Arial"/>
          <w:bCs/>
          <w:sz w:val="24"/>
          <w:szCs w:val="24"/>
        </w:rPr>
      </w:pPr>
      <w:r w:rsidRPr="00B30273">
        <w:rPr>
          <w:rFonts w:cs="Arial"/>
          <w:bCs/>
          <w:sz w:val="24"/>
          <w:szCs w:val="24"/>
        </w:rPr>
        <w:t xml:space="preserve">Sam </w:t>
      </w:r>
      <w:bookmarkStart w:id="15" w:name="_Hlk148354602"/>
      <w:r w:rsidRPr="00B30273">
        <w:rPr>
          <w:rFonts w:cs="Arial"/>
          <w:bCs/>
          <w:sz w:val="24"/>
          <w:szCs w:val="24"/>
        </w:rPr>
        <w:t xml:space="preserve">proces produkcji paliwa alternatywnego RDF prowadzony w przedmiotowej instalacji (mechaniczne przetwarzanie odpadów, mechaniczne przetwarzanie odpadów kalorycznych) nie wiąże się z wytwarzaniem ścieków technologicznych (ścieków przemysłowych z procesu produkcji paliwa alternatywnego RDF). W związku z eksploatacją instalacji powstają ścieki przemysłowe, stanowiące ścieki z mycia hali produkcyjnej (odprowadzane grawitacyjnie, poprzez separator, do zbiornika bezodpływowego, a następnie okresowo wywożone do zewnętrznej oczyszczalni ścieków). </w:t>
      </w:r>
      <w:bookmarkEnd w:id="15"/>
      <w:r w:rsidRPr="00B30273">
        <w:rPr>
          <w:rFonts w:cs="Arial"/>
          <w:bCs/>
          <w:sz w:val="24"/>
          <w:szCs w:val="24"/>
        </w:rPr>
        <w:t>W pozwoleniu zintegrowanym określono ilość, stan i skład ścieków przemysłowych z mycia hali produkcyjnej (ścieki te nie zawierają substancji szczególnie szkodliwych dla środowiska wodnego, określonych w przepisach wydanych na podstawie art. 100 ust. 1 ustawy z dnia</w:t>
      </w:r>
      <w:r w:rsidRPr="00B30273">
        <w:rPr>
          <w:rFonts w:cs="Arial"/>
          <w:sz w:val="24"/>
          <w:szCs w:val="24"/>
        </w:rPr>
        <w:t xml:space="preserve"> </w:t>
      </w:r>
      <w:r w:rsidRPr="00B30273">
        <w:rPr>
          <w:rFonts w:cs="Arial"/>
          <w:bCs/>
          <w:sz w:val="24"/>
          <w:szCs w:val="24"/>
        </w:rPr>
        <w:t>20 lipca 2017 r. Prawo wodne).</w:t>
      </w:r>
    </w:p>
    <w:p w14:paraId="6C2735B2" w14:textId="3743EAB8" w:rsidR="0022436C" w:rsidRPr="00B30273" w:rsidRDefault="0022436C" w:rsidP="0030409D">
      <w:pPr>
        <w:pStyle w:val="Arial10i50"/>
        <w:spacing w:line="320" w:lineRule="exact"/>
        <w:ind w:left="284"/>
        <w:rPr>
          <w:rFonts w:cs="Arial"/>
          <w:bCs/>
          <w:sz w:val="24"/>
          <w:szCs w:val="24"/>
        </w:rPr>
      </w:pPr>
    </w:p>
    <w:p w14:paraId="560E5F6B" w14:textId="77777777" w:rsidR="0022436C" w:rsidRPr="00B30273" w:rsidRDefault="0022436C" w:rsidP="0030409D">
      <w:pPr>
        <w:pStyle w:val="Arial10i50"/>
        <w:spacing w:line="320" w:lineRule="exact"/>
        <w:rPr>
          <w:rFonts w:cs="Arial"/>
          <w:bCs/>
          <w:sz w:val="24"/>
          <w:szCs w:val="24"/>
        </w:rPr>
      </w:pPr>
      <w:r w:rsidRPr="00B30273">
        <w:rPr>
          <w:rFonts w:cs="Arial"/>
          <w:bCs/>
          <w:sz w:val="24"/>
          <w:szCs w:val="24"/>
        </w:rPr>
        <w:t>W instalacji nie powstają wody odciekowe.</w:t>
      </w:r>
    </w:p>
    <w:p w14:paraId="4628F41C" w14:textId="4D7A1420" w:rsidR="0022436C" w:rsidRPr="00B30273" w:rsidRDefault="0022436C" w:rsidP="0030409D">
      <w:pPr>
        <w:pStyle w:val="Arial10i50"/>
        <w:spacing w:line="320" w:lineRule="exact"/>
        <w:rPr>
          <w:rFonts w:cs="Arial"/>
          <w:bCs/>
          <w:sz w:val="24"/>
          <w:szCs w:val="24"/>
        </w:rPr>
      </w:pPr>
      <w:r w:rsidRPr="00B30273">
        <w:rPr>
          <w:rFonts w:cs="Arial"/>
          <w:bCs/>
          <w:sz w:val="24"/>
          <w:szCs w:val="24"/>
        </w:rPr>
        <w:t>Odpady magazynowane są w zamkniętej hali, na szczelnych, nieprzepuszczalnych podłożach.</w:t>
      </w:r>
      <w:r w:rsidR="00A547BA">
        <w:rPr>
          <w:rFonts w:cs="Arial"/>
          <w:bCs/>
          <w:sz w:val="24"/>
          <w:szCs w:val="24"/>
        </w:rPr>
        <w:t xml:space="preserve"> </w:t>
      </w:r>
      <w:r w:rsidRPr="00B30273">
        <w:rPr>
          <w:rFonts w:cs="Arial"/>
          <w:bCs/>
          <w:sz w:val="24"/>
          <w:szCs w:val="24"/>
        </w:rPr>
        <w:t>Odpady przeznaczone do procesu produkcji paliwa RDF magazynowane są w wydzielonym miejscu na terenie hali produkcyjnej (bufor magazynowy odpadów).</w:t>
      </w:r>
      <w:r w:rsidR="00A547BA">
        <w:rPr>
          <w:rFonts w:cs="Arial"/>
          <w:bCs/>
          <w:sz w:val="24"/>
          <w:szCs w:val="24"/>
        </w:rPr>
        <w:t xml:space="preserve"> </w:t>
      </w:r>
      <w:r w:rsidRPr="00B30273">
        <w:rPr>
          <w:rFonts w:cs="Arial"/>
          <w:bCs/>
          <w:sz w:val="24"/>
          <w:szCs w:val="24"/>
        </w:rPr>
        <w:t>Odpady palne (paliwo alternatywne) wytworzone w procesie produkcji paliwa RDF magazynowane są selektywnie w wydzielonym miejscu na terenie hali produkcyjnej (bufor magazynowy paliwa RDF).</w:t>
      </w:r>
    </w:p>
    <w:p w14:paraId="2C29A9F1" w14:textId="5BA68D47" w:rsidR="0022436C" w:rsidRPr="00B30273" w:rsidRDefault="0022436C" w:rsidP="0030409D">
      <w:pPr>
        <w:pStyle w:val="Arial10i50"/>
        <w:spacing w:line="320" w:lineRule="exact"/>
        <w:rPr>
          <w:rFonts w:cs="Arial"/>
          <w:bCs/>
          <w:sz w:val="24"/>
          <w:szCs w:val="24"/>
        </w:rPr>
      </w:pPr>
      <w:r w:rsidRPr="00B30273">
        <w:rPr>
          <w:rFonts w:cs="Arial"/>
          <w:bCs/>
          <w:sz w:val="24"/>
          <w:szCs w:val="24"/>
        </w:rPr>
        <w:t xml:space="preserve">Jak wyjaśnił wnioskodawca, instalacja zaprojektowana została w taki sposób, aby każdy samochód, który przywiezie materiał wsadowy do instalacji, został ponownie załadowany wyprodukowanym paliwem alternatywnym, przeznaczonym do wywiezienia z instalacji. </w:t>
      </w:r>
      <w:r w:rsidR="005979FF" w:rsidRPr="00B30273">
        <w:rPr>
          <w:rFonts w:cs="Arial"/>
          <w:bCs/>
          <w:sz w:val="24"/>
          <w:szCs w:val="24"/>
        </w:rPr>
        <w:br/>
      </w:r>
      <w:r w:rsidRPr="00B30273">
        <w:rPr>
          <w:rFonts w:cs="Arial"/>
          <w:bCs/>
          <w:sz w:val="24"/>
          <w:szCs w:val="24"/>
        </w:rPr>
        <w:t xml:space="preserve">W związku z tym na terenie instalacji prowadzone jest tylko chwilowe magazynowanie odpadów. </w:t>
      </w:r>
      <w:r w:rsidR="002E5660" w:rsidRPr="00B30273">
        <w:rPr>
          <w:rFonts w:cs="Arial"/>
          <w:bCs/>
          <w:sz w:val="24"/>
          <w:szCs w:val="24"/>
        </w:rPr>
        <w:br/>
      </w:r>
      <w:r w:rsidRPr="00B30273">
        <w:rPr>
          <w:rFonts w:cs="Arial"/>
          <w:bCs/>
          <w:sz w:val="24"/>
          <w:szCs w:val="24"/>
        </w:rPr>
        <w:t>Z uwagi na powyższe oraz na fakt, iż chwilowe magazynowanie dotyczy odpadów o stosunkowo niskiej zawartości wilgoci, w instalacji - w miejscach magazynowania odpadów - nie powstają odcieki.</w:t>
      </w:r>
    </w:p>
    <w:p w14:paraId="55695F3C" w14:textId="77777777" w:rsidR="0022436C" w:rsidRPr="00B30273" w:rsidRDefault="0022436C" w:rsidP="0030409D">
      <w:pPr>
        <w:pStyle w:val="Arial10i50"/>
        <w:spacing w:line="320" w:lineRule="exact"/>
        <w:ind w:left="284"/>
        <w:rPr>
          <w:rFonts w:cs="Arial"/>
          <w:bCs/>
          <w:sz w:val="24"/>
          <w:szCs w:val="24"/>
          <w:highlight w:val="yellow"/>
        </w:rPr>
      </w:pPr>
    </w:p>
    <w:p w14:paraId="46777516" w14:textId="77777777" w:rsidR="0022436C" w:rsidRPr="00B30273" w:rsidRDefault="0022436C" w:rsidP="0030409D">
      <w:pPr>
        <w:pStyle w:val="Arial10i50"/>
        <w:spacing w:line="320" w:lineRule="exact"/>
        <w:rPr>
          <w:rFonts w:cs="Arial"/>
          <w:bCs/>
          <w:sz w:val="24"/>
          <w:szCs w:val="24"/>
        </w:rPr>
      </w:pPr>
      <w:bookmarkStart w:id="16" w:name="_Hlk148343491"/>
      <w:r w:rsidRPr="00B30273">
        <w:rPr>
          <w:rFonts w:cs="Arial"/>
          <w:bCs/>
          <w:sz w:val="24"/>
          <w:szCs w:val="24"/>
        </w:rPr>
        <w:t>W pozwoleniu zintegrowanym zaznaczono, że niezależnie od eksploatacji instalacji powstają wody opadowe i roztopowe pochodzące z powierzchni zakładu (odprowadzane do zewnętrznej sieci kanalizacji deszczowej, nadmiar gromadzony w szczelnym betonowym zbiorniku retencyjnym – odparowującym) oraz ścieki bytowe (gromadzone w zbiorniku bezodpływowym, okresowo opróżnianym przez wozy asenizacyjne).</w:t>
      </w:r>
    </w:p>
    <w:bookmarkEnd w:id="16"/>
    <w:p w14:paraId="6FD3A33B" w14:textId="77777777" w:rsidR="0022436C" w:rsidRPr="00B30273" w:rsidRDefault="0022436C" w:rsidP="0030409D">
      <w:pPr>
        <w:pStyle w:val="Arial10i50"/>
        <w:spacing w:line="320" w:lineRule="exact"/>
        <w:ind w:left="284"/>
        <w:rPr>
          <w:rFonts w:cs="Arial"/>
          <w:bCs/>
          <w:sz w:val="24"/>
          <w:szCs w:val="24"/>
          <w:highlight w:val="yellow"/>
        </w:rPr>
      </w:pPr>
    </w:p>
    <w:p w14:paraId="252A1143" w14:textId="77777777" w:rsidR="0022436C" w:rsidRPr="00B30273" w:rsidRDefault="0022436C" w:rsidP="0030409D">
      <w:pPr>
        <w:pStyle w:val="Arial10i50"/>
        <w:spacing w:line="320" w:lineRule="exact"/>
        <w:rPr>
          <w:rFonts w:cs="Arial"/>
          <w:bCs/>
          <w:sz w:val="24"/>
          <w:szCs w:val="24"/>
        </w:rPr>
      </w:pPr>
      <w:r w:rsidRPr="00B30273">
        <w:rPr>
          <w:rFonts w:cs="Arial"/>
          <w:bCs/>
          <w:sz w:val="24"/>
          <w:szCs w:val="24"/>
        </w:rPr>
        <w:t>W związku z eksploatacją instalacji nie powstają ścieki ani wody, które byłyby wprowadzane do wód lub do ziemi.</w:t>
      </w:r>
    </w:p>
    <w:p w14:paraId="5611924F" w14:textId="77777777" w:rsidR="0022436C" w:rsidRPr="00B30273" w:rsidRDefault="0022436C" w:rsidP="0030409D">
      <w:pPr>
        <w:pStyle w:val="Arial10i50"/>
        <w:spacing w:line="320" w:lineRule="exact"/>
        <w:ind w:left="284"/>
        <w:rPr>
          <w:rFonts w:cs="Arial"/>
          <w:bCs/>
          <w:sz w:val="24"/>
          <w:szCs w:val="24"/>
        </w:rPr>
      </w:pPr>
    </w:p>
    <w:p w14:paraId="6930FF4E" w14:textId="0F1B82CE" w:rsidR="0022436C" w:rsidRPr="00B30273" w:rsidRDefault="0022436C" w:rsidP="0030409D">
      <w:pPr>
        <w:pStyle w:val="Arial10i50"/>
        <w:spacing w:line="320" w:lineRule="exact"/>
        <w:rPr>
          <w:rFonts w:cs="Arial"/>
          <w:bCs/>
          <w:sz w:val="24"/>
          <w:szCs w:val="24"/>
        </w:rPr>
      </w:pPr>
      <w:r w:rsidRPr="00B30273">
        <w:rPr>
          <w:rFonts w:cs="Arial"/>
          <w:bCs/>
          <w:color w:val="auto"/>
          <w:sz w:val="24"/>
          <w:szCs w:val="24"/>
        </w:rPr>
        <w:lastRenderedPageBreak/>
        <w:t xml:space="preserve">3) W punkcie </w:t>
      </w:r>
      <w:r w:rsidRPr="00B30273">
        <w:rPr>
          <w:rFonts w:cs="Arial"/>
          <w:b/>
          <w:bCs/>
          <w:color w:val="auto"/>
          <w:sz w:val="24"/>
          <w:szCs w:val="24"/>
        </w:rPr>
        <w:t xml:space="preserve">Dostosowanie do wymagań określonych w konkluzjach dotyczących najlepszych dostępnych technik (BAT) w odniesieniu do przetwarzania odpadów (WT) zgodnie z dyrektywą Parlamentu Europejskiego i Rady 2010/75/UE </w:t>
      </w:r>
      <w:r w:rsidRPr="00B30273">
        <w:rPr>
          <w:rFonts w:cs="Arial"/>
          <w:bCs/>
          <w:color w:val="auto"/>
          <w:sz w:val="24"/>
          <w:szCs w:val="24"/>
        </w:rPr>
        <w:t xml:space="preserve">– odniesienie się do kwestii realizacji w instalacji wymogów </w:t>
      </w:r>
      <w:bookmarkStart w:id="17" w:name="_Hlk148355797"/>
      <w:r w:rsidRPr="00B30273">
        <w:rPr>
          <w:rFonts w:cs="Arial"/>
          <w:bCs/>
          <w:color w:val="auto"/>
          <w:sz w:val="24"/>
          <w:szCs w:val="24"/>
        </w:rPr>
        <w:t>konkluzji BAT w odniesieniu do przetwarzania odpadów (WT)</w:t>
      </w:r>
      <w:bookmarkEnd w:id="17"/>
      <w:r w:rsidRPr="00B30273">
        <w:rPr>
          <w:rFonts w:cs="Arial"/>
          <w:bCs/>
          <w:color w:val="auto"/>
          <w:sz w:val="24"/>
          <w:szCs w:val="24"/>
        </w:rPr>
        <w:t>. W zakresie gospodarki wodno-ściekowej analizą objęto konkluzje:</w:t>
      </w:r>
    </w:p>
    <w:p w14:paraId="5A36E07B" w14:textId="77777777" w:rsidR="0022436C" w:rsidRPr="00B30273" w:rsidRDefault="0022436C" w:rsidP="0030409D">
      <w:pPr>
        <w:pStyle w:val="Arial10i50"/>
        <w:numPr>
          <w:ilvl w:val="0"/>
          <w:numId w:val="105"/>
        </w:numPr>
        <w:spacing w:line="320" w:lineRule="exact"/>
        <w:rPr>
          <w:rFonts w:cs="Arial"/>
          <w:bCs/>
          <w:color w:val="auto"/>
          <w:sz w:val="24"/>
          <w:szCs w:val="24"/>
        </w:rPr>
      </w:pPr>
      <w:r w:rsidRPr="00B30273">
        <w:rPr>
          <w:rFonts w:cs="Arial"/>
          <w:bCs/>
          <w:color w:val="auto"/>
          <w:sz w:val="24"/>
          <w:szCs w:val="24"/>
        </w:rPr>
        <w:t>BAT 1, mówiącą o tym, że aby poprawić ogólną efektywność środowiskową, w ramach BAT należy zapewniać wdrażanie i przestrzeganie systemu zarządzania środowiskowego zawierającego w sobie m.in. sprawdzanie efektywności i podejmowanie działań korygujących, ze szczególnym uwzględnieniem monitorowania i pomiarów (w tym: monitorowania emisji do wody) (punkt V. lit. a)) oraz wykaz strumieni ścieków (punkt XI.),</w:t>
      </w:r>
    </w:p>
    <w:p w14:paraId="064EC141" w14:textId="77777777" w:rsidR="0022436C" w:rsidRPr="00B30273" w:rsidRDefault="0022436C" w:rsidP="0030409D">
      <w:pPr>
        <w:pStyle w:val="Arial10i50"/>
        <w:numPr>
          <w:ilvl w:val="0"/>
          <w:numId w:val="105"/>
        </w:numPr>
        <w:spacing w:line="320" w:lineRule="exact"/>
        <w:rPr>
          <w:rFonts w:cs="Arial"/>
          <w:b/>
          <w:bCs/>
          <w:color w:val="auto"/>
          <w:sz w:val="24"/>
          <w:szCs w:val="24"/>
        </w:rPr>
      </w:pPr>
      <w:r w:rsidRPr="00B30273">
        <w:rPr>
          <w:rFonts w:cs="Arial"/>
          <w:bCs/>
          <w:color w:val="auto"/>
          <w:sz w:val="24"/>
          <w:szCs w:val="24"/>
        </w:rPr>
        <w:t xml:space="preserve">BAT 3, </w:t>
      </w:r>
      <w:bookmarkStart w:id="18" w:name="_Hlk142573118"/>
      <w:r w:rsidRPr="00B30273">
        <w:rPr>
          <w:rFonts w:cs="Arial"/>
          <w:bCs/>
          <w:color w:val="auto"/>
          <w:sz w:val="24"/>
          <w:szCs w:val="24"/>
        </w:rPr>
        <w:t xml:space="preserve">mówiącą o tym, że w </w:t>
      </w:r>
      <w:bookmarkEnd w:id="18"/>
      <w:r w:rsidRPr="00B30273">
        <w:rPr>
          <w:rFonts w:cs="Arial"/>
          <w:bCs/>
          <w:color w:val="auto"/>
          <w:sz w:val="24"/>
          <w:szCs w:val="24"/>
        </w:rPr>
        <w:t>celu łatwiejszego ograniczenia emisji do wody w ramach BAT należy ustanowić i prowadzić wykaz strumieni ścieków, jako część systemu zarządzania środowiskowego (BAT 1), obejmujący m.in. opis metod oczyszczania ścieków u źródła, w tym ich skuteczności, oraz informacje na temat cech charakterystycznych ścieków,</w:t>
      </w:r>
    </w:p>
    <w:p w14:paraId="165883AD" w14:textId="77777777" w:rsidR="0022436C" w:rsidRPr="00B30273" w:rsidRDefault="0022436C" w:rsidP="0030409D">
      <w:pPr>
        <w:pStyle w:val="Arial10i50"/>
        <w:numPr>
          <w:ilvl w:val="0"/>
          <w:numId w:val="105"/>
        </w:numPr>
        <w:spacing w:line="320" w:lineRule="exact"/>
        <w:rPr>
          <w:rFonts w:cs="Arial"/>
          <w:b/>
          <w:bCs/>
          <w:color w:val="auto"/>
          <w:sz w:val="24"/>
          <w:szCs w:val="24"/>
        </w:rPr>
      </w:pPr>
      <w:r w:rsidRPr="00B30273">
        <w:rPr>
          <w:rFonts w:cs="Arial"/>
          <w:bCs/>
          <w:color w:val="auto"/>
          <w:sz w:val="24"/>
          <w:szCs w:val="24"/>
        </w:rPr>
        <w:t xml:space="preserve">BAT 6, mówiącą o tym, że w przypadku istotnych emisji do wody określonych w wykazie ścieków (BAT 3), w ramach BAT należy monitorować kluczowe parametry procesu (np. przepływ ścieków, </w:t>
      </w:r>
      <w:proofErr w:type="spellStart"/>
      <w:r w:rsidRPr="00B30273">
        <w:rPr>
          <w:rFonts w:cs="Arial"/>
          <w:bCs/>
          <w:color w:val="auto"/>
          <w:sz w:val="24"/>
          <w:szCs w:val="24"/>
        </w:rPr>
        <w:t>pH</w:t>
      </w:r>
      <w:proofErr w:type="spellEnd"/>
      <w:r w:rsidRPr="00B30273">
        <w:rPr>
          <w:rFonts w:cs="Arial"/>
          <w:bCs/>
          <w:color w:val="auto"/>
          <w:sz w:val="24"/>
          <w:szCs w:val="24"/>
        </w:rPr>
        <w:t>, temperaturę, konduktywność, BZT) w kluczowych lokalizacjach (np. w miejscu dopływu do instalacji oczyszczania wstępnego lub odpływu z tej instalacji, w miejscu dopływu do instalacji oczyszczania końcowego, w miejscu, w którym emisja opuszcza instalację),</w:t>
      </w:r>
    </w:p>
    <w:p w14:paraId="5CC04C01" w14:textId="77777777" w:rsidR="0022436C" w:rsidRPr="00B30273" w:rsidRDefault="0022436C" w:rsidP="0030409D">
      <w:pPr>
        <w:pStyle w:val="Arial10i50"/>
        <w:numPr>
          <w:ilvl w:val="0"/>
          <w:numId w:val="105"/>
        </w:numPr>
        <w:spacing w:line="320" w:lineRule="exact"/>
        <w:rPr>
          <w:rFonts w:cs="Arial"/>
          <w:bCs/>
          <w:color w:val="auto"/>
          <w:sz w:val="24"/>
          <w:szCs w:val="24"/>
        </w:rPr>
      </w:pPr>
      <w:r w:rsidRPr="00B30273">
        <w:rPr>
          <w:rFonts w:cs="Arial"/>
          <w:bCs/>
          <w:color w:val="auto"/>
          <w:sz w:val="24"/>
          <w:szCs w:val="24"/>
        </w:rPr>
        <w:t xml:space="preserve">BAT 7, mówiącą o tym, że w ramach BAT należy monitorować emisje do wody co najmniej ze wskazaną w BAT 7 częstotliwością i zgodnie z normami EN (jeżeli normy EN są niedostępne, w ramach BAT należy stosować normy ISO, normy krajowe lub inne międzynarodowe normy zapewniające uzyskanie danych o równoważnej jakości naukowej); w ramach BAT 7 wskazano częstotliwość i normy dla monitorowania konkretnych substancji/parametrów – w zależności od </w:t>
      </w:r>
      <w:bookmarkStart w:id="19" w:name="_Hlk142634306"/>
      <w:r w:rsidRPr="00B30273">
        <w:rPr>
          <w:rFonts w:cs="Arial"/>
          <w:bCs/>
          <w:color w:val="auto"/>
          <w:sz w:val="24"/>
          <w:szCs w:val="24"/>
        </w:rPr>
        <w:t>realizowanego</w:t>
      </w:r>
      <w:bookmarkEnd w:id="19"/>
      <w:r w:rsidRPr="00B30273">
        <w:rPr>
          <w:rFonts w:cs="Arial"/>
          <w:bCs/>
          <w:color w:val="auto"/>
          <w:sz w:val="24"/>
          <w:szCs w:val="24"/>
        </w:rPr>
        <w:t xml:space="preserve"> procesu przetwarzania odpadów,</w:t>
      </w:r>
    </w:p>
    <w:p w14:paraId="58309921" w14:textId="2606BA18" w:rsidR="0022436C" w:rsidRPr="00B30273" w:rsidRDefault="0022436C" w:rsidP="0030409D">
      <w:pPr>
        <w:pStyle w:val="Arial10i50"/>
        <w:numPr>
          <w:ilvl w:val="0"/>
          <w:numId w:val="105"/>
        </w:numPr>
        <w:spacing w:line="320" w:lineRule="exact"/>
        <w:rPr>
          <w:rFonts w:cs="Arial"/>
          <w:b/>
          <w:bCs/>
          <w:color w:val="auto"/>
          <w:sz w:val="24"/>
          <w:szCs w:val="24"/>
        </w:rPr>
      </w:pPr>
      <w:r w:rsidRPr="00B30273">
        <w:rPr>
          <w:rFonts w:cs="Arial"/>
          <w:bCs/>
          <w:color w:val="auto"/>
          <w:sz w:val="24"/>
          <w:szCs w:val="24"/>
        </w:rPr>
        <w:t>BAT 11, mówiącą o tym, że w ramach BAT</w:t>
      </w:r>
      <w:r w:rsidRPr="00B30273">
        <w:rPr>
          <w:rFonts w:cs="Arial"/>
          <w:sz w:val="24"/>
          <w:szCs w:val="24"/>
        </w:rPr>
        <w:t xml:space="preserve"> </w:t>
      </w:r>
      <w:r w:rsidRPr="00B30273">
        <w:rPr>
          <w:rFonts w:cs="Arial"/>
          <w:bCs/>
          <w:color w:val="auto"/>
          <w:sz w:val="24"/>
          <w:szCs w:val="24"/>
        </w:rPr>
        <w:t>monitoruje się m.in. roczne zużycie wody, a także roczne wytwarzanie ścieków, z częstotliwością co najmniej raz w roku,</w:t>
      </w:r>
    </w:p>
    <w:p w14:paraId="5B6F6DDD" w14:textId="463D7A36" w:rsidR="0022436C" w:rsidRPr="00B30273" w:rsidRDefault="0022436C" w:rsidP="0030409D">
      <w:pPr>
        <w:pStyle w:val="Arial10i50"/>
        <w:numPr>
          <w:ilvl w:val="0"/>
          <w:numId w:val="105"/>
        </w:numPr>
        <w:spacing w:line="320" w:lineRule="exact"/>
        <w:rPr>
          <w:rFonts w:cs="Arial"/>
          <w:bCs/>
          <w:color w:val="auto"/>
          <w:sz w:val="24"/>
          <w:szCs w:val="24"/>
        </w:rPr>
      </w:pPr>
      <w:r w:rsidRPr="00B30273">
        <w:rPr>
          <w:rFonts w:cs="Arial"/>
          <w:bCs/>
          <w:color w:val="auto"/>
          <w:sz w:val="24"/>
          <w:szCs w:val="24"/>
        </w:rPr>
        <w:t xml:space="preserve">BAT 19, mówiącą o tym, że aby zoptymalizować zużycie wody, zmniejszyć ilość wytwarzanych ścieków oraz aby zapobiec lub, jeżeli nie jest to wykonalne, aby ograniczyć emisje do gleby i wody, w ramach BAT należy stosować odpowiednią kombinację wskazanych w BAT 19 technik (w tym: a. Gospodarka wodna (optymalizacja zużycia wody), b. Recyrkulacja wody (zawracanie ścieków do obiegu), c. Powierzchnia nieprzepuszczalna (zapewnienie nieprzepuszczalności dla cieczy na całej powierzchni obszaru przetwarzania odpadów), d. Techniki ograniczania prawdopodobieństwa przelewów i awarii zbiorników i pojemników oraz ich wpływu (techniki </w:t>
      </w:r>
      <w:r w:rsidRPr="00B30273">
        <w:rPr>
          <w:rFonts w:cs="Arial"/>
          <w:bCs/>
          <w:color w:val="auto"/>
          <w:sz w:val="24"/>
          <w:szCs w:val="24"/>
        </w:rPr>
        <w:lastRenderedPageBreak/>
        <w:t xml:space="preserve">ograniczające ryzyko stwarzane przez ciecze zawarte w zbiornikach i pojemnikach pod względem zanieczyszczenia gleby lub wody), e. Zadaszenie obszarów magazynowania i przetwarzania odpadów (minimalizowanie objętości zanieczyszczonych wód opadowych w zakresie zanieczyszczenia gleby lub wody), f. Segregacja ścieków (oddzielanie niezanieczyszczonych ścieków od ścieków, które wymagają oczyszczania), </w:t>
      </w:r>
      <w:r w:rsidR="00EA208F" w:rsidRPr="00B30273">
        <w:rPr>
          <w:rFonts w:cs="Arial"/>
          <w:bCs/>
          <w:color w:val="auto"/>
          <w:sz w:val="24"/>
          <w:szCs w:val="24"/>
        </w:rPr>
        <w:br/>
      </w:r>
      <w:r w:rsidRPr="00B30273">
        <w:rPr>
          <w:rFonts w:cs="Arial"/>
          <w:bCs/>
          <w:color w:val="auto"/>
          <w:sz w:val="24"/>
          <w:szCs w:val="24"/>
        </w:rPr>
        <w:t>g. Odpowiednia infrastruktura odwadniająca (podłączenie obszaru przetwarzania odpadów do infrastruktury odwadniającej; zawracanie ścieków do obiegu lub</w:t>
      </w:r>
      <w:r w:rsidR="00EA208F" w:rsidRPr="00B30273">
        <w:rPr>
          <w:rFonts w:cs="Arial"/>
          <w:bCs/>
          <w:color w:val="auto"/>
          <w:sz w:val="24"/>
          <w:szCs w:val="24"/>
        </w:rPr>
        <w:t xml:space="preserve"> </w:t>
      </w:r>
      <w:r w:rsidRPr="00B30273">
        <w:rPr>
          <w:rFonts w:cs="Arial"/>
          <w:bCs/>
          <w:color w:val="auto"/>
          <w:sz w:val="24"/>
          <w:szCs w:val="24"/>
        </w:rPr>
        <w:t>odprowadzanie ich do dalszego oczyszczania), h. Przepisy dotyczące projektowania</w:t>
      </w:r>
      <w:r w:rsidR="005D628F">
        <w:rPr>
          <w:rFonts w:cs="Arial"/>
          <w:bCs/>
          <w:color w:val="auto"/>
          <w:sz w:val="24"/>
          <w:szCs w:val="24"/>
        </w:rPr>
        <w:t xml:space="preserve"> </w:t>
      </w:r>
      <w:r w:rsidRPr="00B30273">
        <w:rPr>
          <w:rFonts w:cs="Arial"/>
          <w:bCs/>
          <w:color w:val="auto"/>
          <w:sz w:val="24"/>
          <w:szCs w:val="24"/>
        </w:rPr>
        <w:t xml:space="preserve">i konserwacji umożliwiające wykrycie i naprawę wycieków (regularne monitorowanie pod kątem potencjalnych wycieków - ocena ryzyka, naprawa urządzeń; minimalizacja wykorzystania elementów podziemnych - stosowanie elementów naziemnych), </w:t>
      </w:r>
      <w:r w:rsidR="00EA208F" w:rsidRPr="00B30273">
        <w:rPr>
          <w:rFonts w:cs="Arial"/>
          <w:bCs/>
          <w:color w:val="auto"/>
          <w:sz w:val="24"/>
          <w:szCs w:val="24"/>
        </w:rPr>
        <w:br/>
      </w:r>
      <w:r w:rsidRPr="00B30273">
        <w:rPr>
          <w:rFonts w:cs="Arial"/>
          <w:bCs/>
          <w:color w:val="auto"/>
          <w:sz w:val="24"/>
          <w:szCs w:val="24"/>
        </w:rPr>
        <w:t>i. Odpowiednia pojemność zbiornika buforowego (zapewnienie odpowiedniej pojemności zbiornika buforowego ścieków powstałych w warunkach innych niż normalne warunki eksploatacji)).</w:t>
      </w:r>
    </w:p>
    <w:p w14:paraId="5CD6A02F" w14:textId="3F86367E" w:rsidR="0022436C" w:rsidRPr="00B30273" w:rsidRDefault="0022436C" w:rsidP="0030409D">
      <w:pPr>
        <w:pStyle w:val="Arial10i50"/>
        <w:numPr>
          <w:ilvl w:val="0"/>
          <w:numId w:val="105"/>
        </w:numPr>
        <w:spacing w:line="320" w:lineRule="exact"/>
        <w:rPr>
          <w:rFonts w:cs="Arial"/>
          <w:b/>
          <w:bCs/>
          <w:color w:val="auto"/>
          <w:sz w:val="24"/>
          <w:szCs w:val="24"/>
        </w:rPr>
      </w:pPr>
      <w:r w:rsidRPr="00B30273">
        <w:rPr>
          <w:rFonts w:cs="Arial"/>
          <w:bCs/>
          <w:color w:val="auto"/>
          <w:sz w:val="24"/>
          <w:szCs w:val="24"/>
        </w:rPr>
        <w:t>BAT 20,</w:t>
      </w:r>
      <w:r w:rsidRPr="00B30273">
        <w:rPr>
          <w:rFonts w:cs="Arial"/>
          <w:sz w:val="24"/>
          <w:szCs w:val="24"/>
        </w:rPr>
        <w:t xml:space="preserve"> </w:t>
      </w:r>
      <w:r w:rsidRPr="00B30273">
        <w:rPr>
          <w:rFonts w:cs="Arial"/>
          <w:bCs/>
          <w:color w:val="auto"/>
          <w:sz w:val="24"/>
          <w:szCs w:val="24"/>
        </w:rPr>
        <w:t>mówiącą o tym, że aby</w:t>
      </w:r>
      <w:r w:rsidRPr="00B30273">
        <w:rPr>
          <w:rFonts w:cs="Arial"/>
          <w:sz w:val="24"/>
          <w:szCs w:val="24"/>
        </w:rPr>
        <w:t xml:space="preserve"> </w:t>
      </w:r>
      <w:r w:rsidRPr="00B30273">
        <w:rPr>
          <w:rFonts w:cs="Arial"/>
          <w:bCs/>
          <w:color w:val="auto"/>
          <w:sz w:val="24"/>
          <w:szCs w:val="24"/>
        </w:rPr>
        <w:t xml:space="preserve">ograniczyć emisje do wody, w ramach BAT należy oczyszczać ścieki, stosując odpowiednią kombinację wskazanych w BAT 20 technik (w tym: oczyszczanie wstępne i pierwotne, fizyczno-chemiczne przetwarzanie, przetwarzanie biologiczne, usuwanie azotu, usuwanie substancji stałych); w ramach BAT 20 </w:t>
      </w:r>
      <w:bookmarkStart w:id="20" w:name="_Hlk148354819"/>
      <w:r w:rsidRPr="00B30273">
        <w:rPr>
          <w:rFonts w:cs="Arial"/>
          <w:bCs/>
          <w:color w:val="auto"/>
          <w:sz w:val="24"/>
          <w:szCs w:val="24"/>
        </w:rPr>
        <w:t>wskazano również – w zależności od realizowanego procesu przetwarzania odpadów –  poziomy emisji powiązane z najlepszymi dostępnymi technikami (BAT-</w:t>
      </w:r>
      <w:proofErr w:type="spellStart"/>
      <w:r w:rsidRPr="00B30273">
        <w:rPr>
          <w:rFonts w:cs="Arial"/>
          <w:bCs/>
          <w:color w:val="auto"/>
          <w:sz w:val="24"/>
          <w:szCs w:val="24"/>
        </w:rPr>
        <w:t>AELs</w:t>
      </w:r>
      <w:proofErr w:type="spellEnd"/>
      <w:r w:rsidRPr="00B30273">
        <w:rPr>
          <w:rFonts w:cs="Arial"/>
          <w:bCs/>
          <w:color w:val="auto"/>
          <w:sz w:val="24"/>
          <w:szCs w:val="24"/>
        </w:rPr>
        <w:t xml:space="preserve">) </w:t>
      </w:r>
      <w:r w:rsidR="00EA208F" w:rsidRPr="00B30273">
        <w:rPr>
          <w:rFonts w:cs="Arial"/>
          <w:bCs/>
          <w:color w:val="auto"/>
          <w:sz w:val="24"/>
          <w:szCs w:val="24"/>
        </w:rPr>
        <w:br/>
      </w:r>
      <w:r w:rsidRPr="00B30273">
        <w:rPr>
          <w:rFonts w:cs="Arial"/>
          <w:bCs/>
          <w:color w:val="auto"/>
          <w:sz w:val="24"/>
          <w:szCs w:val="24"/>
        </w:rPr>
        <w:t>w odniesieniu do zrzutów bezpośrednich do odbiornika wodnego (Tabela 6.1) oraz poziomy emisji powiązane z najlepszymi dostępnymi technikami (BAT-</w:t>
      </w:r>
      <w:proofErr w:type="spellStart"/>
      <w:r w:rsidRPr="00B30273">
        <w:rPr>
          <w:rFonts w:cs="Arial"/>
          <w:bCs/>
          <w:color w:val="auto"/>
          <w:sz w:val="24"/>
          <w:szCs w:val="24"/>
        </w:rPr>
        <w:t>AELs</w:t>
      </w:r>
      <w:proofErr w:type="spellEnd"/>
      <w:r w:rsidRPr="00B30273">
        <w:rPr>
          <w:rFonts w:cs="Arial"/>
          <w:bCs/>
          <w:color w:val="auto"/>
          <w:sz w:val="24"/>
          <w:szCs w:val="24"/>
        </w:rPr>
        <w:t xml:space="preserve">) </w:t>
      </w:r>
      <w:r w:rsidR="00EA208F" w:rsidRPr="00B30273">
        <w:rPr>
          <w:rFonts w:cs="Arial"/>
          <w:bCs/>
          <w:color w:val="auto"/>
          <w:sz w:val="24"/>
          <w:szCs w:val="24"/>
        </w:rPr>
        <w:br/>
      </w:r>
      <w:r w:rsidRPr="00B30273">
        <w:rPr>
          <w:rFonts w:cs="Arial"/>
          <w:bCs/>
          <w:color w:val="auto"/>
          <w:sz w:val="24"/>
          <w:szCs w:val="24"/>
        </w:rPr>
        <w:t>w odniesieniu do zrzutów pośrednich do odbiornika wodnego (Tabela 6.2).</w:t>
      </w:r>
    </w:p>
    <w:bookmarkEnd w:id="20"/>
    <w:p w14:paraId="30CC104E" w14:textId="7DAA6DC8" w:rsidR="0022436C" w:rsidRPr="00B30273" w:rsidRDefault="0022436C" w:rsidP="0030409D">
      <w:pPr>
        <w:pStyle w:val="Arial10i50"/>
        <w:numPr>
          <w:ilvl w:val="0"/>
          <w:numId w:val="105"/>
        </w:numPr>
        <w:spacing w:line="320" w:lineRule="exact"/>
        <w:rPr>
          <w:rFonts w:cs="Arial"/>
          <w:bCs/>
          <w:color w:val="auto"/>
          <w:sz w:val="24"/>
          <w:szCs w:val="24"/>
        </w:rPr>
      </w:pPr>
      <w:r w:rsidRPr="00B30273">
        <w:rPr>
          <w:rFonts w:cs="Arial"/>
          <w:bCs/>
          <w:color w:val="auto"/>
          <w:sz w:val="24"/>
          <w:szCs w:val="24"/>
        </w:rPr>
        <w:t>BAT 35, mówiącą o tym, że aby ograniczyć wytwarzanie ścieków oraz zużycie wody, w ramach BAT – w odniesieniu do biologicznego przetwarzania odpadów – należy stosować wszystkie wymienione techniki: a. Segregacja ścieków, b. Recyrkulacja wody, c. Ograniczenie powstawania odcieków do minimum.</w:t>
      </w:r>
    </w:p>
    <w:p w14:paraId="1A545470" w14:textId="77777777" w:rsidR="0022436C" w:rsidRPr="00B30273" w:rsidRDefault="0022436C" w:rsidP="0030409D">
      <w:pPr>
        <w:pStyle w:val="Arial10i50"/>
        <w:spacing w:line="320" w:lineRule="exact"/>
        <w:ind w:left="720"/>
        <w:rPr>
          <w:rFonts w:cs="Arial"/>
          <w:bCs/>
          <w:color w:val="auto"/>
          <w:sz w:val="24"/>
          <w:szCs w:val="24"/>
        </w:rPr>
      </w:pPr>
    </w:p>
    <w:p w14:paraId="1B9C136B" w14:textId="0E429CBA" w:rsidR="0022436C" w:rsidRPr="00B30273" w:rsidRDefault="0022436C" w:rsidP="0030409D">
      <w:pPr>
        <w:pStyle w:val="Arial10i50"/>
        <w:tabs>
          <w:tab w:val="left" w:pos="284"/>
        </w:tabs>
        <w:spacing w:line="320" w:lineRule="exact"/>
        <w:ind w:left="284"/>
        <w:rPr>
          <w:rFonts w:cs="Arial"/>
          <w:bCs/>
          <w:sz w:val="24"/>
          <w:szCs w:val="24"/>
        </w:rPr>
      </w:pPr>
      <w:r w:rsidRPr="00B30273">
        <w:rPr>
          <w:rFonts w:cs="Arial"/>
          <w:bCs/>
          <w:sz w:val="24"/>
          <w:szCs w:val="24"/>
        </w:rPr>
        <w:t>Z analizy wniosku wynika, że w instalacji do produkcji paliwa alternatywnego RDF, zlokalizowanej w Zawierciu przy ul. Podmiejskiej 130, realizowane są założenia wskazane w konkluzjach BAT odniesieniu do przetwarzania odpadów (WT) w zakresie gospodarki wodno-ściekowej, w tym założenia BAT 1, BAT 3, BAT 7, BAT 11, BAT 19, BAT 20, obejmujące:</w:t>
      </w:r>
    </w:p>
    <w:p w14:paraId="1D7F7A26" w14:textId="26EA75B3" w:rsidR="0022436C" w:rsidRPr="00B30273" w:rsidRDefault="0022436C" w:rsidP="0030409D">
      <w:pPr>
        <w:pStyle w:val="Arial10i50"/>
        <w:numPr>
          <w:ilvl w:val="0"/>
          <w:numId w:val="136"/>
        </w:numPr>
        <w:tabs>
          <w:tab w:val="left" w:pos="567"/>
        </w:tabs>
        <w:spacing w:line="320" w:lineRule="exact"/>
        <w:rPr>
          <w:rFonts w:cs="Arial"/>
          <w:sz w:val="24"/>
          <w:szCs w:val="24"/>
        </w:rPr>
      </w:pPr>
      <w:r w:rsidRPr="00B30273">
        <w:rPr>
          <w:rFonts w:cs="Arial"/>
          <w:sz w:val="24"/>
          <w:szCs w:val="24"/>
        </w:rPr>
        <w:t>wdrożenie systemu zarządzania środowiskowego (BAT 1),</w:t>
      </w:r>
    </w:p>
    <w:p w14:paraId="00AFE188" w14:textId="77777777" w:rsidR="0022436C" w:rsidRPr="00B30273" w:rsidRDefault="0022436C" w:rsidP="0030409D">
      <w:pPr>
        <w:pStyle w:val="Arial10i50"/>
        <w:numPr>
          <w:ilvl w:val="0"/>
          <w:numId w:val="104"/>
        </w:numPr>
        <w:tabs>
          <w:tab w:val="left" w:pos="567"/>
        </w:tabs>
        <w:spacing w:line="320" w:lineRule="exact"/>
        <w:ind w:left="567" w:hanging="283"/>
        <w:rPr>
          <w:rFonts w:cs="Arial"/>
          <w:sz w:val="24"/>
          <w:szCs w:val="24"/>
        </w:rPr>
      </w:pPr>
      <w:r w:rsidRPr="00B30273">
        <w:rPr>
          <w:rFonts w:cs="Arial"/>
          <w:sz w:val="24"/>
          <w:szCs w:val="24"/>
        </w:rPr>
        <w:t>ustanowienie, w ramach systemu zarządzania środowiskowego (BAT 1), wykazu strumieni ścieków (BAT 3),</w:t>
      </w:r>
    </w:p>
    <w:p w14:paraId="766BD94C" w14:textId="77777777" w:rsidR="0022436C" w:rsidRPr="00B30273" w:rsidRDefault="0022436C" w:rsidP="0030409D">
      <w:pPr>
        <w:pStyle w:val="Arial10i50"/>
        <w:numPr>
          <w:ilvl w:val="0"/>
          <w:numId w:val="104"/>
        </w:numPr>
        <w:tabs>
          <w:tab w:val="left" w:pos="567"/>
        </w:tabs>
        <w:spacing w:line="320" w:lineRule="exact"/>
        <w:ind w:left="567" w:hanging="283"/>
        <w:rPr>
          <w:rFonts w:cs="Arial"/>
          <w:bCs/>
          <w:sz w:val="24"/>
          <w:szCs w:val="24"/>
        </w:rPr>
      </w:pPr>
      <w:r w:rsidRPr="00B30273">
        <w:rPr>
          <w:rFonts w:cs="Arial"/>
          <w:bCs/>
          <w:sz w:val="24"/>
          <w:szCs w:val="24"/>
        </w:rPr>
        <w:t xml:space="preserve">monitorowanie </w:t>
      </w:r>
      <w:r w:rsidRPr="00B30273">
        <w:rPr>
          <w:rFonts w:cs="Arial"/>
          <w:sz w:val="24"/>
          <w:szCs w:val="24"/>
        </w:rPr>
        <w:t>emisji do wody (BAT 7), przy czym:</w:t>
      </w:r>
    </w:p>
    <w:p w14:paraId="227C2FF9" w14:textId="77777777" w:rsidR="0022436C" w:rsidRPr="00B30273" w:rsidRDefault="0022436C" w:rsidP="0030409D">
      <w:pPr>
        <w:pStyle w:val="Arial10i50"/>
        <w:numPr>
          <w:ilvl w:val="0"/>
          <w:numId w:val="135"/>
        </w:numPr>
        <w:tabs>
          <w:tab w:val="left" w:pos="567"/>
          <w:tab w:val="left" w:pos="851"/>
        </w:tabs>
        <w:spacing w:line="320" w:lineRule="exact"/>
        <w:ind w:left="851" w:hanging="284"/>
        <w:rPr>
          <w:rFonts w:cs="Arial"/>
          <w:bCs/>
          <w:sz w:val="24"/>
          <w:szCs w:val="24"/>
        </w:rPr>
      </w:pPr>
      <w:r w:rsidRPr="00B30273">
        <w:rPr>
          <w:rFonts w:cs="Arial"/>
          <w:sz w:val="24"/>
          <w:szCs w:val="24"/>
        </w:rPr>
        <w:lastRenderedPageBreak/>
        <w:t>monitorowane są ścieki przemysłowe z mycia hali produkcyjnej (sam proces produkcji paliwa alternatywnego RDF nie wiąże się z powstawaniem ścieków przemysłowych),</w:t>
      </w:r>
    </w:p>
    <w:p w14:paraId="1149301D" w14:textId="77777777" w:rsidR="0022436C" w:rsidRPr="00B30273" w:rsidRDefault="0022436C" w:rsidP="0030409D">
      <w:pPr>
        <w:pStyle w:val="Arial10i50"/>
        <w:numPr>
          <w:ilvl w:val="0"/>
          <w:numId w:val="135"/>
        </w:numPr>
        <w:tabs>
          <w:tab w:val="left" w:pos="567"/>
          <w:tab w:val="left" w:pos="851"/>
        </w:tabs>
        <w:spacing w:line="320" w:lineRule="exact"/>
        <w:ind w:left="851" w:hanging="284"/>
        <w:rPr>
          <w:rFonts w:cs="Arial"/>
          <w:bCs/>
          <w:sz w:val="24"/>
          <w:szCs w:val="24"/>
        </w:rPr>
      </w:pPr>
      <w:bookmarkStart w:id="21" w:name="_Hlk148359212"/>
      <w:r w:rsidRPr="00B30273">
        <w:rPr>
          <w:rFonts w:cs="Arial"/>
          <w:bCs/>
          <w:sz w:val="24"/>
          <w:szCs w:val="24"/>
        </w:rPr>
        <w:t xml:space="preserve">ustalone w pozwoleniu zintegrowanym monitorowanie ścieków </w:t>
      </w:r>
      <w:bookmarkEnd w:id="21"/>
      <w:r w:rsidRPr="00B30273">
        <w:rPr>
          <w:rFonts w:cs="Arial"/>
          <w:bCs/>
          <w:sz w:val="24"/>
          <w:szCs w:val="24"/>
        </w:rPr>
        <w:t>odniesiono do zrzutu pośredniego do odbiornika wodnego (przykładowo: chemiczne zapotrzebowanie na tlen, ogólny węgiel organiczny, zawiesina ogólna – monitorowane są tylko w przypadku zrzutu bezpośredniego do odbiornika wodnego, na co wskazuje przypis nr 6 do tabeli BAT 7 konkluzji BAT dla WT),</w:t>
      </w:r>
    </w:p>
    <w:p w14:paraId="3FC7750B" w14:textId="1220376A" w:rsidR="0022436C" w:rsidRPr="00B30273" w:rsidRDefault="0022436C" w:rsidP="0030409D">
      <w:pPr>
        <w:pStyle w:val="Arial10i50"/>
        <w:numPr>
          <w:ilvl w:val="0"/>
          <w:numId w:val="135"/>
        </w:numPr>
        <w:tabs>
          <w:tab w:val="left" w:pos="567"/>
          <w:tab w:val="left" w:pos="851"/>
        </w:tabs>
        <w:spacing w:line="320" w:lineRule="exact"/>
        <w:ind w:left="851" w:hanging="284"/>
        <w:rPr>
          <w:rFonts w:cs="Arial"/>
          <w:bCs/>
          <w:sz w:val="24"/>
          <w:szCs w:val="24"/>
        </w:rPr>
      </w:pPr>
      <w:r w:rsidRPr="00B30273">
        <w:rPr>
          <w:rFonts w:cs="Arial"/>
          <w:bCs/>
          <w:sz w:val="24"/>
          <w:szCs w:val="24"/>
        </w:rPr>
        <w:t xml:space="preserve">ustalone w pozwoleniu zintegrowanym monitorowanie ścieków odniesiono do realizowanych w instalacji procesów przetwarzania odpadów, tj. mechaniczne przetwarzanie odpadów i mechaniczne przetwarzanie odpadów kalorycznych (zgodnie </w:t>
      </w:r>
      <w:r w:rsidR="00A26D7F" w:rsidRPr="00B30273">
        <w:rPr>
          <w:rFonts w:cs="Arial"/>
          <w:bCs/>
          <w:sz w:val="24"/>
          <w:szCs w:val="24"/>
        </w:rPr>
        <w:br/>
      </w:r>
      <w:r w:rsidRPr="00B30273">
        <w:rPr>
          <w:rFonts w:cs="Arial"/>
          <w:bCs/>
          <w:sz w:val="24"/>
          <w:szCs w:val="24"/>
        </w:rPr>
        <w:t>z tabelą BAT 7 konkluzji BAT dla WT: „wszystkie sposoby przetwarzania odpadów”),</w:t>
      </w:r>
    </w:p>
    <w:p w14:paraId="61E1FCCA" w14:textId="652841CC" w:rsidR="0022436C" w:rsidRPr="00B30273" w:rsidRDefault="0022436C" w:rsidP="0030409D">
      <w:pPr>
        <w:pStyle w:val="Arial10i50"/>
        <w:numPr>
          <w:ilvl w:val="0"/>
          <w:numId w:val="135"/>
        </w:numPr>
        <w:tabs>
          <w:tab w:val="left" w:pos="567"/>
          <w:tab w:val="left" w:pos="851"/>
        </w:tabs>
        <w:spacing w:line="320" w:lineRule="exact"/>
        <w:ind w:left="851" w:hanging="284"/>
        <w:rPr>
          <w:rFonts w:cs="Arial"/>
          <w:bCs/>
          <w:sz w:val="24"/>
          <w:szCs w:val="24"/>
        </w:rPr>
      </w:pPr>
      <w:r w:rsidRPr="00B30273">
        <w:rPr>
          <w:rFonts w:cs="Arial"/>
          <w:bCs/>
          <w:sz w:val="24"/>
          <w:szCs w:val="24"/>
        </w:rPr>
        <w:t xml:space="preserve">ustalone w pozwoleniu zintegrowanym monitorowanie ścieków obejmuje: PFOA (kwas </w:t>
      </w:r>
      <w:proofErr w:type="spellStart"/>
      <w:r w:rsidRPr="00B30273">
        <w:rPr>
          <w:rFonts w:cs="Arial"/>
          <w:bCs/>
          <w:sz w:val="24"/>
          <w:szCs w:val="24"/>
        </w:rPr>
        <w:t>perfluorooktanowy</w:t>
      </w:r>
      <w:proofErr w:type="spellEnd"/>
      <w:r w:rsidRPr="00B30273">
        <w:rPr>
          <w:rFonts w:cs="Arial"/>
          <w:bCs/>
          <w:sz w:val="24"/>
          <w:szCs w:val="24"/>
        </w:rPr>
        <w:t xml:space="preserve">) i PFOS (kwas </w:t>
      </w:r>
      <w:proofErr w:type="spellStart"/>
      <w:r w:rsidRPr="00B30273">
        <w:rPr>
          <w:rFonts w:cs="Arial"/>
          <w:bCs/>
          <w:sz w:val="24"/>
          <w:szCs w:val="24"/>
        </w:rPr>
        <w:t>perfluorooktanosulfonowy</w:t>
      </w:r>
      <w:proofErr w:type="spellEnd"/>
      <w:r w:rsidRPr="00B30273">
        <w:rPr>
          <w:rFonts w:cs="Arial"/>
          <w:bCs/>
          <w:sz w:val="24"/>
          <w:szCs w:val="24"/>
        </w:rPr>
        <w:t xml:space="preserve">), przy czym </w:t>
      </w:r>
      <w:bookmarkStart w:id="22" w:name="_Hlk148359576"/>
      <w:r w:rsidRPr="00B30273">
        <w:rPr>
          <w:rFonts w:cs="Arial"/>
          <w:bCs/>
          <w:sz w:val="24"/>
          <w:szCs w:val="24"/>
        </w:rPr>
        <w:t>–</w:t>
      </w:r>
      <w:bookmarkEnd w:id="22"/>
      <w:r w:rsidRPr="00B30273">
        <w:rPr>
          <w:rFonts w:cs="Arial"/>
          <w:bCs/>
          <w:sz w:val="24"/>
          <w:szCs w:val="24"/>
        </w:rPr>
        <w:t xml:space="preserve"> zgodnie </w:t>
      </w:r>
      <w:r w:rsidR="00EA208F" w:rsidRPr="00B30273">
        <w:rPr>
          <w:rFonts w:cs="Arial"/>
          <w:bCs/>
          <w:sz w:val="24"/>
          <w:szCs w:val="24"/>
        </w:rPr>
        <w:br/>
      </w:r>
      <w:r w:rsidRPr="00B30273">
        <w:rPr>
          <w:rFonts w:cs="Arial"/>
          <w:bCs/>
          <w:sz w:val="24"/>
          <w:szCs w:val="24"/>
        </w:rPr>
        <w:t xml:space="preserve">z przypisem nr 3 do tabeli BAT 7 konkluzji BAT dla WT – monitorowanie ma zastosowanie tylko wtedy, gdy dana substancja została zidentyfikowana jako istotna </w:t>
      </w:r>
      <w:r w:rsidR="00EA208F" w:rsidRPr="00B30273">
        <w:rPr>
          <w:rFonts w:cs="Arial"/>
          <w:bCs/>
          <w:sz w:val="24"/>
          <w:szCs w:val="24"/>
        </w:rPr>
        <w:br/>
      </w:r>
      <w:r w:rsidRPr="00B30273">
        <w:rPr>
          <w:rFonts w:cs="Arial"/>
          <w:bCs/>
          <w:sz w:val="24"/>
          <w:szCs w:val="24"/>
        </w:rPr>
        <w:t xml:space="preserve">w wykazie ścieków, o którym mowa w BAT 3 (jak wyjaśnił wnioskodawca, </w:t>
      </w:r>
      <w:r w:rsidRPr="00B30273">
        <w:rPr>
          <w:rFonts w:cs="Arial"/>
          <w:sz w:val="24"/>
          <w:szCs w:val="24"/>
        </w:rPr>
        <w:t xml:space="preserve">identyfikacja substancji będzie miała miejsce podczas badania próbek ścieków przemysłowych </w:t>
      </w:r>
      <w:r w:rsidR="00EA208F" w:rsidRPr="00B30273">
        <w:rPr>
          <w:rFonts w:cs="Arial"/>
          <w:sz w:val="24"/>
          <w:szCs w:val="24"/>
        </w:rPr>
        <w:br/>
      </w:r>
      <w:r w:rsidRPr="00B30273">
        <w:rPr>
          <w:rFonts w:cs="Arial"/>
          <w:sz w:val="24"/>
          <w:szCs w:val="24"/>
        </w:rPr>
        <w:t>w trakcie prób rozruchowych instalacji),</w:t>
      </w:r>
    </w:p>
    <w:p w14:paraId="35ABAA66" w14:textId="77777777" w:rsidR="0022436C" w:rsidRPr="00B30273" w:rsidRDefault="0022436C" w:rsidP="0030409D">
      <w:pPr>
        <w:pStyle w:val="Arial10i50"/>
        <w:numPr>
          <w:ilvl w:val="0"/>
          <w:numId w:val="104"/>
        </w:numPr>
        <w:tabs>
          <w:tab w:val="left" w:pos="567"/>
        </w:tabs>
        <w:spacing w:line="320" w:lineRule="exact"/>
        <w:ind w:left="567" w:hanging="283"/>
        <w:rPr>
          <w:rFonts w:cs="Arial"/>
          <w:bCs/>
          <w:sz w:val="24"/>
          <w:szCs w:val="24"/>
        </w:rPr>
      </w:pPr>
      <w:r w:rsidRPr="00B30273">
        <w:rPr>
          <w:rFonts w:cs="Arial"/>
          <w:sz w:val="24"/>
          <w:szCs w:val="24"/>
        </w:rPr>
        <w:t>monitorowanie rocznego zużycia wody i rocznego wytwarzania ścieków (BAT 11),</w:t>
      </w:r>
    </w:p>
    <w:p w14:paraId="15B4DCCE" w14:textId="77777777" w:rsidR="0022436C" w:rsidRPr="00B30273" w:rsidRDefault="0022436C" w:rsidP="0030409D">
      <w:pPr>
        <w:pStyle w:val="Arial10i50"/>
        <w:numPr>
          <w:ilvl w:val="0"/>
          <w:numId w:val="104"/>
        </w:numPr>
        <w:tabs>
          <w:tab w:val="left" w:pos="567"/>
        </w:tabs>
        <w:spacing w:line="320" w:lineRule="exact"/>
        <w:ind w:left="567" w:hanging="283"/>
        <w:rPr>
          <w:rFonts w:cs="Arial"/>
          <w:bCs/>
          <w:sz w:val="24"/>
          <w:szCs w:val="24"/>
        </w:rPr>
      </w:pPr>
      <w:r w:rsidRPr="00B30273">
        <w:rPr>
          <w:rFonts w:cs="Arial"/>
          <w:bCs/>
          <w:sz w:val="24"/>
          <w:szCs w:val="24"/>
        </w:rPr>
        <w:t>techniki związane z optymalizowaniem zużycia wody, zmniejszeniem ilości wytwarzanych ścieków oraz ograniczeniem emisji do wody (BAT 19 – lit. b., lit. c., lit. d.),</w:t>
      </w:r>
    </w:p>
    <w:p w14:paraId="568784D4" w14:textId="3AB31150" w:rsidR="0022436C" w:rsidRPr="00B30273" w:rsidRDefault="0022436C" w:rsidP="0030409D">
      <w:pPr>
        <w:pStyle w:val="Arial10i50"/>
        <w:numPr>
          <w:ilvl w:val="0"/>
          <w:numId w:val="104"/>
        </w:numPr>
        <w:tabs>
          <w:tab w:val="left" w:pos="567"/>
        </w:tabs>
        <w:spacing w:line="320" w:lineRule="exact"/>
        <w:ind w:left="567" w:hanging="283"/>
        <w:rPr>
          <w:rFonts w:cs="Arial"/>
          <w:bCs/>
          <w:sz w:val="24"/>
          <w:szCs w:val="24"/>
        </w:rPr>
      </w:pPr>
      <w:r w:rsidRPr="00B30273">
        <w:rPr>
          <w:rFonts w:cs="Arial"/>
          <w:bCs/>
          <w:sz w:val="24"/>
          <w:szCs w:val="24"/>
        </w:rPr>
        <w:t>techniki związane z oczyszczaniem ścieków, mające na celu ograniczenie emisji do wody (BAT 20).</w:t>
      </w:r>
    </w:p>
    <w:p w14:paraId="6424324F" w14:textId="77777777" w:rsidR="0022436C" w:rsidRPr="00B30273" w:rsidRDefault="0022436C" w:rsidP="0030409D">
      <w:pPr>
        <w:pStyle w:val="Arial10i50"/>
        <w:tabs>
          <w:tab w:val="left" w:pos="284"/>
        </w:tabs>
        <w:spacing w:line="320" w:lineRule="exact"/>
        <w:ind w:left="284"/>
        <w:rPr>
          <w:rFonts w:cs="Arial"/>
          <w:bCs/>
          <w:sz w:val="24"/>
          <w:szCs w:val="24"/>
        </w:rPr>
      </w:pPr>
      <w:r w:rsidRPr="00B30273">
        <w:rPr>
          <w:rFonts w:cs="Arial"/>
          <w:bCs/>
          <w:sz w:val="24"/>
          <w:szCs w:val="24"/>
        </w:rPr>
        <w:t>Nie mają zastosowania założenia:</w:t>
      </w:r>
    </w:p>
    <w:p w14:paraId="5BAAE5C7" w14:textId="77777777" w:rsidR="0022436C" w:rsidRPr="00B30273" w:rsidRDefault="0022436C" w:rsidP="0030409D">
      <w:pPr>
        <w:pStyle w:val="Arial10i50"/>
        <w:numPr>
          <w:ilvl w:val="0"/>
          <w:numId w:val="104"/>
        </w:numPr>
        <w:tabs>
          <w:tab w:val="left" w:pos="567"/>
        </w:tabs>
        <w:spacing w:line="320" w:lineRule="exact"/>
        <w:ind w:left="567" w:hanging="283"/>
        <w:rPr>
          <w:rFonts w:cs="Arial"/>
          <w:bCs/>
          <w:sz w:val="24"/>
          <w:szCs w:val="24"/>
        </w:rPr>
      </w:pPr>
      <w:r w:rsidRPr="00B30273">
        <w:rPr>
          <w:rFonts w:cs="Arial"/>
          <w:bCs/>
          <w:sz w:val="24"/>
          <w:szCs w:val="24"/>
        </w:rPr>
        <w:t>BAT 6, obejmujące monitorowanie kluczowych parametrów procesu w przypadku istotnych emisji do wody określonych w wykazie ścieków (BAT 3), ponieważ w wykazie strumieni ścieków (o którym mowa w BAT 3) nie zidentyfikowano istotnych emisji do wody.</w:t>
      </w:r>
    </w:p>
    <w:p w14:paraId="463DDE68" w14:textId="18DE4BD4" w:rsidR="0022436C" w:rsidRPr="00B30273" w:rsidRDefault="0022436C" w:rsidP="0030409D">
      <w:pPr>
        <w:pStyle w:val="Arial10i50"/>
        <w:tabs>
          <w:tab w:val="left" w:pos="567"/>
        </w:tabs>
        <w:spacing w:line="320" w:lineRule="exact"/>
        <w:ind w:left="567"/>
        <w:rPr>
          <w:rFonts w:cs="Arial"/>
          <w:bCs/>
          <w:sz w:val="24"/>
          <w:szCs w:val="24"/>
        </w:rPr>
      </w:pPr>
      <w:r w:rsidRPr="00B30273">
        <w:rPr>
          <w:rFonts w:cs="Arial"/>
          <w:bCs/>
          <w:sz w:val="24"/>
          <w:szCs w:val="24"/>
        </w:rPr>
        <w:t xml:space="preserve">Prowadzone w przedmiotowej instalacji procesy przetwarzania odpadów nie wiążą się </w:t>
      </w:r>
      <w:r w:rsidR="00A26D7F" w:rsidRPr="00B30273">
        <w:rPr>
          <w:rFonts w:cs="Arial"/>
          <w:bCs/>
          <w:sz w:val="24"/>
          <w:szCs w:val="24"/>
        </w:rPr>
        <w:br/>
      </w:r>
      <w:r w:rsidRPr="00B30273">
        <w:rPr>
          <w:rFonts w:cs="Arial"/>
          <w:bCs/>
          <w:sz w:val="24"/>
          <w:szCs w:val="24"/>
        </w:rPr>
        <w:t xml:space="preserve">z powstawaniem ścieków przemysłowych z procesu produkcji paliwa alternatywnego. </w:t>
      </w:r>
      <w:r w:rsidR="00A26D7F" w:rsidRPr="00B30273">
        <w:rPr>
          <w:rFonts w:cs="Arial"/>
          <w:bCs/>
          <w:sz w:val="24"/>
          <w:szCs w:val="24"/>
        </w:rPr>
        <w:br/>
      </w:r>
      <w:r w:rsidRPr="00B30273">
        <w:rPr>
          <w:rFonts w:cs="Arial"/>
          <w:bCs/>
          <w:sz w:val="24"/>
          <w:szCs w:val="24"/>
        </w:rPr>
        <w:t xml:space="preserve">W związku z eksploatacją instalacji powstają jedynie ścieki przemysłowe z mycia hali, które odprowadzane są do zbiornika bezodpływowego, a następnie </w:t>
      </w:r>
      <w:r w:rsidRPr="00B30273">
        <w:rPr>
          <w:rFonts w:cs="Arial"/>
          <w:bCs/>
          <w:sz w:val="24"/>
          <w:szCs w:val="24"/>
        </w:rPr>
        <w:lastRenderedPageBreak/>
        <w:t xml:space="preserve">do urządzeń kanalizacyjnych innego podmiotu. Monitorowanie ścieków przemysłowych z mycia hali, realizowane </w:t>
      </w:r>
      <w:r w:rsidR="00A26D7F" w:rsidRPr="00B30273">
        <w:rPr>
          <w:rFonts w:cs="Arial"/>
          <w:bCs/>
          <w:sz w:val="24"/>
          <w:szCs w:val="24"/>
        </w:rPr>
        <w:br/>
      </w:r>
      <w:r w:rsidRPr="00B30273">
        <w:rPr>
          <w:rFonts w:cs="Arial"/>
          <w:bCs/>
          <w:sz w:val="24"/>
          <w:szCs w:val="24"/>
        </w:rPr>
        <w:t>w bezodpływowym zbiorniku ścieków przemysłowych, prowadzone jest zgodne z opisem zawartym w BAT 7.</w:t>
      </w:r>
    </w:p>
    <w:p w14:paraId="4E8A10D3" w14:textId="77777777" w:rsidR="0022436C" w:rsidRPr="00B30273" w:rsidRDefault="0022436C" w:rsidP="0030409D">
      <w:pPr>
        <w:pStyle w:val="Arial10i50"/>
        <w:numPr>
          <w:ilvl w:val="0"/>
          <w:numId w:val="104"/>
        </w:numPr>
        <w:tabs>
          <w:tab w:val="left" w:pos="567"/>
        </w:tabs>
        <w:spacing w:line="320" w:lineRule="exact"/>
        <w:ind w:left="567" w:hanging="283"/>
        <w:rPr>
          <w:rFonts w:cs="Arial"/>
          <w:bCs/>
          <w:sz w:val="24"/>
          <w:szCs w:val="24"/>
        </w:rPr>
      </w:pPr>
      <w:r w:rsidRPr="00B30273">
        <w:rPr>
          <w:rFonts w:cs="Arial"/>
          <w:bCs/>
          <w:sz w:val="24"/>
          <w:szCs w:val="24"/>
        </w:rPr>
        <w:t xml:space="preserve">BAT 35, obejmujące techniki ograniczania zużycia wody i wytwarzania ścieków (segregacja ścieków, recyrkulacja wody, ograniczenie powstawania odcieków do minimum), ponieważ techniki te odnoszą się wyłącznie do procesu biologicznego przetwarzania odpadów, który to proces nie jest prowadzony w przedmiotowej </w:t>
      </w:r>
      <w:r w:rsidRPr="00B30273">
        <w:rPr>
          <w:rFonts w:cs="Arial"/>
          <w:bCs/>
          <w:iCs/>
          <w:sz w:val="24"/>
          <w:szCs w:val="24"/>
        </w:rPr>
        <w:t>instalacji</w:t>
      </w:r>
      <w:r w:rsidRPr="00B30273">
        <w:rPr>
          <w:rFonts w:cs="Arial"/>
          <w:bCs/>
          <w:sz w:val="24"/>
          <w:szCs w:val="24"/>
        </w:rPr>
        <w:t>.</w:t>
      </w:r>
    </w:p>
    <w:p w14:paraId="02ABFA51" w14:textId="1AAE9725" w:rsidR="0022436C" w:rsidRPr="00B30273" w:rsidRDefault="0022436C" w:rsidP="0030409D">
      <w:pPr>
        <w:pStyle w:val="Arial10i50"/>
        <w:tabs>
          <w:tab w:val="left" w:pos="567"/>
        </w:tabs>
        <w:spacing w:line="320" w:lineRule="exact"/>
        <w:rPr>
          <w:rFonts w:cs="Arial"/>
          <w:bCs/>
          <w:sz w:val="24"/>
          <w:szCs w:val="24"/>
        </w:rPr>
      </w:pPr>
    </w:p>
    <w:p w14:paraId="334B4AE4" w14:textId="42CE78C1" w:rsidR="0022436C" w:rsidRPr="00B30273" w:rsidRDefault="0022436C" w:rsidP="0030409D">
      <w:pPr>
        <w:pStyle w:val="Arial10i50"/>
        <w:tabs>
          <w:tab w:val="left" w:pos="284"/>
        </w:tabs>
        <w:spacing w:line="320" w:lineRule="exact"/>
        <w:rPr>
          <w:rFonts w:cs="Arial"/>
          <w:bCs/>
          <w:sz w:val="24"/>
          <w:szCs w:val="24"/>
        </w:rPr>
      </w:pPr>
      <w:r w:rsidRPr="00B30273">
        <w:rPr>
          <w:rFonts w:cs="Arial"/>
          <w:bCs/>
          <w:sz w:val="24"/>
          <w:szCs w:val="24"/>
        </w:rPr>
        <w:t xml:space="preserve">W zakresie BAT 7 i BAT 20 </w:t>
      </w:r>
      <w:bookmarkStart w:id="23" w:name="_Hlk148523242"/>
      <w:r w:rsidRPr="00B30273">
        <w:rPr>
          <w:rFonts w:cs="Arial"/>
          <w:bCs/>
          <w:sz w:val="24"/>
          <w:szCs w:val="24"/>
        </w:rPr>
        <w:t xml:space="preserve">konkluzji BAT w odniesieniu do przetwarzania odpadów (WT) </w:t>
      </w:r>
      <w:bookmarkEnd w:id="23"/>
      <w:r w:rsidRPr="00B30273">
        <w:rPr>
          <w:rFonts w:cs="Arial"/>
          <w:bCs/>
          <w:sz w:val="24"/>
          <w:szCs w:val="24"/>
        </w:rPr>
        <w:t>należy wyjaśnić, że proces produkcji paliwa alternatywnego RDF prowadzony w przedmiotowej instalacji (mechaniczne przetwarzanie odpadów, mechaniczne przetwarzanie odpadów kalorycznych) nie wiąże się z powstawaniem ścieków technologicznych (ścieków przemysłowych z procesu produkcji paliwa alternatywnego RDF). W związku z eksploatacją instalacji powstają ścieki przemysłowe, stanowiące ścieki z mycia hali produkcyjnej (odprowadzane grawitacyjnie, poprzez separator, do zbiornika bezodpływowego, a następnie okresowo wywożone do zewnętrznej oczyszczalni ścieków). Ww. strumień ścieków przemysłowych uwzględniony został w pozwoleniu zintegrowanym, a sposób ich odprowadzania należy uznać za zrzut pośredni do odbiornika wodnego (zaznacza się, że w przypadku zidentyfikowania w ww. strumieniu ścieków przemysłowych wprowadzanych do urządzeń kanalizacyjnych będących własnością innego podmiotu substancji szczególnie szkodliwych dla środowiska wodnego, określonych w przepisach wydanych na podstawie art. 100 ust. 1 ustawy z dnia 20 lipca 2017 r. Prawo wodne, zakład winien posiadać odrębne pozwolenie wodnoprawne w tym zakresie).</w:t>
      </w:r>
      <w:r w:rsidR="00C14AD4">
        <w:rPr>
          <w:rFonts w:cs="Arial"/>
          <w:bCs/>
          <w:sz w:val="24"/>
          <w:szCs w:val="24"/>
        </w:rPr>
        <w:t xml:space="preserve"> </w:t>
      </w:r>
      <w:r w:rsidRPr="00B30273">
        <w:rPr>
          <w:rFonts w:cs="Arial"/>
          <w:bCs/>
          <w:sz w:val="24"/>
          <w:szCs w:val="24"/>
        </w:rPr>
        <w:t>W ramach BAT 7 i BAT 20 konkluzji BAT w odniesieniu do przetwarzania odpadów (WT) wskazano - w zależności od realizowanego procesu przetwarzania odpadów:</w:t>
      </w:r>
    </w:p>
    <w:p w14:paraId="6A84C971" w14:textId="77777777" w:rsidR="0022436C" w:rsidRPr="00B30273" w:rsidRDefault="0022436C" w:rsidP="0030409D">
      <w:pPr>
        <w:pStyle w:val="Arial10i50"/>
        <w:numPr>
          <w:ilvl w:val="0"/>
          <w:numId w:val="104"/>
        </w:numPr>
        <w:tabs>
          <w:tab w:val="left" w:pos="567"/>
        </w:tabs>
        <w:spacing w:line="320" w:lineRule="exact"/>
        <w:ind w:left="567" w:hanging="283"/>
        <w:rPr>
          <w:rFonts w:cs="Arial"/>
          <w:bCs/>
          <w:sz w:val="24"/>
          <w:szCs w:val="24"/>
        </w:rPr>
      </w:pPr>
      <w:r w:rsidRPr="00B30273">
        <w:rPr>
          <w:rFonts w:cs="Arial"/>
          <w:bCs/>
          <w:sz w:val="24"/>
          <w:szCs w:val="24"/>
        </w:rPr>
        <w:t>częstotliwość i normy dla monitorowania konkretnych substancji/parametrów (BAT 7),</w:t>
      </w:r>
    </w:p>
    <w:p w14:paraId="04D2CD72" w14:textId="05FB624D" w:rsidR="0022436C" w:rsidRPr="00B30273" w:rsidRDefault="0022436C" w:rsidP="0030409D">
      <w:pPr>
        <w:pStyle w:val="Arial10i50"/>
        <w:tabs>
          <w:tab w:val="left" w:pos="567"/>
        </w:tabs>
        <w:spacing w:line="320" w:lineRule="exact"/>
        <w:rPr>
          <w:rFonts w:cs="Arial"/>
          <w:bCs/>
          <w:sz w:val="24"/>
          <w:szCs w:val="24"/>
        </w:rPr>
      </w:pPr>
      <w:r w:rsidRPr="00B30273">
        <w:rPr>
          <w:rFonts w:cs="Arial"/>
          <w:bCs/>
          <w:sz w:val="24"/>
          <w:szCs w:val="24"/>
        </w:rPr>
        <w:t>poziomy emisji powiązane z najlepszymi dostępnymi technikami (BAT-</w:t>
      </w:r>
      <w:proofErr w:type="spellStart"/>
      <w:r w:rsidRPr="00B30273">
        <w:rPr>
          <w:rFonts w:cs="Arial"/>
          <w:bCs/>
          <w:sz w:val="24"/>
          <w:szCs w:val="24"/>
        </w:rPr>
        <w:t>AELs</w:t>
      </w:r>
      <w:proofErr w:type="spellEnd"/>
      <w:r w:rsidRPr="00B30273">
        <w:rPr>
          <w:rFonts w:cs="Arial"/>
          <w:bCs/>
          <w:sz w:val="24"/>
          <w:szCs w:val="24"/>
        </w:rPr>
        <w:t>) w odniesieniu do zrzutów bezpośrednich do odbiornika wodnego (Tabela 6.1) oraz poziomy emisji powiązane z</w:t>
      </w:r>
      <w:r w:rsidR="00731DE6" w:rsidRPr="00B30273">
        <w:rPr>
          <w:rFonts w:cs="Arial"/>
          <w:bCs/>
          <w:sz w:val="24"/>
          <w:szCs w:val="24"/>
        </w:rPr>
        <w:t xml:space="preserve"> </w:t>
      </w:r>
      <w:r w:rsidRPr="00B30273">
        <w:rPr>
          <w:rFonts w:cs="Arial"/>
          <w:bCs/>
          <w:sz w:val="24"/>
          <w:szCs w:val="24"/>
        </w:rPr>
        <w:t>najlepszymi dostępnymi technikami (BAT-</w:t>
      </w:r>
      <w:proofErr w:type="spellStart"/>
      <w:r w:rsidRPr="00B30273">
        <w:rPr>
          <w:rFonts w:cs="Arial"/>
          <w:bCs/>
          <w:sz w:val="24"/>
          <w:szCs w:val="24"/>
        </w:rPr>
        <w:t>AELs</w:t>
      </w:r>
      <w:proofErr w:type="spellEnd"/>
      <w:r w:rsidRPr="00B30273">
        <w:rPr>
          <w:rFonts w:cs="Arial"/>
          <w:bCs/>
          <w:sz w:val="24"/>
          <w:szCs w:val="24"/>
        </w:rPr>
        <w:t>) w odniesieniu do zrzutów pośrednich do odbiornika wodnego (Tabela 6.2).</w:t>
      </w:r>
    </w:p>
    <w:p w14:paraId="262036A7" w14:textId="0E7EACA1" w:rsidR="0022436C" w:rsidRPr="00B30273" w:rsidRDefault="0022436C" w:rsidP="0030409D">
      <w:pPr>
        <w:pStyle w:val="Arial10i50"/>
        <w:tabs>
          <w:tab w:val="left" w:pos="284"/>
        </w:tabs>
        <w:spacing w:line="320" w:lineRule="exact"/>
        <w:rPr>
          <w:rFonts w:cs="Arial"/>
          <w:bCs/>
          <w:sz w:val="24"/>
          <w:szCs w:val="24"/>
        </w:rPr>
      </w:pPr>
      <w:r w:rsidRPr="00B30273">
        <w:rPr>
          <w:rFonts w:cs="Arial"/>
          <w:bCs/>
          <w:sz w:val="24"/>
          <w:szCs w:val="24"/>
        </w:rPr>
        <w:t xml:space="preserve">W instalacji prowadzony jest proces produkcji paliwa alternatywnego RDF. Przy produkcji zastosowanie będą miały następujące procesy przetwarzania odpadów: </w:t>
      </w:r>
      <w:bookmarkStart w:id="24" w:name="_Hlk148359286"/>
      <w:r w:rsidRPr="00B30273">
        <w:rPr>
          <w:rFonts w:cs="Arial"/>
          <w:bCs/>
          <w:sz w:val="24"/>
          <w:szCs w:val="24"/>
        </w:rPr>
        <w:t>mechaniczne przetwarzanie odpadów, mechaniczne przetwarzanie odpadów kalorycznych</w:t>
      </w:r>
      <w:bookmarkEnd w:id="24"/>
      <w:r w:rsidRPr="00B30273">
        <w:rPr>
          <w:rFonts w:cs="Arial"/>
          <w:bCs/>
          <w:sz w:val="24"/>
          <w:szCs w:val="24"/>
        </w:rPr>
        <w:t xml:space="preserve">. Proces przetwarzania odpadów prowadzony jest bez użycia wody i nie generuje ścieków (ścieki powstają wyłącznie podczas mycia hali produkcyjnej). Biorąc pod uwagę powyższe, a także biorąc pod uwagę procesy przetwarzania odpadów wymienione w BAT 7 i BAT 20, należy stwierdzić, że konkluzje BAT dla WT nie wskazują na obowiązek monitorowania ścieków przemysłowych </w:t>
      </w:r>
      <w:r w:rsidR="00731DE6" w:rsidRPr="00B30273">
        <w:rPr>
          <w:rFonts w:cs="Arial"/>
          <w:bCs/>
          <w:sz w:val="24"/>
          <w:szCs w:val="24"/>
        </w:rPr>
        <w:br/>
      </w:r>
      <w:r w:rsidRPr="00B30273">
        <w:rPr>
          <w:rFonts w:cs="Arial"/>
          <w:bCs/>
          <w:sz w:val="24"/>
          <w:szCs w:val="24"/>
        </w:rPr>
        <w:lastRenderedPageBreak/>
        <w:t>i dotrzymywania poziomów emisji ścieków przemysłowych w odniesieniu do procesów przetwarzania odpadów prowadzonych w przedmiotowej instalacji.</w:t>
      </w:r>
      <w:r w:rsidRPr="00B30273">
        <w:rPr>
          <w:rFonts w:cs="Arial"/>
          <w:sz w:val="24"/>
          <w:szCs w:val="24"/>
        </w:rPr>
        <w:t xml:space="preserve"> </w:t>
      </w:r>
      <w:r w:rsidRPr="00B30273">
        <w:rPr>
          <w:rFonts w:cs="Arial"/>
          <w:bCs/>
          <w:sz w:val="24"/>
          <w:szCs w:val="24"/>
        </w:rPr>
        <w:t>Niemniej jednak, ze względu na wytwarzanie innych ścieków przemysłowych na terenie instalacji (ścieki z mycia hali), wnioskodawca odniósł sposób realizacji w instalacji konkluzji BAT 7 i BAT 20 do ścieków przemysłowych, stanowiących ścieki z mycia hali produkcyjnej.</w:t>
      </w:r>
    </w:p>
    <w:p w14:paraId="3CDD6CE6" w14:textId="77777777" w:rsidR="0022436C" w:rsidRPr="00B30273" w:rsidRDefault="0022436C" w:rsidP="0030409D">
      <w:pPr>
        <w:pStyle w:val="Arial10i50"/>
        <w:tabs>
          <w:tab w:val="left" w:pos="284"/>
        </w:tabs>
        <w:spacing w:line="320" w:lineRule="exact"/>
        <w:rPr>
          <w:rFonts w:cs="Arial"/>
          <w:bCs/>
          <w:sz w:val="24"/>
          <w:szCs w:val="24"/>
        </w:rPr>
      </w:pPr>
      <w:r w:rsidRPr="00B30273">
        <w:rPr>
          <w:rFonts w:cs="Arial"/>
          <w:bCs/>
          <w:sz w:val="24"/>
          <w:szCs w:val="24"/>
        </w:rPr>
        <w:t>Zaznaczyć również należy, że konkluzje BAT dla WT wprowadziły rozdział w zakresie</w:t>
      </w:r>
      <w:r w:rsidRPr="00B30273">
        <w:rPr>
          <w:rFonts w:cs="Arial"/>
          <w:bCs/>
          <w:iCs/>
          <w:sz w:val="24"/>
          <w:szCs w:val="24"/>
        </w:rPr>
        <w:t xml:space="preserve"> emisji ścieków </w:t>
      </w:r>
      <w:r w:rsidRPr="00B30273">
        <w:rPr>
          <w:rFonts w:cs="Arial"/>
          <w:bCs/>
          <w:sz w:val="24"/>
          <w:szCs w:val="24"/>
        </w:rPr>
        <w:t>do wody na zrzuty bezpośrednie do odbiornika wodnego i zrzuty pośrednie do odbiornika wodnego.</w:t>
      </w:r>
    </w:p>
    <w:p w14:paraId="15A7914B" w14:textId="77777777" w:rsidR="0022436C" w:rsidRPr="00B30273" w:rsidRDefault="0022436C" w:rsidP="0030409D">
      <w:pPr>
        <w:pStyle w:val="Arial10i50"/>
        <w:tabs>
          <w:tab w:val="left" w:pos="284"/>
        </w:tabs>
        <w:spacing w:line="320" w:lineRule="exact"/>
        <w:rPr>
          <w:rFonts w:cs="Arial"/>
          <w:bCs/>
          <w:sz w:val="24"/>
          <w:szCs w:val="24"/>
        </w:rPr>
      </w:pPr>
      <w:r w:rsidRPr="00B30273">
        <w:rPr>
          <w:rFonts w:cs="Arial"/>
          <w:bCs/>
          <w:sz w:val="24"/>
          <w:szCs w:val="24"/>
        </w:rPr>
        <w:t>Zgodnie z definicją terminów zastosowanych do celów konkluzji BAT dla WT:</w:t>
      </w:r>
    </w:p>
    <w:p w14:paraId="587DA6A3" w14:textId="77777777" w:rsidR="0022436C" w:rsidRPr="00B30273" w:rsidRDefault="0022436C" w:rsidP="0030409D">
      <w:pPr>
        <w:pStyle w:val="Arial10i50"/>
        <w:numPr>
          <w:ilvl w:val="0"/>
          <w:numId w:val="104"/>
        </w:numPr>
        <w:spacing w:line="320" w:lineRule="exact"/>
        <w:ind w:left="567" w:hanging="283"/>
        <w:rPr>
          <w:rFonts w:cs="Arial"/>
          <w:bCs/>
          <w:sz w:val="24"/>
          <w:szCs w:val="24"/>
        </w:rPr>
      </w:pPr>
      <w:r w:rsidRPr="00B30273">
        <w:rPr>
          <w:rFonts w:cs="Arial"/>
          <w:bCs/>
          <w:sz w:val="24"/>
          <w:szCs w:val="24"/>
        </w:rPr>
        <w:t>zrzut bezpośredni – oznacza zrzut do odbiornika wodnego bez dalszego oczyszczania ścieków,</w:t>
      </w:r>
    </w:p>
    <w:p w14:paraId="676EA47D" w14:textId="77777777" w:rsidR="0022436C" w:rsidRPr="00B30273" w:rsidRDefault="0022436C" w:rsidP="0030409D">
      <w:pPr>
        <w:pStyle w:val="Arial10i50"/>
        <w:numPr>
          <w:ilvl w:val="0"/>
          <w:numId w:val="104"/>
        </w:numPr>
        <w:spacing w:line="320" w:lineRule="exact"/>
        <w:ind w:left="567" w:hanging="283"/>
        <w:rPr>
          <w:rFonts w:cs="Arial"/>
          <w:bCs/>
          <w:sz w:val="24"/>
          <w:szCs w:val="24"/>
        </w:rPr>
      </w:pPr>
      <w:r w:rsidRPr="00B30273">
        <w:rPr>
          <w:rFonts w:cs="Arial"/>
          <w:bCs/>
          <w:sz w:val="24"/>
          <w:szCs w:val="24"/>
        </w:rPr>
        <w:t>zrzut pośredni – oznacza zrzut, który nie jest zrzutem bezpośrednim.</w:t>
      </w:r>
    </w:p>
    <w:p w14:paraId="1AA9311F" w14:textId="7875CE0A" w:rsidR="0022436C" w:rsidRPr="00B30273" w:rsidRDefault="0022436C" w:rsidP="0030409D">
      <w:pPr>
        <w:pStyle w:val="Arial10i50"/>
        <w:tabs>
          <w:tab w:val="left" w:pos="284"/>
        </w:tabs>
        <w:spacing w:line="320" w:lineRule="exact"/>
        <w:rPr>
          <w:rFonts w:cs="Arial"/>
          <w:bCs/>
          <w:sz w:val="24"/>
          <w:szCs w:val="24"/>
        </w:rPr>
      </w:pPr>
      <w:r w:rsidRPr="00B30273">
        <w:rPr>
          <w:rFonts w:cs="Arial"/>
          <w:bCs/>
          <w:sz w:val="24"/>
          <w:szCs w:val="24"/>
        </w:rPr>
        <w:t xml:space="preserve">Zrzut pośredni do odbiornika wodnego obejmuje zatem sytuacje, w których ścieki przemysłowe </w:t>
      </w:r>
      <w:r w:rsidR="001234E1" w:rsidRPr="00B30273">
        <w:rPr>
          <w:rFonts w:cs="Arial"/>
          <w:bCs/>
          <w:sz w:val="24"/>
          <w:szCs w:val="24"/>
        </w:rPr>
        <w:br/>
      </w:r>
      <w:r w:rsidRPr="00B30273">
        <w:rPr>
          <w:rFonts w:cs="Arial"/>
          <w:bCs/>
          <w:sz w:val="24"/>
          <w:szCs w:val="24"/>
        </w:rPr>
        <w:t xml:space="preserve">z instalacji wprowadzane są do urządzeń kanalizacyjnych będących własnością innego podmiotu i przez niego oczyszczane (z taką sytuacją mamy do czynienia </w:t>
      </w:r>
      <w:r w:rsidR="00A26D7F" w:rsidRPr="00B30273">
        <w:rPr>
          <w:rFonts w:cs="Arial"/>
          <w:bCs/>
          <w:sz w:val="24"/>
          <w:szCs w:val="24"/>
        </w:rPr>
        <w:br/>
      </w:r>
      <w:r w:rsidRPr="00B30273">
        <w:rPr>
          <w:rFonts w:cs="Arial"/>
          <w:bCs/>
          <w:sz w:val="24"/>
          <w:szCs w:val="24"/>
        </w:rPr>
        <w:t>w</w:t>
      </w:r>
      <w:r w:rsidRPr="00B30273">
        <w:rPr>
          <w:rFonts w:cs="Arial"/>
          <w:bCs/>
          <w:color w:val="auto"/>
          <w:sz w:val="24"/>
          <w:szCs w:val="24"/>
        </w:rPr>
        <w:t xml:space="preserve"> </w:t>
      </w:r>
      <w:r w:rsidRPr="00B30273">
        <w:rPr>
          <w:rFonts w:cs="Arial"/>
          <w:bCs/>
          <w:sz w:val="24"/>
          <w:szCs w:val="24"/>
        </w:rPr>
        <w:t>przedmiotowej instalacji).</w:t>
      </w:r>
    </w:p>
    <w:p w14:paraId="4FBC385A" w14:textId="605F556B" w:rsidR="0022436C" w:rsidRPr="00B30273" w:rsidRDefault="0022436C" w:rsidP="0030409D">
      <w:pPr>
        <w:pStyle w:val="Arial10i50"/>
        <w:tabs>
          <w:tab w:val="left" w:pos="567"/>
        </w:tabs>
        <w:spacing w:line="320" w:lineRule="exact"/>
        <w:rPr>
          <w:rFonts w:cs="Arial"/>
          <w:bCs/>
          <w:iCs/>
          <w:sz w:val="24"/>
          <w:szCs w:val="24"/>
        </w:rPr>
      </w:pPr>
      <w:r w:rsidRPr="00B30273">
        <w:rPr>
          <w:rFonts w:cs="Arial"/>
          <w:bCs/>
          <w:iCs/>
          <w:sz w:val="24"/>
          <w:szCs w:val="24"/>
        </w:rPr>
        <w:t>Poziomy emisji powiązane z najlepszymi dostępnymi technikami (BAT-</w:t>
      </w:r>
      <w:proofErr w:type="spellStart"/>
      <w:r w:rsidRPr="00B30273">
        <w:rPr>
          <w:rFonts w:cs="Arial"/>
          <w:bCs/>
          <w:iCs/>
          <w:sz w:val="24"/>
          <w:szCs w:val="24"/>
        </w:rPr>
        <w:t>AELs</w:t>
      </w:r>
      <w:proofErr w:type="spellEnd"/>
      <w:r w:rsidRPr="00B30273">
        <w:rPr>
          <w:rFonts w:cs="Arial"/>
          <w:bCs/>
          <w:iCs/>
          <w:sz w:val="24"/>
          <w:szCs w:val="24"/>
        </w:rPr>
        <w:t xml:space="preserve">) w odniesieniu do zrzutów pośrednich do odbiornika wodnego określa Tabela 6.2, przy czym </w:t>
      </w:r>
      <w:r w:rsidRPr="00B30273">
        <w:rPr>
          <w:rFonts w:cs="Arial"/>
          <w:bCs/>
          <w:sz w:val="24"/>
          <w:szCs w:val="24"/>
        </w:rPr>
        <w:t xml:space="preserve">dla prowadzonych w przedmiotowej </w:t>
      </w:r>
      <w:r w:rsidRPr="00B30273">
        <w:rPr>
          <w:rFonts w:cs="Arial"/>
          <w:bCs/>
          <w:iCs/>
          <w:sz w:val="24"/>
          <w:szCs w:val="24"/>
        </w:rPr>
        <w:t>instalacji procesów przetwarzania odpadów - zakwalifikowanych przez zakład jako mechaniczne przetwarzanie odpadów i mechaniczne przetwarzanie odpadów kalorycznych - poziomy emisji BAT-</w:t>
      </w:r>
      <w:proofErr w:type="spellStart"/>
      <w:r w:rsidRPr="00B30273">
        <w:rPr>
          <w:rFonts w:cs="Arial"/>
          <w:bCs/>
          <w:iCs/>
          <w:sz w:val="24"/>
          <w:szCs w:val="24"/>
        </w:rPr>
        <w:t>AELs</w:t>
      </w:r>
      <w:proofErr w:type="spellEnd"/>
      <w:r w:rsidRPr="00B30273">
        <w:rPr>
          <w:rFonts w:cs="Arial"/>
          <w:bCs/>
          <w:iCs/>
          <w:sz w:val="24"/>
          <w:szCs w:val="24"/>
        </w:rPr>
        <w:t xml:space="preserve"> nie są określone. Wobec powyższego poziomy emisji powiązane </w:t>
      </w:r>
      <w:r w:rsidR="002E5660" w:rsidRPr="00B30273">
        <w:rPr>
          <w:rFonts w:cs="Arial"/>
          <w:bCs/>
          <w:iCs/>
          <w:sz w:val="24"/>
          <w:szCs w:val="24"/>
        </w:rPr>
        <w:br/>
      </w:r>
      <w:r w:rsidRPr="00B30273">
        <w:rPr>
          <w:rFonts w:cs="Arial"/>
          <w:bCs/>
          <w:iCs/>
          <w:sz w:val="24"/>
          <w:szCs w:val="24"/>
        </w:rPr>
        <w:t>z najlepszymi dostępnymi technikami (BAT-</w:t>
      </w:r>
      <w:proofErr w:type="spellStart"/>
      <w:r w:rsidRPr="00B30273">
        <w:rPr>
          <w:rFonts w:cs="Arial"/>
          <w:bCs/>
          <w:iCs/>
          <w:sz w:val="24"/>
          <w:szCs w:val="24"/>
        </w:rPr>
        <w:t>AELs</w:t>
      </w:r>
      <w:proofErr w:type="spellEnd"/>
      <w:r w:rsidRPr="00B30273">
        <w:rPr>
          <w:rFonts w:cs="Arial"/>
          <w:bCs/>
          <w:iCs/>
          <w:sz w:val="24"/>
          <w:szCs w:val="24"/>
        </w:rPr>
        <w:t>) nie będą mały w tym przypadku zastosowania.</w:t>
      </w:r>
    </w:p>
    <w:p w14:paraId="2C48AC13" w14:textId="77777777" w:rsidR="00520E45" w:rsidRPr="00B30273" w:rsidRDefault="00520E45" w:rsidP="0030409D">
      <w:pPr>
        <w:pStyle w:val="Arial10i50"/>
        <w:tabs>
          <w:tab w:val="left" w:pos="567"/>
        </w:tabs>
        <w:spacing w:line="320" w:lineRule="exact"/>
        <w:rPr>
          <w:rFonts w:cs="Arial"/>
          <w:bCs/>
          <w:sz w:val="24"/>
          <w:szCs w:val="24"/>
        </w:rPr>
      </w:pPr>
    </w:p>
    <w:p w14:paraId="219EDFCA" w14:textId="445CDEFC" w:rsidR="0022436C" w:rsidRPr="00B30273" w:rsidRDefault="00520E45" w:rsidP="0030409D">
      <w:pPr>
        <w:pStyle w:val="Arial10i50"/>
        <w:spacing w:line="320" w:lineRule="exact"/>
        <w:rPr>
          <w:rFonts w:cs="Arial"/>
          <w:bCs/>
          <w:sz w:val="24"/>
          <w:szCs w:val="24"/>
        </w:rPr>
      </w:pPr>
      <w:r w:rsidRPr="00B30273">
        <w:rPr>
          <w:rFonts w:cs="Arial"/>
          <w:bCs/>
          <w:color w:val="auto"/>
          <w:sz w:val="24"/>
          <w:szCs w:val="24"/>
        </w:rPr>
        <w:t xml:space="preserve">4) </w:t>
      </w:r>
      <w:r w:rsidR="0022436C" w:rsidRPr="00B30273">
        <w:rPr>
          <w:rFonts w:cs="Arial"/>
          <w:bCs/>
          <w:color w:val="auto"/>
          <w:sz w:val="24"/>
          <w:szCs w:val="24"/>
        </w:rPr>
        <w:t>W punkcie</w:t>
      </w:r>
      <w:r w:rsidR="0022436C" w:rsidRPr="00B30273">
        <w:rPr>
          <w:rFonts w:cs="Arial"/>
          <w:b/>
          <w:bCs/>
          <w:color w:val="auto"/>
          <w:sz w:val="24"/>
          <w:szCs w:val="24"/>
        </w:rPr>
        <w:t xml:space="preserve"> Monitoring w zakresie gospodarki wodno-ściekowej </w:t>
      </w:r>
      <w:r w:rsidR="0022436C" w:rsidRPr="00B30273">
        <w:rPr>
          <w:rFonts w:cs="Arial"/>
          <w:bCs/>
          <w:sz w:val="24"/>
          <w:szCs w:val="24"/>
        </w:rPr>
        <w:t>– odniesienie się do</w:t>
      </w:r>
      <w:r w:rsidR="0022436C" w:rsidRPr="00B30273">
        <w:rPr>
          <w:rFonts w:cs="Arial"/>
          <w:bCs/>
          <w:color w:val="auto"/>
          <w:sz w:val="24"/>
          <w:szCs w:val="24"/>
        </w:rPr>
        <w:t xml:space="preserve"> </w:t>
      </w:r>
      <w:r w:rsidR="0022436C" w:rsidRPr="00B30273">
        <w:rPr>
          <w:rFonts w:cs="Arial"/>
          <w:bCs/>
          <w:sz w:val="24"/>
          <w:szCs w:val="24"/>
        </w:rPr>
        <w:t>monitoringu emisji do wody w zakresie, o którym mowa w BAT 7, oraz do monitoringu rocznego zużycia wody i rocznego wytwarzania ścieków, o których mowa w BAT 11</w:t>
      </w:r>
      <w:r w:rsidR="0022436C" w:rsidRPr="00B30273">
        <w:rPr>
          <w:rFonts w:cs="Arial"/>
          <w:b/>
          <w:bCs/>
          <w:color w:val="auto"/>
          <w:sz w:val="24"/>
          <w:szCs w:val="24"/>
        </w:rPr>
        <w:t xml:space="preserve"> </w:t>
      </w:r>
      <w:r w:rsidR="0022436C" w:rsidRPr="00B30273">
        <w:rPr>
          <w:rFonts w:cs="Arial"/>
          <w:bCs/>
          <w:sz w:val="24"/>
          <w:szCs w:val="24"/>
        </w:rPr>
        <w:t>konkluzji BAT w odniesieniu do przetwarzania odpadów (WT).</w:t>
      </w:r>
    </w:p>
    <w:p w14:paraId="66FC1C73" w14:textId="77777777" w:rsidR="0022436C" w:rsidRPr="00B30273" w:rsidRDefault="0022436C" w:rsidP="0030409D">
      <w:pPr>
        <w:pStyle w:val="Arial10i50"/>
        <w:spacing w:line="320" w:lineRule="exact"/>
        <w:rPr>
          <w:rFonts w:cs="Arial"/>
          <w:bCs/>
          <w:sz w:val="24"/>
          <w:szCs w:val="24"/>
        </w:rPr>
      </w:pPr>
    </w:p>
    <w:p w14:paraId="1316A13D" w14:textId="0BB6F0F1" w:rsidR="00A26D7F" w:rsidRPr="00B30273" w:rsidRDefault="00520E45" w:rsidP="0030409D">
      <w:pPr>
        <w:pStyle w:val="Arial10i50"/>
        <w:spacing w:line="320" w:lineRule="exact"/>
        <w:rPr>
          <w:rFonts w:cs="Arial"/>
          <w:bCs/>
          <w:sz w:val="24"/>
          <w:szCs w:val="24"/>
        </w:rPr>
      </w:pPr>
      <w:r w:rsidRPr="00B30273">
        <w:rPr>
          <w:rFonts w:cs="Arial"/>
          <w:bCs/>
          <w:sz w:val="24"/>
          <w:szCs w:val="24"/>
        </w:rPr>
        <w:t xml:space="preserve">5) </w:t>
      </w:r>
      <w:r w:rsidR="0022436C" w:rsidRPr="00B30273">
        <w:rPr>
          <w:rFonts w:cs="Arial"/>
          <w:bCs/>
          <w:sz w:val="24"/>
          <w:szCs w:val="24"/>
        </w:rPr>
        <w:t xml:space="preserve">W punkcie </w:t>
      </w:r>
      <w:bookmarkStart w:id="25" w:name="_Hlk148516724"/>
      <w:r w:rsidR="0022436C" w:rsidRPr="00B30273">
        <w:rPr>
          <w:rFonts w:cs="Arial"/>
          <w:b/>
          <w:bCs/>
          <w:sz w:val="24"/>
          <w:szCs w:val="24"/>
        </w:rPr>
        <w:t xml:space="preserve">Obowiązki zakładu </w:t>
      </w:r>
      <w:r w:rsidR="0022436C" w:rsidRPr="00B30273">
        <w:rPr>
          <w:rFonts w:cs="Arial"/>
          <w:bCs/>
          <w:sz w:val="24"/>
          <w:szCs w:val="24"/>
        </w:rPr>
        <w:t>– zobowiązania zakładu związane z prowadzeniem monitoringu w zakresie gospodarki wodno-ściekowej wynikającego z konkluzji dotyczących najlepszych dostępnych technik (BAT) w odniesieniu do przetwarzania odpadów (WT).</w:t>
      </w:r>
      <w:bookmarkEnd w:id="25"/>
    </w:p>
    <w:p w14:paraId="309A6E7E" w14:textId="6870E1BA" w:rsidR="00CA6911" w:rsidRPr="00B30273" w:rsidRDefault="00E37338" w:rsidP="0030409D">
      <w:pPr>
        <w:pStyle w:val="Akapitzlist"/>
        <w:numPr>
          <w:ilvl w:val="0"/>
          <w:numId w:val="118"/>
        </w:numPr>
        <w:spacing w:after="240" w:line="320" w:lineRule="exact"/>
        <w:ind w:left="714" w:hanging="357"/>
        <w:rPr>
          <w:rFonts w:ascii="Arial" w:hAnsi="Arial" w:cs="Arial"/>
        </w:rPr>
      </w:pPr>
      <w:r w:rsidRPr="00B30273">
        <w:rPr>
          <w:rFonts w:ascii="Arial" w:hAnsi="Arial" w:cs="Arial"/>
          <w:u w:val="single"/>
        </w:rPr>
        <w:t>W zakresie gospodarki odpadam</w:t>
      </w:r>
      <w:r w:rsidR="00DE4377" w:rsidRPr="00B30273">
        <w:rPr>
          <w:rFonts w:ascii="Arial" w:hAnsi="Arial" w:cs="Arial"/>
          <w:u w:val="single"/>
        </w:rPr>
        <w:t>i</w:t>
      </w:r>
      <w:r w:rsidRPr="00B30273">
        <w:rPr>
          <w:rFonts w:ascii="Arial" w:hAnsi="Arial" w:cs="Arial"/>
          <w:u w:val="single"/>
        </w:rPr>
        <w:t>:</w:t>
      </w:r>
    </w:p>
    <w:p w14:paraId="6F3272B8" w14:textId="77777777" w:rsidR="00EA2A77" w:rsidRPr="00B30273" w:rsidRDefault="00EA2A77" w:rsidP="0030409D">
      <w:pPr>
        <w:spacing w:before="120" w:after="120" w:line="320" w:lineRule="exact"/>
        <w:rPr>
          <w:rFonts w:ascii="Arial" w:hAnsi="Arial" w:cs="Arial"/>
          <w:color w:val="000000" w:themeColor="text1"/>
          <w:sz w:val="24"/>
          <w:szCs w:val="24"/>
        </w:rPr>
      </w:pPr>
      <w:r w:rsidRPr="00B30273">
        <w:rPr>
          <w:rFonts w:ascii="Arial" w:hAnsi="Arial" w:cs="Arial"/>
          <w:color w:val="000000" w:themeColor="text1"/>
          <w:sz w:val="24"/>
          <w:szCs w:val="24"/>
        </w:rPr>
        <w:t>Zgodnie z art. 202 ust. 4 ustawy POŚ, w pozwoleniu zintegrowanym określa się warunki wytwarzania i sposoby postępowania z odpadami na zasadach określonych w przepisach ustawy z dnia 14 grudnia 2012 r. o odpadach, niezależnie od tego, czy dla instalacji wymagane byłoby uzyskanie pozwolenia na wytwarzanie odpadów.</w:t>
      </w:r>
    </w:p>
    <w:p w14:paraId="7D67F4F3" w14:textId="77777777" w:rsidR="00EA2A77" w:rsidRPr="00B30273" w:rsidRDefault="00EA2A77" w:rsidP="0030409D">
      <w:pPr>
        <w:spacing w:before="120" w:after="120" w:line="320" w:lineRule="exact"/>
        <w:rPr>
          <w:rFonts w:ascii="Arial" w:hAnsi="Arial" w:cs="Arial"/>
          <w:color w:val="000000" w:themeColor="text1"/>
          <w:sz w:val="24"/>
          <w:szCs w:val="24"/>
        </w:rPr>
      </w:pPr>
      <w:r w:rsidRPr="00B30273">
        <w:rPr>
          <w:rFonts w:ascii="Arial" w:hAnsi="Arial" w:cs="Arial"/>
          <w:color w:val="000000" w:themeColor="text1"/>
          <w:sz w:val="24"/>
          <w:szCs w:val="24"/>
        </w:rPr>
        <w:lastRenderedPageBreak/>
        <w:t>W związku z powyższym, na gruncie niniejszej sprawy zastosowanie znajduje art. 188 ust. 2b ustawy POŚ, który to przepis określa elementy obligatoryjne pozwolenia na wytwarzanie odpadów. Mając powyższe na względzie, organ określił w niniejszym pozwoleniu takie elementy jak:</w:t>
      </w:r>
    </w:p>
    <w:p w14:paraId="182D1513" w14:textId="77777777" w:rsidR="00EA2A77" w:rsidRPr="00B30273" w:rsidRDefault="00EA2A77" w:rsidP="0030409D">
      <w:pPr>
        <w:pStyle w:val="Akapitzlist"/>
        <w:numPr>
          <w:ilvl w:val="0"/>
          <w:numId w:val="137"/>
        </w:numPr>
        <w:spacing w:before="120" w:after="120" w:line="320" w:lineRule="exact"/>
        <w:jc w:val="left"/>
        <w:rPr>
          <w:rFonts w:ascii="Arial" w:hAnsi="Arial" w:cs="Arial"/>
          <w:color w:val="000000" w:themeColor="text1"/>
        </w:rPr>
      </w:pPr>
      <w:r w:rsidRPr="00B30273">
        <w:rPr>
          <w:rFonts w:ascii="Arial" w:hAnsi="Arial" w:cs="Arial"/>
          <w:color w:val="000000" w:themeColor="text1"/>
        </w:rPr>
        <w:t>wyszczególnienie rodzajów odpadów przewidzianych do wytwarzania, z uwzględnieniem ich podstawowego składu chemicznego i właściwości;</w:t>
      </w:r>
    </w:p>
    <w:p w14:paraId="148E4B0D" w14:textId="77777777" w:rsidR="00EA2A77" w:rsidRPr="00B30273" w:rsidRDefault="00EA2A77" w:rsidP="0030409D">
      <w:pPr>
        <w:pStyle w:val="Akapitzlist"/>
        <w:numPr>
          <w:ilvl w:val="0"/>
          <w:numId w:val="137"/>
        </w:numPr>
        <w:spacing w:before="120" w:after="120" w:line="320" w:lineRule="exact"/>
        <w:jc w:val="left"/>
        <w:rPr>
          <w:rFonts w:ascii="Arial" w:hAnsi="Arial" w:cs="Arial"/>
          <w:color w:val="000000" w:themeColor="text1"/>
        </w:rPr>
      </w:pPr>
      <w:r w:rsidRPr="00B30273">
        <w:rPr>
          <w:rFonts w:ascii="Arial" w:hAnsi="Arial" w:cs="Arial"/>
          <w:color w:val="000000" w:themeColor="text1"/>
        </w:rPr>
        <w:t xml:space="preserve">określenie ilości odpadów poszczególnych rodzajów przewidzianych do wytwarzania </w:t>
      </w:r>
      <w:r w:rsidRPr="00B30273">
        <w:rPr>
          <w:rFonts w:ascii="Arial" w:hAnsi="Arial" w:cs="Arial"/>
          <w:color w:val="000000" w:themeColor="text1"/>
        </w:rPr>
        <w:br/>
        <w:t>w ciągu roku;</w:t>
      </w:r>
    </w:p>
    <w:p w14:paraId="31E200B3" w14:textId="77777777" w:rsidR="00EA2A77" w:rsidRPr="00B30273" w:rsidRDefault="00EA2A77" w:rsidP="0030409D">
      <w:pPr>
        <w:pStyle w:val="Akapitzlist"/>
        <w:numPr>
          <w:ilvl w:val="0"/>
          <w:numId w:val="137"/>
        </w:numPr>
        <w:spacing w:before="120" w:after="120" w:line="320" w:lineRule="exact"/>
        <w:jc w:val="left"/>
        <w:rPr>
          <w:rFonts w:ascii="Arial" w:hAnsi="Arial" w:cs="Arial"/>
          <w:color w:val="000000" w:themeColor="text1"/>
        </w:rPr>
      </w:pPr>
      <w:r w:rsidRPr="00B30273">
        <w:rPr>
          <w:rFonts w:ascii="Arial" w:hAnsi="Arial" w:cs="Arial"/>
          <w:color w:val="000000" w:themeColor="text1"/>
        </w:rPr>
        <w:t>wskazanie sposobów zapobiegania powstawaniu odpadów lub ograniczania ilości odpadów i ich negatywnego oddziaływania na środowisko;</w:t>
      </w:r>
    </w:p>
    <w:p w14:paraId="464197BD" w14:textId="77777777" w:rsidR="00EA2A77" w:rsidRPr="00B30273" w:rsidRDefault="00EA2A77" w:rsidP="0030409D">
      <w:pPr>
        <w:pStyle w:val="Akapitzlist"/>
        <w:numPr>
          <w:ilvl w:val="0"/>
          <w:numId w:val="137"/>
        </w:numPr>
        <w:spacing w:before="120" w:after="120" w:line="320" w:lineRule="exact"/>
        <w:jc w:val="left"/>
        <w:rPr>
          <w:rFonts w:ascii="Arial" w:hAnsi="Arial" w:cs="Arial"/>
          <w:color w:val="000000" w:themeColor="text1"/>
        </w:rPr>
      </w:pPr>
      <w:r w:rsidRPr="00B30273">
        <w:rPr>
          <w:rFonts w:ascii="Arial" w:hAnsi="Arial" w:cs="Arial"/>
          <w:color w:val="000000" w:themeColor="text1"/>
        </w:rPr>
        <w:t>opis sposobu dalszego gospodarowania odpadami, z uwzględnieniem zbierania, transportu, odzysku i unieszkodliwiania odpadów;</w:t>
      </w:r>
    </w:p>
    <w:p w14:paraId="5D66F6CA" w14:textId="77777777" w:rsidR="00EA2A77" w:rsidRPr="00B30273" w:rsidRDefault="00EA2A77" w:rsidP="0030409D">
      <w:pPr>
        <w:pStyle w:val="Akapitzlist"/>
        <w:numPr>
          <w:ilvl w:val="0"/>
          <w:numId w:val="137"/>
        </w:numPr>
        <w:spacing w:before="120" w:after="120" w:line="320" w:lineRule="exact"/>
        <w:jc w:val="left"/>
        <w:rPr>
          <w:rFonts w:ascii="Arial" w:hAnsi="Arial" w:cs="Arial"/>
          <w:color w:val="000000" w:themeColor="text1"/>
        </w:rPr>
      </w:pPr>
      <w:r w:rsidRPr="00B30273">
        <w:rPr>
          <w:rFonts w:ascii="Arial" w:hAnsi="Arial" w:cs="Arial"/>
          <w:color w:val="000000" w:themeColor="text1"/>
        </w:rPr>
        <w:t>wskazanie miejsca i sposobu oraz rodzaju magazynowanych odpadów;</w:t>
      </w:r>
    </w:p>
    <w:p w14:paraId="52168803" w14:textId="6DC255A6" w:rsidR="00EA2A77" w:rsidRPr="00B30273" w:rsidRDefault="00EA2A77" w:rsidP="0030409D">
      <w:pPr>
        <w:spacing w:after="0" w:line="320" w:lineRule="exact"/>
        <w:rPr>
          <w:rFonts w:ascii="Arial" w:hAnsi="Arial" w:cs="Arial"/>
          <w:color w:val="000000" w:themeColor="text1"/>
          <w:sz w:val="24"/>
          <w:szCs w:val="24"/>
        </w:rPr>
      </w:pPr>
      <w:r w:rsidRPr="00B30273">
        <w:rPr>
          <w:rFonts w:ascii="Arial" w:hAnsi="Arial" w:cs="Arial"/>
          <w:color w:val="000000" w:themeColor="text1"/>
          <w:sz w:val="24"/>
          <w:szCs w:val="24"/>
        </w:rPr>
        <w:t xml:space="preserve">Określając rodzaje odpadów, przewidywanych do wytwarzania organ zbadał zgodność zaproponowanych warunków z przepisami rozporządzenia Ministra Klimatu z 2 stycznia 2020 r. w sprawie katalogu odpadów. W szczególności zweryfikował źródła powstawania odpadów w kontekście procesów technologicznych, jakie Strona zamierza prowadzić w instalacji. Ponadto organ zbadał, czy sposób dalszego gospodarowania odpadami jest zgodny z przepisami ustawy o odpadach i przepisami wykonawczymi do tej ustawy. W zakresie dotyczącym magazynowania odpadów, przewidywanych do wytwarzania, organ zbadał, czy proponowane przez Stronę rozwiązania są zgodne z przepisami rozporządzenia Ministra Klimatu z 11 września 2020 r. </w:t>
      </w:r>
      <w:r w:rsidRPr="00B30273">
        <w:rPr>
          <w:rFonts w:ascii="Arial" w:hAnsi="Arial" w:cs="Arial"/>
          <w:color w:val="000000" w:themeColor="text1"/>
          <w:sz w:val="24"/>
          <w:szCs w:val="24"/>
        </w:rPr>
        <w:br/>
        <w:t xml:space="preserve">w sprawie szczegółowych wymagań dla magazynowania odpadów (Dz. U. z 2020 r., poz. 1742). </w:t>
      </w:r>
    </w:p>
    <w:p w14:paraId="761283E1" w14:textId="535CC1CE" w:rsidR="00EA2A77" w:rsidRPr="00B30273" w:rsidRDefault="00EA2A77" w:rsidP="0030409D">
      <w:pPr>
        <w:spacing w:before="120" w:after="120" w:line="320" w:lineRule="exact"/>
        <w:rPr>
          <w:rFonts w:ascii="Arial" w:hAnsi="Arial" w:cs="Arial"/>
          <w:color w:val="000000" w:themeColor="text1"/>
          <w:sz w:val="24"/>
          <w:szCs w:val="24"/>
        </w:rPr>
      </w:pPr>
      <w:r w:rsidRPr="00B30273">
        <w:rPr>
          <w:rFonts w:ascii="Arial" w:hAnsi="Arial" w:cs="Arial"/>
          <w:color w:val="000000" w:themeColor="text1"/>
          <w:sz w:val="24"/>
          <w:szCs w:val="24"/>
        </w:rPr>
        <w:t xml:space="preserve">W wyniku analizy treści podania, pod kątem zgodności z przepisami dotyczącymi gospodarki odpadami, organ uznał, że zaproponowane przez Stronę we wniosku warunki w zakresie wytwarzania odpadów są z nimi zgodne. Warunki wytwarzania odpadów zostały określone w części IV punkt 1 niniejszego pozwolenia zintegrowanego. </w:t>
      </w:r>
    </w:p>
    <w:p w14:paraId="3F5A52EA" w14:textId="049F14DA" w:rsidR="00EA2A77" w:rsidRPr="00B30273" w:rsidRDefault="00EA2A77" w:rsidP="0030409D">
      <w:pPr>
        <w:spacing w:before="120" w:after="120" w:line="320" w:lineRule="exact"/>
        <w:rPr>
          <w:rFonts w:ascii="Arial" w:hAnsi="Arial" w:cs="Arial"/>
          <w:color w:val="000000" w:themeColor="text1"/>
          <w:sz w:val="24"/>
          <w:szCs w:val="24"/>
        </w:rPr>
      </w:pPr>
      <w:r w:rsidRPr="00B30273">
        <w:rPr>
          <w:rFonts w:ascii="Arial" w:hAnsi="Arial" w:cs="Arial"/>
          <w:color w:val="000000" w:themeColor="text1"/>
          <w:sz w:val="24"/>
          <w:szCs w:val="24"/>
        </w:rPr>
        <w:t xml:space="preserve">Jak wynika z treści podania, Wnioskodawca zamierza w instalacji prowadzić procesy przetwarzania odpadów. Przetwarzanie odpadów jest działalnością, o charakterze reglamentowanym, co do zasady jego prowadzenie jest możliwe, wyłącznie po uzyskaniu zezwolenia. Na zasadzie art. 45 ust. 1 pkt 4 ustawy o odpadach, podmiot prowadzący instalację, wymagającą uzyskania pozwolenia zintegrowanego jest zwolniony z obowiązku uzyskania zezwolenia na przetwarzanie odpadów (tj. zezwolenia sektorowego) – w takim przypadku warunki w zakresie przetwarzania odpadów uwzględnia się w pozwoleniu zintegrowanym. Wobec powyższego, w niniejszej sprawie zastosowanie znalazły przepisy art. 41-48a ustawy </w:t>
      </w:r>
      <w:r w:rsidR="00A26D7F" w:rsidRPr="00B30273">
        <w:rPr>
          <w:rFonts w:ascii="Arial" w:hAnsi="Arial" w:cs="Arial"/>
          <w:color w:val="000000" w:themeColor="text1"/>
          <w:sz w:val="24"/>
          <w:szCs w:val="24"/>
        </w:rPr>
        <w:br/>
      </w:r>
      <w:r w:rsidRPr="00B30273">
        <w:rPr>
          <w:rFonts w:ascii="Arial" w:hAnsi="Arial" w:cs="Arial"/>
          <w:color w:val="000000" w:themeColor="text1"/>
          <w:sz w:val="24"/>
          <w:szCs w:val="24"/>
        </w:rPr>
        <w:t xml:space="preserve">o odpadach. </w:t>
      </w:r>
    </w:p>
    <w:p w14:paraId="072B9E5F" w14:textId="77777777" w:rsidR="00EA2A77" w:rsidRPr="00B30273" w:rsidRDefault="00EA2A77" w:rsidP="0030409D">
      <w:pPr>
        <w:spacing w:before="120" w:after="120" w:line="320" w:lineRule="exact"/>
        <w:rPr>
          <w:rFonts w:ascii="Arial" w:hAnsi="Arial" w:cs="Arial"/>
          <w:color w:val="000000" w:themeColor="text1"/>
          <w:sz w:val="24"/>
          <w:szCs w:val="24"/>
        </w:rPr>
      </w:pPr>
      <w:r w:rsidRPr="00B30273">
        <w:rPr>
          <w:rFonts w:ascii="Arial" w:hAnsi="Arial" w:cs="Arial"/>
          <w:color w:val="000000" w:themeColor="text1"/>
          <w:sz w:val="24"/>
          <w:szCs w:val="24"/>
        </w:rPr>
        <w:lastRenderedPageBreak/>
        <w:t>Organ, kierując się wymogami art. 43 ust. 2 ustawy o odpadach, w części IV w punkcie 2 określił następujące elementy:</w:t>
      </w:r>
    </w:p>
    <w:p w14:paraId="2F67614E" w14:textId="77777777" w:rsidR="00EA2A77" w:rsidRPr="00B30273" w:rsidRDefault="00EA2A77" w:rsidP="0030409D">
      <w:pPr>
        <w:pStyle w:val="Akapitzlist"/>
        <w:numPr>
          <w:ilvl w:val="0"/>
          <w:numId w:val="138"/>
        </w:numPr>
        <w:spacing w:before="120" w:after="120" w:line="320" w:lineRule="exact"/>
        <w:jc w:val="left"/>
        <w:rPr>
          <w:rFonts w:ascii="Arial" w:hAnsi="Arial" w:cs="Arial"/>
          <w:color w:val="000000" w:themeColor="text1"/>
        </w:rPr>
      </w:pPr>
      <w:r w:rsidRPr="00B30273">
        <w:rPr>
          <w:rFonts w:ascii="Arial" w:hAnsi="Arial" w:cs="Arial"/>
          <w:color w:val="000000" w:themeColor="text1"/>
        </w:rPr>
        <w:t>rodzaj i masę odpadów przewidywanych do przetworzenia i powstających w wyniku przetwarzania w okresie roku;</w:t>
      </w:r>
    </w:p>
    <w:p w14:paraId="2C0CA90E" w14:textId="77777777" w:rsidR="00EA2A77" w:rsidRPr="00B30273" w:rsidRDefault="00EA2A77" w:rsidP="0030409D">
      <w:pPr>
        <w:pStyle w:val="Akapitzlist"/>
        <w:numPr>
          <w:ilvl w:val="0"/>
          <w:numId w:val="138"/>
        </w:numPr>
        <w:spacing w:before="120" w:after="120" w:line="320" w:lineRule="exact"/>
        <w:jc w:val="left"/>
        <w:rPr>
          <w:rFonts w:ascii="Arial" w:hAnsi="Arial" w:cs="Arial"/>
          <w:color w:val="000000" w:themeColor="text1"/>
        </w:rPr>
      </w:pPr>
      <w:r w:rsidRPr="00B30273">
        <w:rPr>
          <w:rFonts w:ascii="Arial" w:hAnsi="Arial" w:cs="Arial"/>
          <w:color w:val="000000" w:themeColor="text1"/>
        </w:rPr>
        <w:t xml:space="preserve">miejsce i dopuszczoną metodę lub metody przetwarzania odpadów, </w:t>
      </w:r>
      <w:proofErr w:type="gramStart"/>
      <w:r w:rsidRPr="00B30273">
        <w:rPr>
          <w:rFonts w:ascii="Arial" w:hAnsi="Arial" w:cs="Arial"/>
          <w:color w:val="000000" w:themeColor="text1"/>
        </w:rPr>
        <w:t>ze</w:t>
      </w:r>
      <w:proofErr w:type="gramEnd"/>
      <w:r w:rsidRPr="00B30273">
        <w:rPr>
          <w:rFonts w:ascii="Arial" w:hAnsi="Arial" w:cs="Arial"/>
          <w:color w:val="000000" w:themeColor="text1"/>
        </w:rPr>
        <w:t xml:space="preserve"> wskazaniem procesu przetwarzania zgodnie z załącznikiem 1 do ustawy, oraz opis procesu technologicznego </w:t>
      </w:r>
    </w:p>
    <w:p w14:paraId="7CBE4F01" w14:textId="77777777" w:rsidR="00EA2A77" w:rsidRPr="00B30273" w:rsidRDefault="00EA2A77" w:rsidP="0030409D">
      <w:pPr>
        <w:pStyle w:val="Akapitzlist"/>
        <w:spacing w:before="120" w:after="120" w:line="320" w:lineRule="exact"/>
        <w:ind w:left="360"/>
        <w:jc w:val="left"/>
        <w:rPr>
          <w:rFonts w:ascii="Arial" w:hAnsi="Arial" w:cs="Arial"/>
          <w:color w:val="000000" w:themeColor="text1"/>
        </w:rPr>
      </w:pPr>
      <w:r w:rsidRPr="00B30273">
        <w:rPr>
          <w:rFonts w:ascii="Arial" w:hAnsi="Arial" w:cs="Arial"/>
          <w:color w:val="000000" w:themeColor="text1"/>
        </w:rPr>
        <w:t>z podaniem rocznej mocy przerobowej instalacji;</w:t>
      </w:r>
    </w:p>
    <w:p w14:paraId="2BE9E029" w14:textId="77777777" w:rsidR="00EA2A77" w:rsidRPr="00B30273" w:rsidRDefault="00EA2A77" w:rsidP="0030409D">
      <w:pPr>
        <w:pStyle w:val="Akapitzlist"/>
        <w:numPr>
          <w:ilvl w:val="0"/>
          <w:numId w:val="138"/>
        </w:numPr>
        <w:spacing w:before="120" w:after="120" w:line="320" w:lineRule="exact"/>
        <w:jc w:val="left"/>
        <w:rPr>
          <w:rFonts w:ascii="Arial" w:hAnsi="Arial" w:cs="Arial"/>
          <w:color w:val="000000" w:themeColor="text1"/>
        </w:rPr>
      </w:pPr>
      <w:r w:rsidRPr="00B30273">
        <w:rPr>
          <w:rFonts w:ascii="Arial" w:hAnsi="Arial" w:cs="Arial"/>
          <w:color w:val="000000" w:themeColor="text1"/>
        </w:rPr>
        <w:t>wskazanie:</w:t>
      </w:r>
    </w:p>
    <w:p w14:paraId="4649560B" w14:textId="77777777" w:rsidR="00EA2A77" w:rsidRPr="00B30273" w:rsidRDefault="00EA2A77" w:rsidP="0030409D">
      <w:pPr>
        <w:pStyle w:val="Akapitzlist"/>
        <w:numPr>
          <w:ilvl w:val="1"/>
          <w:numId w:val="139"/>
        </w:numPr>
        <w:spacing w:before="120" w:after="120" w:line="320" w:lineRule="exact"/>
        <w:ind w:left="851"/>
        <w:jc w:val="left"/>
        <w:rPr>
          <w:rFonts w:ascii="Arial" w:hAnsi="Arial" w:cs="Arial"/>
          <w:color w:val="000000" w:themeColor="text1"/>
        </w:rPr>
      </w:pPr>
      <w:r w:rsidRPr="00B30273">
        <w:rPr>
          <w:rFonts w:ascii="Arial" w:hAnsi="Arial" w:cs="Arial"/>
          <w:color w:val="000000" w:themeColor="text1"/>
        </w:rPr>
        <w:t>miejsca i sposobu magazynowania oraz rodzaju magazynowanych odpadów,</w:t>
      </w:r>
    </w:p>
    <w:p w14:paraId="0676B2F9" w14:textId="77777777" w:rsidR="00EA2A77" w:rsidRPr="00B30273" w:rsidRDefault="00EA2A77" w:rsidP="0030409D">
      <w:pPr>
        <w:pStyle w:val="Akapitzlist"/>
        <w:numPr>
          <w:ilvl w:val="1"/>
          <w:numId w:val="139"/>
        </w:numPr>
        <w:spacing w:before="120" w:after="120" w:line="320" w:lineRule="exact"/>
        <w:ind w:left="851"/>
        <w:jc w:val="left"/>
        <w:rPr>
          <w:rFonts w:ascii="Arial" w:hAnsi="Arial" w:cs="Arial"/>
          <w:color w:val="000000" w:themeColor="text1"/>
        </w:rPr>
      </w:pPr>
      <w:r w:rsidRPr="00B30273">
        <w:rPr>
          <w:rFonts w:ascii="Arial" w:hAnsi="Arial" w:cs="Arial"/>
          <w:color w:val="000000" w:themeColor="text1"/>
        </w:rPr>
        <w:t>maksymalnej masy poszczególnych rodzajów odpadów i maksymalnej łącznej masy wszystkich rodzajów odpadów, które w tym samym czasie mogą być magazynowane oraz które mogą być magazynowane w okresie roku,</w:t>
      </w:r>
    </w:p>
    <w:p w14:paraId="12BCBF2B" w14:textId="77777777" w:rsidR="00EA2A77" w:rsidRPr="00B30273" w:rsidRDefault="00EA2A77" w:rsidP="0030409D">
      <w:pPr>
        <w:pStyle w:val="Akapitzlist"/>
        <w:numPr>
          <w:ilvl w:val="1"/>
          <w:numId w:val="139"/>
        </w:numPr>
        <w:spacing w:before="120" w:after="120" w:line="320" w:lineRule="exact"/>
        <w:ind w:left="851"/>
        <w:jc w:val="left"/>
        <w:rPr>
          <w:rFonts w:ascii="Arial" w:hAnsi="Arial" w:cs="Arial"/>
          <w:color w:val="000000" w:themeColor="text1"/>
        </w:rPr>
      </w:pPr>
      <w:r w:rsidRPr="00B30273">
        <w:rPr>
          <w:rFonts w:ascii="Arial" w:hAnsi="Arial" w:cs="Arial"/>
          <w:color w:val="000000" w:themeColor="text1"/>
        </w:rPr>
        <w:t xml:space="preserve">największej masy odpadów, które mogłyby być magazynowane w tym samym czasie </w:t>
      </w:r>
    </w:p>
    <w:p w14:paraId="6DFE9DC0" w14:textId="77777777" w:rsidR="00EA2A77" w:rsidRPr="00B30273" w:rsidRDefault="00EA2A77" w:rsidP="0030409D">
      <w:pPr>
        <w:pStyle w:val="Akapitzlist"/>
        <w:spacing w:before="120" w:after="120" w:line="320" w:lineRule="exact"/>
        <w:ind w:left="851"/>
        <w:jc w:val="left"/>
        <w:rPr>
          <w:rFonts w:ascii="Arial" w:hAnsi="Arial" w:cs="Arial"/>
          <w:color w:val="000000" w:themeColor="text1"/>
        </w:rPr>
      </w:pPr>
      <w:r w:rsidRPr="00B30273">
        <w:rPr>
          <w:rFonts w:ascii="Arial" w:hAnsi="Arial" w:cs="Arial"/>
          <w:color w:val="000000" w:themeColor="text1"/>
        </w:rPr>
        <w:t>w instalacji, obiekcie budowlanym lub jego części lub innym miejscu magazynowania odpadów, wynikającej z wymiarów instalacji, obiektu budowlanego lub jego części lub innego miejsca magazynowania odpadów,</w:t>
      </w:r>
    </w:p>
    <w:p w14:paraId="5BF6B361" w14:textId="65EF98EE" w:rsidR="00EA2A77" w:rsidRPr="00B30273" w:rsidRDefault="00EA2A77" w:rsidP="0030409D">
      <w:pPr>
        <w:pStyle w:val="Akapitzlist"/>
        <w:numPr>
          <w:ilvl w:val="1"/>
          <w:numId w:val="139"/>
        </w:numPr>
        <w:spacing w:before="120" w:after="120" w:line="320" w:lineRule="exact"/>
        <w:ind w:left="851"/>
        <w:jc w:val="left"/>
        <w:rPr>
          <w:rFonts w:ascii="Arial" w:hAnsi="Arial" w:cs="Arial"/>
          <w:color w:val="000000" w:themeColor="text1"/>
        </w:rPr>
      </w:pPr>
      <w:r w:rsidRPr="00B30273">
        <w:rPr>
          <w:rFonts w:ascii="Arial" w:hAnsi="Arial" w:cs="Arial"/>
          <w:color w:val="000000" w:themeColor="text1"/>
        </w:rPr>
        <w:t>całkowitej pojemności (wyrażonej w Mg) instalacji, obiektu budowlanego lub jego części lub innego miejsca magazynowania odpadów.</w:t>
      </w:r>
    </w:p>
    <w:p w14:paraId="33CAC2F8" w14:textId="77777777" w:rsidR="00A26D7F" w:rsidRPr="00B30273" w:rsidRDefault="00A26D7F" w:rsidP="0030409D">
      <w:pPr>
        <w:pStyle w:val="Akapitzlist"/>
        <w:spacing w:before="120" w:after="120" w:line="320" w:lineRule="exact"/>
        <w:ind w:left="851"/>
        <w:jc w:val="left"/>
        <w:rPr>
          <w:rFonts w:ascii="Arial" w:hAnsi="Arial" w:cs="Arial"/>
          <w:color w:val="000000" w:themeColor="text1"/>
        </w:rPr>
      </w:pPr>
    </w:p>
    <w:p w14:paraId="224C67FB" w14:textId="77777777" w:rsidR="00EA2A77" w:rsidRPr="00B30273" w:rsidRDefault="00EA2A77" w:rsidP="0030409D">
      <w:pPr>
        <w:spacing w:before="120" w:after="120" w:line="320" w:lineRule="exact"/>
        <w:rPr>
          <w:rFonts w:ascii="Arial" w:hAnsi="Arial" w:cs="Arial"/>
          <w:color w:val="000000"/>
          <w:sz w:val="24"/>
          <w:szCs w:val="24"/>
        </w:rPr>
      </w:pPr>
      <w:r w:rsidRPr="00B30273">
        <w:rPr>
          <w:rFonts w:ascii="Arial" w:hAnsi="Arial" w:cs="Arial"/>
          <w:color w:val="000000"/>
          <w:sz w:val="24"/>
          <w:szCs w:val="24"/>
        </w:rPr>
        <w:t xml:space="preserve">Zgodnie z art. 187 ust. 4a ustawy POŚ w pozwoleniu zintegrowanym uwzględniającym zbieranie lub przetwarzanie odpadów ustanawia się zabezpieczenie roszczeń zgodnie z art. 48a ustawy </w:t>
      </w:r>
      <w:r w:rsidRPr="00B30273">
        <w:rPr>
          <w:rFonts w:ascii="Arial" w:hAnsi="Arial" w:cs="Arial"/>
          <w:color w:val="000000"/>
          <w:sz w:val="24"/>
          <w:szCs w:val="24"/>
        </w:rPr>
        <w:br/>
        <w:t>o odpadach.</w:t>
      </w:r>
    </w:p>
    <w:p w14:paraId="683DD68E" w14:textId="77777777" w:rsidR="00EA2A77" w:rsidRPr="00B30273" w:rsidRDefault="00EA2A77" w:rsidP="0030409D">
      <w:pPr>
        <w:spacing w:before="120" w:after="120" w:line="320" w:lineRule="exact"/>
        <w:rPr>
          <w:rFonts w:ascii="Arial" w:hAnsi="Arial" w:cs="Arial"/>
          <w:color w:val="000000"/>
          <w:sz w:val="24"/>
          <w:szCs w:val="24"/>
        </w:rPr>
      </w:pPr>
      <w:r w:rsidRPr="00B30273">
        <w:rPr>
          <w:rFonts w:ascii="Arial" w:hAnsi="Arial" w:cs="Arial"/>
          <w:color w:val="000000"/>
          <w:sz w:val="24"/>
          <w:szCs w:val="24"/>
        </w:rPr>
        <w:t>Zgodnie z art. 48a ww. ustawy o odpadach wprowadzony przez ustawodawcę obowiązek ustanowienia zabezpieczenia roszczeń powstał celem zabezpieczenia środków pieniężnych na pokrycie kosztów związanych z usunięciem odpadów z miejsca nieprzeznaczonego do ich składowania lub magazynowania zgodnie z art. 26 ust 2 ustawy o odpadach lub wykonania obowiązku wynikającego z art. 47 ust 7 ustawy o odpadach, w tym usunięcia odpadów i ich zagospodarowania łącznie z odpadami stanowiącymi pozostałości z akcji gaśniczej, usunięcia negatywnych skutków w środowisku lub szkodami w środowisku.</w:t>
      </w:r>
    </w:p>
    <w:p w14:paraId="275D05A4" w14:textId="5E1024F9" w:rsidR="00EA2A77" w:rsidRPr="00B30273" w:rsidRDefault="00EA2A77" w:rsidP="0030409D">
      <w:pPr>
        <w:spacing w:before="120" w:after="120" w:line="320" w:lineRule="exact"/>
        <w:rPr>
          <w:rFonts w:ascii="Arial" w:hAnsi="Arial" w:cs="Arial"/>
          <w:color w:val="000000"/>
          <w:sz w:val="24"/>
          <w:szCs w:val="24"/>
        </w:rPr>
      </w:pPr>
      <w:r w:rsidRPr="00B30273">
        <w:rPr>
          <w:rFonts w:ascii="Arial" w:hAnsi="Arial" w:cs="Arial"/>
          <w:color w:val="000000"/>
          <w:sz w:val="24"/>
          <w:szCs w:val="24"/>
        </w:rPr>
        <w:t>Wysokość zabezpieczenia roszczeń zgodnie z przepisem art. 48a ust. 3 ustawy o odpadach, stanowi iloczyn największej masy odpadów, które mogłyby być magazynowane w instalacji, obiekcie budowlanym lub jego części lub innym miejscu magazynowania odpadów, z uwzględnieniem wymiarów obiektu budowlanego lub jego części lub innego miejsca magazynowania odpadów, oraz stawki abezpieczenia roszczeń.</w:t>
      </w:r>
    </w:p>
    <w:p w14:paraId="36AE2850" w14:textId="0C6CCE75" w:rsidR="00EA2A77" w:rsidRPr="00B30273" w:rsidRDefault="00EA2A77" w:rsidP="0030409D">
      <w:pPr>
        <w:spacing w:before="120" w:after="120" w:line="320" w:lineRule="exact"/>
        <w:rPr>
          <w:rFonts w:ascii="Arial" w:hAnsi="Arial" w:cs="Arial"/>
          <w:color w:val="000000"/>
          <w:sz w:val="24"/>
          <w:szCs w:val="24"/>
        </w:rPr>
      </w:pPr>
      <w:r w:rsidRPr="00B30273">
        <w:rPr>
          <w:rFonts w:ascii="Arial" w:hAnsi="Arial" w:cs="Arial"/>
          <w:color w:val="000000"/>
          <w:sz w:val="24"/>
          <w:szCs w:val="24"/>
        </w:rPr>
        <w:lastRenderedPageBreak/>
        <w:t xml:space="preserve">We wniosku wnioskodawca określił proponowaną formę i wysokość zabezpieczenia roszczeń zgodnie z art. 42 ust. 1 pkt 9a ustawy o odpadach opierając się na rozporządzeniu Ministra Środowiska z dnia 7 lutego 2019 r. w sprawie wysokości stawek zabezpieczenia roszczeń </w:t>
      </w:r>
      <w:bookmarkStart w:id="26" w:name="_GoBack"/>
      <w:bookmarkEnd w:id="26"/>
      <w:r w:rsidRPr="00B30273">
        <w:rPr>
          <w:rFonts w:ascii="Arial" w:hAnsi="Arial" w:cs="Arial"/>
          <w:color w:val="000000"/>
          <w:sz w:val="24"/>
          <w:szCs w:val="24"/>
        </w:rPr>
        <w:t>(Dz. U. z 2019 r., poz. 256).</w:t>
      </w:r>
    </w:p>
    <w:p w14:paraId="44675E9C" w14:textId="5DA1E679" w:rsidR="000D4626" w:rsidRPr="00B30273" w:rsidRDefault="00EA2A77" w:rsidP="0030409D">
      <w:pPr>
        <w:pStyle w:val="Arial10i50"/>
        <w:spacing w:before="120" w:after="120" w:line="320" w:lineRule="exact"/>
        <w:rPr>
          <w:rFonts w:cs="Arial"/>
          <w:sz w:val="24"/>
          <w:szCs w:val="24"/>
        </w:rPr>
      </w:pPr>
      <w:r w:rsidRPr="00B30273">
        <w:rPr>
          <w:rFonts w:cs="Arial"/>
          <w:sz w:val="24"/>
          <w:szCs w:val="24"/>
        </w:rPr>
        <w:t xml:space="preserve">Obliczona wysokość zabezpieczenia roszczeń obejmuje miejsca magazynowania odpadów na terenie zakładu przeznaczone do magazynowania odpadów przed procesem ich przetwarzania w instalacji do produkcji paliwa alternatywnego. </w:t>
      </w:r>
      <w:proofErr w:type="spellStart"/>
      <w:r w:rsidR="00B65403">
        <w:rPr>
          <w:rFonts w:cs="Arial"/>
          <w:sz w:val="24"/>
          <w:szCs w:val="24"/>
        </w:rPr>
        <w:t>Xxxxxxxxxxxxxxxxx</w:t>
      </w:r>
      <w:proofErr w:type="spellEnd"/>
      <w:r w:rsidR="00B65403">
        <w:rPr>
          <w:rFonts w:cs="Arial"/>
          <w:sz w:val="24"/>
          <w:szCs w:val="24"/>
        </w:rPr>
        <w:t xml:space="preserve"> </w:t>
      </w:r>
      <w:r w:rsidRPr="00B30273">
        <w:rPr>
          <w:rFonts w:cs="Arial"/>
          <w:sz w:val="24"/>
          <w:szCs w:val="24"/>
        </w:rPr>
        <w:t>obliczona została zgodnie z danymi zawartymi we wniosku.</w:t>
      </w:r>
    </w:p>
    <w:p w14:paraId="4660CE65" w14:textId="6B6CF629" w:rsidR="00FA15DD" w:rsidRPr="00B30273" w:rsidRDefault="00FA15DD" w:rsidP="0030409D">
      <w:pPr>
        <w:autoSpaceDE w:val="0"/>
        <w:autoSpaceDN w:val="0"/>
        <w:adjustRightInd w:val="0"/>
        <w:spacing w:after="120" w:line="320" w:lineRule="exact"/>
        <w:rPr>
          <w:rFonts w:ascii="Arial" w:hAnsi="Arial" w:cs="Arial"/>
          <w:b/>
          <w:sz w:val="24"/>
          <w:szCs w:val="24"/>
        </w:rPr>
      </w:pPr>
      <w:r w:rsidRPr="00B30273">
        <w:rPr>
          <w:rFonts w:ascii="Arial" w:hAnsi="Arial" w:cs="Arial"/>
          <w:b/>
          <w:sz w:val="24"/>
          <w:szCs w:val="24"/>
        </w:rPr>
        <w:t>Po przeprowadzonym postępowaniu administracyjnym organ zważył, co następuje.</w:t>
      </w:r>
    </w:p>
    <w:p w14:paraId="0ADAD1EF" w14:textId="479C761C" w:rsidR="00FA15DD" w:rsidRPr="00B30273" w:rsidRDefault="00FA15DD" w:rsidP="0030409D">
      <w:pPr>
        <w:pStyle w:val="WW-BodyText212"/>
        <w:spacing w:line="320" w:lineRule="exact"/>
        <w:jc w:val="left"/>
        <w:rPr>
          <w:rFonts w:ascii="Arial" w:hAnsi="Arial" w:cs="Arial"/>
        </w:rPr>
      </w:pPr>
      <w:r w:rsidRPr="00B30273">
        <w:rPr>
          <w:rFonts w:ascii="Arial" w:hAnsi="Arial" w:cs="Arial"/>
        </w:rPr>
        <w:t xml:space="preserve">W stanie faktycznym sprawy, biorąc pod uwagę przepisy prawa materialnego, zaistniała konieczność </w:t>
      </w:r>
      <w:r w:rsidR="00034B1F" w:rsidRPr="00B30273">
        <w:rPr>
          <w:rFonts w:ascii="Arial" w:hAnsi="Arial" w:cs="Arial"/>
        </w:rPr>
        <w:t>udzielenia</w:t>
      </w:r>
      <w:r w:rsidRPr="00B30273">
        <w:rPr>
          <w:rFonts w:ascii="Arial" w:hAnsi="Arial" w:cs="Arial"/>
        </w:rPr>
        <w:t xml:space="preserve"> pozwolenia zintegrowanego. Strona przedłożyła podanie w tym zakresie, które spełnia wymogi formalne. Po zbadaniu podania organ stwierdził, że </w:t>
      </w:r>
      <w:r w:rsidR="00034B1F" w:rsidRPr="00B30273">
        <w:rPr>
          <w:rFonts w:ascii="Arial" w:hAnsi="Arial" w:cs="Arial"/>
        </w:rPr>
        <w:t>instalacja, będąca przedmiotem wnio</w:t>
      </w:r>
      <w:r w:rsidR="002D737E" w:rsidRPr="00B30273">
        <w:rPr>
          <w:rFonts w:ascii="Arial" w:hAnsi="Arial" w:cs="Arial"/>
        </w:rPr>
        <w:t>sku spełnia wymagania przepisów</w:t>
      </w:r>
      <w:r w:rsidR="00034B1F" w:rsidRPr="00B30273">
        <w:rPr>
          <w:rFonts w:ascii="Arial" w:hAnsi="Arial" w:cs="Arial"/>
        </w:rPr>
        <w:t xml:space="preserve"> dotyczących ochrony środowiska, a</w:t>
      </w:r>
      <w:r w:rsidR="00D36FDA" w:rsidRPr="00B30273">
        <w:rPr>
          <w:rFonts w:ascii="Arial" w:hAnsi="Arial" w:cs="Arial"/>
        </w:rPr>
        <w:t> </w:t>
      </w:r>
      <w:r w:rsidR="00034B1F" w:rsidRPr="00B30273">
        <w:rPr>
          <w:rFonts w:ascii="Arial" w:hAnsi="Arial" w:cs="Arial"/>
        </w:rPr>
        <w:t>w</w:t>
      </w:r>
      <w:r w:rsidR="00D36FDA" w:rsidRPr="00B30273">
        <w:rPr>
          <w:rFonts w:ascii="Arial" w:hAnsi="Arial" w:cs="Arial"/>
        </w:rPr>
        <w:t> </w:t>
      </w:r>
      <w:r w:rsidR="00034B1F" w:rsidRPr="00B30273">
        <w:rPr>
          <w:rFonts w:ascii="Arial" w:hAnsi="Arial" w:cs="Arial"/>
        </w:rPr>
        <w:t>szczególności spełnia wymagania ochrony środowiska wynikające z najlepszych dostępnych technik</w:t>
      </w:r>
      <w:r w:rsidRPr="00B30273">
        <w:rPr>
          <w:rFonts w:ascii="Arial" w:hAnsi="Arial" w:cs="Arial"/>
        </w:rPr>
        <w:t xml:space="preserve">. </w:t>
      </w:r>
    </w:p>
    <w:p w14:paraId="7F689162" w14:textId="77777777" w:rsidR="00665809" w:rsidRPr="00B30273" w:rsidRDefault="00FA15DD" w:rsidP="0030409D">
      <w:pPr>
        <w:autoSpaceDE w:val="0"/>
        <w:autoSpaceDN w:val="0"/>
        <w:adjustRightInd w:val="0"/>
        <w:spacing w:line="320" w:lineRule="exact"/>
        <w:rPr>
          <w:rFonts w:ascii="Arial" w:hAnsi="Arial" w:cs="Arial"/>
          <w:sz w:val="24"/>
          <w:szCs w:val="24"/>
        </w:rPr>
      </w:pPr>
      <w:r w:rsidRPr="00B30273">
        <w:rPr>
          <w:rFonts w:ascii="Arial" w:hAnsi="Arial" w:cs="Arial"/>
          <w:sz w:val="24"/>
          <w:szCs w:val="24"/>
        </w:rPr>
        <w:t>Mając na względzie powyższe, orzeczono jak w sentencji.</w:t>
      </w:r>
    </w:p>
    <w:p w14:paraId="7C955ACB" w14:textId="1ED22881" w:rsidR="00EB6294" w:rsidRPr="00B30273" w:rsidRDefault="00B11793" w:rsidP="0030409D">
      <w:pPr>
        <w:autoSpaceDE w:val="0"/>
        <w:autoSpaceDN w:val="0"/>
        <w:adjustRightInd w:val="0"/>
        <w:spacing w:line="320" w:lineRule="exact"/>
        <w:rPr>
          <w:rFonts w:ascii="Arial" w:hAnsi="Arial" w:cs="Arial"/>
          <w:sz w:val="24"/>
          <w:szCs w:val="24"/>
        </w:rPr>
      </w:pPr>
      <w:r w:rsidRPr="00B30273">
        <w:rPr>
          <w:rFonts w:ascii="Arial" w:hAnsi="Arial" w:cs="Arial"/>
          <w:noProof/>
          <w:color w:val="000000" w:themeColor="text1"/>
          <w:sz w:val="24"/>
          <w:szCs w:val="24"/>
          <w:lang w:eastAsia="pl-PL"/>
        </w:rPr>
        <mc:AlternateContent>
          <mc:Choice Requires="wps">
            <w:drawing>
              <wp:anchor distT="4294967295" distB="4294967295" distL="114300" distR="114300" simplePos="0" relativeHeight="251659776" behindDoc="0" locked="0" layoutInCell="1" allowOverlap="1" wp14:anchorId="79620347" wp14:editId="4024AE68">
                <wp:simplePos x="0" y="0"/>
                <wp:positionH relativeFrom="column">
                  <wp:posOffset>-19533</wp:posOffset>
                </wp:positionH>
                <wp:positionV relativeFrom="paragraph">
                  <wp:posOffset>239573</wp:posOffset>
                </wp:positionV>
                <wp:extent cx="5965292" cy="0"/>
                <wp:effectExtent l="0" t="0" r="35560" b="19050"/>
                <wp:wrapNone/>
                <wp:docPr id="4" name="Łącznik prosty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65292" cy="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57A1A590" id="Łącznik prosty 4" o:spid="_x0000_s1026" style="position:absolute;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55pt,18.85pt" to="468.15pt,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" strokecolor="black [3040]" strokeweight=".25pt">
                <o:lock v:ext="edit" shapetype="f"/>
              </v:line>
            </w:pict>
          </mc:Fallback>
        </mc:AlternateContent>
      </w:r>
    </w:p>
    <w:p w14:paraId="1A0436FB" w14:textId="77777777" w:rsidR="00EA208F" w:rsidRPr="00B30273" w:rsidRDefault="00EA208F" w:rsidP="0030409D">
      <w:pPr>
        <w:pStyle w:val="Arial10i5"/>
        <w:spacing w:after="120" w:line="320" w:lineRule="exact"/>
        <w:rPr>
          <w:rFonts w:cs="Arial"/>
          <w:b/>
          <w:sz w:val="24"/>
          <w:szCs w:val="24"/>
        </w:rPr>
      </w:pPr>
    </w:p>
    <w:p w14:paraId="66ED9BEC" w14:textId="77777777" w:rsidR="00665809" w:rsidRPr="00B30273" w:rsidRDefault="00665809" w:rsidP="0030409D">
      <w:pPr>
        <w:pStyle w:val="Arial10i5"/>
        <w:spacing w:after="120" w:line="320" w:lineRule="exact"/>
        <w:rPr>
          <w:rFonts w:cs="Arial"/>
          <w:b/>
          <w:sz w:val="24"/>
          <w:szCs w:val="24"/>
        </w:rPr>
      </w:pPr>
    </w:p>
    <w:p w14:paraId="2D277B7B" w14:textId="4DD5B16B" w:rsidR="00B8534B" w:rsidRPr="00B30273" w:rsidRDefault="00B8534B" w:rsidP="0030409D">
      <w:pPr>
        <w:pStyle w:val="Arial10i5"/>
        <w:spacing w:after="120" w:line="320" w:lineRule="exact"/>
        <w:rPr>
          <w:rFonts w:cs="Arial"/>
          <w:b/>
          <w:sz w:val="24"/>
          <w:szCs w:val="24"/>
        </w:rPr>
      </w:pPr>
      <w:r w:rsidRPr="00B30273">
        <w:rPr>
          <w:rFonts w:cs="Arial"/>
          <w:b/>
          <w:sz w:val="24"/>
          <w:szCs w:val="24"/>
        </w:rPr>
        <w:t>Pouczenie</w:t>
      </w:r>
    </w:p>
    <w:p w14:paraId="29AA0C91" w14:textId="77777777" w:rsidR="00FA15DD" w:rsidRPr="00B30273" w:rsidRDefault="00FA15DD" w:rsidP="0030409D">
      <w:pPr>
        <w:pStyle w:val="Arial10i5"/>
        <w:spacing w:before="120" w:after="200" w:line="320" w:lineRule="exact"/>
        <w:rPr>
          <w:rFonts w:cs="Arial"/>
          <w:color w:val="auto"/>
          <w:sz w:val="24"/>
          <w:szCs w:val="24"/>
        </w:rPr>
      </w:pPr>
      <w:r w:rsidRPr="00B30273">
        <w:rPr>
          <w:rFonts w:cs="Arial"/>
          <w:color w:val="auto"/>
          <w:sz w:val="24"/>
          <w:szCs w:val="24"/>
        </w:rPr>
        <w:t>Zgodnie z art. 127 § 1 i 2 ustawy z dnia 14 czerwca 1960 r. - Kodeks postępowania administracyjnego, od niniejszej decyzji Stronie przysługuje prawo wniesienia odwołania do Ministra Klimatu i Środowiska, za pośrednictwem Marszałka Województwa Śląskiego, w terminie 14 dni od dnia jej doręczenia.</w:t>
      </w:r>
    </w:p>
    <w:p w14:paraId="5C70B67D" w14:textId="05512BA3" w:rsidR="00D522C6" w:rsidRPr="00B30273" w:rsidRDefault="00FA15DD" w:rsidP="0030409D">
      <w:pPr>
        <w:pStyle w:val="Arial10i5"/>
        <w:spacing w:before="120" w:after="200" w:line="320" w:lineRule="exact"/>
        <w:rPr>
          <w:rFonts w:cs="Arial"/>
          <w:color w:val="auto"/>
          <w:sz w:val="24"/>
          <w:szCs w:val="24"/>
        </w:rPr>
      </w:pPr>
      <w:r w:rsidRPr="00B30273">
        <w:rPr>
          <w:rFonts w:cs="Arial"/>
          <w:color w:val="auto"/>
          <w:sz w:val="24"/>
          <w:szCs w:val="24"/>
        </w:rPr>
        <w:t xml:space="preserve">Zgodnie z 127a KPA, w trakcie biegu terminu do wniesienia odwołania Strona może zrzec się prawa do wniesienia odwołania wobec organu administracji publicznej, który wydał decyzję. Z dniem doręczenia organowi administracji publicznej oświadczenia o zrzeczeniu się prawa do wniesienia odwołania przez ostatnią ze stron postępowania decyzja staje się ostateczna i prawomocna. </w:t>
      </w:r>
    </w:p>
    <w:p w14:paraId="063596A5" w14:textId="77777777" w:rsidR="008C68E3" w:rsidRPr="00B30273" w:rsidRDefault="008C68E3" w:rsidP="0030409D">
      <w:pPr>
        <w:spacing w:after="0" w:line="320" w:lineRule="exact"/>
        <w:rPr>
          <w:rFonts w:ascii="Arial" w:hAnsi="Arial" w:cs="Arial"/>
          <w:b/>
          <w:sz w:val="24"/>
          <w:szCs w:val="24"/>
          <w:u w:val="single"/>
        </w:rPr>
      </w:pPr>
    </w:p>
    <w:p w14:paraId="49B15DA9" w14:textId="77777777" w:rsidR="001C09C1" w:rsidRPr="00B30273" w:rsidRDefault="001C09C1" w:rsidP="0030409D">
      <w:pPr>
        <w:suppressAutoHyphens/>
        <w:spacing w:line="320" w:lineRule="exact"/>
        <w:jc w:val="both"/>
        <w:rPr>
          <w:rFonts w:ascii="Arial" w:hAnsi="Arial" w:cs="Arial"/>
          <w:i/>
          <w:iCs/>
          <w:sz w:val="24"/>
          <w:szCs w:val="24"/>
        </w:rPr>
      </w:pPr>
      <w:r w:rsidRPr="00B30273">
        <w:rPr>
          <w:rFonts w:ascii="Arial" w:hAnsi="Arial" w:cs="Arial"/>
          <w:i/>
          <w:iCs/>
          <w:sz w:val="24"/>
          <w:szCs w:val="24"/>
        </w:rPr>
        <w:t>Przedłożono dowód wniesienia opłaty skarbowej w wysokości 2011,00 PLN. Opłaty dokonano na konto Urzędu Miejskiego w Katowicach.</w:t>
      </w:r>
    </w:p>
    <w:p w14:paraId="50E0F35C" w14:textId="77777777" w:rsidR="008C68E3" w:rsidRPr="00B30273" w:rsidRDefault="008C68E3" w:rsidP="0030409D">
      <w:pPr>
        <w:spacing w:after="0" w:line="320" w:lineRule="exact"/>
        <w:rPr>
          <w:rFonts w:ascii="Arial" w:hAnsi="Arial" w:cs="Arial"/>
          <w:b/>
          <w:sz w:val="24"/>
          <w:szCs w:val="24"/>
          <w:u w:val="single"/>
        </w:rPr>
      </w:pPr>
    </w:p>
    <w:p w14:paraId="60E4EBD5" w14:textId="77777777" w:rsidR="008C68E3" w:rsidRPr="00B30273" w:rsidRDefault="008C68E3" w:rsidP="0030409D">
      <w:pPr>
        <w:spacing w:after="0" w:line="320" w:lineRule="exact"/>
        <w:rPr>
          <w:rFonts w:ascii="Arial" w:hAnsi="Arial" w:cs="Arial"/>
          <w:b/>
          <w:sz w:val="24"/>
          <w:szCs w:val="24"/>
          <w:u w:val="single"/>
        </w:rPr>
      </w:pPr>
    </w:p>
    <w:p w14:paraId="500C4897" w14:textId="77777777" w:rsidR="008B4A31" w:rsidRPr="00B30273" w:rsidRDefault="008B4A31" w:rsidP="0030409D">
      <w:pPr>
        <w:spacing w:before="120" w:after="120" w:line="320" w:lineRule="exact"/>
        <w:rPr>
          <w:rFonts w:ascii="Arial" w:hAnsi="Arial" w:cs="Arial"/>
          <w:color w:val="000000"/>
          <w:sz w:val="24"/>
          <w:szCs w:val="24"/>
        </w:rPr>
      </w:pPr>
      <w:r w:rsidRPr="00B30273">
        <w:rPr>
          <w:rFonts w:ascii="Arial" w:hAnsi="Arial" w:cs="Arial"/>
          <w:color w:val="000000"/>
          <w:sz w:val="24"/>
          <w:szCs w:val="24"/>
        </w:rPr>
        <w:t>Podpisano: Z upoważnienia Marszałka Województwa Śląskiego;</w:t>
      </w:r>
    </w:p>
    <w:p w14:paraId="0249B103" w14:textId="0CB12746" w:rsidR="008B4A31" w:rsidRPr="00B30273" w:rsidRDefault="008B4A31" w:rsidP="0030409D">
      <w:pPr>
        <w:spacing w:before="120" w:after="120" w:line="320" w:lineRule="exact"/>
        <w:rPr>
          <w:rFonts w:ascii="Arial" w:hAnsi="Arial" w:cs="Arial"/>
          <w:color w:val="000000"/>
          <w:sz w:val="24"/>
          <w:szCs w:val="24"/>
        </w:rPr>
      </w:pPr>
    </w:p>
    <w:p w14:paraId="15BCF289" w14:textId="77777777" w:rsidR="008B4A31" w:rsidRPr="00B30273" w:rsidRDefault="008B4A31" w:rsidP="0030409D">
      <w:pPr>
        <w:spacing w:before="120" w:after="120" w:line="320" w:lineRule="exact"/>
        <w:rPr>
          <w:rFonts w:ascii="Arial" w:hAnsi="Arial" w:cs="Arial"/>
          <w:color w:val="000000"/>
          <w:sz w:val="24"/>
          <w:szCs w:val="24"/>
        </w:rPr>
      </w:pPr>
      <w:r w:rsidRPr="00B30273">
        <w:rPr>
          <w:rFonts w:ascii="Arial" w:hAnsi="Arial" w:cs="Arial"/>
          <w:color w:val="000000"/>
          <w:sz w:val="24"/>
          <w:szCs w:val="24"/>
        </w:rPr>
        <w:lastRenderedPageBreak/>
        <w:t xml:space="preserve">Ewa Owczarek-Nowak - Dyrektor </w:t>
      </w:r>
    </w:p>
    <w:p w14:paraId="2219B5C1" w14:textId="34B16D5A" w:rsidR="008B4A31" w:rsidRPr="00B30273" w:rsidRDefault="00443111" w:rsidP="0030409D">
      <w:pPr>
        <w:spacing w:before="120" w:after="120" w:line="320" w:lineRule="exact"/>
        <w:rPr>
          <w:rFonts w:ascii="Arial" w:hAnsi="Arial" w:cs="Arial"/>
          <w:color w:val="000000"/>
          <w:sz w:val="24"/>
          <w:szCs w:val="24"/>
        </w:rPr>
      </w:pPr>
      <w:hyperlink r:id="rId11" w:tgtFrame="_blank" w:tooltip="https://intranet.slaskie.pl/kontakt.html?address_book_level=215" w:history="1">
        <w:r w:rsidR="008B4A31" w:rsidRPr="00B30273">
          <w:rPr>
            <w:rFonts w:ascii="Arial" w:hAnsi="Arial" w:cs="Arial"/>
            <w:color w:val="000000"/>
            <w:sz w:val="24"/>
            <w:szCs w:val="24"/>
          </w:rPr>
          <w:t>Departament Ochrony Środowiska, Ekologii i Opłat Środowiskowych (OE) </w:t>
        </w:r>
      </w:hyperlink>
    </w:p>
    <w:p w14:paraId="49383B4C" w14:textId="77777777" w:rsidR="008C68E3" w:rsidRPr="00B30273" w:rsidRDefault="008C68E3" w:rsidP="0030409D">
      <w:pPr>
        <w:spacing w:after="0" w:line="320" w:lineRule="exact"/>
        <w:rPr>
          <w:rFonts w:ascii="Arial" w:hAnsi="Arial" w:cs="Arial"/>
          <w:b/>
          <w:sz w:val="24"/>
          <w:szCs w:val="24"/>
          <w:u w:val="single"/>
        </w:rPr>
      </w:pPr>
    </w:p>
    <w:p w14:paraId="0D47A230" w14:textId="77777777" w:rsidR="008C68E3" w:rsidRPr="00B30273" w:rsidRDefault="008C68E3" w:rsidP="0030409D">
      <w:pPr>
        <w:spacing w:after="0" w:line="320" w:lineRule="exact"/>
        <w:rPr>
          <w:rFonts w:ascii="Arial" w:hAnsi="Arial" w:cs="Arial"/>
          <w:b/>
          <w:sz w:val="24"/>
          <w:szCs w:val="24"/>
          <w:u w:val="single"/>
        </w:rPr>
      </w:pPr>
    </w:p>
    <w:p w14:paraId="1025BB2C" w14:textId="77777777" w:rsidR="008C68E3" w:rsidRPr="00B30273" w:rsidRDefault="008C68E3" w:rsidP="0030409D">
      <w:pPr>
        <w:spacing w:after="0" w:line="320" w:lineRule="exact"/>
        <w:rPr>
          <w:rFonts w:ascii="Arial" w:hAnsi="Arial" w:cs="Arial"/>
          <w:b/>
          <w:sz w:val="24"/>
          <w:szCs w:val="24"/>
          <w:u w:val="single"/>
        </w:rPr>
      </w:pPr>
    </w:p>
    <w:p w14:paraId="128A2F26" w14:textId="77777777" w:rsidR="008C68E3" w:rsidRPr="00B30273" w:rsidRDefault="008C68E3" w:rsidP="0030409D">
      <w:pPr>
        <w:spacing w:after="0" w:line="320" w:lineRule="exact"/>
        <w:rPr>
          <w:rFonts w:ascii="Arial" w:hAnsi="Arial" w:cs="Arial"/>
          <w:b/>
          <w:sz w:val="24"/>
          <w:szCs w:val="24"/>
          <w:u w:val="single"/>
        </w:rPr>
      </w:pPr>
    </w:p>
    <w:p w14:paraId="5A3F8611" w14:textId="77777777" w:rsidR="008C68E3" w:rsidRPr="00B30273" w:rsidRDefault="008C68E3" w:rsidP="0030409D">
      <w:pPr>
        <w:spacing w:after="0" w:line="320" w:lineRule="exact"/>
        <w:rPr>
          <w:rFonts w:ascii="Arial" w:hAnsi="Arial" w:cs="Arial"/>
          <w:b/>
          <w:sz w:val="24"/>
          <w:szCs w:val="24"/>
          <w:u w:val="single"/>
        </w:rPr>
      </w:pPr>
    </w:p>
    <w:p w14:paraId="75CB4149" w14:textId="4363D3F0" w:rsidR="008C68E3" w:rsidRPr="00B30273" w:rsidRDefault="008C68E3" w:rsidP="0030409D">
      <w:pPr>
        <w:spacing w:after="0" w:line="320" w:lineRule="exact"/>
        <w:rPr>
          <w:rFonts w:ascii="Arial" w:hAnsi="Arial" w:cs="Arial"/>
          <w:b/>
          <w:sz w:val="24"/>
          <w:szCs w:val="24"/>
          <w:u w:val="single"/>
        </w:rPr>
      </w:pPr>
    </w:p>
    <w:p w14:paraId="7D40E6A6" w14:textId="77777777" w:rsidR="00665809" w:rsidRPr="00B30273" w:rsidRDefault="00665809" w:rsidP="0030409D">
      <w:pPr>
        <w:spacing w:after="0" w:line="320" w:lineRule="exact"/>
        <w:rPr>
          <w:rFonts w:ascii="Arial" w:hAnsi="Arial" w:cs="Arial"/>
          <w:b/>
          <w:sz w:val="24"/>
          <w:szCs w:val="24"/>
          <w:u w:val="single"/>
        </w:rPr>
      </w:pPr>
    </w:p>
    <w:p w14:paraId="71F0EE0A" w14:textId="77777777" w:rsidR="00665809" w:rsidRPr="00B30273" w:rsidRDefault="00665809" w:rsidP="0030409D">
      <w:pPr>
        <w:spacing w:after="0" w:line="320" w:lineRule="exact"/>
        <w:rPr>
          <w:rFonts w:ascii="Arial" w:hAnsi="Arial" w:cs="Arial"/>
          <w:b/>
          <w:sz w:val="24"/>
          <w:szCs w:val="24"/>
          <w:u w:val="single"/>
        </w:rPr>
      </w:pPr>
    </w:p>
    <w:p w14:paraId="7B3226D5" w14:textId="77777777" w:rsidR="00665809" w:rsidRPr="00B30273" w:rsidRDefault="00665809" w:rsidP="0030409D">
      <w:pPr>
        <w:spacing w:after="0" w:line="320" w:lineRule="exact"/>
        <w:rPr>
          <w:rFonts w:ascii="Arial" w:hAnsi="Arial" w:cs="Arial"/>
          <w:b/>
          <w:sz w:val="24"/>
          <w:szCs w:val="24"/>
          <w:u w:val="single"/>
        </w:rPr>
      </w:pPr>
    </w:p>
    <w:p w14:paraId="3EB906FA" w14:textId="77777777" w:rsidR="00665809" w:rsidRPr="00B30273" w:rsidRDefault="00665809" w:rsidP="0030409D">
      <w:pPr>
        <w:spacing w:after="0" w:line="320" w:lineRule="exact"/>
        <w:rPr>
          <w:rFonts w:ascii="Arial" w:hAnsi="Arial" w:cs="Arial"/>
          <w:b/>
          <w:sz w:val="24"/>
          <w:szCs w:val="24"/>
          <w:u w:val="single"/>
        </w:rPr>
      </w:pPr>
    </w:p>
    <w:p w14:paraId="48F7F46F" w14:textId="77777777" w:rsidR="00665809" w:rsidRPr="00B30273" w:rsidRDefault="00665809" w:rsidP="0030409D">
      <w:pPr>
        <w:spacing w:after="0" w:line="320" w:lineRule="exact"/>
        <w:rPr>
          <w:rFonts w:ascii="Arial" w:hAnsi="Arial" w:cs="Arial"/>
          <w:b/>
          <w:sz w:val="24"/>
          <w:szCs w:val="24"/>
          <w:u w:val="single"/>
        </w:rPr>
      </w:pPr>
    </w:p>
    <w:p w14:paraId="67C66811" w14:textId="419331C3" w:rsidR="007A677B" w:rsidRPr="00B30273" w:rsidRDefault="007A677B" w:rsidP="0030409D">
      <w:pPr>
        <w:spacing w:after="0" w:line="320" w:lineRule="exact"/>
        <w:rPr>
          <w:rFonts w:ascii="Arial" w:hAnsi="Arial" w:cs="Arial"/>
          <w:b/>
          <w:sz w:val="24"/>
          <w:szCs w:val="24"/>
          <w:u w:val="single"/>
        </w:rPr>
      </w:pPr>
    </w:p>
    <w:p w14:paraId="46E8DAA9" w14:textId="6E19508C" w:rsidR="007A677B" w:rsidRPr="00B30273" w:rsidRDefault="007A677B" w:rsidP="0030409D">
      <w:pPr>
        <w:spacing w:after="0" w:line="320" w:lineRule="exact"/>
        <w:rPr>
          <w:rFonts w:ascii="Arial" w:hAnsi="Arial" w:cs="Arial"/>
          <w:b/>
          <w:sz w:val="24"/>
          <w:szCs w:val="24"/>
          <w:u w:val="single"/>
        </w:rPr>
      </w:pPr>
    </w:p>
    <w:p w14:paraId="5C33EBD1" w14:textId="4EEA8C90" w:rsidR="007A677B" w:rsidRPr="00B30273" w:rsidRDefault="007A677B" w:rsidP="0030409D">
      <w:pPr>
        <w:spacing w:after="0" w:line="320" w:lineRule="exact"/>
        <w:rPr>
          <w:rFonts w:ascii="Arial" w:hAnsi="Arial" w:cs="Arial"/>
          <w:b/>
          <w:sz w:val="24"/>
          <w:szCs w:val="24"/>
          <w:u w:val="single"/>
        </w:rPr>
      </w:pPr>
    </w:p>
    <w:p w14:paraId="171F4FC6" w14:textId="7AF6CECE" w:rsidR="007A677B" w:rsidRPr="00B30273" w:rsidRDefault="007A677B" w:rsidP="0030409D">
      <w:pPr>
        <w:spacing w:after="0" w:line="320" w:lineRule="exact"/>
        <w:rPr>
          <w:rFonts w:ascii="Arial" w:hAnsi="Arial" w:cs="Arial"/>
          <w:b/>
          <w:sz w:val="24"/>
          <w:szCs w:val="24"/>
          <w:u w:val="single"/>
        </w:rPr>
      </w:pPr>
    </w:p>
    <w:p w14:paraId="69689CAF" w14:textId="6D4FDC7C" w:rsidR="007A677B" w:rsidRPr="00B30273" w:rsidRDefault="007A677B" w:rsidP="0030409D">
      <w:pPr>
        <w:spacing w:after="0" w:line="320" w:lineRule="exact"/>
        <w:rPr>
          <w:rFonts w:ascii="Arial" w:hAnsi="Arial" w:cs="Arial"/>
          <w:b/>
          <w:sz w:val="24"/>
          <w:szCs w:val="24"/>
          <w:u w:val="single"/>
        </w:rPr>
      </w:pPr>
    </w:p>
    <w:p w14:paraId="2BCA6501" w14:textId="0E9196D5" w:rsidR="007A677B" w:rsidRPr="00B30273" w:rsidRDefault="007A677B" w:rsidP="0030409D">
      <w:pPr>
        <w:spacing w:after="0" w:line="320" w:lineRule="exact"/>
        <w:rPr>
          <w:rFonts w:ascii="Arial" w:hAnsi="Arial" w:cs="Arial"/>
          <w:b/>
          <w:sz w:val="24"/>
          <w:szCs w:val="24"/>
          <w:u w:val="single"/>
        </w:rPr>
      </w:pPr>
    </w:p>
    <w:p w14:paraId="02541717" w14:textId="6F067930" w:rsidR="007A677B" w:rsidRPr="00B30273" w:rsidRDefault="007A677B" w:rsidP="0030409D">
      <w:pPr>
        <w:spacing w:after="0" w:line="320" w:lineRule="exact"/>
        <w:rPr>
          <w:rFonts w:ascii="Arial" w:hAnsi="Arial" w:cs="Arial"/>
          <w:b/>
          <w:sz w:val="24"/>
          <w:szCs w:val="24"/>
          <w:u w:val="single"/>
        </w:rPr>
      </w:pPr>
    </w:p>
    <w:p w14:paraId="09B07929" w14:textId="77777777" w:rsidR="007A677B" w:rsidRPr="00B30273" w:rsidRDefault="007A677B" w:rsidP="0030409D">
      <w:pPr>
        <w:spacing w:after="0" w:line="320" w:lineRule="exact"/>
        <w:rPr>
          <w:rFonts w:ascii="Arial" w:hAnsi="Arial" w:cs="Arial"/>
          <w:b/>
          <w:sz w:val="24"/>
          <w:szCs w:val="24"/>
          <w:u w:val="single"/>
        </w:rPr>
      </w:pPr>
    </w:p>
    <w:p w14:paraId="3C1A9063" w14:textId="77777777" w:rsidR="00665809" w:rsidRPr="00B30273" w:rsidRDefault="00665809" w:rsidP="0030409D">
      <w:pPr>
        <w:spacing w:after="0" w:line="320" w:lineRule="exact"/>
        <w:rPr>
          <w:rFonts w:ascii="Arial" w:hAnsi="Arial" w:cs="Arial"/>
          <w:b/>
          <w:sz w:val="24"/>
          <w:szCs w:val="24"/>
          <w:u w:val="single"/>
        </w:rPr>
      </w:pPr>
    </w:p>
    <w:p w14:paraId="646725B6" w14:textId="77777777" w:rsidR="007A677B" w:rsidRPr="00B30273" w:rsidRDefault="007A677B" w:rsidP="0030409D">
      <w:pPr>
        <w:suppressAutoHyphens/>
        <w:spacing w:line="320" w:lineRule="exact"/>
        <w:jc w:val="both"/>
        <w:rPr>
          <w:rFonts w:ascii="Arial" w:hAnsi="Arial" w:cs="Arial"/>
          <w:i/>
          <w:iCs/>
          <w:sz w:val="24"/>
          <w:szCs w:val="24"/>
        </w:rPr>
      </w:pPr>
    </w:p>
    <w:sectPr w:rsidR="007A677B" w:rsidRPr="00B30273" w:rsidSect="005C3721">
      <w:headerReference w:type="default" r:id="rId12"/>
      <w:footerReference w:type="default" r:id="rId13"/>
      <w:pgSz w:w="11906" w:h="16838" w:code="9"/>
      <w:pgMar w:top="1418" w:right="1418" w:bottom="1418" w:left="1418" w:header="851" w:footer="851" w:gutter="0"/>
      <w:paperSrc w:first="7" w:other="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FCFC6D" w14:textId="77777777" w:rsidR="00443111" w:rsidRDefault="00443111" w:rsidP="00996FEA">
      <w:pPr>
        <w:spacing w:after="0" w:line="240" w:lineRule="auto"/>
      </w:pPr>
      <w:r>
        <w:separator/>
      </w:r>
    </w:p>
  </w:endnote>
  <w:endnote w:type="continuationSeparator" w:id="0">
    <w:p w14:paraId="19E3C36A" w14:textId="77777777" w:rsidR="00443111" w:rsidRDefault="00443111" w:rsidP="00996F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Symbol">
    <w:altName w:val="Arial Unicode MS"/>
    <w:charset w:val="02"/>
    <w:family w:val="auto"/>
    <w:pitch w:val="default"/>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Fixed">
    <w:charset w:val="B2"/>
    <w:family w:val="modern"/>
    <w:pitch w:val="fixed"/>
    <w:sig w:usb0="00002003" w:usb1="00000000" w:usb2="00000008" w:usb3="00000000" w:csb0="00000041" w:csb1="00000000"/>
  </w:font>
  <w:font w:name="HelveticaEE">
    <w:altName w:val="Times New Roman"/>
    <w:panose1 w:val="00000000000000000000"/>
    <w:charset w:val="00"/>
    <w:family w:val="decorative"/>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Wingdings 2">
    <w:panose1 w:val="050201020105070707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Andale Sans UI">
    <w:altName w:val="Arial Unicode MS"/>
    <w:charset w:val="00"/>
    <w:family w:val="auto"/>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TimesEE">
    <w:altName w:val="Times New Roman"/>
    <w:panose1 w:val="00000000000000000000"/>
    <w:charset w:val="00"/>
    <w:family w:val="decorative"/>
    <w:notTrueType/>
    <w:pitch w:val="variable"/>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TrueHelveticaLight">
    <w:altName w:val="Times New Roman"/>
    <w:charset w:val="00"/>
    <w:family w:val="auto"/>
    <w:pitch w:val="variable"/>
    <w:sig w:usb0="00000003" w:usb1="00000000" w:usb2="00000000" w:usb3="00000000" w:csb0="00000001" w:csb1="00000000"/>
  </w:font>
  <w:font w:name="SwitzerlandNarrow">
    <w:altName w:val="Times New Roman"/>
    <w:charset w:val="00"/>
    <w:family w:val="auto"/>
    <w:pitch w:val="variable"/>
    <w:sig w:usb0="00000007" w:usb1="00000000" w:usb2="00000000" w:usb3="00000000" w:csb0="00000003" w:csb1="00000000"/>
  </w:font>
  <w:font w:name="Goudy Old Style CE ATT">
    <w:altName w:val="Georgia"/>
    <w:charset w:val="EE"/>
    <w:family w:val="roman"/>
    <w:pitch w:val="variable"/>
    <w:sig w:usb0="00000005" w:usb1="00000000" w:usb2="00000000" w:usb3="00000000" w:csb0="00000002" w:csb1="00000000"/>
  </w:font>
  <w:font w:name="FuturaA Bk BT">
    <w:altName w:val="Lucida Sans Unicode"/>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Book Antiqua">
    <w:panose1 w:val="02040602050305030304"/>
    <w:charset w:val="EE"/>
    <w:family w:val="roman"/>
    <w:pitch w:val="variable"/>
    <w:sig w:usb0="00000287" w:usb1="00000000" w:usb2="00000000" w:usb3="00000000" w:csb0="0000009F" w:csb1="00000000"/>
  </w:font>
  <w:font w:name="Toronto">
    <w:altName w:val="Times New Roman"/>
    <w:charset w:val="00"/>
    <w:family w:val="auto"/>
    <w:pitch w:val="variable"/>
    <w:sig w:usb0="00000007" w:usb1="00000000" w:usb2="00000000" w:usb3="00000000" w:csb0="00000003" w:csb1="00000000"/>
  </w:font>
  <w:font w:name="Switzerland">
    <w:altName w:val="Times New Roman"/>
    <w:charset w:val="00"/>
    <w:family w:val="auto"/>
    <w:pitch w:val="variable"/>
  </w:font>
  <w:font w:name="Helvetica">
    <w:panose1 w:val="020B0604020202020204"/>
    <w:charset w:val="EE"/>
    <w:family w:val="swiss"/>
    <w:pitch w:val="variable"/>
    <w:sig w:usb0="E0002EFF" w:usb1="C000785B" w:usb2="00000009" w:usb3="00000000" w:csb0="000001FF" w:csb1="00000000"/>
  </w:font>
  <w:font w:name="Arial PL">
    <w:altName w:val="Times New Roman"/>
    <w:panose1 w:val="00000000000000000000"/>
    <w:charset w:val="00"/>
    <w:family w:val="roman"/>
    <w:notTrueType/>
    <w:pitch w:val="default"/>
  </w:font>
  <w:font w:name="Times New (W1)">
    <w:altName w:val="Times New Roman"/>
    <w:charset w:val="00"/>
    <w:family w:val="roman"/>
    <w:pitch w:val="variable"/>
  </w:font>
  <w:font w:name="CG Times (WE)">
    <w:altName w:val="Times New Roman"/>
    <w:panose1 w:val="00000000000000000000"/>
    <w:charset w:val="EE"/>
    <w:family w:val="roman"/>
    <w:notTrueType/>
    <w:pitch w:val="variable"/>
    <w:sig w:usb0="00000005" w:usb1="00000000" w:usb2="00000000" w:usb3="00000000" w:csb0="00000002" w:csb1="00000000"/>
  </w:font>
  <w:font w:name="Arial Black">
    <w:panose1 w:val="020B0A04020102020204"/>
    <w:charset w:val="EE"/>
    <w:family w:val="swiss"/>
    <w:pitch w:val="variable"/>
    <w:sig w:usb0="A00002AF" w:usb1="400078FB" w:usb2="00000000" w:usb3="00000000" w:csb0="0000009F" w:csb1="00000000"/>
  </w:font>
  <w:font w:name="MS Sans Serif">
    <w:altName w:val="Arial"/>
    <w:panose1 w:val="00000000000000000000"/>
    <w:charset w:val="00"/>
    <w:family w:val="swiss"/>
    <w:notTrueType/>
    <w:pitch w:val="variable"/>
    <w:sig w:usb0="00000003" w:usb1="00000000" w:usb2="00000000" w:usb3="00000000" w:csb0="00000001" w:csb1="00000000"/>
  </w:font>
  <w:font w:name="TimesNewRoman">
    <w:altName w:val="Times New Roman"/>
    <w:panose1 w:val="00000000000000000000"/>
    <w:charset w:val="80"/>
    <w:family w:val="auto"/>
    <w:notTrueType/>
    <w:pitch w:val="default"/>
    <w:sig w:usb0="00000001" w:usb1="08070000" w:usb2="00000010" w:usb3="00000000" w:csb0="00020000" w:csb1="00000000"/>
  </w:font>
  <w:font w:name="TimesNewRomanPSMT">
    <w:altName w:val="MS Mincho"/>
    <w:panose1 w:val="00000000000000000000"/>
    <w:charset w:val="EE"/>
    <w:family w:val="auto"/>
    <w:notTrueType/>
    <w:pitch w:val="default"/>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8688693"/>
      <w:docPartObj>
        <w:docPartGallery w:val="Page Numbers (Bottom of Page)"/>
        <w:docPartUnique/>
      </w:docPartObj>
    </w:sdtPr>
    <w:sdtEndPr/>
    <w:sdtContent>
      <w:p w14:paraId="6A53D8A9" w14:textId="77777777" w:rsidR="00DB3418" w:rsidRDefault="00DB3418" w:rsidP="00E2255A">
        <w:pPr>
          <w:pStyle w:val="Stopka"/>
          <w:jc w:val="center"/>
        </w:pPr>
        <w:r>
          <w:rPr>
            <w:noProof/>
          </w:rPr>
          <w:fldChar w:fldCharType="begin"/>
        </w:r>
        <w:r>
          <w:rPr>
            <w:noProof/>
          </w:rPr>
          <w:instrText>PAGE   \* MERGEFORMAT</w:instrText>
        </w:r>
        <w:r>
          <w:rPr>
            <w:noProof/>
          </w:rPr>
          <w:fldChar w:fldCharType="separate"/>
        </w:r>
        <w:r>
          <w:rPr>
            <w:noProof/>
          </w:rPr>
          <w:t>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008C46" w14:textId="77777777" w:rsidR="00443111" w:rsidRDefault="00443111" w:rsidP="00996FEA">
      <w:pPr>
        <w:spacing w:after="0" w:line="240" w:lineRule="auto"/>
      </w:pPr>
      <w:r>
        <w:separator/>
      </w:r>
    </w:p>
  </w:footnote>
  <w:footnote w:type="continuationSeparator" w:id="0">
    <w:p w14:paraId="516EC77A" w14:textId="77777777" w:rsidR="00443111" w:rsidRDefault="00443111" w:rsidP="00996F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2EAF5D" w14:textId="04AF48C1" w:rsidR="00DB3418" w:rsidRDefault="00DB3418" w:rsidP="008263C9">
    <w:pPr>
      <w:pStyle w:val="Nagwek"/>
      <w:tabs>
        <w:tab w:val="clear" w:pos="4536"/>
        <w:tab w:val="clear" w:pos="9072"/>
        <w:tab w:val="left" w:pos="2858"/>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94AAC3E4"/>
    <w:lvl w:ilvl="0">
      <w:start w:val="1"/>
      <w:numFmt w:val="decimal"/>
      <w:pStyle w:val="strzalka"/>
      <w:lvlText w:val="%1."/>
      <w:lvlJc w:val="left"/>
      <w:pPr>
        <w:tabs>
          <w:tab w:val="num" w:pos="926"/>
        </w:tabs>
        <w:ind w:left="926" w:hanging="360"/>
      </w:pPr>
    </w:lvl>
  </w:abstractNum>
  <w:abstractNum w:abstractNumId="1" w15:restartNumberingAfterBreak="0">
    <w:nsid w:val="FFFFFF7F"/>
    <w:multiLevelType w:val="multilevel"/>
    <w:tmpl w:val="A938745A"/>
    <w:lvl w:ilvl="0">
      <w:start w:val="1"/>
      <w:numFmt w:val="decimal"/>
      <w:pStyle w:val="Roma4"/>
      <w:lvlText w:val="%1."/>
      <w:lvlJc w:val="left"/>
      <w:pPr>
        <w:tabs>
          <w:tab w:val="num" w:pos="643"/>
        </w:tabs>
        <w:ind w:left="643"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FFFFFF81"/>
    <w:multiLevelType w:val="multilevel"/>
    <w:tmpl w:val="DD38371C"/>
    <w:lvl w:ilvl="0">
      <w:start w:val="1"/>
      <w:numFmt w:val="bullet"/>
      <w:pStyle w:val="Listapunktowana4"/>
      <w:lvlText w:val=""/>
      <w:lvlJc w:val="left"/>
      <w:pPr>
        <w:tabs>
          <w:tab w:val="num" w:pos="1209"/>
        </w:tabs>
        <w:ind w:left="120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FFFFFF82"/>
    <w:multiLevelType w:val="singleLevel"/>
    <w:tmpl w:val="A350C298"/>
    <w:lvl w:ilvl="0">
      <w:start w:val="1"/>
      <w:numFmt w:val="bullet"/>
      <w:pStyle w:val="anieprzypisu"/>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FCCE456"/>
    <w:lvl w:ilvl="0">
      <w:start w:val="1"/>
      <w:numFmt w:val="bullet"/>
      <w:pStyle w:val="Listapunktowana"/>
      <w:lvlText w:val=""/>
      <w:lvlJc w:val="left"/>
      <w:pPr>
        <w:tabs>
          <w:tab w:val="num" w:pos="643"/>
        </w:tabs>
        <w:ind w:left="643" w:hanging="360"/>
      </w:pPr>
      <w:rPr>
        <w:rFonts w:ascii="Symbol" w:hAnsi="Symbol" w:hint="default"/>
      </w:rPr>
    </w:lvl>
  </w:abstractNum>
  <w:abstractNum w:abstractNumId="5" w15:restartNumberingAfterBreak="0">
    <w:nsid w:val="FFFFFFFE"/>
    <w:multiLevelType w:val="singleLevel"/>
    <w:tmpl w:val="6376052C"/>
    <w:lvl w:ilvl="0">
      <w:numFmt w:val="decimal"/>
      <w:pStyle w:val="wyliczrab"/>
      <w:lvlText w:val="*"/>
      <w:lvlJc w:val="left"/>
    </w:lvl>
  </w:abstractNum>
  <w:abstractNum w:abstractNumId="6" w15:restartNumberingAfterBreak="0">
    <w:nsid w:val="00000001"/>
    <w:multiLevelType w:val="hybridMultilevel"/>
    <w:tmpl w:val="00000001"/>
    <w:lvl w:ilvl="0" w:tplc="9F306AF4">
      <w:start w:val="1"/>
      <w:numFmt w:val="none"/>
      <w:suff w:val="nothing"/>
      <w:lvlText w:val=""/>
      <w:lvlJc w:val="left"/>
      <w:pPr>
        <w:tabs>
          <w:tab w:val="num" w:pos="0"/>
        </w:tabs>
        <w:ind w:left="0" w:firstLine="0"/>
      </w:pPr>
    </w:lvl>
    <w:lvl w:ilvl="1" w:tplc="6F8E3CBA">
      <w:start w:val="1"/>
      <w:numFmt w:val="none"/>
      <w:pStyle w:val="Nagwek2"/>
      <w:suff w:val="nothing"/>
      <w:lvlText w:val=""/>
      <w:lvlJc w:val="left"/>
      <w:pPr>
        <w:tabs>
          <w:tab w:val="num" w:pos="0"/>
        </w:tabs>
        <w:ind w:left="0" w:firstLine="0"/>
      </w:pPr>
    </w:lvl>
    <w:lvl w:ilvl="2" w:tplc="0CD8F86C">
      <w:start w:val="1"/>
      <w:numFmt w:val="none"/>
      <w:pStyle w:val="Nagwek3"/>
      <w:suff w:val="nothing"/>
      <w:lvlText w:val=""/>
      <w:lvlJc w:val="left"/>
      <w:pPr>
        <w:tabs>
          <w:tab w:val="num" w:pos="0"/>
        </w:tabs>
        <w:ind w:left="0" w:firstLine="0"/>
      </w:pPr>
    </w:lvl>
    <w:lvl w:ilvl="3" w:tplc="ED6AA216">
      <w:start w:val="1"/>
      <w:numFmt w:val="none"/>
      <w:suff w:val="nothing"/>
      <w:lvlText w:val=""/>
      <w:lvlJc w:val="left"/>
      <w:pPr>
        <w:tabs>
          <w:tab w:val="num" w:pos="0"/>
        </w:tabs>
        <w:ind w:left="0" w:firstLine="0"/>
      </w:pPr>
    </w:lvl>
    <w:lvl w:ilvl="4" w:tplc="D5408CF2">
      <w:start w:val="1"/>
      <w:numFmt w:val="none"/>
      <w:suff w:val="nothing"/>
      <w:lvlText w:val=""/>
      <w:lvlJc w:val="left"/>
      <w:pPr>
        <w:tabs>
          <w:tab w:val="num" w:pos="0"/>
        </w:tabs>
        <w:ind w:left="0" w:firstLine="0"/>
      </w:pPr>
    </w:lvl>
    <w:lvl w:ilvl="5" w:tplc="8F841E8C">
      <w:start w:val="1"/>
      <w:numFmt w:val="none"/>
      <w:pStyle w:val="Nagwek6"/>
      <w:suff w:val="nothing"/>
      <w:lvlText w:val=""/>
      <w:lvlJc w:val="left"/>
      <w:pPr>
        <w:tabs>
          <w:tab w:val="num" w:pos="0"/>
        </w:tabs>
        <w:ind w:left="0" w:firstLine="0"/>
      </w:pPr>
    </w:lvl>
    <w:lvl w:ilvl="6" w:tplc="64BE3DFE">
      <w:start w:val="1"/>
      <w:numFmt w:val="none"/>
      <w:suff w:val="nothing"/>
      <w:lvlText w:val=""/>
      <w:lvlJc w:val="left"/>
      <w:pPr>
        <w:tabs>
          <w:tab w:val="num" w:pos="0"/>
        </w:tabs>
        <w:ind w:left="0" w:firstLine="0"/>
      </w:pPr>
    </w:lvl>
    <w:lvl w:ilvl="7" w:tplc="AB26550A">
      <w:start w:val="1"/>
      <w:numFmt w:val="none"/>
      <w:pStyle w:val="Nagwek8"/>
      <w:suff w:val="nothing"/>
      <w:lvlText w:val=""/>
      <w:lvlJc w:val="left"/>
      <w:pPr>
        <w:tabs>
          <w:tab w:val="num" w:pos="0"/>
        </w:tabs>
        <w:ind w:left="0" w:firstLine="0"/>
      </w:pPr>
    </w:lvl>
    <w:lvl w:ilvl="8" w:tplc="BE3ECD30">
      <w:start w:val="1"/>
      <w:numFmt w:val="none"/>
      <w:pStyle w:val="Nagwek9"/>
      <w:suff w:val="nothing"/>
      <w:lvlText w:val=""/>
      <w:lvlJc w:val="left"/>
      <w:pPr>
        <w:tabs>
          <w:tab w:val="num" w:pos="0"/>
        </w:tabs>
        <w:ind w:left="0" w:firstLine="0"/>
      </w:pPr>
    </w:lvl>
  </w:abstractNum>
  <w:abstractNum w:abstractNumId="7" w15:restartNumberingAfterBreak="0">
    <w:nsid w:val="00000003"/>
    <w:multiLevelType w:val="multilevel"/>
    <w:tmpl w:val="00000003"/>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8" w15:restartNumberingAfterBreak="0">
    <w:nsid w:val="0000000E"/>
    <w:multiLevelType w:val="singleLevel"/>
    <w:tmpl w:val="0000000E"/>
    <w:name w:val="WW8Num14"/>
    <w:lvl w:ilvl="0">
      <w:start w:val="1"/>
      <w:numFmt w:val="bullet"/>
      <w:lvlText w:val="-"/>
      <w:lvlJc w:val="left"/>
      <w:pPr>
        <w:tabs>
          <w:tab w:val="num" w:pos="1068"/>
        </w:tabs>
        <w:ind w:left="1068" w:hanging="360"/>
      </w:pPr>
      <w:rPr>
        <w:rFonts w:ascii="StarSymbol" w:hAnsi="StarSymbol"/>
      </w:rPr>
    </w:lvl>
  </w:abstractNum>
  <w:abstractNum w:abstractNumId="9" w15:restartNumberingAfterBreak="0">
    <w:nsid w:val="00000047"/>
    <w:multiLevelType w:val="hybridMultilevel"/>
    <w:tmpl w:val="00000047"/>
    <w:name w:val="WW8Num4"/>
    <w:lvl w:ilvl="0" w:tplc="96A22DE0">
      <w:start w:val="1"/>
      <w:numFmt w:val="bullet"/>
      <w:lvlText w:val=""/>
      <w:lvlJc w:val="left"/>
      <w:pPr>
        <w:tabs>
          <w:tab w:val="num" w:pos="720"/>
        </w:tabs>
        <w:ind w:left="720" w:hanging="360"/>
      </w:pPr>
      <w:rPr>
        <w:rFonts w:ascii="Symbol" w:hAnsi="Symbol" w:cs="Courier New"/>
        <w:sz w:val="18"/>
        <w:szCs w:val="18"/>
      </w:rPr>
    </w:lvl>
    <w:lvl w:ilvl="1" w:tplc="79CCE8A2">
      <w:start w:val="1"/>
      <w:numFmt w:val="bullet"/>
      <w:lvlText w:val=""/>
      <w:lvlJc w:val="left"/>
      <w:pPr>
        <w:tabs>
          <w:tab w:val="num" w:pos="1080"/>
        </w:tabs>
        <w:ind w:left="1080" w:hanging="360"/>
      </w:pPr>
      <w:rPr>
        <w:rFonts w:ascii="Symbol" w:hAnsi="Symbol" w:cs="Courier New"/>
        <w:sz w:val="18"/>
        <w:szCs w:val="18"/>
      </w:rPr>
    </w:lvl>
    <w:lvl w:ilvl="2" w:tplc="0E565FAE">
      <w:start w:val="1"/>
      <w:numFmt w:val="bullet"/>
      <w:lvlText w:val=""/>
      <w:lvlJc w:val="left"/>
      <w:pPr>
        <w:tabs>
          <w:tab w:val="num" w:pos="1440"/>
        </w:tabs>
        <w:ind w:left="1440" w:hanging="360"/>
      </w:pPr>
      <w:rPr>
        <w:rFonts w:ascii="Symbol" w:hAnsi="Symbol" w:cs="Courier New"/>
        <w:sz w:val="18"/>
        <w:szCs w:val="18"/>
      </w:rPr>
    </w:lvl>
    <w:lvl w:ilvl="3" w:tplc="FC5E3BE2">
      <w:start w:val="1"/>
      <w:numFmt w:val="bullet"/>
      <w:lvlText w:val=""/>
      <w:lvlJc w:val="left"/>
      <w:pPr>
        <w:tabs>
          <w:tab w:val="num" w:pos="1800"/>
        </w:tabs>
        <w:ind w:left="1800" w:hanging="360"/>
      </w:pPr>
      <w:rPr>
        <w:rFonts w:ascii="Symbol" w:hAnsi="Symbol" w:cs="Courier New"/>
        <w:sz w:val="18"/>
        <w:szCs w:val="18"/>
      </w:rPr>
    </w:lvl>
    <w:lvl w:ilvl="4" w:tplc="C830916A">
      <w:start w:val="1"/>
      <w:numFmt w:val="bullet"/>
      <w:lvlText w:val=""/>
      <w:lvlJc w:val="left"/>
      <w:pPr>
        <w:tabs>
          <w:tab w:val="num" w:pos="2160"/>
        </w:tabs>
        <w:ind w:left="2160" w:hanging="360"/>
      </w:pPr>
      <w:rPr>
        <w:rFonts w:ascii="Symbol" w:hAnsi="Symbol" w:cs="Courier New"/>
        <w:sz w:val="18"/>
        <w:szCs w:val="18"/>
      </w:rPr>
    </w:lvl>
    <w:lvl w:ilvl="5" w:tplc="0ADAA86E">
      <w:start w:val="1"/>
      <w:numFmt w:val="bullet"/>
      <w:pStyle w:val="Nagwek6TabelaNagwek6TabelaNagwek6TabelaNagwek6Nag3wek6TabelaNag3wek6TabelaNag3wek6Naglwek6TabelaNaglwek6TabelaNag"/>
      <w:lvlText w:val=""/>
      <w:lvlJc w:val="left"/>
      <w:pPr>
        <w:tabs>
          <w:tab w:val="num" w:pos="2520"/>
        </w:tabs>
        <w:ind w:left="2520" w:hanging="360"/>
      </w:pPr>
      <w:rPr>
        <w:rFonts w:ascii="Symbol" w:hAnsi="Symbol" w:cs="Courier New"/>
        <w:sz w:val="18"/>
        <w:szCs w:val="18"/>
      </w:rPr>
    </w:lvl>
    <w:lvl w:ilvl="6" w:tplc="F5F8E640">
      <w:start w:val="1"/>
      <w:numFmt w:val="bullet"/>
      <w:lvlText w:val=""/>
      <w:lvlJc w:val="left"/>
      <w:pPr>
        <w:tabs>
          <w:tab w:val="num" w:pos="2880"/>
        </w:tabs>
        <w:ind w:left="2880" w:hanging="360"/>
      </w:pPr>
      <w:rPr>
        <w:rFonts w:ascii="Symbol" w:hAnsi="Symbol" w:cs="Courier New"/>
        <w:sz w:val="18"/>
        <w:szCs w:val="18"/>
      </w:rPr>
    </w:lvl>
    <w:lvl w:ilvl="7" w:tplc="A3465948">
      <w:start w:val="1"/>
      <w:numFmt w:val="bullet"/>
      <w:lvlText w:val=""/>
      <w:lvlJc w:val="left"/>
      <w:pPr>
        <w:tabs>
          <w:tab w:val="num" w:pos="3240"/>
        </w:tabs>
        <w:ind w:left="3240" w:hanging="360"/>
      </w:pPr>
      <w:rPr>
        <w:rFonts w:ascii="Symbol" w:hAnsi="Symbol" w:cs="Courier New"/>
        <w:sz w:val="18"/>
        <w:szCs w:val="18"/>
      </w:rPr>
    </w:lvl>
    <w:lvl w:ilvl="8" w:tplc="83F6123C">
      <w:start w:val="1"/>
      <w:numFmt w:val="bullet"/>
      <w:lvlText w:val=""/>
      <w:lvlJc w:val="left"/>
      <w:pPr>
        <w:tabs>
          <w:tab w:val="num" w:pos="3600"/>
        </w:tabs>
        <w:ind w:left="3600" w:hanging="360"/>
      </w:pPr>
      <w:rPr>
        <w:rFonts w:ascii="Symbol" w:hAnsi="Symbol" w:cs="Courier New"/>
        <w:sz w:val="18"/>
        <w:szCs w:val="18"/>
      </w:rPr>
    </w:lvl>
  </w:abstractNum>
  <w:abstractNum w:abstractNumId="10" w15:restartNumberingAfterBreak="0">
    <w:nsid w:val="0000004D"/>
    <w:multiLevelType w:val="multilevel"/>
    <w:tmpl w:val="0000004D"/>
    <w:name w:val="WW8Num77"/>
    <w:lvl w:ilvl="0">
      <w:start w:val="1"/>
      <w:numFmt w:val="bullet"/>
      <w:lvlText w:val=""/>
      <w:lvlJc w:val="left"/>
      <w:pPr>
        <w:tabs>
          <w:tab w:val="num" w:pos="360"/>
        </w:tabs>
        <w:ind w:left="360" w:hanging="360"/>
      </w:pPr>
      <w:rPr>
        <w:rFonts w:ascii="Symbol" w:hAnsi="Symbol"/>
        <w:sz w:val="20"/>
      </w:rPr>
    </w:lvl>
    <w:lvl w:ilvl="1">
      <w:start w:val="1"/>
      <w:numFmt w:val="bullet"/>
      <w:lvlText w:val=""/>
      <w:lvlJc w:val="left"/>
      <w:pPr>
        <w:tabs>
          <w:tab w:val="num" w:pos="720"/>
        </w:tabs>
        <w:ind w:left="720" w:hanging="360"/>
      </w:pPr>
      <w:rPr>
        <w:rFonts w:ascii="Symbol" w:hAnsi="Symbol"/>
        <w:sz w:val="20"/>
      </w:rPr>
    </w:lvl>
    <w:lvl w:ilvl="2">
      <w:start w:val="1"/>
      <w:numFmt w:val="bullet"/>
      <w:lvlText w:val=""/>
      <w:lvlJc w:val="left"/>
      <w:pPr>
        <w:tabs>
          <w:tab w:val="num" w:pos="1080"/>
        </w:tabs>
        <w:ind w:left="1080" w:hanging="360"/>
      </w:pPr>
      <w:rPr>
        <w:rFonts w:ascii="Symbol" w:hAnsi="Symbol"/>
        <w:sz w:val="20"/>
      </w:rPr>
    </w:lvl>
    <w:lvl w:ilvl="3">
      <w:start w:val="1"/>
      <w:numFmt w:val="bullet"/>
      <w:lvlText w:val=""/>
      <w:lvlJc w:val="left"/>
      <w:pPr>
        <w:tabs>
          <w:tab w:val="num" w:pos="1440"/>
        </w:tabs>
        <w:ind w:left="1440" w:hanging="360"/>
      </w:pPr>
      <w:rPr>
        <w:rFonts w:ascii="Symbol" w:hAnsi="Symbol"/>
        <w:sz w:val="20"/>
      </w:rPr>
    </w:lvl>
    <w:lvl w:ilvl="4">
      <w:start w:val="1"/>
      <w:numFmt w:val="bullet"/>
      <w:lvlText w:val=""/>
      <w:lvlJc w:val="left"/>
      <w:pPr>
        <w:tabs>
          <w:tab w:val="num" w:pos="1800"/>
        </w:tabs>
        <w:ind w:left="1800" w:hanging="360"/>
      </w:pPr>
      <w:rPr>
        <w:rFonts w:ascii="Symbol" w:hAnsi="Symbol"/>
        <w:sz w:val="20"/>
      </w:rPr>
    </w:lvl>
    <w:lvl w:ilvl="5">
      <w:start w:val="1"/>
      <w:numFmt w:val="bullet"/>
      <w:lvlText w:val=""/>
      <w:lvlJc w:val="left"/>
      <w:pPr>
        <w:tabs>
          <w:tab w:val="num" w:pos="2160"/>
        </w:tabs>
        <w:ind w:left="2160" w:hanging="360"/>
      </w:pPr>
      <w:rPr>
        <w:rFonts w:ascii="Symbol" w:hAnsi="Symbol"/>
        <w:sz w:val="20"/>
      </w:rPr>
    </w:lvl>
    <w:lvl w:ilvl="6">
      <w:start w:val="1"/>
      <w:numFmt w:val="bullet"/>
      <w:lvlText w:val=""/>
      <w:lvlJc w:val="left"/>
      <w:pPr>
        <w:tabs>
          <w:tab w:val="num" w:pos="2520"/>
        </w:tabs>
        <w:ind w:left="2520" w:hanging="360"/>
      </w:pPr>
      <w:rPr>
        <w:rFonts w:ascii="Symbol" w:hAnsi="Symbol"/>
        <w:sz w:val="20"/>
      </w:rPr>
    </w:lvl>
    <w:lvl w:ilvl="7">
      <w:start w:val="1"/>
      <w:numFmt w:val="bullet"/>
      <w:lvlText w:val=""/>
      <w:lvlJc w:val="left"/>
      <w:pPr>
        <w:tabs>
          <w:tab w:val="num" w:pos="2880"/>
        </w:tabs>
        <w:ind w:left="2880" w:hanging="360"/>
      </w:pPr>
      <w:rPr>
        <w:rFonts w:ascii="Symbol" w:hAnsi="Symbol"/>
        <w:sz w:val="20"/>
      </w:rPr>
    </w:lvl>
    <w:lvl w:ilvl="8">
      <w:start w:val="1"/>
      <w:numFmt w:val="bullet"/>
      <w:lvlText w:val=""/>
      <w:lvlJc w:val="left"/>
      <w:pPr>
        <w:tabs>
          <w:tab w:val="num" w:pos="3240"/>
        </w:tabs>
        <w:ind w:left="3240" w:hanging="360"/>
      </w:pPr>
      <w:rPr>
        <w:rFonts w:ascii="Symbol" w:hAnsi="Symbol"/>
        <w:sz w:val="20"/>
      </w:rPr>
    </w:lvl>
  </w:abstractNum>
  <w:abstractNum w:abstractNumId="11" w15:restartNumberingAfterBreak="0">
    <w:nsid w:val="00044406"/>
    <w:multiLevelType w:val="hybridMultilevel"/>
    <w:tmpl w:val="6BC03B2C"/>
    <w:lvl w:ilvl="0" w:tplc="55448312">
      <w:start w:val="1"/>
      <w:numFmt w:val="decimal"/>
      <w:lvlText w:val="%1."/>
      <w:lvlJc w:val="left"/>
      <w:pPr>
        <w:ind w:left="822"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20E008A"/>
    <w:multiLevelType w:val="hybridMultilevel"/>
    <w:tmpl w:val="EC32F1E4"/>
    <w:lvl w:ilvl="0" w:tplc="1608AF54">
      <w:start w:val="1"/>
      <w:numFmt w:val="bullet"/>
      <w:lvlText w:val=""/>
      <w:lvlJc w:val="left"/>
      <w:pPr>
        <w:ind w:left="720" w:hanging="360"/>
      </w:pPr>
      <w:rPr>
        <w:rFonts w:ascii="Symbol" w:hAnsi="Symbol" w:hint="default"/>
      </w:rPr>
    </w:lvl>
    <w:lvl w:ilvl="1" w:tplc="4D44C004">
      <w:numFmt w:val="bullet"/>
      <w:lvlText w:val="•"/>
      <w:lvlJc w:val="left"/>
      <w:pPr>
        <w:ind w:left="1785" w:hanging="705"/>
      </w:pPr>
      <w:rPr>
        <w:rFonts w:ascii="Arial" w:eastAsiaTheme="minorHAnsi" w:hAnsi="Arial" w:cs="Aria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03B8500D"/>
    <w:multiLevelType w:val="hybridMultilevel"/>
    <w:tmpl w:val="7C88ED06"/>
    <w:lvl w:ilvl="0" w:tplc="A26CAB66">
      <w:start w:val="1"/>
      <w:numFmt w:val="bullet"/>
      <w:lvlText w:val=""/>
      <w:lvlJc w:val="left"/>
      <w:pPr>
        <w:ind w:left="720" w:hanging="360"/>
      </w:pPr>
      <w:rPr>
        <w:rFonts w:ascii="Symbol" w:hAnsi="Symbol" w:hint="default"/>
        <w:sz w:val="16"/>
        <w:szCs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040A1AD7"/>
    <w:multiLevelType w:val="hybridMultilevel"/>
    <w:tmpl w:val="EBF84018"/>
    <w:lvl w:ilvl="0" w:tplc="3D4AB8CE">
      <w:start w:val="1"/>
      <w:numFmt w:val="decimal"/>
      <w:pStyle w:val="spistabel"/>
      <w:lvlText w:val="Tabela %1."/>
      <w:lvlJc w:val="left"/>
      <w:pPr>
        <w:ind w:left="360" w:hanging="360"/>
      </w:pPr>
      <w:rPr>
        <w:rFonts w:hint="default"/>
        <w:b/>
        <w:bCs w:val="0"/>
        <w:i w:val="0"/>
        <w:iCs w:val="0"/>
        <w:caps w:val="0"/>
        <w:smallCaps w:val="0"/>
        <w:strike w:val="0"/>
        <w:dstrike w:val="0"/>
        <w:noProof w:val="0"/>
        <w:vanish w:val="0"/>
        <w:color w:val="auto"/>
        <w:spacing w:val="0"/>
        <w:kern w:val="0"/>
        <w:position w:val="0"/>
        <w:sz w:val="20"/>
        <w:szCs w:val="20"/>
        <w:u w:val="none"/>
        <w:effect w:val="none"/>
        <w:vertAlign w:val="baseline"/>
        <w:em w:val="none"/>
        <w:specVanish w:val="0"/>
      </w:rPr>
    </w:lvl>
    <w:lvl w:ilvl="1" w:tplc="04150019" w:tentative="1">
      <w:start w:val="1"/>
      <w:numFmt w:val="lowerLetter"/>
      <w:lvlText w:val="%2."/>
      <w:lvlJc w:val="left"/>
      <w:pPr>
        <w:ind w:left="1157" w:hanging="360"/>
      </w:pPr>
    </w:lvl>
    <w:lvl w:ilvl="2" w:tplc="0415001B" w:tentative="1">
      <w:start w:val="1"/>
      <w:numFmt w:val="lowerRoman"/>
      <w:lvlText w:val="%3."/>
      <w:lvlJc w:val="right"/>
      <w:pPr>
        <w:ind w:left="1877" w:hanging="180"/>
      </w:pPr>
    </w:lvl>
    <w:lvl w:ilvl="3" w:tplc="0415000F" w:tentative="1">
      <w:start w:val="1"/>
      <w:numFmt w:val="decimal"/>
      <w:lvlText w:val="%4."/>
      <w:lvlJc w:val="left"/>
      <w:pPr>
        <w:ind w:left="2597" w:hanging="360"/>
      </w:pPr>
    </w:lvl>
    <w:lvl w:ilvl="4" w:tplc="04150019" w:tentative="1">
      <w:start w:val="1"/>
      <w:numFmt w:val="lowerLetter"/>
      <w:lvlText w:val="%5."/>
      <w:lvlJc w:val="left"/>
      <w:pPr>
        <w:ind w:left="3317" w:hanging="360"/>
      </w:pPr>
    </w:lvl>
    <w:lvl w:ilvl="5" w:tplc="0415001B" w:tentative="1">
      <w:start w:val="1"/>
      <w:numFmt w:val="lowerRoman"/>
      <w:lvlText w:val="%6."/>
      <w:lvlJc w:val="right"/>
      <w:pPr>
        <w:ind w:left="4037" w:hanging="180"/>
      </w:pPr>
    </w:lvl>
    <w:lvl w:ilvl="6" w:tplc="0415000F" w:tentative="1">
      <w:start w:val="1"/>
      <w:numFmt w:val="decimal"/>
      <w:lvlText w:val="%7."/>
      <w:lvlJc w:val="left"/>
      <w:pPr>
        <w:ind w:left="4757" w:hanging="360"/>
      </w:pPr>
    </w:lvl>
    <w:lvl w:ilvl="7" w:tplc="04150019" w:tentative="1">
      <w:start w:val="1"/>
      <w:numFmt w:val="lowerLetter"/>
      <w:lvlText w:val="%8."/>
      <w:lvlJc w:val="left"/>
      <w:pPr>
        <w:ind w:left="5477" w:hanging="360"/>
      </w:pPr>
    </w:lvl>
    <w:lvl w:ilvl="8" w:tplc="0415001B" w:tentative="1">
      <w:start w:val="1"/>
      <w:numFmt w:val="lowerRoman"/>
      <w:lvlText w:val="%9."/>
      <w:lvlJc w:val="right"/>
      <w:pPr>
        <w:ind w:left="6197" w:hanging="180"/>
      </w:pPr>
    </w:lvl>
  </w:abstractNum>
  <w:abstractNum w:abstractNumId="15" w15:restartNumberingAfterBreak="0">
    <w:nsid w:val="05D917E1"/>
    <w:multiLevelType w:val="hybridMultilevel"/>
    <w:tmpl w:val="958A611E"/>
    <w:lvl w:ilvl="0" w:tplc="7EFE7186">
      <w:start w:val="1"/>
      <w:numFmt w:val="bullet"/>
      <w:lvlText w:val=""/>
      <w:lvlJc w:val="left"/>
      <w:pPr>
        <w:ind w:left="1022" w:hanging="360"/>
      </w:pPr>
      <w:rPr>
        <w:rFonts w:ascii="Wingdings" w:hAnsi="Wingdings" w:hint="default"/>
      </w:rPr>
    </w:lvl>
    <w:lvl w:ilvl="1" w:tplc="04150003" w:tentative="1">
      <w:start w:val="1"/>
      <w:numFmt w:val="bullet"/>
      <w:lvlText w:val="o"/>
      <w:lvlJc w:val="left"/>
      <w:pPr>
        <w:ind w:left="1742" w:hanging="360"/>
      </w:pPr>
      <w:rPr>
        <w:rFonts w:ascii="Courier New" w:hAnsi="Courier New" w:cs="Courier New" w:hint="default"/>
      </w:rPr>
    </w:lvl>
    <w:lvl w:ilvl="2" w:tplc="04150005" w:tentative="1">
      <w:start w:val="1"/>
      <w:numFmt w:val="bullet"/>
      <w:lvlText w:val=""/>
      <w:lvlJc w:val="left"/>
      <w:pPr>
        <w:ind w:left="2462" w:hanging="360"/>
      </w:pPr>
      <w:rPr>
        <w:rFonts w:ascii="Wingdings" w:hAnsi="Wingdings" w:hint="default"/>
      </w:rPr>
    </w:lvl>
    <w:lvl w:ilvl="3" w:tplc="04150001" w:tentative="1">
      <w:start w:val="1"/>
      <w:numFmt w:val="bullet"/>
      <w:lvlText w:val=""/>
      <w:lvlJc w:val="left"/>
      <w:pPr>
        <w:ind w:left="3182" w:hanging="360"/>
      </w:pPr>
      <w:rPr>
        <w:rFonts w:ascii="Symbol" w:hAnsi="Symbol" w:hint="default"/>
      </w:rPr>
    </w:lvl>
    <w:lvl w:ilvl="4" w:tplc="04150003" w:tentative="1">
      <w:start w:val="1"/>
      <w:numFmt w:val="bullet"/>
      <w:lvlText w:val="o"/>
      <w:lvlJc w:val="left"/>
      <w:pPr>
        <w:ind w:left="3902" w:hanging="360"/>
      </w:pPr>
      <w:rPr>
        <w:rFonts w:ascii="Courier New" w:hAnsi="Courier New" w:cs="Courier New" w:hint="default"/>
      </w:rPr>
    </w:lvl>
    <w:lvl w:ilvl="5" w:tplc="04150005" w:tentative="1">
      <w:start w:val="1"/>
      <w:numFmt w:val="bullet"/>
      <w:lvlText w:val=""/>
      <w:lvlJc w:val="left"/>
      <w:pPr>
        <w:ind w:left="4622" w:hanging="360"/>
      </w:pPr>
      <w:rPr>
        <w:rFonts w:ascii="Wingdings" w:hAnsi="Wingdings" w:hint="default"/>
      </w:rPr>
    </w:lvl>
    <w:lvl w:ilvl="6" w:tplc="04150001" w:tentative="1">
      <w:start w:val="1"/>
      <w:numFmt w:val="bullet"/>
      <w:lvlText w:val=""/>
      <w:lvlJc w:val="left"/>
      <w:pPr>
        <w:ind w:left="5342" w:hanging="360"/>
      </w:pPr>
      <w:rPr>
        <w:rFonts w:ascii="Symbol" w:hAnsi="Symbol" w:hint="default"/>
      </w:rPr>
    </w:lvl>
    <w:lvl w:ilvl="7" w:tplc="04150003" w:tentative="1">
      <w:start w:val="1"/>
      <w:numFmt w:val="bullet"/>
      <w:lvlText w:val="o"/>
      <w:lvlJc w:val="left"/>
      <w:pPr>
        <w:ind w:left="6062" w:hanging="360"/>
      </w:pPr>
      <w:rPr>
        <w:rFonts w:ascii="Courier New" w:hAnsi="Courier New" w:cs="Courier New" w:hint="default"/>
      </w:rPr>
    </w:lvl>
    <w:lvl w:ilvl="8" w:tplc="04150005" w:tentative="1">
      <w:start w:val="1"/>
      <w:numFmt w:val="bullet"/>
      <w:lvlText w:val=""/>
      <w:lvlJc w:val="left"/>
      <w:pPr>
        <w:ind w:left="6782" w:hanging="360"/>
      </w:pPr>
      <w:rPr>
        <w:rFonts w:ascii="Wingdings" w:hAnsi="Wingdings" w:hint="default"/>
      </w:rPr>
    </w:lvl>
  </w:abstractNum>
  <w:abstractNum w:abstractNumId="16" w15:restartNumberingAfterBreak="0">
    <w:nsid w:val="08B41E2B"/>
    <w:multiLevelType w:val="hybridMultilevel"/>
    <w:tmpl w:val="DF00B27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09A6465B"/>
    <w:multiLevelType w:val="hybridMultilevel"/>
    <w:tmpl w:val="B90EE858"/>
    <w:lvl w:ilvl="0" w:tplc="EA3CA882">
      <w:start w:val="1"/>
      <w:numFmt w:val="bullet"/>
      <w:pStyle w:val="Listapunktowana3"/>
      <w:lvlText w:val=""/>
      <w:lvlJc w:val="left"/>
      <w:pPr>
        <w:ind w:left="720" w:hanging="360"/>
      </w:pPr>
      <w:rPr>
        <w:rFonts w:ascii="Symbol" w:hAnsi="Symbol"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18" w15:restartNumberingAfterBreak="0">
    <w:nsid w:val="09C85D64"/>
    <w:multiLevelType w:val="hybridMultilevel"/>
    <w:tmpl w:val="3C98F3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A7317B6"/>
    <w:multiLevelType w:val="hybridMultilevel"/>
    <w:tmpl w:val="C39010C6"/>
    <w:lvl w:ilvl="0" w:tplc="0415000F">
      <w:start w:val="1"/>
      <w:numFmt w:val="decimal"/>
      <w:lvlText w:val="%1."/>
      <w:lvlJc w:val="left"/>
      <w:pPr>
        <w:ind w:left="1434" w:hanging="360"/>
      </w:pPr>
    </w:lvl>
    <w:lvl w:ilvl="1" w:tplc="04150019">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20" w15:restartNumberingAfterBreak="0">
    <w:nsid w:val="0B0733C9"/>
    <w:multiLevelType w:val="hybridMultilevel"/>
    <w:tmpl w:val="EFB81A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C6C367D"/>
    <w:multiLevelType w:val="hybridMultilevel"/>
    <w:tmpl w:val="331AB49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D070378"/>
    <w:multiLevelType w:val="hybridMultilevel"/>
    <w:tmpl w:val="705265DC"/>
    <w:lvl w:ilvl="0" w:tplc="B5EEDB70">
      <w:start w:val="4"/>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E893E92"/>
    <w:multiLevelType w:val="hybridMultilevel"/>
    <w:tmpl w:val="5ECAC0E4"/>
    <w:lvl w:ilvl="0" w:tplc="EF9A7B3A">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4" w15:restartNumberingAfterBreak="0">
    <w:nsid w:val="0EE50E88"/>
    <w:multiLevelType w:val="hybridMultilevel"/>
    <w:tmpl w:val="7E064A40"/>
    <w:name w:val="WW8Num633"/>
    <w:lvl w:ilvl="0" w:tplc="26D8A424">
      <w:start w:val="1"/>
      <w:numFmt w:val="bullet"/>
      <w:pStyle w:val="Listapunktowana2"/>
      <w:lvlText w:val=""/>
      <w:lvlJc w:val="left"/>
      <w:pPr>
        <w:ind w:left="786" w:hanging="360"/>
      </w:pPr>
      <w:rPr>
        <w:rFonts w:ascii="Symbol" w:hAnsi="Symbol" w:hint="default"/>
      </w:rPr>
    </w:lvl>
    <w:lvl w:ilvl="1" w:tplc="692E7202" w:tentative="1">
      <w:start w:val="1"/>
      <w:numFmt w:val="bullet"/>
      <w:lvlText w:val="o"/>
      <w:lvlJc w:val="left"/>
      <w:pPr>
        <w:ind w:left="1506" w:hanging="360"/>
      </w:pPr>
      <w:rPr>
        <w:rFonts w:ascii="Courier New" w:hAnsi="Courier New" w:cs="Courier New" w:hint="default"/>
      </w:rPr>
    </w:lvl>
    <w:lvl w:ilvl="2" w:tplc="5BA2D6C4" w:tentative="1">
      <w:start w:val="1"/>
      <w:numFmt w:val="bullet"/>
      <w:lvlText w:val=""/>
      <w:lvlJc w:val="left"/>
      <w:pPr>
        <w:ind w:left="2226" w:hanging="360"/>
      </w:pPr>
      <w:rPr>
        <w:rFonts w:ascii="Wingdings" w:hAnsi="Wingdings" w:hint="default"/>
      </w:rPr>
    </w:lvl>
    <w:lvl w:ilvl="3" w:tplc="D0FAC570" w:tentative="1">
      <w:start w:val="1"/>
      <w:numFmt w:val="bullet"/>
      <w:lvlText w:val=""/>
      <w:lvlJc w:val="left"/>
      <w:pPr>
        <w:ind w:left="2946" w:hanging="360"/>
      </w:pPr>
      <w:rPr>
        <w:rFonts w:ascii="Symbol" w:hAnsi="Symbol" w:hint="default"/>
      </w:rPr>
    </w:lvl>
    <w:lvl w:ilvl="4" w:tplc="FD987448" w:tentative="1">
      <w:start w:val="1"/>
      <w:numFmt w:val="bullet"/>
      <w:lvlText w:val="o"/>
      <w:lvlJc w:val="left"/>
      <w:pPr>
        <w:ind w:left="3666" w:hanging="360"/>
      </w:pPr>
      <w:rPr>
        <w:rFonts w:ascii="Courier New" w:hAnsi="Courier New" w:cs="Courier New" w:hint="default"/>
      </w:rPr>
    </w:lvl>
    <w:lvl w:ilvl="5" w:tplc="6B9EE4C8" w:tentative="1">
      <w:start w:val="1"/>
      <w:numFmt w:val="bullet"/>
      <w:lvlText w:val=""/>
      <w:lvlJc w:val="left"/>
      <w:pPr>
        <w:ind w:left="4386" w:hanging="360"/>
      </w:pPr>
      <w:rPr>
        <w:rFonts w:ascii="Wingdings" w:hAnsi="Wingdings" w:hint="default"/>
      </w:rPr>
    </w:lvl>
    <w:lvl w:ilvl="6" w:tplc="7D883E88" w:tentative="1">
      <w:start w:val="1"/>
      <w:numFmt w:val="bullet"/>
      <w:lvlText w:val=""/>
      <w:lvlJc w:val="left"/>
      <w:pPr>
        <w:ind w:left="5106" w:hanging="360"/>
      </w:pPr>
      <w:rPr>
        <w:rFonts w:ascii="Symbol" w:hAnsi="Symbol" w:hint="default"/>
      </w:rPr>
    </w:lvl>
    <w:lvl w:ilvl="7" w:tplc="66809C54" w:tentative="1">
      <w:start w:val="1"/>
      <w:numFmt w:val="bullet"/>
      <w:lvlText w:val="o"/>
      <w:lvlJc w:val="left"/>
      <w:pPr>
        <w:ind w:left="5826" w:hanging="360"/>
      </w:pPr>
      <w:rPr>
        <w:rFonts w:ascii="Courier New" w:hAnsi="Courier New" w:cs="Courier New" w:hint="default"/>
      </w:rPr>
    </w:lvl>
    <w:lvl w:ilvl="8" w:tplc="F16EA6F0" w:tentative="1">
      <w:start w:val="1"/>
      <w:numFmt w:val="bullet"/>
      <w:lvlText w:val=""/>
      <w:lvlJc w:val="left"/>
      <w:pPr>
        <w:ind w:left="6546" w:hanging="360"/>
      </w:pPr>
      <w:rPr>
        <w:rFonts w:ascii="Wingdings" w:hAnsi="Wingdings" w:hint="default"/>
      </w:rPr>
    </w:lvl>
  </w:abstractNum>
  <w:abstractNum w:abstractNumId="25" w15:restartNumberingAfterBreak="0">
    <w:nsid w:val="0F2D6C8D"/>
    <w:multiLevelType w:val="multilevel"/>
    <w:tmpl w:val="8BC8052E"/>
    <w:lvl w:ilvl="0">
      <w:start w:val="4"/>
      <w:numFmt w:val="decimal"/>
      <w:lvlText w:val="%1."/>
      <w:lvlJc w:val="left"/>
      <w:pPr>
        <w:ind w:left="720" w:hanging="360"/>
      </w:pPr>
      <w:rPr>
        <w:rFonts w:hint="default"/>
      </w:rPr>
    </w:lvl>
    <w:lvl w:ilvl="1">
      <w:start w:val="2"/>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10705DA9"/>
    <w:multiLevelType w:val="hybridMultilevel"/>
    <w:tmpl w:val="7C16ECF2"/>
    <w:lvl w:ilvl="0" w:tplc="BE30C16A">
      <w:start w:val="1"/>
      <w:numFmt w:val="lowerLetter"/>
      <w:pStyle w:val="L4pz"/>
      <w:lvlText w:val="%1)"/>
      <w:lvlJc w:val="left"/>
      <w:pPr>
        <w:tabs>
          <w:tab w:val="num" w:pos="992"/>
        </w:tabs>
        <w:ind w:left="992" w:hanging="425"/>
      </w:pPr>
      <w:rPr>
        <w:rFonts w:hint="default"/>
      </w:rPr>
    </w:lvl>
    <w:lvl w:ilvl="1" w:tplc="04150019" w:tentative="1">
      <w:start w:val="1"/>
      <w:numFmt w:val="lowerLetter"/>
      <w:lvlText w:val="%2."/>
      <w:lvlJc w:val="left"/>
      <w:pPr>
        <w:tabs>
          <w:tab w:val="num" w:pos="2291"/>
        </w:tabs>
        <w:ind w:left="2291" w:hanging="360"/>
      </w:pPr>
    </w:lvl>
    <w:lvl w:ilvl="2" w:tplc="0415001B" w:tentative="1">
      <w:start w:val="1"/>
      <w:numFmt w:val="lowerRoman"/>
      <w:lvlText w:val="%3."/>
      <w:lvlJc w:val="right"/>
      <w:pPr>
        <w:tabs>
          <w:tab w:val="num" w:pos="3011"/>
        </w:tabs>
        <w:ind w:left="3011" w:hanging="180"/>
      </w:pPr>
    </w:lvl>
    <w:lvl w:ilvl="3" w:tplc="0415000F" w:tentative="1">
      <w:start w:val="1"/>
      <w:numFmt w:val="decimal"/>
      <w:lvlText w:val="%4."/>
      <w:lvlJc w:val="left"/>
      <w:pPr>
        <w:tabs>
          <w:tab w:val="num" w:pos="3731"/>
        </w:tabs>
        <w:ind w:left="3731" w:hanging="360"/>
      </w:pPr>
    </w:lvl>
    <w:lvl w:ilvl="4" w:tplc="04150019" w:tentative="1">
      <w:start w:val="1"/>
      <w:numFmt w:val="lowerLetter"/>
      <w:lvlText w:val="%5."/>
      <w:lvlJc w:val="left"/>
      <w:pPr>
        <w:tabs>
          <w:tab w:val="num" w:pos="4451"/>
        </w:tabs>
        <w:ind w:left="4451" w:hanging="360"/>
      </w:pPr>
    </w:lvl>
    <w:lvl w:ilvl="5" w:tplc="0415001B" w:tentative="1">
      <w:start w:val="1"/>
      <w:numFmt w:val="lowerRoman"/>
      <w:lvlText w:val="%6."/>
      <w:lvlJc w:val="right"/>
      <w:pPr>
        <w:tabs>
          <w:tab w:val="num" w:pos="5171"/>
        </w:tabs>
        <w:ind w:left="5171" w:hanging="180"/>
      </w:pPr>
    </w:lvl>
    <w:lvl w:ilvl="6" w:tplc="0415000F" w:tentative="1">
      <w:start w:val="1"/>
      <w:numFmt w:val="decimal"/>
      <w:lvlText w:val="%7."/>
      <w:lvlJc w:val="left"/>
      <w:pPr>
        <w:tabs>
          <w:tab w:val="num" w:pos="5891"/>
        </w:tabs>
        <w:ind w:left="5891" w:hanging="360"/>
      </w:pPr>
    </w:lvl>
    <w:lvl w:ilvl="7" w:tplc="04150019" w:tentative="1">
      <w:start w:val="1"/>
      <w:numFmt w:val="lowerLetter"/>
      <w:lvlText w:val="%8."/>
      <w:lvlJc w:val="left"/>
      <w:pPr>
        <w:tabs>
          <w:tab w:val="num" w:pos="6611"/>
        </w:tabs>
        <w:ind w:left="6611" w:hanging="360"/>
      </w:pPr>
    </w:lvl>
    <w:lvl w:ilvl="8" w:tplc="0415001B" w:tentative="1">
      <w:start w:val="1"/>
      <w:numFmt w:val="lowerRoman"/>
      <w:lvlText w:val="%9."/>
      <w:lvlJc w:val="right"/>
      <w:pPr>
        <w:tabs>
          <w:tab w:val="num" w:pos="7331"/>
        </w:tabs>
        <w:ind w:left="7331" w:hanging="180"/>
      </w:pPr>
    </w:lvl>
  </w:abstractNum>
  <w:abstractNum w:abstractNumId="27" w15:restartNumberingAfterBreak="0">
    <w:nsid w:val="12172F87"/>
    <w:multiLevelType w:val="hybridMultilevel"/>
    <w:tmpl w:val="2474E518"/>
    <w:name w:val="WW8Num8"/>
    <w:lvl w:ilvl="0" w:tplc="FFFFFFFF">
      <w:start w:val="1"/>
      <w:numFmt w:val="bullet"/>
      <w:pStyle w:val="N5pz"/>
      <w:lvlText w:val="-"/>
      <w:lvlJc w:val="left"/>
      <w:pPr>
        <w:ind w:left="720" w:hanging="360"/>
      </w:pPr>
      <w:rPr>
        <w:rFonts w:ascii="Simplified Arabic Fixed" w:hAnsi="Simplified Arabic Fixed"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12BB50C3"/>
    <w:multiLevelType w:val="hybridMultilevel"/>
    <w:tmpl w:val="DE5E772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2CB31E7"/>
    <w:multiLevelType w:val="multilevel"/>
    <w:tmpl w:val="F1BC58E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12D35EEE"/>
    <w:multiLevelType w:val="hybridMultilevel"/>
    <w:tmpl w:val="3A485A92"/>
    <w:lvl w:ilvl="0" w:tplc="D35C309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30305D2"/>
    <w:multiLevelType w:val="multilevel"/>
    <w:tmpl w:val="7FEAD46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15D244FD"/>
    <w:multiLevelType w:val="hybridMultilevel"/>
    <w:tmpl w:val="29D65DB0"/>
    <w:lvl w:ilvl="0" w:tplc="04150005">
      <w:start w:val="1"/>
      <w:numFmt w:val="bullet"/>
      <w:pStyle w:val="Naglwek9"/>
      <w:lvlText w:val="o"/>
      <w:lvlJc w:val="left"/>
      <w:pPr>
        <w:tabs>
          <w:tab w:val="num" w:pos="900"/>
        </w:tabs>
        <w:ind w:left="900" w:hanging="360"/>
      </w:pPr>
      <w:rPr>
        <w:rFonts w:ascii="Courier New" w:hAnsi="Courier New" w:cs="Courier New" w:hint="default"/>
      </w:rPr>
    </w:lvl>
    <w:lvl w:ilvl="1" w:tplc="04150003" w:tentative="1">
      <w:start w:val="1"/>
      <w:numFmt w:val="bullet"/>
      <w:lvlText w:val="o"/>
      <w:lvlJc w:val="left"/>
      <w:pPr>
        <w:tabs>
          <w:tab w:val="num" w:pos="1620"/>
        </w:tabs>
        <w:ind w:left="1620" w:hanging="360"/>
      </w:pPr>
      <w:rPr>
        <w:rFonts w:ascii="Courier New" w:hAnsi="Courier New" w:cs="Courier New" w:hint="default"/>
      </w:rPr>
    </w:lvl>
    <w:lvl w:ilvl="2" w:tplc="04150005" w:tentative="1">
      <w:start w:val="1"/>
      <w:numFmt w:val="bullet"/>
      <w:lvlText w:val=""/>
      <w:lvlJc w:val="left"/>
      <w:pPr>
        <w:tabs>
          <w:tab w:val="num" w:pos="2340"/>
        </w:tabs>
        <w:ind w:left="2340" w:hanging="360"/>
      </w:pPr>
      <w:rPr>
        <w:rFonts w:ascii="Wingdings" w:hAnsi="Wingdings" w:hint="default"/>
      </w:rPr>
    </w:lvl>
    <w:lvl w:ilvl="3" w:tplc="04150001" w:tentative="1">
      <w:start w:val="1"/>
      <w:numFmt w:val="bullet"/>
      <w:lvlText w:val=""/>
      <w:lvlJc w:val="left"/>
      <w:pPr>
        <w:tabs>
          <w:tab w:val="num" w:pos="3060"/>
        </w:tabs>
        <w:ind w:left="3060" w:hanging="360"/>
      </w:pPr>
      <w:rPr>
        <w:rFonts w:ascii="Symbol" w:hAnsi="Symbol" w:hint="default"/>
      </w:rPr>
    </w:lvl>
    <w:lvl w:ilvl="4" w:tplc="04150003" w:tentative="1">
      <w:start w:val="1"/>
      <w:numFmt w:val="bullet"/>
      <w:lvlText w:val="o"/>
      <w:lvlJc w:val="left"/>
      <w:pPr>
        <w:tabs>
          <w:tab w:val="num" w:pos="3780"/>
        </w:tabs>
        <w:ind w:left="3780" w:hanging="360"/>
      </w:pPr>
      <w:rPr>
        <w:rFonts w:ascii="Courier New" w:hAnsi="Courier New" w:cs="Courier New" w:hint="default"/>
      </w:rPr>
    </w:lvl>
    <w:lvl w:ilvl="5" w:tplc="04150005" w:tentative="1">
      <w:start w:val="1"/>
      <w:numFmt w:val="bullet"/>
      <w:lvlText w:val=""/>
      <w:lvlJc w:val="left"/>
      <w:pPr>
        <w:tabs>
          <w:tab w:val="num" w:pos="4500"/>
        </w:tabs>
        <w:ind w:left="4500" w:hanging="360"/>
      </w:pPr>
      <w:rPr>
        <w:rFonts w:ascii="Wingdings" w:hAnsi="Wingdings" w:hint="default"/>
      </w:rPr>
    </w:lvl>
    <w:lvl w:ilvl="6" w:tplc="04150001" w:tentative="1">
      <w:start w:val="1"/>
      <w:numFmt w:val="bullet"/>
      <w:lvlText w:val=""/>
      <w:lvlJc w:val="left"/>
      <w:pPr>
        <w:tabs>
          <w:tab w:val="num" w:pos="5220"/>
        </w:tabs>
        <w:ind w:left="5220" w:hanging="360"/>
      </w:pPr>
      <w:rPr>
        <w:rFonts w:ascii="Symbol" w:hAnsi="Symbol" w:hint="default"/>
      </w:rPr>
    </w:lvl>
    <w:lvl w:ilvl="7" w:tplc="04150003" w:tentative="1">
      <w:start w:val="1"/>
      <w:numFmt w:val="bullet"/>
      <w:lvlText w:val="o"/>
      <w:lvlJc w:val="left"/>
      <w:pPr>
        <w:tabs>
          <w:tab w:val="num" w:pos="5940"/>
        </w:tabs>
        <w:ind w:left="5940" w:hanging="360"/>
      </w:pPr>
      <w:rPr>
        <w:rFonts w:ascii="Courier New" w:hAnsi="Courier New" w:cs="Courier New" w:hint="default"/>
      </w:rPr>
    </w:lvl>
    <w:lvl w:ilvl="8" w:tplc="04150005" w:tentative="1">
      <w:start w:val="1"/>
      <w:numFmt w:val="bullet"/>
      <w:lvlText w:val=""/>
      <w:lvlJc w:val="left"/>
      <w:pPr>
        <w:tabs>
          <w:tab w:val="num" w:pos="6660"/>
        </w:tabs>
        <w:ind w:left="6660" w:hanging="360"/>
      </w:pPr>
      <w:rPr>
        <w:rFonts w:ascii="Wingdings" w:hAnsi="Wingdings" w:hint="default"/>
      </w:rPr>
    </w:lvl>
  </w:abstractNum>
  <w:abstractNum w:abstractNumId="33" w15:restartNumberingAfterBreak="0">
    <w:nsid w:val="16422658"/>
    <w:multiLevelType w:val="hybridMultilevel"/>
    <w:tmpl w:val="2FAC1E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7153971"/>
    <w:multiLevelType w:val="multilevel"/>
    <w:tmpl w:val="79DA1414"/>
    <w:lvl w:ilvl="0">
      <w:start w:val="1"/>
      <w:numFmt w:val="lowerLetter"/>
      <w:lvlText w:val="%1)"/>
      <w:lvlJc w:val="left"/>
      <w:pPr>
        <w:tabs>
          <w:tab w:val="num" w:pos="1465"/>
        </w:tabs>
        <w:ind w:left="1462" w:hanging="357"/>
      </w:pPr>
      <w:rPr>
        <w:rFonts w:hint="default"/>
      </w:rPr>
    </w:lvl>
    <w:lvl w:ilvl="1">
      <w:start w:val="1"/>
      <w:numFmt w:val="lowerLetter"/>
      <w:lvlRestart w:val="0"/>
      <w:pStyle w:val="Bullet"/>
      <w:lvlText w:val="%2)"/>
      <w:lvlJc w:val="left"/>
      <w:pPr>
        <w:tabs>
          <w:tab w:val="num" w:pos="1817"/>
        </w:tabs>
        <w:ind w:left="1814" w:hanging="357"/>
      </w:pPr>
      <w:rPr>
        <w:rFonts w:hint="default"/>
      </w:rPr>
    </w:lvl>
    <w:lvl w:ilvl="2">
      <w:start w:val="1"/>
      <w:numFmt w:val="lowerRoman"/>
      <w:lvlText w:val="%3."/>
      <w:lvlJc w:val="right"/>
      <w:pPr>
        <w:tabs>
          <w:tab w:val="num" w:pos="2839"/>
        </w:tabs>
        <w:ind w:left="2839" w:hanging="180"/>
      </w:pPr>
      <w:rPr>
        <w:rFonts w:hint="default"/>
      </w:rPr>
    </w:lvl>
    <w:lvl w:ilvl="3">
      <w:start w:val="1"/>
      <w:numFmt w:val="decimal"/>
      <w:lvlText w:val="%4."/>
      <w:lvlJc w:val="left"/>
      <w:pPr>
        <w:tabs>
          <w:tab w:val="num" w:pos="3559"/>
        </w:tabs>
        <w:ind w:left="3559" w:hanging="360"/>
      </w:pPr>
      <w:rPr>
        <w:rFonts w:hint="default"/>
      </w:rPr>
    </w:lvl>
    <w:lvl w:ilvl="4">
      <w:start w:val="1"/>
      <w:numFmt w:val="lowerLetter"/>
      <w:lvlText w:val="%5."/>
      <w:lvlJc w:val="left"/>
      <w:pPr>
        <w:tabs>
          <w:tab w:val="num" w:pos="4279"/>
        </w:tabs>
        <w:ind w:left="4279" w:hanging="360"/>
      </w:pPr>
      <w:rPr>
        <w:rFonts w:hint="default"/>
      </w:rPr>
    </w:lvl>
    <w:lvl w:ilvl="5">
      <w:start w:val="1"/>
      <w:numFmt w:val="lowerRoman"/>
      <w:lvlText w:val="%6."/>
      <w:lvlJc w:val="right"/>
      <w:pPr>
        <w:tabs>
          <w:tab w:val="num" w:pos="4999"/>
        </w:tabs>
        <w:ind w:left="4999" w:hanging="180"/>
      </w:pPr>
      <w:rPr>
        <w:rFonts w:hint="default"/>
      </w:rPr>
    </w:lvl>
    <w:lvl w:ilvl="6">
      <w:start w:val="1"/>
      <w:numFmt w:val="decimal"/>
      <w:lvlText w:val="%7."/>
      <w:lvlJc w:val="left"/>
      <w:pPr>
        <w:tabs>
          <w:tab w:val="num" w:pos="5719"/>
        </w:tabs>
        <w:ind w:left="5719" w:hanging="360"/>
      </w:pPr>
      <w:rPr>
        <w:rFonts w:hint="default"/>
      </w:rPr>
    </w:lvl>
    <w:lvl w:ilvl="7">
      <w:start w:val="1"/>
      <w:numFmt w:val="lowerLetter"/>
      <w:lvlText w:val="%8."/>
      <w:lvlJc w:val="left"/>
      <w:pPr>
        <w:tabs>
          <w:tab w:val="num" w:pos="6439"/>
        </w:tabs>
        <w:ind w:left="6439" w:hanging="360"/>
      </w:pPr>
      <w:rPr>
        <w:rFonts w:hint="default"/>
      </w:rPr>
    </w:lvl>
    <w:lvl w:ilvl="8">
      <w:start w:val="1"/>
      <w:numFmt w:val="lowerRoman"/>
      <w:lvlText w:val="%9."/>
      <w:lvlJc w:val="right"/>
      <w:pPr>
        <w:tabs>
          <w:tab w:val="num" w:pos="7159"/>
        </w:tabs>
        <w:ind w:left="7159" w:hanging="180"/>
      </w:pPr>
      <w:rPr>
        <w:rFonts w:hint="default"/>
      </w:rPr>
    </w:lvl>
  </w:abstractNum>
  <w:abstractNum w:abstractNumId="35" w15:restartNumberingAfterBreak="0">
    <w:nsid w:val="173F7FC2"/>
    <w:multiLevelType w:val="hybridMultilevel"/>
    <w:tmpl w:val="346A289E"/>
    <w:lvl w:ilvl="0" w:tplc="1B3E9DA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1741538B"/>
    <w:multiLevelType w:val="hybridMultilevel"/>
    <w:tmpl w:val="D99E184A"/>
    <w:lvl w:ilvl="0" w:tplc="A754BD80">
      <w:start w:val="1"/>
      <w:numFmt w:val="bullet"/>
      <w:pStyle w:val="Kwadraty"/>
      <w:lvlText w:val=""/>
      <w:lvlJc w:val="left"/>
      <w:pPr>
        <w:tabs>
          <w:tab w:val="num" w:pos="360"/>
        </w:tabs>
        <w:ind w:left="360" w:hanging="360"/>
      </w:pPr>
      <w:rPr>
        <w:rFonts w:ascii="Wingdings" w:hAnsi="Wingdings" w:hint="default"/>
        <w:caps w:val="0"/>
        <w:strike w:val="0"/>
        <w:dstrike w:val="0"/>
        <w:vanish w:val="0"/>
        <w:color w:val="000000"/>
        <w:vertAlign w:val="baseline"/>
      </w:rPr>
    </w:lvl>
    <w:lvl w:ilvl="1" w:tplc="7EF29900">
      <w:numFmt w:val="decimal"/>
      <w:lvlText w:val=""/>
      <w:lvlJc w:val="left"/>
    </w:lvl>
    <w:lvl w:ilvl="2" w:tplc="211A3C56">
      <w:numFmt w:val="decimal"/>
      <w:lvlText w:val=""/>
      <w:lvlJc w:val="left"/>
    </w:lvl>
    <w:lvl w:ilvl="3" w:tplc="35FEB866">
      <w:numFmt w:val="decimal"/>
      <w:lvlText w:val=""/>
      <w:lvlJc w:val="left"/>
    </w:lvl>
    <w:lvl w:ilvl="4" w:tplc="9552EB34">
      <w:numFmt w:val="decimal"/>
      <w:lvlText w:val=""/>
      <w:lvlJc w:val="left"/>
    </w:lvl>
    <w:lvl w:ilvl="5" w:tplc="E2207368">
      <w:numFmt w:val="decimal"/>
      <w:lvlText w:val=""/>
      <w:lvlJc w:val="left"/>
    </w:lvl>
    <w:lvl w:ilvl="6" w:tplc="DE924862">
      <w:numFmt w:val="decimal"/>
      <w:lvlText w:val=""/>
      <w:lvlJc w:val="left"/>
    </w:lvl>
    <w:lvl w:ilvl="7" w:tplc="23CA5EB4">
      <w:numFmt w:val="decimal"/>
      <w:lvlText w:val=""/>
      <w:lvlJc w:val="left"/>
    </w:lvl>
    <w:lvl w:ilvl="8" w:tplc="B3CC1A9E">
      <w:numFmt w:val="decimal"/>
      <w:lvlText w:val=""/>
      <w:lvlJc w:val="left"/>
    </w:lvl>
  </w:abstractNum>
  <w:abstractNum w:abstractNumId="37" w15:restartNumberingAfterBreak="0">
    <w:nsid w:val="176069A9"/>
    <w:multiLevelType w:val="hybridMultilevel"/>
    <w:tmpl w:val="B04AA52A"/>
    <w:lvl w:ilvl="0" w:tplc="1B3E9DA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17C50330"/>
    <w:multiLevelType w:val="hybridMultilevel"/>
    <w:tmpl w:val="0D8AAA64"/>
    <w:lvl w:ilvl="0" w:tplc="A68AA5AC">
      <w:start w:val="5"/>
      <w:numFmt w:val="upperRoman"/>
      <w:lvlText w:val="%1."/>
      <w:lvlJc w:val="right"/>
      <w:pPr>
        <w:ind w:left="577" w:hanging="43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836129F"/>
    <w:multiLevelType w:val="hybridMultilevel"/>
    <w:tmpl w:val="A1DACA42"/>
    <w:lvl w:ilvl="0" w:tplc="133C5D5C">
      <w:start w:val="1"/>
      <w:numFmt w:val="decimal"/>
      <w:pStyle w:val="W4pzZnakZnak"/>
      <w:lvlText w:val="%1."/>
      <w:lvlJc w:val="left"/>
      <w:pPr>
        <w:ind w:left="720" w:hanging="360"/>
      </w:pPr>
      <w:rPr>
        <w:rFonts w:ascii="Arial" w:hAnsi="Arial" w:cs="Arial" w:hint="default"/>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197C610B"/>
    <w:multiLevelType w:val="hybridMultilevel"/>
    <w:tmpl w:val="0F28F144"/>
    <w:name w:val="WW8Num13"/>
    <w:lvl w:ilvl="0" w:tplc="FFFFFFFF">
      <w:start w:val="1"/>
      <w:numFmt w:val="upperRoman"/>
      <w:pStyle w:val="N6pz"/>
      <w:lvlText w:val="%1."/>
      <w:lvlJc w:val="left"/>
      <w:pPr>
        <w:ind w:left="720" w:hanging="72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1" w15:restartNumberingAfterBreak="0">
    <w:nsid w:val="198C3D83"/>
    <w:multiLevelType w:val="singleLevel"/>
    <w:tmpl w:val="5EB47E5E"/>
    <w:lvl w:ilvl="0">
      <w:start w:val="1"/>
      <w:numFmt w:val="bullet"/>
      <w:pStyle w:val="kwadraciki"/>
      <w:lvlText w:val=""/>
      <w:lvlJc w:val="left"/>
      <w:pPr>
        <w:tabs>
          <w:tab w:val="num" w:pos="360"/>
        </w:tabs>
        <w:ind w:left="360" w:hanging="360"/>
      </w:pPr>
      <w:rPr>
        <w:rFonts w:ascii="Wingdings" w:hAnsi="Wingdings" w:hint="default"/>
      </w:rPr>
    </w:lvl>
  </w:abstractNum>
  <w:abstractNum w:abstractNumId="42" w15:restartNumberingAfterBreak="0">
    <w:nsid w:val="1A2B1BA3"/>
    <w:multiLevelType w:val="hybridMultilevel"/>
    <w:tmpl w:val="6780F5EC"/>
    <w:lvl w:ilvl="0" w:tplc="F98036E8">
      <w:start w:val="1"/>
      <w:numFmt w:val="lowerLetter"/>
      <w:lvlText w:val="%1)"/>
      <w:lvlJc w:val="left"/>
      <w:pPr>
        <w:ind w:left="1080" w:hanging="720"/>
      </w:pPr>
      <w:rPr>
        <w:rFonts w:ascii="Arial" w:eastAsiaTheme="minorHAnsi"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1BFD7AE5"/>
    <w:multiLevelType w:val="multilevel"/>
    <w:tmpl w:val="E74E1B6E"/>
    <w:lvl w:ilvl="0">
      <w:start w:val="1"/>
      <w:numFmt w:val="bullet"/>
      <w:pStyle w:val="Styl5"/>
      <w:lvlText w:val=""/>
      <w:lvlJc w:val="left"/>
      <w:pPr>
        <w:tabs>
          <w:tab w:val="num" w:pos="1080"/>
        </w:tabs>
        <w:ind w:left="1080" w:hanging="360"/>
      </w:pPr>
      <w:rPr>
        <w:rFonts w:ascii="Symbol" w:hAnsi="Symbol" w:cs="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44" w15:restartNumberingAfterBreak="0">
    <w:nsid w:val="1C006E56"/>
    <w:multiLevelType w:val="hybridMultilevel"/>
    <w:tmpl w:val="C02AB2E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1E665A51"/>
    <w:multiLevelType w:val="hybridMultilevel"/>
    <w:tmpl w:val="FCF604A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6" w15:restartNumberingAfterBreak="0">
    <w:nsid w:val="201A42F1"/>
    <w:multiLevelType w:val="hybridMultilevel"/>
    <w:tmpl w:val="D7E62EC4"/>
    <w:lvl w:ilvl="0" w:tplc="864A55BA">
      <w:start w:val="4"/>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20686004"/>
    <w:multiLevelType w:val="hybridMultilevel"/>
    <w:tmpl w:val="F1C4787E"/>
    <w:lvl w:ilvl="0" w:tplc="82BE2C16">
      <w:start w:val="1"/>
      <w:numFmt w:val="decimal"/>
      <w:pStyle w:val="IPunktwnioskowanezmiany"/>
      <w:lvlText w:val="%1)"/>
      <w:lvlJc w:val="left"/>
      <w:pPr>
        <w:ind w:left="360" w:hanging="36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150017">
      <w:start w:val="1"/>
      <w:numFmt w:val="lowerLetter"/>
      <w:lvlText w:val="%2)"/>
      <w:lvlJc w:val="left"/>
      <w:pPr>
        <w:ind w:left="1080" w:hanging="360"/>
      </w:pPr>
      <w:rPr>
        <w:rFonts w:hint="default"/>
      </w:rPr>
    </w:lvl>
    <w:lvl w:ilvl="2" w:tplc="0415001B">
      <w:start w:val="1"/>
      <w:numFmt w:val="bullet"/>
      <w:lvlText w:val=""/>
      <w:lvlJc w:val="left"/>
      <w:pPr>
        <w:ind w:left="1800" w:hanging="360"/>
      </w:pPr>
      <w:rPr>
        <w:rFonts w:ascii="Wingdings" w:hAnsi="Wingdings" w:hint="default"/>
      </w:rPr>
    </w:lvl>
    <w:lvl w:ilvl="3" w:tplc="F6D4B3E6">
      <w:start w:val="1"/>
      <w:numFmt w:val="upperRoman"/>
      <w:lvlText w:val="%4."/>
      <w:lvlJc w:val="left"/>
      <w:pPr>
        <w:ind w:left="2880" w:hanging="720"/>
      </w:pPr>
      <w:rPr>
        <w:rFonts w:hint="default"/>
      </w:rPr>
    </w:lvl>
    <w:lvl w:ilvl="4" w:tplc="04150019" w:tentative="1">
      <w:start w:val="1"/>
      <w:numFmt w:val="bullet"/>
      <w:lvlText w:val="o"/>
      <w:lvlJc w:val="left"/>
      <w:pPr>
        <w:ind w:left="3240" w:hanging="360"/>
      </w:pPr>
      <w:rPr>
        <w:rFonts w:ascii="Courier New" w:hAnsi="Courier New" w:cs="Courier New" w:hint="default"/>
      </w:rPr>
    </w:lvl>
    <w:lvl w:ilvl="5" w:tplc="0415001B" w:tentative="1">
      <w:start w:val="1"/>
      <w:numFmt w:val="bullet"/>
      <w:lvlText w:val=""/>
      <w:lvlJc w:val="left"/>
      <w:pPr>
        <w:ind w:left="3960" w:hanging="360"/>
      </w:pPr>
      <w:rPr>
        <w:rFonts w:ascii="Wingdings" w:hAnsi="Wingdings" w:hint="default"/>
      </w:rPr>
    </w:lvl>
    <w:lvl w:ilvl="6" w:tplc="0415000F" w:tentative="1">
      <w:start w:val="1"/>
      <w:numFmt w:val="bullet"/>
      <w:lvlText w:val=""/>
      <w:lvlJc w:val="left"/>
      <w:pPr>
        <w:ind w:left="4680" w:hanging="360"/>
      </w:pPr>
      <w:rPr>
        <w:rFonts w:ascii="Symbol" w:hAnsi="Symbol" w:hint="default"/>
      </w:rPr>
    </w:lvl>
    <w:lvl w:ilvl="7" w:tplc="04150019" w:tentative="1">
      <w:start w:val="1"/>
      <w:numFmt w:val="bullet"/>
      <w:lvlText w:val="o"/>
      <w:lvlJc w:val="left"/>
      <w:pPr>
        <w:ind w:left="5400" w:hanging="360"/>
      </w:pPr>
      <w:rPr>
        <w:rFonts w:ascii="Courier New" w:hAnsi="Courier New" w:cs="Courier New" w:hint="default"/>
      </w:rPr>
    </w:lvl>
    <w:lvl w:ilvl="8" w:tplc="0415001B" w:tentative="1">
      <w:start w:val="1"/>
      <w:numFmt w:val="bullet"/>
      <w:lvlText w:val=""/>
      <w:lvlJc w:val="left"/>
      <w:pPr>
        <w:ind w:left="6120" w:hanging="360"/>
      </w:pPr>
      <w:rPr>
        <w:rFonts w:ascii="Wingdings" w:hAnsi="Wingdings" w:hint="default"/>
      </w:rPr>
    </w:lvl>
  </w:abstractNum>
  <w:abstractNum w:abstractNumId="48" w15:restartNumberingAfterBreak="0">
    <w:nsid w:val="20F87CAE"/>
    <w:multiLevelType w:val="hybridMultilevel"/>
    <w:tmpl w:val="C3C63C14"/>
    <w:name w:val="Outline"/>
    <w:lvl w:ilvl="0" w:tplc="FFFFFFFF">
      <w:start w:val="1"/>
      <w:numFmt w:val="bullet"/>
      <w:pStyle w:val="L3pz"/>
      <w:lvlText w:val="-"/>
      <w:lvlJc w:val="left"/>
      <w:pPr>
        <w:ind w:left="720" w:hanging="360"/>
      </w:pPr>
      <w:rPr>
        <w:rFonts w:ascii="Simplified Arabic Fixed" w:hAnsi="Simplified Arabic Fixed"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9" w15:restartNumberingAfterBreak="0">
    <w:nsid w:val="21393A97"/>
    <w:multiLevelType w:val="multilevel"/>
    <w:tmpl w:val="18D065CA"/>
    <w:lvl w:ilvl="0">
      <w:start w:val="1"/>
      <w:numFmt w:val="decimal"/>
      <w:pStyle w:val="StylNagwek212pt"/>
      <w:lvlText w:val="%1."/>
      <w:lvlJc w:val="left"/>
      <w:pPr>
        <w:tabs>
          <w:tab w:val="num" w:pos="360"/>
        </w:tabs>
        <w:ind w:left="360" w:hanging="360"/>
      </w:pPr>
      <w:rPr>
        <w:rFonts w:hint="default"/>
      </w:rPr>
    </w:lvl>
    <w:lvl w:ilvl="1">
      <w:start w:val="1"/>
      <w:numFmt w:val="decimal"/>
      <w:pStyle w:val="StylNagwek212pt"/>
      <w:lvlText w:val="%1.%2."/>
      <w:lvlJc w:val="left"/>
      <w:pPr>
        <w:tabs>
          <w:tab w:val="num" w:pos="1021"/>
        </w:tabs>
        <w:ind w:left="1021" w:hanging="1021"/>
      </w:pPr>
      <w:rPr>
        <w:rFonts w:hint="default"/>
      </w:rPr>
    </w:lvl>
    <w:lvl w:ilvl="2">
      <w:start w:val="1"/>
      <w:numFmt w:val="decimal"/>
      <w:lvlText w:val="%1.%2.%3."/>
      <w:lvlJc w:val="left"/>
      <w:pPr>
        <w:tabs>
          <w:tab w:val="num" w:pos="1588"/>
        </w:tabs>
        <w:ind w:left="1588" w:hanging="1588"/>
      </w:pPr>
      <w:rPr>
        <w:rFonts w:hint="default"/>
      </w:rPr>
    </w:lvl>
    <w:lvl w:ilvl="3">
      <w:start w:val="1"/>
      <w:numFmt w:val="decimal"/>
      <w:lvlText w:val="%1.%2.%3.%4."/>
      <w:lvlJc w:val="left"/>
      <w:pPr>
        <w:tabs>
          <w:tab w:val="num" w:pos="2211"/>
        </w:tabs>
        <w:ind w:left="2211" w:hanging="2211"/>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0" w15:restartNumberingAfterBreak="0">
    <w:nsid w:val="23664BB2"/>
    <w:multiLevelType w:val="multilevel"/>
    <w:tmpl w:val="760E6F24"/>
    <w:lvl w:ilvl="0">
      <w:start w:val="1"/>
      <w:numFmt w:val="lowerLetter"/>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248C5A0C"/>
    <w:multiLevelType w:val="hybridMultilevel"/>
    <w:tmpl w:val="464E93E2"/>
    <w:lvl w:ilvl="0" w:tplc="04150001">
      <w:start w:val="1"/>
      <w:numFmt w:val="bullet"/>
      <w:pStyle w:val="Bullet-Level1"/>
      <w:lvlText w:val=""/>
      <w:lvlJc w:val="left"/>
      <w:pPr>
        <w:tabs>
          <w:tab w:val="num" w:pos="718"/>
        </w:tabs>
        <w:ind w:left="1078" w:hanging="360"/>
      </w:pPr>
      <w:rPr>
        <w:rFonts w:ascii="Symbol" w:hAnsi="Symbol" w:cs="Symbol" w:hint="default"/>
      </w:rPr>
    </w:lvl>
    <w:lvl w:ilvl="1" w:tplc="04150003">
      <w:start w:val="1"/>
      <w:numFmt w:val="bullet"/>
      <w:lvlText w:val=""/>
      <w:lvlJc w:val="left"/>
      <w:pPr>
        <w:tabs>
          <w:tab w:val="num" w:pos="1582"/>
        </w:tabs>
        <w:ind w:left="1582" w:hanging="360"/>
      </w:pPr>
      <w:rPr>
        <w:rFonts w:ascii="Symbol" w:hAnsi="Symbol" w:cs="Symbol" w:hint="default"/>
      </w:rPr>
    </w:lvl>
    <w:lvl w:ilvl="2" w:tplc="04150005">
      <w:start w:val="1"/>
      <w:numFmt w:val="decimal"/>
      <w:lvlText w:val="%3."/>
      <w:lvlJc w:val="left"/>
      <w:pPr>
        <w:tabs>
          <w:tab w:val="num" w:pos="2302"/>
        </w:tabs>
        <w:ind w:left="2302" w:hanging="360"/>
      </w:pPr>
      <w:rPr>
        <w:rFonts w:hint="default"/>
      </w:rPr>
    </w:lvl>
    <w:lvl w:ilvl="3" w:tplc="04150001">
      <w:start w:val="3"/>
      <w:numFmt w:val="decimal"/>
      <w:lvlText w:val="(%4)"/>
      <w:lvlJc w:val="left"/>
      <w:pPr>
        <w:tabs>
          <w:tab w:val="num" w:pos="3757"/>
        </w:tabs>
        <w:ind w:left="3757" w:hanging="1095"/>
      </w:pPr>
      <w:rPr>
        <w:rFonts w:hint="default"/>
      </w:rPr>
    </w:lvl>
    <w:lvl w:ilvl="4" w:tplc="04150003">
      <w:start w:val="1"/>
      <w:numFmt w:val="bullet"/>
      <w:lvlText w:val="o"/>
      <w:lvlJc w:val="left"/>
      <w:pPr>
        <w:tabs>
          <w:tab w:val="num" w:pos="3742"/>
        </w:tabs>
        <w:ind w:left="3742" w:hanging="360"/>
      </w:pPr>
      <w:rPr>
        <w:rFonts w:ascii="Courier New" w:hAnsi="Courier New" w:cs="Courier New" w:hint="default"/>
      </w:rPr>
    </w:lvl>
    <w:lvl w:ilvl="5" w:tplc="04150005">
      <w:start w:val="1"/>
      <w:numFmt w:val="bullet"/>
      <w:lvlText w:val=""/>
      <w:lvlJc w:val="left"/>
      <w:pPr>
        <w:tabs>
          <w:tab w:val="num" w:pos="4462"/>
        </w:tabs>
        <w:ind w:left="4462" w:hanging="360"/>
      </w:pPr>
      <w:rPr>
        <w:rFonts w:ascii="Wingdings" w:hAnsi="Wingdings" w:cs="Wingdings" w:hint="default"/>
      </w:rPr>
    </w:lvl>
    <w:lvl w:ilvl="6" w:tplc="04150001">
      <w:start w:val="1"/>
      <w:numFmt w:val="bullet"/>
      <w:lvlText w:val=""/>
      <w:lvlJc w:val="left"/>
      <w:pPr>
        <w:tabs>
          <w:tab w:val="num" w:pos="5182"/>
        </w:tabs>
        <w:ind w:left="5182" w:hanging="360"/>
      </w:pPr>
      <w:rPr>
        <w:rFonts w:ascii="Symbol" w:hAnsi="Symbol" w:cs="Symbol" w:hint="default"/>
      </w:rPr>
    </w:lvl>
    <w:lvl w:ilvl="7" w:tplc="04150003">
      <w:start w:val="1"/>
      <w:numFmt w:val="bullet"/>
      <w:lvlText w:val="o"/>
      <w:lvlJc w:val="left"/>
      <w:pPr>
        <w:tabs>
          <w:tab w:val="num" w:pos="5902"/>
        </w:tabs>
        <w:ind w:left="5902" w:hanging="360"/>
      </w:pPr>
      <w:rPr>
        <w:rFonts w:ascii="Courier New" w:hAnsi="Courier New" w:cs="Courier New" w:hint="default"/>
      </w:rPr>
    </w:lvl>
    <w:lvl w:ilvl="8" w:tplc="04150005">
      <w:start w:val="1"/>
      <w:numFmt w:val="bullet"/>
      <w:lvlText w:val=""/>
      <w:lvlJc w:val="left"/>
      <w:pPr>
        <w:tabs>
          <w:tab w:val="num" w:pos="6622"/>
        </w:tabs>
        <w:ind w:left="6622" w:hanging="360"/>
      </w:pPr>
      <w:rPr>
        <w:rFonts w:ascii="Wingdings" w:hAnsi="Wingdings" w:cs="Wingdings" w:hint="default"/>
      </w:rPr>
    </w:lvl>
  </w:abstractNum>
  <w:abstractNum w:abstractNumId="52" w15:restartNumberingAfterBreak="0">
    <w:nsid w:val="24C01C57"/>
    <w:multiLevelType w:val="multilevel"/>
    <w:tmpl w:val="FF7E4212"/>
    <w:lvl w:ilvl="0">
      <w:start w:val="1"/>
      <w:numFmt w:val="decimal"/>
      <w:lvlText w:val="%1."/>
      <w:lvlJc w:val="left"/>
      <w:pPr>
        <w:ind w:left="462" w:hanging="360"/>
      </w:pPr>
      <w:rPr>
        <w:rFonts w:hint="default"/>
      </w:rPr>
    </w:lvl>
    <w:lvl w:ilvl="1">
      <w:start w:val="1"/>
      <w:numFmt w:val="decimal"/>
      <w:isLgl/>
      <w:lvlText w:val="%1.%2."/>
      <w:lvlJc w:val="left"/>
      <w:pPr>
        <w:ind w:left="462"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822" w:hanging="720"/>
      </w:pPr>
      <w:rPr>
        <w:rFonts w:hint="default"/>
      </w:rPr>
    </w:lvl>
    <w:lvl w:ilvl="4">
      <w:start w:val="1"/>
      <w:numFmt w:val="decimal"/>
      <w:isLgl/>
      <w:lvlText w:val="%1.%2.%3.%4.%5."/>
      <w:lvlJc w:val="left"/>
      <w:pPr>
        <w:ind w:left="1182" w:hanging="1080"/>
      </w:pPr>
      <w:rPr>
        <w:rFonts w:hint="default"/>
      </w:rPr>
    </w:lvl>
    <w:lvl w:ilvl="5">
      <w:start w:val="1"/>
      <w:numFmt w:val="decimal"/>
      <w:isLgl/>
      <w:lvlText w:val="%1.%2.%3.%4.%5.%6."/>
      <w:lvlJc w:val="left"/>
      <w:pPr>
        <w:ind w:left="1182" w:hanging="1080"/>
      </w:pPr>
      <w:rPr>
        <w:rFonts w:hint="default"/>
      </w:rPr>
    </w:lvl>
    <w:lvl w:ilvl="6">
      <w:start w:val="1"/>
      <w:numFmt w:val="decimal"/>
      <w:isLgl/>
      <w:lvlText w:val="%1.%2.%3.%4.%5.%6.%7."/>
      <w:lvlJc w:val="left"/>
      <w:pPr>
        <w:ind w:left="1542" w:hanging="1440"/>
      </w:pPr>
      <w:rPr>
        <w:rFonts w:hint="default"/>
      </w:rPr>
    </w:lvl>
    <w:lvl w:ilvl="7">
      <w:start w:val="1"/>
      <w:numFmt w:val="decimal"/>
      <w:isLgl/>
      <w:lvlText w:val="%1.%2.%3.%4.%5.%6.%7.%8."/>
      <w:lvlJc w:val="left"/>
      <w:pPr>
        <w:ind w:left="1542" w:hanging="1440"/>
      </w:pPr>
      <w:rPr>
        <w:rFonts w:hint="default"/>
      </w:rPr>
    </w:lvl>
    <w:lvl w:ilvl="8">
      <w:start w:val="1"/>
      <w:numFmt w:val="decimal"/>
      <w:isLgl/>
      <w:lvlText w:val="%1.%2.%3.%4.%5.%6.%7.%8.%9."/>
      <w:lvlJc w:val="left"/>
      <w:pPr>
        <w:ind w:left="1902" w:hanging="1800"/>
      </w:pPr>
      <w:rPr>
        <w:rFonts w:hint="default"/>
      </w:rPr>
    </w:lvl>
  </w:abstractNum>
  <w:abstractNum w:abstractNumId="53" w15:restartNumberingAfterBreak="0">
    <w:nsid w:val="25AC0281"/>
    <w:multiLevelType w:val="hybridMultilevel"/>
    <w:tmpl w:val="CE285A26"/>
    <w:lvl w:ilvl="0" w:tplc="0415000F">
      <w:start w:val="1"/>
      <w:numFmt w:val="decimal"/>
      <w:lvlText w:val="%1."/>
      <w:lvlJc w:val="left"/>
      <w:pPr>
        <w:ind w:left="1069"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27023A43"/>
    <w:multiLevelType w:val="hybridMultilevel"/>
    <w:tmpl w:val="7278FD2E"/>
    <w:lvl w:ilvl="0" w:tplc="04150001">
      <w:start w:val="1"/>
      <w:numFmt w:val="upperRoman"/>
      <w:pStyle w:val="N7pz"/>
      <w:lvlText w:val="%1."/>
      <w:lvlJc w:val="left"/>
      <w:pPr>
        <w:ind w:left="1080" w:hanging="720"/>
      </w:pPr>
      <w:rPr>
        <w:rFonts w:cs="Arial" w:hint="default"/>
      </w:r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55" w15:restartNumberingAfterBreak="0">
    <w:nsid w:val="27116A05"/>
    <w:multiLevelType w:val="multilevel"/>
    <w:tmpl w:val="7A7E9A8E"/>
    <w:lvl w:ilvl="0">
      <w:start w:val="1"/>
      <w:numFmt w:val="decimal"/>
      <w:pStyle w:val="wypunktowywanie"/>
      <w:lvlText w:val="%1."/>
      <w:lvlJc w:val="left"/>
      <w:pPr>
        <w:ind w:left="567" w:hanging="567"/>
      </w:pPr>
      <w:rPr>
        <w:rFonts w:hint="default"/>
      </w:rPr>
    </w:lvl>
    <w:lvl w:ilvl="1">
      <w:start w:val="3"/>
      <w:numFmt w:val="decimal"/>
      <w:isLgl/>
      <w:lvlText w:val="%1.%2."/>
      <w:lvlJc w:val="left"/>
      <w:pPr>
        <w:ind w:left="1797" w:hanging="660"/>
      </w:pPr>
      <w:rPr>
        <w:rFonts w:hint="default"/>
      </w:rPr>
    </w:lvl>
    <w:lvl w:ilvl="2">
      <w:start w:val="1"/>
      <w:numFmt w:val="decimal"/>
      <w:isLgl/>
      <w:lvlText w:val="%1.%2.%3."/>
      <w:lvlJc w:val="left"/>
      <w:pPr>
        <w:ind w:left="1925" w:hanging="720"/>
      </w:pPr>
      <w:rPr>
        <w:rFonts w:hint="default"/>
      </w:rPr>
    </w:lvl>
    <w:lvl w:ilvl="3">
      <w:start w:val="6"/>
      <w:numFmt w:val="decimal"/>
      <w:isLgl/>
      <w:lvlText w:val="%1.%2.%3.%4."/>
      <w:lvlJc w:val="left"/>
      <w:pPr>
        <w:ind w:left="1993" w:hanging="720"/>
      </w:pPr>
      <w:rPr>
        <w:rFonts w:hint="default"/>
      </w:rPr>
    </w:lvl>
    <w:lvl w:ilvl="4">
      <w:start w:val="1"/>
      <w:numFmt w:val="decimal"/>
      <w:isLgl/>
      <w:lvlText w:val="%1.%2.%3.%4.%5."/>
      <w:lvlJc w:val="left"/>
      <w:pPr>
        <w:ind w:left="2421" w:hanging="1080"/>
      </w:pPr>
      <w:rPr>
        <w:rFonts w:hint="default"/>
      </w:rPr>
    </w:lvl>
    <w:lvl w:ilvl="5">
      <w:start w:val="1"/>
      <w:numFmt w:val="decimal"/>
      <w:isLgl/>
      <w:lvlText w:val="%1.%2.%3.%4.%5.%6."/>
      <w:lvlJc w:val="left"/>
      <w:pPr>
        <w:ind w:left="2489" w:hanging="1080"/>
      </w:pPr>
      <w:rPr>
        <w:rFonts w:hint="default"/>
      </w:rPr>
    </w:lvl>
    <w:lvl w:ilvl="6">
      <w:start w:val="1"/>
      <w:numFmt w:val="decimal"/>
      <w:isLgl/>
      <w:lvlText w:val="%1.%2.%3.%4.%5.%6.%7."/>
      <w:lvlJc w:val="left"/>
      <w:pPr>
        <w:ind w:left="2917" w:hanging="1440"/>
      </w:pPr>
      <w:rPr>
        <w:rFonts w:hint="default"/>
      </w:rPr>
    </w:lvl>
    <w:lvl w:ilvl="7">
      <w:start w:val="1"/>
      <w:numFmt w:val="decimal"/>
      <w:isLgl/>
      <w:lvlText w:val="%1.%2.%3.%4.%5.%6.%7.%8."/>
      <w:lvlJc w:val="left"/>
      <w:pPr>
        <w:ind w:left="2985" w:hanging="1440"/>
      </w:pPr>
      <w:rPr>
        <w:rFonts w:hint="default"/>
      </w:rPr>
    </w:lvl>
    <w:lvl w:ilvl="8">
      <w:start w:val="1"/>
      <w:numFmt w:val="decimal"/>
      <w:isLgl/>
      <w:lvlText w:val="%1.%2.%3.%4.%5.%6.%7.%8.%9."/>
      <w:lvlJc w:val="left"/>
      <w:pPr>
        <w:ind w:left="3413" w:hanging="1800"/>
      </w:pPr>
      <w:rPr>
        <w:rFonts w:hint="default"/>
      </w:rPr>
    </w:lvl>
  </w:abstractNum>
  <w:abstractNum w:abstractNumId="56" w15:restartNumberingAfterBreak="0">
    <w:nsid w:val="27C32F81"/>
    <w:multiLevelType w:val="hybridMultilevel"/>
    <w:tmpl w:val="A1000E38"/>
    <w:lvl w:ilvl="0" w:tplc="04150015">
      <w:start w:val="1"/>
      <w:numFmt w:val="upperLetter"/>
      <w:lvlText w:val="%1."/>
      <w:lvlJc w:val="left"/>
      <w:pPr>
        <w:ind w:left="1361" w:hanging="360"/>
      </w:pPr>
    </w:lvl>
    <w:lvl w:ilvl="1" w:tplc="04150019" w:tentative="1">
      <w:start w:val="1"/>
      <w:numFmt w:val="lowerLetter"/>
      <w:lvlText w:val="%2."/>
      <w:lvlJc w:val="left"/>
      <w:pPr>
        <w:ind w:left="2081" w:hanging="360"/>
      </w:pPr>
    </w:lvl>
    <w:lvl w:ilvl="2" w:tplc="0415001B" w:tentative="1">
      <w:start w:val="1"/>
      <w:numFmt w:val="lowerRoman"/>
      <w:lvlText w:val="%3."/>
      <w:lvlJc w:val="right"/>
      <w:pPr>
        <w:ind w:left="2801" w:hanging="180"/>
      </w:pPr>
    </w:lvl>
    <w:lvl w:ilvl="3" w:tplc="0415000F" w:tentative="1">
      <w:start w:val="1"/>
      <w:numFmt w:val="decimal"/>
      <w:lvlText w:val="%4."/>
      <w:lvlJc w:val="left"/>
      <w:pPr>
        <w:ind w:left="3521" w:hanging="360"/>
      </w:pPr>
    </w:lvl>
    <w:lvl w:ilvl="4" w:tplc="04150019" w:tentative="1">
      <w:start w:val="1"/>
      <w:numFmt w:val="lowerLetter"/>
      <w:lvlText w:val="%5."/>
      <w:lvlJc w:val="left"/>
      <w:pPr>
        <w:ind w:left="4241" w:hanging="360"/>
      </w:pPr>
    </w:lvl>
    <w:lvl w:ilvl="5" w:tplc="0415001B" w:tentative="1">
      <w:start w:val="1"/>
      <w:numFmt w:val="lowerRoman"/>
      <w:lvlText w:val="%6."/>
      <w:lvlJc w:val="right"/>
      <w:pPr>
        <w:ind w:left="4961" w:hanging="180"/>
      </w:pPr>
    </w:lvl>
    <w:lvl w:ilvl="6" w:tplc="0415000F" w:tentative="1">
      <w:start w:val="1"/>
      <w:numFmt w:val="decimal"/>
      <w:lvlText w:val="%7."/>
      <w:lvlJc w:val="left"/>
      <w:pPr>
        <w:ind w:left="5681" w:hanging="360"/>
      </w:pPr>
    </w:lvl>
    <w:lvl w:ilvl="7" w:tplc="04150019" w:tentative="1">
      <w:start w:val="1"/>
      <w:numFmt w:val="lowerLetter"/>
      <w:lvlText w:val="%8."/>
      <w:lvlJc w:val="left"/>
      <w:pPr>
        <w:ind w:left="6401" w:hanging="360"/>
      </w:pPr>
    </w:lvl>
    <w:lvl w:ilvl="8" w:tplc="0415001B" w:tentative="1">
      <w:start w:val="1"/>
      <w:numFmt w:val="lowerRoman"/>
      <w:lvlText w:val="%9."/>
      <w:lvlJc w:val="right"/>
      <w:pPr>
        <w:ind w:left="7121" w:hanging="180"/>
      </w:pPr>
    </w:lvl>
  </w:abstractNum>
  <w:abstractNum w:abstractNumId="57" w15:restartNumberingAfterBreak="0">
    <w:nsid w:val="27DA0511"/>
    <w:multiLevelType w:val="hybridMultilevel"/>
    <w:tmpl w:val="CE285A2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8" w15:restartNumberingAfterBreak="0">
    <w:nsid w:val="284F0D04"/>
    <w:multiLevelType w:val="hybridMultilevel"/>
    <w:tmpl w:val="1E0E5B36"/>
    <w:lvl w:ilvl="0" w:tplc="04150001">
      <w:start w:val="1"/>
      <w:numFmt w:val="bullet"/>
      <w:pStyle w:val="S1i2pz"/>
      <w:lvlText w:val=""/>
      <w:lvlJc w:val="left"/>
      <w:pPr>
        <w:tabs>
          <w:tab w:val="num" w:pos="1004"/>
        </w:tabs>
        <w:ind w:left="964" w:hanging="320"/>
      </w:pPr>
      <w:rPr>
        <w:rFonts w:ascii="Symbol" w:hAnsi="Symbol" w:hint="default"/>
      </w:rPr>
    </w:lvl>
    <w:lvl w:ilvl="1" w:tplc="04150003" w:tentative="1">
      <w:start w:val="1"/>
      <w:numFmt w:val="bullet"/>
      <w:lvlText w:val="o"/>
      <w:lvlJc w:val="left"/>
      <w:pPr>
        <w:tabs>
          <w:tab w:val="num" w:pos="1724"/>
        </w:tabs>
        <w:ind w:left="1724" w:hanging="360"/>
      </w:pPr>
      <w:rPr>
        <w:rFonts w:ascii="Courier New" w:hAnsi="Courier New" w:hint="default"/>
      </w:rPr>
    </w:lvl>
    <w:lvl w:ilvl="2" w:tplc="04150005" w:tentative="1">
      <w:start w:val="1"/>
      <w:numFmt w:val="bullet"/>
      <w:lvlText w:val=""/>
      <w:lvlJc w:val="left"/>
      <w:pPr>
        <w:tabs>
          <w:tab w:val="num" w:pos="2444"/>
        </w:tabs>
        <w:ind w:left="2444" w:hanging="360"/>
      </w:pPr>
      <w:rPr>
        <w:rFonts w:ascii="Wingdings" w:hAnsi="Wingdings" w:hint="default"/>
      </w:rPr>
    </w:lvl>
    <w:lvl w:ilvl="3" w:tplc="04150001">
      <w:start w:val="1"/>
      <w:numFmt w:val="bullet"/>
      <w:lvlText w:val=""/>
      <w:lvlJc w:val="left"/>
      <w:pPr>
        <w:tabs>
          <w:tab w:val="num" w:pos="3164"/>
        </w:tabs>
        <w:ind w:left="3164" w:hanging="360"/>
      </w:pPr>
      <w:rPr>
        <w:rFonts w:ascii="Symbol" w:hAnsi="Symbol" w:hint="default"/>
      </w:rPr>
    </w:lvl>
    <w:lvl w:ilvl="4" w:tplc="04150003" w:tentative="1">
      <w:start w:val="1"/>
      <w:numFmt w:val="bullet"/>
      <w:lvlText w:val="o"/>
      <w:lvlJc w:val="left"/>
      <w:pPr>
        <w:tabs>
          <w:tab w:val="num" w:pos="3884"/>
        </w:tabs>
        <w:ind w:left="3884" w:hanging="360"/>
      </w:pPr>
      <w:rPr>
        <w:rFonts w:ascii="Courier New" w:hAnsi="Courier New" w:hint="default"/>
      </w:rPr>
    </w:lvl>
    <w:lvl w:ilvl="5" w:tplc="04150005" w:tentative="1">
      <w:start w:val="1"/>
      <w:numFmt w:val="bullet"/>
      <w:lvlText w:val=""/>
      <w:lvlJc w:val="left"/>
      <w:pPr>
        <w:tabs>
          <w:tab w:val="num" w:pos="4604"/>
        </w:tabs>
        <w:ind w:left="4604" w:hanging="360"/>
      </w:pPr>
      <w:rPr>
        <w:rFonts w:ascii="Wingdings" w:hAnsi="Wingdings" w:hint="default"/>
      </w:rPr>
    </w:lvl>
    <w:lvl w:ilvl="6" w:tplc="04150001" w:tentative="1">
      <w:start w:val="1"/>
      <w:numFmt w:val="bullet"/>
      <w:lvlText w:val=""/>
      <w:lvlJc w:val="left"/>
      <w:pPr>
        <w:tabs>
          <w:tab w:val="num" w:pos="5324"/>
        </w:tabs>
        <w:ind w:left="5324" w:hanging="360"/>
      </w:pPr>
      <w:rPr>
        <w:rFonts w:ascii="Symbol" w:hAnsi="Symbol" w:hint="default"/>
      </w:rPr>
    </w:lvl>
    <w:lvl w:ilvl="7" w:tplc="04150003" w:tentative="1">
      <w:start w:val="1"/>
      <w:numFmt w:val="bullet"/>
      <w:lvlText w:val="o"/>
      <w:lvlJc w:val="left"/>
      <w:pPr>
        <w:tabs>
          <w:tab w:val="num" w:pos="6044"/>
        </w:tabs>
        <w:ind w:left="6044" w:hanging="360"/>
      </w:pPr>
      <w:rPr>
        <w:rFonts w:ascii="Courier New" w:hAnsi="Courier New" w:hint="default"/>
      </w:rPr>
    </w:lvl>
    <w:lvl w:ilvl="8" w:tplc="04150005" w:tentative="1">
      <w:start w:val="1"/>
      <w:numFmt w:val="bullet"/>
      <w:lvlText w:val=""/>
      <w:lvlJc w:val="left"/>
      <w:pPr>
        <w:tabs>
          <w:tab w:val="num" w:pos="6764"/>
        </w:tabs>
        <w:ind w:left="6764" w:hanging="360"/>
      </w:pPr>
      <w:rPr>
        <w:rFonts w:ascii="Wingdings" w:hAnsi="Wingdings" w:hint="default"/>
      </w:rPr>
    </w:lvl>
  </w:abstractNum>
  <w:abstractNum w:abstractNumId="59" w15:restartNumberingAfterBreak="0">
    <w:nsid w:val="294326A4"/>
    <w:multiLevelType w:val="hybridMultilevel"/>
    <w:tmpl w:val="5FEEACFA"/>
    <w:lvl w:ilvl="0" w:tplc="027CAB78">
      <w:start w:val="1"/>
      <w:numFmt w:val="decimal"/>
      <w:pStyle w:val="WYLICZ"/>
      <w:lvlText w:val="%1."/>
      <w:lvlJc w:val="left"/>
      <w:pPr>
        <w:tabs>
          <w:tab w:val="num" w:pos="720"/>
        </w:tabs>
        <w:ind w:left="720" w:hanging="360"/>
      </w:pPr>
      <w:rPr>
        <w:rFonts w:ascii="Arial" w:hAnsi="Arial" w:hint="default"/>
        <w:sz w:val="20"/>
        <w:szCs w:val="20"/>
      </w:rPr>
    </w:lvl>
    <w:lvl w:ilvl="1" w:tplc="A84AB5AA" w:tentative="1">
      <w:start w:val="1"/>
      <w:numFmt w:val="lowerLetter"/>
      <w:lvlText w:val="%2."/>
      <w:lvlJc w:val="left"/>
      <w:pPr>
        <w:tabs>
          <w:tab w:val="num" w:pos="1440"/>
        </w:tabs>
        <w:ind w:left="1440" w:hanging="360"/>
      </w:pPr>
    </w:lvl>
    <w:lvl w:ilvl="2" w:tplc="DA3496CC" w:tentative="1">
      <w:start w:val="1"/>
      <w:numFmt w:val="lowerRoman"/>
      <w:lvlText w:val="%3."/>
      <w:lvlJc w:val="right"/>
      <w:pPr>
        <w:tabs>
          <w:tab w:val="num" w:pos="2160"/>
        </w:tabs>
        <w:ind w:left="2160" w:hanging="180"/>
      </w:pPr>
    </w:lvl>
    <w:lvl w:ilvl="3" w:tplc="8CECDDB4" w:tentative="1">
      <w:start w:val="1"/>
      <w:numFmt w:val="decimal"/>
      <w:lvlText w:val="%4."/>
      <w:lvlJc w:val="left"/>
      <w:pPr>
        <w:tabs>
          <w:tab w:val="num" w:pos="2880"/>
        </w:tabs>
        <w:ind w:left="2880" w:hanging="360"/>
      </w:pPr>
    </w:lvl>
    <w:lvl w:ilvl="4" w:tplc="F7A87A94" w:tentative="1">
      <w:start w:val="1"/>
      <w:numFmt w:val="lowerLetter"/>
      <w:lvlText w:val="%5."/>
      <w:lvlJc w:val="left"/>
      <w:pPr>
        <w:tabs>
          <w:tab w:val="num" w:pos="3600"/>
        </w:tabs>
        <w:ind w:left="3600" w:hanging="360"/>
      </w:pPr>
    </w:lvl>
    <w:lvl w:ilvl="5" w:tplc="EFFE812A" w:tentative="1">
      <w:start w:val="1"/>
      <w:numFmt w:val="lowerRoman"/>
      <w:lvlText w:val="%6."/>
      <w:lvlJc w:val="right"/>
      <w:pPr>
        <w:tabs>
          <w:tab w:val="num" w:pos="4320"/>
        </w:tabs>
        <w:ind w:left="4320" w:hanging="180"/>
      </w:pPr>
    </w:lvl>
    <w:lvl w:ilvl="6" w:tplc="B47EFE78" w:tentative="1">
      <w:start w:val="1"/>
      <w:numFmt w:val="decimal"/>
      <w:lvlText w:val="%7."/>
      <w:lvlJc w:val="left"/>
      <w:pPr>
        <w:tabs>
          <w:tab w:val="num" w:pos="5040"/>
        </w:tabs>
        <w:ind w:left="5040" w:hanging="360"/>
      </w:pPr>
    </w:lvl>
    <w:lvl w:ilvl="7" w:tplc="F0A4822E" w:tentative="1">
      <w:start w:val="1"/>
      <w:numFmt w:val="lowerLetter"/>
      <w:lvlText w:val="%8."/>
      <w:lvlJc w:val="left"/>
      <w:pPr>
        <w:tabs>
          <w:tab w:val="num" w:pos="5760"/>
        </w:tabs>
        <w:ind w:left="5760" w:hanging="360"/>
      </w:pPr>
    </w:lvl>
    <w:lvl w:ilvl="8" w:tplc="ADB8039A" w:tentative="1">
      <w:start w:val="1"/>
      <w:numFmt w:val="lowerRoman"/>
      <w:lvlText w:val="%9."/>
      <w:lvlJc w:val="right"/>
      <w:pPr>
        <w:tabs>
          <w:tab w:val="num" w:pos="6480"/>
        </w:tabs>
        <w:ind w:left="6480" w:hanging="180"/>
      </w:pPr>
    </w:lvl>
  </w:abstractNum>
  <w:abstractNum w:abstractNumId="60" w15:restartNumberingAfterBreak="0">
    <w:nsid w:val="29B82AFA"/>
    <w:multiLevelType w:val="multilevel"/>
    <w:tmpl w:val="BA04B326"/>
    <w:lvl w:ilvl="0">
      <w:start w:val="1"/>
      <w:numFmt w:val="decimal"/>
      <w:lvlText w:val="%1."/>
      <w:lvlJc w:val="left"/>
      <w:pPr>
        <w:ind w:left="720" w:hanging="360"/>
      </w:pPr>
      <w:rPr>
        <w:rFonts w:hint="default"/>
      </w:rPr>
    </w:lvl>
    <w:lvl w:ilvl="1">
      <w:start w:val="2"/>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1" w15:restartNumberingAfterBreak="0">
    <w:nsid w:val="29DC0DB8"/>
    <w:multiLevelType w:val="hybridMultilevel"/>
    <w:tmpl w:val="31C0DE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29FA0FCD"/>
    <w:multiLevelType w:val="hybridMultilevel"/>
    <w:tmpl w:val="C952C48C"/>
    <w:lvl w:ilvl="0" w:tplc="FFFFFFFF">
      <w:start w:val="1"/>
      <w:numFmt w:val="bullet"/>
      <w:lvlText w:val=""/>
      <w:lvlJc w:val="left"/>
      <w:pPr>
        <w:tabs>
          <w:tab w:val="num" w:pos="720"/>
        </w:tabs>
        <w:ind w:left="720" w:hanging="360"/>
      </w:pPr>
      <w:rPr>
        <w:rFonts w:ascii="Symbol" w:hAnsi="Symbol" w:cs="Symbol" w:hint="default"/>
        <w:color w:val="auto"/>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pStyle w:val="Heading3A"/>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63" w15:restartNumberingAfterBreak="0">
    <w:nsid w:val="2ABE74DC"/>
    <w:multiLevelType w:val="hybridMultilevel"/>
    <w:tmpl w:val="69DED29C"/>
    <w:lvl w:ilvl="0" w:tplc="04150017">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2BD845C1"/>
    <w:multiLevelType w:val="hybridMultilevel"/>
    <w:tmpl w:val="A2E84830"/>
    <w:lvl w:ilvl="0" w:tplc="1D2EE48C">
      <w:start w:val="1"/>
      <w:numFmt w:val="bullet"/>
      <w:pStyle w:val="Listapunktowana5"/>
      <w:lvlText w:val=""/>
      <w:lvlJc w:val="left"/>
      <w:pPr>
        <w:ind w:left="720" w:hanging="360"/>
      </w:pPr>
      <w:rPr>
        <w:rFonts w:ascii="Wingdings" w:hAnsi="Wingdings"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65" w15:restartNumberingAfterBreak="0">
    <w:nsid w:val="2C865012"/>
    <w:multiLevelType w:val="hybridMultilevel"/>
    <w:tmpl w:val="F5204F6E"/>
    <w:lvl w:ilvl="0" w:tplc="92B48B40">
      <w:start w:val="1"/>
      <w:numFmt w:val="bullet"/>
      <w:lvlText w:val="•"/>
      <w:lvlJc w:val="left"/>
      <w:pPr>
        <w:ind w:left="1287" w:hanging="360"/>
      </w:pPr>
      <w:rPr>
        <w:rFonts w:ascii="Arial" w:hAnsi="Aria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66" w15:restartNumberingAfterBreak="0">
    <w:nsid w:val="2D443938"/>
    <w:multiLevelType w:val="multilevel"/>
    <w:tmpl w:val="8A763762"/>
    <w:lvl w:ilvl="0">
      <w:start w:val="1"/>
      <w:numFmt w:val="bullet"/>
      <w:pStyle w:val="pauza1"/>
      <w:lvlText w:val=""/>
      <w:lvlJc w:val="left"/>
      <w:pPr>
        <w:tabs>
          <w:tab w:val="num" w:pos="567"/>
        </w:tabs>
        <w:ind w:left="567" w:hanging="56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2E72751C"/>
    <w:multiLevelType w:val="hybridMultilevel"/>
    <w:tmpl w:val="D4542BA8"/>
    <w:lvl w:ilvl="0" w:tplc="A26CAB66">
      <w:start w:val="1"/>
      <w:numFmt w:val="bullet"/>
      <w:lvlText w:val=""/>
      <w:lvlJc w:val="left"/>
      <w:pPr>
        <w:ind w:left="1017" w:hanging="360"/>
      </w:pPr>
      <w:rPr>
        <w:rFonts w:ascii="Symbol" w:hAnsi="Symbol" w:hint="default"/>
        <w:sz w:val="16"/>
        <w:szCs w:val="16"/>
      </w:rPr>
    </w:lvl>
    <w:lvl w:ilvl="1" w:tplc="04150003" w:tentative="1">
      <w:start w:val="1"/>
      <w:numFmt w:val="bullet"/>
      <w:lvlText w:val="o"/>
      <w:lvlJc w:val="left"/>
      <w:pPr>
        <w:ind w:left="1737" w:hanging="360"/>
      </w:pPr>
      <w:rPr>
        <w:rFonts w:ascii="Courier New" w:hAnsi="Courier New" w:cs="Courier New" w:hint="default"/>
      </w:rPr>
    </w:lvl>
    <w:lvl w:ilvl="2" w:tplc="04150005" w:tentative="1">
      <w:start w:val="1"/>
      <w:numFmt w:val="bullet"/>
      <w:lvlText w:val=""/>
      <w:lvlJc w:val="left"/>
      <w:pPr>
        <w:ind w:left="2457" w:hanging="360"/>
      </w:pPr>
      <w:rPr>
        <w:rFonts w:ascii="Wingdings" w:hAnsi="Wingdings" w:hint="default"/>
      </w:rPr>
    </w:lvl>
    <w:lvl w:ilvl="3" w:tplc="04150001" w:tentative="1">
      <w:start w:val="1"/>
      <w:numFmt w:val="bullet"/>
      <w:lvlText w:val=""/>
      <w:lvlJc w:val="left"/>
      <w:pPr>
        <w:ind w:left="3177" w:hanging="360"/>
      </w:pPr>
      <w:rPr>
        <w:rFonts w:ascii="Symbol" w:hAnsi="Symbol" w:hint="default"/>
      </w:rPr>
    </w:lvl>
    <w:lvl w:ilvl="4" w:tplc="04150003" w:tentative="1">
      <w:start w:val="1"/>
      <w:numFmt w:val="bullet"/>
      <w:lvlText w:val="o"/>
      <w:lvlJc w:val="left"/>
      <w:pPr>
        <w:ind w:left="3897" w:hanging="360"/>
      </w:pPr>
      <w:rPr>
        <w:rFonts w:ascii="Courier New" w:hAnsi="Courier New" w:cs="Courier New" w:hint="default"/>
      </w:rPr>
    </w:lvl>
    <w:lvl w:ilvl="5" w:tplc="04150005" w:tentative="1">
      <w:start w:val="1"/>
      <w:numFmt w:val="bullet"/>
      <w:lvlText w:val=""/>
      <w:lvlJc w:val="left"/>
      <w:pPr>
        <w:ind w:left="4617" w:hanging="360"/>
      </w:pPr>
      <w:rPr>
        <w:rFonts w:ascii="Wingdings" w:hAnsi="Wingdings" w:hint="default"/>
      </w:rPr>
    </w:lvl>
    <w:lvl w:ilvl="6" w:tplc="04150001" w:tentative="1">
      <w:start w:val="1"/>
      <w:numFmt w:val="bullet"/>
      <w:lvlText w:val=""/>
      <w:lvlJc w:val="left"/>
      <w:pPr>
        <w:ind w:left="5337" w:hanging="360"/>
      </w:pPr>
      <w:rPr>
        <w:rFonts w:ascii="Symbol" w:hAnsi="Symbol" w:hint="default"/>
      </w:rPr>
    </w:lvl>
    <w:lvl w:ilvl="7" w:tplc="04150003" w:tentative="1">
      <w:start w:val="1"/>
      <w:numFmt w:val="bullet"/>
      <w:lvlText w:val="o"/>
      <w:lvlJc w:val="left"/>
      <w:pPr>
        <w:ind w:left="6057" w:hanging="360"/>
      </w:pPr>
      <w:rPr>
        <w:rFonts w:ascii="Courier New" w:hAnsi="Courier New" w:cs="Courier New" w:hint="default"/>
      </w:rPr>
    </w:lvl>
    <w:lvl w:ilvl="8" w:tplc="04150005" w:tentative="1">
      <w:start w:val="1"/>
      <w:numFmt w:val="bullet"/>
      <w:lvlText w:val=""/>
      <w:lvlJc w:val="left"/>
      <w:pPr>
        <w:ind w:left="6777" w:hanging="360"/>
      </w:pPr>
      <w:rPr>
        <w:rFonts w:ascii="Wingdings" w:hAnsi="Wingdings" w:hint="default"/>
      </w:rPr>
    </w:lvl>
  </w:abstractNum>
  <w:abstractNum w:abstractNumId="68" w15:restartNumberingAfterBreak="0">
    <w:nsid w:val="2F7019A0"/>
    <w:multiLevelType w:val="hybridMultilevel"/>
    <w:tmpl w:val="9572BBD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2FD95B21"/>
    <w:multiLevelType w:val="hybridMultilevel"/>
    <w:tmpl w:val="8AAC7AA6"/>
    <w:lvl w:ilvl="0" w:tplc="1B3E9DA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300C0111"/>
    <w:multiLevelType w:val="hybridMultilevel"/>
    <w:tmpl w:val="954C294E"/>
    <w:lvl w:ilvl="0" w:tplc="04150001">
      <w:start w:val="1"/>
      <w:numFmt w:val="lowerLetter"/>
      <w:pStyle w:val="StylNaglwek4ArialNieKursywaZlewej0cmWysunicie1"/>
      <w:lvlText w:val="%1)"/>
      <w:lvlJc w:val="left"/>
      <w:pPr>
        <w:ind w:left="644" w:hanging="360"/>
      </w:pPr>
      <w:rPr>
        <w:rFonts w:hint="default"/>
      </w:r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71" w15:restartNumberingAfterBreak="0">
    <w:nsid w:val="30380F4D"/>
    <w:multiLevelType w:val="hybridMultilevel"/>
    <w:tmpl w:val="628C081C"/>
    <w:lvl w:ilvl="0" w:tplc="1B3E9DA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15:restartNumberingAfterBreak="0">
    <w:nsid w:val="30F02864"/>
    <w:multiLevelType w:val="hybridMultilevel"/>
    <w:tmpl w:val="5BB45E5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31AD0705"/>
    <w:multiLevelType w:val="hybridMultilevel"/>
    <w:tmpl w:val="3EC45FBA"/>
    <w:lvl w:ilvl="0" w:tplc="C65C568A">
      <w:start w:val="7"/>
      <w:numFmt w:val="upperRoman"/>
      <w:lvlText w:val="%1."/>
      <w:lvlJc w:val="right"/>
      <w:pPr>
        <w:ind w:left="624" w:hanging="39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325352C5"/>
    <w:multiLevelType w:val="hybridMultilevel"/>
    <w:tmpl w:val="50428CCA"/>
    <w:lvl w:ilvl="0" w:tplc="A1FE05FC">
      <w:numFmt w:val="bullet"/>
      <w:pStyle w:val="Opistabelwykreswrysunkw"/>
      <w:lvlText w:val="-"/>
      <w:lvlJc w:val="left"/>
      <w:pPr>
        <w:tabs>
          <w:tab w:val="num" w:pos="720"/>
        </w:tabs>
        <w:ind w:left="720" w:hanging="360"/>
      </w:pPr>
      <w:rPr>
        <w:rFonts w:ascii="Times New Roman" w:eastAsia="Times New Roman" w:hAnsi="Times New Roman" w:cs="Times New Roman" w:hint="default"/>
      </w:rPr>
    </w:lvl>
    <w:lvl w:ilvl="1" w:tplc="04150019" w:tentative="1">
      <w:start w:val="1"/>
      <w:numFmt w:val="bullet"/>
      <w:lvlText w:val="o"/>
      <w:lvlJc w:val="left"/>
      <w:pPr>
        <w:tabs>
          <w:tab w:val="num" w:pos="1440"/>
        </w:tabs>
        <w:ind w:left="1440" w:hanging="360"/>
      </w:pPr>
      <w:rPr>
        <w:rFonts w:ascii="Courier New" w:hAnsi="Courier New" w:cs="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326C036C"/>
    <w:multiLevelType w:val="hybridMultilevel"/>
    <w:tmpl w:val="782CBE7C"/>
    <w:lvl w:ilvl="0" w:tplc="7904162A">
      <w:start w:val="1"/>
      <w:numFmt w:val="bullet"/>
      <w:pStyle w:val="kropa1times"/>
      <w:lvlText w:val=""/>
      <w:lvlJc w:val="left"/>
      <w:pPr>
        <w:tabs>
          <w:tab w:val="num" w:pos="567"/>
        </w:tabs>
        <w:ind w:left="567" w:hanging="567"/>
      </w:pPr>
      <w:rPr>
        <w:rFonts w:ascii="Symbol" w:hAnsi="Symbol" w:hint="default"/>
      </w:rPr>
    </w:lvl>
    <w:lvl w:ilvl="1" w:tplc="CB60C3D0">
      <w:numFmt w:val="decimal"/>
      <w:lvlText w:val=""/>
      <w:lvlJc w:val="left"/>
    </w:lvl>
    <w:lvl w:ilvl="2" w:tplc="8F2AAE2C">
      <w:numFmt w:val="decimal"/>
      <w:lvlText w:val=""/>
      <w:lvlJc w:val="left"/>
    </w:lvl>
    <w:lvl w:ilvl="3" w:tplc="3B1AC4D6">
      <w:numFmt w:val="decimal"/>
      <w:lvlText w:val=""/>
      <w:lvlJc w:val="left"/>
    </w:lvl>
    <w:lvl w:ilvl="4" w:tplc="D93EBE02">
      <w:numFmt w:val="decimal"/>
      <w:lvlText w:val=""/>
      <w:lvlJc w:val="left"/>
    </w:lvl>
    <w:lvl w:ilvl="5" w:tplc="DE6A04C2">
      <w:numFmt w:val="decimal"/>
      <w:lvlText w:val=""/>
      <w:lvlJc w:val="left"/>
    </w:lvl>
    <w:lvl w:ilvl="6" w:tplc="E36661C0">
      <w:numFmt w:val="decimal"/>
      <w:lvlText w:val=""/>
      <w:lvlJc w:val="left"/>
    </w:lvl>
    <w:lvl w:ilvl="7" w:tplc="9692F9CE">
      <w:numFmt w:val="decimal"/>
      <w:lvlText w:val=""/>
      <w:lvlJc w:val="left"/>
    </w:lvl>
    <w:lvl w:ilvl="8" w:tplc="DB2260C2">
      <w:numFmt w:val="decimal"/>
      <w:lvlText w:val=""/>
      <w:lvlJc w:val="left"/>
    </w:lvl>
  </w:abstractNum>
  <w:abstractNum w:abstractNumId="76" w15:restartNumberingAfterBreak="0">
    <w:nsid w:val="33421F93"/>
    <w:multiLevelType w:val="multilevel"/>
    <w:tmpl w:val="E0E2B8F6"/>
    <w:lvl w:ilvl="0">
      <w:start w:val="1"/>
      <w:numFmt w:val="bullet"/>
      <w:pStyle w:val="pauza2time"/>
      <w:lvlText w:val=""/>
      <w:lvlJc w:val="left"/>
      <w:pPr>
        <w:tabs>
          <w:tab w:val="num" w:pos="648"/>
        </w:tabs>
        <w:ind w:left="648" w:hanging="364"/>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33591C95"/>
    <w:multiLevelType w:val="hybridMultilevel"/>
    <w:tmpl w:val="6CAED91A"/>
    <w:lvl w:ilvl="0" w:tplc="133C5D5C">
      <w:start w:val="1"/>
      <w:numFmt w:val="bullet"/>
      <w:pStyle w:val="W1i2pz"/>
      <w:lvlText w:val="-"/>
      <w:lvlJc w:val="left"/>
      <w:pPr>
        <w:ind w:left="720" w:hanging="360"/>
      </w:pPr>
      <w:rPr>
        <w:rFonts w:ascii="Simplified Arabic Fixed" w:hAnsi="Simplified Arabic Fixed"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78" w15:restartNumberingAfterBreak="0">
    <w:nsid w:val="33811B2F"/>
    <w:multiLevelType w:val="hybridMultilevel"/>
    <w:tmpl w:val="BDC012F8"/>
    <w:lvl w:ilvl="0" w:tplc="D240853C">
      <w:start w:val="1"/>
      <w:numFmt w:val="bullet"/>
      <w:pStyle w:val="W3pz"/>
      <w:lvlText w:val="―"/>
      <w:lvlJc w:val="left"/>
      <w:pPr>
        <w:ind w:left="1004" w:hanging="360"/>
      </w:pPr>
      <w:rPr>
        <w:rFonts w:ascii="Times New Roman" w:hAnsi="Times New Roman" w:cs="Times New Roman" w:hint="default"/>
        <w:b w:val="0"/>
      </w:rPr>
    </w:lvl>
    <w:lvl w:ilvl="1" w:tplc="E4425526" w:tentative="1">
      <w:start w:val="1"/>
      <w:numFmt w:val="bullet"/>
      <w:lvlText w:val="o"/>
      <w:lvlJc w:val="left"/>
      <w:pPr>
        <w:ind w:left="1724" w:hanging="360"/>
      </w:pPr>
      <w:rPr>
        <w:rFonts w:ascii="Courier New" w:hAnsi="Courier New" w:cs="Courier New" w:hint="default"/>
      </w:rPr>
    </w:lvl>
    <w:lvl w:ilvl="2" w:tplc="E926063C" w:tentative="1">
      <w:start w:val="1"/>
      <w:numFmt w:val="bullet"/>
      <w:lvlText w:val=""/>
      <w:lvlJc w:val="left"/>
      <w:pPr>
        <w:ind w:left="2444" w:hanging="360"/>
      </w:pPr>
      <w:rPr>
        <w:rFonts w:ascii="Wingdings" w:hAnsi="Wingdings" w:hint="default"/>
      </w:rPr>
    </w:lvl>
    <w:lvl w:ilvl="3" w:tplc="AAD66148" w:tentative="1">
      <w:start w:val="1"/>
      <w:numFmt w:val="bullet"/>
      <w:lvlText w:val=""/>
      <w:lvlJc w:val="left"/>
      <w:pPr>
        <w:ind w:left="3164" w:hanging="360"/>
      </w:pPr>
      <w:rPr>
        <w:rFonts w:ascii="Symbol" w:hAnsi="Symbol" w:hint="default"/>
      </w:rPr>
    </w:lvl>
    <w:lvl w:ilvl="4" w:tplc="77125864" w:tentative="1">
      <w:start w:val="1"/>
      <w:numFmt w:val="bullet"/>
      <w:lvlText w:val="o"/>
      <w:lvlJc w:val="left"/>
      <w:pPr>
        <w:ind w:left="3884" w:hanging="360"/>
      </w:pPr>
      <w:rPr>
        <w:rFonts w:ascii="Courier New" w:hAnsi="Courier New" w:cs="Courier New" w:hint="default"/>
      </w:rPr>
    </w:lvl>
    <w:lvl w:ilvl="5" w:tplc="4BDEDB84" w:tentative="1">
      <w:start w:val="1"/>
      <w:numFmt w:val="bullet"/>
      <w:lvlText w:val=""/>
      <w:lvlJc w:val="left"/>
      <w:pPr>
        <w:ind w:left="4604" w:hanging="360"/>
      </w:pPr>
      <w:rPr>
        <w:rFonts w:ascii="Wingdings" w:hAnsi="Wingdings" w:hint="default"/>
      </w:rPr>
    </w:lvl>
    <w:lvl w:ilvl="6" w:tplc="10E0A2A6" w:tentative="1">
      <w:start w:val="1"/>
      <w:numFmt w:val="bullet"/>
      <w:lvlText w:val=""/>
      <w:lvlJc w:val="left"/>
      <w:pPr>
        <w:ind w:left="5324" w:hanging="360"/>
      </w:pPr>
      <w:rPr>
        <w:rFonts w:ascii="Symbol" w:hAnsi="Symbol" w:hint="default"/>
      </w:rPr>
    </w:lvl>
    <w:lvl w:ilvl="7" w:tplc="64D2415A" w:tentative="1">
      <w:start w:val="1"/>
      <w:numFmt w:val="bullet"/>
      <w:lvlText w:val="o"/>
      <w:lvlJc w:val="left"/>
      <w:pPr>
        <w:ind w:left="6044" w:hanging="360"/>
      </w:pPr>
      <w:rPr>
        <w:rFonts w:ascii="Courier New" w:hAnsi="Courier New" w:cs="Courier New" w:hint="default"/>
      </w:rPr>
    </w:lvl>
    <w:lvl w:ilvl="8" w:tplc="8A80E62E" w:tentative="1">
      <w:start w:val="1"/>
      <w:numFmt w:val="bullet"/>
      <w:lvlText w:val=""/>
      <w:lvlJc w:val="left"/>
      <w:pPr>
        <w:ind w:left="6764" w:hanging="360"/>
      </w:pPr>
      <w:rPr>
        <w:rFonts w:ascii="Wingdings" w:hAnsi="Wingdings" w:hint="default"/>
      </w:rPr>
    </w:lvl>
  </w:abstractNum>
  <w:abstractNum w:abstractNumId="79" w15:restartNumberingAfterBreak="0">
    <w:nsid w:val="345C6A47"/>
    <w:multiLevelType w:val="multilevel"/>
    <w:tmpl w:val="EBAE0F1C"/>
    <w:lvl w:ilvl="0">
      <w:start w:val="1"/>
      <w:numFmt w:val="lowerLetter"/>
      <w:lvlRestart w:val="0"/>
      <w:pStyle w:val="pkt1"/>
      <w:lvlText w:val="%1."/>
      <w:lvlJc w:val="left"/>
      <w:pPr>
        <w:tabs>
          <w:tab w:val="num" w:pos="700"/>
        </w:tabs>
        <w:ind w:left="680" w:hanging="340"/>
      </w:pPr>
      <w:rPr>
        <w:rFonts w:hint="default"/>
      </w:rPr>
    </w:lvl>
    <w:lvl w:ilvl="1" w:tentative="1">
      <w:start w:val="1"/>
      <w:numFmt w:val="lowerLetter"/>
      <w:lvlText w:val="%2."/>
      <w:lvlJc w:val="left"/>
      <w:pPr>
        <w:tabs>
          <w:tab w:val="num" w:pos="1420"/>
        </w:tabs>
        <w:ind w:left="1420" w:hanging="360"/>
      </w:pPr>
    </w:lvl>
    <w:lvl w:ilvl="2" w:tentative="1">
      <w:start w:val="1"/>
      <w:numFmt w:val="lowerRoman"/>
      <w:lvlText w:val="%3."/>
      <w:lvlJc w:val="right"/>
      <w:pPr>
        <w:tabs>
          <w:tab w:val="num" w:pos="2140"/>
        </w:tabs>
        <w:ind w:left="2140" w:hanging="180"/>
      </w:pPr>
    </w:lvl>
    <w:lvl w:ilvl="3" w:tentative="1">
      <w:start w:val="1"/>
      <w:numFmt w:val="decimal"/>
      <w:lvlText w:val="%4."/>
      <w:lvlJc w:val="left"/>
      <w:pPr>
        <w:tabs>
          <w:tab w:val="num" w:pos="2860"/>
        </w:tabs>
        <w:ind w:left="2860" w:hanging="360"/>
      </w:pPr>
    </w:lvl>
    <w:lvl w:ilvl="4" w:tentative="1">
      <w:start w:val="1"/>
      <w:numFmt w:val="lowerLetter"/>
      <w:lvlText w:val="%5."/>
      <w:lvlJc w:val="left"/>
      <w:pPr>
        <w:tabs>
          <w:tab w:val="num" w:pos="3580"/>
        </w:tabs>
        <w:ind w:left="3580" w:hanging="360"/>
      </w:pPr>
    </w:lvl>
    <w:lvl w:ilvl="5" w:tentative="1">
      <w:start w:val="1"/>
      <w:numFmt w:val="lowerRoman"/>
      <w:lvlText w:val="%6."/>
      <w:lvlJc w:val="right"/>
      <w:pPr>
        <w:tabs>
          <w:tab w:val="num" w:pos="4300"/>
        </w:tabs>
        <w:ind w:left="4300" w:hanging="180"/>
      </w:pPr>
    </w:lvl>
    <w:lvl w:ilvl="6" w:tentative="1">
      <w:start w:val="1"/>
      <w:numFmt w:val="decimal"/>
      <w:lvlText w:val="%7."/>
      <w:lvlJc w:val="left"/>
      <w:pPr>
        <w:tabs>
          <w:tab w:val="num" w:pos="5020"/>
        </w:tabs>
        <w:ind w:left="5020" w:hanging="360"/>
      </w:pPr>
    </w:lvl>
    <w:lvl w:ilvl="7" w:tentative="1">
      <w:start w:val="1"/>
      <w:numFmt w:val="lowerLetter"/>
      <w:lvlText w:val="%8."/>
      <w:lvlJc w:val="left"/>
      <w:pPr>
        <w:tabs>
          <w:tab w:val="num" w:pos="5740"/>
        </w:tabs>
        <w:ind w:left="5740" w:hanging="360"/>
      </w:pPr>
    </w:lvl>
    <w:lvl w:ilvl="8" w:tentative="1">
      <w:start w:val="1"/>
      <w:numFmt w:val="lowerRoman"/>
      <w:lvlText w:val="%9."/>
      <w:lvlJc w:val="right"/>
      <w:pPr>
        <w:tabs>
          <w:tab w:val="num" w:pos="6460"/>
        </w:tabs>
        <w:ind w:left="6460" w:hanging="180"/>
      </w:pPr>
    </w:lvl>
  </w:abstractNum>
  <w:abstractNum w:abstractNumId="80" w15:restartNumberingAfterBreak="0">
    <w:nsid w:val="36EA004C"/>
    <w:multiLevelType w:val="hybridMultilevel"/>
    <w:tmpl w:val="01A67B7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393C6A2E"/>
    <w:multiLevelType w:val="hybridMultilevel"/>
    <w:tmpl w:val="55E6BDE4"/>
    <w:lvl w:ilvl="0" w:tplc="0172AEAE">
      <w:start w:val="1"/>
      <w:numFmt w:val="bullet"/>
      <w:pStyle w:val="ust"/>
      <w:lvlText w:val=""/>
      <w:lvlJc w:val="left"/>
      <w:pPr>
        <w:tabs>
          <w:tab w:val="num" w:pos="786"/>
        </w:tabs>
        <w:ind w:left="786" w:hanging="360"/>
      </w:pPr>
      <w:rPr>
        <w:rFonts w:ascii="Symbol" w:hAnsi="Symbol" w:cs="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82" w15:restartNumberingAfterBreak="0">
    <w:nsid w:val="3AA21A93"/>
    <w:multiLevelType w:val="hybridMultilevel"/>
    <w:tmpl w:val="466ABDDE"/>
    <w:lvl w:ilvl="0" w:tplc="1B3E9DA6">
      <w:start w:val="1"/>
      <w:numFmt w:val="bullet"/>
      <w:lvlText w:val=""/>
      <w:lvlJc w:val="left"/>
      <w:pPr>
        <w:ind w:left="1434" w:hanging="360"/>
      </w:pPr>
      <w:rPr>
        <w:rFonts w:ascii="Symbol" w:hAnsi="Symbol" w:hint="default"/>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83" w15:restartNumberingAfterBreak="0">
    <w:nsid w:val="3ACE4308"/>
    <w:multiLevelType w:val="hybridMultilevel"/>
    <w:tmpl w:val="894A802A"/>
    <w:lvl w:ilvl="0" w:tplc="41A4AE3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4" w15:restartNumberingAfterBreak="0">
    <w:nsid w:val="3B20712B"/>
    <w:multiLevelType w:val="hybridMultilevel"/>
    <w:tmpl w:val="8F7C0520"/>
    <w:lvl w:ilvl="0" w:tplc="D95AD2BC">
      <w:start w:val="1"/>
      <w:numFmt w:val="decimal"/>
      <w:pStyle w:val="Nagwek20"/>
      <w:lvlText w:val="1.%1."/>
      <w:lvlJc w:val="left"/>
      <w:pPr>
        <w:ind w:left="928" w:hanging="360"/>
      </w:pPr>
      <w:rPr>
        <w:rFonts w:hint="default"/>
        <w:bCs w:val="0"/>
        <w:i w:val="0"/>
        <w:iCs w:val="0"/>
        <w:caps w:val="0"/>
        <w:smallCaps w:val="0"/>
        <w:strike w:val="0"/>
        <w:dstrike w:val="0"/>
        <w:vanish w:val="0"/>
        <w:color w:val="000000"/>
        <w:spacing w:val="0"/>
        <w:kern w:val="0"/>
        <w:position w:val="0"/>
        <w:u w:val="none"/>
        <w:effect w:val="none"/>
        <w:vertAlign w:val="baseline"/>
        <w:em w:val="none"/>
      </w:rPr>
    </w:lvl>
    <w:lvl w:ilvl="1" w:tplc="126AD87C">
      <w:start w:val="1"/>
      <w:numFmt w:val="lowerLetter"/>
      <w:lvlText w:val="%2."/>
      <w:lvlJc w:val="left"/>
      <w:pPr>
        <w:ind w:left="1440" w:hanging="363"/>
      </w:pPr>
      <w:rPr>
        <w:rFonts w:hint="default"/>
      </w:rPr>
    </w:lvl>
    <w:lvl w:ilvl="2" w:tplc="84AAE140">
      <w:start w:val="1"/>
      <w:numFmt w:val="lowerRoman"/>
      <w:lvlText w:val="%3."/>
      <w:lvlJc w:val="right"/>
      <w:pPr>
        <w:ind w:left="2160" w:hanging="363"/>
      </w:pPr>
      <w:rPr>
        <w:rFonts w:hint="default"/>
      </w:rPr>
    </w:lvl>
    <w:lvl w:ilvl="3" w:tplc="ECF4E470">
      <w:start w:val="1"/>
      <w:numFmt w:val="decimal"/>
      <w:lvlText w:val="%4."/>
      <w:lvlJc w:val="left"/>
      <w:pPr>
        <w:ind w:left="2880" w:hanging="363"/>
      </w:pPr>
      <w:rPr>
        <w:rFonts w:hint="default"/>
      </w:rPr>
    </w:lvl>
    <w:lvl w:ilvl="4" w:tplc="1FC07D04">
      <w:start w:val="1"/>
      <w:numFmt w:val="lowerLetter"/>
      <w:lvlText w:val="%5."/>
      <w:lvlJc w:val="left"/>
      <w:pPr>
        <w:ind w:left="3600" w:hanging="363"/>
      </w:pPr>
      <w:rPr>
        <w:rFonts w:hint="default"/>
      </w:rPr>
    </w:lvl>
    <w:lvl w:ilvl="5" w:tplc="A6A0C2A6">
      <w:start w:val="1"/>
      <w:numFmt w:val="lowerRoman"/>
      <w:lvlText w:val="%6."/>
      <w:lvlJc w:val="right"/>
      <w:pPr>
        <w:ind w:left="4320" w:hanging="363"/>
      </w:pPr>
      <w:rPr>
        <w:rFonts w:hint="default"/>
      </w:rPr>
    </w:lvl>
    <w:lvl w:ilvl="6" w:tplc="0F081558">
      <w:start w:val="1"/>
      <w:numFmt w:val="decimal"/>
      <w:lvlText w:val="%7."/>
      <w:lvlJc w:val="left"/>
      <w:pPr>
        <w:ind w:left="5040" w:hanging="363"/>
      </w:pPr>
      <w:rPr>
        <w:rFonts w:hint="default"/>
      </w:rPr>
    </w:lvl>
    <w:lvl w:ilvl="7" w:tplc="1B78531C">
      <w:start w:val="1"/>
      <w:numFmt w:val="lowerLetter"/>
      <w:lvlText w:val="%8."/>
      <w:lvlJc w:val="left"/>
      <w:pPr>
        <w:ind w:left="5760" w:hanging="363"/>
      </w:pPr>
      <w:rPr>
        <w:rFonts w:hint="default"/>
      </w:rPr>
    </w:lvl>
    <w:lvl w:ilvl="8" w:tplc="CD6A001A">
      <w:start w:val="1"/>
      <w:numFmt w:val="lowerRoman"/>
      <w:lvlText w:val="%9."/>
      <w:lvlJc w:val="right"/>
      <w:pPr>
        <w:ind w:left="6480" w:hanging="363"/>
      </w:pPr>
      <w:rPr>
        <w:rFonts w:hint="default"/>
      </w:rPr>
    </w:lvl>
  </w:abstractNum>
  <w:abstractNum w:abstractNumId="85" w15:restartNumberingAfterBreak="0">
    <w:nsid w:val="3B3F2A42"/>
    <w:multiLevelType w:val="hybridMultilevel"/>
    <w:tmpl w:val="91FABF8C"/>
    <w:lvl w:ilvl="0" w:tplc="658405D4">
      <w:start w:val="1"/>
      <w:numFmt w:val="bullet"/>
      <w:pStyle w:val="kropa1timeswytlusz"/>
      <w:lvlText w:val=""/>
      <w:lvlJc w:val="left"/>
      <w:pPr>
        <w:tabs>
          <w:tab w:val="num" w:pos="927"/>
        </w:tabs>
        <w:ind w:left="927" w:hanging="360"/>
      </w:pPr>
      <w:rPr>
        <w:rFonts w:ascii="Symbol" w:hAnsi="Symbol" w:hint="default"/>
        <w:color w:val="auto"/>
      </w:rPr>
    </w:lvl>
    <w:lvl w:ilvl="1" w:tplc="E52ECBD8" w:tentative="1">
      <w:start w:val="1"/>
      <w:numFmt w:val="bullet"/>
      <w:lvlText w:val="o"/>
      <w:lvlJc w:val="left"/>
      <w:pPr>
        <w:tabs>
          <w:tab w:val="num" w:pos="1440"/>
        </w:tabs>
        <w:ind w:left="1440" w:hanging="360"/>
      </w:pPr>
      <w:rPr>
        <w:rFonts w:ascii="Courier New" w:hAnsi="Courier New" w:cs="HelveticaEE" w:hint="default"/>
      </w:rPr>
    </w:lvl>
    <w:lvl w:ilvl="2" w:tplc="CF7095E6" w:tentative="1">
      <w:start w:val="1"/>
      <w:numFmt w:val="bullet"/>
      <w:lvlText w:val=""/>
      <w:lvlJc w:val="left"/>
      <w:pPr>
        <w:tabs>
          <w:tab w:val="num" w:pos="2160"/>
        </w:tabs>
        <w:ind w:left="2160" w:hanging="360"/>
      </w:pPr>
      <w:rPr>
        <w:rFonts w:ascii="Wingdings" w:hAnsi="Wingdings" w:hint="default"/>
      </w:rPr>
    </w:lvl>
    <w:lvl w:ilvl="3" w:tplc="17EC369E" w:tentative="1">
      <w:start w:val="1"/>
      <w:numFmt w:val="bullet"/>
      <w:lvlText w:val=""/>
      <w:lvlJc w:val="left"/>
      <w:pPr>
        <w:tabs>
          <w:tab w:val="num" w:pos="2880"/>
        </w:tabs>
        <w:ind w:left="2880" w:hanging="360"/>
      </w:pPr>
      <w:rPr>
        <w:rFonts w:ascii="Symbol" w:hAnsi="Symbol" w:hint="default"/>
      </w:rPr>
    </w:lvl>
    <w:lvl w:ilvl="4" w:tplc="B09A724C" w:tentative="1">
      <w:start w:val="1"/>
      <w:numFmt w:val="bullet"/>
      <w:lvlText w:val="o"/>
      <w:lvlJc w:val="left"/>
      <w:pPr>
        <w:tabs>
          <w:tab w:val="num" w:pos="3600"/>
        </w:tabs>
        <w:ind w:left="3600" w:hanging="360"/>
      </w:pPr>
      <w:rPr>
        <w:rFonts w:ascii="Courier New" w:hAnsi="Courier New" w:cs="HelveticaEE" w:hint="default"/>
      </w:rPr>
    </w:lvl>
    <w:lvl w:ilvl="5" w:tplc="55ECBF6A" w:tentative="1">
      <w:start w:val="1"/>
      <w:numFmt w:val="bullet"/>
      <w:lvlText w:val=""/>
      <w:lvlJc w:val="left"/>
      <w:pPr>
        <w:tabs>
          <w:tab w:val="num" w:pos="4320"/>
        </w:tabs>
        <w:ind w:left="4320" w:hanging="360"/>
      </w:pPr>
      <w:rPr>
        <w:rFonts w:ascii="Wingdings" w:hAnsi="Wingdings" w:hint="default"/>
      </w:rPr>
    </w:lvl>
    <w:lvl w:ilvl="6" w:tplc="B7F0F740" w:tentative="1">
      <w:start w:val="1"/>
      <w:numFmt w:val="bullet"/>
      <w:lvlText w:val=""/>
      <w:lvlJc w:val="left"/>
      <w:pPr>
        <w:tabs>
          <w:tab w:val="num" w:pos="5040"/>
        </w:tabs>
        <w:ind w:left="5040" w:hanging="360"/>
      </w:pPr>
      <w:rPr>
        <w:rFonts w:ascii="Symbol" w:hAnsi="Symbol" w:hint="default"/>
      </w:rPr>
    </w:lvl>
    <w:lvl w:ilvl="7" w:tplc="1E004172" w:tentative="1">
      <w:start w:val="1"/>
      <w:numFmt w:val="bullet"/>
      <w:lvlText w:val="o"/>
      <w:lvlJc w:val="left"/>
      <w:pPr>
        <w:tabs>
          <w:tab w:val="num" w:pos="5760"/>
        </w:tabs>
        <w:ind w:left="5760" w:hanging="360"/>
      </w:pPr>
      <w:rPr>
        <w:rFonts w:ascii="Courier New" w:hAnsi="Courier New" w:cs="HelveticaEE" w:hint="default"/>
      </w:rPr>
    </w:lvl>
    <w:lvl w:ilvl="8" w:tplc="020CD200"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3BA67C93"/>
    <w:multiLevelType w:val="hybridMultilevel"/>
    <w:tmpl w:val="AA74C990"/>
    <w:lvl w:ilvl="0" w:tplc="A26CAB66">
      <w:start w:val="1"/>
      <w:numFmt w:val="bullet"/>
      <w:lvlText w:val=""/>
      <w:lvlJc w:val="left"/>
      <w:pPr>
        <w:ind w:left="720" w:hanging="360"/>
      </w:pPr>
      <w:rPr>
        <w:rFonts w:ascii="Symbol" w:hAnsi="Symbol" w:hint="default"/>
        <w:sz w:val="16"/>
        <w:szCs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7" w15:restartNumberingAfterBreak="0">
    <w:nsid w:val="3CB82648"/>
    <w:multiLevelType w:val="hybridMultilevel"/>
    <w:tmpl w:val="2A401E58"/>
    <w:lvl w:ilvl="0" w:tplc="B16C2278">
      <w:start w:val="3"/>
      <w:numFmt w:val="bullet"/>
      <w:pStyle w:val="kropa1"/>
      <w:lvlText w:val="-"/>
      <w:lvlJc w:val="left"/>
      <w:pPr>
        <w:tabs>
          <w:tab w:val="num" w:pos="1069"/>
        </w:tabs>
        <w:ind w:left="1069" w:hanging="360"/>
      </w:pPr>
      <w:rPr>
        <w:rFonts w:hint="default"/>
      </w:rPr>
    </w:lvl>
    <w:lvl w:ilvl="1" w:tplc="C97077DE">
      <w:numFmt w:val="decimal"/>
      <w:lvlText w:val=""/>
      <w:lvlJc w:val="left"/>
    </w:lvl>
    <w:lvl w:ilvl="2" w:tplc="E2AC645C">
      <w:numFmt w:val="decimal"/>
      <w:lvlText w:val=""/>
      <w:lvlJc w:val="left"/>
    </w:lvl>
    <w:lvl w:ilvl="3" w:tplc="B4941FD0">
      <w:numFmt w:val="decimal"/>
      <w:lvlText w:val=""/>
      <w:lvlJc w:val="left"/>
    </w:lvl>
    <w:lvl w:ilvl="4" w:tplc="F8A2FA2E">
      <w:numFmt w:val="decimal"/>
      <w:lvlText w:val=""/>
      <w:lvlJc w:val="left"/>
    </w:lvl>
    <w:lvl w:ilvl="5" w:tplc="66A2D9AA">
      <w:numFmt w:val="decimal"/>
      <w:lvlText w:val=""/>
      <w:lvlJc w:val="left"/>
    </w:lvl>
    <w:lvl w:ilvl="6" w:tplc="F0102F86">
      <w:numFmt w:val="decimal"/>
      <w:lvlText w:val=""/>
      <w:lvlJc w:val="left"/>
    </w:lvl>
    <w:lvl w:ilvl="7" w:tplc="7BB2B81C">
      <w:numFmt w:val="decimal"/>
      <w:lvlText w:val=""/>
      <w:lvlJc w:val="left"/>
    </w:lvl>
    <w:lvl w:ilvl="8" w:tplc="ACC219EA">
      <w:numFmt w:val="decimal"/>
      <w:lvlText w:val=""/>
      <w:lvlJc w:val="left"/>
    </w:lvl>
  </w:abstractNum>
  <w:abstractNum w:abstractNumId="88" w15:restartNumberingAfterBreak="0">
    <w:nsid w:val="3DC576EA"/>
    <w:multiLevelType w:val="hybridMultilevel"/>
    <w:tmpl w:val="7BCCA836"/>
    <w:lvl w:ilvl="0" w:tplc="44F0FB84">
      <w:start w:val="1"/>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3F1C5F10"/>
    <w:multiLevelType w:val="hybridMultilevel"/>
    <w:tmpl w:val="762E5FD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3F9A3967"/>
    <w:multiLevelType w:val="hybridMultilevel"/>
    <w:tmpl w:val="0B10D948"/>
    <w:lvl w:ilvl="0" w:tplc="0415001B">
      <w:start w:val="1"/>
      <w:numFmt w:val="low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40CE62FB"/>
    <w:multiLevelType w:val="hybridMultilevel"/>
    <w:tmpl w:val="BF129FA2"/>
    <w:lvl w:ilvl="0" w:tplc="65EC94F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42B72B11"/>
    <w:multiLevelType w:val="hybridMultilevel"/>
    <w:tmpl w:val="B7B4E48A"/>
    <w:lvl w:ilvl="0" w:tplc="6C58E5E6">
      <w:start w:val="1"/>
      <w:numFmt w:val="bullet"/>
      <w:pStyle w:val="kropa10"/>
      <w:lvlText w:val=""/>
      <w:lvlJc w:val="left"/>
      <w:pPr>
        <w:tabs>
          <w:tab w:val="num" w:pos="360"/>
        </w:tabs>
        <w:ind w:left="360" w:hanging="360"/>
      </w:pPr>
      <w:rPr>
        <w:rFonts w:ascii="Symbol" w:hAnsi="Symbol" w:hint="default"/>
        <w:sz w:val="18"/>
      </w:rPr>
    </w:lvl>
    <w:lvl w:ilvl="1" w:tplc="3FE6D0A2">
      <w:numFmt w:val="decimal"/>
      <w:lvlText w:val=""/>
      <w:lvlJc w:val="left"/>
    </w:lvl>
    <w:lvl w:ilvl="2" w:tplc="4D0C47D2">
      <w:numFmt w:val="decimal"/>
      <w:lvlText w:val=""/>
      <w:lvlJc w:val="left"/>
    </w:lvl>
    <w:lvl w:ilvl="3" w:tplc="9C42FBCA">
      <w:numFmt w:val="decimal"/>
      <w:lvlText w:val=""/>
      <w:lvlJc w:val="left"/>
    </w:lvl>
    <w:lvl w:ilvl="4" w:tplc="2A046046">
      <w:numFmt w:val="decimal"/>
      <w:lvlText w:val=""/>
      <w:lvlJc w:val="left"/>
    </w:lvl>
    <w:lvl w:ilvl="5" w:tplc="D2709ACA">
      <w:numFmt w:val="decimal"/>
      <w:lvlText w:val=""/>
      <w:lvlJc w:val="left"/>
    </w:lvl>
    <w:lvl w:ilvl="6" w:tplc="A1909F34">
      <w:numFmt w:val="decimal"/>
      <w:lvlText w:val=""/>
      <w:lvlJc w:val="left"/>
    </w:lvl>
    <w:lvl w:ilvl="7" w:tplc="393ABFEE">
      <w:numFmt w:val="decimal"/>
      <w:lvlText w:val=""/>
      <w:lvlJc w:val="left"/>
    </w:lvl>
    <w:lvl w:ilvl="8" w:tplc="C1F687D6">
      <w:numFmt w:val="decimal"/>
      <w:lvlText w:val=""/>
      <w:lvlJc w:val="left"/>
    </w:lvl>
  </w:abstractNum>
  <w:abstractNum w:abstractNumId="93" w15:restartNumberingAfterBreak="0">
    <w:nsid w:val="45BF67EF"/>
    <w:multiLevelType w:val="hybridMultilevel"/>
    <w:tmpl w:val="1084F6EA"/>
    <w:lvl w:ilvl="0" w:tplc="E38AB3FE">
      <w:start w:val="1"/>
      <w:numFmt w:val="bullet"/>
      <w:pStyle w:val="wylicztroj1timVerdana"/>
      <w:lvlText w:val=""/>
      <w:lvlJc w:val="left"/>
      <w:pPr>
        <w:tabs>
          <w:tab w:val="num" w:pos="360"/>
        </w:tabs>
        <w:ind w:left="340" w:hanging="340"/>
      </w:pPr>
      <w:rPr>
        <w:rFonts w:ascii="Symbol" w:hAnsi="Symbol" w:hint="default"/>
      </w:rPr>
    </w:lvl>
    <w:lvl w:ilvl="1" w:tplc="B9CA1B3C">
      <w:numFmt w:val="decimal"/>
      <w:lvlText w:val=""/>
      <w:lvlJc w:val="left"/>
    </w:lvl>
    <w:lvl w:ilvl="2" w:tplc="1BCA6B4E">
      <w:numFmt w:val="decimal"/>
      <w:lvlText w:val=""/>
      <w:lvlJc w:val="left"/>
    </w:lvl>
    <w:lvl w:ilvl="3" w:tplc="2D44E5D6">
      <w:numFmt w:val="decimal"/>
      <w:lvlText w:val=""/>
      <w:lvlJc w:val="left"/>
    </w:lvl>
    <w:lvl w:ilvl="4" w:tplc="EE2CC6BE">
      <w:numFmt w:val="decimal"/>
      <w:lvlText w:val=""/>
      <w:lvlJc w:val="left"/>
    </w:lvl>
    <w:lvl w:ilvl="5" w:tplc="1DB885B4">
      <w:numFmt w:val="decimal"/>
      <w:lvlText w:val=""/>
      <w:lvlJc w:val="left"/>
    </w:lvl>
    <w:lvl w:ilvl="6" w:tplc="ABE05CD6">
      <w:numFmt w:val="decimal"/>
      <w:lvlText w:val=""/>
      <w:lvlJc w:val="left"/>
    </w:lvl>
    <w:lvl w:ilvl="7" w:tplc="139A7E1E">
      <w:numFmt w:val="decimal"/>
      <w:lvlText w:val=""/>
      <w:lvlJc w:val="left"/>
    </w:lvl>
    <w:lvl w:ilvl="8" w:tplc="BC8CE22E">
      <w:numFmt w:val="decimal"/>
      <w:lvlText w:val=""/>
      <w:lvlJc w:val="left"/>
    </w:lvl>
  </w:abstractNum>
  <w:abstractNum w:abstractNumId="94" w15:restartNumberingAfterBreak="0">
    <w:nsid w:val="46F43858"/>
    <w:multiLevelType w:val="hybridMultilevel"/>
    <w:tmpl w:val="CE7CFF98"/>
    <w:lvl w:ilvl="0" w:tplc="856CECAE">
      <w:start w:val="1"/>
      <w:numFmt w:val="bullet"/>
      <w:pStyle w:val="wylicztroj1tim"/>
      <w:lvlText w:val=""/>
      <w:lvlJc w:val="left"/>
      <w:pPr>
        <w:tabs>
          <w:tab w:val="num" w:pos="360"/>
        </w:tabs>
        <w:ind w:left="360" w:hanging="360"/>
      </w:pPr>
      <w:rPr>
        <w:rFonts w:ascii="Wingdings" w:hAnsi="Wingdings" w:hint="default"/>
      </w:rPr>
    </w:lvl>
    <w:lvl w:ilvl="1" w:tplc="581E0184">
      <w:numFmt w:val="decimal"/>
      <w:lvlText w:val=""/>
      <w:lvlJc w:val="left"/>
    </w:lvl>
    <w:lvl w:ilvl="2" w:tplc="78C81D32">
      <w:numFmt w:val="decimal"/>
      <w:lvlText w:val=""/>
      <w:lvlJc w:val="left"/>
    </w:lvl>
    <w:lvl w:ilvl="3" w:tplc="80DC1F2A">
      <w:numFmt w:val="decimal"/>
      <w:lvlText w:val=""/>
      <w:lvlJc w:val="left"/>
    </w:lvl>
    <w:lvl w:ilvl="4" w:tplc="118CA206">
      <w:numFmt w:val="decimal"/>
      <w:lvlText w:val=""/>
      <w:lvlJc w:val="left"/>
    </w:lvl>
    <w:lvl w:ilvl="5" w:tplc="56046A9C">
      <w:numFmt w:val="decimal"/>
      <w:lvlText w:val=""/>
      <w:lvlJc w:val="left"/>
    </w:lvl>
    <w:lvl w:ilvl="6" w:tplc="5F92EBD6">
      <w:numFmt w:val="decimal"/>
      <w:lvlText w:val=""/>
      <w:lvlJc w:val="left"/>
    </w:lvl>
    <w:lvl w:ilvl="7" w:tplc="0AFE220E">
      <w:numFmt w:val="decimal"/>
      <w:lvlText w:val=""/>
      <w:lvlJc w:val="left"/>
    </w:lvl>
    <w:lvl w:ilvl="8" w:tplc="F8520F82">
      <w:numFmt w:val="decimal"/>
      <w:lvlText w:val=""/>
      <w:lvlJc w:val="left"/>
    </w:lvl>
  </w:abstractNum>
  <w:abstractNum w:abstractNumId="95" w15:restartNumberingAfterBreak="0">
    <w:nsid w:val="47D15FD6"/>
    <w:multiLevelType w:val="hybridMultilevel"/>
    <w:tmpl w:val="C5EEC832"/>
    <w:lvl w:ilvl="0" w:tplc="1B3E9DA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6" w15:restartNumberingAfterBreak="0">
    <w:nsid w:val="47D166C1"/>
    <w:multiLevelType w:val="hybridMultilevel"/>
    <w:tmpl w:val="B5921B54"/>
    <w:lvl w:ilvl="0" w:tplc="04150001">
      <w:start w:val="1"/>
      <w:numFmt w:val="decimal"/>
      <w:pStyle w:val="L5pz"/>
      <w:lvlText w:val="%1."/>
      <w:lvlJc w:val="left"/>
      <w:pPr>
        <w:ind w:left="360" w:hanging="360"/>
      </w:pPr>
      <w:rPr>
        <w:rFonts w:hint="default"/>
      </w:rPr>
    </w:lvl>
    <w:lvl w:ilvl="1" w:tplc="04150003" w:tentative="1">
      <w:start w:val="1"/>
      <w:numFmt w:val="lowerLetter"/>
      <w:lvlText w:val="%2."/>
      <w:lvlJc w:val="left"/>
      <w:pPr>
        <w:ind w:left="1080" w:hanging="360"/>
      </w:pPr>
    </w:lvl>
    <w:lvl w:ilvl="2" w:tplc="04150005" w:tentative="1">
      <w:start w:val="1"/>
      <w:numFmt w:val="lowerRoman"/>
      <w:lvlText w:val="%3."/>
      <w:lvlJc w:val="right"/>
      <w:pPr>
        <w:ind w:left="1800" w:hanging="180"/>
      </w:pPr>
    </w:lvl>
    <w:lvl w:ilvl="3" w:tplc="04150001" w:tentative="1">
      <w:start w:val="1"/>
      <w:numFmt w:val="decimal"/>
      <w:lvlText w:val="%4."/>
      <w:lvlJc w:val="left"/>
      <w:pPr>
        <w:ind w:left="2520" w:hanging="360"/>
      </w:pPr>
    </w:lvl>
    <w:lvl w:ilvl="4" w:tplc="04150003" w:tentative="1">
      <w:start w:val="1"/>
      <w:numFmt w:val="lowerLetter"/>
      <w:lvlText w:val="%5."/>
      <w:lvlJc w:val="left"/>
      <w:pPr>
        <w:ind w:left="3240" w:hanging="360"/>
      </w:pPr>
    </w:lvl>
    <w:lvl w:ilvl="5" w:tplc="04150005" w:tentative="1">
      <w:start w:val="1"/>
      <w:numFmt w:val="lowerRoman"/>
      <w:lvlText w:val="%6."/>
      <w:lvlJc w:val="right"/>
      <w:pPr>
        <w:ind w:left="3960" w:hanging="180"/>
      </w:pPr>
    </w:lvl>
    <w:lvl w:ilvl="6" w:tplc="04150001" w:tentative="1">
      <w:start w:val="1"/>
      <w:numFmt w:val="decimal"/>
      <w:lvlText w:val="%7."/>
      <w:lvlJc w:val="left"/>
      <w:pPr>
        <w:ind w:left="4680" w:hanging="360"/>
      </w:pPr>
    </w:lvl>
    <w:lvl w:ilvl="7" w:tplc="04150003" w:tentative="1">
      <w:start w:val="1"/>
      <w:numFmt w:val="lowerLetter"/>
      <w:lvlText w:val="%8."/>
      <w:lvlJc w:val="left"/>
      <w:pPr>
        <w:ind w:left="5400" w:hanging="360"/>
      </w:pPr>
    </w:lvl>
    <w:lvl w:ilvl="8" w:tplc="04150005" w:tentative="1">
      <w:start w:val="1"/>
      <w:numFmt w:val="lowerRoman"/>
      <w:lvlText w:val="%9."/>
      <w:lvlJc w:val="right"/>
      <w:pPr>
        <w:ind w:left="6120" w:hanging="180"/>
      </w:pPr>
    </w:lvl>
  </w:abstractNum>
  <w:abstractNum w:abstractNumId="97" w15:restartNumberingAfterBreak="0">
    <w:nsid w:val="49ED44C8"/>
    <w:multiLevelType w:val="hybridMultilevel"/>
    <w:tmpl w:val="BB22BD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8" w15:restartNumberingAfterBreak="0">
    <w:nsid w:val="4A170641"/>
    <w:multiLevelType w:val="hybridMultilevel"/>
    <w:tmpl w:val="2D1AC534"/>
    <w:lvl w:ilvl="0" w:tplc="397C9368">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4AB25E7D"/>
    <w:multiLevelType w:val="multilevel"/>
    <w:tmpl w:val="7BD62918"/>
    <w:lvl w:ilvl="0">
      <w:start w:val="1"/>
      <w:numFmt w:val="bullet"/>
      <w:pStyle w:val="kropka2"/>
      <w:lvlText w:val=""/>
      <w:lvlJc w:val="left"/>
      <w:pPr>
        <w:tabs>
          <w:tab w:val="num" w:pos="567"/>
        </w:tabs>
        <w:ind w:left="567" w:hanging="56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4B624077"/>
    <w:multiLevelType w:val="hybridMultilevel"/>
    <w:tmpl w:val="CCA0D3AC"/>
    <w:lvl w:ilvl="0" w:tplc="E9C01B60">
      <w:start w:val="1"/>
      <w:numFmt w:val="decimal"/>
      <w:pStyle w:val="L6pz"/>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4B9720E0"/>
    <w:multiLevelType w:val="hybridMultilevel"/>
    <w:tmpl w:val="331AB49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4CB873CF"/>
    <w:multiLevelType w:val="hybridMultilevel"/>
    <w:tmpl w:val="8EC0E4BC"/>
    <w:lvl w:ilvl="0" w:tplc="133C5D5C">
      <w:start w:val="1"/>
      <w:numFmt w:val="decimal"/>
      <w:pStyle w:val="opissymboli"/>
      <w:lvlText w:val="%1."/>
      <w:lvlJc w:val="left"/>
      <w:pPr>
        <w:tabs>
          <w:tab w:val="num" w:pos="1843"/>
        </w:tabs>
        <w:ind w:left="1843" w:hanging="424"/>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3" w15:restartNumberingAfterBreak="0">
    <w:nsid w:val="4DC00B6E"/>
    <w:multiLevelType w:val="multilevel"/>
    <w:tmpl w:val="BB5A0BB8"/>
    <w:lvl w:ilvl="0">
      <w:start w:val="3"/>
      <w:numFmt w:val="decimal"/>
      <w:lvlText w:val="%1."/>
      <w:lvlJc w:val="left"/>
      <w:pPr>
        <w:tabs>
          <w:tab w:val="num" w:pos="540"/>
        </w:tabs>
        <w:ind w:left="540" w:hanging="540"/>
      </w:pPr>
      <w:rPr>
        <w:rFonts w:hint="default"/>
      </w:rPr>
    </w:lvl>
    <w:lvl w:ilvl="1">
      <w:start w:val="1"/>
      <w:numFmt w:val="decimal"/>
      <w:pStyle w:val="tyt2-tim"/>
      <w:lvlText w:val="%1.%2."/>
      <w:lvlJc w:val="left"/>
      <w:pPr>
        <w:tabs>
          <w:tab w:val="num" w:pos="720"/>
        </w:tabs>
        <w:ind w:left="720" w:hanging="720"/>
      </w:pPr>
      <w:rPr>
        <w:rFonts w:hint="default"/>
      </w:rPr>
    </w:lvl>
    <w:lvl w:ilvl="2">
      <w:numFmt w:val="decimal"/>
      <w:lvlText w:val="%1.%2.%3."/>
      <w:lvlJc w:val="left"/>
      <w:pPr>
        <w:tabs>
          <w:tab w:val="num" w:pos="1080"/>
        </w:tabs>
        <w:ind w:left="1080" w:hanging="1080"/>
      </w:pPr>
      <w:rPr>
        <w:rFonts w:hint="default"/>
      </w:rPr>
    </w:lvl>
    <w:lvl w:ilvl="3">
      <w:start w:val="46858256"/>
      <w:numFmt w:val="decimal"/>
      <w:lvlText w:val="%1.%2.%3.%4."/>
      <w:lvlJc w:val="left"/>
      <w:pPr>
        <w:tabs>
          <w:tab w:val="num" w:pos="1080"/>
        </w:tabs>
        <w:ind w:left="1080" w:hanging="1080"/>
      </w:pPr>
      <w:rPr>
        <w:rFonts w:hint="default"/>
      </w:rPr>
    </w:lvl>
    <w:lvl w:ilvl="4">
      <w:start w:val="26085404"/>
      <w:numFmt w:val="decimal"/>
      <w:lvlText w:val="%1.%2.%3.%4.%5."/>
      <w:lvlJc w:val="left"/>
      <w:pPr>
        <w:tabs>
          <w:tab w:val="num" w:pos="1440"/>
        </w:tabs>
        <w:ind w:left="1440" w:hanging="1440"/>
      </w:pPr>
      <w:rPr>
        <w:rFonts w:hint="default"/>
      </w:rPr>
    </w:lvl>
    <w:lvl w:ilvl="5">
      <w:start w:val="8461860"/>
      <w:numFmt w:val="decimal"/>
      <w:lvlText w:val="%1.%2.%3.%4.%5.%6."/>
      <w:lvlJc w:val="left"/>
      <w:pPr>
        <w:tabs>
          <w:tab w:val="num" w:pos="1800"/>
        </w:tabs>
        <w:ind w:left="1800" w:hanging="1800"/>
      </w:pPr>
      <w:rPr>
        <w:rFonts w:hint="default"/>
      </w:rPr>
    </w:lvl>
    <w:lvl w:ilvl="6">
      <w:numFmt w:val="none"/>
      <w:lvlText w:val=""/>
      <w:lvlJc w:val="left"/>
      <w:pPr>
        <w:tabs>
          <w:tab w:val="num" w:pos="360"/>
        </w:tabs>
      </w:pPr>
    </w:lvl>
    <w:lvl w:ilvl="7">
      <w:start w:val="23839"/>
      <w:numFmt w:val="decimal"/>
      <w:lvlText w:val="%1.%2.%3.%4.%5.%6.%7.%8."/>
      <w:lvlJc w:val="left"/>
      <w:pPr>
        <w:tabs>
          <w:tab w:val="num" w:pos="2160"/>
        </w:tabs>
        <w:ind w:left="2160" w:hanging="2160"/>
      </w:pPr>
      <w:rPr>
        <w:rFonts w:hint="default"/>
      </w:rPr>
    </w:lvl>
    <w:lvl w:ilvl="8">
      <w:start w:val="8460804"/>
      <w:numFmt w:val="decimal"/>
      <w:lvlText w:val="%1.%2.%3.%4.%5.%6.%7.%8.%9."/>
      <w:lvlJc w:val="left"/>
      <w:pPr>
        <w:tabs>
          <w:tab w:val="num" w:pos="2520"/>
        </w:tabs>
        <w:ind w:left="2520" w:hanging="2520"/>
      </w:pPr>
      <w:rPr>
        <w:rFonts w:hint="default"/>
      </w:rPr>
    </w:lvl>
  </w:abstractNum>
  <w:abstractNum w:abstractNumId="104" w15:restartNumberingAfterBreak="0">
    <w:nsid w:val="4E5F5265"/>
    <w:multiLevelType w:val="hybridMultilevel"/>
    <w:tmpl w:val="617E8388"/>
    <w:lvl w:ilvl="0" w:tplc="659EF690">
      <w:start w:val="1"/>
      <w:numFmt w:val="bullet"/>
      <w:pStyle w:val="W4pz"/>
      <w:lvlText w:val="―"/>
      <w:lvlJc w:val="left"/>
      <w:pPr>
        <w:ind w:left="1287" w:hanging="360"/>
      </w:pPr>
      <w:rPr>
        <w:rFonts w:ascii="Times New Roman" w:hAnsi="Times New Roman" w:cs="Times New Roman" w:hint="default"/>
        <w:b w:val="0"/>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05" w15:restartNumberingAfterBreak="0">
    <w:nsid w:val="4FBF0FAD"/>
    <w:multiLevelType w:val="hybridMultilevel"/>
    <w:tmpl w:val="08DA0954"/>
    <w:lvl w:ilvl="0" w:tplc="04150015">
      <w:start w:val="1"/>
      <w:numFmt w:val="lowerLetter"/>
      <w:pStyle w:val="N3pz"/>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517F4BFD"/>
    <w:multiLevelType w:val="hybridMultilevel"/>
    <w:tmpl w:val="F0347E10"/>
    <w:lvl w:ilvl="0" w:tplc="655255D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7" w15:restartNumberingAfterBreak="0">
    <w:nsid w:val="52694E18"/>
    <w:multiLevelType w:val="multilevel"/>
    <w:tmpl w:val="DF44BA6E"/>
    <w:lvl w:ilvl="0">
      <w:start w:val="1"/>
      <w:numFmt w:val="decimal"/>
      <w:pStyle w:val="StylNagwek2Przed12ptPo3pt"/>
      <w:lvlText w:val="%1."/>
      <w:lvlJc w:val="left"/>
      <w:pPr>
        <w:tabs>
          <w:tab w:val="num" w:pos="1134"/>
        </w:tabs>
        <w:ind w:left="432" w:hanging="432"/>
      </w:pPr>
      <w:rPr>
        <w:rFonts w:hint="default"/>
        <w:b/>
        <w:bCs/>
        <w:i w:val="0"/>
        <w:iCs w:val="0"/>
        <w:sz w:val="28"/>
        <w:szCs w:val="28"/>
      </w:rPr>
    </w:lvl>
    <w:lvl w:ilvl="1">
      <w:start w:val="1"/>
      <w:numFmt w:val="decimal"/>
      <w:pStyle w:val="StylNagwek2Przed12ptPo3pt"/>
      <w:lvlText w:val="%1.%2."/>
      <w:lvlJc w:val="left"/>
      <w:pPr>
        <w:tabs>
          <w:tab w:val="num" w:pos="576"/>
        </w:tabs>
        <w:ind w:left="576" w:hanging="576"/>
      </w:pPr>
      <w:rPr>
        <w:rFonts w:hint="default"/>
        <w:b/>
        <w:bCs/>
        <w:i w:val="0"/>
        <w:iCs w:val="0"/>
        <w:sz w:val="24"/>
        <w:szCs w:val="24"/>
      </w:rPr>
    </w:lvl>
    <w:lvl w:ilvl="2">
      <w:start w:val="1"/>
      <w:numFmt w:val="decimal"/>
      <w:lvlText w:val="%1.%2.%3"/>
      <w:lvlJc w:val="left"/>
      <w:pPr>
        <w:tabs>
          <w:tab w:val="num" w:pos="720"/>
        </w:tabs>
        <w:ind w:left="720" w:hanging="720"/>
      </w:pPr>
      <w:rPr>
        <w:rFonts w:hint="default"/>
        <w:b/>
        <w:bCs/>
        <w:i w:val="0"/>
        <w:iCs w:val="0"/>
        <w:sz w:val="24"/>
        <w:szCs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8" w15:restartNumberingAfterBreak="0">
    <w:nsid w:val="534538B5"/>
    <w:multiLevelType w:val="hybridMultilevel"/>
    <w:tmpl w:val="1DBAE6F4"/>
    <w:lvl w:ilvl="0" w:tplc="C4742278">
      <w:start w:val="6"/>
      <w:numFmt w:val="upperRoman"/>
      <w:lvlText w:val="%1."/>
      <w:lvlJc w:val="right"/>
      <w:pPr>
        <w:ind w:left="154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53A531A8"/>
    <w:multiLevelType w:val="hybridMultilevel"/>
    <w:tmpl w:val="1A8A9400"/>
    <w:lvl w:ilvl="0" w:tplc="D796269A">
      <w:start w:val="1"/>
      <w:numFmt w:val="decimal"/>
      <w:pStyle w:val="Listanumerowana"/>
      <w:lvlText w:val="%1."/>
      <w:lvlJc w:val="left"/>
      <w:pPr>
        <w:tabs>
          <w:tab w:val="num" w:pos="717"/>
        </w:tabs>
        <w:ind w:left="717" w:hanging="360"/>
      </w:pPr>
    </w:lvl>
    <w:lvl w:ilvl="1" w:tplc="5DEEF9DE">
      <w:start w:val="5"/>
      <w:numFmt w:val="bullet"/>
      <w:lvlText w:val="-"/>
      <w:lvlJc w:val="left"/>
      <w:pPr>
        <w:tabs>
          <w:tab w:val="num" w:pos="1440"/>
        </w:tabs>
        <w:ind w:left="1440" w:hanging="360"/>
      </w:pPr>
      <w:rPr>
        <w:rFonts w:ascii="Times New Roman" w:eastAsia="Times New Roman" w:hAnsi="Times New Roman" w:cs="Times New Roman" w:hint="default"/>
      </w:rPr>
    </w:lvl>
    <w:lvl w:ilvl="2" w:tplc="782A4C3E">
      <w:start w:val="1"/>
      <w:numFmt w:val="decimal"/>
      <w:lvlText w:val="%3."/>
      <w:lvlJc w:val="left"/>
      <w:pPr>
        <w:tabs>
          <w:tab w:val="num" w:pos="2160"/>
        </w:tabs>
        <w:ind w:left="2160" w:hanging="360"/>
      </w:pPr>
    </w:lvl>
    <w:lvl w:ilvl="3" w:tplc="4BC0592C">
      <w:start w:val="1"/>
      <w:numFmt w:val="decimal"/>
      <w:lvlText w:val="%4."/>
      <w:lvlJc w:val="left"/>
      <w:pPr>
        <w:tabs>
          <w:tab w:val="num" w:pos="2880"/>
        </w:tabs>
        <w:ind w:left="2880" w:hanging="360"/>
      </w:pPr>
    </w:lvl>
    <w:lvl w:ilvl="4" w:tplc="51441F76">
      <w:start w:val="1"/>
      <w:numFmt w:val="decimal"/>
      <w:lvlText w:val="%5."/>
      <w:lvlJc w:val="left"/>
      <w:pPr>
        <w:tabs>
          <w:tab w:val="num" w:pos="3600"/>
        </w:tabs>
        <w:ind w:left="3600" w:hanging="360"/>
      </w:pPr>
    </w:lvl>
    <w:lvl w:ilvl="5" w:tplc="35986608">
      <w:start w:val="1"/>
      <w:numFmt w:val="decimal"/>
      <w:lvlText w:val="%6."/>
      <w:lvlJc w:val="left"/>
      <w:pPr>
        <w:tabs>
          <w:tab w:val="num" w:pos="4320"/>
        </w:tabs>
        <w:ind w:left="4320" w:hanging="360"/>
      </w:pPr>
    </w:lvl>
    <w:lvl w:ilvl="6" w:tplc="C08C4EE2">
      <w:start w:val="1"/>
      <w:numFmt w:val="decimal"/>
      <w:lvlText w:val="%7."/>
      <w:lvlJc w:val="left"/>
      <w:pPr>
        <w:tabs>
          <w:tab w:val="num" w:pos="5040"/>
        </w:tabs>
        <w:ind w:left="5040" w:hanging="360"/>
      </w:pPr>
    </w:lvl>
    <w:lvl w:ilvl="7" w:tplc="A9F49FD0">
      <w:start w:val="1"/>
      <w:numFmt w:val="decimal"/>
      <w:lvlText w:val="%8."/>
      <w:lvlJc w:val="left"/>
      <w:pPr>
        <w:tabs>
          <w:tab w:val="num" w:pos="5760"/>
        </w:tabs>
        <w:ind w:left="5760" w:hanging="360"/>
      </w:pPr>
    </w:lvl>
    <w:lvl w:ilvl="8" w:tplc="5E94E5BC">
      <w:start w:val="1"/>
      <w:numFmt w:val="decimal"/>
      <w:lvlText w:val="%9."/>
      <w:lvlJc w:val="left"/>
      <w:pPr>
        <w:tabs>
          <w:tab w:val="num" w:pos="6480"/>
        </w:tabs>
        <w:ind w:left="6480" w:hanging="360"/>
      </w:pPr>
    </w:lvl>
  </w:abstractNum>
  <w:abstractNum w:abstractNumId="110" w15:restartNumberingAfterBreak="0">
    <w:nsid w:val="53EF4A98"/>
    <w:multiLevelType w:val="hybridMultilevel"/>
    <w:tmpl w:val="40C07B7E"/>
    <w:lvl w:ilvl="0" w:tplc="0DA82A5C">
      <w:start w:val="1"/>
      <w:numFmt w:val="bullet"/>
      <w:pStyle w:val="Wylicz1"/>
      <w:lvlText w:val="−"/>
      <w:lvlJc w:val="left"/>
      <w:pPr>
        <w:tabs>
          <w:tab w:val="num" w:pos="1361"/>
        </w:tabs>
        <w:ind w:left="1260" w:hanging="360"/>
      </w:pPr>
      <w:rPr>
        <w:rFonts w:ascii="Arial" w:hAnsi="Arial" w:cs="Arial" w:hint="default"/>
        <w:b w:val="0"/>
        <w:bCs w:val="0"/>
        <w:sz w:val="20"/>
        <w:szCs w:val="20"/>
      </w:rPr>
    </w:lvl>
    <w:lvl w:ilvl="1" w:tplc="896800C2">
      <w:start w:val="1"/>
      <w:numFmt w:val="lowerLetter"/>
      <w:lvlText w:val="%2)"/>
      <w:lvlJc w:val="left"/>
      <w:pPr>
        <w:tabs>
          <w:tab w:val="num" w:pos="1440"/>
        </w:tabs>
        <w:ind w:left="1440" w:hanging="360"/>
      </w:pPr>
      <w:rPr>
        <w:rFonts w:hint="default"/>
        <w:sz w:val="20"/>
        <w:szCs w:val="20"/>
      </w:rPr>
    </w:lvl>
    <w:lvl w:ilvl="2" w:tplc="62863382">
      <w:start w:val="1"/>
      <w:numFmt w:val="bullet"/>
      <w:lvlText w:val=""/>
      <w:lvlJc w:val="left"/>
      <w:pPr>
        <w:tabs>
          <w:tab w:val="num" w:pos="2160"/>
        </w:tabs>
        <w:ind w:left="2160" w:hanging="360"/>
      </w:pPr>
      <w:rPr>
        <w:rFonts w:ascii="Wingdings" w:hAnsi="Wingdings" w:cs="Wingdings" w:hint="default"/>
      </w:rPr>
    </w:lvl>
    <w:lvl w:ilvl="3" w:tplc="6CFC65F4">
      <w:start w:val="1"/>
      <w:numFmt w:val="bullet"/>
      <w:lvlText w:val=""/>
      <w:lvlJc w:val="left"/>
      <w:pPr>
        <w:tabs>
          <w:tab w:val="num" w:pos="2880"/>
        </w:tabs>
        <w:ind w:left="2880" w:hanging="360"/>
      </w:pPr>
      <w:rPr>
        <w:rFonts w:ascii="Symbol" w:hAnsi="Symbol" w:cs="Symbol" w:hint="default"/>
      </w:rPr>
    </w:lvl>
    <w:lvl w:ilvl="4" w:tplc="C010A17C">
      <w:start w:val="1"/>
      <w:numFmt w:val="bullet"/>
      <w:lvlText w:val="o"/>
      <w:lvlJc w:val="left"/>
      <w:pPr>
        <w:tabs>
          <w:tab w:val="num" w:pos="3600"/>
        </w:tabs>
        <w:ind w:left="3600" w:hanging="360"/>
      </w:pPr>
      <w:rPr>
        <w:rFonts w:ascii="Courier New" w:hAnsi="Courier New" w:cs="Courier New" w:hint="default"/>
      </w:rPr>
    </w:lvl>
    <w:lvl w:ilvl="5" w:tplc="8BFA59DA">
      <w:start w:val="1"/>
      <w:numFmt w:val="bullet"/>
      <w:lvlText w:val=""/>
      <w:lvlJc w:val="left"/>
      <w:pPr>
        <w:tabs>
          <w:tab w:val="num" w:pos="4320"/>
        </w:tabs>
        <w:ind w:left="4320" w:hanging="360"/>
      </w:pPr>
      <w:rPr>
        <w:rFonts w:ascii="Wingdings" w:hAnsi="Wingdings" w:cs="Wingdings" w:hint="default"/>
      </w:rPr>
    </w:lvl>
    <w:lvl w:ilvl="6" w:tplc="65584B16">
      <w:start w:val="1"/>
      <w:numFmt w:val="bullet"/>
      <w:lvlText w:val=""/>
      <w:lvlJc w:val="left"/>
      <w:pPr>
        <w:tabs>
          <w:tab w:val="num" w:pos="5040"/>
        </w:tabs>
        <w:ind w:left="5040" w:hanging="360"/>
      </w:pPr>
      <w:rPr>
        <w:rFonts w:ascii="Symbol" w:hAnsi="Symbol" w:cs="Symbol" w:hint="default"/>
      </w:rPr>
    </w:lvl>
    <w:lvl w:ilvl="7" w:tplc="DDC68E0E">
      <w:start w:val="1"/>
      <w:numFmt w:val="bullet"/>
      <w:lvlText w:val="o"/>
      <w:lvlJc w:val="left"/>
      <w:pPr>
        <w:tabs>
          <w:tab w:val="num" w:pos="5760"/>
        </w:tabs>
        <w:ind w:left="5760" w:hanging="360"/>
      </w:pPr>
      <w:rPr>
        <w:rFonts w:ascii="Courier New" w:hAnsi="Courier New" w:cs="Courier New" w:hint="default"/>
      </w:rPr>
    </w:lvl>
    <w:lvl w:ilvl="8" w:tplc="28CEDE40">
      <w:start w:val="1"/>
      <w:numFmt w:val="bullet"/>
      <w:lvlText w:val=""/>
      <w:lvlJc w:val="left"/>
      <w:pPr>
        <w:tabs>
          <w:tab w:val="num" w:pos="6480"/>
        </w:tabs>
        <w:ind w:left="6480" w:hanging="360"/>
      </w:pPr>
      <w:rPr>
        <w:rFonts w:ascii="Wingdings" w:hAnsi="Wingdings" w:cs="Wingdings" w:hint="default"/>
      </w:rPr>
    </w:lvl>
  </w:abstractNum>
  <w:abstractNum w:abstractNumId="111" w15:restartNumberingAfterBreak="0">
    <w:nsid w:val="57A103F9"/>
    <w:multiLevelType w:val="hybridMultilevel"/>
    <w:tmpl w:val="0C22BF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5AB63947"/>
    <w:multiLevelType w:val="multilevel"/>
    <w:tmpl w:val="5D7603C8"/>
    <w:lvl w:ilvl="0">
      <w:start w:val="1"/>
      <w:numFmt w:val="decimal"/>
      <w:lvlText w:val="%1."/>
      <w:lvlJc w:val="left"/>
      <w:pPr>
        <w:tabs>
          <w:tab w:val="num" w:pos="1425"/>
        </w:tabs>
        <w:ind w:left="1425" w:hanging="1425"/>
      </w:pPr>
      <w:rPr>
        <w:rFonts w:hint="default"/>
      </w:rPr>
    </w:lvl>
    <w:lvl w:ilvl="1">
      <w:start w:val="1"/>
      <w:numFmt w:val="decimal"/>
      <w:isLgl/>
      <w:lvlText w:val="%1.%2."/>
      <w:lvlJc w:val="left"/>
      <w:pPr>
        <w:tabs>
          <w:tab w:val="num" w:pos="720"/>
        </w:tabs>
        <w:ind w:left="284" w:hanging="284"/>
      </w:pPr>
      <w:rPr>
        <w:rFonts w:hint="default"/>
        <w:b/>
        <w:i w:val="0"/>
      </w:rPr>
    </w:lvl>
    <w:lvl w:ilvl="2">
      <w:start w:val="1"/>
      <w:numFmt w:val="decimal"/>
      <w:pStyle w:val="-"/>
      <w:isLgl/>
      <w:lvlText w:val="%1.%2.%3."/>
      <w:lvlJc w:val="left"/>
      <w:pPr>
        <w:tabs>
          <w:tab w:val="num" w:pos="1425"/>
        </w:tabs>
        <w:ind w:left="1425" w:hanging="1425"/>
      </w:pPr>
      <w:rPr>
        <w:rFonts w:hint="default"/>
      </w:rPr>
    </w:lvl>
    <w:lvl w:ilvl="3">
      <w:start w:val="1"/>
      <w:numFmt w:val="decimal"/>
      <w:isLgl/>
      <w:lvlText w:val="%1.%2.%3.%4."/>
      <w:lvlJc w:val="left"/>
      <w:pPr>
        <w:tabs>
          <w:tab w:val="num" w:pos="1425"/>
        </w:tabs>
        <w:ind w:left="1425" w:hanging="1425"/>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13" w15:restartNumberingAfterBreak="0">
    <w:nsid w:val="5D1A77DE"/>
    <w:multiLevelType w:val="multilevel"/>
    <w:tmpl w:val="5CF4666A"/>
    <w:styleLink w:val="WWNum3"/>
    <w:lvl w:ilvl="0">
      <w:start w:val="1"/>
      <w:numFmt w:val="lowerLetter"/>
      <w:lvlText w:val="%1)"/>
      <w:lvlJc w:val="left"/>
      <w:pPr>
        <w:ind w:left="1440" w:hanging="360"/>
      </w:pPr>
      <w:rPr>
        <w:rFonts w:cs="Calibri"/>
        <w:color w:val="00000A"/>
        <w:sz w:val="18"/>
      </w:r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114" w15:restartNumberingAfterBreak="0">
    <w:nsid w:val="5D392A4F"/>
    <w:multiLevelType w:val="hybridMultilevel"/>
    <w:tmpl w:val="84123624"/>
    <w:lvl w:ilvl="0" w:tplc="021C43DE">
      <w:start w:val="1"/>
      <w:numFmt w:val="bullet"/>
      <w:pStyle w:val="punkcik"/>
      <w:lvlText w:val=""/>
      <w:lvlJc w:val="left"/>
      <w:pPr>
        <w:tabs>
          <w:tab w:val="num" w:pos="1381"/>
        </w:tabs>
        <w:ind w:left="1304" w:hanging="283"/>
      </w:pPr>
      <w:rPr>
        <w:rFonts w:ascii="Symbol" w:hAnsi="Symbol" w:hint="default"/>
        <w:sz w:val="16"/>
      </w:rPr>
    </w:lvl>
    <w:lvl w:ilvl="1" w:tplc="EC4481A8">
      <w:numFmt w:val="decimal"/>
      <w:lvlText w:val=""/>
      <w:lvlJc w:val="left"/>
    </w:lvl>
    <w:lvl w:ilvl="2" w:tplc="961EA0E0">
      <w:numFmt w:val="decimal"/>
      <w:lvlText w:val=""/>
      <w:lvlJc w:val="left"/>
    </w:lvl>
    <w:lvl w:ilvl="3" w:tplc="61323298">
      <w:numFmt w:val="decimal"/>
      <w:lvlText w:val=""/>
      <w:lvlJc w:val="left"/>
    </w:lvl>
    <w:lvl w:ilvl="4" w:tplc="58203C3E">
      <w:numFmt w:val="decimal"/>
      <w:lvlText w:val=""/>
      <w:lvlJc w:val="left"/>
    </w:lvl>
    <w:lvl w:ilvl="5" w:tplc="9EFE2046">
      <w:numFmt w:val="decimal"/>
      <w:lvlText w:val=""/>
      <w:lvlJc w:val="left"/>
    </w:lvl>
    <w:lvl w:ilvl="6" w:tplc="93BE4834">
      <w:numFmt w:val="decimal"/>
      <w:lvlText w:val=""/>
      <w:lvlJc w:val="left"/>
    </w:lvl>
    <w:lvl w:ilvl="7" w:tplc="8B3E57AA">
      <w:numFmt w:val="decimal"/>
      <w:lvlText w:val=""/>
      <w:lvlJc w:val="left"/>
    </w:lvl>
    <w:lvl w:ilvl="8" w:tplc="98BE2040">
      <w:numFmt w:val="decimal"/>
      <w:lvlText w:val=""/>
      <w:lvlJc w:val="left"/>
    </w:lvl>
  </w:abstractNum>
  <w:abstractNum w:abstractNumId="115" w15:restartNumberingAfterBreak="0">
    <w:nsid w:val="5DBE0993"/>
    <w:multiLevelType w:val="hybridMultilevel"/>
    <w:tmpl w:val="C902F96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5DC0635C"/>
    <w:multiLevelType w:val="hybridMultilevel"/>
    <w:tmpl w:val="4814A3E8"/>
    <w:lvl w:ilvl="0" w:tplc="8376AC46">
      <w:start w:val="1"/>
      <w:numFmt w:val="decimal"/>
      <w:pStyle w:val="Naglowek211"/>
      <w:lvlText w:val="1.%1."/>
      <w:lvlJc w:val="left"/>
      <w:pPr>
        <w:ind w:left="1287" w:hanging="360"/>
      </w:pPr>
      <w:rPr>
        <w:rFonts w:hint="default"/>
        <w:b w:val="0"/>
        <w:i w:val="0"/>
        <w:iCs w:val="0"/>
        <w:caps w:val="0"/>
        <w:strike w:val="0"/>
        <w:dstrike w:val="0"/>
        <w:vanish w:val="0"/>
        <w:color w:val="000000"/>
        <w:spacing w:val="0"/>
        <w:kern w:val="0"/>
        <w:position w:val="0"/>
        <w:u w:val="none"/>
        <w:effect w:val="none"/>
        <w:vertAlign w:val="baseline"/>
        <w:em w:val="none"/>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17" w15:restartNumberingAfterBreak="0">
    <w:nsid w:val="5E1514CE"/>
    <w:multiLevelType w:val="multilevel"/>
    <w:tmpl w:val="44805CF0"/>
    <w:styleLink w:val="Styl2"/>
    <w:lvl w:ilvl="0">
      <w:start w:val="1"/>
      <w:numFmt w:val="decimal"/>
      <w:lvlText w:val="1.%1."/>
      <w:lvlJc w:val="left"/>
      <w:pPr>
        <w:ind w:left="72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2"/>
      <w:numFmt w:val="decimal"/>
      <w:lvlText w:val="%2."/>
      <w:lvlJc w:val="left"/>
      <w:pPr>
        <w:ind w:left="1440" w:hanging="360"/>
      </w:pPr>
      <w:rPr>
        <w:rFonts w:ascii="Arial" w:hAnsi="Arial"/>
        <w:sz w:val="2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8" w15:restartNumberingAfterBreak="0">
    <w:nsid w:val="5E2A367F"/>
    <w:multiLevelType w:val="hybridMultilevel"/>
    <w:tmpl w:val="2D547856"/>
    <w:lvl w:ilvl="0" w:tplc="D9624788">
      <w:start w:val="1"/>
      <w:numFmt w:val="lowerLetter"/>
      <w:pStyle w:val="N4pz"/>
      <w:lvlText w:val="%1)"/>
      <w:lvlJc w:val="left"/>
      <w:pPr>
        <w:ind w:left="786" w:hanging="360"/>
      </w:pPr>
      <w:rPr>
        <w:rFonts w:hint="default"/>
      </w:rPr>
    </w:lvl>
    <w:lvl w:ilvl="1" w:tplc="7F209242" w:tentative="1">
      <w:start w:val="1"/>
      <w:numFmt w:val="lowerLetter"/>
      <w:lvlText w:val="%2."/>
      <w:lvlJc w:val="left"/>
      <w:pPr>
        <w:ind w:left="1506" w:hanging="360"/>
      </w:pPr>
    </w:lvl>
    <w:lvl w:ilvl="2" w:tplc="506C9E72" w:tentative="1">
      <w:start w:val="1"/>
      <w:numFmt w:val="lowerRoman"/>
      <w:lvlText w:val="%3."/>
      <w:lvlJc w:val="right"/>
      <w:pPr>
        <w:ind w:left="2226" w:hanging="180"/>
      </w:pPr>
    </w:lvl>
    <w:lvl w:ilvl="3" w:tplc="1FE05C66" w:tentative="1">
      <w:start w:val="1"/>
      <w:numFmt w:val="decimal"/>
      <w:lvlText w:val="%4."/>
      <w:lvlJc w:val="left"/>
      <w:pPr>
        <w:ind w:left="2946" w:hanging="360"/>
      </w:pPr>
    </w:lvl>
    <w:lvl w:ilvl="4" w:tplc="19F65A2E" w:tentative="1">
      <w:start w:val="1"/>
      <w:numFmt w:val="lowerLetter"/>
      <w:lvlText w:val="%5."/>
      <w:lvlJc w:val="left"/>
      <w:pPr>
        <w:ind w:left="3666" w:hanging="360"/>
      </w:pPr>
    </w:lvl>
    <w:lvl w:ilvl="5" w:tplc="1DDE4946" w:tentative="1">
      <w:start w:val="1"/>
      <w:numFmt w:val="lowerRoman"/>
      <w:lvlText w:val="%6."/>
      <w:lvlJc w:val="right"/>
      <w:pPr>
        <w:ind w:left="4386" w:hanging="180"/>
      </w:pPr>
    </w:lvl>
    <w:lvl w:ilvl="6" w:tplc="665C7322" w:tentative="1">
      <w:start w:val="1"/>
      <w:numFmt w:val="decimal"/>
      <w:lvlText w:val="%7."/>
      <w:lvlJc w:val="left"/>
      <w:pPr>
        <w:ind w:left="5106" w:hanging="360"/>
      </w:pPr>
    </w:lvl>
    <w:lvl w:ilvl="7" w:tplc="6CCC28E0" w:tentative="1">
      <w:start w:val="1"/>
      <w:numFmt w:val="lowerLetter"/>
      <w:lvlText w:val="%8."/>
      <w:lvlJc w:val="left"/>
      <w:pPr>
        <w:ind w:left="5826" w:hanging="360"/>
      </w:pPr>
    </w:lvl>
    <w:lvl w:ilvl="8" w:tplc="6EF63DE8" w:tentative="1">
      <w:start w:val="1"/>
      <w:numFmt w:val="lowerRoman"/>
      <w:lvlText w:val="%9."/>
      <w:lvlJc w:val="right"/>
      <w:pPr>
        <w:ind w:left="6546" w:hanging="180"/>
      </w:pPr>
    </w:lvl>
  </w:abstractNum>
  <w:abstractNum w:abstractNumId="119" w15:restartNumberingAfterBreak="0">
    <w:nsid w:val="5E453A1D"/>
    <w:multiLevelType w:val="hybridMultilevel"/>
    <w:tmpl w:val="6EC85562"/>
    <w:lvl w:ilvl="0" w:tplc="A1966E5E">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5E8D0C40"/>
    <w:multiLevelType w:val="hybridMultilevel"/>
    <w:tmpl w:val="4D56400E"/>
    <w:lvl w:ilvl="0" w:tplc="FAE4AF62">
      <w:start w:val="2"/>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5E9C5F0D"/>
    <w:multiLevelType w:val="hybridMultilevel"/>
    <w:tmpl w:val="207C7960"/>
    <w:lvl w:ilvl="0" w:tplc="E60292DA">
      <w:start w:val="1"/>
      <w:numFmt w:val="decimal"/>
      <w:lvlRestart w:val="0"/>
      <w:pStyle w:val="punktowanie"/>
      <w:lvlText w:val="%1)"/>
      <w:lvlJc w:val="left"/>
      <w:pPr>
        <w:tabs>
          <w:tab w:val="num" w:pos="1077"/>
        </w:tabs>
        <w:ind w:left="709" w:hanging="352"/>
      </w:pPr>
      <w:rPr>
        <w:rFonts w:hint="default"/>
      </w:rPr>
    </w:lvl>
    <w:lvl w:ilvl="1" w:tplc="5D26F8CC">
      <w:start w:val="1"/>
      <w:numFmt w:val="lowerLetter"/>
      <w:lvlRestart w:val="0"/>
      <w:lvlText w:val="%2."/>
      <w:lvlJc w:val="left"/>
      <w:pPr>
        <w:tabs>
          <w:tab w:val="num" w:pos="717"/>
        </w:tabs>
        <w:ind w:left="697" w:hanging="340"/>
      </w:pPr>
      <w:rPr>
        <w:rFonts w:hint="default"/>
      </w:rPr>
    </w:lvl>
    <w:lvl w:ilvl="2" w:tplc="58563214">
      <w:start w:val="1"/>
      <w:numFmt w:val="lowerRoman"/>
      <w:lvlText w:val="%3."/>
      <w:lvlJc w:val="right"/>
      <w:pPr>
        <w:tabs>
          <w:tab w:val="num" w:pos="2091"/>
        </w:tabs>
        <w:ind w:left="2091" w:hanging="180"/>
      </w:pPr>
      <w:rPr>
        <w:rFonts w:hint="default"/>
      </w:rPr>
    </w:lvl>
    <w:lvl w:ilvl="3" w:tplc="70749968">
      <w:start w:val="1"/>
      <w:numFmt w:val="decimal"/>
      <w:lvlText w:val="%4."/>
      <w:lvlJc w:val="left"/>
      <w:pPr>
        <w:tabs>
          <w:tab w:val="num" w:pos="2811"/>
        </w:tabs>
        <w:ind w:left="2811" w:hanging="360"/>
      </w:pPr>
      <w:rPr>
        <w:rFonts w:hint="default"/>
      </w:rPr>
    </w:lvl>
    <w:lvl w:ilvl="4" w:tplc="CD1079B6">
      <w:start w:val="1"/>
      <w:numFmt w:val="lowerLetter"/>
      <w:lvlText w:val="%5."/>
      <w:lvlJc w:val="left"/>
      <w:pPr>
        <w:tabs>
          <w:tab w:val="num" w:pos="3531"/>
        </w:tabs>
        <w:ind w:left="3531" w:hanging="360"/>
      </w:pPr>
      <w:rPr>
        <w:rFonts w:hint="default"/>
      </w:rPr>
    </w:lvl>
    <w:lvl w:ilvl="5" w:tplc="A04287CA">
      <w:start w:val="1"/>
      <w:numFmt w:val="lowerRoman"/>
      <w:lvlText w:val="%6."/>
      <w:lvlJc w:val="right"/>
      <w:pPr>
        <w:tabs>
          <w:tab w:val="num" w:pos="4251"/>
        </w:tabs>
        <w:ind w:left="4251" w:hanging="180"/>
      </w:pPr>
      <w:rPr>
        <w:rFonts w:hint="default"/>
      </w:rPr>
    </w:lvl>
    <w:lvl w:ilvl="6" w:tplc="FB3A8A1A">
      <w:start w:val="1"/>
      <w:numFmt w:val="decimal"/>
      <w:lvlText w:val="%7."/>
      <w:lvlJc w:val="left"/>
      <w:pPr>
        <w:tabs>
          <w:tab w:val="num" w:pos="4971"/>
        </w:tabs>
        <w:ind w:left="4971" w:hanging="360"/>
      </w:pPr>
      <w:rPr>
        <w:rFonts w:hint="default"/>
      </w:rPr>
    </w:lvl>
    <w:lvl w:ilvl="7" w:tplc="908AA398">
      <w:start w:val="1"/>
      <w:numFmt w:val="lowerLetter"/>
      <w:lvlText w:val="%8."/>
      <w:lvlJc w:val="left"/>
      <w:pPr>
        <w:tabs>
          <w:tab w:val="num" w:pos="5691"/>
        </w:tabs>
        <w:ind w:left="5691" w:hanging="360"/>
      </w:pPr>
      <w:rPr>
        <w:rFonts w:hint="default"/>
      </w:rPr>
    </w:lvl>
    <w:lvl w:ilvl="8" w:tplc="896ED5E0">
      <w:start w:val="1"/>
      <w:numFmt w:val="lowerRoman"/>
      <w:lvlText w:val="%9."/>
      <w:lvlJc w:val="right"/>
      <w:pPr>
        <w:tabs>
          <w:tab w:val="num" w:pos="6411"/>
        </w:tabs>
        <w:ind w:left="6411" w:hanging="180"/>
      </w:pPr>
      <w:rPr>
        <w:rFonts w:hint="default"/>
      </w:rPr>
    </w:lvl>
  </w:abstractNum>
  <w:abstractNum w:abstractNumId="122" w15:restartNumberingAfterBreak="0">
    <w:nsid w:val="5ECA3B6E"/>
    <w:multiLevelType w:val="hybridMultilevel"/>
    <w:tmpl w:val="2FF88E1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5F336E12"/>
    <w:multiLevelType w:val="hybridMultilevel"/>
    <w:tmpl w:val="CE285A2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4" w15:restartNumberingAfterBreak="0">
    <w:nsid w:val="607F4203"/>
    <w:multiLevelType w:val="hybridMultilevel"/>
    <w:tmpl w:val="82602112"/>
    <w:name w:val="WW8Num102222"/>
    <w:lvl w:ilvl="0" w:tplc="D9620072">
      <w:start w:val="1"/>
      <w:numFmt w:val="lowerLetter"/>
      <w:pStyle w:val="maalistaalfab"/>
      <w:lvlText w:val="%1)"/>
      <w:lvlJc w:val="left"/>
      <w:pPr>
        <w:tabs>
          <w:tab w:val="num" w:pos="1296"/>
        </w:tabs>
        <w:ind w:left="1293" w:hanging="357"/>
      </w:pPr>
      <w:rPr>
        <w:rFonts w:ascii="Times New Roman" w:hAnsi="Times New Roman" w:hint="default"/>
        <w:sz w:val="22"/>
      </w:rPr>
    </w:lvl>
    <w:lvl w:ilvl="1" w:tplc="9316391A">
      <w:start w:val="1"/>
      <w:numFmt w:val="lowerLetter"/>
      <w:lvlRestart w:val="0"/>
      <w:lvlText w:val="%2)"/>
      <w:lvlJc w:val="left"/>
      <w:pPr>
        <w:tabs>
          <w:tab w:val="num" w:pos="1648"/>
        </w:tabs>
        <w:ind w:left="1645" w:hanging="357"/>
      </w:pPr>
      <w:rPr>
        <w:rFonts w:hint="default"/>
      </w:rPr>
    </w:lvl>
    <w:lvl w:ilvl="2" w:tplc="F498F306">
      <w:start w:val="1"/>
      <w:numFmt w:val="lowerRoman"/>
      <w:lvlText w:val="%3."/>
      <w:lvlJc w:val="right"/>
      <w:pPr>
        <w:tabs>
          <w:tab w:val="num" w:pos="2670"/>
        </w:tabs>
        <w:ind w:left="2670" w:hanging="180"/>
      </w:pPr>
      <w:rPr>
        <w:rFonts w:hint="default"/>
      </w:rPr>
    </w:lvl>
    <w:lvl w:ilvl="3" w:tplc="C5AA7F6E">
      <w:start w:val="1"/>
      <w:numFmt w:val="decimal"/>
      <w:pStyle w:val="numerek"/>
      <w:lvlText w:val="%4."/>
      <w:lvlJc w:val="left"/>
      <w:pPr>
        <w:tabs>
          <w:tab w:val="num" w:pos="3390"/>
        </w:tabs>
        <w:ind w:left="3390" w:hanging="360"/>
      </w:pPr>
      <w:rPr>
        <w:rFonts w:hint="default"/>
      </w:rPr>
    </w:lvl>
    <w:lvl w:ilvl="4" w:tplc="0E564880">
      <w:start w:val="1"/>
      <w:numFmt w:val="lowerLetter"/>
      <w:lvlText w:val="%5."/>
      <w:lvlJc w:val="left"/>
      <w:pPr>
        <w:tabs>
          <w:tab w:val="num" w:pos="4110"/>
        </w:tabs>
        <w:ind w:left="4110" w:hanging="360"/>
      </w:pPr>
      <w:rPr>
        <w:rFonts w:hint="default"/>
      </w:rPr>
    </w:lvl>
    <w:lvl w:ilvl="5" w:tplc="D1A8CB36">
      <w:start w:val="1"/>
      <w:numFmt w:val="lowerRoman"/>
      <w:lvlText w:val="%6."/>
      <w:lvlJc w:val="right"/>
      <w:pPr>
        <w:tabs>
          <w:tab w:val="num" w:pos="4830"/>
        </w:tabs>
        <w:ind w:left="4830" w:hanging="180"/>
      </w:pPr>
      <w:rPr>
        <w:rFonts w:hint="default"/>
      </w:rPr>
    </w:lvl>
    <w:lvl w:ilvl="6" w:tplc="8B0609DA">
      <w:start w:val="1"/>
      <w:numFmt w:val="decimal"/>
      <w:lvlText w:val="%7."/>
      <w:lvlJc w:val="left"/>
      <w:pPr>
        <w:tabs>
          <w:tab w:val="num" w:pos="5550"/>
        </w:tabs>
        <w:ind w:left="5550" w:hanging="360"/>
      </w:pPr>
      <w:rPr>
        <w:rFonts w:hint="default"/>
      </w:rPr>
    </w:lvl>
    <w:lvl w:ilvl="7" w:tplc="531EF64C">
      <w:start w:val="1"/>
      <w:numFmt w:val="lowerLetter"/>
      <w:lvlText w:val="%8."/>
      <w:lvlJc w:val="left"/>
      <w:pPr>
        <w:tabs>
          <w:tab w:val="num" w:pos="6270"/>
        </w:tabs>
        <w:ind w:left="6270" w:hanging="360"/>
      </w:pPr>
      <w:rPr>
        <w:rFonts w:hint="default"/>
      </w:rPr>
    </w:lvl>
    <w:lvl w:ilvl="8" w:tplc="60203354">
      <w:start w:val="1"/>
      <w:numFmt w:val="lowerRoman"/>
      <w:lvlText w:val="%9."/>
      <w:lvlJc w:val="right"/>
      <w:pPr>
        <w:tabs>
          <w:tab w:val="num" w:pos="6990"/>
        </w:tabs>
        <w:ind w:left="6990" w:hanging="180"/>
      </w:pPr>
      <w:rPr>
        <w:rFonts w:hint="default"/>
      </w:rPr>
    </w:lvl>
  </w:abstractNum>
  <w:abstractNum w:abstractNumId="125" w15:restartNumberingAfterBreak="0">
    <w:nsid w:val="60E62970"/>
    <w:multiLevelType w:val="hybridMultilevel"/>
    <w:tmpl w:val="D01ECD84"/>
    <w:lvl w:ilvl="0" w:tplc="183882C8">
      <w:start w:val="1"/>
      <w:numFmt w:val="bullet"/>
      <w:pStyle w:val="Punkcik0"/>
      <w:lvlText w:val=""/>
      <w:lvlJc w:val="left"/>
      <w:pPr>
        <w:tabs>
          <w:tab w:val="num" w:pos="1920"/>
        </w:tabs>
        <w:ind w:left="1920" w:hanging="360"/>
      </w:pPr>
      <w:rPr>
        <w:rFonts w:ascii="Wingdings" w:hAnsi="Wingdings" w:hint="default"/>
      </w:rPr>
    </w:lvl>
    <w:lvl w:ilvl="1" w:tplc="D898B798">
      <w:numFmt w:val="decimal"/>
      <w:lvlText w:val=""/>
      <w:lvlJc w:val="left"/>
    </w:lvl>
    <w:lvl w:ilvl="2" w:tplc="F4E6C04E">
      <w:numFmt w:val="decimal"/>
      <w:lvlText w:val=""/>
      <w:lvlJc w:val="left"/>
    </w:lvl>
    <w:lvl w:ilvl="3" w:tplc="FED61260">
      <w:numFmt w:val="decimal"/>
      <w:lvlText w:val=""/>
      <w:lvlJc w:val="left"/>
    </w:lvl>
    <w:lvl w:ilvl="4" w:tplc="48E876D0">
      <w:numFmt w:val="decimal"/>
      <w:lvlText w:val=""/>
      <w:lvlJc w:val="left"/>
    </w:lvl>
    <w:lvl w:ilvl="5" w:tplc="8CDC3D6A">
      <w:numFmt w:val="decimal"/>
      <w:lvlText w:val=""/>
      <w:lvlJc w:val="left"/>
    </w:lvl>
    <w:lvl w:ilvl="6" w:tplc="733EA95E">
      <w:numFmt w:val="decimal"/>
      <w:lvlText w:val=""/>
      <w:lvlJc w:val="left"/>
    </w:lvl>
    <w:lvl w:ilvl="7" w:tplc="E452D35A">
      <w:numFmt w:val="decimal"/>
      <w:lvlText w:val=""/>
      <w:lvlJc w:val="left"/>
    </w:lvl>
    <w:lvl w:ilvl="8" w:tplc="B31A64EC">
      <w:numFmt w:val="decimal"/>
      <w:lvlText w:val=""/>
      <w:lvlJc w:val="left"/>
    </w:lvl>
  </w:abstractNum>
  <w:abstractNum w:abstractNumId="126" w15:restartNumberingAfterBreak="0">
    <w:nsid w:val="63AC165B"/>
    <w:multiLevelType w:val="hybridMultilevel"/>
    <w:tmpl w:val="37CCF37E"/>
    <w:lvl w:ilvl="0" w:tplc="DC5EB24A">
      <w:start w:val="1"/>
      <w:numFmt w:val="bullet"/>
      <w:pStyle w:val="Listapunktowania"/>
      <w:lvlText w:val=""/>
      <w:lvlJc w:val="left"/>
      <w:pPr>
        <w:tabs>
          <w:tab w:val="num" w:pos="360"/>
        </w:tabs>
        <w:ind w:left="360" w:hanging="360"/>
      </w:pPr>
      <w:rPr>
        <w:rFonts w:ascii="Symbol" w:hAnsi="Symbol" w:hint="default"/>
        <w:sz w:val="28"/>
      </w:rPr>
    </w:lvl>
    <w:lvl w:ilvl="1" w:tplc="5128E984">
      <w:numFmt w:val="decimal"/>
      <w:lvlText w:val=""/>
      <w:lvlJc w:val="left"/>
    </w:lvl>
    <w:lvl w:ilvl="2" w:tplc="1A906F8C">
      <w:numFmt w:val="decimal"/>
      <w:lvlText w:val=""/>
      <w:lvlJc w:val="left"/>
    </w:lvl>
    <w:lvl w:ilvl="3" w:tplc="B6C89FA0">
      <w:numFmt w:val="decimal"/>
      <w:lvlText w:val=""/>
      <w:lvlJc w:val="left"/>
    </w:lvl>
    <w:lvl w:ilvl="4" w:tplc="41CA758E">
      <w:numFmt w:val="decimal"/>
      <w:lvlText w:val=""/>
      <w:lvlJc w:val="left"/>
    </w:lvl>
    <w:lvl w:ilvl="5" w:tplc="27C0593E">
      <w:numFmt w:val="decimal"/>
      <w:lvlText w:val=""/>
      <w:lvlJc w:val="left"/>
    </w:lvl>
    <w:lvl w:ilvl="6" w:tplc="241816D2">
      <w:numFmt w:val="decimal"/>
      <w:lvlText w:val=""/>
      <w:lvlJc w:val="left"/>
    </w:lvl>
    <w:lvl w:ilvl="7" w:tplc="DFDEEF48">
      <w:numFmt w:val="decimal"/>
      <w:lvlText w:val=""/>
      <w:lvlJc w:val="left"/>
    </w:lvl>
    <w:lvl w:ilvl="8" w:tplc="3AE02F44">
      <w:numFmt w:val="decimal"/>
      <w:lvlText w:val=""/>
      <w:lvlJc w:val="left"/>
    </w:lvl>
  </w:abstractNum>
  <w:abstractNum w:abstractNumId="127" w15:restartNumberingAfterBreak="0">
    <w:nsid w:val="65884FAF"/>
    <w:multiLevelType w:val="hybridMultilevel"/>
    <w:tmpl w:val="18665B60"/>
    <w:lvl w:ilvl="0" w:tplc="15E8D9D0">
      <w:numFmt w:val="bullet"/>
      <w:pStyle w:val="pauza2"/>
      <w:lvlText w:val=""/>
      <w:lvlJc w:val="left"/>
      <w:pPr>
        <w:tabs>
          <w:tab w:val="num" w:pos="1653"/>
        </w:tabs>
        <w:ind w:left="1653" w:hanging="570"/>
      </w:pPr>
      <w:rPr>
        <w:rFonts w:ascii="Symbol" w:hAnsi="Symbol" w:hint="default"/>
      </w:rPr>
    </w:lvl>
    <w:lvl w:ilvl="1" w:tplc="A4FE369C" w:tentative="1">
      <w:start w:val="1"/>
      <w:numFmt w:val="bullet"/>
      <w:lvlText w:val="o"/>
      <w:lvlJc w:val="left"/>
      <w:pPr>
        <w:tabs>
          <w:tab w:val="num" w:pos="1956"/>
        </w:tabs>
        <w:ind w:left="1956" w:hanging="360"/>
      </w:pPr>
      <w:rPr>
        <w:rFonts w:ascii="Courier New" w:hAnsi="Courier New" w:cs="Tahoma" w:hint="default"/>
      </w:rPr>
    </w:lvl>
    <w:lvl w:ilvl="2" w:tplc="8D94110C" w:tentative="1">
      <w:start w:val="1"/>
      <w:numFmt w:val="bullet"/>
      <w:lvlText w:val=""/>
      <w:lvlJc w:val="left"/>
      <w:pPr>
        <w:tabs>
          <w:tab w:val="num" w:pos="2676"/>
        </w:tabs>
        <w:ind w:left="2676" w:hanging="360"/>
      </w:pPr>
      <w:rPr>
        <w:rFonts w:ascii="Wingdings" w:hAnsi="Wingdings" w:hint="default"/>
      </w:rPr>
    </w:lvl>
    <w:lvl w:ilvl="3" w:tplc="418868AC" w:tentative="1">
      <w:start w:val="1"/>
      <w:numFmt w:val="bullet"/>
      <w:lvlText w:val=""/>
      <w:lvlJc w:val="left"/>
      <w:pPr>
        <w:tabs>
          <w:tab w:val="num" w:pos="3396"/>
        </w:tabs>
        <w:ind w:left="3396" w:hanging="360"/>
      </w:pPr>
      <w:rPr>
        <w:rFonts w:ascii="Symbol" w:hAnsi="Symbol" w:hint="default"/>
      </w:rPr>
    </w:lvl>
    <w:lvl w:ilvl="4" w:tplc="F1A03A30" w:tentative="1">
      <w:start w:val="1"/>
      <w:numFmt w:val="bullet"/>
      <w:lvlText w:val="o"/>
      <w:lvlJc w:val="left"/>
      <w:pPr>
        <w:tabs>
          <w:tab w:val="num" w:pos="4116"/>
        </w:tabs>
        <w:ind w:left="4116" w:hanging="360"/>
      </w:pPr>
      <w:rPr>
        <w:rFonts w:ascii="Courier New" w:hAnsi="Courier New" w:cs="Tahoma" w:hint="default"/>
      </w:rPr>
    </w:lvl>
    <w:lvl w:ilvl="5" w:tplc="A4C83D22" w:tentative="1">
      <w:start w:val="1"/>
      <w:numFmt w:val="bullet"/>
      <w:lvlText w:val=""/>
      <w:lvlJc w:val="left"/>
      <w:pPr>
        <w:tabs>
          <w:tab w:val="num" w:pos="4836"/>
        </w:tabs>
        <w:ind w:left="4836" w:hanging="360"/>
      </w:pPr>
      <w:rPr>
        <w:rFonts w:ascii="Wingdings" w:hAnsi="Wingdings" w:hint="default"/>
      </w:rPr>
    </w:lvl>
    <w:lvl w:ilvl="6" w:tplc="D57EBC84" w:tentative="1">
      <w:start w:val="1"/>
      <w:numFmt w:val="bullet"/>
      <w:lvlText w:val=""/>
      <w:lvlJc w:val="left"/>
      <w:pPr>
        <w:tabs>
          <w:tab w:val="num" w:pos="5556"/>
        </w:tabs>
        <w:ind w:left="5556" w:hanging="360"/>
      </w:pPr>
      <w:rPr>
        <w:rFonts w:ascii="Symbol" w:hAnsi="Symbol" w:hint="default"/>
      </w:rPr>
    </w:lvl>
    <w:lvl w:ilvl="7" w:tplc="865264B6" w:tentative="1">
      <w:start w:val="1"/>
      <w:numFmt w:val="bullet"/>
      <w:lvlText w:val="o"/>
      <w:lvlJc w:val="left"/>
      <w:pPr>
        <w:tabs>
          <w:tab w:val="num" w:pos="6276"/>
        </w:tabs>
        <w:ind w:left="6276" w:hanging="360"/>
      </w:pPr>
      <w:rPr>
        <w:rFonts w:ascii="Courier New" w:hAnsi="Courier New" w:cs="Tahoma" w:hint="default"/>
      </w:rPr>
    </w:lvl>
    <w:lvl w:ilvl="8" w:tplc="341460E2" w:tentative="1">
      <w:start w:val="1"/>
      <w:numFmt w:val="bullet"/>
      <w:lvlText w:val=""/>
      <w:lvlJc w:val="left"/>
      <w:pPr>
        <w:tabs>
          <w:tab w:val="num" w:pos="6996"/>
        </w:tabs>
        <w:ind w:left="6996" w:hanging="360"/>
      </w:pPr>
      <w:rPr>
        <w:rFonts w:ascii="Wingdings" w:hAnsi="Wingdings" w:hint="default"/>
      </w:rPr>
    </w:lvl>
  </w:abstractNum>
  <w:abstractNum w:abstractNumId="128" w15:restartNumberingAfterBreak="0">
    <w:nsid w:val="665059E0"/>
    <w:multiLevelType w:val="hybridMultilevel"/>
    <w:tmpl w:val="3E52572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67DD536E"/>
    <w:multiLevelType w:val="hybridMultilevel"/>
    <w:tmpl w:val="CBD68D08"/>
    <w:lvl w:ilvl="0" w:tplc="04150001">
      <w:start w:val="1"/>
      <w:numFmt w:val="decimal"/>
      <w:lvlText w:val="%1."/>
      <w:lvlJc w:val="left"/>
      <w:pPr>
        <w:ind w:left="8582" w:hanging="360"/>
      </w:pPr>
      <w:rPr>
        <w:rFonts w:cs="Times New Roman" w:hint="default"/>
      </w:rPr>
    </w:lvl>
    <w:lvl w:ilvl="1" w:tplc="04150003" w:tentative="1">
      <w:start w:val="1"/>
      <w:numFmt w:val="lowerLetter"/>
      <w:pStyle w:val="Naglowek2"/>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130" w15:restartNumberingAfterBreak="0">
    <w:nsid w:val="68280D85"/>
    <w:multiLevelType w:val="hybridMultilevel"/>
    <w:tmpl w:val="D512D482"/>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pStyle w:val="EPNagwek3"/>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1" w15:restartNumberingAfterBreak="0">
    <w:nsid w:val="68821DE0"/>
    <w:multiLevelType w:val="hybridMultilevel"/>
    <w:tmpl w:val="9BEC2C0A"/>
    <w:lvl w:ilvl="0" w:tplc="074C2D0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2" w15:restartNumberingAfterBreak="0">
    <w:nsid w:val="68F373D0"/>
    <w:multiLevelType w:val="hybridMultilevel"/>
    <w:tmpl w:val="733431B2"/>
    <w:lvl w:ilvl="0" w:tplc="1608AF5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3" w15:restartNumberingAfterBreak="0">
    <w:nsid w:val="6947095A"/>
    <w:multiLevelType w:val="hybridMultilevel"/>
    <w:tmpl w:val="FB601E2E"/>
    <w:lvl w:ilvl="0" w:tplc="7848D820">
      <w:start w:val="3"/>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6A7B3E0C"/>
    <w:multiLevelType w:val="hybridMultilevel"/>
    <w:tmpl w:val="2ADC82A2"/>
    <w:lvl w:ilvl="0" w:tplc="D7A8DC94">
      <w:start w:val="1"/>
      <w:numFmt w:val="low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6AE22DF9"/>
    <w:multiLevelType w:val="hybridMultilevel"/>
    <w:tmpl w:val="F0EAF9AE"/>
    <w:lvl w:ilvl="0" w:tplc="5FE44AEE">
      <w:start w:val="1"/>
      <w:numFmt w:val="bullet"/>
      <w:pStyle w:val="Podpisnadobiektem"/>
      <w:lvlText w:val="-"/>
      <w:lvlJc w:val="left"/>
      <w:pPr>
        <w:ind w:left="720" w:hanging="360"/>
      </w:pPr>
      <w:rPr>
        <w:rFonts w:ascii="Simplified Arabic Fixed" w:hAnsi="Simplified Arabic Fixed"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136" w15:restartNumberingAfterBreak="0">
    <w:nsid w:val="6B584C09"/>
    <w:multiLevelType w:val="hybridMultilevel"/>
    <w:tmpl w:val="4F04C0A0"/>
    <w:lvl w:ilvl="0" w:tplc="8F2AD378">
      <w:start w:val="1"/>
      <w:numFmt w:val="lowerLetter"/>
      <w:lvlText w:val="%1)"/>
      <w:lvlJc w:val="left"/>
      <w:pPr>
        <w:ind w:left="422" w:hanging="360"/>
      </w:pPr>
      <w:rPr>
        <w:rFonts w:hint="default"/>
      </w:rPr>
    </w:lvl>
    <w:lvl w:ilvl="1" w:tplc="04150019" w:tentative="1">
      <w:start w:val="1"/>
      <w:numFmt w:val="lowerLetter"/>
      <w:lvlText w:val="%2."/>
      <w:lvlJc w:val="left"/>
      <w:pPr>
        <w:ind w:left="1142" w:hanging="360"/>
      </w:pPr>
    </w:lvl>
    <w:lvl w:ilvl="2" w:tplc="0415001B" w:tentative="1">
      <w:start w:val="1"/>
      <w:numFmt w:val="lowerRoman"/>
      <w:lvlText w:val="%3."/>
      <w:lvlJc w:val="right"/>
      <w:pPr>
        <w:ind w:left="1862" w:hanging="180"/>
      </w:pPr>
    </w:lvl>
    <w:lvl w:ilvl="3" w:tplc="0415000F" w:tentative="1">
      <w:start w:val="1"/>
      <w:numFmt w:val="decimal"/>
      <w:lvlText w:val="%4."/>
      <w:lvlJc w:val="left"/>
      <w:pPr>
        <w:ind w:left="2582" w:hanging="360"/>
      </w:pPr>
    </w:lvl>
    <w:lvl w:ilvl="4" w:tplc="04150019" w:tentative="1">
      <w:start w:val="1"/>
      <w:numFmt w:val="lowerLetter"/>
      <w:lvlText w:val="%5."/>
      <w:lvlJc w:val="left"/>
      <w:pPr>
        <w:ind w:left="3302" w:hanging="360"/>
      </w:pPr>
    </w:lvl>
    <w:lvl w:ilvl="5" w:tplc="0415001B" w:tentative="1">
      <w:start w:val="1"/>
      <w:numFmt w:val="lowerRoman"/>
      <w:lvlText w:val="%6."/>
      <w:lvlJc w:val="right"/>
      <w:pPr>
        <w:ind w:left="4022" w:hanging="180"/>
      </w:pPr>
    </w:lvl>
    <w:lvl w:ilvl="6" w:tplc="0415000F" w:tentative="1">
      <w:start w:val="1"/>
      <w:numFmt w:val="decimal"/>
      <w:lvlText w:val="%7."/>
      <w:lvlJc w:val="left"/>
      <w:pPr>
        <w:ind w:left="4742" w:hanging="360"/>
      </w:pPr>
    </w:lvl>
    <w:lvl w:ilvl="7" w:tplc="04150019" w:tentative="1">
      <w:start w:val="1"/>
      <w:numFmt w:val="lowerLetter"/>
      <w:lvlText w:val="%8."/>
      <w:lvlJc w:val="left"/>
      <w:pPr>
        <w:ind w:left="5462" w:hanging="360"/>
      </w:pPr>
    </w:lvl>
    <w:lvl w:ilvl="8" w:tplc="0415001B" w:tentative="1">
      <w:start w:val="1"/>
      <w:numFmt w:val="lowerRoman"/>
      <w:lvlText w:val="%9."/>
      <w:lvlJc w:val="right"/>
      <w:pPr>
        <w:ind w:left="6182" w:hanging="180"/>
      </w:pPr>
    </w:lvl>
  </w:abstractNum>
  <w:abstractNum w:abstractNumId="137" w15:restartNumberingAfterBreak="0">
    <w:nsid w:val="6C5A020E"/>
    <w:multiLevelType w:val="hybridMultilevel"/>
    <w:tmpl w:val="114849C2"/>
    <w:lvl w:ilvl="0" w:tplc="FA5060C4">
      <w:start w:val="12"/>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15:restartNumberingAfterBreak="0">
    <w:nsid w:val="6CCF1761"/>
    <w:multiLevelType w:val="hybridMultilevel"/>
    <w:tmpl w:val="3588FDC6"/>
    <w:lvl w:ilvl="0" w:tplc="A26CAB66">
      <w:start w:val="1"/>
      <w:numFmt w:val="bullet"/>
      <w:lvlText w:val=""/>
      <w:lvlJc w:val="left"/>
      <w:pPr>
        <w:ind w:left="738" w:hanging="360"/>
      </w:pPr>
      <w:rPr>
        <w:rFonts w:ascii="Symbol" w:hAnsi="Symbol" w:hint="default"/>
      </w:rPr>
    </w:lvl>
    <w:lvl w:ilvl="1" w:tplc="04150003" w:tentative="1">
      <w:start w:val="1"/>
      <w:numFmt w:val="bullet"/>
      <w:lvlText w:val="o"/>
      <w:lvlJc w:val="left"/>
      <w:pPr>
        <w:ind w:left="1458" w:hanging="360"/>
      </w:pPr>
      <w:rPr>
        <w:rFonts w:ascii="Courier New" w:hAnsi="Courier New" w:cs="Courier New" w:hint="default"/>
      </w:rPr>
    </w:lvl>
    <w:lvl w:ilvl="2" w:tplc="04150005" w:tentative="1">
      <w:start w:val="1"/>
      <w:numFmt w:val="bullet"/>
      <w:lvlText w:val=""/>
      <w:lvlJc w:val="left"/>
      <w:pPr>
        <w:ind w:left="2178" w:hanging="360"/>
      </w:pPr>
      <w:rPr>
        <w:rFonts w:ascii="Wingdings" w:hAnsi="Wingdings" w:hint="default"/>
      </w:rPr>
    </w:lvl>
    <w:lvl w:ilvl="3" w:tplc="04150001" w:tentative="1">
      <w:start w:val="1"/>
      <w:numFmt w:val="bullet"/>
      <w:lvlText w:val=""/>
      <w:lvlJc w:val="left"/>
      <w:pPr>
        <w:ind w:left="2898" w:hanging="360"/>
      </w:pPr>
      <w:rPr>
        <w:rFonts w:ascii="Symbol" w:hAnsi="Symbol" w:hint="default"/>
      </w:rPr>
    </w:lvl>
    <w:lvl w:ilvl="4" w:tplc="04150003" w:tentative="1">
      <w:start w:val="1"/>
      <w:numFmt w:val="bullet"/>
      <w:lvlText w:val="o"/>
      <w:lvlJc w:val="left"/>
      <w:pPr>
        <w:ind w:left="3618" w:hanging="360"/>
      </w:pPr>
      <w:rPr>
        <w:rFonts w:ascii="Courier New" w:hAnsi="Courier New" w:cs="Courier New" w:hint="default"/>
      </w:rPr>
    </w:lvl>
    <w:lvl w:ilvl="5" w:tplc="04150005" w:tentative="1">
      <w:start w:val="1"/>
      <w:numFmt w:val="bullet"/>
      <w:lvlText w:val=""/>
      <w:lvlJc w:val="left"/>
      <w:pPr>
        <w:ind w:left="4338" w:hanging="360"/>
      </w:pPr>
      <w:rPr>
        <w:rFonts w:ascii="Wingdings" w:hAnsi="Wingdings" w:hint="default"/>
      </w:rPr>
    </w:lvl>
    <w:lvl w:ilvl="6" w:tplc="04150001" w:tentative="1">
      <w:start w:val="1"/>
      <w:numFmt w:val="bullet"/>
      <w:lvlText w:val=""/>
      <w:lvlJc w:val="left"/>
      <w:pPr>
        <w:ind w:left="5058" w:hanging="360"/>
      </w:pPr>
      <w:rPr>
        <w:rFonts w:ascii="Symbol" w:hAnsi="Symbol" w:hint="default"/>
      </w:rPr>
    </w:lvl>
    <w:lvl w:ilvl="7" w:tplc="04150003" w:tentative="1">
      <w:start w:val="1"/>
      <w:numFmt w:val="bullet"/>
      <w:lvlText w:val="o"/>
      <w:lvlJc w:val="left"/>
      <w:pPr>
        <w:ind w:left="5778" w:hanging="360"/>
      </w:pPr>
      <w:rPr>
        <w:rFonts w:ascii="Courier New" w:hAnsi="Courier New" w:cs="Courier New" w:hint="default"/>
      </w:rPr>
    </w:lvl>
    <w:lvl w:ilvl="8" w:tplc="04150005" w:tentative="1">
      <w:start w:val="1"/>
      <w:numFmt w:val="bullet"/>
      <w:lvlText w:val=""/>
      <w:lvlJc w:val="left"/>
      <w:pPr>
        <w:ind w:left="6498" w:hanging="360"/>
      </w:pPr>
      <w:rPr>
        <w:rFonts w:ascii="Wingdings" w:hAnsi="Wingdings" w:hint="default"/>
      </w:rPr>
    </w:lvl>
  </w:abstractNum>
  <w:abstractNum w:abstractNumId="139" w15:restartNumberingAfterBreak="0">
    <w:nsid w:val="6D2E3CEF"/>
    <w:multiLevelType w:val="hybridMultilevel"/>
    <w:tmpl w:val="04150001"/>
    <w:lvl w:ilvl="0" w:tplc="D1649378">
      <w:start w:val="1"/>
      <w:numFmt w:val="bullet"/>
      <w:pStyle w:val="Roma2"/>
      <w:lvlText w:val=""/>
      <w:lvlJc w:val="left"/>
      <w:pPr>
        <w:tabs>
          <w:tab w:val="num" w:pos="360"/>
        </w:tabs>
        <w:ind w:left="360" w:hanging="360"/>
      </w:pPr>
      <w:rPr>
        <w:rFonts w:ascii="Symbol" w:hAnsi="Symbol" w:hint="default"/>
      </w:rPr>
    </w:lvl>
    <w:lvl w:ilvl="1" w:tplc="D5EC3A0A">
      <w:numFmt w:val="decimal"/>
      <w:lvlText w:val=""/>
      <w:lvlJc w:val="left"/>
    </w:lvl>
    <w:lvl w:ilvl="2" w:tplc="E8C6A6F8">
      <w:numFmt w:val="decimal"/>
      <w:lvlText w:val=""/>
      <w:lvlJc w:val="left"/>
    </w:lvl>
    <w:lvl w:ilvl="3" w:tplc="00228A24">
      <w:numFmt w:val="decimal"/>
      <w:lvlText w:val=""/>
      <w:lvlJc w:val="left"/>
    </w:lvl>
    <w:lvl w:ilvl="4" w:tplc="0C4AEA7E">
      <w:numFmt w:val="decimal"/>
      <w:lvlText w:val=""/>
      <w:lvlJc w:val="left"/>
    </w:lvl>
    <w:lvl w:ilvl="5" w:tplc="8E027168">
      <w:numFmt w:val="decimal"/>
      <w:lvlText w:val=""/>
      <w:lvlJc w:val="left"/>
    </w:lvl>
    <w:lvl w:ilvl="6" w:tplc="FB68813A">
      <w:numFmt w:val="decimal"/>
      <w:lvlText w:val=""/>
      <w:lvlJc w:val="left"/>
    </w:lvl>
    <w:lvl w:ilvl="7" w:tplc="2752B7B8">
      <w:numFmt w:val="decimal"/>
      <w:lvlText w:val=""/>
      <w:lvlJc w:val="left"/>
    </w:lvl>
    <w:lvl w:ilvl="8" w:tplc="A15AA6E0">
      <w:numFmt w:val="decimal"/>
      <w:lvlText w:val=""/>
      <w:lvlJc w:val="left"/>
    </w:lvl>
  </w:abstractNum>
  <w:abstractNum w:abstractNumId="140" w15:restartNumberingAfterBreak="0">
    <w:nsid w:val="700F37C6"/>
    <w:multiLevelType w:val="multilevel"/>
    <w:tmpl w:val="B950E822"/>
    <w:lvl w:ilvl="0">
      <w:start w:val="1"/>
      <w:numFmt w:val="upperRoman"/>
      <w:lvlText w:val="%1."/>
      <w:lvlJc w:val="right"/>
      <w:pPr>
        <w:ind w:left="720" w:hanging="360"/>
      </w:pPr>
      <w:rPr>
        <w:rFonts w:ascii="Arial" w:hAnsi="Arial" w:cs="Arial" w:hint="default"/>
        <w:sz w:val="21"/>
        <w:szCs w:val="21"/>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1" w15:restartNumberingAfterBreak="0">
    <w:nsid w:val="703618D6"/>
    <w:multiLevelType w:val="multilevel"/>
    <w:tmpl w:val="10968B3E"/>
    <w:lvl w:ilvl="0">
      <w:start w:val="1"/>
      <w:numFmt w:val="lowerLetter"/>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2" w15:restartNumberingAfterBreak="0">
    <w:nsid w:val="70C7424C"/>
    <w:multiLevelType w:val="hybridMultilevel"/>
    <w:tmpl w:val="5330E48A"/>
    <w:lvl w:ilvl="0" w:tplc="27F0AB00">
      <w:start w:val="1"/>
      <w:numFmt w:val="bullet"/>
      <w:pStyle w:val="wypunktowanie"/>
      <w:lvlText w:val=""/>
      <w:lvlJc w:val="left"/>
      <w:pPr>
        <w:tabs>
          <w:tab w:val="num" w:pos="360"/>
        </w:tabs>
        <w:ind w:left="360" w:hanging="360"/>
      </w:pPr>
      <w:rPr>
        <w:rFonts w:ascii="Wingdings" w:hAnsi="Wingdings" w:hint="default"/>
      </w:rPr>
    </w:lvl>
    <w:lvl w:ilvl="1" w:tplc="B352C0E0">
      <w:numFmt w:val="decimal"/>
      <w:lvlText w:val=""/>
      <w:lvlJc w:val="left"/>
    </w:lvl>
    <w:lvl w:ilvl="2" w:tplc="EB941AFE">
      <w:numFmt w:val="decimal"/>
      <w:lvlText w:val=""/>
      <w:lvlJc w:val="left"/>
    </w:lvl>
    <w:lvl w:ilvl="3" w:tplc="EE42E082">
      <w:numFmt w:val="decimal"/>
      <w:lvlText w:val=""/>
      <w:lvlJc w:val="left"/>
    </w:lvl>
    <w:lvl w:ilvl="4" w:tplc="8D20A0E4">
      <w:numFmt w:val="decimal"/>
      <w:lvlText w:val=""/>
      <w:lvlJc w:val="left"/>
    </w:lvl>
    <w:lvl w:ilvl="5" w:tplc="B61865BA">
      <w:numFmt w:val="decimal"/>
      <w:lvlText w:val=""/>
      <w:lvlJc w:val="left"/>
    </w:lvl>
    <w:lvl w:ilvl="6" w:tplc="1C94D6F6">
      <w:numFmt w:val="decimal"/>
      <w:lvlText w:val=""/>
      <w:lvlJc w:val="left"/>
    </w:lvl>
    <w:lvl w:ilvl="7" w:tplc="3894CDF6">
      <w:numFmt w:val="decimal"/>
      <w:lvlText w:val=""/>
      <w:lvlJc w:val="left"/>
    </w:lvl>
    <w:lvl w:ilvl="8" w:tplc="0AAE0796">
      <w:numFmt w:val="decimal"/>
      <w:lvlText w:val=""/>
      <w:lvlJc w:val="left"/>
    </w:lvl>
  </w:abstractNum>
  <w:abstractNum w:abstractNumId="143" w15:restartNumberingAfterBreak="0">
    <w:nsid w:val="72725726"/>
    <w:multiLevelType w:val="multilevel"/>
    <w:tmpl w:val="8B1C5436"/>
    <w:lvl w:ilvl="0">
      <w:start w:val="2"/>
      <w:numFmt w:val="upperRoman"/>
      <w:lvlText w:val="%1."/>
      <w:lvlJc w:val="right"/>
      <w:pPr>
        <w:ind w:left="144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44" w15:restartNumberingAfterBreak="0">
    <w:nsid w:val="76C11A79"/>
    <w:multiLevelType w:val="hybridMultilevel"/>
    <w:tmpl w:val="379CE480"/>
    <w:lvl w:ilvl="0" w:tplc="8ECC89C6">
      <w:start w:val="1"/>
      <w:numFmt w:val="decimal"/>
      <w:pStyle w:val="Listanumdod"/>
      <w:lvlText w:val="%1)"/>
      <w:lvlJc w:val="left"/>
      <w:pPr>
        <w:tabs>
          <w:tab w:val="num" w:pos="360"/>
        </w:tabs>
        <w:ind w:left="360" w:hanging="360"/>
      </w:pPr>
    </w:lvl>
    <w:lvl w:ilvl="1" w:tplc="1C1E2A30">
      <w:numFmt w:val="decimal"/>
      <w:lvlText w:val=""/>
      <w:lvlJc w:val="left"/>
    </w:lvl>
    <w:lvl w:ilvl="2" w:tplc="E1201422">
      <w:numFmt w:val="decimal"/>
      <w:lvlText w:val=""/>
      <w:lvlJc w:val="left"/>
    </w:lvl>
    <w:lvl w:ilvl="3" w:tplc="A47825C4">
      <w:numFmt w:val="decimal"/>
      <w:lvlText w:val=""/>
      <w:lvlJc w:val="left"/>
    </w:lvl>
    <w:lvl w:ilvl="4" w:tplc="442CBE0C">
      <w:numFmt w:val="decimal"/>
      <w:lvlText w:val=""/>
      <w:lvlJc w:val="left"/>
    </w:lvl>
    <w:lvl w:ilvl="5" w:tplc="7090D13E">
      <w:numFmt w:val="decimal"/>
      <w:lvlText w:val=""/>
      <w:lvlJc w:val="left"/>
    </w:lvl>
    <w:lvl w:ilvl="6" w:tplc="F58EEF4E">
      <w:numFmt w:val="decimal"/>
      <w:lvlText w:val=""/>
      <w:lvlJc w:val="left"/>
    </w:lvl>
    <w:lvl w:ilvl="7" w:tplc="1854B500">
      <w:numFmt w:val="decimal"/>
      <w:lvlText w:val=""/>
      <w:lvlJc w:val="left"/>
    </w:lvl>
    <w:lvl w:ilvl="8" w:tplc="4A62F998">
      <w:numFmt w:val="decimal"/>
      <w:lvlText w:val=""/>
      <w:lvlJc w:val="left"/>
    </w:lvl>
  </w:abstractNum>
  <w:abstractNum w:abstractNumId="145" w15:restartNumberingAfterBreak="0">
    <w:nsid w:val="78CB4786"/>
    <w:multiLevelType w:val="hybridMultilevel"/>
    <w:tmpl w:val="49D028E0"/>
    <w:lvl w:ilvl="0" w:tplc="A698C734">
      <w:start w:val="1"/>
      <w:numFmt w:val="bullet"/>
      <w:pStyle w:val="Kropki"/>
      <w:lvlText w:val=""/>
      <w:lvlJc w:val="left"/>
      <w:pPr>
        <w:tabs>
          <w:tab w:val="num" w:pos="709"/>
        </w:tabs>
        <w:ind w:left="709" w:hanging="283"/>
      </w:pPr>
      <w:rPr>
        <w:rFonts w:ascii="Symbol" w:hAnsi="Symbol" w:cs="Symbol" w:hint="default"/>
      </w:rPr>
    </w:lvl>
    <w:lvl w:ilvl="1" w:tplc="8802569C">
      <w:start w:val="1"/>
      <w:numFmt w:val="bullet"/>
      <w:lvlText w:val=""/>
      <w:lvlJc w:val="left"/>
      <w:pPr>
        <w:tabs>
          <w:tab w:val="num" w:pos="1440"/>
        </w:tabs>
        <w:ind w:left="1440" w:hanging="360"/>
      </w:pPr>
      <w:rPr>
        <w:rFonts w:ascii="Symbol" w:hAnsi="Symbol" w:cs="Symbol" w:hint="default"/>
        <w:b w:val="0"/>
        <w:bCs w:val="0"/>
        <w:i w:val="0"/>
        <w:iCs w:val="0"/>
        <w:caps w:val="0"/>
        <w:smallCaps w:val="0"/>
        <w:strike w:val="0"/>
        <w:dstrike w:val="0"/>
        <w:vanish w:val="0"/>
        <w:position w:val="0"/>
        <w:sz w:val="20"/>
        <w:szCs w:val="20"/>
        <w:vertAlign w:val="baseline"/>
      </w:rPr>
    </w:lvl>
    <w:lvl w:ilvl="2" w:tplc="1EF89B86">
      <w:start w:val="1"/>
      <w:numFmt w:val="bullet"/>
      <w:lvlText w:val=""/>
      <w:lvlJc w:val="left"/>
      <w:pPr>
        <w:tabs>
          <w:tab w:val="num" w:pos="2160"/>
        </w:tabs>
        <w:ind w:left="2160" w:hanging="360"/>
      </w:pPr>
      <w:rPr>
        <w:rFonts w:ascii="Wingdings" w:hAnsi="Wingdings" w:cs="Wingdings" w:hint="default"/>
      </w:rPr>
    </w:lvl>
    <w:lvl w:ilvl="3" w:tplc="0FFC8A06">
      <w:start w:val="1"/>
      <w:numFmt w:val="bullet"/>
      <w:lvlText w:val=""/>
      <w:lvlJc w:val="left"/>
      <w:pPr>
        <w:tabs>
          <w:tab w:val="num" w:pos="2880"/>
        </w:tabs>
        <w:ind w:left="2880" w:hanging="360"/>
      </w:pPr>
      <w:rPr>
        <w:rFonts w:ascii="Symbol" w:hAnsi="Symbol" w:cs="Symbol" w:hint="default"/>
      </w:rPr>
    </w:lvl>
    <w:lvl w:ilvl="4" w:tplc="8C5E5758">
      <w:start w:val="1"/>
      <w:numFmt w:val="bullet"/>
      <w:lvlText w:val="o"/>
      <w:lvlJc w:val="left"/>
      <w:pPr>
        <w:tabs>
          <w:tab w:val="num" w:pos="3600"/>
        </w:tabs>
        <w:ind w:left="3600" w:hanging="360"/>
      </w:pPr>
      <w:rPr>
        <w:rFonts w:ascii="Courier New" w:hAnsi="Courier New" w:cs="Courier New" w:hint="default"/>
      </w:rPr>
    </w:lvl>
    <w:lvl w:ilvl="5" w:tplc="1C52F4C4">
      <w:start w:val="1"/>
      <w:numFmt w:val="bullet"/>
      <w:lvlText w:val=""/>
      <w:lvlJc w:val="left"/>
      <w:pPr>
        <w:tabs>
          <w:tab w:val="num" w:pos="4320"/>
        </w:tabs>
        <w:ind w:left="4320" w:hanging="360"/>
      </w:pPr>
      <w:rPr>
        <w:rFonts w:ascii="Wingdings" w:hAnsi="Wingdings" w:cs="Wingdings" w:hint="default"/>
      </w:rPr>
    </w:lvl>
    <w:lvl w:ilvl="6" w:tplc="B2444EBE">
      <w:start w:val="1"/>
      <w:numFmt w:val="bullet"/>
      <w:lvlText w:val=""/>
      <w:lvlJc w:val="left"/>
      <w:pPr>
        <w:tabs>
          <w:tab w:val="num" w:pos="5040"/>
        </w:tabs>
        <w:ind w:left="5040" w:hanging="360"/>
      </w:pPr>
      <w:rPr>
        <w:rFonts w:ascii="Symbol" w:hAnsi="Symbol" w:cs="Symbol" w:hint="default"/>
      </w:rPr>
    </w:lvl>
    <w:lvl w:ilvl="7" w:tplc="65C00C9E">
      <w:start w:val="1"/>
      <w:numFmt w:val="bullet"/>
      <w:lvlText w:val="o"/>
      <w:lvlJc w:val="left"/>
      <w:pPr>
        <w:tabs>
          <w:tab w:val="num" w:pos="5760"/>
        </w:tabs>
        <w:ind w:left="5760" w:hanging="360"/>
      </w:pPr>
      <w:rPr>
        <w:rFonts w:ascii="Courier New" w:hAnsi="Courier New" w:cs="Courier New" w:hint="default"/>
      </w:rPr>
    </w:lvl>
    <w:lvl w:ilvl="8" w:tplc="63D2E264">
      <w:start w:val="1"/>
      <w:numFmt w:val="bullet"/>
      <w:lvlText w:val=""/>
      <w:lvlJc w:val="left"/>
      <w:pPr>
        <w:tabs>
          <w:tab w:val="num" w:pos="6480"/>
        </w:tabs>
        <w:ind w:left="6480" w:hanging="360"/>
      </w:pPr>
      <w:rPr>
        <w:rFonts w:ascii="Wingdings" w:hAnsi="Wingdings" w:cs="Wingdings" w:hint="default"/>
      </w:rPr>
    </w:lvl>
  </w:abstractNum>
  <w:abstractNum w:abstractNumId="146" w15:restartNumberingAfterBreak="0">
    <w:nsid w:val="7A055A81"/>
    <w:multiLevelType w:val="hybridMultilevel"/>
    <w:tmpl w:val="9BF8FACE"/>
    <w:lvl w:ilvl="0" w:tplc="0415001B">
      <w:start w:val="1"/>
      <w:numFmt w:val="low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15:restartNumberingAfterBreak="0">
    <w:nsid w:val="7A9C0B2E"/>
    <w:multiLevelType w:val="hybridMultilevel"/>
    <w:tmpl w:val="16AE746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8" w15:restartNumberingAfterBreak="0">
    <w:nsid w:val="7C47027F"/>
    <w:multiLevelType w:val="hybridMultilevel"/>
    <w:tmpl w:val="DDC8E372"/>
    <w:lvl w:ilvl="0" w:tplc="803260BE">
      <w:start w:val="1"/>
      <w:numFmt w:val="upperRoman"/>
      <w:pStyle w:val="N1i2pz"/>
      <w:lvlText w:val="%1."/>
      <w:lvlJc w:val="righ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9" w15:restartNumberingAfterBreak="0">
    <w:nsid w:val="7D0D1F61"/>
    <w:multiLevelType w:val="hybridMultilevel"/>
    <w:tmpl w:val="E46C8804"/>
    <w:lvl w:ilvl="0" w:tplc="D94AA73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15:restartNumberingAfterBreak="0">
    <w:nsid w:val="7E3D4E76"/>
    <w:multiLevelType w:val="hybridMultilevel"/>
    <w:tmpl w:val="9D5683D6"/>
    <w:lvl w:ilvl="0" w:tplc="368028FE">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
  </w:num>
  <w:num w:numId="2">
    <w:abstractNumId w:val="24"/>
  </w:num>
  <w:num w:numId="3">
    <w:abstractNumId w:val="36"/>
  </w:num>
  <w:num w:numId="4">
    <w:abstractNumId w:val="4"/>
  </w:num>
  <w:num w:numId="5">
    <w:abstractNumId w:val="124"/>
  </w:num>
  <w:num w:numId="6">
    <w:abstractNumId w:val="79"/>
  </w:num>
  <w:num w:numId="7">
    <w:abstractNumId w:val="121"/>
  </w:num>
  <w:num w:numId="8">
    <w:abstractNumId w:val="0"/>
  </w:num>
  <w:num w:numId="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7"/>
  </w:num>
  <w:num w:numId="11">
    <w:abstractNumId w:val="126"/>
  </w:num>
  <w:num w:numId="12">
    <w:abstractNumId w:val="66"/>
  </w:num>
  <w:num w:numId="13">
    <w:abstractNumId w:val="59"/>
  </w:num>
  <w:num w:numId="14">
    <w:abstractNumId w:val="94"/>
  </w:num>
  <w:num w:numId="15">
    <w:abstractNumId w:val="93"/>
  </w:num>
  <w:num w:numId="16">
    <w:abstractNumId w:val="75"/>
  </w:num>
  <w:num w:numId="17">
    <w:abstractNumId w:val="76"/>
  </w:num>
  <w:num w:numId="18">
    <w:abstractNumId w:val="127"/>
  </w:num>
  <w:num w:numId="19">
    <w:abstractNumId w:val="114"/>
  </w:num>
  <w:num w:numId="20">
    <w:abstractNumId w:val="5"/>
    <w:lvlOverride w:ilvl="0">
      <w:lvl w:ilvl="0">
        <w:start w:val="1"/>
        <w:numFmt w:val="bullet"/>
        <w:pStyle w:val="wyliczrab"/>
        <w:lvlText w:val=""/>
        <w:legacy w:legacy="1" w:legacySpace="0" w:legacyIndent="283"/>
        <w:lvlJc w:val="left"/>
        <w:pPr>
          <w:ind w:left="283" w:hanging="283"/>
        </w:pPr>
        <w:rPr>
          <w:rFonts w:ascii="Symbol" w:hAnsi="Symbol" w:hint="default"/>
        </w:rPr>
      </w:lvl>
    </w:lvlOverride>
  </w:num>
  <w:num w:numId="21">
    <w:abstractNumId w:val="85"/>
  </w:num>
  <w:num w:numId="22">
    <w:abstractNumId w:val="125"/>
  </w:num>
  <w:num w:numId="23">
    <w:abstractNumId w:val="99"/>
  </w:num>
  <w:num w:numId="24">
    <w:abstractNumId w:val="142"/>
  </w:num>
  <w:num w:numId="25">
    <w:abstractNumId w:val="103"/>
  </w:num>
  <w:num w:numId="26">
    <w:abstractNumId w:val="144"/>
  </w:num>
  <w:num w:numId="27">
    <w:abstractNumId w:val="92"/>
  </w:num>
  <w:num w:numId="28">
    <w:abstractNumId w:val="41"/>
  </w:num>
  <w:num w:numId="29">
    <w:abstractNumId w:val="1"/>
  </w:num>
  <w:num w:numId="30">
    <w:abstractNumId w:val="104"/>
  </w:num>
  <w:num w:numId="31">
    <w:abstractNumId w:val="26"/>
  </w:num>
  <w:num w:numId="32">
    <w:abstractNumId w:val="58"/>
  </w:num>
  <w:num w:numId="33">
    <w:abstractNumId w:val="78"/>
  </w:num>
  <w:num w:numId="34">
    <w:abstractNumId w:val="9"/>
  </w:num>
  <w:num w:numId="35">
    <w:abstractNumId w:val="109"/>
  </w:num>
  <w:num w:numId="36">
    <w:abstractNumId w:val="139"/>
  </w:num>
  <w:num w:numId="37">
    <w:abstractNumId w:val="51"/>
  </w:num>
  <w:num w:numId="38">
    <w:abstractNumId w:val="14"/>
  </w:num>
  <w:num w:numId="39">
    <w:abstractNumId w:val="43"/>
  </w:num>
  <w:num w:numId="40">
    <w:abstractNumId w:val="145"/>
  </w:num>
  <w:num w:numId="41">
    <w:abstractNumId w:val="49"/>
  </w:num>
  <w:num w:numId="42">
    <w:abstractNumId w:val="107"/>
  </w:num>
  <w:num w:numId="43">
    <w:abstractNumId w:val="81"/>
  </w:num>
  <w:num w:numId="44">
    <w:abstractNumId w:val="55"/>
  </w:num>
  <w:num w:numId="45">
    <w:abstractNumId w:val="110"/>
  </w:num>
  <w:num w:numId="46">
    <w:abstractNumId w:val="116"/>
  </w:num>
  <w:num w:numId="47">
    <w:abstractNumId w:val="117"/>
  </w:num>
  <w:num w:numId="48">
    <w:abstractNumId w:val="84"/>
  </w:num>
  <w:num w:numId="49">
    <w:abstractNumId w:val="62"/>
  </w:num>
  <w:num w:numId="50">
    <w:abstractNumId w:val="2"/>
  </w:num>
  <w:num w:numId="51">
    <w:abstractNumId w:val="47"/>
  </w:num>
  <w:num w:numId="5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35"/>
  </w:num>
  <w:num w:numId="54">
    <w:abstractNumId w:val="77"/>
  </w:num>
  <w:num w:numId="55">
    <w:abstractNumId w:val="48"/>
  </w:num>
  <w:num w:numId="56">
    <w:abstractNumId w:val="96"/>
  </w:num>
  <w:num w:numId="57">
    <w:abstractNumId w:val="100"/>
  </w:num>
  <w:num w:numId="58">
    <w:abstractNumId w:val="105"/>
  </w:num>
  <w:num w:numId="59">
    <w:abstractNumId w:val="118"/>
  </w:num>
  <w:num w:numId="60">
    <w:abstractNumId w:val="27"/>
  </w:num>
  <w:num w:numId="61">
    <w:abstractNumId w:val="40"/>
  </w:num>
  <w:num w:numId="62">
    <w:abstractNumId w:val="54"/>
  </w:num>
  <w:num w:numId="63">
    <w:abstractNumId w:val="148"/>
  </w:num>
  <w:num w:numId="64">
    <w:abstractNumId w:val="39"/>
  </w:num>
  <w:num w:numId="65">
    <w:abstractNumId w:val="130"/>
  </w:num>
  <w:num w:numId="66">
    <w:abstractNumId w:val="17"/>
  </w:num>
  <w:num w:numId="67">
    <w:abstractNumId w:val="64"/>
  </w:num>
  <w:num w:numId="68">
    <w:abstractNumId w:val="70"/>
  </w:num>
  <w:num w:numId="69">
    <w:abstractNumId w:val="129"/>
  </w:num>
  <w:num w:numId="70">
    <w:abstractNumId w:val="102"/>
  </w:num>
  <w:num w:numId="71">
    <w:abstractNumId w:val="112"/>
  </w:num>
  <w:num w:numId="72">
    <w:abstractNumId w:val="3"/>
  </w:num>
  <w:num w:numId="73">
    <w:abstractNumId w:val="74"/>
  </w:num>
  <w:num w:numId="74">
    <w:abstractNumId w:val="32"/>
  </w:num>
  <w:num w:numId="75">
    <w:abstractNumId w:val="140"/>
  </w:num>
  <w:num w:numId="76">
    <w:abstractNumId w:val="120"/>
  </w:num>
  <w:num w:numId="77">
    <w:abstractNumId w:val="133"/>
  </w:num>
  <w:num w:numId="78">
    <w:abstractNumId w:val="46"/>
  </w:num>
  <w:num w:numId="79">
    <w:abstractNumId w:val="60"/>
  </w:num>
  <w:num w:numId="80">
    <w:abstractNumId w:val="80"/>
  </w:num>
  <w:num w:numId="81">
    <w:abstractNumId w:val="113"/>
  </w:num>
  <w:num w:numId="82">
    <w:abstractNumId w:val="108"/>
  </w:num>
  <w:num w:numId="83">
    <w:abstractNumId w:val="73"/>
  </w:num>
  <w:num w:numId="84">
    <w:abstractNumId w:val="10"/>
  </w:num>
  <w:num w:numId="85">
    <w:abstractNumId w:val="68"/>
  </w:num>
  <w:num w:numId="86">
    <w:abstractNumId w:val="72"/>
  </w:num>
  <w:num w:numId="87">
    <w:abstractNumId w:val="147"/>
  </w:num>
  <w:num w:numId="88">
    <w:abstractNumId w:val="97"/>
  </w:num>
  <w:num w:numId="89">
    <w:abstractNumId w:val="11"/>
  </w:num>
  <w:num w:numId="90">
    <w:abstractNumId w:val="33"/>
  </w:num>
  <w:num w:numId="91">
    <w:abstractNumId w:val="115"/>
  </w:num>
  <w:num w:numId="92">
    <w:abstractNumId w:val="31"/>
  </w:num>
  <w:num w:numId="93">
    <w:abstractNumId w:val="52"/>
  </w:num>
  <w:num w:numId="94">
    <w:abstractNumId w:val="143"/>
  </w:num>
  <w:num w:numId="95">
    <w:abstractNumId w:val="119"/>
  </w:num>
  <w:num w:numId="96">
    <w:abstractNumId w:val="22"/>
  </w:num>
  <w:num w:numId="97">
    <w:abstractNumId w:val="38"/>
  </w:num>
  <w:num w:numId="98">
    <w:abstractNumId w:val="18"/>
  </w:num>
  <w:num w:numId="99">
    <w:abstractNumId w:val="29"/>
  </w:num>
  <w:num w:numId="100">
    <w:abstractNumId w:val="67"/>
  </w:num>
  <w:num w:numId="101">
    <w:abstractNumId w:val="138"/>
  </w:num>
  <w:num w:numId="102">
    <w:abstractNumId w:val="15"/>
  </w:num>
  <w:num w:numId="103">
    <w:abstractNumId w:val="91"/>
  </w:num>
  <w:num w:numId="104">
    <w:abstractNumId w:val="13"/>
  </w:num>
  <w:num w:numId="105">
    <w:abstractNumId w:val="63"/>
  </w:num>
  <w:num w:numId="106">
    <w:abstractNumId w:val="25"/>
  </w:num>
  <w:num w:numId="107">
    <w:abstractNumId w:val="69"/>
  </w:num>
  <w:num w:numId="108">
    <w:abstractNumId w:val="44"/>
  </w:num>
  <w:num w:numId="109">
    <w:abstractNumId w:val="23"/>
  </w:num>
  <w:num w:numId="110">
    <w:abstractNumId w:val="137"/>
  </w:num>
  <w:num w:numId="111">
    <w:abstractNumId w:val="61"/>
  </w:num>
  <w:num w:numId="112">
    <w:abstractNumId w:val="56"/>
  </w:num>
  <w:num w:numId="113">
    <w:abstractNumId w:val="82"/>
  </w:num>
  <w:num w:numId="114">
    <w:abstractNumId w:val="28"/>
  </w:num>
  <w:num w:numId="115">
    <w:abstractNumId w:val="71"/>
  </w:num>
  <w:num w:numId="116">
    <w:abstractNumId w:val="95"/>
  </w:num>
  <w:num w:numId="117">
    <w:abstractNumId w:val="37"/>
  </w:num>
  <w:num w:numId="118">
    <w:abstractNumId w:val="20"/>
  </w:num>
  <w:num w:numId="119">
    <w:abstractNumId w:val="35"/>
  </w:num>
  <w:num w:numId="120">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132"/>
  </w:num>
  <w:num w:numId="124">
    <w:abstractNumId w:val="12"/>
  </w:num>
  <w:num w:numId="125">
    <w:abstractNumId w:val="42"/>
  </w:num>
  <w:num w:numId="126">
    <w:abstractNumId w:val="136"/>
  </w:num>
  <w:num w:numId="127">
    <w:abstractNumId w:val="53"/>
  </w:num>
  <w:num w:numId="128">
    <w:abstractNumId w:val="57"/>
  </w:num>
  <w:num w:numId="129">
    <w:abstractNumId w:val="123"/>
  </w:num>
  <w:num w:numId="130">
    <w:abstractNumId w:val="16"/>
  </w:num>
  <w:num w:numId="131">
    <w:abstractNumId w:val="83"/>
  </w:num>
  <w:num w:numId="132">
    <w:abstractNumId w:val="131"/>
  </w:num>
  <w:num w:numId="133">
    <w:abstractNumId w:val="45"/>
  </w:num>
  <w:num w:numId="134">
    <w:abstractNumId w:val="128"/>
  </w:num>
  <w:num w:numId="135">
    <w:abstractNumId w:val="65"/>
  </w:num>
  <w:num w:numId="136">
    <w:abstractNumId w:val="86"/>
  </w:num>
  <w:num w:numId="137">
    <w:abstractNumId w:val="106"/>
  </w:num>
  <w:num w:numId="138">
    <w:abstractNumId w:val="50"/>
  </w:num>
  <w:num w:numId="139">
    <w:abstractNumId w:val="141"/>
  </w:num>
  <w:num w:numId="140">
    <w:abstractNumId w:val="149"/>
  </w:num>
  <w:num w:numId="141">
    <w:abstractNumId w:val="90"/>
  </w:num>
  <w:num w:numId="142">
    <w:abstractNumId w:val="146"/>
  </w:num>
  <w:num w:numId="143">
    <w:abstractNumId w:val="134"/>
  </w:num>
  <w:num w:numId="144">
    <w:abstractNumId w:val="122"/>
  </w:num>
  <w:num w:numId="145">
    <w:abstractNumId w:val="89"/>
  </w:num>
  <w:num w:numId="146">
    <w:abstractNumId w:val="98"/>
  </w:num>
  <w:num w:numId="147">
    <w:abstractNumId w:val="19"/>
  </w:num>
  <w:num w:numId="148">
    <w:abstractNumId w:val="21"/>
  </w:num>
  <w:num w:numId="149">
    <w:abstractNumId w:val="101"/>
  </w:num>
  <w:num w:numId="150">
    <w:abstractNumId w:val="111"/>
  </w:num>
  <w:numIdMacAtCleanup w:val="1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FEA"/>
    <w:rsid w:val="00000C34"/>
    <w:rsid w:val="000010CB"/>
    <w:rsid w:val="00001B01"/>
    <w:rsid w:val="00001CE9"/>
    <w:rsid w:val="00001CEC"/>
    <w:rsid w:val="00002197"/>
    <w:rsid w:val="000021A6"/>
    <w:rsid w:val="000027DD"/>
    <w:rsid w:val="00002E56"/>
    <w:rsid w:val="00003041"/>
    <w:rsid w:val="00004024"/>
    <w:rsid w:val="000046A8"/>
    <w:rsid w:val="0000534B"/>
    <w:rsid w:val="000057E8"/>
    <w:rsid w:val="00006196"/>
    <w:rsid w:val="00006807"/>
    <w:rsid w:val="00007563"/>
    <w:rsid w:val="00007A32"/>
    <w:rsid w:val="00007E2A"/>
    <w:rsid w:val="00007F84"/>
    <w:rsid w:val="0001082C"/>
    <w:rsid w:val="00011EBB"/>
    <w:rsid w:val="00012506"/>
    <w:rsid w:val="00013B0E"/>
    <w:rsid w:val="00014BF0"/>
    <w:rsid w:val="0001568F"/>
    <w:rsid w:val="00016730"/>
    <w:rsid w:val="00017948"/>
    <w:rsid w:val="00020675"/>
    <w:rsid w:val="00020BEE"/>
    <w:rsid w:val="00021498"/>
    <w:rsid w:val="0002316D"/>
    <w:rsid w:val="00023530"/>
    <w:rsid w:val="00024781"/>
    <w:rsid w:val="000248F5"/>
    <w:rsid w:val="00024C9E"/>
    <w:rsid w:val="000252BF"/>
    <w:rsid w:val="00025653"/>
    <w:rsid w:val="000266AD"/>
    <w:rsid w:val="000274E9"/>
    <w:rsid w:val="00027B4C"/>
    <w:rsid w:val="00033441"/>
    <w:rsid w:val="0003348B"/>
    <w:rsid w:val="0003369B"/>
    <w:rsid w:val="000336DD"/>
    <w:rsid w:val="0003413A"/>
    <w:rsid w:val="000345C3"/>
    <w:rsid w:val="00034B1F"/>
    <w:rsid w:val="00035A1C"/>
    <w:rsid w:val="00035AD8"/>
    <w:rsid w:val="00035E62"/>
    <w:rsid w:val="00036221"/>
    <w:rsid w:val="0003647B"/>
    <w:rsid w:val="00036840"/>
    <w:rsid w:val="00037AF0"/>
    <w:rsid w:val="0004112F"/>
    <w:rsid w:val="00041293"/>
    <w:rsid w:val="000420EE"/>
    <w:rsid w:val="000426C2"/>
    <w:rsid w:val="00042764"/>
    <w:rsid w:val="00042967"/>
    <w:rsid w:val="00042C05"/>
    <w:rsid w:val="00042D4E"/>
    <w:rsid w:val="00042D62"/>
    <w:rsid w:val="00042E54"/>
    <w:rsid w:val="00042EC8"/>
    <w:rsid w:val="00045573"/>
    <w:rsid w:val="0004587C"/>
    <w:rsid w:val="0004643E"/>
    <w:rsid w:val="0004653D"/>
    <w:rsid w:val="000466DF"/>
    <w:rsid w:val="00046C21"/>
    <w:rsid w:val="00050DF2"/>
    <w:rsid w:val="0005218F"/>
    <w:rsid w:val="000521CD"/>
    <w:rsid w:val="00052A2C"/>
    <w:rsid w:val="00053CB5"/>
    <w:rsid w:val="00054870"/>
    <w:rsid w:val="00055CA4"/>
    <w:rsid w:val="00055D8B"/>
    <w:rsid w:val="000567DE"/>
    <w:rsid w:val="00057805"/>
    <w:rsid w:val="00057FBF"/>
    <w:rsid w:val="000600A2"/>
    <w:rsid w:val="00060458"/>
    <w:rsid w:val="00060B79"/>
    <w:rsid w:val="000614AE"/>
    <w:rsid w:val="0006276B"/>
    <w:rsid w:val="000638B3"/>
    <w:rsid w:val="000648CC"/>
    <w:rsid w:val="0006495A"/>
    <w:rsid w:val="00064C10"/>
    <w:rsid w:val="00064CBD"/>
    <w:rsid w:val="00064EBD"/>
    <w:rsid w:val="00065028"/>
    <w:rsid w:val="00065667"/>
    <w:rsid w:val="00070B74"/>
    <w:rsid w:val="00071603"/>
    <w:rsid w:val="00071FA0"/>
    <w:rsid w:val="0007327F"/>
    <w:rsid w:val="000736E2"/>
    <w:rsid w:val="00073A27"/>
    <w:rsid w:val="00073B69"/>
    <w:rsid w:val="00074711"/>
    <w:rsid w:val="00075884"/>
    <w:rsid w:val="00076C87"/>
    <w:rsid w:val="00076D43"/>
    <w:rsid w:val="000777BD"/>
    <w:rsid w:val="00080B39"/>
    <w:rsid w:val="00080FA3"/>
    <w:rsid w:val="0008133A"/>
    <w:rsid w:val="00082017"/>
    <w:rsid w:val="000829E7"/>
    <w:rsid w:val="00083386"/>
    <w:rsid w:val="00084C52"/>
    <w:rsid w:val="00084DA9"/>
    <w:rsid w:val="0008504E"/>
    <w:rsid w:val="00086928"/>
    <w:rsid w:val="000879C7"/>
    <w:rsid w:val="00087FA7"/>
    <w:rsid w:val="00090169"/>
    <w:rsid w:val="00090D49"/>
    <w:rsid w:val="00091C52"/>
    <w:rsid w:val="000925DF"/>
    <w:rsid w:val="00092BE2"/>
    <w:rsid w:val="000939C3"/>
    <w:rsid w:val="00094440"/>
    <w:rsid w:val="00094767"/>
    <w:rsid w:val="00095290"/>
    <w:rsid w:val="00095E0F"/>
    <w:rsid w:val="000969F9"/>
    <w:rsid w:val="00097276"/>
    <w:rsid w:val="00097A3D"/>
    <w:rsid w:val="000A032E"/>
    <w:rsid w:val="000A0A7F"/>
    <w:rsid w:val="000A0C33"/>
    <w:rsid w:val="000A159D"/>
    <w:rsid w:val="000A170D"/>
    <w:rsid w:val="000A1732"/>
    <w:rsid w:val="000A2C2D"/>
    <w:rsid w:val="000A3225"/>
    <w:rsid w:val="000A3678"/>
    <w:rsid w:val="000A3B62"/>
    <w:rsid w:val="000A3C6F"/>
    <w:rsid w:val="000A3C90"/>
    <w:rsid w:val="000A548E"/>
    <w:rsid w:val="000A5BD2"/>
    <w:rsid w:val="000A5CBC"/>
    <w:rsid w:val="000A5F62"/>
    <w:rsid w:val="000B0A1A"/>
    <w:rsid w:val="000B0C18"/>
    <w:rsid w:val="000B11FA"/>
    <w:rsid w:val="000B2A86"/>
    <w:rsid w:val="000B4093"/>
    <w:rsid w:val="000B44D4"/>
    <w:rsid w:val="000B4A6D"/>
    <w:rsid w:val="000B580F"/>
    <w:rsid w:val="000B5B1E"/>
    <w:rsid w:val="000B5DDC"/>
    <w:rsid w:val="000B619E"/>
    <w:rsid w:val="000B704E"/>
    <w:rsid w:val="000C067F"/>
    <w:rsid w:val="000C0EAC"/>
    <w:rsid w:val="000C1005"/>
    <w:rsid w:val="000C2544"/>
    <w:rsid w:val="000C3030"/>
    <w:rsid w:val="000C36A7"/>
    <w:rsid w:val="000C39A3"/>
    <w:rsid w:val="000C404B"/>
    <w:rsid w:val="000C551F"/>
    <w:rsid w:val="000C5D0D"/>
    <w:rsid w:val="000C6BE6"/>
    <w:rsid w:val="000C77F1"/>
    <w:rsid w:val="000D0463"/>
    <w:rsid w:val="000D060E"/>
    <w:rsid w:val="000D178D"/>
    <w:rsid w:val="000D1A26"/>
    <w:rsid w:val="000D1AC6"/>
    <w:rsid w:val="000D287D"/>
    <w:rsid w:val="000D2B84"/>
    <w:rsid w:val="000D2E38"/>
    <w:rsid w:val="000D35DD"/>
    <w:rsid w:val="000D3BE8"/>
    <w:rsid w:val="000D3D62"/>
    <w:rsid w:val="000D4626"/>
    <w:rsid w:val="000D48CC"/>
    <w:rsid w:val="000D77DE"/>
    <w:rsid w:val="000D78E1"/>
    <w:rsid w:val="000E04A6"/>
    <w:rsid w:val="000E1927"/>
    <w:rsid w:val="000E195A"/>
    <w:rsid w:val="000E25D7"/>
    <w:rsid w:val="000E2A53"/>
    <w:rsid w:val="000E2EAA"/>
    <w:rsid w:val="000E3F07"/>
    <w:rsid w:val="000E4237"/>
    <w:rsid w:val="000E4281"/>
    <w:rsid w:val="000E4473"/>
    <w:rsid w:val="000E5D18"/>
    <w:rsid w:val="000F1451"/>
    <w:rsid w:val="000F17C1"/>
    <w:rsid w:val="000F2124"/>
    <w:rsid w:val="000F34D0"/>
    <w:rsid w:val="000F476C"/>
    <w:rsid w:val="000F4863"/>
    <w:rsid w:val="000F4F8E"/>
    <w:rsid w:val="000F5225"/>
    <w:rsid w:val="000F5750"/>
    <w:rsid w:val="000F6423"/>
    <w:rsid w:val="000F6EC0"/>
    <w:rsid w:val="000F6F09"/>
    <w:rsid w:val="000F7067"/>
    <w:rsid w:val="000F7C91"/>
    <w:rsid w:val="001024FF"/>
    <w:rsid w:val="001028B6"/>
    <w:rsid w:val="00103940"/>
    <w:rsid w:val="00103C0B"/>
    <w:rsid w:val="00104889"/>
    <w:rsid w:val="00104C8A"/>
    <w:rsid w:val="001051AD"/>
    <w:rsid w:val="001077B9"/>
    <w:rsid w:val="00110ABA"/>
    <w:rsid w:val="00110CB3"/>
    <w:rsid w:val="00111878"/>
    <w:rsid w:val="00113CF0"/>
    <w:rsid w:val="001152C0"/>
    <w:rsid w:val="00116F03"/>
    <w:rsid w:val="001172BC"/>
    <w:rsid w:val="001200DD"/>
    <w:rsid w:val="00120C6B"/>
    <w:rsid w:val="00120E49"/>
    <w:rsid w:val="001214A6"/>
    <w:rsid w:val="00122151"/>
    <w:rsid w:val="001226A3"/>
    <w:rsid w:val="0012311A"/>
    <w:rsid w:val="001234E1"/>
    <w:rsid w:val="00123847"/>
    <w:rsid w:val="00124B4E"/>
    <w:rsid w:val="0012523B"/>
    <w:rsid w:val="001263EC"/>
    <w:rsid w:val="001263F9"/>
    <w:rsid w:val="0012791A"/>
    <w:rsid w:val="00130549"/>
    <w:rsid w:val="001305FB"/>
    <w:rsid w:val="00130671"/>
    <w:rsid w:val="001309C7"/>
    <w:rsid w:val="00131A97"/>
    <w:rsid w:val="00131E79"/>
    <w:rsid w:val="0013486C"/>
    <w:rsid w:val="00136FF2"/>
    <w:rsid w:val="001375FA"/>
    <w:rsid w:val="0014187A"/>
    <w:rsid w:val="00142244"/>
    <w:rsid w:val="00142380"/>
    <w:rsid w:val="00142B6A"/>
    <w:rsid w:val="0014342D"/>
    <w:rsid w:val="00143585"/>
    <w:rsid w:val="00143D8A"/>
    <w:rsid w:val="00144C8A"/>
    <w:rsid w:val="00145978"/>
    <w:rsid w:val="00145993"/>
    <w:rsid w:val="00145A02"/>
    <w:rsid w:val="001469A8"/>
    <w:rsid w:val="00146C03"/>
    <w:rsid w:val="00146E00"/>
    <w:rsid w:val="001530DD"/>
    <w:rsid w:val="001531BD"/>
    <w:rsid w:val="0015396E"/>
    <w:rsid w:val="00153C72"/>
    <w:rsid w:val="001554E9"/>
    <w:rsid w:val="00155AD6"/>
    <w:rsid w:val="00156DD2"/>
    <w:rsid w:val="001576AC"/>
    <w:rsid w:val="001614D0"/>
    <w:rsid w:val="00161553"/>
    <w:rsid w:val="00161DF7"/>
    <w:rsid w:val="00162728"/>
    <w:rsid w:val="00162992"/>
    <w:rsid w:val="001631F0"/>
    <w:rsid w:val="00165A25"/>
    <w:rsid w:val="00166103"/>
    <w:rsid w:val="0016707A"/>
    <w:rsid w:val="00167BBD"/>
    <w:rsid w:val="001707A7"/>
    <w:rsid w:val="00170AEF"/>
    <w:rsid w:val="00170F92"/>
    <w:rsid w:val="00171175"/>
    <w:rsid w:val="00172AA6"/>
    <w:rsid w:val="0017378F"/>
    <w:rsid w:val="0017467B"/>
    <w:rsid w:val="00174B90"/>
    <w:rsid w:val="00174BF0"/>
    <w:rsid w:val="0017549F"/>
    <w:rsid w:val="00175737"/>
    <w:rsid w:val="00175E52"/>
    <w:rsid w:val="00175F0A"/>
    <w:rsid w:val="001760F0"/>
    <w:rsid w:val="001814A6"/>
    <w:rsid w:val="00181F3C"/>
    <w:rsid w:val="001822CC"/>
    <w:rsid w:val="00182367"/>
    <w:rsid w:val="001830CA"/>
    <w:rsid w:val="0018338E"/>
    <w:rsid w:val="0018399C"/>
    <w:rsid w:val="00183B00"/>
    <w:rsid w:val="0018477D"/>
    <w:rsid w:val="00185045"/>
    <w:rsid w:val="001874A3"/>
    <w:rsid w:val="00187B93"/>
    <w:rsid w:val="001904DC"/>
    <w:rsid w:val="00192020"/>
    <w:rsid w:val="001928E3"/>
    <w:rsid w:val="00192F96"/>
    <w:rsid w:val="0019518B"/>
    <w:rsid w:val="00195229"/>
    <w:rsid w:val="0019528F"/>
    <w:rsid w:val="00195588"/>
    <w:rsid w:val="0019608A"/>
    <w:rsid w:val="00196D32"/>
    <w:rsid w:val="001A06B3"/>
    <w:rsid w:val="001A0ED1"/>
    <w:rsid w:val="001A1E6C"/>
    <w:rsid w:val="001A29C2"/>
    <w:rsid w:val="001A3370"/>
    <w:rsid w:val="001A3FE4"/>
    <w:rsid w:val="001A48E7"/>
    <w:rsid w:val="001A631B"/>
    <w:rsid w:val="001A6EC5"/>
    <w:rsid w:val="001A7385"/>
    <w:rsid w:val="001A7631"/>
    <w:rsid w:val="001A793C"/>
    <w:rsid w:val="001B0447"/>
    <w:rsid w:val="001B171F"/>
    <w:rsid w:val="001B177A"/>
    <w:rsid w:val="001B29F1"/>
    <w:rsid w:val="001B2C13"/>
    <w:rsid w:val="001B2C84"/>
    <w:rsid w:val="001B2CE5"/>
    <w:rsid w:val="001B31C9"/>
    <w:rsid w:val="001B362C"/>
    <w:rsid w:val="001B372C"/>
    <w:rsid w:val="001B37F8"/>
    <w:rsid w:val="001B636C"/>
    <w:rsid w:val="001B63CB"/>
    <w:rsid w:val="001B6BF8"/>
    <w:rsid w:val="001B6F3D"/>
    <w:rsid w:val="001C02B3"/>
    <w:rsid w:val="001C0348"/>
    <w:rsid w:val="001C09C1"/>
    <w:rsid w:val="001C16EA"/>
    <w:rsid w:val="001C1A9C"/>
    <w:rsid w:val="001C24A7"/>
    <w:rsid w:val="001C2B69"/>
    <w:rsid w:val="001C3B6B"/>
    <w:rsid w:val="001C52F6"/>
    <w:rsid w:val="001C5CF2"/>
    <w:rsid w:val="001C71C5"/>
    <w:rsid w:val="001C796A"/>
    <w:rsid w:val="001C7ACA"/>
    <w:rsid w:val="001D0972"/>
    <w:rsid w:val="001D2CF7"/>
    <w:rsid w:val="001D2D2E"/>
    <w:rsid w:val="001D4654"/>
    <w:rsid w:val="001D510E"/>
    <w:rsid w:val="001D6130"/>
    <w:rsid w:val="001D70C9"/>
    <w:rsid w:val="001E0398"/>
    <w:rsid w:val="001E1622"/>
    <w:rsid w:val="001E2D4C"/>
    <w:rsid w:val="001E342D"/>
    <w:rsid w:val="001E4A3D"/>
    <w:rsid w:val="001E536F"/>
    <w:rsid w:val="001E61A3"/>
    <w:rsid w:val="001E65CB"/>
    <w:rsid w:val="001E6BCC"/>
    <w:rsid w:val="001F0096"/>
    <w:rsid w:val="001F0536"/>
    <w:rsid w:val="001F079E"/>
    <w:rsid w:val="001F2CA1"/>
    <w:rsid w:val="001F6A90"/>
    <w:rsid w:val="001F7B50"/>
    <w:rsid w:val="001F7C1E"/>
    <w:rsid w:val="001F7CEB"/>
    <w:rsid w:val="002021ED"/>
    <w:rsid w:val="00202299"/>
    <w:rsid w:val="00203311"/>
    <w:rsid w:val="0020358C"/>
    <w:rsid w:val="002040D7"/>
    <w:rsid w:val="002052E1"/>
    <w:rsid w:val="002058EB"/>
    <w:rsid w:val="00205C54"/>
    <w:rsid w:val="00205C66"/>
    <w:rsid w:val="0020668D"/>
    <w:rsid w:val="0020669B"/>
    <w:rsid w:val="00207E34"/>
    <w:rsid w:val="0021001B"/>
    <w:rsid w:val="00211978"/>
    <w:rsid w:val="00211F9F"/>
    <w:rsid w:val="00212759"/>
    <w:rsid w:val="002140A2"/>
    <w:rsid w:val="00216B71"/>
    <w:rsid w:val="00216DDF"/>
    <w:rsid w:val="0021707A"/>
    <w:rsid w:val="002209C2"/>
    <w:rsid w:val="00221E03"/>
    <w:rsid w:val="00222631"/>
    <w:rsid w:val="00222BBC"/>
    <w:rsid w:val="00222BEB"/>
    <w:rsid w:val="00223487"/>
    <w:rsid w:val="002237BB"/>
    <w:rsid w:val="0022436C"/>
    <w:rsid w:val="002243F2"/>
    <w:rsid w:val="00226338"/>
    <w:rsid w:val="00226AFE"/>
    <w:rsid w:val="0023085F"/>
    <w:rsid w:val="002309F7"/>
    <w:rsid w:val="00231924"/>
    <w:rsid w:val="002325FE"/>
    <w:rsid w:val="00235494"/>
    <w:rsid w:val="002357BA"/>
    <w:rsid w:val="0023619F"/>
    <w:rsid w:val="00236E79"/>
    <w:rsid w:val="00236EC2"/>
    <w:rsid w:val="00237B2F"/>
    <w:rsid w:val="00237E66"/>
    <w:rsid w:val="00237EC0"/>
    <w:rsid w:val="0024050D"/>
    <w:rsid w:val="00240C58"/>
    <w:rsid w:val="00240CC2"/>
    <w:rsid w:val="002412E7"/>
    <w:rsid w:val="00241E23"/>
    <w:rsid w:val="00242519"/>
    <w:rsid w:val="00242A44"/>
    <w:rsid w:val="0024408E"/>
    <w:rsid w:val="00244A7C"/>
    <w:rsid w:val="00244F2A"/>
    <w:rsid w:val="002451B5"/>
    <w:rsid w:val="0024646D"/>
    <w:rsid w:val="00247425"/>
    <w:rsid w:val="00250214"/>
    <w:rsid w:val="00250402"/>
    <w:rsid w:val="00250D2B"/>
    <w:rsid w:val="00252927"/>
    <w:rsid w:val="00253561"/>
    <w:rsid w:val="002563F3"/>
    <w:rsid w:val="00260981"/>
    <w:rsid w:val="002617EE"/>
    <w:rsid w:val="00261967"/>
    <w:rsid w:val="002621D3"/>
    <w:rsid w:val="00262FF6"/>
    <w:rsid w:val="00263A90"/>
    <w:rsid w:val="0026479D"/>
    <w:rsid w:val="00264840"/>
    <w:rsid w:val="00264C86"/>
    <w:rsid w:val="0026687F"/>
    <w:rsid w:val="00267256"/>
    <w:rsid w:val="00267C14"/>
    <w:rsid w:val="00270529"/>
    <w:rsid w:val="002708A1"/>
    <w:rsid w:val="002728D6"/>
    <w:rsid w:val="00272DCD"/>
    <w:rsid w:val="002734DD"/>
    <w:rsid w:val="00277056"/>
    <w:rsid w:val="00280672"/>
    <w:rsid w:val="002814B7"/>
    <w:rsid w:val="0028151A"/>
    <w:rsid w:val="00282129"/>
    <w:rsid w:val="0028303F"/>
    <w:rsid w:val="002847BC"/>
    <w:rsid w:val="00284807"/>
    <w:rsid w:val="00286913"/>
    <w:rsid w:val="00286AB3"/>
    <w:rsid w:val="0028788F"/>
    <w:rsid w:val="00287AC7"/>
    <w:rsid w:val="00287CD7"/>
    <w:rsid w:val="00292684"/>
    <w:rsid w:val="00292994"/>
    <w:rsid w:val="002942F5"/>
    <w:rsid w:val="00295222"/>
    <w:rsid w:val="002952E6"/>
    <w:rsid w:val="00295575"/>
    <w:rsid w:val="0029786F"/>
    <w:rsid w:val="002A1B9C"/>
    <w:rsid w:val="002A2A3F"/>
    <w:rsid w:val="002A2C08"/>
    <w:rsid w:val="002A3D89"/>
    <w:rsid w:val="002A5D49"/>
    <w:rsid w:val="002A660D"/>
    <w:rsid w:val="002A6AAA"/>
    <w:rsid w:val="002B033C"/>
    <w:rsid w:val="002B0875"/>
    <w:rsid w:val="002B0E0E"/>
    <w:rsid w:val="002B1CAD"/>
    <w:rsid w:val="002B29BA"/>
    <w:rsid w:val="002B2FE1"/>
    <w:rsid w:val="002B3FC2"/>
    <w:rsid w:val="002B4A80"/>
    <w:rsid w:val="002B5540"/>
    <w:rsid w:val="002B5633"/>
    <w:rsid w:val="002B5916"/>
    <w:rsid w:val="002B78E0"/>
    <w:rsid w:val="002B7D46"/>
    <w:rsid w:val="002C124D"/>
    <w:rsid w:val="002C1F30"/>
    <w:rsid w:val="002C389A"/>
    <w:rsid w:val="002C3BB9"/>
    <w:rsid w:val="002C3F1D"/>
    <w:rsid w:val="002C4547"/>
    <w:rsid w:val="002C567D"/>
    <w:rsid w:val="002C59DB"/>
    <w:rsid w:val="002D015D"/>
    <w:rsid w:val="002D1CF0"/>
    <w:rsid w:val="002D2C73"/>
    <w:rsid w:val="002D503D"/>
    <w:rsid w:val="002D6C55"/>
    <w:rsid w:val="002D6CD4"/>
    <w:rsid w:val="002D6F33"/>
    <w:rsid w:val="002D7051"/>
    <w:rsid w:val="002D737E"/>
    <w:rsid w:val="002D78A1"/>
    <w:rsid w:val="002E09B8"/>
    <w:rsid w:val="002E19D9"/>
    <w:rsid w:val="002E1BAA"/>
    <w:rsid w:val="002E23C0"/>
    <w:rsid w:val="002E2ADB"/>
    <w:rsid w:val="002E5660"/>
    <w:rsid w:val="002E7B95"/>
    <w:rsid w:val="002E7FF6"/>
    <w:rsid w:val="002F111A"/>
    <w:rsid w:val="002F3891"/>
    <w:rsid w:val="002F38C5"/>
    <w:rsid w:val="002F4196"/>
    <w:rsid w:val="002F622E"/>
    <w:rsid w:val="002F7664"/>
    <w:rsid w:val="00301E8D"/>
    <w:rsid w:val="00301FC6"/>
    <w:rsid w:val="0030212A"/>
    <w:rsid w:val="0030409D"/>
    <w:rsid w:val="00305C9B"/>
    <w:rsid w:val="0030797A"/>
    <w:rsid w:val="00310160"/>
    <w:rsid w:val="00310A84"/>
    <w:rsid w:val="00311056"/>
    <w:rsid w:val="003124A5"/>
    <w:rsid w:val="00313A38"/>
    <w:rsid w:val="003142F0"/>
    <w:rsid w:val="003149E4"/>
    <w:rsid w:val="00315F40"/>
    <w:rsid w:val="0031647B"/>
    <w:rsid w:val="00316B3F"/>
    <w:rsid w:val="00317F98"/>
    <w:rsid w:val="003212D8"/>
    <w:rsid w:val="00322282"/>
    <w:rsid w:val="003223FA"/>
    <w:rsid w:val="00322947"/>
    <w:rsid w:val="0032346E"/>
    <w:rsid w:val="003235B8"/>
    <w:rsid w:val="00324BB3"/>
    <w:rsid w:val="00324D09"/>
    <w:rsid w:val="00324EC0"/>
    <w:rsid w:val="00325A08"/>
    <w:rsid w:val="0033038A"/>
    <w:rsid w:val="00330B9B"/>
    <w:rsid w:val="00332965"/>
    <w:rsid w:val="00332BA3"/>
    <w:rsid w:val="0033431C"/>
    <w:rsid w:val="00336377"/>
    <w:rsid w:val="00336D63"/>
    <w:rsid w:val="00337076"/>
    <w:rsid w:val="0034114C"/>
    <w:rsid w:val="00342EF0"/>
    <w:rsid w:val="0034328A"/>
    <w:rsid w:val="00344244"/>
    <w:rsid w:val="003452B4"/>
    <w:rsid w:val="0034551C"/>
    <w:rsid w:val="00345F22"/>
    <w:rsid w:val="00346449"/>
    <w:rsid w:val="00346626"/>
    <w:rsid w:val="00346C0F"/>
    <w:rsid w:val="00347175"/>
    <w:rsid w:val="003504FB"/>
    <w:rsid w:val="00351756"/>
    <w:rsid w:val="00351B05"/>
    <w:rsid w:val="00353366"/>
    <w:rsid w:val="003534E9"/>
    <w:rsid w:val="0035356C"/>
    <w:rsid w:val="00353A6A"/>
    <w:rsid w:val="00353B8F"/>
    <w:rsid w:val="00354A1D"/>
    <w:rsid w:val="00355277"/>
    <w:rsid w:val="0035578A"/>
    <w:rsid w:val="00355970"/>
    <w:rsid w:val="00362AFD"/>
    <w:rsid w:val="00362B45"/>
    <w:rsid w:val="00364F80"/>
    <w:rsid w:val="003660A9"/>
    <w:rsid w:val="00366383"/>
    <w:rsid w:val="00367070"/>
    <w:rsid w:val="003670DD"/>
    <w:rsid w:val="00370538"/>
    <w:rsid w:val="0037194C"/>
    <w:rsid w:val="00371B47"/>
    <w:rsid w:val="00371DAB"/>
    <w:rsid w:val="00371F4D"/>
    <w:rsid w:val="0037332A"/>
    <w:rsid w:val="00373E0B"/>
    <w:rsid w:val="003746A7"/>
    <w:rsid w:val="003756A8"/>
    <w:rsid w:val="003768E5"/>
    <w:rsid w:val="00376B81"/>
    <w:rsid w:val="00376D07"/>
    <w:rsid w:val="00376D7D"/>
    <w:rsid w:val="00377BC7"/>
    <w:rsid w:val="00377EAD"/>
    <w:rsid w:val="00381A1F"/>
    <w:rsid w:val="00381DAE"/>
    <w:rsid w:val="00381F60"/>
    <w:rsid w:val="0038269F"/>
    <w:rsid w:val="00382FB8"/>
    <w:rsid w:val="003845F3"/>
    <w:rsid w:val="003848BA"/>
    <w:rsid w:val="00384B5C"/>
    <w:rsid w:val="00385B96"/>
    <w:rsid w:val="00387384"/>
    <w:rsid w:val="003877D2"/>
    <w:rsid w:val="00387BB1"/>
    <w:rsid w:val="003905D5"/>
    <w:rsid w:val="00390FB0"/>
    <w:rsid w:val="003912C3"/>
    <w:rsid w:val="0039150A"/>
    <w:rsid w:val="00391732"/>
    <w:rsid w:val="0039187B"/>
    <w:rsid w:val="00391A7D"/>
    <w:rsid w:val="003920AE"/>
    <w:rsid w:val="00392C9B"/>
    <w:rsid w:val="00394831"/>
    <w:rsid w:val="00394877"/>
    <w:rsid w:val="003950C8"/>
    <w:rsid w:val="0039541C"/>
    <w:rsid w:val="00395520"/>
    <w:rsid w:val="003959BA"/>
    <w:rsid w:val="00395B39"/>
    <w:rsid w:val="0039659A"/>
    <w:rsid w:val="00396AED"/>
    <w:rsid w:val="00396FCE"/>
    <w:rsid w:val="003970C8"/>
    <w:rsid w:val="003A08D2"/>
    <w:rsid w:val="003A248A"/>
    <w:rsid w:val="003A2A17"/>
    <w:rsid w:val="003A3DC1"/>
    <w:rsid w:val="003A3FF0"/>
    <w:rsid w:val="003A512F"/>
    <w:rsid w:val="003A60A1"/>
    <w:rsid w:val="003A69E2"/>
    <w:rsid w:val="003A6ABA"/>
    <w:rsid w:val="003A706C"/>
    <w:rsid w:val="003A720F"/>
    <w:rsid w:val="003A749E"/>
    <w:rsid w:val="003A7855"/>
    <w:rsid w:val="003A7F3F"/>
    <w:rsid w:val="003B0846"/>
    <w:rsid w:val="003B1724"/>
    <w:rsid w:val="003B3491"/>
    <w:rsid w:val="003B47A6"/>
    <w:rsid w:val="003B579F"/>
    <w:rsid w:val="003B6FD2"/>
    <w:rsid w:val="003B74E0"/>
    <w:rsid w:val="003B7686"/>
    <w:rsid w:val="003C068F"/>
    <w:rsid w:val="003C16B3"/>
    <w:rsid w:val="003C1BDE"/>
    <w:rsid w:val="003C2905"/>
    <w:rsid w:val="003C2DC1"/>
    <w:rsid w:val="003C373D"/>
    <w:rsid w:val="003C4062"/>
    <w:rsid w:val="003C5FE9"/>
    <w:rsid w:val="003C7084"/>
    <w:rsid w:val="003C7DDC"/>
    <w:rsid w:val="003D2C96"/>
    <w:rsid w:val="003D2D1B"/>
    <w:rsid w:val="003D38A0"/>
    <w:rsid w:val="003D4F1F"/>
    <w:rsid w:val="003D5375"/>
    <w:rsid w:val="003D594D"/>
    <w:rsid w:val="003D7D3B"/>
    <w:rsid w:val="003E0574"/>
    <w:rsid w:val="003E0734"/>
    <w:rsid w:val="003E0A7F"/>
    <w:rsid w:val="003E3EA3"/>
    <w:rsid w:val="003E4793"/>
    <w:rsid w:val="003E5101"/>
    <w:rsid w:val="003E56CE"/>
    <w:rsid w:val="003E5D4B"/>
    <w:rsid w:val="003F0ABE"/>
    <w:rsid w:val="003F138E"/>
    <w:rsid w:val="003F1EF0"/>
    <w:rsid w:val="003F20B5"/>
    <w:rsid w:val="003F2B8E"/>
    <w:rsid w:val="003F350E"/>
    <w:rsid w:val="003F3817"/>
    <w:rsid w:val="003F5575"/>
    <w:rsid w:val="003F5F1C"/>
    <w:rsid w:val="003F63CA"/>
    <w:rsid w:val="003F7FA0"/>
    <w:rsid w:val="004006F9"/>
    <w:rsid w:val="00403276"/>
    <w:rsid w:val="00403DCF"/>
    <w:rsid w:val="004063D1"/>
    <w:rsid w:val="0040706A"/>
    <w:rsid w:val="004078AA"/>
    <w:rsid w:val="0041014E"/>
    <w:rsid w:val="004101D7"/>
    <w:rsid w:val="0041062B"/>
    <w:rsid w:val="004109EF"/>
    <w:rsid w:val="00410EB7"/>
    <w:rsid w:val="004114A1"/>
    <w:rsid w:val="00412317"/>
    <w:rsid w:val="004128B5"/>
    <w:rsid w:val="00414BA7"/>
    <w:rsid w:val="00415772"/>
    <w:rsid w:val="0041581B"/>
    <w:rsid w:val="00415906"/>
    <w:rsid w:val="004172EB"/>
    <w:rsid w:val="00417471"/>
    <w:rsid w:val="00420506"/>
    <w:rsid w:val="00420CFF"/>
    <w:rsid w:val="00421349"/>
    <w:rsid w:val="004236A3"/>
    <w:rsid w:val="00423C39"/>
    <w:rsid w:val="00424E90"/>
    <w:rsid w:val="0042585F"/>
    <w:rsid w:val="00425928"/>
    <w:rsid w:val="00425963"/>
    <w:rsid w:val="004261FB"/>
    <w:rsid w:val="0042630E"/>
    <w:rsid w:val="004267CE"/>
    <w:rsid w:val="004273AA"/>
    <w:rsid w:val="00427A44"/>
    <w:rsid w:val="004309A4"/>
    <w:rsid w:val="00430A41"/>
    <w:rsid w:val="00430B6A"/>
    <w:rsid w:val="00430BDC"/>
    <w:rsid w:val="00430BEC"/>
    <w:rsid w:val="004325F3"/>
    <w:rsid w:val="004331C6"/>
    <w:rsid w:val="0043345F"/>
    <w:rsid w:val="0043392B"/>
    <w:rsid w:val="00433DD0"/>
    <w:rsid w:val="00434382"/>
    <w:rsid w:val="0043521F"/>
    <w:rsid w:val="00435B0E"/>
    <w:rsid w:val="00435E59"/>
    <w:rsid w:val="00436699"/>
    <w:rsid w:val="00440C27"/>
    <w:rsid w:val="00440F89"/>
    <w:rsid w:val="004425BD"/>
    <w:rsid w:val="00443111"/>
    <w:rsid w:val="00443F71"/>
    <w:rsid w:val="0044528F"/>
    <w:rsid w:val="004525DD"/>
    <w:rsid w:val="00452C55"/>
    <w:rsid w:val="0045321B"/>
    <w:rsid w:val="00457DCF"/>
    <w:rsid w:val="00457DD3"/>
    <w:rsid w:val="004603AA"/>
    <w:rsid w:val="0046081E"/>
    <w:rsid w:val="004623DF"/>
    <w:rsid w:val="00463299"/>
    <w:rsid w:val="00463A23"/>
    <w:rsid w:val="0046426C"/>
    <w:rsid w:val="004647EC"/>
    <w:rsid w:val="00464C87"/>
    <w:rsid w:val="004650FF"/>
    <w:rsid w:val="00465710"/>
    <w:rsid w:val="00467C7C"/>
    <w:rsid w:val="00470C15"/>
    <w:rsid w:val="004715E7"/>
    <w:rsid w:val="00473538"/>
    <w:rsid w:val="00473DF8"/>
    <w:rsid w:val="004744A4"/>
    <w:rsid w:val="004750D7"/>
    <w:rsid w:val="004764A4"/>
    <w:rsid w:val="004768AC"/>
    <w:rsid w:val="00476A67"/>
    <w:rsid w:val="00477BEF"/>
    <w:rsid w:val="00477E85"/>
    <w:rsid w:val="00480A29"/>
    <w:rsid w:val="00480DC4"/>
    <w:rsid w:val="00480EDF"/>
    <w:rsid w:val="004811AE"/>
    <w:rsid w:val="004819E4"/>
    <w:rsid w:val="004823D0"/>
    <w:rsid w:val="00483B98"/>
    <w:rsid w:val="004863A6"/>
    <w:rsid w:val="004877A6"/>
    <w:rsid w:val="0049014E"/>
    <w:rsid w:val="00490248"/>
    <w:rsid w:val="00490281"/>
    <w:rsid w:val="004903D7"/>
    <w:rsid w:val="004909C8"/>
    <w:rsid w:val="00491D5A"/>
    <w:rsid w:val="00493D05"/>
    <w:rsid w:val="00494939"/>
    <w:rsid w:val="00494D20"/>
    <w:rsid w:val="00494D61"/>
    <w:rsid w:val="00495116"/>
    <w:rsid w:val="004967A0"/>
    <w:rsid w:val="004975AD"/>
    <w:rsid w:val="004A0509"/>
    <w:rsid w:val="004A0968"/>
    <w:rsid w:val="004A0AE1"/>
    <w:rsid w:val="004A1CA0"/>
    <w:rsid w:val="004A2273"/>
    <w:rsid w:val="004A266C"/>
    <w:rsid w:val="004A3B8F"/>
    <w:rsid w:val="004A46CB"/>
    <w:rsid w:val="004A4AE7"/>
    <w:rsid w:val="004A4FA3"/>
    <w:rsid w:val="004B1037"/>
    <w:rsid w:val="004B2C47"/>
    <w:rsid w:val="004B3A6F"/>
    <w:rsid w:val="004B4522"/>
    <w:rsid w:val="004B55EB"/>
    <w:rsid w:val="004B59B7"/>
    <w:rsid w:val="004B5D34"/>
    <w:rsid w:val="004B6308"/>
    <w:rsid w:val="004B7307"/>
    <w:rsid w:val="004C0005"/>
    <w:rsid w:val="004C11A6"/>
    <w:rsid w:val="004C1A30"/>
    <w:rsid w:val="004C25C3"/>
    <w:rsid w:val="004C2907"/>
    <w:rsid w:val="004C3458"/>
    <w:rsid w:val="004C366F"/>
    <w:rsid w:val="004C3720"/>
    <w:rsid w:val="004C3B23"/>
    <w:rsid w:val="004C591E"/>
    <w:rsid w:val="004C5DF4"/>
    <w:rsid w:val="004C790D"/>
    <w:rsid w:val="004D1D30"/>
    <w:rsid w:val="004D36D0"/>
    <w:rsid w:val="004D3A9F"/>
    <w:rsid w:val="004D3EA6"/>
    <w:rsid w:val="004D4967"/>
    <w:rsid w:val="004D6BF0"/>
    <w:rsid w:val="004D7E78"/>
    <w:rsid w:val="004D7F71"/>
    <w:rsid w:val="004D7FBD"/>
    <w:rsid w:val="004E0856"/>
    <w:rsid w:val="004E3674"/>
    <w:rsid w:val="004E3B1D"/>
    <w:rsid w:val="004E4141"/>
    <w:rsid w:val="004E4460"/>
    <w:rsid w:val="004E45E5"/>
    <w:rsid w:val="004E5027"/>
    <w:rsid w:val="004E6012"/>
    <w:rsid w:val="004E6B8A"/>
    <w:rsid w:val="004E73CF"/>
    <w:rsid w:val="004E771A"/>
    <w:rsid w:val="004F04BF"/>
    <w:rsid w:val="004F08DC"/>
    <w:rsid w:val="004F08FC"/>
    <w:rsid w:val="004F1104"/>
    <w:rsid w:val="004F2093"/>
    <w:rsid w:val="004F27E3"/>
    <w:rsid w:val="004F494E"/>
    <w:rsid w:val="004F4A45"/>
    <w:rsid w:val="004F4B88"/>
    <w:rsid w:val="004F78EE"/>
    <w:rsid w:val="00500F88"/>
    <w:rsid w:val="00503F45"/>
    <w:rsid w:val="0050403B"/>
    <w:rsid w:val="00504212"/>
    <w:rsid w:val="005047E6"/>
    <w:rsid w:val="00505011"/>
    <w:rsid w:val="00505B2F"/>
    <w:rsid w:val="00505F6B"/>
    <w:rsid w:val="00506B6A"/>
    <w:rsid w:val="005103D4"/>
    <w:rsid w:val="00510D4D"/>
    <w:rsid w:val="005118C9"/>
    <w:rsid w:val="00512653"/>
    <w:rsid w:val="00513FC0"/>
    <w:rsid w:val="00514BDB"/>
    <w:rsid w:val="00515262"/>
    <w:rsid w:val="005156C6"/>
    <w:rsid w:val="005174CF"/>
    <w:rsid w:val="005179BE"/>
    <w:rsid w:val="00520B80"/>
    <w:rsid w:val="00520E45"/>
    <w:rsid w:val="00522623"/>
    <w:rsid w:val="00522A10"/>
    <w:rsid w:val="00523344"/>
    <w:rsid w:val="005237A8"/>
    <w:rsid w:val="0052405B"/>
    <w:rsid w:val="0052432D"/>
    <w:rsid w:val="00524C35"/>
    <w:rsid w:val="00527651"/>
    <w:rsid w:val="00527EB1"/>
    <w:rsid w:val="005307B4"/>
    <w:rsid w:val="0053132E"/>
    <w:rsid w:val="005322A3"/>
    <w:rsid w:val="00532773"/>
    <w:rsid w:val="00534D97"/>
    <w:rsid w:val="005352BF"/>
    <w:rsid w:val="00536420"/>
    <w:rsid w:val="00536D6B"/>
    <w:rsid w:val="00540BF8"/>
    <w:rsid w:val="00542F4F"/>
    <w:rsid w:val="005456BB"/>
    <w:rsid w:val="00545F58"/>
    <w:rsid w:val="00547528"/>
    <w:rsid w:val="00550C54"/>
    <w:rsid w:val="00551264"/>
    <w:rsid w:val="00551556"/>
    <w:rsid w:val="0055156C"/>
    <w:rsid w:val="00552700"/>
    <w:rsid w:val="00553478"/>
    <w:rsid w:val="00553A21"/>
    <w:rsid w:val="00554598"/>
    <w:rsid w:val="00554E60"/>
    <w:rsid w:val="0055554E"/>
    <w:rsid w:val="00555D4B"/>
    <w:rsid w:val="005576F8"/>
    <w:rsid w:val="0056125D"/>
    <w:rsid w:val="005613A2"/>
    <w:rsid w:val="00562139"/>
    <w:rsid w:val="00562728"/>
    <w:rsid w:val="005650F2"/>
    <w:rsid w:val="00566088"/>
    <w:rsid w:val="005667C8"/>
    <w:rsid w:val="005675E4"/>
    <w:rsid w:val="00570260"/>
    <w:rsid w:val="00570379"/>
    <w:rsid w:val="00572DB7"/>
    <w:rsid w:val="00573011"/>
    <w:rsid w:val="00573AAE"/>
    <w:rsid w:val="0057412B"/>
    <w:rsid w:val="0057501B"/>
    <w:rsid w:val="005756CB"/>
    <w:rsid w:val="00576018"/>
    <w:rsid w:val="00576362"/>
    <w:rsid w:val="0057773A"/>
    <w:rsid w:val="005777D0"/>
    <w:rsid w:val="00577BCA"/>
    <w:rsid w:val="0058064B"/>
    <w:rsid w:val="00582840"/>
    <w:rsid w:val="00582893"/>
    <w:rsid w:val="00582937"/>
    <w:rsid w:val="00582B9C"/>
    <w:rsid w:val="00584526"/>
    <w:rsid w:val="00584E70"/>
    <w:rsid w:val="00585C09"/>
    <w:rsid w:val="0058648B"/>
    <w:rsid w:val="005876E7"/>
    <w:rsid w:val="00587E41"/>
    <w:rsid w:val="00590A63"/>
    <w:rsid w:val="0059116F"/>
    <w:rsid w:val="00591672"/>
    <w:rsid w:val="005916AF"/>
    <w:rsid w:val="00591E58"/>
    <w:rsid w:val="0059226C"/>
    <w:rsid w:val="005927D1"/>
    <w:rsid w:val="00593C69"/>
    <w:rsid w:val="00593E1A"/>
    <w:rsid w:val="00594E4C"/>
    <w:rsid w:val="00596B34"/>
    <w:rsid w:val="00596EAE"/>
    <w:rsid w:val="005974FC"/>
    <w:rsid w:val="005979FF"/>
    <w:rsid w:val="005A0439"/>
    <w:rsid w:val="005A0977"/>
    <w:rsid w:val="005A0AFD"/>
    <w:rsid w:val="005A0C31"/>
    <w:rsid w:val="005A0D63"/>
    <w:rsid w:val="005A4F25"/>
    <w:rsid w:val="005A5FCA"/>
    <w:rsid w:val="005A619E"/>
    <w:rsid w:val="005A6AAE"/>
    <w:rsid w:val="005A7435"/>
    <w:rsid w:val="005A78BE"/>
    <w:rsid w:val="005B05DD"/>
    <w:rsid w:val="005B19C5"/>
    <w:rsid w:val="005B2062"/>
    <w:rsid w:val="005B206A"/>
    <w:rsid w:val="005B2B48"/>
    <w:rsid w:val="005B2BBD"/>
    <w:rsid w:val="005B2DA9"/>
    <w:rsid w:val="005B3EB3"/>
    <w:rsid w:val="005B4DFC"/>
    <w:rsid w:val="005B5301"/>
    <w:rsid w:val="005B5455"/>
    <w:rsid w:val="005B7096"/>
    <w:rsid w:val="005B75B4"/>
    <w:rsid w:val="005B7953"/>
    <w:rsid w:val="005C091C"/>
    <w:rsid w:val="005C3721"/>
    <w:rsid w:val="005C45AE"/>
    <w:rsid w:val="005C60DD"/>
    <w:rsid w:val="005C6947"/>
    <w:rsid w:val="005C7BF4"/>
    <w:rsid w:val="005D03FD"/>
    <w:rsid w:val="005D04BA"/>
    <w:rsid w:val="005D18C0"/>
    <w:rsid w:val="005D1C5A"/>
    <w:rsid w:val="005D2FC7"/>
    <w:rsid w:val="005D304B"/>
    <w:rsid w:val="005D3246"/>
    <w:rsid w:val="005D3437"/>
    <w:rsid w:val="005D3809"/>
    <w:rsid w:val="005D3C6C"/>
    <w:rsid w:val="005D51AA"/>
    <w:rsid w:val="005D5C03"/>
    <w:rsid w:val="005D628F"/>
    <w:rsid w:val="005D6816"/>
    <w:rsid w:val="005D6980"/>
    <w:rsid w:val="005E1F08"/>
    <w:rsid w:val="005E4D8F"/>
    <w:rsid w:val="005E517A"/>
    <w:rsid w:val="005E6356"/>
    <w:rsid w:val="005E636A"/>
    <w:rsid w:val="005E67DF"/>
    <w:rsid w:val="005E723E"/>
    <w:rsid w:val="005E7661"/>
    <w:rsid w:val="005E7831"/>
    <w:rsid w:val="005E79F6"/>
    <w:rsid w:val="005F0772"/>
    <w:rsid w:val="005F123E"/>
    <w:rsid w:val="005F1BF7"/>
    <w:rsid w:val="005F2F71"/>
    <w:rsid w:val="005F6C3E"/>
    <w:rsid w:val="005F7448"/>
    <w:rsid w:val="005F7C58"/>
    <w:rsid w:val="0060040C"/>
    <w:rsid w:val="006010ED"/>
    <w:rsid w:val="00601135"/>
    <w:rsid w:val="00601385"/>
    <w:rsid w:val="00602AF4"/>
    <w:rsid w:val="00602FDC"/>
    <w:rsid w:val="0060333B"/>
    <w:rsid w:val="006034C9"/>
    <w:rsid w:val="006037C2"/>
    <w:rsid w:val="00604190"/>
    <w:rsid w:val="006045C3"/>
    <w:rsid w:val="00604E0C"/>
    <w:rsid w:val="006052C4"/>
    <w:rsid w:val="006054EF"/>
    <w:rsid w:val="00605907"/>
    <w:rsid w:val="0060656A"/>
    <w:rsid w:val="0060748D"/>
    <w:rsid w:val="00607A6B"/>
    <w:rsid w:val="00607AE5"/>
    <w:rsid w:val="00610A12"/>
    <w:rsid w:val="00610DAB"/>
    <w:rsid w:val="00610E3E"/>
    <w:rsid w:val="00612A60"/>
    <w:rsid w:val="00612C77"/>
    <w:rsid w:val="006133BB"/>
    <w:rsid w:val="00613609"/>
    <w:rsid w:val="00613DF2"/>
    <w:rsid w:val="0061416B"/>
    <w:rsid w:val="00614B93"/>
    <w:rsid w:val="00615879"/>
    <w:rsid w:val="00615AD9"/>
    <w:rsid w:val="00617039"/>
    <w:rsid w:val="00620494"/>
    <w:rsid w:val="006216EF"/>
    <w:rsid w:val="00621FD1"/>
    <w:rsid w:val="00622269"/>
    <w:rsid w:val="00622D12"/>
    <w:rsid w:val="00624245"/>
    <w:rsid w:val="00624FE8"/>
    <w:rsid w:val="006270FA"/>
    <w:rsid w:val="00630B3F"/>
    <w:rsid w:val="006312C8"/>
    <w:rsid w:val="0063146C"/>
    <w:rsid w:val="006316B9"/>
    <w:rsid w:val="00631CCC"/>
    <w:rsid w:val="00632415"/>
    <w:rsid w:val="00633063"/>
    <w:rsid w:val="00633944"/>
    <w:rsid w:val="00634099"/>
    <w:rsid w:val="006348F2"/>
    <w:rsid w:val="00634946"/>
    <w:rsid w:val="0063544B"/>
    <w:rsid w:val="00635845"/>
    <w:rsid w:val="00636714"/>
    <w:rsid w:val="006375DF"/>
    <w:rsid w:val="00637AE3"/>
    <w:rsid w:val="006407C1"/>
    <w:rsid w:val="00641702"/>
    <w:rsid w:val="00643DA5"/>
    <w:rsid w:val="006458CE"/>
    <w:rsid w:val="00647F8B"/>
    <w:rsid w:val="00650268"/>
    <w:rsid w:val="00650923"/>
    <w:rsid w:val="006516D3"/>
    <w:rsid w:val="0065239F"/>
    <w:rsid w:val="0065287E"/>
    <w:rsid w:val="006529A2"/>
    <w:rsid w:val="006529AC"/>
    <w:rsid w:val="00652DA2"/>
    <w:rsid w:val="0065488E"/>
    <w:rsid w:val="00655055"/>
    <w:rsid w:val="00655521"/>
    <w:rsid w:val="006558D7"/>
    <w:rsid w:val="00655A9D"/>
    <w:rsid w:val="00660621"/>
    <w:rsid w:val="00661A09"/>
    <w:rsid w:val="00661BAD"/>
    <w:rsid w:val="00663106"/>
    <w:rsid w:val="00663897"/>
    <w:rsid w:val="00663F73"/>
    <w:rsid w:val="0066538E"/>
    <w:rsid w:val="00665809"/>
    <w:rsid w:val="006663ED"/>
    <w:rsid w:val="00666625"/>
    <w:rsid w:val="006673F4"/>
    <w:rsid w:val="00670520"/>
    <w:rsid w:val="0067109F"/>
    <w:rsid w:val="00671A29"/>
    <w:rsid w:val="006723CA"/>
    <w:rsid w:val="0067287D"/>
    <w:rsid w:val="0067403F"/>
    <w:rsid w:val="006746DE"/>
    <w:rsid w:val="006758EF"/>
    <w:rsid w:val="00677E03"/>
    <w:rsid w:val="0068003C"/>
    <w:rsid w:val="00680047"/>
    <w:rsid w:val="0068038A"/>
    <w:rsid w:val="00680E69"/>
    <w:rsid w:val="00682B90"/>
    <w:rsid w:val="00682FCB"/>
    <w:rsid w:val="00683019"/>
    <w:rsid w:val="006831B3"/>
    <w:rsid w:val="006832ED"/>
    <w:rsid w:val="006839E4"/>
    <w:rsid w:val="0068544E"/>
    <w:rsid w:val="00685771"/>
    <w:rsid w:val="00685BCF"/>
    <w:rsid w:val="00686C0D"/>
    <w:rsid w:val="00686F0B"/>
    <w:rsid w:val="00687A25"/>
    <w:rsid w:val="00687EAB"/>
    <w:rsid w:val="006902E2"/>
    <w:rsid w:val="006908A1"/>
    <w:rsid w:val="00690CF4"/>
    <w:rsid w:val="006912EA"/>
    <w:rsid w:val="00691335"/>
    <w:rsid w:val="0069173A"/>
    <w:rsid w:val="00691B99"/>
    <w:rsid w:val="0069300C"/>
    <w:rsid w:val="00694F59"/>
    <w:rsid w:val="00695006"/>
    <w:rsid w:val="0069677E"/>
    <w:rsid w:val="0069684D"/>
    <w:rsid w:val="00697431"/>
    <w:rsid w:val="00697DFF"/>
    <w:rsid w:val="006A42F6"/>
    <w:rsid w:val="006A6F98"/>
    <w:rsid w:val="006A7436"/>
    <w:rsid w:val="006B2179"/>
    <w:rsid w:val="006B3BCD"/>
    <w:rsid w:val="006B4764"/>
    <w:rsid w:val="006B5C0B"/>
    <w:rsid w:val="006B6340"/>
    <w:rsid w:val="006B65A3"/>
    <w:rsid w:val="006B6FD3"/>
    <w:rsid w:val="006C106D"/>
    <w:rsid w:val="006C187E"/>
    <w:rsid w:val="006C2728"/>
    <w:rsid w:val="006C2EF0"/>
    <w:rsid w:val="006C36A7"/>
    <w:rsid w:val="006C550F"/>
    <w:rsid w:val="006C5F8E"/>
    <w:rsid w:val="006C67B4"/>
    <w:rsid w:val="006C6D96"/>
    <w:rsid w:val="006C7977"/>
    <w:rsid w:val="006D0248"/>
    <w:rsid w:val="006D0424"/>
    <w:rsid w:val="006D4001"/>
    <w:rsid w:val="006D4DF4"/>
    <w:rsid w:val="006D7D1D"/>
    <w:rsid w:val="006E063B"/>
    <w:rsid w:val="006E19CF"/>
    <w:rsid w:val="006E1EA5"/>
    <w:rsid w:val="006E2A82"/>
    <w:rsid w:val="006E350C"/>
    <w:rsid w:val="006E448E"/>
    <w:rsid w:val="006E4B55"/>
    <w:rsid w:val="006E6EC6"/>
    <w:rsid w:val="006E7298"/>
    <w:rsid w:val="006F1130"/>
    <w:rsid w:val="006F17A8"/>
    <w:rsid w:val="006F2448"/>
    <w:rsid w:val="006F2AF8"/>
    <w:rsid w:val="006F3A18"/>
    <w:rsid w:val="006F41B4"/>
    <w:rsid w:val="006F4675"/>
    <w:rsid w:val="006F5739"/>
    <w:rsid w:val="006F5BB9"/>
    <w:rsid w:val="006F7700"/>
    <w:rsid w:val="00700F08"/>
    <w:rsid w:val="0070199A"/>
    <w:rsid w:val="007019F6"/>
    <w:rsid w:val="00701A05"/>
    <w:rsid w:val="007027EC"/>
    <w:rsid w:val="00703BFE"/>
    <w:rsid w:val="00703C0C"/>
    <w:rsid w:val="00703C3A"/>
    <w:rsid w:val="00704090"/>
    <w:rsid w:val="007043B0"/>
    <w:rsid w:val="007048AF"/>
    <w:rsid w:val="007051D4"/>
    <w:rsid w:val="007052B1"/>
    <w:rsid w:val="00705B9F"/>
    <w:rsid w:val="00706265"/>
    <w:rsid w:val="00706C3F"/>
    <w:rsid w:val="00710357"/>
    <w:rsid w:val="00711370"/>
    <w:rsid w:val="007143B2"/>
    <w:rsid w:val="00715159"/>
    <w:rsid w:val="007167A2"/>
    <w:rsid w:val="007167DC"/>
    <w:rsid w:val="007175C1"/>
    <w:rsid w:val="0072059A"/>
    <w:rsid w:val="007209CE"/>
    <w:rsid w:val="00720ABA"/>
    <w:rsid w:val="007219A5"/>
    <w:rsid w:val="007220DA"/>
    <w:rsid w:val="00723419"/>
    <w:rsid w:val="00723631"/>
    <w:rsid w:val="007243E7"/>
    <w:rsid w:val="0072509B"/>
    <w:rsid w:val="00730621"/>
    <w:rsid w:val="00730C48"/>
    <w:rsid w:val="00730DBE"/>
    <w:rsid w:val="00731DD1"/>
    <w:rsid w:val="00731DE6"/>
    <w:rsid w:val="00732A50"/>
    <w:rsid w:val="00732E53"/>
    <w:rsid w:val="00733D55"/>
    <w:rsid w:val="00733F4A"/>
    <w:rsid w:val="00734F53"/>
    <w:rsid w:val="00734FDF"/>
    <w:rsid w:val="007352F4"/>
    <w:rsid w:val="00735C85"/>
    <w:rsid w:val="0073602F"/>
    <w:rsid w:val="0074003F"/>
    <w:rsid w:val="0074033A"/>
    <w:rsid w:val="007414CD"/>
    <w:rsid w:val="00741BFB"/>
    <w:rsid w:val="007420D9"/>
    <w:rsid w:val="0074214F"/>
    <w:rsid w:val="007429C3"/>
    <w:rsid w:val="0074348E"/>
    <w:rsid w:val="00743DF0"/>
    <w:rsid w:val="00744505"/>
    <w:rsid w:val="00744A11"/>
    <w:rsid w:val="00744B5C"/>
    <w:rsid w:val="00746129"/>
    <w:rsid w:val="00746498"/>
    <w:rsid w:val="007467EC"/>
    <w:rsid w:val="00746883"/>
    <w:rsid w:val="00747A76"/>
    <w:rsid w:val="00750FC0"/>
    <w:rsid w:val="007517F2"/>
    <w:rsid w:val="00752891"/>
    <w:rsid w:val="00753DA8"/>
    <w:rsid w:val="00753E39"/>
    <w:rsid w:val="007543D4"/>
    <w:rsid w:val="007551DC"/>
    <w:rsid w:val="00755B6A"/>
    <w:rsid w:val="00756164"/>
    <w:rsid w:val="007563BA"/>
    <w:rsid w:val="00756549"/>
    <w:rsid w:val="00757787"/>
    <w:rsid w:val="007600AB"/>
    <w:rsid w:val="00760124"/>
    <w:rsid w:val="00760C28"/>
    <w:rsid w:val="007614E9"/>
    <w:rsid w:val="007621B0"/>
    <w:rsid w:val="0076242A"/>
    <w:rsid w:val="00762A19"/>
    <w:rsid w:val="00764619"/>
    <w:rsid w:val="007648E7"/>
    <w:rsid w:val="00764EBD"/>
    <w:rsid w:val="00765D2C"/>
    <w:rsid w:val="007663BE"/>
    <w:rsid w:val="007700E6"/>
    <w:rsid w:val="007701FF"/>
    <w:rsid w:val="00770763"/>
    <w:rsid w:val="00770923"/>
    <w:rsid w:val="00770CED"/>
    <w:rsid w:val="007716EE"/>
    <w:rsid w:val="00772F78"/>
    <w:rsid w:val="007733C2"/>
    <w:rsid w:val="0077420D"/>
    <w:rsid w:val="0077448D"/>
    <w:rsid w:val="00774F9B"/>
    <w:rsid w:val="00775745"/>
    <w:rsid w:val="007760E5"/>
    <w:rsid w:val="007761BB"/>
    <w:rsid w:val="00776CFC"/>
    <w:rsid w:val="007772CB"/>
    <w:rsid w:val="00777EE5"/>
    <w:rsid w:val="00781B03"/>
    <w:rsid w:val="007824A2"/>
    <w:rsid w:val="00782DCD"/>
    <w:rsid w:val="00783392"/>
    <w:rsid w:val="00783409"/>
    <w:rsid w:val="00783B80"/>
    <w:rsid w:val="00785B2D"/>
    <w:rsid w:val="00785B5D"/>
    <w:rsid w:val="00787FFE"/>
    <w:rsid w:val="00790DBE"/>
    <w:rsid w:val="00790E10"/>
    <w:rsid w:val="00791A44"/>
    <w:rsid w:val="00791CF2"/>
    <w:rsid w:val="00791FA5"/>
    <w:rsid w:val="00791FFF"/>
    <w:rsid w:val="00792096"/>
    <w:rsid w:val="00792936"/>
    <w:rsid w:val="00792C78"/>
    <w:rsid w:val="00793C9F"/>
    <w:rsid w:val="00795347"/>
    <w:rsid w:val="00795C4E"/>
    <w:rsid w:val="00796291"/>
    <w:rsid w:val="0079671C"/>
    <w:rsid w:val="00796B0B"/>
    <w:rsid w:val="007972B9"/>
    <w:rsid w:val="007A1A1F"/>
    <w:rsid w:val="007A2497"/>
    <w:rsid w:val="007A24C2"/>
    <w:rsid w:val="007A2E13"/>
    <w:rsid w:val="007A3B10"/>
    <w:rsid w:val="007A3C83"/>
    <w:rsid w:val="007A4EC7"/>
    <w:rsid w:val="007A5874"/>
    <w:rsid w:val="007A5C34"/>
    <w:rsid w:val="007A5E89"/>
    <w:rsid w:val="007A65DC"/>
    <w:rsid w:val="007A6639"/>
    <w:rsid w:val="007A677B"/>
    <w:rsid w:val="007A6A0E"/>
    <w:rsid w:val="007A7275"/>
    <w:rsid w:val="007B088D"/>
    <w:rsid w:val="007B0B5E"/>
    <w:rsid w:val="007B0E47"/>
    <w:rsid w:val="007B1F3F"/>
    <w:rsid w:val="007B2FFF"/>
    <w:rsid w:val="007B383F"/>
    <w:rsid w:val="007B5DB1"/>
    <w:rsid w:val="007B64CF"/>
    <w:rsid w:val="007B66E0"/>
    <w:rsid w:val="007B6A00"/>
    <w:rsid w:val="007B72A2"/>
    <w:rsid w:val="007B74C9"/>
    <w:rsid w:val="007C012D"/>
    <w:rsid w:val="007C03E5"/>
    <w:rsid w:val="007C13FC"/>
    <w:rsid w:val="007C1DF1"/>
    <w:rsid w:val="007C2556"/>
    <w:rsid w:val="007C2C18"/>
    <w:rsid w:val="007C36C4"/>
    <w:rsid w:val="007C3D86"/>
    <w:rsid w:val="007C486F"/>
    <w:rsid w:val="007C7E67"/>
    <w:rsid w:val="007D067A"/>
    <w:rsid w:val="007D1176"/>
    <w:rsid w:val="007D174E"/>
    <w:rsid w:val="007D2538"/>
    <w:rsid w:val="007D2C3B"/>
    <w:rsid w:val="007D2EE8"/>
    <w:rsid w:val="007D3AED"/>
    <w:rsid w:val="007D451D"/>
    <w:rsid w:val="007D53FB"/>
    <w:rsid w:val="007D543B"/>
    <w:rsid w:val="007D54C0"/>
    <w:rsid w:val="007D5BA4"/>
    <w:rsid w:val="007E0447"/>
    <w:rsid w:val="007E04A7"/>
    <w:rsid w:val="007E0D8E"/>
    <w:rsid w:val="007E0FF6"/>
    <w:rsid w:val="007E3682"/>
    <w:rsid w:val="007E3B78"/>
    <w:rsid w:val="007E5DAE"/>
    <w:rsid w:val="007E6A1B"/>
    <w:rsid w:val="007F1F7C"/>
    <w:rsid w:val="007F3197"/>
    <w:rsid w:val="007F40D3"/>
    <w:rsid w:val="007F4D45"/>
    <w:rsid w:val="007F4D52"/>
    <w:rsid w:val="007F5269"/>
    <w:rsid w:val="007F6BCC"/>
    <w:rsid w:val="00800E9B"/>
    <w:rsid w:val="00802677"/>
    <w:rsid w:val="00805C81"/>
    <w:rsid w:val="00806009"/>
    <w:rsid w:val="00806EC8"/>
    <w:rsid w:val="00806F6F"/>
    <w:rsid w:val="008074C4"/>
    <w:rsid w:val="00807A65"/>
    <w:rsid w:val="008109F6"/>
    <w:rsid w:val="00810A5D"/>
    <w:rsid w:val="00811EED"/>
    <w:rsid w:val="008123DA"/>
    <w:rsid w:val="008130B7"/>
    <w:rsid w:val="00813446"/>
    <w:rsid w:val="0081345B"/>
    <w:rsid w:val="00813F7B"/>
    <w:rsid w:val="00813FA8"/>
    <w:rsid w:val="008143AF"/>
    <w:rsid w:val="00814C74"/>
    <w:rsid w:val="00814DAB"/>
    <w:rsid w:val="00815AA9"/>
    <w:rsid w:val="008177C7"/>
    <w:rsid w:val="00821AD1"/>
    <w:rsid w:val="00822313"/>
    <w:rsid w:val="00822361"/>
    <w:rsid w:val="00822B5B"/>
    <w:rsid w:val="00823699"/>
    <w:rsid w:val="008242ED"/>
    <w:rsid w:val="00824FDD"/>
    <w:rsid w:val="00826357"/>
    <w:rsid w:val="008263C9"/>
    <w:rsid w:val="00827CA2"/>
    <w:rsid w:val="00832DAB"/>
    <w:rsid w:val="008346B5"/>
    <w:rsid w:val="008350C7"/>
    <w:rsid w:val="00836D10"/>
    <w:rsid w:val="00836D77"/>
    <w:rsid w:val="00841668"/>
    <w:rsid w:val="0084239A"/>
    <w:rsid w:val="00842734"/>
    <w:rsid w:val="00843273"/>
    <w:rsid w:val="00843E14"/>
    <w:rsid w:val="0084454D"/>
    <w:rsid w:val="00844793"/>
    <w:rsid w:val="008458A6"/>
    <w:rsid w:val="00846E41"/>
    <w:rsid w:val="00847990"/>
    <w:rsid w:val="00847EC2"/>
    <w:rsid w:val="00850868"/>
    <w:rsid w:val="008511A4"/>
    <w:rsid w:val="00851E12"/>
    <w:rsid w:val="00852690"/>
    <w:rsid w:val="00852977"/>
    <w:rsid w:val="00852ADC"/>
    <w:rsid w:val="00853BD5"/>
    <w:rsid w:val="00854365"/>
    <w:rsid w:val="00855BBF"/>
    <w:rsid w:val="00856578"/>
    <w:rsid w:val="00857D00"/>
    <w:rsid w:val="008606DE"/>
    <w:rsid w:val="008611E2"/>
    <w:rsid w:val="008612B7"/>
    <w:rsid w:val="00861BC2"/>
    <w:rsid w:val="008626CF"/>
    <w:rsid w:val="00862836"/>
    <w:rsid w:val="00864598"/>
    <w:rsid w:val="008656DC"/>
    <w:rsid w:val="00865B77"/>
    <w:rsid w:val="00867657"/>
    <w:rsid w:val="00867DB2"/>
    <w:rsid w:val="00867DBD"/>
    <w:rsid w:val="008717C2"/>
    <w:rsid w:val="0087374A"/>
    <w:rsid w:val="00873B73"/>
    <w:rsid w:val="00873C51"/>
    <w:rsid w:val="00873F80"/>
    <w:rsid w:val="00874A56"/>
    <w:rsid w:val="008806EA"/>
    <w:rsid w:val="00880ECC"/>
    <w:rsid w:val="00881B43"/>
    <w:rsid w:val="00884C62"/>
    <w:rsid w:val="0088664D"/>
    <w:rsid w:val="0088671D"/>
    <w:rsid w:val="008870F7"/>
    <w:rsid w:val="00887C0E"/>
    <w:rsid w:val="008912E1"/>
    <w:rsid w:val="00891E58"/>
    <w:rsid w:val="00893F7F"/>
    <w:rsid w:val="0089423A"/>
    <w:rsid w:val="008942EE"/>
    <w:rsid w:val="008943C3"/>
    <w:rsid w:val="00895E88"/>
    <w:rsid w:val="00896DB6"/>
    <w:rsid w:val="008A03B4"/>
    <w:rsid w:val="008A04C0"/>
    <w:rsid w:val="008A1DAF"/>
    <w:rsid w:val="008A1FDF"/>
    <w:rsid w:val="008A3334"/>
    <w:rsid w:val="008A3731"/>
    <w:rsid w:val="008A44FA"/>
    <w:rsid w:val="008A4758"/>
    <w:rsid w:val="008A47D5"/>
    <w:rsid w:val="008A5149"/>
    <w:rsid w:val="008A5167"/>
    <w:rsid w:val="008A6AA1"/>
    <w:rsid w:val="008B1AF2"/>
    <w:rsid w:val="008B245A"/>
    <w:rsid w:val="008B2F58"/>
    <w:rsid w:val="008B322C"/>
    <w:rsid w:val="008B4A31"/>
    <w:rsid w:val="008B5B82"/>
    <w:rsid w:val="008B5F11"/>
    <w:rsid w:val="008B6890"/>
    <w:rsid w:val="008B7F01"/>
    <w:rsid w:val="008C4241"/>
    <w:rsid w:val="008C42F1"/>
    <w:rsid w:val="008C44C0"/>
    <w:rsid w:val="008C5D23"/>
    <w:rsid w:val="008C68E3"/>
    <w:rsid w:val="008D041B"/>
    <w:rsid w:val="008D05A0"/>
    <w:rsid w:val="008D0BDD"/>
    <w:rsid w:val="008D1910"/>
    <w:rsid w:val="008D1B4C"/>
    <w:rsid w:val="008D1B83"/>
    <w:rsid w:val="008D1E2F"/>
    <w:rsid w:val="008D33A6"/>
    <w:rsid w:val="008D35F3"/>
    <w:rsid w:val="008D4DE2"/>
    <w:rsid w:val="008D616E"/>
    <w:rsid w:val="008D6D16"/>
    <w:rsid w:val="008D6E98"/>
    <w:rsid w:val="008D70A9"/>
    <w:rsid w:val="008E01F5"/>
    <w:rsid w:val="008E027B"/>
    <w:rsid w:val="008E3991"/>
    <w:rsid w:val="008E3DDF"/>
    <w:rsid w:val="008E5836"/>
    <w:rsid w:val="008E7241"/>
    <w:rsid w:val="008F055A"/>
    <w:rsid w:val="008F14EC"/>
    <w:rsid w:val="008F2EFB"/>
    <w:rsid w:val="008F33E2"/>
    <w:rsid w:val="008F3EC9"/>
    <w:rsid w:val="008F482B"/>
    <w:rsid w:val="008F4E00"/>
    <w:rsid w:val="008F5ECA"/>
    <w:rsid w:val="008F6D9B"/>
    <w:rsid w:val="00900D88"/>
    <w:rsid w:val="009019F2"/>
    <w:rsid w:val="00901D7E"/>
    <w:rsid w:val="00902174"/>
    <w:rsid w:val="0090289C"/>
    <w:rsid w:val="00903FDC"/>
    <w:rsid w:val="00903FE4"/>
    <w:rsid w:val="00904E85"/>
    <w:rsid w:val="0090586A"/>
    <w:rsid w:val="009063E5"/>
    <w:rsid w:val="009077A0"/>
    <w:rsid w:val="00913BC6"/>
    <w:rsid w:val="00913E33"/>
    <w:rsid w:val="00914671"/>
    <w:rsid w:val="00915004"/>
    <w:rsid w:val="0091618F"/>
    <w:rsid w:val="0091647C"/>
    <w:rsid w:val="00917214"/>
    <w:rsid w:val="00917CEA"/>
    <w:rsid w:val="009204A0"/>
    <w:rsid w:val="00920660"/>
    <w:rsid w:val="009209A6"/>
    <w:rsid w:val="00920BA9"/>
    <w:rsid w:val="009217A7"/>
    <w:rsid w:val="00921949"/>
    <w:rsid w:val="00922251"/>
    <w:rsid w:val="009227EF"/>
    <w:rsid w:val="00922BDF"/>
    <w:rsid w:val="00922E2C"/>
    <w:rsid w:val="00924314"/>
    <w:rsid w:val="00924804"/>
    <w:rsid w:val="00924958"/>
    <w:rsid w:val="00925BB5"/>
    <w:rsid w:val="009268BF"/>
    <w:rsid w:val="00926F19"/>
    <w:rsid w:val="00927E55"/>
    <w:rsid w:val="0093052B"/>
    <w:rsid w:val="009307A5"/>
    <w:rsid w:val="009332AA"/>
    <w:rsid w:val="009360BF"/>
    <w:rsid w:val="00936755"/>
    <w:rsid w:val="00937B91"/>
    <w:rsid w:val="00937B9E"/>
    <w:rsid w:val="00941707"/>
    <w:rsid w:val="00941A04"/>
    <w:rsid w:val="00943690"/>
    <w:rsid w:val="00944ADB"/>
    <w:rsid w:val="00944F87"/>
    <w:rsid w:val="00945F73"/>
    <w:rsid w:val="00947839"/>
    <w:rsid w:val="009479D2"/>
    <w:rsid w:val="00947AD4"/>
    <w:rsid w:val="009508F6"/>
    <w:rsid w:val="00951278"/>
    <w:rsid w:val="009547EA"/>
    <w:rsid w:val="00955416"/>
    <w:rsid w:val="00955B30"/>
    <w:rsid w:val="009560FB"/>
    <w:rsid w:val="00957E7F"/>
    <w:rsid w:val="00961115"/>
    <w:rsid w:val="00961121"/>
    <w:rsid w:val="00961555"/>
    <w:rsid w:val="00961EBB"/>
    <w:rsid w:val="00962571"/>
    <w:rsid w:val="00962B87"/>
    <w:rsid w:val="00963049"/>
    <w:rsid w:val="00964B6E"/>
    <w:rsid w:val="00964FCB"/>
    <w:rsid w:val="00965270"/>
    <w:rsid w:val="00967485"/>
    <w:rsid w:val="009674D5"/>
    <w:rsid w:val="0096796A"/>
    <w:rsid w:val="00970136"/>
    <w:rsid w:val="0097075F"/>
    <w:rsid w:val="00971248"/>
    <w:rsid w:val="00972CC1"/>
    <w:rsid w:val="009730D1"/>
    <w:rsid w:val="00973515"/>
    <w:rsid w:val="00974506"/>
    <w:rsid w:val="00974BC8"/>
    <w:rsid w:val="0097500E"/>
    <w:rsid w:val="0097531D"/>
    <w:rsid w:val="00976E82"/>
    <w:rsid w:val="00977168"/>
    <w:rsid w:val="00980008"/>
    <w:rsid w:val="009801EE"/>
    <w:rsid w:val="00980958"/>
    <w:rsid w:val="009826A1"/>
    <w:rsid w:val="009835B6"/>
    <w:rsid w:val="0098376C"/>
    <w:rsid w:val="00985405"/>
    <w:rsid w:val="0098631C"/>
    <w:rsid w:val="009868A7"/>
    <w:rsid w:val="00986A14"/>
    <w:rsid w:val="0098754F"/>
    <w:rsid w:val="009878AF"/>
    <w:rsid w:val="0099136E"/>
    <w:rsid w:val="00991808"/>
    <w:rsid w:val="00991AFE"/>
    <w:rsid w:val="009939E5"/>
    <w:rsid w:val="00993AC6"/>
    <w:rsid w:val="00993D3E"/>
    <w:rsid w:val="009948C0"/>
    <w:rsid w:val="00995A42"/>
    <w:rsid w:val="009961C1"/>
    <w:rsid w:val="009963A9"/>
    <w:rsid w:val="009967B6"/>
    <w:rsid w:val="00996FEA"/>
    <w:rsid w:val="009978F8"/>
    <w:rsid w:val="009A03DE"/>
    <w:rsid w:val="009A0A13"/>
    <w:rsid w:val="009A0BD1"/>
    <w:rsid w:val="009A0C8F"/>
    <w:rsid w:val="009A1B34"/>
    <w:rsid w:val="009A2F52"/>
    <w:rsid w:val="009A4142"/>
    <w:rsid w:val="009A5623"/>
    <w:rsid w:val="009A5804"/>
    <w:rsid w:val="009A6178"/>
    <w:rsid w:val="009A6CFB"/>
    <w:rsid w:val="009B064E"/>
    <w:rsid w:val="009B0A53"/>
    <w:rsid w:val="009B0AE6"/>
    <w:rsid w:val="009B0C47"/>
    <w:rsid w:val="009B19A2"/>
    <w:rsid w:val="009B2566"/>
    <w:rsid w:val="009B2DC3"/>
    <w:rsid w:val="009B32A1"/>
    <w:rsid w:val="009B59D7"/>
    <w:rsid w:val="009B64FE"/>
    <w:rsid w:val="009B6CCB"/>
    <w:rsid w:val="009B7F2F"/>
    <w:rsid w:val="009C07A7"/>
    <w:rsid w:val="009C12AA"/>
    <w:rsid w:val="009C18F4"/>
    <w:rsid w:val="009C2AA2"/>
    <w:rsid w:val="009C2BD6"/>
    <w:rsid w:val="009C46AA"/>
    <w:rsid w:val="009C684F"/>
    <w:rsid w:val="009C6D65"/>
    <w:rsid w:val="009C76C3"/>
    <w:rsid w:val="009D02A8"/>
    <w:rsid w:val="009D1850"/>
    <w:rsid w:val="009D2D18"/>
    <w:rsid w:val="009D40D7"/>
    <w:rsid w:val="009D43F3"/>
    <w:rsid w:val="009D45A8"/>
    <w:rsid w:val="009D4FAF"/>
    <w:rsid w:val="009D5C79"/>
    <w:rsid w:val="009D5F8C"/>
    <w:rsid w:val="009D664D"/>
    <w:rsid w:val="009D79EE"/>
    <w:rsid w:val="009E0051"/>
    <w:rsid w:val="009E0412"/>
    <w:rsid w:val="009E0F11"/>
    <w:rsid w:val="009E12F3"/>
    <w:rsid w:val="009E2423"/>
    <w:rsid w:val="009E4B74"/>
    <w:rsid w:val="009E5276"/>
    <w:rsid w:val="009E6316"/>
    <w:rsid w:val="009F155F"/>
    <w:rsid w:val="009F1C76"/>
    <w:rsid w:val="009F2625"/>
    <w:rsid w:val="009F26D8"/>
    <w:rsid w:val="009F314E"/>
    <w:rsid w:val="009F34AB"/>
    <w:rsid w:val="009F4D72"/>
    <w:rsid w:val="009F6541"/>
    <w:rsid w:val="009F79C8"/>
    <w:rsid w:val="00A01713"/>
    <w:rsid w:val="00A018E8"/>
    <w:rsid w:val="00A03111"/>
    <w:rsid w:val="00A039F8"/>
    <w:rsid w:val="00A062E1"/>
    <w:rsid w:val="00A06626"/>
    <w:rsid w:val="00A07BA5"/>
    <w:rsid w:val="00A104E2"/>
    <w:rsid w:val="00A10758"/>
    <w:rsid w:val="00A10FD2"/>
    <w:rsid w:val="00A118BB"/>
    <w:rsid w:val="00A118F6"/>
    <w:rsid w:val="00A11A36"/>
    <w:rsid w:val="00A1226D"/>
    <w:rsid w:val="00A145BF"/>
    <w:rsid w:val="00A15201"/>
    <w:rsid w:val="00A1532B"/>
    <w:rsid w:val="00A16541"/>
    <w:rsid w:val="00A17AD9"/>
    <w:rsid w:val="00A17D65"/>
    <w:rsid w:val="00A17FA3"/>
    <w:rsid w:val="00A2026D"/>
    <w:rsid w:val="00A21290"/>
    <w:rsid w:val="00A21559"/>
    <w:rsid w:val="00A22FA1"/>
    <w:rsid w:val="00A23C0E"/>
    <w:rsid w:val="00A23E30"/>
    <w:rsid w:val="00A24662"/>
    <w:rsid w:val="00A2483F"/>
    <w:rsid w:val="00A252B8"/>
    <w:rsid w:val="00A25FA6"/>
    <w:rsid w:val="00A260C5"/>
    <w:rsid w:val="00A26D7F"/>
    <w:rsid w:val="00A26F85"/>
    <w:rsid w:val="00A272DA"/>
    <w:rsid w:val="00A273B3"/>
    <w:rsid w:val="00A30605"/>
    <w:rsid w:val="00A30747"/>
    <w:rsid w:val="00A30BDA"/>
    <w:rsid w:val="00A31A44"/>
    <w:rsid w:val="00A32C9E"/>
    <w:rsid w:val="00A3330D"/>
    <w:rsid w:val="00A3443C"/>
    <w:rsid w:val="00A35A85"/>
    <w:rsid w:val="00A40627"/>
    <w:rsid w:val="00A414FD"/>
    <w:rsid w:val="00A43712"/>
    <w:rsid w:val="00A44CDD"/>
    <w:rsid w:val="00A46FAC"/>
    <w:rsid w:val="00A47A12"/>
    <w:rsid w:val="00A500FA"/>
    <w:rsid w:val="00A5212E"/>
    <w:rsid w:val="00A52D0A"/>
    <w:rsid w:val="00A54126"/>
    <w:rsid w:val="00A547BA"/>
    <w:rsid w:val="00A55393"/>
    <w:rsid w:val="00A55AF0"/>
    <w:rsid w:val="00A56FF5"/>
    <w:rsid w:val="00A57662"/>
    <w:rsid w:val="00A60F3E"/>
    <w:rsid w:val="00A6161B"/>
    <w:rsid w:val="00A62E8C"/>
    <w:rsid w:val="00A6412B"/>
    <w:rsid w:val="00A65A15"/>
    <w:rsid w:val="00A66B4D"/>
    <w:rsid w:val="00A673AD"/>
    <w:rsid w:val="00A67500"/>
    <w:rsid w:val="00A70269"/>
    <w:rsid w:val="00A704B9"/>
    <w:rsid w:val="00A7120D"/>
    <w:rsid w:val="00A71A67"/>
    <w:rsid w:val="00A7226B"/>
    <w:rsid w:val="00A72561"/>
    <w:rsid w:val="00A74817"/>
    <w:rsid w:val="00A74B62"/>
    <w:rsid w:val="00A74F7C"/>
    <w:rsid w:val="00A75649"/>
    <w:rsid w:val="00A759E2"/>
    <w:rsid w:val="00A75ABC"/>
    <w:rsid w:val="00A75DC4"/>
    <w:rsid w:val="00A76366"/>
    <w:rsid w:val="00A76C0A"/>
    <w:rsid w:val="00A77376"/>
    <w:rsid w:val="00A81141"/>
    <w:rsid w:val="00A83435"/>
    <w:rsid w:val="00A834E6"/>
    <w:rsid w:val="00A83E56"/>
    <w:rsid w:val="00A84B02"/>
    <w:rsid w:val="00A873D7"/>
    <w:rsid w:val="00A87657"/>
    <w:rsid w:val="00A9080E"/>
    <w:rsid w:val="00A90EE6"/>
    <w:rsid w:val="00A912FC"/>
    <w:rsid w:val="00A91FCE"/>
    <w:rsid w:val="00A92D4C"/>
    <w:rsid w:val="00A9306B"/>
    <w:rsid w:val="00A93920"/>
    <w:rsid w:val="00A95B8E"/>
    <w:rsid w:val="00A96C3E"/>
    <w:rsid w:val="00A97EDB"/>
    <w:rsid w:val="00AA207C"/>
    <w:rsid w:val="00AA247E"/>
    <w:rsid w:val="00AA28D0"/>
    <w:rsid w:val="00AA3066"/>
    <w:rsid w:val="00AA349E"/>
    <w:rsid w:val="00AA3996"/>
    <w:rsid w:val="00AA4B17"/>
    <w:rsid w:val="00AA719C"/>
    <w:rsid w:val="00AA773F"/>
    <w:rsid w:val="00AB0C19"/>
    <w:rsid w:val="00AB2D79"/>
    <w:rsid w:val="00AB35EA"/>
    <w:rsid w:val="00AB36DA"/>
    <w:rsid w:val="00AB44E3"/>
    <w:rsid w:val="00AB4B58"/>
    <w:rsid w:val="00AB54EF"/>
    <w:rsid w:val="00AB5A2E"/>
    <w:rsid w:val="00AB6787"/>
    <w:rsid w:val="00AB7B1F"/>
    <w:rsid w:val="00AB7ECC"/>
    <w:rsid w:val="00AC0E2A"/>
    <w:rsid w:val="00AC27C6"/>
    <w:rsid w:val="00AC3555"/>
    <w:rsid w:val="00AC4696"/>
    <w:rsid w:val="00AC4C1A"/>
    <w:rsid w:val="00AC4D68"/>
    <w:rsid w:val="00AC52DA"/>
    <w:rsid w:val="00AC6CEB"/>
    <w:rsid w:val="00AD0FF9"/>
    <w:rsid w:val="00AD10E2"/>
    <w:rsid w:val="00AD2521"/>
    <w:rsid w:val="00AD2598"/>
    <w:rsid w:val="00AD2AD8"/>
    <w:rsid w:val="00AD44DA"/>
    <w:rsid w:val="00AD647A"/>
    <w:rsid w:val="00AD6BBC"/>
    <w:rsid w:val="00AD6BC9"/>
    <w:rsid w:val="00AD78B4"/>
    <w:rsid w:val="00AE0027"/>
    <w:rsid w:val="00AE09F7"/>
    <w:rsid w:val="00AE248C"/>
    <w:rsid w:val="00AE4F9B"/>
    <w:rsid w:val="00AE6189"/>
    <w:rsid w:val="00AE67D1"/>
    <w:rsid w:val="00AE7A84"/>
    <w:rsid w:val="00AF094A"/>
    <w:rsid w:val="00AF181C"/>
    <w:rsid w:val="00AF2596"/>
    <w:rsid w:val="00AF2F92"/>
    <w:rsid w:val="00AF3C43"/>
    <w:rsid w:val="00AF4874"/>
    <w:rsid w:val="00AF5BAE"/>
    <w:rsid w:val="00AF6B97"/>
    <w:rsid w:val="00AF755D"/>
    <w:rsid w:val="00B00248"/>
    <w:rsid w:val="00B00267"/>
    <w:rsid w:val="00B02B44"/>
    <w:rsid w:val="00B03921"/>
    <w:rsid w:val="00B04764"/>
    <w:rsid w:val="00B04D23"/>
    <w:rsid w:val="00B04FCD"/>
    <w:rsid w:val="00B07731"/>
    <w:rsid w:val="00B0794C"/>
    <w:rsid w:val="00B07F86"/>
    <w:rsid w:val="00B10D25"/>
    <w:rsid w:val="00B113D5"/>
    <w:rsid w:val="00B11793"/>
    <w:rsid w:val="00B12EC6"/>
    <w:rsid w:val="00B12F42"/>
    <w:rsid w:val="00B15390"/>
    <w:rsid w:val="00B15591"/>
    <w:rsid w:val="00B15E9C"/>
    <w:rsid w:val="00B16584"/>
    <w:rsid w:val="00B2036E"/>
    <w:rsid w:val="00B2076E"/>
    <w:rsid w:val="00B2132B"/>
    <w:rsid w:val="00B2157D"/>
    <w:rsid w:val="00B21698"/>
    <w:rsid w:val="00B21EBE"/>
    <w:rsid w:val="00B2282F"/>
    <w:rsid w:val="00B234B5"/>
    <w:rsid w:val="00B24A0E"/>
    <w:rsid w:val="00B257CE"/>
    <w:rsid w:val="00B25CC5"/>
    <w:rsid w:val="00B26931"/>
    <w:rsid w:val="00B30273"/>
    <w:rsid w:val="00B32B0B"/>
    <w:rsid w:val="00B330F8"/>
    <w:rsid w:val="00B3363D"/>
    <w:rsid w:val="00B3462D"/>
    <w:rsid w:val="00B34D73"/>
    <w:rsid w:val="00B34E99"/>
    <w:rsid w:val="00B3604E"/>
    <w:rsid w:val="00B373F1"/>
    <w:rsid w:val="00B37997"/>
    <w:rsid w:val="00B40BCB"/>
    <w:rsid w:val="00B41779"/>
    <w:rsid w:val="00B41EAC"/>
    <w:rsid w:val="00B41F98"/>
    <w:rsid w:val="00B433B3"/>
    <w:rsid w:val="00B43BD4"/>
    <w:rsid w:val="00B44480"/>
    <w:rsid w:val="00B44BA9"/>
    <w:rsid w:val="00B4588A"/>
    <w:rsid w:val="00B45DFF"/>
    <w:rsid w:val="00B45FF4"/>
    <w:rsid w:val="00B460B0"/>
    <w:rsid w:val="00B472CB"/>
    <w:rsid w:val="00B476A7"/>
    <w:rsid w:val="00B51283"/>
    <w:rsid w:val="00B5186C"/>
    <w:rsid w:val="00B51FE2"/>
    <w:rsid w:val="00B521D9"/>
    <w:rsid w:val="00B52EF2"/>
    <w:rsid w:val="00B53761"/>
    <w:rsid w:val="00B53BB3"/>
    <w:rsid w:val="00B53D8C"/>
    <w:rsid w:val="00B54C71"/>
    <w:rsid w:val="00B5570F"/>
    <w:rsid w:val="00B56DE2"/>
    <w:rsid w:val="00B6029E"/>
    <w:rsid w:val="00B60E1C"/>
    <w:rsid w:val="00B61F85"/>
    <w:rsid w:val="00B62930"/>
    <w:rsid w:val="00B62AA3"/>
    <w:rsid w:val="00B63615"/>
    <w:rsid w:val="00B640B1"/>
    <w:rsid w:val="00B64B9C"/>
    <w:rsid w:val="00B65403"/>
    <w:rsid w:val="00B66B1A"/>
    <w:rsid w:val="00B67A99"/>
    <w:rsid w:val="00B704CE"/>
    <w:rsid w:val="00B70898"/>
    <w:rsid w:val="00B70F6E"/>
    <w:rsid w:val="00B710A3"/>
    <w:rsid w:val="00B71D30"/>
    <w:rsid w:val="00B71F0E"/>
    <w:rsid w:val="00B72196"/>
    <w:rsid w:val="00B73FE0"/>
    <w:rsid w:val="00B751F4"/>
    <w:rsid w:val="00B75469"/>
    <w:rsid w:val="00B76D4E"/>
    <w:rsid w:val="00B775AB"/>
    <w:rsid w:val="00B776CA"/>
    <w:rsid w:val="00B77C8C"/>
    <w:rsid w:val="00B80571"/>
    <w:rsid w:val="00B822A0"/>
    <w:rsid w:val="00B824C5"/>
    <w:rsid w:val="00B8289F"/>
    <w:rsid w:val="00B82CF0"/>
    <w:rsid w:val="00B83E5B"/>
    <w:rsid w:val="00B8534B"/>
    <w:rsid w:val="00B85436"/>
    <w:rsid w:val="00B86BFD"/>
    <w:rsid w:val="00B90926"/>
    <w:rsid w:val="00B91667"/>
    <w:rsid w:val="00B92C20"/>
    <w:rsid w:val="00B92CA9"/>
    <w:rsid w:val="00B92D62"/>
    <w:rsid w:val="00B95D53"/>
    <w:rsid w:val="00B97546"/>
    <w:rsid w:val="00B976CD"/>
    <w:rsid w:val="00BA0326"/>
    <w:rsid w:val="00BA059D"/>
    <w:rsid w:val="00BA1260"/>
    <w:rsid w:val="00BA2159"/>
    <w:rsid w:val="00BA2AB3"/>
    <w:rsid w:val="00BA31F7"/>
    <w:rsid w:val="00BA3904"/>
    <w:rsid w:val="00BA41C5"/>
    <w:rsid w:val="00BA4814"/>
    <w:rsid w:val="00BA5181"/>
    <w:rsid w:val="00BA5E04"/>
    <w:rsid w:val="00BA7BA2"/>
    <w:rsid w:val="00BA7FCB"/>
    <w:rsid w:val="00BB06E4"/>
    <w:rsid w:val="00BB10F8"/>
    <w:rsid w:val="00BB1148"/>
    <w:rsid w:val="00BB25DE"/>
    <w:rsid w:val="00BB278D"/>
    <w:rsid w:val="00BB3CB8"/>
    <w:rsid w:val="00BB479D"/>
    <w:rsid w:val="00BB5BC4"/>
    <w:rsid w:val="00BB6BEB"/>
    <w:rsid w:val="00BB6D33"/>
    <w:rsid w:val="00BB6F4A"/>
    <w:rsid w:val="00BC125A"/>
    <w:rsid w:val="00BC12E1"/>
    <w:rsid w:val="00BC1AA0"/>
    <w:rsid w:val="00BC1C7A"/>
    <w:rsid w:val="00BC1CDE"/>
    <w:rsid w:val="00BC1DD2"/>
    <w:rsid w:val="00BC2D1F"/>
    <w:rsid w:val="00BC3730"/>
    <w:rsid w:val="00BC3F29"/>
    <w:rsid w:val="00BC5893"/>
    <w:rsid w:val="00BC6D5A"/>
    <w:rsid w:val="00BC6F65"/>
    <w:rsid w:val="00BC71C6"/>
    <w:rsid w:val="00BC7B2F"/>
    <w:rsid w:val="00BD0D3C"/>
    <w:rsid w:val="00BD11F6"/>
    <w:rsid w:val="00BD331A"/>
    <w:rsid w:val="00BD3A2B"/>
    <w:rsid w:val="00BD3C59"/>
    <w:rsid w:val="00BD4140"/>
    <w:rsid w:val="00BD4BF6"/>
    <w:rsid w:val="00BD4C7D"/>
    <w:rsid w:val="00BD562A"/>
    <w:rsid w:val="00BD57D0"/>
    <w:rsid w:val="00BD6255"/>
    <w:rsid w:val="00BD6C34"/>
    <w:rsid w:val="00BD7922"/>
    <w:rsid w:val="00BD7CD4"/>
    <w:rsid w:val="00BD7E73"/>
    <w:rsid w:val="00BE12C5"/>
    <w:rsid w:val="00BE12F7"/>
    <w:rsid w:val="00BE190E"/>
    <w:rsid w:val="00BE1946"/>
    <w:rsid w:val="00BE1ED9"/>
    <w:rsid w:val="00BE213D"/>
    <w:rsid w:val="00BE23C7"/>
    <w:rsid w:val="00BE2C58"/>
    <w:rsid w:val="00BE3C88"/>
    <w:rsid w:val="00BE4102"/>
    <w:rsid w:val="00BE427F"/>
    <w:rsid w:val="00BE4AC4"/>
    <w:rsid w:val="00BE5C33"/>
    <w:rsid w:val="00BE5CE9"/>
    <w:rsid w:val="00BE6E41"/>
    <w:rsid w:val="00BE742D"/>
    <w:rsid w:val="00BE7634"/>
    <w:rsid w:val="00BF03C3"/>
    <w:rsid w:val="00BF0FB2"/>
    <w:rsid w:val="00BF33DB"/>
    <w:rsid w:val="00BF41E2"/>
    <w:rsid w:val="00BF470E"/>
    <w:rsid w:val="00BF4AF6"/>
    <w:rsid w:val="00BF529E"/>
    <w:rsid w:val="00BF5365"/>
    <w:rsid w:val="00BF5A3A"/>
    <w:rsid w:val="00BF5CAB"/>
    <w:rsid w:val="00C00AF9"/>
    <w:rsid w:val="00C01533"/>
    <w:rsid w:val="00C01569"/>
    <w:rsid w:val="00C01808"/>
    <w:rsid w:val="00C01A10"/>
    <w:rsid w:val="00C02D20"/>
    <w:rsid w:val="00C02DFE"/>
    <w:rsid w:val="00C04027"/>
    <w:rsid w:val="00C0476A"/>
    <w:rsid w:val="00C0593B"/>
    <w:rsid w:val="00C0683F"/>
    <w:rsid w:val="00C06CD9"/>
    <w:rsid w:val="00C07CCD"/>
    <w:rsid w:val="00C101E1"/>
    <w:rsid w:val="00C10716"/>
    <w:rsid w:val="00C1082D"/>
    <w:rsid w:val="00C10A45"/>
    <w:rsid w:val="00C12624"/>
    <w:rsid w:val="00C14245"/>
    <w:rsid w:val="00C14AD4"/>
    <w:rsid w:val="00C15319"/>
    <w:rsid w:val="00C17615"/>
    <w:rsid w:val="00C17CB9"/>
    <w:rsid w:val="00C17E5D"/>
    <w:rsid w:val="00C2080D"/>
    <w:rsid w:val="00C20CD9"/>
    <w:rsid w:val="00C21C75"/>
    <w:rsid w:val="00C228AC"/>
    <w:rsid w:val="00C22F62"/>
    <w:rsid w:val="00C23BB1"/>
    <w:rsid w:val="00C242D6"/>
    <w:rsid w:val="00C244CB"/>
    <w:rsid w:val="00C2457B"/>
    <w:rsid w:val="00C2732D"/>
    <w:rsid w:val="00C30BCB"/>
    <w:rsid w:val="00C30F0B"/>
    <w:rsid w:val="00C32244"/>
    <w:rsid w:val="00C3244A"/>
    <w:rsid w:val="00C32740"/>
    <w:rsid w:val="00C32E44"/>
    <w:rsid w:val="00C33253"/>
    <w:rsid w:val="00C34C40"/>
    <w:rsid w:val="00C35DBF"/>
    <w:rsid w:val="00C3631C"/>
    <w:rsid w:val="00C3713E"/>
    <w:rsid w:val="00C403FB"/>
    <w:rsid w:val="00C415D4"/>
    <w:rsid w:val="00C4209D"/>
    <w:rsid w:val="00C43529"/>
    <w:rsid w:val="00C43703"/>
    <w:rsid w:val="00C437F8"/>
    <w:rsid w:val="00C44CDA"/>
    <w:rsid w:val="00C469CC"/>
    <w:rsid w:val="00C51386"/>
    <w:rsid w:val="00C51455"/>
    <w:rsid w:val="00C51ECF"/>
    <w:rsid w:val="00C52C1E"/>
    <w:rsid w:val="00C53CA8"/>
    <w:rsid w:val="00C54E52"/>
    <w:rsid w:val="00C55825"/>
    <w:rsid w:val="00C56381"/>
    <w:rsid w:val="00C577CD"/>
    <w:rsid w:val="00C624CB"/>
    <w:rsid w:val="00C63C29"/>
    <w:rsid w:val="00C64F7B"/>
    <w:rsid w:val="00C662FC"/>
    <w:rsid w:val="00C663FA"/>
    <w:rsid w:val="00C66688"/>
    <w:rsid w:val="00C66AD5"/>
    <w:rsid w:val="00C70E10"/>
    <w:rsid w:val="00C72069"/>
    <w:rsid w:val="00C72CE9"/>
    <w:rsid w:val="00C73058"/>
    <w:rsid w:val="00C742A9"/>
    <w:rsid w:val="00C74C39"/>
    <w:rsid w:val="00C75C78"/>
    <w:rsid w:val="00C75DFC"/>
    <w:rsid w:val="00C77672"/>
    <w:rsid w:val="00C8129B"/>
    <w:rsid w:val="00C81561"/>
    <w:rsid w:val="00C8189E"/>
    <w:rsid w:val="00C81C40"/>
    <w:rsid w:val="00C81D33"/>
    <w:rsid w:val="00C82279"/>
    <w:rsid w:val="00C82597"/>
    <w:rsid w:val="00C830D9"/>
    <w:rsid w:val="00C8334F"/>
    <w:rsid w:val="00C833C2"/>
    <w:rsid w:val="00C848BD"/>
    <w:rsid w:val="00C856EB"/>
    <w:rsid w:val="00C90150"/>
    <w:rsid w:val="00C91133"/>
    <w:rsid w:val="00C92FF9"/>
    <w:rsid w:val="00C936CE"/>
    <w:rsid w:val="00C94397"/>
    <w:rsid w:val="00C94B3A"/>
    <w:rsid w:val="00C94B83"/>
    <w:rsid w:val="00C95008"/>
    <w:rsid w:val="00C9506E"/>
    <w:rsid w:val="00C95240"/>
    <w:rsid w:val="00C9569F"/>
    <w:rsid w:val="00CA0308"/>
    <w:rsid w:val="00CA2875"/>
    <w:rsid w:val="00CA2C4D"/>
    <w:rsid w:val="00CA3514"/>
    <w:rsid w:val="00CA587F"/>
    <w:rsid w:val="00CA5E92"/>
    <w:rsid w:val="00CA611E"/>
    <w:rsid w:val="00CA64E9"/>
    <w:rsid w:val="00CA6911"/>
    <w:rsid w:val="00CA6A81"/>
    <w:rsid w:val="00CA7144"/>
    <w:rsid w:val="00CA7F43"/>
    <w:rsid w:val="00CB0799"/>
    <w:rsid w:val="00CB0AA6"/>
    <w:rsid w:val="00CB0D8A"/>
    <w:rsid w:val="00CB0F7F"/>
    <w:rsid w:val="00CB15EC"/>
    <w:rsid w:val="00CB1A89"/>
    <w:rsid w:val="00CB2804"/>
    <w:rsid w:val="00CB2F51"/>
    <w:rsid w:val="00CB2F61"/>
    <w:rsid w:val="00CB3563"/>
    <w:rsid w:val="00CB357F"/>
    <w:rsid w:val="00CB3852"/>
    <w:rsid w:val="00CB390C"/>
    <w:rsid w:val="00CB3E02"/>
    <w:rsid w:val="00CB5591"/>
    <w:rsid w:val="00CB5820"/>
    <w:rsid w:val="00CB6D1C"/>
    <w:rsid w:val="00CB7B80"/>
    <w:rsid w:val="00CB7DD1"/>
    <w:rsid w:val="00CC1335"/>
    <w:rsid w:val="00CC2246"/>
    <w:rsid w:val="00CC440C"/>
    <w:rsid w:val="00CC4A16"/>
    <w:rsid w:val="00CC4B1C"/>
    <w:rsid w:val="00CC4E48"/>
    <w:rsid w:val="00CC65EC"/>
    <w:rsid w:val="00CC73E5"/>
    <w:rsid w:val="00CC7D57"/>
    <w:rsid w:val="00CC7E99"/>
    <w:rsid w:val="00CD08E3"/>
    <w:rsid w:val="00CD093B"/>
    <w:rsid w:val="00CD0AB7"/>
    <w:rsid w:val="00CD0D84"/>
    <w:rsid w:val="00CD247F"/>
    <w:rsid w:val="00CD2600"/>
    <w:rsid w:val="00CD34AC"/>
    <w:rsid w:val="00CD5B38"/>
    <w:rsid w:val="00CD63CB"/>
    <w:rsid w:val="00CD687C"/>
    <w:rsid w:val="00CD6C90"/>
    <w:rsid w:val="00CD6CC1"/>
    <w:rsid w:val="00CD6F16"/>
    <w:rsid w:val="00CD70FF"/>
    <w:rsid w:val="00CD7282"/>
    <w:rsid w:val="00CE08BB"/>
    <w:rsid w:val="00CE18CD"/>
    <w:rsid w:val="00CE1C28"/>
    <w:rsid w:val="00CE2F4D"/>
    <w:rsid w:val="00CE2F5A"/>
    <w:rsid w:val="00CE3314"/>
    <w:rsid w:val="00CE47DA"/>
    <w:rsid w:val="00CE486A"/>
    <w:rsid w:val="00CE4AC2"/>
    <w:rsid w:val="00CE606C"/>
    <w:rsid w:val="00CE6A5D"/>
    <w:rsid w:val="00CE758F"/>
    <w:rsid w:val="00CE7675"/>
    <w:rsid w:val="00CF11B5"/>
    <w:rsid w:val="00CF1459"/>
    <w:rsid w:val="00CF210B"/>
    <w:rsid w:val="00CF30BC"/>
    <w:rsid w:val="00CF36A9"/>
    <w:rsid w:val="00CF396E"/>
    <w:rsid w:val="00CF412B"/>
    <w:rsid w:val="00CF465B"/>
    <w:rsid w:val="00CF5278"/>
    <w:rsid w:val="00CF5A9F"/>
    <w:rsid w:val="00CF5E93"/>
    <w:rsid w:val="00CF609D"/>
    <w:rsid w:val="00CF634B"/>
    <w:rsid w:val="00CF63F9"/>
    <w:rsid w:val="00CF685B"/>
    <w:rsid w:val="00D001CE"/>
    <w:rsid w:val="00D00CC8"/>
    <w:rsid w:val="00D02A7E"/>
    <w:rsid w:val="00D05666"/>
    <w:rsid w:val="00D06453"/>
    <w:rsid w:val="00D06505"/>
    <w:rsid w:val="00D07BA6"/>
    <w:rsid w:val="00D07D08"/>
    <w:rsid w:val="00D1102C"/>
    <w:rsid w:val="00D1213B"/>
    <w:rsid w:val="00D1220A"/>
    <w:rsid w:val="00D1228D"/>
    <w:rsid w:val="00D12381"/>
    <w:rsid w:val="00D129E0"/>
    <w:rsid w:val="00D12D9F"/>
    <w:rsid w:val="00D12FE4"/>
    <w:rsid w:val="00D14363"/>
    <w:rsid w:val="00D14660"/>
    <w:rsid w:val="00D147CB"/>
    <w:rsid w:val="00D147EC"/>
    <w:rsid w:val="00D14BA0"/>
    <w:rsid w:val="00D151A5"/>
    <w:rsid w:val="00D164EA"/>
    <w:rsid w:val="00D17462"/>
    <w:rsid w:val="00D17876"/>
    <w:rsid w:val="00D17A5E"/>
    <w:rsid w:val="00D232DB"/>
    <w:rsid w:val="00D2335A"/>
    <w:rsid w:val="00D2524D"/>
    <w:rsid w:val="00D266D0"/>
    <w:rsid w:val="00D26F2B"/>
    <w:rsid w:val="00D274DC"/>
    <w:rsid w:val="00D30026"/>
    <w:rsid w:val="00D304C0"/>
    <w:rsid w:val="00D326D6"/>
    <w:rsid w:val="00D3299B"/>
    <w:rsid w:val="00D34881"/>
    <w:rsid w:val="00D36FDA"/>
    <w:rsid w:val="00D378C6"/>
    <w:rsid w:val="00D40304"/>
    <w:rsid w:val="00D40646"/>
    <w:rsid w:val="00D40CC5"/>
    <w:rsid w:val="00D421E3"/>
    <w:rsid w:val="00D42C49"/>
    <w:rsid w:val="00D42CF2"/>
    <w:rsid w:val="00D4378A"/>
    <w:rsid w:val="00D43EBD"/>
    <w:rsid w:val="00D44417"/>
    <w:rsid w:val="00D4482D"/>
    <w:rsid w:val="00D44B92"/>
    <w:rsid w:val="00D44CC0"/>
    <w:rsid w:val="00D46206"/>
    <w:rsid w:val="00D500AE"/>
    <w:rsid w:val="00D5077F"/>
    <w:rsid w:val="00D518E5"/>
    <w:rsid w:val="00D51D55"/>
    <w:rsid w:val="00D51DD5"/>
    <w:rsid w:val="00D522C6"/>
    <w:rsid w:val="00D5230F"/>
    <w:rsid w:val="00D53630"/>
    <w:rsid w:val="00D537BF"/>
    <w:rsid w:val="00D53F22"/>
    <w:rsid w:val="00D5400B"/>
    <w:rsid w:val="00D54267"/>
    <w:rsid w:val="00D55DF6"/>
    <w:rsid w:val="00D56490"/>
    <w:rsid w:val="00D5682D"/>
    <w:rsid w:val="00D57525"/>
    <w:rsid w:val="00D57AB5"/>
    <w:rsid w:val="00D603BF"/>
    <w:rsid w:val="00D60C04"/>
    <w:rsid w:val="00D60FB4"/>
    <w:rsid w:val="00D611D6"/>
    <w:rsid w:val="00D61286"/>
    <w:rsid w:val="00D61467"/>
    <w:rsid w:val="00D617F4"/>
    <w:rsid w:val="00D64624"/>
    <w:rsid w:val="00D663D1"/>
    <w:rsid w:val="00D67BF2"/>
    <w:rsid w:val="00D7033B"/>
    <w:rsid w:val="00D70D22"/>
    <w:rsid w:val="00D70E4C"/>
    <w:rsid w:val="00D729B4"/>
    <w:rsid w:val="00D72C2F"/>
    <w:rsid w:val="00D72F28"/>
    <w:rsid w:val="00D73BB9"/>
    <w:rsid w:val="00D747C3"/>
    <w:rsid w:val="00D74A2E"/>
    <w:rsid w:val="00D74A73"/>
    <w:rsid w:val="00D752C9"/>
    <w:rsid w:val="00D75660"/>
    <w:rsid w:val="00D76E1E"/>
    <w:rsid w:val="00D77128"/>
    <w:rsid w:val="00D80363"/>
    <w:rsid w:val="00D80A77"/>
    <w:rsid w:val="00D84307"/>
    <w:rsid w:val="00D846E9"/>
    <w:rsid w:val="00D90463"/>
    <w:rsid w:val="00D92048"/>
    <w:rsid w:val="00D92084"/>
    <w:rsid w:val="00D92BDB"/>
    <w:rsid w:val="00D92EA2"/>
    <w:rsid w:val="00D939EF"/>
    <w:rsid w:val="00D945CE"/>
    <w:rsid w:val="00D94D6F"/>
    <w:rsid w:val="00D97141"/>
    <w:rsid w:val="00DA0937"/>
    <w:rsid w:val="00DA1B15"/>
    <w:rsid w:val="00DA2302"/>
    <w:rsid w:val="00DA2941"/>
    <w:rsid w:val="00DA38C0"/>
    <w:rsid w:val="00DA3E1B"/>
    <w:rsid w:val="00DA461D"/>
    <w:rsid w:val="00DA482E"/>
    <w:rsid w:val="00DA5B8C"/>
    <w:rsid w:val="00DA5FC4"/>
    <w:rsid w:val="00DA6550"/>
    <w:rsid w:val="00DA6E58"/>
    <w:rsid w:val="00DA71E8"/>
    <w:rsid w:val="00DA7512"/>
    <w:rsid w:val="00DB0B1C"/>
    <w:rsid w:val="00DB1981"/>
    <w:rsid w:val="00DB1AAD"/>
    <w:rsid w:val="00DB2DED"/>
    <w:rsid w:val="00DB307A"/>
    <w:rsid w:val="00DB3418"/>
    <w:rsid w:val="00DB3446"/>
    <w:rsid w:val="00DB3F95"/>
    <w:rsid w:val="00DB51A3"/>
    <w:rsid w:val="00DB6E08"/>
    <w:rsid w:val="00DB792F"/>
    <w:rsid w:val="00DB7E02"/>
    <w:rsid w:val="00DC086D"/>
    <w:rsid w:val="00DC1477"/>
    <w:rsid w:val="00DC187D"/>
    <w:rsid w:val="00DC2BD3"/>
    <w:rsid w:val="00DC30ED"/>
    <w:rsid w:val="00DC3525"/>
    <w:rsid w:val="00DC4550"/>
    <w:rsid w:val="00DC5C96"/>
    <w:rsid w:val="00DC6AD7"/>
    <w:rsid w:val="00DC7BC6"/>
    <w:rsid w:val="00DD223C"/>
    <w:rsid w:val="00DD2780"/>
    <w:rsid w:val="00DD2F48"/>
    <w:rsid w:val="00DD475E"/>
    <w:rsid w:val="00DD49BE"/>
    <w:rsid w:val="00DD4AF3"/>
    <w:rsid w:val="00DD6D18"/>
    <w:rsid w:val="00DE0167"/>
    <w:rsid w:val="00DE0D20"/>
    <w:rsid w:val="00DE1FE0"/>
    <w:rsid w:val="00DE4377"/>
    <w:rsid w:val="00DE49CF"/>
    <w:rsid w:val="00DE5834"/>
    <w:rsid w:val="00DE59D8"/>
    <w:rsid w:val="00DE5CE4"/>
    <w:rsid w:val="00DE6902"/>
    <w:rsid w:val="00DE69A1"/>
    <w:rsid w:val="00DE6A31"/>
    <w:rsid w:val="00DE73F0"/>
    <w:rsid w:val="00DE7C70"/>
    <w:rsid w:val="00DF02F2"/>
    <w:rsid w:val="00DF1306"/>
    <w:rsid w:val="00DF2A93"/>
    <w:rsid w:val="00DF2DAF"/>
    <w:rsid w:val="00DF30F2"/>
    <w:rsid w:val="00DF3FF6"/>
    <w:rsid w:val="00DF4AC9"/>
    <w:rsid w:val="00DF4CFE"/>
    <w:rsid w:val="00DF6E8E"/>
    <w:rsid w:val="00E01336"/>
    <w:rsid w:val="00E016F3"/>
    <w:rsid w:val="00E01E90"/>
    <w:rsid w:val="00E0366E"/>
    <w:rsid w:val="00E04481"/>
    <w:rsid w:val="00E07777"/>
    <w:rsid w:val="00E111DA"/>
    <w:rsid w:val="00E1343F"/>
    <w:rsid w:val="00E13778"/>
    <w:rsid w:val="00E1603E"/>
    <w:rsid w:val="00E16475"/>
    <w:rsid w:val="00E201A8"/>
    <w:rsid w:val="00E20DAF"/>
    <w:rsid w:val="00E2255A"/>
    <w:rsid w:val="00E2387F"/>
    <w:rsid w:val="00E23F97"/>
    <w:rsid w:val="00E24D5F"/>
    <w:rsid w:val="00E2569A"/>
    <w:rsid w:val="00E25E54"/>
    <w:rsid w:val="00E26071"/>
    <w:rsid w:val="00E27AD1"/>
    <w:rsid w:val="00E30CEF"/>
    <w:rsid w:val="00E319B0"/>
    <w:rsid w:val="00E32AE8"/>
    <w:rsid w:val="00E33F6C"/>
    <w:rsid w:val="00E3455F"/>
    <w:rsid w:val="00E34727"/>
    <w:rsid w:val="00E34906"/>
    <w:rsid w:val="00E35439"/>
    <w:rsid w:val="00E36344"/>
    <w:rsid w:val="00E37338"/>
    <w:rsid w:val="00E375A7"/>
    <w:rsid w:val="00E377CD"/>
    <w:rsid w:val="00E4214C"/>
    <w:rsid w:val="00E4410B"/>
    <w:rsid w:val="00E4437E"/>
    <w:rsid w:val="00E446B8"/>
    <w:rsid w:val="00E44F2F"/>
    <w:rsid w:val="00E46F68"/>
    <w:rsid w:val="00E50511"/>
    <w:rsid w:val="00E52029"/>
    <w:rsid w:val="00E52143"/>
    <w:rsid w:val="00E52373"/>
    <w:rsid w:val="00E52ADA"/>
    <w:rsid w:val="00E52CC3"/>
    <w:rsid w:val="00E53A3F"/>
    <w:rsid w:val="00E53F9C"/>
    <w:rsid w:val="00E5428E"/>
    <w:rsid w:val="00E54F7F"/>
    <w:rsid w:val="00E56E1E"/>
    <w:rsid w:val="00E56FCF"/>
    <w:rsid w:val="00E5744B"/>
    <w:rsid w:val="00E607DF"/>
    <w:rsid w:val="00E60D9C"/>
    <w:rsid w:val="00E61043"/>
    <w:rsid w:val="00E611A8"/>
    <w:rsid w:val="00E613B2"/>
    <w:rsid w:val="00E61AA2"/>
    <w:rsid w:val="00E61E7A"/>
    <w:rsid w:val="00E62091"/>
    <w:rsid w:val="00E6426A"/>
    <w:rsid w:val="00E655AE"/>
    <w:rsid w:val="00E6576B"/>
    <w:rsid w:val="00E667B2"/>
    <w:rsid w:val="00E6682C"/>
    <w:rsid w:val="00E6736A"/>
    <w:rsid w:val="00E70568"/>
    <w:rsid w:val="00E705F6"/>
    <w:rsid w:val="00E70E78"/>
    <w:rsid w:val="00E720AD"/>
    <w:rsid w:val="00E727C3"/>
    <w:rsid w:val="00E7388A"/>
    <w:rsid w:val="00E73DC7"/>
    <w:rsid w:val="00E73DCB"/>
    <w:rsid w:val="00E74064"/>
    <w:rsid w:val="00E7533F"/>
    <w:rsid w:val="00E75CD8"/>
    <w:rsid w:val="00E8069E"/>
    <w:rsid w:val="00E80EEF"/>
    <w:rsid w:val="00E825F5"/>
    <w:rsid w:val="00E82AA0"/>
    <w:rsid w:val="00E82B34"/>
    <w:rsid w:val="00E82E70"/>
    <w:rsid w:val="00E831B4"/>
    <w:rsid w:val="00E84119"/>
    <w:rsid w:val="00E841A4"/>
    <w:rsid w:val="00E848B4"/>
    <w:rsid w:val="00E84E6C"/>
    <w:rsid w:val="00E8520B"/>
    <w:rsid w:val="00E85AF2"/>
    <w:rsid w:val="00E86EA7"/>
    <w:rsid w:val="00E87CC1"/>
    <w:rsid w:val="00E87E38"/>
    <w:rsid w:val="00E87E63"/>
    <w:rsid w:val="00E90407"/>
    <w:rsid w:val="00E9060D"/>
    <w:rsid w:val="00E91165"/>
    <w:rsid w:val="00E91C48"/>
    <w:rsid w:val="00E91E0A"/>
    <w:rsid w:val="00E91F84"/>
    <w:rsid w:val="00E93169"/>
    <w:rsid w:val="00E93B39"/>
    <w:rsid w:val="00E94AD1"/>
    <w:rsid w:val="00E94C5B"/>
    <w:rsid w:val="00E9565B"/>
    <w:rsid w:val="00E97244"/>
    <w:rsid w:val="00EA022A"/>
    <w:rsid w:val="00EA0E97"/>
    <w:rsid w:val="00EA208F"/>
    <w:rsid w:val="00EA2290"/>
    <w:rsid w:val="00EA258A"/>
    <w:rsid w:val="00EA2A77"/>
    <w:rsid w:val="00EA438E"/>
    <w:rsid w:val="00EA43AF"/>
    <w:rsid w:val="00EA4611"/>
    <w:rsid w:val="00EA4908"/>
    <w:rsid w:val="00EA6BDC"/>
    <w:rsid w:val="00EA700E"/>
    <w:rsid w:val="00EB16E5"/>
    <w:rsid w:val="00EB1899"/>
    <w:rsid w:val="00EB30F1"/>
    <w:rsid w:val="00EB3D62"/>
    <w:rsid w:val="00EB4A88"/>
    <w:rsid w:val="00EB4F57"/>
    <w:rsid w:val="00EB6294"/>
    <w:rsid w:val="00EB62B6"/>
    <w:rsid w:val="00EB7C60"/>
    <w:rsid w:val="00EB7C7F"/>
    <w:rsid w:val="00EC00B1"/>
    <w:rsid w:val="00EC051A"/>
    <w:rsid w:val="00EC13DF"/>
    <w:rsid w:val="00EC15C0"/>
    <w:rsid w:val="00EC16C5"/>
    <w:rsid w:val="00EC1802"/>
    <w:rsid w:val="00EC2F17"/>
    <w:rsid w:val="00EC5B47"/>
    <w:rsid w:val="00EC6C7A"/>
    <w:rsid w:val="00EC757D"/>
    <w:rsid w:val="00ED2E55"/>
    <w:rsid w:val="00ED3F1C"/>
    <w:rsid w:val="00ED4477"/>
    <w:rsid w:val="00ED44E2"/>
    <w:rsid w:val="00ED6273"/>
    <w:rsid w:val="00ED74A0"/>
    <w:rsid w:val="00EE02C8"/>
    <w:rsid w:val="00EE0EC5"/>
    <w:rsid w:val="00EE0FAC"/>
    <w:rsid w:val="00EE332B"/>
    <w:rsid w:val="00EE3D08"/>
    <w:rsid w:val="00EE5050"/>
    <w:rsid w:val="00EE53DC"/>
    <w:rsid w:val="00EE549A"/>
    <w:rsid w:val="00EE5D74"/>
    <w:rsid w:val="00EE5E02"/>
    <w:rsid w:val="00EE60AE"/>
    <w:rsid w:val="00EE63BE"/>
    <w:rsid w:val="00EE6EAB"/>
    <w:rsid w:val="00EF239A"/>
    <w:rsid w:val="00EF25FA"/>
    <w:rsid w:val="00EF481D"/>
    <w:rsid w:val="00EF5F6F"/>
    <w:rsid w:val="00F002E3"/>
    <w:rsid w:val="00F00764"/>
    <w:rsid w:val="00F011A1"/>
    <w:rsid w:val="00F0176D"/>
    <w:rsid w:val="00F01F05"/>
    <w:rsid w:val="00F0283F"/>
    <w:rsid w:val="00F02D79"/>
    <w:rsid w:val="00F0357A"/>
    <w:rsid w:val="00F038C6"/>
    <w:rsid w:val="00F05DE5"/>
    <w:rsid w:val="00F05F24"/>
    <w:rsid w:val="00F06054"/>
    <w:rsid w:val="00F0642E"/>
    <w:rsid w:val="00F07427"/>
    <w:rsid w:val="00F125D9"/>
    <w:rsid w:val="00F12A56"/>
    <w:rsid w:val="00F1397D"/>
    <w:rsid w:val="00F144F9"/>
    <w:rsid w:val="00F154BE"/>
    <w:rsid w:val="00F16E98"/>
    <w:rsid w:val="00F17381"/>
    <w:rsid w:val="00F17DFB"/>
    <w:rsid w:val="00F206DB"/>
    <w:rsid w:val="00F21C56"/>
    <w:rsid w:val="00F22A19"/>
    <w:rsid w:val="00F230E9"/>
    <w:rsid w:val="00F24D81"/>
    <w:rsid w:val="00F25568"/>
    <w:rsid w:val="00F26DE5"/>
    <w:rsid w:val="00F27F41"/>
    <w:rsid w:val="00F31D64"/>
    <w:rsid w:val="00F32930"/>
    <w:rsid w:val="00F34C47"/>
    <w:rsid w:val="00F350DD"/>
    <w:rsid w:val="00F3539E"/>
    <w:rsid w:val="00F35923"/>
    <w:rsid w:val="00F374BF"/>
    <w:rsid w:val="00F43D2C"/>
    <w:rsid w:val="00F43F95"/>
    <w:rsid w:val="00F447D3"/>
    <w:rsid w:val="00F456E0"/>
    <w:rsid w:val="00F4621E"/>
    <w:rsid w:val="00F464BC"/>
    <w:rsid w:val="00F46EF9"/>
    <w:rsid w:val="00F4775D"/>
    <w:rsid w:val="00F50D28"/>
    <w:rsid w:val="00F51502"/>
    <w:rsid w:val="00F518C6"/>
    <w:rsid w:val="00F52499"/>
    <w:rsid w:val="00F52A32"/>
    <w:rsid w:val="00F54B03"/>
    <w:rsid w:val="00F54EAC"/>
    <w:rsid w:val="00F5571B"/>
    <w:rsid w:val="00F55D43"/>
    <w:rsid w:val="00F57D7E"/>
    <w:rsid w:val="00F60DC4"/>
    <w:rsid w:val="00F60EB2"/>
    <w:rsid w:val="00F64811"/>
    <w:rsid w:val="00F65860"/>
    <w:rsid w:val="00F66E93"/>
    <w:rsid w:val="00F67272"/>
    <w:rsid w:val="00F674FE"/>
    <w:rsid w:val="00F67FF7"/>
    <w:rsid w:val="00F7088E"/>
    <w:rsid w:val="00F745D0"/>
    <w:rsid w:val="00F75DBE"/>
    <w:rsid w:val="00F76F30"/>
    <w:rsid w:val="00F76FB7"/>
    <w:rsid w:val="00F770CF"/>
    <w:rsid w:val="00F80D7D"/>
    <w:rsid w:val="00F80D98"/>
    <w:rsid w:val="00F8262C"/>
    <w:rsid w:val="00F82D97"/>
    <w:rsid w:val="00F83227"/>
    <w:rsid w:val="00F83BD4"/>
    <w:rsid w:val="00F83E55"/>
    <w:rsid w:val="00F83F1A"/>
    <w:rsid w:val="00F85172"/>
    <w:rsid w:val="00F867C1"/>
    <w:rsid w:val="00F87AB6"/>
    <w:rsid w:val="00F9081C"/>
    <w:rsid w:val="00F9109F"/>
    <w:rsid w:val="00F91A5B"/>
    <w:rsid w:val="00F936D5"/>
    <w:rsid w:val="00F94B18"/>
    <w:rsid w:val="00F94F80"/>
    <w:rsid w:val="00F960B1"/>
    <w:rsid w:val="00F96BE5"/>
    <w:rsid w:val="00F9791F"/>
    <w:rsid w:val="00F97A17"/>
    <w:rsid w:val="00F97FD0"/>
    <w:rsid w:val="00FA0A63"/>
    <w:rsid w:val="00FA13F6"/>
    <w:rsid w:val="00FA15DD"/>
    <w:rsid w:val="00FA279F"/>
    <w:rsid w:val="00FA3523"/>
    <w:rsid w:val="00FA434C"/>
    <w:rsid w:val="00FA4A43"/>
    <w:rsid w:val="00FA4BDB"/>
    <w:rsid w:val="00FA51E0"/>
    <w:rsid w:val="00FA5989"/>
    <w:rsid w:val="00FA7CED"/>
    <w:rsid w:val="00FB05A2"/>
    <w:rsid w:val="00FB191F"/>
    <w:rsid w:val="00FB1DFB"/>
    <w:rsid w:val="00FB24CA"/>
    <w:rsid w:val="00FB2B84"/>
    <w:rsid w:val="00FB374E"/>
    <w:rsid w:val="00FB513A"/>
    <w:rsid w:val="00FB54EE"/>
    <w:rsid w:val="00FB5BDD"/>
    <w:rsid w:val="00FB5E73"/>
    <w:rsid w:val="00FB64DE"/>
    <w:rsid w:val="00FB66FE"/>
    <w:rsid w:val="00FB6A07"/>
    <w:rsid w:val="00FB7B61"/>
    <w:rsid w:val="00FB7D9F"/>
    <w:rsid w:val="00FC0C7A"/>
    <w:rsid w:val="00FC2384"/>
    <w:rsid w:val="00FC26C8"/>
    <w:rsid w:val="00FC3B88"/>
    <w:rsid w:val="00FC55DC"/>
    <w:rsid w:val="00FC62C0"/>
    <w:rsid w:val="00FC6D39"/>
    <w:rsid w:val="00FC701E"/>
    <w:rsid w:val="00FC746A"/>
    <w:rsid w:val="00FD03F5"/>
    <w:rsid w:val="00FD126D"/>
    <w:rsid w:val="00FD215F"/>
    <w:rsid w:val="00FD22ED"/>
    <w:rsid w:val="00FD2CCE"/>
    <w:rsid w:val="00FD3BD6"/>
    <w:rsid w:val="00FD4E39"/>
    <w:rsid w:val="00FD5AFE"/>
    <w:rsid w:val="00FD6E2E"/>
    <w:rsid w:val="00FE0DBD"/>
    <w:rsid w:val="00FE21FD"/>
    <w:rsid w:val="00FE364E"/>
    <w:rsid w:val="00FE4329"/>
    <w:rsid w:val="00FE4619"/>
    <w:rsid w:val="00FF0056"/>
    <w:rsid w:val="00FF083D"/>
    <w:rsid w:val="00FF0B8A"/>
    <w:rsid w:val="00FF1106"/>
    <w:rsid w:val="00FF1EA9"/>
    <w:rsid w:val="00FF1F17"/>
    <w:rsid w:val="00FF20CF"/>
    <w:rsid w:val="00FF248C"/>
    <w:rsid w:val="00FF29F7"/>
    <w:rsid w:val="00FF2B7B"/>
    <w:rsid w:val="00FF2D66"/>
    <w:rsid w:val="00FF41D8"/>
    <w:rsid w:val="00FF4BDB"/>
    <w:rsid w:val="00FF6821"/>
    <w:rsid w:val="00FF6EFB"/>
    <w:rsid w:val="00FF7A1F"/>
    <w:rsid w:val="02677707"/>
    <w:rsid w:val="02C1BE04"/>
    <w:rsid w:val="0343CC0F"/>
    <w:rsid w:val="0462E332"/>
    <w:rsid w:val="0476FBD6"/>
    <w:rsid w:val="04B46283"/>
    <w:rsid w:val="04F3C17F"/>
    <w:rsid w:val="06C69D4C"/>
    <w:rsid w:val="074E1FA2"/>
    <w:rsid w:val="0777A895"/>
    <w:rsid w:val="083D4476"/>
    <w:rsid w:val="088BB56D"/>
    <w:rsid w:val="0897ED1D"/>
    <w:rsid w:val="08B826B8"/>
    <w:rsid w:val="08D748D3"/>
    <w:rsid w:val="097D73A5"/>
    <w:rsid w:val="099B5655"/>
    <w:rsid w:val="0AF688FF"/>
    <w:rsid w:val="0B231428"/>
    <w:rsid w:val="0B3E49F3"/>
    <w:rsid w:val="0BF85C81"/>
    <w:rsid w:val="0BFBB1AC"/>
    <w:rsid w:val="0C4A1062"/>
    <w:rsid w:val="0D04670F"/>
    <w:rsid w:val="0DCC3855"/>
    <w:rsid w:val="0E1EEE3C"/>
    <w:rsid w:val="0E94ACC7"/>
    <w:rsid w:val="0F3B83CA"/>
    <w:rsid w:val="100A97D9"/>
    <w:rsid w:val="107FEE60"/>
    <w:rsid w:val="108A261C"/>
    <w:rsid w:val="10D59E92"/>
    <w:rsid w:val="121C7326"/>
    <w:rsid w:val="123B7564"/>
    <w:rsid w:val="12A4B301"/>
    <w:rsid w:val="12C5DE7C"/>
    <w:rsid w:val="12D866C6"/>
    <w:rsid w:val="12F517B8"/>
    <w:rsid w:val="1327A4E0"/>
    <w:rsid w:val="138B5976"/>
    <w:rsid w:val="140E2692"/>
    <w:rsid w:val="148B4FF8"/>
    <w:rsid w:val="1492EBEA"/>
    <w:rsid w:val="14D9D921"/>
    <w:rsid w:val="14FD4DBC"/>
    <w:rsid w:val="163355F9"/>
    <w:rsid w:val="1679D95D"/>
    <w:rsid w:val="1742FCAE"/>
    <w:rsid w:val="17AA82E7"/>
    <w:rsid w:val="17D7BC33"/>
    <w:rsid w:val="17E0F282"/>
    <w:rsid w:val="17FB1603"/>
    <w:rsid w:val="18447559"/>
    <w:rsid w:val="18DC0D30"/>
    <w:rsid w:val="193E418E"/>
    <w:rsid w:val="19D9540B"/>
    <w:rsid w:val="1A31F7F6"/>
    <w:rsid w:val="1A6DB43A"/>
    <w:rsid w:val="1A74D061"/>
    <w:rsid w:val="1ABE656F"/>
    <w:rsid w:val="1BF3EC90"/>
    <w:rsid w:val="1C7847D6"/>
    <w:rsid w:val="1C92529E"/>
    <w:rsid w:val="1D2B7782"/>
    <w:rsid w:val="1DFAAEE8"/>
    <w:rsid w:val="1E268F88"/>
    <w:rsid w:val="1E3CF6A1"/>
    <w:rsid w:val="1EAB205D"/>
    <w:rsid w:val="1F2F9A86"/>
    <w:rsid w:val="20DB535A"/>
    <w:rsid w:val="2155D287"/>
    <w:rsid w:val="21C4798A"/>
    <w:rsid w:val="21D29D20"/>
    <w:rsid w:val="2212C95D"/>
    <w:rsid w:val="223870D1"/>
    <w:rsid w:val="2253C43D"/>
    <w:rsid w:val="2285AF55"/>
    <w:rsid w:val="239188F7"/>
    <w:rsid w:val="24814740"/>
    <w:rsid w:val="2511FEC8"/>
    <w:rsid w:val="25807F6B"/>
    <w:rsid w:val="2647BE94"/>
    <w:rsid w:val="266AAFC2"/>
    <w:rsid w:val="2756852F"/>
    <w:rsid w:val="27A65E01"/>
    <w:rsid w:val="29560387"/>
    <w:rsid w:val="2969422F"/>
    <w:rsid w:val="296CE47D"/>
    <w:rsid w:val="29B4F7B4"/>
    <w:rsid w:val="29F1169F"/>
    <w:rsid w:val="2A87A4C4"/>
    <w:rsid w:val="2B50C815"/>
    <w:rsid w:val="2BEB468F"/>
    <w:rsid w:val="2C2B43A6"/>
    <w:rsid w:val="2CBA0B4E"/>
    <w:rsid w:val="2CD9F146"/>
    <w:rsid w:val="2D8E3985"/>
    <w:rsid w:val="2DFE903E"/>
    <w:rsid w:val="2E2819FC"/>
    <w:rsid w:val="2E6F407A"/>
    <w:rsid w:val="2EBEFC1D"/>
    <w:rsid w:val="2EC0129D"/>
    <w:rsid w:val="2F97AB76"/>
    <w:rsid w:val="2FDF37B9"/>
    <w:rsid w:val="30B6F597"/>
    <w:rsid w:val="30C16332"/>
    <w:rsid w:val="30E3E353"/>
    <w:rsid w:val="3124E5E5"/>
    <w:rsid w:val="318F8554"/>
    <w:rsid w:val="31D0F276"/>
    <w:rsid w:val="31D14470"/>
    <w:rsid w:val="3214E0AF"/>
    <w:rsid w:val="32F1CCD8"/>
    <w:rsid w:val="3353EC74"/>
    <w:rsid w:val="33ACE0C1"/>
    <w:rsid w:val="33C42BB7"/>
    <w:rsid w:val="33F1BCEA"/>
    <w:rsid w:val="347ADF5E"/>
    <w:rsid w:val="34CF7C95"/>
    <w:rsid w:val="34DE27EF"/>
    <w:rsid w:val="35123E16"/>
    <w:rsid w:val="35CC286B"/>
    <w:rsid w:val="3710CAE7"/>
    <w:rsid w:val="372EDC8F"/>
    <w:rsid w:val="37339AA4"/>
    <w:rsid w:val="37640615"/>
    <w:rsid w:val="3865DE63"/>
    <w:rsid w:val="38A9A662"/>
    <w:rsid w:val="39D50894"/>
    <w:rsid w:val="39D59599"/>
    <w:rsid w:val="3A00AF54"/>
    <w:rsid w:val="3A3DAC82"/>
    <w:rsid w:val="3AA54899"/>
    <w:rsid w:val="3B4DC382"/>
    <w:rsid w:val="3B7826B6"/>
    <w:rsid w:val="3B8456C8"/>
    <w:rsid w:val="3BFD5097"/>
    <w:rsid w:val="3C63F5F4"/>
    <w:rsid w:val="3CCD1C91"/>
    <w:rsid w:val="3CDCD6A9"/>
    <w:rsid w:val="3CDEF9AD"/>
    <w:rsid w:val="3F4173CE"/>
    <w:rsid w:val="3F88F43B"/>
    <w:rsid w:val="3F93BAF2"/>
    <w:rsid w:val="414C2F0C"/>
    <w:rsid w:val="4166A335"/>
    <w:rsid w:val="41D62D63"/>
    <w:rsid w:val="41E0023A"/>
    <w:rsid w:val="4202D0D6"/>
    <w:rsid w:val="4219F562"/>
    <w:rsid w:val="42FB1D78"/>
    <w:rsid w:val="430F23B3"/>
    <w:rsid w:val="43736922"/>
    <w:rsid w:val="44336FFD"/>
    <w:rsid w:val="446D9B8F"/>
    <w:rsid w:val="44768C25"/>
    <w:rsid w:val="45386DC7"/>
    <w:rsid w:val="45405B4D"/>
    <w:rsid w:val="4703F399"/>
    <w:rsid w:val="4737437A"/>
    <w:rsid w:val="4757A790"/>
    <w:rsid w:val="480BC91A"/>
    <w:rsid w:val="49FAA413"/>
    <w:rsid w:val="4A0F6DE4"/>
    <w:rsid w:val="4A702459"/>
    <w:rsid w:val="4B18A5F8"/>
    <w:rsid w:val="4B9AE7B5"/>
    <w:rsid w:val="4C2C35DE"/>
    <w:rsid w:val="4CBBC217"/>
    <w:rsid w:val="4D3244D5"/>
    <w:rsid w:val="4DA78C85"/>
    <w:rsid w:val="4E3F8447"/>
    <w:rsid w:val="4E7424CA"/>
    <w:rsid w:val="4EBE094F"/>
    <w:rsid w:val="4ECE1536"/>
    <w:rsid w:val="4EFB9634"/>
    <w:rsid w:val="4F1384BE"/>
    <w:rsid w:val="4F39EE1C"/>
    <w:rsid w:val="4F71F7B4"/>
    <w:rsid w:val="4F7E102A"/>
    <w:rsid w:val="500FF52B"/>
    <w:rsid w:val="50528FAD"/>
    <w:rsid w:val="50BE68D4"/>
    <w:rsid w:val="5189771C"/>
    <w:rsid w:val="5194E4E4"/>
    <w:rsid w:val="527E37D6"/>
    <w:rsid w:val="532EBD07"/>
    <w:rsid w:val="53348C3E"/>
    <w:rsid w:val="53FFE213"/>
    <w:rsid w:val="545ACE9E"/>
    <w:rsid w:val="5471B91E"/>
    <w:rsid w:val="54C6D48E"/>
    <w:rsid w:val="55515DDB"/>
    <w:rsid w:val="55879FE6"/>
    <w:rsid w:val="55BAC486"/>
    <w:rsid w:val="55E56428"/>
    <w:rsid w:val="5727EEBB"/>
    <w:rsid w:val="5763DE66"/>
    <w:rsid w:val="57BAB08C"/>
    <w:rsid w:val="5867C2C3"/>
    <w:rsid w:val="5A7CA0C3"/>
    <w:rsid w:val="5A99CFF1"/>
    <w:rsid w:val="5ACA1022"/>
    <w:rsid w:val="5AEEB1DA"/>
    <w:rsid w:val="5C65E083"/>
    <w:rsid w:val="5D385CB8"/>
    <w:rsid w:val="5D55A767"/>
    <w:rsid w:val="5DBF2AE1"/>
    <w:rsid w:val="5E67FA24"/>
    <w:rsid w:val="5EE720FF"/>
    <w:rsid w:val="5F07BCEC"/>
    <w:rsid w:val="5F7E0B87"/>
    <w:rsid w:val="5FE95E08"/>
    <w:rsid w:val="600D400F"/>
    <w:rsid w:val="60D77C8D"/>
    <w:rsid w:val="619278C4"/>
    <w:rsid w:val="620F84DA"/>
    <w:rsid w:val="6388A8D0"/>
    <w:rsid w:val="63DA2B64"/>
    <w:rsid w:val="645FB791"/>
    <w:rsid w:val="655B6C6F"/>
    <w:rsid w:val="66D3DF67"/>
    <w:rsid w:val="66EF4AE5"/>
    <w:rsid w:val="670085BC"/>
    <w:rsid w:val="674B93FA"/>
    <w:rsid w:val="67A7D474"/>
    <w:rsid w:val="67D4C8B5"/>
    <w:rsid w:val="67F04CA0"/>
    <w:rsid w:val="685219BD"/>
    <w:rsid w:val="68B4BFC4"/>
    <w:rsid w:val="696334B2"/>
    <w:rsid w:val="69655BCD"/>
    <w:rsid w:val="69B51E74"/>
    <w:rsid w:val="6ABCFB4B"/>
    <w:rsid w:val="6BF94F4E"/>
    <w:rsid w:val="6C436632"/>
    <w:rsid w:val="6C7487FC"/>
    <w:rsid w:val="6C7D2AFA"/>
    <w:rsid w:val="6E42B719"/>
    <w:rsid w:val="6E786012"/>
    <w:rsid w:val="6EF26204"/>
    <w:rsid w:val="6EFA5CCA"/>
    <w:rsid w:val="6F1CDE0B"/>
    <w:rsid w:val="6F520581"/>
    <w:rsid w:val="6FBF1E6A"/>
    <w:rsid w:val="6FC4EB79"/>
    <w:rsid w:val="70B8AE6C"/>
    <w:rsid w:val="70EDD5E2"/>
    <w:rsid w:val="7146281F"/>
    <w:rsid w:val="714B9F98"/>
    <w:rsid w:val="71C3784A"/>
    <w:rsid w:val="72F6BF2C"/>
    <w:rsid w:val="7360992A"/>
    <w:rsid w:val="741608CE"/>
    <w:rsid w:val="7495C153"/>
    <w:rsid w:val="75468EC2"/>
    <w:rsid w:val="765E4F34"/>
    <w:rsid w:val="76B02ED1"/>
    <w:rsid w:val="76F433D8"/>
    <w:rsid w:val="78432E8C"/>
    <w:rsid w:val="788D1FAD"/>
    <w:rsid w:val="7983C72C"/>
    <w:rsid w:val="79F35DBD"/>
    <w:rsid w:val="7A92C89F"/>
    <w:rsid w:val="7ADB757F"/>
    <w:rsid w:val="7B6765AA"/>
    <w:rsid w:val="7C3FAE1D"/>
    <w:rsid w:val="7D74B033"/>
    <w:rsid w:val="7E687326"/>
    <w:rsid w:val="7E84D9AD"/>
    <w:rsid w:val="7E9FC814"/>
    <w:rsid w:val="7F2C920C"/>
    <w:rsid w:val="7F741279"/>
    <w:rsid w:val="7FAEE6A2"/>
    <w:rsid w:val="7FC07B8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5E03F7"/>
  <w15:docId w15:val="{D56E5284-5B83-4758-B0C2-7EE502CAB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0" w:lineRule="auto"/>
      </w:pPr>
    </w:pPrDefault>
  </w:docDefaults>
  <w:latentStyles w:defLockedState="0" w:defUIPriority="99" w:defSemiHidden="0" w:defUnhideWhenUsed="0" w:defQFormat="0" w:count="375">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qFormat="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iPriority="0"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rsid w:val="00055D8B"/>
  </w:style>
  <w:style w:type="paragraph" w:styleId="Nagwek1">
    <w:name w:val="heading 1"/>
    <w:aliases w:val="Nagłówek A,H1,Tytuł1,Gliederung1,Nagłówek DRUGI, Znak,STEAG encotec 1,Nagłówek 1 - ST,Title 1"/>
    <w:basedOn w:val="Normalny"/>
    <w:next w:val="Normalny"/>
    <w:link w:val="Nagwek1Znak"/>
    <w:qFormat/>
    <w:rsid w:val="00633063"/>
    <w:pPr>
      <w:keepNext/>
      <w:keepLines/>
      <w:widowControl w:val="0"/>
      <w:suppressAutoHyphens/>
      <w:spacing w:before="480" w:after="0" w:line="240" w:lineRule="auto"/>
      <w:jc w:val="both"/>
      <w:outlineLvl w:val="0"/>
    </w:pPr>
    <w:rPr>
      <w:rFonts w:asciiTheme="majorHAnsi" w:eastAsiaTheme="majorEastAsia" w:hAnsiTheme="majorHAnsi" w:cstheme="majorBidi"/>
      <w:b/>
      <w:bCs/>
      <w:color w:val="365F91" w:themeColor="accent1" w:themeShade="BF"/>
      <w:kern w:val="1"/>
      <w:sz w:val="28"/>
      <w:szCs w:val="28"/>
      <w:lang w:eastAsia="pl-PL"/>
    </w:rPr>
  </w:style>
  <w:style w:type="paragraph" w:styleId="Nagwek2">
    <w:name w:val="heading 2"/>
    <w:aliases w:val="Level 2,Level 21,Level 22,h2,Level 23,Level 24,Level 25,Level 211,Level 221,Level 231,Level 241,Level 26,Level 27,Level 28,Level 29,Level 212,Level 222,Level 232,Level 242,Level 251,Level 2111,Level 2211,Level 2311,Level 2411,Level 261,Head B"/>
    <w:basedOn w:val="Normalny"/>
    <w:next w:val="Normalny"/>
    <w:link w:val="Nagwek2Znak"/>
    <w:qFormat/>
    <w:rsid w:val="00633063"/>
    <w:pPr>
      <w:keepNext/>
      <w:widowControl w:val="0"/>
      <w:numPr>
        <w:ilvl w:val="1"/>
        <w:numId w:val="1"/>
      </w:numPr>
      <w:tabs>
        <w:tab w:val="left" w:pos="576"/>
        <w:tab w:val="left" w:pos="1080"/>
      </w:tabs>
      <w:suppressAutoHyphens/>
      <w:spacing w:after="120" w:line="240" w:lineRule="auto"/>
      <w:jc w:val="center"/>
      <w:outlineLvl w:val="1"/>
    </w:pPr>
    <w:rPr>
      <w:rFonts w:ascii="Times New Roman" w:eastAsia="Lucida Sans Unicode" w:hAnsi="Times New Roman" w:cs="Times New Roman"/>
      <w:b/>
      <w:color w:val="000000"/>
      <w:kern w:val="1"/>
      <w:sz w:val="24"/>
      <w:szCs w:val="24"/>
      <w:lang w:eastAsia="pl-PL"/>
    </w:rPr>
  </w:style>
  <w:style w:type="paragraph" w:styleId="Nagwek3">
    <w:name w:val="heading 3"/>
    <w:aliases w:val="Subparagraaf,Nagłówek 3 Znak Znak,Subparagraaf Znak,Nagłówek 3 Znak Znak Znak,Nagłówek 3 Znak Znak Znak Znak Znak,Subparagraaf Znak Znak,Nagłówek 3 Znak Znak Znak Znak,Tekst 2,Head C,h3,Heading,3,1,Org Heading 1,h1,L3,Podtytuł2,raaf,h1 Znak"/>
    <w:basedOn w:val="Normalny"/>
    <w:next w:val="Normalny"/>
    <w:link w:val="Nagwek3Znak"/>
    <w:qFormat/>
    <w:rsid w:val="00633063"/>
    <w:pPr>
      <w:keepNext/>
      <w:widowControl w:val="0"/>
      <w:numPr>
        <w:ilvl w:val="2"/>
        <w:numId w:val="1"/>
      </w:numPr>
      <w:suppressAutoHyphens/>
      <w:spacing w:after="0" w:line="240" w:lineRule="auto"/>
      <w:jc w:val="center"/>
      <w:outlineLvl w:val="2"/>
    </w:pPr>
    <w:rPr>
      <w:rFonts w:ascii="Times New Roman" w:eastAsia="Lucida Sans Unicode" w:hAnsi="Times New Roman" w:cs="Times New Roman"/>
      <w:b/>
      <w:color w:val="000000"/>
      <w:kern w:val="1"/>
      <w:sz w:val="28"/>
      <w:szCs w:val="24"/>
      <w:lang w:eastAsia="pl-PL"/>
    </w:rPr>
  </w:style>
  <w:style w:type="paragraph" w:styleId="Nagwek4">
    <w:name w:val="heading 4"/>
    <w:aliases w:val="Bijlage,Bijlage Znak,Bijlage Znak Znak,Nagłówek 4 Znak Znak,Org Heading 2"/>
    <w:basedOn w:val="Normalny"/>
    <w:next w:val="Normalny"/>
    <w:link w:val="Nagwek4Znak"/>
    <w:unhideWhenUsed/>
    <w:qFormat/>
    <w:rsid w:val="00633063"/>
    <w:pPr>
      <w:keepNext/>
      <w:keepLines/>
      <w:widowControl w:val="0"/>
      <w:suppressAutoHyphens/>
      <w:spacing w:before="200" w:after="0" w:line="240" w:lineRule="auto"/>
      <w:jc w:val="both"/>
      <w:outlineLvl w:val="3"/>
    </w:pPr>
    <w:rPr>
      <w:rFonts w:asciiTheme="majorHAnsi" w:eastAsiaTheme="majorEastAsia" w:hAnsiTheme="majorHAnsi" w:cstheme="majorBidi"/>
      <w:b/>
      <w:bCs/>
      <w:i/>
      <w:iCs/>
      <w:color w:val="4F81BD" w:themeColor="accent1"/>
      <w:kern w:val="1"/>
      <w:sz w:val="24"/>
      <w:szCs w:val="24"/>
      <w:lang w:eastAsia="pl-PL"/>
    </w:rPr>
  </w:style>
  <w:style w:type="paragraph" w:styleId="Nagwek5">
    <w:name w:val="heading 5"/>
    <w:aliases w:val="sTYL 1.1.1.,H5,Org Heading 3"/>
    <w:basedOn w:val="Normalny"/>
    <w:next w:val="Normalny"/>
    <w:link w:val="Nagwek5Znak"/>
    <w:qFormat/>
    <w:rsid w:val="00633063"/>
    <w:pPr>
      <w:keepNext/>
      <w:widowControl w:val="0"/>
      <w:suppressAutoHyphens/>
      <w:spacing w:after="0" w:line="240" w:lineRule="auto"/>
      <w:jc w:val="both"/>
      <w:outlineLvl w:val="4"/>
    </w:pPr>
    <w:rPr>
      <w:rFonts w:ascii="Times New Roman" w:eastAsia="Lucida Sans Unicode" w:hAnsi="Times New Roman" w:cs="Times New Roman"/>
      <w:i/>
      <w:iCs/>
      <w:color w:val="000000"/>
      <w:kern w:val="1"/>
      <w:sz w:val="24"/>
      <w:szCs w:val="24"/>
      <w:lang w:eastAsia="pl-PL"/>
    </w:rPr>
  </w:style>
  <w:style w:type="paragraph" w:styleId="Nagwek6">
    <w:name w:val="heading 6"/>
    <w:aliases w:val="Nag3ówek 6 Tabela,Nagłówek 6 Tabela,H6,Nag³ówek 6 Tabela,Nag³ówek6 Tabela,Nag³ówek6,Nag3ówek6 Tabela,Nag3ówek6, Tabela,Nagłówek6 Tabela,Nagłówek6,Naglówek 6 Tabela,Naglówek6 Tabela"/>
    <w:basedOn w:val="Normalny"/>
    <w:next w:val="Normalny"/>
    <w:link w:val="Nagwek6Znak"/>
    <w:qFormat/>
    <w:rsid w:val="00633063"/>
    <w:pPr>
      <w:keepNext/>
      <w:widowControl w:val="0"/>
      <w:numPr>
        <w:ilvl w:val="5"/>
        <w:numId w:val="1"/>
      </w:numPr>
      <w:tabs>
        <w:tab w:val="left" w:pos="2880"/>
      </w:tabs>
      <w:suppressAutoHyphens/>
      <w:spacing w:after="120" w:line="240" w:lineRule="auto"/>
      <w:jc w:val="both"/>
      <w:outlineLvl w:val="5"/>
    </w:pPr>
    <w:rPr>
      <w:rFonts w:ascii="Times New Roman" w:eastAsia="Lucida Sans Unicode" w:hAnsi="Times New Roman" w:cs="Times New Roman"/>
      <w:color w:val="000000"/>
      <w:kern w:val="1"/>
      <w:sz w:val="16"/>
      <w:szCs w:val="16"/>
      <w:lang w:eastAsia="pl-PL"/>
    </w:rPr>
  </w:style>
  <w:style w:type="paragraph" w:styleId="Nagwek7">
    <w:name w:val="heading 7"/>
    <w:basedOn w:val="Normalny"/>
    <w:next w:val="Normalny"/>
    <w:link w:val="Nagwek7Znak"/>
    <w:qFormat/>
    <w:rsid w:val="00633063"/>
    <w:pPr>
      <w:keepNext/>
      <w:spacing w:before="60" w:after="60" w:line="240" w:lineRule="auto"/>
      <w:jc w:val="both"/>
      <w:outlineLvl w:val="6"/>
    </w:pPr>
    <w:rPr>
      <w:rFonts w:ascii="Times New Roman" w:eastAsia="Times New Roman" w:hAnsi="Times New Roman" w:cs="Times New Roman"/>
      <w:szCs w:val="20"/>
      <w:u w:val="single"/>
      <w:lang w:eastAsia="pl-PL"/>
    </w:rPr>
  </w:style>
  <w:style w:type="paragraph" w:styleId="Nagwek8">
    <w:name w:val="heading 8"/>
    <w:aliases w:val="tyt.za3.,tyt.zał."/>
    <w:basedOn w:val="Normalny"/>
    <w:next w:val="Normalny"/>
    <w:link w:val="Nagwek8Znak"/>
    <w:qFormat/>
    <w:rsid w:val="00633063"/>
    <w:pPr>
      <w:keepNext/>
      <w:widowControl w:val="0"/>
      <w:numPr>
        <w:ilvl w:val="7"/>
        <w:numId w:val="1"/>
      </w:numPr>
      <w:suppressAutoHyphens/>
      <w:spacing w:after="0" w:line="240" w:lineRule="auto"/>
      <w:jc w:val="both"/>
      <w:outlineLvl w:val="7"/>
    </w:pPr>
    <w:rPr>
      <w:rFonts w:ascii="Times New Roman" w:eastAsia="Lucida Sans Unicode" w:hAnsi="Times New Roman" w:cs="Times New Roman"/>
      <w:color w:val="000000"/>
      <w:kern w:val="1"/>
      <w:sz w:val="24"/>
      <w:szCs w:val="24"/>
      <w:lang w:eastAsia="pl-PL"/>
    </w:rPr>
  </w:style>
  <w:style w:type="paragraph" w:styleId="Nagwek9">
    <w:name w:val="heading 9"/>
    <w:aliases w:val="podkreślniki,nagłówek tabeli"/>
    <w:basedOn w:val="Normalny"/>
    <w:next w:val="Normalny"/>
    <w:link w:val="Nagwek9Znak"/>
    <w:qFormat/>
    <w:rsid w:val="00633063"/>
    <w:pPr>
      <w:keepNext/>
      <w:widowControl w:val="0"/>
      <w:numPr>
        <w:ilvl w:val="8"/>
        <w:numId w:val="1"/>
      </w:numPr>
      <w:suppressAutoHyphens/>
      <w:spacing w:after="0" w:line="240" w:lineRule="auto"/>
      <w:jc w:val="both"/>
      <w:outlineLvl w:val="8"/>
    </w:pPr>
    <w:rPr>
      <w:rFonts w:ascii="Times New Roman" w:eastAsia="Lucida Sans Unicode" w:hAnsi="Times New Roman" w:cs="Times New Roman"/>
      <w:i/>
      <w:iCs/>
      <w:color w:val="000000"/>
      <w:kern w:val="1"/>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2 - 6,Nagłówek_strona_tyt,Nagłówek strony 1,Nag,Nag³ówek strony,Nagłówek strony Znak,Nagłówek strony,Nagłówek - myślniki,Nagłówek strony Znak Znak Znak,Nag Znak Znak Znak Znak Znak,Nagłówek strony Znak Znak Znak Znak Znak Znak"/>
    <w:basedOn w:val="Normalny"/>
    <w:link w:val="NagwekZnak"/>
    <w:unhideWhenUsed/>
    <w:rsid w:val="00996FEA"/>
    <w:pPr>
      <w:tabs>
        <w:tab w:val="center" w:pos="4536"/>
        <w:tab w:val="right" w:pos="9072"/>
      </w:tabs>
      <w:spacing w:after="0" w:line="240" w:lineRule="auto"/>
    </w:pPr>
  </w:style>
  <w:style w:type="character" w:customStyle="1" w:styleId="NagwekZnak">
    <w:name w:val="Nagłówek Znak"/>
    <w:aliases w:val="Nagłówek2 - 6 Znak,Nagłówek_strona_tyt Znak,Nagłówek strony 1 Znak,Nag Znak,Nag³ówek strony Znak,Nagłówek strony Znak Znak,Nagłówek strony Znak1,Nagłówek - myślniki Znak,Nagłówek strony Znak Znak Znak Znak,Nag Znak Znak Znak Znak Znak Znak"/>
    <w:basedOn w:val="Domylnaczcionkaakapitu"/>
    <w:link w:val="Nagwek"/>
    <w:rsid w:val="00996FEA"/>
  </w:style>
  <w:style w:type="paragraph" w:styleId="Stopka">
    <w:name w:val="footer"/>
    <w:aliases w:val=" Znak8"/>
    <w:basedOn w:val="Normalny"/>
    <w:link w:val="StopkaZnak"/>
    <w:unhideWhenUsed/>
    <w:rsid w:val="00996FEA"/>
    <w:pPr>
      <w:tabs>
        <w:tab w:val="center" w:pos="4536"/>
        <w:tab w:val="right" w:pos="9072"/>
      </w:tabs>
      <w:spacing w:after="0" w:line="240" w:lineRule="auto"/>
    </w:pPr>
  </w:style>
  <w:style w:type="character" w:customStyle="1" w:styleId="StopkaZnak">
    <w:name w:val="Stopka Znak"/>
    <w:aliases w:val=" Znak8 Znak"/>
    <w:basedOn w:val="Domylnaczcionkaakapitu"/>
    <w:link w:val="Stopka"/>
    <w:rsid w:val="00996FEA"/>
  </w:style>
  <w:style w:type="paragraph" w:styleId="Tekstdymka">
    <w:name w:val="Balloon Text"/>
    <w:basedOn w:val="Normalny"/>
    <w:link w:val="TekstdymkaZnak"/>
    <w:uiPriority w:val="99"/>
    <w:unhideWhenUsed/>
    <w:rsid w:val="00996FE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rsid w:val="00996FEA"/>
    <w:rPr>
      <w:rFonts w:ascii="Tahoma" w:hAnsi="Tahoma" w:cs="Tahoma"/>
      <w:sz w:val="16"/>
      <w:szCs w:val="16"/>
    </w:rPr>
  </w:style>
  <w:style w:type="table" w:styleId="Tabela-Siatka">
    <w:name w:val="Table Grid"/>
    <w:aliases w:val="Grid of table"/>
    <w:basedOn w:val="Standardowy"/>
    <w:uiPriority w:val="59"/>
    <w:rsid w:val="00E523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rial10i5Znak">
    <w:name w:val="Arial_10i5 Znak"/>
    <w:basedOn w:val="Domylnaczcionkaakapitu"/>
    <w:link w:val="Arial10i5"/>
    <w:qFormat/>
    <w:rsid w:val="00055D8B"/>
    <w:rPr>
      <w:rFonts w:ascii="Arial" w:hAnsi="Arial"/>
      <w:color w:val="000000"/>
      <w:sz w:val="21"/>
    </w:rPr>
  </w:style>
  <w:style w:type="paragraph" w:customStyle="1" w:styleId="Arial10i5">
    <w:name w:val="Arial_10i5"/>
    <w:link w:val="Arial10i5Znak"/>
    <w:qFormat/>
    <w:rsid w:val="00055D8B"/>
    <w:pPr>
      <w:spacing w:after="210" w:line="268" w:lineRule="exact"/>
    </w:pPr>
    <w:rPr>
      <w:rFonts w:ascii="Arial" w:hAnsi="Arial"/>
      <w:color w:val="000000"/>
      <w:sz w:val="21"/>
    </w:rPr>
  </w:style>
  <w:style w:type="paragraph" w:styleId="Bezodstpw">
    <w:name w:val="No Spacing"/>
    <w:link w:val="BezodstpwZnak"/>
    <w:uiPriority w:val="1"/>
    <w:qFormat/>
    <w:rsid w:val="00E52373"/>
    <w:pPr>
      <w:spacing w:after="0" w:line="240" w:lineRule="auto"/>
    </w:pPr>
  </w:style>
  <w:style w:type="character" w:customStyle="1" w:styleId="BezodstpwZnak">
    <w:name w:val="Bez odstępów Znak"/>
    <w:basedOn w:val="Domylnaczcionkaakapitu"/>
    <w:link w:val="Bezodstpw"/>
    <w:uiPriority w:val="1"/>
    <w:rsid w:val="00E52373"/>
  </w:style>
  <w:style w:type="paragraph" w:customStyle="1" w:styleId="Styl1">
    <w:name w:val="Styl1"/>
    <w:basedOn w:val="Arial10i5"/>
    <w:rsid w:val="00E36344"/>
    <w:pPr>
      <w:spacing w:after="0"/>
    </w:pPr>
  </w:style>
  <w:style w:type="paragraph" w:customStyle="1" w:styleId="ArialBold10i5">
    <w:name w:val="ArialBold_10i5"/>
    <w:link w:val="ArialBold10i5Znak"/>
    <w:qFormat/>
    <w:rsid w:val="00055D8B"/>
    <w:pPr>
      <w:spacing w:after="210" w:line="268" w:lineRule="exact"/>
    </w:pPr>
    <w:rPr>
      <w:rFonts w:ascii="Arial" w:hAnsi="Arial"/>
      <w:b/>
      <w:color w:val="000000"/>
      <w:sz w:val="21"/>
    </w:rPr>
  </w:style>
  <w:style w:type="character" w:customStyle="1" w:styleId="ArialBold10i5Znak">
    <w:name w:val="ArialBold_10i5 Znak"/>
    <w:basedOn w:val="Domylnaczcionkaakapitu"/>
    <w:link w:val="ArialBold10i5"/>
    <w:rsid w:val="00055D8B"/>
    <w:rPr>
      <w:rFonts w:ascii="Arial" w:hAnsi="Arial"/>
      <w:b/>
      <w:color w:val="000000"/>
      <w:sz w:val="21"/>
    </w:rPr>
  </w:style>
  <w:style w:type="paragraph" w:customStyle="1" w:styleId="Arial10i50">
    <w:name w:val="Arial_10i5_0"/>
    <w:link w:val="Arial10i50Znak"/>
    <w:qFormat/>
    <w:rsid w:val="00852ADC"/>
    <w:pPr>
      <w:spacing w:after="0" w:line="268" w:lineRule="exact"/>
    </w:pPr>
    <w:rPr>
      <w:rFonts w:ascii="Arial" w:hAnsi="Arial"/>
      <w:color w:val="000000"/>
      <w:sz w:val="21"/>
    </w:rPr>
  </w:style>
  <w:style w:type="character" w:customStyle="1" w:styleId="Arial10i50Znak">
    <w:name w:val="Arial_10i5_0 Znak"/>
    <w:basedOn w:val="Arial10i5Znak"/>
    <w:link w:val="Arial10i50"/>
    <w:qFormat/>
    <w:rsid w:val="00852ADC"/>
    <w:rPr>
      <w:rFonts w:ascii="Arial" w:hAnsi="Arial"/>
      <w:color w:val="000000"/>
      <w:sz w:val="21"/>
    </w:rPr>
  </w:style>
  <w:style w:type="character" w:customStyle="1" w:styleId="Nagwek1Znak">
    <w:name w:val="Nagłówek 1 Znak"/>
    <w:aliases w:val="Nagłówek A Znak,H1 Znak,Tytuł1 Znak,Gliederung1 Znak,Nagłówek DRUGI Znak1, Znak Znak1,STEAG encotec 1 Znak,Nagłówek 1 - ST Znak,Title 1 Znak"/>
    <w:basedOn w:val="Domylnaczcionkaakapitu"/>
    <w:link w:val="Nagwek1"/>
    <w:rsid w:val="00633063"/>
    <w:rPr>
      <w:rFonts w:asciiTheme="majorHAnsi" w:eastAsiaTheme="majorEastAsia" w:hAnsiTheme="majorHAnsi" w:cstheme="majorBidi"/>
      <w:b/>
      <w:bCs/>
      <w:color w:val="365F91" w:themeColor="accent1" w:themeShade="BF"/>
      <w:kern w:val="1"/>
      <w:sz w:val="28"/>
      <w:szCs w:val="28"/>
      <w:lang w:eastAsia="pl-PL"/>
    </w:rPr>
  </w:style>
  <w:style w:type="character" w:customStyle="1" w:styleId="Nagwek2Znak">
    <w:name w:val="Nagłówek 2 Znak"/>
    <w:aliases w:val="Level 2 Znak,Level 21 Znak,Level 22 Znak,h2 Znak,Level 23 Znak,Level 24 Znak,Level 25 Znak,Level 211 Znak,Level 221 Znak,Level 231 Znak,Level 241 Znak,Level 26 Znak,Level 27 Znak,Level 28 Znak,Level 29 Znak,Level 212 Znak,Level 222 Znak"/>
    <w:basedOn w:val="Domylnaczcionkaakapitu"/>
    <w:link w:val="Nagwek2"/>
    <w:rsid w:val="00633063"/>
    <w:rPr>
      <w:rFonts w:ascii="Times New Roman" w:eastAsia="Lucida Sans Unicode" w:hAnsi="Times New Roman" w:cs="Times New Roman"/>
      <w:b/>
      <w:color w:val="000000"/>
      <w:kern w:val="1"/>
      <w:sz w:val="24"/>
      <w:szCs w:val="24"/>
      <w:lang w:eastAsia="pl-PL"/>
    </w:rPr>
  </w:style>
  <w:style w:type="character" w:customStyle="1" w:styleId="Nagwek3Znak">
    <w:name w:val="Nagłówek 3 Znak"/>
    <w:aliases w:val="Subparagraaf Znak1,Nagłówek 3 Znak Znak Znak1,Subparagraaf Znak Znak1,Nagłówek 3 Znak Znak Znak Znak1,Nagłówek 3 Znak Znak Znak Znak Znak Znak,Subparagraaf Znak Znak Znak,Nagłówek 3 Znak Znak Znak Znak Znak1,Tekst 2 Znak,Head C Znak"/>
    <w:basedOn w:val="Domylnaczcionkaakapitu"/>
    <w:link w:val="Nagwek3"/>
    <w:rsid w:val="00633063"/>
    <w:rPr>
      <w:rFonts w:ascii="Times New Roman" w:eastAsia="Lucida Sans Unicode" w:hAnsi="Times New Roman" w:cs="Times New Roman"/>
      <w:b/>
      <w:color w:val="000000"/>
      <w:kern w:val="1"/>
      <w:sz w:val="28"/>
      <w:szCs w:val="24"/>
      <w:lang w:eastAsia="pl-PL"/>
    </w:rPr>
  </w:style>
  <w:style w:type="character" w:customStyle="1" w:styleId="Nagwek4Znak">
    <w:name w:val="Nagłówek 4 Znak"/>
    <w:aliases w:val="Bijlage Znak1,Bijlage Znak Znak1,Bijlage Znak Znak Znak,Nagłówek 4 Znak Znak Znak,Org Heading 2 Znak"/>
    <w:basedOn w:val="Domylnaczcionkaakapitu"/>
    <w:link w:val="Nagwek4"/>
    <w:rsid w:val="00633063"/>
    <w:rPr>
      <w:rFonts w:asciiTheme="majorHAnsi" w:eastAsiaTheme="majorEastAsia" w:hAnsiTheme="majorHAnsi" w:cstheme="majorBidi"/>
      <w:b/>
      <w:bCs/>
      <w:i/>
      <w:iCs/>
      <w:color w:val="4F81BD" w:themeColor="accent1"/>
      <w:kern w:val="1"/>
      <w:sz w:val="24"/>
      <w:szCs w:val="24"/>
      <w:lang w:eastAsia="pl-PL"/>
    </w:rPr>
  </w:style>
  <w:style w:type="character" w:customStyle="1" w:styleId="Nagwek5Znak">
    <w:name w:val="Nagłówek 5 Znak"/>
    <w:aliases w:val="sTYL 1.1.1. Znak,H5 Znak,Org Heading 3 Znak1"/>
    <w:basedOn w:val="Domylnaczcionkaakapitu"/>
    <w:link w:val="Nagwek5"/>
    <w:rsid w:val="00633063"/>
    <w:rPr>
      <w:rFonts w:ascii="Times New Roman" w:eastAsia="Lucida Sans Unicode" w:hAnsi="Times New Roman" w:cs="Times New Roman"/>
      <w:i/>
      <w:iCs/>
      <w:color w:val="000000"/>
      <w:kern w:val="1"/>
      <w:sz w:val="24"/>
      <w:szCs w:val="24"/>
      <w:lang w:eastAsia="pl-PL"/>
    </w:rPr>
  </w:style>
  <w:style w:type="character" w:customStyle="1" w:styleId="Nagwek6Znak">
    <w:name w:val="Nagłówek 6 Znak"/>
    <w:aliases w:val="Nag3ówek 6 Tabela Znak,Nagłówek 6 Tabela Znak,H6 Znak,Nag³ówek 6 Tabela Znak,Nag³ówek6 Tabela Znak,Nag³ówek6 Znak,Nag3ówek6 Tabela Znak,Nag3ówek6 Znak, Tabela Znak,Nagłówek6 Tabela Znak,Nagłówek6 Znak,Naglówek 6 Tabela Znak"/>
    <w:basedOn w:val="Domylnaczcionkaakapitu"/>
    <w:link w:val="Nagwek6"/>
    <w:rsid w:val="00633063"/>
    <w:rPr>
      <w:rFonts w:ascii="Times New Roman" w:eastAsia="Lucida Sans Unicode" w:hAnsi="Times New Roman" w:cs="Times New Roman"/>
      <w:color w:val="000000"/>
      <w:kern w:val="1"/>
      <w:sz w:val="16"/>
      <w:szCs w:val="16"/>
      <w:lang w:eastAsia="pl-PL"/>
    </w:rPr>
  </w:style>
  <w:style w:type="character" w:customStyle="1" w:styleId="Nagwek7Znak">
    <w:name w:val="Nagłówek 7 Znak"/>
    <w:basedOn w:val="Domylnaczcionkaakapitu"/>
    <w:link w:val="Nagwek7"/>
    <w:rsid w:val="00633063"/>
    <w:rPr>
      <w:rFonts w:ascii="Times New Roman" w:eastAsia="Times New Roman" w:hAnsi="Times New Roman" w:cs="Times New Roman"/>
      <w:szCs w:val="20"/>
      <w:u w:val="single"/>
      <w:lang w:eastAsia="pl-PL"/>
    </w:rPr>
  </w:style>
  <w:style w:type="character" w:customStyle="1" w:styleId="Nagwek8Znak">
    <w:name w:val="Nagłówek 8 Znak"/>
    <w:aliases w:val="tyt.za3. Znak,tyt.zał. Znak"/>
    <w:basedOn w:val="Domylnaczcionkaakapitu"/>
    <w:link w:val="Nagwek8"/>
    <w:rsid w:val="00633063"/>
    <w:rPr>
      <w:rFonts w:ascii="Times New Roman" w:eastAsia="Lucida Sans Unicode" w:hAnsi="Times New Roman" w:cs="Times New Roman"/>
      <w:color w:val="000000"/>
      <w:kern w:val="1"/>
      <w:sz w:val="24"/>
      <w:szCs w:val="24"/>
      <w:lang w:eastAsia="pl-PL"/>
    </w:rPr>
  </w:style>
  <w:style w:type="character" w:customStyle="1" w:styleId="Nagwek9Znak">
    <w:name w:val="Nagłówek 9 Znak"/>
    <w:aliases w:val="podkreślniki Znak,nagłówek tabeli Znak"/>
    <w:basedOn w:val="Domylnaczcionkaakapitu"/>
    <w:link w:val="Nagwek9"/>
    <w:rsid w:val="00633063"/>
    <w:rPr>
      <w:rFonts w:ascii="Times New Roman" w:eastAsia="Lucida Sans Unicode" w:hAnsi="Times New Roman" w:cs="Times New Roman"/>
      <w:i/>
      <w:iCs/>
      <w:color w:val="000000"/>
      <w:kern w:val="1"/>
      <w:sz w:val="24"/>
      <w:szCs w:val="24"/>
      <w:lang w:eastAsia="pl-PL"/>
    </w:rPr>
  </w:style>
  <w:style w:type="character" w:customStyle="1" w:styleId="WW8Num4z0">
    <w:name w:val="WW8Num4z0"/>
    <w:rsid w:val="00633063"/>
    <w:rPr>
      <w:rFonts w:ascii="Symbol" w:hAnsi="Symbol"/>
    </w:rPr>
  </w:style>
  <w:style w:type="character" w:customStyle="1" w:styleId="WW8Num4z1">
    <w:name w:val="WW8Num4z1"/>
    <w:rsid w:val="00633063"/>
    <w:rPr>
      <w:rFonts w:ascii="Times New Roman" w:hAnsi="Times New Roman" w:cs="Times New Roman"/>
    </w:rPr>
  </w:style>
  <w:style w:type="character" w:customStyle="1" w:styleId="Absatz-Standardschriftart">
    <w:name w:val="Absatz-Standardschriftart"/>
    <w:rsid w:val="00633063"/>
  </w:style>
  <w:style w:type="character" w:customStyle="1" w:styleId="WW-Absatz-Standardschriftart">
    <w:name w:val="WW-Absatz-Standardschriftart"/>
    <w:rsid w:val="00633063"/>
  </w:style>
  <w:style w:type="character" w:customStyle="1" w:styleId="WW-Absatz-Standardschriftart1">
    <w:name w:val="WW-Absatz-Standardschriftart1"/>
    <w:rsid w:val="00633063"/>
  </w:style>
  <w:style w:type="character" w:customStyle="1" w:styleId="WW8Num5z0">
    <w:name w:val="WW8Num5z0"/>
    <w:rsid w:val="00633063"/>
    <w:rPr>
      <w:rFonts w:ascii="Symbol" w:hAnsi="Symbol"/>
    </w:rPr>
  </w:style>
  <w:style w:type="character" w:customStyle="1" w:styleId="WW8Num5z1">
    <w:name w:val="WW8Num5z1"/>
    <w:rsid w:val="00633063"/>
    <w:rPr>
      <w:rFonts w:ascii="Wingdings 2" w:hAnsi="Wingdings 2" w:cs="StarSymbol"/>
      <w:sz w:val="18"/>
      <w:szCs w:val="18"/>
    </w:rPr>
  </w:style>
  <w:style w:type="character" w:customStyle="1" w:styleId="WW-Absatz-Standardschriftart11">
    <w:name w:val="WW-Absatz-Standardschriftart11"/>
    <w:rsid w:val="00633063"/>
  </w:style>
  <w:style w:type="character" w:customStyle="1" w:styleId="WW8Num3z0">
    <w:name w:val="WW8Num3z0"/>
    <w:rsid w:val="00633063"/>
    <w:rPr>
      <w:rFonts w:ascii="Symbol" w:hAnsi="Symbol"/>
    </w:rPr>
  </w:style>
  <w:style w:type="character" w:customStyle="1" w:styleId="WW8Num3z1">
    <w:name w:val="WW8Num3z1"/>
    <w:rsid w:val="00633063"/>
    <w:rPr>
      <w:rFonts w:ascii="Wingdings 2" w:hAnsi="Wingdings 2" w:cs="StarSymbol"/>
      <w:sz w:val="18"/>
      <w:szCs w:val="18"/>
    </w:rPr>
  </w:style>
  <w:style w:type="character" w:customStyle="1" w:styleId="WW-Absatz-Standardschriftart111">
    <w:name w:val="WW-Absatz-Standardschriftart111"/>
    <w:rsid w:val="00633063"/>
  </w:style>
  <w:style w:type="character" w:customStyle="1" w:styleId="WW-Absatz-Standardschriftart1111">
    <w:name w:val="WW-Absatz-Standardschriftart1111"/>
    <w:rsid w:val="00633063"/>
  </w:style>
  <w:style w:type="character" w:customStyle="1" w:styleId="WW-Absatz-Standardschriftart11111">
    <w:name w:val="WW-Absatz-Standardschriftart11111"/>
    <w:rsid w:val="00633063"/>
  </w:style>
  <w:style w:type="character" w:customStyle="1" w:styleId="WW-Absatz-Standardschriftart111111">
    <w:name w:val="WW-Absatz-Standardschriftart111111"/>
    <w:rsid w:val="00633063"/>
  </w:style>
  <w:style w:type="character" w:customStyle="1" w:styleId="WW-Absatz-Standardschriftart1111111">
    <w:name w:val="WW-Absatz-Standardschriftart1111111"/>
    <w:rsid w:val="00633063"/>
  </w:style>
  <w:style w:type="character" w:customStyle="1" w:styleId="WW-Absatz-Standardschriftart11111111">
    <w:name w:val="WW-Absatz-Standardschriftart11111111"/>
    <w:rsid w:val="00633063"/>
  </w:style>
  <w:style w:type="character" w:customStyle="1" w:styleId="WW-Absatz-Standardschriftart111111111">
    <w:name w:val="WW-Absatz-Standardschriftart111111111"/>
    <w:rsid w:val="00633063"/>
  </w:style>
  <w:style w:type="character" w:customStyle="1" w:styleId="WW-Absatz-Standardschriftart1111111111">
    <w:name w:val="WW-Absatz-Standardschriftart1111111111"/>
    <w:rsid w:val="00633063"/>
  </w:style>
  <w:style w:type="character" w:customStyle="1" w:styleId="WW-Absatz-Standardschriftart11111111111">
    <w:name w:val="WW-Absatz-Standardschriftart11111111111"/>
    <w:rsid w:val="00633063"/>
  </w:style>
  <w:style w:type="character" w:customStyle="1" w:styleId="WW8Num2z0">
    <w:name w:val="WW8Num2z0"/>
    <w:rsid w:val="00633063"/>
    <w:rPr>
      <w:rFonts w:ascii="Symbol" w:hAnsi="Symbol"/>
    </w:rPr>
  </w:style>
  <w:style w:type="character" w:customStyle="1" w:styleId="WW8Num2z1">
    <w:name w:val="WW8Num2z1"/>
    <w:rsid w:val="00633063"/>
    <w:rPr>
      <w:rFonts w:ascii="Courier New" w:hAnsi="Courier New" w:cs="Courier New"/>
    </w:rPr>
  </w:style>
  <w:style w:type="character" w:customStyle="1" w:styleId="WW-Absatz-Standardschriftart111111111111">
    <w:name w:val="WW-Absatz-Standardschriftart111111111111"/>
    <w:rsid w:val="00633063"/>
  </w:style>
  <w:style w:type="character" w:customStyle="1" w:styleId="WW-Absatz-Standardschriftart1111111111111">
    <w:name w:val="WW-Absatz-Standardschriftart1111111111111"/>
    <w:rsid w:val="00633063"/>
  </w:style>
  <w:style w:type="character" w:customStyle="1" w:styleId="WW-Absatz-Standardschriftart11111111111111">
    <w:name w:val="WW-Absatz-Standardschriftart11111111111111"/>
    <w:rsid w:val="00633063"/>
  </w:style>
  <w:style w:type="character" w:customStyle="1" w:styleId="WW-Absatz-Standardschriftart111111111111111">
    <w:name w:val="WW-Absatz-Standardschriftart111111111111111"/>
    <w:rsid w:val="00633063"/>
  </w:style>
  <w:style w:type="character" w:customStyle="1" w:styleId="WW8Num1z0">
    <w:name w:val="WW8Num1z0"/>
    <w:rsid w:val="00633063"/>
    <w:rPr>
      <w:rFonts w:ascii="Wingdings" w:hAnsi="Wingdings" w:cs="StarSymbol"/>
      <w:sz w:val="18"/>
      <w:szCs w:val="18"/>
    </w:rPr>
  </w:style>
  <w:style w:type="character" w:customStyle="1" w:styleId="WW-Absatz-Standardschriftart1111111111111111">
    <w:name w:val="WW-Absatz-Standardschriftart1111111111111111"/>
    <w:rsid w:val="00633063"/>
  </w:style>
  <w:style w:type="character" w:customStyle="1" w:styleId="WW-Absatz-Standardschriftart11111111111111111">
    <w:name w:val="WW-Absatz-Standardschriftart11111111111111111"/>
    <w:rsid w:val="00633063"/>
  </w:style>
  <w:style w:type="character" w:customStyle="1" w:styleId="WW-Absatz-Standardschriftart111111111111111111">
    <w:name w:val="WW-Absatz-Standardschriftart111111111111111111"/>
    <w:rsid w:val="00633063"/>
  </w:style>
  <w:style w:type="character" w:customStyle="1" w:styleId="WW-Absatz-Standardschriftart1111111111111111111">
    <w:name w:val="WW-Absatz-Standardschriftart1111111111111111111"/>
    <w:rsid w:val="00633063"/>
  </w:style>
  <w:style w:type="character" w:customStyle="1" w:styleId="WW-Absatz-Standardschriftart11111111111111111111">
    <w:name w:val="WW-Absatz-Standardschriftart11111111111111111111"/>
    <w:rsid w:val="00633063"/>
  </w:style>
  <w:style w:type="character" w:customStyle="1" w:styleId="WW-Absatz-Standardschriftart111111111111111111111">
    <w:name w:val="WW-Absatz-Standardschriftart111111111111111111111"/>
    <w:rsid w:val="00633063"/>
  </w:style>
  <w:style w:type="character" w:customStyle="1" w:styleId="WW-Absatz-Standardschriftart1111111111111111111111">
    <w:name w:val="WW-Absatz-Standardschriftart1111111111111111111111"/>
    <w:rsid w:val="00633063"/>
  </w:style>
  <w:style w:type="character" w:customStyle="1" w:styleId="WW-Absatz-Standardschriftart11111111111111111111111">
    <w:name w:val="WW-Absatz-Standardschriftart11111111111111111111111"/>
    <w:rsid w:val="00633063"/>
  </w:style>
  <w:style w:type="character" w:customStyle="1" w:styleId="WW-Absatz-Standardschriftart111111111111111111111111">
    <w:name w:val="WW-Absatz-Standardschriftart111111111111111111111111"/>
    <w:rsid w:val="00633063"/>
  </w:style>
  <w:style w:type="character" w:customStyle="1" w:styleId="WW-Absatz-Standardschriftart1111111111111111111111111">
    <w:name w:val="WW-Absatz-Standardschriftart1111111111111111111111111"/>
    <w:rsid w:val="00633063"/>
  </w:style>
  <w:style w:type="character" w:customStyle="1" w:styleId="WW8Num6z0">
    <w:name w:val="WW8Num6z0"/>
    <w:rsid w:val="00633063"/>
    <w:rPr>
      <w:rFonts w:ascii="Symbol" w:hAnsi="Symbol"/>
    </w:rPr>
  </w:style>
  <w:style w:type="character" w:customStyle="1" w:styleId="WW-Absatz-Standardschriftart11111111111111111111111111">
    <w:name w:val="WW-Absatz-Standardschriftart11111111111111111111111111"/>
    <w:rsid w:val="00633063"/>
  </w:style>
  <w:style w:type="character" w:customStyle="1" w:styleId="WW8Num2z2">
    <w:name w:val="WW8Num2z2"/>
    <w:rsid w:val="00633063"/>
    <w:rPr>
      <w:rFonts w:ascii="Wingdings" w:hAnsi="Wingdings"/>
    </w:rPr>
  </w:style>
  <w:style w:type="character" w:customStyle="1" w:styleId="WW8Num4z2">
    <w:name w:val="WW8Num4z2"/>
    <w:rsid w:val="00633063"/>
    <w:rPr>
      <w:rFonts w:ascii="StarSymbol" w:hAnsi="StarSymbol" w:cs="StarSymbol"/>
      <w:sz w:val="18"/>
      <w:szCs w:val="18"/>
    </w:rPr>
  </w:style>
  <w:style w:type="character" w:customStyle="1" w:styleId="WW8Num4z3">
    <w:name w:val="WW8Num4z3"/>
    <w:rsid w:val="00633063"/>
    <w:rPr>
      <w:rFonts w:ascii="Wingdings" w:hAnsi="Wingdings"/>
    </w:rPr>
  </w:style>
  <w:style w:type="character" w:customStyle="1" w:styleId="WW8Num8z0">
    <w:name w:val="WW8Num8z0"/>
    <w:rsid w:val="00633063"/>
    <w:rPr>
      <w:rFonts w:ascii="Symbol" w:hAnsi="Symbol"/>
    </w:rPr>
  </w:style>
  <w:style w:type="character" w:customStyle="1" w:styleId="WW8Num9z0">
    <w:name w:val="WW8Num9z0"/>
    <w:rsid w:val="00633063"/>
    <w:rPr>
      <w:rFonts w:ascii="Symbol" w:hAnsi="Symbol"/>
    </w:rPr>
  </w:style>
  <w:style w:type="character" w:customStyle="1" w:styleId="WW8Num10z0">
    <w:name w:val="WW8Num10z0"/>
    <w:rsid w:val="00633063"/>
    <w:rPr>
      <w:rFonts w:ascii="Symbol" w:hAnsi="Symbol"/>
    </w:rPr>
  </w:style>
  <w:style w:type="character" w:customStyle="1" w:styleId="WW8Num11z0">
    <w:name w:val="WW8Num11z0"/>
    <w:rsid w:val="00633063"/>
    <w:rPr>
      <w:rFonts w:ascii="Symbol" w:hAnsi="Symbol"/>
    </w:rPr>
  </w:style>
  <w:style w:type="character" w:customStyle="1" w:styleId="WW8Num12z0">
    <w:name w:val="WW8Num12z0"/>
    <w:rsid w:val="00633063"/>
    <w:rPr>
      <w:rFonts w:ascii="Symbol" w:hAnsi="Symbol"/>
    </w:rPr>
  </w:style>
  <w:style w:type="character" w:customStyle="1" w:styleId="WW8Num13z0">
    <w:name w:val="WW8Num13z0"/>
    <w:rsid w:val="00633063"/>
    <w:rPr>
      <w:rFonts w:ascii="Symbol" w:hAnsi="Symbol"/>
    </w:rPr>
  </w:style>
  <w:style w:type="character" w:customStyle="1" w:styleId="WW8Num14z0">
    <w:name w:val="WW8Num14z0"/>
    <w:rsid w:val="00633063"/>
    <w:rPr>
      <w:rFonts w:ascii="Symbol" w:hAnsi="Symbol"/>
    </w:rPr>
  </w:style>
  <w:style w:type="character" w:customStyle="1" w:styleId="WW8Num15z0">
    <w:name w:val="WW8Num15z0"/>
    <w:rsid w:val="00633063"/>
    <w:rPr>
      <w:rFonts w:ascii="Symbol" w:hAnsi="Symbol"/>
    </w:rPr>
  </w:style>
  <w:style w:type="character" w:customStyle="1" w:styleId="WW8Num16z0">
    <w:name w:val="WW8Num16z0"/>
    <w:rsid w:val="00633063"/>
    <w:rPr>
      <w:rFonts w:ascii="Symbol" w:hAnsi="Symbol" w:cs="StarSymbol"/>
      <w:sz w:val="18"/>
      <w:szCs w:val="18"/>
    </w:rPr>
  </w:style>
  <w:style w:type="character" w:customStyle="1" w:styleId="WW8Num17z0">
    <w:name w:val="WW8Num17z0"/>
    <w:rsid w:val="00633063"/>
    <w:rPr>
      <w:rFonts w:ascii="Symbol" w:hAnsi="Symbol" w:cs="StarSymbol"/>
      <w:sz w:val="18"/>
      <w:szCs w:val="18"/>
    </w:rPr>
  </w:style>
  <w:style w:type="character" w:customStyle="1" w:styleId="WW8Num18z0">
    <w:name w:val="WW8Num18z0"/>
    <w:rsid w:val="00633063"/>
    <w:rPr>
      <w:rFonts w:ascii="Symbol" w:hAnsi="Symbol" w:cs="StarSymbol"/>
      <w:sz w:val="18"/>
      <w:szCs w:val="18"/>
    </w:rPr>
  </w:style>
  <w:style w:type="character" w:customStyle="1" w:styleId="WW8Num19z0">
    <w:name w:val="WW8Num19z0"/>
    <w:rsid w:val="00633063"/>
    <w:rPr>
      <w:rFonts w:ascii="Symbol" w:hAnsi="Symbol" w:cs="StarSymbol"/>
      <w:sz w:val="18"/>
      <w:szCs w:val="18"/>
    </w:rPr>
  </w:style>
  <w:style w:type="character" w:customStyle="1" w:styleId="WW8Num19z1">
    <w:name w:val="WW8Num19z1"/>
    <w:rsid w:val="00633063"/>
    <w:rPr>
      <w:rFonts w:ascii="Symbol" w:hAnsi="Symbol"/>
    </w:rPr>
  </w:style>
  <w:style w:type="character" w:customStyle="1" w:styleId="WW8Num20z0">
    <w:name w:val="WW8Num20z0"/>
    <w:rsid w:val="00633063"/>
    <w:rPr>
      <w:rFonts w:ascii="Times New Roman" w:hAnsi="Times New Roman" w:cs="Times New Roman"/>
      <w:b/>
    </w:rPr>
  </w:style>
  <w:style w:type="character" w:customStyle="1" w:styleId="WW8Num21z0">
    <w:name w:val="WW8Num21z0"/>
    <w:rsid w:val="00633063"/>
    <w:rPr>
      <w:rFonts w:ascii="Symbol" w:hAnsi="Symbol"/>
      <w:b/>
    </w:rPr>
  </w:style>
  <w:style w:type="character" w:customStyle="1" w:styleId="WW8Num22z0">
    <w:name w:val="WW8Num22z0"/>
    <w:rsid w:val="00633063"/>
    <w:rPr>
      <w:rFonts w:ascii="Symbol" w:hAnsi="Symbol"/>
    </w:rPr>
  </w:style>
  <w:style w:type="character" w:customStyle="1" w:styleId="WW8Num23z0">
    <w:name w:val="WW8Num23z0"/>
    <w:rsid w:val="00633063"/>
    <w:rPr>
      <w:rFonts w:ascii="Times New Roman" w:hAnsi="Times New Roman"/>
    </w:rPr>
  </w:style>
  <w:style w:type="character" w:customStyle="1" w:styleId="WW8Num24z0">
    <w:name w:val="WW8Num24z0"/>
    <w:rsid w:val="00633063"/>
    <w:rPr>
      <w:rFonts w:ascii="Wingdings" w:hAnsi="Wingdings"/>
    </w:rPr>
  </w:style>
  <w:style w:type="character" w:customStyle="1" w:styleId="WW8Num25z0">
    <w:name w:val="WW8Num25z0"/>
    <w:rsid w:val="00633063"/>
    <w:rPr>
      <w:rFonts w:ascii="Wingdings" w:hAnsi="Wingdings"/>
      <w:sz w:val="18"/>
      <w:szCs w:val="18"/>
    </w:rPr>
  </w:style>
  <w:style w:type="character" w:customStyle="1" w:styleId="WW8Num26z0">
    <w:name w:val="WW8Num26z0"/>
    <w:rsid w:val="00633063"/>
    <w:rPr>
      <w:rFonts w:ascii="Times New Roman" w:eastAsia="Times New Roman" w:hAnsi="Times New Roman" w:cs="Times New Roman"/>
      <w:b/>
    </w:rPr>
  </w:style>
  <w:style w:type="character" w:customStyle="1" w:styleId="WW8Num27z0">
    <w:name w:val="WW8Num27z0"/>
    <w:rsid w:val="00633063"/>
    <w:rPr>
      <w:rFonts w:ascii="Symbol" w:hAnsi="Symbol" w:cs="StarSymbol"/>
      <w:sz w:val="18"/>
      <w:szCs w:val="18"/>
    </w:rPr>
  </w:style>
  <w:style w:type="character" w:customStyle="1" w:styleId="WW8Num29z0">
    <w:name w:val="WW8Num29z0"/>
    <w:rsid w:val="00633063"/>
    <w:rPr>
      <w:rFonts w:ascii="Symbol" w:hAnsi="Symbol"/>
    </w:rPr>
  </w:style>
  <w:style w:type="character" w:customStyle="1" w:styleId="WW8Num30z0">
    <w:name w:val="WW8Num30z0"/>
    <w:rsid w:val="00633063"/>
    <w:rPr>
      <w:rFonts w:ascii="Symbol" w:hAnsi="Symbol"/>
    </w:rPr>
  </w:style>
  <w:style w:type="character" w:customStyle="1" w:styleId="WW8Num31z0">
    <w:name w:val="WW8Num31z0"/>
    <w:rsid w:val="00633063"/>
    <w:rPr>
      <w:rFonts w:ascii="Symbol" w:hAnsi="Symbol" w:cs="StarSymbol"/>
      <w:sz w:val="18"/>
      <w:szCs w:val="18"/>
    </w:rPr>
  </w:style>
  <w:style w:type="character" w:customStyle="1" w:styleId="WW-Absatz-Standardschriftart111111111111111111111111111">
    <w:name w:val="WW-Absatz-Standardschriftart111111111111111111111111111"/>
    <w:rsid w:val="00633063"/>
  </w:style>
  <w:style w:type="character" w:customStyle="1" w:styleId="WW-Absatz-Standardschriftart1111111111111111111111111111">
    <w:name w:val="WW-Absatz-Standardschriftart1111111111111111111111111111"/>
    <w:rsid w:val="00633063"/>
  </w:style>
  <w:style w:type="character" w:customStyle="1" w:styleId="WW-Absatz-Standardschriftart11111111111111111111111111111">
    <w:name w:val="WW-Absatz-Standardschriftart11111111111111111111111111111"/>
    <w:rsid w:val="00633063"/>
  </w:style>
  <w:style w:type="character" w:customStyle="1" w:styleId="WW-Absatz-Standardschriftart111111111111111111111111111111">
    <w:name w:val="WW-Absatz-Standardschriftart111111111111111111111111111111"/>
    <w:rsid w:val="00633063"/>
  </w:style>
  <w:style w:type="character" w:customStyle="1" w:styleId="WW-Absatz-Standardschriftart1111111111111111111111111111111">
    <w:name w:val="WW-Absatz-Standardschriftart1111111111111111111111111111111"/>
    <w:rsid w:val="00633063"/>
  </w:style>
  <w:style w:type="character" w:customStyle="1" w:styleId="WW-Absatz-Standardschriftart11111111111111111111111111111111">
    <w:name w:val="WW-Absatz-Standardschriftart11111111111111111111111111111111"/>
    <w:rsid w:val="00633063"/>
  </w:style>
  <w:style w:type="character" w:customStyle="1" w:styleId="WW-Absatz-Standardschriftart111111111111111111111111111111111">
    <w:name w:val="WW-Absatz-Standardschriftart111111111111111111111111111111111"/>
    <w:rsid w:val="00633063"/>
  </w:style>
  <w:style w:type="character" w:customStyle="1" w:styleId="WW-Absatz-Standardschriftart1111111111111111111111111111111111">
    <w:name w:val="WW-Absatz-Standardschriftart1111111111111111111111111111111111"/>
    <w:rsid w:val="00633063"/>
  </w:style>
  <w:style w:type="character" w:customStyle="1" w:styleId="WW8Num26z1">
    <w:name w:val="WW8Num26z1"/>
    <w:rsid w:val="00633063"/>
    <w:rPr>
      <w:rFonts w:ascii="Symbol" w:hAnsi="Symbol"/>
    </w:rPr>
  </w:style>
  <w:style w:type="character" w:customStyle="1" w:styleId="WW8Num26z2">
    <w:name w:val="WW8Num26z2"/>
    <w:rsid w:val="00633063"/>
    <w:rPr>
      <w:rFonts w:ascii="Symbol" w:hAnsi="Symbol"/>
      <w:b/>
    </w:rPr>
  </w:style>
  <w:style w:type="character" w:customStyle="1" w:styleId="WW8Num26z3">
    <w:name w:val="WW8Num26z3"/>
    <w:rsid w:val="00633063"/>
    <w:rPr>
      <w:rFonts w:ascii="Symbol" w:hAnsi="Symbol"/>
    </w:rPr>
  </w:style>
  <w:style w:type="character" w:customStyle="1" w:styleId="WW8Num26z4">
    <w:name w:val="WW8Num26z4"/>
    <w:rsid w:val="00633063"/>
    <w:rPr>
      <w:rFonts w:ascii="Courier New" w:hAnsi="Courier New"/>
    </w:rPr>
  </w:style>
  <w:style w:type="character" w:customStyle="1" w:styleId="WW-Absatz-Standardschriftart11111111111111111111111111111111111">
    <w:name w:val="WW-Absatz-Standardschriftart11111111111111111111111111111111111"/>
    <w:rsid w:val="00633063"/>
  </w:style>
  <w:style w:type="character" w:customStyle="1" w:styleId="WW8Num3z2">
    <w:name w:val="WW8Num3z2"/>
    <w:rsid w:val="00633063"/>
    <w:rPr>
      <w:rFonts w:ascii="StarSymbol" w:hAnsi="StarSymbol" w:cs="StarSymbol"/>
      <w:sz w:val="18"/>
      <w:szCs w:val="18"/>
    </w:rPr>
  </w:style>
  <w:style w:type="character" w:customStyle="1" w:styleId="WW8Num5z2">
    <w:name w:val="WW8Num5z2"/>
    <w:rsid w:val="00633063"/>
    <w:rPr>
      <w:rFonts w:ascii="StarSymbol" w:hAnsi="StarSymbol" w:cs="StarSymbol"/>
      <w:sz w:val="18"/>
      <w:szCs w:val="18"/>
    </w:rPr>
  </w:style>
  <w:style w:type="character" w:customStyle="1" w:styleId="WW8Num5z3">
    <w:name w:val="WW8Num5z3"/>
    <w:rsid w:val="00633063"/>
    <w:rPr>
      <w:rFonts w:ascii="Wingdings" w:hAnsi="Wingdings"/>
    </w:rPr>
  </w:style>
  <w:style w:type="character" w:customStyle="1" w:styleId="WW8Num7z0">
    <w:name w:val="WW8Num7z0"/>
    <w:rsid w:val="00633063"/>
    <w:rPr>
      <w:rFonts w:ascii="Symbol" w:hAnsi="Symbol"/>
    </w:rPr>
  </w:style>
  <w:style w:type="character" w:customStyle="1" w:styleId="WW8Num20z1">
    <w:name w:val="WW8Num20z1"/>
    <w:rsid w:val="00633063"/>
    <w:rPr>
      <w:rFonts w:ascii="Symbol" w:hAnsi="Symbol"/>
    </w:rPr>
  </w:style>
  <w:style w:type="character" w:customStyle="1" w:styleId="WW-Absatz-Standardschriftart111111111111111111111111111111111111">
    <w:name w:val="WW-Absatz-Standardschriftart111111111111111111111111111111111111"/>
    <w:rsid w:val="00633063"/>
  </w:style>
  <w:style w:type="character" w:customStyle="1" w:styleId="WW-Absatz-Standardschriftart1111111111111111111111111111111111111">
    <w:name w:val="WW-Absatz-Standardschriftart1111111111111111111111111111111111111"/>
    <w:rsid w:val="00633063"/>
  </w:style>
  <w:style w:type="character" w:customStyle="1" w:styleId="WW-Absatz-Standardschriftart11111111111111111111111111111111111111">
    <w:name w:val="WW-Absatz-Standardschriftart11111111111111111111111111111111111111"/>
    <w:rsid w:val="00633063"/>
  </w:style>
  <w:style w:type="character" w:customStyle="1" w:styleId="WW-Absatz-Standardschriftart111111111111111111111111111111111111111">
    <w:name w:val="WW-Absatz-Standardschriftart111111111111111111111111111111111111111"/>
    <w:rsid w:val="00633063"/>
  </w:style>
  <w:style w:type="character" w:customStyle="1" w:styleId="WW-Absatz-Standardschriftart1111111111111111111111111111111111111111">
    <w:name w:val="WW-Absatz-Standardschriftart1111111111111111111111111111111111111111"/>
    <w:rsid w:val="00633063"/>
  </w:style>
  <w:style w:type="character" w:customStyle="1" w:styleId="WW-Absatz-Standardschriftart11111111111111111111111111111111111111111">
    <w:name w:val="WW-Absatz-Standardschriftart11111111111111111111111111111111111111111"/>
    <w:rsid w:val="00633063"/>
  </w:style>
  <w:style w:type="character" w:customStyle="1" w:styleId="WW-Absatz-Standardschriftart111111111111111111111111111111111111111111">
    <w:name w:val="WW-Absatz-Standardschriftart111111111111111111111111111111111111111111"/>
    <w:rsid w:val="00633063"/>
  </w:style>
  <w:style w:type="character" w:customStyle="1" w:styleId="WW8Num1z1">
    <w:name w:val="WW8Num1z1"/>
    <w:rsid w:val="00633063"/>
    <w:rPr>
      <w:rFonts w:ascii="Wingdings 2" w:hAnsi="Wingdings 2" w:cs="StarSymbol"/>
      <w:sz w:val="18"/>
      <w:szCs w:val="18"/>
    </w:rPr>
  </w:style>
  <w:style w:type="character" w:customStyle="1" w:styleId="WW8Num1z2">
    <w:name w:val="WW8Num1z2"/>
    <w:rsid w:val="00633063"/>
    <w:rPr>
      <w:rFonts w:ascii="StarSymbol" w:hAnsi="StarSymbol" w:cs="StarSymbol"/>
      <w:sz w:val="18"/>
      <w:szCs w:val="18"/>
    </w:rPr>
  </w:style>
  <w:style w:type="character" w:customStyle="1" w:styleId="WW8Num6z1">
    <w:name w:val="WW8Num6z1"/>
    <w:rsid w:val="00633063"/>
    <w:rPr>
      <w:rFonts w:ascii="Wingdings 2" w:hAnsi="Wingdings 2" w:cs="StarSymbol"/>
      <w:sz w:val="18"/>
      <w:szCs w:val="18"/>
    </w:rPr>
  </w:style>
  <w:style w:type="character" w:customStyle="1" w:styleId="WW8Num6z2">
    <w:name w:val="WW8Num6z2"/>
    <w:rsid w:val="00633063"/>
    <w:rPr>
      <w:rFonts w:ascii="StarSymbol" w:hAnsi="StarSymbol" w:cs="StarSymbol"/>
      <w:sz w:val="18"/>
      <w:szCs w:val="18"/>
    </w:rPr>
  </w:style>
  <w:style w:type="character" w:customStyle="1" w:styleId="WW8Num7z1">
    <w:name w:val="WW8Num7z1"/>
    <w:rsid w:val="00633063"/>
    <w:rPr>
      <w:rFonts w:ascii="Wingdings 2" w:hAnsi="Wingdings 2" w:cs="StarSymbol"/>
      <w:sz w:val="18"/>
      <w:szCs w:val="18"/>
    </w:rPr>
  </w:style>
  <w:style w:type="character" w:customStyle="1" w:styleId="WW8Num7z2">
    <w:name w:val="WW8Num7z2"/>
    <w:rsid w:val="00633063"/>
    <w:rPr>
      <w:rFonts w:ascii="StarSymbol" w:hAnsi="StarSymbol" w:cs="StarSymbol"/>
      <w:sz w:val="18"/>
      <w:szCs w:val="18"/>
    </w:rPr>
  </w:style>
  <w:style w:type="character" w:customStyle="1" w:styleId="WW8Num8z1">
    <w:name w:val="WW8Num8z1"/>
    <w:rsid w:val="00633063"/>
    <w:rPr>
      <w:rFonts w:ascii="Wingdings 2" w:hAnsi="Wingdings 2" w:cs="StarSymbol"/>
      <w:sz w:val="18"/>
      <w:szCs w:val="18"/>
    </w:rPr>
  </w:style>
  <w:style w:type="character" w:customStyle="1" w:styleId="WW8Num8z2">
    <w:name w:val="WW8Num8z2"/>
    <w:rsid w:val="00633063"/>
    <w:rPr>
      <w:rFonts w:ascii="StarSymbol" w:hAnsi="StarSymbol" w:cs="StarSymbol"/>
      <w:sz w:val="18"/>
      <w:szCs w:val="18"/>
    </w:rPr>
  </w:style>
  <w:style w:type="character" w:customStyle="1" w:styleId="WW8Num9z1">
    <w:name w:val="WW8Num9z1"/>
    <w:rsid w:val="00633063"/>
    <w:rPr>
      <w:rFonts w:ascii="Wingdings 2" w:hAnsi="Wingdings 2" w:cs="StarSymbol"/>
      <w:sz w:val="18"/>
      <w:szCs w:val="18"/>
    </w:rPr>
  </w:style>
  <w:style w:type="character" w:customStyle="1" w:styleId="WW8Num9z2">
    <w:name w:val="WW8Num9z2"/>
    <w:rsid w:val="00633063"/>
    <w:rPr>
      <w:rFonts w:ascii="StarSymbol" w:hAnsi="StarSymbol" w:cs="StarSymbol"/>
      <w:sz w:val="18"/>
      <w:szCs w:val="18"/>
    </w:rPr>
  </w:style>
  <w:style w:type="character" w:customStyle="1" w:styleId="WW8Num10z1">
    <w:name w:val="WW8Num10z1"/>
    <w:rsid w:val="00633063"/>
    <w:rPr>
      <w:rFonts w:ascii="Wingdings 2" w:hAnsi="Wingdings 2" w:cs="StarSymbol"/>
      <w:sz w:val="18"/>
      <w:szCs w:val="18"/>
    </w:rPr>
  </w:style>
  <w:style w:type="character" w:customStyle="1" w:styleId="WW8Num10z2">
    <w:name w:val="WW8Num10z2"/>
    <w:rsid w:val="00633063"/>
    <w:rPr>
      <w:rFonts w:ascii="StarSymbol" w:hAnsi="StarSymbol" w:cs="StarSymbol"/>
      <w:sz w:val="18"/>
      <w:szCs w:val="18"/>
    </w:rPr>
  </w:style>
  <w:style w:type="character" w:customStyle="1" w:styleId="WW-Absatz-Standardschriftart1111111111111111111111111111111111111111111">
    <w:name w:val="WW-Absatz-Standardschriftart1111111111111111111111111111111111111111111"/>
    <w:rsid w:val="00633063"/>
  </w:style>
  <w:style w:type="character" w:customStyle="1" w:styleId="WW-Absatz-Standardschriftart11111111111111111111111111111111111111111111">
    <w:name w:val="WW-Absatz-Standardschriftart11111111111111111111111111111111111111111111"/>
    <w:rsid w:val="00633063"/>
  </w:style>
  <w:style w:type="character" w:customStyle="1" w:styleId="WW-Absatz-Standardschriftart111111111111111111111111111111111111111111111">
    <w:name w:val="WW-Absatz-Standardschriftart111111111111111111111111111111111111111111111"/>
    <w:rsid w:val="00633063"/>
  </w:style>
  <w:style w:type="character" w:customStyle="1" w:styleId="WW8Num22z1">
    <w:name w:val="WW8Num22z1"/>
    <w:rsid w:val="00633063"/>
    <w:rPr>
      <w:rFonts w:ascii="Wingdings 2" w:hAnsi="Wingdings 2" w:cs="StarSymbol"/>
      <w:sz w:val="18"/>
      <w:szCs w:val="18"/>
    </w:rPr>
  </w:style>
  <w:style w:type="character" w:customStyle="1" w:styleId="WW8Num22z2">
    <w:name w:val="WW8Num22z2"/>
    <w:rsid w:val="00633063"/>
    <w:rPr>
      <w:rFonts w:ascii="StarSymbol" w:hAnsi="StarSymbol" w:cs="StarSymbol"/>
      <w:sz w:val="18"/>
      <w:szCs w:val="18"/>
    </w:rPr>
  </w:style>
  <w:style w:type="character" w:customStyle="1" w:styleId="WW8Num23z1">
    <w:name w:val="WW8Num23z1"/>
    <w:rsid w:val="00633063"/>
    <w:rPr>
      <w:rFonts w:ascii="Wingdings 2" w:hAnsi="Wingdings 2" w:cs="StarSymbol"/>
      <w:sz w:val="18"/>
      <w:szCs w:val="18"/>
    </w:rPr>
  </w:style>
  <w:style w:type="character" w:customStyle="1" w:styleId="WW8Num23z2">
    <w:name w:val="WW8Num23z2"/>
    <w:rsid w:val="00633063"/>
    <w:rPr>
      <w:rFonts w:ascii="StarSymbol" w:hAnsi="StarSymbol" w:cs="StarSymbol"/>
      <w:sz w:val="18"/>
      <w:szCs w:val="18"/>
    </w:rPr>
  </w:style>
  <w:style w:type="character" w:customStyle="1" w:styleId="WW8Num24z1">
    <w:name w:val="WW8Num24z1"/>
    <w:rsid w:val="00633063"/>
    <w:rPr>
      <w:rFonts w:ascii="Wingdings 2" w:hAnsi="Wingdings 2" w:cs="StarSymbol"/>
      <w:sz w:val="18"/>
      <w:szCs w:val="18"/>
    </w:rPr>
  </w:style>
  <w:style w:type="character" w:customStyle="1" w:styleId="WW8Num24z2">
    <w:name w:val="WW8Num24z2"/>
    <w:rsid w:val="00633063"/>
    <w:rPr>
      <w:rFonts w:ascii="StarSymbol" w:hAnsi="StarSymbol" w:cs="StarSymbol"/>
      <w:sz w:val="18"/>
      <w:szCs w:val="18"/>
    </w:rPr>
  </w:style>
  <w:style w:type="character" w:customStyle="1" w:styleId="WW8Num25z1">
    <w:name w:val="WW8Num25z1"/>
    <w:rsid w:val="00633063"/>
    <w:rPr>
      <w:rFonts w:ascii="Wingdings 2" w:hAnsi="Wingdings 2" w:cs="StarSymbol"/>
      <w:sz w:val="18"/>
      <w:szCs w:val="18"/>
    </w:rPr>
  </w:style>
  <w:style w:type="character" w:customStyle="1" w:styleId="WW8Num25z2">
    <w:name w:val="WW8Num25z2"/>
    <w:rsid w:val="00633063"/>
    <w:rPr>
      <w:rFonts w:ascii="StarSymbol" w:hAnsi="StarSymbol" w:cs="StarSymbol"/>
      <w:sz w:val="18"/>
      <w:szCs w:val="18"/>
    </w:rPr>
  </w:style>
  <w:style w:type="character" w:customStyle="1" w:styleId="WW8Num27z1">
    <w:name w:val="WW8Num27z1"/>
    <w:rsid w:val="00633063"/>
    <w:rPr>
      <w:rFonts w:ascii="Courier New" w:hAnsi="Courier New"/>
    </w:rPr>
  </w:style>
  <w:style w:type="character" w:customStyle="1" w:styleId="WW8Num27z2">
    <w:name w:val="WW8Num27z2"/>
    <w:rsid w:val="00633063"/>
    <w:rPr>
      <w:rFonts w:ascii="Wingdings" w:hAnsi="Wingdings"/>
    </w:rPr>
  </w:style>
  <w:style w:type="character" w:customStyle="1" w:styleId="WW8Num28z0">
    <w:name w:val="WW8Num28z0"/>
    <w:rsid w:val="00633063"/>
    <w:rPr>
      <w:rFonts w:ascii="Symbol" w:hAnsi="Symbol" w:cs="StarSymbol"/>
      <w:sz w:val="18"/>
      <w:szCs w:val="18"/>
    </w:rPr>
  </w:style>
  <w:style w:type="character" w:customStyle="1" w:styleId="WW8Num28z1">
    <w:name w:val="WW8Num28z1"/>
    <w:rsid w:val="00633063"/>
    <w:rPr>
      <w:rFonts w:ascii="Courier New" w:hAnsi="Courier New"/>
    </w:rPr>
  </w:style>
  <w:style w:type="character" w:customStyle="1" w:styleId="WW8Num28z2">
    <w:name w:val="WW8Num28z2"/>
    <w:rsid w:val="00633063"/>
    <w:rPr>
      <w:rFonts w:ascii="Wingdings" w:hAnsi="Wingdings"/>
    </w:rPr>
  </w:style>
  <w:style w:type="character" w:customStyle="1" w:styleId="WW8Num32z0">
    <w:name w:val="WW8Num32z0"/>
    <w:rsid w:val="00633063"/>
    <w:rPr>
      <w:rFonts w:ascii="Symbol" w:hAnsi="Symbol" w:cs="StarSymbol"/>
      <w:sz w:val="18"/>
      <w:szCs w:val="18"/>
    </w:rPr>
  </w:style>
  <w:style w:type="character" w:customStyle="1" w:styleId="WW8Num33z0">
    <w:name w:val="WW8Num33z0"/>
    <w:rsid w:val="00633063"/>
    <w:rPr>
      <w:rFonts w:ascii="Symbol" w:hAnsi="Symbol" w:cs="StarSymbol"/>
      <w:sz w:val="18"/>
      <w:szCs w:val="18"/>
    </w:rPr>
  </w:style>
  <w:style w:type="character" w:customStyle="1" w:styleId="WW8Num34z0">
    <w:name w:val="WW8Num34z0"/>
    <w:rsid w:val="00633063"/>
    <w:rPr>
      <w:rFonts w:ascii="Symbol" w:hAnsi="Symbol" w:cs="StarSymbol"/>
      <w:sz w:val="18"/>
      <w:szCs w:val="18"/>
    </w:rPr>
  </w:style>
  <w:style w:type="character" w:customStyle="1" w:styleId="WW8Num35z0">
    <w:name w:val="WW8Num35z0"/>
    <w:rsid w:val="00633063"/>
    <w:rPr>
      <w:rFonts w:ascii="Symbol" w:hAnsi="Symbol" w:cs="StarSymbol"/>
      <w:sz w:val="18"/>
      <w:szCs w:val="18"/>
    </w:rPr>
  </w:style>
  <w:style w:type="character" w:customStyle="1" w:styleId="WW8Num36z0">
    <w:name w:val="WW8Num36z0"/>
    <w:rsid w:val="00633063"/>
    <w:rPr>
      <w:rFonts w:ascii="Symbol" w:hAnsi="Symbol" w:cs="StarSymbol"/>
      <w:sz w:val="18"/>
      <w:szCs w:val="18"/>
    </w:rPr>
  </w:style>
  <w:style w:type="character" w:customStyle="1" w:styleId="WW8Num37z0">
    <w:name w:val="WW8Num37z0"/>
    <w:rsid w:val="00633063"/>
    <w:rPr>
      <w:rFonts w:ascii="Symbol" w:hAnsi="Symbol" w:cs="StarSymbol"/>
      <w:sz w:val="18"/>
      <w:szCs w:val="18"/>
    </w:rPr>
  </w:style>
  <w:style w:type="character" w:customStyle="1" w:styleId="WW8Num39z0">
    <w:name w:val="WW8Num39z0"/>
    <w:rsid w:val="00633063"/>
    <w:rPr>
      <w:rFonts w:ascii="Symbol" w:hAnsi="Symbol" w:cs="StarSymbol"/>
      <w:sz w:val="18"/>
      <w:szCs w:val="18"/>
    </w:rPr>
  </w:style>
  <w:style w:type="character" w:customStyle="1" w:styleId="WW8Num40z0">
    <w:name w:val="WW8Num40z0"/>
    <w:rsid w:val="00633063"/>
    <w:rPr>
      <w:rFonts w:ascii="Symbol" w:hAnsi="Symbol"/>
    </w:rPr>
  </w:style>
  <w:style w:type="character" w:customStyle="1" w:styleId="WW8Num41z0">
    <w:name w:val="WW8Num41z0"/>
    <w:rsid w:val="00633063"/>
    <w:rPr>
      <w:rFonts w:ascii="Symbol" w:hAnsi="Symbol"/>
    </w:rPr>
  </w:style>
  <w:style w:type="character" w:customStyle="1" w:styleId="WW8Num42z0">
    <w:name w:val="WW8Num42z0"/>
    <w:rsid w:val="00633063"/>
    <w:rPr>
      <w:rFonts w:ascii="Symbol" w:hAnsi="Symbol"/>
    </w:rPr>
  </w:style>
  <w:style w:type="character" w:customStyle="1" w:styleId="WW8Num43z0">
    <w:name w:val="WW8Num43z0"/>
    <w:rsid w:val="00633063"/>
    <w:rPr>
      <w:rFonts w:ascii="Symbol" w:hAnsi="Symbol"/>
    </w:rPr>
  </w:style>
  <w:style w:type="character" w:customStyle="1" w:styleId="WW8Num44z0">
    <w:name w:val="WW8Num44z0"/>
    <w:rsid w:val="00633063"/>
    <w:rPr>
      <w:rFonts w:ascii="Symbol" w:hAnsi="Symbol"/>
    </w:rPr>
  </w:style>
  <w:style w:type="character" w:customStyle="1" w:styleId="WW8Num45z0">
    <w:name w:val="WW8Num45z0"/>
    <w:rsid w:val="00633063"/>
    <w:rPr>
      <w:rFonts w:ascii="Times New Roman" w:hAnsi="Times New Roman"/>
    </w:rPr>
  </w:style>
  <w:style w:type="character" w:customStyle="1" w:styleId="WW8Num45z1">
    <w:name w:val="WW8Num45z1"/>
    <w:rsid w:val="00633063"/>
    <w:rPr>
      <w:rFonts w:ascii="Wingdings 2" w:hAnsi="Wingdings 2" w:cs="StarSymbol"/>
      <w:sz w:val="18"/>
      <w:szCs w:val="18"/>
    </w:rPr>
  </w:style>
  <w:style w:type="character" w:customStyle="1" w:styleId="WW8Num45z2">
    <w:name w:val="WW8Num45z2"/>
    <w:rsid w:val="00633063"/>
    <w:rPr>
      <w:rFonts w:ascii="StarSymbol" w:hAnsi="StarSymbol" w:cs="StarSymbol"/>
      <w:sz w:val="18"/>
      <w:szCs w:val="18"/>
    </w:rPr>
  </w:style>
  <w:style w:type="character" w:customStyle="1" w:styleId="WW8Num46z0">
    <w:name w:val="WW8Num46z0"/>
    <w:rsid w:val="00633063"/>
    <w:rPr>
      <w:rFonts w:ascii="Times New Roman" w:hAnsi="Times New Roman"/>
    </w:rPr>
  </w:style>
  <w:style w:type="character" w:customStyle="1" w:styleId="WW8Num46z1">
    <w:name w:val="WW8Num46z1"/>
    <w:rsid w:val="00633063"/>
    <w:rPr>
      <w:rFonts w:ascii="Wingdings 2" w:hAnsi="Wingdings 2" w:cs="StarSymbol"/>
      <w:sz w:val="18"/>
      <w:szCs w:val="18"/>
    </w:rPr>
  </w:style>
  <w:style w:type="character" w:customStyle="1" w:styleId="WW8Num46z2">
    <w:name w:val="WW8Num46z2"/>
    <w:rsid w:val="00633063"/>
    <w:rPr>
      <w:rFonts w:ascii="StarSymbol" w:hAnsi="StarSymbol" w:cs="StarSymbol"/>
      <w:sz w:val="18"/>
      <w:szCs w:val="18"/>
    </w:rPr>
  </w:style>
  <w:style w:type="character" w:customStyle="1" w:styleId="WW8Num47z0">
    <w:name w:val="WW8Num47z0"/>
    <w:rsid w:val="00633063"/>
    <w:rPr>
      <w:rFonts w:ascii="StarSymbol" w:hAnsi="StarSymbol" w:cs="StarSymbol"/>
      <w:sz w:val="18"/>
      <w:szCs w:val="18"/>
    </w:rPr>
  </w:style>
  <w:style w:type="character" w:customStyle="1" w:styleId="WW8Num49z0">
    <w:name w:val="WW8Num49z0"/>
    <w:rsid w:val="00633063"/>
    <w:rPr>
      <w:rFonts w:ascii="Symbol" w:hAnsi="Symbol" w:cs="StarSymbol"/>
      <w:sz w:val="18"/>
      <w:szCs w:val="18"/>
    </w:rPr>
  </w:style>
  <w:style w:type="character" w:customStyle="1" w:styleId="WW8Num49z1">
    <w:name w:val="WW8Num49z1"/>
    <w:rsid w:val="00633063"/>
    <w:rPr>
      <w:rFonts w:ascii="Wingdings 2" w:hAnsi="Wingdings 2" w:cs="StarSymbol"/>
      <w:sz w:val="18"/>
      <w:szCs w:val="18"/>
    </w:rPr>
  </w:style>
  <w:style w:type="character" w:customStyle="1" w:styleId="WW8Num49z2">
    <w:name w:val="WW8Num49z2"/>
    <w:rsid w:val="00633063"/>
    <w:rPr>
      <w:rFonts w:ascii="StarSymbol" w:hAnsi="StarSymbol" w:cs="StarSymbol"/>
      <w:sz w:val="18"/>
      <w:szCs w:val="18"/>
    </w:rPr>
  </w:style>
  <w:style w:type="character" w:customStyle="1" w:styleId="WW8Num50z0">
    <w:name w:val="WW8Num50z0"/>
    <w:rsid w:val="00633063"/>
    <w:rPr>
      <w:rFonts w:ascii="Symbol" w:hAnsi="Symbol" w:cs="StarSymbol"/>
      <w:sz w:val="18"/>
      <w:szCs w:val="18"/>
    </w:rPr>
  </w:style>
  <w:style w:type="character" w:customStyle="1" w:styleId="WW8Num50z1">
    <w:name w:val="WW8Num50z1"/>
    <w:rsid w:val="00633063"/>
    <w:rPr>
      <w:rFonts w:ascii="Wingdings 2" w:hAnsi="Wingdings 2" w:cs="StarSymbol"/>
      <w:sz w:val="18"/>
      <w:szCs w:val="18"/>
    </w:rPr>
  </w:style>
  <w:style w:type="character" w:customStyle="1" w:styleId="WW8Num50z2">
    <w:name w:val="WW8Num50z2"/>
    <w:rsid w:val="00633063"/>
    <w:rPr>
      <w:rFonts w:ascii="StarSymbol" w:hAnsi="StarSymbol" w:cs="StarSymbol"/>
      <w:sz w:val="18"/>
      <w:szCs w:val="18"/>
    </w:rPr>
  </w:style>
  <w:style w:type="character" w:customStyle="1" w:styleId="WW8Num51z0">
    <w:name w:val="WW8Num51z0"/>
    <w:rsid w:val="00633063"/>
    <w:rPr>
      <w:rFonts w:ascii="Wingdings" w:hAnsi="Wingdings" w:cs="StarSymbol"/>
      <w:sz w:val="18"/>
      <w:szCs w:val="18"/>
    </w:rPr>
  </w:style>
  <w:style w:type="character" w:customStyle="1" w:styleId="WW8Num51z1">
    <w:name w:val="WW8Num51z1"/>
    <w:rsid w:val="00633063"/>
    <w:rPr>
      <w:rFonts w:ascii="Wingdings 2" w:hAnsi="Wingdings 2" w:cs="StarSymbol"/>
      <w:sz w:val="18"/>
      <w:szCs w:val="18"/>
    </w:rPr>
  </w:style>
  <w:style w:type="character" w:customStyle="1" w:styleId="WW8Num51z2">
    <w:name w:val="WW8Num51z2"/>
    <w:rsid w:val="00633063"/>
    <w:rPr>
      <w:rFonts w:ascii="StarSymbol" w:hAnsi="StarSymbol" w:cs="StarSymbol"/>
      <w:sz w:val="18"/>
      <w:szCs w:val="18"/>
    </w:rPr>
  </w:style>
  <w:style w:type="character" w:customStyle="1" w:styleId="WW8Num52z0">
    <w:name w:val="WW8Num52z0"/>
    <w:rsid w:val="00633063"/>
    <w:rPr>
      <w:b/>
      <w:i w:val="0"/>
    </w:rPr>
  </w:style>
  <w:style w:type="character" w:customStyle="1" w:styleId="WW8Num52z1">
    <w:name w:val="WW8Num52z1"/>
    <w:rsid w:val="00633063"/>
    <w:rPr>
      <w:rFonts w:ascii="Wingdings 2" w:hAnsi="Wingdings 2" w:cs="StarSymbol"/>
      <w:sz w:val="18"/>
      <w:szCs w:val="18"/>
    </w:rPr>
  </w:style>
  <w:style w:type="character" w:customStyle="1" w:styleId="WW8Num52z2">
    <w:name w:val="WW8Num52z2"/>
    <w:rsid w:val="00633063"/>
    <w:rPr>
      <w:rFonts w:ascii="StarSymbol" w:hAnsi="StarSymbol" w:cs="StarSymbol"/>
      <w:sz w:val="18"/>
      <w:szCs w:val="18"/>
    </w:rPr>
  </w:style>
  <w:style w:type="character" w:customStyle="1" w:styleId="WW8Num53z0">
    <w:name w:val="WW8Num53z0"/>
    <w:rsid w:val="00633063"/>
    <w:rPr>
      <w:rFonts w:ascii="Wingdings" w:hAnsi="Wingdings" w:cs="StarSymbol"/>
      <w:sz w:val="18"/>
      <w:szCs w:val="18"/>
    </w:rPr>
  </w:style>
  <w:style w:type="character" w:customStyle="1" w:styleId="WW8Num54z0">
    <w:name w:val="WW8Num54z0"/>
    <w:rsid w:val="00633063"/>
    <w:rPr>
      <w:rFonts w:ascii="Symbol" w:hAnsi="Symbol"/>
    </w:rPr>
  </w:style>
  <w:style w:type="character" w:customStyle="1" w:styleId="WW8Num54z1">
    <w:name w:val="WW8Num54z1"/>
    <w:rsid w:val="00633063"/>
    <w:rPr>
      <w:rFonts w:ascii="Wingdings 2" w:hAnsi="Wingdings 2" w:cs="StarSymbol"/>
      <w:sz w:val="18"/>
      <w:szCs w:val="18"/>
    </w:rPr>
  </w:style>
  <w:style w:type="character" w:customStyle="1" w:styleId="WW8Num54z2">
    <w:name w:val="WW8Num54z2"/>
    <w:rsid w:val="00633063"/>
    <w:rPr>
      <w:rFonts w:ascii="StarSymbol" w:hAnsi="StarSymbol" w:cs="StarSymbol"/>
      <w:sz w:val="18"/>
      <w:szCs w:val="18"/>
    </w:rPr>
  </w:style>
  <w:style w:type="character" w:customStyle="1" w:styleId="WW8Num55z0">
    <w:name w:val="WW8Num55z0"/>
    <w:rsid w:val="00633063"/>
    <w:rPr>
      <w:rFonts w:ascii="Wingdings" w:hAnsi="Wingdings" w:cs="StarSymbol"/>
      <w:sz w:val="18"/>
      <w:szCs w:val="18"/>
    </w:rPr>
  </w:style>
  <w:style w:type="character" w:customStyle="1" w:styleId="WW8Num56z0">
    <w:name w:val="WW8Num56z0"/>
    <w:rsid w:val="00633063"/>
    <w:rPr>
      <w:rFonts w:ascii="Symbol" w:hAnsi="Symbol" w:cs="StarSymbol"/>
      <w:sz w:val="18"/>
      <w:szCs w:val="18"/>
    </w:rPr>
  </w:style>
  <w:style w:type="character" w:customStyle="1" w:styleId="WW8Num56z1">
    <w:name w:val="WW8Num56z1"/>
    <w:rsid w:val="00633063"/>
    <w:rPr>
      <w:rFonts w:ascii="Wingdings 2" w:hAnsi="Wingdings 2" w:cs="StarSymbol"/>
      <w:sz w:val="18"/>
      <w:szCs w:val="18"/>
    </w:rPr>
  </w:style>
  <w:style w:type="character" w:customStyle="1" w:styleId="WW8Num56z2">
    <w:name w:val="WW8Num56z2"/>
    <w:rsid w:val="00633063"/>
    <w:rPr>
      <w:rFonts w:ascii="StarSymbol" w:hAnsi="StarSymbol" w:cs="StarSymbol"/>
      <w:sz w:val="18"/>
      <w:szCs w:val="18"/>
    </w:rPr>
  </w:style>
  <w:style w:type="character" w:customStyle="1" w:styleId="WW8Num59z0">
    <w:name w:val="WW8Num59z0"/>
    <w:rsid w:val="00633063"/>
    <w:rPr>
      <w:rFonts w:ascii="Symbol" w:hAnsi="Symbol"/>
      <w:b/>
    </w:rPr>
  </w:style>
  <w:style w:type="character" w:customStyle="1" w:styleId="WW8Num60z0">
    <w:name w:val="WW8Num60z0"/>
    <w:rsid w:val="00633063"/>
    <w:rPr>
      <w:rFonts w:ascii="Symbol" w:hAnsi="Symbol"/>
      <w:b/>
    </w:rPr>
  </w:style>
  <w:style w:type="character" w:customStyle="1" w:styleId="WW8Num60z1">
    <w:name w:val="WW8Num60z1"/>
    <w:rsid w:val="00633063"/>
    <w:rPr>
      <w:rFonts w:ascii="Symbol" w:hAnsi="Symbol"/>
    </w:rPr>
  </w:style>
  <w:style w:type="character" w:customStyle="1" w:styleId="WW8Num60z2">
    <w:name w:val="WW8Num60z2"/>
    <w:rsid w:val="00633063"/>
    <w:rPr>
      <w:rFonts w:ascii="StarSymbol" w:hAnsi="StarSymbol" w:cs="StarSymbol"/>
      <w:sz w:val="18"/>
      <w:szCs w:val="18"/>
    </w:rPr>
  </w:style>
  <w:style w:type="character" w:customStyle="1" w:styleId="WW8Num61z0">
    <w:name w:val="WW8Num61z0"/>
    <w:rsid w:val="00633063"/>
    <w:rPr>
      <w:rFonts w:ascii="Symbol" w:hAnsi="Symbol" w:cs="StarSymbol"/>
      <w:sz w:val="18"/>
      <w:szCs w:val="18"/>
    </w:rPr>
  </w:style>
  <w:style w:type="character" w:customStyle="1" w:styleId="WW8Num61z1">
    <w:name w:val="WW8Num61z1"/>
    <w:rsid w:val="00633063"/>
    <w:rPr>
      <w:rFonts w:ascii="Wingdings 2" w:hAnsi="Wingdings 2" w:cs="StarSymbol"/>
      <w:sz w:val="18"/>
      <w:szCs w:val="18"/>
    </w:rPr>
  </w:style>
  <w:style w:type="character" w:customStyle="1" w:styleId="WW8Num61z2">
    <w:name w:val="WW8Num61z2"/>
    <w:rsid w:val="00633063"/>
    <w:rPr>
      <w:rFonts w:ascii="StarSymbol" w:hAnsi="StarSymbol" w:cs="StarSymbol"/>
      <w:sz w:val="18"/>
      <w:szCs w:val="18"/>
    </w:rPr>
  </w:style>
  <w:style w:type="character" w:customStyle="1" w:styleId="WW8Num63z0">
    <w:name w:val="WW8Num63z0"/>
    <w:rsid w:val="00633063"/>
    <w:rPr>
      <w:rFonts w:ascii="Symbol" w:hAnsi="Symbol" w:cs="StarSymbol"/>
      <w:sz w:val="18"/>
      <w:szCs w:val="18"/>
    </w:rPr>
  </w:style>
  <w:style w:type="character" w:customStyle="1" w:styleId="WW8Num64z0">
    <w:name w:val="WW8Num64z0"/>
    <w:rsid w:val="00633063"/>
    <w:rPr>
      <w:rFonts w:ascii="Wingdings" w:hAnsi="Wingdings" w:cs="StarSymbol"/>
      <w:sz w:val="18"/>
      <w:szCs w:val="18"/>
    </w:rPr>
  </w:style>
  <w:style w:type="character" w:customStyle="1" w:styleId="WW8Num64z1">
    <w:name w:val="WW8Num64z1"/>
    <w:rsid w:val="00633063"/>
    <w:rPr>
      <w:b/>
      <w:i w:val="0"/>
    </w:rPr>
  </w:style>
  <w:style w:type="character" w:customStyle="1" w:styleId="WW8Num64z2">
    <w:name w:val="WW8Num64z2"/>
    <w:rsid w:val="00633063"/>
    <w:rPr>
      <w:rFonts w:ascii="StarSymbol" w:hAnsi="StarSymbol" w:cs="StarSymbol"/>
      <w:sz w:val="18"/>
      <w:szCs w:val="18"/>
    </w:rPr>
  </w:style>
  <w:style w:type="character" w:customStyle="1" w:styleId="WW-Absatz-Standardschriftart1111111111111111111111111111111111111111111111">
    <w:name w:val="WW-Absatz-Standardschriftart1111111111111111111111111111111111111111111111"/>
    <w:rsid w:val="00633063"/>
  </w:style>
  <w:style w:type="character" w:customStyle="1" w:styleId="WW-Absatz-Standardschriftart11111111111111111111111111111111111111111111111">
    <w:name w:val="WW-Absatz-Standardschriftart11111111111111111111111111111111111111111111111"/>
    <w:rsid w:val="00633063"/>
  </w:style>
  <w:style w:type="character" w:customStyle="1" w:styleId="WW-Absatz-Standardschriftart111111111111111111111111111111111111111111111111">
    <w:name w:val="WW-Absatz-Standardschriftart111111111111111111111111111111111111111111111111"/>
    <w:rsid w:val="00633063"/>
  </w:style>
  <w:style w:type="character" w:customStyle="1" w:styleId="WW8Num48z0">
    <w:name w:val="WW8Num48z0"/>
    <w:rsid w:val="00633063"/>
    <w:rPr>
      <w:rFonts w:ascii="Times New Roman" w:hAnsi="Times New Roman"/>
    </w:rPr>
  </w:style>
  <w:style w:type="character" w:customStyle="1" w:styleId="WW8Num53z1">
    <w:name w:val="WW8Num53z1"/>
    <w:rsid w:val="00633063"/>
    <w:rPr>
      <w:rFonts w:ascii="Wingdings 2" w:hAnsi="Wingdings 2" w:cs="StarSymbol"/>
      <w:sz w:val="18"/>
      <w:szCs w:val="18"/>
    </w:rPr>
  </w:style>
  <w:style w:type="character" w:customStyle="1" w:styleId="WW8Num53z2">
    <w:name w:val="WW8Num53z2"/>
    <w:rsid w:val="00633063"/>
    <w:rPr>
      <w:rFonts w:ascii="StarSymbol" w:hAnsi="StarSymbol" w:cs="StarSymbol"/>
      <w:sz w:val="18"/>
      <w:szCs w:val="18"/>
    </w:rPr>
  </w:style>
  <w:style w:type="character" w:customStyle="1" w:styleId="WW8Num55z1">
    <w:name w:val="WW8Num55z1"/>
    <w:rsid w:val="00633063"/>
    <w:rPr>
      <w:rFonts w:ascii="Wingdings 2" w:hAnsi="Wingdings 2" w:cs="StarSymbol"/>
      <w:sz w:val="18"/>
      <w:szCs w:val="18"/>
    </w:rPr>
  </w:style>
  <w:style w:type="character" w:customStyle="1" w:styleId="WW8Num55z2">
    <w:name w:val="WW8Num55z2"/>
    <w:rsid w:val="00633063"/>
    <w:rPr>
      <w:rFonts w:ascii="StarSymbol" w:hAnsi="StarSymbol" w:cs="StarSymbol"/>
      <w:sz w:val="18"/>
      <w:szCs w:val="18"/>
    </w:rPr>
  </w:style>
  <w:style w:type="character" w:customStyle="1" w:styleId="WW8Num57z0">
    <w:name w:val="WW8Num57z0"/>
    <w:rsid w:val="00633063"/>
    <w:rPr>
      <w:rFonts w:ascii="Wingdings" w:hAnsi="Wingdings" w:cs="StarSymbol"/>
      <w:sz w:val="18"/>
      <w:szCs w:val="18"/>
    </w:rPr>
  </w:style>
  <w:style w:type="character" w:customStyle="1" w:styleId="WW8Num57z1">
    <w:name w:val="WW8Num57z1"/>
    <w:rsid w:val="00633063"/>
    <w:rPr>
      <w:rFonts w:ascii="Wingdings 2" w:hAnsi="Wingdings 2" w:cs="StarSymbol"/>
      <w:sz w:val="18"/>
      <w:szCs w:val="18"/>
    </w:rPr>
  </w:style>
  <w:style w:type="character" w:customStyle="1" w:styleId="WW8Num57z2">
    <w:name w:val="WW8Num57z2"/>
    <w:rsid w:val="00633063"/>
    <w:rPr>
      <w:rFonts w:ascii="StarSymbol" w:hAnsi="StarSymbol" w:cs="StarSymbol"/>
      <w:sz w:val="18"/>
      <w:szCs w:val="18"/>
    </w:rPr>
  </w:style>
  <w:style w:type="character" w:customStyle="1" w:styleId="WW8Num62z0">
    <w:name w:val="WW8Num62z0"/>
    <w:rsid w:val="00633063"/>
    <w:rPr>
      <w:rFonts w:ascii="Wingdings" w:hAnsi="Wingdings" w:cs="StarSymbol"/>
      <w:sz w:val="18"/>
      <w:szCs w:val="18"/>
    </w:rPr>
  </w:style>
  <w:style w:type="character" w:customStyle="1" w:styleId="WW8Num62z1">
    <w:name w:val="WW8Num62z1"/>
    <w:rsid w:val="00633063"/>
    <w:rPr>
      <w:rFonts w:ascii="Wingdings 2" w:hAnsi="Wingdings 2" w:cs="StarSymbol"/>
      <w:sz w:val="18"/>
      <w:szCs w:val="18"/>
    </w:rPr>
  </w:style>
  <w:style w:type="character" w:customStyle="1" w:styleId="WW8Num62z2">
    <w:name w:val="WW8Num62z2"/>
    <w:rsid w:val="00633063"/>
    <w:rPr>
      <w:rFonts w:ascii="StarSymbol" w:hAnsi="StarSymbol" w:cs="StarSymbol"/>
      <w:sz w:val="18"/>
      <w:szCs w:val="18"/>
    </w:rPr>
  </w:style>
  <w:style w:type="character" w:customStyle="1" w:styleId="WW-Absatz-Standardschriftart1111111111111111111111111111111111111111111111111">
    <w:name w:val="WW-Absatz-Standardschriftart1111111111111111111111111111111111111111111111111"/>
    <w:rsid w:val="00633063"/>
  </w:style>
  <w:style w:type="character" w:customStyle="1" w:styleId="WW-Absatz-Standardschriftart11111111111111111111111111111111111111111111111111">
    <w:name w:val="WW-Absatz-Standardschriftart11111111111111111111111111111111111111111111111111"/>
    <w:rsid w:val="00633063"/>
  </w:style>
  <w:style w:type="character" w:customStyle="1" w:styleId="WW-Absatz-Standardschriftart111111111111111111111111111111111111111111111111111">
    <w:name w:val="WW-Absatz-Standardschriftart111111111111111111111111111111111111111111111111111"/>
    <w:rsid w:val="00633063"/>
  </w:style>
  <w:style w:type="character" w:customStyle="1" w:styleId="WW8Num38z0">
    <w:name w:val="WW8Num38z0"/>
    <w:rsid w:val="00633063"/>
    <w:rPr>
      <w:rFonts w:ascii="Symbol" w:hAnsi="Symbol"/>
      <w:color w:val="000000"/>
    </w:rPr>
  </w:style>
  <w:style w:type="character" w:customStyle="1" w:styleId="WW8Num47z1">
    <w:name w:val="WW8Num47z1"/>
    <w:rsid w:val="00633063"/>
    <w:rPr>
      <w:rFonts w:ascii="Wingdings 2" w:hAnsi="Wingdings 2" w:cs="StarSymbol"/>
      <w:sz w:val="18"/>
      <w:szCs w:val="18"/>
    </w:rPr>
  </w:style>
  <w:style w:type="character" w:customStyle="1" w:styleId="WW8Num47z2">
    <w:name w:val="WW8Num47z2"/>
    <w:rsid w:val="00633063"/>
    <w:rPr>
      <w:rFonts w:ascii="StarSymbol" w:hAnsi="StarSymbol" w:cs="StarSymbol"/>
      <w:sz w:val="18"/>
      <w:szCs w:val="18"/>
    </w:rPr>
  </w:style>
  <w:style w:type="character" w:customStyle="1" w:styleId="WW-Absatz-Standardschriftart1111111111111111111111111111111111111111111111111111">
    <w:name w:val="WW-Absatz-Standardschriftart1111111111111111111111111111111111111111111111111111"/>
    <w:rsid w:val="00633063"/>
  </w:style>
  <w:style w:type="character" w:customStyle="1" w:styleId="WW8Num29z1">
    <w:name w:val="WW8Num29z1"/>
    <w:rsid w:val="00633063"/>
    <w:rPr>
      <w:rFonts w:ascii="Courier New" w:hAnsi="Courier New"/>
    </w:rPr>
  </w:style>
  <w:style w:type="character" w:customStyle="1" w:styleId="WW8Num29z2">
    <w:name w:val="WW8Num29z2"/>
    <w:rsid w:val="00633063"/>
    <w:rPr>
      <w:rFonts w:ascii="Wingdings" w:hAnsi="Wingdings"/>
    </w:rPr>
  </w:style>
  <w:style w:type="character" w:customStyle="1" w:styleId="WW8Num48z1">
    <w:name w:val="WW8Num48z1"/>
    <w:rsid w:val="00633063"/>
    <w:rPr>
      <w:rFonts w:ascii="Wingdings 2" w:hAnsi="Wingdings 2" w:cs="StarSymbol"/>
      <w:sz w:val="18"/>
      <w:szCs w:val="18"/>
    </w:rPr>
  </w:style>
  <w:style w:type="character" w:customStyle="1" w:styleId="WW8Num48z2">
    <w:name w:val="WW8Num48z2"/>
    <w:rsid w:val="00633063"/>
    <w:rPr>
      <w:rFonts w:ascii="StarSymbol" w:hAnsi="StarSymbol" w:cs="StarSymbol"/>
      <w:sz w:val="18"/>
      <w:szCs w:val="18"/>
    </w:rPr>
  </w:style>
  <w:style w:type="character" w:customStyle="1" w:styleId="WW-Absatz-Standardschriftart11111111111111111111111111111111111111111111111111111">
    <w:name w:val="WW-Absatz-Standardschriftart11111111111111111111111111111111111111111111111111111"/>
    <w:rsid w:val="00633063"/>
  </w:style>
  <w:style w:type="character" w:customStyle="1" w:styleId="WW-Absatz-Standardschriftart111111111111111111111111111111111111111111111111111111">
    <w:name w:val="WW-Absatz-Standardschriftart111111111111111111111111111111111111111111111111111111"/>
    <w:rsid w:val="00633063"/>
  </w:style>
  <w:style w:type="character" w:customStyle="1" w:styleId="WW-Absatz-Standardschriftart1111111111111111111111111111111111111111111111111111111">
    <w:name w:val="WW-Absatz-Standardschriftart1111111111111111111111111111111111111111111111111111111"/>
    <w:rsid w:val="00633063"/>
  </w:style>
  <w:style w:type="character" w:customStyle="1" w:styleId="WW-Absatz-Standardschriftart11111111111111111111111111111111111111111111111111111111">
    <w:name w:val="WW-Absatz-Standardschriftart11111111111111111111111111111111111111111111111111111111"/>
    <w:rsid w:val="00633063"/>
  </w:style>
  <w:style w:type="character" w:customStyle="1" w:styleId="WW-Absatz-Standardschriftart111111111111111111111111111111111111111111111111111111111">
    <w:name w:val="WW-Absatz-Standardschriftart111111111111111111111111111111111111111111111111111111111"/>
    <w:rsid w:val="00633063"/>
  </w:style>
  <w:style w:type="character" w:customStyle="1" w:styleId="WW-Absatz-Standardschriftart1111111111111111111111111111111111111111111111111111111111">
    <w:name w:val="WW-Absatz-Standardschriftart1111111111111111111111111111111111111111111111111111111111"/>
    <w:rsid w:val="00633063"/>
  </w:style>
  <w:style w:type="character" w:customStyle="1" w:styleId="WW-Absatz-Standardschriftart11111111111111111111111111111111111111111111111111111111111">
    <w:name w:val="WW-Absatz-Standardschriftart11111111111111111111111111111111111111111111111111111111111"/>
    <w:rsid w:val="00633063"/>
  </w:style>
  <w:style w:type="character" w:customStyle="1" w:styleId="WW-Absatz-Standardschriftart111111111111111111111111111111111111111111111111111111111111">
    <w:name w:val="WW-Absatz-Standardschriftart111111111111111111111111111111111111111111111111111111111111"/>
    <w:rsid w:val="00633063"/>
  </w:style>
  <w:style w:type="character" w:customStyle="1" w:styleId="WW-Absatz-Standardschriftart1111111111111111111111111111111111111111111111111111111111111">
    <w:name w:val="WW-Absatz-Standardschriftart1111111111111111111111111111111111111111111111111111111111111"/>
    <w:rsid w:val="00633063"/>
  </w:style>
  <w:style w:type="character" w:customStyle="1" w:styleId="WW-Absatz-Standardschriftart11111111111111111111111111111111111111111111111111111111111111">
    <w:name w:val="WW-Absatz-Standardschriftart11111111111111111111111111111111111111111111111111111111111111"/>
    <w:rsid w:val="00633063"/>
  </w:style>
  <w:style w:type="character" w:customStyle="1" w:styleId="WW-Absatz-Standardschriftart111111111111111111111111111111111111111111111111111111111111111">
    <w:name w:val="WW-Absatz-Standardschriftart111111111111111111111111111111111111111111111111111111111111111"/>
    <w:rsid w:val="00633063"/>
  </w:style>
  <w:style w:type="character" w:customStyle="1" w:styleId="WW-Absatz-Standardschriftart1111111111111111111111111111111111111111111111111111111111111111">
    <w:name w:val="WW-Absatz-Standardschriftart1111111111111111111111111111111111111111111111111111111111111111"/>
    <w:rsid w:val="00633063"/>
  </w:style>
  <w:style w:type="character" w:customStyle="1" w:styleId="WW-Absatz-Standardschriftart11111111111111111111111111111111111111111111111111111111111111111">
    <w:name w:val="WW-Absatz-Standardschriftart11111111111111111111111111111111111111111111111111111111111111111"/>
    <w:rsid w:val="00633063"/>
  </w:style>
  <w:style w:type="character" w:customStyle="1" w:styleId="WW8Num30z1">
    <w:name w:val="WW8Num30z1"/>
    <w:rsid w:val="00633063"/>
    <w:rPr>
      <w:rFonts w:ascii="Times New Roman" w:hAnsi="Times New Roman" w:cs="Times New Roman"/>
    </w:rPr>
  </w:style>
  <w:style w:type="character" w:customStyle="1" w:styleId="WW-Absatz-Standardschriftart111111111111111111111111111111111111111111111111111111111111111111">
    <w:name w:val="WW-Absatz-Standardschriftart111111111111111111111111111111111111111111111111111111111111111111"/>
    <w:rsid w:val="00633063"/>
  </w:style>
  <w:style w:type="character" w:customStyle="1" w:styleId="WW-Absatz-Standardschriftart1111111111111111111111111111111111111111111111111111111111111111111">
    <w:name w:val="WW-Absatz-Standardschriftart1111111111111111111111111111111111111111111111111111111111111111111"/>
    <w:rsid w:val="00633063"/>
  </w:style>
  <w:style w:type="character" w:customStyle="1" w:styleId="WW-Absatz-Standardschriftart11111111111111111111111111111111111111111111111111111111111111111111">
    <w:name w:val="WW-Absatz-Standardschriftart11111111111111111111111111111111111111111111111111111111111111111111"/>
    <w:rsid w:val="00633063"/>
  </w:style>
  <w:style w:type="character" w:customStyle="1" w:styleId="WW-Absatz-Standardschriftart111111111111111111111111111111111111111111111111111111111111111111111">
    <w:name w:val="WW-Absatz-Standardschriftart111111111111111111111111111111111111111111111111111111111111111111111"/>
    <w:rsid w:val="00633063"/>
  </w:style>
  <w:style w:type="character" w:customStyle="1" w:styleId="WW-Absatz-Standardschriftart1111111111111111111111111111111111111111111111111111111111111111111111">
    <w:name w:val="WW-Absatz-Standardschriftart1111111111111111111111111111111111111111111111111111111111111111111111"/>
    <w:rsid w:val="00633063"/>
  </w:style>
  <w:style w:type="character" w:customStyle="1" w:styleId="WW8Num15z3">
    <w:name w:val="WW8Num15z3"/>
    <w:rsid w:val="00633063"/>
    <w:rPr>
      <w:rFonts w:ascii="Symbol" w:hAnsi="Symbol"/>
      <w:sz w:val="18"/>
      <w:szCs w:val="18"/>
    </w:rPr>
  </w:style>
  <w:style w:type="character" w:customStyle="1" w:styleId="WW8Num31z1">
    <w:name w:val="WW8Num31z1"/>
    <w:rsid w:val="00633063"/>
    <w:rPr>
      <w:rFonts w:ascii="Times New Roman" w:hAnsi="Times New Roman" w:cs="Times New Roman"/>
    </w:rPr>
  </w:style>
  <w:style w:type="character" w:customStyle="1" w:styleId="WW-Absatz-Standardschriftart11111111111111111111111111111111111111111111111111111111111111111111111">
    <w:name w:val="WW-Absatz-Standardschriftart11111111111111111111111111111111111111111111111111111111111111111111111"/>
    <w:rsid w:val="00633063"/>
  </w:style>
  <w:style w:type="character" w:customStyle="1" w:styleId="WW-Absatz-Standardschriftart111111111111111111111111111111111111111111111111111111111111111111111111">
    <w:name w:val="WW-Absatz-Standardschriftart111111111111111111111111111111111111111111111111111111111111111111111111"/>
    <w:rsid w:val="00633063"/>
  </w:style>
  <w:style w:type="character" w:customStyle="1" w:styleId="WW-Absatz-Standardschriftart1111111111111111111111111111111111111111111111111111111111111111111111111">
    <w:name w:val="WW-Absatz-Standardschriftart1111111111111111111111111111111111111111111111111111111111111111111111111"/>
    <w:rsid w:val="00633063"/>
  </w:style>
  <w:style w:type="character" w:customStyle="1" w:styleId="WW8Num35z1">
    <w:name w:val="WW8Num35z1"/>
    <w:rsid w:val="00633063"/>
    <w:rPr>
      <w:rFonts w:ascii="Courier New" w:hAnsi="Courier New" w:cs="Courier New"/>
    </w:rPr>
  </w:style>
  <w:style w:type="character" w:customStyle="1" w:styleId="WW8Num35z3">
    <w:name w:val="WW8Num35z3"/>
    <w:rsid w:val="00633063"/>
    <w:rPr>
      <w:rFonts w:ascii="Symbol" w:hAnsi="Symbol"/>
    </w:rPr>
  </w:style>
  <w:style w:type="character" w:customStyle="1" w:styleId="WW8Num36z1">
    <w:name w:val="WW8Num36z1"/>
    <w:rsid w:val="00633063"/>
    <w:rPr>
      <w:rFonts w:ascii="Courier New" w:hAnsi="Courier New" w:cs="Courier New"/>
    </w:rPr>
  </w:style>
  <w:style w:type="character" w:customStyle="1" w:styleId="WW8Num36z3">
    <w:name w:val="WW8Num36z3"/>
    <w:rsid w:val="00633063"/>
    <w:rPr>
      <w:rFonts w:ascii="Symbol" w:hAnsi="Symbol"/>
    </w:rPr>
  </w:style>
  <w:style w:type="character" w:customStyle="1" w:styleId="Domylnaczcionkaakapitu2">
    <w:name w:val="Domyślna czcionka akapitu2"/>
    <w:rsid w:val="00633063"/>
  </w:style>
  <w:style w:type="character" w:customStyle="1" w:styleId="Znakiprzypiswdolnych">
    <w:name w:val="Znaki przypisów dolnych"/>
    <w:rsid w:val="00633063"/>
  </w:style>
  <w:style w:type="character" w:customStyle="1" w:styleId="Znakinumeracji">
    <w:name w:val="Znaki numeracji"/>
    <w:rsid w:val="00633063"/>
  </w:style>
  <w:style w:type="character" w:customStyle="1" w:styleId="Symbolewypunktowania">
    <w:name w:val="Symbole wypunktowania"/>
    <w:rsid w:val="00633063"/>
    <w:rPr>
      <w:rFonts w:ascii="StarSymbol" w:eastAsia="StarSymbol" w:hAnsi="StarSymbol" w:cs="StarSymbol"/>
      <w:sz w:val="18"/>
      <w:szCs w:val="18"/>
    </w:rPr>
  </w:style>
  <w:style w:type="character" w:customStyle="1" w:styleId="Znakiprzypiswkocowych">
    <w:name w:val="Znaki przypisów końcowych"/>
    <w:rsid w:val="00633063"/>
  </w:style>
  <w:style w:type="character" w:customStyle="1" w:styleId="WW8Num20z2">
    <w:name w:val="WW8Num20z2"/>
    <w:rsid w:val="00633063"/>
    <w:rPr>
      <w:rFonts w:ascii="Symbol" w:hAnsi="Symbol"/>
      <w:b/>
    </w:rPr>
  </w:style>
  <w:style w:type="character" w:customStyle="1" w:styleId="WW8Num20z4">
    <w:name w:val="WW8Num20z4"/>
    <w:rsid w:val="00633063"/>
    <w:rPr>
      <w:rFonts w:ascii="Courier New" w:hAnsi="Courier New"/>
    </w:rPr>
  </w:style>
  <w:style w:type="character" w:customStyle="1" w:styleId="WW8Num20z5">
    <w:name w:val="WW8Num20z5"/>
    <w:rsid w:val="00633063"/>
    <w:rPr>
      <w:rFonts w:ascii="Wingdings" w:hAnsi="Wingdings"/>
    </w:rPr>
  </w:style>
  <w:style w:type="character" w:customStyle="1" w:styleId="WW8Num25z3">
    <w:name w:val="WW8Num25z3"/>
    <w:rsid w:val="00633063"/>
    <w:rPr>
      <w:rFonts w:ascii="Symbol" w:hAnsi="Symbol"/>
      <w:sz w:val="18"/>
      <w:szCs w:val="18"/>
    </w:rPr>
  </w:style>
  <w:style w:type="character" w:customStyle="1" w:styleId="WW8Num42z1">
    <w:name w:val="WW8Num42z1"/>
    <w:rsid w:val="00633063"/>
    <w:rPr>
      <w:rFonts w:ascii="Courier New" w:hAnsi="Courier New"/>
    </w:rPr>
  </w:style>
  <w:style w:type="character" w:customStyle="1" w:styleId="WW8Num42z2">
    <w:name w:val="WW8Num42z2"/>
    <w:rsid w:val="00633063"/>
    <w:rPr>
      <w:rFonts w:ascii="Wingdings" w:hAnsi="Wingdings"/>
    </w:rPr>
  </w:style>
  <w:style w:type="character" w:customStyle="1" w:styleId="WW8Num44z1">
    <w:name w:val="WW8Num44z1"/>
    <w:rsid w:val="00633063"/>
    <w:rPr>
      <w:rFonts w:ascii="Times New Roman" w:hAnsi="Times New Roman" w:cs="Times New Roman"/>
    </w:rPr>
  </w:style>
  <w:style w:type="character" w:customStyle="1" w:styleId="Domylnaczcionkaakapitu1">
    <w:name w:val="Domyślna czcionka akapitu1"/>
    <w:rsid w:val="00633063"/>
  </w:style>
  <w:style w:type="character" w:customStyle="1" w:styleId="WW8Num76z0">
    <w:name w:val="WW8Num76z0"/>
    <w:rsid w:val="00633063"/>
    <w:rPr>
      <w:rFonts w:ascii="Symbol" w:hAnsi="Symbol"/>
    </w:rPr>
  </w:style>
  <w:style w:type="character" w:customStyle="1" w:styleId="WW8Num76z1">
    <w:name w:val="WW8Num76z1"/>
    <w:rsid w:val="00633063"/>
    <w:rPr>
      <w:rFonts w:ascii="Times New Roman" w:eastAsia="Times New Roman" w:hAnsi="Times New Roman" w:cs="Times New Roman"/>
    </w:rPr>
  </w:style>
  <w:style w:type="character" w:customStyle="1" w:styleId="WW8Num134z0">
    <w:name w:val="WW8Num134z0"/>
    <w:rsid w:val="00633063"/>
    <w:rPr>
      <w:rFonts w:ascii="Symbol" w:hAnsi="Symbol"/>
    </w:rPr>
  </w:style>
  <w:style w:type="character" w:customStyle="1" w:styleId="WW8Num101z0">
    <w:name w:val="WW8Num101z0"/>
    <w:rsid w:val="00633063"/>
    <w:rPr>
      <w:rFonts w:ascii="Symbol" w:hAnsi="Symbol"/>
    </w:rPr>
  </w:style>
  <w:style w:type="character" w:customStyle="1" w:styleId="WW8Num101z1">
    <w:name w:val="WW8Num101z1"/>
    <w:rsid w:val="00633063"/>
    <w:rPr>
      <w:rFonts w:ascii="Times New Roman" w:eastAsia="Times New Roman" w:hAnsi="Times New Roman" w:cs="Times New Roman"/>
    </w:rPr>
  </w:style>
  <w:style w:type="character" w:customStyle="1" w:styleId="WW8Num101z2">
    <w:name w:val="WW8Num101z2"/>
    <w:rsid w:val="00633063"/>
    <w:rPr>
      <w:rFonts w:ascii="Wingdings" w:hAnsi="Wingdings"/>
    </w:rPr>
  </w:style>
  <w:style w:type="character" w:customStyle="1" w:styleId="WW8Num101z4">
    <w:name w:val="WW8Num101z4"/>
    <w:rsid w:val="00633063"/>
    <w:rPr>
      <w:rFonts w:ascii="Courier New" w:hAnsi="Courier New"/>
    </w:rPr>
  </w:style>
  <w:style w:type="character" w:customStyle="1" w:styleId="WW8Num107z0">
    <w:name w:val="WW8Num107z0"/>
    <w:rsid w:val="00633063"/>
    <w:rPr>
      <w:rFonts w:ascii="Symbol" w:hAnsi="Symbol"/>
    </w:rPr>
  </w:style>
  <w:style w:type="character" w:customStyle="1" w:styleId="WW8Num107z1">
    <w:name w:val="WW8Num107z1"/>
    <w:rsid w:val="00633063"/>
    <w:rPr>
      <w:rFonts w:ascii="Courier New" w:hAnsi="Courier New"/>
    </w:rPr>
  </w:style>
  <w:style w:type="character" w:customStyle="1" w:styleId="WW8Num107z2">
    <w:name w:val="WW8Num107z2"/>
    <w:rsid w:val="00633063"/>
    <w:rPr>
      <w:rFonts w:ascii="Wingdings" w:hAnsi="Wingdings"/>
    </w:rPr>
  </w:style>
  <w:style w:type="character" w:customStyle="1" w:styleId="WW8Num120z0">
    <w:name w:val="WW8Num120z0"/>
    <w:rsid w:val="00633063"/>
    <w:rPr>
      <w:rFonts w:ascii="Symbol" w:hAnsi="Symbol"/>
    </w:rPr>
  </w:style>
  <w:style w:type="character" w:customStyle="1" w:styleId="WW8Num120z1">
    <w:name w:val="WW8Num120z1"/>
    <w:rsid w:val="00633063"/>
    <w:rPr>
      <w:rFonts w:ascii="Courier New" w:hAnsi="Courier New"/>
    </w:rPr>
  </w:style>
  <w:style w:type="character" w:customStyle="1" w:styleId="WW8Num120z2">
    <w:name w:val="WW8Num120z2"/>
    <w:rsid w:val="00633063"/>
    <w:rPr>
      <w:rFonts w:ascii="Wingdings" w:hAnsi="Wingdings"/>
    </w:rPr>
  </w:style>
  <w:style w:type="character" w:customStyle="1" w:styleId="WW8Num41z1">
    <w:name w:val="WW8Num41z1"/>
    <w:rsid w:val="00633063"/>
    <w:rPr>
      <w:rFonts w:ascii="Courier New" w:hAnsi="Courier New"/>
    </w:rPr>
  </w:style>
  <w:style w:type="character" w:customStyle="1" w:styleId="WW8Num41z2">
    <w:name w:val="WW8Num41z2"/>
    <w:rsid w:val="00633063"/>
    <w:rPr>
      <w:rFonts w:ascii="Wingdings" w:hAnsi="Wingdings"/>
    </w:rPr>
  </w:style>
  <w:style w:type="character" w:customStyle="1" w:styleId="WW8Num58z0">
    <w:name w:val="WW8Num58z0"/>
    <w:rsid w:val="00633063"/>
    <w:rPr>
      <w:rFonts w:ascii="Symbol" w:hAnsi="Symbol"/>
    </w:rPr>
  </w:style>
  <w:style w:type="character" w:customStyle="1" w:styleId="WW8Num58z1">
    <w:name w:val="WW8Num58z1"/>
    <w:rsid w:val="00633063"/>
    <w:rPr>
      <w:rFonts w:ascii="Courier New" w:hAnsi="Courier New"/>
    </w:rPr>
  </w:style>
  <w:style w:type="character" w:customStyle="1" w:styleId="WW8Num58z2">
    <w:name w:val="WW8Num58z2"/>
    <w:rsid w:val="00633063"/>
    <w:rPr>
      <w:rFonts w:ascii="Wingdings" w:hAnsi="Wingdings"/>
    </w:rPr>
  </w:style>
  <w:style w:type="character" w:customStyle="1" w:styleId="WW8Num83z0">
    <w:name w:val="WW8Num83z0"/>
    <w:rsid w:val="00633063"/>
    <w:rPr>
      <w:rFonts w:ascii="Symbol" w:hAnsi="Symbol"/>
    </w:rPr>
  </w:style>
  <w:style w:type="character" w:customStyle="1" w:styleId="WW8Num26z5">
    <w:name w:val="WW8Num26z5"/>
    <w:rsid w:val="00633063"/>
    <w:rPr>
      <w:rFonts w:ascii="Wingdings" w:hAnsi="Wingdings"/>
    </w:rPr>
  </w:style>
  <w:style w:type="character" w:customStyle="1" w:styleId="WW8Num60z4">
    <w:name w:val="WW8Num60z4"/>
    <w:rsid w:val="00633063"/>
    <w:rPr>
      <w:rFonts w:ascii="Courier New" w:hAnsi="Courier New"/>
    </w:rPr>
  </w:style>
  <w:style w:type="character" w:customStyle="1" w:styleId="WW8Num60z5">
    <w:name w:val="WW8Num60z5"/>
    <w:rsid w:val="00633063"/>
    <w:rPr>
      <w:rFonts w:ascii="Wingdings" w:hAnsi="Wingdings"/>
    </w:rPr>
  </w:style>
  <w:style w:type="character" w:customStyle="1" w:styleId="WW8Num81z0">
    <w:name w:val="WW8Num81z0"/>
    <w:rsid w:val="00633063"/>
    <w:rPr>
      <w:rFonts w:ascii="Symbol" w:hAnsi="Symbol"/>
    </w:rPr>
  </w:style>
  <w:style w:type="character" w:customStyle="1" w:styleId="WW8Num81z1">
    <w:name w:val="WW8Num81z1"/>
    <w:rsid w:val="00633063"/>
    <w:rPr>
      <w:rFonts w:ascii="Courier New" w:hAnsi="Courier New" w:cs="Courier New"/>
    </w:rPr>
  </w:style>
  <w:style w:type="character" w:customStyle="1" w:styleId="WW8Num81z2">
    <w:name w:val="WW8Num81z2"/>
    <w:rsid w:val="00633063"/>
    <w:rPr>
      <w:rFonts w:ascii="Wingdings" w:hAnsi="Wingdings"/>
    </w:rPr>
  </w:style>
  <w:style w:type="character" w:customStyle="1" w:styleId="WW8Num13z1">
    <w:name w:val="WW8Num13z1"/>
    <w:rsid w:val="00633063"/>
    <w:rPr>
      <w:rFonts w:ascii="Courier New" w:hAnsi="Courier New" w:cs="Courier New"/>
    </w:rPr>
  </w:style>
  <w:style w:type="character" w:customStyle="1" w:styleId="WW8Num13z2">
    <w:name w:val="WW8Num13z2"/>
    <w:rsid w:val="00633063"/>
    <w:rPr>
      <w:rFonts w:ascii="Wingdings" w:hAnsi="Wingdings"/>
    </w:rPr>
  </w:style>
  <w:style w:type="character" w:customStyle="1" w:styleId="WW8Num79z0">
    <w:name w:val="WW8Num79z0"/>
    <w:rsid w:val="00633063"/>
    <w:rPr>
      <w:rFonts w:ascii="Symbol" w:hAnsi="Symbol"/>
    </w:rPr>
  </w:style>
  <w:style w:type="character" w:customStyle="1" w:styleId="WW8Num173z0">
    <w:name w:val="WW8Num173z0"/>
    <w:rsid w:val="00633063"/>
    <w:rPr>
      <w:rFonts w:ascii="Wingdings" w:hAnsi="Wingdings"/>
    </w:rPr>
  </w:style>
  <w:style w:type="character" w:customStyle="1" w:styleId="WW8Num157z0">
    <w:name w:val="WW8Num157z0"/>
    <w:rsid w:val="00633063"/>
    <w:rPr>
      <w:rFonts w:ascii="Wingdings" w:hAnsi="Wingdings"/>
    </w:rPr>
  </w:style>
  <w:style w:type="character" w:customStyle="1" w:styleId="WW8Num38z1">
    <w:name w:val="WW8Num38z1"/>
    <w:rsid w:val="00633063"/>
    <w:rPr>
      <w:rFonts w:ascii="Courier New" w:hAnsi="Courier New" w:cs="Courier New"/>
    </w:rPr>
  </w:style>
  <w:style w:type="character" w:customStyle="1" w:styleId="WW8Num38z2">
    <w:name w:val="WW8Num38z2"/>
    <w:rsid w:val="00633063"/>
    <w:rPr>
      <w:rFonts w:ascii="Wingdings" w:hAnsi="Wingdings"/>
    </w:rPr>
  </w:style>
  <w:style w:type="character" w:customStyle="1" w:styleId="WW8Num38z3">
    <w:name w:val="WW8Num38z3"/>
    <w:rsid w:val="00633063"/>
    <w:rPr>
      <w:rFonts w:ascii="Symbol" w:hAnsi="Symbol"/>
    </w:rPr>
  </w:style>
  <w:style w:type="character" w:customStyle="1" w:styleId="WW8Num103z0">
    <w:name w:val="WW8Num103z0"/>
    <w:rsid w:val="00633063"/>
    <w:rPr>
      <w:rFonts w:ascii="Wingdings" w:hAnsi="Wingdings"/>
      <w:b/>
    </w:rPr>
  </w:style>
  <w:style w:type="character" w:customStyle="1" w:styleId="WW8Num103z1">
    <w:name w:val="WW8Num103z1"/>
    <w:rsid w:val="00633063"/>
    <w:rPr>
      <w:rFonts w:ascii="Symbol" w:hAnsi="Symbol"/>
    </w:rPr>
  </w:style>
  <w:style w:type="character" w:customStyle="1" w:styleId="WW8Num103z2">
    <w:name w:val="WW8Num103z2"/>
    <w:rsid w:val="00633063"/>
    <w:rPr>
      <w:rFonts w:ascii="Symbol" w:hAnsi="Symbol"/>
      <w:b/>
    </w:rPr>
  </w:style>
  <w:style w:type="character" w:customStyle="1" w:styleId="WW8Num103z4">
    <w:name w:val="WW8Num103z4"/>
    <w:rsid w:val="00633063"/>
    <w:rPr>
      <w:rFonts w:ascii="Courier New" w:hAnsi="Courier New"/>
    </w:rPr>
  </w:style>
  <w:style w:type="character" w:customStyle="1" w:styleId="WW8Num103z5">
    <w:name w:val="WW8Num103z5"/>
    <w:rsid w:val="00633063"/>
    <w:rPr>
      <w:rFonts w:ascii="Wingdings" w:hAnsi="Wingdings"/>
    </w:rPr>
  </w:style>
  <w:style w:type="character" w:customStyle="1" w:styleId="WW8Num39z1">
    <w:name w:val="WW8Num39z1"/>
    <w:rsid w:val="00633063"/>
    <w:rPr>
      <w:rFonts w:ascii="Courier New" w:hAnsi="Courier New"/>
    </w:rPr>
  </w:style>
  <w:style w:type="character" w:customStyle="1" w:styleId="WW8Num39z2">
    <w:name w:val="WW8Num39z2"/>
    <w:rsid w:val="00633063"/>
    <w:rPr>
      <w:rFonts w:ascii="Wingdings" w:hAnsi="Wingdings"/>
    </w:rPr>
  </w:style>
  <w:style w:type="character" w:customStyle="1" w:styleId="WW8Num39z3">
    <w:name w:val="WW8Num39z3"/>
    <w:rsid w:val="00633063"/>
    <w:rPr>
      <w:rFonts w:ascii="Symbol" w:hAnsi="Symbol"/>
    </w:rPr>
  </w:style>
  <w:style w:type="character" w:customStyle="1" w:styleId="WW8Num85z0">
    <w:name w:val="WW8Num85z0"/>
    <w:rsid w:val="00633063"/>
    <w:rPr>
      <w:b/>
      <w:i w:val="0"/>
    </w:rPr>
  </w:style>
  <w:style w:type="character" w:customStyle="1" w:styleId="WW8Num31z2">
    <w:name w:val="WW8Num31z2"/>
    <w:rsid w:val="00633063"/>
    <w:rPr>
      <w:rFonts w:ascii="Wingdings" w:hAnsi="Wingdings"/>
    </w:rPr>
  </w:style>
  <w:style w:type="character" w:customStyle="1" w:styleId="WW8Num31z3">
    <w:name w:val="WW8Num31z3"/>
    <w:rsid w:val="00633063"/>
    <w:rPr>
      <w:rFonts w:ascii="Symbol" w:hAnsi="Symbol"/>
    </w:rPr>
  </w:style>
  <w:style w:type="character" w:customStyle="1" w:styleId="WW8Num31z4">
    <w:name w:val="WW8Num31z4"/>
    <w:rsid w:val="00633063"/>
    <w:rPr>
      <w:rFonts w:ascii="Courier New" w:hAnsi="Courier New" w:cs="Courier New"/>
    </w:rPr>
  </w:style>
  <w:style w:type="character" w:customStyle="1" w:styleId="RTFNum21">
    <w:name w:val="RTF_Num 2 1"/>
    <w:rsid w:val="00633063"/>
    <w:rPr>
      <w:rFonts w:ascii="Courier New" w:eastAsia="Courier New" w:hAnsi="Courier New" w:cs="Courier New"/>
    </w:rPr>
  </w:style>
  <w:style w:type="character" w:customStyle="1" w:styleId="RTFNum22">
    <w:name w:val="RTF_Num 2 2"/>
    <w:rsid w:val="00633063"/>
    <w:rPr>
      <w:rFonts w:ascii="Courier New" w:eastAsia="Courier New" w:hAnsi="Courier New" w:cs="Courier New"/>
    </w:rPr>
  </w:style>
  <w:style w:type="character" w:customStyle="1" w:styleId="RTFNum23">
    <w:name w:val="RTF_Num 2 3"/>
    <w:rsid w:val="00633063"/>
    <w:rPr>
      <w:rFonts w:ascii="Wingdings" w:eastAsia="Wingdings" w:hAnsi="Wingdings" w:cs="Wingdings"/>
    </w:rPr>
  </w:style>
  <w:style w:type="character" w:customStyle="1" w:styleId="RTFNum24">
    <w:name w:val="RTF_Num 2 4"/>
    <w:rsid w:val="00633063"/>
    <w:rPr>
      <w:rFonts w:ascii="Symbol" w:eastAsia="Symbol" w:hAnsi="Symbol" w:cs="Symbol"/>
    </w:rPr>
  </w:style>
  <w:style w:type="character" w:customStyle="1" w:styleId="RTFNum25">
    <w:name w:val="RTF_Num 2 5"/>
    <w:rsid w:val="00633063"/>
    <w:rPr>
      <w:rFonts w:ascii="Courier New" w:eastAsia="Courier New" w:hAnsi="Courier New" w:cs="Courier New"/>
    </w:rPr>
  </w:style>
  <w:style w:type="character" w:customStyle="1" w:styleId="RTFNum26">
    <w:name w:val="RTF_Num 2 6"/>
    <w:rsid w:val="00633063"/>
    <w:rPr>
      <w:rFonts w:ascii="Wingdings" w:eastAsia="Wingdings" w:hAnsi="Wingdings" w:cs="Wingdings"/>
    </w:rPr>
  </w:style>
  <w:style w:type="character" w:customStyle="1" w:styleId="RTFNum27">
    <w:name w:val="RTF_Num 2 7"/>
    <w:rsid w:val="00633063"/>
    <w:rPr>
      <w:rFonts w:ascii="Symbol" w:eastAsia="Symbol" w:hAnsi="Symbol" w:cs="Symbol"/>
    </w:rPr>
  </w:style>
  <w:style w:type="character" w:customStyle="1" w:styleId="RTFNum28">
    <w:name w:val="RTF_Num 2 8"/>
    <w:rsid w:val="00633063"/>
    <w:rPr>
      <w:rFonts w:ascii="Courier New" w:eastAsia="Courier New" w:hAnsi="Courier New" w:cs="Courier New"/>
    </w:rPr>
  </w:style>
  <w:style w:type="character" w:customStyle="1" w:styleId="RTFNum29">
    <w:name w:val="RTF_Num 2 9"/>
    <w:rsid w:val="00633063"/>
    <w:rPr>
      <w:rFonts w:ascii="Wingdings" w:eastAsia="Wingdings" w:hAnsi="Wingdings" w:cs="Wingdings"/>
    </w:rPr>
  </w:style>
  <w:style w:type="character" w:customStyle="1" w:styleId="RTFNum210">
    <w:name w:val="RTF_Num 2 10"/>
    <w:rsid w:val="00633063"/>
  </w:style>
  <w:style w:type="character" w:customStyle="1" w:styleId="WW8Num84z0">
    <w:name w:val="WW8Num84z0"/>
    <w:rsid w:val="00633063"/>
    <w:rPr>
      <w:rFonts w:ascii="Courier New" w:hAnsi="Courier New" w:cs="Arial Unicode MS"/>
      <w:sz w:val="24"/>
      <w:szCs w:val="24"/>
    </w:rPr>
  </w:style>
  <w:style w:type="character" w:customStyle="1" w:styleId="WW8Num84z1">
    <w:name w:val="WW8Num84z1"/>
    <w:rsid w:val="00633063"/>
    <w:rPr>
      <w:rFonts w:ascii="Courier New" w:hAnsi="Courier New"/>
      <w:sz w:val="24"/>
      <w:szCs w:val="24"/>
    </w:rPr>
  </w:style>
  <w:style w:type="character" w:customStyle="1" w:styleId="WW8Num84z2">
    <w:name w:val="WW8Num84z2"/>
    <w:rsid w:val="00633063"/>
    <w:rPr>
      <w:rFonts w:ascii="Wingdings" w:hAnsi="Wingdings"/>
      <w:sz w:val="24"/>
      <w:szCs w:val="24"/>
    </w:rPr>
  </w:style>
  <w:style w:type="character" w:customStyle="1" w:styleId="WW8Num84z3">
    <w:name w:val="WW8Num84z3"/>
    <w:rsid w:val="00633063"/>
    <w:rPr>
      <w:rFonts w:ascii="Symbol" w:hAnsi="Symbol"/>
      <w:sz w:val="24"/>
      <w:szCs w:val="24"/>
    </w:rPr>
  </w:style>
  <w:style w:type="character" w:customStyle="1" w:styleId="WW8Num84z4">
    <w:name w:val="WW8Num84z4"/>
    <w:rsid w:val="00633063"/>
    <w:rPr>
      <w:rFonts w:ascii="Courier New" w:hAnsi="Courier New" w:cs="Arial Unicode MS"/>
      <w:sz w:val="24"/>
      <w:szCs w:val="24"/>
    </w:rPr>
  </w:style>
  <w:style w:type="paragraph" w:customStyle="1" w:styleId="Nagwek30">
    <w:name w:val="Nagłówek3"/>
    <w:basedOn w:val="Normalny"/>
    <w:next w:val="Tekstpodstawowy"/>
    <w:rsid w:val="00633063"/>
    <w:pPr>
      <w:keepNext/>
      <w:widowControl w:val="0"/>
      <w:suppressAutoHyphens/>
      <w:spacing w:before="240" w:after="120" w:line="240" w:lineRule="auto"/>
      <w:jc w:val="both"/>
    </w:pPr>
    <w:rPr>
      <w:rFonts w:ascii="Arial" w:eastAsia="Lucida Sans Unicode" w:hAnsi="Arial" w:cs="Tahoma"/>
      <w:color w:val="000000"/>
      <w:kern w:val="1"/>
      <w:sz w:val="28"/>
      <w:szCs w:val="28"/>
      <w:lang w:eastAsia="pl-PL"/>
    </w:rPr>
  </w:style>
  <w:style w:type="paragraph" w:styleId="Tekstpodstawowy">
    <w:name w:val="Body Text"/>
    <w:aliases w:val="numerowanie,block style,block style Znak,program3,Tekst podstawowy  Ja,a2"/>
    <w:basedOn w:val="Normalny"/>
    <w:link w:val="TekstpodstawowyZnak"/>
    <w:qFormat/>
    <w:rsid w:val="00633063"/>
    <w:pPr>
      <w:widowControl w:val="0"/>
      <w:suppressAutoHyphens/>
      <w:spacing w:after="0" w:line="240" w:lineRule="auto"/>
      <w:jc w:val="both"/>
    </w:pPr>
    <w:rPr>
      <w:rFonts w:ascii="Times New Roman" w:eastAsia="Lucida Sans Unicode" w:hAnsi="Times New Roman" w:cs="Times New Roman"/>
      <w:color w:val="000000"/>
      <w:kern w:val="1"/>
      <w:sz w:val="26"/>
      <w:szCs w:val="20"/>
      <w:lang w:eastAsia="pl-PL"/>
    </w:rPr>
  </w:style>
  <w:style w:type="character" w:customStyle="1" w:styleId="TekstpodstawowyZnak">
    <w:name w:val="Tekst podstawowy Znak"/>
    <w:aliases w:val="numerowanie Znak,block style Znak1,block style Znak Znak,program3 Znak,Tekst podstawowy  Ja Znak,a2 Znak"/>
    <w:basedOn w:val="Domylnaczcionkaakapitu"/>
    <w:link w:val="Tekstpodstawowy"/>
    <w:rsid w:val="00633063"/>
    <w:rPr>
      <w:rFonts w:ascii="Times New Roman" w:eastAsia="Lucida Sans Unicode" w:hAnsi="Times New Roman" w:cs="Times New Roman"/>
      <w:color w:val="000000"/>
      <w:kern w:val="1"/>
      <w:sz w:val="26"/>
      <w:szCs w:val="20"/>
      <w:lang w:eastAsia="pl-PL"/>
    </w:rPr>
  </w:style>
  <w:style w:type="paragraph" w:styleId="Lista">
    <w:name w:val="List"/>
    <w:basedOn w:val="Tekstpodstawowy"/>
    <w:rsid w:val="00633063"/>
  </w:style>
  <w:style w:type="paragraph" w:customStyle="1" w:styleId="Podpis2">
    <w:name w:val="Podpis2"/>
    <w:basedOn w:val="Normalny"/>
    <w:rsid w:val="00633063"/>
    <w:pPr>
      <w:widowControl w:val="0"/>
      <w:suppressLineNumbers/>
      <w:suppressAutoHyphens/>
      <w:spacing w:before="120" w:after="120" w:line="240" w:lineRule="auto"/>
      <w:jc w:val="both"/>
    </w:pPr>
    <w:rPr>
      <w:rFonts w:ascii="Times New Roman" w:eastAsia="Lucida Sans Unicode" w:hAnsi="Times New Roman" w:cs="Tahoma"/>
      <w:i/>
      <w:iCs/>
      <w:color w:val="000000"/>
      <w:kern w:val="1"/>
      <w:sz w:val="24"/>
      <w:szCs w:val="24"/>
      <w:lang w:eastAsia="pl-PL"/>
    </w:rPr>
  </w:style>
  <w:style w:type="paragraph" w:customStyle="1" w:styleId="Indeks">
    <w:name w:val="Indeks"/>
    <w:basedOn w:val="Normalny"/>
    <w:rsid w:val="00633063"/>
    <w:pPr>
      <w:widowControl w:val="0"/>
      <w:suppressLineNumbers/>
      <w:suppressAutoHyphens/>
      <w:spacing w:after="0" w:line="240" w:lineRule="auto"/>
      <w:jc w:val="both"/>
    </w:pPr>
    <w:rPr>
      <w:rFonts w:ascii="Times New Roman" w:eastAsia="Lucida Sans Unicode" w:hAnsi="Times New Roman" w:cs="Times New Roman"/>
      <w:color w:val="000000"/>
      <w:kern w:val="1"/>
      <w:sz w:val="24"/>
      <w:szCs w:val="24"/>
      <w:lang w:eastAsia="pl-PL"/>
    </w:rPr>
  </w:style>
  <w:style w:type="paragraph" w:styleId="Tekstpodstawowywcity">
    <w:name w:val="Body Text Indent"/>
    <w:basedOn w:val="Normalny"/>
    <w:link w:val="TekstpodstawowywcityZnak"/>
    <w:rsid w:val="00633063"/>
    <w:pPr>
      <w:widowControl w:val="0"/>
      <w:suppressAutoHyphens/>
      <w:spacing w:after="0" w:line="240" w:lineRule="auto"/>
      <w:jc w:val="both"/>
    </w:pPr>
    <w:rPr>
      <w:rFonts w:ascii="Times New Roman" w:eastAsia="Lucida Sans Unicode" w:hAnsi="Times New Roman" w:cs="Times New Roman"/>
      <w:i/>
      <w:iCs/>
      <w:color w:val="000000"/>
      <w:kern w:val="1"/>
      <w:sz w:val="24"/>
      <w:szCs w:val="24"/>
      <w:lang w:eastAsia="pl-PL"/>
    </w:rPr>
  </w:style>
  <w:style w:type="character" w:customStyle="1" w:styleId="TekstpodstawowywcityZnak">
    <w:name w:val="Tekst podstawowy wcięty Znak"/>
    <w:basedOn w:val="Domylnaczcionkaakapitu"/>
    <w:link w:val="Tekstpodstawowywcity"/>
    <w:rsid w:val="00633063"/>
    <w:rPr>
      <w:rFonts w:ascii="Times New Roman" w:eastAsia="Lucida Sans Unicode" w:hAnsi="Times New Roman" w:cs="Times New Roman"/>
      <w:i/>
      <w:iCs/>
      <w:color w:val="000000"/>
      <w:kern w:val="1"/>
      <w:sz w:val="24"/>
      <w:szCs w:val="24"/>
      <w:lang w:eastAsia="pl-PL"/>
    </w:rPr>
  </w:style>
  <w:style w:type="paragraph" w:customStyle="1" w:styleId="Podpis1">
    <w:name w:val="Podpis1"/>
    <w:basedOn w:val="Normalny"/>
    <w:rsid w:val="00633063"/>
    <w:pPr>
      <w:widowControl w:val="0"/>
      <w:suppressLineNumbers/>
      <w:suppressAutoHyphens/>
      <w:spacing w:before="120" w:after="120" w:line="240" w:lineRule="auto"/>
      <w:jc w:val="both"/>
    </w:pPr>
    <w:rPr>
      <w:rFonts w:ascii="Times New Roman" w:eastAsia="Lucida Sans Unicode" w:hAnsi="Times New Roman" w:cs="Tahoma"/>
      <w:i/>
      <w:iCs/>
      <w:color w:val="000000"/>
      <w:kern w:val="1"/>
      <w:sz w:val="24"/>
      <w:szCs w:val="24"/>
      <w:lang w:eastAsia="pl-PL"/>
    </w:rPr>
  </w:style>
  <w:style w:type="paragraph" w:customStyle="1" w:styleId="Nagwek21">
    <w:name w:val="Nagłówek2"/>
    <w:basedOn w:val="Normalny"/>
    <w:next w:val="Tekstpodstawowy"/>
    <w:rsid w:val="00633063"/>
    <w:pPr>
      <w:keepNext/>
      <w:widowControl w:val="0"/>
      <w:suppressAutoHyphens/>
      <w:spacing w:before="240" w:after="120" w:line="240" w:lineRule="auto"/>
      <w:jc w:val="both"/>
    </w:pPr>
    <w:rPr>
      <w:rFonts w:ascii="Arial" w:eastAsia="MS Mincho" w:hAnsi="Arial" w:cs="Tahoma"/>
      <w:color w:val="000000"/>
      <w:kern w:val="1"/>
      <w:sz w:val="28"/>
      <w:szCs w:val="28"/>
      <w:lang w:eastAsia="pl-PL"/>
    </w:rPr>
  </w:style>
  <w:style w:type="paragraph" w:customStyle="1" w:styleId="Zawartotabeli">
    <w:name w:val="Zawartość tabeli"/>
    <w:basedOn w:val="Tekstpodstawowy"/>
    <w:rsid w:val="00633063"/>
    <w:pPr>
      <w:suppressLineNumbers/>
    </w:pPr>
  </w:style>
  <w:style w:type="paragraph" w:customStyle="1" w:styleId="Nagwektabeli">
    <w:name w:val="Nagłówek tabeli"/>
    <w:basedOn w:val="Zawartotabeli"/>
    <w:link w:val="NagwektabeliZnak"/>
    <w:qFormat/>
    <w:rsid w:val="00633063"/>
    <w:pPr>
      <w:jc w:val="center"/>
    </w:pPr>
    <w:rPr>
      <w:b/>
      <w:bCs/>
      <w:i/>
      <w:iCs/>
    </w:rPr>
  </w:style>
  <w:style w:type="paragraph" w:customStyle="1" w:styleId="Zawartoramki">
    <w:name w:val="Zawartość ramki"/>
    <w:basedOn w:val="Tekstpodstawowy"/>
    <w:rsid w:val="00633063"/>
  </w:style>
  <w:style w:type="paragraph" w:styleId="Spistreci1">
    <w:name w:val="toc 1"/>
    <w:basedOn w:val="Normalny"/>
    <w:next w:val="Normalny"/>
    <w:rsid w:val="00633063"/>
    <w:pPr>
      <w:widowControl w:val="0"/>
      <w:tabs>
        <w:tab w:val="right" w:pos="9401"/>
      </w:tabs>
      <w:suppressAutoHyphens/>
      <w:spacing w:after="0" w:line="240" w:lineRule="auto"/>
      <w:ind w:left="960" w:hanging="960"/>
      <w:jc w:val="both"/>
    </w:pPr>
    <w:rPr>
      <w:rFonts w:ascii="Times New Roman" w:eastAsia="Lucida Sans Unicode" w:hAnsi="Times New Roman" w:cs="Times New Roman"/>
      <w:b/>
      <w:bCs/>
      <w:color w:val="000000"/>
      <w:kern w:val="1"/>
      <w:sz w:val="20"/>
      <w:szCs w:val="20"/>
      <w:lang w:eastAsia="pl-PL"/>
    </w:rPr>
  </w:style>
  <w:style w:type="paragraph" w:customStyle="1" w:styleId="Nagwek10">
    <w:name w:val="Nagłówek1"/>
    <w:basedOn w:val="Normalny"/>
    <w:next w:val="Tekstpodstawowy"/>
    <w:rsid w:val="00633063"/>
    <w:pPr>
      <w:keepNext/>
      <w:widowControl w:val="0"/>
      <w:suppressAutoHyphens/>
      <w:spacing w:before="240" w:after="120" w:line="240" w:lineRule="auto"/>
      <w:jc w:val="both"/>
    </w:pPr>
    <w:rPr>
      <w:rFonts w:ascii="Arial" w:eastAsia="MS Mincho" w:hAnsi="Arial" w:cs="Tahoma"/>
      <w:color w:val="000000"/>
      <w:kern w:val="1"/>
      <w:sz w:val="28"/>
      <w:szCs w:val="28"/>
      <w:lang w:eastAsia="pl-PL"/>
    </w:rPr>
  </w:style>
  <w:style w:type="paragraph" w:customStyle="1" w:styleId="Lista21">
    <w:name w:val="Lista 21"/>
    <w:basedOn w:val="Normalny"/>
    <w:rsid w:val="00633063"/>
    <w:pPr>
      <w:widowControl w:val="0"/>
      <w:suppressAutoHyphens/>
      <w:spacing w:after="0" w:line="240" w:lineRule="auto"/>
      <w:ind w:left="566" w:hanging="283"/>
      <w:jc w:val="both"/>
    </w:pPr>
    <w:rPr>
      <w:rFonts w:ascii="Times New Roman" w:eastAsia="Lucida Sans Unicode" w:hAnsi="Times New Roman" w:cs="Times New Roman"/>
      <w:color w:val="000000"/>
      <w:kern w:val="1"/>
      <w:sz w:val="24"/>
      <w:szCs w:val="24"/>
      <w:lang w:eastAsia="pl-PL"/>
    </w:rPr>
  </w:style>
  <w:style w:type="paragraph" w:customStyle="1" w:styleId="Lista31">
    <w:name w:val="Lista 31"/>
    <w:basedOn w:val="Normalny"/>
    <w:rsid w:val="00633063"/>
    <w:pPr>
      <w:widowControl w:val="0"/>
      <w:suppressAutoHyphens/>
      <w:spacing w:after="0" w:line="240" w:lineRule="auto"/>
      <w:ind w:left="849" w:hanging="283"/>
      <w:jc w:val="both"/>
    </w:pPr>
    <w:rPr>
      <w:rFonts w:ascii="Times New Roman" w:eastAsia="Lucida Sans Unicode" w:hAnsi="Times New Roman" w:cs="Times New Roman"/>
      <w:color w:val="000000"/>
      <w:kern w:val="1"/>
      <w:sz w:val="24"/>
      <w:szCs w:val="24"/>
      <w:lang w:eastAsia="pl-PL"/>
    </w:rPr>
  </w:style>
  <w:style w:type="paragraph" w:customStyle="1" w:styleId="Zwykytekst1">
    <w:name w:val="Zwykły tekst1"/>
    <w:basedOn w:val="Normalny"/>
    <w:rsid w:val="00633063"/>
    <w:pPr>
      <w:widowControl w:val="0"/>
      <w:suppressAutoHyphens/>
      <w:spacing w:after="0" w:line="240" w:lineRule="auto"/>
      <w:jc w:val="both"/>
    </w:pPr>
    <w:rPr>
      <w:rFonts w:ascii="Times New Roman" w:eastAsia="Lucida Sans Unicode" w:hAnsi="Times New Roman" w:cs="Times New Roman"/>
      <w:color w:val="000000"/>
      <w:kern w:val="1"/>
      <w:sz w:val="24"/>
      <w:szCs w:val="24"/>
      <w:lang w:eastAsia="pl-PL"/>
    </w:rPr>
  </w:style>
  <w:style w:type="paragraph" w:customStyle="1" w:styleId="Tekstblokowy1">
    <w:name w:val="Tekst blokowy1"/>
    <w:basedOn w:val="Normalny"/>
    <w:rsid w:val="00633063"/>
    <w:pPr>
      <w:widowControl w:val="0"/>
      <w:suppressAutoHyphens/>
      <w:spacing w:after="0" w:line="240" w:lineRule="auto"/>
      <w:ind w:left="284" w:right="-51" w:hanging="284"/>
      <w:jc w:val="both"/>
    </w:pPr>
    <w:rPr>
      <w:rFonts w:ascii="Times New Roman" w:eastAsia="Lucida Sans Unicode" w:hAnsi="Times New Roman" w:cs="Times New Roman"/>
      <w:color w:val="000000"/>
      <w:kern w:val="1"/>
      <w:szCs w:val="20"/>
      <w:lang w:val="en-GB" w:eastAsia="pl-PL"/>
    </w:rPr>
  </w:style>
  <w:style w:type="paragraph" w:customStyle="1" w:styleId="Artyku">
    <w:name w:val="Artykuł"/>
    <w:basedOn w:val="Normalny"/>
    <w:link w:val="ArtykuZnak"/>
    <w:rsid w:val="00633063"/>
    <w:pPr>
      <w:widowControl w:val="0"/>
      <w:tabs>
        <w:tab w:val="left" w:pos="533"/>
      </w:tabs>
      <w:suppressAutoHyphens/>
      <w:spacing w:before="40" w:after="40" w:line="240" w:lineRule="auto"/>
      <w:jc w:val="center"/>
    </w:pPr>
    <w:rPr>
      <w:rFonts w:ascii="Arial" w:eastAsia="Lucida Sans Unicode" w:hAnsi="Arial" w:cs="Arial"/>
      <w:b/>
      <w:color w:val="000000"/>
      <w:kern w:val="1"/>
      <w:sz w:val="18"/>
      <w:szCs w:val="24"/>
      <w:lang w:eastAsia="pl-PL"/>
    </w:rPr>
  </w:style>
  <w:style w:type="paragraph" w:customStyle="1" w:styleId="Tekstpodstawowywcity31">
    <w:name w:val="Tekst podstawowy wcięty 31"/>
    <w:basedOn w:val="Normalny"/>
    <w:rsid w:val="00633063"/>
    <w:pPr>
      <w:widowControl w:val="0"/>
      <w:suppressAutoHyphens/>
      <w:spacing w:after="0" w:line="240" w:lineRule="auto"/>
      <w:ind w:left="360"/>
      <w:jc w:val="both"/>
    </w:pPr>
    <w:rPr>
      <w:rFonts w:ascii="Times New Roman" w:eastAsia="Lucida Sans Unicode" w:hAnsi="Times New Roman" w:cs="Times New Roman"/>
      <w:i/>
      <w:iCs/>
      <w:color w:val="000000"/>
      <w:kern w:val="1"/>
      <w:sz w:val="24"/>
      <w:szCs w:val="24"/>
      <w:lang w:eastAsia="pl-PL"/>
    </w:rPr>
  </w:style>
  <w:style w:type="paragraph" w:customStyle="1" w:styleId="Listanumerycznaznawiasem">
    <w:name w:val="Lista numeryczna z nawiasem"/>
    <w:basedOn w:val="Normalny"/>
    <w:rsid w:val="00633063"/>
    <w:pPr>
      <w:widowControl w:val="0"/>
      <w:tabs>
        <w:tab w:val="left" w:pos="397"/>
        <w:tab w:val="left" w:pos="936"/>
      </w:tabs>
      <w:suppressAutoHyphens/>
      <w:spacing w:after="20" w:line="264" w:lineRule="auto"/>
      <w:jc w:val="both"/>
    </w:pPr>
    <w:rPr>
      <w:rFonts w:ascii="Times New Roman" w:eastAsia="Lucida Sans Unicode" w:hAnsi="Times New Roman" w:cs="Times New Roman"/>
      <w:color w:val="000000"/>
      <w:kern w:val="1"/>
      <w:sz w:val="24"/>
      <w:szCs w:val="20"/>
      <w:lang w:eastAsia="pl-PL"/>
    </w:rPr>
  </w:style>
  <w:style w:type="paragraph" w:customStyle="1" w:styleId="Listanumerycznapodstawowa">
    <w:name w:val="Lista numeryczna podstawowa"/>
    <w:basedOn w:val="Normalny"/>
    <w:rsid w:val="00633063"/>
    <w:pPr>
      <w:widowControl w:val="0"/>
      <w:suppressAutoHyphens/>
      <w:spacing w:after="0" w:line="240" w:lineRule="auto"/>
      <w:jc w:val="both"/>
    </w:pPr>
    <w:rPr>
      <w:rFonts w:ascii="Times New Roman" w:eastAsia="Lucida Sans Unicode" w:hAnsi="Times New Roman" w:cs="Times New Roman"/>
      <w:color w:val="000000"/>
      <w:kern w:val="1"/>
      <w:sz w:val="24"/>
      <w:szCs w:val="24"/>
      <w:lang w:eastAsia="pl-PL"/>
    </w:rPr>
  </w:style>
  <w:style w:type="paragraph" w:customStyle="1" w:styleId="Skrconyadreszwrotny">
    <w:name w:val="Skrócony adres zwrotny"/>
    <w:basedOn w:val="Normalny"/>
    <w:rsid w:val="00633063"/>
    <w:pPr>
      <w:widowControl w:val="0"/>
      <w:suppressAutoHyphens/>
      <w:spacing w:after="0" w:line="240" w:lineRule="auto"/>
      <w:jc w:val="both"/>
    </w:pPr>
    <w:rPr>
      <w:rFonts w:ascii="Times New Roman" w:eastAsia="Lucida Sans Unicode" w:hAnsi="Times New Roman" w:cs="Times New Roman"/>
      <w:color w:val="000000"/>
      <w:kern w:val="1"/>
      <w:sz w:val="28"/>
      <w:szCs w:val="24"/>
      <w:lang w:eastAsia="pl-PL"/>
    </w:rPr>
  </w:style>
  <w:style w:type="paragraph" w:customStyle="1" w:styleId="Lista-kontynuacja1">
    <w:name w:val="Lista - kontynuacja1"/>
    <w:basedOn w:val="Lista"/>
    <w:rsid w:val="00633063"/>
    <w:pPr>
      <w:spacing w:line="360" w:lineRule="auto"/>
    </w:pPr>
  </w:style>
  <w:style w:type="paragraph" w:customStyle="1" w:styleId="Gwnytekst">
    <w:name w:val="Główny tekst"/>
    <w:basedOn w:val="Normalny"/>
    <w:rsid w:val="00633063"/>
    <w:pPr>
      <w:widowControl w:val="0"/>
      <w:suppressAutoHyphens/>
      <w:spacing w:before="240" w:after="0" w:line="360" w:lineRule="auto"/>
      <w:jc w:val="both"/>
    </w:pPr>
    <w:rPr>
      <w:rFonts w:ascii="Times New Roman" w:eastAsia="Lucida Sans Unicode" w:hAnsi="Times New Roman" w:cs="Times New Roman"/>
      <w:color w:val="000000"/>
      <w:kern w:val="1"/>
      <w:sz w:val="24"/>
      <w:szCs w:val="24"/>
      <w:lang w:eastAsia="pl-PL"/>
    </w:rPr>
  </w:style>
  <w:style w:type="paragraph" w:customStyle="1" w:styleId="Tekstpodstawowyzwciciem21">
    <w:name w:val="Tekst podstawowy z wcięciem 21"/>
    <w:basedOn w:val="Tekstpodstawowywcity"/>
    <w:rsid w:val="00633063"/>
    <w:pPr>
      <w:ind w:left="283" w:firstLine="210"/>
    </w:pPr>
    <w:rPr>
      <w:i w:val="0"/>
      <w:iCs w:val="0"/>
    </w:rPr>
  </w:style>
  <w:style w:type="paragraph" w:customStyle="1" w:styleId="WW-BodyText212">
    <w:name w:val="WW-Body Text 212"/>
    <w:basedOn w:val="Normalny"/>
    <w:rsid w:val="00633063"/>
    <w:pPr>
      <w:widowControl w:val="0"/>
      <w:suppressAutoHyphens/>
      <w:spacing w:after="120" w:line="480" w:lineRule="auto"/>
      <w:jc w:val="both"/>
    </w:pPr>
    <w:rPr>
      <w:rFonts w:ascii="Times New Roman" w:eastAsia="Lucida Sans Unicode" w:hAnsi="Times New Roman" w:cs="Times New Roman"/>
      <w:color w:val="000000"/>
      <w:kern w:val="1"/>
      <w:sz w:val="24"/>
      <w:szCs w:val="24"/>
      <w:lang w:eastAsia="pl-PL"/>
    </w:rPr>
  </w:style>
  <w:style w:type="paragraph" w:customStyle="1" w:styleId="WW-Tekstpodstawowy2">
    <w:name w:val="WW-Tekst podstawowy 2"/>
    <w:basedOn w:val="Normalny"/>
    <w:rsid w:val="00633063"/>
    <w:pPr>
      <w:suppressAutoHyphens/>
      <w:spacing w:after="0" w:line="240" w:lineRule="auto"/>
      <w:jc w:val="both"/>
    </w:pPr>
    <w:rPr>
      <w:rFonts w:ascii="Times New Roman" w:eastAsia="Lucida Sans Unicode" w:hAnsi="Times New Roman" w:cs="Times New Roman"/>
      <w:b/>
      <w:color w:val="000000"/>
      <w:kern w:val="1"/>
      <w:sz w:val="24"/>
      <w:szCs w:val="24"/>
      <w:lang w:eastAsia="pl-PL"/>
    </w:rPr>
  </w:style>
  <w:style w:type="paragraph" w:customStyle="1" w:styleId="Styl">
    <w:name w:val="Styl"/>
    <w:rsid w:val="00633063"/>
    <w:pPr>
      <w:widowControl w:val="0"/>
      <w:suppressAutoHyphens/>
      <w:autoSpaceDE w:val="0"/>
      <w:spacing w:after="0" w:line="240" w:lineRule="auto"/>
      <w:jc w:val="both"/>
    </w:pPr>
    <w:rPr>
      <w:rFonts w:ascii="Arial" w:eastAsia="Times New Roman" w:hAnsi="Arial" w:cs="Arial"/>
      <w:kern w:val="1"/>
      <w:sz w:val="20"/>
      <w:szCs w:val="24"/>
      <w:lang w:eastAsia="ar-SA"/>
    </w:rPr>
  </w:style>
  <w:style w:type="paragraph" w:customStyle="1" w:styleId="Roma3">
    <w:name w:val="Roma 3"/>
    <w:basedOn w:val="Nagwek3"/>
    <w:rsid w:val="00633063"/>
    <w:pPr>
      <w:keepNext w:val="0"/>
      <w:numPr>
        <w:ilvl w:val="0"/>
        <w:numId w:val="0"/>
      </w:numPr>
      <w:jc w:val="both"/>
    </w:pPr>
    <w:rPr>
      <w:b w:val="0"/>
      <w:iCs/>
      <w:sz w:val="24"/>
    </w:rPr>
  </w:style>
  <w:style w:type="paragraph" w:customStyle="1" w:styleId="Tekstpodstawowywcity33">
    <w:name w:val="Tekst podstawowy wcięty 33"/>
    <w:basedOn w:val="Normalny"/>
    <w:rsid w:val="00633063"/>
    <w:pPr>
      <w:widowControl w:val="0"/>
      <w:suppressAutoHyphens/>
      <w:spacing w:after="0" w:line="240" w:lineRule="auto"/>
      <w:ind w:left="4248" w:hanging="4245"/>
      <w:jc w:val="both"/>
    </w:pPr>
    <w:rPr>
      <w:rFonts w:ascii="Times New Roman" w:eastAsia="Lucida Sans Unicode" w:hAnsi="Times New Roman" w:cs="Times New Roman"/>
      <w:bCs/>
      <w:color w:val="000000"/>
      <w:kern w:val="1"/>
      <w:sz w:val="24"/>
      <w:szCs w:val="24"/>
      <w:lang w:eastAsia="pl-PL"/>
    </w:rPr>
  </w:style>
  <w:style w:type="paragraph" w:customStyle="1" w:styleId="Tekstpodstawowy21">
    <w:name w:val="Tekst podstawowy 21"/>
    <w:basedOn w:val="Normalny"/>
    <w:rsid w:val="00633063"/>
    <w:pPr>
      <w:widowControl w:val="0"/>
      <w:suppressAutoHyphens/>
      <w:spacing w:after="0" w:line="240" w:lineRule="auto"/>
      <w:jc w:val="both"/>
    </w:pPr>
    <w:rPr>
      <w:rFonts w:ascii="Times New Roman" w:eastAsia="Lucida Sans Unicode" w:hAnsi="Times New Roman" w:cs="Times New Roman"/>
      <w:bCs/>
      <w:color w:val="000000"/>
      <w:kern w:val="1"/>
      <w:sz w:val="24"/>
      <w:szCs w:val="24"/>
      <w:lang w:eastAsia="pl-PL"/>
    </w:rPr>
  </w:style>
  <w:style w:type="paragraph" w:customStyle="1" w:styleId="WW-Tekstpodstawowy3">
    <w:name w:val="WW-Tekst podstawowy 3"/>
    <w:basedOn w:val="Normalny"/>
    <w:rsid w:val="00633063"/>
    <w:pPr>
      <w:widowControl w:val="0"/>
      <w:suppressAutoHyphens/>
      <w:spacing w:before="60" w:after="60" w:line="240" w:lineRule="auto"/>
      <w:jc w:val="both"/>
    </w:pPr>
    <w:rPr>
      <w:rFonts w:ascii="Times New Roman" w:eastAsia="Lucida Sans Unicode" w:hAnsi="Times New Roman" w:cs="Times New Roman"/>
      <w:bCs/>
      <w:color w:val="000000"/>
      <w:kern w:val="1"/>
      <w:sz w:val="24"/>
      <w:szCs w:val="24"/>
      <w:lang w:eastAsia="pl-PL"/>
    </w:rPr>
  </w:style>
  <w:style w:type="paragraph" w:customStyle="1" w:styleId="Tekstpodstawowywcity21">
    <w:name w:val="Tekst podstawowy wcięty 21"/>
    <w:basedOn w:val="Normalny"/>
    <w:rsid w:val="00633063"/>
    <w:pPr>
      <w:widowControl w:val="0"/>
      <w:suppressAutoHyphens/>
      <w:spacing w:after="0" w:line="360" w:lineRule="auto"/>
      <w:ind w:left="284" w:hanging="284"/>
      <w:jc w:val="both"/>
    </w:pPr>
    <w:rPr>
      <w:rFonts w:ascii="Times New Roman" w:eastAsia="Lucida Sans Unicode" w:hAnsi="Times New Roman" w:cs="Times New Roman"/>
      <w:color w:val="000000"/>
      <w:kern w:val="1"/>
      <w:sz w:val="24"/>
      <w:szCs w:val="24"/>
      <w:lang w:eastAsia="pl-PL"/>
    </w:rPr>
  </w:style>
  <w:style w:type="paragraph" w:customStyle="1" w:styleId="zwyky">
    <w:name w:val="zwykły"/>
    <w:basedOn w:val="Normalny"/>
    <w:link w:val="zwykyZnak2"/>
    <w:rsid w:val="00633063"/>
    <w:pPr>
      <w:widowControl w:val="0"/>
      <w:suppressAutoHyphens/>
      <w:spacing w:after="60" w:line="360" w:lineRule="auto"/>
      <w:jc w:val="both"/>
    </w:pPr>
    <w:rPr>
      <w:rFonts w:ascii="Times New Roman" w:eastAsia="Lucida Sans Unicode" w:hAnsi="Times New Roman" w:cs="Times New Roman"/>
      <w:color w:val="000000"/>
      <w:kern w:val="1"/>
      <w:szCs w:val="24"/>
      <w:lang w:eastAsia="pl-PL"/>
    </w:rPr>
  </w:style>
  <w:style w:type="paragraph" w:customStyle="1" w:styleId="Tredokumentu">
    <w:name w:val="Treść dokumentu"/>
    <w:rsid w:val="00633063"/>
    <w:pPr>
      <w:widowControl w:val="0"/>
      <w:suppressAutoHyphens/>
      <w:spacing w:after="0" w:line="360" w:lineRule="auto"/>
      <w:ind w:firstLine="425"/>
      <w:jc w:val="both"/>
    </w:pPr>
    <w:rPr>
      <w:rFonts w:ascii="Arial" w:eastAsia="Andale Sans UI" w:hAnsi="Arial" w:cs="Times New Roman"/>
      <w:kern w:val="1"/>
      <w:szCs w:val="24"/>
      <w:lang w:eastAsia="pl-PL"/>
    </w:rPr>
  </w:style>
  <w:style w:type="paragraph" w:customStyle="1" w:styleId="Standardowy0">
    <w:name w:val="Standardowy_"/>
    <w:rsid w:val="00633063"/>
    <w:pPr>
      <w:widowControl w:val="0"/>
      <w:suppressAutoHyphens/>
      <w:overflowPunct w:val="0"/>
      <w:autoSpaceDE w:val="0"/>
      <w:spacing w:after="0" w:line="240" w:lineRule="auto"/>
      <w:jc w:val="both"/>
      <w:textAlignment w:val="baseline"/>
    </w:pPr>
    <w:rPr>
      <w:rFonts w:ascii="Times New Roman" w:eastAsia="Times New Roman" w:hAnsi="Times New Roman" w:cs="Times New Roman"/>
      <w:spacing w:val="-3"/>
      <w:kern w:val="1"/>
      <w:sz w:val="24"/>
      <w:szCs w:val="20"/>
      <w:lang w:eastAsia="ar-SA"/>
    </w:rPr>
  </w:style>
  <w:style w:type="paragraph" w:styleId="NormalnyWeb">
    <w:name w:val="Normal (Web)"/>
    <w:basedOn w:val="Normalny"/>
    <w:uiPriority w:val="99"/>
    <w:rsid w:val="00633063"/>
    <w:pPr>
      <w:widowControl w:val="0"/>
      <w:suppressAutoHyphens/>
      <w:spacing w:before="280" w:after="280" w:line="240" w:lineRule="auto"/>
      <w:jc w:val="both"/>
    </w:pPr>
    <w:rPr>
      <w:rFonts w:ascii="Times New Roman" w:eastAsia="Lucida Sans Unicode" w:hAnsi="Times New Roman" w:cs="Times New Roman"/>
      <w:color w:val="000000"/>
      <w:kern w:val="1"/>
      <w:sz w:val="24"/>
      <w:szCs w:val="24"/>
      <w:lang w:eastAsia="pl-PL"/>
    </w:rPr>
  </w:style>
  <w:style w:type="paragraph" w:styleId="Tekstprzypisudolnego">
    <w:name w:val="footnote text"/>
    <w:aliases w:val="fn,Tekst przypisu"/>
    <w:basedOn w:val="Normalny"/>
    <w:link w:val="TekstprzypisudolnegoZnak"/>
    <w:rsid w:val="00633063"/>
    <w:pPr>
      <w:widowControl w:val="0"/>
      <w:suppressAutoHyphens/>
      <w:spacing w:after="0" w:line="240" w:lineRule="auto"/>
      <w:jc w:val="both"/>
    </w:pPr>
    <w:rPr>
      <w:rFonts w:ascii="Times New Roman" w:eastAsia="Lucida Sans Unicode" w:hAnsi="Times New Roman" w:cs="Times New Roman"/>
      <w:color w:val="000000"/>
      <w:kern w:val="1"/>
      <w:sz w:val="24"/>
      <w:szCs w:val="20"/>
      <w:lang w:eastAsia="pl-PL"/>
    </w:rPr>
  </w:style>
  <w:style w:type="character" w:customStyle="1" w:styleId="TekstprzypisudolnegoZnak">
    <w:name w:val="Tekst przypisu dolnego Znak"/>
    <w:aliases w:val="fn Znak,Tekst przypisu Znak"/>
    <w:basedOn w:val="Domylnaczcionkaakapitu"/>
    <w:link w:val="Tekstprzypisudolnego"/>
    <w:rsid w:val="00633063"/>
    <w:rPr>
      <w:rFonts w:ascii="Times New Roman" w:eastAsia="Lucida Sans Unicode" w:hAnsi="Times New Roman" w:cs="Times New Roman"/>
      <w:color w:val="000000"/>
      <w:kern w:val="1"/>
      <w:sz w:val="24"/>
      <w:szCs w:val="20"/>
      <w:lang w:eastAsia="pl-PL"/>
    </w:rPr>
  </w:style>
  <w:style w:type="paragraph" w:customStyle="1" w:styleId="WW-Tekstpodstawowywcity3">
    <w:name w:val="WW-Tekst podstawowy wcięty 3"/>
    <w:basedOn w:val="Normalny"/>
    <w:rsid w:val="00633063"/>
    <w:pPr>
      <w:widowControl w:val="0"/>
      <w:suppressAutoHyphens/>
      <w:spacing w:after="120" w:line="240" w:lineRule="auto"/>
      <w:ind w:left="283"/>
      <w:jc w:val="both"/>
    </w:pPr>
    <w:rPr>
      <w:rFonts w:ascii="Times New Roman" w:eastAsia="Lucida Sans Unicode" w:hAnsi="Times New Roman" w:cs="Times New Roman"/>
      <w:color w:val="000000"/>
      <w:kern w:val="1"/>
      <w:sz w:val="16"/>
      <w:szCs w:val="16"/>
      <w:lang w:eastAsia="pl-PL"/>
    </w:rPr>
  </w:style>
  <w:style w:type="paragraph" w:customStyle="1" w:styleId="just">
    <w:name w:val="just"/>
    <w:basedOn w:val="Normalny"/>
    <w:uiPriority w:val="99"/>
    <w:rsid w:val="00633063"/>
    <w:pPr>
      <w:widowControl w:val="0"/>
      <w:suppressAutoHyphens/>
      <w:spacing w:before="45" w:after="45" w:line="240" w:lineRule="auto"/>
      <w:jc w:val="both"/>
    </w:pPr>
    <w:rPr>
      <w:rFonts w:ascii="Arial Unicode MS" w:eastAsia="Arial Unicode MS" w:hAnsi="Arial Unicode MS" w:cs="Arial Unicode MS"/>
      <w:color w:val="000000"/>
      <w:kern w:val="1"/>
      <w:sz w:val="24"/>
      <w:szCs w:val="24"/>
      <w:lang w:eastAsia="pl-PL"/>
    </w:rPr>
  </w:style>
  <w:style w:type="paragraph" w:customStyle="1" w:styleId="Tekstprzypisudolnego1">
    <w:name w:val="Tekst przypisu dolnego1"/>
    <w:basedOn w:val="Normalny"/>
    <w:rsid w:val="00633063"/>
    <w:pPr>
      <w:widowControl w:val="0"/>
      <w:suppressAutoHyphens/>
      <w:spacing w:after="0" w:line="240" w:lineRule="auto"/>
      <w:jc w:val="both"/>
    </w:pPr>
    <w:rPr>
      <w:rFonts w:ascii="Times New Roman" w:eastAsia="Lucida Sans Unicode" w:hAnsi="Times New Roman" w:cs="Times New Roman"/>
      <w:color w:val="000000"/>
      <w:kern w:val="1"/>
      <w:sz w:val="24"/>
      <w:szCs w:val="20"/>
      <w:lang w:eastAsia="pl-PL"/>
    </w:rPr>
  </w:style>
  <w:style w:type="paragraph" w:customStyle="1" w:styleId="Tekstkomentarza1">
    <w:name w:val="Tekst komentarza1"/>
    <w:basedOn w:val="Normalny"/>
    <w:uiPriority w:val="99"/>
    <w:rsid w:val="00633063"/>
    <w:pPr>
      <w:widowControl w:val="0"/>
      <w:suppressAutoHyphens/>
      <w:spacing w:after="0" w:line="240" w:lineRule="auto"/>
      <w:jc w:val="both"/>
    </w:pPr>
    <w:rPr>
      <w:rFonts w:ascii="Arial" w:eastAsia="Lucida Sans Unicode" w:hAnsi="Arial" w:cs="Times New Roman"/>
      <w:color w:val="000000"/>
      <w:kern w:val="1"/>
      <w:sz w:val="20"/>
      <w:szCs w:val="20"/>
      <w:lang w:eastAsia="pl-PL"/>
    </w:rPr>
  </w:style>
  <w:style w:type="paragraph" w:customStyle="1" w:styleId="Nagwek40">
    <w:name w:val="Nagłówek4"/>
    <w:basedOn w:val="Normalny"/>
    <w:next w:val="Tekstpodstawowy"/>
    <w:rsid w:val="00633063"/>
    <w:pPr>
      <w:keepNext/>
      <w:widowControl w:val="0"/>
      <w:suppressAutoHyphens/>
      <w:spacing w:before="240" w:after="120" w:line="240" w:lineRule="auto"/>
      <w:jc w:val="both"/>
    </w:pPr>
    <w:rPr>
      <w:rFonts w:ascii="Arial" w:eastAsia="Andale Sans UI" w:hAnsi="Arial" w:cs="Times New Roman"/>
      <w:color w:val="000000"/>
      <w:kern w:val="1"/>
      <w:sz w:val="28"/>
      <w:szCs w:val="28"/>
      <w:lang w:eastAsia="pl-PL"/>
    </w:rPr>
  </w:style>
  <w:style w:type="paragraph" w:customStyle="1" w:styleId="Tekstpodstawowywcity32">
    <w:name w:val="Tekst podstawowy wcięty 32"/>
    <w:basedOn w:val="Normalny"/>
    <w:rsid w:val="00633063"/>
    <w:pPr>
      <w:widowControl w:val="0"/>
      <w:suppressAutoHyphens/>
      <w:spacing w:after="0" w:line="240" w:lineRule="auto"/>
      <w:ind w:left="4248" w:hanging="4245"/>
      <w:jc w:val="both"/>
    </w:pPr>
    <w:rPr>
      <w:rFonts w:ascii="Times New Roman" w:eastAsia="Lucida Sans Unicode" w:hAnsi="Times New Roman" w:cs="Times New Roman"/>
      <w:bCs/>
      <w:color w:val="000000"/>
      <w:kern w:val="1"/>
      <w:sz w:val="24"/>
      <w:szCs w:val="24"/>
      <w:lang w:eastAsia="pl-PL"/>
    </w:rPr>
  </w:style>
  <w:style w:type="paragraph" w:customStyle="1" w:styleId="western">
    <w:name w:val="western"/>
    <w:basedOn w:val="Normalny"/>
    <w:rsid w:val="00633063"/>
    <w:pPr>
      <w:spacing w:before="100" w:beforeAutospacing="1" w:after="100" w:afterAutospacing="1" w:line="360" w:lineRule="auto"/>
      <w:jc w:val="both"/>
    </w:pPr>
    <w:rPr>
      <w:rFonts w:ascii="Arial Narrow" w:eastAsia="Times New Roman" w:hAnsi="Arial Narrow" w:cs="Times New Roman"/>
      <w:sz w:val="24"/>
      <w:szCs w:val="24"/>
      <w:lang w:eastAsia="pl-PL"/>
    </w:rPr>
  </w:style>
  <w:style w:type="paragraph" w:styleId="Akapitzlist">
    <w:name w:val="List Paragraph"/>
    <w:aliases w:val="PZI-AK_LISTA,Asia 2  Akapit z listą,tekst normalny,Normal,Akapit z listą2,Akapit z listą3,List Paragraph,Przypis,ROŚ-AK_LISTA,Normal1,BulletC,Obiekt,Wyliczanie,Akapit z listą31,Numerowanie,Bullets,normalny tekst,ECN - Nagłówek 2,Normal2"/>
    <w:basedOn w:val="Normalny"/>
    <w:link w:val="AkapitzlistZnak"/>
    <w:uiPriority w:val="34"/>
    <w:qFormat/>
    <w:rsid w:val="00633063"/>
    <w:pPr>
      <w:spacing w:after="0" w:line="240" w:lineRule="auto"/>
      <w:ind w:left="720"/>
      <w:contextualSpacing/>
      <w:jc w:val="both"/>
    </w:pPr>
    <w:rPr>
      <w:rFonts w:ascii="Times New Roman" w:eastAsia="Times New Roman" w:hAnsi="Times New Roman" w:cs="Times New Roman"/>
      <w:sz w:val="24"/>
      <w:szCs w:val="24"/>
      <w:lang w:eastAsia="pl-PL"/>
    </w:rPr>
  </w:style>
  <w:style w:type="paragraph" w:customStyle="1" w:styleId="Tekstpodstawowy1">
    <w:name w:val="Tekst podstawowy1"/>
    <w:basedOn w:val="Normalny"/>
    <w:rsid w:val="00633063"/>
    <w:pPr>
      <w:widowControl w:val="0"/>
      <w:autoSpaceDE w:val="0"/>
      <w:spacing w:after="0" w:line="360" w:lineRule="auto"/>
      <w:jc w:val="both"/>
    </w:pPr>
    <w:rPr>
      <w:rFonts w:ascii="Arial Narrow" w:eastAsia="Arial Narrow" w:hAnsi="Arial Narrow" w:cs="Times New Roman"/>
      <w:sz w:val="24"/>
      <w:szCs w:val="24"/>
    </w:rPr>
  </w:style>
  <w:style w:type="paragraph" w:styleId="Tekstpodstawowy2">
    <w:name w:val="Body Text 2"/>
    <w:aliases w:val="Znak"/>
    <w:basedOn w:val="Normalny"/>
    <w:link w:val="Tekstpodstawowy2Znak"/>
    <w:unhideWhenUsed/>
    <w:rsid w:val="00633063"/>
    <w:pPr>
      <w:widowControl w:val="0"/>
      <w:suppressAutoHyphens/>
      <w:spacing w:after="120" w:line="480" w:lineRule="auto"/>
      <w:jc w:val="both"/>
    </w:pPr>
    <w:rPr>
      <w:rFonts w:ascii="Times New Roman" w:eastAsia="Lucida Sans Unicode" w:hAnsi="Times New Roman" w:cs="Times New Roman"/>
      <w:color w:val="000000"/>
      <w:kern w:val="1"/>
      <w:sz w:val="24"/>
      <w:szCs w:val="24"/>
      <w:lang w:eastAsia="pl-PL"/>
    </w:rPr>
  </w:style>
  <w:style w:type="character" w:customStyle="1" w:styleId="Tekstpodstawowy2Znak">
    <w:name w:val="Tekst podstawowy 2 Znak"/>
    <w:aliases w:val="Znak Znak"/>
    <w:basedOn w:val="Domylnaczcionkaakapitu"/>
    <w:link w:val="Tekstpodstawowy2"/>
    <w:uiPriority w:val="99"/>
    <w:rsid w:val="00633063"/>
    <w:rPr>
      <w:rFonts w:ascii="Times New Roman" w:eastAsia="Lucida Sans Unicode" w:hAnsi="Times New Roman" w:cs="Times New Roman"/>
      <w:color w:val="000000"/>
      <w:kern w:val="1"/>
      <w:sz w:val="24"/>
      <w:szCs w:val="24"/>
      <w:lang w:eastAsia="pl-PL"/>
    </w:rPr>
  </w:style>
  <w:style w:type="paragraph" w:customStyle="1" w:styleId="zwykywcity">
    <w:name w:val="zwykły wcięty"/>
    <w:basedOn w:val="Normalny"/>
    <w:link w:val="zwykywcityZnak"/>
    <w:rsid w:val="00633063"/>
    <w:pPr>
      <w:spacing w:after="60" w:line="240" w:lineRule="auto"/>
      <w:ind w:firstLine="397"/>
      <w:jc w:val="both"/>
    </w:pPr>
    <w:rPr>
      <w:rFonts w:ascii="Arial" w:eastAsia="Times New Roman" w:hAnsi="Arial" w:cs="Times New Roman"/>
      <w:szCs w:val="20"/>
      <w:lang w:eastAsia="ar-SA"/>
    </w:rPr>
  </w:style>
  <w:style w:type="character" w:customStyle="1" w:styleId="zwykywcityZnak">
    <w:name w:val="zwykły wcięty Znak"/>
    <w:basedOn w:val="Domylnaczcionkaakapitu"/>
    <w:link w:val="zwykywcity"/>
    <w:rsid w:val="00633063"/>
    <w:rPr>
      <w:rFonts w:ascii="Arial" w:eastAsia="Times New Roman" w:hAnsi="Arial" w:cs="Times New Roman"/>
      <w:szCs w:val="20"/>
      <w:lang w:eastAsia="ar-SA"/>
    </w:rPr>
  </w:style>
  <w:style w:type="paragraph" w:styleId="Tekstpodstawowywcity2">
    <w:name w:val="Body Text Indent 2"/>
    <w:aliases w:val=" Znak Znak"/>
    <w:basedOn w:val="Normalny"/>
    <w:link w:val="Tekstpodstawowywcity2Znak"/>
    <w:unhideWhenUsed/>
    <w:rsid w:val="00633063"/>
    <w:pPr>
      <w:widowControl w:val="0"/>
      <w:suppressAutoHyphens/>
      <w:spacing w:after="120" w:line="480" w:lineRule="auto"/>
      <w:ind w:left="283"/>
      <w:jc w:val="both"/>
    </w:pPr>
    <w:rPr>
      <w:rFonts w:ascii="Times New Roman" w:eastAsia="Lucida Sans Unicode" w:hAnsi="Times New Roman" w:cs="Times New Roman"/>
      <w:color w:val="000000"/>
      <w:kern w:val="1"/>
      <w:sz w:val="24"/>
      <w:szCs w:val="24"/>
      <w:lang w:eastAsia="pl-PL"/>
    </w:rPr>
  </w:style>
  <w:style w:type="character" w:customStyle="1" w:styleId="Tekstpodstawowywcity2Znak">
    <w:name w:val="Tekst podstawowy wcięty 2 Znak"/>
    <w:aliases w:val=" Znak Znak Znak"/>
    <w:basedOn w:val="Domylnaczcionkaakapitu"/>
    <w:link w:val="Tekstpodstawowywcity2"/>
    <w:rsid w:val="00633063"/>
    <w:rPr>
      <w:rFonts w:ascii="Times New Roman" w:eastAsia="Lucida Sans Unicode" w:hAnsi="Times New Roman" w:cs="Times New Roman"/>
      <w:color w:val="000000"/>
      <w:kern w:val="1"/>
      <w:sz w:val="24"/>
      <w:szCs w:val="24"/>
      <w:lang w:eastAsia="pl-PL"/>
    </w:rPr>
  </w:style>
  <w:style w:type="paragraph" w:customStyle="1" w:styleId="Standardowy1">
    <w:name w:val="Standardowy1"/>
    <w:basedOn w:val="Normalny"/>
    <w:qFormat/>
    <w:rsid w:val="00633063"/>
    <w:pPr>
      <w:spacing w:after="120" w:line="270" w:lineRule="atLeast"/>
      <w:jc w:val="both"/>
    </w:pPr>
    <w:rPr>
      <w:rFonts w:ascii="Times New Roman" w:eastAsia="Times New Roman" w:hAnsi="Times New Roman" w:cs="Times New Roman"/>
      <w:color w:val="000000"/>
      <w:szCs w:val="24"/>
      <w:lang w:eastAsia="pl-PL"/>
    </w:rPr>
  </w:style>
  <w:style w:type="paragraph" w:styleId="Listapunktowana2">
    <w:name w:val="List Bullet 2"/>
    <w:aliases w:val="Lista wypunktowana 2"/>
    <w:basedOn w:val="Normalny"/>
    <w:autoRedefine/>
    <w:uiPriority w:val="99"/>
    <w:rsid w:val="00633063"/>
    <w:pPr>
      <w:numPr>
        <w:numId w:val="2"/>
      </w:numPr>
      <w:spacing w:after="0" w:line="240" w:lineRule="auto"/>
      <w:ind w:left="709" w:hanging="644"/>
      <w:jc w:val="both"/>
    </w:pPr>
    <w:rPr>
      <w:rFonts w:ascii="Times New Roman" w:eastAsia="Times New Roman" w:hAnsi="Times New Roman" w:cs="Times New Roman"/>
      <w:szCs w:val="24"/>
      <w:lang w:eastAsia="pl-PL"/>
    </w:rPr>
  </w:style>
  <w:style w:type="paragraph" w:customStyle="1" w:styleId="WW-Domylnie">
    <w:name w:val="WW-Domyślnie"/>
    <w:rsid w:val="00633063"/>
    <w:pPr>
      <w:widowControl w:val="0"/>
      <w:suppressAutoHyphens/>
      <w:autoSpaceDE w:val="0"/>
      <w:spacing w:after="0" w:line="240" w:lineRule="auto"/>
      <w:jc w:val="both"/>
    </w:pPr>
    <w:rPr>
      <w:rFonts w:ascii="Times New Roman" w:eastAsia="Times New Roman" w:hAnsi="Times New Roman" w:cs="Times New Roman"/>
      <w:sz w:val="24"/>
      <w:szCs w:val="20"/>
    </w:rPr>
  </w:style>
  <w:style w:type="paragraph" w:customStyle="1" w:styleId="Normalnymj">
    <w:name w:val="Normalny mój"/>
    <w:basedOn w:val="Normalny"/>
    <w:link w:val="NormalnymjZnak"/>
    <w:rsid w:val="00633063"/>
    <w:pPr>
      <w:spacing w:before="60" w:after="0" w:line="240" w:lineRule="auto"/>
      <w:ind w:firstLine="340"/>
      <w:jc w:val="both"/>
    </w:pPr>
    <w:rPr>
      <w:rFonts w:ascii="Times New Roman" w:eastAsia="Times New Roman" w:hAnsi="Times New Roman" w:cs="Times New Roman"/>
      <w:sz w:val="24"/>
      <w:szCs w:val="24"/>
      <w:lang w:eastAsia="pl-PL"/>
    </w:rPr>
  </w:style>
  <w:style w:type="character" w:customStyle="1" w:styleId="NormalnymjZnak">
    <w:name w:val="Normalny mój Znak"/>
    <w:basedOn w:val="Domylnaczcionkaakapitu"/>
    <w:link w:val="Normalnymj"/>
    <w:rsid w:val="00633063"/>
    <w:rPr>
      <w:rFonts w:ascii="Times New Roman" w:eastAsia="Times New Roman" w:hAnsi="Times New Roman" w:cs="Times New Roman"/>
      <w:sz w:val="24"/>
      <w:szCs w:val="24"/>
      <w:lang w:eastAsia="pl-PL"/>
    </w:rPr>
  </w:style>
  <w:style w:type="paragraph" w:customStyle="1" w:styleId="Standard">
    <w:name w:val="Standard"/>
    <w:rsid w:val="00633063"/>
    <w:pPr>
      <w:widowControl w:val="0"/>
      <w:suppressAutoHyphens/>
      <w:autoSpaceDN w:val="0"/>
      <w:spacing w:after="0" w:line="240" w:lineRule="auto"/>
      <w:jc w:val="both"/>
      <w:textAlignment w:val="baseline"/>
    </w:pPr>
    <w:rPr>
      <w:rFonts w:ascii="Times New Roman" w:eastAsia="Lucida Sans Unicode" w:hAnsi="Times New Roman" w:cs="Tahoma"/>
      <w:kern w:val="3"/>
      <w:sz w:val="24"/>
      <w:szCs w:val="24"/>
      <w:lang w:eastAsia="pl-PL"/>
    </w:rPr>
  </w:style>
  <w:style w:type="paragraph" w:customStyle="1" w:styleId="Tekstpodstawowy22">
    <w:name w:val="Tekst podstawowy 22"/>
    <w:basedOn w:val="Normalny"/>
    <w:rsid w:val="00633063"/>
    <w:pPr>
      <w:widowControl w:val="0"/>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TableContents">
    <w:name w:val="Table Contents"/>
    <w:basedOn w:val="Normalny"/>
    <w:rsid w:val="00633063"/>
    <w:pPr>
      <w:widowControl w:val="0"/>
      <w:suppressLineNumbers/>
      <w:suppressAutoHyphens/>
      <w:autoSpaceDN w:val="0"/>
      <w:spacing w:after="120" w:line="240" w:lineRule="auto"/>
      <w:jc w:val="both"/>
      <w:textAlignment w:val="baseline"/>
    </w:pPr>
    <w:rPr>
      <w:rFonts w:ascii="Times New Roman" w:eastAsia="Andale Sans UI" w:hAnsi="Times New Roman" w:cs="Tahoma"/>
      <w:kern w:val="3"/>
      <w:sz w:val="24"/>
      <w:szCs w:val="24"/>
      <w:lang w:val="de-DE" w:eastAsia="ja-JP" w:bidi="fa-IR"/>
    </w:rPr>
  </w:style>
  <w:style w:type="paragraph" w:customStyle="1" w:styleId="WW-Tekstpodstawowywcity2">
    <w:name w:val="WW-Tekst podstawowy wcięty 2"/>
    <w:basedOn w:val="Normalny"/>
    <w:rsid w:val="00633063"/>
    <w:pPr>
      <w:suppressAutoHyphens/>
      <w:spacing w:after="0" w:line="240" w:lineRule="auto"/>
      <w:ind w:left="426" w:firstLine="1"/>
      <w:jc w:val="both"/>
    </w:pPr>
    <w:rPr>
      <w:rFonts w:ascii="Times New Roman" w:eastAsia="Times New Roman" w:hAnsi="Times New Roman" w:cs="Times New Roman"/>
      <w:sz w:val="24"/>
      <w:szCs w:val="20"/>
      <w:lang w:eastAsia="ar-SA"/>
    </w:rPr>
  </w:style>
  <w:style w:type="paragraph" w:customStyle="1" w:styleId="normalnyyy">
    <w:name w:val="normalnyyy"/>
    <w:basedOn w:val="Normalny"/>
    <w:link w:val="normalnyyyZnak"/>
    <w:qFormat/>
    <w:rsid w:val="00633063"/>
    <w:pPr>
      <w:spacing w:after="0" w:line="240" w:lineRule="auto"/>
      <w:jc w:val="both"/>
    </w:pPr>
    <w:rPr>
      <w:rFonts w:ascii="Times New Roman" w:eastAsia="Times New Roman" w:hAnsi="Times New Roman" w:cs="Times New Roman"/>
      <w:sz w:val="20"/>
      <w:szCs w:val="24"/>
      <w:lang w:eastAsia="pl-PL"/>
    </w:rPr>
  </w:style>
  <w:style w:type="character" w:customStyle="1" w:styleId="normalnyyyZnak">
    <w:name w:val="normalnyyy Znak"/>
    <w:link w:val="normalnyyy"/>
    <w:rsid w:val="00633063"/>
    <w:rPr>
      <w:rFonts w:ascii="Times New Roman" w:eastAsia="Times New Roman" w:hAnsi="Times New Roman" w:cs="Times New Roman"/>
      <w:sz w:val="20"/>
      <w:szCs w:val="24"/>
      <w:lang w:eastAsia="pl-PL"/>
    </w:rPr>
  </w:style>
  <w:style w:type="paragraph" w:customStyle="1" w:styleId="Tabelka">
    <w:name w:val="Tabelka"/>
    <w:basedOn w:val="Normalny"/>
    <w:rsid w:val="00633063"/>
    <w:pPr>
      <w:keepNext/>
      <w:spacing w:before="60" w:after="60" w:line="240" w:lineRule="auto"/>
      <w:ind w:firstLine="709"/>
      <w:jc w:val="both"/>
    </w:pPr>
    <w:rPr>
      <w:rFonts w:ascii="Times New Roman" w:eastAsia="Times New Roman" w:hAnsi="Times New Roman" w:cs="Times New Roman"/>
      <w:szCs w:val="20"/>
      <w:lang w:eastAsia="pl-PL"/>
    </w:rPr>
  </w:style>
  <w:style w:type="paragraph" w:customStyle="1" w:styleId="Kwadraty">
    <w:name w:val="Kwadraty"/>
    <w:basedOn w:val="Normalny"/>
    <w:rsid w:val="00633063"/>
    <w:pPr>
      <w:keepNext/>
      <w:numPr>
        <w:numId w:val="3"/>
      </w:numPr>
      <w:spacing w:before="60" w:after="60" w:line="240" w:lineRule="auto"/>
      <w:jc w:val="both"/>
    </w:pPr>
    <w:rPr>
      <w:rFonts w:ascii="Times New Roman" w:eastAsia="Times New Roman" w:hAnsi="Times New Roman" w:cs="Times New Roman"/>
      <w:szCs w:val="20"/>
      <w:lang w:eastAsia="pl-PL"/>
    </w:rPr>
  </w:style>
  <w:style w:type="paragraph" w:customStyle="1" w:styleId="maalistaalfab">
    <w:name w:val="mała lista alfab"/>
    <w:basedOn w:val="Listaalfabetyczna"/>
    <w:rsid w:val="00633063"/>
    <w:pPr>
      <w:numPr>
        <w:numId w:val="5"/>
      </w:numPr>
      <w:spacing w:after="60" w:line="240" w:lineRule="auto"/>
    </w:pPr>
  </w:style>
  <w:style w:type="paragraph" w:customStyle="1" w:styleId="Listaalfabetyczna">
    <w:name w:val="Lista alfabetyczna"/>
    <w:basedOn w:val="Normalny"/>
    <w:rsid w:val="00633063"/>
    <w:pPr>
      <w:keepNext/>
      <w:tabs>
        <w:tab w:val="num" w:pos="1296"/>
      </w:tabs>
      <w:spacing w:before="60" w:after="120" w:line="264" w:lineRule="auto"/>
      <w:ind w:left="1293" w:hanging="357"/>
      <w:jc w:val="both"/>
    </w:pPr>
    <w:rPr>
      <w:rFonts w:ascii="Times New Roman" w:eastAsia="Times New Roman" w:hAnsi="Times New Roman" w:cs="Times New Roman"/>
      <w:color w:val="000000"/>
      <w:szCs w:val="20"/>
      <w:lang w:eastAsia="pl-PL"/>
    </w:rPr>
  </w:style>
  <w:style w:type="paragraph" w:customStyle="1" w:styleId="punktow">
    <w:name w:val="punktow"/>
    <w:basedOn w:val="Styl1"/>
    <w:rsid w:val="00633063"/>
    <w:pPr>
      <w:tabs>
        <w:tab w:val="num" w:pos="851"/>
        <w:tab w:val="num" w:pos="1077"/>
        <w:tab w:val="num" w:pos="1418"/>
      </w:tabs>
      <w:spacing w:after="60" w:line="240" w:lineRule="auto"/>
      <w:ind w:left="1418" w:hanging="425"/>
      <w:jc w:val="both"/>
    </w:pPr>
    <w:rPr>
      <w:rFonts w:ascii="Times New Roman" w:eastAsia="Times New Roman" w:hAnsi="Times New Roman" w:cs="Times New Roman"/>
      <w:color w:val="auto"/>
      <w:sz w:val="22"/>
      <w:szCs w:val="20"/>
      <w:lang w:eastAsia="pl-PL"/>
    </w:rPr>
  </w:style>
  <w:style w:type="paragraph" w:customStyle="1" w:styleId="standardzakropka">
    <w:name w:val="standard_za kropka"/>
    <w:basedOn w:val="Normalny"/>
    <w:rsid w:val="00633063"/>
    <w:pPr>
      <w:tabs>
        <w:tab w:val="num" w:pos="360"/>
      </w:tabs>
      <w:spacing w:before="120" w:after="60" w:line="360" w:lineRule="auto"/>
      <w:ind w:left="360" w:hanging="360"/>
      <w:jc w:val="both"/>
    </w:pPr>
    <w:rPr>
      <w:rFonts w:ascii="Times New Roman" w:eastAsia="Times New Roman" w:hAnsi="Times New Roman" w:cs="Times New Roman"/>
      <w:sz w:val="24"/>
      <w:szCs w:val="20"/>
      <w:lang w:eastAsia="pl-PL"/>
    </w:rPr>
  </w:style>
  <w:style w:type="paragraph" w:styleId="Spistreci2">
    <w:name w:val="toc 2"/>
    <w:basedOn w:val="Normalny"/>
    <w:next w:val="Normalny"/>
    <w:autoRedefine/>
    <w:rsid w:val="00633063"/>
    <w:pPr>
      <w:tabs>
        <w:tab w:val="left" w:pos="660"/>
        <w:tab w:val="right" w:leader="dot" w:pos="9062"/>
      </w:tabs>
      <w:spacing w:before="60" w:after="60" w:line="240" w:lineRule="auto"/>
      <w:ind w:left="220"/>
    </w:pPr>
    <w:rPr>
      <w:rFonts w:ascii="Times New Roman" w:eastAsia="Times New Roman" w:hAnsi="Times New Roman" w:cs="Times New Roman"/>
      <w:noProof/>
      <w:szCs w:val="20"/>
      <w:lang w:eastAsia="pl-PL"/>
    </w:rPr>
  </w:style>
  <w:style w:type="paragraph" w:styleId="Spistreci3">
    <w:name w:val="toc 3"/>
    <w:basedOn w:val="Normalny"/>
    <w:next w:val="Normalny"/>
    <w:autoRedefine/>
    <w:rsid w:val="00633063"/>
    <w:pPr>
      <w:tabs>
        <w:tab w:val="left" w:pos="1100"/>
        <w:tab w:val="right" w:leader="dot" w:pos="9062"/>
      </w:tabs>
      <w:spacing w:before="60" w:after="60" w:line="240" w:lineRule="auto"/>
      <w:ind w:left="1134" w:hanging="694"/>
    </w:pPr>
    <w:rPr>
      <w:rFonts w:ascii="Times New Roman" w:eastAsia="Times New Roman" w:hAnsi="Times New Roman" w:cs="Times New Roman"/>
      <w:i/>
      <w:noProof/>
      <w:szCs w:val="20"/>
      <w:lang w:eastAsia="pl-PL"/>
    </w:rPr>
  </w:style>
  <w:style w:type="paragraph" w:styleId="Spistreci4">
    <w:name w:val="toc 4"/>
    <w:aliases w:val="Spis treści 4hadzia"/>
    <w:basedOn w:val="Normalny"/>
    <w:next w:val="Normalny"/>
    <w:autoRedefine/>
    <w:rsid w:val="00633063"/>
    <w:pPr>
      <w:tabs>
        <w:tab w:val="left" w:pos="1701"/>
        <w:tab w:val="right" w:leader="dot" w:pos="9062"/>
      </w:tabs>
      <w:spacing w:after="0" w:line="240" w:lineRule="auto"/>
      <w:ind w:left="1701" w:hanging="992"/>
    </w:pPr>
    <w:rPr>
      <w:rFonts w:ascii="Times New Roman" w:eastAsia="Times New Roman" w:hAnsi="Times New Roman" w:cs="Times New Roman"/>
      <w:noProof/>
      <w:szCs w:val="20"/>
      <w:lang w:eastAsia="pl-PL"/>
    </w:rPr>
  </w:style>
  <w:style w:type="paragraph" w:styleId="Spistreci5">
    <w:name w:val="toc 5"/>
    <w:basedOn w:val="Normalny"/>
    <w:next w:val="Normalny"/>
    <w:autoRedefine/>
    <w:rsid w:val="00633063"/>
    <w:pPr>
      <w:tabs>
        <w:tab w:val="left" w:pos="1701"/>
        <w:tab w:val="left" w:pos="1760"/>
        <w:tab w:val="right" w:leader="dot" w:pos="9062"/>
      </w:tabs>
      <w:spacing w:before="60" w:after="60" w:line="240" w:lineRule="auto"/>
      <w:ind w:left="1701" w:hanging="821"/>
    </w:pPr>
    <w:rPr>
      <w:rFonts w:ascii="Times New Roman" w:eastAsia="Times New Roman" w:hAnsi="Times New Roman" w:cs="Times New Roman"/>
      <w:noProof/>
      <w:sz w:val="20"/>
      <w:szCs w:val="20"/>
      <w:lang w:eastAsia="pl-PL"/>
    </w:rPr>
  </w:style>
  <w:style w:type="paragraph" w:customStyle="1" w:styleId="Nagwek1a">
    <w:name w:val="Nagłówek 1a"/>
    <w:basedOn w:val="Nagwek1"/>
    <w:rsid w:val="00633063"/>
    <w:pPr>
      <w:keepLines w:val="0"/>
      <w:widowControl/>
      <w:tabs>
        <w:tab w:val="left" w:pos="993"/>
      </w:tabs>
      <w:suppressAutoHyphens w:val="0"/>
      <w:spacing w:before="240" w:after="240" w:line="264" w:lineRule="auto"/>
    </w:pPr>
    <w:rPr>
      <w:rFonts w:ascii="Times New Roman" w:eastAsia="Times New Roman" w:hAnsi="Times New Roman" w:cs="Times New Roman"/>
      <w:bCs w:val="0"/>
      <w:smallCaps/>
      <w:color w:val="000000"/>
      <w:kern w:val="32"/>
      <w:sz w:val="44"/>
      <w:szCs w:val="20"/>
      <w:u w:val="thick"/>
    </w:rPr>
  </w:style>
  <w:style w:type="paragraph" w:customStyle="1" w:styleId="Punktowanie0">
    <w:name w:val="Punktowanie"/>
    <w:basedOn w:val="Normalny"/>
    <w:rsid w:val="00633063"/>
    <w:pPr>
      <w:keepNext/>
      <w:tabs>
        <w:tab w:val="num" w:pos="709"/>
      </w:tabs>
      <w:spacing w:before="120" w:after="60" w:line="240" w:lineRule="auto"/>
      <w:ind w:left="709" w:hanging="709"/>
      <w:jc w:val="both"/>
    </w:pPr>
    <w:rPr>
      <w:rFonts w:ascii="Times New Roman" w:eastAsia="Times New Roman" w:hAnsi="Times New Roman" w:cs="Times New Roman"/>
      <w:b/>
      <w:i/>
      <w:szCs w:val="20"/>
      <w:lang w:eastAsia="pl-PL"/>
    </w:rPr>
  </w:style>
  <w:style w:type="paragraph" w:customStyle="1" w:styleId="Podkrelony">
    <w:name w:val="Podkreślony"/>
    <w:basedOn w:val="Normalny"/>
    <w:rsid w:val="00633063"/>
    <w:pPr>
      <w:keepNext/>
      <w:spacing w:before="120" w:after="120" w:line="240" w:lineRule="auto"/>
      <w:jc w:val="both"/>
    </w:pPr>
    <w:rPr>
      <w:rFonts w:ascii="Times New Roman" w:eastAsia="Times New Roman" w:hAnsi="Times New Roman" w:cs="Times New Roman"/>
      <w:i/>
      <w:szCs w:val="20"/>
      <w:u w:val="single"/>
      <w:lang w:eastAsia="pl-PL"/>
    </w:rPr>
  </w:style>
  <w:style w:type="paragraph" w:customStyle="1" w:styleId="Kursywa">
    <w:name w:val="Kursywa"/>
    <w:basedOn w:val="Tekstpodstawowy"/>
    <w:rsid w:val="00633063"/>
    <w:pPr>
      <w:keepNext/>
      <w:widowControl/>
      <w:suppressAutoHyphens w:val="0"/>
      <w:spacing w:before="120" w:after="60" w:line="264" w:lineRule="auto"/>
      <w:ind w:firstLine="709"/>
    </w:pPr>
    <w:rPr>
      <w:rFonts w:eastAsia="Times New Roman"/>
      <w:i/>
      <w:kern w:val="0"/>
      <w:sz w:val="22"/>
    </w:rPr>
  </w:style>
  <w:style w:type="character" w:customStyle="1" w:styleId="Tekstpodstawowy3Znak">
    <w:name w:val="Tekst podstawowy 3 Znak"/>
    <w:basedOn w:val="Domylnaczcionkaakapitu"/>
    <w:link w:val="Tekstpodstawowy3"/>
    <w:rsid w:val="00633063"/>
  </w:style>
  <w:style w:type="paragraph" w:styleId="Tekstpodstawowy3">
    <w:name w:val="Body Text 3"/>
    <w:basedOn w:val="Normalny"/>
    <w:link w:val="Tekstpodstawowy3Znak"/>
    <w:rsid w:val="00633063"/>
    <w:pPr>
      <w:keepNext/>
      <w:spacing w:before="60" w:after="60" w:line="240" w:lineRule="auto"/>
      <w:ind w:firstLine="709"/>
      <w:jc w:val="both"/>
    </w:pPr>
  </w:style>
  <w:style w:type="character" w:customStyle="1" w:styleId="Tekstpodstawowy3Znak1">
    <w:name w:val="Tekst podstawowy 3 Znak1"/>
    <w:basedOn w:val="Domylnaczcionkaakapitu"/>
    <w:uiPriority w:val="99"/>
    <w:semiHidden/>
    <w:rsid w:val="00633063"/>
    <w:rPr>
      <w:sz w:val="16"/>
      <w:szCs w:val="16"/>
    </w:rPr>
  </w:style>
  <w:style w:type="character" w:customStyle="1" w:styleId="TekstkomentarzaZnak">
    <w:name w:val="Tekst komentarza Znak"/>
    <w:basedOn w:val="Domylnaczcionkaakapitu"/>
    <w:link w:val="Tekstkomentarza"/>
    <w:uiPriority w:val="99"/>
    <w:rsid w:val="00633063"/>
  </w:style>
  <w:style w:type="paragraph" w:styleId="Tekstkomentarza">
    <w:name w:val="annotation text"/>
    <w:basedOn w:val="Normalny"/>
    <w:link w:val="TekstkomentarzaZnak"/>
    <w:uiPriority w:val="99"/>
    <w:rsid w:val="00633063"/>
    <w:pPr>
      <w:keepNext/>
      <w:spacing w:before="60" w:after="60" w:line="240" w:lineRule="auto"/>
      <w:ind w:firstLine="709"/>
      <w:jc w:val="both"/>
    </w:pPr>
  </w:style>
  <w:style w:type="character" w:customStyle="1" w:styleId="TekstkomentarzaZnak1">
    <w:name w:val="Tekst komentarza Znak1"/>
    <w:basedOn w:val="Domylnaczcionkaakapitu"/>
    <w:uiPriority w:val="99"/>
    <w:rsid w:val="00633063"/>
    <w:rPr>
      <w:sz w:val="20"/>
      <w:szCs w:val="20"/>
    </w:rPr>
  </w:style>
  <w:style w:type="paragraph" w:styleId="Listapunktowana">
    <w:name w:val="List Bullet"/>
    <w:basedOn w:val="Normalny"/>
    <w:autoRedefine/>
    <w:rsid w:val="00633063"/>
    <w:pPr>
      <w:keepNext/>
      <w:numPr>
        <w:numId w:val="4"/>
      </w:numPr>
      <w:spacing w:before="60" w:after="60" w:line="240" w:lineRule="auto"/>
      <w:jc w:val="both"/>
    </w:pPr>
    <w:rPr>
      <w:rFonts w:ascii="Times New Roman" w:eastAsia="Times New Roman" w:hAnsi="Times New Roman" w:cs="Times New Roman"/>
      <w:b/>
      <w:i/>
      <w:smallCaps/>
      <w:szCs w:val="20"/>
      <w:lang w:eastAsia="pl-PL"/>
    </w:rPr>
  </w:style>
  <w:style w:type="paragraph" w:customStyle="1" w:styleId="Wyrnienie">
    <w:name w:val="Wyróżnienie"/>
    <w:basedOn w:val="Normalny"/>
    <w:next w:val="Normalny"/>
    <w:rsid w:val="00633063"/>
    <w:pPr>
      <w:keepNext/>
      <w:spacing w:before="240" w:after="120" w:line="240" w:lineRule="auto"/>
      <w:jc w:val="both"/>
    </w:pPr>
    <w:rPr>
      <w:rFonts w:ascii="Times New Roman" w:eastAsia="Times New Roman" w:hAnsi="Times New Roman" w:cs="Times New Roman"/>
      <w:b/>
      <w:i/>
      <w:szCs w:val="20"/>
      <w:lang w:eastAsia="pl-PL"/>
    </w:rPr>
  </w:style>
  <w:style w:type="character" w:customStyle="1" w:styleId="Tekstpodstawowywcity3Znak">
    <w:name w:val="Tekst podstawowy wcięty 3 Znak"/>
    <w:basedOn w:val="Domylnaczcionkaakapitu"/>
    <w:link w:val="Tekstpodstawowywcity3"/>
    <w:rsid w:val="00633063"/>
    <w:rPr>
      <w:color w:val="FF0000"/>
    </w:rPr>
  </w:style>
  <w:style w:type="paragraph" w:styleId="Tekstpodstawowywcity3">
    <w:name w:val="Body Text Indent 3"/>
    <w:basedOn w:val="Normalny"/>
    <w:link w:val="Tekstpodstawowywcity3Znak"/>
    <w:rsid w:val="00633063"/>
    <w:pPr>
      <w:spacing w:before="60" w:after="60" w:line="240" w:lineRule="auto"/>
      <w:ind w:firstLine="709"/>
      <w:jc w:val="both"/>
    </w:pPr>
    <w:rPr>
      <w:color w:val="FF0000"/>
    </w:rPr>
  </w:style>
  <w:style w:type="character" w:customStyle="1" w:styleId="Tekstpodstawowywcity3Znak1">
    <w:name w:val="Tekst podstawowy wcięty 3 Znak1"/>
    <w:basedOn w:val="Domylnaczcionkaakapitu"/>
    <w:uiPriority w:val="99"/>
    <w:rsid w:val="00633063"/>
    <w:rPr>
      <w:sz w:val="16"/>
      <w:szCs w:val="16"/>
    </w:rPr>
  </w:style>
  <w:style w:type="paragraph" w:customStyle="1" w:styleId="strzalka">
    <w:name w:val="strzalka"/>
    <w:basedOn w:val="Normalny"/>
    <w:rsid w:val="00633063"/>
    <w:pPr>
      <w:numPr>
        <w:numId w:val="8"/>
      </w:numPr>
      <w:spacing w:before="60" w:after="60" w:line="360" w:lineRule="auto"/>
      <w:ind w:left="284" w:hanging="284"/>
      <w:jc w:val="both"/>
    </w:pPr>
    <w:rPr>
      <w:rFonts w:ascii="Times New Roman" w:eastAsia="Times New Roman" w:hAnsi="Times New Roman" w:cs="Times New Roman"/>
      <w:sz w:val="24"/>
      <w:szCs w:val="20"/>
      <w:lang w:eastAsia="pl-PL"/>
    </w:rPr>
  </w:style>
  <w:style w:type="paragraph" w:customStyle="1" w:styleId="kropa1">
    <w:name w:val="kropa1"/>
    <w:basedOn w:val="Normalny"/>
    <w:rsid w:val="00633063"/>
    <w:pPr>
      <w:numPr>
        <w:numId w:val="10"/>
      </w:numPr>
      <w:spacing w:after="0" w:line="240" w:lineRule="auto"/>
      <w:jc w:val="both"/>
    </w:pPr>
    <w:rPr>
      <w:rFonts w:ascii="Times New Roman" w:eastAsia="Times New Roman" w:hAnsi="Times New Roman" w:cs="Times New Roman"/>
      <w:color w:val="000000"/>
      <w:szCs w:val="20"/>
      <w:lang w:eastAsia="pl-PL"/>
    </w:rPr>
  </w:style>
  <w:style w:type="paragraph" w:customStyle="1" w:styleId="pogrub">
    <w:name w:val="pogrub"/>
    <w:basedOn w:val="Normalny"/>
    <w:rsid w:val="00633063"/>
    <w:pPr>
      <w:spacing w:before="120" w:after="120" w:line="240" w:lineRule="auto"/>
      <w:jc w:val="both"/>
    </w:pPr>
    <w:rPr>
      <w:rFonts w:ascii="Times New Roman" w:eastAsia="Times New Roman" w:hAnsi="Times New Roman" w:cs="Times New Roman"/>
      <w:b/>
      <w:i/>
      <w:szCs w:val="20"/>
      <w:lang w:eastAsia="pl-PL"/>
    </w:rPr>
  </w:style>
  <w:style w:type="paragraph" w:customStyle="1" w:styleId="punktowanie">
    <w:name w:val="punktowanie"/>
    <w:basedOn w:val="Tekstpodstawowy"/>
    <w:uiPriority w:val="99"/>
    <w:rsid w:val="00633063"/>
    <w:pPr>
      <w:keepNext/>
      <w:widowControl/>
      <w:numPr>
        <w:numId w:val="7"/>
      </w:numPr>
      <w:suppressAutoHyphens w:val="0"/>
      <w:spacing w:after="60"/>
    </w:pPr>
    <w:rPr>
      <w:rFonts w:eastAsia="Times New Roman"/>
      <w:kern w:val="0"/>
      <w:sz w:val="22"/>
    </w:rPr>
  </w:style>
  <w:style w:type="paragraph" w:customStyle="1" w:styleId="Listapunktowania">
    <w:name w:val="Lista punktowania"/>
    <w:basedOn w:val="Listapunktowana2"/>
    <w:rsid w:val="00633063"/>
    <w:pPr>
      <w:widowControl w:val="0"/>
      <w:numPr>
        <w:numId w:val="11"/>
      </w:numPr>
    </w:pPr>
    <w:rPr>
      <w:snapToGrid w:val="0"/>
      <w:sz w:val="24"/>
      <w:szCs w:val="20"/>
    </w:rPr>
  </w:style>
  <w:style w:type="paragraph" w:styleId="Tytu">
    <w:name w:val="Title"/>
    <w:basedOn w:val="Normalny"/>
    <w:link w:val="TytuZnak"/>
    <w:qFormat/>
    <w:rsid w:val="00633063"/>
    <w:pPr>
      <w:spacing w:after="0" w:line="240" w:lineRule="auto"/>
      <w:jc w:val="center"/>
    </w:pPr>
    <w:rPr>
      <w:rFonts w:ascii="Times New Roman" w:eastAsia="Times New Roman" w:hAnsi="Times New Roman" w:cs="Times New Roman"/>
      <w:b/>
      <w:sz w:val="32"/>
      <w:szCs w:val="20"/>
      <w:lang w:eastAsia="pl-PL"/>
    </w:rPr>
  </w:style>
  <w:style w:type="character" w:customStyle="1" w:styleId="TytuZnak">
    <w:name w:val="Tytuł Znak"/>
    <w:basedOn w:val="Domylnaczcionkaakapitu"/>
    <w:link w:val="Tytu"/>
    <w:rsid w:val="00633063"/>
    <w:rPr>
      <w:rFonts w:ascii="Times New Roman" w:eastAsia="Times New Roman" w:hAnsi="Times New Roman" w:cs="Times New Roman"/>
      <w:b/>
      <w:sz w:val="32"/>
      <w:szCs w:val="20"/>
      <w:lang w:eastAsia="pl-PL"/>
    </w:rPr>
  </w:style>
  <w:style w:type="paragraph" w:customStyle="1" w:styleId="pogrubiony">
    <w:name w:val="pogrubiony"/>
    <w:basedOn w:val="Podkrelony"/>
    <w:next w:val="Standardowy1"/>
    <w:rsid w:val="00633063"/>
    <w:pPr>
      <w:keepNext w:val="0"/>
      <w:spacing w:before="240"/>
    </w:pPr>
    <w:rPr>
      <w:b/>
      <w:i w:val="0"/>
      <w:spacing w:val="-10"/>
      <w:position w:val="-2"/>
      <w:sz w:val="24"/>
      <w:u w:val="none"/>
    </w:rPr>
  </w:style>
  <w:style w:type="paragraph" w:customStyle="1" w:styleId="Pogrubiony0">
    <w:name w:val="Pogrubiony"/>
    <w:basedOn w:val="Normalny"/>
    <w:rsid w:val="00633063"/>
    <w:pPr>
      <w:keepNext/>
      <w:spacing w:before="120" w:after="60" w:line="240" w:lineRule="auto"/>
      <w:jc w:val="both"/>
    </w:pPr>
    <w:rPr>
      <w:rFonts w:ascii="Times New Roman" w:eastAsia="Times New Roman" w:hAnsi="Times New Roman" w:cs="Times New Roman"/>
      <w:b/>
      <w:spacing w:val="20"/>
      <w:sz w:val="24"/>
      <w:szCs w:val="20"/>
      <w:u w:val="single"/>
      <w:lang w:eastAsia="pl-PL"/>
    </w:rPr>
  </w:style>
  <w:style w:type="paragraph" w:customStyle="1" w:styleId="tabelka0">
    <w:name w:val="tabelka"/>
    <w:basedOn w:val="Normalny"/>
    <w:rsid w:val="00633063"/>
    <w:pPr>
      <w:keepNext/>
      <w:tabs>
        <w:tab w:val="left" w:pos="1843"/>
      </w:tabs>
      <w:spacing w:after="120" w:line="240" w:lineRule="auto"/>
      <w:jc w:val="both"/>
    </w:pPr>
    <w:rPr>
      <w:rFonts w:ascii="Times New Roman" w:eastAsia="Times New Roman" w:hAnsi="Times New Roman" w:cs="Times New Roman"/>
      <w:b/>
      <w:szCs w:val="20"/>
      <w:lang w:eastAsia="pl-PL"/>
    </w:rPr>
  </w:style>
  <w:style w:type="paragraph" w:customStyle="1" w:styleId="kropka">
    <w:name w:val="kropka"/>
    <w:basedOn w:val="punktow"/>
    <w:rsid w:val="00633063"/>
    <w:pPr>
      <w:keepNext/>
      <w:tabs>
        <w:tab w:val="clear" w:pos="1077"/>
        <w:tab w:val="clear" w:pos="1418"/>
        <w:tab w:val="num" w:pos="926"/>
        <w:tab w:val="num" w:pos="993"/>
      </w:tabs>
      <w:spacing w:after="0"/>
      <w:ind w:left="993" w:hanging="360"/>
    </w:pPr>
    <w:rPr>
      <w:snapToGrid w:val="0"/>
      <w:color w:val="000000"/>
    </w:rPr>
  </w:style>
  <w:style w:type="paragraph" w:customStyle="1" w:styleId="podkreslony2">
    <w:name w:val="podkreslony2"/>
    <w:basedOn w:val="Podkrelony"/>
    <w:rsid w:val="00633063"/>
    <w:rPr>
      <w:i w:val="0"/>
    </w:rPr>
  </w:style>
  <w:style w:type="paragraph" w:customStyle="1" w:styleId="pauza1">
    <w:name w:val="pauza1"/>
    <w:basedOn w:val="Normalny"/>
    <w:rsid w:val="00633063"/>
    <w:pPr>
      <w:numPr>
        <w:numId w:val="12"/>
      </w:numPr>
      <w:spacing w:after="60" w:line="280" w:lineRule="atLeast"/>
      <w:jc w:val="both"/>
    </w:pPr>
    <w:rPr>
      <w:rFonts w:ascii="Times New Roman" w:eastAsia="Times New Roman" w:hAnsi="Times New Roman" w:cs="Times New Roman"/>
      <w:sz w:val="24"/>
      <w:szCs w:val="20"/>
      <w:lang w:eastAsia="pl-PL"/>
    </w:rPr>
  </w:style>
  <w:style w:type="paragraph" w:customStyle="1" w:styleId="WYLICZ">
    <w:name w:val="WYLICZ"/>
    <w:basedOn w:val="Normalny"/>
    <w:rsid w:val="00633063"/>
    <w:pPr>
      <w:numPr>
        <w:numId w:val="13"/>
      </w:numPr>
      <w:spacing w:after="0" w:line="240" w:lineRule="auto"/>
    </w:pPr>
    <w:rPr>
      <w:rFonts w:ascii="Times New Roman" w:eastAsia="Times New Roman" w:hAnsi="Times New Roman" w:cs="Times New Roman"/>
      <w:sz w:val="24"/>
      <w:szCs w:val="20"/>
      <w:lang w:eastAsia="pl-PL"/>
    </w:rPr>
  </w:style>
  <w:style w:type="paragraph" w:customStyle="1" w:styleId="kropa10">
    <w:name w:val="kropa_1"/>
    <w:basedOn w:val="Normalny"/>
    <w:rsid w:val="00633063"/>
    <w:pPr>
      <w:numPr>
        <w:numId w:val="27"/>
      </w:numPr>
      <w:tabs>
        <w:tab w:val="clear" w:pos="360"/>
        <w:tab w:val="num" w:pos="1134"/>
      </w:tabs>
      <w:spacing w:before="60" w:after="60" w:line="240" w:lineRule="auto"/>
      <w:ind w:left="1134" w:hanging="425"/>
      <w:jc w:val="both"/>
    </w:pPr>
    <w:rPr>
      <w:rFonts w:ascii="Times New Roman" w:eastAsia="Times New Roman" w:hAnsi="Times New Roman" w:cs="Times New Roman"/>
      <w:b/>
      <w:i/>
      <w:szCs w:val="20"/>
      <w:lang w:eastAsia="pl-PL"/>
    </w:rPr>
  </w:style>
  <w:style w:type="paragraph" w:customStyle="1" w:styleId="wylicztroj1tim">
    <w:name w:val="wylicz_troj_1_tim"/>
    <w:basedOn w:val="Normalny"/>
    <w:rsid w:val="00633063"/>
    <w:pPr>
      <w:numPr>
        <w:numId w:val="14"/>
      </w:numPr>
      <w:tabs>
        <w:tab w:val="left" w:pos="567"/>
      </w:tabs>
      <w:spacing w:before="120" w:after="0" w:line="360" w:lineRule="auto"/>
      <w:jc w:val="both"/>
    </w:pPr>
    <w:rPr>
      <w:rFonts w:ascii="Times New Roman" w:eastAsia="Times New Roman" w:hAnsi="Times New Roman" w:cs="Times New Roman"/>
      <w:sz w:val="24"/>
      <w:szCs w:val="20"/>
      <w:lang w:eastAsia="pl-PL"/>
    </w:rPr>
  </w:style>
  <w:style w:type="paragraph" w:customStyle="1" w:styleId="wylicztroj1timVerdana">
    <w:name w:val="wylicz_troj_1_tim + Verdana"/>
    <w:aliases w:val="10 pt,Czarny,Normalny + Arial"/>
    <w:basedOn w:val="wylicztroj1tim"/>
    <w:rsid w:val="00633063"/>
    <w:pPr>
      <w:numPr>
        <w:numId w:val="15"/>
      </w:numPr>
      <w:tabs>
        <w:tab w:val="clear" w:pos="360"/>
        <w:tab w:val="num" w:pos="1077"/>
      </w:tabs>
      <w:ind w:left="709" w:hanging="352"/>
    </w:pPr>
    <w:rPr>
      <w:rFonts w:ascii="Verdana" w:hAnsi="Verdana"/>
      <w:color w:val="000000"/>
      <w:sz w:val="20"/>
    </w:rPr>
  </w:style>
  <w:style w:type="paragraph" w:customStyle="1" w:styleId="kropa1times">
    <w:name w:val="kropa1_times"/>
    <w:basedOn w:val="Normalny"/>
    <w:rsid w:val="00633063"/>
    <w:pPr>
      <w:numPr>
        <w:numId w:val="16"/>
      </w:numPr>
      <w:spacing w:after="60" w:line="240" w:lineRule="auto"/>
      <w:jc w:val="both"/>
    </w:pPr>
    <w:rPr>
      <w:rFonts w:ascii="Times New Roman" w:eastAsia="Times New Roman" w:hAnsi="Times New Roman" w:cs="Times New Roman"/>
      <w:sz w:val="24"/>
      <w:szCs w:val="20"/>
      <w:lang w:eastAsia="pl-PL"/>
    </w:rPr>
  </w:style>
  <w:style w:type="paragraph" w:customStyle="1" w:styleId="pauza2time">
    <w:name w:val="pauza2_time"/>
    <w:basedOn w:val="Normalny"/>
    <w:rsid w:val="00633063"/>
    <w:pPr>
      <w:numPr>
        <w:numId w:val="17"/>
      </w:numPr>
      <w:spacing w:after="60" w:line="280" w:lineRule="atLeast"/>
      <w:ind w:left="1083" w:hanging="482"/>
      <w:jc w:val="both"/>
    </w:pPr>
    <w:rPr>
      <w:rFonts w:ascii="Times New Roman" w:eastAsia="Times New Roman" w:hAnsi="Times New Roman" w:cs="Times New Roman"/>
      <w:snapToGrid w:val="0"/>
      <w:sz w:val="24"/>
      <w:szCs w:val="20"/>
      <w:lang w:eastAsia="pl-PL"/>
    </w:rPr>
  </w:style>
  <w:style w:type="paragraph" w:customStyle="1" w:styleId="pauza2">
    <w:name w:val="pauza2"/>
    <w:basedOn w:val="Normalny"/>
    <w:rsid w:val="00633063"/>
    <w:pPr>
      <w:numPr>
        <w:numId w:val="18"/>
      </w:numPr>
      <w:spacing w:before="60" w:after="60" w:line="240" w:lineRule="auto"/>
      <w:jc w:val="both"/>
    </w:pPr>
    <w:rPr>
      <w:rFonts w:ascii="Times New Roman" w:eastAsia="Times New Roman" w:hAnsi="Times New Roman" w:cs="Times New Roman"/>
      <w:szCs w:val="20"/>
      <w:lang w:eastAsia="pl-PL"/>
    </w:rPr>
  </w:style>
  <w:style w:type="paragraph" w:customStyle="1" w:styleId="pauza3strzal">
    <w:name w:val="pauza3_strzal"/>
    <w:basedOn w:val="pauza2"/>
    <w:rsid w:val="00633063"/>
  </w:style>
  <w:style w:type="paragraph" w:customStyle="1" w:styleId="standtim">
    <w:name w:val="stand_tim"/>
    <w:basedOn w:val="Normalny"/>
    <w:rsid w:val="00633063"/>
    <w:pPr>
      <w:spacing w:after="40" w:line="280" w:lineRule="atLeast"/>
      <w:ind w:firstLine="709"/>
      <w:jc w:val="both"/>
    </w:pPr>
    <w:rPr>
      <w:rFonts w:ascii="Times New Roman" w:eastAsia="Times New Roman" w:hAnsi="Times New Roman" w:cs="Times New Roman"/>
      <w:sz w:val="24"/>
      <w:szCs w:val="20"/>
      <w:lang w:eastAsia="pl-PL"/>
    </w:rPr>
  </w:style>
  <w:style w:type="paragraph" w:customStyle="1" w:styleId="standardwypunkt">
    <w:name w:val="standard_wypunkt"/>
    <w:basedOn w:val="Normalny"/>
    <w:rsid w:val="00633063"/>
    <w:pPr>
      <w:spacing w:after="60" w:line="280" w:lineRule="atLeast"/>
      <w:ind w:left="539" w:firstLine="567"/>
      <w:jc w:val="both"/>
    </w:pPr>
    <w:rPr>
      <w:rFonts w:ascii="Times New Roman" w:eastAsia="Times New Roman" w:hAnsi="Times New Roman" w:cs="Times New Roman"/>
      <w:sz w:val="24"/>
      <w:szCs w:val="20"/>
      <w:lang w:eastAsia="pl-PL"/>
    </w:rPr>
  </w:style>
  <w:style w:type="paragraph" w:customStyle="1" w:styleId="TableText">
    <w:name w:val="Table Text"/>
    <w:basedOn w:val="Normalny"/>
    <w:rsid w:val="00633063"/>
    <w:pPr>
      <w:spacing w:after="0" w:line="240" w:lineRule="auto"/>
    </w:pPr>
    <w:rPr>
      <w:rFonts w:ascii="TimesEE" w:eastAsia="Times New Roman" w:hAnsi="TimesEE" w:cs="Times New Roman"/>
      <w:noProof/>
      <w:szCs w:val="20"/>
      <w:lang w:eastAsia="pl-PL"/>
    </w:rPr>
  </w:style>
  <w:style w:type="paragraph" w:customStyle="1" w:styleId="punkcik">
    <w:name w:val="punkcik"/>
    <w:basedOn w:val="Normalny"/>
    <w:rsid w:val="00633063"/>
    <w:pPr>
      <w:keepNext/>
      <w:numPr>
        <w:numId w:val="19"/>
      </w:numPr>
      <w:tabs>
        <w:tab w:val="left" w:pos="-2127"/>
      </w:tabs>
      <w:spacing w:after="0" w:line="240" w:lineRule="auto"/>
      <w:jc w:val="both"/>
    </w:pPr>
    <w:rPr>
      <w:rFonts w:ascii="Times New Roman" w:eastAsia="Times New Roman" w:hAnsi="Times New Roman" w:cs="Times New Roman"/>
      <w:color w:val="000000"/>
      <w:szCs w:val="20"/>
      <w:lang w:eastAsia="pl-PL"/>
    </w:rPr>
  </w:style>
  <w:style w:type="character" w:customStyle="1" w:styleId="MapadokumentuZnak">
    <w:name w:val="Mapa dokumentu Znak"/>
    <w:basedOn w:val="Domylnaczcionkaakapitu"/>
    <w:link w:val="Mapadokumentu"/>
    <w:rsid w:val="00633063"/>
    <w:rPr>
      <w:rFonts w:ascii="Tahoma" w:hAnsi="Tahoma"/>
      <w:shd w:val="clear" w:color="auto" w:fill="000080"/>
    </w:rPr>
  </w:style>
  <w:style w:type="paragraph" w:styleId="Mapadokumentu">
    <w:name w:val="Document Map"/>
    <w:basedOn w:val="Normalny"/>
    <w:link w:val="MapadokumentuZnak"/>
    <w:rsid w:val="00633063"/>
    <w:pPr>
      <w:shd w:val="clear" w:color="auto" w:fill="000080"/>
      <w:spacing w:after="0" w:line="240" w:lineRule="auto"/>
    </w:pPr>
    <w:rPr>
      <w:rFonts w:ascii="Tahoma" w:hAnsi="Tahoma"/>
    </w:rPr>
  </w:style>
  <w:style w:type="character" w:customStyle="1" w:styleId="MapadokumentuZnak1">
    <w:name w:val="Mapa dokumentu Znak1"/>
    <w:basedOn w:val="Domylnaczcionkaakapitu"/>
    <w:uiPriority w:val="99"/>
    <w:semiHidden/>
    <w:rsid w:val="00633063"/>
    <w:rPr>
      <w:rFonts w:ascii="Tahoma" w:hAnsi="Tahoma" w:cs="Tahoma"/>
      <w:sz w:val="16"/>
      <w:szCs w:val="16"/>
    </w:rPr>
  </w:style>
  <w:style w:type="character" w:customStyle="1" w:styleId="PlandokumentuZnak1">
    <w:name w:val="Plan dokumentu Znak1"/>
    <w:basedOn w:val="Domylnaczcionkaakapitu"/>
    <w:uiPriority w:val="99"/>
    <w:semiHidden/>
    <w:rsid w:val="00633063"/>
    <w:rPr>
      <w:rFonts w:ascii="Tahoma" w:eastAsia="Lucida Sans Unicode" w:hAnsi="Tahoma" w:cs="Tahoma"/>
      <w:color w:val="000000"/>
      <w:kern w:val="1"/>
      <w:sz w:val="16"/>
      <w:szCs w:val="16"/>
    </w:rPr>
  </w:style>
  <w:style w:type="paragraph" w:customStyle="1" w:styleId="wyliczrab">
    <w:name w:val="wylicz_rab"/>
    <w:basedOn w:val="Normalny"/>
    <w:rsid w:val="00633063"/>
    <w:pPr>
      <w:numPr>
        <w:numId w:val="20"/>
      </w:numPr>
      <w:spacing w:after="0" w:line="360" w:lineRule="auto"/>
      <w:jc w:val="both"/>
    </w:pPr>
    <w:rPr>
      <w:rFonts w:ascii="Times New Roman" w:eastAsia="HelveticaEE" w:hAnsi="Times New Roman" w:cs="Times New Roman"/>
      <w:sz w:val="24"/>
      <w:szCs w:val="20"/>
      <w:lang w:eastAsia="pl-PL"/>
    </w:rPr>
  </w:style>
  <w:style w:type="paragraph" w:customStyle="1" w:styleId="kropa1timeswytlusz">
    <w:name w:val="kropa1_times_wytlusz"/>
    <w:basedOn w:val="kropa1times"/>
    <w:rsid w:val="00633063"/>
    <w:pPr>
      <w:numPr>
        <w:numId w:val="21"/>
      </w:numPr>
      <w:tabs>
        <w:tab w:val="clear" w:pos="927"/>
        <w:tab w:val="num" w:pos="360"/>
      </w:tabs>
      <w:spacing w:after="0" w:line="360" w:lineRule="auto"/>
      <w:ind w:left="360"/>
    </w:pPr>
    <w:rPr>
      <w:b/>
      <w:i/>
      <w:sz w:val="22"/>
    </w:rPr>
  </w:style>
  <w:style w:type="character" w:customStyle="1" w:styleId="ZwykytekstZnak">
    <w:name w:val="Zwykły tekst Znak"/>
    <w:basedOn w:val="Domylnaczcionkaakapitu"/>
    <w:link w:val="Zwykytekst"/>
    <w:uiPriority w:val="99"/>
    <w:rsid w:val="00633063"/>
    <w:rPr>
      <w:rFonts w:ascii="Arial" w:hAnsi="Arial"/>
      <w:i/>
      <w:color w:val="000000"/>
    </w:rPr>
  </w:style>
  <w:style w:type="paragraph" w:styleId="Zwykytekst">
    <w:name w:val="Plain Text"/>
    <w:basedOn w:val="Normalny"/>
    <w:link w:val="ZwykytekstZnak"/>
    <w:uiPriority w:val="99"/>
    <w:rsid w:val="00633063"/>
    <w:pPr>
      <w:keepNext/>
      <w:spacing w:before="120" w:after="120" w:line="264" w:lineRule="auto"/>
      <w:ind w:firstLine="709"/>
      <w:jc w:val="both"/>
    </w:pPr>
    <w:rPr>
      <w:rFonts w:ascii="Arial" w:hAnsi="Arial"/>
      <w:i/>
      <w:color w:val="000000"/>
    </w:rPr>
  </w:style>
  <w:style w:type="character" w:customStyle="1" w:styleId="ZwykytekstZnak1">
    <w:name w:val="Zwykły tekst Znak1"/>
    <w:basedOn w:val="Domylnaczcionkaakapitu"/>
    <w:uiPriority w:val="99"/>
    <w:rsid w:val="00633063"/>
    <w:rPr>
      <w:rFonts w:ascii="Consolas" w:hAnsi="Consolas" w:cs="Consolas"/>
      <w:sz w:val="21"/>
      <w:szCs w:val="21"/>
    </w:rPr>
  </w:style>
  <w:style w:type="paragraph" w:customStyle="1" w:styleId="podkrelony0">
    <w:name w:val="podkreślony"/>
    <w:basedOn w:val="Standardowy1"/>
    <w:next w:val="Standardowy1"/>
    <w:rsid w:val="00633063"/>
    <w:pPr>
      <w:spacing w:before="120" w:line="240" w:lineRule="auto"/>
      <w:outlineLvl w:val="0"/>
    </w:pPr>
    <w:rPr>
      <w:b/>
      <w:i/>
      <w:color w:val="auto"/>
      <w:sz w:val="24"/>
      <w:szCs w:val="20"/>
      <w:u w:val="single"/>
    </w:rPr>
  </w:style>
  <w:style w:type="paragraph" w:customStyle="1" w:styleId="Bullet">
    <w:name w:val="Bullet"/>
    <w:basedOn w:val="Normalny"/>
    <w:rsid w:val="00633063"/>
    <w:pPr>
      <w:numPr>
        <w:ilvl w:val="1"/>
        <w:numId w:val="9"/>
      </w:numPr>
      <w:spacing w:after="0" w:line="240" w:lineRule="auto"/>
      <w:jc w:val="both"/>
    </w:pPr>
    <w:rPr>
      <w:rFonts w:ascii="Arial" w:eastAsia="Times New Roman" w:hAnsi="Arial" w:cs="Times New Roman"/>
      <w:szCs w:val="20"/>
      <w:lang w:eastAsia="pl-PL"/>
    </w:rPr>
  </w:style>
  <w:style w:type="paragraph" w:customStyle="1" w:styleId="FR1">
    <w:name w:val="FR1"/>
    <w:rsid w:val="00633063"/>
    <w:pPr>
      <w:widowControl w:val="0"/>
      <w:spacing w:before="380" w:after="0" w:line="240" w:lineRule="auto"/>
    </w:pPr>
    <w:rPr>
      <w:rFonts w:ascii="Arial" w:eastAsia="Times New Roman" w:hAnsi="Arial" w:cs="Times New Roman"/>
      <w:snapToGrid w:val="0"/>
      <w:szCs w:val="20"/>
      <w:lang w:eastAsia="pl-PL"/>
    </w:rPr>
  </w:style>
  <w:style w:type="character" w:styleId="Hipercze">
    <w:name w:val="Hyperlink"/>
    <w:uiPriority w:val="99"/>
    <w:rsid w:val="00633063"/>
    <w:rPr>
      <w:color w:val="0000FF"/>
      <w:u w:val="single"/>
    </w:rPr>
  </w:style>
  <w:style w:type="paragraph" w:customStyle="1" w:styleId="TekstpodstawowynumerowanieB">
    <w:name w:val="Tekst podstawowy.numerowanieB"/>
    <w:basedOn w:val="Normalny"/>
    <w:rsid w:val="00633063"/>
    <w:pPr>
      <w:spacing w:after="0" w:line="240" w:lineRule="auto"/>
      <w:jc w:val="both"/>
    </w:pPr>
    <w:rPr>
      <w:rFonts w:ascii="Times New Roman" w:eastAsia="Times New Roman" w:hAnsi="Times New Roman" w:cs="Times New Roman"/>
      <w:snapToGrid w:val="0"/>
      <w:sz w:val="20"/>
      <w:szCs w:val="20"/>
      <w:lang w:eastAsia="pl-PL"/>
    </w:rPr>
  </w:style>
  <w:style w:type="paragraph" w:customStyle="1" w:styleId="BodyText22">
    <w:name w:val="Body Text 22"/>
    <w:basedOn w:val="Normalny"/>
    <w:rsid w:val="00633063"/>
    <w:pPr>
      <w:spacing w:after="0" w:line="240" w:lineRule="auto"/>
      <w:ind w:firstLine="708"/>
      <w:jc w:val="both"/>
    </w:pPr>
    <w:rPr>
      <w:rFonts w:ascii="Times New Roman" w:eastAsia="Times New Roman" w:hAnsi="Times New Roman" w:cs="Times New Roman"/>
      <w:snapToGrid w:val="0"/>
      <w:sz w:val="20"/>
      <w:szCs w:val="20"/>
      <w:lang w:eastAsia="pl-PL"/>
    </w:rPr>
  </w:style>
  <w:style w:type="paragraph" w:customStyle="1" w:styleId="Punkcik0">
    <w:name w:val="Punkcik"/>
    <w:basedOn w:val="Normalny"/>
    <w:rsid w:val="00633063"/>
    <w:pPr>
      <w:keepNext/>
      <w:numPr>
        <w:numId w:val="22"/>
      </w:numPr>
      <w:tabs>
        <w:tab w:val="clear" w:pos="1920"/>
        <w:tab w:val="num" w:pos="360"/>
      </w:tabs>
      <w:spacing w:after="60" w:line="240" w:lineRule="auto"/>
      <w:ind w:left="1888" w:hanging="357"/>
      <w:jc w:val="both"/>
    </w:pPr>
    <w:rPr>
      <w:rFonts w:ascii="Times New Roman" w:eastAsia="Times New Roman" w:hAnsi="Times New Roman" w:cs="Times New Roman"/>
      <w:szCs w:val="20"/>
      <w:lang w:eastAsia="pl-PL"/>
    </w:rPr>
  </w:style>
  <w:style w:type="paragraph" w:customStyle="1" w:styleId="kropka2">
    <w:name w:val="kropka2"/>
    <w:basedOn w:val="Normalny"/>
    <w:rsid w:val="00633063"/>
    <w:pPr>
      <w:numPr>
        <w:numId w:val="23"/>
      </w:numPr>
      <w:tabs>
        <w:tab w:val="clear" w:pos="567"/>
        <w:tab w:val="num" w:pos="709"/>
      </w:tabs>
      <w:spacing w:before="60" w:after="60" w:line="240" w:lineRule="auto"/>
      <w:ind w:left="709" w:hanging="709"/>
      <w:jc w:val="both"/>
    </w:pPr>
    <w:rPr>
      <w:rFonts w:ascii="Times New Roman" w:eastAsia="Times New Roman" w:hAnsi="Times New Roman" w:cs="Times New Roman"/>
      <w:i/>
      <w:szCs w:val="20"/>
      <w:lang w:eastAsia="pl-PL"/>
    </w:rPr>
  </w:style>
  <w:style w:type="paragraph" w:customStyle="1" w:styleId="wypunktowanie">
    <w:name w:val="wypunktowanie"/>
    <w:basedOn w:val="Listaalfabetyczna"/>
    <w:rsid w:val="00633063"/>
    <w:pPr>
      <w:keepNext w:val="0"/>
      <w:numPr>
        <w:numId w:val="24"/>
      </w:numPr>
      <w:tabs>
        <w:tab w:val="clear" w:pos="360"/>
        <w:tab w:val="num" w:pos="1636"/>
      </w:tabs>
      <w:spacing w:before="0" w:after="20" w:line="240" w:lineRule="auto"/>
      <w:ind w:left="1636"/>
    </w:pPr>
    <w:rPr>
      <w:color w:val="auto"/>
    </w:rPr>
  </w:style>
  <w:style w:type="paragraph" w:customStyle="1" w:styleId="standard0">
    <w:name w:val="standard"/>
    <w:basedOn w:val="Normalny"/>
    <w:rsid w:val="00633063"/>
    <w:pPr>
      <w:tabs>
        <w:tab w:val="left" w:pos="567"/>
      </w:tabs>
      <w:spacing w:after="0" w:line="360" w:lineRule="auto"/>
      <w:jc w:val="both"/>
    </w:pPr>
    <w:rPr>
      <w:rFonts w:ascii="Times New Roman" w:eastAsia="Times New Roman" w:hAnsi="Times New Roman" w:cs="Times New Roman"/>
      <w:sz w:val="24"/>
      <w:szCs w:val="20"/>
      <w:lang w:eastAsia="pl-PL"/>
    </w:rPr>
  </w:style>
  <w:style w:type="paragraph" w:customStyle="1" w:styleId="tab">
    <w:name w:val="tab"/>
    <w:basedOn w:val="Normalny"/>
    <w:rsid w:val="00633063"/>
    <w:pPr>
      <w:tabs>
        <w:tab w:val="left" w:pos="227"/>
      </w:tabs>
      <w:spacing w:before="40" w:after="40" w:line="240" w:lineRule="auto"/>
    </w:pPr>
    <w:rPr>
      <w:rFonts w:ascii="Times New Roman" w:eastAsia="Times New Roman" w:hAnsi="Times New Roman" w:cs="Times New Roman"/>
      <w:sz w:val="18"/>
      <w:szCs w:val="20"/>
      <w:lang w:eastAsia="pl-PL"/>
    </w:rPr>
  </w:style>
  <w:style w:type="paragraph" w:customStyle="1" w:styleId="Nagwek1a0">
    <w:name w:val="Nagłówek 1a/"/>
    <w:basedOn w:val="Nagwek1"/>
    <w:next w:val="Standardowy1"/>
    <w:rsid w:val="00633063"/>
    <w:pPr>
      <w:keepLines w:val="0"/>
      <w:widowControl/>
      <w:tabs>
        <w:tab w:val="left" w:pos="-3544"/>
      </w:tabs>
      <w:suppressAutoHyphens w:val="0"/>
      <w:spacing w:before="60" w:after="240"/>
    </w:pPr>
    <w:rPr>
      <w:rFonts w:ascii="Times New Roman" w:eastAsia="Times New Roman" w:hAnsi="Times New Roman" w:cs="Times New Roman"/>
      <w:bCs w:val="0"/>
      <w:smallCaps/>
      <w:color w:val="000000"/>
      <w:kern w:val="32"/>
      <w:sz w:val="44"/>
      <w:szCs w:val="20"/>
      <w:u w:val="thick"/>
    </w:rPr>
  </w:style>
  <w:style w:type="paragraph" w:customStyle="1" w:styleId="Listanumdod">
    <w:name w:val="Lista num.dod."/>
    <w:basedOn w:val="Listanumerycznaznawiasem"/>
    <w:rsid w:val="00633063"/>
    <w:pPr>
      <w:widowControl/>
      <w:numPr>
        <w:numId w:val="26"/>
      </w:numPr>
      <w:tabs>
        <w:tab w:val="clear" w:pos="397"/>
        <w:tab w:val="clear" w:pos="936"/>
      </w:tabs>
      <w:suppressAutoHyphens w:val="0"/>
      <w:spacing w:before="60"/>
    </w:pPr>
    <w:rPr>
      <w:rFonts w:eastAsia="Times New Roman"/>
      <w:color w:val="auto"/>
      <w:kern w:val="0"/>
      <w:sz w:val="22"/>
    </w:rPr>
  </w:style>
  <w:style w:type="paragraph" w:customStyle="1" w:styleId="Instalacja">
    <w:name w:val="Instalacja"/>
    <w:basedOn w:val="Standardowy1"/>
    <w:next w:val="Standardowy1"/>
    <w:rsid w:val="00633063"/>
    <w:pPr>
      <w:spacing w:before="120" w:after="60" w:line="240" w:lineRule="auto"/>
    </w:pPr>
    <w:rPr>
      <w:rFonts w:ascii="Arial" w:hAnsi="Arial"/>
      <w:b/>
      <w:i/>
      <w:color w:val="auto"/>
      <w:szCs w:val="20"/>
    </w:rPr>
  </w:style>
  <w:style w:type="paragraph" w:customStyle="1" w:styleId="pauza">
    <w:name w:val="pauza"/>
    <w:basedOn w:val="Normalny"/>
    <w:rsid w:val="00633063"/>
    <w:pPr>
      <w:tabs>
        <w:tab w:val="num" w:pos="567"/>
      </w:tabs>
      <w:spacing w:after="0" w:line="360" w:lineRule="auto"/>
      <w:ind w:left="567" w:hanging="567"/>
      <w:jc w:val="both"/>
    </w:pPr>
    <w:rPr>
      <w:rFonts w:ascii="Times New Roman" w:eastAsia="Times New Roman" w:hAnsi="Times New Roman" w:cs="Times New Roman"/>
      <w:sz w:val="24"/>
      <w:szCs w:val="20"/>
      <w:lang w:eastAsia="pl-PL"/>
    </w:rPr>
  </w:style>
  <w:style w:type="paragraph" w:customStyle="1" w:styleId="litera">
    <w:name w:val="litera"/>
    <w:basedOn w:val="Normalny"/>
    <w:rsid w:val="00633063"/>
    <w:pPr>
      <w:tabs>
        <w:tab w:val="num" w:pos="1296"/>
      </w:tabs>
      <w:spacing w:after="0" w:line="360" w:lineRule="auto"/>
      <w:ind w:left="1293" w:hanging="357"/>
      <w:jc w:val="both"/>
    </w:pPr>
    <w:rPr>
      <w:rFonts w:ascii="Arial" w:eastAsia="Times New Roman" w:hAnsi="Arial" w:cs="Times New Roman"/>
      <w:szCs w:val="20"/>
      <w:lang w:eastAsia="pl-PL"/>
    </w:rPr>
  </w:style>
  <w:style w:type="paragraph" w:customStyle="1" w:styleId="punkt">
    <w:name w:val="punkt"/>
    <w:basedOn w:val="Normalny"/>
    <w:rsid w:val="00633063"/>
    <w:pPr>
      <w:tabs>
        <w:tab w:val="num" w:pos="1296"/>
      </w:tabs>
      <w:spacing w:after="0" w:line="360" w:lineRule="auto"/>
      <w:ind w:left="1293" w:hanging="357"/>
      <w:jc w:val="both"/>
    </w:pPr>
    <w:rPr>
      <w:rFonts w:ascii="Arial" w:eastAsia="Times New Roman" w:hAnsi="Arial" w:cs="Times New Roman"/>
      <w:szCs w:val="20"/>
      <w:lang w:eastAsia="pl-PL"/>
    </w:rPr>
  </w:style>
  <w:style w:type="paragraph" w:customStyle="1" w:styleId="pauzatab">
    <w:name w:val="pauzatab"/>
    <w:basedOn w:val="tab"/>
    <w:rsid w:val="00633063"/>
    <w:pPr>
      <w:tabs>
        <w:tab w:val="num" w:pos="1077"/>
      </w:tabs>
      <w:ind w:left="709" w:hanging="352"/>
      <w:jc w:val="both"/>
    </w:pPr>
  </w:style>
  <w:style w:type="paragraph" w:customStyle="1" w:styleId="kropkatab">
    <w:name w:val="kropkatab"/>
    <w:basedOn w:val="tab"/>
    <w:rsid w:val="00633063"/>
    <w:pPr>
      <w:tabs>
        <w:tab w:val="num" w:pos="1077"/>
      </w:tabs>
      <w:spacing w:before="20" w:after="0"/>
      <w:ind w:left="709" w:hanging="352"/>
      <w:jc w:val="both"/>
    </w:pPr>
  </w:style>
  <w:style w:type="paragraph" w:customStyle="1" w:styleId="tytu3">
    <w:name w:val="tytuł3"/>
    <w:basedOn w:val="Normalny"/>
    <w:rsid w:val="00633063"/>
    <w:pPr>
      <w:tabs>
        <w:tab w:val="left" w:pos="567"/>
      </w:tabs>
      <w:spacing w:after="0" w:line="240" w:lineRule="auto"/>
      <w:ind w:left="567" w:hanging="567"/>
    </w:pPr>
    <w:rPr>
      <w:rFonts w:ascii="Times New Roman" w:eastAsia="Times New Roman" w:hAnsi="Times New Roman" w:cs="Times New Roman"/>
      <w:b/>
      <w:sz w:val="24"/>
      <w:szCs w:val="20"/>
      <w:lang w:eastAsia="pl-PL"/>
    </w:rPr>
  </w:style>
  <w:style w:type="paragraph" w:customStyle="1" w:styleId="przypis">
    <w:name w:val="przypis"/>
    <w:basedOn w:val="Tekstprzypisudolnego"/>
    <w:rsid w:val="00633063"/>
    <w:pPr>
      <w:widowControl/>
      <w:tabs>
        <w:tab w:val="left" w:pos="567"/>
      </w:tabs>
      <w:suppressAutoHyphens w:val="0"/>
      <w:spacing w:before="40"/>
    </w:pPr>
    <w:rPr>
      <w:rFonts w:eastAsia="Times New Roman"/>
      <w:color w:val="auto"/>
      <w:kern w:val="0"/>
      <w:sz w:val="20"/>
    </w:rPr>
  </w:style>
  <w:style w:type="paragraph" w:customStyle="1" w:styleId="Tytu2">
    <w:name w:val="Tytuł2"/>
    <w:basedOn w:val="standardZnakZnakZnak"/>
    <w:rsid w:val="00633063"/>
    <w:pPr>
      <w:spacing w:line="240" w:lineRule="auto"/>
      <w:ind w:left="567" w:hanging="567"/>
    </w:pPr>
    <w:rPr>
      <w:rFonts w:ascii="Times New Roman" w:hAnsi="Times New Roman"/>
      <w:b/>
      <w:sz w:val="32"/>
    </w:rPr>
  </w:style>
  <w:style w:type="paragraph" w:customStyle="1" w:styleId="standardZnakZnakZnak">
    <w:name w:val="standard Znak Znak Znak"/>
    <w:basedOn w:val="Normalny"/>
    <w:rsid w:val="00633063"/>
    <w:pPr>
      <w:tabs>
        <w:tab w:val="left" w:pos="567"/>
      </w:tabs>
      <w:spacing w:after="0" w:line="360" w:lineRule="auto"/>
      <w:jc w:val="both"/>
    </w:pPr>
    <w:rPr>
      <w:rFonts w:ascii="Arial" w:eastAsia="Times New Roman" w:hAnsi="Arial" w:cs="Times New Roman"/>
      <w:szCs w:val="20"/>
      <w:lang w:eastAsia="pl-PL"/>
    </w:rPr>
  </w:style>
  <w:style w:type="paragraph" w:customStyle="1" w:styleId="standardZnak">
    <w:name w:val="standard Znak"/>
    <w:basedOn w:val="Normalny"/>
    <w:rsid w:val="00633063"/>
    <w:pPr>
      <w:tabs>
        <w:tab w:val="left" w:pos="567"/>
      </w:tabs>
      <w:spacing w:after="0" w:line="360" w:lineRule="auto"/>
      <w:jc w:val="both"/>
    </w:pPr>
    <w:rPr>
      <w:rFonts w:ascii="Arial" w:eastAsia="Times New Roman" w:hAnsi="Arial" w:cs="Times New Roman"/>
      <w:szCs w:val="20"/>
      <w:lang w:eastAsia="pl-PL"/>
    </w:rPr>
  </w:style>
  <w:style w:type="paragraph" w:customStyle="1" w:styleId="StyltabZlewej0cmWysunicie15cmPo7pt">
    <w:name w:val="Styl tab + Z lewej:  0 cm Wysunięcie:  15 cm Po:  7 pt"/>
    <w:basedOn w:val="tab"/>
    <w:rsid w:val="00633063"/>
    <w:pPr>
      <w:spacing w:after="140"/>
      <w:ind w:left="851" w:hanging="851"/>
    </w:pPr>
  </w:style>
  <w:style w:type="paragraph" w:customStyle="1" w:styleId="StyltabWyrwnanydorodka">
    <w:name w:val="Styl tab + Wyrównany do środka"/>
    <w:basedOn w:val="tab"/>
    <w:rsid w:val="00633063"/>
    <w:pPr>
      <w:jc w:val="center"/>
    </w:pPr>
  </w:style>
  <w:style w:type="paragraph" w:customStyle="1" w:styleId="StyltabZlewej04cm">
    <w:name w:val="Styl tab + Z lewej:  04 cm"/>
    <w:basedOn w:val="tab"/>
    <w:rsid w:val="00633063"/>
    <w:pPr>
      <w:ind w:left="227"/>
    </w:pPr>
  </w:style>
  <w:style w:type="paragraph" w:customStyle="1" w:styleId="StyltabPogrubienieWyrwnanydorodka">
    <w:name w:val="Styl tab + Pogrubienie Wyrównany do środka"/>
    <w:basedOn w:val="tab"/>
    <w:rsid w:val="00633063"/>
    <w:pPr>
      <w:jc w:val="center"/>
    </w:pPr>
    <w:rPr>
      <w:b/>
    </w:rPr>
  </w:style>
  <w:style w:type="paragraph" w:customStyle="1" w:styleId="tytu1">
    <w:name w:val="tytuł1"/>
    <w:basedOn w:val="Normalny"/>
    <w:rsid w:val="00633063"/>
    <w:pPr>
      <w:tabs>
        <w:tab w:val="left" w:pos="567"/>
      </w:tabs>
      <w:spacing w:after="0" w:line="240" w:lineRule="auto"/>
      <w:ind w:left="567" w:hanging="567"/>
    </w:pPr>
    <w:rPr>
      <w:rFonts w:ascii="Arial" w:eastAsia="Times New Roman" w:hAnsi="Arial" w:cs="Times New Roman"/>
      <w:b/>
      <w:sz w:val="32"/>
      <w:szCs w:val="20"/>
      <w:lang w:eastAsia="pl-PL"/>
    </w:rPr>
  </w:style>
  <w:style w:type="paragraph" w:customStyle="1" w:styleId="tytu4">
    <w:name w:val="tytuł4"/>
    <w:basedOn w:val="tytu3"/>
    <w:rsid w:val="00633063"/>
    <w:pPr>
      <w:ind w:left="0" w:firstLine="0"/>
    </w:pPr>
  </w:style>
  <w:style w:type="character" w:customStyle="1" w:styleId="standardZnakZnakZnakZnak">
    <w:name w:val="standard Znak Znak Znak Znak"/>
    <w:basedOn w:val="Domylnaczcionkaakapitu"/>
    <w:rsid w:val="00633063"/>
    <w:rPr>
      <w:rFonts w:ascii="Arial" w:hAnsi="Arial"/>
      <w:noProof w:val="0"/>
      <w:sz w:val="22"/>
      <w:lang w:val="pl-PL"/>
    </w:rPr>
  </w:style>
  <w:style w:type="character" w:customStyle="1" w:styleId="tabZnak">
    <w:name w:val="tab Znak"/>
    <w:basedOn w:val="Domylnaczcionkaakapitu"/>
    <w:rsid w:val="00633063"/>
    <w:rPr>
      <w:noProof w:val="0"/>
      <w:sz w:val="18"/>
      <w:lang w:val="pl-PL"/>
    </w:rPr>
  </w:style>
  <w:style w:type="character" w:customStyle="1" w:styleId="pauzatabZnak">
    <w:name w:val="pauzatab Znak"/>
    <w:basedOn w:val="tabZnak"/>
    <w:rsid w:val="00633063"/>
    <w:rPr>
      <w:noProof w:val="0"/>
      <w:sz w:val="18"/>
      <w:lang w:val="pl-PL"/>
    </w:rPr>
  </w:style>
  <w:style w:type="paragraph" w:customStyle="1" w:styleId="StyltabZlewej0cmWysunicie15cmPo7pt1">
    <w:name w:val="Styl tab + Z lewej:  0 cm Wysunięcie:  15 cm Po:  7 pt1"/>
    <w:basedOn w:val="tab"/>
    <w:rsid w:val="00633063"/>
    <w:pPr>
      <w:spacing w:after="140"/>
      <w:ind w:left="851" w:hanging="851"/>
    </w:pPr>
  </w:style>
  <w:style w:type="character" w:customStyle="1" w:styleId="standardZnakZnak">
    <w:name w:val="standard Znak Znak"/>
    <w:basedOn w:val="Domylnaczcionkaakapitu"/>
    <w:rsid w:val="00633063"/>
    <w:rPr>
      <w:rFonts w:ascii="Arial" w:hAnsi="Arial"/>
      <w:noProof w:val="0"/>
      <w:sz w:val="22"/>
      <w:lang w:val="pl-PL" w:eastAsia="pl-PL" w:bidi="ar-SA"/>
    </w:rPr>
  </w:style>
  <w:style w:type="character" w:customStyle="1" w:styleId="TekstdymkaZnak1">
    <w:name w:val="Tekst dymka Znak1"/>
    <w:basedOn w:val="Domylnaczcionkaakapitu"/>
    <w:uiPriority w:val="99"/>
    <w:semiHidden/>
    <w:rsid w:val="00633063"/>
    <w:rPr>
      <w:rFonts w:ascii="Tahoma" w:eastAsia="Lucida Sans Unicode" w:hAnsi="Tahoma" w:cs="Tahoma"/>
      <w:color w:val="000000"/>
      <w:kern w:val="1"/>
      <w:sz w:val="16"/>
      <w:szCs w:val="16"/>
    </w:rPr>
  </w:style>
  <w:style w:type="paragraph" w:customStyle="1" w:styleId="Arial">
    <w:name w:val="Arial"/>
    <w:basedOn w:val="Normalny"/>
    <w:rsid w:val="00633063"/>
    <w:pPr>
      <w:spacing w:after="60" w:line="240" w:lineRule="auto"/>
      <w:ind w:firstLine="709"/>
      <w:jc w:val="both"/>
    </w:pPr>
    <w:rPr>
      <w:rFonts w:ascii="Arial" w:eastAsia="Times New Roman" w:hAnsi="Arial" w:cs="Times New Roman"/>
      <w:sz w:val="24"/>
      <w:szCs w:val="20"/>
      <w:lang w:eastAsia="pl-PL"/>
    </w:rPr>
  </w:style>
  <w:style w:type="paragraph" w:customStyle="1" w:styleId="tyt2-tim">
    <w:name w:val="tyt2-tim"/>
    <w:basedOn w:val="Normalny"/>
    <w:rsid w:val="00633063"/>
    <w:pPr>
      <w:numPr>
        <w:ilvl w:val="1"/>
        <w:numId w:val="25"/>
      </w:numPr>
      <w:spacing w:after="0" w:line="240" w:lineRule="auto"/>
      <w:ind w:right="-18"/>
    </w:pPr>
    <w:rPr>
      <w:rFonts w:ascii="Times New Roman" w:eastAsia="HelveticaEE" w:hAnsi="Times New Roman" w:cs="Times New Roman"/>
      <w:b/>
      <w:kern w:val="16"/>
      <w:sz w:val="36"/>
      <w:szCs w:val="20"/>
      <w:lang w:eastAsia="pl-PL"/>
    </w:rPr>
  </w:style>
  <w:style w:type="paragraph" w:customStyle="1" w:styleId="Naglowek6wylicz">
    <w:name w:val="Naglowek6_wylicz"/>
    <w:basedOn w:val="Nagwek5"/>
    <w:rsid w:val="00633063"/>
    <w:pPr>
      <w:widowControl/>
      <w:tabs>
        <w:tab w:val="left" w:pos="1080"/>
      </w:tabs>
      <w:suppressAutoHyphens w:val="0"/>
      <w:spacing w:before="120" w:after="120"/>
      <w:ind w:left="1077"/>
    </w:pPr>
    <w:rPr>
      <w:rFonts w:eastAsia="Times New Roman"/>
      <w:b/>
      <w:i w:val="0"/>
      <w:iCs w:val="0"/>
      <w:color w:val="auto"/>
      <w:kern w:val="0"/>
      <w:szCs w:val="20"/>
    </w:rPr>
  </w:style>
  <w:style w:type="paragraph" w:customStyle="1" w:styleId="pauza2podkresl">
    <w:name w:val="pauza2_podkresl"/>
    <w:basedOn w:val="pauza2time"/>
    <w:rsid w:val="00633063"/>
    <w:pPr>
      <w:numPr>
        <w:numId w:val="0"/>
      </w:numPr>
      <w:tabs>
        <w:tab w:val="num" w:pos="1077"/>
      </w:tabs>
      <w:spacing w:after="120" w:line="240" w:lineRule="auto"/>
      <w:ind w:left="1083" w:hanging="482"/>
    </w:pPr>
    <w:rPr>
      <w:b/>
      <w:i/>
      <w:u w:val="single"/>
    </w:rPr>
  </w:style>
  <w:style w:type="paragraph" w:customStyle="1" w:styleId="stand2">
    <w:name w:val="stand2"/>
    <w:basedOn w:val="standtim"/>
    <w:rsid w:val="00633063"/>
    <w:pPr>
      <w:spacing w:before="60" w:after="0" w:line="240" w:lineRule="auto"/>
      <w:ind w:left="1083"/>
    </w:pPr>
  </w:style>
  <w:style w:type="paragraph" w:customStyle="1" w:styleId="pauza3">
    <w:name w:val="pauza3"/>
    <w:basedOn w:val="pauza2"/>
    <w:rsid w:val="00633063"/>
    <w:pPr>
      <w:numPr>
        <w:numId w:val="0"/>
      </w:numPr>
      <w:tabs>
        <w:tab w:val="num" w:pos="420"/>
        <w:tab w:val="num" w:pos="1920"/>
      </w:tabs>
      <w:spacing w:before="0" w:after="0"/>
      <w:ind w:left="1920" w:hanging="360"/>
    </w:pPr>
    <w:rPr>
      <w:sz w:val="24"/>
    </w:rPr>
  </w:style>
  <w:style w:type="paragraph" w:customStyle="1" w:styleId="numerek">
    <w:name w:val="numerek"/>
    <w:basedOn w:val="Normalny"/>
    <w:rsid w:val="00633063"/>
    <w:pPr>
      <w:keepNext/>
      <w:numPr>
        <w:ilvl w:val="3"/>
        <w:numId w:val="5"/>
      </w:numPr>
      <w:spacing w:after="0" w:line="240" w:lineRule="auto"/>
    </w:pPr>
    <w:rPr>
      <w:rFonts w:ascii="Times New Roman" w:eastAsia="Times New Roman" w:hAnsi="Times New Roman" w:cs="Times New Roman"/>
      <w:szCs w:val="20"/>
      <w:lang w:eastAsia="pl-PL"/>
    </w:rPr>
  </w:style>
  <w:style w:type="paragraph" w:customStyle="1" w:styleId="Tyttab">
    <w:name w:val="Tyt_tab"/>
    <w:basedOn w:val="Tekstpodstawowy"/>
    <w:rsid w:val="00633063"/>
    <w:pPr>
      <w:keepNext/>
      <w:widowControl/>
      <w:suppressAutoHyphens w:val="0"/>
      <w:spacing w:before="240" w:after="120" w:line="264" w:lineRule="auto"/>
      <w:ind w:left="1260" w:hanging="1260"/>
    </w:pPr>
    <w:rPr>
      <w:rFonts w:eastAsia="Times New Roman"/>
      <w:b/>
      <w:i/>
      <w:kern w:val="0"/>
      <w:sz w:val="24"/>
    </w:rPr>
  </w:style>
  <w:style w:type="paragraph" w:customStyle="1" w:styleId="tyt3">
    <w:name w:val="tyt 3+"/>
    <w:basedOn w:val="Normalny"/>
    <w:rsid w:val="00633063"/>
    <w:pPr>
      <w:spacing w:after="0" w:line="360" w:lineRule="auto"/>
      <w:ind w:left="567" w:hanging="567"/>
    </w:pPr>
    <w:rPr>
      <w:rFonts w:ascii="Times New Roman" w:eastAsia="Times New Roman" w:hAnsi="Times New Roman" w:cs="Times New Roman"/>
      <w:b/>
      <w:spacing w:val="2"/>
      <w:sz w:val="28"/>
      <w:szCs w:val="20"/>
      <w:lang w:eastAsia="pl-PL"/>
    </w:rPr>
  </w:style>
  <w:style w:type="paragraph" w:customStyle="1" w:styleId="tekst">
    <w:name w:val="tekst"/>
    <w:basedOn w:val="Normalny"/>
    <w:rsid w:val="00633063"/>
    <w:pPr>
      <w:autoSpaceDE w:val="0"/>
      <w:autoSpaceDN w:val="0"/>
      <w:spacing w:after="0" w:line="360" w:lineRule="auto"/>
      <w:jc w:val="both"/>
    </w:pPr>
    <w:rPr>
      <w:rFonts w:ascii="Times New Roman" w:eastAsia="Times New Roman" w:hAnsi="Times New Roman" w:cs="Times New Roman"/>
      <w:szCs w:val="20"/>
      <w:lang w:eastAsia="pl-PL"/>
    </w:rPr>
  </w:style>
  <w:style w:type="paragraph" w:customStyle="1" w:styleId="pkt1">
    <w:name w:val="pkt1"/>
    <w:basedOn w:val="Normalny"/>
    <w:rsid w:val="00633063"/>
    <w:pPr>
      <w:keepNext/>
      <w:numPr>
        <w:numId w:val="6"/>
      </w:numPr>
      <w:tabs>
        <w:tab w:val="left" w:pos="357"/>
      </w:tabs>
      <w:spacing w:before="60" w:after="120" w:line="264" w:lineRule="auto"/>
      <w:jc w:val="both"/>
    </w:pPr>
    <w:rPr>
      <w:rFonts w:ascii="Arial" w:eastAsia="Times New Roman" w:hAnsi="Arial" w:cs="Times New Roman"/>
      <w:color w:val="000000"/>
      <w:sz w:val="18"/>
      <w:szCs w:val="20"/>
      <w:lang w:eastAsia="pl-PL"/>
    </w:rPr>
  </w:style>
  <w:style w:type="paragraph" w:styleId="Spistreci6">
    <w:name w:val="toc 6"/>
    <w:basedOn w:val="Normalny"/>
    <w:next w:val="Normalny"/>
    <w:autoRedefine/>
    <w:rsid w:val="00633063"/>
    <w:pPr>
      <w:spacing w:after="0" w:line="240" w:lineRule="auto"/>
      <w:ind w:left="1100" w:firstLine="709"/>
    </w:pPr>
    <w:rPr>
      <w:rFonts w:ascii="Times New Roman" w:eastAsia="Times New Roman" w:hAnsi="Times New Roman" w:cs="Times New Roman"/>
      <w:sz w:val="18"/>
      <w:szCs w:val="20"/>
      <w:lang w:eastAsia="pl-PL"/>
    </w:rPr>
  </w:style>
  <w:style w:type="paragraph" w:styleId="Spistreci7">
    <w:name w:val="toc 7"/>
    <w:basedOn w:val="Normalny"/>
    <w:next w:val="Normalny"/>
    <w:autoRedefine/>
    <w:rsid w:val="00633063"/>
    <w:pPr>
      <w:spacing w:after="0" w:line="240" w:lineRule="auto"/>
      <w:ind w:left="1320" w:firstLine="709"/>
    </w:pPr>
    <w:rPr>
      <w:rFonts w:ascii="Times New Roman" w:eastAsia="Times New Roman" w:hAnsi="Times New Roman" w:cs="Times New Roman"/>
      <w:sz w:val="18"/>
      <w:szCs w:val="20"/>
      <w:lang w:eastAsia="pl-PL"/>
    </w:rPr>
  </w:style>
  <w:style w:type="paragraph" w:styleId="Spistreci8">
    <w:name w:val="toc 8"/>
    <w:basedOn w:val="Normalny"/>
    <w:next w:val="Normalny"/>
    <w:autoRedefine/>
    <w:rsid w:val="00633063"/>
    <w:pPr>
      <w:spacing w:after="0" w:line="240" w:lineRule="auto"/>
      <w:ind w:left="1540" w:firstLine="709"/>
    </w:pPr>
    <w:rPr>
      <w:rFonts w:ascii="Times New Roman" w:eastAsia="Times New Roman" w:hAnsi="Times New Roman" w:cs="Times New Roman"/>
      <w:sz w:val="18"/>
      <w:szCs w:val="20"/>
      <w:lang w:eastAsia="pl-PL"/>
    </w:rPr>
  </w:style>
  <w:style w:type="paragraph" w:styleId="Spistreci9">
    <w:name w:val="toc 9"/>
    <w:basedOn w:val="Normalny"/>
    <w:next w:val="Normalny"/>
    <w:autoRedefine/>
    <w:rsid w:val="00633063"/>
    <w:pPr>
      <w:spacing w:after="0" w:line="240" w:lineRule="auto"/>
      <w:ind w:left="1760" w:firstLine="709"/>
    </w:pPr>
    <w:rPr>
      <w:rFonts w:ascii="Times New Roman" w:eastAsia="Times New Roman" w:hAnsi="Times New Roman" w:cs="Times New Roman"/>
      <w:sz w:val="18"/>
      <w:szCs w:val="20"/>
      <w:lang w:eastAsia="pl-PL"/>
    </w:rPr>
  </w:style>
  <w:style w:type="paragraph" w:styleId="Legenda">
    <w:name w:val="caption"/>
    <w:aliases w:val="Podpis pod rysunkiem,Naglówek Tabeli,Nag3ówek Tabeli,Nag³ówek Tabeli,Legenda Znak,Legenda Znak Znak Znak,Legenda Znak Znak,Legenda Znak Znak Znak Znak,Legenda Znak Znak Znak Znak Znak Znak,Legenda Znak Znak Z Znak,Nagłówek Tabeli,Tabela nr,Char"/>
    <w:basedOn w:val="Normalny"/>
    <w:next w:val="Normalny"/>
    <w:link w:val="LegendaZnak1"/>
    <w:uiPriority w:val="35"/>
    <w:qFormat/>
    <w:rsid w:val="00633063"/>
    <w:pPr>
      <w:spacing w:before="240" w:after="120" w:line="240" w:lineRule="auto"/>
      <w:ind w:firstLine="709"/>
      <w:jc w:val="both"/>
    </w:pPr>
    <w:rPr>
      <w:rFonts w:ascii="Times New Roman" w:eastAsia="Times New Roman" w:hAnsi="Times New Roman" w:cs="Times New Roman"/>
      <w:b/>
      <w:i/>
      <w:sz w:val="24"/>
      <w:szCs w:val="20"/>
      <w:lang w:eastAsia="pl-PL"/>
    </w:rPr>
  </w:style>
  <w:style w:type="paragraph" w:customStyle="1" w:styleId="Wyliczenie">
    <w:name w:val="Wyliczenie [•]"/>
    <w:basedOn w:val="Normalny"/>
    <w:rsid w:val="00633063"/>
    <w:pPr>
      <w:keepLines/>
      <w:spacing w:after="0" w:line="240" w:lineRule="auto"/>
      <w:ind w:left="284" w:hanging="284"/>
      <w:jc w:val="both"/>
    </w:pPr>
    <w:rPr>
      <w:rFonts w:ascii="Times New Roman" w:eastAsia="Times New Roman" w:hAnsi="Times New Roman" w:cs="Times New Roman"/>
      <w:szCs w:val="20"/>
      <w:lang w:eastAsia="pl-PL"/>
    </w:rPr>
  </w:style>
  <w:style w:type="paragraph" w:customStyle="1" w:styleId="Tekstpodstawowynumerowanie2">
    <w:name w:val="Tekst podstawowy.numerowanie2"/>
    <w:basedOn w:val="Normalny"/>
    <w:rsid w:val="00633063"/>
    <w:pPr>
      <w:keepNext/>
      <w:tabs>
        <w:tab w:val="num" w:pos="360"/>
      </w:tabs>
      <w:spacing w:after="60" w:line="240" w:lineRule="auto"/>
      <w:ind w:left="360" w:hanging="360"/>
      <w:jc w:val="both"/>
    </w:pPr>
    <w:rPr>
      <w:rFonts w:ascii="Times New Roman" w:eastAsia="Times New Roman" w:hAnsi="Times New Roman" w:cs="Times New Roman"/>
      <w:szCs w:val="20"/>
      <w:lang w:eastAsia="pl-PL"/>
    </w:rPr>
  </w:style>
  <w:style w:type="character" w:styleId="Pogrubienie">
    <w:name w:val="Strong"/>
    <w:aliases w:val="Bold,PZI-BOLD,R: POGRUBIENIE"/>
    <w:basedOn w:val="Domylnaczcionkaakapitu"/>
    <w:qFormat/>
    <w:rsid w:val="00633063"/>
    <w:rPr>
      <w:b/>
      <w:bCs/>
    </w:rPr>
  </w:style>
  <w:style w:type="character" w:customStyle="1" w:styleId="TekstprzypisukocowegoZnak">
    <w:name w:val="Tekst przypisu końcowego Znak"/>
    <w:basedOn w:val="Domylnaczcionkaakapitu"/>
    <w:link w:val="Tekstprzypisukocowego"/>
    <w:uiPriority w:val="99"/>
    <w:rsid w:val="00633063"/>
  </w:style>
  <w:style w:type="paragraph" w:styleId="Tekstprzypisukocowego">
    <w:name w:val="endnote text"/>
    <w:basedOn w:val="Normalny"/>
    <w:link w:val="TekstprzypisukocowegoZnak"/>
    <w:unhideWhenUsed/>
    <w:rsid w:val="00633063"/>
    <w:pPr>
      <w:spacing w:before="60" w:after="60" w:line="240" w:lineRule="auto"/>
      <w:ind w:firstLine="709"/>
      <w:jc w:val="both"/>
    </w:pPr>
  </w:style>
  <w:style w:type="character" w:customStyle="1" w:styleId="TekstprzypisukocowegoZnak1">
    <w:name w:val="Tekst przypisu końcowego Znak1"/>
    <w:basedOn w:val="Domylnaczcionkaakapitu"/>
    <w:uiPriority w:val="99"/>
    <w:semiHidden/>
    <w:rsid w:val="00633063"/>
    <w:rPr>
      <w:sz w:val="20"/>
      <w:szCs w:val="20"/>
    </w:rPr>
  </w:style>
  <w:style w:type="paragraph" w:customStyle="1" w:styleId="NormalA5">
    <w:name w:val="Normal A5"/>
    <w:basedOn w:val="Normalny"/>
    <w:next w:val="Normalny"/>
    <w:rsid w:val="00633063"/>
    <w:pPr>
      <w:spacing w:before="60" w:after="60" w:line="240" w:lineRule="auto"/>
      <w:ind w:firstLine="720"/>
      <w:jc w:val="both"/>
    </w:pPr>
    <w:rPr>
      <w:rFonts w:ascii="Times New Roman" w:eastAsia="Times New Roman" w:hAnsi="Times New Roman" w:cs="Times New Roman"/>
      <w:sz w:val="24"/>
      <w:szCs w:val="20"/>
      <w:lang w:val="en-GB" w:eastAsia="pl-PL"/>
    </w:rPr>
  </w:style>
  <w:style w:type="paragraph" w:customStyle="1" w:styleId="heading4">
    <w:name w:val="heading4"/>
    <w:basedOn w:val="Normalny"/>
    <w:next w:val="Normalny"/>
    <w:rsid w:val="00633063"/>
    <w:pPr>
      <w:spacing w:before="60" w:after="60" w:line="240" w:lineRule="auto"/>
      <w:ind w:left="2880" w:firstLine="709"/>
      <w:jc w:val="both"/>
    </w:pPr>
    <w:rPr>
      <w:rFonts w:ascii="Times New Roman" w:eastAsia="Times New Roman" w:hAnsi="Times New Roman" w:cs="Times New Roman"/>
      <w:b/>
      <w:spacing w:val="20"/>
      <w:sz w:val="28"/>
      <w:szCs w:val="20"/>
      <w:lang w:val="en-GB" w:eastAsia="pl-PL"/>
    </w:rPr>
  </w:style>
  <w:style w:type="character" w:customStyle="1" w:styleId="ZwrotpoegnalnyZnak">
    <w:name w:val="Zwrot pożegnalny Znak"/>
    <w:basedOn w:val="Domylnaczcionkaakapitu"/>
    <w:link w:val="Zwrotpoegnalny"/>
    <w:semiHidden/>
    <w:rsid w:val="00633063"/>
  </w:style>
  <w:style w:type="paragraph" w:styleId="Zwrotpoegnalny">
    <w:name w:val="Closing"/>
    <w:basedOn w:val="Normalny"/>
    <w:link w:val="ZwrotpoegnalnyZnak"/>
    <w:semiHidden/>
    <w:rsid w:val="00633063"/>
    <w:pPr>
      <w:spacing w:before="60" w:after="60" w:line="240" w:lineRule="auto"/>
      <w:ind w:left="4252" w:firstLine="709"/>
      <w:jc w:val="both"/>
    </w:pPr>
  </w:style>
  <w:style w:type="character" w:customStyle="1" w:styleId="ZwrotpoegnalnyZnak1">
    <w:name w:val="Zwrot pożegnalny Znak1"/>
    <w:basedOn w:val="Domylnaczcionkaakapitu"/>
    <w:uiPriority w:val="99"/>
    <w:semiHidden/>
    <w:rsid w:val="00633063"/>
  </w:style>
  <w:style w:type="paragraph" w:customStyle="1" w:styleId="Wyliczenie0">
    <w:name w:val="Wyliczenie [#)]"/>
    <w:basedOn w:val="Normalny"/>
    <w:rsid w:val="00633063"/>
    <w:pPr>
      <w:keepLines/>
      <w:spacing w:before="60" w:after="60" w:line="240" w:lineRule="auto"/>
      <w:ind w:left="284" w:hanging="284"/>
      <w:jc w:val="both"/>
    </w:pPr>
    <w:rPr>
      <w:rFonts w:ascii="Times New Roman" w:eastAsia="Times New Roman" w:hAnsi="Times New Roman" w:cs="Times New Roman"/>
      <w:sz w:val="24"/>
      <w:szCs w:val="20"/>
      <w:lang w:eastAsia="pl-PL"/>
    </w:rPr>
  </w:style>
  <w:style w:type="paragraph" w:customStyle="1" w:styleId="Rwnanie">
    <w:name w:val="Równanie"/>
    <w:basedOn w:val="Normalny"/>
    <w:next w:val="Normalny"/>
    <w:rsid w:val="00633063"/>
    <w:pPr>
      <w:tabs>
        <w:tab w:val="center" w:pos="4536"/>
        <w:tab w:val="right" w:pos="9072"/>
      </w:tabs>
      <w:spacing w:before="60" w:after="60" w:line="240" w:lineRule="auto"/>
      <w:ind w:firstLine="709"/>
      <w:jc w:val="both"/>
    </w:pPr>
    <w:rPr>
      <w:rFonts w:ascii="Times New Roman" w:eastAsia="Times New Roman" w:hAnsi="Times New Roman" w:cs="Times New Roman"/>
      <w:sz w:val="24"/>
      <w:szCs w:val="20"/>
      <w:lang w:eastAsia="pl-PL"/>
    </w:rPr>
  </w:style>
  <w:style w:type="paragraph" w:customStyle="1" w:styleId="WyliczenieZ">
    <w:name w:val="Wyliczenie [Z #.]"/>
    <w:basedOn w:val="Normalny"/>
    <w:rsid w:val="00633063"/>
    <w:pPr>
      <w:keepLines/>
      <w:spacing w:before="60" w:after="60" w:line="240" w:lineRule="auto"/>
      <w:ind w:left="567" w:hanging="567"/>
      <w:jc w:val="both"/>
    </w:pPr>
    <w:rPr>
      <w:rFonts w:ascii="Times New Roman" w:eastAsia="Times New Roman" w:hAnsi="Times New Roman" w:cs="Times New Roman"/>
      <w:sz w:val="24"/>
      <w:szCs w:val="20"/>
      <w:lang w:eastAsia="pl-PL"/>
    </w:rPr>
  </w:style>
  <w:style w:type="paragraph" w:customStyle="1" w:styleId="FrontPage1">
    <w:name w:val="FrontPage1"/>
    <w:basedOn w:val="Normalny"/>
    <w:next w:val="Tekstpodstawowy"/>
    <w:rsid w:val="00633063"/>
    <w:pPr>
      <w:keepNext/>
      <w:suppressAutoHyphens/>
      <w:spacing w:before="60" w:after="160" w:line="320" w:lineRule="exact"/>
      <w:ind w:firstLine="709"/>
      <w:jc w:val="both"/>
    </w:pPr>
    <w:rPr>
      <w:rFonts w:ascii="TrueHelveticaLight" w:eastAsia="Times New Roman" w:hAnsi="TrueHelveticaLight" w:cs="Times New Roman"/>
      <w:sz w:val="28"/>
      <w:szCs w:val="20"/>
      <w:lang w:val="en-GB" w:eastAsia="pl-PL"/>
    </w:rPr>
  </w:style>
  <w:style w:type="paragraph" w:customStyle="1" w:styleId="kwadraciki">
    <w:name w:val="kwadraciki"/>
    <w:basedOn w:val="Tekstpodstawowy"/>
    <w:rsid w:val="00633063"/>
    <w:pPr>
      <w:widowControl/>
      <w:numPr>
        <w:numId w:val="28"/>
      </w:numPr>
      <w:tabs>
        <w:tab w:val="clear" w:pos="360"/>
        <w:tab w:val="num" w:pos="709"/>
      </w:tabs>
      <w:suppressAutoHyphens w:val="0"/>
      <w:ind w:left="709" w:hanging="425"/>
    </w:pPr>
    <w:rPr>
      <w:rFonts w:eastAsia="Times New Roman"/>
      <w:color w:val="auto"/>
      <w:kern w:val="0"/>
      <w:sz w:val="22"/>
    </w:rPr>
  </w:style>
  <w:style w:type="paragraph" w:customStyle="1" w:styleId="Default">
    <w:name w:val="Default"/>
    <w:link w:val="DefaultZnak"/>
    <w:rsid w:val="00633063"/>
    <w:pPr>
      <w:autoSpaceDE w:val="0"/>
      <w:autoSpaceDN w:val="0"/>
      <w:adjustRightInd w:val="0"/>
      <w:spacing w:after="0" w:line="240" w:lineRule="auto"/>
    </w:pPr>
    <w:rPr>
      <w:rFonts w:ascii="Arial" w:eastAsia="Calibri" w:hAnsi="Arial" w:cs="Arial"/>
      <w:color w:val="000000"/>
      <w:sz w:val="24"/>
      <w:szCs w:val="24"/>
      <w:lang w:eastAsia="pl-PL"/>
    </w:rPr>
  </w:style>
  <w:style w:type="paragraph" w:customStyle="1" w:styleId="Naglwek81">
    <w:name w:val="Naglówek 81"/>
    <w:basedOn w:val="Normalny"/>
    <w:next w:val="Normalny"/>
    <w:uiPriority w:val="99"/>
    <w:rsid w:val="00633063"/>
    <w:pPr>
      <w:keepNext/>
      <w:spacing w:before="40" w:after="40" w:line="360" w:lineRule="auto"/>
      <w:jc w:val="center"/>
      <w:outlineLvl w:val="7"/>
    </w:pPr>
    <w:rPr>
      <w:rFonts w:ascii="Times New Roman" w:eastAsia="Times New Roman" w:hAnsi="Times New Roman" w:cs="Times New Roman"/>
      <w:b/>
      <w:sz w:val="20"/>
      <w:szCs w:val="20"/>
      <w:lang w:eastAsia="pl-PL"/>
    </w:rPr>
  </w:style>
  <w:style w:type="paragraph" w:customStyle="1" w:styleId="Tekstwtabeli">
    <w:name w:val="Tekst w_tabeli"/>
    <w:uiPriority w:val="99"/>
    <w:rsid w:val="00633063"/>
    <w:pPr>
      <w:spacing w:before="40" w:after="40" w:line="240" w:lineRule="auto"/>
    </w:pPr>
    <w:rPr>
      <w:rFonts w:ascii="SwitzerlandNarrow" w:eastAsia="Times New Roman" w:hAnsi="SwitzerlandNarrow" w:cs="Times New Roman"/>
      <w:sz w:val="20"/>
      <w:szCs w:val="20"/>
      <w:lang w:eastAsia="pl-PL"/>
    </w:rPr>
  </w:style>
  <w:style w:type="paragraph" w:customStyle="1" w:styleId="Roma4">
    <w:name w:val="Roma 4"/>
    <w:basedOn w:val="Nagwek4"/>
    <w:autoRedefine/>
    <w:rsid w:val="00633063"/>
    <w:pPr>
      <w:keepLines w:val="0"/>
      <w:widowControl/>
      <w:numPr>
        <w:numId w:val="29"/>
      </w:numPr>
      <w:tabs>
        <w:tab w:val="num" w:pos="540"/>
      </w:tabs>
      <w:suppressAutoHyphens w:val="0"/>
      <w:spacing w:before="480" w:after="360"/>
      <w:ind w:hanging="1260"/>
    </w:pPr>
    <w:rPr>
      <w:rFonts w:ascii="Times New Roman" w:eastAsia="Times New Roman" w:hAnsi="Times New Roman" w:cs="Times New Roman"/>
      <w:i w:val="0"/>
      <w:iCs w:val="0"/>
      <w:color w:val="auto"/>
      <w:kern w:val="0"/>
    </w:rPr>
  </w:style>
  <w:style w:type="paragraph" w:customStyle="1" w:styleId="Pisanie">
    <w:name w:val="Pisanie"/>
    <w:basedOn w:val="Normalny"/>
    <w:rsid w:val="00633063"/>
    <w:pPr>
      <w:spacing w:after="120" w:line="240" w:lineRule="auto"/>
      <w:jc w:val="both"/>
    </w:pPr>
    <w:rPr>
      <w:rFonts w:ascii="Times New Roman" w:eastAsia="Times New Roman" w:hAnsi="Times New Roman" w:cs="Times New Roman"/>
      <w:sz w:val="24"/>
      <w:szCs w:val="20"/>
      <w:lang w:eastAsia="pl-PL"/>
    </w:rPr>
  </w:style>
  <w:style w:type="character" w:customStyle="1" w:styleId="WW8Num147z1">
    <w:name w:val="WW8Num147z1"/>
    <w:rsid w:val="00633063"/>
    <w:rPr>
      <w:rFonts w:ascii="Courier New" w:hAnsi="Courier New" w:cs="Courier New"/>
    </w:rPr>
  </w:style>
  <w:style w:type="paragraph" w:customStyle="1" w:styleId="Nagwek210">
    <w:name w:val="Nagłówek 21"/>
    <w:basedOn w:val="Normalny"/>
    <w:next w:val="Normalny"/>
    <w:rsid w:val="00633063"/>
    <w:pPr>
      <w:keepNext/>
      <w:widowControl w:val="0"/>
      <w:tabs>
        <w:tab w:val="left" w:pos="0"/>
      </w:tabs>
      <w:suppressAutoHyphens/>
      <w:spacing w:after="0" w:line="120" w:lineRule="atLeast"/>
      <w:jc w:val="center"/>
    </w:pPr>
    <w:rPr>
      <w:rFonts w:ascii="Times New Roman" w:eastAsia="Lucida Sans Unicode" w:hAnsi="Times New Roman" w:cs="Tahoma"/>
      <w:sz w:val="24"/>
      <w:szCs w:val="24"/>
      <w:lang w:eastAsia="pl-PL"/>
    </w:rPr>
  </w:style>
  <w:style w:type="paragraph" w:customStyle="1" w:styleId="tab1">
    <w:name w:val="tab1"/>
    <w:basedOn w:val="Normalny"/>
    <w:rsid w:val="00633063"/>
    <w:pPr>
      <w:spacing w:before="60" w:after="60" w:line="240" w:lineRule="auto"/>
      <w:jc w:val="center"/>
    </w:pPr>
    <w:rPr>
      <w:rFonts w:ascii="Times New Roman" w:eastAsia="Times New Roman" w:hAnsi="Times New Roman" w:cs="Times New Roman"/>
      <w:sz w:val="20"/>
      <w:szCs w:val="20"/>
    </w:rPr>
  </w:style>
  <w:style w:type="paragraph" w:customStyle="1" w:styleId="WW-Zawartotabeli">
    <w:name w:val="WW-Zawartość tabeli"/>
    <w:basedOn w:val="Tekstpodstawowy"/>
    <w:rsid w:val="00633063"/>
    <w:pPr>
      <w:widowControl/>
      <w:suppressLineNumbers/>
      <w:jc w:val="left"/>
    </w:pPr>
    <w:rPr>
      <w:rFonts w:eastAsia="Times New Roman"/>
      <w:color w:val="auto"/>
      <w:kern w:val="0"/>
      <w:sz w:val="28"/>
    </w:rPr>
  </w:style>
  <w:style w:type="paragraph" w:customStyle="1" w:styleId="WW-Nagwektabeli">
    <w:name w:val="WW-Nagłówek tabeli"/>
    <w:basedOn w:val="WW-Zawartotabeli"/>
    <w:rsid w:val="00633063"/>
    <w:pPr>
      <w:jc w:val="center"/>
    </w:pPr>
    <w:rPr>
      <w:b/>
      <w:bCs/>
      <w:i/>
      <w:iCs/>
    </w:rPr>
  </w:style>
  <w:style w:type="paragraph" w:customStyle="1" w:styleId="Nagowektabeliie">
    <w:name w:val="Nagłowek tabeli ie"/>
    <w:basedOn w:val="Normalny"/>
    <w:rsid w:val="00633063"/>
    <w:pPr>
      <w:widowControl w:val="0"/>
      <w:suppressLineNumbers/>
      <w:suppressAutoHyphens/>
      <w:spacing w:after="0" w:line="240" w:lineRule="auto"/>
      <w:jc w:val="center"/>
    </w:pPr>
    <w:rPr>
      <w:rFonts w:ascii="Arial" w:eastAsia="Andale Sans UI" w:hAnsi="Arial" w:cs="Tahoma"/>
      <w:b/>
      <w:bCs/>
      <w:iCs/>
      <w:sz w:val="18"/>
      <w:szCs w:val="24"/>
      <w:lang w:eastAsia="pl-PL"/>
    </w:rPr>
  </w:style>
  <w:style w:type="paragraph" w:customStyle="1" w:styleId="W4pz">
    <w:name w:val="W 4 pz"/>
    <w:basedOn w:val="Normalny"/>
    <w:rsid w:val="00633063"/>
    <w:pPr>
      <w:numPr>
        <w:numId w:val="30"/>
      </w:numPr>
      <w:tabs>
        <w:tab w:val="left" w:pos="851"/>
      </w:tabs>
      <w:overflowPunct w:val="0"/>
      <w:autoSpaceDE w:val="0"/>
      <w:autoSpaceDN w:val="0"/>
      <w:adjustRightInd w:val="0"/>
      <w:spacing w:after="80" w:line="300" w:lineRule="exact"/>
      <w:jc w:val="both"/>
      <w:textAlignment w:val="baseline"/>
    </w:pPr>
    <w:rPr>
      <w:rFonts w:ascii="Arial" w:eastAsia="Times New Roman" w:hAnsi="Arial" w:cs="Times New Roman"/>
      <w:szCs w:val="20"/>
      <w:lang w:eastAsia="pl-PL"/>
    </w:rPr>
  </w:style>
  <w:style w:type="paragraph" w:customStyle="1" w:styleId="W5pz">
    <w:name w:val="W 5 pz"/>
    <w:basedOn w:val="W4pz"/>
    <w:rsid w:val="00633063"/>
    <w:pPr>
      <w:tabs>
        <w:tab w:val="clear" w:pos="851"/>
        <w:tab w:val="left" w:pos="1134"/>
      </w:tabs>
      <w:ind w:left="1134" w:hanging="283"/>
    </w:pPr>
  </w:style>
  <w:style w:type="paragraph" w:customStyle="1" w:styleId="Poziom12pz">
    <w:name w:val="Poziom 1.2 pz"/>
    <w:link w:val="Poziom12pzZnak"/>
    <w:rsid w:val="00633063"/>
    <w:pPr>
      <w:overflowPunct w:val="0"/>
      <w:autoSpaceDE w:val="0"/>
      <w:autoSpaceDN w:val="0"/>
      <w:adjustRightInd w:val="0"/>
      <w:spacing w:after="80" w:line="300" w:lineRule="exact"/>
      <w:ind w:firstLine="357"/>
      <w:jc w:val="both"/>
      <w:textAlignment w:val="baseline"/>
    </w:pPr>
    <w:rPr>
      <w:rFonts w:ascii="Arial" w:eastAsia="Times New Roman" w:hAnsi="Arial" w:cs="Times New Roman"/>
      <w:szCs w:val="20"/>
      <w:lang w:eastAsia="pl-PL"/>
    </w:rPr>
  </w:style>
  <w:style w:type="character" w:customStyle="1" w:styleId="Poziom12pzZnak">
    <w:name w:val="Poziom 1.2 pz Znak"/>
    <w:basedOn w:val="Domylnaczcionkaakapitu"/>
    <w:link w:val="Poziom12pz"/>
    <w:rsid w:val="00633063"/>
    <w:rPr>
      <w:rFonts w:ascii="Arial" w:eastAsia="Times New Roman" w:hAnsi="Arial" w:cs="Times New Roman"/>
      <w:szCs w:val="20"/>
      <w:lang w:eastAsia="pl-PL"/>
    </w:rPr>
  </w:style>
  <w:style w:type="paragraph" w:customStyle="1" w:styleId="tabela2">
    <w:name w:val="tabela 2"/>
    <w:basedOn w:val="Normalny"/>
    <w:link w:val="tabela2Znak"/>
    <w:uiPriority w:val="99"/>
    <w:rsid w:val="00633063"/>
    <w:pPr>
      <w:keepNext/>
      <w:keepLines/>
      <w:overflowPunct w:val="0"/>
      <w:autoSpaceDE w:val="0"/>
      <w:autoSpaceDN w:val="0"/>
      <w:adjustRightInd w:val="0"/>
      <w:spacing w:before="40" w:after="40" w:line="240" w:lineRule="auto"/>
      <w:textAlignment w:val="baseline"/>
    </w:pPr>
    <w:rPr>
      <w:rFonts w:ascii="Arial" w:eastAsia="Times New Roman" w:hAnsi="Arial" w:cs="Times New Roman"/>
      <w:sz w:val="18"/>
      <w:szCs w:val="20"/>
      <w:lang w:eastAsia="pl-PL"/>
    </w:rPr>
  </w:style>
  <w:style w:type="character" w:customStyle="1" w:styleId="tabela2Znak">
    <w:name w:val="tabela 2 Znak"/>
    <w:basedOn w:val="Domylnaczcionkaakapitu"/>
    <w:link w:val="tabela2"/>
    <w:uiPriority w:val="99"/>
    <w:rsid w:val="00633063"/>
    <w:rPr>
      <w:rFonts w:ascii="Arial" w:eastAsia="Times New Roman" w:hAnsi="Arial" w:cs="Times New Roman"/>
      <w:sz w:val="18"/>
      <w:szCs w:val="20"/>
      <w:lang w:eastAsia="pl-PL"/>
    </w:rPr>
  </w:style>
  <w:style w:type="paragraph" w:customStyle="1" w:styleId="L4pz">
    <w:name w:val="L 4 pz"/>
    <w:basedOn w:val="Normalny"/>
    <w:rsid w:val="00633063"/>
    <w:pPr>
      <w:numPr>
        <w:numId w:val="31"/>
      </w:numPr>
      <w:overflowPunct w:val="0"/>
      <w:autoSpaceDE w:val="0"/>
      <w:autoSpaceDN w:val="0"/>
      <w:adjustRightInd w:val="0"/>
      <w:spacing w:after="80" w:line="300" w:lineRule="exact"/>
      <w:jc w:val="both"/>
      <w:textAlignment w:val="baseline"/>
    </w:pPr>
    <w:rPr>
      <w:rFonts w:ascii="Arial" w:eastAsia="Times New Roman" w:hAnsi="Arial" w:cs="Times New Roman"/>
      <w:szCs w:val="20"/>
      <w:lang w:eastAsia="pl-PL"/>
    </w:rPr>
  </w:style>
  <w:style w:type="paragraph" w:customStyle="1" w:styleId="Poziom3pz">
    <w:name w:val="Poziom 3 pz"/>
    <w:basedOn w:val="Normalny"/>
    <w:link w:val="Poziom3pzZnak1"/>
    <w:uiPriority w:val="99"/>
    <w:rsid w:val="00633063"/>
    <w:pPr>
      <w:overflowPunct w:val="0"/>
      <w:autoSpaceDE w:val="0"/>
      <w:autoSpaceDN w:val="0"/>
      <w:adjustRightInd w:val="0"/>
      <w:spacing w:after="80" w:line="300" w:lineRule="exact"/>
      <w:ind w:left="284" w:firstLine="284"/>
      <w:jc w:val="both"/>
      <w:textAlignment w:val="baseline"/>
    </w:pPr>
    <w:rPr>
      <w:rFonts w:ascii="Arial" w:eastAsia="Times New Roman" w:hAnsi="Arial" w:cs="Times New Roman"/>
      <w:szCs w:val="20"/>
      <w:lang w:eastAsia="pl-PL"/>
    </w:rPr>
  </w:style>
  <w:style w:type="character" w:customStyle="1" w:styleId="Poziom3pzZnak1">
    <w:name w:val="Poziom 3 pz Znak1"/>
    <w:basedOn w:val="Domylnaczcionkaakapitu"/>
    <w:link w:val="Poziom3pz"/>
    <w:rsid w:val="00633063"/>
    <w:rPr>
      <w:rFonts w:ascii="Arial" w:eastAsia="Times New Roman" w:hAnsi="Arial" w:cs="Times New Roman"/>
      <w:szCs w:val="20"/>
      <w:lang w:eastAsia="pl-PL"/>
    </w:rPr>
  </w:style>
  <w:style w:type="paragraph" w:customStyle="1" w:styleId="Poziom4pz">
    <w:name w:val="Poziom 4 pz"/>
    <w:basedOn w:val="Poziom3pz"/>
    <w:link w:val="Poziom4pzZnak"/>
    <w:rsid w:val="00633063"/>
    <w:pPr>
      <w:tabs>
        <w:tab w:val="left" w:pos="1843"/>
      </w:tabs>
      <w:ind w:left="567"/>
    </w:pPr>
  </w:style>
  <w:style w:type="character" w:customStyle="1" w:styleId="Poziom4pzZnak">
    <w:name w:val="Poziom 4 pz Znak"/>
    <w:basedOn w:val="Domylnaczcionkaakapitu"/>
    <w:link w:val="Poziom4pz"/>
    <w:rsid w:val="00633063"/>
    <w:rPr>
      <w:rFonts w:ascii="Arial" w:eastAsia="Times New Roman" w:hAnsi="Arial" w:cs="Times New Roman"/>
      <w:szCs w:val="20"/>
      <w:lang w:eastAsia="pl-PL"/>
    </w:rPr>
  </w:style>
  <w:style w:type="paragraph" w:customStyle="1" w:styleId="W3pz">
    <w:name w:val="W 3 pz"/>
    <w:basedOn w:val="Normalny"/>
    <w:link w:val="W3pzZnak"/>
    <w:rsid w:val="00633063"/>
    <w:pPr>
      <w:numPr>
        <w:numId w:val="33"/>
      </w:numPr>
      <w:overflowPunct w:val="0"/>
      <w:autoSpaceDE w:val="0"/>
      <w:autoSpaceDN w:val="0"/>
      <w:adjustRightInd w:val="0"/>
      <w:spacing w:after="80" w:line="300" w:lineRule="exact"/>
      <w:ind w:left="1003" w:hanging="357"/>
      <w:jc w:val="both"/>
      <w:textAlignment w:val="baseline"/>
    </w:pPr>
    <w:rPr>
      <w:rFonts w:ascii="Arial" w:eastAsia="Times New Roman" w:hAnsi="Arial" w:cs="Times New Roman"/>
      <w:szCs w:val="20"/>
      <w:lang w:eastAsia="pl-PL"/>
    </w:rPr>
  </w:style>
  <w:style w:type="character" w:customStyle="1" w:styleId="W3pzZnak">
    <w:name w:val="W 3 pz Znak"/>
    <w:basedOn w:val="Domylnaczcionkaakapitu"/>
    <w:link w:val="W3pz"/>
    <w:rsid w:val="00633063"/>
    <w:rPr>
      <w:rFonts w:ascii="Arial" w:eastAsia="Times New Roman" w:hAnsi="Arial" w:cs="Times New Roman"/>
      <w:szCs w:val="20"/>
      <w:lang w:eastAsia="pl-PL"/>
    </w:rPr>
  </w:style>
  <w:style w:type="paragraph" w:customStyle="1" w:styleId="S1i2pz">
    <w:name w:val="S 1 i 2 pz"/>
    <w:basedOn w:val="Normalny"/>
    <w:rsid w:val="00633063"/>
    <w:pPr>
      <w:numPr>
        <w:numId w:val="32"/>
      </w:numPr>
      <w:tabs>
        <w:tab w:val="left" w:pos="284"/>
      </w:tabs>
      <w:overflowPunct w:val="0"/>
      <w:autoSpaceDE w:val="0"/>
      <w:autoSpaceDN w:val="0"/>
      <w:adjustRightInd w:val="0"/>
      <w:spacing w:after="80" w:line="300" w:lineRule="exact"/>
      <w:jc w:val="both"/>
      <w:textAlignment w:val="baseline"/>
    </w:pPr>
    <w:rPr>
      <w:rFonts w:ascii="Arial" w:eastAsia="Times New Roman" w:hAnsi="Arial" w:cs="Times New Roman"/>
      <w:szCs w:val="20"/>
      <w:lang w:eastAsia="pl-PL"/>
    </w:rPr>
  </w:style>
  <w:style w:type="paragraph" w:customStyle="1" w:styleId="Poziom5pz">
    <w:name w:val="Poziom 5 pz"/>
    <w:basedOn w:val="Poziom4pz"/>
    <w:link w:val="Poziom5pzZnak"/>
    <w:rsid w:val="00633063"/>
    <w:pPr>
      <w:ind w:left="851"/>
    </w:pPr>
  </w:style>
  <w:style w:type="character" w:customStyle="1" w:styleId="Poziom5pzZnak">
    <w:name w:val="Poziom 5 pz Znak"/>
    <w:basedOn w:val="Poziom4pzZnak"/>
    <w:link w:val="Poziom5pz"/>
    <w:rsid w:val="00633063"/>
    <w:rPr>
      <w:rFonts w:ascii="Arial" w:eastAsia="Times New Roman" w:hAnsi="Arial" w:cs="Times New Roman"/>
      <w:szCs w:val="20"/>
      <w:lang w:eastAsia="pl-PL"/>
    </w:rPr>
  </w:style>
  <w:style w:type="paragraph" w:customStyle="1" w:styleId="Nagwek6TabelaNagwek6TabelaNagwek6TabelaNagwek6Nag3wek6TabelaNag3wek6TabelaNag3wek6Naglwek6TabelaNaglwek6TabelaNag">
    <w:name w:val="Nagłówek 6.Tabela.Nagłówek 6 Tabela.Nagłówek6 Tabela.Nagłówek6.Nag3ówek 6 Tabela.Nag3ówek6 Tabela.Nag3ówek6.Naglówek 6 Tabela.Naglówek6 Tabela.Nag"/>
    <w:basedOn w:val="Normalny"/>
    <w:next w:val="Normalny"/>
    <w:rsid w:val="00633063"/>
    <w:pPr>
      <w:numPr>
        <w:ilvl w:val="5"/>
        <w:numId w:val="34"/>
      </w:numPr>
      <w:spacing w:before="240" w:after="60" w:line="240" w:lineRule="auto"/>
      <w:outlineLvl w:val="5"/>
    </w:pPr>
    <w:rPr>
      <w:rFonts w:ascii="Arial" w:eastAsia="Times New Roman" w:hAnsi="Arial" w:cs="Times New Roman"/>
      <w:i/>
      <w:szCs w:val="20"/>
      <w:lang w:eastAsia="pl-PL"/>
    </w:rPr>
  </w:style>
  <w:style w:type="paragraph" w:styleId="HTML-wstpniesformatowany">
    <w:name w:val="HTML Preformatted"/>
    <w:basedOn w:val="Normalny"/>
    <w:link w:val="HTML-wstpniesformatowanyZnak"/>
    <w:uiPriority w:val="99"/>
    <w:semiHidden/>
    <w:unhideWhenUsed/>
    <w:rsid w:val="006330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Times New Roman"/>
      <w:sz w:val="20"/>
      <w:szCs w:val="20"/>
      <w:lang w:eastAsia="pl-PL"/>
    </w:rPr>
  </w:style>
  <w:style w:type="character" w:customStyle="1" w:styleId="HTML-wstpniesformatowanyZnak">
    <w:name w:val="HTML - wstępnie sformatowany Znak"/>
    <w:basedOn w:val="Domylnaczcionkaakapitu"/>
    <w:link w:val="HTML-wstpniesformatowany"/>
    <w:uiPriority w:val="99"/>
    <w:semiHidden/>
    <w:rsid w:val="00633063"/>
    <w:rPr>
      <w:rFonts w:ascii="Arial Unicode MS" w:eastAsia="Arial Unicode MS" w:hAnsi="Arial Unicode MS" w:cs="Times New Roman"/>
      <w:sz w:val="20"/>
      <w:szCs w:val="20"/>
      <w:lang w:eastAsia="pl-PL"/>
    </w:rPr>
  </w:style>
  <w:style w:type="paragraph" w:customStyle="1" w:styleId="tabela">
    <w:name w:val="tabela"/>
    <w:basedOn w:val="Normalny"/>
    <w:link w:val="tabelaZnak"/>
    <w:rsid w:val="00633063"/>
    <w:pPr>
      <w:overflowPunct w:val="0"/>
      <w:autoSpaceDE w:val="0"/>
      <w:autoSpaceDN w:val="0"/>
      <w:adjustRightInd w:val="0"/>
      <w:spacing w:before="80" w:after="80" w:line="360" w:lineRule="auto"/>
      <w:jc w:val="both"/>
    </w:pPr>
    <w:rPr>
      <w:rFonts w:ascii="Arial" w:eastAsia="Times New Roman" w:hAnsi="Arial" w:cs="Times New Roman"/>
      <w:sz w:val="20"/>
      <w:szCs w:val="20"/>
      <w:lang w:eastAsia="pl-PL"/>
    </w:rPr>
  </w:style>
  <w:style w:type="paragraph" w:styleId="Listanumerowana">
    <w:name w:val="List Number"/>
    <w:basedOn w:val="Lista"/>
    <w:unhideWhenUsed/>
    <w:qFormat/>
    <w:rsid w:val="00633063"/>
    <w:pPr>
      <w:widowControl/>
      <w:numPr>
        <w:numId w:val="35"/>
      </w:numPr>
      <w:tabs>
        <w:tab w:val="num" w:pos="360"/>
      </w:tabs>
      <w:suppressAutoHyphens w:val="0"/>
      <w:spacing w:before="240" w:line="360" w:lineRule="auto"/>
      <w:ind w:left="720" w:right="408"/>
    </w:pPr>
    <w:rPr>
      <w:rFonts w:ascii="Arial" w:eastAsia="Times New Roman" w:hAnsi="Arial"/>
      <w:color w:val="auto"/>
      <w:kern w:val="0"/>
      <w:sz w:val="24"/>
    </w:rPr>
  </w:style>
  <w:style w:type="paragraph" w:customStyle="1" w:styleId="Domylnie">
    <w:name w:val="Domyślnie"/>
    <w:rsid w:val="00633063"/>
    <w:pPr>
      <w:widowControl w:val="0"/>
      <w:snapToGrid w:val="0"/>
      <w:spacing w:after="0" w:line="240" w:lineRule="auto"/>
    </w:pPr>
    <w:rPr>
      <w:rFonts w:ascii="Times New Roman" w:eastAsia="Times New Roman" w:hAnsi="Times New Roman" w:cs="Times New Roman"/>
      <w:sz w:val="24"/>
      <w:szCs w:val="20"/>
      <w:lang w:eastAsia="pl-PL"/>
    </w:rPr>
  </w:style>
  <w:style w:type="paragraph" w:customStyle="1" w:styleId="Tretekstu">
    <w:name w:val="Treść tekstu"/>
    <w:basedOn w:val="Domylnie"/>
    <w:rsid w:val="00633063"/>
    <w:pPr>
      <w:jc w:val="both"/>
    </w:pPr>
  </w:style>
  <w:style w:type="paragraph" w:customStyle="1" w:styleId="Tabela0">
    <w:name w:val="Tabela"/>
    <w:next w:val="Normalny"/>
    <w:rsid w:val="00633063"/>
    <w:pPr>
      <w:snapToGrid w:val="0"/>
      <w:spacing w:after="0" w:line="240" w:lineRule="auto"/>
    </w:pPr>
    <w:rPr>
      <w:rFonts w:ascii="Courier New" w:eastAsia="Times New Roman" w:hAnsi="Courier New" w:cs="Times New Roman"/>
      <w:sz w:val="20"/>
      <w:szCs w:val="20"/>
      <w:lang w:eastAsia="pl-PL"/>
    </w:rPr>
  </w:style>
  <w:style w:type="paragraph" w:customStyle="1" w:styleId="wyliczanie">
    <w:name w:val="– wyliczanie"/>
    <w:basedOn w:val="Normalny"/>
    <w:rsid w:val="00633063"/>
    <w:pPr>
      <w:widowControl w:val="0"/>
      <w:spacing w:after="60" w:line="360" w:lineRule="auto"/>
      <w:ind w:left="426" w:hanging="366"/>
      <w:jc w:val="both"/>
    </w:pPr>
    <w:rPr>
      <w:rFonts w:ascii="Goudy Old Style CE ATT" w:eastAsia="Times New Roman" w:hAnsi="Goudy Old Style CE ATT" w:cs="Times New Roman"/>
      <w:sz w:val="24"/>
      <w:szCs w:val="20"/>
      <w:lang w:eastAsia="pl-PL"/>
    </w:rPr>
  </w:style>
  <w:style w:type="paragraph" w:customStyle="1" w:styleId="zwyk3ywciety">
    <w:name w:val="zwyk3y wciety"/>
    <w:basedOn w:val="Normalny"/>
    <w:link w:val="zwyk3ywcietyZnak"/>
    <w:rsid w:val="00633063"/>
    <w:pPr>
      <w:snapToGrid w:val="0"/>
      <w:spacing w:after="60" w:line="360" w:lineRule="auto"/>
      <w:ind w:firstLine="396"/>
      <w:jc w:val="both"/>
    </w:pPr>
    <w:rPr>
      <w:rFonts w:ascii="Goudy Old Style CE ATT" w:eastAsia="Times New Roman" w:hAnsi="Goudy Old Style CE ATT" w:cs="Times New Roman"/>
      <w:sz w:val="24"/>
      <w:szCs w:val="20"/>
      <w:lang w:eastAsia="pl-PL"/>
    </w:rPr>
  </w:style>
  <w:style w:type="paragraph" w:customStyle="1" w:styleId="Roma2">
    <w:name w:val="Roma 2"/>
    <w:basedOn w:val="Nagwek2"/>
    <w:next w:val="Roma3"/>
    <w:autoRedefine/>
    <w:rsid w:val="00633063"/>
    <w:pPr>
      <w:widowControl/>
      <w:numPr>
        <w:ilvl w:val="0"/>
        <w:numId w:val="36"/>
      </w:numPr>
      <w:tabs>
        <w:tab w:val="clear" w:pos="1080"/>
      </w:tabs>
      <w:suppressAutoHyphens w:val="0"/>
      <w:spacing w:before="320" w:after="280"/>
      <w:ind w:left="900" w:hanging="719"/>
      <w:jc w:val="both"/>
    </w:pPr>
    <w:rPr>
      <w:rFonts w:ascii="Arial" w:eastAsia="Times New Roman" w:hAnsi="Arial"/>
      <w:color w:val="auto"/>
      <w:kern w:val="0"/>
      <w:sz w:val="28"/>
      <w:szCs w:val="20"/>
    </w:rPr>
  </w:style>
  <w:style w:type="paragraph" w:customStyle="1" w:styleId="Roma5">
    <w:name w:val="Roma 5"/>
    <w:basedOn w:val="Nagwek5"/>
    <w:autoRedefine/>
    <w:rsid w:val="00633063"/>
    <w:pPr>
      <w:widowControl/>
      <w:tabs>
        <w:tab w:val="num" w:pos="1134"/>
      </w:tabs>
      <w:suppressAutoHyphens w:val="0"/>
      <w:spacing w:before="360" w:line="360" w:lineRule="auto"/>
      <w:ind w:left="1134" w:hanging="1134"/>
      <w:jc w:val="left"/>
    </w:pPr>
    <w:rPr>
      <w:rFonts w:eastAsia="Times New Roman"/>
      <w:i w:val="0"/>
      <w:iCs w:val="0"/>
      <w:kern w:val="0"/>
      <w:szCs w:val="20"/>
    </w:rPr>
  </w:style>
  <w:style w:type="paragraph" w:customStyle="1" w:styleId="Roma1">
    <w:name w:val="Roma1"/>
    <w:basedOn w:val="Nagwek1"/>
    <w:autoRedefine/>
    <w:rsid w:val="00633063"/>
    <w:pPr>
      <w:keepLines w:val="0"/>
      <w:widowControl/>
      <w:tabs>
        <w:tab w:val="num" w:pos="360"/>
      </w:tabs>
      <w:suppressAutoHyphens w:val="0"/>
      <w:spacing w:before="320" w:after="320"/>
      <w:ind w:left="360" w:hanging="360"/>
      <w:jc w:val="left"/>
    </w:pPr>
    <w:rPr>
      <w:rFonts w:ascii="Arial" w:eastAsia="Times New Roman" w:hAnsi="Arial" w:cs="Times New Roman"/>
      <w:bCs w:val="0"/>
      <w:i/>
      <w:caps/>
      <w:color w:val="auto"/>
      <w:kern w:val="0"/>
      <w:sz w:val="24"/>
      <w:szCs w:val="20"/>
    </w:rPr>
  </w:style>
  <w:style w:type="paragraph" w:customStyle="1" w:styleId="Tekstpodstawowywciety">
    <w:name w:val="Tekst podstawowy wciety"/>
    <w:basedOn w:val="Normalny"/>
    <w:rsid w:val="00633063"/>
    <w:pPr>
      <w:tabs>
        <w:tab w:val="left" w:pos="357"/>
      </w:tabs>
      <w:spacing w:after="120" w:line="240" w:lineRule="auto"/>
    </w:pPr>
    <w:rPr>
      <w:rFonts w:ascii="Arial" w:eastAsia="Times New Roman" w:hAnsi="Arial" w:cs="Times New Roman"/>
      <w:i/>
      <w:color w:val="000000"/>
      <w:sz w:val="18"/>
      <w:szCs w:val="20"/>
      <w:lang w:eastAsia="pl-PL"/>
    </w:rPr>
  </w:style>
  <w:style w:type="paragraph" w:customStyle="1" w:styleId="Normalny1">
    <w:name w:val="Normalny1"/>
    <w:basedOn w:val="Normalny"/>
    <w:rsid w:val="00633063"/>
    <w:pPr>
      <w:widowControl w:val="0"/>
      <w:autoSpaceDE w:val="0"/>
      <w:spacing w:after="0" w:line="240" w:lineRule="auto"/>
    </w:pPr>
    <w:rPr>
      <w:rFonts w:ascii="Times New Roman" w:eastAsia="Times New Roman" w:hAnsi="Times New Roman" w:cs="Times New Roman"/>
      <w:sz w:val="20"/>
      <w:szCs w:val="20"/>
    </w:rPr>
  </w:style>
  <w:style w:type="character" w:styleId="Odwoanieprzypisukocowego">
    <w:name w:val="endnote reference"/>
    <w:basedOn w:val="Domylnaczcionkaakapitu"/>
    <w:unhideWhenUsed/>
    <w:rsid w:val="00633063"/>
    <w:rPr>
      <w:vertAlign w:val="superscript"/>
    </w:rPr>
  </w:style>
  <w:style w:type="character" w:customStyle="1" w:styleId="WW-Domylnaczcionkaakapitu">
    <w:name w:val="WW-Domyślna czcionka akapitu"/>
    <w:rsid w:val="00633063"/>
  </w:style>
  <w:style w:type="character" w:customStyle="1" w:styleId="Numerstron">
    <w:name w:val="Numer stron"/>
    <w:basedOn w:val="WW-Domylnaczcionkaakapitu"/>
    <w:rsid w:val="00633063"/>
  </w:style>
  <w:style w:type="paragraph" w:customStyle="1" w:styleId="Textbody">
    <w:name w:val="Text body"/>
    <w:basedOn w:val="Normalny"/>
    <w:rsid w:val="00633063"/>
    <w:pPr>
      <w:widowControl w:val="0"/>
      <w:suppressAutoHyphens/>
      <w:autoSpaceDN w:val="0"/>
      <w:spacing w:after="0" w:line="360" w:lineRule="auto"/>
      <w:jc w:val="both"/>
    </w:pPr>
    <w:rPr>
      <w:rFonts w:ascii="Arial Narrow" w:eastAsia="Lucida Sans Unicode" w:hAnsi="Arial Narrow" w:cs="Tahoma"/>
      <w:kern w:val="3"/>
      <w:sz w:val="24"/>
      <w:szCs w:val="24"/>
      <w:lang w:eastAsia="pl-PL"/>
    </w:rPr>
  </w:style>
  <w:style w:type="character" w:customStyle="1" w:styleId="st1">
    <w:name w:val="st1"/>
    <w:basedOn w:val="Domylnaczcionkaakapitu"/>
    <w:rsid w:val="00633063"/>
  </w:style>
  <w:style w:type="character" w:styleId="Uwydatnienie">
    <w:name w:val="Emphasis"/>
    <w:aliases w:val="PZI-KURYWA"/>
    <w:basedOn w:val="Domylnaczcionkaakapitu"/>
    <w:uiPriority w:val="20"/>
    <w:qFormat/>
    <w:rsid w:val="00633063"/>
    <w:rPr>
      <w:i/>
      <w:iCs/>
    </w:rPr>
  </w:style>
  <w:style w:type="paragraph" w:customStyle="1" w:styleId="Normalny2">
    <w:name w:val="Normalny2"/>
    <w:basedOn w:val="Normalny"/>
    <w:rsid w:val="00633063"/>
    <w:pPr>
      <w:widowControl w:val="0"/>
      <w:autoSpaceDE w:val="0"/>
      <w:spacing w:after="0" w:line="240" w:lineRule="auto"/>
    </w:pPr>
    <w:rPr>
      <w:rFonts w:ascii="Times New Roman" w:eastAsia="Times New Roman" w:hAnsi="Times New Roman" w:cs="Times New Roman"/>
      <w:sz w:val="20"/>
      <w:szCs w:val="20"/>
    </w:rPr>
  </w:style>
  <w:style w:type="paragraph" w:customStyle="1" w:styleId="tekstowy">
    <w:name w:val="tekstowy"/>
    <w:basedOn w:val="Normalny"/>
    <w:link w:val="tekstowyZnak"/>
    <w:qFormat/>
    <w:rsid w:val="00633063"/>
    <w:pPr>
      <w:spacing w:after="60" w:line="276" w:lineRule="auto"/>
      <w:jc w:val="both"/>
    </w:pPr>
    <w:rPr>
      <w:rFonts w:ascii="Arial Narrow" w:eastAsia="Calibri" w:hAnsi="Arial Narrow" w:cs="Times New Roman"/>
    </w:rPr>
  </w:style>
  <w:style w:type="character" w:customStyle="1" w:styleId="tekstowyZnak">
    <w:name w:val="tekstowy Znak"/>
    <w:link w:val="tekstowy"/>
    <w:rsid w:val="00633063"/>
    <w:rPr>
      <w:rFonts w:ascii="Arial Narrow" w:eastAsia="Calibri" w:hAnsi="Arial Narrow" w:cs="Times New Roman"/>
    </w:rPr>
  </w:style>
  <w:style w:type="character" w:styleId="Wyrnienieintensywne">
    <w:name w:val="Intense Emphasis"/>
    <w:uiPriority w:val="21"/>
    <w:qFormat/>
    <w:rsid w:val="00633063"/>
    <w:rPr>
      <w:rFonts w:ascii="Arial Narrow" w:hAnsi="Arial Narrow"/>
      <w:bCs/>
      <w:iCs/>
      <w:spacing w:val="20"/>
      <w:sz w:val="24"/>
      <w:u w:val="single"/>
    </w:rPr>
  </w:style>
  <w:style w:type="character" w:customStyle="1" w:styleId="stanowisko">
    <w:name w:val="stanowisko"/>
    <w:basedOn w:val="Domylnaczcionkaakapitu"/>
    <w:rsid w:val="00633063"/>
  </w:style>
  <w:style w:type="paragraph" w:customStyle="1" w:styleId="Akapitzlist1">
    <w:name w:val="Akapit z listą1"/>
    <w:basedOn w:val="Normalny"/>
    <w:rsid w:val="00633063"/>
    <w:pPr>
      <w:widowControl w:val="0"/>
      <w:suppressAutoHyphens/>
      <w:spacing w:after="0" w:line="240" w:lineRule="auto"/>
      <w:ind w:left="720"/>
    </w:pPr>
    <w:rPr>
      <w:rFonts w:ascii="Times New Roman" w:eastAsia="Times New Roman" w:hAnsi="Times New Roman" w:cs="Times New Roman"/>
      <w:kern w:val="1"/>
      <w:sz w:val="24"/>
      <w:szCs w:val="24"/>
      <w:lang w:eastAsia="ar-SA"/>
    </w:rPr>
  </w:style>
  <w:style w:type="paragraph" w:customStyle="1" w:styleId="Nagwek6TabelaNagwek6TabelaNagwek6TabelaNag3wek6TabelaNag3wek6Tabela">
    <w:name w:val="Nagłówek 6.Tabela.Nagłówek 6 Tabela.Nagłówek6 Tabela.Nag3ówek 6 Tabela.Nag3ówek6 Tabela"/>
    <w:basedOn w:val="Standardowy1"/>
    <w:next w:val="Standardowy1"/>
    <w:rsid w:val="00633063"/>
    <w:pPr>
      <w:tabs>
        <w:tab w:val="num" w:pos="926"/>
      </w:tabs>
      <w:spacing w:before="240" w:after="60" w:line="240" w:lineRule="auto"/>
      <w:ind w:left="4248" w:hanging="708"/>
      <w:jc w:val="left"/>
      <w:outlineLvl w:val="5"/>
    </w:pPr>
    <w:rPr>
      <w:rFonts w:ascii="Arial" w:hAnsi="Arial"/>
      <w:i/>
      <w:color w:val="auto"/>
      <w:szCs w:val="20"/>
    </w:rPr>
  </w:style>
  <w:style w:type="paragraph" w:customStyle="1" w:styleId="Style1">
    <w:name w:val="Style1"/>
    <w:basedOn w:val="Nagwek1"/>
    <w:rsid w:val="00633063"/>
    <w:pPr>
      <w:keepLines w:val="0"/>
      <w:widowControl/>
      <w:suppressAutoHyphens w:val="0"/>
      <w:spacing w:before="240" w:after="60" w:line="360" w:lineRule="auto"/>
      <w:ind w:left="708" w:hanging="708"/>
      <w:jc w:val="left"/>
      <w:outlineLvl w:val="9"/>
    </w:pPr>
    <w:rPr>
      <w:rFonts w:ascii="Arial" w:eastAsia="Times New Roman" w:hAnsi="Arial" w:cs="Times New Roman"/>
      <w:b w:val="0"/>
      <w:bCs w:val="0"/>
      <w:color w:val="auto"/>
      <w:kern w:val="28"/>
      <w:sz w:val="24"/>
      <w:szCs w:val="20"/>
    </w:rPr>
  </w:style>
  <w:style w:type="paragraph" w:customStyle="1" w:styleId="zwyk">
    <w:name w:val="zwyk"/>
    <w:basedOn w:val="Standardowy1"/>
    <w:rsid w:val="00633063"/>
    <w:pPr>
      <w:spacing w:after="60" w:line="360" w:lineRule="auto"/>
    </w:pPr>
    <w:rPr>
      <w:rFonts w:ascii="Arial" w:hAnsi="Arial"/>
      <w:color w:val="auto"/>
      <w:szCs w:val="20"/>
    </w:rPr>
  </w:style>
  <w:style w:type="paragraph" w:customStyle="1" w:styleId="NormalnyWeb1">
    <w:name w:val="Normalny (Web)1"/>
    <w:basedOn w:val="Standardowy1"/>
    <w:rsid w:val="00633063"/>
    <w:pPr>
      <w:spacing w:before="100" w:after="119" w:line="240" w:lineRule="auto"/>
      <w:jc w:val="left"/>
    </w:pPr>
    <w:rPr>
      <w:color w:val="auto"/>
      <w:sz w:val="24"/>
      <w:szCs w:val="20"/>
    </w:rPr>
  </w:style>
  <w:style w:type="paragraph" w:customStyle="1" w:styleId="Standardowewcicie">
    <w:name w:val="Standardowe wcięcie"/>
    <w:basedOn w:val="Standardowy1"/>
    <w:rsid w:val="00633063"/>
    <w:pPr>
      <w:widowControl w:val="0"/>
      <w:spacing w:after="0" w:line="240" w:lineRule="auto"/>
      <w:ind w:left="708"/>
      <w:jc w:val="left"/>
    </w:pPr>
    <w:rPr>
      <w:color w:val="auto"/>
      <w:sz w:val="20"/>
      <w:szCs w:val="20"/>
    </w:rPr>
  </w:style>
  <w:style w:type="character" w:customStyle="1" w:styleId="OdwiedzoneHipercze">
    <w:name w:val="OdwiedzoneHiperłącze"/>
    <w:basedOn w:val="Domylnaczcionkaakapitu"/>
    <w:rsid w:val="00633063"/>
    <w:rPr>
      <w:color w:val="800080"/>
      <w:u w:val="single"/>
    </w:rPr>
  </w:style>
  <w:style w:type="paragraph" w:customStyle="1" w:styleId="PodpispodobiektemPodpispodrysunkiemNagwekTabeli">
    <w:name w:val="Podpis pod obiektem.Podpis pod rysunkiem.Nagłówek Tabeli"/>
    <w:basedOn w:val="Standardowy1"/>
    <w:next w:val="zwyky"/>
    <w:rsid w:val="00633063"/>
    <w:pPr>
      <w:keepNext/>
      <w:suppressAutoHyphens/>
      <w:spacing w:before="120" w:line="240" w:lineRule="atLeast"/>
      <w:ind w:left="1418" w:right="113" w:hanging="1418"/>
      <w:jc w:val="left"/>
    </w:pPr>
    <w:rPr>
      <w:color w:val="auto"/>
      <w:sz w:val="24"/>
      <w:szCs w:val="20"/>
    </w:rPr>
  </w:style>
  <w:style w:type="paragraph" w:customStyle="1" w:styleId="Wojtek">
    <w:name w:val="Wojtek"/>
    <w:basedOn w:val="Normalny"/>
    <w:rsid w:val="00633063"/>
    <w:pPr>
      <w:spacing w:after="0" w:line="240" w:lineRule="auto"/>
      <w:jc w:val="both"/>
    </w:pPr>
    <w:rPr>
      <w:rFonts w:ascii="Arial Narrow" w:eastAsia="Times New Roman" w:hAnsi="Arial Narrow" w:cs="Times New Roman"/>
      <w:kern w:val="24"/>
      <w:sz w:val="24"/>
      <w:szCs w:val="20"/>
      <w:lang w:eastAsia="pl-PL"/>
    </w:rPr>
  </w:style>
  <w:style w:type="character" w:customStyle="1" w:styleId="StylNiebieski">
    <w:name w:val="Styl Niebieski"/>
    <w:rsid w:val="00633063"/>
  </w:style>
  <w:style w:type="character" w:customStyle="1" w:styleId="st">
    <w:name w:val="st"/>
    <w:basedOn w:val="Domylnaczcionkaakapitu"/>
    <w:rsid w:val="00633063"/>
  </w:style>
  <w:style w:type="character" w:customStyle="1" w:styleId="xbe">
    <w:name w:val="_xbe"/>
    <w:basedOn w:val="Domylnaczcionkaakapitu"/>
    <w:rsid w:val="00633063"/>
  </w:style>
  <w:style w:type="character" w:customStyle="1" w:styleId="AkapitzlistZnak">
    <w:name w:val="Akapit z listą Znak"/>
    <w:aliases w:val="PZI-AK_LISTA Znak,Asia 2  Akapit z listą Znak,tekst normalny Znak,Normal Znak,Akapit z listą2 Znak,Akapit z listą3 Znak,List Paragraph Znak,Przypis Znak,ROŚ-AK_LISTA Znak,Normal1 Znak,BulletC Znak,Obiekt Znak,Wyliczanie Znak"/>
    <w:link w:val="Akapitzlist"/>
    <w:uiPriority w:val="34"/>
    <w:qFormat/>
    <w:locked/>
    <w:rsid w:val="00633063"/>
    <w:rPr>
      <w:rFonts w:ascii="Times New Roman" w:eastAsia="Times New Roman" w:hAnsi="Times New Roman" w:cs="Times New Roman"/>
      <w:sz w:val="24"/>
      <w:szCs w:val="24"/>
      <w:lang w:eastAsia="pl-PL"/>
    </w:rPr>
  </w:style>
  <w:style w:type="paragraph" w:customStyle="1" w:styleId="Stopka1">
    <w:name w:val="Stopka1"/>
    <w:basedOn w:val="Standard"/>
    <w:rsid w:val="00633063"/>
    <w:pPr>
      <w:widowControl/>
      <w:suppressLineNumbers/>
      <w:tabs>
        <w:tab w:val="center" w:pos="4818"/>
        <w:tab w:val="right" w:pos="9637"/>
      </w:tabs>
      <w:autoSpaceDN/>
      <w:jc w:val="left"/>
      <w:textAlignment w:val="auto"/>
    </w:pPr>
    <w:rPr>
      <w:rFonts w:cs="Times New Roman"/>
      <w:kern w:val="0"/>
    </w:rPr>
  </w:style>
  <w:style w:type="paragraph" w:customStyle="1" w:styleId="Poziom1">
    <w:name w:val="Poziom 1"/>
    <w:aliases w:val="2 pz,2 pz Znak,Poziom 1 Znak Znak,2,Poziom 1 Znak Znak Znak,2 Znak,Poziom 1 Znak,Poziom 1 Znak Znak Znak Znak,2 Znak Znak Znak Znak Znak Znak Znak Znak,Poziom 1 Znak Znak Znak Znak Znak,2 Znak Znak Znak,2 Znak Znak Znak Znak Znak Znak Znak"/>
    <w:basedOn w:val="Standard"/>
    <w:link w:val="Poziom1Znak3"/>
    <w:qFormat/>
    <w:rsid w:val="00633063"/>
    <w:pPr>
      <w:widowControl/>
      <w:autoSpaceDN/>
      <w:spacing w:after="80" w:line="300" w:lineRule="exact"/>
      <w:ind w:firstLine="284"/>
      <w:textAlignment w:val="auto"/>
    </w:pPr>
    <w:rPr>
      <w:rFonts w:cs="Times New Roman"/>
      <w:kern w:val="0"/>
      <w:sz w:val="22"/>
    </w:rPr>
  </w:style>
  <w:style w:type="paragraph" w:customStyle="1" w:styleId="L1i2pz">
    <w:name w:val="L 1 i 2 pz"/>
    <w:basedOn w:val="Poziom1"/>
    <w:rsid w:val="00633063"/>
    <w:pPr>
      <w:suppressAutoHyphens w:val="0"/>
      <w:overflowPunct w:val="0"/>
      <w:autoSpaceDE w:val="0"/>
      <w:autoSpaceDN w:val="0"/>
      <w:adjustRightInd w:val="0"/>
      <w:ind w:firstLine="0"/>
      <w:textAlignment w:val="baseline"/>
    </w:pPr>
    <w:rPr>
      <w:rFonts w:ascii="Arial" w:eastAsia="Times New Roman" w:hAnsi="Arial"/>
      <w:szCs w:val="20"/>
    </w:rPr>
  </w:style>
  <w:style w:type="paragraph" w:customStyle="1" w:styleId="S3pz">
    <w:name w:val="S 3 pz"/>
    <w:basedOn w:val="Normalny"/>
    <w:rsid w:val="00633063"/>
    <w:pPr>
      <w:tabs>
        <w:tab w:val="num" w:pos="360"/>
        <w:tab w:val="left" w:pos="567"/>
      </w:tabs>
      <w:overflowPunct w:val="0"/>
      <w:autoSpaceDE w:val="0"/>
      <w:autoSpaceDN w:val="0"/>
      <w:adjustRightInd w:val="0"/>
      <w:spacing w:after="80" w:line="300" w:lineRule="exact"/>
      <w:ind w:left="567" w:hanging="283"/>
      <w:jc w:val="both"/>
      <w:textAlignment w:val="baseline"/>
    </w:pPr>
    <w:rPr>
      <w:rFonts w:ascii="Arial" w:eastAsia="Times New Roman" w:hAnsi="Arial" w:cs="Times New Roman"/>
      <w:szCs w:val="20"/>
      <w:lang w:eastAsia="pl-PL"/>
    </w:rPr>
  </w:style>
  <w:style w:type="character" w:customStyle="1" w:styleId="Poziom1Znak3">
    <w:name w:val="Poziom 1 Znak3"/>
    <w:aliases w:val="2 pz Znak3,Poziom 11,2 pz1,Poziom 1 Znak Znak1"/>
    <w:link w:val="Poziom1"/>
    <w:locked/>
    <w:rsid w:val="00633063"/>
    <w:rPr>
      <w:rFonts w:ascii="Times New Roman" w:eastAsia="Lucida Sans Unicode" w:hAnsi="Times New Roman" w:cs="Times New Roman"/>
      <w:szCs w:val="24"/>
      <w:lang w:eastAsia="pl-PL"/>
    </w:rPr>
  </w:style>
  <w:style w:type="character" w:styleId="Odwoaniedokomentarza">
    <w:name w:val="annotation reference"/>
    <w:uiPriority w:val="99"/>
    <w:rsid w:val="00633063"/>
    <w:rPr>
      <w:sz w:val="16"/>
    </w:rPr>
  </w:style>
  <w:style w:type="paragraph" w:styleId="Wcicienormalne">
    <w:name w:val="Normal Indent"/>
    <w:basedOn w:val="Normalny"/>
    <w:rsid w:val="00633063"/>
    <w:pPr>
      <w:widowControl w:val="0"/>
      <w:spacing w:after="0" w:line="240" w:lineRule="auto"/>
      <w:ind w:left="708"/>
    </w:pPr>
    <w:rPr>
      <w:rFonts w:ascii="Times New Roman" w:eastAsia="Times New Roman" w:hAnsi="Times New Roman" w:cs="Times New Roman"/>
      <w:sz w:val="20"/>
      <w:szCs w:val="20"/>
      <w:lang w:eastAsia="pl-PL"/>
    </w:rPr>
  </w:style>
  <w:style w:type="character" w:styleId="Numerstrony">
    <w:name w:val="page number"/>
    <w:basedOn w:val="Domylnaczcionkaakapitu"/>
    <w:rsid w:val="00633063"/>
  </w:style>
  <w:style w:type="character" w:styleId="Odwoanieprzypisudolnego">
    <w:name w:val="footnote reference"/>
    <w:aliases w:val="Odwołanie przypisu"/>
    <w:semiHidden/>
    <w:rsid w:val="00633063"/>
    <w:rPr>
      <w:vertAlign w:val="superscript"/>
    </w:rPr>
  </w:style>
  <w:style w:type="table" w:customStyle="1" w:styleId="Jasnecieniowanie1">
    <w:name w:val="Jasne cieniowanie1"/>
    <w:basedOn w:val="Standardowy"/>
    <w:uiPriority w:val="60"/>
    <w:rsid w:val="00633063"/>
    <w:pPr>
      <w:spacing w:after="0" w:line="240" w:lineRule="auto"/>
    </w:pPr>
    <w:rPr>
      <w:rFonts w:ascii="Arial" w:eastAsia="Times New Roman" w:hAnsi="Arial" w:cs="Times New Roman"/>
      <w:color w:val="000000"/>
      <w:sz w:val="20"/>
      <w:szCs w:val="20"/>
      <w:lang w:eastAsia="pl-PL"/>
    </w:rPr>
    <w:tblPr>
      <w:tblStyleRowBandSize w:val="1"/>
      <w:tblStyleColBandSize w:val="1"/>
      <w:tblBorders>
        <w:top w:val="single" w:sz="8" w:space="0" w:color="000000"/>
        <w:bottom w:val="single" w:sz="4" w:space="0" w:color="006372"/>
      </w:tblBorders>
    </w:tblPr>
    <w:trPr>
      <w:cantSplit/>
    </w:trPr>
    <w:tcPr>
      <w:tcMar>
        <w:top w:w="28" w:type="dxa"/>
        <w:left w:w="57" w:type="dxa"/>
        <w:bottom w:w="28" w:type="dxa"/>
        <w:right w:w="57" w:type="dxa"/>
      </w:tcMar>
      <w:vAlign w:val="center"/>
    </w:tcPr>
    <w:tblStylePr w:type="firstRow">
      <w:pPr>
        <w:spacing w:before="0" w:after="0" w:line="240" w:lineRule="auto"/>
        <w:jc w:val="center"/>
      </w:pPr>
      <w:rPr>
        <w:rFonts w:ascii="Arial" w:hAnsi="Arial"/>
        <w:b/>
        <w:bCs/>
        <w:caps w:val="0"/>
        <w:smallCaps w:val="0"/>
        <w:color w:val="006372"/>
        <w:sz w:val="16"/>
      </w:rPr>
      <w:tblPr/>
      <w:tcPr>
        <w:tcBorders>
          <w:top w:val="single" w:sz="4" w:space="0" w:color="006372"/>
          <w:left w:val="nil"/>
          <w:bottom w:val="single" w:sz="4" w:space="0" w:color="006372"/>
          <w:right w:val="nil"/>
          <w:insideH w:val="nil"/>
          <w:insideV w:val="nil"/>
        </w:tcBorders>
      </w:tcPr>
    </w:tblStylePr>
    <w:tblStylePr w:type="lastRow">
      <w:pPr>
        <w:spacing w:before="0" w:after="0" w:line="240" w:lineRule="auto"/>
      </w:pPr>
      <w:rPr>
        <w:rFonts w:ascii="Arial" w:hAnsi="Arial"/>
        <w:b/>
        <w:bCs/>
        <w:color w:val="006372"/>
        <w:sz w:val="20"/>
      </w:rPr>
      <w:tblPr/>
      <w:tcPr>
        <w:tcBorders>
          <w:top w:val="single" w:sz="4" w:space="0" w:color="006372"/>
          <w:left w:val="nil"/>
          <w:bottom w:val="single" w:sz="4" w:space="0" w:color="006372"/>
          <w:right w:val="nil"/>
          <w:insideH w:val="nil"/>
          <w:insideV w:val="nil"/>
        </w:tcBorders>
      </w:tcPr>
    </w:tblStylePr>
    <w:tblStylePr w:type="firstCol">
      <w:rPr>
        <w:rFonts w:ascii="Arial" w:hAnsi="Arial"/>
        <w:b w:val="0"/>
        <w:bCs/>
        <w:color w:val="7F7F7F"/>
        <w:sz w:val="16"/>
      </w:rPr>
    </w:tblStylePr>
    <w:tblStylePr w:type="lastCol">
      <w:rPr>
        <w:rFonts w:ascii="Arial" w:hAnsi="Arial"/>
        <w:b/>
        <w:bCs/>
        <w:sz w:val="20"/>
      </w:rPr>
    </w:tblStylePr>
    <w:tblStylePr w:type="band1Vert">
      <w:tblPr/>
      <w:tcPr>
        <w:shd w:val="clear" w:color="auto" w:fill="F2F2F2"/>
      </w:tcPr>
    </w:tblStylePr>
    <w:tblStylePr w:type="band2Vert">
      <w:tblPr/>
      <w:tcPr>
        <w:shd w:val="clear" w:color="auto" w:fill="FFFFFF"/>
      </w:tcPr>
    </w:tblStylePr>
    <w:tblStylePr w:type="band1Horz">
      <w:pPr>
        <w:jc w:val="left"/>
      </w:pPr>
      <w:rPr>
        <w:rFonts w:ascii="Arial" w:hAnsi="Arial"/>
        <w:sz w:val="20"/>
      </w:rPr>
      <w:tblPr/>
      <w:tcPr>
        <w:shd w:val="clear" w:color="auto" w:fill="F2F2F2"/>
      </w:tcPr>
    </w:tblStylePr>
    <w:tblStylePr w:type="band2Horz">
      <w:rPr>
        <w:rFonts w:ascii="Arial" w:hAnsi="Arial"/>
        <w:sz w:val="20"/>
      </w:rPr>
      <w:tblPr/>
      <w:tcPr>
        <w:shd w:val="clear" w:color="auto" w:fill="FFFFFF"/>
      </w:tcPr>
    </w:tblStylePr>
  </w:style>
  <w:style w:type="table" w:customStyle="1" w:styleId="Jasnecieniowanieakcent11">
    <w:name w:val="Jasne cieniowanie — akcent 11"/>
    <w:basedOn w:val="Standardowy"/>
    <w:uiPriority w:val="60"/>
    <w:rsid w:val="00633063"/>
    <w:pPr>
      <w:spacing w:after="0" w:line="240" w:lineRule="auto"/>
    </w:pPr>
    <w:rPr>
      <w:rFonts w:ascii="Calibri" w:eastAsia="Calibri" w:hAnsi="Calibri" w:cs="Times New Roman"/>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Nagwekspisutreci">
    <w:name w:val="TOC Heading"/>
    <w:basedOn w:val="Nagwek1"/>
    <w:next w:val="Normalny"/>
    <w:unhideWhenUsed/>
    <w:qFormat/>
    <w:rsid w:val="00633063"/>
    <w:pPr>
      <w:widowControl/>
      <w:tabs>
        <w:tab w:val="num" w:pos="360"/>
        <w:tab w:val="left" w:pos="680"/>
      </w:tabs>
      <w:suppressAutoHyphens w:val="0"/>
      <w:spacing w:line="276" w:lineRule="auto"/>
      <w:ind w:left="360" w:hanging="360"/>
      <w:outlineLvl w:val="9"/>
    </w:pPr>
    <w:rPr>
      <w:rFonts w:ascii="Cambria" w:eastAsia="Times New Roman" w:hAnsi="Cambria" w:cs="Times New Roman"/>
      <w:caps/>
      <w:color w:val="365F91"/>
      <w:kern w:val="0"/>
      <w:sz w:val="36"/>
    </w:rPr>
  </w:style>
  <w:style w:type="character" w:styleId="Tekstzastpczy">
    <w:name w:val="Placeholder Text"/>
    <w:uiPriority w:val="99"/>
    <w:semiHidden/>
    <w:rsid w:val="00633063"/>
    <w:rPr>
      <w:color w:val="808080"/>
    </w:rPr>
  </w:style>
  <w:style w:type="paragraph" w:customStyle="1" w:styleId="StandardowyStandardowy1">
    <w:name w:val="Standardowy.Standardowy1"/>
    <w:basedOn w:val="Normalny"/>
    <w:uiPriority w:val="99"/>
    <w:rsid w:val="00633063"/>
    <w:pPr>
      <w:spacing w:before="100" w:beforeAutospacing="1" w:after="100" w:afterAutospacing="1" w:line="360" w:lineRule="auto"/>
      <w:jc w:val="both"/>
    </w:pPr>
    <w:rPr>
      <w:rFonts w:ascii="Arial" w:eastAsia="Times New Roman" w:hAnsi="Arial" w:cs="Arial"/>
      <w:kern w:val="28"/>
      <w:sz w:val="24"/>
      <w:szCs w:val="24"/>
      <w:lang w:val="en-GB" w:eastAsia="pl-PL"/>
    </w:rPr>
  </w:style>
  <w:style w:type="paragraph" w:customStyle="1" w:styleId="Naglwek7">
    <w:name w:val="Naglówek 7"/>
    <w:basedOn w:val="Normalny"/>
    <w:next w:val="Normalny"/>
    <w:rsid w:val="00633063"/>
    <w:pPr>
      <w:keepNext/>
      <w:spacing w:after="0" w:line="340" w:lineRule="exact"/>
      <w:jc w:val="center"/>
      <w:outlineLvl w:val="6"/>
    </w:pPr>
    <w:rPr>
      <w:rFonts w:ascii="Arial" w:eastAsia="Times New Roman" w:hAnsi="Arial" w:cs="Arial"/>
      <w:b/>
      <w:bCs/>
      <w:sz w:val="20"/>
      <w:szCs w:val="20"/>
      <w:lang w:eastAsia="pl-PL"/>
    </w:rPr>
  </w:style>
  <w:style w:type="paragraph" w:styleId="Spisilustracji">
    <w:name w:val="table of figures"/>
    <w:aliases w:val="Spis tabel"/>
    <w:basedOn w:val="Normalny"/>
    <w:next w:val="Normalny"/>
    <w:autoRedefine/>
    <w:uiPriority w:val="99"/>
    <w:rsid w:val="00633063"/>
    <w:pPr>
      <w:tabs>
        <w:tab w:val="left" w:pos="0"/>
        <w:tab w:val="left" w:pos="284"/>
        <w:tab w:val="left" w:pos="1000"/>
        <w:tab w:val="right" w:leader="dot" w:pos="9214"/>
      </w:tabs>
      <w:spacing w:after="0" w:line="360" w:lineRule="auto"/>
      <w:ind w:left="284" w:hanging="284"/>
      <w:jc w:val="both"/>
    </w:pPr>
    <w:rPr>
      <w:rFonts w:ascii="Arial" w:eastAsia="Times New Roman" w:hAnsi="Arial" w:cs="Calibri"/>
      <w:bCs/>
      <w:smallCaps/>
      <w:noProof/>
      <w:kern w:val="28"/>
      <w:sz w:val="20"/>
      <w:lang w:eastAsia="pl-PL"/>
    </w:rPr>
  </w:style>
  <w:style w:type="paragraph" w:customStyle="1" w:styleId="Bullet-Level1">
    <w:name w:val="Bullet - Level 1"/>
    <w:basedOn w:val="Normalny"/>
    <w:next w:val="Normalny"/>
    <w:rsid w:val="00633063"/>
    <w:pPr>
      <w:numPr>
        <w:numId w:val="37"/>
      </w:numPr>
      <w:tabs>
        <w:tab w:val="clear" w:pos="718"/>
        <w:tab w:val="num" w:pos="360"/>
      </w:tabs>
      <w:overflowPunct w:val="0"/>
      <w:autoSpaceDE w:val="0"/>
      <w:autoSpaceDN w:val="0"/>
      <w:adjustRightInd w:val="0"/>
      <w:spacing w:after="0" w:line="360" w:lineRule="auto"/>
      <w:ind w:left="0" w:firstLine="709"/>
      <w:jc w:val="both"/>
      <w:textAlignment w:val="baseline"/>
    </w:pPr>
    <w:rPr>
      <w:rFonts w:ascii="Arial" w:eastAsia="Times New Roman" w:hAnsi="Arial" w:cs="Arial"/>
      <w:sz w:val="20"/>
      <w:lang w:eastAsia="ja-JP"/>
    </w:rPr>
  </w:style>
  <w:style w:type="paragraph" w:styleId="Tematkomentarza">
    <w:name w:val="annotation subject"/>
    <w:basedOn w:val="Tekstkomentarza"/>
    <w:next w:val="Tekstkomentarza"/>
    <w:link w:val="TematkomentarzaZnak"/>
    <w:uiPriority w:val="99"/>
    <w:rsid w:val="00633063"/>
    <w:pPr>
      <w:keepNext w:val="0"/>
      <w:tabs>
        <w:tab w:val="left" w:pos="567"/>
      </w:tabs>
      <w:spacing w:before="120" w:after="0" w:line="360" w:lineRule="auto"/>
      <w:ind w:firstLine="0"/>
    </w:pPr>
    <w:rPr>
      <w:rFonts w:ascii="Arial" w:hAnsi="Arial" w:cs="Arial"/>
      <w:b/>
      <w:bCs/>
    </w:rPr>
  </w:style>
  <w:style w:type="character" w:customStyle="1" w:styleId="TematkomentarzaZnak">
    <w:name w:val="Temat komentarza Znak"/>
    <w:basedOn w:val="TekstkomentarzaZnak1"/>
    <w:link w:val="Tematkomentarza"/>
    <w:uiPriority w:val="99"/>
    <w:rsid w:val="00633063"/>
    <w:rPr>
      <w:rFonts w:ascii="Arial" w:hAnsi="Arial" w:cs="Arial"/>
      <w:b/>
      <w:bCs/>
      <w:sz w:val="20"/>
      <w:szCs w:val="20"/>
    </w:rPr>
  </w:style>
  <w:style w:type="paragraph" w:customStyle="1" w:styleId="Zwyklytekst">
    <w:name w:val="Zwykly tekst"/>
    <w:basedOn w:val="Normalny"/>
    <w:rsid w:val="00633063"/>
    <w:pPr>
      <w:spacing w:after="0" w:line="240" w:lineRule="auto"/>
    </w:pPr>
    <w:rPr>
      <w:rFonts w:ascii="Courier New" w:eastAsia="Times New Roman" w:hAnsi="Courier New" w:cs="Courier New"/>
      <w:sz w:val="20"/>
      <w:szCs w:val="20"/>
      <w:lang w:eastAsia="pl-PL"/>
    </w:rPr>
  </w:style>
  <w:style w:type="paragraph" w:customStyle="1" w:styleId="tabelanaglowek">
    <w:name w:val="tabela naglowek"/>
    <w:basedOn w:val="Normalny"/>
    <w:uiPriority w:val="99"/>
    <w:rsid w:val="00633063"/>
    <w:pPr>
      <w:keepNext/>
      <w:spacing w:before="60" w:after="60" w:line="360" w:lineRule="auto"/>
      <w:jc w:val="both"/>
    </w:pPr>
    <w:rPr>
      <w:rFonts w:ascii="Arial" w:eastAsia="Times New Roman" w:hAnsi="Arial" w:cs="Arial"/>
      <w:b/>
      <w:bCs/>
      <w:sz w:val="20"/>
      <w:szCs w:val="20"/>
      <w:lang w:eastAsia="pl-PL"/>
    </w:rPr>
  </w:style>
  <w:style w:type="paragraph" w:customStyle="1" w:styleId="Pierwszywiersz">
    <w:name w:val="Pierwszy wiersz"/>
    <w:basedOn w:val="Normalny"/>
    <w:link w:val="PierwszywierszZnak"/>
    <w:qFormat/>
    <w:rsid w:val="00633063"/>
    <w:pPr>
      <w:spacing w:after="60" w:line="360" w:lineRule="auto"/>
      <w:ind w:firstLine="709"/>
      <w:jc w:val="both"/>
    </w:pPr>
    <w:rPr>
      <w:rFonts w:ascii="Arial" w:eastAsia="Times New Roman" w:hAnsi="Arial" w:cs="Arial"/>
      <w:sz w:val="20"/>
      <w:szCs w:val="20"/>
      <w:lang w:eastAsia="pl-PL"/>
    </w:rPr>
  </w:style>
  <w:style w:type="character" w:customStyle="1" w:styleId="PierwszywierszZnak">
    <w:name w:val="Pierwszy wiersz Znak"/>
    <w:link w:val="Pierwszywiersz"/>
    <w:rsid w:val="00633063"/>
    <w:rPr>
      <w:rFonts w:ascii="Arial" w:eastAsia="Times New Roman" w:hAnsi="Arial" w:cs="Arial"/>
      <w:sz w:val="20"/>
      <w:szCs w:val="20"/>
      <w:lang w:eastAsia="pl-PL"/>
    </w:rPr>
  </w:style>
  <w:style w:type="character" w:customStyle="1" w:styleId="LegendaZnak1">
    <w:name w:val="Legenda Znak1"/>
    <w:aliases w:val="Podpis pod rysunkiem Znak,Naglówek Tabeli Znak,Nag3ówek Tabeli Znak,Nag³ówek Tabeli Znak,Legenda Znak Znak1,Legenda Znak Znak Znak Znak1,Legenda Znak Znak Znak1,Legenda Znak Znak Znak Znak Znak,Legenda Znak Znak Znak Znak Znak Znak Znak"/>
    <w:link w:val="Legenda"/>
    <w:uiPriority w:val="35"/>
    <w:qFormat/>
    <w:locked/>
    <w:rsid w:val="00633063"/>
    <w:rPr>
      <w:rFonts w:ascii="Times New Roman" w:eastAsia="Times New Roman" w:hAnsi="Times New Roman" w:cs="Times New Roman"/>
      <w:b/>
      <w:i/>
      <w:sz w:val="24"/>
      <w:szCs w:val="20"/>
      <w:lang w:eastAsia="pl-PL"/>
    </w:rPr>
  </w:style>
  <w:style w:type="paragraph" w:customStyle="1" w:styleId="spistabel">
    <w:name w:val="spis tabel"/>
    <w:basedOn w:val="Normalny"/>
    <w:link w:val="spistabelZnak"/>
    <w:qFormat/>
    <w:rsid w:val="00633063"/>
    <w:pPr>
      <w:keepNext/>
      <w:numPr>
        <w:numId w:val="38"/>
      </w:numPr>
      <w:spacing w:before="240" w:after="0" w:line="276" w:lineRule="auto"/>
      <w:ind w:left="1211"/>
      <w:jc w:val="both"/>
    </w:pPr>
    <w:rPr>
      <w:rFonts w:ascii="Arial" w:eastAsia="Times New Roman" w:hAnsi="Arial" w:cs="Arial"/>
      <w:b/>
      <w:bCs/>
      <w:sz w:val="20"/>
      <w:szCs w:val="20"/>
      <w:lang w:eastAsia="pl-PL"/>
    </w:rPr>
  </w:style>
  <w:style w:type="character" w:customStyle="1" w:styleId="spistabelZnak">
    <w:name w:val="spis tabel Znak"/>
    <w:link w:val="spistabel"/>
    <w:rsid w:val="00633063"/>
    <w:rPr>
      <w:rFonts w:ascii="Arial" w:eastAsia="Times New Roman" w:hAnsi="Arial" w:cs="Arial"/>
      <w:b/>
      <w:bCs/>
      <w:sz w:val="20"/>
      <w:szCs w:val="20"/>
      <w:lang w:eastAsia="pl-PL"/>
    </w:rPr>
  </w:style>
  <w:style w:type="paragraph" w:customStyle="1" w:styleId="tabelasrodek">
    <w:name w:val="tabela srodek"/>
    <w:basedOn w:val="Normalny"/>
    <w:uiPriority w:val="99"/>
    <w:rsid w:val="00633063"/>
    <w:pPr>
      <w:spacing w:before="60" w:after="60" w:line="240" w:lineRule="auto"/>
      <w:jc w:val="center"/>
    </w:pPr>
    <w:rPr>
      <w:rFonts w:ascii="Arial" w:eastAsia="Times New Roman" w:hAnsi="Arial" w:cs="Arial"/>
      <w:sz w:val="20"/>
      <w:szCs w:val="20"/>
      <w:lang w:eastAsia="pl-PL"/>
    </w:rPr>
  </w:style>
  <w:style w:type="paragraph" w:customStyle="1" w:styleId="TabellenText">
    <w:name w:val="Tabellen Text"/>
    <w:rsid w:val="00633063"/>
    <w:pPr>
      <w:snapToGrid w:val="0"/>
      <w:spacing w:before="60" w:after="60" w:line="276" w:lineRule="auto"/>
    </w:pPr>
    <w:rPr>
      <w:rFonts w:ascii="Arial" w:eastAsia="Times New Roman" w:hAnsi="Arial" w:cs="Arial"/>
      <w:color w:val="000000"/>
      <w:sz w:val="20"/>
      <w:szCs w:val="20"/>
      <w:lang w:val="de-DE" w:eastAsia="pl-PL"/>
    </w:rPr>
  </w:style>
  <w:style w:type="paragraph" w:customStyle="1" w:styleId="tosanagweczkioli">
    <w:name w:val="to sa nagłóweczki oli"/>
    <w:basedOn w:val="Normalny"/>
    <w:link w:val="tosanagweczkioliZnak"/>
    <w:qFormat/>
    <w:rsid w:val="00633063"/>
    <w:pPr>
      <w:spacing w:before="240" w:after="60" w:line="360" w:lineRule="auto"/>
    </w:pPr>
    <w:rPr>
      <w:rFonts w:ascii="Arial" w:eastAsia="Times New Roman" w:hAnsi="Arial" w:cs="Arial"/>
      <w:b/>
      <w:sz w:val="20"/>
      <w:szCs w:val="20"/>
      <w:lang w:eastAsia="pl-PL"/>
    </w:rPr>
  </w:style>
  <w:style w:type="character" w:customStyle="1" w:styleId="tosanagweczkioliZnak">
    <w:name w:val="to sa nagłóweczki oli Znak"/>
    <w:link w:val="tosanagweczkioli"/>
    <w:rsid w:val="00633063"/>
    <w:rPr>
      <w:rFonts w:ascii="Arial" w:eastAsia="Times New Roman" w:hAnsi="Arial" w:cs="Arial"/>
      <w:b/>
      <w:sz w:val="20"/>
      <w:szCs w:val="20"/>
      <w:lang w:eastAsia="pl-PL"/>
    </w:rPr>
  </w:style>
  <w:style w:type="table" w:customStyle="1" w:styleId="Tabela-Siatka1">
    <w:name w:val="Tabela - Siatka1"/>
    <w:basedOn w:val="Standardowy"/>
    <w:next w:val="Tabela-Siatka"/>
    <w:uiPriority w:val="5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lniczki">
    <w:name w:val="myślniczki"/>
    <w:basedOn w:val="Normalny"/>
    <w:link w:val="mylniczkiZnak"/>
    <w:uiPriority w:val="99"/>
    <w:qFormat/>
    <w:rsid w:val="00633063"/>
    <w:pPr>
      <w:tabs>
        <w:tab w:val="left" w:pos="-1418"/>
      </w:tabs>
      <w:spacing w:after="0" w:line="360" w:lineRule="auto"/>
      <w:jc w:val="both"/>
    </w:pPr>
    <w:rPr>
      <w:rFonts w:ascii="Arial" w:eastAsia="Times New Roman" w:hAnsi="Arial" w:cs="Arial"/>
      <w:sz w:val="20"/>
      <w:szCs w:val="20"/>
      <w:lang w:eastAsia="pl-PL"/>
    </w:rPr>
  </w:style>
  <w:style w:type="character" w:customStyle="1" w:styleId="mylniczkiZnak">
    <w:name w:val="myślniczki Znak"/>
    <w:link w:val="mylniczki"/>
    <w:uiPriority w:val="99"/>
    <w:rsid w:val="00633063"/>
    <w:rPr>
      <w:rFonts w:ascii="Arial" w:eastAsia="Times New Roman" w:hAnsi="Arial" w:cs="Arial"/>
      <w:sz w:val="20"/>
      <w:szCs w:val="20"/>
      <w:lang w:eastAsia="pl-PL"/>
    </w:rPr>
  </w:style>
  <w:style w:type="table" w:customStyle="1" w:styleId="Tabela-Siatka3">
    <w:name w:val="Tabela - Siatka3"/>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B">
    <w:name w:val="Nagłówek B"/>
    <w:basedOn w:val="Nagwek1"/>
    <w:link w:val="NagwekBZnak"/>
    <w:qFormat/>
    <w:rsid w:val="00633063"/>
    <w:pPr>
      <w:keepLines w:val="0"/>
      <w:widowControl/>
      <w:tabs>
        <w:tab w:val="left" w:pos="680"/>
      </w:tabs>
      <w:suppressAutoHyphens w:val="0"/>
      <w:spacing w:before="360" w:after="120" w:line="360" w:lineRule="auto"/>
      <w:ind w:left="792" w:hanging="432"/>
    </w:pPr>
    <w:rPr>
      <w:rFonts w:ascii="Arial" w:eastAsia="Times New Roman" w:hAnsi="Arial" w:cs="Arial"/>
      <w:color w:val="auto"/>
      <w:kern w:val="32"/>
      <w:sz w:val="22"/>
      <w:szCs w:val="20"/>
    </w:rPr>
  </w:style>
  <w:style w:type="paragraph" w:customStyle="1" w:styleId="NagwekD">
    <w:name w:val="Nagłówek D"/>
    <w:basedOn w:val="Nagwek4"/>
    <w:link w:val="NagwekDZnak"/>
    <w:qFormat/>
    <w:rsid w:val="00633063"/>
    <w:pPr>
      <w:widowControl/>
      <w:tabs>
        <w:tab w:val="left" w:pos="907"/>
      </w:tabs>
      <w:suppressAutoHyphens w:val="0"/>
      <w:spacing w:before="120" w:after="120" w:line="360" w:lineRule="auto"/>
      <w:ind w:left="1728" w:hanging="648"/>
    </w:pPr>
    <w:rPr>
      <w:rFonts w:ascii="Arial" w:eastAsia="Times New Roman" w:hAnsi="Arial" w:cs="Times New Roman"/>
      <w:i w:val="0"/>
      <w:color w:val="auto"/>
      <w:kern w:val="0"/>
      <w:sz w:val="20"/>
      <w:szCs w:val="20"/>
      <w:lang w:eastAsia="en-US"/>
    </w:rPr>
  </w:style>
  <w:style w:type="character" w:customStyle="1" w:styleId="NagwekBZnak">
    <w:name w:val="Nagłówek B Znak"/>
    <w:link w:val="NagwekB"/>
    <w:rsid w:val="00633063"/>
    <w:rPr>
      <w:rFonts w:ascii="Arial" w:eastAsia="Times New Roman" w:hAnsi="Arial" w:cs="Arial"/>
      <w:b/>
      <w:bCs/>
      <w:kern w:val="32"/>
      <w:szCs w:val="20"/>
      <w:lang w:eastAsia="pl-PL"/>
    </w:rPr>
  </w:style>
  <w:style w:type="paragraph" w:customStyle="1" w:styleId="NagwekC">
    <w:name w:val="Nagłówek C"/>
    <w:basedOn w:val="Nagwek3"/>
    <w:link w:val="NagwekCZnak"/>
    <w:qFormat/>
    <w:rsid w:val="00633063"/>
    <w:pPr>
      <w:keepLines/>
      <w:widowControl/>
      <w:numPr>
        <w:ilvl w:val="0"/>
        <w:numId w:val="0"/>
      </w:numPr>
      <w:tabs>
        <w:tab w:val="left" w:pos="680"/>
        <w:tab w:val="left" w:pos="1985"/>
      </w:tabs>
      <w:suppressAutoHyphens w:val="0"/>
      <w:spacing w:before="360" w:after="120" w:line="300" w:lineRule="auto"/>
      <w:ind w:left="1224" w:hanging="504"/>
      <w:jc w:val="left"/>
    </w:pPr>
    <w:rPr>
      <w:rFonts w:ascii="Arial" w:eastAsia="Times New Roman" w:hAnsi="Arial"/>
      <w:bCs/>
      <w:smallCaps/>
      <w:color w:val="auto"/>
      <w:kern w:val="0"/>
      <w:sz w:val="20"/>
      <w:szCs w:val="20"/>
      <w:lang w:eastAsia="en-US"/>
    </w:rPr>
  </w:style>
  <w:style w:type="character" w:customStyle="1" w:styleId="NagwekDZnak">
    <w:name w:val="Nagłówek D Znak"/>
    <w:link w:val="NagwekD"/>
    <w:rsid w:val="00633063"/>
    <w:rPr>
      <w:rFonts w:ascii="Arial" w:eastAsia="Times New Roman" w:hAnsi="Arial" w:cs="Times New Roman"/>
      <w:b/>
      <w:bCs/>
      <w:iCs/>
      <w:sz w:val="20"/>
      <w:szCs w:val="20"/>
    </w:rPr>
  </w:style>
  <w:style w:type="character" w:customStyle="1" w:styleId="NagwekCZnak">
    <w:name w:val="Nagłówek C Znak"/>
    <w:link w:val="NagwekC"/>
    <w:rsid w:val="00633063"/>
    <w:rPr>
      <w:rFonts w:ascii="Arial" w:eastAsia="Times New Roman" w:hAnsi="Arial" w:cs="Times New Roman"/>
      <w:b/>
      <w:bCs/>
      <w:smallCaps/>
      <w:sz w:val="20"/>
      <w:szCs w:val="20"/>
    </w:rPr>
  </w:style>
  <w:style w:type="paragraph" w:customStyle="1" w:styleId="Styl5">
    <w:name w:val="Styl5"/>
    <w:basedOn w:val="Normalny"/>
    <w:uiPriority w:val="99"/>
    <w:rsid w:val="00633063"/>
    <w:pPr>
      <w:numPr>
        <w:numId w:val="39"/>
      </w:numPr>
      <w:suppressAutoHyphens/>
      <w:spacing w:after="0" w:line="360" w:lineRule="auto"/>
      <w:jc w:val="both"/>
    </w:pPr>
    <w:rPr>
      <w:rFonts w:ascii="Arial" w:eastAsia="Times New Roman" w:hAnsi="Arial" w:cs="Arial"/>
      <w:b/>
      <w:bCs/>
      <w:sz w:val="24"/>
      <w:szCs w:val="24"/>
      <w:lang w:eastAsia="pl-PL"/>
    </w:rPr>
  </w:style>
  <w:style w:type="paragraph" w:customStyle="1" w:styleId="ElsamNormalny">
    <w:name w:val="Elsam Normalny"/>
    <w:basedOn w:val="Normalny"/>
    <w:link w:val="ElsamNormalnyZnak"/>
    <w:rsid w:val="00633063"/>
    <w:pPr>
      <w:suppressAutoHyphens/>
      <w:spacing w:before="60" w:after="144" w:line="336" w:lineRule="auto"/>
      <w:jc w:val="both"/>
    </w:pPr>
    <w:rPr>
      <w:rFonts w:ascii="Arial" w:eastAsia="Calibri" w:hAnsi="Arial" w:cs="Times New Roman"/>
      <w:sz w:val="24"/>
      <w:szCs w:val="20"/>
      <w:lang w:eastAsia="pl-PL"/>
    </w:rPr>
  </w:style>
  <w:style w:type="character" w:customStyle="1" w:styleId="zwyk3ywcietyZnak">
    <w:name w:val="zwyk3y wciety Znak"/>
    <w:link w:val="zwyk3ywciety"/>
    <w:uiPriority w:val="99"/>
    <w:rsid w:val="00633063"/>
    <w:rPr>
      <w:rFonts w:ascii="Goudy Old Style CE ATT" w:eastAsia="Times New Roman" w:hAnsi="Goudy Old Style CE ATT" w:cs="Times New Roman"/>
      <w:sz w:val="24"/>
      <w:szCs w:val="20"/>
      <w:lang w:eastAsia="pl-PL"/>
    </w:rPr>
  </w:style>
  <w:style w:type="paragraph" w:customStyle="1" w:styleId="TextBody0">
    <w:name w:val="Text Body"/>
    <w:basedOn w:val="Normalny"/>
    <w:rsid w:val="00633063"/>
    <w:pPr>
      <w:suppressAutoHyphens/>
      <w:spacing w:after="0" w:line="360" w:lineRule="auto"/>
      <w:jc w:val="both"/>
    </w:pPr>
    <w:rPr>
      <w:rFonts w:ascii="Arial" w:eastAsia="Times New Roman" w:hAnsi="Arial" w:cs="Arial"/>
      <w:sz w:val="20"/>
      <w:szCs w:val="20"/>
      <w:lang w:eastAsia="pl-PL"/>
    </w:rPr>
  </w:style>
  <w:style w:type="character" w:customStyle="1" w:styleId="PodtytuZnak">
    <w:name w:val="Podtytuł Znak"/>
    <w:link w:val="Podtytu"/>
    <w:rsid w:val="00633063"/>
    <w:rPr>
      <w:rFonts w:ascii="Cambria" w:hAnsi="Cambria" w:cs="Cambria"/>
      <w:b/>
      <w:sz w:val="24"/>
      <w:szCs w:val="24"/>
    </w:rPr>
  </w:style>
  <w:style w:type="paragraph" w:customStyle="1" w:styleId="Kropki">
    <w:name w:val="Kropki"/>
    <w:basedOn w:val="Normalny"/>
    <w:link w:val="KropkiZnak"/>
    <w:qFormat/>
    <w:rsid w:val="00633063"/>
    <w:pPr>
      <w:keepNext/>
      <w:numPr>
        <w:numId w:val="40"/>
      </w:numPr>
      <w:suppressAutoHyphens/>
      <w:spacing w:before="120" w:after="0" w:line="360" w:lineRule="auto"/>
      <w:jc w:val="both"/>
    </w:pPr>
    <w:rPr>
      <w:rFonts w:ascii="Arial" w:eastAsia="Times New Roman" w:hAnsi="Arial" w:cs="Arial"/>
      <w:bCs/>
      <w:sz w:val="20"/>
      <w:szCs w:val="20"/>
      <w:lang w:eastAsia="pl-PL"/>
    </w:rPr>
  </w:style>
  <w:style w:type="table" w:customStyle="1" w:styleId="Tabela-Siatka5">
    <w:name w:val="Tabela - Siatka5"/>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
    <w:name w:val="Tabela - Siatka9"/>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0">
    <w:name w:val="Tabela - Siatka10"/>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nktowania">
    <w:name w:val="punktowania"/>
    <w:basedOn w:val="Akapitzlist"/>
    <w:link w:val="punktowaniaZnak"/>
    <w:qFormat/>
    <w:rsid w:val="00633063"/>
    <w:pPr>
      <w:spacing w:after="120" w:line="360" w:lineRule="auto"/>
      <w:ind w:left="567" w:hanging="567"/>
    </w:pPr>
    <w:rPr>
      <w:rFonts w:ascii="Arial" w:hAnsi="Arial" w:cs="Arial"/>
      <w:sz w:val="20"/>
      <w:szCs w:val="20"/>
    </w:rPr>
  </w:style>
  <w:style w:type="character" w:customStyle="1" w:styleId="punktowaniaZnak">
    <w:name w:val="punktowania Znak"/>
    <w:link w:val="punktowania"/>
    <w:rsid w:val="00633063"/>
    <w:rPr>
      <w:rFonts w:ascii="Arial" w:eastAsia="Times New Roman" w:hAnsi="Arial" w:cs="Arial"/>
      <w:sz w:val="20"/>
      <w:szCs w:val="20"/>
      <w:lang w:eastAsia="pl-PL"/>
    </w:rPr>
  </w:style>
  <w:style w:type="table" w:customStyle="1" w:styleId="Tabela-Siatka12">
    <w:name w:val="Tabela - Siatka12"/>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633063"/>
  </w:style>
  <w:style w:type="table" w:customStyle="1" w:styleId="Tabela-Siatka13">
    <w:name w:val="Tabela - Siatka13"/>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5">
    <w:name w:val="Tabela - Siatka15"/>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6">
    <w:name w:val="Tabela - Siatka16"/>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7">
    <w:name w:val="Tabela - Siatka17"/>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ytat">
    <w:name w:val="Quote"/>
    <w:basedOn w:val="Normalny"/>
    <w:next w:val="Normalny"/>
    <w:link w:val="CytatZnak"/>
    <w:autoRedefine/>
    <w:uiPriority w:val="29"/>
    <w:qFormat/>
    <w:rsid w:val="00633063"/>
    <w:pPr>
      <w:keepNext/>
      <w:spacing w:before="240" w:after="60" w:line="276" w:lineRule="auto"/>
      <w:ind w:left="1134" w:hanging="1134"/>
      <w:jc w:val="both"/>
    </w:pPr>
    <w:rPr>
      <w:rFonts w:ascii="Arial" w:eastAsia="Times New Roman" w:hAnsi="Arial" w:cs="Times New Roman"/>
      <w:b/>
      <w:iCs/>
      <w:color w:val="000000"/>
      <w:sz w:val="20"/>
      <w:szCs w:val="20"/>
      <w:lang w:eastAsia="pl-PL"/>
    </w:rPr>
  </w:style>
  <w:style w:type="character" w:customStyle="1" w:styleId="CytatZnak">
    <w:name w:val="Cytat Znak"/>
    <w:basedOn w:val="Domylnaczcionkaakapitu"/>
    <w:link w:val="Cytat"/>
    <w:uiPriority w:val="29"/>
    <w:rsid w:val="00633063"/>
    <w:rPr>
      <w:rFonts w:ascii="Arial" w:eastAsia="Times New Roman" w:hAnsi="Arial" w:cs="Times New Roman"/>
      <w:b/>
      <w:iCs/>
      <w:color w:val="000000"/>
      <w:sz w:val="20"/>
      <w:szCs w:val="20"/>
      <w:lang w:eastAsia="pl-PL"/>
    </w:rPr>
  </w:style>
  <w:style w:type="paragraph" w:customStyle="1" w:styleId="Styl3ZnakZnakZnakZnak">
    <w:name w:val="Styl3 Znak Znak Znak Znak"/>
    <w:basedOn w:val="Normalny"/>
    <w:link w:val="Styl3ZnakZnakZnakZnakZnak"/>
    <w:autoRedefine/>
    <w:uiPriority w:val="99"/>
    <w:rsid w:val="00633063"/>
    <w:pPr>
      <w:keepNext/>
      <w:spacing w:after="0" w:line="360" w:lineRule="auto"/>
      <w:jc w:val="center"/>
    </w:pPr>
    <w:rPr>
      <w:rFonts w:ascii="Arial" w:eastAsia="Times New Roman" w:hAnsi="Arial" w:cs="Arial"/>
      <w:b/>
      <w:color w:val="000000"/>
      <w:sz w:val="20"/>
      <w:szCs w:val="20"/>
      <w:lang w:eastAsia="pl-PL"/>
    </w:rPr>
  </w:style>
  <w:style w:type="character" w:customStyle="1" w:styleId="Styl3ZnakZnakZnakZnakZnak">
    <w:name w:val="Styl3 Znak Znak Znak Znak Znak"/>
    <w:link w:val="Styl3ZnakZnakZnakZnak"/>
    <w:uiPriority w:val="99"/>
    <w:locked/>
    <w:rsid w:val="00633063"/>
    <w:rPr>
      <w:rFonts w:ascii="Arial" w:eastAsia="Times New Roman" w:hAnsi="Arial" w:cs="Arial"/>
      <w:b/>
      <w:color w:val="000000"/>
      <w:sz w:val="20"/>
      <w:szCs w:val="20"/>
      <w:lang w:eastAsia="pl-PL"/>
    </w:rPr>
  </w:style>
  <w:style w:type="paragraph" w:customStyle="1" w:styleId="rodektabeli">
    <w:name w:val="środek tabeli"/>
    <w:basedOn w:val="Normalny"/>
    <w:link w:val="rodektabeliZnak"/>
    <w:qFormat/>
    <w:rsid w:val="00633063"/>
    <w:pPr>
      <w:spacing w:before="60" w:after="60" w:line="276" w:lineRule="auto"/>
      <w:jc w:val="center"/>
    </w:pPr>
    <w:rPr>
      <w:rFonts w:ascii="Arial" w:eastAsia="Times New Roman" w:hAnsi="Arial" w:cs="Arial"/>
      <w:color w:val="000000"/>
      <w:sz w:val="20"/>
      <w:szCs w:val="20"/>
      <w:lang w:eastAsia="pl-PL"/>
    </w:rPr>
  </w:style>
  <w:style w:type="character" w:customStyle="1" w:styleId="rodektabeliZnak">
    <w:name w:val="środek tabeli Znak"/>
    <w:link w:val="rodektabeli"/>
    <w:rsid w:val="00633063"/>
    <w:rPr>
      <w:rFonts w:ascii="Arial" w:eastAsia="Times New Roman" w:hAnsi="Arial" w:cs="Arial"/>
      <w:color w:val="000000"/>
      <w:sz w:val="20"/>
      <w:szCs w:val="20"/>
      <w:lang w:eastAsia="pl-PL"/>
    </w:rPr>
  </w:style>
  <w:style w:type="character" w:customStyle="1" w:styleId="NagwektabeliZnak">
    <w:name w:val="Nagłówek tabeli Znak"/>
    <w:link w:val="Nagwektabeli"/>
    <w:rsid w:val="00633063"/>
    <w:rPr>
      <w:rFonts w:ascii="Times New Roman" w:eastAsia="Lucida Sans Unicode" w:hAnsi="Times New Roman" w:cs="Times New Roman"/>
      <w:b/>
      <w:bCs/>
      <w:i/>
      <w:iCs/>
      <w:color w:val="000000"/>
      <w:kern w:val="1"/>
      <w:sz w:val="26"/>
      <w:szCs w:val="20"/>
      <w:lang w:eastAsia="pl-PL"/>
    </w:rPr>
  </w:style>
  <w:style w:type="paragraph" w:customStyle="1" w:styleId="Nag4">
    <w:name w:val="Nag 4"/>
    <w:basedOn w:val="Normalny"/>
    <w:link w:val="Nag4Znak"/>
    <w:uiPriority w:val="99"/>
    <w:rsid w:val="00633063"/>
    <w:pPr>
      <w:spacing w:after="0" w:line="360" w:lineRule="auto"/>
      <w:jc w:val="both"/>
    </w:pPr>
    <w:rPr>
      <w:rFonts w:ascii="Arial" w:eastAsia="Times New Roman" w:hAnsi="Arial" w:cs="Arial"/>
      <w:b/>
      <w:bCs/>
      <w:sz w:val="24"/>
      <w:szCs w:val="24"/>
      <w:lang w:eastAsia="pl-PL"/>
    </w:rPr>
  </w:style>
  <w:style w:type="paragraph" w:customStyle="1" w:styleId="Podstawowy1">
    <w:name w:val="Podstawowy.1"/>
    <w:basedOn w:val="Normalny"/>
    <w:uiPriority w:val="99"/>
    <w:rsid w:val="00633063"/>
    <w:pPr>
      <w:spacing w:before="120" w:after="0" w:line="360" w:lineRule="auto"/>
      <w:ind w:left="992" w:hanging="992"/>
      <w:jc w:val="both"/>
    </w:pPr>
    <w:rPr>
      <w:rFonts w:ascii="Arial" w:eastAsia="Times New Roman" w:hAnsi="Arial" w:cs="Arial"/>
      <w:kern w:val="28"/>
      <w:sz w:val="24"/>
      <w:szCs w:val="24"/>
      <w:lang w:val="en-GB" w:eastAsia="pl-PL"/>
    </w:rPr>
  </w:style>
  <w:style w:type="paragraph" w:customStyle="1" w:styleId="Naglwekstrony">
    <w:name w:val="Naglówek strony"/>
    <w:basedOn w:val="Normalny"/>
    <w:uiPriority w:val="99"/>
    <w:rsid w:val="00633063"/>
    <w:pPr>
      <w:tabs>
        <w:tab w:val="center" w:pos="4703"/>
        <w:tab w:val="right" w:pos="9406"/>
      </w:tabs>
      <w:spacing w:after="0" w:line="360" w:lineRule="auto"/>
      <w:jc w:val="both"/>
    </w:pPr>
    <w:rPr>
      <w:rFonts w:ascii="Arial" w:eastAsia="Times New Roman" w:hAnsi="Arial" w:cs="Arial"/>
      <w:sz w:val="20"/>
      <w:szCs w:val="20"/>
      <w:lang w:eastAsia="pl-PL"/>
    </w:rPr>
  </w:style>
  <w:style w:type="paragraph" w:customStyle="1" w:styleId="poltegor">
    <w:name w:val="poltegor"/>
    <w:basedOn w:val="Normalny"/>
    <w:uiPriority w:val="99"/>
    <w:rsid w:val="00633063"/>
    <w:pPr>
      <w:spacing w:after="0" w:line="360" w:lineRule="auto"/>
      <w:jc w:val="both"/>
    </w:pPr>
    <w:rPr>
      <w:rFonts w:ascii="Arial" w:eastAsia="Times New Roman" w:hAnsi="Arial" w:cs="Arial"/>
      <w:kern w:val="24"/>
      <w:sz w:val="24"/>
      <w:szCs w:val="24"/>
      <w:lang w:eastAsia="pl-PL"/>
    </w:rPr>
  </w:style>
  <w:style w:type="paragraph" w:customStyle="1" w:styleId="heading10">
    <w:name w:val="heading 10"/>
    <w:basedOn w:val="Normalny"/>
    <w:uiPriority w:val="99"/>
    <w:rsid w:val="00633063"/>
    <w:pPr>
      <w:tabs>
        <w:tab w:val="left" w:pos="720"/>
        <w:tab w:val="left" w:pos="1440"/>
        <w:tab w:val="left" w:pos="2160"/>
        <w:tab w:val="left" w:pos="7920"/>
        <w:tab w:val="left" w:pos="8640"/>
        <w:tab w:val="left" w:pos="10065"/>
        <w:tab w:val="left" w:pos="11057"/>
      </w:tabs>
      <w:spacing w:after="0" w:line="360" w:lineRule="auto"/>
      <w:jc w:val="both"/>
    </w:pPr>
    <w:rPr>
      <w:rFonts w:ascii="HelveticaEE" w:eastAsia="Times New Roman" w:hAnsi="HelveticaEE" w:cs="HelveticaEE"/>
      <w:b/>
      <w:bCs/>
      <w:color w:val="000000"/>
      <w:sz w:val="20"/>
      <w:szCs w:val="20"/>
      <w:lang w:val="en-GB" w:eastAsia="pl-PL"/>
    </w:rPr>
  </w:style>
  <w:style w:type="paragraph" w:customStyle="1" w:styleId="Tekstpodstawowywciety1">
    <w:name w:val="Tekst podstawowy wciety1"/>
    <w:basedOn w:val="Normalny"/>
    <w:uiPriority w:val="99"/>
    <w:rsid w:val="00633063"/>
    <w:pPr>
      <w:spacing w:after="0" w:line="360" w:lineRule="auto"/>
      <w:ind w:left="283"/>
      <w:jc w:val="both"/>
    </w:pPr>
    <w:rPr>
      <w:rFonts w:ascii="Arial" w:eastAsia="Times New Roman" w:hAnsi="Arial" w:cs="Arial"/>
      <w:sz w:val="24"/>
      <w:szCs w:val="24"/>
      <w:lang w:eastAsia="pl-PL"/>
    </w:rPr>
  </w:style>
  <w:style w:type="paragraph" w:customStyle="1" w:styleId="Nag5">
    <w:name w:val="Nag 5"/>
    <w:basedOn w:val="Normalny"/>
    <w:uiPriority w:val="99"/>
    <w:rsid w:val="00633063"/>
    <w:pPr>
      <w:spacing w:after="0" w:line="360" w:lineRule="auto"/>
      <w:jc w:val="both"/>
    </w:pPr>
    <w:rPr>
      <w:rFonts w:ascii="Arial" w:eastAsia="Times New Roman" w:hAnsi="Arial" w:cs="Arial"/>
      <w:b/>
      <w:bCs/>
      <w:sz w:val="24"/>
      <w:szCs w:val="24"/>
      <w:lang w:eastAsia="pl-PL"/>
    </w:rPr>
  </w:style>
  <w:style w:type="paragraph" w:customStyle="1" w:styleId="Stylakapit">
    <w:name w:val="Styl akapit"/>
    <w:basedOn w:val="Normalny"/>
    <w:uiPriority w:val="99"/>
    <w:rsid w:val="00633063"/>
    <w:pPr>
      <w:tabs>
        <w:tab w:val="center" w:pos="4536"/>
        <w:tab w:val="right" w:pos="9072"/>
      </w:tabs>
      <w:spacing w:before="120" w:after="0" w:line="360" w:lineRule="auto"/>
      <w:ind w:firstLine="425"/>
      <w:jc w:val="both"/>
    </w:pPr>
    <w:rPr>
      <w:rFonts w:ascii="Arial" w:eastAsia="Times New Roman" w:hAnsi="Arial" w:cs="Arial"/>
      <w:color w:val="000000"/>
      <w:sz w:val="24"/>
      <w:szCs w:val="24"/>
      <w:lang w:eastAsia="pl-PL"/>
    </w:rPr>
  </w:style>
  <w:style w:type="paragraph" w:customStyle="1" w:styleId="Normalanglais">
    <w:name w:val="Normal anglais"/>
    <w:basedOn w:val="Normalny"/>
    <w:uiPriority w:val="99"/>
    <w:rsid w:val="00633063"/>
    <w:pPr>
      <w:keepLines/>
      <w:spacing w:after="0" w:line="360" w:lineRule="auto"/>
      <w:jc w:val="both"/>
    </w:pPr>
    <w:rPr>
      <w:rFonts w:ascii="FuturaA Bk BT" w:eastAsia="Times New Roman" w:hAnsi="FuturaA Bk BT" w:cs="FuturaA Bk BT"/>
      <w:sz w:val="20"/>
      <w:lang w:val="en-GB" w:eastAsia="pl-PL"/>
    </w:rPr>
  </w:style>
  <w:style w:type="paragraph" w:customStyle="1" w:styleId="tabelawypunktowanie">
    <w:name w:val="tabela wypunktowanie"/>
    <w:basedOn w:val="Tabela0"/>
    <w:uiPriority w:val="99"/>
    <w:rsid w:val="00633063"/>
    <w:pPr>
      <w:tabs>
        <w:tab w:val="left" w:pos="213"/>
      </w:tabs>
      <w:snapToGrid/>
      <w:spacing w:line="360" w:lineRule="auto"/>
      <w:jc w:val="both"/>
    </w:pPr>
    <w:rPr>
      <w:rFonts w:ascii="Arial" w:hAnsi="Arial" w:cs="Arial"/>
      <w:kern w:val="28"/>
      <w:szCs w:val="22"/>
    </w:rPr>
  </w:style>
  <w:style w:type="paragraph" w:customStyle="1" w:styleId="Texteanglais">
    <w:name w:val="Texte § anglais"/>
    <w:basedOn w:val="Normalny"/>
    <w:next w:val="Normalny"/>
    <w:autoRedefine/>
    <w:uiPriority w:val="99"/>
    <w:rsid w:val="00633063"/>
    <w:pPr>
      <w:spacing w:after="0" w:line="360" w:lineRule="auto"/>
      <w:jc w:val="both"/>
    </w:pPr>
    <w:rPr>
      <w:rFonts w:ascii="Arial" w:eastAsia="Times New Roman" w:hAnsi="Arial" w:cs="Arial"/>
      <w:sz w:val="20"/>
      <w:lang w:eastAsia="pl-PL"/>
    </w:rPr>
  </w:style>
  <w:style w:type="paragraph" w:customStyle="1" w:styleId="Footerdesignation">
    <w:name w:val="Footer designation"/>
    <w:basedOn w:val="Stopka"/>
    <w:uiPriority w:val="99"/>
    <w:rsid w:val="00633063"/>
    <w:pPr>
      <w:tabs>
        <w:tab w:val="clear" w:pos="4536"/>
        <w:tab w:val="clear" w:pos="9072"/>
        <w:tab w:val="center" w:pos="4153"/>
        <w:tab w:val="right" w:pos="8306"/>
      </w:tabs>
      <w:spacing w:line="360" w:lineRule="auto"/>
      <w:jc w:val="right"/>
    </w:pPr>
    <w:rPr>
      <w:rFonts w:ascii="Arial" w:eastAsia="Times New Roman" w:hAnsi="Arial" w:cs="Arial"/>
      <w:sz w:val="16"/>
      <w:szCs w:val="16"/>
      <w:lang w:val="en-GB" w:eastAsia="pl-PL"/>
    </w:rPr>
  </w:style>
  <w:style w:type="character" w:styleId="UyteHipercze">
    <w:name w:val="FollowedHyperlink"/>
    <w:rsid w:val="00633063"/>
    <w:rPr>
      <w:color w:val="800080"/>
      <w:u w:val="single"/>
    </w:rPr>
  </w:style>
  <w:style w:type="paragraph" w:customStyle="1" w:styleId="ZnakZnakZnak1ZnakZnakZnakZnakZnakZnakZnakZnakZnakZnakZnakZnak">
    <w:name w:val="Znak Znak Znak1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3ZnakZnakZnakZnakZnakZnakZnakZnakZnakZnakZnakZnakZnakZnakZnak">
    <w:name w:val="3 Znak Znak 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
    <w:name w:val="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
    <w:name w:val="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table" w:styleId="Tabela-Elegancki">
    <w:name w:val="Table Elegant"/>
    <w:basedOn w:val="Standardowy"/>
    <w:uiPriority w:val="99"/>
    <w:rsid w:val="00633063"/>
    <w:pPr>
      <w:spacing w:before="60" w:after="60" w:line="276" w:lineRule="auto"/>
    </w:pPr>
    <w:rPr>
      <w:rFonts w:ascii="Arial" w:eastAsia="Times New Roman" w:hAnsi="Arial" w:cs="Arial"/>
      <w:sz w:val="20"/>
      <w:szCs w:val="20"/>
      <w:lang w:eastAsia="pl-P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paragraph" w:customStyle="1" w:styleId="ZWYKY0">
    <w:name w:val="ZWYKŁY"/>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3ZnakZnakZnakZnakZnakZnakZnakZnakZnakZnakZnakZnakZnak">
    <w:name w:val="3 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character" w:customStyle="1" w:styleId="CRMarker">
    <w:name w:val="CR Marker"/>
    <w:uiPriority w:val="99"/>
    <w:rsid w:val="00633063"/>
    <w:rPr>
      <w:rFonts w:ascii="Wingdings" w:hAnsi="Wingdings" w:cs="Wingdings"/>
    </w:rPr>
  </w:style>
  <w:style w:type="paragraph" w:customStyle="1" w:styleId="akapitZnakZnak">
    <w:name w:val="akapit Znak Znak"/>
    <w:basedOn w:val="Normalny"/>
    <w:uiPriority w:val="99"/>
    <w:rsid w:val="00633063"/>
    <w:pPr>
      <w:spacing w:before="60" w:after="60" w:line="336" w:lineRule="auto"/>
      <w:jc w:val="both"/>
    </w:pPr>
    <w:rPr>
      <w:rFonts w:ascii="Arial" w:eastAsia="Times New Roman" w:hAnsi="Arial" w:cs="Arial"/>
      <w:sz w:val="24"/>
      <w:szCs w:val="24"/>
      <w:lang w:eastAsia="pl-PL"/>
    </w:rPr>
  </w:style>
  <w:style w:type="paragraph" w:customStyle="1" w:styleId="akapit">
    <w:name w:val="akapit"/>
    <w:basedOn w:val="Normalny"/>
    <w:link w:val="akapitZnak"/>
    <w:qFormat/>
    <w:rsid w:val="00633063"/>
    <w:pPr>
      <w:spacing w:before="60" w:after="60" w:line="336" w:lineRule="auto"/>
      <w:jc w:val="both"/>
    </w:pPr>
    <w:rPr>
      <w:rFonts w:ascii="Arial" w:eastAsia="Times New Roman" w:hAnsi="Arial" w:cs="Arial"/>
      <w:sz w:val="24"/>
      <w:szCs w:val="24"/>
      <w:lang w:eastAsia="pl-PL"/>
    </w:rPr>
  </w:style>
  <w:style w:type="paragraph" w:customStyle="1" w:styleId="1arial12">
    <w:name w:val="1 arial 12"/>
    <w:basedOn w:val="Normalny"/>
    <w:uiPriority w:val="99"/>
    <w:rsid w:val="00633063"/>
    <w:pPr>
      <w:keepNext/>
      <w:spacing w:before="100" w:beforeAutospacing="1" w:after="100" w:afterAutospacing="1" w:line="360" w:lineRule="auto"/>
      <w:jc w:val="both"/>
    </w:pPr>
    <w:rPr>
      <w:rFonts w:ascii="Arial" w:eastAsia="Times New Roman" w:hAnsi="Arial" w:cs="Arial"/>
      <w:sz w:val="24"/>
      <w:szCs w:val="24"/>
      <w:lang w:eastAsia="pl-PL"/>
    </w:rPr>
  </w:style>
  <w:style w:type="paragraph" w:customStyle="1" w:styleId="NormalnyWeb8">
    <w:name w:val="Normalny (Web)8"/>
    <w:basedOn w:val="Normalny"/>
    <w:uiPriority w:val="99"/>
    <w:rsid w:val="00633063"/>
    <w:pPr>
      <w:spacing w:before="100" w:beforeAutospacing="1" w:after="100" w:afterAutospacing="1" w:line="360" w:lineRule="auto"/>
      <w:jc w:val="both"/>
    </w:pPr>
    <w:rPr>
      <w:rFonts w:ascii="Arial" w:eastAsia="Times New Roman" w:hAnsi="Arial" w:cs="Arial"/>
      <w:sz w:val="24"/>
      <w:szCs w:val="24"/>
      <w:lang w:eastAsia="pl-PL"/>
    </w:rPr>
  </w:style>
  <w:style w:type="paragraph" w:customStyle="1" w:styleId="Podstawowy">
    <w:name w:val="Podstawowy"/>
    <w:basedOn w:val="Normalny"/>
    <w:uiPriority w:val="99"/>
    <w:rsid w:val="00633063"/>
    <w:pPr>
      <w:spacing w:after="0" w:line="360" w:lineRule="auto"/>
      <w:ind w:left="993"/>
      <w:jc w:val="both"/>
    </w:pPr>
    <w:rPr>
      <w:rFonts w:ascii="Arial" w:eastAsia="Times New Roman" w:hAnsi="Arial" w:cs="Arial"/>
      <w:kern w:val="28"/>
      <w:sz w:val="24"/>
      <w:szCs w:val="24"/>
      <w:lang w:val="en-GB" w:eastAsia="pl-PL"/>
    </w:rPr>
  </w:style>
  <w:style w:type="paragraph" w:customStyle="1" w:styleId="ZnakZnakZnakZnakZnak">
    <w:name w:val="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StylNagwek212pt">
    <w:name w:val="Styl Nagłówek 2 + 12 pt"/>
    <w:basedOn w:val="Nagwek2"/>
    <w:uiPriority w:val="99"/>
    <w:rsid w:val="00633063"/>
    <w:pPr>
      <w:widowControl/>
      <w:numPr>
        <w:numId w:val="41"/>
      </w:numPr>
      <w:tabs>
        <w:tab w:val="clear" w:pos="576"/>
        <w:tab w:val="clear" w:pos="1021"/>
        <w:tab w:val="clear" w:pos="1080"/>
        <w:tab w:val="num" w:pos="360"/>
        <w:tab w:val="left" w:pos="851"/>
      </w:tabs>
      <w:suppressAutoHyphens w:val="0"/>
      <w:spacing w:before="120" w:line="360" w:lineRule="auto"/>
      <w:ind w:left="360" w:hanging="360"/>
      <w:jc w:val="left"/>
    </w:pPr>
    <w:rPr>
      <w:rFonts w:ascii="Arial" w:eastAsia="Times New Roman" w:hAnsi="Arial" w:cs="Arial"/>
      <w:bCs/>
      <w:i/>
      <w:iCs/>
      <w:color w:val="auto"/>
      <w:kern w:val="0"/>
      <w:sz w:val="20"/>
    </w:rPr>
  </w:style>
  <w:style w:type="paragraph" w:customStyle="1" w:styleId="ZnakZnak5ZnakZnakZnakZnakZnakZnakZnakZnakZnakZnakZnakZnakZnakZnakZnakZnakZnakZnakZnakZnakZnakZnakZnakZnakZnakZnakZnakZnakZnakZnakZnakZnakZnakZnakZnakZnak1ZnakZnakZnakZnak">
    <w:name w:val="Znak Znak5 Znak Znak Znak Znak Znak Znak Znak Znak Znak Znak Znak Znak Znak Znak Znak Znak Znak Znak Znak Znak Znak Znak Znak Znak Znak Znak Znak Znak Znak Znak Znak Znak Znak Znak Znak Znak1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ZnakZnakZnakZnak">
    <w:name w:val="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1ZnakZnakZnakZnakZnakZnakZnakZnakZnakZnakZnakZnakZnakZnakZnak">
    <w:name w:val="Znak Znak Znak Znak Znak Znak Znak Znak1 Znak Znak 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1ZnakZnakZnakZnakZnakZnakZnakZnakZnakZnak">
    <w:name w:val="Znak Znak Znak Znak Znak Znak Znak Znak1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5ZnakZnakZnakZnakZnakZnakZnakZnakZnakZnakZnakZnakZnakZnakZnakZnakZnakZnakZnakZnakZnakZnakZnakZnakZnakZnakZnakZnakZnakZnakZnakZnakZnakZnakZnakZnak1ZnakZnakZnakZnakZnakZnakZnak">
    <w:name w:val="Znak Znak5 Znak Znak Znak Znak Znak Znak Znak Znak Znak Znak Znak Znak Znak Znak Znak Znak Znak Znak Znak Znak Znak Znak Znak Znak Znak Znak Znak Znak Znak Znak Znak Znak Znak Znak Znak Znak1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ZnakZnakZnakZnakZnak">
    <w:name w:val="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ZnakZnakZnakZnakZnakZnakZnak">
    <w:name w:val="Znak Znak 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7Znak">
    <w:name w:val="Znak Znak7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ZnakZnakZnakZnakZnakZnakZnakZnakZnakZnakZnakZnakZnakZnak">
    <w:name w:val="Znak Znak Znak Znak Znak Znak Znak Znak Znak 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ZnakZnakZnakZnakZnakZnakZnakZnakZnakZnakZnakZnakZnakZnakZnakZnak">
    <w:name w:val="Znak Znak Znak Znak Znak Znak Znak Znak Znak Znak Znak 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1ZnakZnakZnakZnakZnakZnakZnakZnakZnakZnakZnakZnakZnakZnakZnakZnakZnakZnakZnakZnakZnakZnakZnakZnakZnakZnakZnakZnakZnakZnakZnakZnakZnak">
    <w:name w:val="Znak Znak Znak Znak Znak Znak Znak Znak1 Znak Znak Znak Znak Znak Znak Znak Znak Znak Znak Znak Znak Znak Znak Znak Znak Znak Znak Znak Znak 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ZnakZnakZnakZnakZnakZnakZnakZnakZnakZnakZnakZnakZnakZnakZnakZnakZnakZnakZnakZnak">
    <w:name w:val="Znak Znak Znak Znak Znak Znak Znak Znak Znak Znak Znak Znak Znak Znak Znak 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1ZnakZnakZnakZnakZnakZnakZnakZnakZnakZnakZnakZnakZnakZnakZnakZnakZnakZnakZnakZnakZnakZnakZnakZnakZnakZnakZnakZnakZnakZnakZnakZnakZnakZnak">
    <w:name w:val="Znak Znak Znak1 Znak Znak Znak Znak Znak Znak Znak Znak Znak Znak Znak Znak Znak Znak Znak Znak Znak Znak Znak Znak Znak 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ZnakZnakZnakZnakZnakZnakZnakZnakZnakZnakZnakZnakZnakZnakZnakZnakZnakZnakZnakZnakZnakZnak1Znak">
    <w:name w:val="Znak Znak Znak Znak Znak Znak Znak Znak Znak Znak Znak Znak Znak Znak Znak Znak Znak Znak Znak Znak Znak Znak Znak Znak Znak Znak Znak Znak Znak Znak1 Znak"/>
    <w:basedOn w:val="Normalny"/>
    <w:uiPriority w:val="99"/>
    <w:rsid w:val="00633063"/>
    <w:pPr>
      <w:spacing w:before="120" w:after="0" w:line="360" w:lineRule="auto"/>
      <w:jc w:val="both"/>
    </w:pPr>
    <w:rPr>
      <w:rFonts w:ascii="Arial" w:eastAsia="Times New Roman" w:hAnsi="Arial" w:cs="Arial"/>
      <w:sz w:val="24"/>
      <w:szCs w:val="24"/>
      <w:lang w:eastAsia="pl-PL"/>
    </w:rPr>
  </w:style>
  <w:style w:type="character" w:customStyle="1" w:styleId="FontStyle153">
    <w:name w:val="Font Style153"/>
    <w:uiPriority w:val="99"/>
    <w:rsid w:val="00633063"/>
    <w:rPr>
      <w:rFonts w:ascii="Arial" w:hAnsi="Arial" w:cs="Arial"/>
      <w:color w:val="000000"/>
      <w:sz w:val="22"/>
      <w:szCs w:val="22"/>
    </w:rPr>
  </w:style>
  <w:style w:type="paragraph" w:customStyle="1" w:styleId="ZnakZnakZnak1ZnakZnakZnak1ZnakZnakZnakZnakZnakZnakZnak">
    <w:name w:val="Znak Znak Znak1 Znak Znak Znak1 Znak Znak Znak Znak Znak Znak Znak"/>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ZnakZnakZnak1ZnakZnakZnak1ZnakZnakZnakZnak">
    <w:name w:val="Znak Znak Znak1 Znak Znak Znak1 Znak Znak Znak Znak"/>
    <w:basedOn w:val="Normalny"/>
    <w:uiPriority w:val="99"/>
    <w:rsid w:val="00633063"/>
    <w:pPr>
      <w:spacing w:after="0" w:line="360" w:lineRule="auto"/>
    </w:pPr>
    <w:rPr>
      <w:rFonts w:ascii="Arial" w:eastAsia="Times New Roman" w:hAnsi="Arial" w:cs="Arial"/>
      <w:sz w:val="24"/>
      <w:szCs w:val="24"/>
      <w:lang w:eastAsia="pl-PL"/>
    </w:rPr>
  </w:style>
  <w:style w:type="paragraph" w:customStyle="1" w:styleId="ZnakZnakZnakZnakZnakZnakZnakZnakZnakZnakZnakZnakZnakZnakZnakZnakZnakZnakZnak">
    <w:name w:val="Znak Znak Znak Znak Znak Znak Znak Znak Znak Znak Znak Znak Znak Znak Znak Znak Znak Znak Znak"/>
    <w:basedOn w:val="Normalny"/>
    <w:uiPriority w:val="99"/>
    <w:rsid w:val="00633063"/>
    <w:pPr>
      <w:spacing w:before="120" w:after="0" w:line="360" w:lineRule="auto"/>
      <w:jc w:val="both"/>
    </w:pPr>
    <w:rPr>
      <w:rFonts w:ascii="Arial" w:eastAsia="Times New Roman" w:hAnsi="Arial" w:cs="Arial"/>
      <w:sz w:val="24"/>
      <w:szCs w:val="24"/>
      <w:lang w:eastAsia="pl-PL"/>
    </w:rPr>
  </w:style>
  <w:style w:type="paragraph" w:customStyle="1" w:styleId="ZnakZnakZnakZnakZnakZnakZnakZnakZnakZnakZnakZnakZnakZnakZnakZnakZnakZnakZnakZnakZnak">
    <w:name w:val="Znak Znak Znak Znak Znak Znak Znak Znak Znak Znak Znak Znak Znak Znak Znak Znak Znak Znak Znak Znak Znak"/>
    <w:basedOn w:val="Normalny"/>
    <w:uiPriority w:val="99"/>
    <w:rsid w:val="00633063"/>
    <w:pPr>
      <w:spacing w:before="120" w:after="0" w:line="360" w:lineRule="auto"/>
      <w:jc w:val="both"/>
    </w:pPr>
    <w:rPr>
      <w:rFonts w:ascii="Arial" w:eastAsia="Times New Roman" w:hAnsi="Arial" w:cs="Arial"/>
      <w:sz w:val="24"/>
      <w:szCs w:val="24"/>
      <w:lang w:eastAsia="pl-PL"/>
    </w:rPr>
  </w:style>
  <w:style w:type="paragraph" w:customStyle="1" w:styleId="Document1">
    <w:name w:val="Document 1"/>
    <w:rsid w:val="00633063"/>
    <w:pPr>
      <w:keepNext/>
      <w:keepLines/>
      <w:tabs>
        <w:tab w:val="left" w:pos="-720"/>
      </w:tabs>
      <w:suppressAutoHyphens/>
      <w:spacing w:before="60" w:after="60" w:line="276" w:lineRule="auto"/>
    </w:pPr>
    <w:rPr>
      <w:rFonts w:ascii="Symbol" w:eastAsia="Times New Roman" w:hAnsi="Symbol" w:cs="Symbol"/>
      <w:sz w:val="24"/>
      <w:szCs w:val="24"/>
      <w:lang w:val="en-US" w:eastAsia="pl-PL"/>
    </w:rPr>
  </w:style>
  <w:style w:type="paragraph" w:customStyle="1" w:styleId="ZnakZnakZnakZnakZnakZnakZnakZnakZnakZnakZnakZnakZnakZnakZnakZnakZnakZnakZnakZnakZnakZnakZnakZnakZnakZnakZnakZnakZnakZnak">
    <w:name w:val="Znak Znak Znak Znak Znak Znak Znak Znak Znak Znak Znak Znak Znak Znak Znak Znak Znak Znak Znak Znak Znak Znak Znak Znak Znak Znak Znak Znak Znak Znak"/>
    <w:basedOn w:val="Normalny"/>
    <w:uiPriority w:val="99"/>
    <w:rsid w:val="00633063"/>
    <w:pPr>
      <w:spacing w:before="120" w:after="0" w:line="360" w:lineRule="auto"/>
      <w:jc w:val="both"/>
    </w:pPr>
    <w:rPr>
      <w:rFonts w:ascii="Arial" w:eastAsia="Times New Roman" w:hAnsi="Arial" w:cs="Arial"/>
      <w:sz w:val="24"/>
      <w:szCs w:val="24"/>
      <w:lang w:eastAsia="pl-PL"/>
    </w:rPr>
  </w:style>
  <w:style w:type="paragraph" w:customStyle="1" w:styleId="ZnakZnakZnakZnakZnakZnakZnakZnakZnakZnakZnakZnakZnakZnakZnakZnakZnakZnakZnakZnakZnakZnakZnakZnakZnakZnakZnak1">
    <w:name w:val="Znak Znak Znak Znak Znak Znak Znak Znak Znak Znak Znak Znak Znak Znak Znak Znak Znak Znak Znak Znak Znak Znak Znak Znak Znak Znak Znak1"/>
    <w:basedOn w:val="Normalny"/>
    <w:uiPriority w:val="99"/>
    <w:rsid w:val="00633063"/>
    <w:pPr>
      <w:spacing w:before="120" w:after="0" w:line="360" w:lineRule="auto"/>
      <w:jc w:val="both"/>
    </w:pPr>
    <w:rPr>
      <w:rFonts w:ascii="Arial" w:eastAsia="Times New Roman" w:hAnsi="Arial" w:cs="Arial"/>
      <w:sz w:val="24"/>
      <w:szCs w:val="24"/>
      <w:lang w:eastAsia="pl-PL"/>
    </w:rPr>
  </w:style>
  <w:style w:type="paragraph" w:customStyle="1" w:styleId="ZnakZnakZnakZnak">
    <w:name w:val="Znak Znak Znak Znak"/>
    <w:basedOn w:val="Normalny"/>
    <w:rsid w:val="00633063"/>
    <w:pPr>
      <w:spacing w:before="120" w:after="0" w:line="360" w:lineRule="auto"/>
      <w:jc w:val="both"/>
    </w:pPr>
    <w:rPr>
      <w:rFonts w:ascii="Arial" w:eastAsia="Times New Roman" w:hAnsi="Arial" w:cs="Arial"/>
      <w:sz w:val="24"/>
      <w:szCs w:val="24"/>
      <w:lang w:eastAsia="pl-PL"/>
    </w:rPr>
  </w:style>
  <w:style w:type="paragraph" w:customStyle="1" w:styleId="ZnakZnakZnakZnakZnakZnakZnakZnakZnakZnakZnakZnakZnakZnakZnakZnakZnakZnakZnakZnakZnakZnakZnakZnakZnakZnakZnak1Znak">
    <w:name w:val="Znak Znak Znak Znak Znak Znak Znak Znak Znak Znak Znak Znak Znak Znak Znak Znak Znak Znak Znak Znak Znak Znak Znak Znak Znak Znak Znak1 Znak"/>
    <w:basedOn w:val="Normalny"/>
    <w:uiPriority w:val="99"/>
    <w:rsid w:val="00633063"/>
    <w:pPr>
      <w:spacing w:before="120" w:after="0" w:line="360" w:lineRule="auto"/>
      <w:jc w:val="both"/>
    </w:pPr>
    <w:rPr>
      <w:rFonts w:ascii="Arial" w:eastAsia="Times New Roman" w:hAnsi="Arial" w:cs="Arial"/>
      <w:sz w:val="24"/>
      <w:szCs w:val="24"/>
      <w:lang w:eastAsia="pl-PL"/>
    </w:rPr>
  </w:style>
  <w:style w:type="paragraph" w:customStyle="1" w:styleId="ZnakZnakZnakZnakZnakZnakZnak">
    <w:name w:val="Znak Znak Znak Znak Znak Znak Znak"/>
    <w:basedOn w:val="Normalny"/>
    <w:uiPriority w:val="99"/>
    <w:rsid w:val="00633063"/>
    <w:pPr>
      <w:spacing w:before="120" w:after="0" w:line="360" w:lineRule="auto"/>
      <w:jc w:val="both"/>
    </w:pPr>
    <w:rPr>
      <w:rFonts w:ascii="Arial" w:eastAsia="Times New Roman" w:hAnsi="Arial" w:cs="Arial"/>
      <w:sz w:val="24"/>
      <w:szCs w:val="24"/>
      <w:lang w:eastAsia="pl-PL"/>
    </w:rPr>
  </w:style>
  <w:style w:type="paragraph" w:customStyle="1" w:styleId="ZnakZnakZnakZnakZnakZnakZnakZnakZnakZnakZnakZnakZnakZnakZnakZnakZnakZnak">
    <w:name w:val="Znak Znak Znak Znak Znak Znak Znak Znak Znak Znak Znak Znak Znak Znak Znak Znak Znak Znak"/>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ZnakZnakZnak1Znak">
    <w:name w:val="Znak Znak Znak1 Znak"/>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ZnakZnakZnakZnakZnakZnak">
    <w:name w:val="Znak Znak Znak Znak Znak Znak"/>
    <w:basedOn w:val="Normalny"/>
    <w:rsid w:val="00633063"/>
    <w:pPr>
      <w:spacing w:before="120" w:after="0" w:line="360" w:lineRule="auto"/>
      <w:jc w:val="both"/>
    </w:pPr>
    <w:rPr>
      <w:rFonts w:ascii="Arial" w:eastAsia="Times New Roman" w:hAnsi="Arial" w:cs="Arial"/>
      <w:sz w:val="24"/>
      <w:szCs w:val="24"/>
      <w:lang w:eastAsia="pl-PL"/>
    </w:rPr>
  </w:style>
  <w:style w:type="paragraph" w:customStyle="1" w:styleId="Naglowek211">
    <w:name w:val="Naglowek2. 1.1."/>
    <w:basedOn w:val="Normalny"/>
    <w:link w:val="Naglowek211Znak"/>
    <w:autoRedefine/>
    <w:uiPriority w:val="99"/>
    <w:rsid w:val="00633063"/>
    <w:pPr>
      <w:numPr>
        <w:numId w:val="46"/>
      </w:numPr>
      <w:tabs>
        <w:tab w:val="left" w:pos="567"/>
      </w:tabs>
      <w:spacing w:before="120" w:after="0" w:line="360" w:lineRule="auto"/>
      <w:jc w:val="both"/>
    </w:pPr>
    <w:rPr>
      <w:rFonts w:ascii="Arial" w:eastAsia="Arial Unicode MS" w:hAnsi="Arial" w:cs="Arial"/>
      <w:color w:val="000000"/>
      <w:sz w:val="20"/>
      <w:szCs w:val="20"/>
      <w:lang w:eastAsia="pl-PL"/>
    </w:rPr>
  </w:style>
  <w:style w:type="paragraph" w:customStyle="1" w:styleId="StylNagwek1NieKapitalikiWszystkiewersaliki">
    <w:name w:val="Styl Nagłówek 1 + Nie Kapitaliki Wszystkie wersaliki"/>
    <w:basedOn w:val="Nagwek1"/>
    <w:autoRedefine/>
    <w:uiPriority w:val="99"/>
    <w:rsid w:val="00633063"/>
    <w:pPr>
      <w:keepLines w:val="0"/>
      <w:widowControl/>
      <w:tabs>
        <w:tab w:val="num" w:pos="720"/>
      </w:tabs>
      <w:suppressAutoHyphens w:val="0"/>
      <w:spacing w:after="360"/>
      <w:ind w:left="432" w:hanging="432"/>
      <w:jc w:val="left"/>
    </w:pPr>
    <w:rPr>
      <w:rFonts w:ascii="Arial" w:eastAsia="Times New Roman" w:hAnsi="Arial" w:cs="Arial"/>
      <w:color w:val="0000FF"/>
      <w:kern w:val="32"/>
      <w:sz w:val="32"/>
      <w:szCs w:val="24"/>
    </w:rPr>
  </w:style>
  <w:style w:type="paragraph" w:customStyle="1" w:styleId="StylNagwek2Przed12ptPo3pt">
    <w:name w:val="Styl Nagłówek 2 + Przed:  12 pt Po:  3 pt"/>
    <w:basedOn w:val="Nagwek2"/>
    <w:autoRedefine/>
    <w:uiPriority w:val="99"/>
    <w:rsid w:val="00633063"/>
    <w:pPr>
      <w:keepNext w:val="0"/>
      <w:widowControl/>
      <w:numPr>
        <w:numId w:val="42"/>
      </w:numPr>
      <w:tabs>
        <w:tab w:val="clear" w:pos="576"/>
        <w:tab w:val="clear" w:pos="1080"/>
        <w:tab w:val="num" w:pos="1134"/>
      </w:tabs>
      <w:suppressAutoHyphens w:val="0"/>
      <w:spacing w:before="360" w:after="60" w:line="360" w:lineRule="auto"/>
      <w:ind w:left="432" w:hanging="432"/>
      <w:jc w:val="left"/>
    </w:pPr>
    <w:rPr>
      <w:rFonts w:ascii="Arial" w:eastAsia="Times New Roman" w:hAnsi="Arial" w:cs="Arial"/>
      <w:bCs/>
      <w:kern w:val="0"/>
      <w:sz w:val="20"/>
      <w:szCs w:val="20"/>
    </w:rPr>
  </w:style>
  <w:style w:type="paragraph" w:customStyle="1" w:styleId="StylNagwek312pt">
    <w:name w:val="Styl Nagłówek 3 + 12 pt"/>
    <w:basedOn w:val="Nagwek3"/>
    <w:autoRedefine/>
    <w:uiPriority w:val="99"/>
    <w:rsid w:val="00633063"/>
    <w:pPr>
      <w:keepNext w:val="0"/>
      <w:widowControl/>
      <w:numPr>
        <w:ilvl w:val="0"/>
        <w:numId w:val="0"/>
      </w:numPr>
      <w:tabs>
        <w:tab w:val="left" w:pos="567"/>
      </w:tabs>
      <w:suppressAutoHyphens w:val="0"/>
      <w:spacing w:before="360" w:after="240"/>
      <w:ind w:left="1080" w:hanging="720"/>
      <w:jc w:val="left"/>
    </w:pPr>
    <w:rPr>
      <w:rFonts w:ascii="Arial" w:eastAsia="Times New Roman" w:hAnsi="Arial" w:cs="Arial"/>
      <w:iCs/>
      <w:kern w:val="0"/>
      <w:sz w:val="20"/>
      <w:szCs w:val="20"/>
    </w:rPr>
  </w:style>
  <w:style w:type="paragraph" w:customStyle="1" w:styleId="ZnakZnakZnak1ZnakZnakZnakZnakZnakZnakZnakZnakZnak">
    <w:name w:val="Znak Znak Znak1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1">
    <w:name w:val="Znak Znak Znak1"/>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Naglowek1">
    <w:name w:val="Naglowek1"/>
    <w:basedOn w:val="Normalny"/>
    <w:uiPriority w:val="99"/>
    <w:rsid w:val="00633063"/>
    <w:pPr>
      <w:tabs>
        <w:tab w:val="left" w:pos="567"/>
      </w:tabs>
      <w:spacing w:after="0" w:line="360" w:lineRule="auto"/>
      <w:jc w:val="both"/>
    </w:pPr>
    <w:rPr>
      <w:rFonts w:ascii="Arial" w:eastAsia="Arial Unicode MS" w:hAnsi="Arial" w:cs="Times New Roman"/>
      <w:b/>
      <w:bCs/>
      <w:sz w:val="28"/>
      <w:szCs w:val="28"/>
      <w:lang w:eastAsia="pl-PL"/>
    </w:rPr>
  </w:style>
  <w:style w:type="paragraph" w:customStyle="1" w:styleId="Naglowek3">
    <w:name w:val="Naglowek3"/>
    <w:basedOn w:val="Naglowek211"/>
    <w:uiPriority w:val="99"/>
    <w:rsid w:val="00633063"/>
    <w:pPr>
      <w:numPr>
        <w:numId w:val="0"/>
      </w:numPr>
      <w:tabs>
        <w:tab w:val="clear" w:pos="567"/>
      </w:tabs>
    </w:pPr>
  </w:style>
  <w:style w:type="paragraph" w:customStyle="1" w:styleId="ZnakZnakZnakZnakZnakZnakZnakZnakZnakZnakZnakZnakZnakZnakZnakZnakZnakZnakZnakZnakZnakZnakZnakZnakZnakZnakZnak1ZnakZnakZnakZnak">
    <w:name w:val="Znak Znak Znak Znak Znak Znak Znak Znak Znak Znak Znak Znak Znak Znak Znak Znak Znak Znak Znak Znak Znak Znak Znak Znak Znak Znak Znak1 Znak Znak Znak Znak"/>
    <w:basedOn w:val="Normalny"/>
    <w:uiPriority w:val="99"/>
    <w:rsid w:val="00633063"/>
    <w:pPr>
      <w:spacing w:before="120" w:after="0" w:line="360" w:lineRule="auto"/>
      <w:jc w:val="both"/>
    </w:pPr>
    <w:rPr>
      <w:rFonts w:ascii="Arial" w:eastAsia="Times New Roman" w:hAnsi="Arial" w:cs="Arial"/>
      <w:sz w:val="24"/>
      <w:szCs w:val="24"/>
      <w:lang w:eastAsia="pl-PL"/>
    </w:rPr>
  </w:style>
  <w:style w:type="paragraph" w:customStyle="1" w:styleId="ZnakZnakZnak1ZnakZnakZnak1ZnakZnakZnakZnakZnakZnakZnakZnakZnakZnak">
    <w:name w:val="Znak Znak Znak1 Znak Znak Znak1 Znak Znak Znak Znak Znak Znak Znak Znak Znak Znak"/>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ZnakZnakZnak2">
    <w:name w:val="Znak Znak Znak2"/>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ZnakZnakZnak1ZnakZnakZnak1ZnakZnakZnakZnakZnakZnakZnakZnakZnak">
    <w:name w:val="Znak Znak Znak1 Znak Znak Znak1 Znak Znak Znak Znak Znak Znak Znak Znak Znak"/>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ust">
    <w:name w:val="ust"/>
    <w:uiPriority w:val="99"/>
    <w:rsid w:val="00633063"/>
    <w:pPr>
      <w:numPr>
        <w:numId w:val="43"/>
      </w:numPr>
      <w:tabs>
        <w:tab w:val="clear" w:pos="786"/>
      </w:tabs>
      <w:spacing w:before="60" w:after="60" w:line="276" w:lineRule="auto"/>
      <w:ind w:left="426" w:hanging="284"/>
    </w:pPr>
    <w:rPr>
      <w:rFonts w:ascii="Arial" w:eastAsia="Times New Roman" w:hAnsi="Arial" w:cs="Arial"/>
      <w:sz w:val="24"/>
      <w:szCs w:val="24"/>
    </w:rPr>
  </w:style>
  <w:style w:type="paragraph" w:customStyle="1" w:styleId="NormalnyWeb4">
    <w:name w:val="Normalny (Web)4"/>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NormalnyWeb5">
    <w:name w:val="Normalny (Web)5"/>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zerokr">
    <w:name w:val="zerokr"/>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mailinginfo">
    <w:name w:val="mailing_info"/>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mailingformpar">
    <w:name w:val="mailing_form_par"/>
    <w:basedOn w:val="Normalny"/>
    <w:uiPriority w:val="99"/>
    <w:rsid w:val="00633063"/>
    <w:pPr>
      <w:spacing w:after="0" w:line="240" w:lineRule="auto"/>
      <w:jc w:val="center"/>
    </w:pPr>
    <w:rPr>
      <w:rFonts w:ascii="Arial" w:eastAsia="Times New Roman" w:hAnsi="Arial" w:cs="Arial"/>
      <w:sz w:val="24"/>
      <w:szCs w:val="24"/>
      <w:lang w:eastAsia="pl-PL"/>
    </w:rPr>
  </w:style>
  <w:style w:type="paragraph" w:customStyle="1" w:styleId="mailinglinkipar">
    <w:name w:val="mailing_linki_par"/>
    <w:basedOn w:val="Normalny"/>
    <w:uiPriority w:val="99"/>
    <w:rsid w:val="00633063"/>
    <w:pPr>
      <w:spacing w:after="0" w:line="240" w:lineRule="auto"/>
      <w:jc w:val="center"/>
    </w:pPr>
    <w:rPr>
      <w:rFonts w:ascii="Arial" w:eastAsia="Times New Roman" w:hAnsi="Arial" w:cs="Arial"/>
      <w:sz w:val="24"/>
      <w:szCs w:val="24"/>
      <w:lang w:eastAsia="pl-PL"/>
    </w:rPr>
  </w:style>
  <w:style w:type="paragraph" w:customStyle="1" w:styleId="logowanieloginpar">
    <w:name w:val="logowanie_login_par"/>
    <w:basedOn w:val="Normalny"/>
    <w:uiPriority w:val="99"/>
    <w:rsid w:val="00633063"/>
    <w:pPr>
      <w:spacing w:after="0" w:line="240" w:lineRule="auto"/>
      <w:jc w:val="right"/>
    </w:pPr>
    <w:rPr>
      <w:rFonts w:ascii="Arial" w:eastAsia="Times New Roman" w:hAnsi="Arial" w:cs="Arial"/>
      <w:sz w:val="24"/>
      <w:szCs w:val="24"/>
      <w:lang w:eastAsia="pl-PL"/>
    </w:rPr>
  </w:style>
  <w:style w:type="paragraph" w:customStyle="1" w:styleId="logowaniehaslopar">
    <w:name w:val="logowanie_haslo_par"/>
    <w:basedOn w:val="Normalny"/>
    <w:uiPriority w:val="99"/>
    <w:rsid w:val="00633063"/>
    <w:pPr>
      <w:spacing w:after="0" w:line="240" w:lineRule="auto"/>
      <w:jc w:val="right"/>
    </w:pPr>
    <w:rPr>
      <w:rFonts w:ascii="Arial" w:eastAsia="Times New Roman" w:hAnsi="Arial" w:cs="Arial"/>
      <w:sz w:val="24"/>
      <w:szCs w:val="24"/>
      <w:lang w:eastAsia="pl-PL"/>
    </w:rPr>
  </w:style>
  <w:style w:type="paragraph" w:customStyle="1" w:styleId="logowanieguzikpar">
    <w:name w:val="logowanie_guzik_par"/>
    <w:basedOn w:val="Normalny"/>
    <w:uiPriority w:val="99"/>
    <w:rsid w:val="00633063"/>
    <w:pPr>
      <w:spacing w:after="0" w:line="240" w:lineRule="auto"/>
      <w:jc w:val="center"/>
    </w:pPr>
    <w:rPr>
      <w:rFonts w:ascii="Arial" w:eastAsia="Times New Roman" w:hAnsi="Arial" w:cs="Arial"/>
      <w:sz w:val="24"/>
      <w:szCs w:val="24"/>
      <w:lang w:eastAsia="pl-PL"/>
    </w:rPr>
  </w:style>
  <w:style w:type="paragraph" w:customStyle="1" w:styleId="logowanielinkipar">
    <w:name w:val="logowanie_linki_par"/>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dokczytanypar">
    <w:name w:val="dok_czytany_par"/>
    <w:basedOn w:val="Normalny"/>
    <w:uiPriority w:val="99"/>
    <w:rsid w:val="00633063"/>
    <w:pPr>
      <w:spacing w:after="0" w:line="240" w:lineRule="auto"/>
      <w:jc w:val="right"/>
    </w:pPr>
    <w:rPr>
      <w:rFonts w:ascii="Arial" w:eastAsia="Times New Roman" w:hAnsi="Arial" w:cs="Arial"/>
      <w:color w:val="666666"/>
      <w:sz w:val="15"/>
      <w:szCs w:val="15"/>
      <w:lang w:eastAsia="pl-PL"/>
    </w:rPr>
  </w:style>
  <w:style w:type="paragraph" w:customStyle="1" w:styleId="dokopcjepar">
    <w:name w:val="dok_opcje_par"/>
    <w:basedOn w:val="Normalny"/>
    <w:uiPriority w:val="99"/>
    <w:rsid w:val="00633063"/>
    <w:pPr>
      <w:pBdr>
        <w:top w:val="single" w:sz="6" w:space="2" w:color="5A5A5A"/>
        <w:left w:val="single" w:sz="6" w:space="4" w:color="5A5A5A"/>
        <w:bottom w:val="single" w:sz="6" w:space="2" w:color="5A5A5A"/>
        <w:right w:val="single" w:sz="6" w:space="4" w:color="5A5A5A"/>
      </w:pBdr>
      <w:spacing w:before="150" w:after="150" w:line="240" w:lineRule="auto"/>
      <w:ind w:left="150" w:right="150"/>
      <w:jc w:val="center"/>
    </w:pPr>
    <w:rPr>
      <w:rFonts w:ascii="Arial" w:eastAsia="Times New Roman" w:hAnsi="Arial" w:cs="Arial"/>
      <w:sz w:val="24"/>
      <w:szCs w:val="24"/>
      <w:lang w:eastAsia="pl-PL"/>
    </w:rPr>
  </w:style>
  <w:style w:type="paragraph" w:styleId="Zagicieodgryformularza">
    <w:name w:val="HTML Top of Form"/>
    <w:basedOn w:val="Normalny"/>
    <w:next w:val="Normalny"/>
    <w:link w:val="ZagicieodgryformularzaZnak"/>
    <w:hidden/>
    <w:uiPriority w:val="99"/>
    <w:rsid w:val="00633063"/>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rsid w:val="00633063"/>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rsid w:val="00633063"/>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rsid w:val="00633063"/>
    <w:rPr>
      <w:rFonts w:ascii="Arial" w:eastAsia="Times New Roman" w:hAnsi="Arial" w:cs="Arial"/>
      <w:vanish/>
      <w:sz w:val="16"/>
      <w:szCs w:val="16"/>
      <w:lang w:eastAsia="pl-PL"/>
    </w:rPr>
  </w:style>
  <w:style w:type="paragraph" w:customStyle="1" w:styleId="Styl3Znak">
    <w:name w:val="Styl3 Znak"/>
    <w:basedOn w:val="Normalny"/>
    <w:autoRedefine/>
    <w:uiPriority w:val="99"/>
    <w:rsid w:val="00633063"/>
    <w:pPr>
      <w:adjustRightInd w:val="0"/>
      <w:spacing w:before="120" w:after="0" w:line="360" w:lineRule="auto"/>
      <w:jc w:val="both"/>
    </w:pPr>
    <w:rPr>
      <w:rFonts w:ascii="Arial" w:eastAsia="Times New Roman" w:hAnsi="Arial" w:cs="Arial"/>
      <w:color w:val="000000"/>
      <w:spacing w:val="4"/>
      <w:sz w:val="20"/>
      <w:szCs w:val="20"/>
      <w:lang w:eastAsia="pl-PL"/>
    </w:rPr>
  </w:style>
  <w:style w:type="paragraph" w:customStyle="1" w:styleId="Standarda11">
    <w:name w:val="Standard_a11"/>
    <w:basedOn w:val="Normalny"/>
    <w:uiPriority w:val="99"/>
    <w:rsid w:val="00633063"/>
    <w:pPr>
      <w:spacing w:after="0" w:line="240" w:lineRule="auto"/>
      <w:jc w:val="both"/>
    </w:pPr>
    <w:rPr>
      <w:rFonts w:ascii="Arial" w:eastAsia="Times New Roman" w:hAnsi="Arial" w:cs="Arial"/>
      <w:sz w:val="20"/>
      <w:lang w:eastAsia="pl-PL"/>
    </w:rPr>
  </w:style>
  <w:style w:type="paragraph" w:customStyle="1" w:styleId="MJPODSTAWOWY">
    <w:name w:val="MÓJ PODSTAWOWY"/>
    <w:basedOn w:val="Normalny"/>
    <w:link w:val="MJPODSTAWOWYZnakZnak"/>
    <w:uiPriority w:val="99"/>
    <w:rsid w:val="00633063"/>
    <w:pPr>
      <w:spacing w:before="120" w:after="0" w:line="240" w:lineRule="auto"/>
      <w:jc w:val="both"/>
    </w:pPr>
    <w:rPr>
      <w:rFonts w:ascii="Arial" w:eastAsia="Times New Roman" w:hAnsi="Arial" w:cs="Arial"/>
      <w:sz w:val="24"/>
      <w:szCs w:val="24"/>
      <w:lang w:eastAsia="pl-PL"/>
    </w:rPr>
  </w:style>
  <w:style w:type="character" w:customStyle="1" w:styleId="MJPODSTAWOWYZnakZnak">
    <w:name w:val="MÓJ PODSTAWOWY Znak Znak"/>
    <w:link w:val="MJPODSTAWOWY"/>
    <w:uiPriority w:val="99"/>
    <w:locked/>
    <w:rsid w:val="00633063"/>
    <w:rPr>
      <w:rFonts w:ascii="Arial" w:eastAsia="Times New Roman" w:hAnsi="Arial" w:cs="Arial"/>
      <w:sz w:val="24"/>
      <w:szCs w:val="24"/>
      <w:lang w:eastAsia="pl-PL"/>
    </w:rPr>
  </w:style>
  <w:style w:type="paragraph" w:customStyle="1" w:styleId="PUNKTY">
    <w:name w:val="PUNKTY"/>
    <w:basedOn w:val="Normalny"/>
    <w:link w:val="PUNKTYZnak"/>
    <w:autoRedefine/>
    <w:uiPriority w:val="99"/>
    <w:rsid w:val="00633063"/>
    <w:pPr>
      <w:spacing w:before="120" w:after="0" w:line="360" w:lineRule="auto"/>
      <w:jc w:val="center"/>
    </w:pPr>
    <w:rPr>
      <w:rFonts w:ascii="Arial" w:eastAsia="Times New Roman" w:hAnsi="Arial" w:cs="Arial"/>
      <w:b/>
      <w:bCs/>
      <w:sz w:val="20"/>
      <w:szCs w:val="20"/>
      <w:lang w:eastAsia="pl-PL"/>
    </w:rPr>
  </w:style>
  <w:style w:type="character" w:customStyle="1" w:styleId="PUNKTYZnak">
    <w:name w:val="PUNKTY Znak"/>
    <w:link w:val="PUNKTY"/>
    <w:uiPriority w:val="99"/>
    <w:locked/>
    <w:rsid w:val="00633063"/>
    <w:rPr>
      <w:rFonts w:ascii="Arial" w:eastAsia="Times New Roman" w:hAnsi="Arial" w:cs="Arial"/>
      <w:b/>
      <w:bCs/>
      <w:sz w:val="20"/>
      <w:szCs w:val="20"/>
      <w:lang w:eastAsia="pl-PL"/>
    </w:rPr>
  </w:style>
  <w:style w:type="paragraph" w:customStyle="1" w:styleId="Podpispodtabela">
    <w:name w:val="Podpis pod tabela"/>
    <w:basedOn w:val="Normalny"/>
    <w:uiPriority w:val="99"/>
    <w:rsid w:val="00633063"/>
    <w:pPr>
      <w:spacing w:before="120" w:after="240" w:line="240" w:lineRule="auto"/>
      <w:jc w:val="both"/>
    </w:pPr>
    <w:rPr>
      <w:rFonts w:ascii="Arial" w:eastAsia="Times New Roman" w:hAnsi="Arial" w:cs="Arial"/>
      <w:i/>
      <w:iCs/>
      <w:sz w:val="14"/>
      <w:szCs w:val="14"/>
    </w:rPr>
  </w:style>
  <w:style w:type="paragraph" w:customStyle="1" w:styleId="ZnakZnakZnakZnakZnakZnakZnakZnakZnakZnakZnakZnakZnakZnakZnakZnakZnakZnakZnakZnakZnakZnakZnakZnakZnak">
    <w:name w:val="Znak Znak Znak Znak Znak Znak Znak Znak Znak Znak Znak Znak Znak Znak Znak Znak Znak Znak Znak Znak Znak Znak Znak Znak Znak"/>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ZnakZnakZnakZnakZnakZnakZnakZnakZnakZnakZnakZnakZnakZnakZnakZnakZnakZnakZnakZnakZnakZnakZnakZnakZnakZnakZnak1ZnakZnakZnak">
    <w:name w:val="Znak Znak Znak Znak Znak Znak Znak Znak Znak Znak Znak Znak Znak Znak Znak Znak Znak Znak Znak Znak Znak Znak Znak Znak Znak Znak Znak1 Znak Znak Znak"/>
    <w:basedOn w:val="Normalny"/>
    <w:uiPriority w:val="99"/>
    <w:rsid w:val="00633063"/>
    <w:pPr>
      <w:spacing w:before="120" w:after="0" w:line="360" w:lineRule="auto"/>
      <w:jc w:val="both"/>
    </w:pPr>
    <w:rPr>
      <w:rFonts w:ascii="Arial" w:eastAsia="Times New Roman" w:hAnsi="Arial" w:cs="Arial"/>
      <w:sz w:val="24"/>
      <w:szCs w:val="24"/>
      <w:lang w:eastAsia="pl-PL"/>
    </w:rPr>
  </w:style>
  <w:style w:type="paragraph" w:customStyle="1" w:styleId="ZnakZnakZnak1ZnakZnakZnakZnakZnakZnakZnakZnakZnakZnakZnakZnakZnakZnakZnakZnakZnakZnakZnakZnakZnakZnakZnakZnakZnakZnakZnakZnakZnakZnakZnakZnakZnak">
    <w:name w:val="Znak Znak Znak1 Znak Znak Znak Znak Znak Znak Znak Znak Znak Znak Znak Znak Znak Znak Znak Znak Znak Znak Znak Znak Znak Znak Znak Znak Znak Znak Znak Znak Znak Znak Znak Znak Znak"/>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ZnakZnakZnak1ZnakZnakZnak1">
    <w:name w:val="Znak Znak Znak1 Znak Znak Znak1"/>
    <w:basedOn w:val="Normalny"/>
    <w:uiPriority w:val="99"/>
    <w:rsid w:val="00633063"/>
    <w:pPr>
      <w:spacing w:after="0" w:line="240" w:lineRule="auto"/>
    </w:pPr>
    <w:rPr>
      <w:rFonts w:ascii="Arial" w:eastAsia="Times New Roman" w:hAnsi="Arial" w:cs="Arial"/>
      <w:sz w:val="24"/>
      <w:szCs w:val="24"/>
      <w:lang w:eastAsia="pl-PL"/>
    </w:rPr>
  </w:style>
  <w:style w:type="character" w:customStyle="1" w:styleId="tekstbold1">
    <w:name w:val="tekst_bold1"/>
    <w:uiPriority w:val="99"/>
    <w:rsid w:val="00633063"/>
    <w:rPr>
      <w:rFonts w:ascii="Arial" w:hAnsi="Arial" w:cs="Arial"/>
      <w:b/>
      <w:bCs/>
      <w:color w:val="auto"/>
      <w:sz w:val="20"/>
      <w:szCs w:val="20"/>
    </w:rPr>
  </w:style>
  <w:style w:type="paragraph" w:customStyle="1" w:styleId="podstawowy0">
    <w:name w:val="podstawowy"/>
    <w:basedOn w:val="Tekstpodstawowy"/>
    <w:link w:val="podstawowyZnak"/>
    <w:uiPriority w:val="99"/>
    <w:rsid w:val="00633063"/>
    <w:pPr>
      <w:widowControl/>
      <w:suppressAutoHyphens w:val="0"/>
      <w:spacing w:before="120" w:line="360" w:lineRule="auto"/>
    </w:pPr>
    <w:rPr>
      <w:rFonts w:ascii="Arial" w:eastAsia="Times New Roman" w:hAnsi="Arial" w:cs="Arial"/>
      <w:color w:val="auto"/>
      <w:kern w:val="0"/>
      <w:sz w:val="20"/>
      <w:szCs w:val="22"/>
    </w:rPr>
  </w:style>
  <w:style w:type="character" w:customStyle="1" w:styleId="podstawowyZnak">
    <w:name w:val="podstawowy Znak"/>
    <w:link w:val="podstawowy0"/>
    <w:uiPriority w:val="99"/>
    <w:locked/>
    <w:rsid w:val="00633063"/>
    <w:rPr>
      <w:rFonts w:ascii="Arial" w:eastAsia="Times New Roman" w:hAnsi="Arial" w:cs="Arial"/>
      <w:sz w:val="20"/>
      <w:lang w:eastAsia="pl-PL"/>
    </w:rPr>
  </w:style>
  <w:style w:type="paragraph" w:styleId="Podtytu">
    <w:name w:val="Subtitle"/>
    <w:basedOn w:val="Normalny"/>
    <w:next w:val="Normalny"/>
    <w:link w:val="PodtytuZnak"/>
    <w:qFormat/>
    <w:rsid w:val="00633063"/>
    <w:pPr>
      <w:keepNext/>
      <w:spacing w:before="240" w:after="0" w:line="360" w:lineRule="auto"/>
    </w:pPr>
    <w:rPr>
      <w:rFonts w:ascii="Cambria" w:hAnsi="Cambria" w:cs="Cambria"/>
      <w:b/>
      <w:sz w:val="24"/>
      <w:szCs w:val="24"/>
    </w:rPr>
  </w:style>
  <w:style w:type="character" w:customStyle="1" w:styleId="PodtytuZnak1">
    <w:name w:val="Podtytuł Znak1"/>
    <w:basedOn w:val="Domylnaczcionkaakapitu"/>
    <w:uiPriority w:val="11"/>
    <w:rsid w:val="00633063"/>
    <w:rPr>
      <w:rFonts w:asciiTheme="majorHAnsi" w:eastAsiaTheme="majorEastAsia" w:hAnsiTheme="majorHAnsi" w:cstheme="majorBidi"/>
      <w:i/>
      <w:iCs/>
      <w:color w:val="4F81BD" w:themeColor="accent1"/>
      <w:spacing w:val="15"/>
      <w:sz w:val="24"/>
      <w:szCs w:val="24"/>
    </w:rPr>
  </w:style>
  <w:style w:type="character" w:styleId="Wyrnieniedelikatne">
    <w:name w:val="Subtle Emphasis"/>
    <w:uiPriority w:val="99"/>
    <w:qFormat/>
    <w:rsid w:val="00633063"/>
    <w:rPr>
      <w:rFonts w:ascii="Arial" w:hAnsi="Arial" w:cs="Arial"/>
      <w:b/>
      <w:bCs/>
      <w:i/>
      <w:iCs/>
      <w:color w:val="auto"/>
      <w:sz w:val="20"/>
      <w:szCs w:val="20"/>
    </w:rPr>
  </w:style>
  <w:style w:type="paragraph" w:customStyle="1" w:styleId="Brodtekst">
    <w:name w:val="Brodtekst"/>
    <w:basedOn w:val="Normalny"/>
    <w:uiPriority w:val="99"/>
    <w:rsid w:val="00633063"/>
    <w:pPr>
      <w:spacing w:after="0" w:line="240" w:lineRule="auto"/>
      <w:jc w:val="both"/>
    </w:pPr>
    <w:rPr>
      <w:rFonts w:ascii="Times New Roman" w:eastAsia="SimSun" w:hAnsi="Times New Roman" w:cs="Times New Roman"/>
      <w:sz w:val="24"/>
      <w:szCs w:val="24"/>
      <w:lang w:val="en-GB"/>
    </w:rPr>
  </w:style>
  <w:style w:type="character" w:customStyle="1" w:styleId="postbody1">
    <w:name w:val="postbody1"/>
    <w:uiPriority w:val="99"/>
    <w:rsid w:val="00633063"/>
    <w:rPr>
      <w:sz w:val="18"/>
      <w:szCs w:val="18"/>
    </w:rPr>
  </w:style>
  <w:style w:type="paragraph" w:customStyle="1" w:styleId="ZnakZnakZnak1ZnakZnakZnakZnakZnakZnakZnakZnakZnakZnakZnakZnakZnakZnakZnakZnakZnakZnakZnakZnakZnakZnakZnakZnakZnak">
    <w:name w:val="Znak Znak Znak1 Znak Znak Znak Znak Znak Znak Znak Znak Znak Znak Znak Znak Znak Znak Znak Znak Znak Znak Znak Znak Znak Znak Znak Znak Znak"/>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StylNagwek116pt">
    <w:name w:val="Styl Nagłówek 1 + 16 pt"/>
    <w:basedOn w:val="Nagwek1"/>
    <w:link w:val="StylNagwek116ptZnak"/>
    <w:autoRedefine/>
    <w:uiPriority w:val="99"/>
    <w:rsid w:val="00633063"/>
    <w:pPr>
      <w:keepLines w:val="0"/>
      <w:widowControl/>
      <w:tabs>
        <w:tab w:val="num" w:pos="900"/>
        <w:tab w:val="left" w:pos="1134"/>
      </w:tabs>
      <w:suppressAutoHyphens w:val="0"/>
      <w:spacing w:after="360"/>
      <w:ind w:left="900" w:firstLine="1134"/>
      <w:jc w:val="left"/>
    </w:pPr>
    <w:rPr>
      <w:rFonts w:ascii="Arial" w:eastAsia="Times New Roman" w:hAnsi="Arial" w:cs="Arial"/>
      <w:caps/>
      <w:color w:val="auto"/>
      <w:kern w:val="0"/>
    </w:rPr>
  </w:style>
  <w:style w:type="character" w:customStyle="1" w:styleId="StylNagwek116ptZnak">
    <w:name w:val="Styl Nagłówek 1 + 16 pt Znak"/>
    <w:link w:val="StylNagwek116pt"/>
    <w:uiPriority w:val="99"/>
    <w:locked/>
    <w:rsid w:val="00633063"/>
    <w:rPr>
      <w:rFonts w:ascii="Arial" w:eastAsia="Times New Roman" w:hAnsi="Arial" w:cs="Arial"/>
      <w:b/>
      <w:bCs/>
      <w:caps/>
      <w:sz w:val="28"/>
      <w:szCs w:val="28"/>
      <w:lang w:eastAsia="pl-PL"/>
    </w:rPr>
  </w:style>
  <w:style w:type="paragraph" w:customStyle="1" w:styleId="Tekstpodstawowy211">
    <w:name w:val="Tekst podstawowy 211"/>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listawypunktowana3">
    <w:name w:val="lista wypunktowana 3"/>
    <w:basedOn w:val="Normalny"/>
    <w:autoRedefine/>
    <w:uiPriority w:val="99"/>
    <w:rsid w:val="00633063"/>
    <w:pPr>
      <w:widowControl w:val="0"/>
      <w:spacing w:after="0" w:line="360" w:lineRule="auto"/>
      <w:ind w:left="717"/>
    </w:pPr>
    <w:rPr>
      <w:rFonts w:ascii="Arial" w:eastAsia="Times New Roman" w:hAnsi="Arial" w:cs="Arial"/>
      <w:sz w:val="20"/>
      <w:lang w:eastAsia="pl-PL"/>
    </w:rPr>
  </w:style>
  <w:style w:type="paragraph" w:customStyle="1" w:styleId="Dots">
    <w:name w:val="Dots"/>
    <w:basedOn w:val="Normalny"/>
    <w:uiPriority w:val="99"/>
    <w:rsid w:val="00633063"/>
    <w:pPr>
      <w:widowControl w:val="0"/>
      <w:tabs>
        <w:tab w:val="left" w:leader="dot" w:pos="6804"/>
      </w:tabs>
      <w:suppressAutoHyphens/>
      <w:spacing w:after="0" w:line="240" w:lineRule="auto"/>
    </w:pPr>
    <w:rPr>
      <w:rFonts w:ascii="Arial" w:eastAsia="Times New Roman" w:hAnsi="Arial" w:cs="Arial"/>
      <w:sz w:val="24"/>
      <w:szCs w:val="24"/>
      <w:lang w:val="en-US" w:eastAsia="pl-PL"/>
    </w:rPr>
  </w:style>
  <w:style w:type="paragraph" w:customStyle="1" w:styleId="ZnakZnakZnakZnakZnakZnakZnakZnakZnakZnakZnakZnakZnakZnakZnakZnakZnakZnakZnakZnakZnakZnakZnakZnakZnakZnakZnakZnakZnakZnakZnakZnakZnakZnakZnakZnakZnakZnakZnakZnakZnakZnakZnak">
    <w:name w:val="Znak Znak Znak Znak Znak Znak Znak Znak Znak Znak Znak Znak Znak Znak Znak Znak Znak Znak Znak Znak Znak Znak Znak Znak Znak Znak Znak Znak Znak Znak Znak Znak Znak Znak Znak Znak Znak Znak Znak Znak Znak Znak Znak"/>
    <w:basedOn w:val="Normalny"/>
    <w:rsid w:val="00633063"/>
    <w:pPr>
      <w:spacing w:after="0" w:line="240" w:lineRule="auto"/>
    </w:pPr>
    <w:rPr>
      <w:rFonts w:ascii="Arial" w:eastAsia="Times New Roman" w:hAnsi="Arial" w:cs="Arial"/>
      <w:sz w:val="24"/>
      <w:szCs w:val="24"/>
      <w:lang w:eastAsia="pl-PL"/>
    </w:rPr>
  </w:style>
  <w:style w:type="paragraph" w:customStyle="1" w:styleId="ZnakZnakZnak1ZnakZnakZnakZnakZnakZnakZnakZnakZnakZnakZnakZnakZnakZnakZnak">
    <w:name w:val="Znak Znak Znak1 Znak Znak Znak Znak Znak Znak Znak Znak Znak Znak Znak Znak Znak Znak Znak"/>
    <w:basedOn w:val="Normalny"/>
    <w:uiPriority w:val="99"/>
    <w:rsid w:val="00633063"/>
    <w:pPr>
      <w:spacing w:after="0" w:line="240" w:lineRule="auto"/>
    </w:pPr>
    <w:rPr>
      <w:rFonts w:ascii="Arial" w:eastAsia="Times New Roman" w:hAnsi="Arial" w:cs="Arial"/>
      <w:sz w:val="24"/>
      <w:szCs w:val="24"/>
      <w:lang w:eastAsia="pl-PL"/>
    </w:rPr>
  </w:style>
  <w:style w:type="paragraph" w:styleId="Lista-kontynuacja">
    <w:name w:val="List Continue"/>
    <w:basedOn w:val="Normalny"/>
    <w:rsid w:val="00633063"/>
    <w:pPr>
      <w:spacing w:after="0" w:line="360" w:lineRule="auto"/>
      <w:ind w:left="283"/>
      <w:jc w:val="both"/>
    </w:pPr>
    <w:rPr>
      <w:rFonts w:ascii="Arial" w:eastAsia="Times New Roman" w:hAnsi="Arial" w:cs="Arial"/>
      <w:sz w:val="20"/>
      <w:szCs w:val="20"/>
      <w:lang w:eastAsia="pl-PL"/>
    </w:rPr>
  </w:style>
  <w:style w:type="paragraph" w:styleId="Lista-kontynuacja2">
    <w:name w:val="List Continue 2"/>
    <w:basedOn w:val="Normalny"/>
    <w:uiPriority w:val="99"/>
    <w:rsid w:val="00633063"/>
    <w:pPr>
      <w:spacing w:after="0" w:line="360" w:lineRule="auto"/>
      <w:ind w:left="566"/>
      <w:jc w:val="both"/>
    </w:pPr>
    <w:rPr>
      <w:rFonts w:ascii="Arial" w:eastAsia="Times New Roman" w:hAnsi="Arial" w:cs="Arial"/>
      <w:sz w:val="20"/>
      <w:szCs w:val="20"/>
      <w:lang w:eastAsia="pl-PL"/>
    </w:rPr>
  </w:style>
  <w:style w:type="paragraph" w:styleId="Lista2">
    <w:name w:val="List 2"/>
    <w:basedOn w:val="Normalny"/>
    <w:rsid w:val="00633063"/>
    <w:pPr>
      <w:spacing w:after="0" w:line="360" w:lineRule="auto"/>
      <w:ind w:left="566" w:hanging="283"/>
      <w:jc w:val="both"/>
    </w:pPr>
    <w:rPr>
      <w:rFonts w:ascii="Arial" w:eastAsia="Times New Roman" w:hAnsi="Arial" w:cs="Arial"/>
      <w:sz w:val="20"/>
      <w:szCs w:val="20"/>
      <w:lang w:eastAsia="pl-PL"/>
    </w:rPr>
  </w:style>
  <w:style w:type="paragraph" w:customStyle="1" w:styleId="ZnakZnakZnak1ZnakZnakZnakZnakZnakZnakZnakZnakZnakZnakZnakZnakZnakZnakZnakZnakZnakZnakZnak">
    <w:name w:val="Znak Znak Znak1 Znak Znak Znak Znak Znak Znak Znak Znak Znak Znak Znak Znak Znak Znak Znak Znak Znak Znak Znak"/>
    <w:basedOn w:val="Normalny"/>
    <w:uiPriority w:val="99"/>
    <w:rsid w:val="00633063"/>
    <w:pPr>
      <w:spacing w:after="0" w:line="240" w:lineRule="auto"/>
    </w:pPr>
    <w:rPr>
      <w:rFonts w:ascii="Arial" w:eastAsia="Times New Roman" w:hAnsi="Arial" w:cs="Arial"/>
      <w:sz w:val="24"/>
      <w:szCs w:val="24"/>
      <w:lang w:eastAsia="pl-PL"/>
    </w:rPr>
  </w:style>
  <w:style w:type="paragraph" w:styleId="Lista3">
    <w:name w:val="List 3"/>
    <w:basedOn w:val="Normalny"/>
    <w:rsid w:val="00633063"/>
    <w:pPr>
      <w:spacing w:after="0" w:line="360" w:lineRule="auto"/>
      <w:ind w:left="849" w:hanging="283"/>
      <w:jc w:val="both"/>
    </w:pPr>
    <w:rPr>
      <w:rFonts w:ascii="Arial" w:eastAsia="Times New Roman" w:hAnsi="Arial" w:cs="Arial"/>
      <w:sz w:val="20"/>
      <w:lang w:eastAsia="pl-PL"/>
    </w:rPr>
  </w:style>
  <w:style w:type="character" w:customStyle="1" w:styleId="ZnakZnak1">
    <w:name w:val="Znak Znak1"/>
    <w:uiPriority w:val="99"/>
    <w:rsid w:val="00633063"/>
    <w:rPr>
      <w:rFonts w:ascii="Arial" w:hAnsi="Arial" w:cs="Arial"/>
    </w:rPr>
  </w:style>
  <w:style w:type="paragraph" w:customStyle="1" w:styleId="nagwek60">
    <w:name w:val="nagłówek6"/>
    <w:basedOn w:val="Normalny"/>
    <w:next w:val="Normalny"/>
    <w:autoRedefine/>
    <w:uiPriority w:val="99"/>
    <w:rsid w:val="00633063"/>
    <w:pPr>
      <w:tabs>
        <w:tab w:val="left" w:pos="357"/>
      </w:tabs>
      <w:spacing w:before="120" w:after="0" w:line="360" w:lineRule="auto"/>
      <w:jc w:val="both"/>
    </w:pPr>
    <w:rPr>
      <w:rFonts w:ascii="Arial" w:eastAsia="Times New Roman" w:hAnsi="Arial" w:cs="Arial"/>
      <w:b/>
      <w:bCs/>
      <w:sz w:val="20"/>
      <w:szCs w:val="20"/>
      <w:lang w:eastAsia="pl-PL"/>
    </w:rPr>
  </w:style>
  <w:style w:type="paragraph" w:customStyle="1" w:styleId="Wylicz1">
    <w:name w:val="Wylicz 1"/>
    <w:basedOn w:val="Tekstpodstawowywcity3"/>
    <w:uiPriority w:val="99"/>
    <w:rsid w:val="00633063"/>
    <w:pPr>
      <w:numPr>
        <w:numId w:val="45"/>
      </w:numPr>
      <w:spacing w:before="0" w:after="0" w:line="360" w:lineRule="auto"/>
    </w:pPr>
    <w:rPr>
      <w:rFonts w:ascii="Arial" w:hAnsi="Arial" w:cs="Arial"/>
      <w:color w:val="000000"/>
    </w:rPr>
  </w:style>
  <w:style w:type="paragraph" w:styleId="Nagwekwykazurde">
    <w:name w:val="toa heading"/>
    <w:basedOn w:val="Normalny"/>
    <w:next w:val="Normalny"/>
    <w:uiPriority w:val="99"/>
    <w:rsid w:val="00633063"/>
    <w:pPr>
      <w:spacing w:before="120" w:after="0" w:line="360" w:lineRule="auto"/>
      <w:jc w:val="both"/>
    </w:pPr>
    <w:rPr>
      <w:rFonts w:ascii="Cambria" w:eastAsia="Times New Roman" w:hAnsi="Cambria" w:cs="Cambria"/>
      <w:b/>
      <w:bCs/>
      <w:sz w:val="24"/>
      <w:szCs w:val="24"/>
      <w:lang w:eastAsia="pl-PL"/>
    </w:rPr>
  </w:style>
  <w:style w:type="paragraph" w:styleId="Poprawka">
    <w:name w:val="Revision"/>
    <w:hidden/>
    <w:uiPriority w:val="99"/>
    <w:semiHidden/>
    <w:rsid w:val="00633063"/>
    <w:pPr>
      <w:spacing w:before="60" w:after="60" w:line="276" w:lineRule="auto"/>
    </w:pPr>
    <w:rPr>
      <w:rFonts w:ascii="Arial" w:eastAsia="Times New Roman" w:hAnsi="Arial" w:cs="Arial"/>
      <w:sz w:val="20"/>
      <w:szCs w:val="20"/>
      <w:lang w:eastAsia="pl-PL"/>
    </w:rPr>
  </w:style>
  <w:style w:type="paragraph" w:customStyle="1" w:styleId="StylSpisilustracji">
    <w:name w:val="Styl Spis ilustracji"/>
    <w:basedOn w:val="Normalny"/>
    <w:next w:val="Normalny"/>
    <w:uiPriority w:val="99"/>
    <w:rsid w:val="00633063"/>
    <w:pPr>
      <w:spacing w:after="0" w:line="360" w:lineRule="auto"/>
      <w:jc w:val="both"/>
    </w:pPr>
    <w:rPr>
      <w:rFonts w:ascii="Arial" w:eastAsia="Times New Roman" w:hAnsi="Arial" w:cs="Arial"/>
      <w:b/>
      <w:bCs/>
      <w:sz w:val="20"/>
      <w:szCs w:val="20"/>
      <w:lang w:eastAsia="pl-PL"/>
    </w:rPr>
  </w:style>
  <w:style w:type="paragraph" w:customStyle="1" w:styleId="tabeleczka">
    <w:name w:val="tabeleczka"/>
    <w:basedOn w:val="tabela"/>
    <w:link w:val="tabeleczkaZnak"/>
    <w:qFormat/>
    <w:rsid w:val="00633063"/>
    <w:pPr>
      <w:tabs>
        <w:tab w:val="left" w:pos="7938"/>
      </w:tabs>
      <w:overflowPunct/>
      <w:autoSpaceDE/>
      <w:autoSpaceDN/>
      <w:adjustRightInd/>
      <w:spacing w:before="240" w:after="0" w:line="276" w:lineRule="auto"/>
      <w:ind w:left="992" w:hanging="992"/>
    </w:pPr>
    <w:rPr>
      <w:rFonts w:cs="Arial"/>
      <w:b/>
      <w:bCs/>
    </w:rPr>
  </w:style>
  <w:style w:type="paragraph" w:customStyle="1" w:styleId="1Rozwjregionalny">
    <w:name w:val="1. Rozwój regionalny"/>
    <w:basedOn w:val="punktowania"/>
    <w:link w:val="1RozwjregionalnyZnak"/>
    <w:qFormat/>
    <w:rsid w:val="00633063"/>
    <w:pPr>
      <w:spacing w:before="240"/>
      <w:ind w:left="0" w:firstLine="0"/>
      <w:contextualSpacing w:val="0"/>
    </w:pPr>
    <w:rPr>
      <w:b/>
      <w:lang w:eastAsia="ja-JP"/>
    </w:rPr>
  </w:style>
  <w:style w:type="character" w:customStyle="1" w:styleId="tabelaZnak">
    <w:name w:val="tabela Znak"/>
    <w:link w:val="tabela"/>
    <w:uiPriority w:val="99"/>
    <w:rsid w:val="00633063"/>
    <w:rPr>
      <w:rFonts w:ascii="Arial" w:eastAsia="Times New Roman" w:hAnsi="Arial" w:cs="Times New Roman"/>
      <w:sz w:val="20"/>
      <w:szCs w:val="20"/>
      <w:lang w:eastAsia="pl-PL"/>
    </w:rPr>
  </w:style>
  <w:style w:type="character" w:customStyle="1" w:styleId="tabeleczkaZnak">
    <w:name w:val="tabeleczka Znak"/>
    <w:link w:val="tabeleczka"/>
    <w:rsid w:val="00633063"/>
    <w:rPr>
      <w:rFonts w:ascii="Arial" w:eastAsia="Times New Roman" w:hAnsi="Arial" w:cs="Arial"/>
      <w:b/>
      <w:bCs/>
      <w:sz w:val="20"/>
      <w:szCs w:val="20"/>
      <w:lang w:eastAsia="pl-PL"/>
    </w:rPr>
  </w:style>
  <w:style w:type="character" w:customStyle="1" w:styleId="1RozwjregionalnyZnak">
    <w:name w:val="1. Rozwój regionalny Znak"/>
    <w:link w:val="1Rozwjregionalny"/>
    <w:rsid w:val="00633063"/>
    <w:rPr>
      <w:rFonts w:ascii="Arial" w:eastAsia="Times New Roman" w:hAnsi="Arial" w:cs="Arial"/>
      <w:b/>
      <w:sz w:val="20"/>
      <w:szCs w:val="20"/>
      <w:lang w:eastAsia="ja-JP"/>
    </w:rPr>
  </w:style>
  <w:style w:type="paragraph" w:customStyle="1" w:styleId="wypunktowywanie">
    <w:name w:val="wypunktowywanie"/>
    <w:basedOn w:val="Normalny"/>
    <w:link w:val="wypunktowywanieZnak"/>
    <w:qFormat/>
    <w:rsid w:val="00633063"/>
    <w:pPr>
      <w:numPr>
        <w:numId w:val="44"/>
      </w:numPr>
      <w:spacing w:after="60" w:line="360" w:lineRule="auto"/>
      <w:jc w:val="both"/>
    </w:pPr>
    <w:rPr>
      <w:rFonts w:ascii="Arial" w:eastAsia="Times New Roman" w:hAnsi="Arial" w:cs="Arial"/>
      <w:sz w:val="20"/>
      <w:szCs w:val="20"/>
      <w:lang w:eastAsia="pl-PL"/>
    </w:rPr>
  </w:style>
  <w:style w:type="character" w:customStyle="1" w:styleId="Nag4Znak">
    <w:name w:val="Nag 4 Znak"/>
    <w:link w:val="Nag4"/>
    <w:uiPriority w:val="99"/>
    <w:rsid w:val="00633063"/>
    <w:rPr>
      <w:rFonts w:ascii="Arial" w:eastAsia="Times New Roman" w:hAnsi="Arial" w:cs="Arial"/>
      <w:b/>
      <w:bCs/>
      <w:sz w:val="24"/>
      <w:szCs w:val="24"/>
      <w:lang w:eastAsia="pl-PL"/>
    </w:rPr>
  </w:style>
  <w:style w:type="character" w:customStyle="1" w:styleId="KropkiZnak">
    <w:name w:val="Kropki Znak"/>
    <w:link w:val="Kropki"/>
    <w:rsid w:val="00633063"/>
    <w:rPr>
      <w:rFonts w:ascii="Arial" w:eastAsia="Times New Roman" w:hAnsi="Arial" w:cs="Arial"/>
      <w:bCs/>
      <w:sz w:val="20"/>
      <w:szCs w:val="20"/>
      <w:lang w:eastAsia="pl-PL"/>
    </w:rPr>
  </w:style>
  <w:style w:type="character" w:customStyle="1" w:styleId="wypunktowywanieZnak">
    <w:name w:val="wypunktowywanie Znak"/>
    <w:link w:val="wypunktowywanie"/>
    <w:rsid w:val="00633063"/>
    <w:rPr>
      <w:rFonts w:ascii="Arial" w:eastAsia="Times New Roman" w:hAnsi="Arial" w:cs="Arial"/>
      <w:sz w:val="20"/>
      <w:szCs w:val="20"/>
      <w:lang w:eastAsia="pl-PL"/>
    </w:rPr>
  </w:style>
  <w:style w:type="character" w:styleId="Odwoaniedelikatne">
    <w:name w:val="Subtle Reference"/>
    <w:uiPriority w:val="31"/>
    <w:qFormat/>
    <w:rsid w:val="00633063"/>
    <w:rPr>
      <w:smallCaps/>
      <w:color w:val="C0504D"/>
      <w:u w:val="single"/>
    </w:rPr>
  </w:style>
  <w:style w:type="paragraph" w:styleId="Cytatintensywny">
    <w:name w:val="Intense Quote"/>
    <w:basedOn w:val="Normalny"/>
    <w:next w:val="Normalny"/>
    <w:link w:val="CytatintensywnyZnak"/>
    <w:uiPriority w:val="30"/>
    <w:qFormat/>
    <w:rsid w:val="00633063"/>
    <w:pPr>
      <w:pBdr>
        <w:bottom w:val="single" w:sz="4" w:space="4" w:color="4F81BD"/>
      </w:pBdr>
      <w:spacing w:before="200" w:after="280" w:line="360" w:lineRule="auto"/>
      <w:ind w:left="936" w:right="936"/>
      <w:jc w:val="both"/>
    </w:pPr>
    <w:rPr>
      <w:rFonts w:ascii="Arial" w:eastAsia="Times New Roman" w:hAnsi="Arial" w:cs="Arial"/>
      <w:b/>
      <w:bCs/>
      <w:i/>
      <w:iCs/>
      <w:color w:val="4F81BD"/>
      <w:sz w:val="20"/>
      <w:szCs w:val="20"/>
      <w:lang w:eastAsia="pl-PL"/>
    </w:rPr>
  </w:style>
  <w:style w:type="character" w:customStyle="1" w:styleId="CytatintensywnyZnak">
    <w:name w:val="Cytat intensywny Znak"/>
    <w:basedOn w:val="Domylnaczcionkaakapitu"/>
    <w:link w:val="Cytatintensywny"/>
    <w:uiPriority w:val="30"/>
    <w:rsid w:val="00633063"/>
    <w:rPr>
      <w:rFonts w:ascii="Arial" w:eastAsia="Times New Roman" w:hAnsi="Arial" w:cs="Arial"/>
      <w:b/>
      <w:bCs/>
      <w:i/>
      <w:iCs/>
      <w:color w:val="4F81BD"/>
      <w:sz w:val="20"/>
      <w:szCs w:val="20"/>
      <w:lang w:eastAsia="pl-PL"/>
    </w:rPr>
  </w:style>
  <w:style w:type="paragraph" w:customStyle="1" w:styleId="Spisrysunkw">
    <w:name w:val="Spis rysunków"/>
    <w:basedOn w:val="Normalny"/>
    <w:link w:val="SpisrysunkwZnak"/>
    <w:qFormat/>
    <w:rsid w:val="00633063"/>
    <w:pPr>
      <w:spacing w:before="60" w:after="240" w:line="360" w:lineRule="auto"/>
      <w:ind w:left="1304" w:hanging="1304"/>
      <w:jc w:val="both"/>
    </w:pPr>
    <w:rPr>
      <w:rFonts w:ascii="Arial" w:eastAsia="Times New Roman" w:hAnsi="Arial" w:cs="Arial"/>
      <w:b/>
      <w:bCs/>
      <w:sz w:val="20"/>
      <w:szCs w:val="20"/>
      <w:lang w:eastAsia="pl-PL"/>
    </w:rPr>
  </w:style>
  <w:style w:type="character" w:customStyle="1" w:styleId="SpisrysunkwZnak">
    <w:name w:val="Spis rysunków Znak"/>
    <w:link w:val="Spisrysunkw"/>
    <w:rsid w:val="00633063"/>
    <w:rPr>
      <w:rFonts w:ascii="Arial" w:eastAsia="Times New Roman" w:hAnsi="Arial" w:cs="Arial"/>
      <w:b/>
      <w:bCs/>
      <w:sz w:val="20"/>
      <w:szCs w:val="20"/>
      <w:lang w:eastAsia="pl-PL"/>
    </w:rPr>
  </w:style>
  <w:style w:type="numbering" w:customStyle="1" w:styleId="Bezlisty1">
    <w:name w:val="Bez listy1"/>
    <w:next w:val="Bezlisty"/>
    <w:uiPriority w:val="99"/>
    <w:semiHidden/>
    <w:unhideWhenUsed/>
    <w:rsid w:val="00633063"/>
  </w:style>
  <w:style w:type="paragraph" w:customStyle="1" w:styleId="nagweczki">
    <w:name w:val="nagłóweczki"/>
    <w:basedOn w:val="Normalny"/>
    <w:link w:val="nagweczkiZnak"/>
    <w:qFormat/>
    <w:rsid w:val="00633063"/>
    <w:pPr>
      <w:spacing w:before="240" w:after="60" w:line="360" w:lineRule="auto"/>
    </w:pPr>
    <w:rPr>
      <w:rFonts w:ascii="Arial" w:eastAsia="Times New Roman" w:hAnsi="Arial" w:cs="Arial"/>
      <w:b/>
      <w:sz w:val="20"/>
      <w:szCs w:val="20"/>
      <w:lang w:eastAsia="pl-PL"/>
    </w:rPr>
  </w:style>
  <w:style w:type="character" w:customStyle="1" w:styleId="nagweczkiZnak">
    <w:name w:val="nagłóweczki Znak"/>
    <w:link w:val="nagweczki"/>
    <w:rsid w:val="00633063"/>
    <w:rPr>
      <w:rFonts w:ascii="Arial" w:eastAsia="Times New Roman" w:hAnsi="Arial" w:cs="Arial"/>
      <w:b/>
      <w:sz w:val="20"/>
      <w:szCs w:val="20"/>
      <w:lang w:eastAsia="pl-PL"/>
    </w:rPr>
  </w:style>
  <w:style w:type="character" w:customStyle="1" w:styleId="Teksttreci5">
    <w:name w:val="Tekst treści (5)"/>
    <w:link w:val="Teksttreci51"/>
    <w:uiPriority w:val="99"/>
    <w:rsid w:val="00633063"/>
    <w:rPr>
      <w:rFonts w:ascii="Tahoma" w:hAnsi="Tahoma" w:cs="Tahoma"/>
      <w:sz w:val="24"/>
      <w:szCs w:val="24"/>
      <w:shd w:val="clear" w:color="auto" w:fill="FFFFFF"/>
    </w:rPr>
  </w:style>
  <w:style w:type="character" w:customStyle="1" w:styleId="Teksttreci">
    <w:name w:val="Tekst treści"/>
    <w:link w:val="Teksttreci1"/>
    <w:uiPriority w:val="99"/>
    <w:rsid w:val="00633063"/>
    <w:rPr>
      <w:rFonts w:ascii="Tahoma" w:hAnsi="Tahoma" w:cs="Tahoma"/>
      <w:sz w:val="24"/>
      <w:szCs w:val="24"/>
      <w:shd w:val="clear" w:color="auto" w:fill="FFFFFF"/>
    </w:rPr>
  </w:style>
  <w:style w:type="character" w:customStyle="1" w:styleId="Teksttreci21">
    <w:name w:val="Tekst treści (21)"/>
    <w:link w:val="Teksttreci211"/>
    <w:uiPriority w:val="99"/>
    <w:rsid w:val="00633063"/>
    <w:rPr>
      <w:rFonts w:ascii="Tahoma" w:hAnsi="Tahoma" w:cs="Tahoma"/>
      <w:b/>
      <w:bCs/>
      <w:sz w:val="24"/>
      <w:szCs w:val="24"/>
      <w:shd w:val="clear" w:color="auto" w:fill="FFFFFF"/>
    </w:rPr>
  </w:style>
  <w:style w:type="character" w:customStyle="1" w:styleId="Teksttreci25">
    <w:name w:val="Tekst treści (25)"/>
    <w:link w:val="Teksttreci251"/>
    <w:uiPriority w:val="99"/>
    <w:rsid w:val="00633063"/>
    <w:rPr>
      <w:sz w:val="24"/>
      <w:szCs w:val="24"/>
      <w:shd w:val="clear" w:color="auto" w:fill="FFFFFF"/>
    </w:rPr>
  </w:style>
  <w:style w:type="character" w:customStyle="1" w:styleId="Teksttreci83">
    <w:name w:val="Tekst treści (83)"/>
    <w:link w:val="Teksttreci831"/>
    <w:uiPriority w:val="99"/>
    <w:rsid w:val="00633063"/>
    <w:rPr>
      <w:sz w:val="24"/>
      <w:szCs w:val="24"/>
      <w:shd w:val="clear" w:color="auto" w:fill="FFFFFF"/>
    </w:rPr>
  </w:style>
  <w:style w:type="character" w:customStyle="1" w:styleId="Teksttreci81">
    <w:name w:val="Tekst treści (81)"/>
    <w:link w:val="Teksttreci811"/>
    <w:uiPriority w:val="99"/>
    <w:rsid w:val="00633063"/>
    <w:rPr>
      <w:i/>
      <w:iCs/>
      <w:sz w:val="24"/>
      <w:szCs w:val="24"/>
      <w:shd w:val="clear" w:color="auto" w:fill="FFFFFF"/>
    </w:rPr>
  </w:style>
  <w:style w:type="character" w:customStyle="1" w:styleId="Teksttreci82">
    <w:name w:val="Tekst treści (82)"/>
    <w:link w:val="Teksttreci821"/>
    <w:uiPriority w:val="99"/>
    <w:rsid w:val="00633063"/>
    <w:rPr>
      <w:i/>
      <w:iCs/>
      <w:sz w:val="24"/>
      <w:szCs w:val="24"/>
      <w:shd w:val="clear" w:color="auto" w:fill="FFFFFF"/>
    </w:rPr>
  </w:style>
  <w:style w:type="character" w:customStyle="1" w:styleId="Teksttreci90">
    <w:name w:val="Tekst treści (90)"/>
    <w:link w:val="Teksttreci901"/>
    <w:uiPriority w:val="99"/>
    <w:rsid w:val="00633063"/>
    <w:rPr>
      <w:rFonts w:ascii="Tahoma" w:hAnsi="Tahoma" w:cs="Tahoma"/>
      <w:b/>
      <w:bCs/>
      <w:sz w:val="24"/>
      <w:szCs w:val="24"/>
      <w:shd w:val="clear" w:color="auto" w:fill="FFFFFF"/>
    </w:rPr>
  </w:style>
  <w:style w:type="character" w:customStyle="1" w:styleId="Teksttreci82Bezkursywy1">
    <w:name w:val="Tekst treści (82) + Bez kursywy1"/>
    <w:uiPriority w:val="99"/>
    <w:rsid w:val="00633063"/>
  </w:style>
  <w:style w:type="character" w:customStyle="1" w:styleId="Teksttreci81Bezkursywy2">
    <w:name w:val="Tekst treści (81) + Bez kursywy2"/>
    <w:uiPriority w:val="99"/>
    <w:rsid w:val="00633063"/>
  </w:style>
  <w:style w:type="character" w:customStyle="1" w:styleId="Teksttreci21TimesNewRoman">
    <w:name w:val="Tekst treści (21) + Times New Roman"/>
    <w:aliases w:val="Bez pogrubienia1"/>
    <w:uiPriority w:val="99"/>
    <w:rsid w:val="00633063"/>
    <w:rPr>
      <w:rFonts w:ascii="Times New Roman" w:hAnsi="Times New Roman" w:cs="Times New Roman"/>
      <w:b/>
      <w:bCs/>
      <w:sz w:val="24"/>
      <w:szCs w:val="24"/>
      <w:shd w:val="clear" w:color="auto" w:fill="FFFFFF"/>
    </w:rPr>
  </w:style>
  <w:style w:type="character" w:customStyle="1" w:styleId="Teksttreci81Bezkursywy1">
    <w:name w:val="Tekst treści (81) + Bez kursywy1"/>
    <w:uiPriority w:val="99"/>
    <w:rsid w:val="00633063"/>
  </w:style>
  <w:style w:type="character" w:customStyle="1" w:styleId="Teksttreci25Kursywa1">
    <w:name w:val="Tekst treści (25) + Kursywa1"/>
    <w:uiPriority w:val="99"/>
    <w:rsid w:val="00633063"/>
    <w:rPr>
      <w:i/>
      <w:iCs/>
      <w:sz w:val="24"/>
      <w:szCs w:val="24"/>
      <w:shd w:val="clear" w:color="auto" w:fill="FFFFFF"/>
    </w:rPr>
  </w:style>
  <w:style w:type="paragraph" w:customStyle="1" w:styleId="Teksttreci51">
    <w:name w:val="Tekst treści (5)1"/>
    <w:basedOn w:val="Normalny"/>
    <w:link w:val="Teksttreci5"/>
    <w:uiPriority w:val="99"/>
    <w:rsid w:val="00633063"/>
    <w:pPr>
      <w:shd w:val="clear" w:color="auto" w:fill="FFFFFF"/>
      <w:spacing w:before="360" w:after="0" w:line="288" w:lineRule="exact"/>
    </w:pPr>
    <w:rPr>
      <w:rFonts w:ascii="Tahoma" w:hAnsi="Tahoma" w:cs="Tahoma"/>
      <w:sz w:val="24"/>
      <w:szCs w:val="24"/>
    </w:rPr>
  </w:style>
  <w:style w:type="paragraph" w:customStyle="1" w:styleId="Teksttreci1">
    <w:name w:val="Tekst treści1"/>
    <w:basedOn w:val="Normalny"/>
    <w:link w:val="Teksttreci"/>
    <w:uiPriority w:val="99"/>
    <w:rsid w:val="00633063"/>
    <w:pPr>
      <w:shd w:val="clear" w:color="auto" w:fill="FFFFFF"/>
      <w:spacing w:after="0" w:line="288" w:lineRule="exact"/>
      <w:ind w:firstLine="700"/>
    </w:pPr>
    <w:rPr>
      <w:rFonts w:ascii="Tahoma" w:hAnsi="Tahoma" w:cs="Tahoma"/>
      <w:sz w:val="24"/>
      <w:szCs w:val="24"/>
    </w:rPr>
  </w:style>
  <w:style w:type="paragraph" w:customStyle="1" w:styleId="Teksttreci211">
    <w:name w:val="Tekst treści (21)1"/>
    <w:basedOn w:val="Normalny"/>
    <w:link w:val="Teksttreci21"/>
    <w:uiPriority w:val="99"/>
    <w:rsid w:val="00633063"/>
    <w:pPr>
      <w:shd w:val="clear" w:color="auto" w:fill="FFFFFF"/>
      <w:spacing w:before="240" w:after="0" w:line="240" w:lineRule="atLeast"/>
    </w:pPr>
    <w:rPr>
      <w:rFonts w:ascii="Tahoma" w:hAnsi="Tahoma" w:cs="Tahoma"/>
      <w:b/>
      <w:bCs/>
      <w:sz w:val="24"/>
      <w:szCs w:val="24"/>
    </w:rPr>
  </w:style>
  <w:style w:type="paragraph" w:customStyle="1" w:styleId="Teksttreci251">
    <w:name w:val="Tekst treści (25)1"/>
    <w:basedOn w:val="Normalny"/>
    <w:link w:val="Teksttreci25"/>
    <w:uiPriority w:val="99"/>
    <w:rsid w:val="00633063"/>
    <w:pPr>
      <w:shd w:val="clear" w:color="auto" w:fill="FFFFFF"/>
      <w:spacing w:after="0" w:line="240" w:lineRule="atLeast"/>
    </w:pPr>
    <w:rPr>
      <w:sz w:val="24"/>
      <w:szCs w:val="24"/>
    </w:rPr>
  </w:style>
  <w:style w:type="paragraph" w:customStyle="1" w:styleId="Teksttreci831">
    <w:name w:val="Tekst treści (83)1"/>
    <w:basedOn w:val="Normalny"/>
    <w:link w:val="Teksttreci83"/>
    <w:uiPriority w:val="99"/>
    <w:rsid w:val="00633063"/>
    <w:pPr>
      <w:shd w:val="clear" w:color="auto" w:fill="FFFFFF"/>
      <w:spacing w:after="0" w:line="276" w:lineRule="exact"/>
      <w:jc w:val="both"/>
    </w:pPr>
    <w:rPr>
      <w:sz w:val="24"/>
      <w:szCs w:val="24"/>
    </w:rPr>
  </w:style>
  <w:style w:type="paragraph" w:customStyle="1" w:styleId="Teksttreci811">
    <w:name w:val="Tekst treści (81)1"/>
    <w:basedOn w:val="Normalny"/>
    <w:link w:val="Teksttreci81"/>
    <w:uiPriority w:val="99"/>
    <w:rsid w:val="00633063"/>
    <w:pPr>
      <w:shd w:val="clear" w:color="auto" w:fill="FFFFFF"/>
      <w:spacing w:after="0" w:line="276" w:lineRule="exact"/>
    </w:pPr>
    <w:rPr>
      <w:i/>
      <w:iCs/>
      <w:sz w:val="24"/>
      <w:szCs w:val="24"/>
    </w:rPr>
  </w:style>
  <w:style w:type="paragraph" w:customStyle="1" w:styleId="Teksttreci821">
    <w:name w:val="Tekst treści (82)1"/>
    <w:basedOn w:val="Normalny"/>
    <w:link w:val="Teksttreci82"/>
    <w:uiPriority w:val="99"/>
    <w:rsid w:val="00633063"/>
    <w:pPr>
      <w:shd w:val="clear" w:color="auto" w:fill="FFFFFF"/>
      <w:spacing w:after="0" w:line="276" w:lineRule="exact"/>
      <w:jc w:val="both"/>
    </w:pPr>
    <w:rPr>
      <w:i/>
      <w:iCs/>
      <w:sz w:val="24"/>
      <w:szCs w:val="24"/>
    </w:rPr>
  </w:style>
  <w:style w:type="paragraph" w:customStyle="1" w:styleId="Teksttreci901">
    <w:name w:val="Tekst treści (90)1"/>
    <w:basedOn w:val="Normalny"/>
    <w:link w:val="Teksttreci90"/>
    <w:uiPriority w:val="99"/>
    <w:rsid w:val="00633063"/>
    <w:pPr>
      <w:shd w:val="clear" w:color="auto" w:fill="FFFFFF"/>
      <w:spacing w:before="300" w:after="0" w:line="322" w:lineRule="exact"/>
      <w:jc w:val="both"/>
    </w:pPr>
    <w:rPr>
      <w:rFonts w:ascii="Tahoma" w:hAnsi="Tahoma" w:cs="Tahoma"/>
      <w:b/>
      <w:bCs/>
      <w:sz w:val="24"/>
      <w:szCs w:val="24"/>
    </w:rPr>
  </w:style>
  <w:style w:type="paragraph" w:customStyle="1" w:styleId="Nagwek20">
    <w:name w:val="Nagłówek 2."/>
    <w:basedOn w:val="Normalny"/>
    <w:next w:val="Normalny"/>
    <w:link w:val="Nagwek2Znak0"/>
    <w:rsid w:val="00633063"/>
    <w:pPr>
      <w:numPr>
        <w:numId w:val="48"/>
      </w:numPr>
      <w:spacing w:before="120" w:after="0" w:line="360" w:lineRule="auto"/>
      <w:jc w:val="both"/>
    </w:pPr>
    <w:rPr>
      <w:rFonts w:ascii="Arial" w:eastAsia="Times New Roman" w:hAnsi="Arial" w:cs="Arial"/>
      <w:b/>
      <w:color w:val="000000"/>
      <w:sz w:val="20"/>
      <w:szCs w:val="20"/>
      <w:lang w:eastAsia="pl-PL"/>
    </w:rPr>
  </w:style>
  <w:style w:type="numbering" w:customStyle="1" w:styleId="Styl2">
    <w:name w:val="Styl2"/>
    <w:uiPriority w:val="99"/>
    <w:rsid w:val="00633063"/>
    <w:pPr>
      <w:numPr>
        <w:numId w:val="47"/>
      </w:numPr>
    </w:pPr>
  </w:style>
  <w:style w:type="character" w:customStyle="1" w:styleId="Naglowek211Znak">
    <w:name w:val="Naglowek2. 1.1. Znak"/>
    <w:link w:val="Naglowek211"/>
    <w:uiPriority w:val="99"/>
    <w:rsid w:val="00633063"/>
    <w:rPr>
      <w:rFonts w:ascii="Arial" w:eastAsia="Arial Unicode MS" w:hAnsi="Arial" w:cs="Arial"/>
      <w:color w:val="000000"/>
      <w:sz w:val="20"/>
      <w:szCs w:val="20"/>
      <w:lang w:eastAsia="pl-PL"/>
    </w:rPr>
  </w:style>
  <w:style w:type="character" w:customStyle="1" w:styleId="Nagwek2Znak0">
    <w:name w:val="Nagłówek 2. Znak"/>
    <w:link w:val="Nagwek20"/>
    <w:rsid w:val="00633063"/>
    <w:rPr>
      <w:rFonts w:ascii="Arial" w:eastAsia="Times New Roman" w:hAnsi="Arial" w:cs="Arial"/>
      <w:b/>
      <w:color w:val="000000"/>
      <w:sz w:val="20"/>
      <w:szCs w:val="20"/>
      <w:lang w:eastAsia="pl-PL"/>
    </w:rPr>
  </w:style>
  <w:style w:type="character" w:customStyle="1" w:styleId="akapitZnak">
    <w:name w:val="akapit Znak"/>
    <w:link w:val="akapit"/>
    <w:locked/>
    <w:rsid w:val="00633063"/>
    <w:rPr>
      <w:rFonts w:ascii="Arial" w:eastAsia="Times New Roman" w:hAnsi="Arial" w:cs="Arial"/>
      <w:sz w:val="24"/>
      <w:szCs w:val="24"/>
      <w:lang w:eastAsia="pl-PL"/>
    </w:rPr>
  </w:style>
  <w:style w:type="paragraph" w:customStyle="1" w:styleId="Pa7">
    <w:name w:val="Pa7"/>
    <w:basedOn w:val="Default"/>
    <w:next w:val="Default"/>
    <w:uiPriority w:val="99"/>
    <w:rsid w:val="00633063"/>
    <w:pPr>
      <w:spacing w:line="181" w:lineRule="atLeast"/>
    </w:pPr>
    <w:rPr>
      <w:rFonts w:ascii="Times New Roman" w:eastAsia="Times New Roman" w:hAnsi="Times New Roman" w:cs="Times New Roman"/>
      <w:color w:val="auto"/>
    </w:rPr>
  </w:style>
  <w:style w:type="character" w:customStyle="1" w:styleId="A5">
    <w:name w:val="A5"/>
    <w:uiPriority w:val="99"/>
    <w:rsid w:val="00633063"/>
    <w:rPr>
      <w:color w:val="000000"/>
      <w:sz w:val="11"/>
      <w:szCs w:val="11"/>
    </w:rPr>
  </w:style>
  <w:style w:type="character" w:customStyle="1" w:styleId="luchili">
    <w:name w:val="luc_hili"/>
    <w:rsid w:val="00633063"/>
  </w:style>
  <w:style w:type="character" w:customStyle="1" w:styleId="questionhighlight">
    <w:name w:val="question_highlight"/>
    <w:rsid w:val="00633063"/>
  </w:style>
  <w:style w:type="character" w:customStyle="1" w:styleId="ElsamNormalnyZnak">
    <w:name w:val="Elsam Normalny Znak"/>
    <w:link w:val="ElsamNormalny"/>
    <w:locked/>
    <w:rsid w:val="00633063"/>
    <w:rPr>
      <w:rFonts w:ascii="Arial" w:eastAsia="Calibri" w:hAnsi="Arial" w:cs="Times New Roman"/>
      <w:sz w:val="24"/>
      <w:szCs w:val="20"/>
      <w:lang w:eastAsia="pl-PL"/>
    </w:rPr>
  </w:style>
  <w:style w:type="paragraph" w:customStyle="1" w:styleId="Heading3A">
    <w:name w:val="Heading 3A"/>
    <w:basedOn w:val="Nagwek3"/>
    <w:rsid w:val="00633063"/>
    <w:pPr>
      <w:widowControl/>
      <w:numPr>
        <w:numId w:val="49"/>
      </w:numPr>
      <w:tabs>
        <w:tab w:val="left" w:pos="567"/>
        <w:tab w:val="left" w:pos="709"/>
        <w:tab w:val="left" w:pos="900"/>
        <w:tab w:val="left" w:pos="1418"/>
      </w:tabs>
      <w:suppressAutoHyphens w:val="0"/>
      <w:spacing w:before="240" w:after="60" w:line="264" w:lineRule="auto"/>
      <w:ind w:left="900" w:hanging="900"/>
      <w:jc w:val="left"/>
    </w:pPr>
    <w:rPr>
      <w:rFonts w:eastAsia="Times New Roman"/>
      <w:iCs/>
      <w:color w:val="auto"/>
      <w:kern w:val="0"/>
      <w:sz w:val="20"/>
      <w:szCs w:val="20"/>
      <w:lang w:val="en-GB" w:eastAsia="en-US"/>
    </w:rPr>
  </w:style>
  <w:style w:type="paragraph" w:customStyle="1" w:styleId="ZnakZnakZnakZnakZnakZnakZnakZnakZnakZnakZnakZnakZnakZnakZnakZnakZnakZnakZnakZnakZnakZnakZnakZnakZnakZnakZnakZnakZnakZnakZnakZnakZnakZnakZnakZnakZnakZnakZnakZnakZnakZnakZnakZnakZnak">
    <w:name w:val="Znak Znak Znak Znak Znak Znak Znak Znak Znak Znak Znak Znak Znak Znak Znak Znak Znak Znak Znak Znak Znak Znak Znak Znak Znak Znak Znak Znak Znak Znak Znak Znak Znak Znak Znak Znak Znak Znak Znak Znak Znak Znak Znak Znak Znak"/>
    <w:basedOn w:val="Normalny"/>
    <w:rsid w:val="00633063"/>
    <w:pPr>
      <w:spacing w:after="0" w:line="240" w:lineRule="auto"/>
    </w:pPr>
    <w:rPr>
      <w:rFonts w:ascii="Times New Roman" w:eastAsia="Times New Roman" w:hAnsi="Times New Roman" w:cs="Times New Roman"/>
      <w:sz w:val="24"/>
      <w:szCs w:val="24"/>
      <w:lang w:eastAsia="pl-PL"/>
    </w:rPr>
  </w:style>
  <w:style w:type="paragraph" w:styleId="Listapunktowana4">
    <w:name w:val="List Bullet 4"/>
    <w:basedOn w:val="Normalny"/>
    <w:uiPriority w:val="99"/>
    <w:unhideWhenUsed/>
    <w:rsid w:val="00633063"/>
    <w:pPr>
      <w:numPr>
        <w:numId w:val="50"/>
      </w:numPr>
      <w:spacing w:after="0" w:line="360" w:lineRule="auto"/>
      <w:contextualSpacing/>
      <w:jc w:val="both"/>
    </w:pPr>
    <w:rPr>
      <w:rFonts w:ascii="Arial" w:eastAsia="Times New Roman" w:hAnsi="Arial" w:cs="Arial"/>
      <w:sz w:val="20"/>
      <w:szCs w:val="20"/>
      <w:lang w:eastAsia="pl-PL"/>
    </w:rPr>
  </w:style>
  <w:style w:type="numbering" w:customStyle="1" w:styleId="Bezlisty2">
    <w:name w:val="Bez listy2"/>
    <w:next w:val="Bezlisty"/>
    <w:uiPriority w:val="99"/>
    <w:semiHidden/>
    <w:unhideWhenUsed/>
    <w:rsid w:val="00633063"/>
  </w:style>
  <w:style w:type="paragraph" w:customStyle="1" w:styleId="Tekstwierszatabeli">
    <w:name w:val="Tekst wiersza tabeli"/>
    <w:basedOn w:val="Normalny"/>
    <w:link w:val="TekstwierszatabeliZnak"/>
    <w:qFormat/>
    <w:rsid w:val="00633063"/>
    <w:pPr>
      <w:spacing w:before="40" w:after="40" w:line="240" w:lineRule="auto"/>
      <w:jc w:val="both"/>
    </w:pPr>
    <w:rPr>
      <w:rFonts w:ascii="Calibri" w:eastAsia="Times New Roman" w:hAnsi="Calibri" w:cs="Times New Roman"/>
      <w:sz w:val="20"/>
      <w:lang w:eastAsia="pl-PL"/>
    </w:rPr>
  </w:style>
  <w:style w:type="character" w:customStyle="1" w:styleId="TekstwierszatabeliZnak">
    <w:name w:val="Tekst wiersza tabeli Znak"/>
    <w:link w:val="Tekstwierszatabeli"/>
    <w:rsid w:val="00633063"/>
    <w:rPr>
      <w:rFonts w:ascii="Calibri" w:eastAsia="Times New Roman" w:hAnsi="Calibri" w:cs="Times New Roman"/>
      <w:sz w:val="20"/>
      <w:lang w:eastAsia="pl-PL"/>
    </w:rPr>
  </w:style>
  <w:style w:type="character" w:customStyle="1" w:styleId="Bodytext">
    <w:name w:val="Body text_"/>
    <w:link w:val="Bodytext1"/>
    <w:uiPriority w:val="99"/>
    <w:rsid w:val="00633063"/>
    <w:rPr>
      <w:sz w:val="23"/>
      <w:szCs w:val="23"/>
      <w:shd w:val="clear" w:color="auto" w:fill="FFFFFF"/>
    </w:rPr>
  </w:style>
  <w:style w:type="paragraph" w:customStyle="1" w:styleId="Bodytext1">
    <w:name w:val="Body text1"/>
    <w:basedOn w:val="Normalny"/>
    <w:link w:val="Bodytext"/>
    <w:uiPriority w:val="99"/>
    <w:rsid w:val="00633063"/>
    <w:pPr>
      <w:shd w:val="clear" w:color="auto" w:fill="FFFFFF"/>
      <w:spacing w:before="60" w:after="60" w:line="414" w:lineRule="exact"/>
      <w:ind w:hanging="1140"/>
      <w:jc w:val="both"/>
    </w:pPr>
    <w:rPr>
      <w:sz w:val="23"/>
      <w:szCs w:val="23"/>
    </w:rPr>
  </w:style>
  <w:style w:type="character" w:customStyle="1" w:styleId="Podpistabeli74pt">
    <w:name w:val="Podpis tabeli (7) + 4 pt"/>
    <w:aliases w:val="Bez kursywy Exact1"/>
    <w:rsid w:val="00633063"/>
    <w:rPr>
      <w:rFonts w:ascii="Times New Roman" w:hAnsi="Times New Roman" w:cs="Times New Roman"/>
      <w:i/>
      <w:iCs/>
      <w:sz w:val="8"/>
      <w:szCs w:val="8"/>
      <w:u w:val="none"/>
    </w:rPr>
  </w:style>
  <w:style w:type="character" w:customStyle="1" w:styleId="Teksttreci2">
    <w:name w:val="Tekst treści (2)_"/>
    <w:link w:val="Teksttreci210"/>
    <w:rsid w:val="00633063"/>
    <w:rPr>
      <w:shd w:val="clear" w:color="auto" w:fill="FFFFFF"/>
    </w:rPr>
  </w:style>
  <w:style w:type="paragraph" w:customStyle="1" w:styleId="Teksttreci210">
    <w:name w:val="Tekst treści (2)1"/>
    <w:basedOn w:val="Normalny"/>
    <w:link w:val="Teksttreci2"/>
    <w:rsid w:val="00633063"/>
    <w:pPr>
      <w:widowControl w:val="0"/>
      <w:shd w:val="clear" w:color="auto" w:fill="FFFFFF"/>
      <w:spacing w:after="60" w:line="240" w:lineRule="atLeast"/>
      <w:ind w:hanging="720"/>
      <w:jc w:val="right"/>
    </w:pPr>
  </w:style>
  <w:style w:type="character" w:customStyle="1" w:styleId="Teksttreci20">
    <w:name w:val="Tekst treści (2)"/>
    <w:rsid w:val="00633063"/>
    <w:rPr>
      <w:rFonts w:ascii="Times New Roman" w:hAnsi="Times New Roman" w:cs="Times New Roman"/>
      <w:shd w:val="clear" w:color="auto" w:fill="FFFFFF"/>
    </w:rPr>
  </w:style>
  <w:style w:type="character" w:customStyle="1" w:styleId="Teksttreci2Pogrubienie2">
    <w:name w:val="Tekst treści (2) + Pogrubienie2"/>
    <w:aliases w:val="Kursywa4"/>
    <w:rsid w:val="00633063"/>
    <w:rPr>
      <w:rFonts w:ascii="Times New Roman" w:hAnsi="Times New Roman" w:cs="Times New Roman"/>
      <w:b/>
      <w:bCs/>
      <w:i/>
      <w:iCs/>
      <w:u w:val="none"/>
    </w:rPr>
  </w:style>
  <w:style w:type="character" w:customStyle="1" w:styleId="Teksttreci2Pogrubienie1">
    <w:name w:val="Tekst treści (2) + Pogrubienie1"/>
    <w:rsid w:val="00633063"/>
    <w:rPr>
      <w:rFonts w:ascii="Times New Roman" w:hAnsi="Times New Roman" w:cs="Times New Roman"/>
      <w:b/>
      <w:bCs/>
      <w:u w:val="none"/>
    </w:rPr>
  </w:style>
  <w:style w:type="character" w:customStyle="1" w:styleId="Teksttreci3">
    <w:name w:val="Tekst treści (3)_"/>
    <w:link w:val="Teksttreci30"/>
    <w:rsid w:val="005D3809"/>
    <w:rPr>
      <w:rFonts w:ascii="Book Antiqua" w:eastAsia="Book Antiqua" w:hAnsi="Book Antiqua" w:cs="Book Antiqua"/>
      <w:b/>
      <w:bCs/>
      <w:sz w:val="16"/>
      <w:szCs w:val="16"/>
      <w:shd w:val="clear" w:color="auto" w:fill="FFFFFF"/>
    </w:rPr>
  </w:style>
  <w:style w:type="paragraph" w:customStyle="1" w:styleId="Teksttreci30">
    <w:name w:val="Tekst treści (3)"/>
    <w:basedOn w:val="Normalny"/>
    <w:link w:val="Teksttreci3"/>
    <w:rsid w:val="005D3809"/>
    <w:pPr>
      <w:widowControl w:val="0"/>
      <w:shd w:val="clear" w:color="auto" w:fill="FFFFFF"/>
      <w:spacing w:after="0" w:line="211" w:lineRule="exact"/>
      <w:ind w:hanging="800"/>
      <w:jc w:val="center"/>
    </w:pPr>
    <w:rPr>
      <w:rFonts w:ascii="Book Antiqua" w:eastAsia="Book Antiqua" w:hAnsi="Book Antiqua" w:cs="Book Antiqua"/>
      <w:b/>
      <w:bCs/>
      <w:sz w:val="16"/>
      <w:szCs w:val="16"/>
    </w:rPr>
  </w:style>
  <w:style w:type="paragraph" w:customStyle="1" w:styleId="TreBold">
    <w:name w:val="Treść_Bold"/>
    <w:link w:val="TreBoldZnak"/>
    <w:uiPriority w:val="1"/>
    <w:qFormat/>
    <w:rsid w:val="00655055"/>
    <w:pPr>
      <w:spacing w:after="0" w:line="268" w:lineRule="exact"/>
    </w:pPr>
    <w:rPr>
      <w:rFonts w:ascii="Arial" w:eastAsia="Calibri" w:hAnsi="Arial" w:cs="Times New Roman"/>
      <w:b/>
      <w:bCs/>
      <w:color w:val="000000"/>
      <w:sz w:val="21"/>
      <w:szCs w:val="21"/>
    </w:rPr>
  </w:style>
  <w:style w:type="character" w:customStyle="1" w:styleId="TreBoldZnak">
    <w:name w:val="Treść_Bold Znak"/>
    <w:link w:val="TreBold"/>
    <w:uiPriority w:val="1"/>
    <w:rsid w:val="00655055"/>
    <w:rPr>
      <w:rFonts w:ascii="Arial" w:eastAsia="Calibri" w:hAnsi="Arial" w:cs="Times New Roman"/>
      <w:b/>
      <w:bCs/>
      <w:color w:val="000000"/>
      <w:sz w:val="21"/>
      <w:szCs w:val="21"/>
    </w:rPr>
  </w:style>
  <w:style w:type="paragraph" w:customStyle="1" w:styleId="IPunktwnioskowanezmiany">
    <w:name w:val="I. Punkt_wnioskowane zmiany"/>
    <w:basedOn w:val="Normalny"/>
    <w:link w:val="IPunktwnioskowanezmianyZnak"/>
    <w:qFormat/>
    <w:rsid w:val="003B3491"/>
    <w:pPr>
      <w:numPr>
        <w:numId w:val="51"/>
      </w:numPr>
      <w:spacing w:before="120" w:after="120" w:line="276" w:lineRule="auto"/>
      <w:jc w:val="both"/>
    </w:pPr>
    <w:rPr>
      <w:rFonts w:ascii="Arial" w:eastAsia="Calibri" w:hAnsi="Arial" w:cs="Times New Roman"/>
      <w:sz w:val="20"/>
    </w:rPr>
  </w:style>
  <w:style w:type="character" w:customStyle="1" w:styleId="IPunktwnioskowanezmianyZnak">
    <w:name w:val="I. Punkt_wnioskowane zmiany Znak"/>
    <w:link w:val="IPunktwnioskowanezmiany"/>
    <w:rsid w:val="003B3491"/>
    <w:rPr>
      <w:rFonts w:ascii="Arial" w:eastAsia="Calibri" w:hAnsi="Arial" w:cs="Times New Roman"/>
      <w:sz w:val="20"/>
    </w:rPr>
  </w:style>
  <w:style w:type="paragraph" w:customStyle="1" w:styleId="Tekstpodstawowy23">
    <w:name w:val="Tekst podstawowy 23"/>
    <w:basedOn w:val="Normalny"/>
    <w:rsid w:val="000E2A53"/>
    <w:pPr>
      <w:overflowPunct w:val="0"/>
      <w:autoSpaceDE w:val="0"/>
      <w:autoSpaceDN w:val="0"/>
      <w:adjustRightInd w:val="0"/>
      <w:spacing w:after="0" w:line="240" w:lineRule="auto"/>
      <w:ind w:left="426" w:firstLine="425"/>
      <w:jc w:val="both"/>
      <w:textAlignment w:val="baseline"/>
    </w:pPr>
    <w:rPr>
      <w:rFonts w:ascii="Times New Roman" w:eastAsia="Times New Roman" w:hAnsi="Times New Roman" w:cs="Times New Roman"/>
      <w:sz w:val="28"/>
      <w:szCs w:val="20"/>
      <w:lang w:eastAsia="pl-PL"/>
    </w:rPr>
  </w:style>
  <w:style w:type="paragraph" w:customStyle="1" w:styleId="Tekstpodstawowy24">
    <w:name w:val="Tekst podstawowy 24"/>
    <w:basedOn w:val="Normalny"/>
    <w:rsid w:val="000E2A53"/>
    <w:pPr>
      <w:overflowPunct w:val="0"/>
      <w:autoSpaceDE w:val="0"/>
      <w:autoSpaceDN w:val="0"/>
      <w:adjustRightInd w:val="0"/>
      <w:spacing w:after="0" w:line="240" w:lineRule="auto"/>
      <w:ind w:left="426" w:firstLine="425"/>
      <w:jc w:val="both"/>
      <w:textAlignment w:val="baseline"/>
    </w:pPr>
    <w:rPr>
      <w:rFonts w:ascii="Times New Roman" w:eastAsia="Times New Roman" w:hAnsi="Times New Roman" w:cs="Times New Roman"/>
      <w:sz w:val="28"/>
      <w:szCs w:val="20"/>
      <w:lang w:eastAsia="pl-PL"/>
    </w:rPr>
  </w:style>
  <w:style w:type="paragraph" w:customStyle="1" w:styleId="Tre0">
    <w:name w:val="Treść_0"/>
    <w:link w:val="Tre0Znak"/>
    <w:qFormat/>
    <w:rsid w:val="00C662FC"/>
    <w:pPr>
      <w:spacing w:after="0" w:line="268" w:lineRule="exact"/>
    </w:pPr>
    <w:rPr>
      <w:rFonts w:ascii="Arial" w:eastAsia="Calibri" w:hAnsi="Arial" w:cs="Times New Roman"/>
      <w:color w:val="000000"/>
      <w:sz w:val="21"/>
      <w:szCs w:val="20"/>
    </w:rPr>
  </w:style>
  <w:style w:type="character" w:customStyle="1" w:styleId="Tre0Znak">
    <w:name w:val="Treść_0 Znak"/>
    <w:link w:val="Tre0"/>
    <w:rsid w:val="00C662FC"/>
    <w:rPr>
      <w:rFonts w:ascii="Arial" w:eastAsia="Calibri" w:hAnsi="Arial" w:cs="Times New Roman"/>
      <w:color w:val="000000"/>
      <w:sz w:val="21"/>
      <w:szCs w:val="20"/>
    </w:rPr>
  </w:style>
  <w:style w:type="paragraph" w:customStyle="1" w:styleId="paragraph">
    <w:name w:val="paragraph"/>
    <w:basedOn w:val="Normalny"/>
    <w:rsid w:val="003D38A0"/>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Domylnaczcionkaakapitu"/>
    <w:rsid w:val="003D38A0"/>
  </w:style>
  <w:style w:type="character" w:customStyle="1" w:styleId="eop">
    <w:name w:val="eop"/>
    <w:basedOn w:val="Domylnaczcionkaakapitu"/>
    <w:rsid w:val="003D38A0"/>
  </w:style>
  <w:style w:type="character" w:customStyle="1" w:styleId="spellingerror">
    <w:name w:val="spellingerror"/>
    <w:basedOn w:val="Domylnaczcionkaakapitu"/>
    <w:rsid w:val="003D38A0"/>
  </w:style>
  <w:style w:type="character" w:customStyle="1" w:styleId="contextualspellingandgrammarerror">
    <w:name w:val="contextualspellingandgrammarerror"/>
    <w:basedOn w:val="Domylnaczcionkaakapitu"/>
    <w:rsid w:val="003D38A0"/>
  </w:style>
  <w:style w:type="table" w:customStyle="1" w:styleId="Tabela-Siatka19">
    <w:name w:val="Tabela - Siatka19"/>
    <w:basedOn w:val="Standardowy"/>
    <w:next w:val="Tabela-Siatka"/>
    <w:uiPriority w:val="59"/>
    <w:rsid w:val="00EA43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0">
    <w:name w:val="Tabela - Siatka20"/>
    <w:basedOn w:val="Standardowy"/>
    <w:next w:val="Tabela-Siatka"/>
    <w:uiPriority w:val="59"/>
    <w:rsid w:val="006800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59"/>
    <w:rsid w:val="006800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
    <w:name w:val="Tabela - Siatka22"/>
    <w:basedOn w:val="Standardowy"/>
    <w:next w:val="Tabela-Siatka"/>
    <w:uiPriority w:val="59"/>
    <w:rsid w:val="006800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
    <w:name w:val="Tabela - Siatka23"/>
    <w:basedOn w:val="Standardowy"/>
    <w:next w:val="Tabela-Siatka"/>
    <w:uiPriority w:val="59"/>
    <w:rsid w:val="00E260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4">
    <w:name w:val="Tabela - Siatka24"/>
    <w:basedOn w:val="Standardowy"/>
    <w:next w:val="Tabela-Siatka"/>
    <w:uiPriority w:val="59"/>
    <w:rsid w:val="00E260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21">
    <w:name w:val="Zwykła tabela 21"/>
    <w:basedOn w:val="Standardowy"/>
    <w:uiPriority w:val="42"/>
    <w:rsid w:val="00146E0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ela-Siatka18">
    <w:name w:val="Tabela - Siatka18"/>
    <w:basedOn w:val="Standardowy"/>
    <w:next w:val="Tabela-Siatka"/>
    <w:uiPriority w:val="39"/>
    <w:rsid w:val="00AD44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5">
    <w:name w:val="Tabela - Siatka25"/>
    <w:basedOn w:val="Standardowy"/>
    <w:next w:val="Tabela-Siatka"/>
    <w:uiPriority w:val="39"/>
    <w:rsid w:val="00AD44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6">
    <w:name w:val="Tabela - Siatka26"/>
    <w:basedOn w:val="Standardowy"/>
    <w:next w:val="Tabela-Siatka"/>
    <w:uiPriority w:val="39"/>
    <w:rsid w:val="00E667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7">
    <w:name w:val="Tabela - Siatka27"/>
    <w:basedOn w:val="Standardowy"/>
    <w:next w:val="Tabela-Siatka"/>
    <w:uiPriority w:val="39"/>
    <w:rsid w:val="00B330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8">
    <w:name w:val="Tabela - Siatka28"/>
    <w:basedOn w:val="Standardowy"/>
    <w:next w:val="Tabela-Siatka"/>
    <w:uiPriority w:val="39"/>
    <w:rsid w:val="001418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9">
    <w:name w:val="Tabela - Siatka29"/>
    <w:basedOn w:val="Standardowy"/>
    <w:next w:val="Tabela-Siatka"/>
    <w:uiPriority w:val="39"/>
    <w:rsid w:val="00F82D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0">
    <w:name w:val="Tabela - Siatka110"/>
    <w:basedOn w:val="Standardowy"/>
    <w:next w:val="Tabela-Siatka"/>
    <w:uiPriority w:val="59"/>
    <w:rsid w:val="001D2D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427A4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A84B0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Bodytext211pt">
    <w:name w:val="Body text (2) + 11 pt"/>
    <w:basedOn w:val="Domylnaczcionkaakapitu"/>
    <w:rsid w:val="00435B0E"/>
    <w:rPr>
      <w:rFonts w:ascii="Times New Roman" w:eastAsia="Times New Roman" w:hAnsi="Times New Roman" w:cs="Times New Roman"/>
      <w:color w:val="000000"/>
      <w:spacing w:val="0"/>
      <w:w w:val="100"/>
      <w:position w:val="0"/>
      <w:sz w:val="22"/>
      <w:szCs w:val="22"/>
      <w:shd w:val="clear" w:color="auto" w:fill="FFFFFF"/>
      <w:lang w:val="pl-PL" w:eastAsia="pl-PL" w:bidi="pl-PL"/>
    </w:rPr>
  </w:style>
  <w:style w:type="paragraph" w:customStyle="1" w:styleId="ReportTableText">
    <w:name w:val="Report Table Text"/>
    <w:basedOn w:val="Normalny"/>
    <w:qFormat/>
    <w:rsid w:val="00435B0E"/>
    <w:pPr>
      <w:spacing w:before="57" w:after="57" w:line="220" w:lineRule="exact"/>
      <w:jc w:val="both"/>
    </w:pPr>
    <w:rPr>
      <w:rFonts w:ascii="Times New Roman" w:eastAsia="Times New Roman" w:hAnsi="Times New Roman" w:cs="Times New Roman"/>
      <w:sz w:val="20"/>
      <w:szCs w:val="20"/>
    </w:rPr>
  </w:style>
  <w:style w:type="paragraph" w:customStyle="1" w:styleId="ReportText">
    <w:name w:val="Report Text"/>
    <w:link w:val="ReportTextZnak"/>
    <w:qFormat/>
    <w:rsid w:val="00435B0E"/>
    <w:pPr>
      <w:spacing w:before="170" w:after="170" w:line="260" w:lineRule="exact"/>
      <w:jc w:val="both"/>
    </w:pPr>
    <w:rPr>
      <w:rFonts w:ascii="Times New Roman" w:eastAsia="Times New Roman" w:hAnsi="Times New Roman" w:cs="Times New Roman"/>
      <w:sz w:val="24"/>
      <w:szCs w:val="20"/>
    </w:rPr>
  </w:style>
  <w:style w:type="character" w:customStyle="1" w:styleId="ReportTextZnak">
    <w:name w:val="Report Text Znak"/>
    <w:basedOn w:val="Domylnaczcionkaakapitu"/>
    <w:link w:val="ReportText"/>
    <w:locked/>
    <w:rsid w:val="00435B0E"/>
    <w:rPr>
      <w:rFonts w:ascii="Times New Roman" w:eastAsia="Times New Roman" w:hAnsi="Times New Roman" w:cs="Times New Roman"/>
      <w:sz w:val="24"/>
      <w:szCs w:val="20"/>
    </w:rPr>
  </w:style>
  <w:style w:type="paragraph" w:customStyle="1" w:styleId="kropyorangecopy">
    <w:name w:val="kropyorangecopy"/>
    <w:basedOn w:val="Normalny"/>
    <w:rsid w:val="00435B0E"/>
    <w:pPr>
      <w:suppressAutoHyphens/>
      <w:spacing w:before="280" w:after="280" w:line="240" w:lineRule="auto"/>
    </w:pPr>
    <w:rPr>
      <w:rFonts w:ascii="Tahoma" w:eastAsia="Times New Roman" w:hAnsi="Tahoma" w:cs="Tahoma"/>
      <w:b/>
      <w:bCs/>
      <w:color w:val="FFCC33"/>
      <w:sz w:val="15"/>
      <w:szCs w:val="15"/>
      <w:lang w:eastAsia="ar-SA"/>
    </w:rPr>
  </w:style>
  <w:style w:type="character" w:customStyle="1" w:styleId="Bodytext2">
    <w:name w:val="Body text (2)_"/>
    <w:basedOn w:val="Domylnaczcionkaakapitu"/>
    <w:link w:val="Bodytext20"/>
    <w:rsid w:val="00435B0E"/>
    <w:rPr>
      <w:shd w:val="clear" w:color="auto" w:fill="FFFFFF"/>
    </w:rPr>
  </w:style>
  <w:style w:type="paragraph" w:customStyle="1" w:styleId="Bodytext20">
    <w:name w:val="Body text (2)"/>
    <w:basedOn w:val="Normalny"/>
    <w:link w:val="Bodytext2"/>
    <w:rsid w:val="00435B0E"/>
    <w:pPr>
      <w:widowControl w:val="0"/>
      <w:shd w:val="clear" w:color="auto" w:fill="FFFFFF"/>
      <w:spacing w:before="180" w:after="240" w:line="0" w:lineRule="atLeast"/>
      <w:ind w:hanging="480"/>
      <w:jc w:val="center"/>
    </w:pPr>
  </w:style>
  <w:style w:type="character" w:customStyle="1" w:styleId="ff2fc3fs10">
    <w:name w:val="ff2 fc3 fs10"/>
    <w:basedOn w:val="Domylnaczcionkaakapitu"/>
    <w:rsid w:val="00435B0E"/>
  </w:style>
  <w:style w:type="character" w:customStyle="1" w:styleId="Nagwek1Znak1">
    <w:name w:val="Nagłówek 1 Znak1"/>
    <w:aliases w:val="Nagłówek DRUGI Znak"/>
    <w:uiPriority w:val="99"/>
    <w:locked/>
    <w:rsid w:val="00435B0E"/>
    <w:rPr>
      <w:rFonts w:ascii="Times New Roman" w:eastAsia="Times New Roman" w:hAnsi="Times New Roman" w:cs="Times New Roman"/>
      <w:b/>
      <w:bCs/>
      <w:sz w:val="24"/>
      <w:szCs w:val="24"/>
    </w:rPr>
  </w:style>
  <w:style w:type="character" w:customStyle="1" w:styleId="Nagwek3Znak1">
    <w:name w:val="Nagłówek 3 Znak1"/>
    <w:aliases w:val="Org Heading 1 Znak1,h1 Znak2,zwyk3y tekst Znak1,zwykły tekst Znak1,zwyk³y tekst Znak1,h1 Znak Znak1,Tekst 2 Znak1,Head C Znak1,Heading Znak1,3 Znak1,1 Znak1"/>
    <w:uiPriority w:val="99"/>
    <w:locked/>
    <w:rsid w:val="00435B0E"/>
    <w:rPr>
      <w:rFonts w:ascii="Times New Roman" w:eastAsia="Times New Roman" w:hAnsi="Times New Roman" w:cs="Times New Roman"/>
      <w:b/>
      <w:bCs/>
      <w:sz w:val="24"/>
      <w:szCs w:val="24"/>
    </w:rPr>
  </w:style>
  <w:style w:type="character" w:customStyle="1" w:styleId="Nagwek5Znak1">
    <w:name w:val="Nagłówek 5 Znak1"/>
    <w:aliases w:val="Org Heading 3 Znak,h3 Znak1"/>
    <w:uiPriority w:val="99"/>
    <w:locked/>
    <w:rsid w:val="00435B0E"/>
    <w:rPr>
      <w:rFonts w:ascii="Arial" w:eastAsia="Times New Roman" w:hAnsi="Arial" w:cs="Times New Roman"/>
      <w:szCs w:val="20"/>
    </w:rPr>
  </w:style>
  <w:style w:type="character" w:customStyle="1" w:styleId="Nagwek9Znak1">
    <w:name w:val="Nagłówek 9 Znak1"/>
    <w:uiPriority w:val="99"/>
    <w:locked/>
    <w:rsid w:val="00435B0E"/>
    <w:rPr>
      <w:rFonts w:ascii="Arial" w:eastAsia="Times New Roman" w:hAnsi="Arial" w:cs="Times New Roman"/>
      <w:i/>
      <w:sz w:val="18"/>
      <w:szCs w:val="20"/>
    </w:rPr>
  </w:style>
  <w:style w:type="character" w:customStyle="1" w:styleId="TekstpodstawowyZnak1">
    <w:name w:val="Tekst podstawowy Znak1"/>
    <w:aliases w:val="program3 Znak1"/>
    <w:basedOn w:val="Domylnaczcionkaakapitu"/>
    <w:rsid w:val="00435B0E"/>
    <w:rPr>
      <w:sz w:val="24"/>
      <w:szCs w:val="24"/>
    </w:rPr>
  </w:style>
  <w:style w:type="paragraph" w:customStyle="1" w:styleId="Tekstpodstawowyzwciciem1">
    <w:name w:val="Tekst podstawowy z wcięciem1"/>
    <w:basedOn w:val="Tekstpodstawowy"/>
    <w:rsid w:val="00435B0E"/>
    <w:pPr>
      <w:widowControl/>
      <w:overflowPunct w:val="0"/>
      <w:autoSpaceDE w:val="0"/>
      <w:autoSpaceDN w:val="0"/>
      <w:adjustRightInd w:val="0"/>
      <w:spacing w:line="360" w:lineRule="auto"/>
      <w:ind w:firstLine="283"/>
      <w:textAlignment w:val="baseline"/>
    </w:pPr>
    <w:rPr>
      <w:rFonts w:ascii="Arial Narrow" w:eastAsia="Times New Roman" w:hAnsi="Arial Narrow"/>
      <w:color w:val="auto"/>
      <w:kern w:val="0"/>
      <w:sz w:val="24"/>
    </w:rPr>
  </w:style>
  <w:style w:type="paragraph" w:customStyle="1" w:styleId="Podpisnadobiektem">
    <w:name w:val="Podpis nad obiektem."/>
    <w:basedOn w:val="Normalny"/>
    <w:next w:val="Normalny"/>
    <w:autoRedefine/>
    <w:rsid w:val="00435B0E"/>
    <w:pPr>
      <w:numPr>
        <w:numId w:val="53"/>
      </w:numPr>
      <w:tabs>
        <w:tab w:val="num" w:pos="360"/>
      </w:tabs>
      <w:spacing w:after="0" w:line="240" w:lineRule="auto"/>
      <w:ind w:hanging="720"/>
      <w:jc w:val="both"/>
    </w:pPr>
    <w:rPr>
      <w:rFonts w:ascii="Times New Roman" w:eastAsia="Times New Roman" w:hAnsi="Times New Roman" w:cs="Times New Roman"/>
      <w:color w:val="000000"/>
      <w:sz w:val="24"/>
      <w:u w:val="single"/>
      <w:lang w:eastAsia="pl-PL"/>
    </w:rPr>
  </w:style>
  <w:style w:type="character" w:customStyle="1" w:styleId="StopkaZnak1">
    <w:name w:val="Stopka Znak1"/>
    <w:aliases w:val=" Znak Znak7, Znak8 Znak1"/>
    <w:uiPriority w:val="99"/>
    <w:locked/>
    <w:rsid w:val="00435B0E"/>
    <w:rPr>
      <w:sz w:val="24"/>
      <w:szCs w:val="24"/>
    </w:rPr>
  </w:style>
  <w:style w:type="paragraph" w:customStyle="1" w:styleId="Poziom4">
    <w:name w:val="Poziom4"/>
    <w:basedOn w:val="Normalny"/>
    <w:rsid w:val="00435B0E"/>
    <w:pPr>
      <w:overflowPunct w:val="0"/>
      <w:autoSpaceDE w:val="0"/>
      <w:autoSpaceDN w:val="0"/>
      <w:adjustRightInd w:val="0"/>
      <w:spacing w:before="20" w:after="20" w:line="240" w:lineRule="auto"/>
      <w:ind w:left="567" w:firstLine="227"/>
      <w:jc w:val="both"/>
      <w:textAlignment w:val="baseline"/>
    </w:pPr>
    <w:rPr>
      <w:rFonts w:ascii="Times New Roman" w:eastAsia="Times New Roman" w:hAnsi="Times New Roman" w:cs="Times New Roman"/>
      <w:szCs w:val="20"/>
      <w:lang w:eastAsia="pl-PL"/>
    </w:rPr>
  </w:style>
  <w:style w:type="paragraph" w:customStyle="1" w:styleId="Tekstpodstawowy31">
    <w:name w:val="Tekst podstawowy 31"/>
    <w:basedOn w:val="Normalny"/>
    <w:rsid w:val="00435B0E"/>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pl-PL"/>
    </w:rPr>
  </w:style>
  <w:style w:type="paragraph" w:customStyle="1" w:styleId="Tekstpodstawowywcity22">
    <w:name w:val="Tekst podstawowy wcięty 22"/>
    <w:basedOn w:val="Normalny"/>
    <w:rsid w:val="00435B0E"/>
    <w:pPr>
      <w:widowControl w:val="0"/>
      <w:overflowPunct w:val="0"/>
      <w:autoSpaceDE w:val="0"/>
      <w:autoSpaceDN w:val="0"/>
      <w:adjustRightInd w:val="0"/>
      <w:spacing w:after="0" w:line="360" w:lineRule="auto"/>
      <w:ind w:left="284" w:hanging="284"/>
      <w:textAlignment w:val="baseline"/>
    </w:pPr>
    <w:rPr>
      <w:rFonts w:ascii="Times New Roman" w:eastAsia="Times New Roman" w:hAnsi="Times New Roman" w:cs="Times New Roman"/>
      <w:sz w:val="24"/>
      <w:szCs w:val="20"/>
      <w:lang w:eastAsia="pl-PL"/>
    </w:rPr>
  </w:style>
  <w:style w:type="paragraph" w:customStyle="1" w:styleId="opissymboli">
    <w:name w:val="opis symboli"/>
    <w:basedOn w:val="Normalny"/>
    <w:rsid w:val="00435B0E"/>
    <w:pPr>
      <w:keepLines/>
      <w:numPr>
        <w:numId w:val="70"/>
      </w:numPr>
      <w:tabs>
        <w:tab w:val="clear" w:pos="1843"/>
        <w:tab w:val="left" w:pos="1134"/>
        <w:tab w:val="left" w:pos="1701"/>
      </w:tabs>
      <w:suppressAutoHyphens/>
      <w:overflowPunct w:val="0"/>
      <w:autoSpaceDE w:val="0"/>
      <w:autoSpaceDN w:val="0"/>
      <w:adjustRightInd w:val="0"/>
      <w:spacing w:before="60" w:after="120" w:line="320" w:lineRule="exact"/>
      <w:ind w:left="1702" w:right="284" w:hanging="1418"/>
      <w:jc w:val="both"/>
      <w:textAlignment w:val="baseline"/>
    </w:pPr>
    <w:rPr>
      <w:rFonts w:ascii="Arial" w:eastAsia="Times New Roman" w:hAnsi="Arial" w:cs="Times New Roman"/>
      <w:szCs w:val="20"/>
      <w:lang w:eastAsia="pl-PL"/>
    </w:rPr>
  </w:style>
  <w:style w:type="paragraph" w:customStyle="1" w:styleId="W1i2pz">
    <w:name w:val="W 1 i 2 pz"/>
    <w:basedOn w:val="Normalny"/>
    <w:rsid w:val="00435B0E"/>
    <w:pPr>
      <w:numPr>
        <w:numId w:val="54"/>
      </w:numPr>
      <w:tabs>
        <w:tab w:val="num" w:pos="284"/>
      </w:tabs>
      <w:overflowPunct w:val="0"/>
      <w:autoSpaceDE w:val="0"/>
      <w:autoSpaceDN w:val="0"/>
      <w:adjustRightInd w:val="0"/>
      <w:spacing w:after="80" w:line="300" w:lineRule="exact"/>
      <w:ind w:left="284" w:hanging="284"/>
      <w:jc w:val="both"/>
      <w:textAlignment w:val="baseline"/>
    </w:pPr>
    <w:rPr>
      <w:rFonts w:ascii="Arial" w:eastAsia="Times New Roman" w:hAnsi="Arial" w:cs="Times New Roman"/>
      <w:szCs w:val="20"/>
      <w:lang w:eastAsia="pl-PL"/>
    </w:rPr>
  </w:style>
  <w:style w:type="paragraph" w:customStyle="1" w:styleId="N1i2pz">
    <w:name w:val="N 1 i 2 pz"/>
    <w:basedOn w:val="Poziom1"/>
    <w:rsid w:val="00435B0E"/>
    <w:pPr>
      <w:numPr>
        <w:numId w:val="63"/>
      </w:numPr>
      <w:suppressAutoHyphens w:val="0"/>
      <w:overflowPunct w:val="0"/>
      <w:autoSpaceDE w:val="0"/>
      <w:autoSpaceDN w:val="0"/>
      <w:adjustRightInd w:val="0"/>
      <w:textAlignment w:val="baseline"/>
    </w:pPr>
    <w:rPr>
      <w:rFonts w:ascii="Arial" w:eastAsia="Times New Roman" w:hAnsi="Arial"/>
      <w:szCs w:val="20"/>
      <w:lang w:eastAsia="en-US"/>
    </w:rPr>
  </w:style>
  <w:style w:type="paragraph" w:customStyle="1" w:styleId="N3pz">
    <w:name w:val="N 3 pz"/>
    <w:basedOn w:val="N1i2pz"/>
    <w:rsid w:val="00435B0E"/>
    <w:pPr>
      <w:numPr>
        <w:numId w:val="58"/>
      </w:numPr>
    </w:pPr>
  </w:style>
  <w:style w:type="paragraph" w:customStyle="1" w:styleId="N4pz">
    <w:name w:val="N 4 pz"/>
    <w:basedOn w:val="N3pz"/>
    <w:rsid w:val="00435B0E"/>
    <w:pPr>
      <w:numPr>
        <w:numId w:val="59"/>
      </w:numPr>
      <w:tabs>
        <w:tab w:val="num" w:pos="477"/>
      </w:tabs>
      <w:ind w:left="117" w:firstLine="0"/>
    </w:pPr>
  </w:style>
  <w:style w:type="paragraph" w:customStyle="1" w:styleId="N5pz">
    <w:name w:val="N 5 pz"/>
    <w:basedOn w:val="N4pz"/>
    <w:rsid w:val="00435B0E"/>
    <w:pPr>
      <w:numPr>
        <w:numId w:val="60"/>
      </w:numPr>
      <w:tabs>
        <w:tab w:val="num" w:pos="416"/>
      </w:tabs>
      <w:ind w:left="56" w:firstLine="0"/>
    </w:pPr>
  </w:style>
  <w:style w:type="paragraph" w:customStyle="1" w:styleId="N6pz">
    <w:name w:val="N 6 pz"/>
    <w:basedOn w:val="N5pz"/>
    <w:rsid w:val="00435B0E"/>
    <w:pPr>
      <w:numPr>
        <w:numId w:val="61"/>
      </w:numPr>
      <w:tabs>
        <w:tab w:val="num" w:pos="720"/>
      </w:tabs>
      <w:ind w:hanging="360"/>
    </w:pPr>
  </w:style>
  <w:style w:type="paragraph" w:customStyle="1" w:styleId="N7pz">
    <w:name w:val="N 7 pz"/>
    <w:basedOn w:val="N6pz"/>
    <w:rsid w:val="00435B0E"/>
    <w:pPr>
      <w:numPr>
        <w:numId w:val="62"/>
      </w:numPr>
      <w:tabs>
        <w:tab w:val="num" w:pos="720"/>
      </w:tabs>
      <w:ind w:left="720" w:hanging="360"/>
    </w:pPr>
  </w:style>
  <w:style w:type="paragraph" w:customStyle="1" w:styleId="L3pz">
    <w:name w:val="L 3 pz"/>
    <w:basedOn w:val="Poziom1"/>
    <w:rsid w:val="00435B0E"/>
    <w:pPr>
      <w:numPr>
        <w:numId w:val="55"/>
      </w:numPr>
      <w:suppressAutoHyphens w:val="0"/>
      <w:overflowPunct w:val="0"/>
      <w:autoSpaceDE w:val="0"/>
      <w:autoSpaceDN w:val="0"/>
      <w:adjustRightInd w:val="0"/>
      <w:textAlignment w:val="baseline"/>
    </w:pPr>
    <w:rPr>
      <w:rFonts w:ascii="Arial" w:eastAsia="Times New Roman" w:hAnsi="Arial"/>
      <w:szCs w:val="20"/>
      <w:lang w:eastAsia="en-US"/>
    </w:rPr>
  </w:style>
  <w:style w:type="paragraph" w:customStyle="1" w:styleId="L5pz">
    <w:name w:val="L 5 pz"/>
    <w:basedOn w:val="L4pz"/>
    <w:rsid w:val="00435B0E"/>
    <w:pPr>
      <w:numPr>
        <w:numId w:val="56"/>
      </w:numPr>
      <w:tabs>
        <w:tab w:val="num" w:pos="1113"/>
      </w:tabs>
      <w:ind w:left="1113"/>
    </w:pPr>
    <w:rPr>
      <w:lang w:eastAsia="en-US"/>
    </w:rPr>
  </w:style>
  <w:style w:type="paragraph" w:customStyle="1" w:styleId="L6pz">
    <w:name w:val="L 6 pz"/>
    <w:basedOn w:val="L5pz"/>
    <w:rsid w:val="00435B0E"/>
    <w:pPr>
      <w:numPr>
        <w:numId w:val="57"/>
      </w:numPr>
      <w:tabs>
        <w:tab w:val="num" w:pos="360"/>
      </w:tabs>
      <w:ind w:left="340" w:hanging="340"/>
    </w:pPr>
  </w:style>
  <w:style w:type="paragraph" w:customStyle="1" w:styleId="L7pz">
    <w:name w:val="L 7 pz"/>
    <w:basedOn w:val="L1i2pz"/>
    <w:rsid w:val="00435B0E"/>
    <w:pPr>
      <w:ind w:left="360" w:hanging="360"/>
    </w:pPr>
    <w:rPr>
      <w:lang w:eastAsia="en-US"/>
    </w:rPr>
  </w:style>
  <w:style w:type="paragraph" w:customStyle="1" w:styleId="-">
    <w:name w:val="-"/>
    <w:basedOn w:val="Normalny"/>
    <w:rsid w:val="00435B0E"/>
    <w:pPr>
      <w:numPr>
        <w:ilvl w:val="2"/>
        <w:numId w:val="71"/>
      </w:numPr>
      <w:tabs>
        <w:tab w:val="clear" w:pos="1425"/>
        <w:tab w:val="left" w:pos="357"/>
        <w:tab w:val="num" w:pos="1080"/>
      </w:tabs>
      <w:spacing w:before="100" w:after="0" w:line="288" w:lineRule="auto"/>
      <w:ind w:left="357" w:hanging="357"/>
      <w:jc w:val="both"/>
    </w:pPr>
    <w:rPr>
      <w:rFonts w:ascii="Times New Roman" w:eastAsia="Times New Roman" w:hAnsi="Times New Roman" w:cs="Times New Roman"/>
      <w:sz w:val="24"/>
      <w:szCs w:val="24"/>
    </w:rPr>
  </w:style>
  <w:style w:type="character" w:customStyle="1" w:styleId="-Char">
    <w:name w:val="- Char"/>
    <w:locked/>
    <w:rsid w:val="00435B0E"/>
    <w:rPr>
      <w:sz w:val="24"/>
      <w:szCs w:val="24"/>
    </w:rPr>
  </w:style>
  <w:style w:type="paragraph" w:customStyle="1" w:styleId="teksttreci10">
    <w:name w:val="teksttreci1"/>
    <w:basedOn w:val="Normalny"/>
    <w:rsid w:val="00435B0E"/>
    <w:pPr>
      <w:shd w:val="clear" w:color="auto" w:fill="FFFFFF"/>
      <w:spacing w:before="300" w:after="240" w:line="274" w:lineRule="atLeast"/>
      <w:ind w:firstLine="709"/>
      <w:jc w:val="both"/>
    </w:pPr>
    <w:rPr>
      <w:rFonts w:ascii="Times New Roman" w:eastAsia="Times New Roman" w:hAnsi="Times New Roman" w:cs="Times New Roman"/>
      <w:sz w:val="24"/>
      <w:szCs w:val="24"/>
      <w:lang w:eastAsia="pl-PL"/>
    </w:rPr>
  </w:style>
  <w:style w:type="paragraph" w:customStyle="1" w:styleId="teksttreci310">
    <w:name w:val="teksttreci310"/>
    <w:basedOn w:val="Normalny"/>
    <w:rsid w:val="00435B0E"/>
    <w:pPr>
      <w:shd w:val="clear" w:color="auto" w:fill="FFFFFF"/>
      <w:spacing w:after="0" w:line="240" w:lineRule="atLeast"/>
      <w:ind w:firstLine="709"/>
      <w:jc w:val="both"/>
    </w:pPr>
    <w:rPr>
      <w:rFonts w:ascii="Times New Roman" w:eastAsia="Times New Roman" w:hAnsi="Times New Roman" w:cs="Times New Roman"/>
      <w:sz w:val="24"/>
      <w:szCs w:val="24"/>
      <w:lang w:eastAsia="pl-PL"/>
    </w:rPr>
  </w:style>
  <w:style w:type="character" w:customStyle="1" w:styleId="Standardowy1Znak">
    <w:name w:val="Standardowy1 Znak"/>
    <w:basedOn w:val="Domylnaczcionkaakapitu"/>
    <w:locked/>
    <w:rsid w:val="00435B0E"/>
    <w:rPr>
      <w:color w:val="000000"/>
      <w:sz w:val="22"/>
      <w:szCs w:val="24"/>
    </w:rPr>
  </w:style>
  <w:style w:type="character" w:customStyle="1" w:styleId="Poziom3pzZnak">
    <w:name w:val="Poziom 3 pz Znak"/>
    <w:rsid w:val="00435B0E"/>
    <w:rPr>
      <w:rFonts w:ascii="Arial" w:hAnsi="Arial"/>
      <w:sz w:val="22"/>
    </w:rPr>
  </w:style>
  <w:style w:type="paragraph" w:customStyle="1" w:styleId="W4pzZnakZnak">
    <w:name w:val="W 4 pz Znak Znak"/>
    <w:basedOn w:val="W3pz"/>
    <w:rsid w:val="00435B0E"/>
    <w:pPr>
      <w:numPr>
        <w:numId w:val="64"/>
      </w:numPr>
      <w:tabs>
        <w:tab w:val="left" w:pos="851"/>
      </w:tabs>
    </w:pPr>
  </w:style>
  <w:style w:type="character" w:customStyle="1" w:styleId="W4pzZnakZnakZnak">
    <w:name w:val="W 4 pz Znak Znak Znak"/>
    <w:basedOn w:val="Domylnaczcionkaakapitu"/>
    <w:rsid w:val="00435B0E"/>
    <w:rPr>
      <w:rFonts w:ascii="Arial" w:hAnsi="Arial"/>
      <w:sz w:val="22"/>
    </w:rPr>
  </w:style>
  <w:style w:type="paragraph" w:customStyle="1" w:styleId="S5pz">
    <w:name w:val="S 5 pz"/>
    <w:basedOn w:val="S1i2pz"/>
    <w:rsid w:val="00435B0E"/>
    <w:pPr>
      <w:numPr>
        <w:numId w:val="0"/>
      </w:numPr>
      <w:tabs>
        <w:tab w:val="clear" w:pos="284"/>
        <w:tab w:val="num" w:pos="360"/>
        <w:tab w:val="left" w:pos="1134"/>
      </w:tabs>
      <w:ind w:left="1134" w:hanging="283"/>
    </w:pPr>
  </w:style>
  <w:style w:type="paragraph" w:customStyle="1" w:styleId="S4pz">
    <w:name w:val="S 4 pz"/>
    <w:basedOn w:val="S1i2pz"/>
    <w:rsid w:val="00435B0E"/>
    <w:pPr>
      <w:numPr>
        <w:numId w:val="0"/>
      </w:numPr>
      <w:tabs>
        <w:tab w:val="clear" w:pos="284"/>
        <w:tab w:val="num" w:pos="360"/>
        <w:tab w:val="left" w:pos="851"/>
      </w:tabs>
      <w:ind w:left="851" w:hanging="340"/>
    </w:pPr>
  </w:style>
  <w:style w:type="paragraph" w:customStyle="1" w:styleId="EPNagwek3">
    <w:name w:val="EP Nagłówek 3"/>
    <w:basedOn w:val="Normalny"/>
    <w:rsid w:val="00435B0E"/>
    <w:pPr>
      <w:numPr>
        <w:ilvl w:val="2"/>
        <w:numId w:val="65"/>
      </w:numPr>
      <w:spacing w:before="60" w:after="60" w:line="240" w:lineRule="auto"/>
      <w:jc w:val="both"/>
    </w:pPr>
    <w:rPr>
      <w:rFonts w:ascii="Arial" w:eastAsia="Times New Roman" w:hAnsi="Arial" w:cs="Times New Roman"/>
      <w:szCs w:val="24"/>
      <w:lang w:eastAsia="pl-PL"/>
    </w:rPr>
  </w:style>
  <w:style w:type="paragraph" w:customStyle="1" w:styleId="Nagwek3OrgHeading1h1">
    <w:name w:val="Nagłówek 3.Org Heading 1.h1"/>
    <w:basedOn w:val="anieprzypisu"/>
    <w:next w:val="zwyky"/>
    <w:rsid w:val="00435B0E"/>
    <w:pPr>
      <w:keepNext/>
      <w:widowControl/>
      <w:numPr>
        <w:numId w:val="0"/>
      </w:numPr>
      <w:suppressAutoHyphens/>
      <w:spacing w:before="360" w:after="80" w:line="360" w:lineRule="auto"/>
      <w:ind w:left="851" w:hanging="851"/>
      <w:outlineLvl w:val="2"/>
    </w:pPr>
    <w:rPr>
      <w:b/>
      <w:snapToGrid/>
      <w:spacing w:val="0"/>
      <w:w w:val="100"/>
      <w:kern w:val="0"/>
      <w:position w:val="0"/>
      <w:sz w:val="24"/>
      <w:bdr w:val="none" w:sz="0" w:space="0" w:color="auto"/>
      <w:vertAlign w:val="baseline"/>
      <w:lang w:eastAsia="pl-PL"/>
    </w:rPr>
  </w:style>
  <w:style w:type="paragraph" w:customStyle="1" w:styleId="anieprzypisu">
    <w:name w:val="³anie przypisu"/>
    <w:rsid w:val="00435B0E"/>
    <w:pPr>
      <w:widowControl w:val="0"/>
      <w:numPr>
        <w:numId w:val="72"/>
      </w:numPr>
      <w:tabs>
        <w:tab w:val="clear" w:pos="926"/>
      </w:tabs>
      <w:spacing w:after="0" w:line="240" w:lineRule="auto"/>
      <w:ind w:left="0" w:firstLine="0"/>
    </w:pPr>
    <w:rPr>
      <w:rFonts w:ascii="Arial" w:eastAsia="Times New Roman" w:hAnsi="Arial" w:cs="Times New Roman"/>
      <w:snapToGrid w:val="0"/>
      <w:spacing w:val="-1"/>
      <w:w w:val="65535"/>
      <w:kern w:val="65535"/>
      <w:position w:val="-1"/>
      <w:sz w:val="65535"/>
      <w:szCs w:val="20"/>
      <w:bdr w:val="nil"/>
      <w:vertAlign w:val="superscript"/>
    </w:rPr>
  </w:style>
  <w:style w:type="paragraph" w:customStyle="1" w:styleId="Nagwek4OrgHeading2h2">
    <w:name w:val="Nagłówek 4.Org Heading 2.h2"/>
    <w:basedOn w:val="zwyky"/>
    <w:next w:val="zwyky"/>
    <w:rsid w:val="00435B0E"/>
    <w:pPr>
      <w:keepNext/>
      <w:widowControl/>
      <w:spacing w:before="120"/>
      <w:ind w:left="992" w:hanging="992"/>
      <w:jc w:val="left"/>
      <w:outlineLvl w:val="3"/>
    </w:pPr>
    <w:rPr>
      <w:rFonts w:ascii="Arial" w:eastAsia="Times New Roman" w:hAnsi="Arial"/>
      <w:b/>
      <w:color w:val="auto"/>
      <w:kern w:val="0"/>
      <w:szCs w:val="20"/>
      <w:lang w:eastAsia="en-US"/>
    </w:rPr>
  </w:style>
  <w:style w:type="paragraph" w:customStyle="1" w:styleId="PODSTAWOWYOPEL">
    <w:name w:val="PODSTAWOWY_OPEL"/>
    <w:basedOn w:val="Normalny"/>
    <w:semiHidden/>
    <w:rsid w:val="00435B0E"/>
    <w:pPr>
      <w:widowControl w:val="0"/>
      <w:tabs>
        <w:tab w:val="left" w:pos="550"/>
      </w:tabs>
      <w:autoSpaceDE w:val="0"/>
      <w:autoSpaceDN w:val="0"/>
      <w:adjustRightInd w:val="0"/>
      <w:spacing w:after="0" w:line="340" w:lineRule="exact"/>
      <w:ind w:left="1134"/>
      <w:jc w:val="both"/>
    </w:pPr>
    <w:rPr>
      <w:rFonts w:ascii="Times New Roman" w:eastAsia="Times New Roman" w:hAnsi="Times New Roman" w:cs="Times New Roman"/>
      <w:sz w:val="24"/>
      <w:szCs w:val="20"/>
      <w:lang w:eastAsia="pl-PL"/>
    </w:rPr>
  </w:style>
  <w:style w:type="paragraph" w:styleId="Listapunktowana3">
    <w:name w:val="List Bullet 3"/>
    <w:aliases w:val="Lista wypunktowana 3"/>
    <w:basedOn w:val="Normalny"/>
    <w:unhideWhenUsed/>
    <w:rsid w:val="00435B0E"/>
    <w:pPr>
      <w:numPr>
        <w:numId w:val="66"/>
      </w:numPr>
      <w:spacing w:after="0" w:line="240" w:lineRule="auto"/>
      <w:contextualSpacing/>
    </w:pPr>
    <w:rPr>
      <w:rFonts w:ascii="Times New Roman" w:eastAsia="Times New Roman" w:hAnsi="Times New Roman" w:cs="Times New Roman"/>
      <w:sz w:val="24"/>
      <w:szCs w:val="24"/>
      <w:lang w:eastAsia="pl-PL"/>
    </w:rPr>
  </w:style>
  <w:style w:type="paragraph" w:styleId="Tekstpodstawowyzwciciem">
    <w:name w:val="Body Text First Indent"/>
    <w:basedOn w:val="Tekstpodstawowy"/>
    <w:link w:val="TekstpodstawowyzwciciemZnak"/>
    <w:uiPriority w:val="99"/>
    <w:unhideWhenUsed/>
    <w:rsid w:val="00435B0E"/>
    <w:pPr>
      <w:widowControl/>
      <w:suppressAutoHyphens w:val="0"/>
      <w:spacing w:after="120"/>
      <w:ind w:firstLine="210"/>
      <w:jc w:val="left"/>
    </w:pPr>
    <w:rPr>
      <w:rFonts w:eastAsia="Times New Roman"/>
      <w:color w:val="auto"/>
      <w:kern w:val="0"/>
      <w:sz w:val="24"/>
      <w:szCs w:val="24"/>
    </w:rPr>
  </w:style>
  <w:style w:type="character" w:customStyle="1" w:styleId="TekstpodstawowyzwciciemZnak">
    <w:name w:val="Tekst podstawowy z wcięciem Znak"/>
    <w:basedOn w:val="TekstpodstawowyZnak"/>
    <w:link w:val="Tekstpodstawowyzwciciem"/>
    <w:uiPriority w:val="99"/>
    <w:rsid w:val="00435B0E"/>
    <w:rPr>
      <w:rFonts w:ascii="Times New Roman" w:eastAsia="Times New Roman" w:hAnsi="Times New Roman" w:cs="Times New Roman"/>
      <w:color w:val="000000"/>
      <w:kern w:val="1"/>
      <w:sz w:val="24"/>
      <w:szCs w:val="24"/>
      <w:lang w:eastAsia="pl-PL"/>
    </w:rPr>
  </w:style>
  <w:style w:type="paragraph" w:styleId="Tekstpodstawowyzwciciem2">
    <w:name w:val="Body Text First Indent 2"/>
    <w:basedOn w:val="Tekstpodstawowywcity"/>
    <w:link w:val="Tekstpodstawowyzwciciem2Znak"/>
    <w:uiPriority w:val="99"/>
    <w:unhideWhenUsed/>
    <w:rsid w:val="00435B0E"/>
    <w:pPr>
      <w:widowControl/>
      <w:suppressAutoHyphens w:val="0"/>
      <w:spacing w:after="120"/>
      <w:ind w:left="283" w:firstLine="210"/>
      <w:jc w:val="left"/>
    </w:pPr>
    <w:rPr>
      <w:rFonts w:eastAsia="Times New Roman"/>
      <w:i w:val="0"/>
      <w:iCs w:val="0"/>
      <w:color w:val="auto"/>
      <w:kern w:val="0"/>
    </w:rPr>
  </w:style>
  <w:style w:type="character" w:customStyle="1" w:styleId="Tekstpodstawowyzwciciem2Znak">
    <w:name w:val="Tekst podstawowy z wcięciem 2 Znak"/>
    <w:basedOn w:val="TekstpodstawowywcityZnak"/>
    <w:link w:val="Tekstpodstawowyzwciciem2"/>
    <w:uiPriority w:val="99"/>
    <w:rsid w:val="00435B0E"/>
    <w:rPr>
      <w:rFonts w:ascii="Times New Roman" w:eastAsia="Times New Roman" w:hAnsi="Times New Roman" w:cs="Times New Roman"/>
      <w:i w:val="0"/>
      <w:iCs w:val="0"/>
      <w:color w:val="000000"/>
      <w:kern w:val="1"/>
      <w:sz w:val="24"/>
      <w:szCs w:val="24"/>
      <w:lang w:eastAsia="pl-PL"/>
    </w:rPr>
  </w:style>
  <w:style w:type="paragraph" w:customStyle="1" w:styleId="Tekstpodstawowyprogram3">
    <w:name w:val="Tekst podstawowy.program3"/>
    <w:rsid w:val="00435B0E"/>
    <w:pPr>
      <w:widowControl w:val="0"/>
      <w:suppressAutoHyphens/>
      <w:spacing w:after="0" w:line="240" w:lineRule="auto"/>
      <w:jc w:val="both"/>
    </w:pPr>
    <w:rPr>
      <w:rFonts w:ascii="Times New Roman" w:eastAsia="Times New Roman" w:hAnsi="Times New Roman" w:cs="Times New Roman"/>
      <w:sz w:val="28"/>
      <w:szCs w:val="20"/>
      <w:lang w:eastAsia="pl-PL"/>
    </w:rPr>
  </w:style>
  <w:style w:type="paragraph" w:customStyle="1" w:styleId="BodyText21">
    <w:name w:val="Body Text 21"/>
    <w:basedOn w:val="Normalny"/>
    <w:rsid w:val="00435B0E"/>
    <w:pPr>
      <w:widowControl w:val="0"/>
      <w:spacing w:after="0" w:line="480" w:lineRule="auto"/>
      <w:ind w:firstLine="709"/>
      <w:jc w:val="both"/>
    </w:pPr>
    <w:rPr>
      <w:rFonts w:ascii="Times New Roman" w:eastAsia="Times New Roman" w:hAnsi="Times New Roman" w:cs="Times New Roman"/>
      <w:snapToGrid w:val="0"/>
      <w:sz w:val="24"/>
      <w:szCs w:val="20"/>
      <w:lang w:eastAsia="pl-PL"/>
    </w:rPr>
  </w:style>
  <w:style w:type="paragraph" w:styleId="Lista4">
    <w:name w:val="List 4"/>
    <w:basedOn w:val="Normalny"/>
    <w:rsid w:val="00435B0E"/>
    <w:pPr>
      <w:spacing w:after="0" w:line="240" w:lineRule="auto"/>
      <w:ind w:left="1132" w:hanging="283"/>
    </w:pPr>
    <w:rPr>
      <w:rFonts w:ascii="Times New Roman" w:eastAsia="Times New Roman" w:hAnsi="Times New Roman" w:cs="Times New Roman"/>
      <w:sz w:val="20"/>
      <w:szCs w:val="20"/>
      <w:lang w:eastAsia="pl-PL"/>
    </w:rPr>
  </w:style>
  <w:style w:type="paragraph" w:styleId="Lista5">
    <w:name w:val="List 5"/>
    <w:basedOn w:val="Normalny"/>
    <w:rsid w:val="00435B0E"/>
    <w:pPr>
      <w:spacing w:after="0" w:line="240" w:lineRule="auto"/>
      <w:ind w:left="1415" w:hanging="283"/>
    </w:pPr>
    <w:rPr>
      <w:rFonts w:ascii="Times New Roman" w:eastAsia="Times New Roman" w:hAnsi="Times New Roman" w:cs="Times New Roman"/>
      <w:sz w:val="20"/>
      <w:szCs w:val="20"/>
      <w:lang w:eastAsia="pl-PL"/>
    </w:rPr>
  </w:style>
  <w:style w:type="paragraph" w:styleId="Lista-kontynuacja3">
    <w:name w:val="List Continue 3"/>
    <w:basedOn w:val="Normalny"/>
    <w:semiHidden/>
    <w:rsid w:val="00435B0E"/>
    <w:pPr>
      <w:spacing w:after="120" w:line="240" w:lineRule="auto"/>
      <w:ind w:left="849"/>
    </w:pPr>
    <w:rPr>
      <w:rFonts w:ascii="Times New Roman" w:eastAsia="Times New Roman" w:hAnsi="Times New Roman" w:cs="Times New Roman"/>
      <w:sz w:val="20"/>
      <w:szCs w:val="20"/>
      <w:lang w:eastAsia="pl-PL"/>
    </w:rPr>
  </w:style>
  <w:style w:type="paragraph" w:styleId="Lista-kontynuacja4">
    <w:name w:val="List Continue 4"/>
    <w:basedOn w:val="Normalny"/>
    <w:semiHidden/>
    <w:rsid w:val="00435B0E"/>
    <w:pPr>
      <w:spacing w:after="120" w:line="240" w:lineRule="auto"/>
      <w:ind w:left="1132"/>
    </w:pPr>
    <w:rPr>
      <w:rFonts w:ascii="Times New Roman" w:eastAsia="Times New Roman" w:hAnsi="Times New Roman" w:cs="Times New Roman"/>
      <w:sz w:val="20"/>
      <w:szCs w:val="20"/>
      <w:lang w:eastAsia="pl-PL"/>
    </w:rPr>
  </w:style>
  <w:style w:type="paragraph" w:styleId="Listapunktowana5">
    <w:name w:val="List Bullet 5"/>
    <w:basedOn w:val="Normalny"/>
    <w:autoRedefine/>
    <w:semiHidden/>
    <w:rsid w:val="00435B0E"/>
    <w:pPr>
      <w:numPr>
        <w:numId w:val="67"/>
      </w:numPr>
      <w:spacing w:after="0" w:line="240" w:lineRule="auto"/>
      <w:ind w:left="1050" w:hanging="525"/>
    </w:pPr>
    <w:rPr>
      <w:rFonts w:ascii="Times New Roman" w:eastAsia="Times New Roman" w:hAnsi="Times New Roman" w:cs="Times New Roman"/>
      <w:sz w:val="24"/>
      <w:szCs w:val="20"/>
      <w:lang w:eastAsia="pl-PL"/>
    </w:rPr>
  </w:style>
  <w:style w:type="paragraph" w:customStyle="1" w:styleId="n">
    <w:name w:val="n"/>
    <w:basedOn w:val="Normalny"/>
    <w:rsid w:val="00435B0E"/>
    <w:pPr>
      <w:spacing w:before="180" w:after="0" w:line="312" w:lineRule="auto"/>
      <w:ind w:firstLine="567"/>
      <w:jc w:val="both"/>
    </w:pPr>
    <w:rPr>
      <w:rFonts w:ascii="Times New Roman" w:eastAsia="Times New Roman" w:hAnsi="Times New Roman" w:cs="Times New Roman"/>
      <w:sz w:val="28"/>
      <w:szCs w:val="24"/>
      <w:lang w:eastAsia="pl-PL"/>
    </w:rPr>
  </w:style>
  <w:style w:type="paragraph" w:customStyle="1" w:styleId="b">
    <w:name w:val="b"/>
    <w:basedOn w:val="Normalny"/>
    <w:rsid w:val="00435B0E"/>
    <w:pPr>
      <w:tabs>
        <w:tab w:val="num" w:pos="360"/>
        <w:tab w:val="num" w:pos="643"/>
        <w:tab w:val="num" w:pos="1134"/>
        <w:tab w:val="num" w:pos="1440"/>
      </w:tabs>
      <w:spacing w:before="480" w:after="120" w:line="312" w:lineRule="auto"/>
      <w:ind w:left="1134" w:hanging="777"/>
      <w:jc w:val="both"/>
    </w:pPr>
    <w:rPr>
      <w:rFonts w:ascii="Arial" w:eastAsia="Times New Roman" w:hAnsi="Arial" w:cs="Times New Roman"/>
      <w:b/>
      <w:sz w:val="32"/>
      <w:szCs w:val="20"/>
      <w:lang w:eastAsia="pl-PL"/>
    </w:rPr>
  </w:style>
  <w:style w:type="paragraph" w:customStyle="1" w:styleId="kr">
    <w:name w:val="kr"/>
    <w:basedOn w:val="n"/>
    <w:rsid w:val="00435B0E"/>
    <w:pPr>
      <w:spacing w:line="288" w:lineRule="auto"/>
      <w:ind w:firstLine="0"/>
    </w:pPr>
    <w:rPr>
      <w:szCs w:val="28"/>
      <w:u w:val="single"/>
    </w:rPr>
  </w:style>
  <w:style w:type="paragraph" w:customStyle="1" w:styleId="m">
    <w:name w:val="m"/>
    <w:basedOn w:val="Normalny"/>
    <w:rsid w:val="00435B0E"/>
    <w:pPr>
      <w:spacing w:after="0" w:line="240" w:lineRule="auto"/>
      <w:jc w:val="center"/>
    </w:pPr>
    <w:rPr>
      <w:rFonts w:ascii="Times New Roman" w:eastAsia="Times New Roman" w:hAnsi="Times New Roman" w:cs="Times New Roman"/>
      <w:sz w:val="20"/>
      <w:szCs w:val="20"/>
      <w:lang w:eastAsia="pl-PL"/>
    </w:rPr>
  </w:style>
  <w:style w:type="character" w:customStyle="1" w:styleId="mZnak">
    <w:name w:val="m Znak"/>
    <w:basedOn w:val="Domylnaczcionkaakapitu"/>
    <w:rsid w:val="00435B0E"/>
    <w:rPr>
      <w:noProof w:val="0"/>
      <w:lang w:val="pl-PL" w:eastAsia="pl-PL" w:bidi="ar-SA"/>
    </w:rPr>
  </w:style>
  <w:style w:type="paragraph" w:customStyle="1" w:styleId="Kk">
    <w:name w:val="Kk"/>
    <w:basedOn w:val="-"/>
    <w:rsid w:val="00435B0E"/>
    <w:pPr>
      <w:numPr>
        <w:ilvl w:val="0"/>
        <w:numId w:val="0"/>
      </w:numPr>
      <w:tabs>
        <w:tab w:val="clear" w:pos="357"/>
        <w:tab w:val="num" w:pos="360"/>
      </w:tabs>
      <w:spacing w:before="0" w:line="240" w:lineRule="auto"/>
      <w:ind w:left="360" w:hanging="360"/>
    </w:pPr>
  </w:style>
  <w:style w:type="character" w:customStyle="1" w:styleId="GwnytekstZnak">
    <w:name w:val="Główny tekst Znak"/>
    <w:basedOn w:val="Domylnaczcionkaakapitu"/>
    <w:rsid w:val="00435B0E"/>
    <w:rPr>
      <w:snapToGrid w:val="0"/>
      <w:sz w:val="28"/>
      <w:lang w:val="pl-PL" w:eastAsia="pl-PL" w:bidi="ar-SA"/>
    </w:rPr>
  </w:style>
  <w:style w:type="paragraph" w:customStyle="1" w:styleId="Style-Auto">
    <w:name w:val="Style - + Auto"/>
    <w:basedOn w:val="-"/>
    <w:link w:val="Style-AutoChar"/>
    <w:rsid w:val="00435B0E"/>
    <w:rPr>
      <w:sz w:val="28"/>
      <w:szCs w:val="28"/>
    </w:rPr>
  </w:style>
  <w:style w:type="character" w:customStyle="1" w:styleId="Style-AutoChar">
    <w:name w:val="Style - + Auto Char"/>
    <w:basedOn w:val="-Char"/>
    <w:link w:val="Style-Auto"/>
    <w:rsid w:val="00435B0E"/>
    <w:rPr>
      <w:rFonts w:ascii="Times New Roman" w:eastAsia="Times New Roman" w:hAnsi="Times New Roman" w:cs="Times New Roman"/>
      <w:sz w:val="28"/>
      <w:szCs w:val="28"/>
    </w:rPr>
  </w:style>
  <w:style w:type="paragraph" w:customStyle="1" w:styleId="kChar">
    <w:name w:val="k Char"/>
    <w:basedOn w:val="Normalny"/>
    <w:rsid w:val="00435B0E"/>
    <w:pPr>
      <w:spacing w:after="0" w:line="288" w:lineRule="auto"/>
      <w:jc w:val="both"/>
    </w:pPr>
    <w:rPr>
      <w:rFonts w:ascii="Times New Roman" w:eastAsia="Times New Roman" w:hAnsi="Times New Roman" w:cs="Times New Roman"/>
      <w:sz w:val="24"/>
      <w:szCs w:val="24"/>
      <w:lang w:eastAsia="pl-PL"/>
    </w:rPr>
  </w:style>
  <w:style w:type="paragraph" w:customStyle="1" w:styleId="x">
    <w:name w:val="x"/>
    <w:basedOn w:val="Normalny"/>
    <w:rsid w:val="00435B0E"/>
    <w:pPr>
      <w:tabs>
        <w:tab w:val="left" w:pos="1134"/>
      </w:tabs>
      <w:spacing w:before="180" w:after="0" w:line="307" w:lineRule="auto"/>
      <w:ind w:left="1134" w:hanging="1134"/>
      <w:jc w:val="both"/>
    </w:pPr>
    <w:rPr>
      <w:rFonts w:ascii="Times New Roman" w:eastAsia="Times New Roman" w:hAnsi="Times New Roman" w:cs="Times New Roman"/>
      <w:b/>
      <w:sz w:val="28"/>
      <w:szCs w:val="20"/>
      <w:lang w:eastAsia="pl-PL"/>
    </w:rPr>
  </w:style>
  <w:style w:type="paragraph" w:customStyle="1" w:styleId="Nagwek11">
    <w:name w:val="Nag³ówek 1"/>
    <w:basedOn w:val="Normalny"/>
    <w:next w:val="Normalny"/>
    <w:rsid w:val="00435B0E"/>
    <w:pPr>
      <w:keepNext/>
      <w:widowControl w:val="0"/>
      <w:spacing w:after="0" w:line="240" w:lineRule="auto"/>
      <w:jc w:val="both"/>
    </w:pPr>
    <w:rPr>
      <w:rFonts w:ascii="Times New Roman" w:eastAsia="Times New Roman" w:hAnsi="Times New Roman" w:cs="Times New Roman"/>
      <w:b/>
      <w:sz w:val="24"/>
      <w:szCs w:val="20"/>
      <w:lang w:eastAsia="pl-PL"/>
    </w:rPr>
  </w:style>
  <w:style w:type="character" w:customStyle="1" w:styleId="StandardowyZnak">
    <w:name w:val="Standardowy_ Znak"/>
    <w:basedOn w:val="Domylnaczcionkaakapitu"/>
    <w:rsid w:val="00435B0E"/>
    <w:rPr>
      <w:noProof w:val="0"/>
      <w:spacing w:val="-3"/>
      <w:sz w:val="24"/>
      <w:lang w:val="en-US" w:eastAsia="pl-PL" w:bidi="ar-SA"/>
    </w:rPr>
  </w:style>
  <w:style w:type="paragraph" w:customStyle="1" w:styleId="Benia2">
    <w:name w:val="Benia 2"/>
    <w:basedOn w:val="Normalny"/>
    <w:rsid w:val="00435B0E"/>
    <w:pPr>
      <w:tabs>
        <w:tab w:val="num" w:pos="926"/>
      </w:tabs>
      <w:spacing w:after="0" w:line="240" w:lineRule="auto"/>
      <w:ind w:left="926" w:hanging="360"/>
    </w:pPr>
    <w:rPr>
      <w:rFonts w:ascii="Times New Roman" w:eastAsia="Times New Roman" w:hAnsi="Times New Roman" w:cs="Times New Roman"/>
      <w:sz w:val="24"/>
      <w:szCs w:val="20"/>
      <w:lang w:eastAsia="pl-PL"/>
    </w:rPr>
  </w:style>
  <w:style w:type="paragraph" w:customStyle="1" w:styleId="Counter">
    <w:name w:val="Counter"/>
    <w:basedOn w:val="Normalny"/>
    <w:next w:val="Normalny"/>
    <w:rsid w:val="00435B0E"/>
    <w:pPr>
      <w:tabs>
        <w:tab w:val="right" w:leader="dot" w:pos="8789"/>
      </w:tabs>
      <w:spacing w:after="120" w:line="360" w:lineRule="auto"/>
      <w:jc w:val="both"/>
    </w:pPr>
    <w:rPr>
      <w:rFonts w:ascii="Toronto" w:eastAsia="Times New Roman" w:hAnsi="Toronto" w:cs="Times New Roman"/>
      <w:color w:val="000000"/>
      <w:sz w:val="24"/>
      <w:szCs w:val="20"/>
      <w:lang w:eastAsia="pl-PL"/>
    </w:rPr>
  </w:style>
  <w:style w:type="paragraph" w:customStyle="1" w:styleId="atekst">
    <w:name w:val="a_tekst"/>
    <w:basedOn w:val="Normalny"/>
    <w:uiPriority w:val="99"/>
    <w:rsid w:val="00435B0E"/>
    <w:pPr>
      <w:spacing w:before="120" w:after="0" w:line="264" w:lineRule="auto"/>
      <w:jc w:val="both"/>
    </w:pPr>
    <w:rPr>
      <w:rFonts w:ascii="Times New Roman" w:eastAsia="Times New Roman" w:hAnsi="Times New Roman" w:cs="Times New Roman"/>
      <w:sz w:val="24"/>
      <w:szCs w:val="20"/>
      <w:lang w:eastAsia="pl-PL"/>
    </w:rPr>
  </w:style>
  <w:style w:type="paragraph" w:customStyle="1" w:styleId="Opistabelwykreswrysunkw">
    <w:name w:val="Opis tabel wykresów rysunków"/>
    <w:basedOn w:val="Normalny"/>
    <w:next w:val="Normalny"/>
    <w:uiPriority w:val="99"/>
    <w:rsid w:val="00435B0E"/>
    <w:pPr>
      <w:numPr>
        <w:numId w:val="73"/>
      </w:numPr>
      <w:tabs>
        <w:tab w:val="clear" w:pos="720"/>
      </w:tabs>
      <w:spacing w:before="120" w:after="0" w:line="240" w:lineRule="auto"/>
      <w:ind w:left="0" w:firstLine="0"/>
      <w:jc w:val="both"/>
    </w:pPr>
    <w:rPr>
      <w:rFonts w:ascii="Times New Roman" w:eastAsia="Times New Roman" w:hAnsi="Times New Roman" w:cs="Times New Roman"/>
      <w:b/>
      <w:sz w:val="24"/>
      <w:szCs w:val="20"/>
      <w:lang w:eastAsia="pl-PL"/>
    </w:rPr>
  </w:style>
  <w:style w:type="paragraph" w:customStyle="1" w:styleId="Naglwek9">
    <w:name w:val="Naglówek 9"/>
    <w:basedOn w:val="Normalny"/>
    <w:next w:val="Normalny"/>
    <w:rsid w:val="00435B0E"/>
    <w:pPr>
      <w:numPr>
        <w:numId w:val="74"/>
      </w:numPr>
      <w:tabs>
        <w:tab w:val="clear" w:pos="900"/>
      </w:tabs>
      <w:spacing w:before="240" w:after="60" w:line="240" w:lineRule="auto"/>
      <w:ind w:left="0" w:firstLine="0"/>
      <w:jc w:val="both"/>
      <w:outlineLvl w:val="8"/>
    </w:pPr>
    <w:rPr>
      <w:rFonts w:ascii="Arial" w:eastAsia="Times New Roman" w:hAnsi="Arial" w:cs="Times New Roman"/>
      <w:szCs w:val="20"/>
      <w:lang w:eastAsia="pl-PL"/>
    </w:rPr>
  </w:style>
  <w:style w:type="paragraph" w:customStyle="1" w:styleId="Nagek4">
    <w:name w:val="Nagłóek 4"/>
    <w:basedOn w:val="Normalny"/>
    <w:autoRedefine/>
    <w:rsid w:val="00435B0E"/>
    <w:pPr>
      <w:widowControl w:val="0"/>
      <w:autoSpaceDE w:val="0"/>
      <w:autoSpaceDN w:val="0"/>
      <w:spacing w:before="120" w:after="120" w:line="360" w:lineRule="auto"/>
      <w:jc w:val="both"/>
    </w:pPr>
    <w:rPr>
      <w:rFonts w:ascii="Times New Roman" w:eastAsia="Times New Roman" w:hAnsi="Times New Roman" w:cs="Arial"/>
      <w:b/>
      <w:lang w:eastAsia="pl-PL"/>
    </w:rPr>
  </w:style>
  <w:style w:type="paragraph" w:customStyle="1" w:styleId="redniawarto">
    <w:name w:val="rednia wartość"/>
    <w:basedOn w:val="Normalny"/>
    <w:uiPriority w:val="99"/>
    <w:rsid w:val="00435B0E"/>
    <w:pPr>
      <w:tabs>
        <w:tab w:val="left" w:pos="567"/>
      </w:tabs>
      <w:spacing w:before="120" w:after="0" w:line="360" w:lineRule="auto"/>
      <w:jc w:val="both"/>
    </w:pPr>
    <w:rPr>
      <w:rFonts w:ascii="Arial" w:eastAsia="Times New Roman" w:hAnsi="Arial" w:cs="Times New Roman"/>
      <w:sz w:val="24"/>
      <w:szCs w:val="20"/>
      <w:lang w:eastAsia="pl-PL"/>
    </w:rPr>
  </w:style>
  <w:style w:type="paragraph" w:customStyle="1" w:styleId="StylNaglwek4ArialNieKursywaZlewej0cmWysunicie1">
    <w:name w:val="Styl Naglówek 4 + Arial Nie Kursywa Z lewej:  0 cm Wysunięcie: ...1"/>
    <w:basedOn w:val="Normalny"/>
    <w:autoRedefine/>
    <w:rsid w:val="00435B0E"/>
    <w:pPr>
      <w:keepNext/>
      <w:numPr>
        <w:numId w:val="68"/>
      </w:numPr>
      <w:spacing w:before="240" w:after="240" w:line="240" w:lineRule="auto"/>
      <w:ind w:left="0" w:firstLine="0"/>
      <w:outlineLvl w:val="3"/>
    </w:pPr>
    <w:rPr>
      <w:rFonts w:ascii="Arial" w:eastAsia="Times New Roman" w:hAnsi="Arial" w:cs="Times New Roman"/>
      <w:b/>
      <w:szCs w:val="24"/>
      <w:lang w:eastAsia="pl-PL"/>
    </w:rPr>
  </w:style>
  <w:style w:type="paragraph" w:styleId="Tekstblokowy">
    <w:name w:val="Block Text"/>
    <w:basedOn w:val="Normalny"/>
    <w:rsid w:val="00435B0E"/>
    <w:pPr>
      <w:widowControl w:val="0"/>
      <w:autoSpaceDE w:val="0"/>
      <w:autoSpaceDN w:val="0"/>
      <w:spacing w:after="0" w:line="422" w:lineRule="exact"/>
      <w:ind w:left="426" w:right="220"/>
      <w:jc w:val="both"/>
    </w:pPr>
    <w:rPr>
      <w:rFonts w:ascii="Times New Roman" w:eastAsia="Times New Roman" w:hAnsi="Times New Roman" w:cs="Times New Roman"/>
      <w:sz w:val="24"/>
      <w:szCs w:val="24"/>
      <w:lang w:eastAsia="pl-PL"/>
    </w:rPr>
  </w:style>
  <w:style w:type="character" w:customStyle="1" w:styleId="WW-WW8Num2z0">
    <w:name w:val="WW-WW8Num2z0"/>
    <w:rsid w:val="00435B0E"/>
    <w:rPr>
      <w:rFonts w:ascii="Symbol" w:hAnsi="Symbol"/>
    </w:rPr>
  </w:style>
  <w:style w:type="character" w:customStyle="1" w:styleId="FontStyle35">
    <w:name w:val="Font Style35"/>
    <w:uiPriority w:val="99"/>
    <w:rsid w:val="00435B0E"/>
    <w:rPr>
      <w:rFonts w:ascii="Times New Roman" w:hAnsi="Times New Roman"/>
      <w:sz w:val="22"/>
    </w:rPr>
  </w:style>
  <w:style w:type="character" w:customStyle="1" w:styleId="FontStyle50">
    <w:name w:val="Font Style50"/>
    <w:uiPriority w:val="99"/>
    <w:rsid w:val="00435B0E"/>
    <w:rPr>
      <w:rFonts w:ascii="Times New Roman" w:hAnsi="Times New Roman"/>
      <w:b/>
      <w:i/>
      <w:sz w:val="20"/>
    </w:rPr>
  </w:style>
  <w:style w:type="paragraph" w:customStyle="1" w:styleId="Style8">
    <w:name w:val="Style8"/>
    <w:basedOn w:val="Normalny"/>
    <w:uiPriority w:val="99"/>
    <w:rsid w:val="00435B0E"/>
    <w:pPr>
      <w:widowControl w:val="0"/>
      <w:suppressAutoHyphens/>
      <w:autoSpaceDE w:val="0"/>
      <w:spacing w:after="0" w:line="240" w:lineRule="auto"/>
    </w:pPr>
    <w:rPr>
      <w:rFonts w:ascii="Times New Roman" w:eastAsia="Calibri" w:hAnsi="Times New Roman" w:cs="Times New Roman"/>
      <w:sz w:val="24"/>
      <w:szCs w:val="24"/>
      <w:lang w:eastAsia="zh-CN"/>
    </w:rPr>
  </w:style>
  <w:style w:type="paragraph" w:customStyle="1" w:styleId="Zwykytekst2">
    <w:name w:val="Zwykły tekst2"/>
    <w:basedOn w:val="Normalny"/>
    <w:rsid w:val="00435B0E"/>
    <w:pPr>
      <w:overflowPunct w:val="0"/>
      <w:autoSpaceDE w:val="0"/>
      <w:autoSpaceDN w:val="0"/>
      <w:adjustRightInd w:val="0"/>
      <w:spacing w:after="0" w:line="240" w:lineRule="auto"/>
    </w:pPr>
    <w:rPr>
      <w:rFonts w:ascii="Courier New" w:eastAsia="Times New Roman" w:hAnsi="Courier New" w:cs="Times New Roman"/>
      <w:sz w:val="20"/>
      <w:szCs w:val="20"/>
      <w:lang w:eastAsia="pl-PL"/>
    </w:rPr>
  </w:style>
  <w:style w:type="character" w:customStyle="1" w:styleId="tabulatory">
    <w:name w:val="tabulatory"/>
    <w:basedOn w:val="Domylnaczcionkaakapitu"/>
    <w:rsid w:val="00435B0E"/>
  </w:style>
  <w:style w:type="character" w:customStyle="1" w:styleId="txt-new">
    <w:name w:val="txt-new"/>
    <w:basedOn w:val="Domylnaczcionkaakapitu"/>
    <w:rsid w:val="00435B0E"/>
  </w:style>
  <w:style w:type="paragraph" w:customStyle="1" w:styleId="Naglowek2">
    <w:name w:val="Naglowek2"/>
    <w:basedOn w:val="Normalny"/>
    <w:uiPriority w:val="99"/>
    <w:rsid w:val="00435B0E"/>
    <w:pPr>
      <w:numPr>
        <w:ilvl w:val="1"/>
        <w:numId w:val="69"/>
      </w:numPr>
      <w:spacing w:after="0" w:line="240" w:lineRule="auto"/>
    </w:pPr>
    <w:rPr>
      <w:rFonts w:ascii="Times New Roman" w:eastAsia="Times New Roman" w:hAnsi="Times New Roman" w:cs="Times New Roman"/>
      <w:sz w:val="24"/>
      <w:szCs w:val="24"/>
      <w:lang w:eastAsia="pl-PL"/>
    </w:rPr>
  </w:style>
  <w:style w:type="paragraph" w:customStyle="1" w:styleId="Tesktwyrniony">
    <w:name w:val="Teskt wyróżniony"/>
    <w:uiPriority w:val="99"/>
    <w:rsid w:val="00435B0E"/>
    <w:pPr>
      <w:keepNext/>
      <w:keepLines/>
      <w:widowControl w:val="0"/>
      <w:suppressAutoHyphens/>
      <w:autoSpaceDE w:val="0"/>
      <w:autoSpaceDN w:val="0"/>
      <w:adjustRightInd w:val="0"/>
      <w:spacing w:before="120" w:after="120" w:line="240" w:lineRule="auto"/>
    </w:pPr>
    <w:rPr>
      <w:rFonts w:ascii="Switzerland" w:eastAsia="Times New Roman" w:hAnsi="Switzerland" w:cs="Switzerland"/>
      <w:b/>
      <w:bCs/>
      <w:sz w:val="24"/>
      <w:szCs w:val="24"/>
      <w:lang w:eastAsia="pl-PL"/>
    </w:rPr>
  </w:style>
  <w:style w:type="paragraph" w:customStyle="1" w:styleId="8">
    <w:name w:val="8"/>
    <w:basedOn w:val="Normalny"/>
    <w:uiPriority w:val="99"/>
    <w:rsid w:val="00435B0E"/>
    <w:pPr>
      <w:spacing w:after="0" w:line="240" w:lineRule="auto"/>
    </w:pPr>
    <w:rPr>
      <w:rFonts w:ascii="Times New Roman" w:eastAsia="Times New Roman" w:hAnsi="Times New Roman" w:cs="Times New Roman"/>
      <w:sz w:val="24"/>
      <w:szCs w:val="24"/>
      <w:lang w:eastAsia="pl-PL"/>
    </w:rPr>
  </w:style>
  <w:style w:type="paragraph" w:customStyle="1" w:styleId="Mapadokumentu1">
    <w:name w:val="Mapa dokumentu1"/>
    <w:basedOn w:val="Normalny"/>
    <w:link w:val="Mapadokumentu1Znak"/>
    <w:uiPriority w:val="99"/>
    <w:semiHidden/>
    <w:rsid w:val="00435B0E"/>
    <w:pPr>
      <w:shd w:val="clear" w:color="auto" w:fill="000080"/>
      <w:spacing w:after="0" w:line="240" w:lineRule="auto"/>
    </w:pPr>
    <w:rPr>
      <w:rFonts w:ascii="Tahoma" w:eastAsia="Times New Roman" w:hAnsi="Tahoma" w:cs="Times New Roman"/>
      <w:sz w:val="24"/>
      <w:szCs w:val="24"/>
    </w:rPr>
  </w:style>
  <w:style w:type="character" w:customStyle="1" w:styleId="Mapadokumentu1Znak">
    <w:name w:val="Mapa dokumentu1 Znak"/>
    <w:link w:val="Mapadokumentu1"/>
    <w:uiPriority w:val="99"/>
    <w:semiHidden/>
    <w:locked/>
    <w:rsid w:val="00435B0E"/>
    <w:rPr>
      <w:rFonts w:ascii="Tahoma" w:eastAsia="Times New Roman" w:hAnsi="Tahoma" w:cs="Times New Roman"/>
      <w:sz w:val="24"/>
      <w:szCs w:val="24"/>
      <w:shd w:val="clear" w:color="auto" w:fill="000080"/>
    </w:rPr>
  </w:style>
  <w:style w:type="paragraph" w:customStyle="1" w:styleId="Aga1">
    <w:name w:val="Aga1"/>
    <w:basedOn w:val="Normalny"/>
    <w:uiPriority w:val="99"/>
    <w:rsid w:val="00435B0E"/>
    <w:pPr>
      <w:spacing w:after="0" w:line="360" w:lineRule="auto"/>
      <w:jc w:val="both"/>
    </w:pPr>
    <w:rPr>
      <w:rFonts w:ascii="Tahoma" w:eastAsia="Times New Roman" w:hAnsi="Tahoma" w:cs="Tahoma"/>
      <w:color w:val="000000"/>
      <w:sz w:val="20"/>
      <w:szCs w:val="20"/>
      <w:lang w:eastAsia="pl-PL"/>
    </w:rPr>
  </w:style>
  <w:style w:type="paragraph" w:customStyle="1" w:styleId="Piotr-01">
    <w:name w:val="Piotr-01"/>
    <w:uiPriority w:val="99"/>
    <w:rsid w:val="00435B0E"/>
    <w:pPr>
      <w:spacing w:after="0" w:line="360" w:lineRule="auto"/>
      <w:jc w:val="both"/>
    </w:pPr>
    <w:rPr>
      <w:rFonts w:ascii="Times New Roman" w:eastAsia="Times New Roman" w:hAnsi="Times New Roman" w:cs="Times New Roman"/>
      <w:noProof/>
      <w:sz w:val="24"/>
      <w:szCs w:val="24"/>
      <w:lang w:eastAsia="pl-PL"/>
    </w:rPr>
  </w:style>
  <w:style w:type="paragraph" w:customStyle="1" w:styleId="Kasinka">
    <w:name w:val="Kasinka"/>
    <w:basedOn w:val="Normalny"/>
    <w:rsid w:val="00435B0E"/>
    <w:pPr>
      <w:spacing w:after="0" w:line="240" w:lineRule="auto"/>
      <w:jc w:val="both"/>
    </w:pPr>
    <w:rPr>
      <w:rFonts w:ascii="Times New Roman" w:eastAsia="Times New Roman" w:hAnsi="Times New Roman" w:cs="Times New Roman"/>
      <w:sz w:val="24"/>
      <w:szCs w:val="24"/>
      <w:lang w:eastAsia="pl-PL"/>
    </w:rPr>
  </w:style>
  <w:style w:type="character" w:customStyle="1" w:styleId="new1">
    <w:name w:val="new1"/>
    <w:uiPriority w:val="99"/>
    <w:rsid w:val="00435B0E"/>
    <w:rPr>
      <w:color w:val="008000"/>
    </w:rPr>
  </w:style>
  <w:style w:type="paragraph" w:customStyle="1" w:styleId="StandardowyStandardowy2">
    <w:name w:val="Standardowy.Standardowy2"/>
    <w:uiPriority w:val="99"/>
    <w:rsid w:val="00435B0E"/>
    <w:pPr>
      <w:autoSpaceDE w:val="0"/>
      <w:autoSpaceDN w:val="0"/>
      <w:spacing w:after="0" w:line="240" w:lineRule="auto"/>
    </w:pPr>
    <w:rPr>
      <w:rFonts w:ascii="Times New Roman" w:eastAsia="Times New Roman" w:hAnsi="Times New Roman" w:cs="Times New Roman"/>
      <w:sz w:val="24"/>
      <w:szCs w:val="24"/>
      <w:lang w:eastAsia="pl-PL"/>
    </w:rPr>
  </w:style>
  <w:style w:type="character" w:customStyle="1" w:styleId="eltit1">
    <w:name w:val="eltit1"/>
    <w:uiPriority w:val="99"/>
    <w:rsid w:val="00435B0E"/>
    <w:rPr>
      <w:rFonts w:ascii="Verdana" w:hAnsi="Verdana" w:cs="Verdana"/>
      <w:color w:val="auto"/>
      <w:sz w:val="20"/>
      <w:szCs w:val="20"/>
    </w:rPr>
  </w:style>
  <w:style w:type="paragraph" w:customStyle="1" w:styleId="FrontPage3">
    <w:name w:val="FrontPage3"/>
    <w:basedOn w:val="Normalny"/>
    <w:next w:val="Tekstblokowy"/>
    <w:uiPriority w:val="99"/>
    <w:rsid w:val="00435B0E"/>
    <w:pPr>
      <w:suppressAutoHyphens/>
      <w:spacing w:before="160" w:after="0" w:line="320" w:lineRule="exact"/>
      <w:jc w:val="both"/>
    </w:pPr>
    <w:rPr>
      <w:rFonts w:ascii="TrueHelveticaLight" w:eastAsia="Times New Roman" w:hAnsi="TrueHelveticaLight" w:cs="TrueHelveticaLight"/>
      <w:sz w:val="20"/>
      <w:szCs w:val="20"/>
      <w:lang w:val="en-GB" w:eastAsia="pl-PL"/>
    </w:rPr>
  </w:style>
  <w:style w:type="paragraph" w:customStyle="1" w:styleId="7">
    <w:name w:val="7"/>
    <w:basedOn w:val="Normalny"/>
    <w:next w:val="Nagwek"/>
    <w:uiPriority w:val="99"/>
    <w:rsid w:val="00435B0E"/>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paragraph" w:customStyle="1" w:styleId="xl24">
    <w:name w:val="xl24"/>
    <w:basedOn w:val="Normalny"/>
    <w:uiPriority w:val="99"/>
    <w:rsid w:val="00435B0E"/>
    <w:pPr>
      <w:spacing w:before="100" w:beforeAutospacing="1" w:after="100" w:afterAutospacing="1" w:line="240" w:lineRule="auto"/>
      <w:jc w:val="center"/>
      <w:textAlignment w:val="center"/>
    </w:pPr>
    <w:rPr>
      <w:rFonts w:ascii="Arial" w:eastAsia="Arial Unicode MS" w:hAnsi="Arial" w:cs="Arial"/>
      <w:sz w:val="24"/>
      <w:szCs w:val="24"/>
      <w:lang w:eastAsia="pl-PL"/>
    </w:rPr>
  </w:style>
  <w:style w:type="paragraph" w:customStyle="1" w:styleId="norm">
    <w:name w:val="norm"/>
    <w:basedOn w:val="Normalny"/>
    <w:uiPriority w:val="99"/>
    <w:rsid w:val="00435B0E"/>
    <w:pPr>
      <w:spacing w:before="100" w:beforeAutospacing="1" w:after="100" w:afterAutospacing="1" w:line="240" w:lineRule="auto"/>
      <w:ind w:firstLine="567"/>
      <w:jc w:val="both"/>
    </w:pPr>
    <w:rPr>
      <w:rFonts w:ascii="Times New Roman" w:eastAsia="Times New Roman" w:hAnsi="Times New Roman" w:cs="Times New Roman"/>
      <w:sz w:val="24"/>
      <w:szCs w:val="24"/>
      <w:lang w:eastAsia="pl-PL"/>
    </w:rPr>
  </w:style>
  <w:style w:type="paragraph" w:customStyle="1" w:styleId="Punkt0">
    <w:name w:val="Punkt"/>
    <w:basedOn w:val="Normalny"/>
    <w:rsid w:val="00435B0E"/>
    <w:pPr>
      <w:keepLines/>
      <w:tabs>
        <w:tab w:val="decimal" w:pos="2041"/>
        <w:tab w:val="left" w:pos="4111"/>
        <w:tab w:val="decimal" w:pos="5245"/>
      </w:tabs>
      <w:spacing w:before="120" w:after="0" w:line="360" w:lineRule="auto"/>
      <w:ind w:left="709" w:right="851" w:hanging="284"/>
      <w:jc w:val="both"/>
    </w:pPr>
    <w:rPr>
      <w:rFonts w:ascii="Times New Roman" w:eastAsia="Times New Roman" w:hAnsi="Times New Roman" w:cs="Times New Roman"/>
      <w:sz w:val="24"/>
      <w:szCs w:val="24"/>
      <w:lang w:eastAsia="pl-PL"/>
    </w:rPr>
  </w:style>
  <w:style w:type="paragraph" w:customStyle="1" w:styleId="lidka">
    <w:name w:val="lidka"/>
    <w:basedOn w:val="Normalny"/>
    <w:uiPriority w:val="99"/>
    <w:rsid w:val="00435B0E"/>
    <w:pPr>
      <w:overflowPunct w:val="0"/>
      <w:autoSpaceDE w:val="0"/>
      <w:autoSpaceDN w:val="0"/>
      <w:adjustRightInd w:val="0"/>
      <w:spacing w:after="0" w:line="240" w:lineRule="auto"/>
      <w:ind w:left="454"/>
      <w:jc w:val="both"/>
      <w:textAlignment w:val="baseline"/>
    </w:pPr>
    <w:rPr>
      <w:rFonts w:ascii="Times New Roman" w:eastAsia="Times New Roman" w:hAnsi="Times New Roman" w:cs="Times New Roman"/>
      <w:sz w:val="24"/>
      <w:szCs w:val="24"/>
      <w:lang w:eastAsia="pl-PL"/>
    </w:rPr>
  </w:style>
  <w:style w:type="paragraph" w:customStyle="1" w:styleId="4">
    <w:name w:val="4"/>
    <w:basedOn w:val="Normalny"/>
    <w:next w:val="Listapunktowana3"/>
    <w:autoRedefine/>
    <w:uiPriority w:val="99"/>
    <w:rsid w:val="00435B0E"/>
    <w:pPr>
      <w:tabs>
        <w:tab w:val="num" w:pos="720"/>
      </w:tabs>
      <w:spacing w:after="0" w:line="240" w:lineRule="auto"/>
      <w:ind w:left="2127" w:hanging="360"/>
      <w:jc w:val="both"/>
    </w:pPr>
    <w:rPr>
      <w:rFonts w:ascii="Times New Roman" w:eastAsia="Times New Roman" w:hAnsi="Times New Roman" w:cs="Times New Roman"/>
      <w:sz w:val="24"/>
      <w:szCs w:val="24"/>
      <w:lang w:eastAsia="pl-PL"/>
    </w:rPr>
  </w:style>
  <w:style w:type="paragraph" w:customStyle="1" w:styleId="xl33">
    <w:name w:val="xl33"/>
    <w:basedOn w:val="Normalny"/>
    <w:uiPriority w:val="99"/>
    <w:rsid w:val="00435B0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l-PL"/>
    </w:rPr>
  </w:style>
  <w:style w:type="paragraph" w:customStyle="1" w:styleId="-BodyText">
    <w:name w:val="-Body Text"/>
    <w:uiPriority w:val="99"/>
    <w:rsid w:val="00435B0E"/>
    <w:pPr>
      <w:overflowPunct w:val="0"/>
      <w:autoSpaceDE w:val="0"/>
      <w:autoSpaceDN w:val="0"/>
      <w:adjustRightInd w:val="0"/>
      <w:spacing w:after="0" w:line="240" w:lineRule="auto"/>
      <w:textAlignment w:val="baseline"/>
    </w:pPr>
    <w:rPr>
      <w:rFonts w:ascii="TimesEE" w:eastAsia="Times New Roman" w:hAnsi="TimesEE" w:cs="TimesEE"/>
      <w:color w:val="000000"/>
      <w:sz w:val="24"/>
      <w:szCs w:val="24"/>
      <w:lang w:val="cs-CZ" w:eastAsia="pl-PL"/>
    </w:rPr>
  </w:style>
  <w:style w:type="paragraph" w:customStyle="1" w:styleId="bulety">
    <w:name w:val="bulety"/>
    <w:basedOn w:val="Normalny"/>
    <w:uiPriority w:val="99"/>
    <w:rsid w:val="00435B0E"/>
    <w:pPr>
      <w:spacing w:before="60" w:after="60" w:line="360" w:lineRule="auto"/>
      <w:jc w:val="both"/>
    </w:pPr>
    <w:rPr>
      <w:rFonts w:ascii="Arial" w:eastAsia="Times New Roman" w:hAnsi="Arial" w:cs="Arial"/>
      <w:sz w:val="24"/>
      <w:szCs w:val="24"/>
      <w:lang w:eastAsia="pl-PL"/>
    </w:rPr>
  </w:style>
  <w:style w:type="paragraph" w:customStyle="1" w:styleId="Podpunkt">
    <w:name w:val="Podpunkt"/>
    <w:basedOn w:val="Normalny"/>
    <w:uiPriority w:val="99"/>
    <w:rsid w:val="00435B0E"/>
    <w:pPr>
      <w:widowControl w:val="0"/>
      <w:spacing w:after="120" w:line="240" w:lineRule="auto"/>
      <w:ind w:left="567" w:hanging="567"/>
    </w:pPr>
    <w:rPr>
      <w:rFonts w:ascii="Arial" w:eastAsia="Times New Roman" w:hAnsi="Arial" w:cs="Arial"/>
      <w:sz w:val="24"/>
      <w:szCs w:val="24"/>
      <w:lang w:eastAsia="pl-PL"/>
    </w:rPr>
  </w:style>
  <w:style w:type="paragraph" w:customStyle="1" w:styleId="tytul">
    <w:name w:val="tytul"/>
    <w:basedOn w:val="Normalny"/>
    <w:uiPriority w:val="99"/>
    <w:rsid w:val="00435B0E"/>
    <w:pPr>
      <w:shd w:val="clear" w:color="auto" w:fill="C2CFDF"/>
      <w:spacing w:after="240" w:line="240" w:lineRule="auto"/>
      <w:jc w:val="center"/>
    </w:pPr>
    <w:rPr>
      <w:rFonts w:ascii="Verdana" w:eastAsia="Times New Roman" w:hAnsi="Verdana" w:cs="Verdana"/>
      <w:b/>
      <w:bCs/>
      <w:color w:val="000000"/>
      <w:sz w:val="21"/>
      <w:szCs w:val="21"/>
      <w:lang w:eastAsia="pl-PL"/>
    </w:rPr>
  </w:style>
  <w:style w:type="paragraph" w:customStyle="1" w:styleId="OGGETTO">
    <w:name w:val="OGGETTO"/>
    <w:uiPriority w:val="99"/>
    <w:rsid w:val="00435B0E"/>
    <w:pPr>
      <w:tabs>
        <w:tab w:val="left" w:pos="1418"/>
      </w:tabs>
      <w:spacing w:after="0" w:line="360" w:lineRule="exact"/>
      <w:ind w:left="1418" w:right="851" w:hanging="1418"/>
      <w:jc w:val="both"/>
    </w:pPr>
    <w:rPr>
      <w:rFonts w:ascii="Helvetica" w:eastAsia="Times New Roman" w:hAnsi="Helvetica" w:cs="Helvetica"/>
      <w:sz w:val="24"/>
      <w:szCs w:val="24"/>
      <w:lang w:val="it-IT"/>
    </w:rPr>
  </w:style>
  <w:style w:type="paragraph" w:customStyle="1" w:styleId="Akapit0">
    <w:name w:val="Akapit"/>
    <w:basedOn w:val="Normalny"/>
    <w:uiPriority w:val="99"/>
    <w:rsid w:val="00435B0E"/>
    <w:pPr>
      <w:spacing w:after="0" w:line="360" w:lineRule="auto"/>
      <w:ind w:firstLine="709"/>
      <w:jc w:val="both"/>
    </w:pPr>
    <w:rPr>
      <w:rFonts w:ascii="Times New Roman" w:eastAsia="Times New Roman" w:hAnsi="Times New Roman" w:cs="Times New Roman"/>
      <w:sz w:val="24"/>
      <w:szCs w:val="24"/>
      <w:lang w:eastAsia="pl-PL"/>
    </w:rPr>
  </w:style>
  <w:style w:type="character" w:customStyle="1" w:styleId="program3ZnakZnakZnak1">
    <w:name w:val="program3 Znak Znak Znak1"/>
    <w:aliases w:val="program3 Znak Znak Znak Znak1,program3 Znak Znak2"/>
    <w:uiPriority w:val="99"/>
    <w:rsid w:val="00435B0E"/>
    <w:rPr>
      <w:rFonts w:ascii="Arial" w:hAnsi="Arial" w:cs="Arial"/>
      <w:sz w:val="28"/>
      <w:szCs w:val="28"/>
      <w:lang w:val="pl-PL" w:eastAsia="pl-PL"/>
    </w:rPr>
  </w:style>
  <w:style w:type="character" w:customStyle="1" w:styleId="ZnakZnak10">
    <w:name w:val="Znak Znak10"/>
    <w:uiPriority w:val="99"/>
    <w:rsid w:val="00435B0E"/>
    <w:rPr>
      <w:rFonts w:ascii="Times New Roman" w:hAnsi="Times New Roman" w:cs="Times New Roman"/>
      <w:sz w:val="24"/>
      <w:szCs w:val="24"/>
      <w:lang w:eastAsia="pl-PL"/>
    </w:rPr>
  </w:style>
  <w:style w:type="paragraph" w:customStyle="1" w:styleId="ZnakZnakZnak3ZnakZnakZnakZnakZnakZnakZnakZnakZnakZnakZnakZnakZnakZnakZnakZnakZnakZnakZnakZnakZnakZnakZnakZnakZnakZnakZnakZnakZnakZnakZnakZnakZnakZnakZnakZnakZnakZnakZnakZnak">
    <w:name w:val="Znak Znak Znak3 Znak Znak Znak Znak Znak Znak Znak Znak Znak Znak Znak Znak Znak Znak Znak Znak Znak Znak Znak Znak Znak Znak Znak Znak Znak Znak Znak Znak Znak Znak Znak Znak Znak Znak Znak Znak Znak Znak Znak Znak"/>
    <w:basedOn w:val="Normalny"/>
    <w:rsid w:val="00435B0E"/>
    <w:pPr>
      <w:spacing w:after="0" w:line="240" w:lineRule="auto"/>
    </w:pPr>
    <w:rPr>
      <w:rFonts w:ascii="Times New Roman" w:eastAsia="Times New Roman" w:hAnsi="Times New Roman" w:cs="Times New Roman"/>
      <w:sz w:val="24"/>
      <w:szCs w:val="24"/>
      <w:lang w:eastAsia="pl-PL"/>
    </w:rPr>
  </w:style>
  <w:style w:type="paragraph" w:customStyle="1" w:styleId="ZnakZnakZnakZnakZnakZnakZnakZnakZnak">
    <w:name w:val="Znak Znak Znak Znak Znak Znak Znak Znak Znak"/>
    <w:basedOn w:val="Normalny"/>
    <w:rsid w:val="00435B0E"/>
    <w:pPr>
      <w:spacing w:after="0" w:line="240" w:lineRule="auto"/>
    </w:pPr>
    <w:rPr>
      <w:rFonts w:ascii="Times New Roman" w:eastAsia="Times New Roman" w:hAnsi="Times New Roman" w:cs="Times New Roman"/>
      <w:sz w:val="24"/>
      <w:szCs w:val="24"/>
      <w:lang w:eastAsia="pl-PL"/>
    </w:rPr>
  </w:style>
  <w:style w:type="character" w:customStyle="1" w:styleId="FontStyle56">
    <w:name w:val="Font Style56"/>
    <w:rsid w:val="00435B0E"/>
    <w:rPr>
      <w:rFonts w:ascii="Times New Roman" w:hAnsi="Times New Roman" w:cs="Times New Roman"/>
      <w:sz w:val="24"/>
      <w:szCs w:val="24"/>
    </w:rPr>
  </w:style>
  <w:style w:type="paragraph" w:customStyle="1" w:styleId="ZnakZnakZnak3ZnakZnakZnakZnakZnakZnakZnakZnakZnakZnakZnakZnakZnak">
    <w:name w:val="Znak Znak Znak3 Znak Znak Znak Znak Znak Znak Znak Znak Znak Znak Znak Znak Znak"/>
    <w:basedOn w:val="Normalny"/>
    <w:rsid w:val="00435B0E"/>
    <w:pPr>
      <w:spacing w:after="0" w:line="240" w:lineRule="auto"/>
    </w:pPr>
    <w:rPr>
      <w:rFonts w:ascii="Times New Roman" w:eastAsia="Times New Roman" w:hAnsi="Times New Roman" w:cs="Times New Roman"/>
      <w:sz w:val="24"/>
      <w:szCs w:val="24"/>
      <w:lang w:eastAsia="pl-PL"/>
    </w:rPr>
  </w:style>
  <w:style w:type="character" w:customStyle="1" w:styleId="Znak8Znak">
    <w:name w:val="Znak8 Znak"/>
    <w:locked/>
    <w:rsid w:val="00435B0E"/>
    <w:rPr>
      <w:sz w:val="24"/>
      <w:szCs w:val="24"/>
      <w:lang w:val="pl-PL" w:eastAsia="pl-PL"/>
    </w:rPr>
  </w:style>
  <w:style w:type="paragraph" w:customStyle="1" w:styleId="ZnakZnakZnakZnakZnakZnakZnakZnakZnak1">
    <w:name w:val="Znak Znak Znak Znak Znak Znak Znak Znak Znak1"/>
    <w:basedOn w:val="Normalny"/>
    <w:rsid w:val="00435B0E"/>
    <w:pPr>
      <w:spacing w:after="0" w:line="240" w:lineRule="auto"/>
    </w:pPr>
    <w:rPr>
      <w:rFonts w:ascii="Times New Roman" w:eastAsia="Times New Roman" w:hAnsi="Times New Roman" w:cs="Times New Roman"/>
      <w:sz w:val="24"/>
      <w:szCs w:val="24"/>
      <w:lang w:eastAsia="pl-PL"/>
    </w:rPr>
  </w:style>
  <w:style w:type="paragraph" w:customStyle="1" w:styleId="font5">
    <w:name w:val="font5"/>
    <w:basedOn w:val="Normalny"/>
    <w:rsid w:val="00435B0E"/>
    <w:pPr>
      <w:spacing w:before="100" w:beforeAutospacing="1" w:after="100" w:afterAutospacing="1" w:line="240" w:lineRule="auto"/>
    </w:pPr>
    <w:rPr>
      <w:rFonts w:ascii="Times New Roman" w:eastAsia="Times New Roman" w:hAnsi="Times New Roman" w:cs="Times New Roman"/>
      <w:b/>
      <w:bCs/>
      <w:color w:val="000000"/>
      <w:sz w:val="18"/>
      <w:szCs w:val="18"/>
      <w:lang w:eastAsia="pl-PL"/>
    </w:rPr>
  </w:style>
  <w:style w:type="paragraph" w:customStyle="1" w:styleId="xl63">
    <w:name w:val="xl63"/>
    <w:basedOn w:val="Normalny"/>
    <w:rsid w:val="00435B0E"/>
    <w:pPr>
      <w:pBdr>
        <w:bottom w:val="double" w:sz="6" w:space="0" w:color="auto"/>
        <w:right w:val="double" w:sz="6"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64">
    <w:name w:val="xl64"/>
    <w:basedOn w:val="Normalny"/>
    <w:rsid w:val="00435B0E"/>
    <w:pPr>
      <w:pBdr>
        <w:bottom w:val="double" w:sz="6" w:space="0" w:color="auto"/>
        <w:right w:val="double" w:sz="6" w:space="0" w:color="auto"/>
      </w:pBdr>
      <w:spacing w:before="100" w:beforeAutospacing="1" w:after="100" w:afterAutospacing="1" w:line="240" w:lineRule="auto"/>
    </w:pPr>
    <w:rPr>
      <w:rFonts w:ascii="Times New Roman" w:eastAsia="Times New Roman" w:hAnsi="Times New Roman" w:cs="Times New Roman"/>
      <w:b/>
      <w:bCs/>
      <w:sz w:val="18"/>
      <w:szCs w:val="18"/>
      <w:lang w:eastAsia="pl-PL"/>
    </w:rPr>
  </w:style>
  <w:style w:type="paragraph" w:customStyle="1" w:styleId="xl65">
    <w:name w:val="xl65"/>
    <w:basedOn w:val="Normalny"/>
    <w:rsid w:val="00435B0E"/>
    <w:pPr>
      <w:pBdr>
        <w:bottom w:val="double" w:sz="6" w:space="0" w:color="auto"/>
        <w:right w:val="double" w:sz="6"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pl-PL"/>
    </w:rPr>
  </w:style>
  <w:style w:type="paragraph" w:customStyle="1" w:styleId="xl66">
    <w:name w:val="xl66"/>
    <w:basedOn w:val="Normalny"/>
    <w:rsid w:val="00435B0E"/>
    <w:pPr>
      <w:pBdr>
        <w:left w:val="double" w:sz="6" w:space="0" w:color="auto"/>
        <w:bottom w:val="double" w:sz="6" w:space="0" w:color="auto"/>
        <w:right w:val="double" w:sz="6"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sz w:val="16"/>
      <w:szCs w:val="16"/>
      <w:lang w:eastAsia="pl-PL"/>
    </w:rPr>
  </w:style>
  <w:style w:type="paragraph" w:customStyle="1" w:styleId="xl67">
    <w:name w:val="xl67"/>
    <w:basedOn w:val="Normalny"/>
    <w:rsid w:val="00435B0E"/>
    <w:pPr>
      <w:pBdr>
        <w:bottom w:val="double" w:sz="6" w:space="0" w:color="auto"/>
        <w:right w:val="double" w:sz="6"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sz w:val="16"/>
      <w:szCs w:val="16"/>
      <w:lang w:eastAsia="pl-PL"/>
    </w:rPr>
  </w:style>
  <w:style w:type="paragraph" w:customStyle="1" w:styleId="xl68">
    <w:name w:val="xl68"/>
    <w:basedOn w:val="Normalny"/>
    <w:rsid w:val="00435B0E"/>
    <w:pPr>
      <w:pBdr>
        <w:right w:val="double" w:sz="6" w:space="0" w:color="auto"/>
      </w:pBdr>
      <w:spacing w:before="100" w:beforeAutospacing="1" w:after="100" w:afterAutospacing="1" w:line="240" w:lineRule="auto"/>
    </w:pPr>
    <w:rPr>
      <w:rFonts w:ascii="Times New Roman" w:eastAsia="Times New Roman" w:hAnsi="Times New Roman" w:cs="Times New Roman"/>
      <w:b/>
      <w:bCs/>
      <w:sz w:val="18"/>
      <w:szCs w:val="18"/>
      <w:lang w:eastAsia="pl-PL"/>
    </w:rPr>
  </w:style>
  <w:style w:type="paragraph" w:customStyle="1" w:styleId="xl69">
    <w:name w:val="xl69"/>
    <w:basedOn w:val="Normalny"/>
    <w:rsid w:val="00435B0E"/>
    <w:pPr>
      <w:pBdr>
        <w:right w:val="double" w:sz="6"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70">
    <w:name w:val="xl70"/>
    <w:basedOn w:val="Normalny"/>
    <w:rsid w:val="00435B0E"/>
    <w:pPr>
      <w:pBdr>
        <w:bottom w:val="double" w:sz="6" w:space="0" w:color="auto"/>
        <w:right w:val="double" w:sz="6" w:space="0" w:color="auto"/>
      </w:pBdr>
      <w:spacing w:before="100" w:beforeAutospacing="1" w:after="100" w:afterAutospacing="1" w:line="240" w:lineRule="auto"/>
      <w:jc w:val="both"/>
    </w:pPr>
    <w:rPr>
      <w:rFonts w:ascii="Times New Roman" w:eastAsia="Times New Roman" w:hAnsi="Times New Roman" w:cs="Times New Roman"/>
      <w:b/>
      <w:bCs/>
      <w:sz w:val="18"/>
      <w:szCs w:val="18"/>
      <w:lang w:eastAsia="pl-PL"/>
    </w:rPr>
  </w:style>
  <w:style w:type="paragraph" w:customStyle="1" w:styleId="xl71">
    <w:name w:val="xl71"/>
    <w:basedOn w:val="Normalny"/>
    <w:rsid w:val="00435B0E"/>
    <w:pPr>
      <w:pBdr>
        <w:top w:val="double" w:sz="6" w:space="0" w:color="auto"/>
        <w:left w:val="double" w:sz="6" w:space="0" w:color="auto"/>
        <w:bottom w:val="double" w:sz="6" w:space="0" w:color="auto"/>
        <w:right w:val="double" w:sz="6"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l-PL"/>
    </w:rPr>
  </w:style>
  <w:style w:type="paragraph" w:customStyle="1" w:styleId="xl72">
    <w:name w:val="xl72"/>
    <w:basedOn w:val="Normalny"/>
    <w:rsid w:val="00435B0E"/>
    <w:pPr>
      <w:pBdr>
        <w:bottom w:val="double" w:sz="6" w:space="0" w:color="auto"/>
        <w:right w:val="double" w:sz="6"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l-PL"/>
    </w:rPr>
  </w:style>
  <w:style w:type="paragraph" w:customStyle="1" w:styleId="xl73">
    <w:name w:val="xl73"/>
    <w:basedOn w:val="Normalny"/>
    <w:rsid w:val="00435B0E"/>
    <w:pPr>
      <w:pBdr>
        <w:right w:val="double" w:sz="6" w:space="0" w:color="auto"/>
      </w:pBdr>
      <w:spacing w:before="100" w:beforeAutospacing="1" w:after="100" w:afterAutospacing="1" w:line="240" w:lineRule="auto"/>
      <w:jc w:val="both"/>
    </w:pPr>
    <w:rPr>
      <w:rFonts w:ascii="Times New Roman" w:eastAsia="Times New Roman" w:hAnsi="Times New Roman" w:cs="Times New Roman"/>
      <w:b/>
      <w:bCs/>
      <w:sz w:val="18"/>
      <w:szCs w:val="18"/>
      <w:lang w:eastAsia="pl-PL"/>
    </w:rPr>
  </w:style>
  <w:style w:type="paragraph" w:customStyle="1" w:styleId="xl74">
    <w:name w:val="xl74"/>
    <w:basedOn w:val="Normalny"/>
    <w:rsid w:val="00435B0E"/>
    <w:pPr>
      <w:pBdr>
        <w:top w:val="single" w:sz="4" w:space="0" w:color="auto"/>
        <w:left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l-PL"/>
    </w:rPr>
  </w:style>
  <w:style w:type="paragraph" w:customStyle="1" w:styleId="xl75">
    <w:name w:val="xl75"/>
    <w:basedOn w:val="Normalny"/>
    <w:rsid w:val="00435B0E"/>
    <w:pPr>
      <w:pBdr>
        <w:left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l-PL"/>
    </w:rPr>
  </w:style>
  <w:style w:type="paragraph" w:customStyle="1" w:styleId="xl76">
    <w:name w:val="xl76"/>
    <w:basedOn w:val="Normalny"/>
    <w:rsid w:val="00435B0E"/>
    <w:pPr>
      <w:pBdr>
        <w:left w:val="double" w:sz="6" w:space="0" w:color="auto"/>
        <w:bottom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l-PL"/>
    </w:rPr>
  </w:style>
  <w:style w:type="paragraph" w:customStyle="1" w:styleId="xl77">
    <w:name w:val="xl77"/>
    <w:basedOn w:val="Normalny"/>
    <w:rsid w:val="00435B0E"/>
    <w:pPr>
      <w:pBdr>
        <w:left w:val="double" w:sz="6" w:space="0" w:color="auto"/>
        <w:bottom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l-PL"/>
    </w:rPr>
  </w:style>
  <w:style w:type="paragraph" w:customStyle="1" w:styleId="xl78">
    <w:name w:val="xl78"/>
    <w:basedOn w:val="Normalny"/>
    <w:rsid w:val="00435B0E"/>
    <w:pPr>
      <w:pBdr>
        <w:top w:val="double" w:sz="6" w:space="0" w:color="auto"/>
        <w:left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l-PL"/>
    </w:rPr>
  </w:style>
  <w:style w:type="paragraph" w:customStyle="1" w:styleId="xl79">
    <w:name w:val="xl79"/>
    <w:basedOn w:val="Normalny"/>
    <w:rsid w:val="00435B0E"/>
    <w:pPr>
      <w:pBdr>
        <w:top w:val="double" w:sz="6" w:space="0" w:color="auto"/>
        <w:left w:val="double" w:sz="6" w:space="0" w:color="auto"/>
        <w:right w:val="double" w:sz="6"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l-PL"/>
    </w:rPr>
  </w:style>
  <w:style w:type="paragraph" w:customStyle="1" w:styleId="xl80">
    <w:name w:val="xl80"/>
    <w:basedOn w:val="Normalny"/>
    <w:rsid w:val="00435B0E"/>
    <w:pPr>
      <w:pBdr>
        <w:left w:val="double" w:sz="6" w:space="0" w:color="auto"/>
        <w:bottom w:val="double" w:sz="6" w:space="0" w:color="auto"/>
        <w:right w:val="double" w:sz="6"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l-PL"/>
    </w:rPr>
  </w:style>
  <w:style w:type="paragraph" w:customStyle="1" w:styleId="xl81">
    <w:name w:val="xl81"/>
    <w:basedOn w:val="Normalny"/>
    <w:rsid w:val="00435B0E"/>
    <w:pPr>
      <w:pBdr>
        <w:top w:val="double" w:sz="6" w:space="0" w:color="auto"/>
        <w:left w:val="double" w:sz="6" w:space="0" w:color="auto"/>
        <w:right w:val="double" w:sz="6"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l-PL"/>
    </w:rPr>
  </w:style>
  <w:style w:type="paragraph" w:customStyle="1" w:styleId="xl82">
    <w:name w:val="xl82"/>
    <w:basedOn w:val="Normalny"/>
    <w:rsid w:val="00435B0E"/>
    <w:pPr>
      <w:pBdr>
        <w:left w:val="double" w:sz="6" w:space="0" w:color="auto"/>
        <w:bottom w:val="double" w:sz="6" w:space="0" w:color="auto"/>
        <w:right w:val="double" w:sz="6"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l-PL"/>
    </w:rPr>
  </w:style>
  <w:style w:type="paragraph" w:customStyle="1" w:styleId="xl83">
    <w:name w:val="xl83"/>
    <w:basedOn w:val="Normalny"/>
    <w:rsid w:val="00435B0E"/>
    <w:pPr>
      <w:pBdr>
        <w:top w:val="double" w:sz="6" w:space="0" w:color="auto"/>
        <w:left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pl-PL"/>
    </w:rPr>
  </w:style>
  <w:style w:type="paragraph" w:customStyle="1" w:styleId="xl84">
    <w:name w:val="xl84"/>
    <w:basedOn w:val="Normalny"/>
    <w:rsid w:val="00435B0E"/>
    <w:pPr>
      <w:pBdr>
        <w:left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pl-PL"/>
    </w:rPr>
  </w:style>
  <w:style w:type="paragraph" w:customStyle="1" w:styleId="xl85">
    <w:name w:val="xl85"/>
    <w:basedOn w:val="Normalny"/>
    <w:rsid w:val="00435B0E"/>
    <w:pPr>
      <w:pBdr>
        <w:left w:val="double" w:sz="6" w:space="0" w:color="auto"/>
        <w:bottom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pl-PL"/>
    </w:rPr>
  </w:style>
  <w:style w:type="character" w:customStyle="1" w:styleId="zwykyZnak2">
    <w:name w:val="zwykły Znak2"/>
    <w:link w:val="zwyky"/>
    <w:rsid w:val="00435B0E"/>
    <w:rPr>
      <w:rFonts w:ascii="Times New Roman" w:eastAsia="Lucida Sans Unicode" w:hAnsi="Times New Roman" w:cs="Times New Roman"/>
      <w:color w:val="000000"/>
      <w:kern w:val="1"/>
      <w:szCs w:val="24"/>
      <w:lang w:eastAsia="pl-PL"/>
    </w:rPr>
  </w:style>
  <w:style w:type="paragraph" w:customStyle="1" w:styleId="Style24">
    <w:name w:val="Style24"/>
    <w:basedOn w:val="Normalny"/>
    <w:rsid w:val="00435B0E"/>
    <w:pPr>
      <w:widowControl w:val="0"/>
      <w:autoSpaceDE w:val="0"/>
      <w:autoSpaceDN w:val="0"/>
      <w:adjustRightInd w:val="0"/>
      <w:spacing w:after="0" w:line="298" w:lineRule="exact"/>
      <w:ind w:firstLine="552"/>
      <w:jc w:val="both"/>
    </w:pPr>
    <w:rPr>
      <w:rFonts w:ascii="Arial Narrow" w:eastAsia="Times New Roman" w:hAnsi="Arial Narrow" w:cs="Times New Roman"/>
      <w:sz w:val="24"/>
      <w:szCs w:val="24"/>
      <w:lang w:eastAsia="pl-PL"/>
    </w:rPr>
  </w:style>
  <w:style w:type="character" w:customStyle="1" w:styleId="FontStyle84">
    <w:name w:val="Font Style84"/>
    <w:rsid w:val="00435B0E"/>
    <w:rPr>
      <w:rFonts w:ascii="Arial Narrow" w:hAnsi="Arial Narrow" w:cs="Arial Narrow"/>
      <w:sz w:val="26"/>
      <w:szCs w:val="26"/>
    </w:rPr>
  </w:style>
  <w:style w:type="character" w:customStyle="1" w:styleId="bbtext">
    <w:name w:val="bbtext"/>
    <w:basedOn w:val="Domylnaczcionkaakapitu"/>
    <w:rsid w:val="00435B0E"/>
  </w:style>
  <w:style w:type="paragraph" w:customStyle="1" w:styleId="celp">
    <w:name w:val="cel_p"/>
    <w:basedOn w:val="Normalny"/>
    <w:rsid w:val="00435B0E"/>
    <w:pPr>
      <w:spacing w:after="15" w:line="240" w:lineRule="auto"/>
      <w:ind w:left="15" w:right="15"/>
      <w:jc w:val="both"/>
      <w:textAlignment w:val="top"/>
    </w:pPr>
    <w:rPr>
      <w:rFonts w:ascii="Times New Roman" w:eastAsia="Times New Roman" w:hAnsi="Times New Roman" w:cs="Times New Roman"/>
      <w:sz w:val="24"/>
      <w:szCs w:val="24"/>
      <w:lang w:eastAsia="pl-PL"/>
    </w:rPr>
  </w:style>
  <w:style w:type="character" w:customStyle="1" w:styleId="hps">
    <w:name w:val="hps"/>
    <w:basedOn w:val="Domylnaczcionkaakapitu"/>
    <w:rsid w:val="00435B0E"/>
  </w:style>
  <w:style w:type="paragraph" w:customStyle="1" w:styleId="ASA-Text">
    <w:name w:val=".A.S.A.-Text"/>
    <w:rsid w:val="00435B0E"/>
    <w:pPr>
      <w:tabs>
        <w:tab w:val="left" w:pos="-720"/>
      </w:tabs>
      <w:spacing w:after="0" w:line="240" w:lineRule="auto"/>
      <w:jc w:val="both"/>
    </w:pPr>
    <w:rPr>
      <w:rFonts w:ascii="Arial" w:eastAsia="Times New Roman" w:hAnsi="Arial" w:cs="Times New Roman"/>
      <w:szCs w:val="20"/>
      <w:lang w:val="de-AT" w:eastAsia="de-DE"/>
    </w:rPr>
  </w:style>
  <w:style w:type="character" w:customStyle="1" w:styleId="ZnakZnak6">
    <w:name w:val="Znak Znak6"/>
    <w:semiHidden/>
    <w:rsid w:val="00435B0E"/>
    <w:rPr>
      <w:sz w:val="20"/>
      <w:szCs w:val="20"/>
    </w:rPr>
  </w:style>
  <w:style w:type="paragraph" w:customStyle="1" w:styleId="O">
    <w:name w:val="O"/>
    <w:basedOn w:val="Normalny"/>
    <w:rsid w:val="00435B0E"/>
    <w:pPr>
      <w:overflowPunct w:val="0"/>
      <w:autoSpaceDE w:val="0"/>
      <w:autoSpaceDN w:val="0"/>
      <w:adjustRightInd w:val="0"/>
      <w:spacing w:after="0" w:line="240" w:lineRule="auto"/>
      <w:jc w:val="both"/>
      <w:textAlignment w:val="baseline"/>
    </w:pPr>
    <w:rPr>
      <w:rFonts w:ascii="Times New Roman" w:eastAsia="Times New Roman" w:hAnsi="Times New Roman" w:cs="Times New Roman"/>
      <w:b/>
      <w:sz w:val="26"/>
      <w:szCs w:val="20"/>
      <w:lang w:eastAsia="pl-PL"/>
    </w:rPr>
  </w:style>
  <w:style w:type="paragraph" w:customStyle="1" w:styleId="Listakontynuowana">
    <w:name w:val="Lista kontynuowana"/>
    <w:basedOn w:val="Normalny"/>
    <w:rsid w:val="00435B0E"/>
    <w:pPr>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20"/>
      <w:szCs w:val="20"/>
      <w:lang w:eastAsia="pl-PL"/>
    </w:rPr>
  </w:style>
  <w:style w:type="paragraph" w:customStyle="1" w:styleId="Listakontynuowana2">
    <w:name w:val="Lista kontynuowana 2"/>
    <w:basedOn w:val="Normalny"/>
    <w:rsid w:val="00435B0E"/>
    <w:pPr>
      <w:overflowPunct w:val="0"/>
      <w:autoSpaceDE w:val="0"/>
      <w:autoSpaceDN w:val="0"/>
      <w:adjustRightInd w:val="0"/>
      <w:spacing w:after="120" w:line="240" w:lineRule="auto"/>
      <w:ind w:left="566"/>
      <w:textAlignment w:val="baseline"/>
    </w:pPr>
    <w:rPr>
      <w:rFonts w:ascii="Times New Roman" w:eastAsia="Times New Roman" w:hAnsi="Times New Roman" w:cs="Times New Roman"/>
      <w:sz w:val="20"/>
      <w:szCs w:val="20"/>
      <w:lang w:eastAsia="pl-PL"/>
    </w:rPr>
  </w:style>
  <w:style w:type="paragraph" w:customStyle="1" w:styleId="Listakontynuowana3">
    <w:name w:val="Lista kontynuowana 3"/>
    <w:basedOn w:val="Normalny"/>
    <w:rsid w:val="00435B0E"/>
    <w:pPr>
      <w:overflowPunct w:val="0"/>
      <w:autoSpaceDE w:val="0"/>
      <w:autoSpaceDN w:val="0"/>
      <w:adjustRightInd w:val="0"/>
      <w:spacing w:after="120" w:line="240" w:lineRule="auto"/>
      <w:ind w:left="849"/>
      <w:textAlignment w:val="baseline"/>
    </w:pPr>
    <w:rPr>
      <w:rFonts w:ascii="Times New Roman" w:eastAsia="Times New Roman" w:hAnsi="Times New Roman" w:cs="Times New Roman"/>
      <w:sz w:val="20"/>
      <w:szCs w:val="20"/>
      <w:lang w:eastAsia="pl-PL"/>
    </w:rPr>
  </w:style>
  <w:style w:type="character" w:customStyle="1" w:styleId="ArtykuZnak">
    <w:name w:val="Artykuł Znak"/>
    <w:link w:val="Artyku"/>
    <w:locked/>
    <w:rsid w:val="00435B0E"/>
    <w:rPr>
      <w:rFonts w:ascii="Arial" w:eastAsia="Lucida Sans Unicode" w:hAnsi="Arial" w:cs="Arial"/>
      <w:b/>
      <w:color w:val="000000"/>
      <w:kern w:val="1"/>
      <w:sz w:val="18"/>
      <w:szCs w:val="24"/>
      <w:lang w:eastAsia="pl-PL"/>
    </w:rPr>
  </w:style>
  <w:style w:type="paragraph" w:customStyle="1" w:styleId="OO">
    <w:name w:val="OO"/>
    <w:basedOn w:val="Normalny"/>
    <w:rsid w:val="00435B0E"/>
    <w:pPr>
      <w:spacing w:after="0" w:line="240" w:lineRule="auto"/>
      <w:jc w:val="both"/>
    </w:pPr>
    <w:rPr>
      <w:rFonts w:ascii="Arial" w:eastAsia="Times New Roman" w:hAnsi="Arial" w:cs="Times New Roman"/>
      <w:sz w:val="24"/>
      <w:szCs w:val="20"/>
      <w:lang w:eastAsia="pl-PL"/>
    </w:rPr>
  </w:style>
  <w:style w:type="character" w:customStyle="1" w:styleId="PlandokumentuZnak">
    <w:name w:val="Plan dokumentu Znak"/>
    <w:rsid w:val="00435B0E"/>
    <w:rPr>
      <w:rFonts w:ascii="Tahoma" w:eastAsia="Calibri" w:hAnsi="Tahoma" w:cs="Tahoma"/>
      <w:shd w:val="clear" w:color="auto" w:fill="000080"/>
      <w:lang w:eastAsia="en-US"/>
    </w:rPr>
  </w:style>
  <w:style w:type="paragraph" w:customStyle="1" w:styleId="normalny0">
    <w:name w:val="normalny"/>
    <w:basedOn w:val="Normalny"/>
    <w:link w:val="normalnyZnak"/>
    <w:qFormat/>
    <w:rsid w:val="00435B0E"/>
    <w:pPr>
      <w:autoSpaceDE w:val="0"/>
      <w:autoSpaceDN w:val="0"/>
      <w:adjustRightInd w:val="0"/>
      <w:spacing w:after="0" w:line="360" w:lineRule="auto"/>
      <w:jc w:val="both"/>
    </w:pPr>
    <w:rPr>
      <w:rFonts w:ascii="Arial" w:eastAsia="Times New Roman" w:hAnsi="Arial" w:cs="Arial"/>
      <w:sz w:val="21"/>
      <w:szCs w:val="21"/>
    </w:rPr>
  </w:style>
  <w:style w:type="character" w:customStyle="1" w:styleId="normalnyZnak">
    <w:name w:val="normalny Znak"/>
    <w:basedOn w:val="Domylnaczcionkaakapitu"/>
    <w:link w:val="normalny0"/>
    <w:rsid w:val="00435B0E"/>
    <w:rPr>
      <w:rFonts w:ascii="Arial" w:eastAsia="Times New Roman" w:hAnsi="Arial" w:cs="Arial"/>
      <w:sz w:val="21"/>
      <w:szCs w:val="21"/>
    </w:rPr>
  </w:style>
  <w:style w:type="paragraph" w:customStyle="1" w:styleId="ZawartotabeliIE">
    <w:name w:val="Zawartość tabeli IE"/>
    <w:basedOn w:val="Normalny"/>
    <w:link w:val="ZawartotabeliIEZnak"/>
    <w:qFormat/>
    <w:rsid w:val="00435B0E"/>
    <w:pPr>
      <w:widowControl w:val="0"/>
      <w:suppressAutoHyphens/>
      <w:spacing w:before="40" w:after="40" w:line="240" w:lineRule="auto"/>
      <w:jc w:val="center"/>
    </w:pPr>
    <w:rPr>
      <w:rFonts w:ascii="Arial" w:eastAsia="SimSun" w:hAnsi="Arial" w:cs="Tahoma"/>
      <w:color w:val="000000"/>
      <w:kern w:val="1"/>
      <w:sz w:val="18"/>
      <w:szCs w:val="18"/>
      <w:lang w:eastAsia="zh-CN" w:bidi="hi-IN"/>
    </w:rPr>
  </w:style>
  <w:style w:type="character" w:customStyle="1" w:styleId="ZawartotabeliIEZnak">
    <w:name w:val="Zawartość tabeli IE Znak"/>
    <w:basedOn w:val="Domylnaczcionkaakapitu"/>
    <w:link w:val="ZawartotabeliIE"/>
    <w:rsid w:val="00435B0E"/>
    <w:rPr>
      <w:rFonts w:ascii="Arial" w:eastAsia="SimSun" w:hAnsi="Arial" w:cs="Tahoma"/>
      <w:color w:val="000000"/>
      <w:kern w:val="1"/>
      <w:sz w:val="18"/>
      <w:szCs w:val="18"/>
      <w:lang w:eastAsia="zh-CN" w:bidi="hi-IN"/>
    </w:rPr>
  </w:style>
  <w:style w:type="table" w:customStyle="1" w:styleId="Tabela-Siatka111">
    <w:name w:val="Tabela - Siatka111"/>
    <w:basedOn w:val="Standardowy"/>
    <w:next w:val="Tabela-Siatka"/>
    <w:uiPriority w:val="59"/>
    <w:rsid w:val="00435B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175F0A"/>
  </w:style>
  <w:style w:type="numbering" w:customStyle="1" w:styleId="Bezlisty11">
    <w:name w:val="Bez listy11"/>
    <w:next w:val="Bezlisty"/>
    <w:uiPriority w:val="99"/>
    <w:semiHidden/>
    <w:unhideWhenUsed/>
    <w:rsid w:val="00175F0A"/>
  </w:style>
  <w:style w:type="table" w:customStyle="1" w:styleId="Tabela-Siatka30">
    <w:name w:val="Tabela - Siatka30"/>
    <w:basedOn w:val="Standardowy"/>
    <w:next w:val="Tabela-Siatka"/>
    <w:uiPriority w:val="59"/>
    <w:rsid w:val="00EB7C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next w:val="Tabela-Siatka"/>
    <w:uiPriority w:val="59"/>
    <w:rsid w:val="00EB7C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2">
    <w:name w:val="Tabela - Siatka32"/>
    <w:basedOn w:val="Standardowy"/>
    <w:next w:val="Tabela-Siatka"/>
    <w:uiPriority w:val="59"/>
    <w:rsid w:val="00EB7C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71">
    <w:name w:val="Tabela - Siatka271"/>
    <w:basedOn w:val="Standardowy"/>
    <w:next w:val="Tabela-Siatka"/>
    <w:uiPriority w:val="39"/>
    <w:rsid w:val="005E79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gkelc">
    <w:name w:val="hgkelc"/>
    <w:basedOn w:val="Domylnaczcionkaakapitu"/>
    <w:rsid w:val="00244A7C"/>
  </w:style>
  <w:style w:type="character" w:customStyle="1" w:styleId="Poziom1ZnakZnakZnakZnakZnakZnakZnakZnakZnakZnakZnakZnak">
    <w:name w:val="Poziom 1 Znak Znak Znak Znak Znak Znak Znak Znak Znak Znak Znak Znak"/>
    <w:aliases w:val="Poziom 1 Znak Znak Znak Znak Znak Znak Znak Znak Znak Znak Znak Znak Znak Znak,2 Z... Znak Znak"/>
    <w:rsid w:val="00F4621E"/>
    <w:rPr>
      <w:rFonts w:ascii="Arial" w:eastAsia="Times New Roman" w:hAnsi="Arial" w:cs="Times New Roman"/>
      <w:sz w:val="20"/>
      <w:szCs w:val="20"/>
    </w:rPr>
  </w:style>
  <w:style w:type="paragraph" w:customStyle="1" w:styleId="Arial105">
    <w:name w:val="Arial_105"/>
    <w:link w:val="Arial105Znak"/>
    <w:qFormat/>
    <w:rsid w:val="00035AD8"/>
    <w:pPr>
      <w:spacing w:after="0" w:line="268" w:lineRule="exact"/>
    </w:pPr>
    <w:rPr>
      <w:rFonts w:ascii="Arial" w:eastAsia="Calibri" w:hAnsi="Arial" w:cs="Times New Roman"/>
      <w:color w:val="000000"/>
      <w:sz w:val="20"/>
      <w:szCs w:val="20"/>
      <w:lang w:eastAsia="pl-PL"/>
    </w:rPr>
  </w:style>
  <w:style w:type="character" w:customStyle="1" w:styleId="Arial105Znak">
    <w:name w:val="Arial_105 Znak"/>
    <w:link w:val="Arial105"/>
    <w:rsid w:val="00035AD8"/>
    <w:rPr>
      <w:rFonts w:ascii="Arial" w:eastAsia="Calibri" w:hAnsi="Arial" w:cs="Times New Roman"/>
      <w:color w:val="000000"/>
      <w:sz w:val="20"/>
      <w:szCs w:val="20"/>
      <w:lang w:eastAsia="pl-PL"/>
    </w:rPr>
  </w:style>
  <w:style w:type="character" w:customStyle="1" w:styleId="DefaultZnak">
    <w:name w:val="Default Znak"/>
    <w:link w:val="Default"/>
    <w:rsid w:val="00E3455F"/>
    <w:rPr>
      <w:rFonts w:ascii="Arial" w:eastAsia="Calibri" w:hAnsi="Arial" w:cs="Arial"/>
      <w:color w:val="000000"/>
      <w:sz w:val="24"/>
      <w:szCs w:val="24"/>
      <w:lang w:eastAsia="pl-PL"/>
    </w:rPr>
  </w:style>
  <w:style w:type="paragraph" w:customStyle="1" w:styleId="Zwykytekst3">
    <w:name w:val="Zwykły tekst3"/>
    <w:basedOn w:val="Normalny"/>
    <w:rsid w:val="006052C4"/>
    <w:pPr>
      <w:overflowPunct w:val="0"/>
      <w:autoSpaceDE w:val="0"/>
      <w:autoSpaceDN w:val="0"/>
      <w:adjustRightInd w:val="0"/>
      <w:spacing w:after="0" w:line="240" w:lineRule="auto"/>
    </w:pPr>
    <w:rPr>
      <w:rFonts w:ascii="Courier New" w:eastAsia="Times New Roman" w:hAnsi="Courier New" w:cs="Times New Roman"/>
      <w:sz w:val="20"/>
      <w:szCs w:val="20"/>
      <w:lang w:eastAsia="pl-PL"/>
    </w:rPr>
  </w:style>
  <w:style w:type="character" w:customStyle="1" w:styleId="WW-Domylnaczcionkaakapitu1">
    <w:name w:val="WW-Domyślna czcionka akapitu1"/>
    <w:rsid w:val="006052C4"/>
  </w:style>
  <w:style w:type="character" w:customStyle="1" w:styleId="WW-Numerstron">
    <w:name w:val="WW-Numer stron"/>
    <w:basedOn w:val="WW-Domylnaczcionkaakapitu1"/>
    <w:rsid w:val="006052C4"/>
  </w:style>
  <w:style w:type="character" w:customStyle="1" w:styleId="WW8Num33z1">
    <w:name w:val="WW8Num33z1"/>
    <w:rsid w:val="006052C4"/>
    <w:rPr>
      <w:rFonts w:ascii="Courier New" w:hAnsi="Courier New"/>
    </w:rPr>
  </w:style>
  <w:style w:type="character" w:customStyle="1" w:styleId="WW8Num33z2">
    <w:name w:val="WW8Num33z2"/>
    <w:rsid w:val="006052C4"/>
    <w:rPr>
      <w:rFonts w:ascii="Wingdings" w:hAnsi="Wingdings"/>
    </w:rPr>
  </w:style>
  <w:style w:type="character" w:customStyle="1" w:styleId="WW8Num33z3">
    <w:name w:val="WW8Num33z3"/>
    <w:rsid w:val="006052C4"/>
    <w:rPr>
      <w:rFonts w:ascii="Symbol" w:hAnsi="Symbol"/>
    </w:rPr>
  </w:style>
  <w:style w:type="character" w:customStyle="1" w:styleId="WW8Num35z2">
    <w:name w:val="WW8Num35z2"/>
    <w:rsid w:val="006052C4"/>
    <w:rPr>
      <w:rFonts w:ascii="Wingdings" w:hAnsi="Wingdings"/>
    </w:rPr>
  </w:style>
  <w:style w:type="character" w:customStyle="1" w:styleId="WW8Num40z1">
    <w:name w:val="WW8Num40z1"/>
    <w:rsid w:val="006052C4"/>
    <w:rPr>
      <w:rFonts w:ascii="Courier New" w:hAnsi="Courier New"/>
    </w:rPr>
  </w:style>
  <w:style w:type="character" w:customStyle="1" w:styleId="WW8Num40z2">
    <w:name w:val="WW8Num40z2"/>
    <w:rsid w:val="006052C4"/>
    <w:rPr>
      <w:rFonts w:ascii="Wingdings" w:hAnsi="Wingdings"/>
    </w:rPr>
  </w:style>
  <w:style w:type="character" w:customStyle="1" w:styleId="WW8Num57z3">
    <w:name w:val="WW8Num57z3"/>
    <w:rsid w:val="006052C4"/>
    <w:rPr>
      <w:rFonts w:ascii="Symbol" w:hAnsi="Symbol"/>
    </w:rPr>
  </w:style>
  <w:style w:type="character" w:customStyle="1" w:styleId="WW8Num65z0">
    <w:name w:val="WW8Num65z0"/>
    <w:rsid w:val="006052C4"/>
    <w:rPr>
      <w:rFonts w:ascii="Symbol" w:hAnsi="Symbol"/>
      <w:color w:val="auto"/>
    </w:rPr>
  </w:style>
  <w:style w:type="character" w:customStyle="1" w:styleId="WW8Num66z0">
    <w:name w:val="WW8Num66z0"/>
    <w:rsid w:val="006052C4"/>
    <w:rPr>
      <w:rFonts w:ascii="Symbol" w:hAnsi="Symbol"/>
    </w:rPr>
  </w:style>
  <w:style w:type="character" w:customStyle="1" w:styleId="WW8Num67z1">
    <w:name w:val="WW8Num67z1"/>
    <w:rsid w:val="006052C4"/>
    <w:rPr>
      <w:rFonts w:ascii="Courier New" w:hAnsi="Courier New"/>
    </w:rPr>
  </w:style>
  <w:style w:type="character" w:customStyle="1" w:styleId="WW8Num67z2">
    <w:name w:val="WW8Num67z2"/>
    <w:rsid w:val="006052C4"/>
    <w:rPr>
      <w:rFonts w:ascii="Wingdings" w:hAnsi="Wingdings"/>
    </w:rPr>
  </w:style>
  <w:style w:type="character" w:customStyle="1" w:styleId="WW8Num67z3">
    <w:name w:val="WW8Num67z3"/>
    <w:rsid w:val="006052C4"/>
    <w:rPr>
      <w:rFonts w:ascii="Symbol" w:hAnsi="Symbol"/>
    </w:rPr>
  </w:style>
  <w:style w:type="character" w:customStyle="1" w:styleId="WW8Num68z0">
    <w:name w:val="WW8Num68z0"/>
    <w:rsid w:val="006052C4"/>
    <w:rPr>
      <w:rFonts w:ascii="Symbol" w:hAnsi="Symbol"/>
    </w:rPr>
  </w:style>
  <w:style w:type="character" w:customStyle="1" w:styleId="WW8Num68z1">
    <w:name w:val="WW8Num68z1"/>
    <w:rsid w:val="006052C4"/>
    <w:rPr>
      <w:rFonts w:ascii="Courier New" w:hAnsi="Courier New"/>
    </w:rPr>
  </w:style>
  <w:style w:type="character" w:customStyle="1" w:styleId="WW8Num68z2">
    <w:name w:val="WW8Num68z2"/>
    <w:rsid w:val="006052C4"/>
    <w:rPr>
      <w:rFonts w:ascii="Wingdings" w:hAnsi="Wingdings"/>
    </w:rPr>
  </w:style>
  <w:style w:type="character" w:customStyle="1" w:styleId="WW8Num69z0">
    <w:name w:val="WW8Num69z0"/>
    <w:rsid w:val="006052C4"/>
    <w:rPr>
      <w:rFonts w:ascii="Symbol" w:hAnsi="Symbol"/>
    </w:rPr>
  </w:style>
  <w:style w:type="character" w:customStyle="1" w:styleId="WW8Num69z1">
    <w:name w:val="WW8Num69z1"/>
    <w:rsid w:val="006052C4"/>
    <w:rPr>
      <w:rFonts w:ascii="Symbol" w:hAnsi="Symbol"/>
      <w:b/>
      <w:i w:val="0"/>
    </w:rPr>
  </w:style>
  <w:style w:type="character" w:customStyle="1" w:styleId="WW8Num69z2">
    <w:name w:val="WW8Num69z2"/>
    <w:rsid w:val="006052C4"/>
    <w:rPr>
      <w:rFonts w:ascii="Wingdings" w:hAnsi="Wingdings"/>
    </w:rPr>
  </w:style>
  <w:style w:type="character" w:customStyle="1" w:styleId="WW8Num69z4">
    <w:name w:val="WW8Num69z4"/>
    <w:rsid w:val="006052C4"/>
    <w:rPr>
      <w:rFonts w:ascii="Courier New" w:hAnsi="Courier New"/>
    </w:rPr>
  </w:style>
  <w:style w:type="character" w:customStyle="1" w:styleId="WW8Num70z0">
    <w:name w:val="WW8Num70z0"/>
    <w:rsid w:val="006052C4"/>
    <w:rPr>
      <w:rFonts w:ascii="Symbol" w:hAnsi="Symbol"/>
    </w:rPr>
  </w:style>
  <w:style w:type="character" w:customStyle="1" w:styleId="WW8Num71z0">
    <w:name w:val="WW8Num71z0"/>
    <w:rsid w:val="006052C4"/>
    <w:rPr>
      <w:rFonts w:ascii="Symbol" w:hAnsi="Symbol"/>
    </w:rPr>
  </w:style>
  <w:style w:type="character" w:customStyle="1" w:styleId="WW8Num75z1">
    <w:name w:val="WW8Num75z1"/>
    <w:rsid w:val="006052C4"/>
    <w:rPr>
      <w:rFonts w:ascii="Arial" w:hAnsi="Arial"/>
    </w:rPr>
  </w:style>
  <w:style w:type="character" w:customStyle="1" w:styleId="WW8Num75z3">
    <w:name w:val="WW8Num75z3"/>
    <w:rsid w:val="006052C4"/>
    <w:rPr>
      <w:rFonts w:ascii="Symbol" w:hAnsi="Symbol"/>
    </w:rPr>
  </w:style>
  <w:style w:type="character" w:customStyle="1" w:styleId="WW8Num80z0">
    <w:name w:val="WW8Num80z0"/>
    <w:rsid w:val="006052C4"/>
    <w:rPr>
      <w:rFonts w:ascii="Symbol" w:hAnsi="Symbol"/>
      <w:color w:val="auto"/>
    </w:rPr>
  </w:style>
  <w:style w:type="character" w:customStyle="1" w:styleId="WW8Num82z0">
    <w:name w:val="WW8Num82z0"/>
    <w:rsid w:val="006052C4"/>
    <w:rPr>
      <w:rFonts w:ascii="Symbol" w:hAnsi="Symbol"/>
    </w:rPr>
  </w:style>
  <w:style w:type="character" w:customStyle="1" w:styleId="WW8Num82z1">
    <w:name w:val="WW8Num82z1"/>
    <w:rsid w:val="006052C4"/>
    <w:rPr>
      <w:rFonts w:ascii="Courier New" w:hAnsi="Courier New"/>
    </w:rPr>
  </w:style>
  <w:style w:type="character" w:customStyle="1" w:styleId="WW8Num82z2">
    <w:name w:val="WW8Num82z2"/>
    <w:rsid w:val="006052C4"/>
    <w:rPr>
      <w:rFonts w:ascii="Wingdings" w:hAnsi="Wingdings"/>
    </w:rPr>
  </w:style>
  <w:style w:type="character" w:customStyle="1" w:styleId="WW8Num86z0">
    <w:name w:val="WW8Num86z0"/>
    <w:rsid w:val="006052C4"/>
    <w:rPr>
      <w:rFonts w:ascii="Symbol" w:hAnsi="Symbol"/>
      <w:color w:val="auto"/>
    </w:rPr>
  </w:style>
  <w:style w:type="character" w:customStyle="1" w:styleId="WW8Num87z0">
    <w:name w:val="WW8Num87z0"/>
    <w:rsid w:val="006052C4"/>
    <w:rPr>
      <w:rFonts w:ascii="Symbol" w:hAnsi="Symbol"/>
      <w:color w:val="auto"/>
    </w:rPr>
  </w:style>
  <w:style w:type="character" w:customStyle="1" w:styleId="WW8Num88z0">
    <w:name w:val="WW8Num88z0"/>
    <w:rsid w:val="006052C4"/>
    <w:rPr>
      <w:rFonts w:ascii="Symbol" w:hAnsi="Symbol"/>
    </w:rPr>
  </w:style>
  <w:style w:type="character" w:customStyle="1" w:styleId="WW8Num89z0">
    <w:name w:val="WW8Num89z0"/>
    <w:rsid w:val="006052C4"/>
    <w:rPr>
      <w:rFonts w:ascii="Times New Roman" w:hAnsi="Times New Roman"/>
    </w:rPr>
  </w:style>
  <w:style w:type="character" w:customStyle="1" w:styleId="WW8Num89z1">
    <w:name w:val="WW8Num89z1"/>
    <w:rsid w:val="006052C4"/>
    <w:rPr>
      <w:rFonts w:ascii="Courier New" w:hAnsi="Courier New"/>
    </w:rPr>
  </w:style>
  <w:style w:type="character" w:customStyle="1" w:styleId="WW8Num89z2">
    <w:name w:val="WW8Num89z2"/>
    <w:rsid w:val="006052C4"/>
    <w:rPr>
      <w:rFonts w:ascii="Wingdings" w:hAnsi="Wingdings"/>
    </w:rPr>
  </w:style>
  <w:style w:type="character" w:customStyle="1" w:styleId="WW8Num89z3">
    <w:name w:val="WW8Num89z3"/>
    <w:rsid w:val="006052C4"/>
    <w:rPr>
      <w:rFonts w:ascii="Symbol" w:hAnsi="Symbol"/>
    </w:rPr>
  </w:style>
  <w:style w:type="character" w:customStyle="1" w:styleId="WW8Num90z0">
    <w:name w:val="WW8Num90z0"/>
    <w:rsid w:val="006052C4"/>
    <w:rPr>
      <w:rFonts w:ascii="Symbol" w:hAnsi="Symbol"/>
      <w:color w:val="auto"/>
    </w:rPr>
  </w:style>
  <w:style w:type="character" w:customStyle="1" w:styleId="WW8Num91z0">
    <w:name w:val="WW8Num91z0"/>
    <w:rsid w:val="006052C4"/>
    <w:rPr>
      <w:rFonts w:ascii="Symbol" w:hAnsi="Symbol"/>
    </w:rPr>
  </w:style>
  <w:style w:type="character" w:customStyle="1" w:styleId="WW8Num92z0">
    <w:name w:val="WW8Num92z0"/>
    <w:rsid w:val="006052C4"/>
    <w:rPr>
      <w:rFonts w:ascii="Symbol" w:hAnsi="Symbol"/>
    </w:rPr>
  </w:style>
  <w:style w:type="character" w:customStyle="1" w:styleId="WW8Num93z0">
    <w:name w:val="WW8Num93z0"/>
    <w:rsid w:val="006052C4"/>
    <w:rPr>
      <w:rFonts w:ascii="Symbol" w:hAnsi="Symbol"/>
      <w:color w:val="auto"/>
    </w:rPr>
  </w:style>
  <w:style w:type="character" w:customStyle="1" w:styleId="WW8Num95z0">
    <w:name w:val="WW8Num95z0"/>
    <w:rsid w:val="006052C4"/>
    <w:rPr>
      <w:rFonts w:ascii="Symbol" w:hAnsi="Symbol"/>
      <w:color w:val="auto"/>
    </w:rPr>
  </w:style>
  <w:style w:type="character" w:customStyle="1" w:styleId="WW8Num96z0">
    <w:name w:val="WW8Num96z0"/>
    <w:rsid w:val="006052C4"/>
    <w:rPr>
      <w:rFonts w:ascii="Symbol" w:hAnsi="Symbol"/>
    </w:rPr>
  </w:style>
  <w:style w:type="character" w:customStyle="1" w:styleId="WW8Num97z0">
    <w:name w:val="WW8Num97z0"/>
    <w:rsid w:val="006052C4"/>
    <w:rPr>
      <w:rFonts w:ascii="Symbol" w:hAnsi="Symbol"/>
    </w:rPr>
  </w:style>
  <w:style w:type="character" w:customStyle="1" w:styleId="WW8Num98z0">
    <w:name w:val="WW8Num98z0"/>
    <w:rsid w:val="006052C4"/>
    <w:rPr>
      <w:rFonts w:ascii="Symbol" w:hAnsi="Symbol"/>
    </w:rPr>
  </w:style>
  <w:style w:type="character" w:customStyle="1" w:styleId="WW8Num102z0">
    <w:name w:val="WW8Num102z0"/>
    <w:rsid w:val="006052C4"/>
    <w:rPr>
      <w:rFonts w:ascii="Symbol" w:hAnsi="Symbol"/>
      <w:color w:val="000000"/>
      <w:position w:val="0"/>
      <w:sz w:val="24"/>
      <w:vertAlign w:val="baseline"/>
    </w:rPr>
  </w:style>
  <w:style w:type="character" w:customStyle="1" w:styleId="WW8Num102z2">
    <w:name w:val="WW8Num102z2"/>
    <w:rsid w:val="006052C4"/>
    <w:rPr>
      <w:rFonts w:ascii="Wingdings" w:hAnsi="Wingdings"/>
    </w:rPr>
  </w:style>
  <w:style w:type="character" w:customStyle="1" w:styleId="WW8Num102z3">
    <w:name w:val="WW8Num102z3"/>
    <w:rsid w:val="006052C4"/>
    <w:rPr>
      <w:rFonts w:ascii="Symbol" w:hAnsi="Symbol"/>
    </w:rPr>
  </w:style>
  <w:style w:type="character" w:customStyle="1" w:styleId="WW8Num102z4">
    <w:name w:val="WW8Num102z4"/>
    <w:rsid w:val="006052C4"/>
    <w:rPr>
      <w:rFonts w:ascii="Courier New" w:hAnsi="Courier New"/>
    </w:rPr>
  </w:style>
  <w:style w:type="character" w:customStyle="1" w:styleId="WW8Num104z0">
    <w:name w:val="WW8Num104z0"/>
    <w:rsid w:val="006052C4"/>
    <w:rPr>
      <w:rFonts w:ascii="Symbol" w:hAnsi="Symbol"/>
    </w:rPr>
  </w:style>
  <w:style w:type="character" w:customStyle="1" w:styleId="WW8Num105z0">
    <w:name w:val="WW8Num105z0"/>
    <w:rsid w:val="006052C4"/>
    <w:rPr>
      <w:rFonts w:ascii="Courier New" w:hAnsi="Courier New"/>
      <w:color w:val="auto"/>
    </w:rPr>
  </w:style>
  <w:style w:type="character" w:customStyle="1" w:styleId="WW8Num105z1">
    <w:name w:val="WW8Num105z1"/>
    <w:rsid w:val="006052C4"/>
    <w:rPr>
      <w:rFonts w:ascii="Courier New" w:hAnsi="Courier New"/>
    </w:rPr>
  </w:style>
  <w:style w:type="character" w:customStyle="1" w:styleId="WW8Num105z2">
    <w:name w:val="WW8Num105z2"/>
    <w:rsid w:val="006052C4"/>
    <w:rPr>
      <w:rFonts w:ascii="Wingdings" w:hAnsi="Wingdings"/>
    </w:rPr>
  </w:style>
  <w:style w:type="character" w:customStyle="1" w:styleId="WW8Num105z3">
    <w:name w:val="WW8Num105z3"/>
    <w:rsid w:val="006052C4"/>
    <w:rPr>
      <w:rFonts w:ascii="Symbol" w:hAnsi="Symbol"/>
    </w:rPr>
  </w:style>
  <w:style w:type="character" w:customStyle="1" w:styleId="WW8Num106z0">
    <w:name w:val="WW8Num106z0"/>
    <w:rsid w:val="006052C4"/>
    <w:rPr>
      <w:rFonts w:ascii="Symbol" w:hAnsi="Symbol"/>
    </w:rPr>
  </w:style>
  <w:style w:type="character" w:customStyle="1" w:styleId="WW8Num111z0">
    <w:name w:val="WW8Num111z0"/>
    <w:rsid w:val="006052C4"/>
    <w:rPr>
      <w:rFonts w:ascii="Symbol" w:hAnsi="Symbol"/>
      <w:color w:val="auto"/>
    </w:rPr>
  </w:style>
  <w:style w:type="character" w:customStyle="1" w:styleId="WW8Num112z0">
    <w:name w:val="WW8Num112z0"/>
    <w:rsid w:val="006052C4"/>
    <w:rPr>
      <w:rFonts w:ascii="Symbol" w:hAnsi="Symbol"/>
      <w:color w:val="auto"/>
    </w:rPr>
  </w:style>
  <w:style w:type="character" w:customStyle="1" w:styleId="WW8Num113z0">
    <w:name w:val="WW8Num113z0"/>
    <w:rsid w:val="006052C4"/>
    <w:rPr>
      <w:rFonts w:ascii="Symbol" w:hAnsi="Symbol"/>
      <w:color w:val="auto"/>
    </w:rPr>
  </w:style>
  <w:style w:type="character" w:customStyle="1" w:styleId="WW8Num114z0">
    <w:name w:val="WW8Num114z0"/>
    <w:rsid w:val="006052C4"/>
    <w:rPr>
      <w:rFonts w:ascii="Symbol" w:hAnsi="Symbol"/>
    </w:rPr>
  </w:style>
  <w:style w:type="character" w:customStyle="1" w:styleId="WW8Num115z1">
    <w:name w:val="WW8Num115z1"/>
    <w:rsid w:val="006052C4"/>
    <w:rPr>
      <w:rFonts w:ascii="Courier New" w:hAnsi="Courier New"/>
    </w:rPr>
  </w:style>
  <w:style w:type="character" w:customStyle="1" w:styleId="WW8Num115z2">
    <w:name w:val="WW8Num115z2"/>
    <w:rsid w:val="006052C4"/>
    <w:rPr>
      <w:rFonts w:ascii="Wingdings" w:hAnsi="Wingdings"/>
    </w:rPr>
  </w:style>
  <w:style w:type="character" w:customStyle="1" w:styleId="WW8Num115z3">
    <w:name w:val="WW8Num115z3"/>
    <w:rsid w:val="006052C4"/>
    <w:rPr>
      <w:rFonts w:ascii="Symbol" w:hAnsi="Symbol"/>
    </w:rPr>
  </w:style>
  <w:style w:type="character" w:customStyle="1" w:styleId="WW8Num116z0">
    <w:name w:val="WW8Num116z0"/>
    <w:rsid w:val="006052C4"/>
    <w:rPr>
      <w:rFonts w:ascii="Symbol" w:hAnsi="Symbol"/>
    </w:rPr>
  </w:style>
  <w:style w:type="character" w:customStyle="1" w:styleId="WW8Num117z0">
    <w:name w:val="WW8Num117z0"/>
    <w:rsid w:val="006052C4"/>
    <w:rPr>
      <w:rFonts w:ascii="Symbol" w:hAnsi="Symbol"/>
    </w:rPr>
  </w:style>
  <w:style w:type="character" w:customStyle="1" w:styleId="WW8Num118z0">
    <w:name w:val="WW8Num118z0"/>
    <w:rsid w:val="006052C4"/>
    <w:rPr>
      <w:rFonts w:ascii="Symbol" w:hAnsi="Symbol"/>
      <w:color w:val="auto"/>
    </w:rPr>
  </w:style>
  <w:style w:type="character" w:customStyle="1" w:styleId="WW8Num119z0">
    <w:name w:val="WW8Num119z0"/>
    <w:rsid w:val="006052C4"/>
    <w:rPr>
      <w:rFonts w:ascii="Symbol" w:hAnsi="Symbol"/>
      <w:color w:val="auto"/>
    </w:rPr>
  </w:style>
  <w:style w:type="character" w:customStyle="1" w:styleId="WW8Num121z0">
    <w:name w:val="WW8Num121z0"/>
    <w:rsid w:val="006052C4"/>
    <w:rPr>
      <w:rFonts w:ascii="Times New Roman" w:eastAsia="Times New Roman" w:hAnsi="Times New Roman"/>
    </w:rPr>
  </w:style>
  <w:style w:type="character" w:customStyle="1" w:styleId="WW8Num121z1">
    <w:name w:val="WW8Num121z1"/>
    <w:rsid w:val="006052C4"/>
    <w:rPr>
      <w:rFonts w:ascii="Symbol" w:hAnsi="Symbol"/>
    </w:rPr>
  </w:style>
  <w:style w:type="character" w:customStyle="1" w:styleId="WW8Num122z0">
    <w:name w:val="WW8Num122z0"/>
    <w:rsid w:val="006052C4"/>
    <w:rPr>
      <w:rFonts w:ascii="Symbol" w:hAnsi="Symbol"/>
      <w:color w:val="auto"/>
    </w:rPr>
  </w:style>
  <w:style w:type="character" w:customStyle="1" w:styleId="WW8Num123z0">
    <w:name w:val="WW8Num123z0"/>
    <w:rsid w:val="006052C4"/>
    <w:rPr>
      <w:rFonts w:ascii="Symbol" w:hAnsi="Symbol"/>
    </w:rPr>
  </w:style>
  <w:style w:type="character" w:customStyle="1" w:styleId="WW8Num124z0">
    <w:name w:val="WW8Num124z0"/>
    <w:rsid w:val="006052C4"/>
    <w:rPr>
      <w:rFonts w:ascii="Symbol" w:hAnsi="Symbol"/>
      <w:color w:val="auto"/>
    </w:rPr>
  </w:style>
  <w:style w:type="character" w:customStyle="1" w:styleId="WW8Num125z0">
    <w:name w:val="WW8Num125z0"/>
    <w:rsid w:val="006052C4"/>
    <w:rPr>
      <w:rFonts w:ascii="Symbol" w:hAnsi="Symbol"/>
    </w:rPr>
  </w:style>
  <w:style w:type="character" w:customStyle="1" w:styleId="WW8Num126z0">
    <w:name w:val="WW8Num126z0"/>
    <w:rsid w:val="006052C4"/>
    <w:rPr>
      <w:rFonts w:ascii="Symbol" w:hAnsi="Symbol"/>
      <w:color w:val="auto"/>
    </w:rPr>
  </w:style>
  <w:style w:type="character" w:customStyle="1" w:styleId="WW8Num127z0">
    <w:name w:val="WW8Num127z0"/>
    <w:rsid w:val="006052C4"/>
    <w:rPr>
      <w:rFonts w:ascii="Symbol" w:hAnsi="Symbol"/>
      <w:color w:val="auto"/>
    </w:rPr>
  </w:style>
  <w:style w:type="character" w:customStyle="1" w:styleId="WW8Num129z0">
    <w:name w:val="WW8Num129z0"/>
    <w:rsid w:val="006052C4"/>
    <w:rPr>
      <w:rFonts w:ascii="Symbol" w:hAnsi="Symbol"/>
    </w:rPr>
  </w:style>
  <w:style w:type="character" w:customStyle="1" w:styleId="WW8Num129z1">
    <w:name w:val="WW8Num129z1"/>
    <w:rsid w:val="006052C4"/>
    <w:rPr>
      <w:rFonts w:ascii="Courier New" w:hAnsi="Courier New"/>
    </w:rPr>
  </w:style>
  <w:style w:type="character" w:customStyle="1" w:styleId="WW8Num129z2">
    <w:name w:val="WW8Num129z2"/>
    <w:rsid w:val="006052C4"/>
    <w:rPr>
      <w:rFonts w:ascii="Wingdings" w:hAnsi="Wingdings"/>
    </w:rPr>
  </w:style>
  <w:style w:type="character" w:customStyle="1" w:styleId="WW8Num130z0">
    <w:name w:val="WW8Num130z0"/>
    <w:rsid w:val="006052C4"/>
    <w:rPr>
      <w:rFonts w:ascii="Times New Roman" w:eastAsia="Times New Roman" w:hAnsi="Times New Roman"/>
    </w:rPr>
  </w:style>
  <w:style w:type="character" w:customStyle="1" w:styleId="WW8Num130z1">
    <w:name w:val="WW8Num130z1"/>
    <w:rsid w:val="006052C4"/>
    <w:rPr>
      <w:rFonts w:ascii="Symbol" w:hAnsi="Symbol"/>
      <w:color w:val="auto"/>
    </w:rPr>
  </w:style>
  <w:style w:type="character" w:customStyle="1" w:styleId="WW8Num130z2">
    <w:name w:val="WW8Num130z2"/>
    <w:rsid w:val="006052C4"/>
    <w:rPr>
      <w:rFonts w:ascii="Wingdings" w:hAnsi="Wingdings"/>
    </w:rPr>
  </w:style>
  <w:style w:type="character" w:customStyle="1" w:styleId="WW8Num130z3">
    <w:name w:val="WW8Num130z3"/>
    <w:rsid w:val="006052C4"/>
    <w:rPr>
      <w:rFonts w:ascii="Symbol" w:hAnsi="Symbol"/>
    </w:rPr>
  </w:style>
  <w:style w:type="character" w:customStyle="1" w:styleId="WW8Num130z4">
    <w:name w:val="WW8Num130z4"/>
    <w:rsid w:val="006052C4"/>
    <w:rPr>
      <w:rFonts w:ascii="Courier New" w:hAnsi="Courier New"/>
    </w:rPr>
  </w:style>
  <w:style w:type="character" w:customStyle="1" w:styleId="WW8Num131z0">
    <w:name w:val="WW8Num131z0"/>
    <w:rsid w:val="006052C4"/>
    <w:rPr>
      <w:rFonts w:ascii="Arial PL" w:hAnsi="Arial PL"/>
    </w:rPr>
  </w:style>
  <w:style w:type="character" w:customStyle="1" w:styleId="WW8Num135z0">
    <w:name w:val="WW8Num135z0"/>
    <w:rsid w:val="006052C4"/>
    <w:rPr>
      <w:rFonts w:ascii="Symbol" w:hAnsi="Symbol"/>
      <w:color w:val="auto"/>
    </w:rPr>
  </w:style>
  <w:style w:type="character" w:customStyle="1" w:styleId="WW8Num137z0">
    <w:name w:val="WW8Num137z0"/>
    <w:rsid w:val="006052C4"/>
    <w:rPr>
      <w:rFonts w:ascii="Symbol" w:hAnsi="Symbol"/>
    </w:rPr>
  </w:style>
  <w:style w:type="character" w:customStyle="1" w:styleId="WW8Num138z0">
    <w:name w:val="WW8Num138z0"/>
    <w:rsid w:val="006052C4"/>
    <w:rPr>
      <w:rFonts w:ascii="Symbol" w:hAnsi="Symbol"/>
    </w:rPr>
  </w:style>
  <w:style w:type="character" w:customStyle="1" w:styleId="WW8Num140z0">
    <w:name w:val="WW8Num140z0"/>
    <w:rsid w:val="006052C4"/>
    <w:rPr>
      <w:rFonts w:ascii="Symbol" w:hAnsi="Symbol"/>
    </w:rPr>
  </w:style>
  <w:style w:type="character" w:customStyle="1" w:styleId="WW8Num141z0">
    <w:name w:val="WW8Num141z0"/>
    <w:rsid w:val="006052C4"/>
    <w:rPr>
      <w:rFonts w:ascii="Symbol" w:hAnsi="Symbol"/>
    </w:rPr>
  </w:style>
  <w:style w:type="character" w:customStyle="1" w:styleId="WW8Num141z1">
    <w:name w:val="WW8Num141z1"/>
    <w:rsid w:val="006052C4"/>
    <w:rPr>
      <w:rFonts w:ascii="Courier New" w:hAnsi="Courier New"/>
    </w:rPr>
  </w:style>
  <w:style w:type="character" w:customStyle="1" w:styleId="WW8Num141z2">
    <w:name w:val="WW8Num141z2"/>
    <w:rsid w:val="006052C4"/>
    <w:rPr>
      <w:rFonts w:ascii="Wingdings" w:hAnsi="Wingdings"/>
    </w:rPr>
  </w:style>
  <w:style w:type="character" w:customStyle="1" w:styleId="WW8Num142z0">
    <w:name w:val="WW8Num142z0"/>
    <w:rsid w:val="006052C4"/>
    <w:rPr>
      <w:rFonts w:ascii="Symbol" w:hAnsi="Symbol"/>
    </w:rPr>
  </w:style>
  <w:style w:type="character" w:customStyle="1" w:styleId="WW8Num142z1">
    <w:name w:val="WW8Num142z1"/>
    <w:rsid w:val="006052C4"/>
    <w:rPr>
      <w:rFonts w:ascii="Courier New" w:hAnsi="Courier New"/>
    </w:rPr>
  </w:style>
  <w:style w:type="character" w:customStyle="1" w:styleId="WW8Num142z2">
    <w:name w:val="WW8Num142z2"/>
    <w:rsid w:val="006052C4"/>
    <w:rPr>
      <w:rFonts w:ascii="Wingdings" w:hAnsi="Wingdings"/>
    </w:rPr>
  </w:style>
  <w:style w:type="character" w:customStyle="1" w:styleId="WW8Num143z0">
    <w:name w:val="WW8Num143z0"/>
    <w:rsid w:val="006052C4"/>
    <w:rPr>
      <w:rFonts w:ascii="Arial PL" w:hAnsi="Arial PL"/>
    </w:rPr>
  </w:style>
  <w:style w:type="character" w:customStyle="1" w:styleId="WW8Num145z0">
    <w:name w:val="WW8Num145z0"/>
    <w:rsid w:val="006052C4"/>
    <w:rPr>
      <w:rFonts w:ascii="Symbol" w:hAnsi="Symbol"/>
      <w:color w:val="auto"/>
    </w:rPr>
  </w:style>
  <w:style w:type="character" w:customStyle="1" w:styleId="WW8Num148z0">
    <w:name w:val="WW8Num148z0"/>
    <w:rsid w:val="006052C4"/>
    <w:rPr>
      <w:rFonts w:ascii="Symbol" w:hAnsi="Symbol"/>
    </w:rPr>
  </w:style>
  <w:style w:type="character" w:customStyle="1" w:styleId="WW8Num148z1">
    <w:name w:val="WW8Num148z1"/>
    <w:rsid w:val="006052C4"/>
    <w:rPr>
      <w:rFonts w:ascii="Arial" w:hAnsi="Arial"/>
    </w:rPr>
  </w:style>
  <w:style w:type="character" w:customStyle="1" w:styleId="WW8Num151z0">
    <w:name w:val="WW8Num151z0"/>
    <w:rsid w:val="006052C4"/>
    <w:rPr>
      <w:sz w:val="20"/>
    </w:rPr>
  </w:style>
  <w:style w:type="character" w:customStyle="1" w:styleId="WW8Num154z0">
    <w:name w:val="WW8Num154z0"/>
    <w:rsid w:val="006052C4"/>
    <w:rPr>
      <w:rFonts w:ascii="Symbol" w:hAnsi="Symbol"/>
    </w:rPr>
  </w:style>
  <w:style w:type="character" w:customStyle="1" w:styleId="WW8Num156z0">
    <w:name w:val="WW8Num156z0"/>
    <w:rsid w:val="006052C4"/>
    <w:rPr>
      <w:rFonts w:ascii="Symbol" w:hAnsi="Symbol"/>
    </w:rPr>
  </w:style>
  <w:style w:type="character" w:customStyle="1" w:styleId="WW8Num156z1">
    <w:name w:val="WW8Num156z1"/>
    <w:rsid w:val="006052C4"/>
    <w:rPr>
      <w:rFonts w:ascii="Courier New" w:hAnsi="Courier New"/>
    </w:rPr>
  </w:style>
  <w:style w:type="character" w:customStyle="1" w:styleId="WW8Num156z2">
    <w:name w:val="WW8Num156z2"/>
    <w:rsid w:val="006052C4"/>
    <w:rPr>
      <w:rFonts w:ascii="Wingdings" w:hAnsi="Wingdings"/>
    </w:rPr>
  </w:style>
  <w:style w:type="character" w:customStyle="1" w:styleId="WW8Num158z0">
    <w:name w:val="WW8Num158z0"/>
    <w:rsid w:val="006052C4"/>
    <w:rPr>
      <w:rFonts w:ascii="Symbol" w:hAnsi="Symbol"/>
    </w:rPr>
  </w:style>
  <w:style w:type="character" w:customStyle="1" w:styleId="WW8Num159z0">
    <w:name w:val="WW8Num159z0"/>
    <w:rsid w:val="006052C4"/>
    <w:rPr>
      <w:rFonts w:ascii="Times New Roman" w:hAnsi="Times New Roman"/>
      <w:b w:val="0"/>
      <w:i w:val="0"/>
      <w:sz w:val="20"/>
    </w:rPr>
  </w:style>
  <w:style w:type="character" w:customStyle="1" w:styleId="WW8Num160z0">
    <w:name w:val="WW8Num160z0"/>
    <w:rsid w:val="006052C4"/>
    <w:rPr>
      <w:rFonts w:ascii="Symbol" w:hAnsi="Symbol"/>
    </w:rPr>
  </w:style>
  <w:style w:type="character" w:customStyle="1" w:styleId="WW8Num160z1">
    <w:name w:val="WW8Num160z1"/>
    <w:rsid w:val="006052C4"/>
    <w:rPr>
      <w:rFonts w:ascii="Arial" w:hAnsi="Arial"/>
    </w:rPr>
  </w:style>
  <w:style w:type="character" w:customStyle="1" w:styleId="WW8Num162z0">
    <w:name w:val="WW8Num162z0"/>
    <w:rsid w:val="006052C4"/>
    <w:rPr>
      <w:rFonts w:ascii="Symbol" w:hAnsi="Symbol"/>
    </w:rPr>
  </w:style>
  <w:style w:type="character" w:customStyle="1" w:styleId="WW8Num163z0">
    <w:name w:val="WW8Num163z0"/>
    <w:rsid w:val="006052C4"/>
    <w:rPr>
      <w:rFonts w:ascii="Symbol" w:hAnsi="Symbol"/>
      <w:color w:val="auto"/>
    </w:rPr>
  </w:style>
  <w:style w:type="character" w:customStyle="1" w:styleId="WW8Num164z0">
    <w:name w:val="WW8Num164z0"/>
    <w:rsid w:val="006052C4"/>
    <w:rPr>
      <w:rFonts w:ascii="Symbol" w:hAnsi="Symbol"/>
      <w:color w:val="auto"/>
    </w:rPr>
  </w:style>
  <w:style w:type="character" w:customStyle="1" w:styleId="WW8Num168z0">
    <w:name w:val="WW8Num168z0"/>
    <w:rsid w:val="006052C4"/>
    <w:rPr>
      <w:rFonts w:ascii="Symbol" w:hAnsi="Symbol"/>
      <w:color w:val="auto"/>
    </w:rPr>
  </w:style>
  <w:style w:type="character" w:customStyle="1" w:styleId="WW8Num169z0">
    <w:name w:val="WW8Num169z0"/>
    <w:rsid w:val="006052C4"/>
    <w:rPr>
      <w:rFonts w:ascii="Symbol" w:hAnsi="Symbol"/>
    </w:rPr>
  </w:style>
  <w:style w:type="character" w:customStyle="1" w:styleId="WW8Num169z1">
    <w:name w:val="WW8Num169z1"/>
    <w:rsid w:val="006052C4"/>
    <w:rPr>
      <w:rFonts w:ascii="Arial" w:hAnsi="Arial"/>
    </w:rPr>
  </w:style>
  <w:style w:type="character" w:customStyle="1" w:styleId="WW8Num172z0">
    <w:name w:val="WW8Num172z0"/>
    <w:rsid w:val="006052C4"/>
    <w:rPr>
      <w:rFonts w:ascii="Symbol" w:hAnsi="Symbol"/>
      <w:color w:val="auto"/>
    </w:rPr>
  </w:style>
  <w:style w:type="character" w:customStyle="1" w:styleId="WW8Num175z0">
    <w:name w:val="WW8Num175z0"/>
    <w:rsid w:val="006052C4"/>
    <w:rPr>
      <w:rFonts w:ascii="Symbol" w:hAnsi="Symbol"/>
      <w:color w:val="auto"/>
    </w:rPr>
  </w:style>
  <w:style w:type="character" w:customStyle="1" w:styleId="WW8Num177z0">
    <w:name w:val="WW8Num177z0"/>
    <w:rsid w:val="006052C4"/>
    <w:rPr>
      <w:rFonts w:ascii="Times New Roman" w:eastAsia="Times New Roman" w:hAnsi="Times New Roman"/>
    </w:rPr>
  </w:style>
  <w:style w:type="character" w:customStyle="1" w:styleId="WW8Num177z1">
    <w:name w:val="WW8Num177z1"/>
    <w:rsid w:val="006052C4"/>
    <w:rPr>
      <w:rFonts w:ascii="Courier New" w:hAnsi="Courier New"/>
    </w:rPr>
  </w:style>
  <w:style w:type="character" w:customStyle="1" w:styleId="WW8Num177z2">
    <w:name w:val="WW8Num177z2"/>
    <w:rsid w:val="006052C4"/>
    <w:rPr>
      <w:rFonts w:ascii="Wingdings" w:hAnsi="Wingdings"/>
    </w:rPr>
  </w:style>
  <w:style w:type="character" w:customStyle="1" w:styleId="WW8Num177z3">
    <w:name w:val="WW8Num177z3"/>
    <w:rsid w:val="006052C4"/>
    <w:rPr>
      <w:rFonts w:ascii="Symbol" w:hAnsi="Symbol"/>
    </w:rPr>
  </w:style>
  <w:style w:type="character" w:customStyle="1" w:styleId="WW8Num178z0">
    <w:name w:val="WW8Num178z0"/>
    <w:rsid w:val="006052C4"/>
    <w:rPr>
      <w:rFonts w:ascii="Symbol" w:hAnsi="Symbol"/>
      <w:color w:val="auto"/>
    </w:rPr>
  </w:style>
  <w:style w:type="character" w:customStyle="1" w:styleId="WW8Num179z0">
    <w:name w:val="WW8Num179z0"/>
    <w:rsid w:val="006052C4"/>
    <w:rPr>
      <w:rFonts w:ascii="Symbol" w:hAnsi="Symbol"/>
      <w:color w:val="auto"/>
    </w:rPr>
  </w:style>
  <w:style w:type="character" w:customStyle="1" w:styleId="WW8Num180z0">
    <w:name w:val="WW8Num180z0"/>
    <w:rsid w:val="006052C4"/>
    <w:rPr>
      <w:rFonts w:ascii="Symbol" w:hAnsi="Symbol"/>
      <w:color w:val="auto"/>
    </w:rPr>
  </w:style>
  <w:style w:type="character" w:customStyle="1" w:styleId="WW8Num181z0">
    <w:name w:val="WW8Num181z0"/>
    <w:rsid w:val="006052C4"/>
    <w:rPr>
      <w:rFonts w:ascii="Symbol" w:hAnsi="Symbol"/>
    </w:rPr>
  </w:style>
  <w:style w:type="character" w:customStyle="1" w:styleId="WW8Num181z1">
    <w:name w:val="WW8Num181z1"/>
    <w:rsid w:val="006052C4"/>
    <w:rPr>
      <w:rFonts w:ascii="Courier New" w:hAnsi="Courier New"/>
    </w:rPr>
  </w:style>
  <w:style w:type="character" w:customStyle="1" w:styleId="WW8Num181z2">
    <w:name w:val="WW8Num181z2"/>
    <w:rsid w:val="006052C4"/>
    <w:rPr>
      <w:rFonts w:ascii="Wingdings" w:hAnsi="Wingdings"/>
    </w:rPr>
  </w:style>
  <w:style w:type="character" w:customStyle="1" w:styleId="WW8Num182z1">
    <w:name w:val="WW8Num182z1"/>
    <w:rsid w:val="006052C4"/>
    <w:rPr>
      <w:rFonts w:ascii="Courier New" w:hAnsi="Courier New"/>
    </w:rPr>
  </w:style>
  <w:style w:type="character" w:customStyle="1" w:styleId="WW8Num182z2">
    <w:name w:val="WW8Num182z2"/>
    <w:rsid w:val="006052C4"/>
    <w:rPr>
      <w:rFonts w:ascii="Wingdings" w:hAnsi="Wingdings"/>
    </w:rPr>
  </w:style>
  <w:style w:type="character" w:customStyle="1" w:styleId="WW8Num182z3">
    <w:name w:val="WW8Num182z3"/>
    <w:rsid w:val="006052C4"/>
    <w:rPr>
      <w:rFonts w:ascii="Symbol" w:hAnsi="Symbol"/>
    </w:rPr>
  </w:style>
  <w:style w:type="character" w:customStyle="1" w:styleId="WW8Num183z0">
    <w:name w:val="WW8Num183z0"/>
    <w:rsid w:val="006052C4"/>
    <w:rPr>
      <w:rFonts w:ascii="Arial PL" w:hAnsi="Arial PL"/>
    </w:rPr>
  </w:style>
  <w:style w:type="character" w:customStyle="1" w:styleId="WW8Num184z0">
    <w:name w:val="WW8Num184z0"/>
    <w:rsid w:val="006052C4"/>
    <w:rPr>
      <w:rFonts w:ascii="Times New Roman" w:hAnsi="Times New Roman"/>
    </w:rPr>
  </w:style>
  <w:style w:type="character" w:customStyle="1" w:styleId="WW8Num185z0">
    <w:name w:val="WW8Num185z0"/>
    <w:rsid w:val="006052C4"/>
    <w:rPr>
      <w:rFonts w:ascii="Symbol" w:hAnsi="Symbol"/>
      <w:color w:val="auto"/>
    </w:rPr>
  </w:style>
  <w:style w:type="character" w:customStyle="1" w:styleId="WW8Num186z1">
    <w:name w:val="WW8Num186z1"/>
    <w:rsid w:val="006052C4"/>
    <w:rPr>
      <w:rFonts w:ascii="Courier New" w:hAnsi="Courier New"/>
    </w:rPr>
  </w:style>
  <w:style w:type="character" w:customStyle="1" w:styleId="WW8Num186z2">
    <w:name w:val="WW8Num186z2"/>
    <w:rsid w:val="006052C4"/>
    <w:rPr>
      <w:rFonts w:ascii="Wingdings" w:hAnsi="Wingdings"/>
    </w:rPr>
  </w:style>
  <w:style w:type="character" w:customStyle="1" w:styleId="WW8Num186z3">
    <w:name w:val="WW8Num186z3"/>
    <w:rsid w:val="006052C4"/>
    <w:rPr>
      <w:rFonts w:ascii="Symbol" w:hAnsi="Symbol"/>
    </w:rPr>
  </w:style>
  <w:style w:type="character" w:customStyle="1" w:styleId="WW8Num188z0">
    <w:name w:val="WW8Num188z0"/>
    <w:rsid w:val="006052C4"/>
    <w:rPr>
      <w:rFonts w:ascii="Symbol" w:hAnsi="Symbol"/>
    </w:rPr>
  </w:style>
  <w:style w:type="character" w:customStyle="1" w:styleId="WW8Num188z1">
    <w:name w:val="WW8Num188z1"/>
    <w:rsid w:val="006052C4"/>
    <w:rPr>
      <w:rFonts w:ascii="Arial" w:hAnsi="Arial"/>
    </w:rPr>
  </w:style>
  <w:style w:type="character" w:customStyle="1" w:styleId="WW8Num189z0">
    <w:name w:val="WW8Num189z0"/>
    <w:rsid w:val="006052C4"/>
    <w:rPr>
      <w:rFonts w:ascii="Symbol" w:hAnsi="Symbol"/>
    </w:rPr>
  </w:style>
  <w:style w:type="character" w:customStyle="1" w:styleId="WW8Num190z0">
    <w:name w:val="WW8Num190z0"/>
    <w:rsid w:val="006052C4"/>
    <w:rPr>
      <w:rFonts w:ascii="Symbol" w:hAnsi="Symbol"/>
    </w:rPr>
  </w:style>
  <w:style w:type="character" w:customStyle="1" w:styleId="WW8Num191z0">
    <w:name w:val="WW8Num191z0"/>
    <w:rsid w:val="006052C4"/>
    <w:rPr>
      <w:rFonts w:ascii="Symbol" w:hAnsi="Symbol"/>
    </w:rPr>
  </w:style>
  <w:style w:type="character" w:customStyle="1" w:styleId="WW8Num194z0">
    <w:name w:val="WW8Num194z0"/>
    <w:rsid w:val="006052C4"/>
    <w:rPr>
      <w:rFonts w:ascii="Symbol" w:hAnsi="Symbol"/>
    </w:rPr>
  </w:style>
  <w:style w:type="character" w:customStyle="1" w:styleId="WW8Num195z0">
    <w:name w:val="WW8Num195z0"/>
    <w:rsid w:val="006052C4"/>
    <w:rPr>
      <w:rFonts w:ascii="Symbol" w:hAnsi="Symbol"/>
    </w:rPr>
  </w:style>
  <w:style w:type="character" w:customStyle="1" w:styleId="WW8Num196z0">
    <w:name w:val="WW8Num196z0"/>
    <w:rsid w:val="006052C4"/>
    <w:rPr>
      <w:rFonts w:ascii="Symbol" w:hAnsi="Symbol"/>
      <w:color w:val="auto"/>
    </w:rPr>
  </w:style>
  <w:style w:type="character" w:customStyle="1" w:styleId="WW8Num197z0">
    <w:name w:val="WW8Num197z0"/>
    <w:rsid w:val="006052C4"/>
    <w:rPr>
      <w:rFonts w:ascii="Symbol" w:hAnsi="Symbol"/>
    </w:rPr>
  </w:style>
  <w:style w:type="character" w:customStyle="1" w:styleId="WW8Num198z0">
    <w:name w:val="WW8Num198z0"/>
    <w:rsid w:val="006052C4"/>
    <w:rPr>
      <w:rFonts w:ascii="Times New Roman" w:eastAsia="Times New Roman" w:hAnsi="Times New Roman"/>
    </w:rPr>
  </w:style>
  <w:style w:type="character" w:customStyle="1" w:styleId="WW8Num198z1">
    <w:name w:val="WW8Num198z1"/>
    <w:rsid w:val="006052C4"/>
    <w:rPr>
      <w:rFonts w:ascii="Symbol" w:eastAsia="Times New Roman" w:hAnsi="Symbol"/>
    </w:rPr>
  </w:style>
  <w:style w:type="character" w:customStyle="1" w:styleId="WW8Num199z0">
    <w:name w:val="WW8Num199z0"/>
    <w:rsid w:val="006052C4"/>
    <w:rPr>
      <w:rFonts w:ascii="Symbol" w:hAnsi="Symbol"/>
    </w:rPr>
  </w:style>
  <w:style w:type="character" w:customStyle="1" w:styleId="WW8Num199z1">
    <w:name w:val="WW8Num199z1"/>
    <w:rsid w:val="006052C4"/>
    <w:rPr>
      <w:rFonts w:ascii="Courier New" w:hAnsi="Courier New"/>
    </w:rPr>
  </w:style>
  <w:style w:type="character" w:customStyle="1" w:styleId="WW8Num199z2">
    <w:name w:val="WW8Num199z2"/>
    <w:rsid w:val="006052C4"/>
    <w:rPr>
      <w:rFonts w:ascii="Wingdings" w:hAnsi="Wingdings"/>
    </w:rPr>
  </w:style>
  <w:style w:type="character" w:customStyle="1" w:styleId="WW8Num200z0">
    <w:name w:val="WW8Num200z0"/>
    <w:rsid w:val="006052C4"/>
    <w:rPr>
      <w:rFonts w:ascii="Symbol" w:hAnsi="Symbol"/>
      <w:color w:val="auto"/>
    </w:rPr>
  </w:style>
  <w:style w:type="character" w:customStyle="1" w:styleId="WW8Num202z0">
    <w:name w:val="WW8Num202z0"/>
    <w:rsid w:val="006052C4"/>
    <w:rPr>
      <w:rFonts w:ascii="Symbol" w:hAnsi="Symbol"/>
      <w:color w:val="auto"/>
    </w:rPr>
  </w:style>
  <w:style w:type="character" w:customStyle="1" w:styleId="WW8Num203z0">
    <w:name w:val="WW8Num203z0"/>
    <w:rsid w:val="006052C4"/>
    <w:rPr>
      <w:rFonts w:ascii="Symbol" w:hAnsi="Symbol"/>
    </w:rPr>
  </w:style>
  <w:style w:type="character" w:customStyle="1" w:styleId="WW8Num204z0">
    <w:name w:val="WW8Num204z0"/>
    <w:rsid w:val="006052C4"/>
    <w:rPr>
      <w:rFonts w:ascii="Symbol" w:hAnsi="Symbol"/>
    </w:rPr>
  </w:style>
  <w:style w:type="character" w:customStyle="1" w:styleId="WW8Num205z0">
    <w:name w:val="WW8Num205z0"/>
    <w:rsid w:val="006052C4"/>
    <w:rPr>
      <w:rFonts w:ascii="Symbol" w:hAnsi="Symbol"/>
      <w:color w:val="auto"/>
    </w:rPr>
  </w:style>
  <w:style w:type="character" w:customStyle="1" w:styleId="WW8Num207z0">
    <w:name w:val="WW8Num207z0"/>
    <w:rsid w:val="006052C4"/>
    <w:rPr>
      <w:rFonts w:ascii="Symbol" w:hAnsi="Symbol"/>
      <w:color w:val="auto"/>
    </w:rPr>
  </w:style>
  <w:style w:type="character" w:customStyle="1" w:styleId="WW8Num208z0">
    <w:name w:val="WW8Num208z0"/>
    <w:rsid w:val="006052C4"/>
    <w:rPr>
      <w:rFonts w:ascii="Symbol" w:hAnsi="Symbol"/>
      <w:color w:val="auto"/>
    </w:rPr>
  </w:style>
  <w:style w:type="character" w:customStyle="1" w:styleId="WW8Num209z0">
    <w:name w:val="WW8Num209z0"/>
    <w:rsid w:val="006052C4"/>
    <w:rPr>
      <w:rFonts w:ascii="Symbol" w:hAnsi="Symbol"/>
    </w:rPr>
  </w:style>
  <w:style w:type="character" w:customStyle="1" w:styleId="WW8Num209z1">
    <w:name w:val="WW8Num209z1"/>
    <w:rsid w:val="006052C4"/>
    <w:rPr>
      <w:rFonts w:ascii="Courier New" w:hAnsi="Courier New"/>
    </w:rPr>
  </w:style>
  <w:style w:type="character" w:customStyle="1" w:styleId="WW8Num209z2">
    <w:name w:val="WW8Num209z2"/>
    <w:rsid w:val="006052C4"/>
    <w:rPr>
      <w:rFonts w:ascii="Wingdings" w:hAnsi="Wingdings"/>
    </w:rPr>
  </w:style>
  <w:style w:type="character" w:customStyle="1" w:styleId="WW8Num212z0">
    <w:name w:val="WW8Num212z0"/>
    <w:rsid w:val="006052C4"/>
    <w:rPr>
      <w:rFonts w:ascii="Symbol" w:hAnsi="Symbol"/>
      <w:color w:val="auto"/>
    </w:rPr>
  </w:style>
  <w:style w:type="character" w:customStyle="1" w:styleId="WW8Num213z0">
    <w:name w:val="WW8Num213z0"/>
    <w:rsid w:val="006052C4"/>
    <w:rPr>
      <w:rFonts w:ascii="Symbol" w:hAnsi="Symbol"/>
      <w:color w:val="auto"/>
    </w:rPr>
  </w:style>
  <w:style w:type="character" w:customStyle="1" w:styleId="WW8Num214z0">
    <w:name w:val="WW8Num214z0"/>
    <w:rsid w:val="006052C4"/>
    <w:rPr>
      <w:rFonts w:ascii="Symbol" w:hAnsi="Symbol"/>
      <w:color w:val="auto"/>
    </w:rPr>
  </w:style>
  <w:style w:type="character" w:customStyle="1" w:styleId="WW8Num215z0">
    <w:name w:val="WW8Num215z0"/>
    <w:rsid w:val="006052C4"/>
    <w:rPr>
      <w:rFonts w:ascii="Symbol" w:hAnsi="Symbol"/>
    </w:rPr>
  </w:style>
  <w:style w:type="character" w:customStyle="1" w:styleId="WW8Num216z0">
    <w:name w:val="WW8Num216z0"/>
    <w:rsid w:val="006052C4"/>
    <w:rPr>
      <w:rFonts w:ascii="Symbol" w:hAnsi="Symbol"/>
    </w:rPr>
  </w:style>
  <w:style w:type="character" w:customStyle="1" w:styleId="WW8Num216z1">
    <w:name w:val="WW8Num216z1"/>
    <w:rsid w:val="006052C4"/>
    <w:rPr>
      <w:rFonts w:ascii="Courier New" w:hAnsi="Courier New"/>
    </w:rPr>
  </w:style>
  <w:style w:type="character" w:customStyle="1" w:styleId="WW8Num216z2">
    <w:name w:val="WW8Num216z2"/>
    <w:rsid w:val="006052C4"/>
    <w:rPr>
      <w:rFonts w:ascii="Wingdings" w:hAnsi="Wingdings"/>
    </w:rPr>
  </w:style>
  <w:style w:type="character" w:customStyle="1" w:styleId="WW8Num219z0">
    <w:name w:val="WW8Num219z0"/>
    <w:rsid w:val="006052C4"/>
    <w:rPr>
      <w:rFonts w:ascii="Symbol" w:hAnsi="Symbol"/>
    </w:rPr>
  </w:style>
  <w:style w:type="character" w:customStyle="1" w:styleId="WW8Num219z1">
    <w:name w:val="WW8Num219z1"/>
    <w:rsid w:val="006052C4"/>
    <w:rPr>
      <w:rFonts w:ascii="Courier New" w:hAnsi="Courier New"/>
    </w:rPr>
  </w:style>
  <w:style w:type="character" w:customStyle="1" w:styleId="WW8Num219z2">
    <w:name w:val="WW8Num219z2"/>
    <w:rsid w:val="006052C4"/>
    <w:rPr>
      <w:rFonts w:ascii="Wingdings" w:hAnsi="Wingdings"/>
    </w:rPr>
  </w:style>
  <w:style w:type="character" w:customStyle="1" w:styleId="WW8Num220z0">
    <w:name w:val="WW8Num220z0"/>
    <w:rsid w:val="006052C4"/>
    <w:rPr>
      <w:rFonts w:ascii="Symbol" w:hAnsi="Symbol"/>
    </w:rPr>
  </w:style>
  <w:style w:type="character" w:customStyle="1" w:styleId="WW8Num220z1">
    <w:name w:val="WW8Num220z1"/>
    <w:rsid w:val="006052C4"/>
    <w:rPr>
      <w:rFonts w:ascii="Courier New" w:hAnsi="Courier New"/>
    </w:rPr>
  </w:style>
  <w:style w:type="character" w:customStyle="1" w:styleId="WW8Num220z2">
    <w:name w:val="WW8Num220z2"/>
    <w:rsid w:val="006052C4"/>
    <w:rPr>
      <w:rFonts w:ascii="Wingdings" w:hAnsi="Wingdings"/>
    </w:rPr>
  </w:style>
  <w:style w:type="character" w:customStyle="1" w:styleId="WW8Num221z0">
    <w:name w:val="WW8Num221z0"/>
    <w:rsid w:val="006052C4"/>
    <w:rPr>
      <w:rFonts w:ascii="Symbol" w:hAnsi="Symbol"/>
    </w:rPr>
  </w:style>
  <w:style w:type="character" w:customStyle="1" w:styleId="WW8Num222z0">
    <w:name w:val="WW8Num222z0"/>
    <w:rsid w:val="006052C4"/>
    <w:rPr>
      <w:rFonts w:ascii="Symbol" w:hAnsi="Symbol"/>
      <w:color w:val="auto"/>
    </w:rPr>
  </w:style>
  <w:style w:type="character" w:customStyle="1" w:styleId="WW8Num223z0">
    <w:name w:val="WW8Num223z0"/>
    <w:rsid w:val="006052C4"/>
    <w:rPr>
      <w:rFonts w:ascii="Symbol" w:hAnsi="Symbol"/>
    </w:rPr>
  </w:style>
  <w:style w:type="character" w:customStyle="1" w:styleId="WW8Num223z1">
    <w:name w:val="WW8Num223z1"/>
    <w:rsid w:val="006052C4"/>
    <w:rPr>
      <w:rFonts w:ascii="Courier New" w:hAnsi="Courier New"/>
    </w:rPr>
  </w:style>
  <w:style w:type="character" w:customStyle="1" w:styleId="WW8Num223z2">
    <w:name w:val="WW8Num223z2"/>
    <w:rsid w:val="006052C4"/>
    <w:rPr>
      <w:rFonts w:ascii="Wingdings" w:hAnsi="Wingdings"/>
    </w:rPr>
  </w:style>
  <w:style w:type="character" w:customStyle="1" w:styleId="WW8Num224z0">
    <w:name w:val="WW8Num224z0"/>
    <w:rsid w:val="006052C4"/>
    <w:rPr>
      <w:rFonts w:ascii="Symbol" w:hAnsi="Symbol"/>
    </w:rPr>
  </w:style>
  <w:style w:type="character" w:customStyle="1" w:styleId="WW8Num224z1">
    <w:name w:val="WW8Num224z1"/>
    <w:rsid w:val="006052C4"/>
    <w:rPr>
      <w:rFonts w:ascii="Courier New" w:hAnsi="Courier New"/>
    </w:rPr>
  </w:style>
  <w:style w:type="character" w:customStyle="1" w:styleId="WW8Num224z2">
    <w:name w:val="WW8Num224z2"/>
    <w:rsid w:val="006052C4"/>
    <w:rPr>
      <w:rFonts w:ascii="Wingdings" w:hAnsi="Wingdings"/>
    </w:rPr>
  </w:style>
  <w:style w:type="character" w:customStyle="1" w:styleId="WW8Num225z0">
    <w:name w:val="WW8Num225z0"/>
    <w:rsid w:val="006052C4"/>
    <w:rPr>
      <w:rFonts w:ascii="Symbol" w:hAnsi="Symbol"/>
    </w:rPr>
  </w:style>
  <w:style w:type="character" w:customStyle="1" w:styleId="WW8Num226z0">
    <w:name w:val="WW8Num226z0"/>
    <w:rsid w:val="006052C4"/>
    <w:rPr>
      <w:rFonts w:ascii="Symbol" w:hAnsi="Symbol"/>
      <w:color w:val="auto"/>
    </w:rPr>
  </w:style>
  <w:style w:type="character" w:customStyle="1" w:styleId="WW8Num227z0">
    <w:name w:val="WW8Num227z0"/>
    <w:rsid w:val="006052C4"/>
    <w:rPr>
      <w:rFonts w:ascii="Symbol" w:hAnsi="Symbol"/>
      <w:color w:val="auto"/>
    </w:rPr>
  </w:style>
  <w:style w:type="character" w:customStyle="1" w:styleId="WW8Num228z0">
    <w:name w:val="WW8Num228z0"/>
    <w:rsid w:val="006052C4"/>
    <w:rPr>
      <w:rFonts w:ascii="Symbol" w:hAnsi="Symbol"/>
      <w:color w:val="auto"/>
    </w:rPr>
  </w:style>
  <w:style w:type="character" w:customStyle="1" w:styleId="WW8Num229z0">
    <w:name w:val="WW8Num229z0"/>
    <w:rsid w:val="006052C4"/>
    <w:rPr>
      <w:rFonts w:ascii="Arial PL" w:hAnsi="Arial PL"/>
    </w:rPr>
  </w:style>
  <w:style w:type="character" w:customStyle="1" w:styleId="WW8Num230z0">
    <w:name w:val="WW8Num230z0"/>
    <w:rsid w:val="006052C4"/>
    <w:rPr>
      <w:rFonts w:ascii="Symbol" w:hAnsi="Symbol"/>
      <w:color w:val="auto"/>
    </w:rPr>
  </w:style>
  <w:style w:type="character" w:customStyle="1" w:styleId="WW8Num232z0">
    <w:name w:val="WW8Num232z0"/>
    <w:rsid w:val="006052C4"/>
    <w:rPr>
      <w:rFonts w:ascii="Symbol" w:hAnsi="Symbol"/>
    </w:rPr>
  </w:style>
  <w:style w:type="character" w:customStyle="1" w:styleId="WW8Num233z0">
    <w:name w:val="WW8Num233z0"/>
    <w:rsid w:val="006052C4"/>
    <w:rPr>
      <w:rFonts w:ascii="Symbol" w:hAnsi="Symbol"/>
    </w:rPr>
  </w:style>
  <w:style w:type="character" w:customStyle="1" w:styleId="WW8Num233z1">
    <w:name w:val="WW8Num233z1"/>
    <w:rsid w:val="006052C4"/>
    <w:rPr>
      <w:rFonts w:ascii="Courier New" w:hAnsi="Courier New"/>
    </w:rPr>
  </w:style>
  <w:style w:type="character" w:customStyle="1" w:styleId="WW8Num233z2">
    <w:name w:val="WW8Num233z2"/>
    <w:rsid w:val="006052C4"/>
    <w:rPr>
      <w:rFonts w:ascii="Wingdings" w:hAnsi="Wingdings"/>
    </w:rPr>
  </w:style>
  <w:style w:type="character" w:customStyle="1" w:styleId="WW8Num234z0">
    <w:name w:val="WW8Num234z0"/>
    <w:rsid w:val="006052C4"/>
    <w:rPr>
      <w:rFonts w:ascii="Times New Roman" w:hAnsi="Times New Roman"/>
    </w:rPr>
  </w:style>
  <w:style w:type="character" w:customStyle="1" w:styleId="WW8Num235z0">
    <w:name w:val="WW8Num235z0"/>
    <w:rsid w:val="006052C4"/>
    <w:rPr>
      <w:rFonts w:ascii="Symbol" w:hAnsi="Symbol"/>
    </w:rPr>
  </w:style>
  <w:style w:type="character" w:customStyle="1" w:styleId="WW8Num237z0">
    <w:name w:val="WW8Num237z0"/>
    <w:rsid w:val="006052C4"/>
    <w:rPr>
      <w:rFonts w:ascii="Symbol" w:hAnsi="Symbol"/>
      <w:color w:val="auto"/>
    </w:rPr>
  </w:style>
  <w:style w:type="character" w:customStyle="1" w:styleId="WW8Num238z0">
    <w:name w:val="WW8Num238z0"/>
    <w:rsid w:val="006052C4"/>
    <w:rPr>
      <w:rFonts w:ascii="Symbol" w:hAnsi="Symbol"/>
      <w:color w:val="auto"/>
    </w:rPr>
  </w:style>
  <w:style w:type="character" w:customStyle="1" w:styleId="WW8Num239z0">
    <w:name w:val="WW8Num239z0"/>
    <w:rsid w:val="006052C4"/>
    <w:rPr>
      <w:rFonts w:ascii="Symbol" w:hAnsi="Symbol"/>
    </w:rPr>
  </w:style>
  <w:style w:type="character" w:customStyle="1" w:styleId="WW8Num240z0">
    <w:name w:val="WW8Num240z0"/>
    <w:rsid w:val="006052C4"/>
    <w:rPr>
      <w:rFonts w:ascii="Arial PL" w:hAnsi="Arial PL"/>
    </w:rPr>
  </w:style>
  <w:style w:type="character" w:customStyle="1" w:styleId="WW8Num241z0">
    <w:name w:val="WW8Num241z0"/>
    <w:rsid w:val="006052C4"/>
    <w:rPr>
      <w:rFonts w:ascii="Symbol" w:hAnsi="Symbol"/>
    </w:rPr>
  </w:style>
  <w:style w:type="character" w:customStyle="1" w:styleId="WW8Num241z1">
    <w:name w:val="WW8Num241z1"/>
    <w:rsid w:val="006052C4"/>
    <w:rPr>
      <w:rFonts w:ascii="Courier New" w:hAnsi="Courier New"/>
    </w:rPr>
  </w:style>
  <w:style w:type="character" w:customStyle="1" w:styleId="WW8Num241z2">
    <w:name w:val="WW8Num241z2"/>
    <w:rsid w:val="006052C4"/>
    <w:rPr>
      <w:rFonts w:ascii="Wingdings" w:hAnsi="Wingdings"/>
    </w:rPr>
  </w:style>
  <w:style w:type="character" w:customStyle="1" w:styleId="WW8Num242z0">
    <w:name w:val="WW8Num242z0"/>
    <w:rsid w:val="006052C4"/>
    <w:rPr>
      <w:rFonts w:ascii="Symbol" w:hAnsi="Symbol"/>
    </w:rPr>
  </w:style>
  <w:style w:type="character" w:customStyle="1" w:styleId="WW8Num242z1">
    <w:name w:val="WW8Num242z1"/>
    <w:rsid w:val="006052C4"/>
    <w:rPr>
      <w:rFonts w:ascii="Courier New" w:hAnsi="Courier New"/>
    </w:rPr>
  </w:style>
  <w:style w:type="character" w:customStyle="1" w:styleId="WW8Num242z2">
    <w:name w:val="WW8Num242z2"/>
    <w:rsid w:val="006052C4"/>
    <w:rPr>
      <w:rFonts w:ascii="Wingdings" w:hAnsi="Wingdings"/>
    </w:rPr>
  </w:style>
  <w:style w:type="character" w:customStyle="1" w:styleId="WW8Num243z0">
    <w:name w:val="WW8Num243z0"/>
    <w:rsid w:val="006052C4"/>
    <w:rPr>
      <w:rFonts w:ascii="Arial PL" w:hAnsi="Arial PL"/>
    </w:rPr>
  </w:style>
  <w:style w:type="character" w:customStyle="1" w:styleId="WW8Num244z0">
    <w:name w:val="WW8Num244z0"/>
    <w:rsid w:val="006052C4"/>
    <w:rPr>
      <w:rFonts w:ascii="Symbol" w:hAnsi="Symbol"/>
      <w:color w:val="auto"/>
    </w:rPr>
  </w:style>
  <w:style w:type="character" w:customStyle="1" w:styleId="WW8Num246z0">
    <w:name w:val="WW8Num246z0"/>
    <w:rsid w:val="006052C4"/>
    <w:rPr>
      <w:rFonts w:ascii="Symbol" w:hAnsi="Symbol"/>
    </w:rPr>
  </w:style>
  <w:style w:type="character" w:customStyle="1" w:styleId="WW8Num247z0">
    <w:name w:val="WW8Num247z0"/>
    <w:rsid w:val="006052C4"/>
    <w:rPr>
      <w:rFonts w:ascii="Symbol" w:hAnsi="Symbol"/>
      <w:color w:val="auto"/>
    </w:rPr>
  </w:style>
  <w:style w:type="character" w:customStyle="1" w:styleId="WW8Num248z0">
    <w:name w:val="WW8Num248z0"/>
    <w:rsid w:val="006052C4"/>
    <w:rPr>
      <w:rFonts w:ascii="Symbol" w:hAnsi="Symbol"/>
    </w:rPr>
  </w:style>
  <w:style w:type="character" w:customStyle="1" w:styleId="WW8Num248z1">
    <w:name w:val="WW8Num248z1"/>
    <w:rsid w:val="006052C4"/>
    <w:rPr>
      <w:rFonts w:ascii="Courier New" w:hAnsi="Courier New"/>
    </w:rPr>
  </w:style>
  <w:style w:type="character" w:customStyle="1" w:styleId="WW8Num248z2">
    <w:name w:val="WW8Num248z2"/>
    <w:rsid w:val="006052C4"/>
    <w:rPr>
      <w:rFonts w:ascii="Wingdings" w:hAnsi="Wingdings"/>
    </w:rPr>
  </w:style>
  <w:style w:type="character" w:customStyle="1" w:styleId="WW8Num250z0">
    <w:name w:val="WW8Num250z0"/>
    <w:rsid w:val="006052C4"/>
    <w:rPr>
      <w:rFonts w:ascii="Arial PL" w:hAnsi="Arial PL"/>
    </w:rPr>
  </w:style>
  <w:style w:type="character" w:customStyle="1" w:styleId="WW8Num253z0">
    <w:name w:val="WW8Num253z0"/>
    <w:rsid w:val="006052C4"/>
    <w:rPr>
      <w:rFonts w:ascii="Symbol" w:hAnsi="Symbol"/>
    </w:rPr>
  </w:style>
  <w:style w:type="character" w:customStyle="1" w:styleId="WW8Num254z0">
    <w:name w:val="WW8Num254z0"/>
    <w:rsid w:val="006052C4"/>
    <w:rPr>
      <w:rFonts w:ascii="Symbol" w:hAnsi="Symbol"/>
      <w:color w:val="auto"/>
    </w:rPr>
  </w:style>
  <w:style w:type="character" w:customStyle="1" w:styleId="WW8Num255z0">
    <w:name w:val="WW8Num255z0"/>
    <w:rsid w:val="006052C4"/>
    <w:rPr>
      <w:b/>
      <w:i w:val="0"/>
      <w:sz w:val="22"/>
    </w:rPr>
  </w:style>
  <w:style w:type="character" w:customStyle="1" w:styleId="WW8Num255z2">
    <w:name w:val="WW8Num255z2"/>
    <w:rsid w:val="006052C4"/>
    <w:rPr>
      <w:b/>
      <w:i w:val="0"/>
      <w:sz w:val="20"/>
    </w:rPr>
  </w:style>
  <w:style w:type="character" w:customStyle="1" w:styleId="WW8Num256z0">
    <w:name w:val="WW8Num256z0"/>
    <w:rsid w:val="006052C4"/>
    <w:rPr>
      <w:rFonts w:ascii="Arial PL" w:hAnsi="Arial PL"/>
    </w:rPr>
  </w:style>
  <w:style w:type="character" w:customStyle="1" w:styleId="WW8Num257z0">
    <w:name w:val="WW8Num257z0"/>
    <w:rsid w:val="006052C4"/>
    <w:rPr>
      <w:rFonts w:ascii="Symbol" w:hAnsi="Symbol"/>
    </w:rPr>
  </w:style>
  <w:style w:type="character" w:customStyle="1" w:styleId="WW8Num258z0">
    <w:name w:val="WW8Num258z0"/>
    <w:rsid w:val="006052C4"/>
    <w:rPr>
      <w:rFonts w:ascii="Symbol" w:hAnsi="Symbol"/>
    </w:rPr>
  </w:style>
  <w:style w:type="character" w:customStyle="1" w:styleId="WW8Num259z0">
    <w:name w:val="WW8Num259z0"/>
    <w:rsid w:val="006052C4"/>
    <w:rPr>
      <w:rFonts w:ascii="Times New (W1)" w:hAnsi="Times New (W1)"/>
      <w:color w:val="FF0000"/>
    </w:rPr>
  </w:style>
  <w:style w:type="character" w:customStyle="1" w:styleId="WW8Num260z0">
    <w:name w:val="WW8Num260z0"/>
    <w:rsid w:val="006052C4"/>
    <w:rPr>
      <w:rFonts w:ascii="Symbol" w:hAnsi="Symbol"/>
    </w:rPr>
  </w:style>
  <w:style w:type="character" w:customStyle="1" w:styleId="WW8Num261z0">
    <w:name w:val="WW8Num261z0"/>
    <w:rsid w:val="006052C4"/>
    <w:rPr>
      <w:rFonts w:ascii="Symbol" w:hAnsi="Symbol"/>
      <w:position w:val="0"/>
      <w:sz w:val="24"/>
      <w:vertAlign w:val="baseline"/>
    </w:rPr>
  </w:style>
  <w:style w:type="character" w:customStyle="1" w:styleId="WW8Num261z1">
    <w:name w:val="WW8Num261z1"/>
    <w:rsid w:val="006052C4"/>
    <w:rPr>
      <w:rFonts w:ascii="Times New Roman" w:eastAsia="Times New Roman" w:hAnsi="Times New Roman"/>
    </w:rPr>
  </w:style>
  <w:style w:type="character" w:customStyle="1" w:styleId="WW8Num261z3">
    <w:name w:val="WW8Num261z3"/>
    <w:rsid w:val="006052C4"/>
    <w:rPr>
      <w:rFonts w:ascii="Symbol" w:hAnsi="Symbol"/>
    </w:rPr>
  </w:style>
  <w:style w:type="character" w:customStyle="1" w:styleId="WW8Num261z4">
    <w:name w:val="WW8Num261z4"/>
    <w:rsid w:val="006052C4"/>
    <w:rPr>
      <w:rFonts w:ascii="Courier New" w:hAnsi="Courier New"/>
    </w:rPr>
  </w:style>
  <w:style w:type="character" w:customStyle="1" w:styleId="WW8Num261z5">
    <w:name w:val="WW8Num261z5"/>
    <w:rsid w:val="006052C4"/>
    <w:rPr>
      <w:rFonts w:ascii="Wingdings" w:hAnsi="Wingdings"/>
    </w:rPr>
  </w:style>
  <w:style w:type="character" w:customStyle="1" w:styleId="WW8Num263z0">
    <w:name w:val="WW8Num263z0"/>
    <w:rsid w:val="006052C4"/>
    <w:rPr>
      <w:rFonts w:ascii="Symbol" w:hAnsi="Symbol"/>
      <w:color w:val="auto"/>
    </w:rPr>
  </w:style>
  <w:style w:type="character" w:customStyle="1" w:styleId="WW8Num265z0">
    <w:name w:val="WW8Num265z0"/>
    <w:rsid w:val="006052C4"/>
    <w:rPr>
      <w:rFonts w:ascii="Symbol" w:hAnsi="Symbol"/>
    </w:rPr>
  </w:style>
  <w:style w:type="character" w:customStyle="1" w:styleId="WW8Num265z1">
    <w:name w:val="WW8Num265z1"/>
    <w:rsid w:val="006052C4"/>
    <w:rPr>
      <w:rFonts w:ascii="Courier New" w:hAnsi="Courier New"/>
    </w:rPr>
  </w:style>
  <w:style w:type="character" w:customStyle="1" w:styleId="WW8Num265z2">
    <w:name w:val="WW8Num265z2"/>
    <w:rsid w:val="006052C4"/>
    <w:rPr>
      <w:rFonts w:ascii="Wingdings" w:hAnsi="Wingdings"/>
    </w:rPr>
  </w:style>
  <w:style w:type="character" w:customStyle="1" w:styleId="WW8Num266z0">
    <w:name w:val="WW8Num266z0"/>
    <w:rsid w:val="006052C4"/>
    <w:rPr>
      <w:rFonts w:ascii="Symbol" w:hAnsi="Symbol"/>
    </w:rPr>
  </w:style>
  <w:style w:type="character" w:customStyle="1" w:styleId="WW8Num270z0">
    <w:name w:val="WW8Num270z0"/>
    <w:rsid w:val="006052C4"/>
    <w:rPr>
      <w:rFonts w:ascii="Symbol" w:hAnsi="Symbol"/>
    </w:rPr>
  </w:style>
  <w:style w:type="character" w:customStyle="1" w:styleId="WW8Num271z0">
    <w:name w:val="WW8Num271z0"/>
    <w:rsid w:val="006052C4"/>
    <w:rPr>
      <w:rFonts w:ascii="Symbol" w:hAnsi="Symbol"/>
    </w:rPr>
  </w:style>
  <w:style w:type="character" w:customStyle="1" w:styleId="WW8Num272z0">
    <w:name w:val="WW8Num272z0"/>
    <w:rsid w:val="006052C4"/>
    <w:rPr>
      <w:rFonts w:ascii="Symbol" w:hAnsi="Symbol"/>
    </w:rPr>
  </w:style>
  <w:style w:type="character" w:customStyle="1" w:styleId="WW8Num272z1">
    <w:name w:val="WW8Num272z1"/>
    <w:rsid w:val="006052C4"/>
    <w:rPr>
      <w:rFonts w:ascii="Courier New" w:hAnsi="Courier New"/>
    </w:rPr>
  </w:style>
  <w:style w:type="character" w:customStyle="1" w:styleId="WW8Num272z2">
    <w:name w:val="WW8Num272z2"/>
    <w:rsid w:val="006052C4"/>
    <w:rPr>
      <w:rFonts w:ascii="Wingdings" w:hAnsi="Wingdings"/>
    </w:rPr>
  </w:style>
  <w:style w:type="character" w:customStyle="1" w:styleId="WW8Num273z0">
    <w:name w:val="WW8Num273z0"/>
    <w:rsid w:val="006052C4"/>
    <w:rPr>
      <w:rFonts w:ascii="Symbol" w:hAnsi="Symbol"/>
    </w:rPr>
  </w:style>
  <w:style w:type="character" w:customStyle="1" w:styleId="WW8Num274z0">
    <w:name w:val="WW8Num274z0"/>
    <w:rsid w:val="006052C4"/>
    <w:rPr>
      <w:rFonts w:ascii="Times New Roman" w:hAnsi="Times New Roman"/>
    </w:rPr>
  </w:style>
  <w:style w:type="character" w:customStyle="1" w:styleId="WW8Num275z0">
    <w:name w:val="WW8Num275z0"/>
    <w:rsid w:val="006052C4"/>
    <w:rPr>
      <w:rFonts w:ascii="Symbol" w:hAnsi="Symbol"/>
    </w:rPr>
  </w:style>
  <w:style w:type="character" w:customStyle="1" w:styleId="WW8Num276z0">
    <w:name w:val="WW8Num276z0"/>
    <w:rsid w:val="006052C4"/>
    <w:rPr>
      <w:rFonts w:ascii="Symbol" w:hAnsi="Symbol"/>
    </w:rPr>
  </w:style>
  <w:style w:type="character" w:customStyle="1" w:styleId="WW8Num276z1">
    <w:name w:val="WW8Num276z1"/>
    <w:rsid w:val="006052C4"/>
    <w:rPr>
      <w:rFonts w:ascii="Courier New" w:hAnsi="Courier New"/>
    </w:rPr>
  </w:style>
  <w:style w:type="character" w:customStyle="1" w:styleId="WW8Num276z2">
    <w:name w:val="WW8Num276z2"/>
    <w:rsid w:val="006052C4"/>
    <w:rPr>
      <w:rFonts w:ascii="Wingdings" w:hAnsi="Wingdings"/>
    </w:rPr>
  </w:style>
  <w:style w:type="character" w:customStyle="1" w:styleId="WW8Num277z0">
    <w:name w:val="WW8Num277z0"/>
    <w:rsid w:val="006052C4"/>
    <w:rPr>
      <w:rFonts w:ascii="Symbol" w:hAnsi="Symbol"/>
    </w:rPr>
  </w:style>
  <w:style w:type="character" w:customStyle="1" w:styleId="WW8Num278z0">
    <w:name w:val="WW8Num278z0"/>
    <w:rsid w:val="006052C4"/>
    <w:rPr>
      <w:rFonts w:ascii="Symbol" w:hAnsi="Symbol"/>
    </w:rPr>
  </w:style>
  <w:style w:type="character" w:customStyle="1" w:styleId="WW8Num278z1">
    <w:name w:val="WW8Num278z1"/>
    <w:rsid w:val="006052C4"/>
    <w:rPr>
      <w:rFonts w:ascii="Courier New" w:hAnsi="Courier New"/>
    </w:rPr>
  </w:style>
  <w:style w:type="character" w:customStyle="1" w:styleId="WW8Num278z2">
    <w:name w:val="WW8Num278z2"/>
    <w:rsid w:val="006052C4"/>
    <w:rPr>
      <w:rFonts w:ascii="Wingdings" w:hAnsi="Wingdings"/>
    </w:rPr>
  </w:style>
  <w:style w:type="character" w:customStyle="1" w:styleId="WW8Num279z0">
    <w:name w:val="WW8Num279z0"/>
    <w:rsid w:val="006052C4"/>
    <w:rPr>
      <w:rFonts w:ascii="Symbol" w:hAnsi="Symbol"/>
      <w:color w:val="auto"/>
    </w:rPr>
  </w:style>
  <w:style w:type="character" w:customStyle="1" w:styleId="WW8Num280z0">
    <w:name w:val="WW8Num280z0"/>
    <w:rsid w:val="006052C4"/>
    <w:rPr>
      <w:rFonts w:ascii="Times New Roman" w:hAnsi="Times New Roman"/>
    </w:rPr>
  </w:style>
  <w:style w:type="character" w:customStyle="1" w:styleId="WW8Num281z0">
    <w:name w:val="WW8Num281z0"/>
    <w:rsid w:val="006052C4"/>
    <w:rPr>
      <w:rFonts w:ascii="Symbol" w:hAnsi="Symbol"/>
      <w:color w:val="auto"/>
    </w:rPr>
  </w:style>
  <w:style w:type="character" w:customStyle="1" w:styleId="WW8Num282z0">
    <w:name w:val="WW8Num282z0"/>
    <w:rsid w:val="006052C4"/>
    <w:rPr>
      <w:rFonts w:ascii="Symbol" w:hAnsi="Symbol"/>
    </w:rPr>
  </w:style>
  <w:style w:type="character" w:customStyle="1" w:styleId="WW8Num283z0">
    <w:name w:val="WW8Num283z0"/>
    <w:rsid w:val="006052C4"/>
    <w:rPr>
      <w:rFonts w:ascii="Symbol" w:hAnsi="Symbol"/>
      <w:color w:val="auto"/>
    </w:rPr>
  </w:style>
  <w:style w:type="character" w:customStyle="1" w:styleId="WW8Num284z0">
    <w:name w:val="WW8Num284z0"/>
    <w:rsid w:val="006052C4"/>
    <w:rPr>
      <w:b/>
      <w:i w:val="0"/>
    </w:rPr>
  </w:style>
  <w:style w:type="character" w:customStyle="1" w:styleId="WW8Num286z0">
    <w:name w:val="WW8Num286z0"/>
    <w:rsid w:val="006052C4"/>
    <w:rPr>
      <w:rFonts w:ascii="Symbol" w:hAnsi="Symbol"/>
    </w:rPr>
  </w:style>
  <w:style w:type="character" w:customStyle="1" w:styleId="WW8Num288z0">
    <w:name w:val="WW8Num288z0"/>
    <w:rsid w:val="006052C4"/>
    <w:rPr>
      <w:rFonts w:ascii="Times New Roman" w:hAnsi="Times New Roman"/>
    </w:rPr>
  </w:style>
  <w:style w:type="character" w:customStyle="1" w:styleId="WW8Num288z1">
    <w:name w:val="WW8Num288z1"/>
    <w:rsid w:val="006052C4"/>
    <w:rPr>
      <w:rFonts w:ascii="Courier New" w:hAnsi="Courier New"/>
    </w:rPr>
  </w:style>
  <w:style w:type="character" w:customStyle="1" w:styleId="WW8Num288z2">
    <w:name w:val="WW8Num288z2"/>
    <w:rsid w:val="006052C4"/>
    <w:rPr>
      <w:rFonts w:ascii="Wingdings" w:hAnsi="Wingdings"/>
    </w:rPr>
  </w:style>
  <w:style w:type="character" w:customStyle="1" w:styleId="WW8Num288z3">
    <w:name w:val="WW8Num288z3"/>
    <w:rsid w:val="006052C4"/>
    <w:rPr>
      <w:rFonts w:ascii="Symbol" w:hAnsi="Symbol"/>
    </w:rPr>
  </w:style>
  <w:style w:type="character" w:customStyle="1" w:styleId="WW8Num292z0">
    <w:name w:val="WW8Num292z0"/>
    <w:rsid w:val="006052C4"/>
    <w:rPr>
      <w:rFonts w:ascii="Symbol" w:hAnsi="Symbol"/>
    </w:rPr>
  </w:style>
  <w:style w:type="character" w:customStyle="1" w:styleId="WW8Num292z1">
    <w:name w:val="WW8Num292z1"/>
    <w:rsid w:val="006052C4"/>
    <w:rPr>
      <w:rFonts w:ascii="Courier New" w:hAnsi="Courier New"/>
    </w:rPr>
  </w:style>
  <w:style w:type="character" w:customStyle="1" w:styleId="WW8Num292z2">
    <w:name w:val="WW8Num292z2"/>
    <w:rsid w:val="006052C4"/>
    <w:rPr>
      <w:rFonts w:ascii="Wingdings" w:hAnsi="Wingdings"/>
    </w:rPr>
  </w:style>
  <w:style w:type="character" w:customStyle="1" w:styleId="WW8Num293z0">
    <w:name w:val="WW8Num293z0"/>
    <w:rsid w:val="006052C4"/>
    <w:rPr>
      <w:rFonts w:ascii="Symbol" w:hAnsi="Symbol"/>
      <w:color w:val="auto"/>
    </w:rPr>
  </w:style>
  <w:style w:type="character" w:customStyle="1" w:styleId="WW8Num294z0">
    <w:name w:val="WW8Num294z0"/>
    <w:rsid w:val="006052C4"/>
    <w:rPr>
      <w:rFonts w:ascii="Symbol" w:hAnsi="Symbol"/>
    </w:rPr>
  </w:style>
  <w:style w:type="character" w:customStyle="1" w:styleId="WW8Num295z0">
    <w:name w:val="WW8Num295z0"/>
    <w:rsid w:val="006052C4"/>
    <w:rPr>
      <w:rFonts w:ascii="Symbol" w:hAnsi="Symbol"/>
    </w:rPr>
  </w:style>
  <w:style w:type="character" w:customStyle="1" w:styleId="WW8Num295z1">
    <w:name w:val="WW8Num295z1"/>
    <w:rsid w:val="006052C4"/>
    <w:rPr>
      <w:rFonts w:ascii="Courier New" w:hAnsi="Courier New"/>
    </w:rPr>
  </w:style>
  <w:style w:type="character" w:customStyle="1" w:styleId="WW8Num295z2">
    <w:name w:val="WW8Num295z2"/>
    <w:rsid w:val="006052C4"/>
    <w:rPr>
      <w:rFonts w:ascii="Wingdings" w:hAnsi="Wingdings"/>
    </w:rPr>
  </w:style>
  <w:style w:type="character" w:customStyle="1" w:styleId="WW8Num296z0">
    <w:name w:val="WW8Num296z0"/>
    <w:rsid w:val="006052C4"/>
    <w:rPr>
      <w:rFonts w:ascii="Symbol" w:hAnsi="Symbol"/>
      <w:color w:val="auto"/>
    </w:rPr>
  </w:style>
  <w:style w:type="character" w:customStyle="1" w:styleId="WW8Num297z0">
    <w:name w:val="WW8Num297z0"/>
    <w:rsid w:val="006052C4"/>
    <w:rPr>
      <w:rFonts w:ascii="Symbol" w:hAnsi="Symbol"/>
      <w:color w:val="auto"/>
    </w:rPr>
  </w:style>
  <w:style w:type="character" w:customStyle="1" w:styleId="WW8Num298z0">
    <w:name w:val="WW8Num298z0"/>
    <w:rsid w:val="006052C4"/>
    <w:rPr>
      <w:rFonts w:ascii="Symbol" w:hAnsi="Symbol"/>
      <w:color w:val="auto"/>
    </w:rPr>
  </w:style>
  <w:style w:type="character" w:customStyle="1" w:styleId="WW8Num300z0">
    <w:name w:val="WW8Num300z0"/>
    <w:rsid w:val="006052C4"/>
    <w:rPr>
      <w:rFonts w:ascii="Symbol" w:hAnsi="Symbol"/>
    </w:rPr>
  </w:style>
  <w:style w:type="character" w:customStyle="1" w:styleId="WW8Num300z1">
    <w:name w:val="WW8Num300z1"/>
    <w:rsid w:val="006052C4"/>
    <w:rPr>
      <w:rFonts w:ascii="Courier New" w:hAnsi="Courier New"/>
    </w:rPr>
  </w:style>
  <w:style w:type="character" w:customStyle="1" w:styleId="WW8Num300z2">
    <w:name w:val="WW8Num300z2"/>
    <w:rsid w:val="006052C4"/>
    <w:rPr>
      <w:rFonts w:ascii="Wingdings" w:hAnsi="Wingdings"/>
    </w:rPr>
  </w:style>
  <w:style w:type="character" w:customStyle="1" w:styleId="WW8Num301z0">
    <w:name w:val="WW8Num301z0"/>
    <w:rsid w:val="006052C4"/>
    <w:rPr>
      <w:rFonts w:ascii="Symbol" w:hAnsi="Symbol"/>
    </w:rPr>
  </w:style>
  <w:style w:type="character" w:customStyle="1" w:styleId="WW8Num302z0">
    <w:name w:val="WW8Num302z0"/>
    <w:rsid w:val="006052C4"/>
    <w:rPr>
      <w:rFonts w:ascii="Symbol" w:hAnsi="Symbol"/>
      <w:color w:val="auto"/>
    </w:rPr>
  </w:style>
  <w:style w:type="character" w:customStyle="1" w:styleId="WW8Num303z0">
    <w:name w:val="WW8Num303z0"/>
    <w:rsid w:val="006052C4"/>
    <w:rPr>
      <w:rFonts w:ascii="Symbol" w:hAnsi="Symbol"/>
    </w:rPr>
  </w:style>
  <w:style w:type="character" w:customStyle="1" w:styleId="WW8Num305z0">
    <w:name w:val="WW8Num305z0"/>
    <w:rsid w:val="006052C4"/>
    <w:rPr>
      <w:rFonts w:ascii="Symbol" w:hAnsi="Symbol"/>
      <w:color w:val="auto"/>
    </w:rPr>
  </w:style>
  <w:style w:type="character" w:customStyle="1" w:styleId="WW8Num307z0">
    <w:name w:val="WW8Num307z0"/>
    <w:rsid w:val="006052C4"/>
    <w:rPr>
      <w:rFonts w:ascii="Symbol" w:hAnsi="Symbol"/>
    </w:rPr>
  </w:style>
  <w:style w:type="character" w:customStyle="1" w:styleId="WW8Num308z0">
    <w:name w:val="WW8Num308z0"/>
    <w:rsid w:val="006052C4"/>
    <w:rPr>
      <w:rFonts w:ascii="Symbol" w:hAnsi="Symbol"/>
      <w:color w:val="auto"/>
    </w:rPr>
  </w:style>
  <w:style w:type="character" w:customStyle="1" w:styleId="WW8Num309z0">
    <w:name w:val="WW8Num309z0"/>
    <w:rsid w:val="006052C4"/>
    <w:rPr>
      <w:rFonts w:ascii="Symbol" w:hAnsi="Symbol"/>
      <w:color w:val="auto"/>
    </w:rPr>
  </w:style>
  <w:style w:type="character" w:customStyle="1" w:styleId="WW8Num310z0">
    <w:name w:val="WW8Num310z0"/>
    <w:rsid w:val="006052C4"/>
    <w:rPr>
      <w:rFonts w:ascii="Symbol" w:hAnsi="Symbol"/>
    </w:rPr>
  </w:style>
  <w:style w:type="character" w:customStyle="1" w:styleId="WW8Num310z1">
    <w:name w:val="WW8Num310z1"/>
    <w:rsid w:val="006052C4"/>
    <w:rPr>
      <w:rFonts w:ascii="Courier New" w:hAnsi="Courier New"/>
    </w:rPr>
  </w:style>
  <w:style w:type="character" w:customStyle="1" w:styleId="WW8Num310z2">
    <w:name w:val="WW8Num310z2"/>
    <w:rsid w:val="006052C4"/>
    <w:rPr>
      <w:rFonts w:ascii="Wingdings" w:hAnsi="Wingdings"/>
    </w:rPr>
  </w:style>
  <w:style w:type="character" w:customStyle="1" w:styleId="WW8Num312z0">
    <w:name w:val="WW8Num312z0"/>
    <w:rsid w:val="006052C4"/>
    <w:rPr>
      <w:rFonts w:ascii="Symbol" w:hAnsi="Symbol"/>
    </w:rPr>
  </w:style>
  <w:style w:type="character" w:customStyle="1" w:styleId="WW8Num313z0">
    <w:name w:val="WW8Num313z0"/>
    <w:rsid w:val="006052C4"/>
    <w:rPr>
      <w:rFonts w:ascii="Times New (W1)" w:eastAsia="Times New Roman" w:hAnsi="Times New (W1)"/>
    </w:rPr>
  </w:style>
  <w:style w:type="character" w:customStyle="1" w:styleId="WW8Num314z0">
    <w:name w:val="WW8Num314z0"/>
    <w:rsid w:val="006052C4"/>
    <w:rPr>
      <w:rFonts w:ascii="Symbol" w:hAnsi="Symbol"/>
    </w:rPr>
  </w:style>
  <w:style w:type="character" w:customStyle="1" w:styleId="WW8Num316z0">
    <w:name w:val="WW8Num316z0"/>
    <w:rsid w:val="006052C4"/>
    <w:rPr>
      <w:rFonts w:ascii="Symbol" w:hAnsi="Symbol"/>
    </w:rPr>
  </w:style>
  <w:style w:type="character" w:customStyle="1" w:styleId="WW8Num320z0">
    <w:name w:val="WW8Num320z0"/>
    <w:rsid w:val="006052C4"/>
    <w:rPr>
      <w:rFonts w:ascii="Symbol" w:hAnsi="Symbol"/>
      <w:color w:val="auto"/>
    </w:rPr>
  </w:style>
  <w:style w:type="character" w:customStyle="1" w:styleId="WW8Num321z0">
    <w:name w:val="WW8Num321z0"/>
    <w:rsid w:val="006052C4"/>
    <w:rPr>
      <w:rFonts w:ascii="Symbol" w:hAnsi="Symbol"/>
    </w:rPr>
  </w:style>
  <w:style w:type="character" w:customStyle="1" w:styleId="WW8Num322z0">
    <w:name w:val="WW8Num322z0"/>
    <w:rsid w:val="006052C4"/>
    <w:rPr>
      <w:rFonts w:ascii="Symbol" w:hAnsi="Symbol"/>
      <w:color w:val="auto"/>
    </w:rPr>
  </w:style>
  <w:style w:type="character" w:customStyle="1" w:styleId="WW8Num323z0">
    <w:name w:val="WW8Num323z0"/>
    <w:rsid w:val="006052C4"/>
    <w:rPr>
      <w:rFonts w:ascii="Symbol" w:hAnsi="Symbol"/>
    </w:rPr>
  </w:style>
  <w:style w:type="character" w:customStyle="1" w:styleId="WW8Num325z0">
    <w:name w:val="WW8Num325z0"/>
    <w:rsid w:val="006052C4"/>
    <w:rPr>
      <w:rFonts w:ascii="Symbol" w:hAnsi="Symbol"/>
    </w:rPr>
  </w:style>
  <w:style w:type="character" w:customStyle="1" w:styleId="WW8Num328z0">
    <w:name w:val="WW8Num328z0"/>
    <w:rsid w:val="006052C4"/>
    <w:rPr>
      <w:rFonts w:ascii="Symbol" w:hAnsi="Symbol"/>
    </w:rPr>
  </w:style>
  <w:style w:type="character" w:customStyle="1" w:styleId="WW8Num328z1">
    <w:name w:val="WW8Num328z1"/>
    <w:rsid w:val="006052C4"/>
    <w:rPr>
      <w:rFonts w:ascii="Courier New" w:hAnsi="Courier New"/>
    </w:rPr>
  </w:style>
  <w:style w:type="character" w:customStyle="1" w:styleId="WW8Num328z2">
    <w:name w:val="WW8Num328z2"/>
    <w:rsid w:val="006052C4"/>
    <w:rPr>
      <w:rFonts w:ascii="Wingdings" w:hAnsi="Wingdings"/>
    </w:rPr>
  </w:style>
  <w:style w:type="character" w:customStyle="1" w:styleId="WW8Num329z0">
    <w:name w:val="WW8Num329z0"/>
    <w:rsid w:val="006052C4"/>
    <w:rPr>
      <w:rFonts w:ascii="Symbol" w:hAnsi="Symbol"/>
      <w:color w:val="auto"/>
    </w:rPr>
  </w:style>
  <w:style w:type="character" w:customStyle="1" w:styleId="WW8Num330z0">
    <w:name w:val="WW8Num330z0"/>
    <w:rsid w:val="006052C4"/>
    <w:rPr>
      <w:rFonts w:ascii="Symbol" w:hAnsi="Symbol"/>
    </w:rPr>
  </w:style>
  <w:style w:type="character" w:customStyle="1" w:styleId="WW8Num331z0">
    <w:name w:val="WW8Num331z0"/>
    <w:rsid w:val="006052C4"/>
    <w:rPr>
      <w:rFonts w:ascii="Symbol" w:hAnsi="Symbol"/>
    </w:rPr>
  </w:style>
  <w:style w:type="character" w:customStyle="1" w:styleId="WW8Num331z1">
    <w:name w:val="WW8Num331z1"/>
    <w:rsid w:val="006052C4"/>
    <w:rPr>
      <w:rFonts w:ascii="Courier New" w:hAnsi="Courier New"/>
    </w:rPr>
  </w:style>
  <w:style w:type="character" w:customStyle="1" w:styleId="WW8Num331z2">
    <w:name w:val="WW8Num331z2"/>
    <w:rsid w:val="006052C4"/>
    <w:rPr>
      <w:rFonts w:ascii="Wingdings" w:hAnsi="Wingdings"/>
    </w:rPr>
  </w:style>
  <w:style w:type="character" w:customStyle="1" w:styleId="WW8Num332z0">
    <w:name w:val="WW8Num332z0"/>
    <w:rsid w:val="006052C4"/>
    <w:rPr>
      <w:rFonts w:ascii="Symbol" w:hAnsi="Symbol"/>
    </w:rPr>
  </w:style>
  <w:style w:type="character" w:customStyle="1" w:styleId="WW8Num334z0">
    <w:name w:val="WW8Num334z0"/>
    <w:rsid w:val="006052C4"/>
    <w:rPr>
      <w:rFonts w:ascii="Symbol" w:hAnsi="Symbol"/>
      <w:color w:val="auto"/>
    </w:rPr>
  </w:style>
  <w:style w:type="character" w:customStyle="1" w:styleId="WW8Num336z0">
    <w:name w:val="WW8Num336z0"/>
    <w:rsid w:val="006052C4"/>
    <w:rPr>
      <w:rFonts w:ascii="Symbol" w:hAnsi="Symbol"/>
    </w:rPr>
  </w:style>
  <w:style w:type="character" w:customStyle="1" w:styleId="WW8Num337z0">
    <w:name w:val="WW8Num337z0"/>
    <w:rsid w:val="006052C4"/>
    <w:rPr>
      <w:rFonts w:ascii="Symbol" w:hAnsi="Symbol"/>
    </w:rPr>
  </w:style>
  <w:style w:type="character" w:customStyle="1" w:styleId="WW8Num338z0">
    <w:name w:val="WW8Num338z0"/>
    <w:rsid w:val="006052C4"/>
    <w:rPr>
      <w:rFonts w:ascii="Symbol" w:hAnsi="Symbol"/>
      <w:color w:val="auto"/>
    </w:rPr>
  </w:style>
  <w:style w:type="character" w:customStyle="1" w:styleId="WW8Num339z0">
    <w:name w:val="WW8Num339z0"/>
    <w:rsid w:val="006052C4"/>
    <w:rPr>
      <w:rFonts w:ascii="Symbol" w:hAnsi="Symbol"/>
    </w:rPr>
  </w:style>
  <w:style w:type="character" w:customStyle="1" w:styleId="WW8Num341z0">
    <w:name w:val="WW8Num341z0"/>
    <w:rsid w:val="006052C4"/>
    <w:rPr>
      <w:rFonts w:ascii="Symbol" w:hAnsi="Symbol"/>
      <w:color w:val="auto"/>
    </w:rPr>
  </w:style>
  <w:style w:type="character" w:customStyle="1" w:styleId="WW8Num342z0">
    <w:name w:val="WW8Num342z0"/>
    <w:rsid w:val="006052C4"/>
    <w:rPr>
      <w:rFonts w:ascii="Symbol" w:hAnsi="Symbol"/>
      <w:color w:val="auto"/>
    </w:rPr>
  </w:style>
  <w:style w:type="character" w:customStyle="1" w:styleId="WW8Num343z0">
    <w:name w:val="WW8Num343z0"/>
    <w:rsid w:val="006052C4"/>
    <w:rPr>
      <w:rFonts w:ascii="Symbol" w:hAnsi="Symbol"/>
    </w:rPr>
  </w:style>
  <w:style w:type="character" w:customStyle="1" w:styleId="WW8Num345z0">
    <w:name w:val="WW8Num345z0"/>
    <w:rsid w:val="006052C4"/>
    <w:rPr>
      <w:rFonts w:ascii="Symbol" w:hAnsi="Symbol"/>
    </w:rPr>
  </w:style>
  <w:style w:type="character" w:customStyle="1" w:styleId="WW8Num347z0">
    <w:name w:val="WW8Num347z0"/>
    <w:rsid w:val="006052C4"/>
    <w:rPr>
      <w:rFonts w:ascii="Symbol" w:hAnsi="Symbol"/>
      <w:color w:val="auto"/>
    </w:rPr>
  </w:style>
  <w:style w:type="character" w:customStyle="1" w:styleId="WW8NumSt144z0">
    <w:name w:val="WW8NumSt144z0"/>
    <w:rsid w:val="006052C4"/>
    <w:rPr>
      <w:rFonts w:ascii="Symbol" w:hAnsi="Symbol"/>
    </w:rPr>
  </w:style>
  <w:style w:type="character" w:customStyle="1" w:styleId="WW8NumSt256z0">
    <w:name w:val="WW8NumSt256z0"/>
    <w:rsid w:val="006052C4"/>
    <w:rPr>
      <w:rFonts w:ascii="Symbol" w:hAnsi="Symbol"/>
    </w:rPr>
  </w:style>
  <w:style w:type="paragraph" w:styleId="Podpis">
    <w:name w:val="Signature"/>
    <w:basedOn w:val="Normalny"/>
    <w:link w:val="PodpisZnak"/>
    <w:rsid w:val="006052C4"/>
    <w:pPr>
      <w:widowControl w:val="0"/>
      <w:suppressLineNumbers/>
      <w:suppressAutoHyphens/>
      <w:spacing w:before="120" w:after="120" w:line="240" w:lineRule="auto"/>
    </w:pPr>
    <w:rPr>
      <w:rFonts w:ascii="Times New Roman" w:eastAsia="Times New Roman" w:hAnsi="Times New Roman" w:cs="Times New Roman"/>
      <w:i/>
      <w:sz w:val="20"/>
      <w:szCs w:val="20"/>
    </w:rPr>
  </w:style>
  <w:style w:type="character" w:customStyle="1" w:styleId="PodpisZnak">
    <w:name w:val="Podpis Znak"/>
    <w:basedOn w:val="Domylnaczcionkaakapitu"/>
    <w:link w:val="Podpis"/>
    <w:rsid w:val="006052C4"/>
    <w:rPr>
      <w:rFonts w:ascii="Times New Roman" w:eastAsia="Times New Roman" w:hAnsi="Times New Roman" w:cs="Times New Roman"/>
      <w:i/>
      <w:sz w:val="20"/>
      <w:szCs w:val="20"/>
    </w:rPr>
  </w:style>
  <w:style w:type="paragraph" w:customStyle="1" w:styleId="WW-NormalnyWeb">
    <w:name w:val="WW-Normalny (Web)"/>
    <w:basedOn w:val="Normalny"/>
    <w:rsid w:val="006052C4"/>
    <w:pPr>
      <w:widowControl w:val="0"/>
      <w:suppressAutoHyphens/>
      <w:spacing w:before="100" w:after="100" w:line="240" w:lineRule="auto"/>
      <w:jc w:val="both"/>
    </w:pPr>
    <w:rPr>
      <w:rFonts w:ascii="Arial Unicode MS" w:eastAsia="Arial Unicode MS" w:hAnsi="Arial Unicode MS" w:cs="Times New Roman"/>
      <w:sz w:val="24"/>
      <w:szCs w:val="20"/>
    </w:rPr>
  </w:style>
  <w:style w:type="paragraph" w:customStyle="1" w:styleId="plgd">
    <w:name w:val="plgd"/>
    <w:basedOn w:val="Normalny"/>
    <w:rsid w:val="006052C4"/>
    <w:pPr>
      <w:widowControl w:val="0"/>
      <w:suppressAutoHyphens/>
      <w:spacing w:after="0" w:line="240" w:lineRule="auto"/>
    </w:pPr>
    <w:rPr>
      <w:rFonts w:ascii="Arial PL" w:eastAsia="Times New Roman" w:hAnsi="Arial PL" w:cs="Times New Roman"/>
      <w:sz w:val="24"/>
      <w:szCs w:val="20"/>
    </w:rPr>
  </w:style>
  <w:style w:type="paragraph" w:customStyle="1" w:styleId="WW-Tekstpodstawowywci3fty2">
    <w:name w:val="WW-Tekst podstawowy wcię3fty 2"/>
    <w:basedOn w:val="Normalny"/>
    <w:rsid w:val="006052C4"/>
    <w:pPr>
      <w:widowControl w:val="0"/>
      <w:spacing w:after="0" w:line="240" w:lineRule="auto"/>
      <w:ind w:left="1258" w:hanging="1258"/>
      <w:jc w:val="both"/>
    </w:pPr>
    <w:rPr>
      <w:rFonts w:ascii="CG Times (WE)" w:eastAsia="Times New Roman" w:hAnsi="CG Times (WE)" w:cs="Times New Roman"/>
      <w:snapToGrid w:val="0"/>
      <w:szCs w:val="20"/>
      <w:lang w:eastAsia="pl-PL"/>
    </w:rPr>
  </w:style>
  <w:style w:type="paragraph" w:customStyle="1" w:styleId="WW-Zawarto3f3ftabeli">
    <w:name w:val="WW-Zawartoś3fć3f tabeli"/>
    <w:basedOn w:val="Tekstpodstawowy"/>
    <w:rsid w:val="006052C4"/>
    <w:pPr>
      <w:suppressAutoHyphens w:val="0"/>
      <w:spacing w:after="120"/>
      <w:jc w:val="left"/>
    </w:pPr>
    <w:rPr>
      <w:rFonts w:eastAsia="Times New Roman"/>
      <w:snapToGrid w:val="0"/>
      <w:color w:val="auto"/>
      <w:kern w:val="0"/>
      <w:sz w:val="24"/>
    </w:rPr>
  </w:style>
  <w:style w:type="paragraph" w:customStyle="1" w:styleId="WW-Nag3fwektabeli">
    <w:name w:val="WW-Nagł3fówek tabeli"/>
    <w:basedOn w:val="WW-Zawarto3f3ftabeli"/>
    <w:rsid w:val="006052C4"/>
    <w:pPr>
      <w:jc w:val="center"/>
    </w:pPr>
    <w:rPr>
      <w:b/>
      <w:i/>
    </w:rPr>
  </w:style>
  <w:style w:type="paragraph" w:customStyle="1" w:styleId="gerard">
    <w:name w:val="gerard"/>
    <w:basedOn w:val="Nagwek2"/>
    <w:rsid w:val="006052C4"/>
    <w:pPr>
      <w:widowControl/>
      <w:numPr>
        <w:ilvl w:val="0"/>
        <w:numId w:val="0"/>
      </w:numPr>
      <w:tabs>
        <w:tab w:val="clear" w:pos="576"/>
        <w:tab w:val="clear" w:pos="1080"/>
        <w:tab w:val="left" w:pos="567"/>
        <w:tab w:val="left" w:pos="900"/>
      </w:tabs>
      <w:suppressAutoHyphens w:val="0"/>
      <w:spacing w:before="240" w:after="60"/>
      <w:ind w:left="900" w:hanging="900"/>
      <w:outlineLvl w:val="9"/>
    </w:pPr>
    <w:rPr>
      <w:rFonts w:ascii="Arial" w:eastAsia="Times New Roman" w:hAnsi="Arial"/>
      <w:b w:val="0"/>
      <w:kern w:val="0"/>
      <w:sz w:val="28"/>
      <w:szCs w:val="20"/>
      <w:lang w:val="en-GB"/>
    </w:rPr>
  </w:style>
  <w:style w:type="paragraph" w:customStyle="1" w:styleId="Nagwek-bazowy">
    <w:name w:val="Nagłówek - bazowy"/>
    <w:basedOn w:val="Normalny"/>
    <w:next w:val="Tekstpodstawowy"/>
    <w:rsid w:val="006052C4"/>
    <w:pPr>
      <w:keepNext/>
      <w:keepLines/>
      <w:spacing w:after="0" w:line="220" w:lineRule="atLeast"/>
    </w:pPr>
    <w:rPr>
      <w:rFonts w:ascii="Arial Black" w:eastAsia="Times New Roman" w:hAnsi="Arial Black" w:cs="Times New Roman"/>
      <w:spacing w:val="-10"/>
      <w:kern w:val="20"/>
      <w:sz w:val="20"/>
      <w:szCs w:val="20"/>
      <w:lang w:eastAsia="pl-PL"/>
    </w:rPr>
  </w:style>
  <w:style w:type="paragraph" w:styleId="Adreszwrotnynakopercie">
    <w:name w:val="envelope return"/>
    <w:basedOn w:val="Normalny"/>
    <w:semiHidden/>
    <w:rsid w:val="006052C4"/>
    <w:pPr>
      <w:spacing w:before="120" w:after="0" w:line="240" w:lineRule="auto"/>
      <w:jc w:val="both"/>
    </w:pPr>
    <w:rPr>
      <w:rFonts w:ascii="Arial" w:eastAsia="Times New Roman" w:hAnsi="Arial" w:cs="Times New Roman"/>
      <w:sz w:val="24"/>
      <w:szCs w:val="24"/>
      <w:lang w:eastAsia="pl-PL"/>
    </w:rPr>
  </w:style>
  <w:style w:type="numbering" w:customStyle="1" w:styleId="WWNum3">
    <w:name w:val="WWNum3"/>
    <w:basedOn w:val="Bezlisty"/>
    <w:rsid w:val="006052C4"/>
    <w:pPr>
      <w:numPr>
        <w:numId w:val="81"/>
      </w:numPr>
    </w:pPr>
  </w:style>
  <w:style w:type="table" w:customStyle="1" w:styleId="Tabela-Siatka33">
    <w:name w:val="Tabela - Siatka33"/>
    <w:basedOn w:val="Standardowy"/>
    <w:next w:val="Tabela-Siatka"/>
    <w:uiPriority w:val="59"/>
    <w:rsid w:val="00B460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4">
    <w:name w:val="Tabela - Siatka34"/>
    <w:basedOn w:val="Standardowy"/>
    <w:next w:val="Tabela-Siatka"/>
    <w:uiPriority w:val="59"/>
    <w:rsid w:val="00C35D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5">
    <w:name w:val="Tabela - Siatka35"/>
    <w:basedOn w:val="Standardowy"/>
    <w:next w:val="Tabela-Siatka"/>
    <w:uiPriority w:val="59"/>
    <w:rsid w:val="00C35D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6">
    <w:name w:val="Tabela - Siatka36"/>
    <w:basedOn w:val="Standardowy"/>
    <w:next w:val="Tabela-Siatka"/>
    <w:uiPriority w:val="59"/>
    <w:rsid w:val="00C35D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7">
    <w:name w:val="Tabela - Siatka37"/>
    <w:basedOn w:val="Standardowy"/>
    <w:next w:val="Tabela-Siatka"/>
    <w:uiPriority w:val="59"/>
    <w:rsid w:val="00C35D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8">
    <w:name w:val="Tabela - Siatka38"/>
    <w:basedOn w:val="Standardowy"/>
    <w:next w:val="Tabela-Siatka"/>
    <w:uiPriority w:val="59"/>
    <w:rsid w:val="00C35D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9">
    <w:name w:val="Tabela - Siatka39"/>
    <w:basedOn w:val="Standardowy"/>
    <w:next w:val="Tabela-Siatka"/>
    <w:uiPriority w:val="59"/>
    <w:rsid w:val="00C35D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8">
    <w:name w:val="Font Style48"/>
    <w:uiPriority w:val="99"/>
    <w:rsid w:val="00C17E5D"/>
    <w:rPr>
      <w:rFonts w:ascii="Calibri" w:hAnsi="Calibri" w:cs="Calibri"/>
      <w:color w:val="000000"/>
      <w:sz w:val="24"/>
      <w:szCs w:val="24"/>
    </w:rPr>
  </w:style>
  <w:style w:type="table" w:customStyle="1" w:styleId="Tabela-Siatka40">
    <w:name w:val="Tabela - Siatka40"/>
    <w:basedOn w:val="Standardowy"/>
    <w:next w:val="Tabela-Siatka"/>
    <w:uiPriority w:val="59"/>
    <w:rsid w:val="00C17E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next w:val="Tabela-Siatka"/>
    <w:uiPriority w:val="59"/>
    <w:rsid w:val="005B79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2">
    <w:name w:val="Tabela - Siatka42"/>
    <w:basedOn w:val="Standardowy"/>
    <w:next w:val="Tabela-Siatka"/>
    <w:uiPriority w:val="39"/>
    <w:rsid w:val="005B79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do">
    <w:name w:val="Źródło"/>
    <w:basedOn w:val="Normalny"/>
    <w:link w:val="rdoZnak"/>
    <w:qFormat/>
    <w:rsid w:val="004A4AE7"/>
    <w:pPr>
      <w:spacing w:before="120" w:after="240" w:line="240" w:lineRule="auto"/>
      <w:ind w:left="993" w:hanging="993"/>
      <w:contextualSpacing/>
      <w:jc w:val="both"/>
    </w:pPr>
    <w:rPr>
      <w:rFonts w:ascii="Calibri" w:eastAsia="Times New Roman" w:hAnsi="Calibri" w:cs="Times New Roman"/>
      <w:bCs/>
      <w:i/>
      <w:iCs/>
      <w:sz w:val="18"/>
      <w:szCs w:val="18"/>
      <w:lang w:eastAsia="pl-PL"/>
    </w:rPr>
  </w:style>
  <w:style w:type="character" w:customStyle="1" w:styleId="rdoZnak">
    <w:name w:val="Źródło Znak"/>
    <w:basedOn w:val="Domylnaczcionkaakapitu"/>
    <w:link w:val="rdo"/>
    <w:rsid w:val="004A4AE7"/>
    <w:rPr>
      <w:rFonts w:ascii="Calibri" w:eastAsia="Times New Roman" w:hAnsi="Calibri" w:cs="Times New Roman"/>
      <w:bCs/>
      <w:i/>
      <w:iCs/>
      <w:sz w:val="18"/>
      <w:szCs w:val="18"/>
      <w:lang w:eastAsia="pl-PL"/>
    </w:rPr>
  </w:style>
  <w:style w:type="character" w:customStyle="1" w:styleId="c41">
    <w:name w:val="c41"/>
    <w:basedOn w:val="Domylnaczcionkaakapitu"/>
    <w:uiPriority w:val="99"/>
    <w:rsid w:val="00103940"/>
    <w:rPr>
      <w:rFonts w:ascii="MS Sans Serif" w:hAnsi="MS Sans Serif" w:cs="Times New Roman"/>
      <w:sz w:val="20"/>
      <w:szCs w:val="20"/>
    </w:rPr>
  </w:style>
  <w:style w:type="table" w:customStyle="1" w:styleId="Tabela-Siatka43">
    <w:name w:val="Tabela - Siatka43"/>
    <w:basedOn w:val="Standardowy"/>
    <w:next w:val="Tabela-Siatka"/>
    <w:uiPriority w:val="39"/>
    <w:rsid w:val="0014342D"/>
    <w:pPr>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44">
    <w:name w:val="Tabela - Siatka44"/>
    <w:basedOn w:val="Standardowy"/>
    <w:next w:val="Tabela-Siatka"/>
    <w:uiPriority w:val="39"/>
    <w:rsid w:val="00D752C9"/>
    <w:pPr>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rdowstawienia">
    <w:name w:val="Źródło wstawienia"/>
    <w:basedOn w:val="Normalny"/>
    <w:link w:val="rdowstawieniaZnak"/>
    <w:qFormat/>
    <w:rsid w:val="00D752C9"/>
    <w:pPr>
      <w:spacing w:before="120" w:after="240" w:line="240" w:lineRule="auto"/>
      <w:jc w:val="both"/>
    </w:pPr>
    <w:rPr>
      <w:rFonts w:eastAsia="Times New Roman" w:cs="Times New Roman"/>
      <w:i/>
      <w:sz w:val="18"/>
      <w:szCs w:val="18"/>
      <w:lang w:eastAsia="pl-PL"/>
    </w:rPr>
  </w:style>
  <w:style w:type="character" w:customStyle="1" w:styleId="rdowstawieniaZnak">
    <w:name w:val="Źródło wstawienia Znak"/>
    <w:basedOn w:val="Domylnaczcionkaakapitu"/>
    <w:link w:val="rdowstawienia"/>
    <w:rsid w:val="00D752C9"/>
    <w:rPr>
      <w:rFonts w:eastAsia="Times New Roman" w:cs="Times New Roman"/>
      <w:i/>
      <w:sz w:val="18"/>
      <w:szCs w:val="18"/>
      <w:lang w:eastAsia="pl-PL"/>
    </w:rPr>
  </w:style>
  <w:style w:type="table" w:customStyle="1" w:styleId="Tabela-Siatka45">
    <w:name w:val="Tabela - Siatka45"/>
    <w:basedOn w:val="Standardowy"/>
    <w:next w:val="Tabela-Siatka"/>
    <w:uiPriority w:val="39"/>
    <w:rsid w:val="00C64F7B"/>
    <w:pPr>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46">
    <w:name w:val="Tabela - Siatka46"/>
    <w:basedOn w:val="Standardowy"/>
    <w:next w:val="Tabela-Siatka"/>
    <w:uiPriority w:val="59"/>
    <w:rsid w:val="005B4D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07">
    <w:name w:val="Style107"/>
    <w:basedOn w:val="Normalny"/>
    <w:uiPriority w:val="99"/>
    <w:rsid w:val="001874A3"/>
    <w:pPr>
      <w:widowControl w:val="0"/>
      <w:autoSpaceDE w:val="0"/>
      <w:autoSpaceDN w:val="0"/>
      <w:adjustRightInd w:val="0"/>
      <w:spacing w:after="0" w:line="240" w:lineRule="auto"/>
    </w:pPr>
    <w:rPr>
      <w:rFonts w:ascii="Arial" w:eastAsia="Times New Roman" w:hAnsi="Arial" w:cs="Arial"/>
      <w:sz w:val="24"/>
      <w:szCs w:val="24"/>
      <w:lang w:eastAsia="pl-PL"/>
    </w:rPr>
  </w:style>
  <w:style w:type="character" w:customStyle="1" w:styleId="ui-provider">
    <w:name w:val="ui-provider"/>
    <w:basedOn w:val="Domylnaczcionkaakapitu"/>
    <w:rsid w:val="007A677B"/>
  </w:style>
  <w:style w:type="table" w:customStyle="1" w:styleId="Gridoftable1">
    <w:name w:val="Grid of table1"/>
    <w:basedOn w:val="Standardowy"/>
    <w:next w:val="Tabela-Siatka"/>
    <w:uiPriority w:val="59"/>
    <w:rsid w:val="00A062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937142">
      <w:bodyDiv w:val="1"/>
      <w:marLeft w:val="0"/>
      <w:marRight w:val="0"/>
      <w:marTop w:val="0"/>
      <w:marBottom w:val="0"/>
      <w:divBdr>
        <w:top w:val="none" w:sz="0" w:space="0" w:color="auto"/>
        <w:left w:val="none" w:sz="0" w:space="0" w:color="auto"/>
        <w:bottom w:val="none" w:sz="0" w:space="0" w:color="auto"/>
        <w:right w:val="none" w:sz="0" w:space="0" w:color="auto"/>
      </w:divBdr>
    </w:div>
    <w:div w:id="282083708">
      <w:bodyDiv w:val="1"/>
      <w:marLeft w:val="0"/>
      <w:marRight w:val="0"/>
      <w:marTop w:val="0"/>
      <w:marBottom w:val="0"/>
      <w:divBdr>
        <w:top w:val="none" w:sz="0" w:space="0" w:color="auto"/>
        <w:left w:val="none" w:sz="0" w:space="0" w:color="auto"/>
        <w:bottom w:val="none" w:sz="0" w:space="0" w:color="auto"/>
        <w:right w:val="none" w:sz="0" w:space="0" w:color="auto"/>
      </w:divBdr>
    </w:div>
    <w:div w:id="608204507">
      <w:bodyDiv w:val="1"/>
      <w:marLeft w:val="0"/>
      <w:marRight w:val="0"/>
      <w:marTop w:val="0"/>
      <w:marBottom w:val="0"/>
      <w:divBdr>
        <w:top w:val="none" w:sz="0" w:space="0" w:color="auto"/>
        <w:left w:val="none" w:sz="0" w:space="0" w:color="auto"/>
        <w:bottom w:val="none" w:sz="0" w:space="0" w:color="auto"/>
        <w:right w:val="none" w:sz="0" w:space="0" w:color="auto"/>
      </w:divBdr>
    </w:div>
    <w:div w:id="951087973">
      <w:bodyDiv w:val="1"/>
      <w:marLeft w:val="0"/>
      <w:marRight w:val="0"/>
      <w:marTop w:val="0"/>
      <w:marBottom w:val="0"/>
      <w:divBdr>
        <w:top w:val="none" w:sz="0" w:space="0" w:color="auto"/>
        <w:left w:val="none" w:sz="0" w:space="0" w:color="auto"/>
        <w:bottom w:val="none" w:sz="0" w:space="0" w:color="auto"/>
        <w:right w:val="none" w:sz="0" w:space="0" w:color="auto"/>
      </w:divBdr>
    </w:div>
    <w:div w:id="1108040931">
      <w:bodyDiv w:val="1"/>
      <w:marLeft w:val="0"/>
      <w:marRight w:val="0"/>
      <w:marTop w:val="0"/>
      <w:marBottom w:val="0"/>
      <w:divBdr>
        <w:top w:val="none" w:sz="0" w:space="0" w:color="auto"/>
        <w:left w:val="none" w:sz="0" w:space="0" w:color="auto"/>
        <w:bottom w:val="none" w:sz="0" w:space="0" w:color="auto"/>
        <w:right w:val="none" w:sz="0" w:space="0" w:color="auto"/>
      </w:divBdr>
    </w:div>
    <w:div w:id="1144931165">
      <w:bodyDiv w:val="1"/>
      <w:marLeft w:val="0"/>
      <w:marRight w:val="0"/>
      <w:marTop w:val="0"/>
      <w:marBottom w:val="0"/>
      <w:divBdr>
        <w:top w:val="none" w:sz="0" w:space="0" w:color="auto"/>
        <w:left w:val="none" w:sz="0" w:space="0" w:color="auto"/>
        <w:bottom w:val="none" w:sz="0" w:space="0" w:color="auto"/>
        <w:right w:val="none" w:sz="0" w:space="0" w:color="auto"/>
      </w:divBdr>
    </w:div>
    <w:div w:id="1673291460">
      <w:bodyDiv w:val="1"/>
      <w:marLeft w:val="0"/>
      <w:marRight w:val="0"/>
      <w:marTop w:val="0"/>
      <w:marBottom w:val="0"/>
      <w:divBdr>
        <w:top w:val="none" w:sz="0" w:space="0" w:color="auto"/>
        <w:left w:val="none" w:sz="0" w:space="0" w:color="auto"/>
        <w:bottom w:val="none" w:sz="0" w:space="0" w:color="auto"/>
        <w:right w:val="none" w:sz="0" w:space="0" w:color="auto"/>
      </w:divBdr>
    </w:div>
    <w:div w:id="1877235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ntranet.slaskie.pl/kontakt.html?address_book_level=215"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7D2A5D44C2161A448DA7E767FAE44914" ma:contentTypeVersion="5" ma:contentTypeDescription="Utwórz nowy dokument." ma:contentTypeScope="" ma:versionID="21d511dd5a9a59830fedb57261cba8a7">
  <xsd:schema xmlns:xsd="http://www.w3.org/2001/XMLSchema" xmlns:xs="http://www.w3.org/2001/XMLSchema" xmlns:p="http://schemas.microsoft.com/office/2006/metadata/properties" xmlns:ns3="652a6d99-dea8-4863-adbd-8b2d90259c79" xmlns:ns4="3fb1b0b6-0673-4e76-977f-4179eba93b9c" targetNamespace="http://schemas.microsoft.com/office/2006/metadata/properties" ma:root="true" ma:fieldsID="a6444b42d73c7f703930f5a846ff32d3" ns3:_="" ns4:_="">
    <xsd:import namespace="652a6d99-dea8-4863-adbd-8b2d90259c79"/>
    <xsd:import namespace="3fb1b0b6-0673-4e76-977f-4179eba93b9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2a6d99-dea8-4863-adbd-8b2d90259c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b1b0b6-0673-4e76-977f-4179eba93b9c"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SharingHintHash" ma:index="12"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8D006A-2E2C-4FDE-8874-E5F625FF6DB4}">
  <ds:schemaRefs>
    <ds:schemaRef ds:uri="http://schemas.microsoft.com/sharepoint/v3/contenttype/forms"/>
  </ds:schemaRefs>
</ds:datastoreItem>
</file>

<file path=customXml/itemProps2.xml><?xml version="1.0" encoding="utf-8"?>
<ds:datastoreItem xmlns:ds="http://schemas.openxmlformats.org/officeDocument/2006/customXml" ds:itemID="{319EAB3E-BC9B-4254-9BF0-685F934679C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1411B6C-A259-4255-AF6B-3315BBDAFB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2a6d99-dea8-4863-adbd-8b2d90259c79"/>
    <ds:schemaRef ds:uri="3fb1b0b6-0673-4e76-977f-4179eba93b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D786DC9-FDBF-44E8-A573-E55FD1234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68</Pages>
  <Words>19139</Words>
  <Characters>114839</Characters>
  <Application>Microsoft Office Word</Application>
  <DocSecurity>0</DocSecurity>
  <Lines>956</Lines>
  <Paragraphs>267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133711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Leśniak Rafał</dc:creator>
  <cp:lastModifiedBy>Buda Katarzyna</cp:lastModifiedBy>
  <cp:revision>24</cp:revision>
  <cp:lastPrinted>2024-10-24T05:56:00Z</cp:lastPrinted>
  <dcterms:created xsi:type="dcterms:W3CDTF">2024-12-06T08:24:00Z</dcterms:created>
  <dcterms:modified xsi:type="dcterms:W3CDTF">2024-12-06T08:58:00Z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0x0101007D2A5D44C2161A448DA7E767FAE44914</vt:lpwstr>
  </property>
</Properties>
</file>