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42B5E" w14:textId="72B229B2" w:rsidR="00D0117A" w:rsidRPr="00111354" w:rsidRDefault="00D0117A" w:rsidP="00D0117A">
      <w:pPr>
        <w:keepNext/>
        <w:keepLines/>
        <w:spacing w:before="40" w:after="200" w:line="360" w:lineRule="auto"/>
        <w:outlineLvl w:val="1"/>
        <w:rPr>
          <w:rFonts w:eastAsia="Calibri" w:cs="Arial"/>
          <w:sz w:val="28"/>
          <w:szCs w:val="28"/>
        </w:rPr>
      </w:pPr>
      <w:bookmarkStart w:id="0" w:name="_Toc136335954"/>
      <w:bookmarkStart w:id="1" w:name="_GoBack"/>
      <w:bookmarkEnd w:id="1"/>
      <w:r w:rsidRPr="00111354">
        <w:rPr>
          <w:rFonts w:eastAsia="Times New Roman" w:cs="Arial"/>
          <w:b/>
          <w:color w:val="2E74B5"/>
          <w:sz w:val="28"/>
          <w:szCs w:val="28"/>
        </w:rPr>
        <w:t xml:space="preserve">Załącznik nr 2 do </w:t>
      </w:r>
      <w:r w:rsidR="00D65997" w:rsidRPr="0095387C">
        <w:rPr>
          <w:rFonts w:eastAsia="Times New Roman" w:cs="Arial"/>
          <w:b/>
          <w:color w:val="2E74B5"/>
          <w:sz w:val="28"/>
          <w:szCs w:val="28"/>
        </w:rPr>
        <w:t>Regulaminu wyboru projektów nr FESL.07.12-IZ.01-178/24</w:t>
      </w:r>
      <w:r w:rsidR="00D65997" w:rsidRPr="00111354">
        <w:rPr>
          <w:rFonts w:eastAsia="Times New Roman" w:cs="Arial"/>
          <w:b/>
          <w:color w:val="2E74B5"/>
          <w:sz w:val="28"/>
          <w:szCs w:val="28"/>
        </w:rPr>
        <w:t xml:space="preserve"> </w:t>
      </w:r>
      <w:r w:rsidRPr="00111354">
        <w:rPr>
          <w:rFonts w:eastAsia="Times New Roman" w:cs="Arial"/>
          <w:b/>
          <w:color w:val="2E74B5"/>
          <w:sz w:val="28"/>
          <w:szCs w:val="28"/>
        </w:rPr>
        <w:t>- wskaźniki</w:t>
      </w:r>
      <w:bookmarkEnd w:id="0"/>
    </w:p>
    <w:p w14:paraId="3430B50D" w14:textId="77777777" w:rsidR="00D0117A" w:rsidRPr="00D0117A" w:rsidRDefault="00D0117A" w:rsidP="00D0117A">
      <w:pPr>
        <w:spacing w:after="200" w:line="360" w:lineRule="auto"/>
        <w:rPr>
          <w:rFonts w:eastAsia="Calibri" w:cs="Arial"/>
          <w:szCs w:val="24"/>
        </w:rPr>
      </w:pPr>
      <w:bookmarkStart w:id="2" w:name="_Zał._nr_3:"/>
      <w:bookmarkEnd w:id="2"/>
    </w:p>
    <w:p w14:paraId="4B9E8FF6" w14:textId="77777777" w:rsidR="00D0117A" w:rsidRPr="00D0117A" w:rsidRDefault="00D0117A" w:rsidP="00D0117A">
      <w:pPr>
        <w:spacing w:after="200" w:line="360" w:lineRule="auto"/>
        <w:jc w:val="both"/>
        <w:rPr>
          <w:rFonts w:eastAsia="Calibri" w:cs="Arial"/>
          <w:color w:val="000000"/>
          <w:szCs w:val="24"/>
        </w:rPr>
      </w:pPr>
      <w:r w:rsidRPr="00D0117A">
        <w:rPr>
          <w:rFonts w:eastAsia="Calibri" w:cs="Arial"/>
          <w:color w:val="000000"/>
          <w:szCs w:val="24"/>
        </w:rPr>
        <w:t>Z listy rozwijanej we wniosku o dofinansowanie wybierz wskaźniki z poniższych tabel, z uwzględnieniem następujących zasad:</w:t>
      </w:r>
    </w:p>
    <w:p w14:paraId="1D059AD9" w14:textId="05EC244D" w:rsidR="00D0117A" w:rsidRDefault="00D0117A" w:rsidP="00D0117A">
      <w:pPr>
        <w:numPr>
          <w:ilvl w:val="0"/>
          <w:numId w:val="3"/>
        </w:numPr>
        <w:spacing w:before="120" w:after="200" w:line="360" w:lineRule="auto"/>
        <w:contextualSpacing/>
        <w:jc w:val="both"/>
        <w:rPr>
          <w:rFonts w:eastAsia="Calibri" w:cs="Arial"/>
          <w:color w:val="000000"/>
          <w:szCs w:val="24"/>
        </w:rPr>
      </w:pPr>
      <w:r w:rsidRPr="00D0117A">
        <w:rPr>
          <w:rFonts w:eastAsia="Calibri" w:cs="Arial"/>
          <w:color w:val="000000"/>
          <w:szCs w:val="24"/>
        </w:rPr>
        <w:t xml:space="preserve">wskaźniki </w:t>
      </w:r>
      <w:r w:rsidRPr="00D0117A">
        <w:rPr>
          <w:rFonts w:eastAsia="Calibri" w:cs="Arial"/>
          <w:b/>
          <w:bCs/>
          <w:color w:val="000000"/>
          <w:szCs w:val="24"/>
        </w:rPr>
        <w:t>produktu</w:t>
      </w:r>
      <w:r w:rsidRPr="00D0117A">
        <w:rPr>
          <w:rFonts w:eastAsia="Calibri" w:cs="Arial"/>
          <w:color w:val="000000"/>
          <w:szCs w:val="24"/>
        </w:rPr>
        <w:t xml:space="preserve"> (tabela 1) oraz wskaźniki </w:t>
      </w:r>
      <w:r w:rsidRPr="00D0117A">
        <w:rPr>
          <w:rFonts w:eastAsia="Calibri" w:cs="Arial"/>
          <w:b/>
          <w:bCs/>
          <w:color w:val="000000"/>
          <w:szCs w:val="24"/>
        </w:rPr>
        <w:t>rezultatu</w:t>
      </w:r>
      <w:r w:rsidRPr="00D0117A">
        <w:rPr>
          <w:rFonts w:eastAsia="Calibri" w:cs="Arial"/>
          <w:color w:val="000000"/>
          <w:szCs w:val="24"/>
        </w:rPr>
        <w:t xml:space="preserve"> (tabela 2) – wybierz te, które odnoszą się do Twojego projektu, czyli są </w:t>
      </w:r>
      <w:r w:rsidRPr="00D0117A">
        <w:rPr>
          <w:rFonts w:eastAsia="Calibri" w:cs="Arial"/>
          <w:color w:val="000000"/>
          <w:szCs w:val="24"/>
          <w:u w:val="single"/>
        </w:rPr>
        <w:t>adekwatne</w:t>
      </w:r>
      <w:r w:rsidRPr="00D0117A">
        <w:rPr>
          <w:rFonts w:eastAsia="Calibri" w:cs="Arial"/>
          <w:color w:val="000000"/>
          <w:szCs w:val="24"/>
        </w:rPr>
        <w:t xml:space="preserve"> do osób bądź podmiotów obejmowanych daną formą wsparcia; jeśli w tabeli wskazano, że dany wskaźnik ma charakter obligatoryjny – wybierz go bez względu na zakres Twojego projektu.</w:t>
      </w:r>
    </w:p>
    <w:p w14:paraId="4F395BF0" w14:textId="77777777" w:rsidR="00A52053" w:rsidRPr="00D0117A" w:rsidRDefault="00A52053" w:rsidP="00A52053">
      <w:pPr>
        <w:spacing w:before="120" w:after="200" w:line="360" w:lineRule="auto"/>
        <w:ind w:left="720"/>
        <w:contextualSpacing/>
        <w:jc w:val="both"/>
        <w:rPr>
          <w:rFonts w:eastAsia="Calibri" w:cs="Arial"/>
          <w:color w:val="000000"/>
          <w:szCs w:val="24"/>
        </w:rPr>
      </w:pPr>
    </w:p>
    <w:p w14:paraId="7B123F6F" w14:textId="77777777" w:rsidR="00D0117A" w:rsidRPr="00D0117A" w:rsidRDefault="00D0117A" w:rsidP="00D0117A">
      <w:pPr>
        <w:numPr>
          <w:ilvl w:val="0"/>
          <w:numId w:val="3"/>
        </w:numPr>
        <w:spacing w:before="120" w:after="200" w:line="360" w:lineRule="auto"/>
        <w:ind w:left="714" w:hanging="357"/>
        <w:contextualSpacing/>
        <w:jc w:val="both"/>
        <w:rPr>
          <w:rFonts w:eastAsia="Calibri" w:cs="Arial"/>
          <w:color w:val="000000"/>
          <w:szCs w:val="24"/>
        </w:rPr>
      </w:pPr>
      <w:r w:rsidRPr="00D0117A">
        <w:rPr>
          <w:rFonts w:eastAsia="Calibri" w:cs="Arial"/>
          <w:color w:val="000000"/>
          <w:szCs w:val="24"/>
        </w:rPr>
        <w:t xml:space="preserve">wskaźniki </w:t>
      </w:r>
      <w:r w:rsidRPr="00D0117A">
        <w:rPr>
          <w:rFonts w:eastAsia="Calibri" w:cs="Arial"/>
          <w:b/>
          <w:bCs/>
          <w:color w:val="000000"/>
          <w:szCs w:val="24"/>
        </w:rPr>
        <w:t>monitoringowe</w:t>
      </w:r>
      <w:r w:rsidRPr="00D0117A">
        <w:rPr>
          <w:rFonts w:eastAsia="Calibri" w:cs="Arial"/>
          <w:color w:val="000000"/>
          <w:szCs w:val="24"/>
        </w:rPr>
        <w:t xml:space="preserve"> (tabele 3 - 5) – są obligatoryjne dla wszystkich projektów, dlatego wybierz </w:t>
      </w:r>
      <w:r w:rsidRPr="00D0117A">
        <w:rPr>
          <w:rFonts w:eastAsia="Calibri" w:cs="Arial"/>
          <w:color w:val="000000"/>
          <w:szCs w:val="24"/>
          <w:u w:val="single"/>
        </w:rPr>
        <w:t>wszystkie</w:t>
      </w:r>
      <w:r w:rsidRPr="00D0117A">
        <w:rPr>
          <w:rFonts w:eastAsia="Calibri" w:cs="Arial"/>
          <w:color w:val="000000"/>
          <w:szCs w:val="24"/>
        </w:rPr>
        <w:t xml:space="preserve"> podane w tabelach, bez względu na to, jaką grupę odbiorców wspierasz w Twoim projekcie i jakiego rodzaju wsparcia im udzielasz.</w:t>
      </w:r>
    </w:p>
    <w:p w14:paraId="7B6FAA7B" w14:textId="77777777" w:rsidR="00A52053" w:rsidRDefault="00A52053" w:rsidP="00D0117A">
      <w:pPr>
        <w:spacing w:before="240" w:after="200" w:line="360" w:lineRule="auto"/>
        <w:jc w:val="both"/>
        <w:rPr>
          <w:rFonts w:eastAsia="Calibri" w:cs="Arial"/>
          <w:color w:val="000000"/>
          <w:szCs w:val="24"/>
        </w:rPr>
      </w:pPr>
    </w:p>
    <w:p w14:paraId="75D5BD11" w14:textId="520A97D5" w:rsidR="00D0117A" w:rsidRPr="00D0117A" w:rsidRDefault="00D0117A" w:rsidP="00D0117A">
      <w:pPr>
        <w:spacing w:before="240" w:after="200" w:line="360" w:lineRule="auto"/>
        <w:jc w:val="both"/>
        <w:rPr>
          <w:rFonts w:eastAsia="Calibri" w:cs="Arial"/>
          <w:color w:val="000000"/>
          <w:szCs w:val="24"/>
        </w:rPr>
      </w:pPr>
      <w:r w:rsidRPr="00D0117A">
        <w:rPr>
          <w:rFonts w:eastAsia="Calibri" w:cs="Arial"/>
          <w:color w:val="000000"/>
          <w:szCs w:val="24"/>
        </w:rPr>
        <w:t>Następnie oszacuj wartość docelową każdego wskaźnika, biorąc pod uwagę jego adekwatność do grupy docelowej i wsparcia, którego będziesz udzielać uczestnikom / podmiotom. Wskaźniki odnoszące się do osób monitoruj w podziale na płeć.</w:t>
      </w:r>
    </w:p>
    <w:p w14:paraId="23C32053" w14:textId="77777777" w:rsidR="00D0117A" w:rsidRPr="00D0117A" w:rsidRDefault="00D0117A" w:rsidP="00D0117A">
      <w:pPr>
        <w:spacing w:after="200" w:line="360" w:lineRule="auto"/>
        <w:jc w:val="both"/>
        <w:rPr>
          <w:rFonts w:eastAsia="Calibri" w:cs="Arial"/>
          <w:color w:val="000000"/>
          <w:szCs w:val="24"/>
        </w:rPr>
      </w:pPr>
      <w:r w:rsidRPr="00D0117A">
        <w:rPr>
          <w:rFonts w:eastAsia="Calibri" w:cs="Arial"/>
          <w:color w:val="000000"/>
          <w:szCs w:val="24"/>
        </w:rPr>
        <w:t>W odniesieniu do wskaźników monitoringowych - podlegają one monitorowaniu na etapie realizacji projektu, natomiast nie musisz wskazywać ich wartości docelowych na etapie przygotowywania wniosku o dofinansowanie projektu (możesz wpisać „0”). W trakcie realizacji projektu powinieneś odnotować faktyczny przyrost wybranego wskaźnika (w przypadku osób – również w podziale na płeć)".</w:t>
      </w:r>
    </w:p>
    <w:p w14:paraId="7FE3868B" w14:textId="080ADF4A" w:rsidR="00D0117A" w:rsidRPr="00D0117A" w:rsidRDefault="00D0117A" w:rsidP="00D0117A">
      <w:pPr>
        <w:spacing w:after="200" w:line="360" w:lineRule="auto"/>
        <w:rPr>
          <w:rFonts w:eastAsia="Calibri" w:cs="Arial"/>
          <w:color w:val="000000"/>
          <w:szCs w:val="24"/>
        </w:rPr>
      </w:pPr>
      <w:r w:rsidRPr="00D0117A">
        <w:rPr>
          <w:rFonts w:eastAsia="Calibri" w:cs="Arial"/>
          <w:color w:val="000000"/>
          <w:szCs w:val="24"/>
        </w:rPr>
        <w:t>Zapoznaj się również z podstawowymi zasadami monitorowania wskaźników określonymi w Podrozdziale 3.3 „Wytycznych dotyczących monitorowania postępu rzeczowego realizacji programów na lata 2021-2027”.</w:t>
      </w:r>
    </w:p>
    <w:p w14:paraId="489C90CC" w14:textId="3DE7C7A9" w:rsidR="00CE3683" w:rsidRPr="00D0117A" w:rsidRDefault="00CE3683" w:rsidP="00D0117A">
      <w:pPr>
        <w:pStyle w:val="Nagwek1"/>
        <w:rPr>
          <w:rFonts w:eastAsia="Calibri"/>
          <w:sz w:val="24"/>
        </w:rPr>
      </w:pPr>
      <w:r w:rsidRPr="00D0117A">
        <w:rPr>
          <w:rFonts w:eastAsia="Calibri"/>
          <w:sz w:val="24"/>
        </w:rPr>
        <w:lastRenderedPageBreak/>
        <w:t>Wskaźniki produktu</w:t>
      </w:r>
    </w:p>
    <w:tbl>
      <w:tblPr>
        <w:tblStyle w:val="Tabelasiatki1jasna"/>
        <w:tblW w:w="14596" w:type="dxa"/>
        <w:tblLayout w:type="fixed"/>
        <w:tblLook w:val="04A0" w:firstRow="1" w:lastRow="0" w:firstColumn="1" w:lastColumn="0" w:noHBand="0" w:noVBand="1"/>
        <w:tblCaption w:val="Wskaźniki produktu "/>
        <w:tblDescription w:val="W tabeli przedstawiono wskaźniki produktu wdrażane przez Departament Europejskiego Funduszu Społecznego w ramach EFS+. "/>
      </w:tblPr>
      <w:tblGrid>
        <w:gridCol w:w="1404"/>
        <w:gridCol w:w="1993"/>
        <w:gridCol w:w="1418"/>
        <w:gridCol w:w="1417"/>
        <w:gridCol w:w="2977"/>
        <w:gridCol w:w="1701"/>
        <w:gridCol w:w="1985"/>
        <w:gridCol w:w="1701"/>
      </w:tblGrid>
      <w:tr w:rsidR="006435F3" w:rsidRPr="00A45FBF" w14:paraId="1DEDD244" w14:textId="5302ED47" w:rsidTr="00A6151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04" w:type="dxa"/>
            <w:shd w:val="clear" w:color="auto" w:fill="D9D9D9" w:themeFill="background1" w:themeFillShade="D9"/>
            <w:vAlign w:val="center"/>
          </w:tcPr>
          <w:p w14:paraId="396BBDF9" w14:textId="77777777" w:rsidR="006435F3" w:rsidRPr="00A45FBF" w:rsidRDefault="006435F3" w:rsidP="00032DB8">
            <w:pPr>
              <w:spacing w:after="160" w:line="276" w:lineRule="auto"/>
              <w:jc w:val="center"/>
              <w:rPr>
                <w:rFonts w:eastAsia="Calibri" w:cs="Arial"/>
                <w:sz w:val="22"/>
              </w:rPr>
            </w:pPr>
            <w:r w:rsidRPr="00A45FBF">
              <w:rPr>
                <w:rFonts w:eastAsia="Calibri" w:cs="Arial"/>
                <w:sz w:val="22"/>
              </w:rPr>
              <w:t>Kod wskaźnika</w:t>
            </w:r>
          </w:p>
        </w:tc>
        <w:tc>
          <w:tcPr>
            <w:tcW w:w="1993" w:type="dxa"/>
            <w:shd w:val="clear" w:color="auto" w:fill="D9D9D9" w:themeFill="background1" w:themeFillShade="D9"/>
            <w:vAlign w:val="center"/>
          </w:tcPr>
          <w:p w14:paraId="7563C774" w14:textId="77777777" w:rsidR="006435F3" w:rsidRPr="00A45FBF" w:rsidRDefault="006435F3"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45FBF">
              <w:rPr>
                <w:rFonts w:eastAsia="Calibri" w:cs="Arial"/>
                <w:sz w:val="22"/>
              </w:rPr>
              <w:t>Nazwa wskaźnika</w:t>
            </w:r>
          </w:p>
        </w:tc>
        <w:tc>
          <w:tcPr>
            <w:tcW w:w="1418" w:type="dxa"/>
            <w:shd w:val="clear" w:color="auto" w:fill="D9D9D9" w:themeFill="background1" w:themeFillShade="D9"/>
            <w:vAlign w:val="center"/>
          </w:tcPr>
          <w:p w14:paraId="0FE7B0B8" w14:textId="30DA988C" w:rsidR="006435F3" w:rsidRPr="00A45FBF" w:rsidRDefault="00176B8D"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45FBF">
              <w:rPr>
                <w:rFonts w:eastAsia="Calibri" w:cs="Arial"/>
                <w:sz w:val="22"/>
              </w:rPr>
              <w:t>J</w:t>
            </w:r>
            <w:r w:rsidR="006435F3" w:rsidRPr="00A45FBF">
              <w:rPr>
                <w:rFonts w:eastAsia="Calibri" w:cs="Arial"/>
                <w:sz w:val="22"/>
              </w:rPr>
              <w:t>ednostka miary</w:t>
            </w:r>
          </w:p>
        </w:tc>
        <w:tc>
          <w:tcPr>
            <w:tcW w:w="1417" w:type="dxa"/>
            <w:shd w:val="clear" w:color="auto" w:fill="D9D9D9" w:themeFill="background1" w:themeFillShade="D9"/>
            <w:vAlign w:val="center"/>
          </w:tcPr>
          <w:p w14:paraId="13D897A4" w14:textId="2628DF33" w:rsidR="006435F3" w:rsidRPr="00A45FBF" w:rsidRDefault="006435F3"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 w:val="22"/>
              </w:rPr>
            </w:pPr>
            <w:r w:rsidRPr="00A45FBF">
              <w:rPr>
                <w:rFonts w:eastAsia="Calibri" w:cs="Arial"/>
                <w:sz w:val="22"/>
              </w:rPr>
              <w:t>Wartość</w:t>
            </w:r>
          </w:p>
          <w:p w14:paraId="467334D2" w14:textId="4263223F" w:rsidR="006435F3" w:rsidRPr="00A45FBF" w:rsidRDefault="006435F3"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45FBF">
              <w:rPr>
                <w:rFonts w:eastAsia="Calibri" w:cs="Arial"/>
                <w:sz w:val="22"/>
              </w:rPr>
              <w:t>docelowa</w:t>
            </w:r>
          </w:p>
        </w:tc>
        <w:tc>
          <w:tcPr>
            <w:tcW w:w="2977" w:type="dxa"/>
            <w:shd w:val="clear" w:color="auto" w:fill="D9D9D9" w:themeFill="background1" w:themeFillShade="D9"/>
            <w:vAlign w:val="center"/>
          </w:tcPr>
          <w:p w14:paraId="4CBE3C0C" w14:textId="30F2266C" w:rsidR="006435F3" w:rsidRPr="00A45FBF" w:rsidRDefault="006435F3"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45FBF">
              <w:rPr>
                <w:rFonts w:eastAsia="Calibri" w:cs="Arial"/>
                <w:sz w:val="22"/>
              </w:rPr>
              <w:t>Definicja wskaźnika</w:t>
            </w:r>
          </w:p>
        </w:tc>
        <w:tc>
          <w:tcPr>
            <w:tcW w:w="1701" w:type="dxa"/>
            <w:shd w:val="clear" w:color="auto" w:fill="D9D9D9" w:themeFill="background1" w:themeFillShade="D9"/>
            <w:vAlign w:val="center"/>
          </w:tcPr>
          <w:p w14:paraId="39127772" w14:textId="14C8E4E4" w:rsidR="006435F3" w:rsidRPr="00A45FBF" w:rsidRDefault="006435F3"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45FBF">
              <w:rPr>
                <w:rFonts w:eastAsia="Calibri" w:cs="Arial"/>
                <w:sz w:val="22"/>
              </w:rPr>
              <w:t>Sposób pomiaru</w:t>
            </w:r>
          </w:p>
        </w:tc>
        <w:tc>
          <w:tcPr>
            <w:tcW w:w="1985" w:type="dxa"/>
            <w:shd w:val="clear" w:color="auto" w:fill="D9D9D9" w:themeFill="background1" w:themeFillShade="D9"/>
            <w:vAlign w:val="center"/>
          </w:tcPr>
          <w:p w14:paraId="147D1726" w14:textId="0AA18B09" w:rsidR="006435F3" w:rsidRPr="00A45FBF" w:rsidRDefault="006435F3" w:rsidP="00032DB8">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45FBF">
              <w:rPr>
                <w:rFonts w:eastAsia="Calibri" w:cs="Arial"/>
                <w:sz w:val="22"/>
              </w:rPr>
              <w:t xml:space="preserve">Narzędzia pomiaru </w:t>
            </w:r>
          </w:p>
        </w:tc>
        <w:tc>
          <w:tcPr>
            <w:tcW w:w="1701" w:type="dxa"/>
            <w:shd w:val="clear" w:color="auto" w:fill="D9D9D9" w:themeFill="background1" w:themeFillShade="D9"/>
          </w:tcPr>
          <w:p w14:paraId="325596C8" w14:textId="737526FA" w:rsidR="006435F3" w:rsidRPr="00A45FBF" w:rsidRDefault="006435F3" w:rsidP="00032DB8">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45FBF">
              <w:rPr>
                <w:rFonts w:eastAsia="Calibri" w:cs="Arial"/>
                <w:sz w:val="22"/>
              </w:rPr>
              <w:t>Charakter wskaźnika</w:t>
            </w:r>
          </w:p>
        </w:tc>
      </w:tr>
      <w:tr w:rsidR="009E452F" w:rsidRPr="00A45FBF" w14:paraId="74A55010" w14:textId="77777777" w:rsidTr="00A61519">
        <w:tc>
          <w:tcPr>
            <w:cnfStyle w:val="001000000000" w:firstRow="0" w:lastRow="0" w:firstColumn="1" w:lastColumn="0" w:oddVBand="0" w:evenVBand="0" w:oddHBand="0" w:evenHBand="0" w:firstRowFirstColumn="0" w:firstRowLastColumn="0" w:lastRowFirstColumn="0" w:lastRowLastColumn="0"/>
            <w:tcW w:w="1404" w:type="dxa"/>
          </w:tcPr>
          <w:p w14:paraId="20F7FA04" w14:textId="135F0504" w:rsidR="009E452F" w:rsidRPr="0012787A" w:rsidRDefault="009E452F" w:rsidP="000129AD">
            <w:pPr>
              <w:tabs>
                <w:tab w:val="center" w:pos="594"/>
              </w:tabs>
              <w:spacing w:after="160" w:line="276" w:lineRule="auto"/>
              <w:rPr>
                <w:rStyle w:val="markedcontent"/>
                <w:rFonts w:cs="Arial"/>
                <w:sz w:val="22"/>
              </w:rPr>
            </w:pPr>
            <w:r w:rsidRPr="0012787A">
              <w:rPr>
                <w:rStyle w:val="markedcontent"/>
                <w:rFonts w:cs="Arial"/>
                <w:sz w:val="22"/>
              </w:rPr>
              <w:t>WLWK-PL0CO05</w:t>
            </w:r>
          </w:p>
        </w:tc>
        <w:tc>
          <w:tcPr>
            <w:tcW w:w="1993" w:type="dxa"/>
          </w:tcPr>
          <w:p w14:paraId="643F3EB2" w14:textId="294740B0" w:rsidR="009E452F" w:rsidRPr="0012787A" w:rsidRDefault="009E452F" w:rsidP="000129AD">
            <w:pPr>
              <w:spacing w:after="160" w:line="276" w:lineRule="auto"/>
              <w:cnfStyle w:val="000000000000" w:firstRow="0" w:lastRow="0" w:firstColumn="0" w:lastColumn="0" w:oddVBand="0" w:evenVBand="0" w:oddHBand="0" w:evenHBand="0" w:firstRowFirstColumn="0" w:firstRowLastColumn="0" w:lastRowFirstColumn="0" w:lastRowLastColumn="0"/>
              <w:rPr>
                <w:rStyle w:val="markedcontent"/>
                <w:rFonts w:cs="Arial"/>
                <w:sz w:val="22"/>
              </w:rPr>
            </w:pPr>
            <w:r w:rsidRPr="0012787A">
              <w:rPr>
                <w:rStyle w:val="markedcontent"/>
                <w:rFonts w:cs="Arial"/>
                <w:sz w:val="22"/>
              </w:rPr>
              <w:t>Liczba organizacji społeczeństwa obywatelskiego wspartych w co najmniej jednym z</w:t>
            </w:r>
            <w:r w:rsidRPr="0012787A">
              <w:rPr>
                <w:rFonts w:cs="Arial"/>
                <w:sz w:val="22"/>
              </w:rPr>
              <w:br/>
            </w:r>
            <w:r w:rsidRPr="0012787A">
              <w:rPr>
                <w:rStyle w:val="markedcontent"/>
                <w:rFonts w:cs="Arial"/>
                <w:sz w:val="22"/>
              </w:rPr>
              <w:t>następujących obszarów: standardy i procedury zarządzania, refleksyjność, wydolność finansowa,</w:t>
            </w:r>
            <w:r w:rsidRPr="0012787A">
              <w:rPr>
                <w:rFonts w:cs="Arial"/>
                <w:sz w:val="22"/>
              </w:rPr>
              <w:br/>
            </w:r>
            <w:r w:rsidRPr="0012787A">
              <w:rPr>
                <w:rStyle w:val="markedcontent"/>
                <w:rFonts w:cs="Arial"/>
                <w:sz w:val="22"/>
              </w:rPr>
              <w:t>rzecznictwo, jakość usług, współpraca międzysektorowa</w:t>
            </w:r>
          </w:p>
        </w:tc>
        <w:tc>
          <w:tcPr>
            <w:tcW w:w="1418" w:type="dxa"/>
          </w:tcPr>
          <w:p w14:paraId="69552B4C" w14:textId="167C28DE" w:rsidR="009E452F" w:rsidRPr="0012787A" w:rsidRDefault="009E452F" w:rsidP="000129AD">
            <w:pPr>
              <w:spacing w:after="160" w:line="276" w:lineRule="auto"/>
              <w:jc w:val="center"/>
              <w:cnfStyle w:val="000000000000" w:firstRow="0" w:lastRow="0" w:firstColumn="0" w:lastColumn="0" w:oddVBand="0" w:evenVBand="0" w:oddHBand="0" w:evenHBand="0" w:firstRowFirstColumn="0" w:firstRowLastColumn="0" w:lastRowFirstColumn="0" w:lastRowLastColumn="0"/>
              <w:rPr>
                <w:rFonts w:eastAsia="Calibri" w:cs="Arial"/>
                <w:sz w:val="22"/>
              </w:rPr>
            </w:pPr>
            <w:r w:rsidRPr="0012787A">
              <w:rPr>
                <w:rFonts w:eastAsia="Calibri" w:cs="Arial"/>
                <w:sz w:val="22"/>
              </w:rPr>
              <w:t>sztuka</w:t>
            </w:r>
          </w:p>
        </w:tc>
        <w:tc>
          <w:tcPr>
            <w:tcW w:w="1417" w:type="dxa"/>
          </w:tcPr>
          <w:p w14:paraId="036AED63" w14:textId="1AE0E40C" w:rsidR="009E452F" w:rsidRPr="0012787A" w:rsidRDefault="009E452F" w:rsidP="000129AD">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12787A">
              <w:rPr>
                <w:rFonts w:eastAsia="Calibri" w:cs="Arial"/>
                <w:sz w:val="22"/>
              </w:rPr>
              <w:t xml:space="preserve">Wartość docelowa nie została określona - wartość wskaźnika określana na etapie tworzenia wniosku  </w:t>
            </w:r>
          </w:p>
        </w:tc>
        <w:tc>
          <w:tcPr>
            <w:tcW w:w="2977" w:type="dxa"/>
          </w:tcPr>
          <w:p w14:paraId="18685987" w14:textId="77777777" w:rsidR="009E452F" w:rsidRPr="0012787A" w:rsidRDefault="009E452F" w:rsidP="000129AD">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12787A">
              <w:rPr>
                <w:rFonts w:cs="Arial"/>
                <w:sz w:val="22"/>
              </w:rPr>
              <w:t xml:space="preserve">Organizacja społeczeństwa obywatelskiego to podmiot spełniający następujące kryteria: </w:t>
            </w:r>
          </w:p>
          <w:p w14:paraId="763F5B31" w14:textId="77777777" w:rsidR="009E452F" w:rsidRPr="0012787A" w:rsidRDefault="009E452F" w:rsidP="0012787A">
            <w:pPr>
              <w:pStyle w:val="Akapitzlist"/>
              <w:numPr>
                <w:ilvl w:val="0"/>
                <w:numId w:val="5"/>
              </w:numPr>
              <w:spacing w:after="0" w:line="276" w:lineRule="auto"/>
              <w:ind w:left="319" w:hanging="319"/>
              <w:cnfStyle w:val="000000000000" w:firstRow="0" w:lastRow="0" w:firstColumn="0" w:lastColumn="0" w:oddVBand="0" w:evenVBand="0" w:oddHBand="0" w:evenHBand="0" w:firstRowFirstColumn="0" w:firstRowLastColumn="0" w:lastRowFirstColumn="0" w:lastRowLastColumn="0"/>
              <w:rPr>
                <w:rFonts w:cs="Arial"/>
                <w:sz w:val="22"/>
              </w:rPr>
            </w:pPr>
            <w:r w:rsidRPr="0012787A">
              <w:rPr>
                <w:rFonts w:cs="Arial"/>
                <w:sz w:val="22"/>
              </w:rPr>
              <w:t>istnienie struktury organizacyjnej oraz formalna rejestracja</w:t>
            </w:r>
          </w:p>
          <w:p w14:paraId="779A6E1E" w14:textId="77777777" w:rsidR="009E452F" w:rsidRPr="0012787A" w:rsidRDefault="009E452F" w:rsidP="0012787A">
            <w:pPr>
              <w:pStyle w:val="Akapitzlist"/>
              <w:numPr>
                <w:ilvl w:val="0"/>
                <w:numId w:val="5"/>
              </w:numPr>
              <w:spacing w:after="0" w:line="276" w:lineRule="auto"/>
              <w:ind w:left="319" w:hanging="319"/>
              <w:cnfStyle w:val="000000000000" w:firstRow="0" w:lastRow="0" w:firstColumn="0" w:lastColumn="0" w:oddVBand="0" w:evenVBand="0" w:oddHBand="0" w:evenHBand="0" w:firstRowFirstColumn="0" w:firstRowLastColumn="0" w:lastRowFirstColumn="0" w:lastRowLastColumn="0"/>
              <w:rPr>
                <w:rFonts w:cs="Arial"/>
                <w:sz w:val="22"/>
              </w:rPr>
            </w:pPr>
            <w:r w:rsidRPr="0012787A">
              <w:rPr>
                <w:rFonts w:cs="Arial"/>
                <w:sz w:val="22"/>
              </w:rPr>
              <w:t>strukturalna niezależność od władz publicznych (zwłaszcza w wymiarze organów założycielskich, kontroli udziałów czy nadzoru właścicielskiego)</w:t>
            </w:r>
          </w:p>
          <w:p w14:paraId="7A7F76E5" w14:textId="77777777" w:rsidR="009E452F" w:rsidRPr="0012787A" w:rsidRDefault="009E452F" w:rsidP="0012787A">
            <w:pPr>
              <w:pStyle w:val="Akapitzlist"/>
              <w:numPr>
                <w:ilvl w:val="0"/>
                <w:numId w:val="5"/>
              </w:numPr>
              <w:spacing w:after="0" w:line="276" w:lineRule="auto"/>
              <w:ind w:left="319" w:hanging="319"/>
              <w:cnfStyle w:val="000000000000" w:firstRow="0" w:lastRow="0" w:firstColumn="0" w:lastColumn="0" w:oddVBand="0" w:evenVBand="0" w:oddHBand="0" w:evenHBand="0" w:firstRowFirstColumn="0" w:firstRowLastColumn="0" w:lastRowFirstColumn="0" w:lastRowLastColumn="0"/>
              <w:rPr>
                <w:rFonts w:cs="Arial"/>
                <w:sz w:val="22"/>
              </w:rPr>
            </w:pPr>
            <w:r w:rsidRPr="0012787A">
              <w:rPr>
                <w:rFonts w:cs="Arial"/>
                <w:sz w:val="22"/>
              </w:rPr>
              <w:t>niezarobkowy charakter organizacji</w:t>
            </w:r>
          </w:p>
          <w:p w14:paraId="07013518" w14:textId="77777777" w:rsidR="009E452F" w:rsidRPr="0012787A" w:rsidRDefault="009E452F" w:rsidP="0012787A">
            <w:pPr>
              <w:pStyle w:val="Akapitzlist"/>
              <w:numPr>
                <w:ilvl w:val="0"/>
                <w:numId w:val="5"/>
              </w:numPr>
              <w:spacing w:after="0" w:line="276" w:lineRule="auto"/>
              <w:ind w:left="319" w:hanging="319"/>
              <w:cnfStyle w:val="000000000000" w:firstRow="0" w:lastRow="0" w:firstColumn="0" w:lastColumn="0" w:oddVBand="0" w:evenVBand="0" w:oddHBand="0" w:evenHBand="0" w:firstRowFirstColumn="0" w:firstRowLastColumn="0" w:lastRowFirstColumn="0" w:lastRowLastColumn="0"/>
              <w:rPr>
                <w:rFonts w:cs="Arial"/>
                <w:sz w:val="22"/>
              </w:rPr>
            </w:pPr>
            <w:r w:rsidRPr="0012787A">
              <w:rPr>
                <w:rFonts w:cs="Arial"/>
                <w:sz w:val="22"/>
              </w:rPr>
              <w:t>suwerenność i samorządność</w:t>
            </w:r>
          </w:p>
          <w:p w14:paraId="545E7D9C" w14:textId="77777777" w:rsidR="009E452F" w:rsidRPr="0012787A" w:rsidRDefault="009E452F" w:rsidP="0012787A">
            <w:pPr>
              <w:pStyle w:val="Akapitzlist"/>
              <w:numPr>
                <w:ilvl w:val="0"/>
                <w:numId w:val="5"/>
              </w:numPr>
              <w:spacing w:after="0" w:line="276" w:lineRule="auto"/>
              <w:ind w:left="319" w:hanging="319"/>
              <w:jc w:val="both"/>
              <w:cnfStyle w:val="000000000000" w:firstRow="0" w:lastRow="0" w:firstColumn="0" w:lastColumn="0" w:oddVBand="0" w:evenVBand="0" w:oddHBand="0" w:evenHBand="0" w:firstRowFirstColumn="0" w:firstRowLastColumn="0" w:lastRowFirstColumn="0" w:lastRowLastColumn="0"/>
              <w:rPr>
                <w:rFonts w:cs="Arial"/>
                <w:sz w:val="22"/>
              </w:rPr>
            </w:pPr>
            <w:r w:rsidRPr="0012787A">
              <w:rPr>
                <w:rFonts w:cs="Arial"/>
                <w:sz w:val="22"/>
              </w:rPr>
              <w:t>dobrowolność przynależności.</w:t>
            </w:r>
          </w:p>
          <w:p w14:paraId="4805A3BC" w14:textId="77777777" w:rsidR="009E452F" w:rsidRPr="0012787A" w:rsidRDefault="009E452F" w:rsidP="0012787A">
            <w:pPr>
              <w:spacing w:line="276" w:lineRule="auto"/>
              <w:ind w:left="319" w:hanging="319"/>
              <w:cnfStyle w:val="000000000000" w:firstRow="0" w:lastRow="0" w:firstColumn="0" w:lastColumn="0" w:oddVBand="0" w:evenVBand="0" w:oddHBand="0" w:evenHBand="0" w:firstRowFirstColumn="0" w:firstRowLastColumn="0" w:lastRowFirstColumn="0" w:lastRowLastColumn="0"/>
              <w:rPr>
                <w:rFonts w:cs="Arial"/>
                <w:sz w:val="22"/>
              </w:rPr>
            </w:pPr>
          </w:p>
          <w:p w14:paraId="1B6749E0" w14:textId="77777777" w:rsidR="009E452F" w:rsidRPr="0012787A" w:rsidRDefault="009E452F" w:rsidP="000129AD">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12787A">
              <w:rPr>
                <w:rFonts w:cs="Arial"/>
                <w:sz w:val="22"/>
              </w:rPr>
              <w:lastRenderedPageBreak/>
              <w:t xml:space="preserve">Wskaźnik mierzy liczbę organizacji społeczeństwa obywatelskiego, którym zostało udzielone wsparcie w ramach co najmniej jednego z obszarów wskazanych w nazwie wskaźnika. </w:t>
            </w:r>
          </w:p>
          <w:p w14:paraId="6489E366" w14:textId="77777777" w:rsidR="009E452F" w:rsidRPr="0012787A" w:rsidRDefault="009E452F" w:rsidP="000129AD">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p>
          <w:p w14:paraId="38219C39" w14:textId="1CF60805" w:rsidR="009E452F" w:rsidRPr="0012787A" w:rsidRDefault="009E452F" w:rsidP="000129AD">
            <w:pPr>
              <w:spacing w:after="160" w:line="276" w:lineRule="auto"/>
              <w:jc w:val="center"/>
              <w:cnfStyle w:val="000000000000" w:firstRow="0" w:lastRow="0" w:firstColumn="0" w:lastColumn="0" w:oddVBand="0" w:evenVBand="0" w:oddHBand="0" w:evenHBand="0" w:firstRowFirstColumn="0" w:firstRowLastColumn="0" w:lastRowFirstColumn="0" w:lastRowLastColumn="0"/>
              <w:rPr>
                <w:rFonts w:eastAsia="Calibri" w:cs="Arial"/>
                <w:sz w:val="22"/>
              </w:rPr>
            </w:pPr>
          </w:p>
        </w:tc>
        <w:tc>
          <w:tcPr>
            <w:tcW w:w="1701" w:type="dxa"/>
          </w:tcPr>
          <w:p w14:paraId="7C730574" w14:textId="61CB72C1" w:rsidR="009E452F" w:rsidRPr="0012787A" w:rsidRDefault="009E452F" w:rsidP="000129AD">
            <w:pPr>
              <w:spacing w:after="16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12787A">
              <w:rPr>
                <w:rFonts w:cs="Arial"/>
                <w:sz w:val="22"/>
              </w:rPr>
              <w:lastRenderedPageBreak/>
              <w:t>Pomiar wskaźnika odbywać się będzie w momencie rozpoczęcia udziału</w:t>
            </w:r>
            <w:r w:rsidR="008B5433" w:rsidRPr="0012787A">
              <w:rPr>
                <w:rFonts w:cs="Arial"/>
                <w:sz w:val="22"/>
              </w:rPr>
              <w:t xml:space="preserve"> </w:t>
            </w:r>
            <w:r w:rsidR="000129AD" w:rsidRPr="0012787A">
              <w:rPr>
                <w:rFonts w:cs="Arial"/>
                <w:sz w:val="22"/>
              </w:rPr>
              <w:t>organizacji</w:t>
            </w:r>
            <w:r w:rsidR="008B5433" w:rsidRPr="0012787A">
              <w:rPr>
                <w:rFonts w:cs="Arial"/>
                <w:sz w:val="22"/>
              </w:rPr>
              <w:t xml:space="preserve"> </w:t>
            </w:r>
            <w:r w:rsidRPr="0012787A">
              <w:rPr>
                <w:rFonts w:cs="Arial"/>
                <w:sz w:val="22"/>
              </w:rPr>
              <w:t>we  wsparciu.</w:t>
            </w:r>
          </w:p>
        </w:tc>
        <w:tc>
          <w:tcPr>
            <w:tcW w:w="1985" w:type="dxa"/>
          </w:tcPr>
          <w:p w14:paraId="05288DD9" w14:textId="7ADB4F9D" w:rsidR="009E452F" w:rsidRPr="003A69C6" w:rsidRDefault="009E452F" w:rsidP="00076895">
            <w:pPr>
              <w:cnfStyle w:val="000000000000" w:firstRow="0" w:lastRow="0" w:firstColumn="0" w:lastColumn="0" w:oddVBand="0" w:evenVBand="0" w:oddHBand="0" w:evenHBand="0" w:firstRowFirstColumn="0" w:firstRowLastColumn="0" w:lastRowFirstColumn="0" w:lastRowLastColumn="0"/>
              <w:rPr>
                <w:rFonts w:cs="Arial"/>
                <w:sz w:val="22"/>
              </w:rPr>
            </w:pPr>
            <w:r w:rsidRPr="003A69C6">
              <w:rPr>
                <w:rFonts w:cs="Arial"/>
                <w:sz w:val="22"/>
              </w:rPr>
              <w:t xml:space="preserve">Lista organizacji ze wskazaniem </w:t>
            </w:r>
            <w:r w:rsidR="00120672" w:rsidRPr="003A69C6">
              <w:rPr>
                <w:rFonts w:cs="Arial"/>
                <w:sz w:val="22"/>
              </w:rPr>
              <w:t xml:space="preserve">pierwszej formy </w:t>
            </w:r>
            <w:r w:rsidR="00A833A6" w:rsidRPr="003A69C6">
              <w:rPr>
                <w:rFonts w:cs="Arial"/>
                <w:sz w:val="22"/>
              </w:rPr>
              <w:t xml:space="preserve"> </w:t>
            </w:r>
            <w:r w:rsidRPr="003A69C6">
              <w:rPr>
                <w:rFonts w:cs="Arial"/>
                <w:sz w:val="22"/>
              </w:rPr>
              <w:t xml:space="preserve">wsparcia w obszarach </w:t>
            </w:r>
            <w:r w:rsidRPr="003A69C6">
              <w:rPr>
                <w:rFonts w:eastAsia="Calibri" w:cs="Arial"/>
                <w:sz w:val="22"/>
              </w:rPr>
              <w:t>wskazanych we wskaźniku</w:t>
            </w:r>
            <w:r w:rsidR="00AF00E9" w:rsidRPr="003A69C6">
              <w:rPr>
                <w:rStyle w:val="Odwoanieprzypisudolnego"/>
                <w:rFonts w:eastAsia="Calibri" w:cs="Arial"/>
                <w:sz w:val="22"/>
              </w:rPr>
              <w:footnoteReference w:id="1"/>
            </w:r>
          </w:p>
          <w:p w14:paraId="3FF91593" w14:textId="211B0811" w:rsidR="009E452F" w:rsidRPr="003A69C6" w:rsidRDefault="009E452F" w:rsidP="00076895">
            <w:pPr>
              <w:cnfStyle w:val="000000000000" w:firstRow="0" w:lastRow="0" w:firstColumn="0" w:lastColumn="0" w:oddVBand="0" w:evenVBand="0" w:oddHBand="0" w:evenHBand="0" w:firstRowFirstColumn="0" w:firstRowLastColumn="0" w:lastRowFirstColumn="0" w:lastRowLastColumn="0"/>
              <w:rPr>
                <w:rFonts w:cs="Arial"/>
                <w:sz w:val="22"/>
              </w:rPr>
            </w:pPr>
          </w:p>
          <w:p w14:paraId="3CCB4657" w14:textId="02310B2A" w:rsidR="00841099" w:rsidRPr="003A69C6" w:rsidRDefault="00A1091A" w:rsidP="00076895">
            <w:pPr>
              <w:spacing w:after="200"/>
              <w:contextualSpacing/>
              <w:cnfStyle w:val="000000000000" w:firstRow="0" w:lastRow="0" w:firstColumn="0" w:lastColumn="0" w:oddVBand="0" w:evenVBand="0" w:oddHBand="0" w:evenHBand="0" w:firstRowFirstColumn="0" w:firstRowLastColumn="0" w:lastRowFirstColumn="0" w:lastRowLastColumn="0"/>
              <w:rPr>
                <w:rFonts w:cs="Arial"/>
                <w:sz w:val="22"/>
              </w:rPr>
            </w:pPr>
            <w:r w:rsidRPr="003A69C6">
              <w:rPr>
                <w:rFonts w:cs="Arial"/>
                <w:sz w:val="22"/>
              </w:rPr>
              <w:t>D</w:t>
            </w:r>
            <w:r w:rsidR="00841099" w:rsidRPr="003A69C6">
              <w:rPr>
                <w:rFonts w:cs="Arial"/>
                <w:sz w:val="22"/>
              </w:rPr>
              <w:t xml:space="preserve">okument potwierdzający formalną rejestrację, statut; </w:t>
            </w:r>
          </w:p>
          <w:p w14:paraId="48CEF09B" w14:textId="77777777" w:rsidR="00841099" w:rsidRPr="003A69C6" w:rsidRDefault="00841099" w:rsidP="00076895">
            <w:pPr>
              <w:cnfStyle w:val="000000000000" w:firstRow="0" w:lastRow="0" w:firstColumn="0" w:lastColumn="0" w:oddVBand="0" w:evenVBand="0" w:oddHBand="0" w:evenHBand="0" w:firstRowFirstColumn="0" w:firstRowLastColumn="0" w:lastRowFirstColumn="0" w:lastRowLastColumn="0"/>
              <w:rPr>
                <w:rFonts w:cs="Arial"/>
                <w:sz w:val="22"/>
              </w:rPr>
            </w:pPr>
          </w:p>
          <w:p w14:paraId="63A52FAB" w14:textId="45F138E9" w:rsidR="00076895" w:rsidRPr="00076895" w:rsidRDefault="00076895" w:rsidP="00076895">
            <w:pPr>
              <w:cnfStyle w:val="000000000000" w:firstRow="0" w:lastRow="0" w:firstColumn="0" w:lastColumn="0" w:oddVBand="0" w:evenVBand="0" w:oddHBand="0" w:evenHBand="0" w:firstRowFirstColumn="0" w:firstRowLastColumn="0" w:lastRowFirstColumn="0" w:lastRowLastColumn="0"/>
              <w:rPr>
                <w:rFonts w:cs="Arial"/>
                <w:sz w:val="22"/>
                <w:highlight w:val="yellow"/>
              </w:rPr>
            </w:pPr>
            <w:r w:rsidRPr="003A69C6">
              <w:rPr>
                <w:rFonts w:cs="Arial"/>
                <w:color w:val="000000"/>
                <w:sz w:val="22"/>
              </w:rPr>
              <w:t>Dokumenty określające status prawny wnioskodawcy nie są wymagane w stosunku do podmiotów, które podlegają wpisowi do rejestru albo ewidencji ogólnodostępnyc</w:t>
            </w:r>
            <w:r w:rsidRPr="003A69C6">
              <w:rPr>
                <w:rFonts w:cs="Arial"/>
                <w:color w:val="000000"/>
                <w:sz w:val="22"/>
              </w:rPr>
              <w:lastRenderedPageBreak/>
              <w:t xml:space="preserve">h </w:t>
            </w:r>
            <w:r w:rsidRPr="003A69C6">
              <w:rPr>
                <w:rFonts w:cs="Arial"/>
                <w:sz w:val="22"/>
              </w:rPr>
              <w:t>w sieciach</w:t>
            </w:r>
            <w:r w:rsidRPr="003A69C6">
              <w:rPr>
                <w:rFonts w:cs="Arial"/>
                <w:color w:val="000000"/>
                <w:sz w:val="22"/>
              </w:rPr>
              <w:t xml:space="preserve"> teleinformatycznych, takich jak KRS bądź CEIDG. W takim przypadku beneficjent zobowiązany jest złożyć oświadczenie </w:t>
            </w:r>
            <w:r w:rsidRPr="003A69C6">
              <w:rPr>
                <w:rFonts w:cs="Arial"/>
                <w:sz w:val="22"/>
              </w:rPr>
              <w:t>zawierające następujące dane: numer wpisu do ewidencji lub rejestru, nazwę organu ewidencyjnego/rejestrowego, numer NIP, siedzibę, oznaczenie formy prawnej wnioskodawcy.</w:t>
            </w:r>
          </w:p>
        </w:tc>
        <w:tc>
          <w:tcPr>
            <w:tcW w:w="1701" w:type="dxa"/>
          </w:tcPr>
          <w:p w14:paraId="5322AF20" w14:textId="09C18337" w:rsidR="009E452F" w:rsidRPr="00A45FBF" w:rsidRDefault="009E452F" w:rsidP="000129AD">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A45FBF">
              <w:rPr>
                <w:rFonts w:cs="Arial"/>
                <w:sz w:val="22"/>
              </w:rPr>
              <w:lastRenderedPageBreak/>
              <w:t>Obligatoryjny</w:t>
            </w:r>
            <w:r w:rsidRPr="00A45FBF">
              <w:rPr>
                <w:rStyle w:val="Odwoanieprzypisudolnego"/>
                <w:rFonts w:cs="Arial"/>
                <w:sz w:val="22"/>
              </w:rPr>
              <w:footnoteReference w:id="2"/>
            </w:r>
          </w:p>
        </w:tc>
      </w:tr>
      <w:tr w:rsidR="009E452F" w:rsidRPr="00A45FBF" w14:paraId="06F0D741" w14:textId="77777777" w:rsidTr="004A1517">
        <w:trPr>
          <w:trHeight w:val="4606"/>
        </w:trPr>
        <w:tc>
          <w:tcPr>
            <w:cnfStyle w:val="001000000000" w:firstRow="0" w:lastRow="0" w:firstColumn="1" w:lastColumn="0" w:oddVBand="0" w:evenVBand="0" w:oddHBand="0" w:evenHBand="0" w:firstRowFirstColumn="0" w:firstRowLastColumn="0" w:lastRowFirstColumn="0" w:lastRowLastColumn="0"/>
            <w:tcW w:w="1404" w:type="dxa"/>
          </w:tcPr>
          <w:p w14:paraId="6040FD0A" w14:textId="73BF1BF0" w:rsidR="009E452F" w:rsidRPr="000129AD" w:rsidRDefault="009E452F" w:rsidP="000129AD">
            <w:pPr>
              <w:spacing w:after="160" w:line="276" w:lineRule="auto"/>
              <w:rPr>
                <w:rStyle w:val="markedcontent"/>
                <w:rFonts w:cs="Arial"/>
                <w:sz w:val="22"/>
              </w:rPr>
            </w:pPr>
            <w:r w:rsidRPr="000129AD">
              <w:rPr>
                <w:rStyle w:val="markedcontent"/>
                <w:rFonts w:cs="Arial"/>
                <w:sz w:val="22"/>
              </w:rPr>
              <w:lastRenderedPageBreak/>
              <w:t>WLWK-PL0CO06</w:t>
            </w:r>
          </w:p>
        </w:tc>
        <w:tc>
          <w:tcPr>
            <w:tcW w:w="1993" w:type="dxa"/>
          </w:tcPr>
          <w:p w14:paraId="38384984" w14:textId="483A16C2" w:rsidR="009E452F" w:rsidRPr="000129AD" w:rsidRDefault="009E452F" w:rsidP="000129AD">
            <w:pPr>
              <w:spacing w:after="160" w:line="276" w:lineRule="auto"/>
              <w:cnfStyle w:val="000000000000" w:firstRow="0" w:lastRow="0" w:firstColumn="0" w:lastColumn="0" w:oddVBand="0" w:evenVBand="0" w:oddHBand="0" w:evenHBand="0" w:firstRowFirstColumn="0" w:firstRowLastColumn="0" w:lastRowFirstColumn="0" w:lastRowLastColumn="0"/>
              <w:rPr>
                <w:rStyle w:val="markedcontent"/>
                <w:rFonts w:cs="Arial"/>
                <w:sz w:val="22"/>
              </w:rPr>
            </w:pPr>
            <w:r w:rsidRPr="000129AD">
              <w:rPr>
                <w:rStyle w:val="markedcontent"/>
                <w:rFonts w:cs="Arial"/>
                <w:sz w:val="22"/>
              </w:rPr>
              <w:t>Liczba organizacji społeczeństwa obywatelskiego wspartych w zakresie wdrażania</w:t>
            </w:r>
            <w:r w:rsidRPr="000129AD">
              <w:rPr>
                <w:rFonts w:cs="Arial"/>
                <w:sz w:val="22"/>
              </w:rPr>
              <w:br/>
            </w:r>
            <w:r w:rsidRPr="000129AD">
              <w:rPr>
                <w:rStyle w:val="markedcontent"/>
                <w:rFonts w:cs="Arial"/>
                <w:sz w:val="22"/>
              </w:rPr>
              <w:t>nowych metod działania lub rodzajów usług</w:t>
            </w:r>
          </w:p>
        </w:tc>
        <w:tc>
          <w:tcPr>
            <w:tcW w:w="1418" w:type="dxa"/>
          </w:tcPr>
          <w:p w14:paraId="62692178" w14:textId="7220F04E" w:rsidR="009E452F" w:rsidRPr="000129AD" w:rsidRDefault="009E452F" w:rsidP="000129AD">
            <w:pPr>
              <w:spacing w:after="160" w:line="276" w:lineRule="auto"/>
              <w:jc w:val="center"/>
              <w:cnfStyle w:val="000000000000" w:firstRow="0" w:lastRow="0" w:firstColumn="0" w:lastColumn="0" w:oddVBand="0" w:evenVBand="0" w:oddHBand="0" w:evenHBand="0" w:firstRowFirstColumn="0" w:firstRowLastColumn="0" w:lastRowFirstColumn="0" w:lastRowLastColumn="0"/>
              <w:rPr>
                <w:rFonts w:eastAsia="Calibri" w:cs="Arial"/>
                <w:sz w:val="22"/>
              </w:rPr>
            </w:pPr>
            <w:r w:rsidRPr="000129AD">
              <w:rPr>
                <w:rFonts w:eastAsia="Calibri" w:cs="Arial"/>
                <w:sz w:val="22"/>
              </w:rPr>
              <w:t>sztuka</w:t>
            </w:r>
          </w:p>
        </w:tc>
        <w:tc>
          <w:tcPr>
            <w:tcW w:w="1417" w:type="dxa"/>
          </w:tcPr>
          <w:p w14:paraId="7635F499" w14:textId="50796735" w:rsidR="009E452F" w:rsidRPr="000129AD" w:rsidRDefault="009E452F" w:rsidP="000129AD">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0129AD">
              <w:rPr>
                <w:rFonts w:eastAsia="Calibri" w:cs="Arial"/>
                <w:sz w:val="22"/>
              </w:rPr>
              <w:t xml:space="preserve">Wartość docelowa nie została określona - wartość wskaźnika określana na etapie tworzenia wniosku  </w:t>
            </w:r>
          </w:p>
        </w:tc>
        <w:tc>
          <w:tcPr>
            <w:tcW w:w="2977" w:type="dxa"/>
          </w:tcPr>
          <w:p w14:paraId="63F712B9" w14:textId="77777777" w:rsidR="000129AD" w:rsidRPr="000129AD" w:rsidRDefault="000129AD" w:rsidP="000129AD">
            <w:pPr>
              <w:spacing w:line="276" w:lineRule="auto"/>
              <w:cnfStyle w:val="000000000000" w:firstRow="0" w:lastRow="0" w:firstColumn="0" w:lastColumn="0" w:oddVBand="0" w:evenVBand="0" w:oddHBand="0" w:evenHBand="0" w:firstRowFirstColumn="0" w:firstRowLastColumn="0" w:lastRowFirstColumn="0" w:lastRowLastColumn="0"/>
              <w:rPr>
                <w:rFonts w:eastAsia="Arial" w:cs="Arial"/>
                <w:sz w:val="22"/>
              </w:rPr>
            </w:pPr>
            <w:r w:rsidRPr="000129AD">
              <w:rPr>
                <w:rFonts w:eastAsia="Arial" w:cs="Arial"/>
                <w:sz w:val="22"/>
              </w:rPr>
              <w:t>Definicja organizacji społeczeństwa obywatelskiego zgodnie ze wskaźnikiem PL0CO05.</w:t>
            </w:r>
          </w:p>
          <w:p w14:paraId="18964210" w14:textId="77777777" w:rsidR="000129AD" w:rsidRPr="000129AD" w:rsidRDefault="000129AD" w:rsidP="000129AD">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p>
          <w:p w14:paraId="0EF58307" w14:textId="525F2314" w:rsidR="009E452F" w:rsidRPr="000129AD" w:rsidRDefault="000129AD" w:rsidP="000129AD">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0129AD">
              <w:rPr>
                <w:rFonts w:cs="Arial"/>
                <w:sz w:val="22"/>
              </w:rPr>
              <w:t xml:space="preserve">Wskaźnik mierzy liczbę organizacji społeczeństwa obywatelskiego objętych wsparciem w zakresie wdrażania </w:t>
            </w:r>
            <w:r w:rsidRPr="009D6FCF">
              <w:rPr>
                <w:rFonts w:cs="Arial"/>
                <w:sz w:val="22"/>
              </w:rPr>
              <w:t>nowych metod działania lub rodzajów usług.</w:t>
            </w:r>
          </w:p>
        </w:tc>
        <w:tc>
          <w:tcPr>
            <w:tcW w:w="1701" w:type="dxa"/>
          </w:tcPr>
          <w:p w14:paraId="7BB05751" w14:textId="442F8DBB" w:rsidR="009E452F" w:rsidRPr="000129AD" w:rsidRDefault="009E452F" w:rsidP="000129AD">
            <w:pPr>
              <w:spacing w:after="16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0129AD">
              <w:rPr>
                <w:rFonts w:cs="Arial"/>
                <w:sz w:val="22"/>
              </w:rPr>
              <w:t xml:space="preserve">Pomiar wskaźnika odbywać się będzie w momencie </w:t>
            </w:r>
            <w:r w:rsidR="000129AD" w:rsidRPr="000129AD">
              <w:rPr>
                <w:rFonts w:cs="Arial"/>
                <w:sz w:val="22"/>
              </w:rPr>
              <w:t>rozpoczęcia udziału</w:t>
            </w:r>
            <w:r w:rsidR="000129AD">
              <w:rPr>
                <w:rFonts w:cs="Arial"/>
                <w:sz w:val="22"/>
              </w:rPr>
              <w:t xml:space="preserve"> organizacji</w:t>
            </w:r>
            <w:r w:rsidR="000129AD" w:rsidRPr="000129AD">
              <w:rPr>
                <w:rFonts w:cs="Arial"/>
                <w:sz w:val="22"/>
              </w:rPr>
              <w:t xml:space="preserve"> we wsparciu</w:t>
            </w:r>
          </w:p>
        </w:tc>
        <w:tc>
          <w:tcPr>
            <w:tcW w:w="1985" w:type="dxa"/>
          </w:tcPr>
          <w:p w14:paraId="6D07DDCC" w14:textId="4CC398A2" w:rsidR="009E452F" w:rsidRPr="000129AD" w:rsidRDefault="009E452F" w:rsidP="000129AD">
            <w:pPr>
              <w:spacing w:line="276" w:lineRule="auto"/>
              <w:cnfStyle w:val="000000000000" w:firstRow="0" w:lastRow="0" w:firstColumn="0" w:lastColumn="0" w:oddVBand="0" w:evenVBand="0" w:oddHBand="0" w:evenHBand="0" w:firstRowFirstColumn="0" w:firstRowLastColumn="0" w:lastRowFirstColumn="0" w:lastRowLastColumn="0"/>
              <w:rPr>
                <w:rFonts w:eastAsia="Calibri" w:cs="Arial"/>
                <w:color w:val="000000"/>
                <w:sz w:val="22"/>
              </w:rPr>
            </w:pPr>
            <w:r w:rsidRPr="000129AD">
              <w:rPr>
                <w:rFonts w:cs="Arial"/>
                <w:sz w:val="22"/>
              </w:rPr>
              <w:t xml:space="preserve">Lista organizacji </w:t>
            </w:r>
          </w:p>
          <w:p w14:paraId="65D12290" w14:textId="2E158EDB" w:rsidR="009E452F" w:rsidRPr="000129AD" w:rsidRDefault="009E452F" w:rsidP="000129AD">
            <w:pPr>
              <w:spacing w:line="276" w:lineRule="auto"/>
              <w:cnfStyle w:val="000000000000" w:firstRow="0" w:lastRow="0" w:firstColumn="0" w:lastColumn="0" w:oddVBand="0" w:evenVBand="0" w:oddHBand="0" w:evenHBand="0" w:firstRowFirstColumn="0" w:firstRowLastColumn="0" w:lastRowFirstColumn="0" w:lastRowLastColumn="0"/>
              <w:rPr>
                <w:rFonts w:eastAsia="Calibri" w:cs="Arial"/>
                <w:color w:val="000000"/>
                <w:sz w:val="22"/>
              </w:rPr>
            </w:pPr>
            <w:r w:rsidRPr="000129AD">
              <w:rPr>
                <w:rFonts w:eastAsia="Calibri" w:cs="Arial"/>
                <w:color w:val="000000"/>
                <w:sz w:val="22"/>
              </w:rPr>
              <w:t xml:space="preserve">objętych wsparciem  </w:t>
            </w:r>
          </w:p>
          <w:p w14:paraId="3712ABF9" w14:textId="12973C28" w:rsidR="009E452F" w:rsidRPr="000129AD" w:rsidRDefault="009E452F" w:rsidP="00AF00E9">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0129AD">
              <w:rPr>
                <w:rStyle w:val="markedcontent"/>
                <w:rFonts w:cs="Arial"/>
                <w:sz w:val="22"/>
              </w:rPr>
              <w:t>w zakresie wdrażania</w:t>
            </w:r>
            <w:r w:rsidRPr="000129AD">
              <w:rPr>
                <w:rFonts w:cs="Arial"/>
                <w:sz w:val="22"/>
              </w:rPr>
              <w:br/>
            </w:r>
            <w:r w:rsidRPr="000129AD">
              <w:rPr>
                <w:rStyle w:val="markedcontent"/>
                <w:rFonts w:cs="Arial"/>
                <w:sz w:val="22"/>
              </w:rPr>
              <w:t>nowych metod działania lub rod</w:t>
            </w:r>
            <w:r w:rsidR="00AF00E9">
              <w:rPr>
                <w:rStyle w:val="markedcontent"/>
                <w:rFonts w:cs="Arial"/>
                <w:sz w:val="22"/>
              </w:rPr>
              <w:t>zajów usług</w:t>
            </w:r>
            <w:r w:rsidR="00AF00E9">
              <w:rPr>
                <w:rStyle w:val="Odwoanieprzypisudolnego"/>
                <w:rFonts w:cs="Arial"/>
                <w:sz w:val="22"/>
              </w:rPr>
              <w:footnoteReference w:id="3"/>
            </w:r>
          </w:p>
        </w:tc>
        <w:tc>
          <w:tcPr>
            <w:tcW w:w="1701" w:type="dxa"/>
            <w:shd w:val="clear" w:color="auto" w:fill="auto"/>
          </w:tcPr>
          <w:p w14:paraId="625C3883" w14:textId="563888A9" w:rsidR="009E452F" w:rsidRPr="000129AD" w:rsidRDefault="009E452F" w:rsidP="000129AD">
            <w:pPr>
              <w:tabs>
                <w:tab w:val="left" w:pos="822"/>
              </w:tabs>
              <w:spacing w:line="276" w:lineRule="auto"/>
              <w:ind w:right="-100"/>
              <w:cnfStyle w:val="000000000000" w:firstRow="0" w:lastRow="0" w:firstColumn="0" w:lastColumn="0" w:oddVBand="0" w:evenVBand="0" w:oddHBand="0" w:evenHBand="0" w:firstRowFirstColumn="0" w:firstRowLastColumn="0" w:lastRowFirstColumn="0" w:lastRowLastColumn="0"/>
              <w:rPr>
                <w:rFonts w:cs="Arial"/>
                <w:sz w:val="22"/>
              </w:rPr>
            </w:pPr>
            <w:r w:rsidRPr="004A1517">
              <w:rPr>
                <w:rFonts w:cs="Arial"/>
                <w:sz w:val="22"/>
              </w:rPr>
              <w:t>Obligatoryjny</w:t>
            </w:r>
          </w:p>
        </w:tc>
      </w:tr>
      <w:tr w:rsidR="009E452F" w:rsidRPr="000315B6" w14:paraId="769F280F" w14:textId="77777777" w:rsidTr="00A61519">
        <w:tc>
          <w:tcPr>
            <w:cnfStyle w:val="001000000000" w:firstRow="0" w:lastRow="0" w:firstColumn="1" w:lastColumn="0" w:oddVBand="0" w:evenVBand="0" w:oddHBand="0" w:evenHBand="0" w:firstRowFirstColumn="0" w:firstRowLastColumn="0" w:lastRowFirstColumn="0" w:lastRowLastColumn="0"/>
            <w:tcW w:w="1404" w:type="dxa"/>
          </w:tcPr>
          <w:p w14:paraId="39FCBDAC" w14:textId="07C1C891" w:rsidR="009E452F" w:rsidRPr="000315B6" w:rsidRDefault="009E452F" w:rsidP="000315B6">
            <w:pPr>
              <w:spacing w:after="160" w:line="276" w:lineRule="auto"/>
              <w:rPr>
                <w:rStyle w:val="markedcontent"/>
                <w:rFonts w:cs="Arial"/>
                <w:sz w:val="22"/>
              </w:rPr>
            </w:pPr>
            <w:r w:rsidRPr="000315B6">
              <w:rPr>
                <w:rStyle w:val="markedcontent"/>
                <w:rFonts w:cs="Arial"/>
                <w:sz w:val="22"/>
              </w:rPr>
              <w:t>WLWK-PL0CO07</w:t>
            </w:r>
          </w:p>
        </w:tc>
        <w:tc>
          <w:tcPr>
            <w:tcW w:w="1993" w:type="dxa"/>
          </w:tcPr>
          <w:p w14:paraId="30054979" w14:textId="2FA7171C" w:rsidR="009E452F" w:rsidRPr="000315B6" w:rsidRDefault="009E452F" w:rsidP="000315B6">
            <w:pPr>
              <w:spacing w:after="160" w:line="276" w:lineRule="auto"/>
              <w:cnfStyle w:val="000000000000" w:firstRow="0" w:lastRow="0" w:firstColumn="0" w:lastColumn="0" w:oddVBand="0" w:evenVBand="0" w:oddHBand="0" w:evenHBand="0" w:firstRowFirstColumn="0" w:firstRowLastColumn="0" w:lastRowFirstColumn="0" w:lastRowLastColumn="0"/>
              <w:rPr>
                <w:rStyle w:val="markedcontent"/>
                <w:rFonts w:cs="Arial"/>
                <w:sz w:val="22"/>
              </w:rPr>
            </w:pPr>
            <w:r w:rsidRPr="000315B6">
              <w:rPr>
                <w:rStyle w:val="markedcontent"/>
                <w:rFonts w:cs="Arial"/>
                <w:sz w:val="22"/>
              </w:rPr>
              <w:t>Liczba przedstawicieli organizacji społeczeństwa obywatelskiego (w tym</w:t>
            </w:r>
            <w:r w:rsidRPr="000315B6">
              <w:rPr>
                <w:rFonts w:cs="Arial"/>
                <w:sz w:val="22"/>
              </w:rPr>
              <w:br/>
            </w:r>
            <w:r w:rsidRPr="000315B6">
              <w:rPr>
                <w:rStyle w:val="markedcontent"/>
                <w:rFonts w:cs="Arial"/>
                <w:sz w:val="22"/>
              </w:rPr>
              <w:t xml:space="preserve">wolontariuszy) </w:t>
            </w:r>
            <w:r w:rsidRPr="000315B6">
              <w:rPr>
                <w:rStyle w:val="markedcontent"/>
                <w:rFonts w:cs="Arial"/>
                <w:sz w:val="22"/>
              </w:rPr>
              <w:lastRenderedPageBreak/>
              <w:t>objętych wsparciem w programie</w:t>
            </w:r>
          </w:p>
        </w:tc>
        <w:tc>
          <w:tcPr>
            <w:tcW w:w="1418" w:type="dxa"/>
          </w:tcPr>
          <w:p w14:paraId="55E08691" w14:textId="382E6237" w:rsidR="009E452F" w:rsidRPr="000315B6" w:rsidRDefault="009E452F" w:rsidP="000315B6">
            <w:pPr>
              <w:spacing w:after="160" w:line="276" w:lineRule="auto"/>
              <w:jc w:val="center"/>
              <w:cnfStyle w:val="000000000000" w:firstRow="0" w:lastRow="0" w:firstColumn="0" w:lastColumn="0" w:oddVBand="0" w:evenVBand="0" w:oddHBand="0" w:evenHBand="0" w:firstRowFirstColumn="0" w:firstRowLastColumn="0" w:lastRowFirstColumn="0" w:lastRowLastColumn="0"/>
              <w:rPr>
                <w:rFonts w:eastAsia="Calibri" w:cs="Arial"/>
                <w:sz w:val="22"/>
              </w:rPr>
            </w:pPr>
            <w:r w:rsidRPr="000315B6">
              <w:rPr>
                <w:rFonts w:eastAsia="Calibri" w:cs="Arial"/>
                <w:sz w:val="22"/>
              </w:rPr>
              <w:lastRenderedPageBreak/>
              <w:t>osoby</w:t>
            </w:r>
          </w:p>
        </w:tc>
        <w:tc>
          <w:tcPr>
            <w:tcW w:w="1417" w:type="dxa"/>
          </w:tcPr>
          <w:p w14:paraId="667AB809" w14:textId="77777777" w:rsidR="009E452F" w:rsidRPr="000315B6" w:rsidRDefault="009E452F" w:rsidP="000315B6">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0315B6">
              <w:rPr>
                <w:rFonts w:eastAsia="Calibri" w:cs="Arial"/>
                <w:sz w:val="22"/>
              </w:rPr>
              <w:t xml:space="preserve">wartość wskaźnika określana na etapie tworzenia wniosku  </w:t>
            </w:r>
          </w:p>
          <w:p w14:paraId="219739D3" w14:textId="4B09B2B1" w:rsidR="009E452F" w:rsidRPr="000315B6" w:rsidRDefault="009E452F" w:rsidP="000315B6">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p>
        </w:tc>
        <w:tc>
          <w:tcPr>
            <w:tcW w:w="2977" w:type="dxa"/>
          </w:tcPr>
          <w:p w14:paraId="2504D7F3" w14:textId="77777777" w:rsidR="000315B6" w:rsidRPr="000315B6" w:rsidRDefault="000315B6" w:rsidP="000315B6">
            <w:pPr>
              <w:spacing w:line="276" w:lineRule="auto"/>
              <w:cnfStyle w:val="000000000000" w:firstRow="0" w:lastRow="0" w:firstColumn="0" w:lastColumn="0" w:oddVBand="0" w:evenVBand="0" w:oddHBand="0" w:evenHBand="0" w:firstRowFirstColumn="0" w:firstRowLastColumn="0" w:lastRowFirstColumn="0" w:lastRowLastColumn="0"/>
              <w:rPr>
                <w:rFonts w:eastAsia="Arial" w:cs="Arial"/>
                <w:sz w:val="22"/>
              </w:rPr>
            </w:pPr>
            <w:r w:rsidRPr="000315B6">
              <w:rPr>
                <w:rFonts w:eastAsia="Arial" w:cs="Arial"/>
                <w:sz w:val="22"/>
              </w:rPr>
              <w:lastRenderedPageBreak/>
              <w:t>Definicja organizacji społeczeństwa obywatelskiego zgodnie ze wskaźnikiem PL0CO05.</w:t>
            </w:r>
          </w:p>
          <w:p w14:paraId="45DD414B" w14:textId="77777777" w:rsidR="000315B6" w:rsidRPr="000315B6" w:rsidRDefault="000315B6" w:rsidP="000315B6">
            <w:pPr>
              <w:spacing w:line="276" w:lineRule="auto"/>
              <w:cnfStyle w:val="000000000000" w:firstRow="0" w:lastRow="0" w:firstColumn="0" w:lastColumn="0" w:oddVBand="0" w:evenVBand="0" w:oddHBand="0" w:evenHBand="0" w:firstRowFirstColumn="0" w:firstRowLastColumn="0" w:lastRowFirstColumn="0" w:lastRowLastColumn="0"/>
              <w:rPr>
                <w:rFonts w:eastAsia="Arial" w:cs="Arial"/>
                <w:sz w:val="22"/>
              </w:rPr>
            </w:pPr>
          </w:p>
          <w:p w14:paraId="541EC70B" w14:textId="77777777" w:rsidR="000315B6" w:rsidRPr="000315B6" w:rsidRDefault="000315B6" w:rsidP="000315B6">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0315B6">
              <w:rPr>
                <w:rFonts w:eastAsia="Arial" w:cs="Arial"/>
                <w:sz w:val="22"/>
              </w:rPr>
              <w:t xml:space="preserve">Wskaźnik mierzy liczbę przedstawicieli organizacji </w:t>
            </w:r>
            <w:r w:rsidRPr="000315B6">
              <w:rPr>
                <w:rFonts w:eastAsia="Arial" w:cs="Arial"/>
                <w:sz w:val="22"/>
              </w:rPr>
              <w:lastRenderedPageBreak/>
              <w:t xml:space="preserve">społeczeństwa obywatelskiego (osoby zatrudnione w organizacjach, współpracujące na podstawie umów cywilno-prawnych oraz wolontariuszy) objętych wsparciem w programie. </w:t>
            </w:r>
          </w:p>
          <w:p w14:paraId="419222A1" w14:textId="1C59C8A5" w:rsidR="009E452F" w:rsidRPr="000315B6" w:rsidRDefault="009E452F" w:rsidP="000315B6">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p>
        </w:tc>
        <w:tc>
          <w:tcPr>
            <w:tcW w:w="1701" w:type="dxa"/>
          </w:tcPr>
          <w:p w14:paraId="67F489AE" w14:textId="5A05CA71" w:rsidR="009E452F" w:rsidRPr="000315B6" w:rsidRDefault="009E452F" w:rsidP="000315B6">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0315B6">
              <w:rPr>
                <w:rFonts w:cs="Arial"/>
                <w:sz w:val="22"/>
              </w:rPr>
              <w:lastRenderedPageBreak/>
              <w:t xml:space="preserve">Pomiar wskaźnika odbywać się będzie w momencie </w:t>
            </w:r>
            <w:r w:rsidR="000315B6" w:rsidRPr="000315B6">
              <w:rPr>
                <w:rFonts w:cs="Arial"/>
                <w:sz w:val="22"/>
              </w:rPr>
              <w:t xml:space="preserve">rozpoczęcia </w:t>
            </w:r>
            <w:r w:rsidR="000315B6" w:rsidRPr="000315B6">
              <w:rPr>
                <w:rFonts w:cs="Arial"/>
                <w:sz w:val="22"/>
              </w:rPr>
              <w:lastRenderedPageBreak/>
              <w:t>udziału w projekcie.</w:t>
            </w:r>
          </w:p>
          <w:p w14:paraId="1E473F33" w14:textId="77777777" w:rsidR="009E452F" w:rsidRPr="000315B6" w:rsidRDefault="009E452F" w:rsidP="000315B6">
            <w:pPr>
              <w:spacing w:after="160" w:line="276" w:lineRule="auto"/>
              <w:cnfStyle w:val="000000000000" w:firstRow="0" w:lastRow="0" w:firstColumn="0" w:lastColumn="0" w:oddVBand="0" w:evenVBand="0" w:oddHBand="0" w:evenHBand="0" w:firstRowFirstColumn="0" w:firstRowLastColumn="0" w:lastRowFirstColumn="0" w:lastRowLastColumn="0"/>
              <w:rPr>
                <w:rFonts w:cs="Arial"/>
                <w:sz w:val="22"/>
              </w:rPr>
            </w:pPr>
          </w:p>
        </w:tc>
        <w:tc>
          <w:tcPr>
            <w:tcW w:w="1985" w:type="dxa"/>
          </w:tcPr>
          <w:p w14:paraId="2920FFBD" w14:textId="79BD61BA" w:rsidR="009B4095" w:rsidRDefault="0030637F" w:rsidP="000315B6">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1334EB">
              <w:rPr>
                <w:rFonts w:cs="Arial"/>
                <w:sz w:val="22"/>
              </w:rPr>
              <w:lastRenderedPageBreak/>
              <w:t>-</w:t>
            </w:r>
            <w:r w:rsidR="009B4095" w:rsidRPr="001334EB">
              <w:rPr>
                <w:rFonts w:cs="Arial"/>
                <w:sz w:val="22"/>
              </w:rPr>
              <w:t xml:space="preserve"> Lista</w:t>
            </w:r>
            <w:r w:rsidR="009B4095">
              <w:rPr>
                <w:rFonts w:cs="Arial"/>
                <w:sz w:val="22"/>
              </w:rPr>
              <w:t xml:space="preserve"> osób, które otrzymały pierwszą formę wsparcia</w:t>
            </w:r>
            <w:r w:rsidR="009E452F" w:rsidRPr="001334EB">
              <w:rPr>
                <w:rFonts w:cs="Arial"/>
                <w:sz w:val="22"/>
              </w:rPr>
              <w:t xml:space="preserve"> </w:t>
            </w:r>
          </w:p>
          <w:p w14:paraId="38C31086" w14:textId="4D7D3FEC" w:rsidR="009E452F" w:rsidRPr="001334EB" w:rsidRDefault="009B4095" w:rsidP="000315B6">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r>
              <w:rPr>
                <w:rFonts w:cs="Arial"/>
                <w:sz w:val="22"/>
              </w:rPr>
              <w:t xml:space="preserve">- </w:t>
            </w:r>
            <w:r w:rsidR="00A1091A" w:rsidRPr="001334EB">
              <w:rPr>
                <w:rFonts w:cs="Arial"/>
                <w:sz w:val="22"/>
              </w:rPr>
              <w:t>D</w:t>
            </w:r>
            <w:r w:rsidR="009E452F" w:rsidRPr="001334EB">
              <w:rPr>
                <w:rFonts w:cs="Arial"/>
                <w:sz w:val="22"/>
              </w:rPr>
              <w:t xml:space="preserve">eklaracja uczestnictwa w </w:t>
            </w:r>
            <w:r w:rsidR="009E452F" w:rsidRPr="001334EB">
              <w:rPr>
                <w:rFonts w:cs="Arial"/>
                <w:sz w:val="22"/>
              </w:rPr>
              <w:lastRenderedPageBreak/>
              <w:t>projekcie/umowy uczestnictwa</w:t>
            </w:r>
          </w:p>
          <w:p w14:paraId="6F1F5718" w14:textId="66802416" w:rsidR="009E452F" w:rsidRPr="001334EB" w:rsidRDefault="00A1091A" w:rsidP="000315B6">
            <w:pPr>
              <w:tabs>
                <w:tab w:val="left" w:pos="3878"/>
              </w:tabs>
              <w:spacing w:after="0" w:line="276" w:lineRule="auto"/>
              <w:cnfStyle w:val="000000000000" w:firstRow="0" w:lastRow="0" w:firstColumn="0" w:lastColumn="0" w:oddVBand="0" w:evenVBand="0" w:oddHBand="0" w:evenHBand="0" w:firstRowFirstColumn="0" w:firstRowLastColumn="0" w:lastRowFirstColumn="0" w:lastRowLastColumn="0"/>
              <w:rPr>
                <w:rFonts w:eastAsia="Times New Roman" w:cs="Arial"/>
                <w:bCs/>
                <w:sz w:val="22"/>
                <w:lang w:eastAsia="pl-PL"/>
              </w:rPr>
            </w:pPr>
            <w:r w:rsidRPr="001334EB">
              <w:rPr>
                <w:rFonts w:eastAsia="Times New Roman" w:cs="Arial"/>
                <w:bCs/>
                <w:sz w:val="22"/>
                <w:lang w:eastAsia="pl-PL"/>
              </w:rPr>
              <w:t>- D</w:t>
            </w:r>
            <w:r w:rsidR="009E452F" w:rsidRPr="001334EB">
              <w:rPr>
                <w:rFonts w:eastAsia="Times New Roman" w:cs="Arial"/>
                <w:bCs/>
                <w:sz w:val="22"/>
                <w:lang w:eastAsia="pl-PL"/>
              </w:rPr>
              <w:t xml:space="preserve">okument potwierdzający </w:t>
            </w:r>
            <w:r w:rsidR="00A61519" w:rsidRPr="001334EB">
              <w:rPr>
                <w:rFonts w:eastAsia="Times New Roman" w:cs="Arial"/>
                <w:bCs/>
                <w:sz w:val="22"/>
                <w:lang w:eastAsia="pl-PL"/>
              </w:rPr>
              <w:t>przeds</w:t>
            </w:r>
            <w:r w:rsidR="007F146E" w:rsidRPr="001334EB">
              <w:rPr>
                <w:rFonts w:eastAsia="Times New Roman" w:cs="Arial"/>
                <w:bCs/>
                <w:sz w:val="22"/>
                <w:lang w:eastAsia="pl-PL"/>
              </w:rPr>
              <w:t>t</w:t>
            </w:r>
            <w:r w:rsidR="00A61519" w:rsidRPr="001334EB">
              <w:rPr>
                <w:rFonts w:eastAsia="Times New Roman" w:cs="Arial"/>
                <w:bCs/>
                <w:sz w:val="22"/>
                <w:lang w:eastAsia="pl-PL"/>
              </w:rPr>
              <w:t>awicielstwo</w:t>
            </w:r>
            <w:r w:rsidR="009E452F" w:rsidRPr="001334EB">
              <w:rPr>
                <w:rFonts w:eastAsia="Times New Roman" w:cs="Arial"/>
                <w:bCs/>
                <w:sz w:val="22"/>
                <w:lang w:eastAsia="pl-PL"/>
              </w:rPr>
              <w:t xml:space="preserve"> danej organizacji </w:t>
            </w:r>
            <w:r w:rsidR="00B654C1" w:rsidRPr="001334EB">
              <w:rPr>
                <w:rFonts w:eastAsia="Times New Roman" w:cs="Arial"/>
                <w:bCs/>
                <w:sz w:val="22"/>
                <w:lang w:eastAsia="pl-PL"/>
              </w:rPr>
              <w:t xml:space="preserve">na </w:t>
            </w:r>
            <w:r w:rsidR="00E45E8A" w:rsidRPr="001334EB">
              <w:rPr>
                <w:rFonts w:eastAsia="Times New Roman" w:cs="Arial"/>
                <w:bCs/>
                <w:sz w:val="22"/>
                <w:lang w:eastAsia="pl-PL"/>
              </w:rPr>
              <w:t>podstawie</w:t>
            </w:r>
            <w:r w:rsidR="00B654C1" w:rsidRPr="001334EB">
              <w:rPr>
                <w:rFonts w:eastAsia="Times New Roman" w:cs="Arial"/>
                <w:bCs/>
                <w:sz w:val="22"/>
                <w:lang w:eastAsia="pl-PL"/>
              </w:rPr>
              <w:t>:</w:t>
            </w:r>
            <w:r w:rsidR="009E452F" w:rsidRPr="001334EB">
              <w:rPr>
                <w:rFonts w:eastAsia="Times New Roman" w:cs="Arial"/>
                <w:bCs/>
                <w:sz w:val="22"/>
                <w:lang w:eastAsia="pl-PL"/>
              </w:rPr>
              <w:t xml:space="preserve"> umowy o pracę, umow</w:t>
            </w:r>
            <w:r w:rsidR="00B654C1" w:rsidRPr="001334EB">
              <w:rPr>
                <w:rFonts w:eastAsia="Times New Roman" w:cs="Arial"/>
                <w:bCs/>
                <w:sz w:val="22"/>
                <w:lang w:eastAsia="pl-PL"/>
              </w:rPr>
              <w:t>y</w:t>
            </w:r>
            <w:r w:rsidR="009E452F" w:rsidRPr="001334EB">
              <w:rPr>
                <w:rFonts w:eastAsia="Times New Roman" w:cs="Arial"/>
                <w:bCs/>
                <w:sz w:val="22"/>
                <w:lang w:eastAsia="pl-PL"/>
              </w:rPr>
              <w:t xml:space="preserve"> o </w:t>
            </w:r>
            <w:r w:rsidR="00A61519" w:rsidRPr="001334EB">
              <w:rPr>
                <w:rFonts w:eastAsia="Times New Roman" w:cs="Arial"/>
                <w:bCs/>
                <w:sz w:val="22"/>
                <w:lang w:eastAsia="pl-PL"/>
              </w:rPr>
              <w:t xml:space="preserve">wolontariacie, </w:t>
            </w:r>
            <w:proofErr w:type="spellStart"/>
            <w:r w:rsidR="00B654C1" w:rsidRPr="001334EB">
              <w:rPr>
                <w:rFonts w:eastAsia="Times New Roman" w:cs="Arial"/>
                <w:bCs/>
                <w:sz w:val="22"/>
                <w:lang w:eastAsia="pl-PL"/>
              </w:rPr>
              <w:t>umowy</w:t>
            </w:r>
            <w:r w:rsidR="00A61519" w:rsidRPr="001334EB">
              <w:rPr>
                <w:rFonts w:eastAsia="Times New Roman" w:cs="Arial"/>
                <w:bCs/>
                <w:sz w:val="22"/>
                <w:lang w:eastAsia="pl-PL"/>
              </w:rPr>
              <w:t>-</w:t>
            </w:r>
            <w:r w:rsidR="00B654C1" w:rsidRPr="001334EB">
              <w:rPr>
                <w:rFonts w:eastAsia="Times New Roman" w:cs="Arial"/>
                <w:bCs/>
                <w:sz w:val="22"/>
                <w:lang w:eastAsia="pl-PL"/>
              </w:rPr>
              <w:t>cywilnoprawnej</w:t>
            </w:r>
            <w:proofErr w:type="spellEnd"/>
            <w:r w:rsidR="00A61519" w:rsidRPr="001334EB">
              <w:rPr>
                <w:rFonts w:eastAsia="Times New Roman" w:cs="Arial"/>
                <w:bCs/>
                <w:sz w:val="22"/>
                <w:lang w:eastAsia="pl-PL"/>
              </w:rPr>
              <w:t xml:space="preserve"> </w:t>
            </w:r>
          </w:p>
          <w:p w14:paraId="5D0A60FD" w14:textId="77777777" w:rsidR="009E452F" w:rsidRPr="001334EB" w:rsidRDefault="009E452F" w:rsidP="000315B6">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p>
          <w:p w14:paraId="2E5050A9" w14:textId="15F8A3DB" w:rsidR="001334EB" w:rsidRPr="001334EB" w:rsidRDefault="001334EB" w:rsidP="000315B6">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p>
        </w:tc>
        <w:tc>
          <w:tcPr>
            <w:tcW w:w="1701" w:type="dxa"/>
          </w:tcPr>
          <w:p w14:paraId="5A3321A9" w14:textId="27351665" w:rsidR="009E452F" w:rsidRPr="000315B6" w:rsidRDefault="009E452F" w:rsidP="000315B6">
            <w:pPr>
              <w:spacing w:line="276" w:lineRule="auto"/>
              <w:ind w:right="-100"/>
              <w:cnfStyle w:val="000000000000" w:firstRow="0" w:lastRow="0" w:firstColumn="0" w:lastColumn="0" w:oddVBand="0" w:evenVBand="0" w:oddHBand="0" w:evenHBand="0" w:firstRowFirstColumn="0" w:firstRowLastColumn="0" w:lastRowFirstColumn="0" w:lastRowLastColumn="0"/>
              <w:rPr>
                <w:rFonts w:cs="Arial"/>
                <w:sz w:val="22"/>
              </w:rPr>
            </w:pPr>
            <w:r w:rsidRPr="000315B6">
              <w:rPr>
                <w:rFonts w:cs="Arial"/>
                <w:sz w:val="22"/>
              </w:rPr>
              <w:lastRenderedPageBreak/>
              <w:t>Obligatoryjny</w:t>
            </w:r>
          </w:p>
        </w:tc>
      </w:tr>
      <w:tr w:rsidR="00233BBB" w:rsidRPr="000315B6" w14:paraId="52B3C327" w14:textId="77777777" w:rsidTr="00A61519">
        <w:tc>
          <w:tcPr>
            <w:cnfStyle w:val="001000000000" w:firstRow="0" w:lastRow="0" w:firstColumn="1" w:lastColumn="0" w:oddVBand="0" w:evenVBand="0" w:oddHBand="0" w:evenHBand="0" w:firstRowFirstColumn="0" w:firstRowLastColumn="0" w:lastRowFirstColumn="0" w:lastRowLastColumn="0"/>
            <w:tcW w:w="1404" w:type="dxa"/>
          </w:tcPr>
          <w:p w14:paraId="6DD84B7F" w14:textId="4F9C5175" w:rsidR="00233BBB" w:rsidRPr="000315B6" w:rsidRDefault="00233BBB" w:rsidP="00A54973">
            <w:pPr>
              <w:spacing w:after="160" w:line="276" w:lineRule="auto"/>
              <w:rPr>
                <w:rStyle w:val="markedcontent"/>
                <w:rFonts w:cs="Arial"/>
                <w:sz w:val="22"/>
              </w:rPr>
            </w:pPr>
            <w:r w:rsidRPr="00032DB8">
              <w:rPr>
                <w:rStyle w:val="markedcontent"/>
                <w:rFonts w:cs="Arial"/>
                <w:sz w:val="22"/>
              </w:rPr>
              <w:t>PROG-FESLO-05</w:t>
            </w:r>
          </w:p>
        </w:tc>
        <w:tc>
          <w:tcPr>
            <w:tcW w:w="1993" w:type="dxa"/>
          </w:tcPr>
          <w:p w14:paraId="1DD53D27" w14:textId="0DFCB7BF" w:rsidR="00233BBB" w:rsidRPr="000315B6" w:rsidRDefault="00233BBB" w:rsidP="00A54973">
            <w:pPr>
              <w:spacing w:after="160" w:line="276" w:lineRule="auto"/>
              <w:cnfStyle w:val="000000000000" w:firstRow="0" w:lastRow="0" w:firstColumn="0" w:lastColumn="0" w:oddVBand="0" w:evenVBand="0" w:oddHBand="0" w:evenHBand="0" w:firstRowFirstColumn="0" w:firstRowLastColumn="0" w:lastRowFirstColumn="0" w:lastRowLastColumn="0"/>
              <w:rPr>
                <w:rStyle w:val="markedcontent"/>
                <w:rFonts w:cs="Arial"/>
                <w:sz w:val="22"/>
              </w:rPr>
            </w:pPr>
            <w:r w:rsidRPr="00032DB8">
              <w:rPr>
                <w:rStyle w:val="markedcontent"/>
                <w:rFonts w:cs="Arial"/>
                <w:sz w:val="22"/>
              </w:rPr>
              <w:t>Wartość wydatków kwalifikowalnych przeznaczonych na budowanie zdolności</w:t>
            </w:r>
            <w:r w:rsidRPr="00032DB8">
              <w:rPr>
                <w:sz w:val="22"/>
              </w:rPr>
              <w:br/>
            </w:r>
            <w:r w:rsidRPr="00032DB8">
              <w:rPr>
                <w:rStyle w:val="markedcontent"/>
                <w:rFonts w:cs="Arial"/>
                <w:sz w:val="22"/>
              </w:rPr>
              <w:t>społeczeństwa obywatelskiego</w:t>
            </w:r>
          </w:p>
        </w:tc>
        <w:tc>
          <w:tcPr>
            <w:tcW w:w="1418" w:type="dxa"/>
          </w:tcPr>
          <w:p w14:paraId="1897B7F1" w14:textId="3321C8C5" w:rsidR="00233BBB" w:rsidRPr="000315B6" w:rsidRDefault="00233BBB" w:rsidP="00A54973">
            <w:pPr>
              <w:spacing w:after="160" w:line="276" w:lineRule="auto"/>
              <w:jc w:val="center"/>
              <w:cnfStyle w:val="000000000000" w:firstRow="0" w:lastRow="0" w:firstColumn="0" w:lastColumn="0" w:oddVBand="0" w:evenVBand="0" w:oddHBand="0" w:evenHBand="0" w:firstRowFirstColumn="0" w:firstRowLastColumn="0" w:lastRowFirstColumn="0" w:lastRowLastColumn="0"/>
              <w:rPr>
                <w:rFonts w:eastAsia="Calibri" w:cs="Arial"/>
                <w:sz w:val="22"/>
              </w:rPr>
            </w:pPr>
            <w:r>
              <w:rPr>
                <w:rFonts w:eastAsia="Calibri" w:cs="Arial"/>
                <w:sz w:val="22"/>
              </w:rPr>
              <w:t>PLN</w:t>
            </w:r>
          </w:p>
        </w:tc>
        <w:tc>
          <w:tcPr>
            <w:tcW w:w="1417" w:type="dxa"/>
          </w:tcPr>
          <w:p w14:paraId="0F7869ED" w14:textId="321FF1C1" w:rsidR="00233BBB" w:rsidRPr="000315B6" w:rsidRDefault="00233BBB" w:rsidP="00A54973">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Wartość docelowa nie została określona - wskaźnik mierzony na etapie realizacji projektu.</w:t>
            </w:r>
          </w:p>
        </w:tc>
        <w:tc>
          <w:tcPr>
            <w:tcW w:w="2977" w:type="dxa"/>
          </w:tcPr>
          <w:p w14:paraId="1984669E" w14:textId="04D944D5" w:rsidR="00233BBB" w:rsidRPr="000315B6" w:rsidRDefault="00F9398A" w:rsidP="008A7C3D">
            <w:pPr>
              <w:spacing w:line="276" w:lineRule="auto"/>
              <w:cnfStyle w:val="000000000000" w:firstRow="0" w:lastRow="0" w:firstColumn="0" w:lastColumn="0" w:oddVBand="0" w:evenVBand="0" w:oddHBand="0" w:evenHBand="0" w:firstRowFirstColumn="0" w:firstRowLastColumn="0" w:lastRowFirstColumn="0" w:lastRowLastColumn="0"/>
              <w:rPr>
                <w:rFonts w:eastAsia="Arial" w:cs="Arial"/>
                <w:sz w:val="22"/>
              </w:rPr>
            </w:pPr>
            <w:r w:rsidRPr="00F9398A">
              <w:rPr>
                <w:rFonts w:eastAsia="Arial" w:cs="Arial"/>
                <w:sz w:val="22"/>
              </w:rPr>
              <w:t xml:space="preserve">Wskaźnik obejmuje kwalifikowalne koszty bezpośrednie przeznaczone na budowanie zdolności społeczeństwa obywatelskiego. </w:t>
            </w:r>
          </w:p>
        </w:tc>
        <w:tc>
          <w:tcPr>
            <w:tcW w:w="1701" w:type="dxa"/>
          </w:tcPr>
          <w:p w14:paraId="076173C0" w14:textId="0781CE8F" w:rsidR="00233BBB" w:rsidRPr="000315B6" w:rsidRDefault="00233BBB" w:rsidP="00A54973">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A45FBF">
              <w:rPr>
                <w:sz w:val="22"/>
              </w:rPr>
              <w:t xml:space="preserve">Pomiar wskaźnika </w:t>
            </w:r>
            <w:r w:rsidR="00F9398A" w:rsidRPr="00F9398A">
              <w:rPr>
                <w:rFonts w:eastAsia="Arial" w:cs="Arial"/>
                <w:sz w:val="22"/>
              </w:rPr>
              <w:t>w momencie rozliczenia wydatku związanego z budowaniem zdolności społeczeństwa obywatelskiego.</w:t>
            </w:r>
          </w:p>
        </w:tc>
        <w:tc>
          <w:tcPr>
            <w:tcW w:w="1985" w:type="dxa"/>
          </w:tcPr>
          <w:p w14:paraId="6F453C3B" w14:textId="49F8B3B5" w:rsidR="004A1517" w:rsidRPr="00A1091A" w:rsidRDefault="004A1517" w:rsidP="004A1517">
            <w:pPr>
              <w:spacing w:before="120" w:after="0" w:line="276" w:lineRule="auto"/>
              <w:cnfStyle w:val="000000000000" w:firstRow="0" w:lastRow="0" w:firstColumn="0" w:lastColumn="0" w:oddVBand="0" w:evenVBand="0" w:oddHBand="0" w:evenHBand="0" w:firstRowFirstColumn="0" w:firstRowLastColumn="0" w:lastRowFirstColumn="0" w:lastRowLastColumn="0"/>
              <w:rPr>
                <w:rFonts w:cs="Arial"/>
                <w:sz w:val="22"/>
                <w:szCs w:val="24"/>
              </w:rPr>
            </w:pPr>
            <w:r w:rsidRPr="00A1091A">
              <w:rPr>
                <w:rFonts w:eastAsiaTheme="minorEastAsia" w:cs="Arial"/>
                <w:sz w:val="22"/>
                <w:szCs w:val="24"/>
              </w:rPr>
              <w:t>Zatwierdzone wnioski o płatność</w:t>
            </w:r>
            <w:r w:rsidRPr="00A1091A">
              <w:rPr>
                <w:rFonts w:cs="Arial"/>
                <w:sz w:val="22"/>
                <w:szCs w:val="24"/>
              </w:rPr>
              <w:t xml:space="preserve"> </w:t>
            </w:r>
          </w:p>
          <w:p w14:paraId="40A230A4" w14:textId="66272B6A" w:rsidR="004A1517" w:rsidRPr="000315B6" w:rsidRDefault="004A1517" w:rsidP="00CD7561">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p>
        </w:tc>
        <w:tc>
          <w:tcPr>
            <w:tcW w:w="1701" w:type="dxa"/>
          </w:tcPr>
          <w:p w14:paraId="2930DDA5" w14:textId="387DDD37" w:rsidR="00233BBB" w:rsidRPr="000315B6" w:rsidRDefault="00233BBB" w:rsidP="00233BBB">
            <w:pPr>
              <w:spacing w:line="276" w:lineRule="auto"/>
              <w:ind w:right="-100"/>
              <w:cnfStyle w:val="000000000000" w:firstRow="0" w:lastRow="0" w:firstColumn="0" w:lastColumn="0" w:oddVBand="0" w:evenVBand="0" w:oddHBand="0" w:evenHBand="0" w:firstRowFirstColumn="0" w:firstRowLastColumn="0" w:lastRowFirstColumn="0" w:lastRowLastColumn="0"/>
              <w:rPr>
                <w:rFonts w:cs="Arial"/>
                <w:sz w:val="22"/>
              </w:rPr>
            </w:pPr>
            <w:r w:rsidRPr="00032DB8">
              <w:rPr>
                <w:rFonts w:cs="Arial"/>
                <w:sz w:val="22"/>
              </w:rPr>
              <w:t>Obligatoryjny</w:t>
            </w:r>
          </w:p>
        </w:tc>
      </w:tr>
    </w:tbl>
    <w:p w14:paraId="70F703EF" w14:textId="77777777" w:rsidR="00B62DAF" w:rsidRPr="005564A4" w:rsidRDefault="00B62DAF" w:rsidP="00CE3683">
      <w:pPr>
        <w:spacing w:after="160"/>
        <w:rPr>
          <w:rFonts w:ascii="Calibri" w:eastAsia="Calibri" w:hAnsi="Calibri" w:cs="Times New Roman"/>
          <w:b/>
          <w:szCs w:val="24"/>
        </w:rPr>
      </w:pPr>
    </w:p>
    <w:p w14:paraId="4F5ECD34" w14:textId="3D54C717" w:rsidR="00B62DAF" w:rsidRDefault="00B62DAF" w:rsidP="00CE3683">
      <w:pPr>
        <w:spacing w:after="160"/>
        <w:rPr>
          <w:rFonts w:ascii="Calibri" w:eastAsia="Calibri" w:hAnsi="Calibri" w:cs="Times New Roman"/>
          <w:b/>
          <w:szCs w:val="24"/>
        </w:rPr>
      </w:pPr>
    </w:p>
    <w:p w14:paraId="3E97C59B" w14:textId="77777777" w:rsidR="00BE4221" w:rsidRPr="005564A4" w:rsidRDefault="00BE4221" w:rsidP="00CE3683">
      <w:pPr>
        <w:spacing w:after="160"/>
        <w:rPr>
          <w:rFonts w:ascii="Calibri" w:eastAsia="Calibri" w:hAnsi="Calibri" w:cs="Times New Roman"/>
          <w:b/>
          <w:szCs w:val="24"/>
        </w:rPr>
      </w:pPr>
    </w:p>
    <w:p w14:paraId="02F31498" w14:textId="77777777" w:rsidR="00CE3683" w:rsidRPr="00D0117A" w:rsidRDefault="00CE3683" w:rsidP="00D0117A">
      <w:pPr>
        <w:pStyle w:val="Nagwek1"/>
        <w:rPr>
          <w:rFonts w:eastAsia="Calibri"/>
          <w:sz w:val="24"/>
        </w:rPr>
      </w:pPr>
      <w:r w:rsidRPr="00D0117A">
        <w:rPr>
          <w:rFonts w:eastAsia="Calibri"/>
          <w:sz w:val="24"/>
        </w:rPr>
        <w:t>Wskaźniki rezultatu</w:t>
      </w:r>
    </w:p>
    <w:tbl>
      <w:tblPr>
        <w:tblStyle w:val="Tabelasiatki1jasna"/>
        <w:tblW w:w="14596" w:type="dxa"/>
        <w:tblLook w:val="04A0" w:firstRow="1" w:lastRow="0" w:firstColumn="1" w:lastColumn="0" w:noHBand="0" w:noVBand="1"/>
        <w:tblCaption w:val="Wskaźniki rezultatu"/>
        <w:tblDescription w:val="W tabeli przedstawiono wskaźniki rezultatu wdrażane przez Departament Europejskiego Funduszu Społecznego w ramach EFS+. "/>
      </w:tblPr>
      <w:tblGrid>
        <w:gridCol w:w="1381"/>
        <w:gridCol w:w="1921"/>
        <w:gridCol w:w="1380"/>
        <w:gridCol w:w="1719"/>
        <w:gridCol w:w="2858"/>
        <w:gridCol w:w="1679"/>
        <w:gridCol w:w="2088"/>
        <w:gridCol w:w="1570"/>
      </w:tblGrid>
      <w:tr w:rsidR="00F80A24" w:rsidRPr="00A45FBF" w14:paraId="2206CF58" w14:textId="6D3F931F" w:rsidTr="005B572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390" w:type="dxa"/>
            <w:shd w:val="clear" w:color="auto" w:fill="D9D9D9" w:themeFill="background1" w:themeFillShade="D9"/>
            <w:vAlign w:val="center"/>
          </w:tcPr>
          <w:p w14:paraId="4269B062" w14:textId="77777777" w:rsidR="00D013D3" w:rsidRPr="00A45FBF" w:rsidRDefault="00D013D3" w:rsidP="00032DB8">
            <w:pPr>
              <w:spacing w:after="160" w:line="276" w:lineRule="auto"/>
              <w:jc w:val="center"/>
              <w:rPr>
                <w:rFonts w:eastAsia="Calibri" w:cs="Arial"/>
                <w:sz w:val="22"/>
              </w:rPr>
            </w:pPr>
            <w:r w:rsidRPr="00A45FBF">
              <w:rPr>
                <w:rFonts w:eastAsia="Calibri" w:cs="Arial"/>
                <w:sz w:val="22"/>
              </w:rPr>
              <w:t>Kod wskaźnika</w:t>
            </w:r>
          </w:p>
        </w:tc>
        <w:tc>
          <w:tcPr>
            <w:tcW w:w="1922" w:type="dxa"/>
            <w:shd w:val="clear" w:color="auto" w:fill="D9D9D9" w:themeFill="background1" w:themeFillShade="D9"/>
            <w:vAlign w:val="center"/>
          </w:tcPr>
          <w:p w14:paraId="6BA07D0A" w14:textId="77777777" w:rsidR="00D013D3" w:rsidRPr="00A45FBF" w:rsidRDefault="00D013D3"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45FBF">
              <w:rPr>
                <w:rFonts w:eastAsia="Calibri" w:cs="Arial"/>
                <w:sz w:val="22"/>
              </w:rPr>
              <w:t>Nazwa wskaźnika</w:t>
            </w:r>
          </w:p>
        </w:tc>
        <w:tc>
          <w:tcPr>
            <w:tcW w:w="1389" w:type="dxa"/>
            <w:shd w:val="clear" w:color="auto" w:fill="D9D9D9" w:themeFill="background1" w:themeFillShade="D9"/>
            <w:vAlign w:val="center"/>
          </w:tcPr>
          <w:p w14:paraId="06E9C686" w14:textId="41C2AB88" w:rsidR="00D013D3" w:rsidRPr="00A45FBF" w:rsidRDefault="00D013D3"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45FBF">
              <w:rPr>
                <w:rFonts w:eastAsia="Calibri" w:cs="Arial"/>
                <w:sz w:val="22"/>
              </w:rPr>
              <w:t>Jednostka miary</w:t>
            </w:r>
          </w:p>
        </w:tc>
        <w:tc>
          <w:tcPr>
            <w:tcW w:w="1780" w:type="dxa"/>
            <w:shd w:val="clear" w:color="auto" w:fill="D9D9D9" w:themeFill="background1" w:themeFillShade="D9"/>
            <w:vAlign w:val="center"/>
          </w:tcPr>
          <w:p w14:paraId="5171A6B8" w14:textId="212F80A7" w:rsidR="00D013D3" w:rsidRPr="00A45FBF" w:rsidRDefault="00D013D3"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45FBF">
              <w:rPr>
                <w:rFonts w:eastAsia="Calibri" w:cs="Arial"/>
                <w:sz w:val="22"/>
              </w:rPr>
              <w:t>Wartość docelowa</w:t>
            </w:r>
          </w:p>
        </w:tc>
        <w:tc>
          <w:tcPr>
            <w:tcW w:w="2919" w:type="dxa"/>
            <w:shd w:val="clear" w:color="auto" w:fill="D9D9D9" w:themeFill="background1" w:themeFillShade="D9"/>
            <w:vAlign w:val="center"/>
          </w:tcPr>
          <w:p w14:paraId="1015C8D9" w14:textId="77777777" w:rsidR="00D013D3" w:rsidRPr="00A45FBF" w:rsidRDefault="00D013D3"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45FBF">
              <w:rPr>
                <w:rFonts w:eastAsia="Calibri" w:cs="Arial"/>
                <w:sz w:val="22"/>
              </w:rPr>
              <w:t>Definicja</w:t>
            </w:r>
          </w:p>
        </w:tc>
        <w:tc>
          <w:tcPr>
            <w:tcW w:w="1708" w:type="dxa"/>
            <w:shd w:val="clear" w:color="auto" w:fill="D9D9D9" w:themeFill="background1" w:themeFillShade="D9"/>
            <w:vAlign w:val="center"/>
          </w:tcPr>
          <w:p w14:paraId="2EC6E4CE" w14:textId="676EF218" w:rsidR="00D013D3" w:rsidRPr="00A45FBF" w:rsidRDefault="001A0308"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45FBF">
              <w:rPr>
                <w:rFonts w:eastAsia="Calibri" w:cs="Arial"/>
                <w:sz w:val="22"/>
              </w:rPr>
              <w:t>S</w:t>
            </w:r>
            <w:r w:rsidR="00D013D3" w:rsidRPr="00A45FBF">
              <w:rPr>
                <w:rFonts w:eastAsia="Calibri" w:cs="Arial"/>
                <w:sz w:val="22"/>
              </w:rPr>
              <w:t>posób pomiaru</w:t>
            </w:r>
          </w:p>
        </w:tc>
        <w:tc>
          <w:tcPr>
            <w:tcW w:w="1910" w:type="dxa"/>
            <w:shd w:val="clear" w:color="auto" w:fill="D9D9D9" w:themeFill="background1" w:themeFillShade="D9"/>
            <w:vAlign w:val="center"/>
          </w:tcPr>
          <w:p w14:paraId="1F44809D" w14:textId="18E974C3" w:rsidR="00D013D3" w:rsidRPr="00A45FBF" w:rsidRDefault="001A0308" w:rsidP="00032DB8">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45FBF">
              <w:rPr>
                <w:rFonts w:eastAsia="Calibri" w:cs="Arial"/>
                <w:sz w:val="22"/>
              </w:rPr>
              <w:t xml:space="preserve">Narzędzia pomiaru </w:t>
            </w:r>
          </w:p>
        </w:tc>
        <w:tc>
          <w:tcPr>
            <w:tcW w:w="1578" w:type="dxa"/>
            <w:shd w:val="clear" w:color="auto" w:fill="D9D9D9" w:themeFill="background1" w:themeFillShade="D9"/>
            <w:vAlign w:val="center"/>
          </w:tcPr>
          <w:p w14:paraId="3AFC0499" w14:textId="15F0B2D5" w:rsidR="00D013D3" w:rsidRPr="00A45FBF" w:rsidRDefault="00D013D3" w:rsidP="00032DB8">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45FBF">
              <w:rPr>
                <w:rFonts w:eastAsia="Calibri" w:cs="Arial"/>
                <w:sz w:val="22"/>
              </w:rPr>
              <w:t>Charakter wskaźnika</w:t>
            </w:r>
          </w:p>
        </w:tc>
      </w:tr>
      <w:tr w:rsidR="00F80A24" w:rsidRPr="00A45FBF" w14:paraId="0E6F4896" w14:textId="7CF60E3B" w:rsidTr="005B5728">
        <w:tc>
          <w:tcPr>
            <w:cnfStyle w:val="001000000000" w:firstRow="0" w:lastRow="0" w:firstColumn="1" w:lastColumn="0" w:oddVBand="0" w:evenVBand="0" w:oddHBand="0" w:evenHBand="0" w:firstRowFirstColumn="0" w:firstRowLastColumn="0" w:lastRowFirstColumn="0" w:lastRowLastColumn="0"/>
            <w:tcW w:w="1390" w:type="dxa"/>
          </w:tcPr>
          <w:p w14:paraId="5FECB73D" w14:textId="502F93DE" w:rsidR="0036395D" w:rsidRPr="00163AC2" w:rsidRDefault="0036395D" w:rsidP="00163AC2">
            <w:pPr>
              <w:spacing w:after="160" w:line="276" w:lineRule="auto"/>
              <w:rPr>
                <w:rFonts w:eastAsia="Calibri" w:cs="Arial"/>
                <w:sz w:val="22"/>
              </w:rPr>
            </w:pPr>
            <w:r w:rsidRPr="00163AC2">
              <w:rPr>
                <w:rStyle w:val="markedcontent"/>
                <w:rFonts w:cs="Arial"/>
                <w:sz w:val="22"/>
              </w:rPr>
              <w:t>WLWK-PL0CR01</w:t>
            </w:r>
          </w:p>
        </w:tc>
        <w:tc>
          <w:tcPr>
            <w:tcW w:w="1922" w:type="dxa"/>
          </w:tcPr>
          <w:p w14:paraId="173E7BED" w14:textId="63C7B09D" w:rsidR="0036395D" w:rsidRPr="00163AC2" w:rsidRDefault="0036395D" w:rsidP="00163AC2">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b/>
                <w:sz w:val="22"/>
              </w:rPr>
            </w:pPr>
            <w:r w:rsidRPr="00163AC2">
              <w:rPr>
                <w:rStyle w:val="markedcontent"/>
                <w:rFonts w:cs="Arial"/>
                <w:sz w:val="22"/>
              </w:rPr>
              <w:t>Liczba organizacji społeczeństwa obywatelskiego, które zwiększyły swój potencjał</w:t>
            </w:r>
            <w:r w:rsidRPr="00163AC2">
              <w:rPr>
                <w:sz w:val="22"/>
              </w:rPr>
              <w:br/>
            </w:r>
            <w:r w:rsidRPr="00163AC2">
              <w:rPr>
                <w:rStyle w:val="markedcontent"/>
                <w:rFonts w:cs="Arial"/>
                <w:sz w:val="22"/>
              </w:rPr>
              <w:t>organizacyjny w co najmniej jednym z następujących obszarów: standardy i procedury zarządzania,</w:t>
            </w:r>
            <w:r w:rsidRPr="00163AC2">
              <w:rPr>
                <w:sz w:val="22"/>
              </w:rPr>
              <w:br/>
            </w:r>
            <w:r w:rsidRPr="00163AC2">
              <w:rPr>
                <w:rStyle w:val="markedcontent"/>
                <w:rFonts w:cs="Arial"/>
                <w:sz w:val="22"/>
              </w:rPr>
              <w:t xml:space="preserve">refleksyjność, wydolność finansowa, rzecznictwo, jakość usług, </w:t>
            </w:r>
            <w:r w:rsidRPr="00163AC2">
              <w:rPr>
                <w:rStyle w:val="markedcontent"/>
                <w:rFonts w:cs="Arial"/>
                <w:sz w:val="22"/>
              </w:rPr>
              <w:lastRenderedPageBreak/>
              <w:t>współpraca międzysektorowa</w:t>
            </w:r>
          </w:p>
        </w:tc>
        <w:tc>
          <w:tcPr>
            <w:tcW w:w="1389" w:type="dxa"/>
          </w:tcPr>
          <w:p w14:paraId="5324E1A1" w14:textId="426EC9A0" w:rsidR="0036395D" w:rsidRPr="00163AC2" w:rsidRDefault="0036395D" w:rsidP="00163AC2">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163AC2">
              <w:rPr>
                <w:rFonts w:eastAsia="Calibri" w:cs="Arial"/>
                <w:sz w:val="22"/>
              </w:rPr>
              <w:lastRenderedPageBreak/>
              <w:t>sztuka</w:t>
            </w:r>
          </w:p>
        </w:tc>
        <w:tc>
          <w:tcPr>
            <w:tcW w:w="1780" w:type="dxa"/>
          </w:tcPr>
          <w:p w14:paraId="548DD082" w14:textId="77777777" w:rsidR="0036395D" w:rsidRPr="00163AC2" w:rsidRDefault="0036395D" w:rsidP="00163AC2">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p>
        </w:tc>
        <w:tc>
          <w:tcPr>
            <w:tcW w:w="2919" w:type="dxa"/>
          </w:tcPr>
          <w:p w14:paraId="1994900A" w14:textId="77777777" w:rsidR="00163AC2" w:rsidRPr="00163AC2" w:rsidRDefault="00163AC2" w:rsidP="00163AC2">
            <w:pPr>
              <w:spacing w:line="276" w:lineRule="auto"/>
              <w:cnfStyle w:val="000000000000" w:firstRow="0" w:lastRow="0" w:firstColumn="0" w:lastColumn="0" w:oddVBand="0" w:evenVBand="0" w:oddHBand="0" w:evenHBand="0" w:firstRowFirstColumn="0" w:firstRowLastColumn="0" w:lastRowFirstColumn="0" w:lastRowLastColumn="0"/>
              <w:rPr>
                <w:rFonts w:eastAsia="Arial" w:cs="Arial"/>
                <w:sz w:val="22"/>
              </w:rPr>
            </w:pPr>
            <w:r w:rsidRPr="00163AC2">
              <w:rPr>
                <w:rFonts w:eastAsia="Arial" w:cs="Arial"/>
                <w:sz w:val="22"/>
              </w:rPr>
              <w:t>Definicja organizacji społeczeństwa obywatelskiego zgodnie ze wskaźnikiem PL0CO05.</w:t>
            </w:r>
          </w:p>
          <w:p w14:paraId="42D6EBC5" w14:textId="77777777" w:rsidR="00163AC2" w:rsidRPr="00163AC2" w:rsidRDefault="00163AC2" w:rsidP="00163AC2">
            <w:pPr>
              <w:spacing w:line="276" w:lineRule="auto"/>
              <w:cnfStyle w:val="000000000000" w:firstRow="0" w:lastRow="0" w:firstColumn="0" w:lastColumn="0" w:oddVBand="0" w:evenVBand="0" w:oddHBand="0" w:evenHBand="0" w:firstRowFirstColumn="0" w:firstRowLastColumn="0" w:lastRowFirstColumn="0" w:lastRowLastColumn="0"/>
              <w:rPr>
                <w:rFonts w:eastAsia="Arial" w:cs="Arial"/>
                <w:sz w:val="22"/>
              </w:rPr>
            </w:pPr>
            <w:r w:rsidRPr="00163AC2">
              <w:rPr>
                <w:rFonts w:eastAsia="Arial" w:cs="Arial"/>
                <w:sz w:val="22"/>
              </w:rPr>
              <w:t xml:space="preserve">Wskaźnik mierzy liczbę organizacji społeczeństwa obywatelskiego, zgodnie z definicją ze wskaźnika PL0CO05, które zwiększyły swój potencjał organizacyjny w co najmniej jednym z obszarów wskazanych we </w:t>
            </w:r>
            <w:r w:rsidRPr="009D6FCF">
              <w:rPr>
                <w:rFonts w:eastAsia="Arial" w:cs="Arial"/>
                <w:sz w:val="22"/>
              </w:rPr>
              <w:t>wskaźniku. Jako zwiększenie potencjału rozumie się zweryfikowaną poprawę aspektów wskazanych we</w:t>
            </w:r>
            <w:r w:rsidRPr="00163AC2">
              <w:rPr>
                <w:rFonts w:eastAsia="Arial" w:cs="Arial"/>
                <w:sz w:val="22"/>
              </w:rPr>
              <w:t xml:space="preserve"> wskaźniku </w:t>
            </w:r>
            <w:r w:rsidRPr="00163AC2">
              <w:rPr>
                <w:rFonts w:eastAsia="Arial" w:cs="Arial"/>
                <w:sz w:val="22"/>
              </w:rPr>
              <w:lastRenderedPageBreak/>
              <w:t xml:space="preserve">względem danej organizacji. </w:t>
            </w:r>
          </w:p>
          <w:p w14:paraId="4A1FBA36" w14:textId="77777777" w:rsidR="00163AC2" w:rsidRPr="00163AC2" w:rsidRDefault="00163AC2" w:rsidP="00163AC2">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p>
          <w:p w14:paraId="6FF54622" w14:textId="03055863" w:rsidR="0036395D" w:rsidRPr="00163AC2" w:rsidRDefault="0036395D" w:rsidP="00163AC2">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p>
        </w:tc>
        <w:tc>
          <w:tcPr>
            <w:tcW w:w="1708" w:type="dxa"/>
          </w:tcPr>
          <w:p w14:paraId="023E019B" w14:textId="421B7F64" w:rsidR="00872751" w:rsidRPr="00163AC2" w:rsidRDefault="00872751" w:rsidP="00163AC2">
            <w:pPr>
              <w:spacing w:line="276" w:lineRule="auto"/>
              <w:cnfStyle w:val="000000000000" w:firstRow="0" w:lastRow="0" w:firstColumn="0" w:lastColumn="0" w:oddVBand="0" w:evenVBand="0" w:oddHBand="0" w:evenHBand="0" w:firstRowFirstColumn="0" w:firstRowLastColumn="0" w:lastRowFirstColumn="0" w:lastRowLastColumn="0"/>
              <w:rPr>
                <w:sz w:val="22"/>
              </w:rPr>
            </w:pPr>
            <w:r w:rsidRPr="00163AC2">
              <w:rPr>
                <w:sz w:val="22"/>
              </w:rPr>
              <w:lastRenderedPageBreak/>
              <w:t>Pomiar wskaźnika odbywa</w:t>
            </w:r>
            <w:r w:rsidRPr="00163AC2">
              <w:rPr>
                <w:rFonts w:hint="eastAsia"/>
                <w:sz w:val="22"/>
              </w:rPr>
              <w:t>ć</w:t>
            </w:r>
            <w:r w:rsidRPr="00163AC2">
              <w:rPr>
                <w:sz w:val="22"/>
              </w:rPr>
              <w:t xml:space="preserve"> si</w:t>
            </w:r>
            <w:r w:rsidRPr="00163AC2">
              <w:rPr>
                <w:rFonts w:hint="eastAsia"/>
                <w:sz w:val="22"/>
              </w:rPr>
              <w:t>ę</w:t>
            </w:r>
            <w:r w:rsidRPr="00163AC2">
              <w:rPr>
                <w:sz w:val="22"/>
              </w:rPr>
              <w:t xml:space="preserve"> b</w:t>
            </w:r>
            <w:r w:rsidRPr="00163AC2">
              <w:rPr>
                <w:rFonts w:hint="eastAsia"/>
                <w:sz w:val="22"/>
              </w:rPr>
              <w:t>ę</w:t>
            </w:r>
            <w:r w:rsidRPr="00163AC2">
              <w:rPr>
                <w:sz w:val="22"/>
              </w:rPr>
              <w:t xml:space="preserve">dzie </w:t>
            </w:r>
            <w:r w:rsidR="00163AC2" w:rsidRPr="00163AC2">
              <w:rPr>
                <w:sz w:val="22"/>
              </w:rPr>
              <w:t xml:space="preserve">w ciągu </w:t>
            </w:r>
            <w:r w:rsidRPr="00163AC2">
              <w:rPr>
                <w:sz w:val="22"/>
              </w:rPr>
              <w:t>4 tygodni od zako</w:t>
            </w:r>
            <w:r w:rsidRPr="00163AC2">
              <w:rPr>
                <w:rFonts w:hint="eastAsia"/>
                <w:sz w:val="22"/>
              </w:rPr>
              <w:t>ń</w:t>
            </w:r>
            <w:r w:rsidRPr="00163AC2">
              <w:rPr>
                <w:sz w:val="22"/>
              </w:rPr>
              <w:t xml:space="preserve">czenia </w:t>
            </w:r>
            <w:r w:rsidR="00163AC2" w:rsidRPr="00163AC2">
              <w:rPr>
                <w:sz w:val="22"/>
              </w:rPr>
              <w:t>udziału w projekcie</w:t>
            </w:r>
            <w:r w:rsidRPr="00163AC2">
              <w:rPr>
                <w:sz w:val="22"/>
              </w:rPr>
              <w:t xml:space="preserve">. </w:t>
            </w:r>
          </w:p>
          <w:p w14:paraId="53B827AA" w14:textId="29C7A3C4" w:rsidR="0036395D" w:rsidRPr="00163AC2" w:rsidRDefault="0036395D" w:rsidP="00163AC2">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163AC2">
              <w:rPr>
                <w:rFonts w:cs="Arial"/>
                <w:sz w:val="22"/>
              </w:rPr>
              <w:t xml:space="preserve"> </w:t>
            </w:r>
          </w:p>
        </w:tc>
        <w:tc>
          <w:tcPr>
            <w:tcW w:w="1910" w:type="dxa"/>
          </w:tcPr>
          <w:p w14:paraId="71E8E392" w14:textId="2D8295F6" w:rsidR="00712DBA" w:rsidRPr="00163AC2" w:rsidRDefault="007F146E" w:rsidP="00130F2F">
            <w:pPr>
              <w:spacing w:after="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BD4B3A">
              <w:rPr>
                <w:rStyle w:val="markedcontent"/>
                <w:rFonts w:cs="Arial"/>
                <w:sz w:val="22"/>
              </w:rPr>
              <w:t xml:space="preserve">Lista organizacji która zwiększyła potencjał w </w:t>
            </w:r>
            <w:r w:rsidR="00130F2F" w:rsidRPr="00163AC2">
              <w:rPr>
                <w:rFonts w:eastAsia="Arial" w:cs="Arial"/>
                <w:sz w:val="22"/>
              </w:rPr>
              <w:t xml:space="preserve"> co najmniej jednym z obszarów wskazanych we wskaźniku</w:t>
            </w:r>
            <w:r w:rsidR="00130F2F" w:rsidRPr="00BD4B3A">
              <w:rPr>
                <w:rStyle w:val="markedcontent"/>
                <w:rFonts w:cs="Arial"/>
                <w:sz w:val="22"/>
              </w:rPr>
              <w:t xml:space="preserve"> </w:t>
            </w:r>
            <w:r w:rsidR="00130F2F">
              <w:rPr>
                <w:rStyle w:val="markedcontent"/>
                <w:rFonts w:cs="Arial"/>
                <w:sz w:val="22"/>
              </w:rPr>
              <w:t xml:space="preserve">w </w:t>
            </w:r>
            <w:r w:rsidRPr="00BD4B3A">
              <w:rPr>
                <w:rStyle w:val="markedcontent"/>
                <w:rFonts w:cs="Arial"/>
                <w:sz w:val="22"/>
              </w:rPr>
              <w:t xml:space="preserve">oparciu </w:t>
            </w:r>
            <w:r w:rsidR="009B2EF7">
              <w:rPr>
                <w:rStyle w:val="markedcontent"/>
                <w:rFonts w:cs="Arial"/>
                <w:sz w:val="22"/>
              </w:rPr>
              <w:t xml:space="preserve">o </w:t>
            </w:r>
            <w:r w:rsidR="00BD4B3A" w:rsidRPr="00BD4B3A">
              <w:rPr>
                <w:rStyle w:val="markedcontent"/>
                <w:rFonts w:cs="Arial"/>
                <w:sz w:val="22"/>
              </w:rPr>
              <w:t>dokumenty dostępne na etapie realizacji projektu</w:t>
            </w:r>
            <w:r w:rsidR="004E7FAE" w:rsidRPr="00163AC2">
              <w:rPr>
                <w:rFonts w:eastAsia="Arial" w:cs="Arial"/>
                <w:sz w:val="22"/>
              </w:rPr>
              <w:t>.</w:t>
            </w:r>
            <w:r w:rsidR="009B4095">
              <w:rPr>
                <w:rStyle w:val="Odwoanieprzypisudolnego"/>
                <w:rFonts w:eastAsia="Arial" w:cs="Arial"/>
                <w:sz w:val="22"/>
              </w:rPr>
              <w:footnoteReference w:id="4"/>
            </w:r>
            <w:r w:rsidR="004E7FAE" w:rsidRPr="00163AC2">
              <w:rPr>
                <w:rFonts w:eastAsia="Arial" w:cs="Arial"/>
                <w:sz w:val="22"/>
              </w:rPr>
              <w:t xml:space="preserve"> </w:t>
            </w:r>
          </w:p>
        </w:tc>
        <w:tc>
          <w:tcPr>
            <w:tcW w:w="1578" w:type="dxa"/>
          </w:tcPr>
          <w:p w14:paraId="068CEBEB" w14:textId="49A374B1" w:rsidR="0036395D" w:rsidRPr="00A45FBF" w:rsidRDefault="0036395D" w:rsidP="0036395D">
            <w:pPr>
              <w:spacing w:line="360" w:lineRule="auto"/>
              <w:cnfStyle w:val="000000000000" w:firstRow="0" w:lastRow="0" w:firstColumn="0" w:lastColumn="0" w:oddVBand="0" w:evenVBand="0" w:oddHBand="0" w:evenHBand="0" w:firstRowFirstColumn="0" w:firstRowLastColumn="0" w:lastRowFirstColumn="0" w:lastRowLastColumn="0"/>
              <w:rPr>
                <w:rFonts w:cs="Arial"/>
                <w:sz w:val="22"/>
              </w:rPr>
            </w:pPr>
            <w:r w:rsidRPr="00A45FBF">
              <w:rPr>
                <w:rFonts w:cs="Arial"/>
                <w:sz w:val="22"/>
              </w:rPr>
              <w:t>Obligatoryjny</w:t>
            </w:r>
          </w:p>
        </w:tc>
      </w:tr>
      <w:tr w:rsidR="00E31F7B" w:rsidRPr="00A45FBF" w14:paraId="083E8358" w14:textId="77777777" w:rsidTr="005B5728">
        <w:tc>
          <w:tcPr>
            <w:cnfStyle w:val="001000000000" w:firstRow="0" w:lastRow="0" w:firstColumn="1" w:lastColumn="0" w:oddVBand="0" w:evenVBand="0" w:oddHBand="0" w:evenHBand="0" w:firstRowFirstColumn="0" w:firstRowLastColumn="0" w:lastRowFirstColumn="0" w:lastRowLastColumn="0"/>
            <w:tcW w:w="1390" w:type="dxa"/>
          </w:tcPr>
          <w:p w14:paraId="675934F5" w14:textId="49C86F6B" w:rsidR="005B5728" w:rsidRPr="00E80B2A" w:rsidRDefault="005B5728" w:rsidP="00E80B2A">
            <w:pPr>
              <w:spacing w:after="160" w:line="276" w:lineRule="auto"/>
              <w:rPr>
                <w:rStyle w:val="markedcontent"/>
                <w:rFonts w:cs="Arial"/>
                <w:sz w:val="22"/>
              </w:rPr>
            </w:pPr>
            <w:r w:rsidRPr="00E80B2A">
              <w:rPr>
                <w:rStyle w:val="markedcontent"/>
                <w:rFonts w:cs="Arial"/>
                <w:sz w:val="22"/>
              </w:rPr>
              <w:t>WLWK-PL0CR02</w:t>
            </w:r>
          </w:p>
        </w:tc>
        <w:tc>
          <w:tcPr>
            <w:tcW w:w="1922" w:type="dxa"/>
          </w:tcPr>
          <w:p w14:paraId="645194FC" w14:textId="508D9247" w:rsidR="005B5728" w:rsidRPr="00E80B2A" w:rsidRDefault="005B5728" w:rsidP="00E80B2A">
            <w:pPr>
              <w:spacing w:after="160" w:line="276" w:lineRule="auto"/>
              <w:cnfStyle w:val="000000000000" w:firstRow="0" w:lastRow="0" w:firstColumn="0" w:lastColumn="0" w:oddVBand="0" w:evenVBand="0" w:oddHBand="0" w:evenHBand="0" w:firstRowFirstColumn="0" w:firstRowLastColumn="0" w:lastRowFirstColumn="0" w:lastRowLastColumn="0"/>
              <w:rPr>
                <w:rStyle w:val="markedcontent"/>
                <w:rFonts w:cs="Arial"/>
                <w:sz w:val="22"/>
              </w:rPr>
            </w:pPr>
            <w:r w:rsidRPr="00E80B2A">
              <w:rPr>
                <w:rStyle w:val="markedcontent"/>
                <w:rFonts w:cs="Arial"/>
                <w:sz w:val="22"/>
              </w:rPr>
              <w:t>Liczba organizacji społeczeństwa obywatelskiego, które poprawiły lub wprowadziły</w:t>
            </w:r>
            <w:r w:rsidRPr="00E80B2A">
              <w:rPr>
                <w:sz w:val="22"/>
              </w:rPr>
              <w:br/>
            </w:r>
            <w:r w:rsidRPr="00E80B2A">
              <w:rPr>
                <w:rStyle w:val="markedcontent"/>
                <w:rFonts w:cs="Arial"/>
                <w:sz w:val="22"/>
              </w:rPr>
              <w:t>nowe metody działania lub rodzaje usług</w:t>
            </w:r>
          </w:p>
        </w:tc>
        <w:tc>
          <w:tcPr>
            <w:tcW w:w="1389" w:type="dxa"/>
          </w:tcPr>
          <w:p w14:paraId="28CD7CA9" w14:textId="62318E73" w:rsidR="005B5728" w:rsidRPr="00E80B2A" w:rsidRDefault="005B5728" w:rsidP="00E80B2A">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E80B2A">
              <w:rPr>
                <w:rFonts w:eastAsia="Calibri" w:cs="Arial"/>
                <w:sz w:val="22"/>
              </w:rPr>
              <w:t>sztuka</w:t>
            </w:r>
          </w:p>
        </w:tc>
        <w:tc>
          <w:tcPr>
            <w:tcW w:w="1780" w:type="dxa"/>
          </w:tcPr>
          <w:p w14:paraId="6E34358F" w14:textId="77777777" w:rsidR="005B5728" w:rsidRPr="00E80B2A" w:rsidRDefault="005B5728" w:rsidP="00E80B2A">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p>
        </w:tc>
        <w:tc>
          <w:tcPr>
            <w:tcW w:w="2919" w:type="dxa"/>
          </w:tcPr>
          <w:p w14:paraId="792CB1A9" w14:textId="77777777" w:rsidR="00E80B2A" w:rsidRPr="00E80B2A" w:rsidRDefault="00E80B2A" w:rsidP="00E80B2A">
            <w:pPr>
              <w:spacing w:line="276" w:lineRule="auto"/>
              <w:cnfStyle w:val="000000000000" w:firstRow="0" w:lastRow="0" w:firstColumn="0" w:lastColumn="0" w:oddVBand="0" w:evenVBand="0" w:oddHBand="0" w:evenHBand="0" w:firstRowFirstColumn="0" w:firstRowLastColumn="0" w:lastRowFirstColumn="0" w:lastRowLastColumn="0"/>
              <w:rPr>
                <w:rFonts w:eastAsia="Arial" w:cs="Arial"/>
                <w:sz w:val="22"/>
              </w:rPr>
            </w:pPr>
            <w:r w:rsidRPr="00E80B2A">
              <w:rPr>
                <w:rFonts w:eastAsia="Arial" w:cs="Arial"/>
                <w:sz w:val="22"/>
              </w:rPr>
              <w:t xml:space="preserve">Wskaźnik mierzy liczbę organizacji społeczeństwa obywatelskiego, wykazanych we wskaźniku PL0CO06, które poprawiły lub wprowadziły nowe metody działania. Jako </w:t>
            </w:r>
            <w:r w:rsidRPr="009D6FCF">
              <w:rPr>
                <w:rFonts w:eastAsia="Arial" w:cs="Arial"/>
                <w:sz w:val="22"/>
              </w:rPr>
              <w:t>poprawę lub wprowadzenie nowych metod rozumie się faktyczne ich wdrożenie do działań organizacji.</w:t>
            </w:r>
          </w:p>
          <w:p w14:paraId="63F7AACE" w14:textId="77777777" w:rsidR="005B5728" w:rsidRPr="00E80B2A" w:rsidRDefault="005B5728" w:rsidP="00E80B2A">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p>
        </w:tc>
        <w:tc>
          <w:tcPr>
            <w:tcW w:w="1708" w:type="dxa"/>
          </w:tcPr>
          <w:p w14:paraId="3F37002A" w14:textId="77777777" w:rsidR="00E80B2A" w:rsidRPr="00E80B2A" w:rsidRDefault="00E80B2A" w:rsidP="00E80B2A">
            <w:pPr>
              <w:spacing w:line="276" w:lineRule="auto"/>
              <w:cnfStyle w:val="000000000000" w:firstRow="0" w:lastRow="0" w:firstColumn="0" w:lastColumn="0" w:oddVBand="0" w:evenVBand="0" w:oddHBand="0" w:evenHBand="0" w:firstRowFirstColumn="0" w:firstRowLastColumn="0" w:lastRowFirstColumn="0" w:lastRowLastColumn="0"/>
              <w:rPr>
                <w:sz w:val="22"/>
              </w:rPr>
            </w:pPr>
            <w:r w:rsidRPr="00E80B2A">
              <w:rPr>
                <w:sz w:val="22"/>
              </w:rPr>
              <w:t>Pomiar wskaźnika odbywa</w:t>
            </w:r>
            <w:r w:rsidRPr="00E80B2A">
              <w:rPr>
                <w:rFonts w:hint="eastAsia"/>
                <w:sz w:val="22"/>
              </w:rPr>
              <w:t>ć</w:t>
            </w:r>
            <w:r w:rsidRPr="00E80B2A">
              <w:rPr>
                <w:sz w:val="22"/>
              </w:rPr>
              <w:t xml:space="preserve"> si</w:t>
            </w:r>
            <w:r w:rsidRPr="00E80B2A">
              <w:rPr>
                <w:rFonts w:hint="eastAsia"/>
                <w:sz w:val="22"/>
              </w:rPr>
              <w:t>ę</w:t>
            </w:r>
            <w:r w:rsidRPr="00E80B2A">
              <w:rPr>
                <w:sz w:val="22"/>
              </w:rPr>
              <w:t xml:space="preserve"> b</w:t>
            </w:r>
            <w:r w:rsidRPr="00E80B2A">
              <w:rPr>
                <w:rFonts w:hint="eastAsia"/>
                <w:sz w:val="22"/>
              </w:rPr>
              <w:t>ę</w:t>
            </w:r>
            <w:r w:rsidRPr="00E80B2A">
              <w:rPr>
                <w:sz w:val="22"/>
              </w:rPr>
              <w:t>dzie w ciągu 4 tygodni od zako</w:t>
            </w:r>
            <w:r w:rsidRPr="00E80B2A">
              <w:rPr>
                <w:rFonts w:hint="eastAsia"/>
                <w:sz w:val="22"/>
              </w:rPr>
              <w:t>ń</w:t>
            </w:r>
            <w:r w:rsidRPr="00E80B2A">
              <w:rPr>
                <w:sz w:val="22"/>
              </w:rPr>
              <w:t xml:space="preserve">czenia udziału w projekcie. </w:t>
            </w:r>
          </w:p>
          <w:p w14:paraId="2F60846B" w14:textId="04B851B3" w:rsidR="005B5728" w:rsidRPr="00E80B2A" w:rsidRDefault="005B5728" w:rsidP="00E80B2A">
            <w:pPr>
              <w:tabs>
                <w:tab w:val="left" w:pos="3878"/>
              </w:tabs>
              <w:spacing w:after="0" w:line="276" w:lineRule="auto"/>
              <w:cnfStyle w:val="000000000000" w:firstRow="0" w:lastRow="0" w:firstColumn="0" w:lastColumn="0" w:oddVBand="0" w:evenVBand="0" w:oddHBand="0" w:evenHBand="0" w:firstRowFirstColumn="0" w:firstRowLastColumn="0" w:lastRowFirstColumn="0" w:lastRowLastColumn="0"/>
              <w:rPr>
                <w:rFonts w:eastAsia="Calibri" w:cs="Arial"/>
                <w:bCs/>
                <w:color w:val="000000"/>
                <w:sz w:val="22"/>
              </w:rPr>
            </w:pPr>
          </w:p>
        </w:tc>
        <w:tc>
          <w:tcPr>
            <w:tcW w:w="1910" w:type="dxa"/>
          </w:tcPr>
          <w:p w14:paraId="24C4BFB6" w14:textId="6E80EEEE" w:rsidR="005B5728" w:rsidRPr="00E80B2A" w:rsidRDefault="0030637F" w:rsidP="007F146E">
            <w:pPr>
              <w:spacing w:after="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9B4095">
              <w:rPr>
                <w:sz w:val="22"/>
              </w:rPr>
              <w:t>S</w:t>
            </w:r>
            <w:r w:rsidR="00872751" w:rsidRPr="009B4095">
              <w:rPr>
                <w:sz w:val="22"/>
              </w:rPr>
              <w:t xml:space="preserve">prawozdanie </w:t>
            </w:r>
            <w:r w:rsidR="007F146E" w:rsidRPr="009B4095">
              <w:rPr>
                <w:sz w:val="22"/>
              </w:rPr>
              <w:t>opisujące sposób</w:t>
            </w:r>
            <w:r w:rsidR="00872751" w:rsidRPr="009B4095">
              <w:rPr>
                <w:sz w:val="22"/>
              </w:rPr>
              <w:t xml:space="preserve"> poprawy lub </w:t>
            </w:r>
            <w:r w:rsidR="00872751" w:rsidRPr="009B4095">
              <w:rPr>
                <w:rStyle w:val="markedcontent"/>
                <w:rFonts w:cs="Arial"/>
                <w:sz w:val="22"/>
              </w:rPr>
              <w:t>wprowadzenia</w:t>
            </w:r>
            <w:r w:rsidR="00872751" w:rsidRPr="009B4095">
              <w:rPr>
                <w:sz w:val="22"/>
              </w:rPr>
              <w:br/>
            </w:r>
            <w:r w:rsidR="00872751" w:rsidRPr="009B4095">
              <w:rPr>
                <w:rStyle w:val="markedcontent"/>
                <w:rFonts w:cs="Arial"/>
                <w:sz w:val="22"/>
              </w:rPr>
              <w:t>nowych metod działania lub rodzajów usług</w:t>
            </w:r>
          </w:p>
        </w:tc>
        <w:tc>
          <w:tcPr>
            <w:tcW w:w="1578" w:type="dxa"/>
          </w:tcPr>
          <w:p w14:paraId="2AFB5D7E" w14:textId="40821818" w:rsidR="005B5728" w:rsidRPr="00E80B2A" w:rsidRDefault="005B5728" w:rsidP="00E80B2A">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E80B2A">
              <w:rPr>
                <w:rFonts w:cs="Arial"/>
                <w:sz w:val="22"/>
              </w:rPr>
              <w:t>Obligatoryjny</w:t>
            </w:r>
          </w:p>
        </w:tc>
      </w:tr>
      <w:tr w:rsidR="00F80A24" w:rsidRPr="00E31F7B" w14:paraId="63E9FE57" w14:textId="77777777" w:rsidTr="005B5728">
        <w:tc>
          <w:tcPr>
            <w:cnfStyle w:val="001000000000" w:firstRow="0" w:lastRow="0" w:firstColumn="1" w:lastColumn="0" w:oddVBand="0" w:evenVBand="0" w:oddHBand="0" w:evenHBand="0" w:firstRowFirstColumn="0" w:firstRowLastColumn="0" w:lastRowFirstColumn="0" w:lastRowLastColumn="0"/>
            <w:tcW w:w="1390" w:type="dxa"/>
          </w:tcPr>
          <w:p w14:paraId="3A2ECBA7" w14:textId="5FF4E118" w:rsidR="00E31F7B" w:rsidRPr="00E31F7B" w:rsidRDefault="00E31F7B" w:rsidP="00E31F7B">
            <w:pPr>
              <w:spacing w:after="160" w:line="276" w:lineRule="auto"/>
              <w:rPr>
                <w:rFonts w:eastAsia="Calibri" w:cs="Arial"/>
                <w:sz w:val="22"/>
              </w:rPr>
            </w:pPr>
            <w:r w:rsidRPr="00E31F7B">
              <w:rPr>
                <w:rStyle w:val="markedcontent"/>
                <w:rFonts w:cs="Arial"/>
                <w:sz w:val="22"/>
              </w:rPr>
              <w:t>WLWK-PL0CR03</w:t>
            </w:r>
          </w:p>
        </w:tc>
        <w:tc>
          <w:tcPr>
            <w:tcW w:w="1922" w:type="dxa"/>
          </w:tcPr>
          <w:p w14:paraId="30478A87" w14:textId="11AD8575" w:rsidR="00E31F7B" w:rsidRPr="00E31F7B" w:rsidRDefault="00E31F7B" w:rsidP="00E31F7B">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b/>
                <w:sz w:val="22"/>
              </w:rPr>
            </w:pPr>
            <w:r w:rsidRPr="00E31F7B">
              <w:rPr>
                <w:rStyle w:val="markedcontent"/>
                <w:rFonts w:cs="Arial"/>
                <w:sz w:val="22"/>
              </w:rPr>
              <w:t>Liczba przedstawicieli organizacji społeczeństwa obywatelskiego, którzy zdobyli nowe</w:t>
            </w:r>
            <w:r w:rsidRPr="00E31F7B">
              <w:rPr>
                <w:sz w:val="22"/>
              </w:rPr>
              <w:br/>
            </w:r>
            <w:r w:rsidRPr="00E31F7B">
              <w:rPr>
                <w:rStyle w:val="markedcontent"/>
                <w:rFonts w:cs="Arial"/>
                <w:sz w:val="22"/>
              </w:rPr>
              <w:t xml:space="preserve">umiejętności, wiedzę lub </w:t>
            </w:r>
            <w:r w:rsidRPr="00E31F7B">
              <w:rPr>
                <w:rStyle w:val="markedcontent"/>
                <w:rFonts w:cs="Arial"/>
                <w:sz w:val="22"/>
              </w:rPr>
              <w:lastRenderedPageBreak/>
              <w:t>uzyskali kwalifikacje</w:t>
            </w:r>
          </w:p>
        </w:tc>
        <w:tc>
          <w:tcPr>
            <w:tcW w:w="1389" w:type="dxa"/>
          </w:tcPr>
          <w:p w14:paraId="439A341C" w14:textId="76B78EFE" w:rsidR="00E31F7B" w:rsidRPr="00E31F7B" w:rsidRDefault="00E31F7B" w:rsidP="00E31F7B">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E31F7B">
              <w:rPr>
                <w:rFonts w:eastAsia="Calibri" w:cs="Arial"/>
                <w:sz w:val="22"/>
              </w:rPr>
              <w:lastRenderedPageBreak/>
              <w:t>osoby</w:t>
            </w:r>
          </w:p>
        </w:tc>
        <w:tc>
          <w:tcPr>
            <w:tcW w:w="1780" w:type="dxa"/>
          </w:tcPr>
          <w:p w14:paraId="0DCDF290" w14:textId="77777777" w:rsidR="00E31F7B" w:rsidRPr="00E31F7B" w:rsidRDefault="00E31F7B" w:rsidP="00E31F7B">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p>
        </w:tc>
        <w:tc>
          <w:tcPr>
            <w:tcW w:w="2919" w:type="dxa"/>
          </w:tcPr>
          <w:p w14:paraId="3ABC00AD" w14:textId="33DC28AC" w:rsidR="008A7C3D" w:rsidRPr="008A7C3D" w:rsidRDefault="008A7C3D" w:rsidP="00724A44">
            <w:pPr>
              <w:spacing w:before="120" w:after="120" w:line="276" w:lineRule="auto"/>
              <w:cnfStyle w:val="000000000000" w:firstRow="0" w:lastRow="0" w:firstColumn="0" w:lastColumn="0" w:oddVBand="0" w:evenVBand="0" w:oddHBand="0" w:evenHBand="0" w:firstRowFirstColumn="0" w:firstRowLastColumn="0" w:lastRowFirstColumn="0" w:lastRowLastColumn="0"/>
              <w:rPr>
                <w:rFonts w:eastAsia="Arial" w:cs="Arial"/>
                <w:sz w:val="22"/>
              </w:rPr>
            </w:pPr>
            <w:r w:rsidRPr="008A7C3D">
              <w:rPr>
                <w:rFonts w:eastAsia="Arial" w:cs="Arial"/>
                <w:sz w:val="22"/>
              </w:rPr>
              <w:t>Definicja organizacji społeczeństwa obywatelskiego zgodnie ze wskaźnikiem PL0CO05.</w:t>
            </w:r>
          </w:p>
          <w:p w14:paraId="6F692EF3" w14:textId="77777777" w:rsidR="008A7C3D" w:rsidRDefault="008A7C3D" w:rsidP="00724A44">
            <w:pPr>
              <w:spacing w:before="120" w:after="120" w:line="276" w:lineRule="auto"/>
              <w:cnfStyle w:val="000000000000" w:firstRow="0" w:lastRow="0" w:firstColumn="0" w:lastColumn="0" w:oddVBand="0" w:evenVBand="0" w:oddHBand="0" w:evenHBand="0" w:firstRowFirstColumn="0" w:firstRowLastColumn="0" w:lastRowFirstColumn="0" w:lastRowLastColumn="0"/>
              <w:rPr>
                <w:rFonts w:eastAsia="Arial" w:cs="Arial"/>
                <w:sz w:val="22"/>
              </w:rPr>
            </w:pPr>
          </w:p>
          <w:p w14:paraId="1470B88D" w14:textId="3DBF4FE7" w:rsidR="007B66E5" w:rsidRPr="007B66E5" w:rsidRDefault="007B66E5" w:rsidP="00724A44">
            <w:pPr>
              <w:spacing w:before="120" w:after="120"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7B66E5">
              <w:rPr>
                <w:rFonts w:eastAsia="Arial" w:cs="Arial"/>
                <w:sz w:val="22"/>
              </w:rPr>
              <w:t xml:space="preserve">Wskaźnik mierzy liczbę osób, wykazanych we wskaźniku PL0CO07, </w:t>
            </w:r>
            <w:r w:rsidRPr="007B66E5">
              <w:rPr>
                <w:rFonts w:eastAsia="Arial" w:cs="Arial"/>
                <w:sz w:val="22"/>
              </w:rPr>
              <w:lastRenderedPageBreak/>
              <w:t>które zdobyły nowe umiejętności, wiedzę lub uzyskały kwalifikacje w wyniku udziału w projekcie</w:t>
            </w:r>
            <w:r>
              <w:rPr>
                <w:rFonts w:eastAsia="Arial" w:cs="Arial"/>
                <w:sz w:val="22"/>
              </w:rPr>
              <w:t>.</w:t>
            </w:r>
          </w:p>
          <w:p w14:paraId="58DBD0AA" w14:textId="286B9218" w:rsidR="00E31F7B" w:rsidRPr="00E31F7B" w:rsidRDefault="00E31F7B" w:rsidP="00724A44">
            <w:pPr>
              <w:spacing w:before="120" w:after="120"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E31F7B">
              <w:rPr>
                <w:rFonts w:eastAsia="Times New Roman" w:cs="Arial"/>
                <w:sz w:val="22"/>
                <w:lang w:eastAsia="pl-PL"/>
              </w:rPr>
              <w:t xml:space="preserve"> </w:t>
            </w:r>
          </w:p>
          <w:p w14:paraId="03E0F462" w14:textId="77777777" w:rsidR="00E31F7B" w:rsidRPr="00F80A24" w:rsidRDefault="00E31F7B" w:rsidP="00724A44">
            <w:pPr>
              <w:spacing w:before="120" w:after="120" w:line="276" w:lineRule="auto"/>
              <w:cnfStyle w:val="000000000000" w:firstRow="0" w:lastRow="0" w:firstColumn="0" w:lastColumn="0" w:oddVBand="0" w:evenVBand="0" w:oddHBand="0" w:evenHBand="0" w:firstRowFirstColumn="0" w:firstRowLastColumn="0" w:lastRowFirstColumn="0" w:lastRowLastColumn="0"/>
              <w:rPr>
                <w:rFonts w:eastAsia="Times New Roman" w:cs="Arial"/>
                <w:iCs/>
                <w:sz w:val="22"/>
                <w:lang w:eastAsia="pl-PL"/>
              </w:rPr>
            </w:pPr>
            <w:r w:rsidRPr="00F80A24">
              <w:rPr>
                <w:rFonts w:eastAsia="Times New Roman" w:cs="Arial"/>
                <w:iCs/>
                <w:sz w:val="22"/>
                <w:lang w:eastAsia="pl-PL"/>
              </w:rPr>
              <w:t xml:space="preserve">Kwalifikacje to określony zestaw efektów uczenia się w zakresie wiedzy, umiejętności oraz kompetencji społecznych nabytych w drodze edukacji formalnej, edukacji </w:t>
            </w:r>
            <w:proofErr w:type="spellStart"/>
            <w:r w:rsidRPr="00F80A24">
              <w:rPr>
                <w:rFonts w:eastAsia="Times New Roman" w:cs="Arial"/>
                <w:iCs/>
                <w:sz w:val="22"/>
                <w:lang w:eastAsia="pl-PL"/>
              </w:rPr>
              <w:t>pozaformalnej</w:t>
            </w:r>
            <w:proofErr w:type="spellEnd"/>
            <w:r w:rsidRPr="00F80A24">
              <w:rPr>
                <w:rFonts w:eastAsia="Times New Roman" w:cs="Arial"/>
                <w:iCs/>
                <w:sz w:val="22"/>
                <w:lang w:eastAsia="pl-PL"/>
              </w:rPr>
              <w:t xml:space="preserve"> lub poprzez uczenie się nieformalne, zgodnych z ustalonymi dla danej kwalifikacji wymaganiami, których osiągnięcie zostało sprawdzone w walidacji oraz formalnie potwierdzone przez instytucję uprawnioną do certyfikowania</w:t>
            </w:r>
          </w:p>
          <w:p w14:paraId="680C1948" w14:textId="77777777" w:rsidR="00E31F7B" w:rsidRPr="00E31F7B" w:rsidRDefault="00E31F7B" w:rsidP="00E31F7B">
            <w:pPr>
              <w:spacing w:before="120" w:after="120"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E31F7B">
              <w:rPr>
                <w:rFonts w:eastAsia="Times New Roman" w:cs="Arial"/>
                <w:sz w:val="22"/>
                <w:lang w:eastAsia="pl-PL"/>
              </w:rPr>
              <w:lastRenderedPageBreak/>
              <w:t xml:space="preserve">Kwalifikacje mogą być nadawane przez: </w:t>
            </w:r>
          </w:p>
          <w:p w14:paraId="3332DC83" w14:textId="77777777" w:rsidR="00E31F7B" w:rsidRPr="00E31F7B" w:rsidRDefault="00E31F7B" w:rsidP="00E31F7B">
            <w:pPr>
              <w:pStyle w:val="Akapitzlist"/>
              <w:numPr>
                <w:ilvl w:val="0"/>
                <w:numId w:val="6"/>
              </w:numPr>
              <w:spacing w:before="120" w:after="120"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E31F7B">
              <w:rPr>
                <w:rFonts w:eastAsia="Times New Roman" w:cs="Arial"/>
                <w:sz w:val="22"/>
                <w:lang w:eastAsia="pl-PL"/>
              </w:rPr>
              <w:t>podmioty uprawnione do realizacji procesów walidacji i certyfikowania zgodnie z ustawą z dnia 22 grudnia 2015 r. o Zintegrowanym Systemie Kwalifikacji,</w:t>
            </w:r>
          </w:p>
          <w:p w14:paraId="41426302" w14:textId="77777777" w:rsidR="00E31F7B" w:rsidRPr="00E31F7B" w:rsidRDefault="00E31F7B" w:rsidP="00E31F7B">
            <w:pPr>
              <w:pStyle w:val="Akapitzlist"/>
              <w:numPr>
                <w:ilvl w:val="0"/>
                <w:numId w:val="6"/>
              </w:numPr>
              <w:spacing w:before="120" w:after="120"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E31F7B">
              <w:rPr>
                <w:rFonts w:eastAsia="Times New Roman" w:cs="Arial"/>
                <w:sz w:val="22"/>
                <w:lang w:eastAsia="pl-PL"/>
              </w:rPr>
              <w:t>podmioty uprawnione do realizacji procesów walidacji i certyfikowania na mocy innych przepisów prawa,</w:t>
            </w:r>
          </w:p>
          <w:p w14:paraId="2ADD2044" w14:textId="77777777" w:rsidR="00E31F7B" w:rsidRPr="00E31F7B" w:rsidRDefault="00E31F7B" w:rsidP="00E31F7B">
            <w:pPr>
              <w:pStyle w:val="Akapitzlist"/>
              <w:numPr>
                <w:ilvl w:val="0"/>
                <w:numId w:val="6"/>
              </w:numPr>
              <w:spacing w:before="120" w:after="120"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E31F7B">
              <w:rPr>
                <w:rFonts w:eastAsia="Times New Roman" w:cs="Arial"/>
                <w:sz w:val="22"/>
                <w:lang w:eastAsia="pl-PL"/>
              </w:rPr>
              <w:t>podmioty uprawnione do wydawania dokumentów potwierdzających uzyskanie kwalifikacji, w tym w zawodzie,</w:t>
            </w:r>
          </w:p>
          <w:p w14:paraId="002B90B2" w14:textId="77777777" w:rsidR="00E31F7B" w:rsidRPr="00E31F7B" w:rsidRDefault="00E31F7B" w:rsidP="00E31F7B">
            <w:pPr>
              <w:pStyle w:val="Akapitzlist"/>
              <w:numPr>
                <w:ilvl w:val="0"/>
                <w:numId w:val="6"/>
              </w:numPr>
              <w:spacing w:before="120" w:after="120" w:line="276" w:lineRule="auto"/>
              <w:cnfStyle w:val="000000000000" w:firstRow="0" w:lastRow="0" w:firstColumn="0" w:lastColumn="0" w:oddVBand="0" w:evenVBand="0" w:oddHBand="0" w:evenHBand="0" w:firstRowFirstColumn="0" w:firstRowLastColumn="0" w:lastRowFirstColumn="0" w:lastRowLastColumn="0"/>
              <w:rPr>
                <w:rFonts w:eastAsia="Times New Roman" w:cs="Arial"/>
                <w:i/>
                <w:iCs/>
                <w:sz w:val="22"/>
                <w:lang w:eastAsia="pl-PL"/>
              </w:rPr>
            </w:pPr>
            <w:r w:rsidRPr="00E31F7B">
              <w:rPr>
                <w:rFonts w:eastAsia="Times New Roman" w:cs="Arial"/>
                <w:sz w:val="22"/>
                <w:lang w:eastAsia="pl-PL"/>
              </w:rPr>
              <w:t xml:space="preserve">organy władz publicznych lub samorządów zawodowych, uprawnione do </w:t>
            </w:r>
            <w:r w:rsidRPr="00E31F7B">
              <w:rPr>
                <w:rFonts w:eastAsia="Times New Roman" w:cs="Arial"/>
                <w:sz w:val="22"/>
                <w:lang w:eastAsia="pl-PL"/>
              </w:rPr>
              <w:lastRenderedPageBreak/>
              <w:t>wydawania dokumentów potwierdzających kwalifikację na podstawie ustawy lub rozporządzenia.</w:t>
            </w:r>
          </w:p>
          <w:p w14:paraId="225AB4CA" w14:textId="77777777" w:rsidR="00E31F7B" w:rsidRPr="00E31F7B" w:rsidRDefault="00E31F7B" w:rsidP="00E31F7B">
            <w:pPr>
              <w:spacing w:before="120" w:after="120"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E31F7B">
              <w:rPr>
                <w:rFonts w:eastAsia="Times New Roman" w:cs="Arial"/>
                <w:sz w:val="22"/>
                <w:lang w:eastAsia="pl-PL"/>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0CD65EBD" w14:textId="77777777" w:rsidR="00E31F7B" w:rsidRPr="00E31F7B" w:rsidRDefault="00E31F7B" w:rsidP="00E31F7B">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E31F7B">
              <w:rPr>
                <w:rFonts w:cs="Arial"/>
                <w:sz w:val="22"/>
              </w:rPr>
              <w:lastRenderedPageBreak/>
              <w:t xml:space="preserve">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16FD20C0" w14:textId="77777777" w:rsidR="00E31F7B" w:rsidRPr="00E31F7B" w:rsidRDefault="00E31F7B" w:rsidP="00E31F7B">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E31F7B">
              <w:rPr>
                <w:rFonts w:cs="Arial"/>
                <w:sz w:val="22"/>
              </w:rPr>
              <w:t xml:space="preserve">Fakt nabycia kompetencji jest weryfikowany w ramach następujących etapów: </w:t>
            </w:r>
          </w:p>
          <w:p w14:paraId="07DE200C" w14:textId="77777777" w:rsidR="00E31F7B" w:rsidRPr="00E31F7B" w:rsidRDefault="00E31F7B" w:rsidP="00E31F7B">
            <w:pPr>
              <w:pStyle w:val="Akapitzlist"/>
              <w:numPr>
                <w:ilvl w:val="0"/>
                <w:numId w:val="7"/>
              </w:numPr>
              <w:spacing w:before="120" w:after="120" w:line="276" w:lineRule="auto"/>
              <w:ind w:left="293" w:hanging="293"/>
              <w:cnfStyle w:val="000000000000" w:firstRow="0" w:lastRow="0" w:firstColumn="0" w:lastColumn="0" w:oddVBand="0" w:evenVBand="0" w:oddHBand="0" w:evenHBand="0" w:firstRowFirstColumn="0" w:firstRowLastColumn="0" w:lastRowFirstColumn="0" w:lastRowLastColumn="0"/>
              <w:rPr>
                <w:rFonts w:cs="Arial"/>
                <w:sz w:val="22"/>
              </w:rPr>
            </w:pPr>
            <w:r w:rsidRPr="00E31F7B">
              <w:rPr>
                <w:rFonts w:cs="Arial"/>
                <w:sz w:val="22"/>
              </w:rPr>
              <w:t xml:space="preserve">ETAP I – Zakres – zdefiniowanie w ramach wniosku o dofinansowanie (w przypadku projektów) lub usługi (w przypadku Podmiotowego Systemu Finansowania) </w:t>
            </w:r>
            <w:r w:rsidRPr="00E31F7B">
              <w:rPr>
                <w:rFonts w:cs="Arial"/>
                <w:sz w:val="22"/>
              </w:rPr>
              <w:lastRenderedPageBreak/>
              <w:t>grupy docelowej do objęcia wsparciem oraz zakresu tematycznego wsparcia, który będzie poddany ocenie,</w:t>
            </w:r>
          </w:p>
          <w:p w14:paraId="6F802BF9" w14:textId="350FB295" w:rsidR="00E31F7B" w:rsidRDefault="00E31F7B" w:rsidP="00E31F7B">
            <w:pPr>
              <w:pStyle w:val="Akapitzlist"/>
              <w:numPr>
                <w:ilvl w:val="0"/>
                <w:numId w:val="7"/>
              </w:numPr>
              <w:spacing w:before="120" w:after="120" w:line="276" w:lineRule="auto"/>
              <w:ind w:left="293" w:hanging="293"/>
              <w:cnfStyle w:val="000000000000" w:firstRow="0" w:lastRow="0" w:firstColumn="0" w:lastColumn="0" w:oddVBand="0" w:evenVBand="0" w:oddHBand="0" w:evenHBand="0" w:firstRowFirstColumn="0" w:firstRowLastColumn="0" w:lastRowFirstColumn="0" w:lastRowLastColumn="0"/>
              <w:rPr>
                <w:rFonts w:cs="Arial"/>
                <w:sz w:val="22"/>
              </w:rPr>
            </w:pPr>
            <w:r w:rsidRPr="00E31F7B">
              <w:rPr>
                <w:rFonts w:cs="Arial"/>
                <w:sz w:val="22"/>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r w:rsidR="00E33E8A">
              <w:rPr>
                <w:rFonts w:cs="Arial"/>
                <w:sz w:val="22"/>
                <w:highlight w:val="yellow"/>
              </w:rPr>
              <w:t xml:space="preserve"> </w:t>
            </w:r>
          </w:p>
          <w:p w14:paraId="38E584EE" w14:textId="11ACE6BD" w:rsidR="00E33E8A" w:rsidRPr="00734FD8" w:rsidRDefault="00E33E8A" w:rsidP="00734FD8">
            <w:pPr>
              <w:ind w:left="283"/>
              <w:cnfStyle w:val="000000000000" w:firstRow="0" w:lastRow="0" w:firstColumn="0" w:lastColumn="0" w:oddVBand="0" w:evenVBand="0" w:oddHBand="0" w:evenHBand="0" w:firstRowFirstColumn="0" w:firstRowLastColumn="0" w:lastRowFirstColumn="0" w:lastRowLastColumn="0"/>
              <w:rPr>
                <w:sz w:val="22"/>
              </w:rPr>
            </w:pPr>
            <w:r w:rsidRPr="00734FD8">
              <w:rPr>
                <w:rStyle w:val="ui-provider"/>
                <w:sz w:val="22"/>
              </w:rPr>
              <w:t xml:space="preserve">Standard wymagań, czyli opis co dana osoba korzystająca ze wsparcia powinna wiedzieć, co potrafić i jakie kompetencje posiadać po zakończeniu danej formy wsparcia (np. </w:t>
            </w:r>
            <w:r w:rsidRPr="00734FD8">
              <w:rPr>
                <w:rStyle w:val="ui-provider"/>
                <w:sz w:val="22"/>
              </w:rPr>
              <w:lastRenderedPageBreak/>
              <w:t>kursu, szkolenia), określa wnioskodawca we wniosku o dofinansowanie.</w:t>
            </w:r>
          </w:p>
          <w:p w14:paraId="5829692A" w14:textId="77777777" w:rsidR="00E33E8A" w:rsidRDefault="00E33E8A" w:rsidP="00E33E8A">
            <w:pPr>
              <w:pStyle w:val="Tekstkomentarza"/>
              <w:cnfStyle w:val="000000000000" w:firstRow="0" w:lastRow="0" w:firstColumn="0" w:lastColumn="0" w:oddVBand="0" w:evenVBand="0" w:oddHBand="0" w:evenHBand="0" w:firstRowFirstColumn="0" w:firstRowLastColumn="0" w:lastRowFirstColumn="0" w:lastRowLastColumn="0"/>
            </w:pPr>
          </w:p>
          <w:p w14:paraId="2323D177" w14:textId="77777777" w:rsidR="00E31F7B" w:rsidRPr="00E31F7B" w:rsidRDefault="00E31F7B" w:rsidP="00E31F7B">
            <w:pPr>
              <w:pStyle w:val="Akapitzlist"/>
              <w:numPr>
                <w:ilvl w:val="0"/>
                <w:numId w:val="7"/>
              </w:numPr>
              <w:spacing w:before="120" w:after="120" w:line="276" w:lineRule="auto"/>
              <w:ind w:left="293" w:hanging="293"/>
              <w:cnfStyle w:val="000000000000" w:firstRow="0" w:lastRow="0" w:firstColumn="0" w:lastColumn="0" w:oddVBand="0" w:evenVBand="0" w:oddHBand="0" w:evenHBand="0" w:firstRowFirstColumn="0" w:firstRowLastColumn="0" w:lastRowFirstColumn="0" w:lastRowLastColumn="0"/>
              <w:rPr>
                <w:rFonts w:cs="Arial"/>
                <w:sz w:val="22"/>
              </w:rPr>
            </w:pPr>
            <w:r w:rsidRPr="00E31F7B">
              <w:rPr>
                <w:rFonts w:cs="Arial"/>
                <w:sz w:val="22"/>
              </w:rPr>
              <w:t xml:space="preserve">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30278C30" w14:textId="77777777" w:rsidR="00E31F7B" w:rsidRPr="00E31F7B" w:rsidRDefault="00E31F7B" w:rsidP="00E31F7B">
            <w:pPr>
              <w:pStyle w:val="Akapitzlist"/>
              <w:numPr>
                <w:ilvl w:val="0"/>
                <w:numId w:val="7"/>
              </w:numPr>
              <w:spacing w:before="120" w:after="120" w:line="276" w:lineRule="auto"/>
              <w:ind w:left="293" w:hanging="293"/>
              <w:cnfStyle w:val="000000000000" w:firstRow="0" w:lastRow="0" w:firstColumn="0" w:lastColumn="0" w:oddVBand="0" w:evenVBand="0" w:oddHBand="0" w:evenHBand="0" w:firstRowFirstColumn="0" w:firstRowLastColumn="0" w:lastRowFirstColumn="0" w:lastRowLastColumn="0"/>
              <w:rPr>
                <w:rFonts w:cs="Arial"/>
                <w:sz w:val="22"/>
              </w:rPr>
            </w:pPr>
            <w:r w:rsidRPr="00E31F7B">
              <w:rPr>
                <w:rFonts w:cs="Arial"/>
                <w:sz w:val="22"/>
              </w:rPr>
              <w:lastRenderedPageBreak/>
              <w:t xml:space="preserve">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7839CBA0" w14:textId="1104917E" w:rsidR="00E31F7B" w:rsidRPr="00E31F7B" w:rsidRDefault="00E31F7B" w:rsidP="00E31F7B">
            <w:pPr>
              <w:spacing w:before="120" w:after="120"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E31F7B">
              <w:rPr>
                <w:rFonts w:eastAsia="Times New Roman" w:cs="Arial"/>
                <w:sz w:val="22"/>
                <w:lang w:eastAsia="pl-PL"/>
              </w:rPr>
              <w:t xml:space="preserve">Przez efekty uczenia się należy rozumieć wiedzę, umiejętności oraz kompetencje społeczne nabyte w edukacji formalnej, edukacji </w:t>
            </w:r>
            <w:proofErr w:type="spellStart"/>
            <w:r w:rsidRPr="00E31F7B">
              <w:rPr>
                <w:rFonts w:eastAsia="Times New Roman" w:cs="Arial"/>
                <w:sz w:val="22"/>
                <w:lang w:eastAsia="pl-PL"/>
              </w:rPr>
              <w:t>pozaformalnej</w:t>
            </w:r>
            <w:proofErr w:type="spellEnd"/>
            <w:r w:rsidRPr="00E31F7B">
              <w:rPr>
                <w:rFonts w:eastAsia="Times New Roman" w:cs="Arial"/>
                <w:sz w:val="22"/>
                <w:lang w:eastAsia="pl-PL"/>
              </w:rPr>
              <w:t xml:space="preserve"> lub poprzez uczenie się nieformalne, zgodne z ustalonymi dla </w:t>
            </w:r>
            <w:r w:rsidRPr="00E31F7B">
              <w:rPr>
                <w:rFonts w:eastAsia="Times New Roman" w:cs="Arial"/>
                <w:sz w:val="22"/>
                <w:lang w:eastAsia="pl-PL"/>
              </w:rPr>
              <w:lastRenderedPageBreak/>
              <w:t xml:space="preserve">danej kwalifikacji lub kompetencji wymaganiami. </w:t>
            </w:r>
          </w:p>
          <w:p w14:paraId="5C45B02F" w14:textId="77777777" w:rsidR="00E31F7B" w:rsidRPr="00E31F7B" w:rsidRDefault="00E31F7B" w:rsidP="00E31F7B">
            <w:pPr>
              <w:spacing w:before="120" w:after="120"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E31F7B">
              <w:rPr>
                <w:rFonts w:cs="Arial"/>
                <w:sz w:val="22"/>
              </w:rPr>
              <w:t xml:space="preserve">Wykazywać należy wyłącznie kwalifikacje lub kompetencje osiągnięte w wyniku </w:t>
            </w:r>
            <w:r w:rsidRPr="00E31F7B">
              <w:rPr>
                <w:rFonts w:eastAsia="Times New Roman" w:cs="Arial"/>
                <w:sz w:val="22"/>
                <w:lang w:eastAsia="pl-PL"/>
              </w:rPr>
              <w:t xml:space="preserve">udziału w projekcie EFS+. Powinny one być wykazywane tylko raz dla uczestnika/projektu. </w:t>
            </w:r>
          </w:p>
          <w:p w14:paraId="7884ED09" w14:textId="77777777" w:rsidR="00E31F7B" w:rsidRPr="00E31F7B" w:rsidRDefault="00E31F7B" w:rsidP="00E31F7B">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E31F7B">
              <w:rPr>
                <w:rFonts w:cs="Arial"/>
                <w:sz w:val="22"/>
              </w:rPr>
              <w:t>Do wskaźnika należy wliczać jedynie osoby, które uzyskały kwalifikacje /kompetencje w trakcie lub bezpośrednio po zakończeniu udziału w projekcie, tj. w ciągu czterech tygodni, które minęły od momentu zakończenia udziału w projekcie.</w:t>
            </w:r>
          </w:p>
          <w:p w14:paraId="1E867D0A" w14:textId="77777777" w:rsidR="00E31F7B" w:rsidRPr="00E31F7B" w:rsidRDefault="00E31F7B" w:rsidP="00E31F7B">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E31F7B">
              <w:rPr>
                <w:rFonts w:cs="Arial"/>
                <w:sz w:val="22"/>
              </w:rPr>
              <w:t xml:space="preserve">Jeżeli okres oczekiwania na wyniki walidacji/certyfikacji jest dłuższy niż cztery tygodnie od zakończenia udziału w projekcie, ale egzamin odbył się w trakcie tych </w:t>
            </w:r>
            <w:r w:rsidRPr="00E31F7B">
              <w:rPr>
                <w:rFonts w:cs="Arial"/>
                <w:sz w:val="22"/>
              </w:rPr>
              <w:lastRenderedPageBreak/>
              <w:t>czterech tygodni, wówczas można uwzględnić osoby we wskaźniku (po otrzymaniu wyników). We wskaźniku należy uwzględnić jednak tylko te osoby, które otrzymały wyniki do czasu ostatecznego rozliczenia projektu.</w:t>
            </w:r>
          </w:p>
          <w:p w14:paraId="30DF305E" w14:textId="2877AB65" w:rsidR="00E31F7B" w:rsidRPr="00E31F7B" w:rsidRDefault="00E31F7B" w:rsidP="00E31F7B">
            <w:pPr>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E31F7B">
              <w:rPr>
                <w:rFonts w:eastAsia="Times New Roman" w:cs="Arial"/>
                <w:sz w:val="22"/>
                <w:lang w:eastAsia="pl-PL"/>
              </w:rPr>
              <w:t xml:space="preserve">Dodatkowe informacje na temat monitorowania uzyskiwania kwalifikacji i kompetencji w ramach projektów współfinansowanych z EFS+ zawarte są w załączniku nr 2 do </w:t>
            </w:r>
            <w:r w:rsidRPr="00E31F7B">
              <w:rPr>
                <w:rFonts w:eastAsia="Times New Roman" w:cs="Arial"/>
                <w:bCs/>
                <w:sz w:val="22"/>
                <w:lang w:eastAsia="pl-PL"/>
              </w:rPr>
              <w:t>Wytycznych w zakresie monitorowania postępu rzeczowego realizacji programów operacyjnych na lata 2021-2027.</w:t>
            </w:r>
          </w:p>
        </w:tc>
        <w:tc>
          <w:tcPr>
            <w:tcW w:w="1708" w:type="dxa"/>
          </w:tcPr>
          <w:p w14:paraId="38D409F5" w14:textId="00229B9E" w:rsidR="00E31F7B" w:rsidRPr="00E31F7B" w:rsidRDefault="00E31F7B" w:rsidP="00E31F7B">
            <w:pPr>
              <w:spacing w:line="276" w:lineRule="auto"/>
              <w:cnfStyle w:val="000000000000" w:firstRow="0" w:lastRow="0" w:firstColumn="0" w:lastColumn="0" w:oddVBand="0" w:evenVBand="0" w:oddHBand="0" w:evenHBand="0" w:firstRowFirstColumn="0" w:firstRowLastColumn="0" w:lastRowFirstColumn="0" w:lastRowLastColumn="0"/>
              <w:rPr>
                <w:sz w:val="22"/>
              </w:rPr>
            </w:pPr>
            <w:r w:rsidRPr="00E31F7B">
              <w:rPr>
                <w:sz w:val="22"/>
              </w:rPr>
              <w:lastRenderedPageBreak/>
              <w:t>Pomiar wskaźnika odbywa</w:t>
            </w:r>
            <w:r w:rsidRPr="00E31F7B">
              <w:rPr>
                <w:rFonts w:hint="eastAsia"/>
                <w:sz w:val="22"/>
              </w:rPr>
              <w:t>ć</w:t>
            </w:r>
            <w:r w:rsidRPr="00E31F7B">
              <w:rPr>
                <w:sz w:val="22"/>
              </w:rPr>
              <w:t xml:space="preserve"> si</w:t>
            </w:r>
            <w:r w:rsidRPr="00E31F7B">
              <w:rPr>
                <w:rFonts w:hint="eastAsia"/>
                <w:sz w:val="22"/>
              </w:rPr>
              <w:t>ę</w:t>
            </w:r>
            <w:r w:rsidRPr="00E31F7B">
              <w:rPr>
                <w:sz w:val="22"/>
              </w:rPr>
              <w:t xml:space="preserve"> b</w:t>
            </w:r>
            <w:r w:rsidRPr="00E31F7B">
              <w:rPr>
                <w:rFonts w:hint="eastAsia"/>
                <w:sz w:val="22"/>
              </w:rPr>
              <w:t>ę</w:t>
            </w:r>
            <w:r w:rsidRPr="00E31F7B">
              <w:rPr>
                <w:sz w:val="22"/>
              </w:rPr>
              <w:t>dzie w ciągu 4 tygodni od zako</w:t>
            </w:r>
            <w:r w:rsidRPr="00E31F7B">
              <w:rPr>
                <w:rFonts w:hint="eastAsia"/>
                <w:sz w:val="22"/>
              </w:rPr>
              <w:t>ń</w:t>
            </w:r>
            <w:r w:rsidRPr="00E31F7B">
              <w:rPr>
                <w:sz w:val="22"/>
              </w:rPr>
              <w:t xml:space="preserve">czenia udziału w projekcie. </w:t>
            </w:r>
          </w:p>
          <w:p w14:paraId="7D4F4682" w14:textId="11EFD53C" w:rsidR="00E31F7B" w:rsidRPr="00E31F7B" w:rsidRDefault="00E31F7B" w:rsidP="00E31F7B">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p>
        </w:tc>
        <w:tc>
          <w:tcPr>
            <w:tcW w:w="1910" w:type="dxa"/>
          </w:tcPr>
          <w:p w14:paraId="56C5F3F0" w14:textId="66E61C49" w:rsidR="00E31F7B" w:rsidRDefault="00E31F7B" w:rsidP="00E31F7B">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r>
              <w:rPr>
                <w:rFonts w:eastAsia="Arial" w:cs="Arial"/>
                <w:sz w:val="22"/>
              </w:rPr>
              <w:t xml:space="preserve">- </w:t>
            </w:r>
            <w:r w:rsidR="00F80A24" w:rsidRPr="00E31F7B">
              <w:rPr>
                <w:rFonts w:cs="Arial"/>
                <w:sz w:val="22"/>
              </w:rPr>
              <w:t xml:space="preserve">Lista uczestników, którzy </w:t>
            </w:r>
            <w:r w:rsidR="00F80A24" w:rsidRPr="00E31F7B">
              <w:rPr>
                <w:rStyle w:val="markedcontent"/>
                <w:rFonts w:cs="Arial"/>
                <w:sz w:val="22"/>
              </w:rPr>
              <w:t>zdobyli nowe</w:t>
            </w:r>
            <w:r w:rsidR="00F80A24" w:rsidRPr="00E31F7B">
              <w:rPr>
                <w:sz w:val="22"/>
              </w:rPr>
              <w:br/>
            </w:r>
            <w:r w:rsidR="00F80A24" w:rsidRPr="00E31F7B">
              <w:rPr>
                <w:rStyle w:val="markedcontent"/>
                <w:rFonts w:cs="Arial"/>
                <w:sz w:val="22"/>
              </w:rPr>
              <w:t xml:space="preserve">umiejętności, wiedzę </w:t>
            </w:r>
            <w:r w:rsidR="00F80A24">
              <w:rPr>
                <w:rStyle w:val="markedcontent"/>
                <w:rFonts w:cs="Arial"/>
                <w:sz w:val="22"/>
              </w:rPr>
              <w:t>w oparciu o wyniki przeprowadzonego</w:t>
            </w:r>
            <w:r w:rsidRPr="00E31F7B">
              <w:rPr>
                <w:rFonts w:eastAsia="Arial" w:cs="Arial"/>
                <w:sz w:val="22"/>
              </w:rPr>
              <w:t xml:space="preserve"> testu przed </w:t>
            </w:r>
            <w:r w:rsidRPr="00E31F7B">
              <w:rPr>
                <w:rFonts w:eastAsia="Arial" w:cs="Arial"/>
                <w:sz w:val="22"/>
              </w:rPr>
              <w:lastRenderedPageBreak/>
              <w:t xml:space="preserve">rozpoczęciem projektu i po </w:t>
            </w:r>
            <w:r w:rsidR="00F80A24">
              <w:rPr>
                <w:rFonts w:eastAsia="Arial" w:cs="Arial"/>
                <w:sz w:val="22"/>
              </w:rPr>
              <w:t>zakończonym udziale w projekcie</w:t>
            </w:r>
            <w:r w:rsidR="00AF00E9">
              <w:rPr>
                <w:rStyle w:val="Odwoanieprzypisudolnego"/>
                <w:rFonts w:eastAsia="Arial" w:cs="Arial"/>
                <w:sz w:val="22"/>
              </w:rPr>
              <w:footnoteReference w:id="5"/>
            </w:r>
          </w:p>
          <w:p w14:paraId="04ACFF50" w14:textId="6B585044" w:rsidR="00E31F7B" w:rsidRDefault="00E31F7B" w:rsidP="00E31F7B">
            <w:pPr>
              <w:spacing w:after="0" w:line="276" w:lineRule="auto"/>
              <w:cnfStyle w:val="000000000000" w:firstRow="0" w:lastRow="0" w:firstColumn="0" w:lastColumn="0" w:oddVBand="0" w:evenVBand="0" w:oddHBand="0" w:evenHBand="0" w:firstRowFirstColumn="0" w:firstRowLastColumn="0" w:lastRowFirstColumn="0" w:lastRowLastColumn="0"/>
              <w:rPr>
                <w:rFonts w:cs="Arial"/>
                <w:sz w:val="22"/>
              </w:rPr>
            </w:pPr>
          </w:p>
          <w:p w14:paraId="7D984703" w14:textId="55E940FD" w:rsidR="00E33E8A" w:rsidRPr="00E33E8A" w:rsidRDefault="00E31F7B" w:rsidP="00E33E8A">
            <w:pPr>
              <w:cnfStyle w:val="000000000000" w:firstRow="0" w:lastRow="0" w:firstColumn="0" w:lastColumn="0" w:oddVBand="0" w:evenVBand="0" w:oddHBand="0" w:evenHBand="0" w:firstRowFirstColumn="0" w:firstRowLastColumn="0" w:lastRowFirstColumn="0" w:lastRowLastColumn="0"/>
              <w:rPr>
                <w:sz w:val="22"/>
              </w:rPr>
            </w:pPr>
            <w:r>
              <w:rPr>
                <w:rFonts w:cs="Arial"/>
                <w:sz w:val="22"/>
              </w:rPr>
              <w:t xml:space="preserve">- </w:t>
            </w:r>
            <w:r w:rsidR="00E33E8A" w:rsidRPr="00E33E8A">
              <w:rPr>
                <w:rFonts w:cs="Arial"/>
                <w:sz w:val="22"/>
              </w:rPr>
              <w:t>w odniesieniu do</w:t>
            </w:r>
            <w:r w:rsidRPr="00E33E8A">
              <w:rPr>
                <w:rFonts w:cs="Arial"/>
                <w:sz w:val="22"/>
              </w:rPr>
              <w:t xml:space="preserve"> uczestników, którzy </w:t>
            </w:r>
            <w:r w:rsidRPr="00E33E8A">
              <w:rPr>
                <w:rStyle w:val="markedcontent"/>
                <w:rFonts w:cs="Arial"/>
                <w:sz w:val="22"/>
              </w:rPr>
              <w:t>uzyskali kwalifikacje</w:t>
            </w:r>
            <w:r w:rsidR="00E33E8A" w:rsidRPr="00E33E8A">
              <w:rPr>
                <w:rStyle w:val="markedcontent"/>
                <w:rFonts w:cs="Arial"/>
                <w:sz w:val="22"/>
              </w:rPr>
              <w:t>:</w:t>
            </w:r>
            <w:r w:rsidRPr="00E33E8A">
              <w:rPr>
                <w:rFonts w:cs="Arial"/>
                <w:sz w:val="22"/>
              </w:rPr>
              <w:t xml:space="preserve"> Certyfik</w:t>
            </w:r>
            <w:r w:rsidR="00E33E8A" w:rsidRPr="00E33E8A">
              <w:rPr>
                <w:rFonts w:cs="Arial"/>
                <w:sz w:val="22"/>
              </w:rPr>
              <w:t>aty</w:t>
            </w:r>
            <w:r w:rsidRPr="00E33E8A">
              <w:rPr>
                <w:rFonts w:cs="Arial"/>
                <w:sz w:val="22"/>
              </w:rPr>
              <w:t>/ Zaświadczeni</w:t>
            </w:r>
            <w:r w:rsidR="00E33E8A" w:rsidRPr="00E33E8A">
              <w:rPr>
                <w:rFonts w:cs="Arial"/>
                <w:sz w:val="22"/>
              </w:rPr>
              <w:t>e/ Dyplom/</w:t>
            </w:r>
            <w:r w:rsidR="00E33E8A" w:rsidRPr="00E33E8A">
              <w:rPr>
                <w:sz w:val="22"/>
              </w:rPr>
              <w:t xml:space="preserve"> dokument zawierający wyszczególnione efekty uczenia się</w:t>
            </w:r>
          </w:p>
          <w:p w14:paraId="6550EA8D" w14:textId="17FF6D98" w:rsidR="00E31F7B" w:rsidRPr="00E31F7B" w:rsidRDefault="00E31F7B" w:rsidP="00E33E8A">
            <w:pPr>
              <w:spacing w:after="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p>
        </w:tc>
        <w:tc>
          <w:tcPr>
            <w:tcW w:w="1578" w:type="dxa"/>
          </w:tcPr>
          <w:p w14:paraId="6C4310D7" w14:textId="1419795C" w:rsidR="00E31F7B" w:rsidRPr="00E31F7B" w:rsidRDefault="00E31F7B" w:rsidP="00E31F7B">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E31F7B">
              <w:rPr>
                <w:rFonts w:cs="Arial"/>
                <w:sz w:val="22"/>
              </w:rPr>
              <w:lastRenderedPageBreak/>
              <w:t>Obligatoryjny</w:t>
            </w:r>
          </w:p>
        </w:tc>
      </w:tr>
    </w:tbl>
    <w:p w14:paraId="10D0418D" w14:textId="77777777" w:rsidR="008A7C3D" w:rsidRDefault="008A7C3D" w:rsidP="008A7C3D">
      <w:bookmarkStart w:id="3" w:name="_Toc1130774097"/>
      <w:bookmarkStart w:id="4" w:name="_Toc160474747"/>
      <w:bookmarkStart w:id="5" w:name="_Toc1047832607"/>
      <w:bookmarkStart w:id="6" w:name="_Toc1184757723"/>
      <w:bookmarkStart w:id="7" w:name="_Toc531604962"/>
      <w:bookmarkStart w:id="8" w:name="_Toc506610869"/>
      <w:bookmarkStart w:id="9" w:name="_Toc1911743628"/>
      <w:bookmarkStart w:id="10" w:name="_Toc725242045"/>
      <w:bookmarkStart w:id="11" w:name="_Toc844931052"/>
      <w:bookmarkStart w:id="12" w:name="_Toc116595432"/>
      <w:bookmarkStart w:id="13" w:name="_Toc94780246"/>
    </w:p>
    <w:p w14:paraId="6D783C8F" w14:textId="77777777" w:rsidR="008A7C3D" w:rsidRDefault="008A7C3D" w:rsidP="008A7C3D">
      <w:pPr>
        <w:rPr>
          <w:rFonts w:cstheme="majorBidi"/>
          <w:color w:val="2E74B5" w:themeColor="accent1" w:themeShade="BF"/>
          <w:szCs w:val="32"/>
        </w:rPr>
      </w:pPr>
      <w:r>
        <w:br w:type="page"/>
      </w:r>
    </w:p>
    <w:p w14:paraId="6431E825" w14:textId="206F6B68" w:rsidR="00292241" w:rsidRPr="00D0117A" w:rsidRDefault="00292241" w:rsidP="00D0117A">
      <w:pPr>
        <w:pStyle w:val="Nagwek1"/>
        <w:rPr>
          <w:rFonts w:eastAsia="Calibri"/>
          <w:sz w:val="24"/>
        </w:rPr>
      </w:pPr>
      <w:r w:rsidRPr="00D0117A">
        <w:rPr>
          <w:rFonts w:eastAsia="Calibri"/>
          <w:sz w:val="24"/>
        </w:rPr>
        <w:lastRenderedPageBreak/>
        <w:t>Wskaźniki monitoringowe mierzone we wszystkich celach szczegółowych</w:t>
      </w:r>
      <w:bookmarkEnd w:id="3"/>
      <w:bookmarkEnd w:id="4"/>
      <w:bookmarkEnd w:id="5"/>
      <w:bookmarkEnd w:id="6"/>
      <w:bookmarkEnd w:id="7"/>
      <w:bookmarkEnd w:id="8"/>
      <w:bookmarkEnd w:id="9"/>
      <w:bookmarkEnd w:id="10"/>
      <w:bookmarkEnd w:id="11"/>
      <w:bookmarkEnd w:id="12"/>
      <w:bookmarkEnd w:id="13"/>
    </w:p>
    <w:tbl>
      <w:tblPr>
        <w:tblStyle w:val="Tabelasiatki1jasna"/>
        <w:tblW w:w="14596" w:type="dxa"/>
        <w:tblLayout w:type="fixed"/>
        <w:tblLook w:val="04A0" w:firstRow="1" w:lastRow="0" w:firstColumn="1" w:lastColumn="0" w:noHBand="0" w:noVBand="1"/>
        <w:tblCaption w:val="Wskaźniki monitoringowe mierzone we wszystkich celach szczegółowych"/>
        <w:tblDescription w:val="W tabeli przedstawiono wskaźniki monitoringowe mierzone we wszystkich celach szczegółowych wdrażane przez Departament Europejskiego Funduszu Społecznego w ramach EFS+. "/>
      </w:tblPr>
      <w:tblGrid>
        <w:gridCol w:w="1404"/>
        <w:gridCol w:w="1852"/>
        <w:gridCol w:w="1417"/>
        <w:gridCol w:w="1701"/>
        <w:gridCol w:w="2977"/>
        <w:gridCol w:w="1559"/>
        <w:gridCol w:w="2126"/>
        <w:gridCol w:w="1560"/>
      </w:tblGrid>
      <w:tr w:rsidR="00C719E2" w:rsidRPr="00AF631A" w14:paraId="76AD44EE" w14:textId="2C71BB36" w:rsidTr="00A6151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04" w:type="dxa"/>
            <w:shd w:val="clear" w:color="auto" w:fill="D9D9D9" w:themeFill="background1" w:themeFillShade="D9"/>
            <w:vAlign w:val="center"/>
          </w:tcPr>
          <w:p w14:paraId="69A3BE36" w14:textId="77777777" w:rsidR="00C719E2" w:rsidRPr="00AF631A" w:rsidRDefault="00C719E2" w:rsidP="00032DB8">
            <w:pPr>
              <w:spacing w:after="160" w:line="276" w:lineRule="auto"/>
              <w:jc w:val="center"/>
              <w:rPr>
                <w:rFonts w:eastAsia="Calibri" w:cs="Arial"/>
                <w:sz w:val="22"/>
              </w:rPr>
            </w:pPr>
            <w:bookmarkStart w:id="14" w:name="_Hlk130813203"/>
            <w:bookmarkStart w:id="15" w:name="_Hlk130555740"/>
            <w:r w:rsidRPr="00AF631A">
              <w:rPr>
                <w:rFonts w:eastAsia="Calibri" w:cs="Arial"/>
                <w:sz w:val="22"/>
              </w:rPr>
              <w:t>Kod wskaźnika</w:t>
            </w:r>
          </w:p>
        </w:tc>
        <w:tc>
          <w:tcPr>
            <w:tcW w:w="1852" w:type="dxa"/>
            <w:shd w:val="clear" w:color="auto" w:fill="D9D9D9" w:themeFill="background1" w:themeFillShade="D9"/>
            <w:vAlign w:val="center"/>
          </w:tcPr>
          <w:p w14:paraId="49C5179A" w14:textId="77777777" w:rsidR="00C719E2" w:rsidRPr="00AF631A" w:rsidRDefault="00C719E2"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Nazwa wskaźnika</w:t>
            </w:r>
          </w:p>
        </w:tc>
        <w:tc>
          <w:tcPr>
            <w:tcW w:w="1417" w:type="dxa"/>
            <w:shd w:val="clear" w:color="auto" w:fill="D9D9D9" w:themeFill="background1" w:themeFillShade="D9"/>
            <w:vAlign w:val="center"/>
          </w:tcPr>
          <w:p w14:paraId="29273DB2" w14:textId="18003FAE" w:rsidR="00C719E2" w:rsidRPr="00AF631A" w:rsidRDefault="00C719E2"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Jednostka miary</w:t>
            </w:r>
          </w:p>
        </w:tc>
        <w:tc>
          <w:tcPr>
            <w:tcW w:w="1701" w:type="dxa"/>
            <w:shd w:val="clear" w:color="auto" w:fill="D9D9D9" w:themeFill="background1" w:themeFillShade="D9"/>
            <w:vAlign w:val="center"/>
          </w:tcPr>
          <w:p w14:paraId="6176ABD4" w14:textId="0ADDD8E9" w:rsidR="00C719E2" w:rsidRPr="00AF631A" w:rsidRDefault="00C719E2"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 w:val="22"/>
              </w:rPr>
            </w:pPr>
            <w:r w:rsidRPr="00AF631A">
              <w:rPr>
                <w:rFonts w:eastAsia="Calibri" w:cs="Arial"/>
                <w:sz w:val="22"/>
              </w:rPr>
              <w:t>Wartość docelowa</w:t>
            </w:r>
          </w:p>
        </w:tc>
        <w:tc>
          <w:tcPr>
            <w:tcW w:w="2977" w:type="dxa"/>
            <w:shd w:val="clear" w:color="auto" w:fill="D9D9D9" w:themeFill="background1" w:themeFillShade="D9"/>
            <w:vAlign w:val="center"/>
          </w:tcPr>
          <w:p w14:paraId="20AADFE0" w14:textId="258794F6" w:rsidR="00C719E2" w:rsidRPr="00AF631A" w:rsidRDefault="00C719E2"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 xml:space="preserve">Definicja wskaźnika </w:t>
            </w:r>
          </w:p>
        </w:tc>
        <w:tc>
          <w:tcPr>
            <w:tcW w:w="1559" w:type="dxa"/>
            <w:shd w:val="clear" w:color="auto" w:fill="D9D9D9" w:themeFill="background1" w:themeFillShade="D9"/>
            <w:vAlign w:val="center"/>
          </w:tcPr>
          <w:p w14:paraId="565B5184" w14:textId="6743639F" w:rsidR="00C719E2" w:rsidRPr="00AF631A" w:rsidRDefault="00C719E2"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Sposób pomiaru</w:t>
            </w:r>
          </w:p>
        </w:tc>
        <w:tc>
          <w:tcPr>
            <w:tcW w:w="2126" w:type="dxa"/>
            <w:shd w:val="clear" w:color="auto" w:fill="D9D9D9" w:themeFill="background1" w:themeFillShade="D9"/>
            <w:vAlign w:val="center"/>
          </w:tcPr>
          <w:p w14:paraId="08531730" w14:textId="58D31721" w:rsidR="00C719E2" w:rsidRPr="00AF631A" w:rsidRDefault="00C719E2" w:rsidP="00032DB8">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Narzędzia pomiaru</w:t>
            </w:r>
          </w:p>
        </w:tc>
        <w:tc>
          <w:tcPr>
            <w:tcW w:w="1560" w:type="dxa"/>
            <w:shd w:val="clear" w:color="auto" w:fill="D9D9D9" w:themeFill="background1" w:themeFillShade="D9"/>
          </w:tcPr>
          <w:p w14:paraId="2227C602" w14:textId="1C3CC0D7" w:rsidR="00C719E2" w:rsidRPr="00AF631A" w:rsidRDefault="00C719E2" w:rsidP="00032DB8">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Charakter wskaźnika</w:t>
            </w:r>
          </w:p>
        </w:tc>
      </w:tr>
      <w:bookmarkEnd w:id="14"/>
      <w:tr w:rsidR="00C719E2" w:rsidRPr="004273F7" w14:paraId="63986CEF" w14:textId="18846E50" w:rsidTr="00A61519">
        <w:tc>
          <w:tcPr>
            <w:cnfStyle w:val="001000000000" w:firstRow="0" w:lastRow="0" w:firstColumn="1" w:lastColumn="0" w:oddVBand="0" w:evenVBand="0" w:oddHBand="0" w:evenHBand="0" w:firstRowFirstColumn="0" w:firstRowLastColumn="0" w:lastRowFirstColumn="0" w:lastRowLastColumn="0"/>
            <w:tcW w:w="1404" w:type="dxa"/>
          </w:tcPr>
          <w:p w14:paraId="703A5D03" w14:textId="2910CDBF" w:rsidR="00C719E2" w:rsidRPr="004273F7" w:rsidRDefault="00C719E2" w:rsidP="004273F7">
            <w:pPr>
              <w:spacing w:after="160" w:line="276" w:lineRule="auto"/>
              <w:rPr>
                <w:rFonts w:eastAsia="Calibri" w:cs="Arial"/>
                <w:sz w:val="22"/>
              </w:rPr>
            </w:pPr>
            <w:r w:rsidRPr="004273F7">
              <w:rPr>
                <w:rFonts w:eastAsia="Calibri" w:cs="Arial"/>
                <w:sz w:val="22"/>
              </w:rPr>
              <w:t>PL0CO01</w:t>
            </w:r>
          </w:p>
        </w:tc>
        <w:tc>
          <w:tcPr>
            <w:tcW w:w="1852" w:type="dxa"/>
          </w:tcPr>
          <w:p w14:paraId="0A0F345A" w14:textId="77777777" w:rsidR="00C719E2" w:rsidRPr="004273F7" w:rsidRDefault="00C719E2" w:rsidP="004273F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b/>
                <w:sz w:val="22"/>
              </w:rPr>
            </w:pPr>
            <w:r w:rsidRPr="004273F7">
              <w:rPr>
                <w:rFonts w:eastAsia="Calibri" w:cs="Arial"/>
                <w:b/>
                <w:sz w:val="22"/>
              </w:rPr>
              <w:t>Liczba projektów, w których sfinansowano koszty racjonalnych usprawnień dla osób z niepełnosprawnościami</w:t>
            </w:r>
          </w:p>
        </w:tc>
        <w:tc>
          <w:tcPr>
            <w:tcW w:w="1417" w:type="dxa"/>
          </w:tcPr>
          <w:p w14:paraId="045828B5" w14:textId="77777777" w:rsidR="00C719E2" w:rsidRPr="004273F7" w:rsidRDefault="00C719E2" w:rsidP="004273F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4273F7">
              <w:rPr>
                <w:rFonts w:eastAsia="Calibri" w:cs="Arial"/>
                <w:sz w:val="22"/>
              </w:rPr>
              <w:t>sztuki</w:t>
            </w:r>
          </w:p>
        </w:tc>
        <w:tc>
          <w:tcPr>
            <w:tcW w:w="1701" w:type="dxa"/>
          </w:tcPr>
          <w:p w14:paraId="451E4A39" w14:textId="77777777" w:rsidR="00C719E2" w:rsidRPr="004273F7" w:rsidRDefault="00C719E2" w:rsidP="004273F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4273F7">
              <w:rPr>
                <w:rFonts w:eastAsia="Calibri" w:cs="Arial"/>
                <w:sz w:val="22"/>
              </w:rPr>
              <w:t>Wartość docelowa nie została określona - wskaźnik mierzony na etapie realizacji projektu.</w:t>
            </w:r>
          </w:p>
        </w:tc>
        <w:tc>
          <w:tcPr>
            <w:tcW w:w="2977" w:type="dxa"/>
          </w:tcPr>
          <w:p w14:paraId="4D596915" w14:textId="77777777" w:rsidR="004273F7" w:rsidRPr="004273F7" w:rsidRDefault="004273F7" w:rsidP="004273F7">
            <w:pPr>
              <w:spacing w:before="12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4273F7">
              <w:rPr>
                <w:rFonts w:cs="Arial"/>
                <w:sz w:val="22"/>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7A21365F" w14:textId="77777777" w:rsidR="004273F7" w:rsidRPr="004273F7" w:rsidRDefault="004273F7" w:rsidP="004273F7">
            <w:pPr>
              <w:spacing w:before="12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4273F7">
              <w:rPr>
                <w:rFonts w:cs="Arial"/>
                <w:sz w:val="22"/>
              </w:rPr>
              <w:t>Wskaźnik mierzony jest w momencie rozliczenia wydatku związanego z racjonalnymi usprawnieniami w ramach danego projektu. Tym samym, jego wartość początkowa wynosi 0.</w:t>
            </w:r>
          </w:p>
          <w:p w14:paraId="672FE25B" w14:textId="77777777" w:rsidR="004273F7" w:rsidRPr="004273F7" w:rsidRDefault="004273F7" w:rsidP="004273F7">
            <w:pPr>
              <w:spacing w:before="12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4273F7">
              <w:rPr>
                <w:rFonts w:cs="Arial"/>
                <w:sz w:val="22"/>
              </w:rPr>
              <w:lastRenderedPageBreak/>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w:t>
            </w:r>
          </w:p>
          <w:p w14:paraId="330BA30A" w14:textId="77777777" w:rsidR="004273F7" w:rsidRPr="004273F7" w:rsidRDefault="004273F7" w:rsidP="004273F7">
            <w:pPr>
              <w:spacing w:before="12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4273F7">
              <w:rPr>
                <w:rFonts w:cs="Arial"/>
                <w:sz w:val="22"/>
              </w:rPr>
              <w:t xml:space="preserve">Do wskaźnika powinny zostać wliczone zarówno projekty ogólnodostępne, w których sfinansowano koszty racjonalnych usprawnień, jak i te ukierunkowane na zwalczanie i zapobieganie wszelkim formom dyskryminacji w stosunku do osób na nią narażonych, a także zwiększanie dostępności dla osób z niepełnosprawnościami. </w:t>
            </w:r>
          </w:p>
          <w:p w14:paraId="607A7246" w14:textId="77777777" w:rsidR="004273F7" w:rsidRPr="004273F7" w:rsidRDefault="004273F7" w:rsidP="004273F7">
            <w:pPr>
              <w:spacing w:before="12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4273F7">
              <w:rPr>
                <w:rFonts w:cs="Arial"/>
                <w:sz w:val="22"/>
              </w:rPr>
              <w:lastRenderedPageBreak/>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4A73C7C8" w14:textId="547ED7BF" w:rsidR="00C719E2" w:rsidRPr="004273F7" w:rsidRDefault="004273F7" w:rsidP="004273F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4273F7">
              <w:rPr>
                <w:rFonts w:cs="Arial"/>
                <w:sz w:val="22"/>
              </w:rPr>
              <w:t>Definicja na podstawie:</w:t>
            </w:r>
            <w:r w:rsidRPr="004273F7">
              <w:rPr>
                <w:sz w:val="22"/>
              </w:rPr>
              <w:t xml:space="preserve"> </w:t>
            </w:r>
            <w:r w:rsidRPr="004273F7">
              <w:rPr>
                <w:rFonts w:cs="Arial"/>
                <w:i/>
                <w:iCs/>
                <w:sz w:val="22"/>
              </w:rPr>
              <w:t xml:space="preserve">Wytyczne w zakresie realizacji zasad równościowych w ramach </w:t>
            </w:r>
            <w:r w:rsidRPr="004273F7">
              <w:rPr>
                <w:rFonts w:cs="Arial"/>
                <w:sz w:val="22"/>
              </w:rPr>
              <w:t>funduszy</w:t>
            </w:r>
            <w:r w:rsidRPr="004273F7">
              <w:rPr>
                <w:rFonts w:cs="Arial"/>
                <w:i/>
                <w:iCs/>
                <w:sz w:val="22"/>
              </w:rPr>
              <w:t xml:space="preserve"> unijnych na lata 2021-2027</w:t>
            </w:r>
            <w:r w:rsidRPr="004273F7">
              <w:rPr>
                <w:rFonts w:cs="Arial"/>
                <w:sz w:val="22"/>
              </w:rPr>
              <w:t>.</w:t>
            </w:r>
          </w:p>
        </w:tc>
        <w:tc>
          <w:tcPr>
            <w:tcW w:w="1559" w:type="dxa"/>
          </w:tcPr>
          <w:p w14:paraId="56C422BD" w14:textId="77777777" w:rsidR="00C719E2" w:rsidRPr="004273F7" w:rsidRDefault="00C719E2" w:rsidP="004273F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4273F7">
              <w:rPr>
                <w:rFonts w:eastAsia="Calibri" w:cs="Arial"/>
                <w:sz w:val="22"/>
              </w:rPr>
              <w:lastRenderedPageBreak/>
              <w:t>Pomiar wskaźnika odbywać się będzie na etapie realizacji projektu.</w:t>
            </w:r>
          </w:p>
        </w:tc>
        <w:tc>
          <w:tcPr>
            <w:tcW w:w="2126" w:type="dxa"/>
          </w:tcPr>
          <w:p w14:paraId="3D7599C2" w14:textId="77777777" w:rsidR="00C719E2" w:rsidRPr="004273F7" w:rsidRDefault="00C719E2" w:rsidP="004273F7">
            <w:pPr>
              <w:spacing w:after="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4273F7">
              <w:rPr>
                <w:rFonts w:eastAsia="Calibri" w:cs="Arial"/>
                <w:sz w:val="22"/>
              </w:rPr>
              <w:t>Wskaźnik mierzony w momencie rozliczenia wydatku na podstawie dokumentów dostępnych na etapie realizacji.</w:t>
            </w:r>
          </w:p>
        </w:tc>
        <w:tc>
          <w:tcPr>
            <w:tcW w:w="1560" w:type="dxa"/>
          </w:tcPr>
          <w:p w14:paraId="2B88A7F7" w14:textId="0540CB53" w:rsidR="00C719E2" w:rsidRPr="004273F7" w:rsidRDefault="00C719E2" w:rsidP="004273F7">
            <w:pPr>
              <w:spacing w:after="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4273F7">
              <w:rPr>
                <w:rFonts w:eastAsia="Calibri" w:cs="Arial"/>
                <w:sz w:val="22"/>
              </w:rPr>
              <w:t xml:space="preserve">Obligatoryjny </w:t>
            </w:r>
          </w:p>
        </w:tc>
      </w:tr>
      <w:tr w:rsidR="00C719E2" w:rsidRPr="004273F7" w14:paraId="21377AA7" w14:textId="6C5C4025" w:rsidTr="00A61519">
        <w:tc>
          <w:tcPr>
            <w:cnfStyle w:val="001000000000" w:firstRow="0" w:lastRow="0" w:firstColumn="1" w:lastColumn="0" w:oddVBand="0" w:evenVBand="0" w:oddHBand="0" w:evenHBand="0" w:firstRowFirstColumn="0" w:firstRowLastColumn="0" w:lastRowFirstColumn="0" w:lastRowLastColumn="0"/>
            <w:tcW w:w="1404" w:type="dxa"/>
          </w:tcPr>
          <w:p w14:paraId="6997F546" w14:textId="5F8D6C49" w:rsidR="00C719E2" w:rsidRPr="004273F7" w:rsidRDefault="00C719E2" w:rsidP="004273F7">
            <w:pPr>
              <w:spacing w:after="160" w:line="276" w:lineRule="auto"/>
              <w:rPr>
                <w:rFonts w:eastAsia="Calibri" w:cs="Arial"/>
                <w:sz w:val="22"/>
              </w:rPr>
            </w:pPr>
            <w:r w:rsidRPr="004273F7">
              <w:rPr>
                <w:rFonts w:eastAsia="Calibri" w:cs="Arial"/>
                <w:sz w:val="22"/>
              </w:rPr>
              <w:lastRenderedPageBreak/>
              <w:t>PL0CO02</w:t>
            </w:r>
          </w:p>
        </w:tc>
        <w:tc>
          <w:tcPr>
            <w:tcW w:w="1852" w:type="dxa"/>
          </w:tcPr>
          <w:p w14:paraId="05A96037" w14:textId="77777777" w:rsidR="00C719E2" w:rsidRPr="004273F7" w:rsidRDefault="00C719E2" w:rsidP="004273F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b/>
                <w:sz w:val="22"/>
              </w:rPr>
            </w:pPr>
            <w:r w:rsidRPr="004273F7">
              <w:rPr>
                <w:rFonts w:eastAsia="Calibri" w:cs="Arial"/>
                <w:b/>
                <w:sz w:val="22"/>
              </w:rPr>
              <w:t xml:space="preserve">Liczba obiektów dostosowanych do potrzeb osób z </w:t>
            </w:r>
            <w:r w:rsidRPr="004273F7">
              <w:rPr>
                <w:rFonts w:eastAsia="Calibri" w:cs="Arial"/>
                <w:b/>
                <w:sz w:val="22"/>
              </w:rPr>
              <w:lastRenderedPageBreak/>
              <w:t>niepełnosprawnościami</w:t>
            </w:r>
          </w:p>
        </w:tc>
        <w:tc>
          <w:tcPr>
            <w:tcW w:w="1417" w:type="dxa"/>
          </w:tcPr>
          <w:p w14:paraId="4DDCD307" w14:textId="77777777" w:rsidR="00C719E2" w:rsidRPr="004273F7" w:rsidRDefault="00C719E2" w:rsidP="004273F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4273F7">
              <w:rPr>
                <w:rFonts w:eastAsia="Calibri" w:cs="Arial"/>
                <w:sz w:val="22"/>
              </w:rPr>
              <w:lastRenderedPageBreak/>
              <w:t>sztuki</w:t>
            </w:r>
          </w:p>
        </w:tc>
        <w:tc>
          <w:tcPr>
            <w:tcW w:w="1701" w:type="dxa"/>
          </w:tcPr>
          <w:p w14:paraId="2B98A476" w14:textId="77777777" w:rsidR="00C719E2" w:rsidRPr="004273F7" w:rsidRDefault="00C719E2" w:rsidP="004273F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4273F7">
              <w:rPr>
                <w:rFonts w:eastAsia="Calibri" w:cs="Arial"/>
                <w:sz w:val="22"/>
              </w:rPr>
              <w:t xml:space="preserve">Wartość docelowa nie została określona - wskaźnik mierzony na etapie </w:t>
            </w:r>
            <w:r w:rsidRPr="004273F7">
              <w:rPr>
                <w:rFonts w:eastAsia="Calibri" w:cs="Arial"/>
                <w:sz w:val="22"/>
              </w:rPr>
              <w:lastRenderedPageBreak/>
              <w:t>realizacji projektu.</w:t>
            </w:r>
          </w:p>
        </w:tc>
        <w:tc>
          <w:tcPr>
            <w:tcW w:w="2977" w:type="dxa"/>
          </w:tcPr>
          <w:p w14:paraId="6EDD9557" w14:textId="77777777" w:rsidR="004273F7" w:rsidRPr="004273F7" w:rsidRDefault="004273F7" w:rsidP="004273F7">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4273F7">
              <w:rPr>
                <w:rFonts w:cs="Arial"/>
                <w:sz w:val="22"/>
              </w:rPr>
              <w:lastRenderedPageBreak/>
              <w:t xml:space="preserve">Wskaźnik odnosi się do liczby obiektów w ramach realizowanego projektu, które zaopatrzono w specjalne podjazdy, windy, urządzenia głośnomówiące, bądź inne udogodnienia (tj. </w:t>
            </w:r>
            <w:r w:rsidRPr="004273F7">
              <w:rPr>
                <w:rFonts w:cs="Arial"/>
                <w:sz w:val="22"/>
              </w:rPr>
              <w:lastRenderedPageBreak/>
              <w:t>usunięcie barier w dostępie, w szczególności barier architektonicznych) ułatwiające dostęp do tych obiektów i poruszanie się po nich osobom z niepełnosprawnościami, w szczególności ruchowymi czy sensorycznymi.</w:t>
            </w:r>
            <w:r w:rsidRPr="004273F7">
              <w:rPr>
                <w:rFonts w:cs="Arial"/>
                <w:sz w:val="22"/>
              </w:rPr>
              <w:br/>
            </w:r>
          </w:p>
          <w:p w14:paraId="45B72C62" w14:textId="77777777" w:rsidR="004273F7" w:rsidRPr="004273F7" w:rsidRDefault="004273F7" w:rsidP="004273F7">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4273F7">
              <w:rPr>
                <w:rFonts w:cs="Arial"/>
                <w:sz w:val="22"/>
              </w:rPr>
              <w:t>Jako obiekty należy rozumieć konstrukcje połączone z gruntem w sposób trwały, wykonane z materiałów budowlanych i elementów składowych, będące wynikiem prac budowlanych (wg. def. PKOB).</w:t>
            </w:r>
          </w:p>
          <w:p w14:paraId="1F2E7628" w14:textId="77777777" w:rsidR="004273F7" w:rsidRPr="004273F7" w:rsidRDefault="004273F7" w:rsidP="004273F7">
            <w:pPr>
              <w:spacing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4273F7">
              <w:rPr>
                <w:rFonts w:cs="Arial"/>
                <w:sz w:val="22"/>
              </w:rPr>
              <w:t xml:space="preserve">Należy podać liczbę obiektów, a nie sprzętów, urządzeń itp., w które obiekty zaopatrzono. Jeśli instytucja, zakład itp. składa się z kilku obiektów, należy zliczyć wszystkie, które dostosowano do potrzeb </w:t>
            </w:r>
            <w:r w:rsidRPr="004273F7">
              <w:rPr>
                <w:rFonts w:cs="Arial"/>
                <w:sz w:val="22"/>
              </w:rPr>
              <w:lastRenderedPageBreak/>
              <w:t xml:space="preserve">osób z niepełnosprawnościami. </w:t>
            </w:r>
          </w:p>
          <w:p w14:paraId="1F85475C" w14:textId="76D24153" w:rsidR="00C719E2" w:rsidRPr="004273F7" w:rsidRDefault="00C719E2" w:rsidP="004273F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p>
        </w:tc>
        <w:tc>
          <w:tcPr>
            <w:tcW w:w="1559" w:type="dxa"/>
          </w:tcPr>
          <w:p w14:paraId="3D803403" w14:textId="77777777" w:rsidR="00C719E2" w:rsidRDefault="00C719E2" w:rsidP="004273F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4273F7">
              <w:rPr>
                <w:rFonts w:eastAsia="Calibri" w:cs="Arial"/>
                <w:sz w:val="22"/>
              </w:rPr>
              <w:lastRenderedPageBreak/>
              <w:t xml:space="preserve">Pomiar wskaźnika odbywać się będzie na etapie </w:t>
            </w:r>
            <w:r w:rsidRPr="004273F7">
              <w:rPr>
                <w:rFonts w:eastAsia="Calibri" w:cs="Arial"/>
                <w:sz w:val="22"/>
              </w:rPr>
              <w:lastRenderedPageBreak/>
              <w:t>realizacji projektu.</w:t>
            </w:r>
          </w:p>
          <w:p w14:paraId="263CD668" w14:textId="77777777" w:rsidR="000E37E4" w:rsidRDefault="000E37E4" w:rsidP="004273F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p>
          <w:p w14:paraId="570F4FFD" w14:textId="4664820E" w:rsidR="000E37E4" w:rsidRPr="004273F7" w:rsidRDefault="000E37E4" w:rsidP="004273F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4273F7">
              <w:rPr>
                <w:rFonts w:cs="Arial"/>
                <w:sz w:val="22"/>
              </w:rPr>
              <w:t>Wskaźnik mierzony w momencie rozliczenia wydatku związanego z wyposażeniem obiektów w rozwiązania służące osobom z niepełnosprawnościami w ramach danego projektu</w:t>
            </w:r>
            <w:r>
              <w:rPr>
                <w:rFonts w:cs="Arial"/>
                <w:sz w:val="22"/>
              </w:rPr>
              <w:t>.</w:t>
            </w:r>
          </w:p>
        </w:tc>
        <w:tc>
          <w:tcPr>
            <w:tcW w:w="2126" w:type="dxa"/>
          </w:tcPr>
          <w:p w14:paraId="017C8643" w14:textId="77777777" w:rsidR="00C719E2" w:rsidRPr="004273F7" w:rsidRDefault="00C719E2" w:rsidP="004273F7">
            <w:pPr>
              <w:spacing w:after="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4273F7">
              <w:rPr>
                <w:rFonts w:eastAsia="Calibri" w:cs="Arial"/>
                <w:sz w:val="22"/>
              </w:rPr>
              <w:lastRenderedPageBreak/>
              <w:t>Wskaźnik mierzony w momencie rozliczenia wydatku na podstawie dokumentów dostępnych na etapie realizacji.</w:t>
            </w:r>
          </w:p>
        </w:tc>
        <w:tc>
          <w:tcPr>
            <w:tcW w:w="1560" w:type="dxa"/>
          </w:tcPr>
          <w:p w14:paraId="2A15C760" w14:textId="1867C35F" w:rsidR="00C719E2" w:rsidRPr="004273F7" w:rsidRDefault="00DA2E9F" w:rsidP="004273F7">
            <w:pPr>
              <w:spacing w:after="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4273F7">
              <w:rPr>
                <w:rFonts w:eastAsia="Calibri" w:cs="Arial"/>
                <w:sz w:val="22"/>
              </w:rPr>
              <w:t>Obligatoryjny</w:t>
            </w:r>
          </w:p>
        </w:tc>
      </w:tr>
      <w:bookmarkEnd w:id="15"/>
    </w:tbl>
    <w:p w14:paraId="686928FD" w14:textId="4DAABC8C" w:rsidR="00292241" w:rsidRPr="004273F7" w:rsidRDefault="00292241" w:rsidP="004273F7">
      <w:pPr>
        <w:spacing w:after="160" w:line="276" w:lineRule="auto"/>
        <w:rPr>
          <w:rFonts w:ascii="Calibri" w:eastAsia="Calibri" w:hAnsi="Calibri" w:cs="Times New Roman"/>
          <w:b/>
          <w:bCs/>
          <w:sz w:val="22"/>
        </w:rPr>
      </w:pPr>
    </w:p>
    <w:p w14:paraId="2A101BC1" w14:textId="77777777" w:rsidR="0019662F" w:rsidRPr="005564A4" w:rsidRDefault="0019662F" w:rsidP="00292241">
      <w:pPr>
        <w:spacing w:after="160"/>
        <w:rPr>
          <w:rFonts w:ascii="Calibri" w:eastAsia="Calibri" w:hAnsi="Calibri" w:cs="Times New Roman"/>
          <w:b/>
          <w:bCs/>
          <w:szCs w:val="24"/>
        </w:rPr>
      </w:pPr>
    </w:p>
    <w:p w14:paraId="255672D4" w14:textId="77777777" w:rsidR="00292241" w:rsidRPr="00D0117A" w:rsidRDefault="00292241" w:rsidP="00D0117A">
      <w:pPr>
        <w:pStyle w:val="Nagwek1"/>
        <w:rPr>
          <w:rFonts w:eastAsia="Calibri"/>
          <w:sz w:val="24"/>
        </w:rPr>
      </w:pPr>
      <w:r w:rsidRPr="00D0117A">
        <w:rPr>
          <w:rFonts w:eastAsia="Calibri"/>
          <w:sz w:val="24"/>
        </w:rPr>
        <w:t>Wskaźniki monitoringowe dotyczące uczestników</w:t>
      </w:r>
    </w:p>
    <w:tbl>
      <w:tblPr>
        <w:tblStyle w:val="Tabelasiatki1jasna"/>
        <w:tblW w:w="14596" w:type="dxa"/>
        <w:tblLayout w:type="fixed"/>
        <w:tblLook w:val="04A0" w:firstRow="1" w:lastRow="0" w:firstColumn="1" w:lastColumn="0" w:noHBand="0" w:noVBand="1"/>
        <w:tblCaption w:val="Wskaźniki monitoringowe dotyczące uczestników. "/>
        <w:tblDescription w:val="W tabeli przedstawiono wskaźniki monitoringowe dotyczące uczestników wdrażane przez Departament Europejskiego Funduszu Społecznego w ramach EFS+. "/>
      </w:tblPr>
      <w:tblGrid>
        <w:gridCol w:w="1413"/>
        <w:gridCol w:w="1701"/>
        <w:gridCol w:w="1559"/>
        <w:gridCol w:w="1701"/>
        <w:gridCol w:w="2977"/>
        <w:gridCol w:w="1559"/>
        <w:gridCol w:w="2126"/>
        <w:gridCol w:w="1560"/>
      </w:tblGrid>
      <w:tr w:rsidR="004A049B" w:rsidRPr="00AF631A" w14:paraId="3A277F8D" w14:textId="7726B2F3" w:rsidTr="00A6151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13" w:type="dxa"/>
            <w:shd w:val="clear" w:color="auto" w:fill="D9D9D9" w:themeFill="background1" w:themeFillShade="D9"/>
            <w:vAlign w:val="center"/>
          </w:tcPr>
          <w:p w14:paraId="007FE305" w14:textId="77777777" w:rsidR="004A049B" w:rsidRPr="00AF631A" w:rsidRDefault="004A049B" w:rsidP="00032DB8">
            <w:pPr>
              <w:spacing w:after="160" w:line="276" w:lineRule="auto"/>
              <w:jc w:val="center"/>
              <w:rPr>
                <w:rFonts w:eastAsia="Calibri" w:cs="Arial"/>
                <w:sz w:val="22"/>
              </w:rPr>
            </w:pPr>
            <w:r w:rsidRPr="00AF631A">
              <w:rPr>
                <w:rFonts w:eastAsia="Calibri" w:cs="Arial"/>
                <w:sz w:val="22"/>
              </w:rPr>
              <w:t>Kod wskaźnika</w:t>
            </w:r>
          </w:p>
        </w:tc>
        <w:tc>
          <w:tcPr>
            <w:tcW w:w="1701" w:type="dxa"/>
            <w:shd w:val="clear" w:color="auto" w:fill="D9D9D9" w:themeFill="background1" w:themeFillShade="D9"/>
            <w:vAlign w:val="center"/>
          </w:tcPr>
          <w:p w14:paraId="4534EC8A" w14:textId="77777777" w:rsidR="004A049B" w:rsidRPr="00AF631A" w:rsidRDefault="004A049B"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Nazwa wskaźnika</w:t>
            </w:r>
          </w:p>
        </w:tc>
        <w:tc>
          <w:tcPr>
            <w:tcW w:w="1559" w:type="dxa"/>
            <w:shd w:val="clear" w:color="auto" w:fill="D9D9D9" w:themeFill="background1" w:themeFillShade="D9"/>
            <w:vAlign w:val="center"/>
          </w:tcPr>
          <w:p w14:paraId="1A634D0B" w14:textId="08D98E5F" w:rsidR="004A049B" w:rsidRPr="00AF631A" w:rsidRDefault="004A049B"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Jednostka miary</w:t>
            </w:r>
          </w:p>
        </w:tc>
        <w:tc>
          <w:tcPr>
            <w:tcW w:w="1701" w:type="dxa"/>
            <w:shd w:val="clear" w:color="auto" w:fill="D9D9D9" w:themeFill="background1" w:themeFillShade="D9"/>
            <w:vAlign w:val="center"/>
          </w:tcPr>
          <w:p w14:paraId="6E8F54F1" w14:textId="3A4CC115" w:rsidR="004A049B" w:rsidRPr="00AF631A" w:rsidRDefault="004A049B"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Wartość docelowa</w:t>
            </w:r>
          </w:p>
        </w:tc>
        <w:tc>
          <w:tcPr>
            <w:tcW w:w="2977" w:type="dxa"/>
            <w:shd w:val="clear" w:color="auto" w:fill="D9D9D9" w:themeFill="background1" w:themeFillShade="D9"/>
            <w:vAlign w:val="center"/>
          </w:tcPr>
          <w:p w14:paraId="0BBA995D" w14:textId="297A50D1" w:rsidR="004A049B" w:rsidRPr="00AF631A" w:rsidRDefault="004A049B"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 xml:space="preserve">Definicja wskaźnika </w:t>
            </w:r>
          </w:p>
        </w:tc>
        <w:tc>
          <w:tcPr>
            <w:tcW w:w="1559" w:type="dxa"/>
            <w:shd w:val="clear" w:color="auto" w:fill="D9D9D9" w:themeFill="background1" w:themeFillShade="D9"/>
            <w:vAlign w:val="center"/>
          </w:tcPr>
          <w:p w14:paraId="109A4959" w14:textId="054A9B2C" w:rsidR="004A049B" w:rsidRPr="00AF631A" w:rsidRDefault="004A049B"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Sposób pomiaru</w:t>
            </w:r>
          </w:p>
        </w:tc>
        <w:tc>
          <w:tcPr>
            <w:tcW w:w="2126" w:type="dxa"/>
            <w:shd w:val="clear" w:color="auto" w:fill="D9D9D9" w:themeFill="background1" w:themeFillShade="D9"/>
            <w:vAlign w:val="center"/>
          </w:tcPr>
          <w:p w14:paraId="09FC9687" w14:textId="3B8FB645" w:rsidR="004A049B" w:rsidRPr="00AF631A" w:rsidRDefault="004A049B" w:rsidP="00032DB8">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 xml:space="preserve">Narzędzia pomiaru </w:t>
            </w:r>
          </w:p>
        </w:tc>
        <w:tc>
          <w:tcPr>
            <w:tcW w:w="1560" w:type="dxa"/>
            <w:shd w:val="clear" w:color="auto" w:fill="D9D9D9" w:themeFill="background1" w:themeFillShade="D9"/>
          </w:tcPr>
          <w:p w14:paraId="22AC05F3" w14:textId="74110C04" w:rsidR="004A049B" w:rsidRPr="00AF631A" w:rsidRDefault="004A049B" w:rsidP="00032DB8">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Charakter wskaźnika</w:t>
            </w:r>
          </w:p>
        </w:tc>
      </w:tr>
      <w:tr w:rsidR="004A049B" w:rsidRPr="00AF631A" w14:paraId="73C34028" w14:textId="5786EF19" w:rsidTr="00A61519">
        <w:tc>
          <w:tcPr>
            <w:cnfStyle w:val="001000000000" w:firstRow="0" w:lastRow="0" w:firstColumn="1" w:lastColumn="0" w:oddVBand="0" w:evenVBand="0" w:oddHBand="0" w:evenHBand="0" w:firstRowFirstColumn="0" w:firstRowLastColumn="0" w:lastRowFirstColumn="0" w:lastRowLastColumn="0"/>
            <w:tcW w:w="1413" w:type="dxa"/>
          </w:tcPr>
          <w:p w14:paraId="18551B24" w14:textId="4F800815" w:rsidR="004A049B" w:rsidRPr="00AF631A" w:rsidRDefault="004A049B" w:rsidP="00F06517">
            <w:pPr>
              <w:spacing w:after="160" w:line="276" w:lineRule="auto"/>
              <w:rPr>
                <w:rFonts w:eastAsia="Calibri" w:cs="Arial"/>
                <w:sz w:val="22"/>
              </w:rPr>
            </w:pPr>
            <w:r w:rsidRPr="00AF631A">
              <w:rPr>
                <w:rFonts w:eastAsia="Calibri" w:cs="Arial"/>
                <w:sz w:val="22"/>
              </w:rPr>
              <w:t>EECO12</w:t>
            </w:r>
          </w:p>
        </w:tc>
        <w:tc>
          <w:tcPr>
            <w:tcW w:w="1701" w:type="dxa"/>
          </w:tcPr>
          <w:p w14:paraId="13FF0288" w14:textId="77777777" w:rsidR="004A049B" w:rsidRPr="00404478" w:rsidRDefault="004A049B" w:rsidP="00F0651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b/>
                <w:sz w:val="22"/>
              </w:rPr>
            </w:pPr>
            <w:r w:rsidRPr="00404478">
              <w:rPr>
                <w:rFonts w:eastAsia="Calibri" w:cs="Arial"/>
                <w:b/>
                <w:sz w:val="22"/>
              </w:rPr>
              <w:t>Liczba osób z niepełnosprawnościami objętych wsparciem w programie</w:t>
            </w:r>
          </w:p>
        </w:tc>
        <w:tc>
          <w:tcPr>
            <w:tcW w:w="1559" w:type="dxa"/>
          </w:tcPr>
          <w:p w14:paraId="3910D5B4" w14:textId="77777777" w:rsidR="004A049B" w:rsidRPr="00404478" w:rsidRDefault="004A049B" w:rsidP="00F0651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404478">
              <w:rPr>
                <w:rFonts w:eastAsia="Calibri" w:cs="Arial"/>
                <w:sz w:val="22"/>
              </w:rPr>
              <w:t>osoby</w:t>
            </w:r>
          </w:p>
        </w:tc>
        <w:tc>
          <w:tcPr>
            <w:tcW w:w="1701" w:type="dxa"/>
          </w:tcPr>
          <w:p w14:paraId="55E31A01" w14:textId="77777777" w:rsidR="004A049B" w:rsidRPr="00404478" w:rsidRDefault="004A049B" w:rsidP="00F0651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404478">
              <w:rPr>
                <w:rFonts w:eastAsia="Calibri" w:cs="Arial"/>
                <w:sz w:val="22"/>
              </w:rPr>
              <w:t>Wartość docelowa nie została określona - wskaźnik mierzony na etapie realizacji projektu.</w:t>
            </w:r>
          </w:p>
        </w:tc>
        <w:tc>
          <w:tcPr>
            <w:tcW w:w="2977" w:type="dxa"/>
          </w:tcPr>
          <w:p w14:paraId="1619D759" w14:textId="77777777" w:rsidR="00404478" w:rsidRPr="00404478" w:rsidRDefault="00404478" w:rsidP="00F06517">
            <w:pPr>
              <w:spacing w:after="120"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404478">
              <w:rPr>
                <w:rFonts w:eastAsia="Times New Roman" w:cs="Arial"/>
                <w:sz w:val="22"/>
                <w:lang w:eastAsia="pl-PL"/>
              </w:rPr>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w:t>
            </w:r>
            <w:r w:rsidRPr="00404478">
              <w:rPr>
                <w:rFonts w:eastAsia="Times New Roman" w:cs="Arial"/>
                <w:sz w:val="22"/>
                <w:lang w:eastAsia="pl-PL"/>
              </w:rPr>
              <w:lastRenderedPageBreak/>
              <w:t xml:space="preserve">dokumentem poświadczającym stan zdrowia. </w:t>
            </w:r>
          </w:p>
          <w:p w14:paraId="78673810" w14:textId="77777777" w:rsidR="00404478" w:rsidRPr="00404478" w:rsidRDefault="00404478" w:rsidP="00F06517">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404478">
              <w:rPr>
                <w:rFonts w:eastAsia="Times New Roman" w:cs="Arial"/>
                <w:sz w:val="22"/>
                <w:lang w:eastAsia="pl-PL"/>
              </w:rPr>
              <w:t>Osoby z niepełnosprawnościami to też uczniowie albo dzieci w wieku przedszkolnym posiadające orzeczenie o potrzebie kształcenia specjalnego wydane ze względu na dany rodzaj niepełnosprawności lub dzieci i młodzież posiadające orzeczenie o potrzebie zajęć rewalidacyjno-wychowawczych wydawane ze względu na niepełnosprawność intelektualną w stopniu głębokim. Orzeczenia uczniów, dzieci lub młodzieży są wydawane przez zespół orzekający działający w publicznej poradni psychologiczno-</w:t>
            </w:r>
            <w:r w:rsidRPr="00404478">
              <w:rPr>
                <w:rFonts w:eastAsia="Times New Roman" w:cs="Arial"/>
                <w:sz w:val="22"/>
                <w:lang w:eastAsia="pl-PL"/>
              </w:rPr>
              <w:lastRenderedPageBreak/>
              <w:t xml:space="preserve">pedagogicznej, w tym poradni specjalistycznej. </w:t>
            </w:r>
          </w:p>
          <w:p w14:paraId="2ADEA9A3" w14:textId="77777777" w:rsidR="00404478" w:rsidRPr="00404478" w:rsidRDefault="00404478" w:rsidP="00F06517">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404478">
              <w:rPr>
                <w:rFonts w:eastAsia="Times New Roman" w:cs="Arial"/>
                <w:sz w:val="22"/>
                <w:lang w:eastAsia="pl-PL"/>
              </w:rPr>
              <w:t>Przynależność do grupy osób z niepełnosprawnościami określana jest w momencie rozpoczęcia udziału w projekcie, tj. w chwili rozpoczęcia udziału w pierwszej formie wsparcia w projekcie.</w:t>
            </w:r>
          </w:p>
          <w:p w14:paraId="035E861F" w14:textId="77777777" w:rsidR="00404478" w:rsidRPr="00404478" w:rsidRDefault="00404478" w:rsidP="00F06517">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DC5473">
              <w:rPr>
                <w:rFonts w:eastAsia="Times New Roman" w:cs="Arial"/>
                <w:sz w:val="22"/>
                <w:lang w:eastAsia="pl-PL"/>
              </w:rPr>
              <w:t xml:space="preserve">W przypadku, gdy niepełnosprawność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w:t>
            </w:r>
            <w:r w:rsidRPr="00DC5473">
              <w:rPr>
                <w:rFonts w:eastAsia="Times New Roman" w:cs="Arial"/>
                <w:sz w:val="22"/>
                <w:lang w:eastAsia="pl-PL"/>
              </w:rPr>
              <w:lastRenderedPageBreak/>
              <w:t xml:space="preserve">zbierane od poszczególnych uczestników. Wskaźnik należy jednak monitorować, nawet w przypadku, gdy powiązane z nim dane osobowe nie są zbierane od uczestników. Beneficjent stosuje wtedy szacunki. Najlepiej, by szacunki dotyczące uczestników z niepełnosprawnościami w ogólnej liczbie uczestników w podziale na płeć były uzyskiwane za pomocą metod, które można statystycznie uzasadnić. Jeśli nie jest to możliwe, należy wykorzystać tzw. wiarygodne szacunki (różne metody szacowania opisano w załączniku do Wytycznych monitorowania). Wybraną metodę szacowania należy udokumentować. Uwaga: w danym projekcie może być stosowana wyłącznie jedna </w:t>
            </w:r>
            <w:r w:rsidRPr="00DC5473">
              <w:rPr>
                <w:rFonts w:eastAsia="Times New Roman" w:cs="Arial"/>
                <w:sz w:val="22"/>
                <w:lang w:eastAsia="pl-PL"/>
              </w:rPr>
              <w:lastRenderedPageBreak/>
              <w:t>metoda monitorowania tego wskaźnika tj. szacowanie lub zbieranie danych osobowych dot. tego wskaźnika od uczestników.</w:t>
            </w:r>
            <w:r w:rsidRPr="00404478" w:rsidDel="001852A9">
              <w:rPr>
                <w:rFonts w:eastAsia="Times New Roman" w:cs="Arial"/>
                <w:sz w:val="22"/>
                <w:lang w:eastAsia="pl-PL"/>
              </w:rPr>
              <w:t xml:space="preserve"> </w:t>
            </w:r>
          </w:p>
          <w:p w14:paraId="45CF3CB8" w14:textId="4AE25482" w:rsidR="004A049B" w:rsidRPr="00404478" w:rsidRDefault="00B044BB" w:rsidP="00F0651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191492">
              <w:rPr>
                <w:rFonts w:eastAsia="Times New Roman" w:cstheme="minorHAnsi"/>
                <w:lang w:eastAsia="pl-PL"/>
              </w:rPr>
              <w:t xml:space="preserve">Beneficjent jest zobowiązany do stosowania zasad dotyczących możliwości wykorzystania wiarygodnych szacunków ujętych w </w:t>
            </w:r>
            <w:r w:rsidRPr="00191492">
              <w:rPr>
                <w:rFonts w:eastAsia="Times New Roman" w:cstheme="minorHAnsi"/>
                <w:i/>
                <w:lang w:eastAsia="pl-PL"/>
              </w:rPr>
              <w:t xml:space="preserve">Załączniku 3 do Wytycznych dotyczących monitorowania postępu rzeczowego realizacji programów na lata 2021-2027. </w:t>
            </w:r>
            <w:hyperlink r:id="rId11" w:history="1">
              <w:r w:rsidRPr="00191492">
                <w:rPr>
                  <w:rStyle w:val="Hipercze"/>
                  <w:rFonts w:eastAsia="Times New Roman" w:cstheme="minorHAnsi"/>
                  <w:lang w:eastAsia="pl-PL"/>
                </w:rPr>
                <w:t>Wiarygodne szacunki</w:t>
              </w:r>
            </w:hyperlink>
            <w:r w:rsidRPr="00191492">
              <w:rPr>
                <w:rFonts w:eastAsia="Times New Roman" w:cstheme="minorHAnsi"/>
                <w:lang w:eastAsia="pl-PL"/>
              </w:rPr>
              <w:t>.</w:t>
            </w:r>
          </w:p>
        </w:tc>
        <w:tc>
          <w:tcPr>
            <w:tcW w:w="1559" w:type="dxa"/>
          </w:tcPr>
          <w:p w14:paraId="36351F46" w14:textId="77777777" w:rsidR="004A049B" w:rsidRDefault="004A049B" w:rsidP="00F0651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lastRenderedPageBreak/>
              <w:t>Pomiar wskaźnika odbywać się będzie na etapie realizacji projektu.</w:t>
            </w:r>
          </w:p>
          <w:p w14:paraId="52C092FA" w14:textId="77777777" w:rsidR="00D4591E" w:rsidRDefault="00D4591E" w:rsidP="00F0651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p>
          <w:p w14:paraId="3A592A5F" w14:textId="34121F43" w:rsidR="00D4591E" w:rsidRPr="00AF631A" w:rsidRDefault="00D4591E" w:rsidP="00F0651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p>
        </w:tc>
        <w:tc>
          <w:tcPr>
            <w:tcW w:w="2126" w:type="dxa"/>
          </w:tcPr>
          <w:p w14:paraId="09BB5BF3" w14:textId="77777777" w:rsidR="004A049B" w:rsidRPr="00AF631A" w:rsidRDefault="004A049B" w:rsidP="00F06517">
            <w:pPr>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Wskaźnik mierzony w momencie objęcia wsparciem  w projekcie osób z niepełnosprawnościami na podstawie dokumentów dostępnych na etapie realizacji.</w:t>
            </w:r>
          </w:p>
        </w:tc>
        <w:tc>
          <w:tcPr>
            <w:tcW w:w="1560" w:type="dxa"/>
          </w:tcPr>
          <w:p w14:paraId="6E8F7CC7" w14:textId="7A5C9DE2" w:rsidR="004A049B" w:rsidRPr="00AF631A" w:rsidRDefault="004A049B" w:rsidP="00822200">
            <w:pPr>
              <w:spacing w:line="360"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 xml:space="preserve">Obligatoryjny </w:t>
            </w:r>
          </w:p>
        </w:tc>
      </w:tr>
      <w:tr w:rsidR="004A049B" w:rsidRPr="00AF631A" w14:paraId="20741FA3" w14:textId="74E414B3" w:rsidTr="00A61519">
        <w:tc>
          <w:tcPr>
            <w:cnfStyle w:val="001000000000" w:firstRow="0" w:lastRow="0" w:firstColumn="1" w:lastColumn="0" w:oddVBand="0" w:evenVBand="0" w:oddHBand="0" w:evenHBand="0" w:firstRowFirstColumn="0" w:firstRowLastColumn="0" w:lastRowFirstColumn="0" w:lastRowLastColumn="0"/>
            <w:tcW w:w="1413" w:type="dxa"/>
          </w:tcPr>
          <w:p w14:paraId="2481384B" w14:textId="32F04E90" w:rsidR="004A049B" w:rsidRPr="007649BF" w:rsidRDefault="004A049B" w:rsidP="007649BF">
            <w:pPr>
              <w:spacing w:line="276" w:lineRule="auto"/>
              <w:rPr>
                <w:rFonts w:eastAsia="Calibri" w:cs="Arial"/>
                <w:sz w:val="22"/>
              </w:rPr>
            </w:pPr>
            <w:r w:rsidRPr="007649BF">
              <w:rPr>
                <w:rFonts w:eastAsia="Calibri" w:cs="Arial"/>
                <w:sz w:val="22"/>
              </w:rPr>
              <w:lastRenderedPageBreak/>
              <w:t>EECO13</w:t>
            </w:r>
          </w:p>
        </w:tc>
        <w:tc>
          <w:tcPr>
            <w:tcW w:w="1701" w:type="dxa"/>
          </w:tcPr>
          <w:p w14:paraId="0C594F2B" w14:textId="77777777" w:rsidR="004A049B" w:rsidRPr="007649BF" w:rsidRDefault="004A049B" w:rsidP="007649BF">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b/>
                <w:sz w:val="22"/>
              </w:rPr>
            </w:pPr>
            <w:r w:rsidRPr="007649BF">
              <w:rPr>
                <w:rFonts w:eastAsia="Calibri" w:cs="Arial"/>
                <w:b/>
                <w:sz w:val="22"/>
              </w:rPr>
              <w:t>Liczba osób z krajów trzecich  objętych wsparciem w programie</w:t>
            </w:r>
          </w:p>
        </w:tc>
        <w:tc>
          <w:tcPr>
            <w:tcW w:w="1559" w:type="dxa"/>
          </w:tcPr>
          <w:p w14:paraId="593EE7C1" w14:textId="77777777" w:rsidR="004A049B" w:rsidRPr="007649BF" w:rsidRDefault="004A049B" w:rsidP="007649BF">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7649BF">
              <w:rPr>
                <w:rFonts w:eastAsia="Calibri" w:cs="Arial"/>
                <w:sz w:val="22"/>
              </w:rPr>
              <w:t>osoby</w:t>
            </w:r>
          </w:p>
        </w:tc>
        <w:tc>
          <w:tcPr>
            <w:tcW w:w="1701" w:type="dxa"/>
          </w:tcPr>
          <w:p w14:paraId="5D4DCDB9" w14:textId="77777777" w:rsidR="004A049B" w:rsidRPr="007649BF" w:rsidRDefault="004A049B" w:rsidP="007649BF">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7649BF">
              <w:rPr>
                <w:rFonts w:eastAsia="Calibri" w:cs="Arial"/>
                <w:sz w:val="22"/>
              </w:rPr>
              <w:t xml:space="preserve">Wartość docelowa nie została określona - wskaźnik mierzony na etapie </w:t>
            </w:r>
            <w:r w:rsidRPr="007649BF">
              <w:rPr>
                <w:rFonts w:eastAsia="Calibri" w:cs="Arial"/>
                <w:sz w:val="22"/>
              </w:rPr>
              <w:lastRenderedPageBreak/>
              <w:t>realizacji projektu.</w:t>
            </w:r>
          </w:p>
        </w:tc>
        <w:tc>
          <w:tcPr>
            <w:tcW w:w="2977" w:type="dxa"/>
          </w:tcPr>
          <w:p w14:paraId="31C3B34E" w14:textId="77777777" w:rsidR="007649BF" w:rsidRPr="00BC7DE8" w:rsidRDefault="007649BF" w:rsidP="007649BF">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2"/>
              </w:rPr>
            </w:pPr>
            <w:r w:rsidRPr="00BC7DE8">
              <w:rPr>
                <w:rFonts w:cs="Arial"/>
                <w:sz w:val="22"/>
              </w:rPr>
              <w:lastRenderedPageBreak/>
              <w:t xml:space="preserve">Osoby, które są obywatelami krajów spoza UE. Do wskaźnika wlicza się też bezpaństwowców zgodnie z Konwencją o statusie bezpaństwowców z </w:t>
            </w:r>
            <w:r w:rsidRPr="00BC7DE8">
              <w:rPr>
                <w:rFonts w:cs="Arial"/>
                <w:sz w:val="22"/>
              </w:rPr>
              <w:lastRenderedPageBreak/>
              <w:t xml:space="preserve">1954 r. i osoby bez ustalonego obywatelstwa. </w:t>
            </w:r>
          </w:p>
          <w:p w14:paraId="3BC28A82" w14:textId="77777777" w:rsidR="007649BF" w:rsidRPr="00BC7DE8" w:rsidRDefault="007649BF" w:rsidP="007649BF">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2"/>
              </w:rPr>
            </w:pPr>
            <w:r w:rsidRPr="00BC7DE8">
              <w:rPr>
                <w:rFonts w:cs="Arial"/>
                <w:sz w:val="22"/>
              </w:rPr>
              <w:t>Przynależność do grupy osób z krajów trzecich określana jest w momencie rozpoczęcia udziału w projekcie, tj. w chwili rozpoczęcia udziału w pierwszej formie wsparcia w projekcie.</w:t>
            </w:r>
          </w:p>
          <w:p w14:paraId="02D7F9FE" w14:textId="77777777" w:rsidR="007649BF" w:rsidRPr="00BC7DE8" w:rsidRDefault="007649BF" w:rsidP="007649BF">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BC7DE8">
              <w:rPr>
                <w:rFonts w:eastAsia="Times New Roman" w:cs="Arial"/>
                <w:sz w:val="22"/>
                <w:lang w:eastAsia="pl-PL"/>
              </w:rPr>
              <w:t xml:space="preserve">W przypadku, gdy obywatelstwo państw trzecich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w:t>
            </w:r>
            <w:r w:rsidRPr="00BC7DE8">
              <w:rPr>
                <w:rFonts w:eastAsia="Times New Roman" w:cs="Arial"/>
                <w:sz w:val="22"/>
                <w:lang w:eastAsia="pl-PL"/>
              </w:rPr>
              <w:lastRenderedPageBreak/>
              <w:t xml:space="preserve">zbierane od poszczególnych uczestników. Wskaźnik należy jednak monitorować, nawet w przypadku, gdy powiązane z nim dane osobowe nie są zbierane od uczestników. Beneficjent stosuje wtedy szacunki. Najlepiej, by szacunki dotyczące uczestników z krajów trzecich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t>
            </w:r>
            <w:r w:rsidRPr="00BC7DE8">
              <w:rPr>
                <w:rFonts w:eastAsia="Times New Roman" w:cs="Arial"/>
                <w:sz w:val="22"/>
                <w:lang w:eastAsia="pl-PL"/>
              </w:rPr>
              <w:lastRenderedPageBreak/>
              <w:t>wskaźnika tj. szacowanie lub zbieranie danych osobowych dot. tego wskaźnika od uczestników.</w:t>
            </w:r>
            <w:r w:rsidRPr="00BC7DE8" w:rsidDel="001852A9">
              <w:rPr>
                <w:rFonts w:eastAsia="Times New Roman" w:cs="Arial"/>
                <w:sz w:val="22"/>
                <w:lang w:eastAsia="pl-PL"/>
              </w:rPr>
              <w:t xml:space="preserve"> </w:t>
            </w:r>
          </w:p>
          <w:p w14:paraId="78B6FF98" w14:textId="0B0D56DA" w:rsidR="004A049B" w:rsidRPr="00BC7DE8" w:rsidRDefault="008D4328" w:rsidP="007649BF">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191492">
              <w:rPr>
                <w:rFonts w:eastAsia="Times New Roman" w:cstheme="minorHAnsi"/>
                <w:lang w:eastAsia="pl-PL"/>
              </w:rPr>
              <w:t xml:space="preserve">Beneficjent jest zobowiązany do stosowania zasad dotyczących możliwości wykorzystania wiarygodnych szacunków ujętych w </w:t>
            </w:r>
            <w:r w:rsidRPr="00191492">
              <w:rPr>
                <w:rFonts w:eastAsia="Times New Roman" w:cstheme="minorHAnsi"/>
                <w:i/>
                <w:lang w:eastAsia="pl-PL"/>
              </w:rPr>
              <w:t xml:space="preserve">Załączniku 3 do Wytycznych dotyczących monitorowania postępu rzeczowego realizacji programów na lata 2021-2027. </w:t>
            </w:r>
            <w:hyperlink r:id="rId12" w:history="1">
              <w:r w:rsidRPr="00191492">
                <w:rPr>
                  <w:rStyle w:val="Hipercze"/>
                  <w:rFonts w:eastAsia="Times New Roman" w:cstheme="minorHAnsi"/>
                  <w:lang w:eastAsia="pl-PL"/>
                </w:rPr>
                <w:t>Wiarygodne szacunki</w:t>
              </w:r>
            </w:hyperlink>
          </w:p>
        </w:tc>
        <w:tc>
          <w:tcPr>
            <w:tcW w:w="1559" w:type="dxa"/>
          </w:tcPr>
          <w:p w14:paraId="1F7852F9" w14:textId="77777777" w:rsidR="004A049B" w:rsidRPr="00AF631A" w:rsidRDefault="004A049B" w:rsidP="00F0651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AF631A">
              <w:rPr>
                <w:rFonts w:cs="Arial"/>
                <w:sz w:val="22"/>
              </w:rPr>
              <w:lastRenderedPageBreak/>
              <w:t xml:space="preserve">Pomiar wskaźnika odbywać się będzie na etapie realizacji projektu. </w:t>
            </w:r>
          </w:p>
        </w:tc>
        <w:tc>
          <w:tcPr>
            <w:tcW w:w="2126" w:type="dxa"/>
          </w:tcPr>
          <w:p w14:paraId="6613CB88" w14:textId="77777777" w:rsidR="004A049B" w:rsidRPr="00AF631A" w:rsidRDefault="004A049B" w:rsidP="00F06517">
            <w:pPr>
              <w:spacing w:after="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AF631A">
              <w:rPr>
                <w:rFonts w:cs="Arial"/>
                <w:sz w:val="22"/>
              </w:rPr>
              <w:t xml:space="preserve">Wskaźnik mierzony w momencie objęcia wsparciem  w projekcie osób z krajów trzecich na podstawie dokumentów </w:t>
            </w:r>
            <w:r w:rsidRPr="00AF631A">
              <w:rPr>
                <w:rFonts w:cs="Arial"/>
                <w:sz w:val="22"/>
              </w:rPr>
              <w:lastRenderedPageBreak/>
              <w:t>dostępnych na etapie realizacji.</w:t>
            </w:r>
          </w:p>
        </w:tc>
        <w:tc>
          <w:tcPr>
            <w:tcW w:w="1560" w:type="dxa"/>
          </w:tcPr>
          <w:p w14:paraId="6CFB1248" w14:textId="57A99BA0" w:rsidR="004A049B" w:rsidRPr="00AF631A" w:rsidRDefault="004A049B"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cs="Arial"/>
                <w:sz w:val="22"/>
              </w:rPr>
            </w:pPr>
            <w:r w:rsidRPr="00AF631A">
              <w:rPr>
                <w:rFonts w:cs="Arial"/>
                <w:sz w:val="22"/>
              </w:rPr>
              <w:lastRenderedPageBreak/>
              <w:t>Obligatoryjny</w:t>
            </w:r>
          </w:p>
        </w:tc>
      </w:tr>
      <w:tr w:rsidR="004A049B" w:rsidRPr="00EC3628" w14:paraId="515BAA93" w14:textId="1F786435" w:rsidTr="00A61519">
        <w:tc>
          <w:tcPr>
            <w:cnfStyle w:val="001000000000" w:firstRow="0" w:lastRow="0" w:firstColumn="1" w:lastColumn="0" w:oddVBand="0" w:evenVBand="0" w:oddHBand="0" w:evenHBand="0" w:firstRowFirstColumn="0" w:firstRowLastColumn="0" w:lastRowFirstColumn="0" w:lastRowLastColumn="0"/>
            <w:tcW w:w="1413" w:type="dxa"/>
          </w:tcPr>
          <w:p w14:paraId="21EE7407" w14:textId="4802C341" w:rsidR="004A049B" w:rsidRPr="00EC3628" w:rsidRDefault="004A049B" w:rsidP="00EC3628">
            <w:pPr>
              <w:spacing w:after="160" w:line="276" w:lineRule="auto"/>
              <w:rPr>
                <w:rFonts w:eastAsia="Calibri" w:cs="Arial"/>
                <w:sz w:val="22"/>
              </w:rPr>
            </w:pPr>
            <w:r w:rsidRPr="00EC3628">
              <w:rPr>
                <w:rFonts w:eastAsia="Calibri" w:cs="Arial"/>
                <w:sz w:val="22"/>
              </w:rPr>
              <w:lastRenderedPageBreak/>
              <w:t>EECO14</w:t>
            </w:r>
          </w:p>
        </w:tc>
        <w:tc>
          <w:tcPr>
            <w:tcW w:w="1701" w:type="dxa"/>
          </w:tcPr>
          <w:p w14:paraId="53E5F2C7" w14:textId="77777777" w:rsidR="004A049B" w:rsidRPr="00EC3628" w:rsidRDefault="004A049B" w:rsidP="00EC3628">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b/>
                <w:sz w:val="22"/>
              </w:rPr>
            </w:pPr>
            <w:r w:rsidRPr="00EC3628">
              <w:rPr>
                <w:rFonts w:eastAsia="Calibri" w:cs="Arial"/>
                <w:b/>
                <w:sz w:val="22"/>
              </w:rPr>
              <w:t>Liczba osób obcego pochodzenia objętych wsparciem w programie</w:t>
            </w:r>
          </w:p>
        </w:tc>
        <w:tc>
          <w:tcPr>
            <w:tcW w:w="1559" w:type="dxa"/>
          </w:tcPr>
          <w:p w14:paraId="379FAC03" w14:textId="77777777" w:rsidR="004A049B" w:rsidRPr="00EC3628" w:rsidRDefault="004A049B" w:rsidP="00EC3628">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EC3628">
              <w:rPr>
                <w:rFonts w:eastAsia="Calibri" w:cs="Arial"/>
                <w:sz w:val="22"/>
              </w:rPr>
              <w:t>osoby</w:t>
            </w:r>
          </w:p>
        </w:tc>
        <w:tc>
          <w:tcPr>
            <w:tcW w:w="1701" w:type="dxa"/>
          </w:tcPr>
          <w:p w14:paraId="0396C244" w14:textId="77777777" w:rsidR="004A049B" w:rsidRPr="00EC3628" w:rsidRDefault="004A049B" w:rsidP="00EC3628">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EC3628">
              <w:rPr>
                <w:rFonts w:eastAsia="Calibri" w:cs="Arial"/>
                <w:sz w:val="22"/>
              </w:rPr>
              <w:t xml:space="preserve">Wartość docelowa nie została określona - wskaźnik mierzony na etapie </w:t>
            </w:r>
            <w:r w:rsidRPr="00EC3628">
              <w:rPr>
                <w:rFonts w:eastAsia="Calibri" w:cs="Arial"/>
                <w:sz w:val="22"/>
              </w:rPr>
              <w:lastRenderedPageBreak/>
              <w:t>realizacji projektu.</w:t>
            </w:r>
          </w:p>
        </w:tc>
        <w:tc>
          <w:tcPr>
            <w:tcW w:w="2977" w:type="dxa"/>
          </w:tcPr>
          <w:p w14:paraId="38478F3B" w14:textId="77777777" w:rsidR="00EC3628" w:rsidRPr="008C1B58" w:rsidRDefault="00EC3628" w:rsidP="00EC3628">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2"/>
              </w:rPr>
            </w:pPr>
            <w:r w:rsidRPr="008C1B58">
              <w:rPr>
                <w:rFonts w:cs="Arial"/>
                <w:sz w:val="22"/>
              </w:rPr>
              <w:lastRenderedPageBreak/>
              <w:t xml:space="preserve">Osoby obcego pochodzenia to cudzoziemcy - każda osoba, która nie posiada polskiego obywatelstwa, bez względu na fakt posiadania lub nie obywatelstwa (obywatelstw) innych krajów. </w:t>
            </w:r>
          </w:p>
          <w:p w14:paraId="2C4E986F" w14:textId="77777777" w:rsidR="00EC3628" w:rsidRPr="008C1B58" w:rsidRDefault="00EC3628" w:rsidP="00EC3628">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2"/>
              </w:rPr>
            </w:pPr>
            <w:r w:rsidRPr="008C1B58">
              <w:rPr>
                <w:rFonts w:cs="Arial"/>
                <w:sz w:val="22"/>
              </w:rPr>
              <w:lastRenderedPageBreak/>
              <w:t xml:space="preserve">Wskaźnik nie obejmuje osób należących do mniejszości, których udział w projektach monitorowany jest wskaźnikiem </w:t>
            </w:r>
            <w:r w:rsidRPr="008C1B58">
              <w:rPr>
                <w:rFonts w:cs="Arial"/>
                <w:i/>
                <w:sz w:val="22"/>
              </w:rPr>
              <w:t>liczba osób należących do mniejszości, w tym społeczności marginalizowanych takich jak Romowie, objętych wsparciem w programie</w:t>
            </w:r>
            <w:r w:rsidRPr="008C1B58">
              <w:rPr>
                <w:rFonts w:cs="Arial"/>
                <w:sz w:val="22"/>
              </w:rPr>
              <w:t>.</w:t>
            </w:r>
          </w:p>
          <w:p w14:paraId="5E3AB789" w14:textId="77777777" w:rsidR="00EC3628" w:rsidRPr="008C1B58" w:rsidRDefault="00EC3628" w:rsidP="00EC3628">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2"/>
              </w:rPr>
            </w:pPr>
            <w:r w:rsidRPr="008C1B58">
              <w:rPr>
                <w:rFonts w:cs="Arial"/>
                <w:sz w:val="22"/>
              </w:rPr>
              <w:t>Przynależność do grupy osób obcego pochodzenia określana jest w momencie rozpoczęcia udziału w projekcie, tj. w chwili rozpoczęcia udziału w pierwszej formie wsparcia w projekcie.</w:t>
            </w:r>
          </w:p>
          <w:p w14:paraId="105E002E" w14:textId="77777777" w:rsidR="00EC3628" w:rsidRPr="008C1B58" w:rsidRDefault="00EC3628" w:rsidP="00EC3628">
            <w:pPr>
              <w:spacing w:after="160"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8C1B58">
              <w:rPr>
                <w:rFonts w:eastAsia="Times New Roman" w:cs="Arial"/>
                <w:sz w:val="22"/>
                <w:lang w:eastAsia="pl-PL"/>
              </w:rPr>
              <w:t xml:space="preserve">W przypadku, gdy fakt bycia cudzoziemcem (osobą obcego pochodzenia) jest kryterium umożliwiającym udział w danej interwencji (np. grupa docelowa wskazana została we wniosku o dofinansowanie, </w:t>
            </w:r>
            <w:r w:rsidRPr="008C1B58">
              <w:rPr>
                <w:rFonts w:eastAsia="Times New Roman" w:cs="Arial"/>
                <w:sz w:val="22"/>
                <w:lang w:eastAsia="pl-PL"/>
              </w:rPr>
              <w:lastRenderedPageBreak/>
              <w:t xml:space="preserve">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obcego pochodzenia w ogólnej liczbie uczestników w podziale na płeć były uzyskiwane za pomocą metod, które można statystycznie uzasadnić. Jeśli nie jest to możliwe, należy wykorzystać tzw. </w:t>
            </w:r>
            <w:r w:rsidRPr="008C1B58">
              <w:rPr>
                <w:rFonts w:eastAsia="Times New Roman" w:cs="Arial"/>
                <w:sz w:val="22"/>
                <w:lang w:eastAsia="pl-PL"/>
              </w:rPr>
              <w:lastRenderedPageBreak/>
              <w:t>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p>
          <w:p w14:paraId="216307DF" w14:textId="77777777" w:rsidR="00EC3628" w:rsidRPr="008C1B58" w:rsidRDefault="00EC3628" w:rsidP="00EC3628">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2"/>
              </w:rPr>
            </w:pPr>
            <w:r w:rsidRPr="008C1B58">
              <w:rPr>
                <w:rFonts w:eastAsia="Times New Roman" w:cs="Arial"/>
                <w:sz w:val="22"/>
                <w:lang w:eastAsia="pl-PL"/>
              </w:rPr>
              <w:t xml:space="preserve">Informacje dodatkowe: Wskaźnik będzie obejmował zawsze osoby </w:t>
            </w:r>
            <w:r w:rsidRPr="008C1B58">
              <w:rPr>
                <w:rFonts w:cs="Arial"/>
                <w:sz w:val="22"/>
              </w:rPr>
              <w:t xml:space="preserve">z krajów trzecich, zliczane we wskaźniku </w:t>
            </w:r>
            <w:r w:rsidRPr="008C1B58">
              <w:rPr>
                <w:rFonts w:cs="Arial"/>
                <w:i/>
                <w:sz w:val="22"/>
              </w:rPr>
              <w:t>liczba osób z krajów trzecich objętych wsparciem w programie</w:t>
            </w:r>
            <w:r w:rsidRPr="008C1B58">
              <w:rPr>
                <w:rFonts w:cs="Arial"/>
                <w:sz w:val="22"/>
              </w:rPr>
              <w:t>.</w:t>
            </w:r>
          </w:p>
          <w:p w14:paraId="4A3D39BE" w14:textId="65BD4D77" w:rsidR="004A049B" w:rsidRPr="008C1B58" w:rsidRDefault="008D4328" w:rsidP="00EC3628">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191492">
              <w:rPr>
                <w:rFonts w:eastAsia="Times New Roman" w:cstheme="minorHAnsi"/>
                <w:lang w:eastAsia="pl-PL"/>
              </w:rPr>
              <w:t xml:space="preserve">Beneficjent jest zobowiązany do stosowania zasad dotyczących możliwości wykorzystania wiarygodnych szacunków </w:t>
            </w:r>
            <w:r w:rsidRPr="00191492">
              <w:rPr>
                <w:rFonts w:eastAsia="Times New Roman" w:cstheme="minorHAnsi"/>
                <w:lang w:eastAsia="pl-PL"/>
              </w:rPr>
              <w:lastRenderedPageBreak/>
              <w:t xml:space="preserve">ujętych w </w:t>
            </w:r>
            <w:r w:rsidRPr="00191492">
              <w:rPr>
                <w:rFonts w:eastAsia="Times New Roman" w:cstheme="minorHAnsi"/>
                <w:i/>
                <w:lang w:eastAsia="pl-PL"/>
              </w:rPr>
              <w:t xml:space="preserve">Załączniku 3 do Wytycznych dotyczących monitorowania postępu rzeczowego realizacji programów na lata 2021-2027. </w:t>
            </w:r>
            <w:hyperlink r:id="rId13" w:history="1">
              <w:r w:rsidRPr="00191492">
                <w:rPr>
                  <w:rStyle w:val="Hipercze"/>
                  <w:rFonts w:eastAsia="Times New Roman" w:cstheme="minorHAnsi"/>
                  <w:lang w:eastAsia="pl-PL"/>
                </w:rPr>
                <w:t>Wiarygodne szacunki</w:t>
              </w:r>
            </w:hyperlink>
          </w:p>
        </w:tc>
        <w:tc>
          <w:tcPr>
            <w:tcW w:w="1559" w:type="dxa"/>
          </w:tcPr>
          <w:p w14:paraId="29DCFCC6" w14:textId="77777777" w:rsidR="004A049B" w:rsidRPr="00EC3628" w:rsidRDefault="004A049B" w:rsidP="00EC3628">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EC3628">
              <w:rPr>
                <w:rFonts w:cs="Arial"/>
                <w:sz w:val="22"/>
              </w:rPr>
              <w:lastRenderedPageBreak/>
              <w:t>Pomiar wskaźnika odbywać się będzie na etapie realizacji projektu.</w:t>
            </w:r>
          </w:p>
        </w:tc>
        <w:tc>
          <w:tcPr>
            <w:tcW w:w="2126" w:type="dxa"/>
          </w:tcPr>
          <w:p w14:paraId="1DDA0E1A" w14:textId="77777777" w:rsidR="004A049B" w:rsidRPr="00EC3628" w:rsidRDefault="004A049B" w:rsidP="00EC3628">
            <w:pPr>
              <w:spacing w:after="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EC3628">
              <w:rPr>
                <w:rFonts w:cs="Arial"/>
                <w:sz w:val="22"/>
              </w:rPr>
              <w:t xml:space="preserve">Wskaźnik mierzony w momencie objęcia wsparciem  w projekcie osób obcego pochodzenia na podstawie dokumentów </w:t>
            </w:r>
            <w:r w:rsidRPr="00EC3628">
              <w:rPr>
                <w:rFonts w:cs="Arial"/>
                <w:sz w:val="22"/>
              </w:rPr>
              <w:lastRenderedPageBreak/>
              <w:t>dostępnych na etapie realizacji.</w:t>
            </w:r>
          </w:p>
        </w:tc>
        <w:tc>
          <w:tcPr>
            <w:tcW w:w="1560" w:type="dxa"/>
          </w:tcPr>
          <w:p w14:paraId="68A91679" w14:textId="66A3C7C5" w:rsidR="004A049B" w:rsidRPr="00EC3628" w:rsidRDefault="004A049B" w:rsidP="00EC3628">
            <w:pPr>
              <w:spacing w:after="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EC3628">
              <w:rPr>
                <w:rFonts w:cs="Arial"/>
                <w:sz w:val="22"/>
              </w:rPr>
              <w:lastRenderedPageBreak/>
              <w:t>Obligatoryjny</w:t>
            </w:r>
          </w:p>
        </w:tc>
      </w:tr>
      <w:tr w:rsidR="004A049B" w:rsidRPr="00AF631A" w14:paraId="385BA239" w14:textId="47458FC0" w:rsidTr="00A61519">
        <w:tc>
          <w:tcPr>
            <w:cnfStyle w:val="001000000000" w:firstRow="0" w:lastRow="0" w:firstColumn="1" w:lastColumn="0" w:oddVBand="0" w:evenVBand="0" w:oddHBand="0" w:evenHBand="0" w:firstRowFirstColumn="0" w:firstRowLastColumn="0" w:lastRowFirstColumn="0" w:lastRowLastColumn="0"/>
            <w:tcW w:w="1413" w:type="dxa"/>
          </w:tcPr>
          <w:p w14:paraId="44ABACE8" w14:textId="2D095F65" w:rsidR="004A049B" w:rsidRPr="00EC3628" w:rsidRDefault="004A049B" w:rsidP="00EC3628">
            <w:pPr>
              <w:spacing w:after="160" w:line="276" w:lineRule="auto"/>
              <w:rPr>
                <w:rFonts w:eastAsia="Calibri" w:cs="Arial"/>
                <w:sz w:val="22"/>
              </w:rPr>
            </w:pPr>
            <w:r w:rsidRPr="00EC3628">
              <w:rPr>
                <w:rFonts w:eastAsia="Calibri" w:cs="Arial"/>
                <w:sz w:val="22"/>
              </w:rPr>
              <w:lastRenderedPageBreak/>
              <w:t>EECO15</w:t>
            </w:r>
          </w:p>
        </w:tc>
        <w:tc>
          <w:tcPr>
            <w:tcW w:w="1701" w:type="dxa"/>
          </w:tcPr>
          <w:p w14:paraId="09152284" w14:textId="77777777" w:rsidR="004A049B" w:rsidRPr="00EC3628" w:rsidRDefault="004A049B" w:rsidP="00EC3628">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b/>
                <w:sz w:val="22"/>
              </w:rPr>
            </w:pPr>
            <w:r w:rsidRPr="00EC3628">
              <w:rPr>
                <w:rFonts w:eastAsia="Calibri" w:cs="Arial"/>
                <w:b/>
                <w:sz w:val="22"/>
              </w:rPr>
              <w:t>Liczba osób należących do mniejszości, w tym społeczności marginalizowanych takich jak Romowie, objętych wsparciem w programie</w:t>
            </w:r>
          </w:p>
        </w:tc>
        <w:tc>
          <w:tcPr>
            <w:tcW w:w="1559" w:type="dxa"/>
          </w:tcPr>
          <w:p w14:paraId="0AD9DA74" w14:textId="77777777" w:rsidR="004A049B" w:rsidRPr="00EC3628" w:rsidRDefault="004A049B" w:rsidP="00EC3628">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EC3628">
              <w:rPr>
                <w:rFonts w:eastAsia="Calibri" w:cs="Arial"/>
                <w:sz w:val="22"/>
              </w:rPr>
              <w:t>osoby</w:t>
            </w:r>
          </w:p>
        </w:tc>
        <w:tc>
          <w:tcPr>
            <w:tcW w:w="1701" w:type="dxa"/>
          </w:tcPr>
          <w:p w14:paraId="629E45F7" w14:textId="77777777" w:rsidR="004A049B" w:rsidRPr="00EC3628" w:rsidRDefault="004A049B" w:rsidP="00EC3628">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EC3628">
              <w:rPr>
                <w:rFonts w:eastAsia="Calibri" w:cs="Arial"/>
                <w:sz w:val="22"/>
              </w:rPr>
              <w:t>Wartość docelowa nie została określona - wskaźnik mierzony na etapie realizacji projektu.</w:t>
            </w:r>
          </w:p>
        </w:tc>
        <w:tc>
          <w:tcPr>
            <w:tcW w:w="2977" w:type="dxa"/>
          </w:tcPr>
          <w:p w14:paraId="22560704" w14:textId="77777777" w:rsidR="00EC3628" w:rsidRPr="00EC3628" w:rsidRDefault="00EC3628" w:rsidP="00EC3628">
            <w:pPr>
              <w:pStyle w:val="Akapitzlist"/>
              <w:spacing w:before="120"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EC3628">
              <w:rPr>
                <w:rFonts w:eastAsia="Times New Roman" w:cs="Arial"/>
                <w:sz w:val="22"/>
                <w:lang w:eastAsia="pl-PL"/>
              </w:rPr>
              <w:t>Wskaźnik obejmuje osoby należące do mniejszości narodowych i etnicznych biorące udział w projektach EFS+.</w:t>
            </w:r>
          </w:p>
          <w:p w14:paraId="5957ED5B" w14:textId="77777777" w:rsidR="00EC3628" w:rsidRPr="00EC3628" w:rsidRDefault="00EC3628" w:rsidP="00EC3628">
            <w:pPr>
              <w:pStyle w:val="Akapitzlist"/>
              <w:spacing w:before="120"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EC3628">
              <w:rPr>
                <w:rFonts w:eastAsia="Times New Roman" w:cs="Arial"/>
                <w:sz w:val="22"/>
                <w:lang w:eastAsia="pl-PL"/>
              </w:rPr>
              <w:t>Zgodnie z prawem krajowym mniejszości narodowe to mniejszość: białoruska, czeska, litewska, niemiecka, ormiańska, rosyjska, słowacka, ukraińska, żydowska. Mniejszości etniczne: karaimska, łemkowska, romska, tatarska.</w:t>
            </w:r>
            <w:r w:rsidRPr="00EC3628">
              <w:rPr>
                <w:rFonts w:eastAsia="Times New Roman" w:cs="Arial"/>
                <w:sz w:val="22"/>
                <w:lang w:eastAsia="pl-PL"/>
              </w:rPr>
              <w:br/>
              <w:t xml:space="preserve">Definicja opracowana na podstawie ustawy z dnia 6 stycznia 2005 r. o </w:t>
            </w:r>
            <w:r w:rsidRPr="00EC3628">
              <w:rPr>
                <w:rFonts w:eastAsia="Times New Roman" w:cs="Arial"/>
                <w:sz w:val="22"/>
                <w:lang w:eastAsia="pl-PL"/>
              </w:rPr>
              <w:lastRenderedPageBreak/>
              <w:t>mniejszościach narodowych i etnicznych oraz o języku regionalnym.</w:t>
            </w:r>
          </w:p>
          <w:p w14:paraId="1D39B226" w14:textId="77777777" w:rsidR="00EC3628" w:rsidRPr="00EC3628" w:rsidRDefault="00EC3628" w:rsidP="00EC3628">
            <w:pPr>
              <w:pStyle w:val="Akapitzlist"/>
              <w:spacing w:before="120"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EC3628">
              <w:rPr>
                <w:rFonts w:eastAsia="Times New Roman" w:cs="Arial"/>
                <w:sz w:val="22"/>
                <w:lang w:eastAsia="pl-PL"/>
              </w:rPr>
              <w:t>Przynależność do grupy osób należących do mniejszości określana jest w momencie rozpoczęcia udziału w projekcie, tj. w chwili rozpoczęcia udziału w pierwszej formie wsparcia w projekcie.</w:t>
            </w:r>
          </w:p>
          <w:p w14:paraId="77462429" w14:textId="100A29C9" w:rsidR="00EC3628" w:rsidRPr="00EC3628" w:rsidRDefault="00EC3628" w:rsidP="00EC3628">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8C1B58">
              <w:rPr>
                <w:rFonts w:eastAsia="Times New Roman" w:cs="Arial"/>
                <w:sz w:val="22"/>
                <w:lang w:eastAsia="pl-PL"/>
              </w:rPr>
              <w:t xml:space="preserve">W przypadku, gdy przynależność do mniejszości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w:t>
            </w:r>
            <w:r w:rsidRPr="008C1B58">
              <w:rPr>
                <w:rFonts w:eastAsia="Times New Roman" w:cs="Arial"/>
                <w:sz w:val="22"/>
                <w:lang w:eastAsia="pl-PL"/>
              </w:rPr>
              <w:lastRenderedPageBreak/>
              <w:t xml:space="preserve">cechy nie muszą być zbierane od poszczególnych uczestników. Wskaźnik należy jednak monitorować, nawet w przypadku, gdy powiązane z nim dane osobowe nie są zbierane od uczestników. Beneficjent stosuje wtedy szacunki. Najlepiej, by szacunki dotyczące uczestników należących do mniejszości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w:t>
            </w:r>
            <w:r w:rsidRPr="008C1B58">
              <w:rPr>
                <w:rFonts w:eastAsia="Times New Roman" w:cs="Arial"/>
                <w:sz w:val="22"/>
                <w:lang w:eastAsia="pl-PL"/>
              </w:rPr>
              <w:lastRenderedPageBreak/>
              <w:t>stosowana wyłącznie jedna metoda monitorowania tego wskaźnika tj. szacowanie lub zbieranie danych osobowych dot. tego wskaźnika od uczestników.</w:t>
            </w:r>
          </w:p>
          <w:p w14:paraId="675CF43A" w14:textId="1DD11C5D" w:rsidR="004A049B" w:rsidRPr="00EC3628" w:rsidRDefault="008D4328" w:rsidP="00EC3628">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191492">
              <w:rPr>
                <w:rFonts w:eastAsia="Times New Roman" w:cstheme="minorHAnsi"/>
                <w:lang w:eastAsia="pl-PL"/>
              </w:rPr>
              <w:t xml:space="preserve">Beneficjent jest zobowiązany do stosowania zasad dotyczących możliwości wykorzystania wiarygodnych szacunków ujętych w </w:t>
            </w:r>
            <w:r w:rsidRPr="00191492">
              <w:rPr>
                <w:rFonts w:eastAsia="Times New Roman" w:cstheme="minorHAnsi"/>
                <w:i/>
                <w:lang w:eastAsia="pl-PL"/>
              </w:rPr>
              <w:t xml:space="preserve">Załączniku 3 do Wytycznych dotyczących monitorowania postępu rzeczowego realizacji programów na lata 2021-2027. </w:t>
            </w:r>
            <w:hyperlink r:id="rId14" w:history="1">
              <w:r w:rsidRPr="00191492">
                <w:rPr>
                  <w:rStyle w:val="Hipercze"/>
                  <w:rFonts w:eastAsia="Times New Roman" w:cstheme="minorHAnsi"/>
                  <w:lang w:eastAsia="pl-PL"/>
                </w:rPr>
                <w:t>Wiarygodne szacunki</w:t>
              </w:r>
            </w:hyperlink>
          </w:p>
        </w:tc>
        <w:tc>
          <w:tcPr>
            <w:tcW w:w="1559" w:type="dxa"/>
          </w:tcPr>
          <w:p w14:paraId="7412337A" w14:textId="77777777" w:rsidR="004A049B" w:rsidRPr="00EC3628" w:rsidRDefault="004A049B" w:rsidP="00F06517">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EC3628">
              <w:rPr>
                <w:rFonts w:cs="Arial"/>
                <w:sz w:val="22"/>
              </w:rPr>
              <w:lastRenderedPageBreak/>
              <w:t>Pomiar wskaźnika odbywać się będzie na etapie realizacji projektu.</w:t>
            </w:r>
          </w:p>
        </w:tc>
        <w:tc>
          <w:tcPr>
            <w:tcW w:w="2126" w:type="dxa"/>
          </w:tcPr>
          <w:p w14:paraId="794DCA6D" w14:textId="77777777" w:rsidR="004A049B" w:rsidRPr="00EC3628" w:rsidRDefault="004A049B" w:rsidP="00F06517">
            <w:pPr>
              <w:spacing w:after="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EC3628">
              <w:rPr>
                <w:rFonts w:cs="Arial"/>
                <w:sz w:val="22"/>
              </w:rPr>
              <w:t>Wskaźnik mierzony w momencie objęcia wsparciem  w projekcie osób należących do mniejszości, w tym społeczności marginalizowanych takich jak Romowie na podstawie dokumentów dostępnych na etapie realizacji.</w:t>
            </w:r>
          </w:p>
        </w:tc>
        <w:tc>
          <w:tcPr>
            <w:tcW w:w="1560" w:type="dxa"/>
          </w:tcPr>
          <w:p w14:paraId="52A899EE" w14:textId="34E55137" w:rsidR="004A049B" w:rsidRPr="00EC3628" w:rsidRDefault="004A049B" w:rsidP="00EC3628">
            <w:pPr>
              <w:spacing w:after="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EC3628">
              <w:rPr>
                <w:rFonts w:cs="Arial"/>
                <w:sz w:val="22"/>
              </w:rPr>
              <w:t>Obligatoryjny</w:t>
            </w:r>
          </w:p>
        </w:tc>
      </w:tr>
      <w:tr w:rsidR="004A049B" w:rsidRPr="001002E6" w14:paraId="6564A7B8" w14:textId="4FA9C46B" w:rsidTr="00A61519">
        <w:tc>
          <w:tcPr>
            <w:cnfStyle w:val="001000000000" w:firstRow="0" w:lastRow="0" w:firstColumn="1" w:lastColumn="0" w:oddVBand="0" w:evenVBand="0" w:oddHBand="0" w:evenHBand="0" w:firstRowFirstColumn="0" w:firstRowLastColumn="0" w:lastRowFirstColumn="0" w:lastRowLastColumn="0"/>
            <w:tcW w:w="1413" w:type="dxa"/>
          </w:tcPr>
          <w:p w14:paraId="2E6B2A77" w14:textId="5B9D63CE" w:rsidR="004A049B" w:rsidRPr="001002E6" w:rsidRDefault="004A049B" w:rsidP="001002E6">
            <w:pPr>
              <w:spacing w:after="160" w:line="276" w:lineRule="auto"/>
              <w:rPr>
                <w:rFonts w:eastAsia="Calibri" w:cs="Arial"/>
                <w:sz w:val="22"/>
              </w:rPr>
            </w:pPr>
            <w:r w:rsidRPr="001002E6">
              <w:rPr>
                <w:rFonts w:eastAsia="Calibri" w:cs="Arial"/>
                <w:sz w:val="22"/>
              </w:rPr>
              <w:lastRenderedPageBreak/>
              <w:t>EECO16</w:t>
            </w:r>
          </w:p>
        </w:tc>
        <w:tc>
          <w:tcPr>
            <w:tcW w:w="1701" w:type="dxa"/>
          </w:tcPr>
          <w:p w14:paraId="6048F530" w14:textId="553D5B58" w:rsidR="004A049B" w:rsidRPr="001002E6" w:rsidRDefault="004A049B" w:rsidP="001002E6">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b/>
                <w:sz w:val="22"/>
              </w:rPr>
            </w:pPr>
            <w:r w:rsidRPr="001002E6">
              <w:rPr>
                <w:rFonts w:eastAsia="Calibri" w:cs="Arial"/>
                <w:b/>
                <w:sz w:val="22"/>
              </w:rPr>
              <w:t xml:space="preserve">Liczba osób w kryzysie bezdomności lub dotkniętych wykluczeniem z dostępu do </w:t>
            </w:r>
            <w:r w:rsidRPr="001002E6">
              <w:rPr>
                <w:rFonts w:eastAsia="Calibri" w:cs="Arial"/>
                <w:b/>
                <w:sz w:val="22"/>
              </w:rPr>
              <w:lastRenderedPageBreak/>
              <w:t>mieszkań, objętych wsparciem w programie</w:t>
            </w:r>
          </w:p>
        </w:tc>
        <w:tc>
          <w:tcPr>
            <w:tcW w:w="1559" w:type="dxa"/>
          </w:tcPr>
          <w:p w14:paraId="69F32A19" w14:textId="77777777" w:rsidR="004A049B" w:rsidRPr="001002E6" w:rsidRDefault="004A049B" w:rsidP="001002E6">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1002E6">
              <w:rPr>
                <w:rFonts w:eastAsia="Calibri" w:cs="Arial"/>
                <w:sz w:val="22"/>
              </w:rPr>
              <w:lastRenderedPageBreak/>
              <w:t>osoby</w:t>
            </w:r>
          </w:p>
        </w:tc>
        <w:tc>
          <w:tcPr>
            <w:tcW w:w="1701" w:type="dxa"/>
          </w:tcPr>
          <w:p w14:paraId="30A2DDFF" w14:textId="77777777" w:rsidR="004A049B" w:rsidRPr="001002E6" w:rsidRDefault="004A049B" w:rsidP="001002E6">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1002E6">
              <w:rPr>
                <w:rFonts w:eastAsia="Calibri" w:cs="Arial"/>
                <w:sz w:val="22"/>
              </w:rPr>
              <w:t xml:space="preserve">Wartość docelowa nie została określona - wskaźnik mierzony na etapie </w:t>
            </w:r>
            <w:r w:rsidRPr="001002E6">
              <w:rPr>
                <w:rFonts w:eastAsia="Calibri" w:cs="Arial"/>
                <w:sz w:val="22"/>
              </w:rPr>
              <w:lastRenderedPageBreak/>
              <w:t>realizacji projektu.</w:t>
            </w:r>
          </w:p>
        </w:tc>
        <w:tc>
          <w:tcPr>
            <w:tcW w:w="2977" w:type="dxa"/>
          </w:tcPr>
          <w:p w14:paraId="55B2BF0F" w14:textId="77777777" w:rsidR="001002E6" w:rsidRPr="001002E6" w:rsidRDefault="001002E6" w:rsidP="001002E6">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1002E6">
              <w:rPr>
                <w:rFonts w:eastAsia="Times New Roman" w:cs="Arial"/>
                <w:sz w:val="22"/>
                <w:lang w:eastAsia="pl-PL"/>
              </w:rPr>
              <w:lastRenderedPageBreak/>
              <w:t>We wskaźniku wykazywane są osoby w kryzysie bezdomności lub dotknięte wykluczeniem z dostępu do mieszkań.</w:t>
            </w:r>
            <w:r w:rsidRPr="001002E6">
              <w:rPr>
                <w:rFonts w:eastAsia="Times New Roman" w:cs="Arial"/>
                <w:sz w:val="22"/>
                <w:lang w:eastAsia="pl-PL"/>
              </w:rPr>
              <w:br w:type="page"/>
            </w:r>
          </w:p>
          <w:p w14:paraId="45589517" w14:textId="77777777" w:rsidR="001002E6" w:rsidRPr="001002E6" w:rsidRDefault="001002E6" w:rsidP="001002E6">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1002E6">
              <w:rPr>
                <w:rFonts w:eastAsia="Times New Roman" w:cs="Arial"/>
                <w:sz w:val="22"/>
                <w:lang w:eastAsia="pl-PL"/>
              </w:rPr>
              <w:lastRenderedPageBreak/>
              <w:t>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w:t>
            </w:r>
            <w:r w:rsidRPr="001002E6">
              <w:rPr>
                <w:rFonts w:eastAsia="Times New Roman" w:cs="Arial"/>
                <w:sz w:val="22"/>
                <w:lang w:eastAsia="pl-PL"/>
              </w:rPr>
              <w:br w:type="page"/>
              <w:t xml:space="preserve"> </w:t>
            </w:r>
          </w:p>
          <w:p w14:paraId="725C69BF" w14:textId="77777777" w:rsidR="001002E6" w:rsidRPr="001002E6" w:rsidRDefault="001002E6" w:rsidP="001002E6">
            <w:pPr>
              <w:pStyle w:val="Akapitzlist"/>
              <w:numPr>
                <w:ilvl w:val="0"/>
                <w:numId w:val="2"/>
              </w:numPr>
              <w:spacing w:after="120" w:line="276" w:lineRule="auto"/>
              <w:ind w:left="325" w:hanging="325"/>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1002E6">
              <w:rPr>
                <w:rFonts w:eastAsia="Times New Roman" w:cs="Arial"/>
                <w:sz w:val="22"/>
                <w:lang w:eastAsia="pl-PL"/>
              </w:rPr>
              <w:t>Bez dachu nad głową, w tym osoby żyjące w przestrzeni publicznej lub zakwaterowane interwencyjnie;</w:t>
            </w:r>
          </w:p>
          <w:p w14:paraId="5E51AEC9" w14:textId="77777777" w:rsidR="001002E6" w:rsidRPr="001002E6" w:rsidRDefault="001002E6" w:rsidP="001002E6">
            <w:pPr>
              <w:pStyle w:val="Akapitzlist"/>
              <w:numPr>
                <w:ilvl w:val="0"/>
                <w:numId w:val="2"/>
              </w:numPr>
              <w:spacing w:after="120" w:line="276" w:lineRule="auto"/>
              <w:ind w:left="325" w:hanging="325"/>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1002E6">
              <w:rPr>
                <w:rFonts w:eastAsia="Times New Roman" w:cs="Arial"/>
                <w:sz w:val="22"/>
                <w:lang w:eastAsia="pl-PL"/>
              </w:rPr>
              <w:br w:type="page"/>
              <w:t xml:space="preserve">Bez mieszkania, w tym osoby zakwaterowane w placówkach dla bezdomnych, w schroniskach dla kobiet, schroniskach dla imigrantów, osoby </w:t>
            </w:r>
            <w:r w:rsidRPr="001002E6">
              <w:rPr>
                <w:rFonts w:eastAsia="Times New Roman" w:cs="Arial"/>
                <w:sz w:val="22"/>
                <w:lang w:eastAsia="pl-PL"/>
              </w:rPr>
              <w:lastRenderedPageBreak/>
              <w:t xml:space="preserve">opuszczające instytucje penitencjarne/karne/medyczne, instytucje opiekuńcze, osoby otrzymujące długookresowe wsparcie z powodu bezdomności - specjalistyczne zakwaterowanie wspierane); </w:t>
            </w:r>
          </w:p>
          <w:p w14:paraId="7EAB2C28" w14:textId="77777777" w:rsidR="001002E6" w:rsidRPr="001002E6" w:rsidRDefault="001002E6" w:rsidP="001002E6">
            <w:pPr>
              <w:pStyle w:val="Akapitzlist"/>
              <w:numPr>
                <w:ilvl w:val="0"/>
                <w:numId w:val="2"/>
              </w:numPr>
              <w:spacing w:after="120" w:line="276" w:lineRule="auto"/>
              <w:ind w:left="325" w:hanging="325"/>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1002E6">
              <w:rPr>
                <w:rFonts w:eastAsia="Times New Roman" w:cs="Arial"/>
                <w:sz w:val="22"/>
                <w:lang w:eastAsia="pl-PL"/>
              </w:rPr>
              <w:t xml:space="preserve">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w:t>
            </w:r>
            <w:r w:rsidRPr="001002E6">
              <w:rPr>
                <w:rFonts w:eastAsia="Times New Roman" w:cs="Arial"/>
                <w:sz w:val="22"/>
                <w:lang w:eastAsia="pl-PL"/>
              </w:rPr>
              <w:lastRenderedPageBreak/>
              <w:t>eksmisji, osoby zagrożone przemocą;</w:t>
            </w:r>
          </w:p>
          <w:p w14:paraId="11714937" w14:textId="77777777" w:rsidR="001002E6" w:rsidRPr="001002E6" w:rsidRDefault="001002E6" w:rsidP="001002E6">
            <w:pPr>
              <w:pStyle w:val="Akapitzlist"/>
              <w:numPr>
                <w:ilvl w:val="0"/>
                <w:numId w:val="2"/>
              </w:numPr>
              <w:spacing w:after="120" w:line="276" w:lineRule="auto"/>
              <w:ind w:left="325" w:hanging="325"/>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1002E6">
              <w:rPr>
                <w:rFonts w:eastAsia="Times New Roman" w:cs="Arial"/>
                <w:sz w:val="22"/>
                <w:lang w:eastAsia="pl-PL"/>
              </w:rPr>
              <w:br w:type="page"/>
              <w:t xml:space="preserve">Nieodpowiednie warunki mieszkaniowe, w tym osoby zamieszkujące konstrukcje tymczasowe/nietrwałe, mieszkania </w:t>
            </w:r>
            <w:proofErr w:type="spellStart"/>
            <w:r w:rsidRPr="001002E6">
              <w:rPr>
                <w:rFonts w:eastAsia="Times New Roman" w:cs="Arial"/>
                <w:sz w:val="22"/>
                <w:lang w:eastAsia="pl-PL"/>
              </w:rPr>
              <w:t>substandardowe</w:t>
            </w:r>
            <w:proofErr w:type="spellEnd"/>
            <w:r w:rsidRPr="001002E6">
              <w:rPr>
                <w:rFonts w:eastAsia="Times New Roman" w:cs="Arial"/>
                <w:sz w:val="22"/>
                <w:lang w:eastAsia="pl-PL"/>
              </w:rPr>
              <w:t xml:space="preserve"> - lokale nienadające się do zamieszkania wg standardu krajowego, w warunkach skrajnego przeludnienia </w:t>
            </w:r>
          </w:p>
          <w:p w14:paraId="6F9C0B26" w14:textId="40F1A5C5" w:rsidR="001002E6" w:rsidRPr="001002E6" w:rsidRDefault="001002E6" w:rsidP="001002E6">
            <w:pPr>
              <w:pStyle w:val="Akapitzlist"/>
              <w:numPr>
                <w:ilvl w:val="0"/>
                <w:numId w:val="2"/>
              </w:numPr>
              <w:spacing w:after="120" w:line="276" w:lineRule="auto"/>
              <w:ind w:left="325" w:hanging="325"/>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1002E6">
              <w:rPr>
                <w:rFonts w:eastAsia="Times New Roman" w:cs="Arial"/>
                <w:sz w:val="22"/>
                <w:lang w:eastAsia="pl-PL"/>
              </w:rPr>
              <w:t xml:space="preserve">Osoby niezamieszkujące w lokalu mieszkalnym w rozumieniu przepisów o ochronie praw lokatorów i mieszkaniowym zasobie gminy i niezameldowane na pobyt stały, w rozumieniu przepisów o ewidencji ludności, a także osoby niezamieszkujące w lokalu mieszkalnym i </w:t>
            </w:r>
            <w:r w:rsidRPr="001002E6">
              <w:rPr>
                <w:rFonts w:eastAsia="Times New Roman" w:cs="Arial"/>
                <w:sz w:val="22"/>
                <w:lang w:eastAsia="pl-PL"/>
              </w:rPr>
              <w:lastRenderedPageBreak/>
              <w:t>zameldowaną na pobyt stały w lokalu, w którym nie ma możliwości zamieszkania.</w:t>
            </w:r>
          </w:p>
          <w:p w14:paraId="506497C2" w14:textId="77777777" w:rsidR="001002E6" w:rsidRPr="001002E6" w:rsidRDefault="001002E6" w:rsidP="001002E6">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2"/>
              </w:rPr>
            </w:pPr>
            <w:r w:rsidRPr="001002E6">
              <w:rPr>
                <w:rFonts w:eastAsia="Times New Roman" w:cs="Arial"/>
                <w:sz w:val="22"/>
                <w:lang w:eastAsia="pl-PL"/>
              </w:rPr>
              <w:t>Osoby dorosłe mieszkające z rodzicami nie powinny być wykazywane we wskaźniku, chyba że wszystkie te osoby są w kryzysie bezdomności lub mieszkają w nieodpowiednich i niebezpiecznych warunkach.</w:t>
            </w:r>
          </w:p>
          <w:p w14:paraId="3E1EC285" w14:textId="77777777" w:rsidR="001002E6" w:rsidRPr="001002E6" w:rsidRDefault="001002E6" w:rsidP="001002E6">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1002E6">
              <w:rPr>
                <w:rFonts w:eastAsia="Times New Roman" w:cs="Arial"/>
                <w:sz w:val="22"/>
                <w:lang w:eastAsia="pl-PL"/>
              </w:rPr>
              <w:t xml:space="preserve">W przypadku, gdy bezdomność / wykluczenie z dostępu do mieszkań jest kryterium umożliwiającym udział w danej interwencji (np. grupa docelowa wskazana została we wniosku o dofinansowanie, kryteriach wyboru projektu lub dokumentach programowych), należy dane pozyskiwać bezpośrednio od wszystkich jej uczestników. W </w:t>
            </w:r>
            <w:r w:rsidRPr="001002E6">
              <w:rPr>
                <w:rFonts w:eastAsia="Times New Roman" w:cs="Arial"/>
                <w:sz w:val="22"/>
                <w:lang w:eastAsia="pl-PL"/>
              </w:rPr>
              <w:lastRenderedPageBreak/>
              <w:t xml:space="preserve">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bezdomnych / wykluczonych z dostępu do mieszkań w ogólnej liczbie uczestników w podziale na płeć były uzyskiwane za pomocą metod, które można statystycznie uzasadnić. Jeśli nie jest to możliwe, należy wykorzystać tzw. wiarygodne szacunki (różne metody szacowania opisano w załączniku do Wytycznych). Wybraną </w:t>
            </w:r>
            <w:r w:rsidRPr="001002E6">
              <w:rPr>
                <w:rFonts w:eastAsia="Times New Roman" w:cs="Arial"/>
                <w:sz w:val="22"/>
                <w:lang w:eastAsia="pl-PL"/>
              </w:rPr>
              <w:lastRenderedPageBreak/>
              <w:t>metodę szacowania należy udokumentować. Uwaga: w danym projekcie może być stosowana wyłącznie jedna metoda monitorowania tego wskaźnika tj. szacowanie lub zbieranie danych osobowych dot. tego wskaźnika od uczestników.</w:t>
            </w:r>
            <w:r w:rsidRPr="001002E6" w:rsidDel="001852A9">
              <w:rPr>
                <w:rFonts w:eastAsia="Times New Roman" w:cs="Arial"/>
                <w:sz w:val="22"/>
                <w:lang w:eastAsia="pl-PL"/>
              </w:rPr>
              <w:t xml:space="preserve"> </w:t>
            </w:r>
          </w:p>
          <w:p w14:paraId="733BCE5B" w14:textId="77777777" w:rsidR="001002E6" w:rsidRPr="001002E6" w:rsidRDefault="001002E6" w:rsidP="001002E6">
            <w:pPr>
              <w:spacing w:after="160"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1002E6">
              <w:rPr>
                <w:rFonts w:eastAsia="Times New Roman" w:cs="Arial"/>
                <w:sz w:val="22"/>
                <w:lang w:eastAsia="pl-PL"/>
              </w:rPr>
              <w:t>Przynależność do grupy osób w kryzysie bezdomności lub dotkniętych wykluczeniem z dostępu do mieszkań określana jest w momencie rozpoczęcia udziału w projekcie, tj. w chwili rozpoczęcia udziału w pierwszej formie wsparcia w projekcie.</w:t>
            </w:r>
          </w:p>
          <w:p w14:paraId="1C7020FF" w14:textId="3AFEBA43" w:rsidR="004A049B" w:rsidRPr="001002E6" w:rsidRDefault="008D4328" w:rsidP="001002E6">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191492">
              <w:rPr>
                <w:rFonts w:eastAsia="Times New Roman" w:cstheme="minorHAnsi"/>
                <w:lang w:eastAsia="pl-PL"/>
              </w:rPr>
              <w:t xml:space="preserve">Beneficjent jest zobowiązany do stosowania zasad dotyczących możliwości wykorzystania wiarygodnych szacunków </w:t>
            </w:r>
            <w:r w:rsidRPr="00191492">
              <w:rPr>
                <w:rFonts w:eastAsia="Times New Roman" w:cstheme="minorHAnsi"/>
                <w:lang w:eastAsia="pl-PL"/>
              </w:rPr>
              <w:lastRenderedPageBreak/>
              <w:t xml:space="preserve">ujętych w </w:t>
            </w:r>
            <w:r w:rsidRPr="00191492">
              <w:rPr>
                <w:rFonts w:eastAsia="Times New Roman" w:cstheme="minorHAnsi"/>
                <w:i/>
                <w:lang w:eastAsia="pl-PL"/>
              </w:rPr>
              <w:t xml:space="preserve">Załączniku 3 do Wytycznych dotyczących monitorowania postępu rzeczowego realizacji programów na lata 2021-2027. </w:t>
            </w:r>
            <w:hyperlink r:id="rId15" w:history="1">
              <w:r w:rsidRPr="00191492">
                <w:rPr>
                  <w:rStyle w:val="Hipercze"/>
                  <w:rFonts w:eastAsia="Times New Roman" w:cstheme="minorHAnsi"/>
                  <w:lang w:eastAsia="pl-PL"/>
                </w:rPr>
                <w:t>Wiarygodne szacunki</w:t>
              </w:r>
            </w:hyperlink>
          </w:p>
        </w:tc>
        <w:tc>
          <w:tcPr>
            <w:tcW w:w="1559" w:type="dxa"/>
          </w:tcPr>
          <w:p w14:paraId="14AEA4CA" w14:textId="77777777" w:rsidR="004A049B" w:rsidRPr="001002E6" w:rsidRDefault="004A049B" w:rsidP="001002E6">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1002E6">
              <w:rPr>
                <w:rFonts w:cs="Arial"/>
                <w:sz w:val="22"/>
              </w:rPr>
              <w:lastRenderedPageBreak/>
              <w:t xml:space="preserve">Pomiar wskaźnika odbywać się będzie na etapie </w:t>
            </w:r>
            <w:r w:rsidRPr="001002E6">
              <w:rPr>
                <w:rFonts w:cs="Arial"/>
                <w:sz w:val="22"/>
              </w:rPr>
              <w:lastRenderedPageBreak/>
              <w:t>realizacji projektu.</w:t>
            </w:r>
          </w:p>
        </w:tc>
        <w:tc>
          <w:tcPr>
            <w:tcW w:w="2126" w:type="dxa"/>
          </w:tcPr>
          <w:p w14:paraId="0AF49E2C" w14:textId="77777777" w:rsidR="004A049B" w:rsidRPr="001002E6" w:rsidRDefault="004A049B" w:rsidP="001002E6">
            <w:pPr>
              <w:spacing w:after="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1002E6">
              <w:rPr>
                <w:rFonts w:cs="Arial"/>
                <w:sz w:val="22"/>
              </w:rPr>
              <w:lastRenderedPageBreak/>
              <w:t xml:space="preserve">Wskaźnik mierzony w momencie objęcia wsparciem  w projekcie osób w kryzysie bezdomności lub dotkniętych </w:t>
            </w:r>
            <w:r w:rsidRPr="001002E6">
              <w:rPr>
                <w:rFonts w:cs="Arial"/>
                <w:sz w:val="22"/>
              </w:rPr>
              <w:lastRenderedPageBreak/>
              <w:t>wykluczeniem z dostępu do mieszkań na podstawie dokumentów dostępnych na etapie realizacji.</w:t>
            </w:r>
          </w:p>
        </w:tc>
        <w:tc>
          <w:tcPr>
            <w:tcW w:w="1560" w:type="dxa"/>
          </w:tcPr>
          <w:p w14:paraId="3EE12F23" w14:textId="5D756E41" w:rsidR="004A049B" w:rsidRPr="001002E6" w:rsidRDefault="004A049B" w:rsidP="001002E6">
            <w:pPr>
              <w:spacing w:after="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1002E6">
              <w:rPr>
                <w:rFonts w:cs="Arial"/>
                <w:sz w:val="22"/>
              </w:rPr>
              <w:lastRenderedPageBreak/>
              <w:t>Obligatoryjny</w:t>
            </w:r>
          </w:p>
        </w:tc>
      </w:tr>
    </w:tbl>
    <w:p w14:paraId="3461239A" w14:textId="77777777" w:rsidR="004A4CE7" w:rsidRDefault="004A4CE7" w:rsidP="008A7C3D"/>
    <w:p w14:paraId="7E32AD26" w14:textId="75B1784D" w:rsidR="00292241" w:rsidRPr="00AF631A" w:rsidRDefault="00292241" w:rsidP="00D0117A">
      <w:pPr>
        <w:pStyle w:val="Nagwek1"/>
        <w:rPr>
          <w:rFonts w:eastAsia="Calibri" w:cs="Arial"/>
          <w:sz w:val="22"/>
          <w:szCs w:val="22"/>
        </w:rPr>
      </w:pPr>
      <w:r w:rsidRPr="00AF631A">
        <w:rPr>
          <w:rFonts w:eastAsia="Calibri" w:cs="Arial"/>
          <w:sz w:val="22"/>
          <w:szCs w:val="22"/>
        </w:rPr>
        <w:t>Wskaźniki monitoringowe dotyczące podmiotów</w:t>
      </w:r>
    </w:p>
    <w:tbl>
      <w:tblPr>
        <w:tblStyle w:val="Tabelasiatki1jasna"/>
        <w:tblW w:w="14596" w:type="dxa"/>
        <w:tblLayout w:type="fixed"/>
        <w:tblLook w:val="04A0" w:firstRow="1" w:lastRow="0" w:firstColumn="1" w:lastColumn="0" w:noHBand="0" w:noVBand="1"/>
        <w:tblCaption w:val="Wskaźniki monitoringowe dotyczące podmiotów"/>
        <w:tblDescription w:val="W tabeli przedstawiono wskaźniki monitoringowe dotyczące podmiotów. "/>
      </w:tblPr>
      <w:tblGrid>
        <w:gridCol w:w="1413"/>
        <w:gridCol w:w="1701"/>
        <w:gridCol w:w="1418"/>
        <w:gridCol w:w="1418"/>
        <w:gridCol w:w="3401"/>
        <w:gridCol w:w="1549"/>
        <w:gridCol w:w="2136"/>
        <w:gridCol w:w="1560"/>
      </w:tblGrid>
      <w:tr w:rsidR="006A5AF0" w:rsidRPr="00AF631A" w14:paraId="50D82A8C" w14:textId="67FD6168" w:rsidTr="00A6151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13" w:type="dxa"/>
            <w:shd w:val="clear" w:color="auto" w:fill="D9D9D9" w:themeFill="background1" w:themeFillShade="D9"/>
            <w:vAlign w:val="center"/>
          </w:tcPr>
          <w:p w14:paraId="79297C78" w14:textId="77777777" w:rsidR="006A5AF0" w:rsidRPr="00AF631A" w:rsidRDefault="006A5AF0" w:rsidP="00032DB8">
            <w:pPr>
              <w:spacing w:after="160" w:line="276" w:lineRule="auto"/>
              <w:jc w:val="center"/>
              <w:rPr>
                <w:rFonts w:eastAsia="Calibri" w:cs="Arial"/>
                <w:sz w:val="22"/>
              </w:rPr>
            </w:pPr>
            <w:r w:rsidRPr="00AF631A">
              <w:rPr>
                <w:rFonts w:eastAsia="Calibri" w:cs="Arial"/>
                <w:sz w:val="22"/>
              </w:rPr>
              <w:t>Kod wskaźnika</w:t>
            </w:r>
          </w:p>
        </w:tc>
        <w:tc>
          <w:tcPr>
            <w:tcW w:w="1701" w:type="dxa"/>
            <w:shd w:val="clear" w:color="auto" w:fill="D9D9D9" w:themeFill="background1" w:themeFillShade="D9"/>
            <w:vAlign w:val="center"/>
          </w:tcPr>
          <w:p w14:paraId="4798F690" w14:textId="77777777" w:rsidR="006A5AF0" w:rsidRPr="00AF631A" w:rsidRDefault="006A5AF0"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Nazwa wskaźnika</w:t>
            </w:r>
          </w:p>
        </w:tc>
        <w:tc>
          <w:tcPr>
            <w:tcW w:w="1418" w:type="dxa"/>
            <w:shd w:val="clear" w:color="auto" w:fill="D9D9D9" w:themeFill="background1" w:themeFillShade="D9"/>
            <w:vAlign w:val="center"/>
          </w:tcPr>
          <w:p w14:paraId="5237CC9A" w14:textId="135D2C42" w:rsidR="006A5AF0" w:rsidRPr="00AF631A" w:rsidRDefault="006A5AF0"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Jednostka miary</w:t>
            </w:r>
          </w:p>
        </w:tc>
        <w:tc>
          <w:tcPr>
            <w:tcW w:w="1418" w:type="dxa"/>
            <w:shd w:val="clear" w:color="auto" w:fill="D9D9D9" w:themeFill="background1" w:themeFillShade="D9"/>
            <w:vAlign w:val="center"/>
          </w:tcPr>
          <w:p w14:paraId="41B10510" w14:textId="548118CE" w:rsidR="006A5AF0" w:rsidRPr="00AF631A" w:rsidRDefault="006A5AF0"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Wartość docelowa</w:t>
            </w:r>
          </w:p>
        </w:tc>
        <w:tc>
          <w:tcPr>
            <w:tcW w:w="3401" w:type="dxa"/>
            <w:shd w:val="clear" w:color="auto" w:fill="D9D9D9" w:themeFill="background1" w:themeFillShade="D9"/>
            <w:vAlign w:val="center"/>
          </w:tcPr>
          <w:p w14:paraId="3F1C1DD7" w14:textId="0D5B18D3" w:rsidR="006A5AF0" w:rsidRPr="00AF631A" w:rsidRDefault="006A5AF0"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Definicja</w:t>
            </w:r>
            <w:r w:rsidR="004A049B" w:rsidRPr="00AF631A">
              <w:rPr>
                <w:rFonts w:eastAsia="Calibri" w:cs="Arial"/>
                <w:sz w:val="22"/>
              </w:rPr>
              <w:t xml:space="preserve"> wskaźnika</w:t>
            </w:r>
          </w:p>
        </w:tc>
        <w:tc>
          <w:tcPr>
            <w:tcW w:w="1549" w:type="dxa"/>
            <w:shd w:val="clear" w:color="auto" w:fill="D9D9D9" w:themeFill="background1" w:themeFillShade="D9"/>
            <w:vAlign w:val="center"/>
          </w:tcPr>
          <w:p w14:paraId="34B19194" w14:textId="5FA0E4EB" w:rsidR="006A5AF0" w:rsidRPr="00AF631A" w:rsidRDefault="006A5AF0" w:rsidP="00032DB8">
            <w:pPr>
              <w:spacing w:after="16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Sposób pomiaru</w:t>
            </w:r>
          </w:p>
        </w:tc>
        <w:tc>
          <w:tcPr>
            <w:tcW w:w="2136" w:type="dxa"/>
            <w:shd w:val="clear" w:color="auto" w:fill="D9D9D9" w:themeFill="background1" w:themeFillShade="D9"/>
            <w:vAlign w:val="center"/>
          </w:tcPr>
          <w:p w14:paraId="1B2AB7C1" w14:textId="59E109DA" w:rsidR="006A5AF0" w:rsidRPr="00AF631A" w:rsidRDefault="006A5AF0" w:rsidP="00032DB8">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Narzędzia pomiaru</w:t>
            </w:r>
          </w:p>
        </w:tc>
        <w:tc>
          <w:tcPr>
            <w:tcW w:w="1560" w:type="dxa"/>
            <w:shd w:val="clear" w:color="auto" w:fill="D9D9D9" w:themeFill="background1" w:themeFillShade="D9"/>
          </w:tcPr>
          <w:p w14:paraId="7E8ED261" w14:textId="7D95F011" w:rsidR="006A5AF0" w:rsidRPr="00AF631A" w:rsidRDefault="006A5AF0" w:rsidP="00032DB8">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Calibri" w:cs="Arial"/>
                <w:sz w:val="22"/>
              </w:rPr>
            </w:pPr>
            <w:r w:rsidRPr="00AF631A">
              <w:rPr>
                <w:rFonts w:eastAsia="Calibri" w:cs="Arial"/>
                <w:sz w:val="22"/>
              </w:rPr>
              <w:t>Charakter wskaźnika</w:t>
            </w:r>
          </w:p>
        </w:tc>
      </w:tr>
      <w:tr w:rsidR="006A5AF0" w:rsidRPr="00794C3E" w14:paraId="187FCCA4" w14:textId="7F2378A3" w:rsidTr="00A61519">
        <w:tc>
          <w:tcPr>
            <w:cnfStyle w:val="001000000000" w:firstRow="0" w:lastRow="0" w:firstColumn="1" w:lastColumn="0" w:oddVBand="0" w:evenVBand="0" w:oddHBand="0" w:evenHBand="0" w:firstRowFirstColumn="0" w:firstRowLastColumn="0" w:lastRowFirstColumn="0" w:lastRowLastColumn="0"/>
            <w:tcW w:w="1413" w:type="dxa"/>
          </w:tcPr>
          <w:p w14:paraId="0FE528FC" w14:textId="568772A2" w:rsidR="006A5AF0" w:rsidRPr="00794C3E" w:rsidRDefault="006A5AF0" w:rsidP="00794C3E">
            <w:pPr>
              <w:spacing w:after="160" w:line="276" w:lineRule="auto"/>
              <w:rPr>
                <w:rFonts w:eastAsia="Calibri" w:cs="Arial"/>
                <w:sz w:val="22"/>
              </w:rPr>
            </w:pPr>
            <w:r w:rsidRPr="00794C3E">
              <w:rPr>
                <w:rFonts w:eastAsia="Calibri" w:cs="Arial"/>
                <w:sz w:val="22"/>
              </w:rPr>
              <w:t>EECO18</w:t>
            </w:r>
          </w:p>
        </w:tc>
        <w:tc>
          <w:tcPr>
            <w:tcW w:w="1701" w:type="dxa"/>
          </w:tcPr>
          <w:p w14:paraId="65620324" w14:textId="77777777" w:rsidR="006A5AF0" w:rsidRPr="00794C3E" w:rsidRDefault="006A5AF0" w:rsidP="00794C3E">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b/>
                <w:sz w:val="22"/>
              </w:rPr>
            </w:pPr>
            <w:r w:rsidRPr="00794C3E">
              <w:rPr>
                <w:rFonts w:eastAsia="Calibri" w:cs="Arial"/>
                <w:b/>
                <w:sz w:val="22"/>
              </w:rPr>
              <w:t>Liczba objętych wsparciem podmiotów administracji publicznej lub służb publicznych na szczeblu krajowym, regionalnym lub lokalnym</w:t>
            </w:r>
          </w:p>
        </w:tc>
        <w:tc>
          <w:tcPr>
            <w:tcW w:w="1418" w:type="dxa"/>
          </w:tcPr>
          <w:p w14:paraId="7C1F73BC" w14:textId="77777777" w:rsidR="006A5AF0" w:rsidRPr="00794C3E" w:rsidRDefault="006A5AF0" w:rsidP="00794C3E">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794C3E">
              <w:rPr>
                <w:rFonts w:eastAsia="Calibri" w:cs="Arial"/>
                <w:sz w:val="22"/>
              </w:rPr>
              <w:t>podmioty</w:t>
            </w:r>
          </w:p>
        </w:tc>
        <w:tc>
          <w:tcPr>
            <w:tcW w:w="1418" w:type="dxa"/>
          </w:tcPr>
          <w:p w14:paraId="5DA7F692" w14:textId="77777777" w:rsidR="006A5AF0" w:rsidRPr="00794C3E" w:rsidRDefault="006A5AF0" w:rsidP="00794C3E">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794C3E">
              <w:rPr>
                <w:rFonts w:eastAsia="Calibri" w:cs="Arial"/>
                <w:sz w:val="22"/>
              </w:rPr>
              <w:t>Wartość docelowa nie została określona - wskaźnik mierzony na etapie realizacji projektu.</w:t>
            </w:r>
          </w:p>
        </w:tc>
        <w:tc>
          <w:tcPr>
            <w:tcW w:w="3401" w:type="dxa"/>
          </w:tcPr>
          <w:p w14:paraId="3E5BFEDF" w14:textId="77777777" w:rsidR="00794C3E" w:rsidRPr="00794C3E" w:rsidRDefault="00794C3E" w:rsidP="00794C3E">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2"/>
              </w:rPr>
            </w:pPr>
            <w:r w:rsidRPr="00794C3E">
              <w:rPr>
                <w:rFonts w:cs="Arial"/>
                <w:sz w:val="22"/>
              </w:rPr>
              <w:t>Za służby publiczne uznaje się publiczne lub prywatne podmioty, które świadczą usługi publiczne (w przypadku usług publicznych zlecanych przez państwo podmiotom prywatnym lub świadczonych w ramach partnerstwa publiczno-prywatnego).</w:t>
            </w:r>
          </w:p>
          <w:p w14:paraId="7ED069F0" w14:textId="77777777" w:rsidR="00794C3E" w:rsidRPr="00794C3E" w:rsidRDefault="00794C3E" w:rsidP="00794C3E">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2"/>
              </w:rPr>
            </w:pPr>
            <w:r w:rsidRPr="00794C3E">
              <w:rPr>
                <w:rFonts w:cs="Arial"/>
                <w:sz w:val="22"/>
              </w:rPr>
              <w:t xml:space="preserve">Przez administrację publiczną rozumie się: administrację wykonawczą i prawodawczą na poziomie centralnym, regionalnym i lokalnym; </w:t>
            </w:r>
            <w:r w:rsidRPr="00794C3E">
              <w:rPr>
                <w:rFonts w:cs="Arial"/>
                <w:sz w:val="22"/>
              </w:rPr>
              <w:lastRenderedPageBreak/>
              <w:t>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1C7D0B4F" w14:textId="77777777" w:rsidR="00794C3E" w:rsidRPr="00794C3E" w:rsidRDefault="00794C3E" w:rsidP="00794C3E">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2"/>
              </w:rPr>
            </w:pPr>
            <w:r w:rsidRPr="00794C3E">
              <w:rPr>
                <w:rFonts w:cs="Arial"/>
                <w:sz w:val="22"/>
              </w:rPr>
              <w:t>Informacje dotyczące podmiotów objętych wsparciem powinny pochodzić z dokumentów administracyjnych np. z umów o dofinansowanie.</w:t>
            </w:r>
          </w:p>
          <w:p w14:paraId="04279791" w14:textId="77777777" w:rsidR="00794C3E" w:rsidRPr="003232A4" w:rsidRDefault="00794C3E" w:rsidP="00794C3E">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2"/>
              </w:rPr>
            </w:pPr>
            <w:r w:rsidRPr="00794C3E">
              <w:rPr>
                <w:rFonts w:cs="Arial"/>
                <w:sz w:val="22"/>
              </w:rPr>
              <w:lastRenderedPageBreak/>
              <w:t xml:space="preserve">Do wskaźnika wliczane są tylko te podmioty, dla których można wyróżnić wydatki (nie dotyczy </w:t>
            </w:r>
            <w:r w:rsidRPr="003232A4">
              <w:rPr>
                <w:rFonts w:cs="Arial"/>
                <w:sz w:val="22"/>
              </w:rPr>
              <w:t>pomocy technicznej).</w:t>
            </w:r>
          </w:p>
          <w:p w14:paraId="020B19AC" w14:textId="36620CA9" w:rsidR="006A5AF0" w:rsidRPr="00794C3E" w:rsidRDefault="00D4591E" w:rsidP="00794C3E">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3232A4">
              <w:rPr>
                <w:rFonts w:cs="Arial"/>
                <w:sz w:val="22"/>
              </w:rPr>
              <w:t>Podmiot jest wliczany do wskaźnika w momencie rozpoczęcia udziału w projekcie.</w:t>
            </w:r>
          </w:p>
        </w:tc>
        <w:tc>
          <w:tcPr>
            <w:tcW w:w="1549" w:type="dxa"/>
          </w:tcPr>
          <w:p w14:paraId="05767003" w14:textId="77777777" w:rsidR="00794C3E" w:rsidRPr="00794C3E" w:rsidRDefault="006A5AF0" w:rsidP="00794C3E">
            <w:pPr>
              <w:spacing w:after="16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794C3E">
              <w:rPr>
                <w:rFonts w:cs="Arial"/>
                <w:sz w:val="22"/>
              </w:rPr>
              <w:lastRenderedPageBreak/>
              <w:t>Pomiar wskaźnika odbywać się będzie na etapie realizacji projektu.</w:t>
            </w:r>
          </w:p>
          <w:p w14:paraId="7EE49613" w14:textId="084A4D71" w:rsidR="006A5AF0" w:rsidRPr="00794C3E" w:rsidRDefault="006A5AF0" w:rsidP="00794C3E">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p>
        </w:tc>
        <w:tc>
          <w:tcPr>
            <w:tcW w:w="2136" w:type="dxa"/>
          </w:tcPr>
          <w:p w14:paraId="225E58C2" w14:textId="77777777" w:rsidR="006A5AF0" w:rsidRPr="00794C3E" w:rsidRDefault="006A5AF0" w:rsidP="00794C3E">
            <w:pPr>
              <w:spacing w:after="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794C3E">
              <w:rPr>
                <w:rFonts w:cs="Arial"/>
                <w:sz w:val="22"/>
              </w:rPr>
              <w:t xml:space="preserve">Wskaźnik mierzony w momencie objęcia wsparciem  w projekcie podmiotów administracji publicznej lub służb publicznych na szczeblu krajowym, regionalnym lub lokalnym na podstawie dokumentów </w:t>
            </w:r>
            <w:r w:rsidRPr="00794C3E">
              <w:rPr>
                <w:rFonts w:cs="Arial"/>
                <w:sz w:val="22"/>
              </w:rPr>
              <w:lastRenderedPageBreak/>
              <w:t>dostępnych na etapie realizacji.</w:t>
            </w:r>
          </w:p>
        </w:tc>
        <w:tc>
          <w:tcPr>
            <w:tcW w:w="1560" w:type="dxa"/>
          </w:tcPr>
          <w:p w14:paraId="0ED80B44" w14:textId="2E8FAC05" w:rsidR="006A5AF0" w:rsidRPr="00794C3E" w:rsidRDefault="004A049B" w:rsidP="00794C3E">
            <w:pPr>
              <w:spacing w:after="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794C3E">
              <w:rPr>
                <w:rFonts w:cs="Arial"/>
                <w:sz w:val="22"/>
              </w:rPr>
              <w:lastRenderedPageBreak/>
              <w:t>Obligatoryjny</w:t>
            </w:r>
          </w:p>
        </w:tc>
      </w:tr>
      <w:tr w:rsidR="006A5AF0" w:rsidRPr="00794C3E" w14:paraId="373BA654" w14:textId="4F58C865" w:rsidTr="00A61519">
        <w:tc>
          <w:tcPr>
            <w:cnfStyle w:val="001000000000" w:firstRow="0" w:lastRow="0" w:firstColumn="1" w:lastColumn="0" w:oddVBand="0" w:evenVBand="0" w:oddHBand="0" w:evenHBand="0" w:firstRowFirstColumn="0" w:firstRowLastColumn="0" w:lastRowFirstColumn="0" w:lastRowLastColumn="0"/>
            <w:tcW w:w="1413" w:type="dxa"/>
          </w:tcPr>
          <w:p w14:paraId="79DA71F6" w14:textId="25459016" w:rsidR="006A5AF0" w:rsidRPr="00794C3E" w:rsidRDefault="006A5AF0" w:rsidP="00794C3E">
            <w:pPr>
              <w:spacing w:after="160" w:line="276" w:lineRule="auto"/>
              <w:rPr>
                <w:rFonts w:eastAsia="Calibri" w:cs="Arial"/>
                <w:sz w:val="22"/>
              </w:rPr>
            </w:pPr>
            <w:r w:rsidRPr="00794C3E">
              <w:rPr>
                <w:rFonts w:eastAsia="Calibri" w:cs="Arial"/>
                <w:sz w:val="22"/>
              </w:rPr>
              <w:lastRenderedPageBreak/>
              <w:t>EECO19</w:t>
            </w:r>
          </w:p>
        </w:tc>
        <w:tc>
          <w:tcPr>
            <w:tcW w:w="1701" w:type="dxa"/>
          </w:tcPr>
          <w:p w14:paraId="4C52E806" w14:textId="77777777" w:rsidR="006A5AF0" w:rsidRPr="00794C3E" w:rsidRDefault="006A5AF0" w:rsidP="00794C3E">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b/>
                <w:sz w:val="22"/>
              </w:rPr>
            </w:pPr>
            <w:r w:rsidRPr="00794C3E">
              <w:rPr>
                <w:rFonts w:eastAsia="Calibri" w:cs="Arial"/>
                <w:b/>
                <w:sz w:val="22"/>
              </w:rPr>
              <w:t>Liczba objętych wsparciem mikro-, małych i średnich przedsiębiorstw (w tym spółdzielni i przedsiębiorstw społecznych)</w:t>
            </w:r>
          </w:p>
        </w:tc>
        <w:tc>
          <w:tcPr>
            <w:tcW w:w="1418" w:type="dxa"/>
          </w:tcPr>
          <w:p w14:paraId="239BF92F" w14:textId="77777777" w:rsidR="006A5AF0" w:rsidRPr="00794C3E" w:rsidRDefault="006A5AF0" w:rsidP="00794C3E">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794C3E">
              <w:rPr>
                <w:rFonts w:eastAsia="Calibri" w:cs="Arial"/>
                <w:sz w:val="22"/>
              </w:rPr>
              <w:t>przedsiębiorstwa</w:t>
            </w:r>
          </w:p>
        </w:tc>
        <w:tc>
          <w:tcPr>
            <w:tcW w:w="1418" w:type="dxa"/>
          </w:tcPr>
          <w:p w14:paraId="31B35319" w14:textId="77777777" w:rsidR="006A5AF0" w:rsidRPr="00794C3E" w:rsidRDefault="006A5AF0" w:rsidP="00794C3E">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794C3E">
              <w:rPr>
                <w:rFonts w:eastAsia="Calibri" w:cs="Arial"/>
                <w:sz w:val="22"/>
              </w:rPr>
              <w:t>Wartość docelowa nie została określona - wskaźnik mierzony na etapie realizacji projektu.</w:t>
            </w:r>
          </w:p>
        </w:tc>
        <w:tc>
          <w:tcPr>
            <w:tcW w:w="3401" w:type="dxa"/>
          </w:tcPr>
          <w:p w14:paraId="22732D0F" w14:textId="77777777" w:rsidR="00794C3E" w:rsidRPr="00794C3E" w:rsidRDefault="00794C3E" w:rsidP="00794C3E">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2"/>
              </w:rPr>
            </w:pPr>
            <w:r w:rsidRPr="00794C3E">
              <w:rPr>
                <w:rFonts w:cs="Arial"/>
                <w:sz w:val="22"/>
              </w:rPr>
              <w:t>Za przedsiębiorstwo uważa się podmiot prowadzący działalność gospodarczą bez względu na jego formę prawną, w tym spółdzielnie i przedsiębiorstwa społeczne.</w:t>
            </w:r>
          </w:p>
          <w:p w14:paraId="37946361" w14:textId="77777777" w:rsidR="00794C3E" w:rsidRPr="00794C3E" w:rsidRDefault="00794C3E" w:rsidP="00794C3E">
            <w:pPr>
              <w:pStyle w:val="Akapitzlist"/>
              <w:spacing w:after="120" w:line="276"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2"/>
              </w:rPr>
            </w:pPr>
            <w:r w:rsidRPr="00794C3E">
              <w:rPr>
                <w:rFonts w:cs="Arial"/>
                <w:sz w:val="22"/>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p>
          <w:p w14:paraId="52B54C4A" w14:textId="77777777" w:rsidR="00794C3E" w:rsidRPr="00794C3E" w:rsidRDefault="00794C3E" w:rsidP="00794C3E">
            <w:pPr>
              <w:spacing w:after="120" w:line="276" w:lineRule="auto"/>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794C3E">
              <w:rPr>
                <w:rFonts w:eastAsia="Times New Roman" w:cs="Arial"/>
                <w:sz w:val="22"/>
                <w:lang w:eastAsia="pl-PL"/>
              </w:rPr>
              <w:t xml:space="preserve">Definicje na podstawie: Zalecenie Komisji z dnia 6 maja </w:t>
            </w:r>
            <w:r w:rsidRPr="00794C3E">
              <w:rPr>
                <w:rFonts w:eastAsia="Times New Roman" w:cs="Arial"/>
                <w:sz w:val="22"/>
                <w:lang w:eastAsia="pl-PL"/>
              </w:rPr>
              <w:lastRenderedPageBreak/>
              <w:t>2003 r. dotyczące definicji mikroprzedsiębiorstw oraz małych i średnich przedsiębiorstw (2003/361/WE).</w:t>
            </w:r>
          </w:p>
          <w:p w14:paraId="103C9ABD" w14:textId="77777777" w:rsidR="00794C3E" w:rsidRPr="00794C3E" w:rsidRDefault="00794C3E" w:rsidP="00794C3E">
            <w:pPr>
              <w:spacing w:after="120"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22"/>
                <w:lang w:eastAsia="pl-PL"/>
              </w:rPr>
            </w:pPr>
            <w:r w:rsidRPr="00794C3E">
              <w:rPr>
                <w:rFonts w:eastAsia="Times New Roman" w:cs="Arial"/>
                <w:sz w:val="22"/>
                <w:lang w:eastAsia="pl-PL"/>
              </w:rPr>
              <w:t>Dodatkowe informacje:</w:t>
            </w:r>
          </w:p>
          <w:p w14:paraId="0008EEB3" w14:textId="77777777" w:rsidR="00794C3E" w:rsidRPr="00794C3E" w:rsidRDefault="00794C3E" w:rsidP="00794C3E">
            <w:pPr>
              <w:spacing w:after="12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794C3E">
              <w:rPr>
                <w:rFonts w:cs="Arial"/>
                <w:sz w:val="22"/>
              </w:rPr>
              <w:t>W kategorii mikroprzedsiębiorstwa należy uwzględnić również osoby prowadzące działalność na własny rachunek.</w:t>
            </w:r>
          </w:p>
          <w:p w14:paraId="71B9F8AE" w14:textId="77777777" w:rsidR="00794C3E" w:rsidRPr="003232A4" w:rsidRDefault="00794C3E" w:rsidP="00794C3E">
            <w:pPr>
              <w:spacing w:after="12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794C3E">
              <w:rPr>
                <w:rFonts w:cs="Arial"/>
                <w:sz w:val="22"/>
              </w:rPr>
              <w:t xml:space="preserve">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są </w:t>
            </w:r>
            <w:r w:rsidRPr="00794C3E">
              <w:rPr>
                <w:rFonts w:cs="Arial"/>
                <w:sz w:val="22"/>
              </w:rPr>
              <w:lastRenderedPageBreak/>
              <w:t xml:space="preserve">odnotowywane w tym </w:t>
            </w:r>
            <w:r w:rsidRPr="003232A4">
              <w:rPr>
                <w:rFonts w:cs="Arial"/>
                <w:sz w:val="22"/>
              </w:rPr>
              <w:t>wskaźniku.</w:t>
            </w:r>
          </w:p>
          <w:p w14:paraId="06D34B9A" w14:textId="7FB2B32A" w:rsidR="006A5AF0" w:rsidRPr="00794C3E" w:rsidRDefault="00D4591E" w:rsidP="00D4591E">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3232A4">
              <w:rPr>
                <w:rFonts w:cs="Arial"/>
                <w:sz w:val="22"/>
              </w:rPr>
              <w:t>Podmiot jest wliczany do wskaźnika w momencie rozpoczęcia udziału w projekcie.</w:t>
            </w:r>
          </w:p>
        </w:tc>
        <w:tc>
          <w:tcPr>
            <w:tcW w:w="1549" w:type="dxa"/>
          </w:tcPr>
          <w:p w14:paraId="4C9EBE2F" w14:textId="77777777" w:rsidR="006A5AF0" w:rsidRPr="00794C3E" w:rsidRDefault="006A5AF0" w:rsidP="00794C3E">
            <w:pPr>
              <w:spacing w:after="16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794C3E">
              <w:rPr>
                <w:rFonts w:cs="Arial"/>
                <w:sz w:val="22"/>
              </w:rPr>
              <w:lastRenderedPageBreak/>
              <w:t xml:space="preserve">Pomiar wskaźnika odbywać się będzie na etapie realizacji projektu. </w:t>
            </w:r>
          </w:p>
          <w:p w14:paraId="730810FC" w14:textId="4C339536" w:rsidR="00794C3E" w:rsidRPr="00794C3E" w:rsidRDefault="00794C3E" w:rsidP="00794C3E">
            <w:pPr>
              <w:spacing w:after="16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p>
        </w:tc>
        <w:tc>
          <w:tcPr>
            <w:tcW w:w="2136" w:type="dxa"/>
          </w:tcPr>
          <w:p w14:paraId="17807CAD" w14:textId="77777777" w:rsidR="006A5AF0" w:rsidRPr="00794C3E" w:rsidRDefault="006A5AF0" w:rsidP="00794C3E">
            <w:pPr>
              <w:spacing w:after="0" w:line="276" w:lineRule="auto"/>
              <w:cnfStyle w:val="000000000000" w:firstRow="0" w:lastRow="0" w:firstColumn="0" w:lastColumn="0" w:oddVBand="0" w:evenVBand="0" w:oddHBand="0" w:evenHBand="0" w:firstRowFirstColumn="0" w:firstRowLastColumn="0" w:lastRowFirstColumn="0" w:lastRowLastColumn="0"/>
              <w:rPr>
                <w:rFonts w:eastAsia="Calibri" w:cs="Arial"/>
                <w:sz w:val="22"/>
              </w:rPr>
            </w:pPr>
            <w:r w:rsidRPr="00794C3E">
              <w:rPr>
                <w:rFonts w:cs="Arial"/>
                <w:sz w:val="22"/>
              </w:rPr>
              <w:t>Wskaźnik mierzony w momencie objęcia wsparciem  w projekcie mikro-, małych i średnich przedsiębiorstw (w tym spółdzielni i przedsiębiorstw społecznych) na podstawie dokumentów dostępnych na etapie realizacji.</w:t>
            </w:r>
          </w:p>
        </w:tc>
        <w:tc>
          <w:tcPr>
            <w:tcW w:w="1560" w:type="dxa"/>
          </w:tcPr>
          <w:p w14:paraId="1C0CB70A" w14:textId="10157010" w:rsidR="006A5AF0" w:rsidRPr="00794C3E" w:rsidRDefault="00176B8D" w:rsidP="00794C3E">
            <w:pPr>
              <w:spacing w:after="0" w:line="276" w:lineRule="auto"/>
              <w:cnfStyle w:val="000000000000" w:firstRow="0" w:lastRow="0" w:firstColumn="0" w:lastColumn="0" w:oddVBand="0" w:evenVBand="0" w:oddHBand="0" w:evenHBand="0" w:firstRowFirstColumn="0" w:firstRowLastColumn="0" w:lastRowFirstColumn="0" w:lastRowLastColumn="0"/>
              <w:rPr>
                <w:rFonts w:cs="Arial"/>
                <w:sz w:val="22"/>
              </w:rPr>
            </w:pPr>
            <w:r w:rsidRPr="00794C3E">
              <w:rPr>
                <w:rFonts w:cs="Arial"/>
                <w:sz w:val="22"/>
              </w:rPr>
              <w:t>Obligatoryjny</w:t>
            </w:r>
          </w:p>
        </w:tc>
      </w:tr>
    </w:tbl>
    <w:p w14:paraId="7CD409C9" w14:textId="5C00A4FE" w:rsidR="008876A1" w:rsidRPr="00D0117A" w:rsidRDefault="008876A1" w:rsidP="00292241">
      <w:pPr>
        <w:rPr>
          <w:sz w:val="20"/>
          <w:szCs w:val="24"/>
        </w:rPr>
      </w:pPr>
    </w:p>
    <w:p w14:paraId="1951956F" w14:textId="58C44EA9" w:rsidR="00F60526" w:rsidRDefault="00F60526" w:rsidP="00D0117A">
      <w:pPr>
        <w:pStyle w:val="Nagwek1"/>
        <w:rPr>
          <w:sz w:val="24"/>
        </w:rPr>
      </w:pPr>
      <w:r w:rsidRPr="00D0117A">
        <w:rPr>
          <w:sz w:val="24"/>
        </w:rPr>
        <w:t xml:space="preserve">Wskaźniki specyficzne dla projektu </w:t>
      </w:r>
      <w:r w:rsidR="00233BBB">
        <w:rPr>
          <w:sz w:val="24"/>
        </w:rPr>
        <w:t xml:space="preserve"> </w:t>
      </w:r>
      <w:r w:rsidR="00233BBB" w:rsidRPr="00D0117A">
        <w:rPr>
          <w:sz w:val="24"/>
        </w:rPr>
        <w:t>- nie dotyczy przedmiotowego działania</w:t>
      </w:r>
    </w:p>
    <w:p w14:paraId="48111960" w14:textId="1ECCB05F" w:rsidR="00B47129" w:rsidRDefault="00B47129" w:rsidP="00B47129"/>
    <w:p w14:paraId="2E9C74BB" w14:textId="77777777" w:rsidR="00B47129" w:rsidRPr="00B47129" w:rsidRDefault="00B47129" w:rsidP="00B47129"/>
    <w:sectPr w:rsidR="00B47129" w:rsidRPr="00B47129" w:rsidSect="00B63FB6">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0AB9781" w16cex:dateUtc="2023-04-18T05:20:14.116Z">
    <w16cex:extLst>
      <w16:ext w16:uri="{CE6994B0-6A32-4C9F-8C6B-6E91EDA988CE}">
        <cr:reactions xmlns:cr="http://schemas.microsoft.com/office/comments/2020/reactions">
          <cr:reaction reactionType="1">
            <cr:reactionInfo dateUtc="2023-04-18T05:37:12.516Z">
              <cr:user userId="S::zlotorowiczr@slaskie.pl::60ae4bf7-0b22-496d-941a-5dac77d42263" userProvider="AD" userName="Złotorowicz Rafał"/>
            </cr:reactionInfo>
            <cr:reactionInfo dateUtc="2023-04-18T11:20:12.017Z">
              <cr:user userId="S::radziejowskaa@slaskie.pl::d7f78d1d-e247-479c-b043-a032073332cd" userProvider="AD" userName="Radziejowska Agnieszka"/>
            </cr:reactionInfo>
          </cr:reaction>
        </cr:reactions>
      </w16:ext>
    </w16cex:extLst>
  </w16cex:commentExtensible>
  <w16cex:commentExtensible w16cex:durableId="159232FA" w16cex:dateUtc="2023-04-18T05:35:00.424Z">
    <w16cex:extLst>
      <w16:ext w16:uri="{CE6994B0-6A32-4C9F-8C6B-6E91EDA988CE}">
        <cr:reactions xmlns:cr="http://schemas.microsoft.com/office/comments/2020/reactions">
          <cr:reaction reactionType="1">
            <cr:reactionInfo dateUtc="2023-04-18T11:39:15.221Z">
              <cr:user userId="S::pietakd@slaskie.pl::b0fba0f9-256b-4c28-bb41-848c22172ff3" userProvider="AD" userName="Piętak Dorota"/>
            </cr:reactionInfo>
          </cr:reaction>
        </cr:reactions>
      </w16:ext>
    </w16cex:extLst>
  </w16cex:commentExtensible>
  <w16cex:commentExtensible w16cex:durableId="421380B8" w16cex:dateUtc="2023-04-18T05:41:09.402Z"/>
  <w16cex:commentExtensible w16cex:durableId="26E97756" w16cex:dateUtc="2023-04-18T05:45:42.317Z"/>
  <w16cex:commentExtensible w16cex:durableId="7724EE68" w16cex:dateUtc="2023-04-18T05:47:22.633Z"/>
  <w16cex:commentExtensible w16cex:durableId="12F65C46" w16cex:dateUtc="2023-04-18T05:51:47.441Z">
    <w16cex:extLst>
      <w16:ext w16:uri="{CE6994B0-6A32-4C9F-8C6B-6E91EDA988CE}">
        <cr:reactions xmlns:cr="http://schemas.microsoft.com/office/comments/2020/reactions">
          <cr:reaction reactionType="1">
            <cr:reactionInfo dateUtc="2023-04-18T11:41:40.528Z">
              <cr:user userId="S::radziejowskaa@slaskie.pl::d7f78d1d-e247-479c-b043-a032073332cd" userProvider="AD" userName="Radziejowska Agnieszka"/>
            </cr:reactionInfo>
          </cr:reaction>
        </cr:reactions>
      </w16:ext>
    </w16cex:extLst>
  </w16cex:commentExtensible>
  <w16cex:commentExtensible w16cex:durableId="7A2A0177" w16cex:dateUtc="2023-04-18T05:54:08.156Z">
    <w16cex:extLst>
      <w16:ext w16:uri="{CE6994B0-6A32-4C9F-8C6B-6E91EDA988CE}">
        <cr:reactions xmlns:cr="http://schemas.microsoft.com/office/comments/2020/reactions">
          <cr:reaction reactionType="1">
            <cr:reactionInfo dateUtc="2023-04-18T11:42:34.014Z">
              <cr:user userId="S::radziejowskaa@slaskie.pl::d7f78d1d-e247-479c-b043-a032073332cd" userProvider="AD" userName="Radziejowska Agnieszka"/>
            </cr:reactionInfo>
          </cr:reaction>
        </cr:reactions>
      </w16:ext>
    </w16cex:extLst>
  </w16cex:commentExtensible>
  <w16cex:commentExtensible w16cex:durableId="6277E8CC" w16cex:dateUtc="2023-04-18T05:56:00.064Z"/>
  <w16cex:commentExtensible w16cex:durableId="20EFD078" w16cex:dateUtc="2023-04-18T05:58:43.028Z"/>
  <w16cex:commentExtensible w16cex:durableId="4CECA7CD" w16cex:dateUtc="2023-04-18T05:59:06.105Z">
    <w16cex:extLst>
      <w16:ext w16:uri="{CE6994B0-6A32-4C9F-8C6B-6E91EDA988CE}">
        <cr:reactions xmlns:cr="http://schemas.microsoft.com/office/comments/2020/reactions">
          <cr:reaction reactionType="1">
            <cr:reactionInfo dateUtc="2023-04-18T11:45:08.247Z">
              <cr:user userId="S::radziejowskaa@slaskie.pl::d7f78d1d-e247-479c-b043-a032073332cd" userProvider="AD" userName="Radziejowska Agnieszka"/>
            </cr:reactionInfo>
          </cr:reaction>
        </cr:reactions>
      </w16:ext>
    </w16cex:extLst>
  </w16cex:commentExtensible>
  <w16cex:commentExtensible w16cex:durableId="37F9ACB1" w16cex:dateUtc="2023-04-18T06:33:17.442Z">
    <w16cex:extLst>
      <w16:ext w16:uri="{CE6994B0-6A32-4C9F-8C6B-6E91EDA988CE}">
        <cr:reactions xmlns:cr="http://schemas.microsoft.com/office/comments/2020/reactions">
          <cr:reaction reactionType="1">
            <cr:reactionInfo dateUtc="2023-04-18T11:45:36.468Z">
              <cr:user userId="S::radziejowskaa@slaskie.pl::d7f78d1d-e247-479c-b043-a032073332cd" userProvider="AD" userName="Radziejowska Agnieszka"/>
            </cr:reactionInfo>
          </cr:reaction>
        </cr:reactions>
      </w16:ext>
    </w16cex:extLst>
  </w16cex:commentExtensible>
  <w16cex:commentExtensible w16cex:durableId="72ACC3C7" w16cex:dateUtc="2023-04-18T06:35:43.631Z"/>
  <w16cex:commentExtensible w16cex:durableId="59506E26" w16cex:dateUtc="2023-04-18T06:40:44.936Z">
    <w16cex:extLst>
      <w16:ext w16:uri="{CE6994B0-6A32-4C9F-8C6B-6E91EDA988CE}">
        <cr:reactions xmlns:cr="http://schemas.microsoft.com/office/comments/2020/reactions">
          <cr:reaction reactionType="1">
            <cr:reactionInfo dateUtc="2023-04-18T11:52:44.146Z">
              <cr:user userId="S::radziejowskaa@slaskie.pl::d7f78d1d-e247-479c-b043-a032073332cd" userProvider="AD" userName="Radziejowska Agnieszka"/>
            </cr:reactionInfo>
          </cr:reaction>
        </cr:reactions>
      </w16:ext>
    </w16cex:extLst>
  </w16cex:commentExtensible>
  <w16cex:commentExtensible w16cex:durableId="518FE1A6" w16cex:dateUtc="2023-04-18T06:42:06.993Z"/>
  <w16cex:commentExtensible w16cex:durableId="04D554BA" w16cex:dateUtc="2023-04-18T06:42:27.582Z"/>
  <w16cex:commentExtensible w16cex:durableId="5919418B" w16cex:dateUtc="2023-04-18T06:57:47.736Z">
    <w16cex:extLst>
      <w16:ext w16:uri="{CE6994B0-6A32-4C9F-8C6B-6E91EDA988CE}">
        <cr:reactions xmlns:cr="http://schemas.microsoft.com/office/comments/2020/reactions">
          <cr:reaction reactionType="1">
            <cr:reactionInfo dateUtc="2023-04-18T11:53:21.552Z">
              <cr:user userId="S::radziejowskaa@slaskie.pl::d7f78d1d-e247-479c-b043-a032073332cd" userProvider="AD" userName="Radziejowska Agnieszka"/>
            </cr:reactionInfo>
          </cr:reaction>
        </cr:reactions>
      </w16:ext>
    </w16cex:extLst>
  </w16cex:commentExtensible>
  <w16cex:commentExtensible w16cex:durableId="2DF1BC0C" w16cex:dateUtc="2023-04-18T06:58:39.331Z">
    <w16cex:extLst>
      <w16:ext w16:uri="{CE6994B0-6A32-4C9F-8C6B-6E91EDA988CE}">
        <cr:reactions xmlns:cr="http://schemas.microsoft.com/office/comments/2020/reactions">
          <cr:reaction reactionType="1">
            <cr:reactionInfo dateUtc="2023-04-18T11:53:32.894Z">
              <cr:user userId="S::radziejowskaa@slaskie.pl::d7f78d1d-e247-479c-b043-a032073332cd" userProvider="AD" userName="Radziejowska Agnieszka"/>
            </cr:reactionInfo>
            <cr:reactionInfo dateUtc="2023-04-18T12:25:06.767Z">
              <cr:user userId="S::pietakd@slaskie.pl::b0fba0f9-256b-4c28-bb41-848c22172ff3" userProvider="AD" userName="Piętak Dorota"/>
            </cr:reactionInfo>
          </cr:reaction>
        </cr:reactions>
      </w16:ext>
    </w16cex:extLst>
  </w16cex:commentExtensible>
  <w16cex:commentExtensible w16cex:durableId="13902AA7" w16cex:dateUtc="2023-04-18T06:59:59.52Z">
    <w16cex:extLst>
      <w16:ext w16:uri="{CE6994B0-6A32-4C9F-8C6B-6E91EDA988CE}">
        <cr:reactions xmlns:cr="http://schemas.microsoft.com/office/comments/2020/reactions">
          <cr:reaction reactionType="1">
            <cr:reactionInfo dateUtc="2023-04-18T11:52:45.735Z">
              <cr:user userId="S::radziejowskaa@slaskie.pl::d7f78d1d-e247-479c-b043-a032073332cd" userProvider="AD" userName="Radziejowska Agnieszka"/>
            </cr:reactionInfo>
          </cr:reaction>
        </cr:reactions>
      </w16:ext>
    </w16cex:extLst>
  </w16cex:commentExtensible>
  <w16cex:commentExtensible w16cex:durableId="030E9B31" w16cex:dateUtc="2023-04-18T07:11:23.328Z"/>
  <w16cex:commentExtensible w16cex:durableId="38B8AC20" w16cex:dateUtc="2023-04-18T07:12:12.367Z">
    <w16cex:extLst>
      <w16:ext w16:uri="{CE6994B0-6A32-4C9F-8C6B-6E91EDA988CE}">
        <cr:reactions xmlns:cr="http://schemas.microsoft.com/office/comments/2020/reactions">
          <cr:reaction reactionType="1">
            <cr:reactionInfo dateUtc="2023-04-18T12:23:57.788Z">
              <cr:user userId="S::pietakd@slaskie.pl::b0fba0f9-256b-4c28-bb41-848c22172ff3" userProvider="AD" userName="Piętak Dorota"/>
            </cr:reactionInfo>
          </cr:reaction>
        </cr:reactions>
      </w16:ext>
    </w16cex:extLst>
  </w16cex:commentExtensible>
  <w16cex:commentExtensible w16cex:durableId="74766E93" w16cex:dateUtc="2023-04-18T07:12:53.713Z">
    <w16cex:extLst>
      <w16:ext w16:uri="{CE6994B0-6A32-4C9F-8C6B-6E91EDA988CE}">
        <cr:reactions xmlns:cr="http://schemas.microsoft.com/office/comments/2020/reactions">
          <cr:reaction reactionType="1">
            <cr:reactionInfo dateUtc="2023-04-18T11:45:11.928Z">
              <cr:user userId="S::radziejowskaa@slaskie.pl::d7f78d1d-e247-479c-b043-a032073332cd" userProvider="AD" userName="Radziejowska Agnieszka"/>
            </cr:reactionInfo>
          </cr:reaction>
        </cr:reactions>
      </w16:ext>
    </w16cex:extLst>
  </w16cex:commentExtensible>
  <w16cex:commentExtensible w16cex:durableId="2B321DBA" w16cex:dateUtc="2023-04-18T07:13:33.114Z">
    <w16cex:extLst>
      <w16:ext w16:uri="{CE6994B0-6A32-4C9F-8C6B-6E91EDA988CE}">
        <cr:reactions xmlns:cr="http://schemas.microsoft.com/office/comments/2020/reactions">
          <cr:reaction reactionType="1">
            <cr:reactionInfo dateUtc="2023-04-18T11:48:06.01Z">
              <cr:user userId="S::radziejowskaa@slaskie.pl::d7f78d1d-e247-479c-b043-a032073332cd" userProvider="AD" userName="Radziejowska Agnieszka"/>
            </cr:reactionInfo>
          </cr:reaction>
        </cr:reactions>
      </w16:ext>
    </w16cex:extLst>
  </w16cex:commentExtensible>
  <w16cex:commentExtensible w16cex:durableId="2C101A65" w16cex:dateUtc="2023-04-18T11:29:45.612Z"/>
  <w16cex:commentExtensible w16cex:durableId="00367593" w16cex:dateUtc="2023-04-18T11:31:18.988Z"/>
  <w16cex:commentExtensible w16cex:durableId="2E911617" w16cex:dateUtc="2023-04-18T11:36:41.157Z"/>
  <w16cex:commentExtensible w16cex:durableId="6BFB759B" w16cex:dateUtc="2023-04-18T11:38:55.824Z"/>
  <w16cex:commentExtensible w16cex:durableId="2D18C26B" w16cex:dateUtc="2023-04-18T11:43:08.799Z"/>
  <w16cex:commentExtensible w16cex:durableId="20F64AC2" w16cex:dateUtc="2023-04-18T11:44:46.928Z">
    <w16cex:extLst>
      <w16:ext w16:uri="{CE6994B0-6A32-4C9F-8C6B-6E91EDA988CE}">
        <cr:reactions xmlns:cr="http://schemas.microsoft.com/office/comments/2020/reactions">
          <cr:reaction reactionType="1">
            <cr:reactionInfo dateUtc="2023-04-18T12:24:01.984Z">
              <cr:user userId="S::pietakd@slaskie.pl::b0fba0f9-256b-4c28-bb41-848c22172ff3" userProvider="AD" userName="Piętak Dorota"/>
            </cr:reactionInfo>
          </cr:reaction>
        </cr:reactions>
      </w16:ext>
    </w16cex:extLst>
  </w16cex:commentExtensible>
  <w16cex:commentExtensible w16cex:durableId="2FE36B08" w16cex:dateUtc="2023-04-18T11:52:04.659Z"/>
  <w16cex:commentExtensible w16cex:durableId="4D9B9477" w16cex:dateUtc="2023-04-18T12:15:52.859Z"/>
  <w16cex:commentExtensible w16cex:durableId="0F265E29" w16cex:dateUtc="2023-04-18T12:22:32.501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BF04C2" w16cid:durableId="2AC207F6"/>
  <w16cid:commentId w16cid:paraId="183070BF" w16cid:durableId="2AC1F5D1"/>
  <w16cid:commentId w16cid:paraId="6CF50040" w16cid:durableId="2AC1F5D3"/>
  <w16cid:commentId w16cid:paraId="7A487925" w16cid:durableId="2AC1F5D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41EFC" w14:textId="77777777" w:rsidR="00F034A5" w:rsidRDefault="00F034A5" w:rsidP="00742E8F">
      <w:pPr>
        <w:spacing w:after="0" w:line="240" w:lineRule="auto"/>
      </w:pPr>
      <w:r>
        <w:separator/>
      </w:r>
    </w:p>
  </w:endnote>
  <w:endnote w:type="continuationSeparator" w:id="0">
    <w:p w14:paraId="4E737359" w14:textId="77777777" w:rsidR="00F034A5" w:rsidRDefault="00F034A5" w:rsidP="00742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AEB70" w14:textId="77777777" w:rsidR="00F034A5" w:rsidRDefault="00F034A5" w:rsidP="00742E8F">
      <w:pPr>
        <w:spacing w:after="0" w:line="240" w:lineRule="auto"/>
      </w:pPr>
      <w:r>
        <w:separator/>
      </w:r>
    </w:p>
  </w:footnote>
  <w:footnote w:type="continuationSeparator" w:id="0">
    <w:p w14:paraId="0835944F" w14:textId="77777777" w:rsidR="00F034A5" w:rsidRDefault="00F034A5" w:rsidP="00742E8F">
      <w:pPr>
        <w:spacing w:after="0" w:line="240" w:lineRule="auto"/>
      </w:pPr>
      <w:r>
        <w:continuationSeparator/>
      </w:r>
    </w:p>
  </w:footnote>
  <w:footnote w:id="1">
    <w:p w14:paraId="3287782A" w14:textId="58EB78AF" w:rsidR="00AF00E9" w:rsidRPr="00AF00E9" w:rsidRDefault="00AF00E9" w:rsidP="00C851B6">
      <w:pPr>
        <w:pStyle w:val="Legenda"/>
        <w:keepNext/>
        <w:spacing w:before="0" w:after="0" w:line="240" w:lineRule="auto"/>
        <w:rPr>
          <w:rFonts w:ascii="Arial" w:hAnsi="Arial" w:cs="Arial"/>
          <w:b w:val="0"/>
          <w:iCs/>
          <w:color w:val="auto"/>
          <w:sz w:val="20"/>
          <w:szCs w:val="20"/>
        </w:rPr>
      </w:pPr>
      <w:r w:rsidRPr="00AF00E9">
        <w:rPr>
          <w:rStyle w:val="Odwoanieprzypisudolnego"/>
          <w:rFonts w:ascii="Arial" w:hAnsi="Arial" w:cs="Arial"/>
          <w:b w:val="0"/>
          <w:color w:val="auto"/>
          <w:sz w:val="20"/>
          <w:szCs w:val="20"/>
        </w:rPr>
        <w:footnoteRef/>
      </w:r>
      <w:r w:rsidRPr="00AF00E9">
        <w:rPr>
          <w:rFonts w:ascii="Arial" w:hAnsi="Arial" w:cs="Arial"/>
          <w:b w:val="0"/>
          <w:color w:val="auto"/>
          <w:sz w:val="20"/>
          <w:szCs w:val="20"/>
        </w:rPr>
        <w:t xml:space="preserve"> Lista organizacji powinna zawierać: dane podstawowe (nazwa</w:t>
      </w:r>
      <w:r>
        <w:rPr>
          <w:rFonts w:ascii="Arial" w:hAnsi="Arial" w:cs="Arial"/>
          <w:b w:val="0"/>
          <w:color w:val="auto"/>
          <w:sz w:val="20"/>
          <w:szCs w:val="20"/>
        </w:rPr>
        <w:t xml:space="preserve"> organizacji</w:t>
      </w:r>
      <w:r w:rsidRPr="00AF00E9">
        <w:rPr>
          <w:rFonts w:ascii="Arial" w:hAnsi="Arial" w:cs="Arial"/>
          <w:b w:val="0"/>
          <w:color w:val="auto"/>
          <w:sz w:val="20"/>
          <w:szCs w:val="20"/>
        </w:rPr>
        <w:t>, NIP</w:t>
      </w:r>
      <w:r w:rsidR="0027295E">
        <w:rPr>
          <w:rFonts w:ascii="Arial" w:hAnsi="Arial" w:cs="Arial"/>
          <w:b w:val="0"/>
          <w:color w:val="auto"/>
          <w:sz w:val="20"/>
          <w:szCs w:val="20"/>
        </w:rPr>
        <w:t>, REGON</w:t>
      </w:r>
      <w:r>
        <w:rPr>
          <w:rFonts w:ascii="Arial" w:hAnsi="Arial" w:cs="Arial"/>
          <w:b w:val="0"/>
          <w:color w:val="auto"/>
          <w:sz w:val="20"/>
          <w:szCs w:val="20"/>
        </w:rPr>
        <w:t>)</w:t>
      </w:r>
      <w:r w:rsidRPr="00AF00E9">
        <w:rPr>
          <w:rFonts w:ascii="Arial" w:hAnsi="Arial" w:cs="Arial"/>
          <w:b w:val="0"/>
          <w:color w:val="auto"/>
          <w:sz w:val="20"/>
          <w:szCs w:val="20"/>
        </w:rPr>
        <w:t xml:space="preserve">, dane teleadresowe (kraj, województwo, powiat, gmina, miejscowość, kod pocztowy, telefon kontaktowy, adres e-mail), szczegóły wsparcia (data rozpoczęcia udziału we wsparciu, </w:t>
      </w:r>
      <w:r w:rsidR="0027295E">
        <w:rPr>
          <w:rFonts w:ascii="Arial" w:hAnsi="Arial" w:cs="Arial"/>
          <w:b w:val="0"/>
          <w:color w:val="auto"/>
          <w:sz w:val="20"/>
          <w:szCs w:val="20"/>
        </w:rPr>
        <w:t xml:space="preserve">obszar </w:t>
      </w:r>
      <w:r w:rsidRPr="00AF00E9">
        <w:rPr>
          <w:rFonts w:ascii="Arial" w:hAnsi="Arial" w:cs="Arial"/>
          <w:b w:val="0"/>
          <w:color w:val="auto"/>
          <w:sz w:val="20"/>
          <w:szCs w:val="20"/>
        </w:rPr>
        <w:t>przyznanego wsparcia)</w:t>
      </w:r>
    </w:p>
    <w:p w14:paraId="3E8BB4B9" w14:textId="078ED76D" w:rsidR="00AF00E9" w:rsidRDefault="00AF00E9" w:rsidP="00C851B6">
      <w:pPr>
        <w:pStyle w:val="Tekstprzypisudolnego"/>
      </w:pPr>
    </w:p>
  </w:footnote>
  <w:footnote w:id="2">
    <w:p w14:paraId="5FD38D66" w14:textId="77777777" w:rsidR="009E452F" w:rsidRDefault="009E452F" w:rsidP="00C851B6">
      <w:pPr>
        <w:pStyle w:val="Tekstprzypisudolnego"/>
      </w:pPr>
      <w:r>
        <w:rPr>
          <w:rStyle w:val="Odwoanieprzypisudolnego"/>
        </w:rPr>
        <w:footnoteRef/>
      </w:r>
      <w:r>
        <w:t xml:space="preserve"> </w:t>
      </w:r>
      <w:r w:rsidRPr="00742E8F">
        <w:t>Wskaźnik obligatoryjny to wskaźnik, który musisz wybrać we wniosku o dofinansowanie (dotyczy każdego wskaźnika obligatoryjnego).</w:t>
      </w:r>
      <w:r>
        <w:t xml:space="preserve"> </w:t>
      </w:r>
    </w:p>
  </w:footnote>
  <w:footnote w:id="3">
    <w:p w14:paraId="73C5EBC6" w14:textId="2DBD0E4D" w:rsidR="00AF00E9" w:rsidRPr="00AF00E9" w:rsidRDefault="00AF00E9" w:rsidP="00AF00E9">
      <w:pPr>
        <w:pStyle w:val="Legenda"/>
        <w:keepNext/>
        <w:rPr>
          <w:rFonts w:ascii="Arial" w:hAnsi="Arial" w:cs="Arial"/>
          <w:b w:val="0"/>
          <w:iCs/>
          <w:color w:val="auto"/>
          <w:sz w:val="20"/>
          <w:szCs w:val="20"/>
        </w:rPr>
      </w:pPr>
      <w:r w:rsidRPr="00AF00E9">
        <w:rPr>
          <w:rStyle w:val="Odwoanieprzypisudolnego"/>
          <w:rFonts w:ascii="Arial" w:hAnsi="Arial" w:cs="Arial"/>
          <w:color w:val="auto"/>
          <w:sz w:val="20"/>
          <w:szCs w:val="20"/>
        </w:rPr>
        <w:footnoteRef/>
      </w:r>
      <w:r w:rsidRPr="00AF00E9">
        <w:rPr>
          <w:rFonts w:ascii="Arial" w:hAnsi="Arial" w:cs="Arial"/>
          <w:color w:val="auto"/>
          <w:sz w:val="20"/>
          <w:szCs w:val="20"/>
        </w:rPr>
        <w:t xml:space="preserve"> </w:t>
      </w:r>
      <w:r w:rsidRPr="00AF00E9">
        <w:rPr>
          <w:rFonts w:ascii="Arial" w:hAnsi="Arial" w:cs="Arial"/>
          <w:b w:val="0"/>
          <w:color w:val="auto"/>
          <w:sz w:val="20"/>
          <w:szCs w:val="20"/>
        </w:rPr>
        <w:t>Lista organizacji powinna zawierać: dane podstawowe (nazwa</w:t>
      </w:r>
      <w:r>
        <w:rPr>
          <w:rFonts w:ascii="Arial" w:hAnsi="Arial" w:cs="Arial"/>
          <w:b w:val="0"/>
          <w:color w:val="auto"/>
          <w:sz w:val="20"/>
          <w:szCs w:val="20"/>
        </w:rPr>
        <w:t xml:space="preserve"> organizacji</w:t>
      </w:r>
      <w:r w:rsidRPr="00AF00E9">
        <w:rPr>
          <w:rFonts w:ascii="Arial" w:hAnsi="Arial" w:cs="Arial"/>
          <w:b w:val="0"/>
          <w:color w:val="auto"/>
          <w:sz w:val="20"/>
          <w:szCs w:val="20"/>
        </w:rPr>
        <w:t>, NIP</w:t>
      </w:r>
      <w:r w:rsidR="00D54948">
        <w:rPr>
          <w:rFonts w:ascii="Arial" w:hAnsi="Arial" w:cs="Arial"/>
          <w:b w:val="0"/>
          <w:color w:val="auto"/>
          <w:sz w:val="20"/>
          <w:szCs w:val="20"/>
        </w:rPr>
        <w:t>, REGON</w:t>
      </w:r>
      <w:r>
        <w:rPr>
          <w:rFonts w:ascii="Arial" w:hAnsi="Arial" w:cs="Arial"/>
          <w:b w:val="0"/>
          <w:color w:val="auto"/>
          <w:sz w:val="20"/>
          <w:szCs w:val="20"/>
        </w:rPr>
        <w:t>)</w:t>
      </w:r>
      <w:r w:rsidRPr="00AF00E9">
        <w:rPr>
          <w:rFonts w:ascii="Arial" w:hAnsi="Arial" w:cs="Arial"/>
          <w:b w:val="0"/>
          <w:color w:val="auto"/>
          <w:sz w:val="20"/>
          <w:szCs w:val="20"/>
        </w:rPr>
        <w:t xml:space="preserve">, dane teleadresowe (kraj, województwo, powiat, gmina, miejscowość, kod pocztowy, telefon kontaktowy, adres e-mail), szczegóły wsparcia (data rozpoczęcia udziału we wsparciu, </w:t>
      </w:r>
      <w:r w:rsidR="00D54948">
        <w:rPr>
          <w:rFonts w:ascii="Arial" w:hAnsi="Arial" w:cs="Arial"/>
          <w:b w:val="0"/>
          <w:color w:val="auto"/>
          <w:sz w:val="20"/>
          <w:szCs w:val="20"/>
        </w:rPr>
        <w:t xml:space="preserve">zakres </w:t>
      </w:r>
      <w:r w:rsidRPr="00AF00E9">
        <w:rPr>
          <w:rFonts w:ascii="Arial" w:hAnsi="Arial" w:cs="Arial"/>
          <w:b w:val="0"/>
          <w:color w:val="auto"/>
          <w:sz w:val="20"/>
          <w:szCs w:val="20"/>
        </w:rPr>
        <w:t>przyznanego wsparcia)</w:t>
      </w:r>
    </w:p>
    <w:p w14:paraId="4EEB81C1" w14:textId="4000A4FA" w:rsidR="00AF00E9" w:rsidRDefault="00AF00E9">
      <w:pPr>
        <w:pStyle w:val="Tekstprzypisudolnego"/>
      </w:pPr>
    </w:p>
  </w:footnote>
  <w:footnote w:id="4">
    <w:p w14:paraId="211C5C0E" w14:textId="51A5E9F5" w:rsidR="009B4095" w:rsidRPr="00AF00E9" w:rsidRDefault="009B4095" w:rsidP="009B4095">
      <w:pPr>
        <w:pStyle w:val="Legenda"/>
        <w:keepNext/>
        <w:rPr>
          <w:rFonts w:ascii="Arial" w:hAnsi="Arial" w:cs="Arial"/>
          <w:b w:val="0"/>
          <w:iCs/>
          <w:color w:val="auto"/>
          <w:sz w:val="20"/>
          <w:szCs w:val="20"/>
        </w:rPr>
      </w:pPr>
      <w:r w:rsidRPr="009B4095">
        <w:rPr>
          <w:rStyle w:val="Odwoanieprzypisudolnego"/>
          <w:color w:val="auto"/>
        </w:rPr>
        <w:footnoteRef/>
      </w:r>
      <w:r w:rsidRPr="009B4095">
        <w:rPr>
          <w:color w:val="auto"/>
        </w:rPr>
        <w:t xml:space="preserve"> </w:t>
      </w:r>
      <w:r w:rsidRPr="009B4095">
        <w:rPr>
          <w:rFonts w:ascii="Arial" w:hAnsi="Arial" w:cs="Arial"/>
          <w:b w:val="0"/>
          <w:color w:val="auto"/>
          <w:sz w:val="20"/>
          <w:szCs w:val="20"/>
        </w:rPr>
        <w:t xml:space="preserve">Lista </w:t>
      </w:r>
      <w:r w:rsidRPr="00AF00E9">
        <w:rPr>
          <w:rFonts w:ascii="Arial" w:hAnsi="Arial" w:cs="Arial"/>
          <w:b w:val="0"/>
          <w:color w:val="auto"/>
          <w:sz w:val="20"/>
          <w:szCs w:val="20"/>
        </w:rPr>
        <w:t>organizacji powinna zawierać: dane podstawowe (nazwa</w:t>
      </w:r>
      <w:r>
        <w:rPr>
          <w:rFonts w:ascii="Arial" w:hAnsi="Arial" w:cs="Arial"/>
          <w:b w:val="0"/>
          <w:color w:val="auto"/>
          <w:sz w:val="20"/>
          <w:szCs w:val="20"/>
        </w:rPr>
        <w:t xml:space="preserve"> organizacji</w:t>
      </w:r>
      <w:r w:rsidRPr="00AF00E9">
        <w:rPr>
          <w:rFonts w:ascii="Arial" w:hAnsi="Arial" w:cs="Arial"/>
          <w:b w:val="0"/>
          <w:color w:val="auto"/>
          <w:sz w:val="20"/>
          <w:szCs w:val="20"/>
        </w:rPr>
        <w:t>, NIP</w:t>
      </w:r>
      <w:r>
        <w:rPr>
          <w:rFonts w:ascii="Arial" w:hAnsi="Arial" w:cs="Arial"/>
          <w:b w:val="0"/>
          <w:color w:val="auto"/>
          <w:sz w:val="20"/>
          <w:szCs w:val="20"/>
        </w:rPr>
        <w:t>, REGON)</w:t>
      </w:r>
      <w:r w:rsidRPr="00AF00E9">
        <w:rPr>
          <w:rFonts w:ascii="Arial" w:hAnsi="Arial" w:cs="Arial"/>
          <w:b w:val="0"/>
          <w:color w:val="auto"/>
          <w:sz w:val="20"/>
          <w:szCs w:val="20"/>
        </w:rPr>
        <w:t xml:space="preserve">, dane teleadresowe (kraj, województwo, powiat, gmina, miejscowość, kod pocztowy, telefon kontaktowy, adres e-mail), szczegóły wsparcia (data </w:t>
      </w:r>
      <w:r>
        <w:rPr>
          <w:rFonts w:ascii="Arial" w:hAnsi="Arial" w:cs="Arial"/>
          <w:b w:val="0"/>
          <w:color w:val="auto"/>
          <w:sz w:val="20"/>
          <w:szCs w:val="20"/>
        </w:rPr>
        <w:t>i rodzaj udzielonego</w:t>
      </w:r>
      <w:r w:rsidRPr="00AF00E9">
        <w:rPr>
          <w:rFonts w:ascii="Arial" w:hAnsi="Arial" w:cs="Arial"/>
          <w:b w:val="0"/>
          <w:color w:val="auto"/>
          <w:sz w:val="20"/>
          <w:szCs w:val="20"/>
        </w:rPr>
        <w:t xml:space="preserve"> wsparci</w:t>
      </w:r>
      <w:r>
        <w:rPr>
          <w:rFonts w:ascii="Arial" w:hAnsi="Arial" w:cs="Arial"/>
          <w:b w:val="0"/>
          <w:color w:val="auto"/>
          <w:sz w:val="20"/>
          <w:szCs w:val="20"/>
        </w:rPr>
        <w:t>a ze wskazaniem</w:t>
      </w:r>
      <w:r w:rsidRPr="00AF00E9">
        <w:rPr>
          <w:rFonts w:ascii="Arial" w:hAnsi="Arial" w:cs="Arial"/>
          <w:b w:val="0"/>
          <w:color w:val="auto"/>
          <w:sz w:val="20"/>
          <w:szCs w:val="20"/>
        </w:rPr>
        <w:t xml:space="preserve"> </w:t>
      </w:r>
      <w:r>
        <w:rPr>
          <w:rFonts w:ascii="Arial" w:hAnsi="Arial" w:cs="Arial"/>
          <w:b w:val="0"/>
          <w:color w:val="auto"/>
          <w:sz w:val="20"/>
          <w:szCs w:val="20"/>
        </w:rPr>
        <w:t xml:space="preserve">obszaru </w:t>
      </w:r>
      <w:r w:rsidRPr="00AF00E9">
        <w:rPr>
          <w:rFonts w:ascii="Arial" w:hAnsi="Arial" w:cs="Arial"/>
          <w:b w:val="0"/>
          <w:color w:val="auto"/>
          <w:sz w:val="20"/>
          <w:szCs w:val="20"/>
        </w:rPr>
        <w:t>wsparcia)</w:t>
      </w:r>
    </w:p>
    <w:p w14:paraId="05BFC5B4" w14:textId="6EAF447E" w:rsidR="009B4095" w:rsidRDefault="009B4095">
      <w:pPr>
        <w:pStyle w:val="Tekstprzypisudolnego"/>
      </w:pPr>
    </w:p>
  </w:footnote>
  <w:footnote w:id="5">
    <w:p w14:paraId="36F7D1E8" w14:textId="21435533" w:rsidR="00AF00E9" w:rsidRPr="00737812" w:rsidRDefault="00AF00E9" w:rsidP="00737812">
      <w:pPr>
        <w:pStyle w:val="Legenda"/>
        <w:keepNext/>
        <w:spacing w:before="0" w:after="0"/>
        <w:rPr>
          <w:rFonts w:ascii="Arial" w:hAnsi="Arial" w:cs="Arial"/>
          <w:b w:val="0"/>
          <w:iCs/>
          <w:color w:val="auto"/>
          <w:sz w:val="20"/>
          <w:szCs w:val="20"/>
        </w:rPr>
      </w:pPr>
      <w:r w:rsidRPr="00AF00E9">
        <w:rPr>
          <w:rStyle w:val="Odwoanieprzypisudolnego"/>
          <w:rFonts w:ascii="Arial" w:hAnsi="Arial" w:cs="Arial"/>
          <w:b w:val="0"/>
          <w:color w:val="auto"/>
          <w:sz w:val="20"/>
          <w:szCs w:val="20"/>
        </w:rPr>
        <w:footnoteRef/>
      </w:r>
      <w:r w:rsidRPr="00AF00E9">
        <w:rPr>
          <w:rFonts w:ascii="Arial" w:hAnsi="Arial" w:cs="Arial"/>
          <w:b w:val="0"/>
          <w:color w:val="auto"/>
          <w:sz w:val="20"/>
          <w:szCs w:val="20"/>
        </w:rPr>
        <w:t xml:space="preserve"> </w:t>
      </w:r>
      <w:r w:rsidRPr="00737812">
        <w:rPr>
          <w:rFonts w:ascii="Arial" w:hAnsi="Arial" w:cs="Arial"/>
          <w:b w:val="0"/>
          <w:color w:val="auto"/>
          <w:sz w:val="20"/>
          <w:szCs w:val="20"/>
        </w:rPr>
        <w:t xml:space="preserve">Lista powinna zawierać: </w:t>
      </w:r>
      <w:r w:rsidR="00E33E8A">
        <w:rPr>
          <w:rFonts w:ascii="Arial" w:hAnsi="Arial" w:cs="Arial"/>
          <w:b w:val="0"/>
          <w:color w:val="auto"/>
          <w:sz w:val="20"/>
          <w:szCs w:val="20"/>
        </w:rPr>
        <w:t>imię i nazwisko uczestnika, nazwę organizacji</w:t>
      </w:r>
    </w:p>
    <w:p w14:paraId="24D81C6D" w14:textId="22A50791" w:rsidR="00AF00E9" w:rsidRPr="00737812" w:rsidRDefault="00AF00E9" w:rsidP="00737812">
      <w:pPr>
        <w:pStyle w:val="Tekstprzypisudolnego"/>
        <w:rPr>
          <w:rFonts w:cs="Aria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772E0"/>
    <w:multiLevelType w:val="multilevel"/>
    <w:tmpl w:val="9C9EE568"/>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080"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0CAB2CE7"/>
    <w:multiLevelType w:val="hybridMultilevel"/>
    <w:tmpl w:val="AAE0C8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C34918"/>
    <w:multiLevelType w:val="hybridMultilevel"/>
    <w:tmpl w:val="E1BC9268"/>
    <w:lvl w:ilvl="0" w:tplc="6BBEB8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9E913E7"/>
    <w:multiLevelType w:val="hybridMultilevel"/>
    <w:tmpl w:val="796A37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1E3662E"/>
    <w:multiLevelType w:val="hybridMultilevel"/>
    <w:tmpl w:val="FCE687F8"/>
    <w:lvl w:ilvl="0" w:tplc="0415000F">
      <w:start w:val="1"/>
      <w:numFmt w:val="decimal"/>
      <w:lvlText w:val="%1."/>
      <w:lvlJc w:val="left"/>
      <w:pPr>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88F3DCC"/>
    <w:multiLevelType w:val="hybridMultilevel"/>
    <w:tmpl w:val="FDB6E316"/>
    <w:lvl w:ilvl="0" w:tplc="04150017">
      <w:start w:val="1"/>
      <w:numFmt w:val="lowerLetter"/>
      <w:lvlText w:val="%1)"/>
      <w:lvlJc w:val="left"/>
      <w:pPr>
        <w:ind w:left="720" w:hanging="360"/>
      </w:pPr>
    </w:lvl>
    <w:lvl w:ilvl="1" w:tplc="EA14A2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1B7039F"/>
    <w:multiLevelType w:val="hybridMultilevel"/>
    <w:tmpl w:val="653E6AB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93E05F8C">
      <w:start w:val="3"/>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41928DD"/>
    <w:multiLevelType w:val="hybridMultilevel"/>
    <w:tmpl w:val="A522B020"/>
    <w:lvl w:ilvl="0" w:tplc="3730B884">
      <w:start w:val="1"/>
      <w:numFmt w:val="decimal"/>
      <w:lvlText w:val="%1)"/>
      <w:lvlJc w:val="left"/>
      <w:pPr>
        <w:ind w:left="720" w:hanging="360"/>
      </w:pPr>
    </w:lvl>
    <w:lvl w:ilvl="1" w:tplc="3DF42ED0">
      <w:start w:val="1"/>
      <w:numFmt w:val="lowerLetter"/>
      <w:lvlText w:val="%2."/>
      <w:lvlJc w:val="left"/>
      <w:pPr>
        <w:ind w:left="1440" w:hanging="360"/>
      </w:pPr>
    </w:lvl>
    <w:lvl w:ilvl="2" w:tplc="38D48F12">
      <w:start w:val="1"/>
      <w:numFmt w:val="lowerRoman"/>
      <w:lvlText w:val="%3."/>
      <w:lvlJc w:val="right"/>
      <w:pPr>
        <w:ind w:left="2160" w:hanging="180"/>
      </w:pPr>
    </w:lvl>
    <w:lvl w:ilvl="3" w:tplc="481E0418">
      <w:start w:val="1"/>
      <w:numFmt w:val="decimal"/>
      <w:lvlText w:val="%4."/>
      <w:lvlJc w:val="left"/>
      <w:pPr>
        <w:ind w:left="2880" w:hanging="360"/>
      </w:pPr>
    </w:lvl>
    <w:lvl w:ilvl="4" w:tplc="45C4F628">
      <w:start w:val="1"/>
      <w:numFmt w:val="lowerLetter"/>
      <w:lvlText w:val="%5."/>
      <w:lvlJc w:val="left"/>
      <w:pPr>
        <w:ind w:left="3600" w:hanging="360"/>
      </w:pPr>
    </w:lvl>
    <w:lvl w:ilvl="5" w:tplc="0EA07758">
      <w:start w:val="1"/>
      <w:numFmt w:val="lowerRoman"/>
      <w:lvlText w:val="%6."/>
      <w:lvlJc w:val="right"/>
      <w:pPr>
        <w:ind w:left="4320" w:hanging="180"/>
      </w:pPr>
    </w:lvl>
    <w:lvl w:ilvl="6" w:tplc="F650F9B2">
      <w:start w:val="1"/>
      <w:numFmt w:val="decimal"/>
      <w:lvlText w:val="%7."/>
      <w:lvlJc w:val="left"/>
      <w:pPr>
        <w:ind w:left="5040" w:hanging="360"/>
      </w:pPr>
    </w:lvl>
    <w:lvl w:ilvl="7" w:tplc="CEC84762">
      <w:start w:val="1"/>
      <w:numFmt w:val="lowerLetter"/>
      <w:lvlText w:val="%8."/>
      <w:lvlJc w:val="left"/>
      <w:pPr>
        <w:ind w:left="5760" w:hanging="360"/>
      </w:pPr>
    </w:lvl>
    <w:lvl w:ilvl="8" w:tplc="DB06016A">
      <w:start w:val="1"/>
      <w:numFmt w:val="lowerRoman"/>
      <w:lvlText w:val="%9."/>
      <w:lvlJc w:val="right"/>
      <w:pPr>
        <w:ind w:left="6480" w:hanging="180"/>
      </w:pPr>
    </w:lvl>
  </w:abstractNum>
  <w:abstractNum w:abstractNumId="10" w15:restartNumberingAfterBreak="0">
    <w:nsid w:val="7BB4F6AF"/>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num w:numId="1">
    <w:abstractNumId w:val="0"/>
  </w:num>
  <w:num w:numId="2">
    <w:abstractNumId w:val="5"/>
  </w:num>
  <w:num w:numId="3">
    <w:abstractNumId w:val="9"/>
  </w:num>
  <w:num w:numId="4">
    <w:abstractNumId w:val="2"/>
  </w:num>
  <w:num w:numId="5">
    <w:abstractNumId w:val="10"/>
  </w:num>
  <w:num w:numId="6">
    <w:abstractNumId w:val="6"/>
  </w:num>
  <w:num w:numId="7">
    <w:abstractNumId w:val="7"/>
  </w:num>
  <w:num w:numId="8">
    <w:abstractNumId w:val="1"/>
  </w:num>
  <w:num w:numId="9">
    <w:abstractNumId w:val="8"/>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FB6"/>
    <w:rsid w:val="000028F6"/>
    <w:rsid w:val="000129AD"/>
    <w:rsid w:val="00013063"/>
    <w:rsid w:val="00015FD4"/>
    <w:rsid w:val="0001684F"/>
    <w:rsid w:val="000315B6"/>
    <w:rsid w:val="00032DB8"/>
    <w:rsid w:val="00034194"/>
    <w:rsid w:val="0004130D"/>
    <w:rsid w:val="000415EE"/>
    <w:rsid w:val="00042D4A"/>
    <w:rsid w:val="000433DB"/>
    <w:rsid w:val="00065969"/>
    <w:rsid w:val="00066AA9"/>
    <w:rsid w:val="00076895"/>
    <w:rsid w:val="0008360C"/>
    <w:rsid w:val="00091AAC"/>
    <w:rsid w:val="000E37E4"/>
    <w:rsid w:val="000E3E61"/>
    <w:rsid w:val="001002E6"/>
    <w:rsid w:val="00101C5E"/>
    <w:rsid w:val="00111354"/>
    <w:rsid w:val="00112FA5"/>
    <w:rsid w:val="00120672"/>
    <w:rsid w:val="0012526B"/>
    <w:rsid w:val="00125A0E"/>
    <w:rsid w:val="0012787A"/>
    <w:rsid w:val="00130F2F"/>
    <w:rsid w:val="001334EB"/>
    <w:rsid w:val="00141F9D"/>
    <w:rsid w:val="0014566E"/>
    <w:rsid w:val="00153E9B"/>
    <w:rsid w:val="00155BAC"/>
    <w:rsid w:val="001570D1"/>
    <w:rsid w:val="001609C2"/>
    <w:rsid w:val="00163AC2"/>
    <w:rsid w:val="00176B8D"/>
    <w:rsid w:val="00184471"/>
    <w:rsid w:val="00194D95"/>
    <w:rsid w:val="0019662F"/>
    <w:rsid w:val="001A0308"/>
    <w:rsid w:val="001A1862"/>
    <w:rsid w:val="001C77C8"/>
    <w:rsid w:val="0021238D"/>
    <w:rsid w:val="00223C9C"/>
    <w:rsid w:val="00225386"/>
    <w:rsid w:val="00233BBB"/>
    <w:rsid w:val="00243944"/>
    <w:rsid w:val="00246299"/>
    <w:rsid w:val="00250E34"/>
    <w:rsid w:val="00251159"/>
    <w:rsid w:val="002544A7"/>
    <w:rsid w:val="00264FFC"/>
    <w:rsid w:val="0027295E"/>
    <w:rsid w:val="00274903"/>
    <w:rsid w:val="00281B3C"/>
    <w:rsid w:val="00292241"/>
    <w:rsid w:val="00292B14"/>
    <w:rsid w:val="002B4306"/>
    <w:rsid w:val="002D2D7B"/>
    <w:rsid w:val="002E4A7A"/>
    <w:rsid w:val="002F6DD2"/>
    <w:rsid w:val="0030637F"/>
    <w:rsid w:val="00306485"/>
    <w:rsid w:val="00307A16"/>
    <w:rsid w:val="00310481"/>
    <w:rsid w:val="00314F01"/>
    <w:rsid w:val="003232A4"/>
    <w:rsid w:val="0032405D"/>
    <w:rsid w:val="003260E4"/>
    <w:rsid w:val="003361E5"/>
    <w:rsid w:val="00336283"/>
    <w:rsid w:val="003432D7"/>
    <w:rsid w:val="00362A27"/>
    <w:rsid w:val="00362FE1"/>
    <w:rsid w:val="0036395D"/>
    <w:rsid w:val="003A3929"/>
    <w:rsid w:val="003A4272"/>
    <w:rsid w:val="003A69C6"/>
    <w:rsid w:val="003E3336"/>
    <w:rsid w:val="00404478"/>
    <w:rsid w:val="0040492E"/>
    <w:rsid w:val="00415880"/>
    <w:rsid w:val="00424987"/>
    <w:rsid w:val="004273F7"/>
    <w:rsid w:val="00433485"/>
    <w:rsid w:val="00446BB2"/>
    <w:rsid w:val="0045267F"/>
    <w:rsid w:val="00456FCE"/>
    <w:rsid w:val="00460DA0"/>
    <w:rsid w:val="00466DF6"/>
    <w:rsid w:val="0048418D"/>
    <w:rsid w:val="004A049B"/>
    <w:rsid w:val="004A1517"/>
    <w:rsid w:val="004A4CE7"/>
    <w:rsid w:val="004D26AB"/>
    <w:rsid w:val="004D646D"/>
    <w:rsid w:val="004E798B"/>
    <w:rsid w:val="004E7FAE"/>
    <w:rsid w:val="005038B2"/>
    <w:rsid w:val="00510C57"/>
    <w:rsid w:val="00512819"/>
    <w:rsid w:val="00517569"/>
    <w:rsid w:val="00537530"/>
    <w:rsid w:val="005564A4"/>
    <w:rsid w:val="0056137C"/>
    <w:rsid w:val="00577E75"/>
    <w:rsid w:val="00582C3A"/>
    <w:rsid w:val="005A3951"/>
    <w:rsid w:val="005B417C"/>
    <w:rsid w:val="005B5728"/>
    <w:rsid w:val="005E215F"/>
    <w:rsid w:val="005E2AFC"/>
    <w:rsid w:val="005F3792"/>
    <w:rsid w:val="006023BC"/>
    <w:rsid w:val="00604796"/>
    <w:rsid w:val="006156D3"/>
    <w:rsid w:val="00630073"/>
    <w:rsid w:val="006413E1"/>
    <w:rsid w:val="006435F3"/>
    <w:rsid w:val="00657E9D"/>
    <w:rsid w:val="006667A6"/>
    <w:rsid w:val="006912F5"/>
    <w:rsid w:val="006A3950"/>
    <w:rsid w:val="006A5AF0"/>
    <w:rsid w:val="006E32C7"/>
    <w:rsid w:val="006F6D9B"/>
    <w:rsid w:val="006F779F"/>
    <w:rsid w:val="007029CC"/>
    <w:rsid w:val="00712DBA"/>
    <w:rsid w:val="00714F05"/>
    <w:rsid w:val="007164A6"/>
    <w:rsid w:val="00724A44"/>
    <w:rsid w:val="0072C279"/>
    <w:rsid w:val="00734311"/>
    <w:rsid w:val="00734FD8"/>
    <w:rsid w:val="00737812"/>
    <w:rsid w:val="00742E8F"/>
    <w:rsid w:val="00760D1B"/>
    <w:rsid w:val="007649BF"/>
    <w:rsid w:val="00780CCE"/>
    <w:rsid w:val="00794C3E"/>
    <w:rsid w:val="00797FD7"/>
    <w:rsid w:val="007B66E5"/>
    <w:rsid w:val="007C1FB0"/>
    <w:rsid w:val="007C2E39"/>
    <w:rsid w:val="007E19EE"/>
    <w:rsid w:val="007F146E"/>
    <w:rsid w:val="007F344B"/>
    <w:rsid w:val="00822200"/>
    <w:rsid w:val="00841099"/>
    <w:rsid w:val="008551D5"/>
    <w:rsid w:val="00872751"/>
    <w:rsid w:val="00876BCE"/>
    <w:rsid w:val="008801AC"/>
    <w:rsid w:val="0088210A"/>
    <w:rsid w:val="008876A1"/>
    <w:rsid w:val="008A7C3D"/>
    <w:rsid w:val="008B5433"/>
    <w:rsid w:val="008C0533"/>
    <w:rsid w:val="008C1B58"/>
    <w:rsid w:val="008D4328"/>
    <w:rsid w:val="00906FEB"/>
    <w:rsid w:val="009235B3"/>
    <w:rsid w:val="009342FF"/>
    <w:rsid w:val="00954FB8"/>
    <w:rsid w:val="0099379E"/>
    <w:rsid w:val="009B2EF7"/>
    <w:rsid w:val="009B4095"/>
    <w:rsid w:val="009B475C"/>
    <w:rsid w:val="009B6D76"/>
    <w:rsid w:val="009D6FCF"/>
    <w:rsid w:val="009E452F"/>
    <w:rsid w:val="009F1284"/>
    <w:rsid w:val="00A1091A"/>
    <w:rsid w:val="00A125D0"/>
    <w:rsid w:val="00A17C74"/>
    <w:rsid w:val="00A45FBF"/>
    <w:rsid w:val="00A52053"/>
    <w:rsid w:val="00A54973"/>
    <w:rsid w:val="00A61519"/>
    <w:rsid w:val="00A71D8F"/>
    <w:rsid w:val="00A772B5"/>
    <w:rsid w:val="00A833A6"/>
    <w:rsid w:val="00A95FC5"/>
    <w:rsid w:val="00AB4FB3"/>
    <w:rsid w:val="00AB691E"/>
    <w:rsid w:val="00AE27CA"/>
    <w:rsid w:val="00AF00E9"/>
    <w:rsid w:val="00AF4EB8"/>
    <w:rsid w:val="00AF631A"/>
    <w:rsid w:val="00B03A51"/>
    <w:rsid w:val="00B044BB"/>
    <w:rsid w:val="00B139D0"/>
    <w:rsid w:val="00B214B4"/>
    <w:rsid w:val="00B3181B"/>
    <w:rsid w:val="00B47129"/>
    <w:rsid w:val="00B501B5"/>
    <w:rsid w:val="00B62DAF"/>
    <w:rsid w:val="00B63FB6"/>
    <w:rsid w:val="00B654C1"/>
    <w:rsid w:val="00B724CB"/>
    <w:rsid w:val="00B836E8"/>
    <w:rsid w:val="00BA05AF"/>
    <w:rsid w:val="00BC5ACF"/>
    <w:rsid w:val="00BC7DE8"/>
    <w:rsid w:val="00BD062A"/>
    <w:rsid w:val="00BD4B3A"/>
    <w:rsid w:val="00BE38CC"/>
    <w:rsid w:val="00BE4221"/>
    <w:rsid w:val="00BF53DE"/>
    <w:rsid w:val="00C26122"/>
    <w:rsid w:val="00C362E7"/>
    <w:rsid w:val="00C40E80"/>
    <w:rsid w:val="00C43020"/>
    <w:rsid w:val="00C549EF"/>
    <w:rsid w:val="00C719E2"/>
    <w:rsid w:val="00C851B6"/>
    <w:rsid w:val="00C858C1"/>
    <w:rsid w:val="00CA7395"/>
    <w:rsid w:val="00CC5D6B"/>
    <w:rsid w:val="00CD58EA"/>
    <w:rsid w:val="00CD7561"/>
    <w:rsid w:val="00CE3683"/>
    <w:rsid w:val="00CF622F"/>
    <w:rsid w:val="00D0117A"/>
    <w:rsid w:val="00D013D3"/>
    <w:rsid w:val="00D34848"/>
    <w:rsid w:val="00D443B2"/>
    <w:rsid w:val="00D443ED"/>
    <w:rsid w:val="00D4591E"/>
    <w:rsid w:val="00D54948"/>
    <w:rsid w:val="00D5744C"/>
    <w:rsid w:val="00D65997"/>
    <w:rsid w:val="00D71989"/>
    <w:rsid w:val="00D95A80"/>
    <w:rsid w:val="00DA2E9F"/>
    <w:rsid w:val="00DB04CD"/>
    <w:rsid w:val="00DC5473"/>
    <w:rsid w:val="00DD0506"/>
    <w:rsid w:val="00DD3964"/>
    <w:rsid w:val="00DE1D65"/>
    <w:rsid w:val="00E01420"/>
    <w:rsid w:val="00E06E48"/>
    <w:rsid w:val="00E12FEF"/>
    <w:rsid w:val="00E20098"/>
    <w:rsid w:val="00E20D48"/>
    <w:rsid w:val="00E24803"/>
    <w:rsid w:val="00E31F7B"/>
    <w:rsid w:val="00E33E8A"/>
    <w:rsid w:val="00E45E8A"/>
    <w:rsid w:val="00E50B33"/>
    <w:rsid w:val="00E51816"/>
    <w:rsid w:val="00E5438C"/>
    <w:rsid w:val="00E74E44"/>
    <w:rsid w:val="00E80B2A"/>
    <w:rsid w:val="00E95285"/>
    <w:rsid w:val="00EB2BEA"/>
    <w:rsid w:val="00EB2FC2"/>
    <w:rsid w:val="00EC3628"/>
    <w:rsid w:val="00EE5892"/>
    <w:rsid w:val="00EF1A39"/>
    <w:rsid w:val="00EF2CBF"/>
    <w:rsid w:val="00F034A5"/>
    <w:rsid w:val="00F04A3E"/>
    <w:rsid w:val="00F06517"/>
    <w:rsid w:val="00F06668"/>
    <w:rsid w:val="00F22E3C"/>
    <w:rsid w:val="00F36594"/>
    <w:rsid w:val="00F53C97"/>
    <w:rsid w:val="00F56C54"/>
    <w:rsid w:val="00F60526"/>
    <w:rsid w:val="00F61E36"/>
    <w:rsid w:val="00F80A24"/>
    <w:rsid w:val="00F9352B"/>
    <w:rsid w:val="00F9398A"/>
    <w:rsid w:val="00FA11F7"/>
    <w:rsid w:val="00FB092D"/>
    <w:rsid w:val="00FD5B9F"/>
    <w:rsid w:val="00FE2C5B"/>
    <w:rsid w:val="00FE756F"/>
    <w:rsid w:val="00FF3C09"/>
    <w:rsid w:val="00FF64DC"/>
    <w:rsid w:val="00FF66E3"/>
    <w:rsid w:val="02C13F10"/>
    <w:rsid w:val="051874ED"/>
    <w:rsid w:val="09564269"/>
    <w:rsid w:val="12C187F6"/>
    <w:rsid w:val="135D6F61"/>
    <w:rsid w:val="168BB73F"/>
    <w:rsid w:val="1A3B7E52"/>
    <w:rsid w:val="1C82B5F6"/>
    <w:rsid w:val="1DA43FB9"/>
    <w:rsid w:val="2189BAF8"/>
    <w:rsid w:val="259CDD3F"/>
    <w:rsid w:val="26B82439"/>
    <w:rsid w:val="26EE0913"/>
    <w:rsid w:val="2703A6ED"/>
    <w:rsid w:val="2738ADA0"/>
    <w:rsid w:val="294FA442"/>
    <w:rsid w:val="2C33A178"/>
    <w:rsid w:val="2CCA391D"/>
    <w:rsid w:val="308EC688"/>
    <w:rsid w:val="33C43C3B"/>
    <w:rsid w:val="36153042"/>
    <w:rsid w:val="37AED594"/>
    <w:rsid w:val="37E7A7D2"/>
    <w:rsid w:val="43D1750E"/>
    <w:rsid w:val="43EEFE21"/>
    <w:rsid w:val="456D456F"/>
    <w:rsid w:val="521F8AFD"/>
    <w:rsid w:val="57272720"/>
    <w:rsid w:val="5C67EEEC"/>
    <w:rsid w:val="5CBCCA84"/>
    <w:rsid w:val="5F413E8C"/>
    <w:rsid w:val="608AB1F8"/>
    <w:rsid w:val="61FD4E15"/>
    <w:rsid w:val="677D4B27"/>
    <w:rsid w:val="68ED2493"/>
    <w:rsid w:val="6D11942C"/>
    <w:rsid w:val="6E485885"/>
    <w:rsid w:val="747AC2A0"/>
    <w:rsid w:val="769238E9"/>
    <w:rsid w:val="76FE2ECC"/>
    <w:rsid w:val="77C8636C"/>
    <w:rsid w:val="79B0B14E"/>
    <w:rsid w:val="7BFD6F7C"/>
    <w:rsid w:val="7CA77F69"/>
    <w:rsid w:val="7E98CD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84144"/>
  <w15:chartTrackingRefBased/>
  <w15:docId w15:val="{6E242EE3-B2E2-4166-A7B0-6D74D1A80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3FB6"/>
    <w:pPr>
      <w:spacing w:after="40"/>
    </w:pPr>
    <w:rPr>
      <w:rFonts w:ascii="Arial" w:hAnsi="Arial"/>
      <w:sz w:val="24"/>
    </w:rPr>
  </w:style>
  <w:style w:type="paragraph" w:styleId="Nagwek1">
    <w:name w:val="heading 1"/>
    <w:basedOn w:val="Normalny"/>
    <w:next w:val="Normalny"/>
    <w:link w:val="Nagwek1Znak"/>
    <w:uiPriority w:val="9"/>
    <w:qFormat/>
    <w:rsid w:val="00B63FB6"/>
    <w:pPr>
      <w:keepNext/>
      <w:keepLines/>
      <w:numPr>
        <w:numId w:val="1"/>
      </w:numPr>
      <w:spacing w:before="120" w:after="120"/>
      <w:outlineLvl w:val="0"/>
    </w:pPr>
    <w:rPr>
      <w:rFonts w:eastAsiaTheme="majorEastAsia"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B63FB6"/>
    <w:pPr>
      <w:keepNext/>
      <w:keepLines/>
      <w:numPr>
        <w:ilvl w:val="1"/>
        <w:numId w:val="1"/>
      </w:numPr>
      <w:spacing w:before="40" w:after="0"/>
      <w:outlineLvl w:val="1"/>
    </w:pPr>
    <w:rPr>
      <w:rFonts w:eastAsiaTheme="majorEastAsia"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B63FB6"/>
    <w:pPr>
      <w:keepNext/>
      <w:keepLines/>
      <w:numPr>
        <w:ilvl w:val="2"/>
        <w:numId w:val="1"/>
      </w:numPr>
      <w:spacing w:before="40" w:after="0"/>
      <w:outlineLvl w:val="2"/>
    </w:pPr>
    <w:rPr>
      <w:rFonts w:eastAsiaTheme="majorEastAsia" w:cstheme="majorBidi"/>
      <w:b/>
      <w:color w:val="1F4D78" w:themeColor="accent1" w:themeShade="7F"/>
      <w:szCs w:val="24"/>
    </w:rPr>
  </w:style>
  <w:style w:type="paragraph" w:styleId="Nagwek4">
    <w:name w:val="heading 4"/>
    <w:basedOn w:val="Normalny"/>
    <w:next w:val="Normalny"/>
    <w:link w:val="Nagwek4Znak"/>
    <w:uiPriority w:val="9"/>
    <w:unhideWhenUsed/>
    <w:qFormat/>
    <w:rsid w:val="00B63FB6"/>
    <w:pPr>
      <w:keepNext/>
      <w:keepLines/>
      <w:numPr>
        <w:ilvl w:val="3"/>
        <w:numId w:val="1"/>
      </w:numPr>
      <w:spacing w:before="40" w:after="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B63FB6"/>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B63FB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B63FB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B63FB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63FB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63FB6"/>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B63FB6"/>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B63FB6"/>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B63FB6"/>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B63FB6"/>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B63FB6"/>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B63FB6"/>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B63FB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B63FB6"/>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B63FB6"/>
  </w:style>
  <w:style w:type="table" w:customStyle="1" w:styleId="Tabela-Siatka1">
    <w:name w:val="Tabela - Siatka1"/>
    <w:basedOn w:val="Standardowy"/>
    <w:next w:val="Tabela-Siatka"/>
    <w:uiPriority w:val="39"/>
    <w:rsid w:val="00B63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B63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Arial" w:hAnsi="Arial"/>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A71D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71D8F"/>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A71D8F"/>
    <w:rPr>
      <w:b/>
      <w:bCs/>
    </w:rPr>
  </w:style>
  <w:style w:type="character" w:customStyle="1" w:styleId="TematkomentarzaZnak">
    <w:name w:val="Temat komentarza Znak"/>
    <w:basedOn w:val="TekstkomentarzaZnak"/>
    <w:link w:val="Tematkomentarza"/>
    <w:uiPriority w:val="99"/>
    <w:semiHidden/>
    <w:rsid w:val="00A71D8F"/>
    <w:rPr>
      <w:rFonts w:ascii="Arial" w:hAnsi="Arial"/>
      <w:b/>
      <w:bCs/>
      <w:sz w:val="20"/>
      <w:szCs w:val="20"/>
    </w:rPr>
  </w:style>
  <w:style w:type="table" w:styleId="Tabelasiatki1jasna">
    <w:name w:val="Grid Table 1 Light"/>
    <w:basedOn w:val="Standardowy"/>
    <w:uiPriority w:val="46"/>
    <w:rsid w:val="00B62D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kapitzlist">
    <w:name w:val="List Paragraph"/>
    <w:aliases w:val="Numerowanie,List Paragraph,Akapit z listą BS,Kolorowa lista — akcent 11,Akapit z listą1,A_wyliczenie,K-P_odwolanie,Akapit z listą5,maz_wyliczenie,opis dzialania,Signature,Punkt 1.1,EPL lista punktowana z wyrózneniem,Wykres"/>
    <w:basedOn w:val="Normalny"/>
    <w:link w:val="AkapitzlistZnak"/>
    <w:uiPriority w:val="34"/>
    <w:qFormat/>
    <w:rsid w:val="00780CCE"/>
    <w:pPr>
      <w:ind w:left="720"/>
      <w:contextualSpacing/>
    </w:pPr>
  </w:style>
  <w:style w:type="paragraph" w:styleId="Tekstprzypisudolnego">
    <w:name w:val="footnote text"/>
    <w:basedOn w:val="Normalny"/>
    <w:link w:val="TekstprzypisudolnegoZnak"/>
    <w:uiPriority w:val="99"/>
    <w:semiHidden/>
    <w:unhideWhenUsed/>
    <w:rsid w:val="00742E8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42E8F"/>
    <w:rPr>
      <w:rFonts w:ascii="Arial" w:hAnsi="Arial"/>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742E8F"/>
    <w:rPr>
      <w:vertAlign w:val="superscript"/>
    </w:rPr>
  </w:style>
  <w:style w:type="character" w:customStyle="1" w:styleId="markedcontent">
    <w:name w:val="markedcontent"/>
    <w:basedOn w:val="Domylnaczcionkaakapitu"/>
    <w:rsid w:val="006A3950"/>
  </w:style>
  <w:style w:type="character" w:customStyle="1" w:styleId="AkapitzlistZnak">
    <w:name w:val="Akapit z listą Znak"/>
    <w:aliases w:val="Numerowanie Znak,List Paragraph Znak,Akapit z listą BS Znak,Kolorowa lista — akcent 11 Znak,Akapit z listą1 Znak,A_wyliczenie Znak,K-P_odwolanie Znak,Akapit z listą5 Znak,maz_wyliczenie Znak,opis dzialania Znak,Signature Znak"/>
    <w:link w:val="Akapitzlist"/>
    <w:uiPriority w:val="34"/>
    <w:qFormat/>
    <w:locked/>
    <w:rsid w:val="00FB092D"/>
    <w:rPr>
      <w:rFonts w:ascii="Arial" w:hAnsi="Arial"/>
      <w:sz w:val="24"/>
    </w:rPr>
  </w:style>
  <w:style w:type="paragraph" w:styleId="Legenda">
    <w:name w:val="caption"/>
    <w:basedOn w:val="Normalny"/>
    <w:next w:val="Normalny"/>
    <w:uiPriority w:val="35"/>
    <w:unhideWhenUsed/>
    <w:qFormat/>
    <w:rsid w:val="00AF00E9"/>
    <w:pPr>
      <w:spacing w:before="100" w:after="200" w:line="276" w:lineRule="auto"/>
    </w:pPr>
    <w:rPr>
      <w:rFonts w:asciiTheme="minorHAnsi" w:eastAsiaTheme="minorEastAsia" w:hAnsiTheme="minorHAnsi"/>
      <w:b/>
      <w:bCs/>
      <w:color w:val="2E74B5" w:themeColor="accent1" w:themeShade="BF"/>
      <w:sz w:val="16"/>
      <w:szCs w:val="16"/>
    </w:rPr>
  </w:style>
  <w:style w:type="character" w:customStyle="1" w:styleId="ui-provider">
    <w:name w:val="ui-provider"/>
    <w:basedOn w:val="Domylnaczcionkaakapitu"/>
    <w:rsid w:val="00797FD7"/>
    <w:rPr>
      <w:rFonts w:cs="Times New Roman"/>
    </w:rPr>
  </w:style>
  <w:style w:type="character" w:styleId="Hipercze">
    <w:name w:val="Hyperlink"/>
    <w:basedOn w:val="Domylnaczcionkaakapitu"/>
    <w:uiPriority w:val="99"/>
    <w:unhideWhenUsed/>
    <w:rsid w:val="00BC7DE8"/>
    <w:rPr>
      <w:rFonts w:cs="Times New Roman"/>
      <w:color w:val="0563C1" w:themeColor="hyperlink"/>
      <w:u w:val="single"/>
    </w:rPr>
  </w:style>
  <w:style w:type="character" w:styleId="UyteHipercze">
    <w:name w:val="FollowedHyperlink"/>
    <w:basedOn w:val="Domylnaczcionkaakapitu"/>
    <w:uiPriority w:val="99"/>
    <w:semiHidden/>
    <w:unhideWhenUsed/>
    <w:rsid w:val="008D43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unduszeeuropejskie.gov.pl/media/111534/Zal_3_Metodyka_stosowania_wiarygodnych_szacunkow_pdf.pdf" TargetMode="Externa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funduszeeuropejskie.gov.pl/media/111534/Zal_3_Metodyka_stosowania_wiarygodnych_szacunkow_pdf.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media/111534/Zal_3_Metodyka_stosowania_wiarygodnych_szacunkow_pdf.pdf" TargetMode="External"/><Relationship Id="rId5" Type="http://schemas.openxmlformats.org/officeDocument/2006/relationships/numbering" Target="numbering.xml"/><Relationship Id="rId15" Type="http://schemas.openxmlformats.org/officeDocument/2006/relationships/hyperlink" Target="https://www.funduszeeuropejskie.gov.pl/media/111534/Zal_3_Metodyka_stosowania_wiarygodnych_szacunkow_pdf.pdf" TargetMode="External"/><Relationship Id="rId10" Type="http://schemas.openxmlformats.org/officeDocument/2006/relationships/endnotes" Target="endnotes.xml"/><Relationship Id="R40482d38fb64437b"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unduszeeuropejskie.gov.pl/media/111534/Zal_3_Metodyka_stosowania_wiarygodnych_szacunkow_pdf.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95edb9c-907a-4dba-b33c-92e7088265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C2FF3FFA558A844A21D3CB62072F9BD" ma:contentTypeVersion="16" ma:contentTypeDescription="Utwórz nowy dokument." ma:contentTypeScope="" ma:versionID="782b0b8625a035e18e206a6a6d4298c0">
  <xsd:schema xmlns:xsd="http://www.w3.org/2001/XMLSchema" xmlns:xs="http://www.w3.org/2001/XMLSchema" xmlns:p="http://schemas.microsoft.com/office/2006/metadata/properties" xmlns:ns3="a95edb9c-907a-4dba-b33c-92e7088265a5" xmlns:ns4="b35ebab7-d342-4322-b074-35ed913aaf40" targetNamespace="http://schemas.microsoft.com/office/2006/metadata/properties" ma:root="true" ma:fieldsID="15507517915c22456281ed6816220b82" ns3:_="" ns4:_="">
    <xsd:import namespace="a95edb9c-907a-4dba-b33c-92e7088265a5"/>
    <xsd:import namespace="b35ebab7-d342-4322-b074-35ed913aaf4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SystemTag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5edb9c-907a-4dba-b33c-92e708826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5ebab7-d342-4322-b074-35ed913aaf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654B0-D235-47D7-8AF6-F49CD2115548}">
  <ds:schemaRefs>
    <ds:schemaRef ds:uri="http://schemas.microsoft.com/office/infopath/2007/PartnerControls"/>
    <ds:schemaRef ds:uri="b35ebab7-d342-4322-b074-35ed913aaf40"/>
    <ds:schemaRef ds:uri="http://purl.org/dc/terms/"/>
    <ds:schemaRef ds:uri="http://schemas.microsoft.com/office/2006/documentManagement/types"/>
    <ds:schemaRef ds:uri="http://purl.org/dc/dcmitype/"/>
    <ds:schemaRef ds:uri="a95edb9c-907a-4dba-b33c-92e7088265a5"/>
    <ds:schemaRef ds:uri="http://schemas.microsoft.com/office/2006/metadata/propertie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0EA85D07-F987-46FA-9374-7E600E2979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5edb9c-907a-4dba-b33c-92e7088265a5"/>
    <ds:schemaRef ds:uri="b35ebab7-d342-4322-b074-35ed913aaf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E21E7-3F8E-4B84-B6BC-09AC7F490276}">
  <ds:schemaRefs>
    <ds:schemaRef ds:uri="http://schemas.microsoft.com/sharepoint/v3/contenttype/forms"/>
  </ds:schemaRefs>
</ds:datastoreItem>
</file>

<file path=customXml/itemProps4.xml><?xml version="1.0" encoding="utf-8"?>
<ds:datastoreItem xmlns:ds="http://schemas.openxmlformats.org/officeDocument/2006/customXml" ds:itemID="{D92C958D-091A-4353-A521-CB03277C9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46</Pages>
  <Words>4990</Words>
  <Characters>29942</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Załącznik nr 2 - Wskaźniki</vt:lpstr>
    </vt:vector>
  </TitlesOfParts>
  <Company/>
  <LinksUpToDate>false</LinksUpToDate>
  <CharactersWithSpaces>34863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Regulaminu FESL.07.12-IZ.01-178_24 - Wskaźniki</dc:title>
  <dc:subject/>
  <dc:creator>DFS</dc:creator>
  <cp:keywords/>
  <dc:description/>
  <cp:lastModifiedBy>Szczęsny-Michalak Anna</cp:lastModifiedBy>
  <cp:revision>127</cp:revision>
  <dcterms:created xsi:type="dcterms:W3CDTF">2024-10-04T06:00:00Z</dcterms:created>
  <dcterms:modified xsi:type="dcterms:W3CDTF">2024-12-05T10:04:00Z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0x010100AC2FF3FFA558A844A21D3CB62072F9BD</vt:lpwstr>
  </property>
</Properties>
</file>