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034D5">
        <w:rPr>
          <w:color w:val="000000" w:themeColor="text1"/>
        </w:rPr>
        <w:t xml:space="preserve">118/54/VII/2025 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034D5">
        <w:rPr>
          <w:color w:val="000000" w:themeColor="text1"/>
        </w:rPr>
        <w:t>22.01.2025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920820" w:rsidRDefault="00E6752B" w:rsidP="00E67D5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920820" w:rsidRPr="00920820">
        <w:t xml:space="preserve"> </w:t>
      </w:r>
      <w:r w:rsidR="00920820" w:rsidRPr="00920820">
        <w:rPr>
          <w:rFonts w:cs="Arial"/>
          <w:b/>
        </w:rPr>
        <w:t xml:space="preserve">Pani </w:t>
      </w:r>
      <w:r w:rsidR="00E67D5D" w:rsidRPr="00E67D5D">
        <w:rPr>
          <w:rFonts w:cs="Arial"/>
          <w:b/>
        </w:rPr>
        <w:t>Małgorzacie Radwin – kierownikowi re</w:t>
      </w:r>
      <w:r w:rsidR="00E67D5D">
        <w:rPr>
          <w:rFonts w:cs="Arial"/>
          <w:b/>
        </w:rPr>
        <w:t xml:space="preserve">feratu nadzoru organizacyjnego </w:t>
      </w:r>
      <w:r w:rsidR="00E67D5D" w:rsidRPr="00E67D5D">
        <w:rPr>
          <w:rFonts w:cs="Arial"/>
          <w:b/>
        </w:rPr>
        <w:t>w Departamencie Edukacji i Spraw Społecznych Urzędu Marszałko</w:t>
      </w:r>
      <w:r w:rsidR="00E67D5D">
        <w:rPr>
          <w:rFonts w:cs="Arial"/>
          <w:b/>
        </w:rPr>
        <w:t>wskiego Województwa Śląskiego</w:t>
      </w:r>
    </w:p>
    <w:p w:rsidR="00E67D5D" w:rsidRPr="00E67D5D" w:rsidRDefault="00E67D5D" w:rsidP="00E67D5D">
      <w:pPr>
        <w:pStyle w:val="Akapitzlist"/>
        <w:jc w:val="center"/>
        <w:rPr>
          <w:rFonts w:cs="Arial"/>
          <w:b/>
        </w:rPr>
      </w:pPr>
    </w:p>
    <w:p w:rsidR="00D71E39" w:rsidRPr="00D82A3D" w:rsidRDefault="002E4696" w:rsidP="00D82A3D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D82A3D">
        <w:t xml:space="preserve"> </w:t>
      </w:r>
      <w:r w:rsidR="00D82A3D" w:rsidRPr="00D82A3D">
        <w:rPr>
          <w:rFonts w:cs="Arial"/>
        </w:rPr>
        <w:t>art. 41 ust. 1, art. 56 ust. 2 ustawy z dnia 5 czerwca 1998 r. o samorządzie województwa (t.j.</w:t>
      </w:r>
      <w:r w:rsidR="00D82A3D">
        <w:rPr>
          <w:rFonts w:cs="Arial"/>
        </w:rPr>
        <w:t xml:space="preserve"> </w:t>
      </w:r>
      <w:r w:rsidR="00D82A3D" w:rsidRPr="00D82A3D">
        <w:rPr>
          <w:rFonts w:cs="Arial"/>
        </w:rPr>
        <w:t xml:space="preserve">Dz. U. z </w:t>
      </w:r>
      <w:r w:rsidR="00D82A3D">
        <w:rPr>
          <w:rFonts w:cs="Arial"/>
        </w:rPr>
        <w:t xml:space="preserve">2024 r. poz. 566. z późn. zm.) oraz </w:t>
      </w:r>
      <w:r w:rsidR="00D82A3D" w:rsidRPr="00D82A3D">
        <w:rPr>
          <w:rFonts w:cs="Arial"/>
        </w:rPr>
        <w:t>§ 4 ust. 3 rozporządzenia Ministra Edukacji i Nauki z dnia 30 marca 2023 r. w sprawie niektórych publicznych placówek systemu oświaty (Dz. U. z 2023 r. poz. 651)</w:t>
      </w:r>
    </w:p>
    <w:p w:rsidR="004727AB" w:rsidRDefault="004727A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E67D5D" w:rsidRDefault="002E4696" w:rsidP="00E67D5D">
      <w:r w:rsidRPr="002E4696">
        <w:t>Udziela się</w:t>
      </w:r>
      <w:r w:rsidR="00920820" w:rsidRPr="00920820">
        <w:t xml:space="preserve"> </w:t>
      </w:r>
      <w:r w:rsidR="00E67D5D">
        <w:t>Pani</w:t>
      </w:r>
      <w:r w:rsidR="00E67D5D" w:rsidRPr="00E67D5D">
        <w:t xml:space="preserve"> </w:t>
      </w:r>
      <w:r w:rsidR="00E67D5D">
        <w:t xml:space="preserve">Małgorzacie Radwin – kierownikowi referatu nadzoru organizacyjnego </w:t>
      </w:r>
    </w:p>
    <w:p w:rsidR="00E67D5D" w:rsidRDefault="00E67D5D" w:rsidP="00E67D5D">
      <w:pPr>
        <w:rPr>
          <w:bCs/>
          <w:color w:val="000000"/>
        </w:rPr>
      </w:pPr>
      <w:r>
        <w:t xml:space="preserve">w Departamencie Edukacji i Spraw Społecznych Urzędu Marszałkowskiego Województwa Śląskiego  </w:t>
      </w:r>
    </w:p>
    <w:p w:rsidR="004727AB" w:rsidRPr="00E67D5D" w:rsidRDefault="004727AB" w:rsidP="004727AB">
      <w:r>
        <w:rPr>
          <w:bCs/>
          <w:color w:val="000000"/>
        </w:rPr>
        <w:t>p</w:t>
      </w:r>
      <w:r w:rsidR="002E4696" w:rsidRPr="002E4696">
        <w:t>ełnomocnictwa</w:t>
      </w:r>
      <w:r w:rsidR="00CC1F77">
        <w:t xml:space="preserve"> </w:t>
      </w:r>
      <w:r w:rsidR="002E4696" w:rsidRPr="002E4696">
        <w:t>w brzmieniu stanowiącym załącznik do niniejszej uchwały.</w:t>
      </w:r>
    </w:p>
    <w:p w:rsidR="00874557" w:rsidRDefault="00874557" w:rsidP="004727AB">
      <w:pPr>
        <w:pStyle w:val="TreBold"/>
        <w:rPr>
          <w:b w:val="0"/>
        </w:rPr>
      </w:pPr>
    </w:p>
    <w:p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:rsidR="004727AB" w:rsidRPr="002E4696" w:rsidRDefault="004727AB" w:rsidP="004727AB">
      <w:pPr>
        <w:pStyle w:val="TreBold"/>
        <w:rPr>
          <w:b w:val="0"/>
        </w:rPr>
      </w:pPr>
    </w:p>
    <w:p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113C05" w:rsidRDefault="00113C05" w:rsidP="002E4696">
      <w:pPr>
        <w:pStyle w:val="TreBold"/>
        <w:rPr>
          <w:b w:val="0"/>
        </w:rPr>
      </w:pPr>
    </w:p>
    <w:p w:rsidR="002E4696" w:rsidRDefault="00D82A3D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E6752B" w:rsidRPr="00906273" w:rsidRDefault="00E6752B" w:rsidP="00C149F8">
      <w:pPr>
        <w:pStyle w:val="TreBold"/>
        <w:jc w:val="left"/>
      </w:pP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1F" w:rsidRDefault="00A5071F" w:rsidP="00AB4A4A">
      <w:r>
        <w:separator/>
      </w:r>
    </w:p>
  </w:endnote>
  <w:endnote w:type="continuationSeparator" w:id="0">
    <w:p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1F" w:rsidRDefault="00A5071F" w:rsidP="00AB4A4A">
      <w:r>
        <w:separator/>
      </w:r>
    </w:p>
  </w:footnote>
  <w:footnote w:type="continuationSeparator" w:id="0">
    <w:p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13C05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34D5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4557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20820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67D5D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CF666F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7FF7-AC1D-4338-A29C-52DEC6F5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2025-01-27T12:30:00Z</dcterms:created>
  <dcterms:modified xsi:type="dcterms:W3CDTF">2025-01-27T12:30:00Z</dcterms:modified>
</cp:coreProperties>
</file>