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7E9F339C" w:rsidR="00ED7AF0" w:rsidRPr="00A3463F" w:rsidRDefault="00ED7AF0" w:rsidP="00ED7AF0">
      <w:pPr>
        <w:spacing w:after="0"/>
        <w:ind w:left="5664" w:right="425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Załącznik</w:t>
      </w:r>
      <w:r w:rsidR="00274899">
        <w:rPr>
          <w:rFonts w:ascii="Arial" w:eastAsia="Calibri" w:hAnsi="Arial" w:cs="Arial"/>
          <w:color w:val="000000" w:themeColor="text1"/>
          <w:sz w:val="21"/>
          <w:szCs w:val="21"/>
        </w:rPr>
        <w:t xml:space="preserve"> nr 2</w:t>
      </w:r>
    </w:p>
    <w:p w14:paraId="0A720959" w14:textId="768FDD3F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do Uchwały nr </w:t>
      </w:r>
      <w:r w:rsidR="002A5C2A" w:rsidRPr="002A5C2A">
        <w:rPr>
          <w:rFonts w:ascii="Arial" w:eastAsia="Calibri" w:hAnsi="Arial" w:cs="Arial"/>
          <w:color w:val="000000" w:themeColor="text1"/>
          <w:sz w:val="21"/>
          <w:szCs w:val="21"/>
        </w:rPr>
        <w:t>194/58/VII/2025</w:t>
      </w:r>
    </w:p>
    <w:p w14:paraId="53DD4C1C" w14:textId="7777777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6BBDB186" w14:textId="1FAE49AF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2A5C2A" w:rsidRPr="002A5C2A">
        <w:rPr>
          <w:rFonts w:ascii="Arial" w:eastAsia="Calibri" w:hAnsi="Arial" w:cs="Arial"/>
          <w:color w:val="000000" w:themeColor="text1"/>
          <w:sz w:val="21"/>
          <w:szCs w:val="21"/>
        </w:rPr>
        <w:t>30 stycznia 2025 r.</w:t>
      </w:r>
      <w:bookmarkStart w:id="0" w:name="_GoBack"/>
      <w:bookmarkEnd w:id="0"/>
    </w:p>
    <w:p w14:paraId="2D9DBDD8" w14:textId="1788D4CC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7D34086D" w14:textId="77777777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67505C56" w14:textId="638E7F02" w:rsidR="00CB4D6F" w:rsidRPr="00A3463F" w:rsidRDefault="002003B5" w:rsidP="004869C3">
      <w:pPr>
        <w:pStyle w:val="Nagwek1"/>
        <w:spacing w:before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Wykaz 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mienia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>przeznaczon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ego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75F50">
        <w:rPr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="00202CD6">
        <w:rPr>
          <w:rFonts w:ascii="Arial" w:hAnsi="Arial" w:cs="Arial"/>
          <w:b/>
          <w:color w:val="000000" w:themeColor="text1"/>
          <w:sz w:val="21"/>
          <w:szCs w:val="21"/>
        </w:rPr>
        <w:t>wykreślenia z ewidencji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F30292" w14:textId="77777777" w:rsidR="000640CD" w:rsidRPr="00A3463F" w:rsidRDefault="000640CD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275"/>
        <w:gridCol w:w="993"/>
        <w:gridCol w:w="1275"/>
      </w:tblGrid>
      <w:tr w:rsidR="00342666" w:rsidRPr="00A3463F" w14:paraId="7145926A" w14:textId="77777777" w:rsidTr="00E86312">
        <w:tc>
          <w:tcPr>
            <w:tcW w:w="704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07F05527" w14:textId="21A2C87A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4820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9FF78EF" w14:textId="402A1EBE" w:rsidR="00342666" w:rsidRPr="00A3463F" w:rsidRDefault="00342666" w:rsidP="00943A3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Tytuł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43A3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43A3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Autor –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Tom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FCD817E" w14:textId="5F5412EE" w:rsidR="00342666" w:rsidRPr="00A3463F" w:rsidRDefault="00342666" w:rsidP="00C5107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993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19EDA414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Rok wydania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CBC5CEB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943A3A" w:rsidRPr="00222BBD" w14:paraId="5CF76599" w14:textId="77777777" w:rsidTr="00E86312">
        <w:tc>
          <w:tcPr>
            <w:tcW w:w="704" w:type="dxa"/>
            <w:vAlign w:val="center"/>
          </w:tcPr>
          <w:p w14:paraId="150ECDB1" w14:textId="2940DB75" w:rsidR="00943A3A" w:rsidRPr="00A3463F" w:rsidRDefault="00943A3A" w:rsidP="00943A3A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5C967" w14:textId="7AAC4C65" w:rsidR="00943A3A" w:rsidRPr="00A3463F" w:rsidRDefault="00E216B3" w:rsidP="00E216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„</w:t>
            </w:r>
            <w:r w:rsidR="00943A3A"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Kordian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”</w:t>
            </w:r>
            <w:r w:rsidR="00943A3A"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Juliusza Słowackie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go / Stanisław Makowski</w:t>
            </w:r>
            <w:r w:rsidR="00943A3A"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- Warszawa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943A3A"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„</w:t>
            </w:r>
            <w:r w:rsidR="00943A3A"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Czytelnik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”</w:t>
            </w:r>
            <w:r w:rsidR="00943A3A"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, 1973.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66E9" w14:textId="5C528DC5" w:rsidR="00943A3A" w:rsidRPr="00A3463F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11653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4C11A" w14:textId="4AB8BC7E" w:rsidR="00943A3A" w:rsidRPr="00A3463F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0CEBA" w14:textId="34367C07" w:rsidR="00943A3A" w:rsidRPr="00A3463F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943A3A" w:rsidRPr="00222BBD" w14:paraId="4ADA632F" w14:textId="77777777" w:rsidTr="00E86312">
        <w:tc>
          <w:tcPr>
            <w:tcW w:w="704" w:type="dxa"/>
            <w:vAlign w:val="center"/>
          </w:tcPr>
          <w:p w14:paraId="1A0188FC" w14:textId="6F9B4F1A" w:rsidR="00943A3A" w:rsidRPr="00A3463F" w:rsidRDefault="00943A3A" w:rsidP="00943A3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0DC53" w14:textId="75755E67" w:rsidR="00943A3A" w:rsidRPr="00A3463F" w:rsidRDefault="00943A3A" w:rsidP="00E216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Kordian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część pierwsza trylogii Spisek koronacyjny / Juliusz Słowacki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;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oprac. Eugeniusz Sawrymowicz - Wyd. 10.  - Wrocław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Zakład Narodowy im. Ossolińskich, 1973.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3F81" w14:textId="661458FC" w:rsidR="00943A3A" w:rsidRPr="00A3463F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11850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3286" w14:textId="7E1F59E0" w:rsidR="00943A3A" w:rsidRPr="00A3463F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4FF7F" w14:textId="049BFF3C" w:rsidR="00943A3A" w:rsidRPr="00A3463F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943A3A" w:rsidRPr="00222BBD" w14:paraId="2AE5E35B" w14:textId="77777777" w:rsidTr="00E86312">
        <w:tc>
          <w:tcPr>
            <w:tcW w:w="704" w:type="dxa"/>
            <w:vAlign w:val="center"/>
          </w:tcPr>
          <w:p w14:paraId="4642177A" w14:textId="60B7C20B" w:rsidR="00943A3A" w:rsidRPr="00A3463F" w:rsidRDefault="00943A3A" w:rsidP="00943A3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6D59" w14:textId="2A859F74" w:rsidR="00943A3A" w:rsidRPr="00DE09B9" w:rsidRDefault="00943A3A" w:rsidP="00943A3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Anatomia topograficzna i stosowana. T. 1, Klatka piersio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wa / Wiesław Łasiński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- Warszawa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Państ. Zakł. Wydaw. Lek, 1983.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DADB" w14:textId="564A1FC5" w:rsidR="00943A3A" w:rsidRPr="00DE09B9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33074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ED035" w14:textId="75E2D926" w:rsidR="00943A3A" w:rsidRPr="00DE09B9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967A7C" w14:textId="056076BC" w:rsidR="00943A3A" w:rsidRPr="00DE09B9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943A3A" w:rsidRPr="00222BBD" w14:paraId="3EACDEA8" w14:textId="77777777" w:rsidTr="00E86312">
        <w:tc>
          <w:tcPr>
            <w:tcW w:w="704" w:type="dxa"/>
            <w:vAlign w:val="center"/>
          </w:tcPr>
          <w:p w14:paraId="7E87E20C" w14:textId="0E0C352B" w:rsidR="00943A3A" w:rsidRPr="00A3463F" w:rsidRDefault="00943A3A" w:rsidP="00943A3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7E42A" w14:textId="1C0DA0F1" w:rsidR="00943A3A" w:rsidRPr="003A08BB" w:rsidRDefault="00943A3A" w:rsidP="00E216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Dziecko niepełnosprawne w rodzinie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praca zbiorowa / pod red. Ireny Obuchowskiej - Warszawa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Wydaw. Szkolne i Pedag, 1991.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832" w14:textId="5DEF7E9B" w:rsidR="00943A3A" w:rsidRPr="003A08BB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40979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874F" w14:textId="26A69422" w:rsidR="00943A3A" w:rsidRPr="00A3463F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19FD2" w14:textId="2466926D" w:rsidR="00943A3A" w:rsidRPr="00A3463F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56000,00</w:t>
            </w:r>
          </w:p>
        </w:tc>
      </w:tr>
      <w:tr w:rsidR="00943A3A" w:rsidRPr="00222BBD" w14:paraId="2A1C382E" w14:textId="77777777" w:rsidTr="00E86312">
        <w:tc>
          <w:tcPr>
            <w:tcW w:w="704" w:type="dxa"/>
            <w:vAlign w:val="center"/>
          </w:tcPr>
          <w:p w14:paraId="08E6A2AF" w14:textId="3E462783" w:rsidR="00943A3A" w:rsidRPr="00A3463F" w:rsidRDefault="00943A3A" w:rsidP="00943A3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BCA46" w14:textId="3E03E1C9" w:rsidR="00943A3A" w:rsidRPr="00A3463F" w:rsidRDefault="00943A3A" w:rsidP="00E216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Współpraca przedszkola z rodzicami / Antonina Sawicka - Wyd. 3 zm.  - Warszawa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Wydaw. Szkolne i Pedag, 1991.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9D5" w14:textId="68CD8C17" w:rsidR="00943A3A" w:rsidRPr="00A3463F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42588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F3861" w14:textId="5A066DCF" w:rsidR="00943A3A" w:rsidRPr="00A3463F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22BF93" w14:textId="66044A01" w:rsidR="00943A3A" w:rsidRPr="00A3463F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30000,00</w:t>
            </w:r>
          </w:p>
        </w:tc>
      </w:tr>
      <w:tr w:rsidR="002C252A" w:rsidRPr="00222BBD" w14:paraId="30B27AE1" w14:textId="77777777" w:rsidTr="00E86312">
        <w:tc>
          <w:tcPr>
            <w:tcW w:w="7792" w:type="dxa"/>
            <w:gridSpan w:val="4"/>
            <w:tcBorders>
              <w:right w:val="single" w:sz="6" w:space="0" w:color="000000"/>
            </w:tcBorders>
            <w:vAlign w:val="center"/>
          </w:tcPr>
          <w:p w14:paraId="64850CE9" w14:textId="079BD148" w:rsidR="002C252A" w:rsidRPr="00A3463F" w:rsidRDefault="002C252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przed denominacją (poz. 1-</w:t>
            </w:r>
            <w:r w:rsid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D39E2" w14:textId="61FC24B0" w:rsidR="002C252A" w:rsidRPr="00A3463F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86625</w:t>
            </w:r>
            <w:r w:rsidR="002C252A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="002C252A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</w:p>
        </w:tc>
      </w:tr>
      <w:tr w:rsidR="002C252A" w:rsidRPr="00222BBD" w14:paraId="3A77D823" w14:textId="77777777" w:rsidTr="00E86312">
        <w:tc>
          <w:tcPr>
            <w:tcW w:w="7792" w:type="dxa"/>
            <w:gridSpan w:val="4"/>
            <w:tcBorders>
              <w:right w:val="single" w:sz="6" w:space="0" w:color="000000"/>
            </w:tcBorders>
            <w:vAlign w:val="center"/>
          </w:tcPr>
          <w:p w14:paraId="73255637" w14:textId="35C94344" w:rsidR="002C252A" w:rsidRPr="00A3463F" w:rsidRDefault="002C252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po denominacji (poz. 1-</w:t>
            </w:r>
            <w:r w:rsid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697343" w14:textId="2F6E98D0" w:rsidR="002C252A" w:rsidRPr="000C6D95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6D95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  <w:r w:rsidR="002C252A" w:rsidRPr="000C6D95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 w:rsidRPr="000C6D95">
              <w:rPr>
                <w:rFonts w:ascii="Arial" w:hAnsi="Arial" w:cs="Arial"/>
                <w:color w:val="000000" w:themeColor="text1"/>
                <w:sz w:val="21"/>
                <w:szCs w:val="21"/>
              </w:rPr>
              <w:t>66</w:t>
            </w:r>
          </w:p>
        </w:tc>
      </w:tr>
      <w:tr w:rsidR="00943A3A" w:rsidRPr="00943A3A" w14:paraId="78350A66" w14:textId="77777777" w:rsidTr="00E86312">
        <w:tc>
          <w:tcPr>
            <w:tcW w:w="704" w:type="dxa"/>
            <w:vAlign w:val="center"/>
          </w:tcPr>
          <w:p w14:paraId="2ABAF9CA" w14:textId="284DE600" w:rsidR="00943A3A" w:rsidRPr="00A3463F" w:rsidRDefault="00943A3A" w:rsidP="00943A3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D80F7" w14:textId="52226E47" w:rsidR="00943A3A" w:rsidRPr="00A3463F" w:rsidRDefault="00943A3A" w:rsidP="00E216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Elementy metodyki nauczania początkowego dzieci upośledzonych umysłowo / Adam Mikrut, Janina Wyczesany - Kraków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Wydaw. Naukowe Akademii Pedagogicznej, 2000.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9619E" w14:textId="31A7C5BD" w:rsidR="00943A3A" w:rsidRPr="00A3463F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49425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2B4BA" w14:textId="652174D0" w:rsidR="00943A3A" w:rsidRPr="00A3463F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C249A" w14:textId="12B0EBAC" w:rsidR="00943A3A" w:rsidRPr="00A3463F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22,70</w:t>
            </w:r>
          </w:p>
        </w:tc>
      </w:tr>
      <w:tr w:rsidR="00943A3A" w:rsidRPr="00943A3A" w14:paraId="0FB5C854" w14:textId="77777777" w:rsidTr="00E86312">
        <w:tc>
          <w:tcPr>
            <w:tcW w:w="704" w:type="dxa"/>
            <w:vAlign w:val="center"/>
          </w:tcPr>
          <w:p w14:paraId="446BD3F4" w14:textId="6A1A6C12" w:rsidR="00943A3A" w:rsidRPr="00A3463F" w:rsidRDefault="00943A3A" w:rsidP="00943A3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F1838" w14:textId="06F331E2" w:rsidR="00943A3A" w:rsidRPr="00A3463F" w:rsidRDefault="00943A3A" w:rsidP="00E216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Jak pracować z rodzicami dziecka upośledzonego / Jacek Kielin - Gdańsk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Gdańskie Wydaw. Psychologiczne, 2002.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121B8" w14:textId="65B9F7DB" w:rsidR="00943A3A" w:rsidRPr="00A3463F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50561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74F9C" w14:textId="2B218AAD" w:rsidR="00943A3A" w:rsidRPr="00A3463F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75DD40" w14:textId="311ABEE7" w:rsidR="00943A3A" w:rsidRPr="00A3463F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943A3A" w:rsidRPr="00943A3A" w14:paraId="3CF0A031" w14:textId="77777777" w:rsidTr="00E86312">
        <w:tc>
          <w:tcPr>
            <w:tcW w:w="704" w:type="dxa"/>
            <w:vAlign w:val="center"/>
          </w:tcPr>
          <w:p w14:paraId="1CAA23F7" w14:textId="2B4C81C2" w:rsidR="00943A3A" w:rsidRPr="00A3463F" w:rsidRDefault="00943A3A" w:rsidP="00943A3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8463" w14:textId="456200B3" w:rsidR="00943A3A" w:rsidRDefault="00943A3A" w:rsidP="00943A3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Toksyczni rodzice / Susan Forward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; [przekł. z 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ang. Ryszard Grażyński]. - Wyd. 2 popr.  - Warszawa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Jacek Santorski &amp; Co. Agencja Wydaw, 1992.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D92A6" w14:textId="2A6683D9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55549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FA51F" w14:textId="40D1CA91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2E86A8" w14:textId="288256E6" w:rsidR="00943A3A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943A3A" w:rsidRPr="00943A3A" w14:paraId="2F120799" w14:textId="77777777" w:rsidTr="00E86312">
        <w:tc>
          <w:tcPr>
            <w:tcW w:w="704" w:type="dxa"/>
            <w:vAlign w:val="center"/>
          </w:tcPr>
          <w:p w14:paraId="763E4460" w14:textId="6B75FD46" w:rsidR="00943A3A" w:rsidRPr="00A3463F" w:rsidRDefault="00943A3A" w:rsidP="00943A3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20924" w14:textId="1E63E47C" w:rsidR="00943A3A" w:rsidRDefault="00943A3A" w:rsidP="00E216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Pedagogika przedszkolna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nowa podstawa programowa / Anna Klim-Klimaszewska - Warszawa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Instytut Wydawniczy Erica, 2010.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58412" w14:textId="39DCD5E7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64050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85FCA" w14:textId="4B54ED99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F732A" w14:textId="4E1A8BE7" w:rsidR="00943A3A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37,91</w:t>
            </w:r>
          </w:p>
        </w:tc>
      </w:tr>
      <w:tr w:rsidR="00943A3A" w:rsidRPr="00943A3A" w14:paraId="4B5CFDAC" w14:textId="77777777" w:rsidTr="00E86312">
        <w:tc>
          <w:tcPr>
            <w:tcW w:w="704" w:type="dxa"/>
            <w:vAlign w:val="center"/>
          </w:tcPr>
          <w:p w14:paraId="7816A249" w14:textId="4AFFB048" w:rsidR="00943A3A" w:rsidRDefault="00943A3A" w:rsidP="00943A3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CC9E7" w14:textId="20DA8283" w:rsidR="00943A3A" w:rsidRDefault="00943A3A" w:rsidP="00E216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Witamy w przedszkolu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wspomaganie procesu adaptacji dziecka do środowiska przedszkolnego / Anna Klim-Klimaszewska - Warszawa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Instytut Wydawniczy Erica, 2010.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A4E4D" w14:textId="6806CFFD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64568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AC054" w14:textId="142BE705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9146FB" w14:textId="7FADD635" w:rsidR="00943A3A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943A3A" w:rsidRPr="00943A3A" w14:paraId="73C338A5" w14:textId="77777777" w:rsidTr="00E86312">
        <w:tc>
          <w:tcPr>
            <w:tcW w:w="704" w:type="dxa"/>
            <w:vAlign w:val="center"/>
          </w:tcPr>
          <w:p w14:paraId="497C9E4E" w14:textId="601779F0" w:rsidR="00943A3A" w:rsidRDefault="00943A3A" w:rsidP="00943A3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1E29D" w14:textId="5B8E8E92" w:rsidR="00943A3A" w:rsidRDefault="00943A3A" w:rsidP="00E216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literatury polskiej XIX wieku / pod red. Józefa Bachórza i Aliny Kowalczykowej - Wyd. 2, dodr.  - Wrocław [etc.]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 Zakł. Narod. im. 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Ossolińskich, 1997.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F776E" w14:textId="68660B47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69482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57AFF" w14:textId="734A5586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0C5FC8" w14:textId="6E44CA72" w:rsidR="00943A3A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943A3A" w:rsidRPr="00943A3A" w14:paraId="00BF7162" w14:textId="77777777" w:rsidTr="00E86312">
        <w:tc>
          <w:tcPr>
            <w:tcW w:w="704" w:type="dxa"/>
            <w:vAlign w:val="center"/>
          </w:tcPr>
          <w:p w14:paraId="15584E7D" w14:textId="374BB3FD" w:rsidR="00943A3A" w:rsidRDefault="00943A3A" w:rsidP="00943A3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7BDB1" w14:textId="4C90398C" w:rsidR="00943A3A" w:rsidRDefault="00943A3A" w:rsidP="00E216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Etyka mediów / Paweł Czarnecki - Warszawa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"Difin", 2008.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5168D" w14:textId="2DCB91FD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70511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F04C0" w14:textId="05BFE40E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66184F" w14:textId="7DBF8484" w:rsidR="00943A3A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28,21</w:t>
            </w:r>
          </w:p>
        </w:tc>
      </w:tr>
      <w:tr w:rsidR="00943A3A" w:rsidRPr="00943A3A" w14:paraId="07BC01C1" w14:textId="77777777" w:rsidTr="00E86312">
        <w:tc>
          <w:tcPr>
            <w:tcW w:w="704" w:type="dxa"/>
            <w:vAlign w:val="center"/>
          </w:tcPr>
          <w:p w14:paraId="4B6D789E" w14:textId="1F438E87" w:rsidR="00943A3A" w:rsidRDefault="00943A3A" w:rsidP="00943A3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93232" w14:textId="10EB5B7C" w:rsidR="00943A3A" w:rsidRDefault="00943A3A" w:rsidP="00E216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Nowy jednominutowy menedżer / Ken Blanchard, Spencer Johnson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;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przekł. Magda Witkowska – Warszawa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MT Biznes, cop. 2015.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78393" w14:textId="75AC5FAA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74026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F8F52" w14:textId="2D9C8FA1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FA0C71" w14:textId="7FACB25D" w:rsidR="00943A3A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17,76</w:t>
            </w:r>
          </w:p>
        </w:tc>
      </w:tr>
      <w:tr w:rsidR="00943A3A" w:rsidRPr="00943A3A" w14:paraId="289BDA26" w14:textId="77777777" w:rsidTr="00E86312">
        <w:tc>
          <w:tcPr>
            <w:tcW w:w="704" w:type="dxa"/>
            <w:vAlign w:val="center"/>
          </w:tcPr>
          <w:p w14:paraId="529BED27" w14:textId="53585B20" w:rsidR="00943A3A" w:rsidRDefault="00943A3A" w:rsidP="00943A3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5D92B" w14:textId="1CF2EC5A" w:rsidR="00943A3A" w:rsidRDefault="00943A3A" w:rsidP="00E216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Terapia dzieci i młodzieży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metody i techniki pomocy psychopedagogicznej / pod red. nauk. Iwony Dąbrowskiej-Jabłońskiej - Wyd. 2.  - Kraków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"Impuls", 2008.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924F6" w14:textId="70DEE4E8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11499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B98C7" w14:textId="6A3EE336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40F8F7" w14:textId="7B4CFB79" w:rsidR="00943A3A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24,80</w:t>
            </w:r>
          </w:p>
        </w:tc>
      </w:tr>
      <w:tr w:rsidR="00943A3A" w:rsidRPr="00943A3A" w14:paraId="531046A3" w14:textId="77777777" w:rsidTr="00E86312">
        <w:tc>
          <w:tcPr>
            <w:tcW w:w="704" w:type="dxa"/>
            <w:vAlign w:val="center"/>
          </w:tcPr>
          <w:p w14:paraId="7E0CA30A" w14:textId="2152A9E8" w:rsidR="00943A3A" w:rsidRDefault="00943A3A" w:rsidP="00943A3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7C286" w14:textId="0654526A" w:rsidR="00943A3A" w:rsidRDefault="00943A3A" w:rsidP="00E216B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Świat marzeń / Tadeusz W. Nowacki - Lublin</w:t>
            </w:r>
            <w:r w:rsidR="00E216B3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Wydawnictwo Uniwersytetu Marii Curie-Skłodowskiej, 2010.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E6D51" w14:textId="320084B4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110872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47FB6" w14:textId="099F72A6" w:rsidR="00943A3A" w:rsidRDefault="00943A3A" w:rsidP="00943A3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64474D" w14:textId="1D8563CE" w:rsidR="00943A3A" w:rsidRDefault="00943A3A" w:rsidP="00943A3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43A3A">
              <w:rPr>
                <w:rFonts w:ascii="Arial" w:hAnsi="Arial" w:cs="Arial"/>
                <w:color w:val="000000" w:themeColor="text1"/>
                <w:sz w:val="21"/>
                <w:szCs w:val="21"/>
              </w:rPr>
              <w:t>29,90</w:t>
            </w:r>
          </w:p>
        </w:tc>
      </w:tr>
      <w:tr w:rsidR="002C252A" w:rsidRPr="00222BBD" w14:paraId="4DF24BBC" w14:textId="77777777" w:rsidTr="00E86312">
        <w:tc>
          <w:tcPr>
            <w:tcW w:w="7792" w:type="dxa"/>
            <w:gridSpan w:val="4"/>
            <w:tcBorders>
              <w:right w:val="single" w:sz="6" w:space="0" w:color="000000"/>
            </w:tcBorders>
            <w:vAlign w:val="center"/>
          </w:tcPr>
          <w:p w14:paraId="652DF9BF" w14:textId="09E2401C" w:rsidR="002C252A" w:rsidRPr="00A3463F" w:rsidRDefault="002C252A" w:rsidP="00395273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Razem zł (poz. </w:t>
            </w:r>
            <w:r w:rsidR="00395273">
              <w:rPr>
                <w:rFonts w:ascii="Arial" w:hAnsi="Arial" w:cs="Arial"/>
                <w:color w:val="000000" w:themeColor="text1"/>
                <w:sz w:val="21"/>
                <w:szCs w:val="21"/>
              </w:rPr>
              <w:t>6-15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D3084D" w14:textId="63DD9252" w:rsidR="002C252A" w:rsidRPr="000C6D95" w:rsidRDefault="002C252A" w:rsidP="00017D7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6D95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="00017D71" w:rsidRPr="000C6D95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  <w:r w:rsidRPr="000C6D95">
              <w:rPr>
                <w:rFonts w:ascii="Arial" w:hAnsi="Arial" w:cs="Arial"/>
                <w:color w:val="000000" w:themeColor="text1"/>
                <w:sz w:val="21"/>
                <w:szCs w:val="21"/>
              </w:rPr>
              <w:t>4,</w:t>
            </w:r>
            <w:r w:rsidR="00017D71" w:rsidRPr="000C6D95">
              <w:rPr>
                <w:rFonts w:ascii="Arial" w:hAnsi="Arial" w:cs="Arial"/>
                <w:color w:val="000000" w:themeColor="text1"/>
                <w:sz w:val="21"/>
                <w:szCs w:val="21"/>
              </w:rPr>
              <w:t>78</w:t>
            </w:r>
          </w:p>
        </w:tc>
      </w:tr>
      <w:tr w:rsidR="002C0B15" w:rsidRPr="00A3463F" w14:paraId="3379826D" w14:textId="77777777" w:rsidTr="00E86312">
        <w:tc>
          <w:tcPr>
            <w:tcW w:w="9067" w:type="dxa"/>
            <w:gridSpan w:val="5"/>
            <w:vAlign w:val="center"/>
          </w:tcPr>
          <w:p w14:paraId="6ECC6CDE" w14:textId="5044F514" w:rsidR="002C0B15" w:rsidRPr="00A3463F" w:rsidRDefault="002C0B15" w:rsidP="00017D71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27</w:t>
            </w:r>
            <w:r w:rsidR="00017D71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,</w:t>
            </w:r>
            <w:r w:rsidR="00017D71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44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zł (całkowicie umorzona)</w:t>
            </w:r>
          </w:p>
        </w:tc>
      </w:tr>
    </w:tbl>
    <w:p w14:paraId="14E787DA" w14:textId="77777777" w:rsidR="00342666" w:rsidRPr="00A3463F" w:rsidRDefault="00342666" w:rsidP="001D4C74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342666" w:rsidRPr="00A3463F" w:rsidSect="001E1C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B34" w14:textId="77777777" w:rsidR="00FC7C2A" w:rsidRDefault="00FC7C2A" w:rsidP="001E3ABE">
      <w:pPr>
        <w:spacing w:after="0" w:line="240" w:lineRule="auto"/>
      </w:pPr>
      <w:r>
        <w:separator/>
      </w:r>
    </w:p>
  </w:endnote>
  <w:endnote w:type="continuationSeparator" w:id="0">
    <w:p w14:paraId="70CF1670" w14:textId="77777777" w:rsidR="00FC7C2A" w:rsidRDefault="00FC7C2A" w:rsidP="001E3ABE">
      <w:pPr>
        <w:spacing w:after="0" w:line="240" w:lineRule="auto"/>
      </w:pPr>
      <w:r>
        <w:continuationSeparator/>
      </w:r>
    </w:p>
  </w:endnote>
  <w:endnote w:type="continuationNotice" w:id="1">
    <w:p w14:paraId="3EA6E019" w14:textId="77777777" w:rsidR="00FC7C2A" w:rsidRDefault="00FC7C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6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523D9" w14:textId="7F873E93" w:rsidR="004E7B00" w:rsidRDefault="004E7B00" w:rsidP="001E3ABE">
            <w:pPr>
              <w:pStyle w:val="Stopka"/>
              <w:jc w:val="right"/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PAGE  \* Arabic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2A5C2A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2A5C2A"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FCA5C" w14:textId="77777777" w:rsidR="00FC7C2A" w:rsidRDefault="00FC7C2A" w:rsidP="001E3ABE">
      <w:pPr>
        <w:spacing w:after="0" w:line="240" w:lineRule="auto"/>
      </w:pPr>
      <w:r>
        <w:separator/>
      </w:r>
    </w:p>
  </w:footnote>
  <w:footnote w:type="continuationSeparator" w:id="0">
    <w:p w14:paraId="4153F9B0" w14:textId="77777777" w:rsidR="00FC7C2A" w:rsidRDefault="00FC7C2A" w:rsidP="001E3ABE">
      <w:pPr>
        <w:spacing w:after="0" w:line="240" w:lineRule="auto"/>
      </w:pPr>
      <w:r>
        <w:continuationSeparator/>
      </w:r>
    </w:p>
  </w:footnote>
  <w:footnote w:type="continuationNotice" w:id="1">
    <w:p w14:paraId="58DAFA09" w14:textId="77777777" w:rsidR="00FC7C2A" w:rsidRDefault="00FC7C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1D020DE1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3" w15:restartNumberingAfterBreak="0">
    <w:nsid w:val="25945BB1"/>
    <w:multiLevelType w:val="hybridMultilevel"/>
    <w:tmpl w:val="DD908462"/>
    <w:lvl w:ilvl="0" w:tplc="40740AD4">
      <w:start w:val="4"/>
      <w:numFmt w:val="decimal"/>
      <w:lvlText w:val="%1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C1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4F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04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C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45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0ED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B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11855"/>
    <w:multiLevelType w:val="hybridMultilevel"/>
    <w:tmpl w:val="48A0B482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10734"/>
    <w:multiLevelType w:val="multilevel"/>
    <w:tmpl w:val="0054F5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381EA4"/>
    <w:multiLevelType w:val="multilevel"/>
    <w:tmpl w:val="5F0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A084B"/>
    <w:multiLevelType w:val="hybridMultilevel"/>
    <w:tmpl w:val="9C0A98E0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D1DFF"/>
    <w:multiLevelType w:val="hybridMultilevel"/>
    <w:tmpl w:val="58DA0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83480D"/>
    <w:multiLevelType w:val="hybridMultilevel"/>
    <w:tmpl w:val="B7583E1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136E3"/>
    <w:rsid w:val="00014D45"/>
    <w:rsid w:val="00017D71"/>
    <w:rsid w:val="000408D5"/>
    <w:rsid w:val="00047721"/>
    <w:rsid w:val="00062D45"/>
    <w:rsid w:val="000640CD"/>
    <w:rsid w:val="00084262"/>
    <w:rsid w:val="000A4DFE"/>
    <w:rsid w:val="000A5BF4"/>
    <w:rsid w:val="000B6380"/>
    <w:rsid w:val="000C17C7"/>
    <w:rsid w:val="000C4F09"/>
    <w:rsid w:val="000C6051"/>
    <w:rsid w:val="000C6D95"/>
    <w:rsid w:val="000E3647"/>
    <w:rsid w:val="000E61E7"/>
    <w:rsid w:val="0011511D"/>
    <w:rsid w:val="00131F58"/>
    <w:rsid w:val="001965B7"/>
    <w:rsid w:val="001C3EA7"/>
    <w:rsid w:val="001D4C74"/>
    <w:rsid w:val="001E1CA3"/>
    <w:rsid w:val="001E3ABE"/>
    <w:rsid w:val="001E6BBE"/>
    <w:rsid w:val="001E78AD"/>
    <w:rsid w:val="002003B5"/>
    <w:rsid w:val="00202CD6"/>
    <w:rsid w:val="002071A8"/>
    <w:rsid w:val="00221385"/>
    <w:rsid w:val="00222BBD"/>
    <w:rsid w:val="0024790E"/>
    <w:rsid w:val="00255A40"/>
    <w:rsid w:val="00256CB5"/>
    <w:rsid w:val="00274899"/>
    <w:rsid w:val="00292759"/>
    <w:rsid w:val="0029586C"/>
    <w:rsid w:val="002A5C2A"/>
    <w:rsid w:val="002A7566"/>
    <w:rsid w:val="002C0B15"/>
    <w:rsid w:val="002C252A"/>
    <w:rsid w:val="002D3AA4"/>
    <w:rsid w:val="002D6D34"/>
    <w:rsid w:val="00300360"/>
    <w:rsid w:val="00317CA3"/>
    <w:rsid w:val="00324871"/>
    <w:rsid w:val="00335556"/>
    <w:rsid w:val="00342666"/>
    <w:rsid w:val="00355EB0"/>
    <w:rsid w:val="00365A21"/>
    <w:rsid w:val="00370209"/>
    <w:rsid w:val="00391E3F"/>
    <w:rsid w:val="00395273"/>
    <w:rsid w:val="003A08BB"/>
    <w:rsid w:val="00424067"/>
    <w:rsid w:val="00424627"/>
    <w:rsid w:val="00430FBA"/>
    <w:rsid w:val="0043388E"/>
    <w:rsid w:val="00454029"/>
    <w:rsid w:val="00460D61"/>
    <w:rsid w:val="00462C80"/>
    <w:rsid w:val="00464B6B"/>
    <w:rsid w:val="004722F8"/>
    <w:rsid w:val="00476133"/>
    <w:rsid w:val="00480CC9"/>
    <w:rsid w:val="004835CC"/>
    <w:rsid w:val="00485F66"/>
    <w:rsid w:val="004869C3"/>
    <w:rsid w:val="004A641C"/>
    <w:rsid w:val="004B339A"/>
    <w:rsid w:val="004B73B8"/>
    <w:rsid w:val="004D1DA9"/>
    <w:rsid w:val="004D7EC3"/>
    <w:rsid w:val="004E7B00"/>
    <w:rsid w:val="004F4CA6"/>
    <w:rsid w:val="005018CD"/>
    <w:rsid w:val="00517A06"/>
    <w:rsid w:val="0052373A"/>
    <w:rsid w:val="00551BFC"/>
    <w:rsid w:val="00566AE9"/>
    <w:rsid w:val="00571B4F"/>
    <w:rsid w:val="00574443"/>
    <w:rsid w:val="00576698"/>
    <w:rsid w:val="005830C9"/>
    <w:rsid w:val="00592002"/>
    <w:rsid w:val="005B473B"/>
    <w:rsid w:val="005E6B97"/>
    <w:rsid w:val="005F216A"/>
    <w:rsid w:val="005F229E"/>
    <w:rsid w:val="005F4539"/>
    <w:rsid w:val="005F52A9"/>
    <w:rsid w:val="006004C1"/>
    <w:rsid w:val="0061570C"/>
    <w:rsid w:val="0062535C"/>
    <w:rsid w:val="00626C9B"/>
    <w:rsid w:val="00627FA1"/>
    <w:rsid w:val="006410DD"/>
    <w:rsid w:val="006435D2"/>
    <w:rsid w:val="00652A29"/>
    <w:rsid w:val="006530D9"/>
    <w:rsid w:val="006736C6"/>
    <w:rsid w:val="0067427E"/>
    <w:rsid w:val="006837DC"/>
    <w:rsid w:val="006A3722"/>
    <w:rsid w:val="006C210B"/>
    <w:rsid w:val="006C45F6"/>
    <w:rsid w:val="006D1BD4"/>
    <w:rsid w:val="007062C9"/>
    <w:rsid w:val="007265A9"/>
    <w:rsid w:val="007707E2"/>
    <w:rsid w:val="0077120A"/>
    <w:rsid w:val="0077293E"/>
    <w:rsid w:val="00773600"/>
    <w:rsid w:val="00775CBC"/>
    <w:rsid w:val="00776F2B"/>
    <w:rsid w:val="0077760B"/>
    <w:rsid w:val="00787C02"/>
    <w:rsid w:val="007940A2"/>
    <w:rsid w:val="00794545"/>
    <w:rsid w:val="007B3B0A"/>
    <w:rsid w:val="007B3C46"/>
    <w:rsid w:val="007C42A4"/>
    <w:rsid w:val="007E2170"/>
    <w:rsid w:val="00802CF1"/>
    <w:rsid w:val="00804875"/>
    <w:rsid w:val="008069BA"/>
    <w:rsid w:val="00812148"/>
    <w:rsid w:val="00846686"/>
    <w:rsid w:val="00873A73"/>
    <w:rsid w:val="008B0F99"/>
    <w:rsid w:val="008B2F2D"/>
    <w:rsid w:val="008D10A8"/>
    <w:rsid w:val="008E32C8"/>
    <w:rsid w:val="008E69D3"/>
    <w:rsid w:val="008F0A83"/>
    <w:rsid w:val="008F7B59"/>
    <w:rsid w:val="009037D2"/>
    <w:rsid w:val="00915C7E"/>
    <w:rsid w:val="0093202A"/>
    <w:rsid w:val="0093352D"/>
    <w:rsid w:val="00943A3A"/>
    <w:rsid w:val="00953C1D"/>
    <w:rsid w:val="009750A0"/>
    <w:rsid w:val="0098341A"/>
    <w:rsid w:val="009A3A54"/>
    <w:rsid w:val="009F4261"/>
    <w:rsid w:val="00A006C1"/>
    <w:rsid w:val="00A124B7"/>
    <w:rsid w:val="00A13167"/>
    <w:rsid w:val="00A173CF"/>
    <w:rsid w:val="00A26B18"/>
    <w:rsid w:val="00A3463F"/>
    <w:rsid w:val="00A34920"/>
    <w:rsid w:val="00A54889"/>
    <w:rsid w:val="00A60839"/>
    <w:rsid w:val="00A63763"/>
    <w:rsid w:val="00A77425"/>
    <w:rsid w:val="00A97889"/>
    <w:rsid w:val="00A97E2D"/>
    <w:rsid w:val="00AB4B7B"/>
    <w:rsid w:val="00B07CB1"/>
    <w:rsid w:val="00B26B41"/>
    <w:rsid w:val="00B33918"/>
    <w:rsid w:val="00B46A16"/>
    <w:rsid w:val="00B47DE5"/>
    <w:rsid w:val="00B828DB"/>
    <w:rsid w:val="00BA5E3B"/>
    <w:rsid w:val="00BA7379"/>
    <w:rsid w:val="00BB087D"/>
    <w:rsid w:val="00BC6227"/>
    <w:rsid w:val="00BF2DA1"/>
    <w:rsid w:val="00BF5119"/>
    <w:rsid w:val="00C122A9"/>
    <w:rsid w:val="00C32FBD"/>
    <w:rsid w:val="00C51077"/>
    <w:rsid w:val="00C5776D"/>
    <w:rsid w:val="00C97566"/>
    <w:rsid w:val="00CB4D6F"/>
    <w:rsid w:val="00CB5874"/>
    <w:rsid w:val="00CE70A6"/>
    <w:rsid w:val="00CF58EB"/>
    <w:rsid w:val="00D1134D"/>
    <w:rsid w:val="00D452CA"/>
    <w:rsid w:val="00D75F50"/>
    <w:rsid w:val="00D8441C"/>
    <w:rsid w:val="00D90E00"/>
    <w:rsid w:val="00DA17AE"/>
    <w:rsid w:val="00DB1F3A"/>
    <w:rsid w:val="00DB6123"/>
    <w:rsid w:val="00DC18C4"/>
    <w:rsid w:val="00DD0A3B"/>
    <w:rsid w:val="00DE09B9"/>
    <w:rsid w:val="00DF4006"/>
    <w:rsid w:val="00E216B3"/>
    <w:rsid w:val="00E47A53"/>
    <w:rsid w:val="00E6367D"/>
    <w:rsid w:val="00E72696"/>
    <w:rsid w:val="00E86312"/>
    <w:rsid w:val="00E915C3"/>
    <w:rsid w:val="00EA1ED3"/>
    <w:rsid w:val="00EC20A0"/>
    <w:rsid w:val="00ED2C3F"/>
    <w:rsid w:val="00ED64D8"/>
    <w:rsid w:val="00ED7AF0"/>
    <w:rsid w:val="00EF0FF5"/>
    <w:rsid w:val="00EF7A6F"/>
    <w:rsid w:val="00F03B8D"/>
    <w:rsid w:val="00F07BED"/>
    <w:rsid w:val="00F20168"/>
    <w:rsid w:val="00F36F20"/>
    <w:rsid w:val="00F4237B"/>
    <w:rsid w:val="00F51D42"/>
    <w:rsid w:val="00F54AFC"/>
    <w:rsid w:val="00F61637"/>
    <w:rsid w:val="00F61AD8"/>
    <w:rsid w:val="00F747DE"/>
    <w:rsid w:val="00F81601"/>
    <w:rsid w:val="00F9202A"/>
    <w:rsid w:val="00F964EA"/>
    <w:rsid w:val="00FB2972"/>
    <w:rsid w:val="00FB689A"/>
    <w:rsid w:val="00FC7C2A"/>
    <w:rsid w:val="00FF393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8DFAA9"/>
  <w15:chartTrackingRefBased/>
  <w15:docId w15:val="{87AA7E89-DEDA-4052-B85A-139497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292759"/>
  </w:style>
  <w:style w:type="paragraph" w:styleId="Bezodstpw">
    <w:name w:val="No Spacing"/>
    <w:uiPriority w:val="1"/>
    <w:qFormat/>
    <w:rsid w:val="00A7742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F5119"/>
    <w:pPr>
      <w:widowControl w:val="0"/>
      <w:suppressAutoHyphens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5119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BCFB2-02FC-4E9F-BF30-889E4B380885}">
  <ds:schemaRefs>
    <ds:schemaRef ds:uri="d47a4560-aee9-43e8-973f-2abd655c26a0"/>
    <ds:schemaRef ds:uri="http://schemas.microsoft.com/office/2006/documentManagement/types"/>
    <ds:schemaRef ds:uri="http://schemas.microsoft.com/office/2006/metadata/properties"/>
    <ds:schemaRef ds:uri="d4f64a22-a125-4b7a-afce-4a30c86a8f7c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988A37-7D32-4C6B-A353-BB63E05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16</cp:revision>
  <dcterms:created xsi:type="dcterms:W3CDTF">2024-12-12T09:58:00Z</dcterms:created>
  <dcterms:modified xsi:type="dcterms:W3CDTF">2025-02-07T07:39:00Z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