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9FD26" w14:textId="32B11EB2" w:rsidR="00DA1CB7" w:rsidRDefault="007E17D9" w:rsidP="00747CE6">
      <w:pPr>
        <w:pStyle w:val="Nagwek4"/>
        <w:tabs>
          <w:tab w:val="left" w:pos="9470"/>
        </w:tabs>
        <w:spacing w:line="240" w:lineRule="auto"/>
        <w:jc w:val="left"/>
        <w:rPr>
          <w:rFonts w:ascii="Arial" w:hAnsi="Arial" w:cs="Arial"/>
          <w:noProof/>
          <w:sz w:val="21"/>
          <w:szCs w:val="21"/>
        </w:rPr>
      </w:pPr>
      <w:r w:rsidRPr="00B50383">
        <w:rPr>
          <w:rFonts w:ascii="Arial" w:hAnsi="Arial" w:cs="Arial"/>
          <w:noProof/>
          <w:sz w:val="21"/>
          <w:szCs w:val="21"/>
        </w:rPr>
        <w:t xml:space="preserve">      </w:t>
      </w:r>
      <w:r w:rsidR="002F7CE8" w:rsidRPr="00B50383">
        <w:rPr>
          <w:rFonts w:ascii="Arial" w:hAnsi="Arial" w:cs="Arial"/>
          <w:noProof/>
          <w:sz w:val="21"/>
          <w:szCs w:val="21"/>
        </w:rPr>
        <w:drawing>
          <wp:inline distT="0" distB="0" distL="0" distR="0" wp14:anchorId="39DCB109" wp14:editId="51104E76">
            <wp:extent cx="1524000" cy="5143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514350"/>
                    </a:xfrm>
                    <a:prstGeom prst="rect">
                      <a:avLst/>
                    </a:prstGeom>
                    <a:noFill/>
                  </pic:spPr>
                </pic:pic>
              </a:graphicData>
            </a:graphic>
          </wp:inline>
        </w:drawing>
      </w:r>
    </w:p>
    <w:p w14:paraId="4FF36E4D" w14:textId="77777777" w:rsidR="00012FD5" w:rsidRPr="00012FD5" w:rsidRDefault="00012FD5" w:rsidP="00012FD5"/>
    <w:p w14:paraId="1A175735" w14:textId="77777777" w:rsidR="00012FD5" w:rsidRPr="00012FD5" w:rsidRDefault="00012FD5" w:rsidP="00012FD5"/>
    <w:p w14:paraId="28721F2C" w14:textId="77777777" w:rsidR="006558A9" w:rsidRPr="006558A9" w:rsidRDefault="006558A9" w:rsidP="006558A9"/>
    <w:p w14:paraId="5AB52278" w14:textId="126A4BBF" w:rsidR="005C5592" w:rsidRPr="00B50383" w:rsidRDefault="00C6635C" w:rsidP="00732BD4">
      <w:pPr>
        <w:pStyle w:val="Nagwek4"/>
        <w:spacing w:line="240" w:lineRule="auto"/>
        <w:rPr>
          <w:rFonts w:ascii="Arial" w:hAnsi="Arial" w:cs="Arial"/>
          <w:sz w:val="21"/>
          <w:szCs w:val="21"/>
        </w:rPr>
      </w:pPr>
      <w:r w:rsidRPr="00B50383">
        <w:rPr>
          <w:rFonts w:ascii="Arial" w:hAnsi="Arial" w:cs="Arial"/>
          <w:sz w:val="21"/>
          <w:szCs w:val="21"/>
        </w:rPr>
        <w:t>ZARZĄD WOJEWÓDZTWA ŚLĄSKIEGO</w:t>
      </w:r>
    </w:p>
    <w:p w14:paraId="71F82E88" w14:textId="77777777" w:rsidR="005C5592" w:rsidRPr="00B50383" w:rsidRDefault="005C5592" w:rsidP="00732BD4">
      <w:pPr>
        <w:jc w:val="center"/>
        <w:rPr>
          <w:rFonts w:ascii="Arial" w:hAnsi="Arial" w:cs="Arial"/>
          <w:b/>
          <w:sz w:val="21"/>
          <w:szCs w:val="21"/>
        </w:rPr>
      </w:pPr>
      <w:r w:rsidRPr="00B50383">
        <w:rPr>
          <w:rFonts w:ascii="Arial" w:hAnsi="Arial" w:cs="Arial"/>
          <w:b/>
          <w:sz w:val="21"/>
          <w:szCs w:val="21"/>
        </w:rPr>
        <w:t>ogłasza</w:t>
      </w:r>
    </w:p>
    <w:p w14:paraId="591E088C" w14:textId="071BE69D" w:rsidR="009F7DC0" w:rsidRPr="00B50383" w:rsidRDefault="00EC5C8F" w:rsidP="00732BD4">
      <w:pPr>
        <w:pStyle w:val="Tekstpodstawowywcity"/>
        <w:ind w:firstLine="0"/>
        <w:jc w:val="center"/>
        <w:rPr>
          <w:rFonts w:ascii="Arial" w:hAnsi="Arial" w:cs="Arial"/>
          <w:b/>
          <w:sz w:val="21"/>
          <w:szCs w:val="21"/>
        </w:rPr>
      </w:pPr>
      <w:r w:rsidRPr="00B50383">
        <w:rPr>
          <w:rFonts w:ascii="Arial" w:hAnsi="Arial" w:cs="Arial"/>
          <w:b/>
          <w:sz w:val="21"/>
          <w:szCs w:val="21"/>
        </w:rPr>
        <w:t xml:space="preserve">pierwszy przetarg ustny nieograniczony na sprzedaż </w:t>
      </w:r>
      <w:r w:rsidR="008F6F7E" w:rsidRPr="00B50383">
        <w:rPr>
          <w:rFonts w:ascii="Arial" w:hAnsi="Arial" w:cs="Arial"/>
          <w:b/>
          <w:sz w:val="21"/>
          <w:szCs w:val="21"/>
        </w:rPr>
        <w:t xml:space="preserve">prawa własności </w:t>
      </w:r>
      <w:r w:rsidRPr="00B50383">
        <w:rPr>
          <w:rFonts w:ascii="Arial" w:hAnsi="Arial" w:cs="Arial"/>
          <w:b/>
          <w:sz w:val="21"/>
          <w:szCs w:val="21"/>
        </w:rPr>
        <w:t xml:space="preserve">nieruchomości </w:t>
      </w:r>
      <w:r w:rsidR="00F543C0">
        <w:rPr>
          <w:rFonts w:ascii="Arial" w:hAnsi="Arial" w:cs="Arial"/>
          <w:b/>
          <w:sz w:val="21"/>
          <w:szCs w:val="21"/>
        </w:rPr>
        <w:t xml:space="preserve">gruntowej </w:t>
      </w:r>
      <w:r w:rsidRPr="00B50383">
        <w:rPr>
          <w:rFonts w:ascii="Arial" w:hAnsi="Arial" w:cs="Arial"/>
          <w:b/>
          <w:sz w:val="21"/>
          <w:szCs w:val="21"/>
        </w:rPr>
        <w:t>stanowiąc</w:t>
      </w:r>
      <w:r w:rsidR="005162DE" w:rsidRPr="00B50383">
        <w:rPr>
          <w:rFonts w:ascii="Arial" w:hAnsi="Arial" w:cs="Arial"/>
          <w:b/>
          <w:sz w:val="21"/>
          <w:szCs w:val="21"/>
        </w:rPr>
        <w:t>ej</w:t>
      </w:r>
      <w:r w:rsidRPr="00B50383">
        <w:rPr>
          <w:rFonts w:ascii="Arial" w:hAnsi="Arial" w:cs="Arial"/>
          <w:b/>
          <w:sz w:val="21"/>
          <w:szCs w:val="21"/>
        </w:rPr>
        <w:t xml:space="preserve"> własność Województwa Śląskiego</w:t>
      </w:r>
      <w:r w:rsidR="002F09D4" w:rsidRPr="00B50383">
        <w:rPr>
          <w:rFonts w:ascii="Arial" w:hAnsi="Arial" w:cs="Arial"/>
          <w:b/>
          <w:sz w:val="21"/>
          <w:szCs w:val="21"/>
        </w:rPr>
        <w:t>,</w:t>
      </w:r>
      <w:r w:rsidRPr="00B50383">
        <w:rPr>
          <w:rFonts w:ascii="Arial" w:hAnsi="Arial" w:cs="Arial"/>
          <w:b/>
          <w:sz w:val="21"/>
          <w:szCs w:val="21"/>
        </w:rPr>
        <w:t xml:space="preserve"> położon</w:t>
      </w:r>
      <w:r w:rsidR="005162DE" w:rsidRPr="00B50383">
        <w:rPr>
          <w:rFonts w:ascii="Arial" w:hAnsi="Arial" w:cs="Arial"/>
          <w:b/>
          <w:sz w:val="21"/>
          <w:szCs w:val="21"/>
        </w:rPr>
        <w:t>ej</w:t>
      </w:r>
      <w:r w:rsidRPr="00B50383">
        <w:rPr>
          <w:rFonts w:ascii="Arial" w:hAnsi="Arial" w:cs="Arial"/>
          <w:b/>
          <w:sz w:val="21"/>
          <w:szCs w:val="21"/>
        </w:rPr>
        <w:t xml:space="preserve"> w </w:t>
      </w:r>
      <w:r w:rsidR="002F09D4" w:rsidRPr="00B50383">
        <w:rPr>
          <w:rFonts w:ascii="Arial" w:hAnsi="Arial" w:cs="Arial"/>
          <w:b/>
          <w:sz w:val="21"/>
          <w:szCs w:val="21"/>
        </w:rPr>
        <w:t xml:space="preserve">Bystrej w rejonie ul. </w:t>
      </w:r>
      <w:proofErr w:type="spellStart"/>
      <w:r w:rsidR="002F09D4" w:rsidRPr="00B50383">
        <w:rPr>
          <w:rFonts w:ascii="Arial" w:hAnsi="Arial" w:cs="Arial"/>
          <w:b/>
          <w:sz w:val="21"/>
          <w:szCs w:val="21"/>
        </w:rPr>
        <w:t>Szczyrkowskiej</w:t>
      </w:r>
      <w:proofErr w:type="spellEnd"/>
    </w:p>
    <w:p w14:paraId="6334BB34" w14:textId="3FD1A198" w:rsidR="005C2E38" w:rsidRDefault="005C2E38" w:rsidP="0002348F">
      <w:pPr>
        <w:pStyle w:val="Tekstpodstawowywcity"/>
        <w:ind w:firstLine="0"/>
        <w:rPr>
          <w:rFonts w:ascii="Arial" w:hAnsi="Arial" w:cs="Arial"/>
          <w:b/>
          <w:sz w:val="21"/>
          <w:szCs w:val="21"/>
        </w:rPr>
      </w:pPr>
    </w:p>
    <w:p w14:paraId="72586FAF" w14:textId="48DB5F6E" w:rsidR="006558A9" w:rsidRDefault="006558A9" w:rsidP="0002348F">
      <w:pPr>
        <w:pStyle w:val="Tekstpodstawowywcity"/>
        <w:ind w:firstLine="0"/>
        <w:rPr>
          <w:rFonts w:ascii="Arial" w:hAnsi="Arial" w:cs="Arial"/>
          <w:b/>
          <w:sz w:val="21"/>
          <w:szCs w:val="21"/>
        </w:rPr>
      </w:pPr>
    </w:p>
    <w:p w14:paraId="22E8E889" w14:textId="77777777" w:rsidR="00012FD5" w:rsidRPr="00B50383" w:rsidRDefault="00012FD5" w:rsidP="0002348F">
      <w:pPr>
        <w:pStyle w:val="Tekstpodstawowywcity"/>
        <w:ind w:firstLine="0"/>
        <w:rPr>
          <w:rFonts w:ascii="Arial" w:hAnsi="Arial" w:cs="Arial"/>
          <w:b/>
          <w:sz w:val="21"/>
          <w:szCs w:val="21"/>
        </w:rPr>
      </w:pPr>
    </w:p>
    <w:p w14:paraId="216B6CD3" w14:textId="51338CFC" w:rsidR="002B5636" w:rsidRPr="00B50383" w:rsidRDefault="001E71D3" w:rsidP="00906C78">
      <w:pPr>
        <w:pStyle w:val="Tekstpodstawowywcity"/>
        <w:ind w:firstLine="0"/>
        <w:rPr>
          <w:rFonts w:ascii="Arial" w:hAnsi="Arial" w:cs="Arial"/>
          <w:sz w:val="21"/>
          <w:szCs w:val="21"/>
        </w:rPr>
      </w:pPr>
      <w:r w:rsidRPr="00B50383">
        <w:rPr>
          <w:rFonts w:ascii="Arial" w:hAnsi="Arial" w:cs="Arial"/>
          <w:b/>
          <w:sz w:val="21"/>
          <w:szCs w:val="21"/>
        </w:rPr>
        <w:t xml:space="preserve">Oznaczenie: </w:t>
      </w:r>
      <w:r w:rsidR="00103890" w:rsidRPr="00B50383">
        <w:rPr>
          <w:rFonts w:ascii="Arial" w:hAnsi="Arial" w:cs="Arial"/>
          <w:sz w:val="21"/>
          <w:szCs w:val="21"/>
        </w:rPr>
        <w:t xml:space="preserve">województwo </w:t>
      </w:r>
      <w:r w:rsidR="00B10C76" w:rsidRPr="00B50383">
        <w:rPr>
          <w:rFonts w:ascii="Arial" w:hAnsi="Arial" w:cs="Arial"/>
          <w:sz w:val="21"/>
          <w:szCs w:val="21"/>
        </w:rPr>
        <w:t>śląskie</w:t>
      </w:r>
      <w:r w:rsidR="00E5590C" w:rsidRPr="00B50383">
        <w:rPr>
          <w:rFonts w:ascii="Arial" w:hAnsi="Arial" w:cs="Arial"/>
          <w:sz w:val="21"/>
          <w:szCs w:val="21"/>
        </w:rPr>
        <w:t>, powiat</w:t>
      </w:r>
      <w:r w:rsidR="000A4C46" w:rsidRPr="00B50383">
        <w:rPr>
          <w:rFonts w:ascii="Arial" w:hAnsi="Arial" w:cs="Arial"/>
          <w:sz w:val="21"/>
          <w:szCs w:val="21"/>
        </w:rPr>
        <w:t xml:space="preserve"> </w:t>
      </w:r>
      <w:r w:rsidR="00732BD4" w:rsidRPr="00B50383">
        <w:rPr>
          <w:rFonts w:ascii="Arial" w:hAnsi="Arial" w:cs="Arial"/>
          <w:sz w:val="21"/>
          <w:szCs w:val="21"/>
        </w:rPr>
        <w:t>bielski</w:t>
      </w:r>
      <w:r w:rsidR="00E5590C" w:rsidRPr="00B50383">
        <w:rPr>
          <w:rFonts w:ascii="Arial" w:hAnsi="Arial" w:cs="Arial"/>
          <w:sz w:val="21"/>
          <w:szCs w:val="21"/>
        </w:rPr>
        <w:t xml:space="preserve">, </w:t>
      </w:r>
      <w:r w:rsidR="00B10C76" w:rsidRPr="00B50383">
        <w:rPr>
          <w:rFonts w:ascii="Arial" w:hAnsi="Arial" w:cs="Arial"/>
          <w:sz w:val="21"/>
          <w:szCs w:val="21"/>
        </w:rPr>
        <w:t xml:space="preserve">miejscowość </w:t>
      </w:r>
      <w:r w:rsidR="00732BD4" w:rsidRPr="00B50383">
        <w:rPr>
          <w:rFonts w:ascii="Arial" w:hAnsi="Arial" w:cs="Arial"/>
          <w:sz w:val="21"/>
          <w:szCs w:val="21"/>
        </w:rPr>
        <w:t>Bystra</w:t>
      </w:r>
      <w:r w:rsidR="00B10C76" w:rsidRPr="00B50383">
        <w:rPr>
          <w:rFonts w:ascii="Arial" w:hAnsi="Arial" w:cs="Arial"/>
          <w:sz w:val="21"/>
          <w:szCs w:val="21"/>
        </w:rPr>
        <w:t>,</w:t>
      </w:r>
      <w:r w:rsidR="00E5590C" w:rsidRPr="00B50383">
        <w:rPr>
          <w:rFonts w:ascii="Arial" w:hAnsi="Arial" w:cs="Arial"/>
          <w:sz w:val="21"/>
          <w:szCs w:val="21"/>
        </w:rPr>
        <w:t xml:space="preserve"> </w:t>
      </w:r>
      <w:r w:rsidR="00776FA7" w:rsidRPr="00B50383">
        <w:rPr>
          <w:rFonts w:ascii="Arial" w:hAnsi="Arial" w:cs="Arial"/>
          <w:sz w:val="21"/>
          <w:szCs w:val="21"/>
        </w:rPr>
        <w:t>jednostka ewidencyjna</w:t>
      </w:r>
      <w:r w:rsidR="007A196E" w:rsidRPr="00B50383">
        <w:rPr>
          <w:rFonts w:ascii="Arial" w:hAnsi="Arial" w:cs="Arial"/>
          <w:sz w:val="21"/>
          <w:szCs w:val="21"/>
        </w:rPr>
        <w:t xml:space="preserve"> </w:t>
      </w:r>
      <w:r w:rsidR="00732BD4" w:rsidRPr="00B50383">
        <w:rPr>
          <w:rFonts w:ascii="Arial" w:hAnsi="Arial" w:cs="Arial"/>
          <w:sz w:val="21"/>
          <w:szCs w:val="21"/>
        </w:rPr>
        <w:t>240210_2, Wilkowice</w:t>
      </w:r>
      <w:r w:rsidR="00E5590C" w:rsidRPr="00B50383">
        <w:rPr>
          <w:rFonts w:ascii="Arial" w:hAnsi="Arial" w:cs="Arial"/>
          <w:sz w:val="21"/>
          <w:szCs w:val="21"/>
        </w:rPr>
        <w:t xml:space="preserve"> obręb </w:t>
      </w:r>
      <w:r w:rsidR="00732BD4" w:rsidRPr="00B50383">
        <w:rPr>
          <w:rFonts w:ascii="Arial" w:hAnsi="Arial" w:cs="Arial"/>
          <w:sz w:val="21"/>
          <w:szCs w:val="21"/>
        </w:rPr>
        <w:t>0001, Bystra Krakowska</w:t>
      </w:r>
      <w:r w:rsidR="00906C78" w:rsidRPr="00B50383">
        <w:rPr>
          <w:rFonts w:ascii="Arial" w:hAnsi="Arial" w:cs="Arial"/>
          <w:sz w:val="21"/>
          <w:szCs w:val="21"/>
        </w:rPr>
        <w:t xml:space="preserve">, </w:t>
      </w:r>
      <w:r w:rsidR="00E5590C" w:rsidRPr="00B50383">
        <w:rPr>
          <w:rFonts w:ascii="Arial" w:hAnsi="Arial" w:cs="Arial"/>
          <w:sz w:val="21"/>
          <w:szCs w:val="21"/>
        </w:rPr>
        <w:t>działka nr </w:t>
      </w:r>
      <w:r w:rsidR="00732BD4" w:rsidRPr="00B50383">
        <w:rPr>
          <w:rFonts w:ascii="Arial" w:hAnsi="Arial" w:cs="Arial"/>
          <w:sz w:val="21"/>
          <w:szCs w:val="21"/>
        </w:rPr>
        <w:t>66/16</w:t>
      </w:r>
      <w:r w:rsidR="00E5590C" w:rsidRPr="00B50383">
        <w:rPr>
          <w:rFonts w:ascii="Arial" w:hAnsi="Arial" w:cs="Arial"/>
          <w:sz w:val="21"/>
          <w:szCs w:val="21"/>
        </w:rPr>
        <w:t xml:space="preserve"> o powierzchni </w:t>
      </w:r>
      <w:r w:rsidR="00E06519" w:rsidRPr="00B50383">
        <w:rPr>
          <w:rFonts w:ascii="Arial" w:hAnsi="Arial" w:cs="Arial"/>
          <w:sz w:val="21"/>
          <w:szCs w:val="21"/>
        </w:rPr>
        <w:t>0</w:t>
      </w:r>
      <w:r w:rsidR="007A196E" w:rsidRPr="00B50383">
        <w:rPr>
          <w:rFonts w:ascii="Arial" w:hAnsi="Arial" w:cs="Arial"/>
          <w:sz w:val="21"/>
          <w:szCs w:val="21"/>
        </w:rPr>
        <w:t>.</w:t>
      </w:r>
      <w:r w:rsidR="00732BD4" w:rsidRPr="00B50383">
        <w:rPr>
          <w:rFonts w:ascii="Arial" w:hAnsi="Arial" w:cs="Arial"/>
          <w:sz w:val="21"/>
          <w:szCs w:val="21"/>
        </w:rPr>
        <w:t>3251</w:t>
      </w:r>
      <w:r w:rsidR="008F6F7E" w:rsidRPr="00B50383">
        <w:rPr>
          <w:rFonts w:ascii="Arial" w:hAnsi="Arial" w:cs="Arial"/>
          <w:sz w:val="21"/>
          <w:szCs w:val="21"/>
        </w:rPr>
        <w:t xml:space="preserve"> </w:t>
      </w:r>
      <w:r w:rsidR="00E06519" w:rsidRPr="00B50383">
        <w:rPr>
          <w:rFonts w:ascii="Arial" w:hAnsi="Arial" w:cs="Arial"/>
          <w:sz w:val="21"/>
          <w:szCs w:val="21"/>
        </w:rPr>
        <w:t>ha</w:t>
      </w:r>
      <w:r w:rsidR="00E5590C" w:rsidRPr="00B50383">
        <w:rPr>
          <w:rFonts w:ascii="Arial" w:hAnsi="Arial" w:cs="Arial"/>
          <w:sz w:val="21"/>
          <w:szCs w:val="21"/>
        </w:rPr>
        <w:t>, użytek</w:t>
      </w:r>
      <w:r w:rsidR="00CD7CD3" w:rsidRPr="00B50383">
        <w:rPr>
          <w:rFonts w:ascii="Arial" w:hAnsi="Arial" w:cs="Arial"/>
          <w:sz w:val="21"/>
          <w:szCs w:val="21"/>
        </w:rPr>
        <w:t xml:space="preserve"> </w:t>
      </w:r>
      <w:r w:rsidR="002A2172" w:rsidRPr="00B50383">
        <w:rPr>
          <w:rFonts w:ascii="Arial" w:hAnsi="Arial" w:cs="Arial"/>
          <w:sz w:val="21"/>
          <w:szCs w:val="21"/>
        </w:rPr>
        <w:t>B</w:t>
      </w:r>
      <w:r w:rsidR="00732BD4" w:rsidRPr="00B50383">
        <w:rPr>
          <w:rFonts w:ascii="Arial" w:hAnsi="Arial" w:cs="Arial"/>
          <w:sz w:val="21"/>
          <w:szCs w:val="21"/>
        </w:rPr>
        <w:t>p</w:t>
      </w:r>
      <w:r w:rsidR="00CD7CD3" w:rsidRPr="00B50383">
        <w:rPr>
          <w:rFonts w:ascii="Arial" w:hAnsi="Arial" w:cs="Arial"/>
          <w:sz w:val="21"/>
          <w:szCs w:val="21"/>
        </w:rPr>
        <w:t xml:space="preserve"> – </w:t>
      </w:r>
      <w:r w:rsidR="00732BD4" w:rsidRPr="00B50383">
        <w:rPr>
          <w:rFonts w:ascii="Arial" w:hAnsi="Arial" w:cs="Arial"/>
          <w:sz w:val="21"/>
          <w:szCs w:val="21"/>
        </w:rPr>
        <w:t>Zurbanizowane tereny niezabudowane lub w trakcie zabudowy</w:t>
      </w:r>
      <w:r w:rsidR="00C62C09" w:rsidRPr="00B50383">
        <w:rPr>
          <w:rFonts w:ascii="Arial" w:hAnsi="Arial" w:cs="Arial"/>
          <w:sz w:val="21"/>
          <w:szCs w:val="21"/>
        </w:rPr>
        <w:t>,</w:t>
      </w:r>
      <w:r w:rsidR="00E5590C" w:rsidRPr="00B50383">
        <w:rPr>
          <w:rFonts w:ascii="Arial" w:hAnsi="Arial" w:cs="Arial"/>
          <w:sz w:val="21"/>
          <w:szCs w:val="21"/>
        </w:rPr>
        <w:t xml:space="preserve"> księga wieczysta nr </w:t>
      </w:r>
      <w:r w:rsidR="00732BD4" w:rsidRPr="00B50383">
        <w:rPr>
          <w:rFonts w:ascii="Arial" w:eastAsia="Calibri" w:hAnsi="Arial" w:cs="Arial"/>
          <w:sz w:val="21"/>
          <w:szCs w:val="21"/>
        </w:rPr>
        <w:t>BB1B/00142740/3</w:t>
      </w:r>
      <w:r w:rsidR="00732BD4" w:rsidRPr="00B50383">
        <w:rPr>
          <w:rFonts w:ascii="Arial" w:eastAsia="Calibri" w:hAnsi="Arial" w:cs="Arial"/>
          <w:b/>
          <w:sz w:val="21"/>
          <w:szCs w:val="21"/>
        </w:rPr>
        <w:t xml:space="preserve"> </w:t>
      </w:r>
      <w:r w:rsidR="0079536D" w:rsidRPr="00B50383">
        <w:rPr>
          <w:rFonts w:ascii="Arial" w:hAnsi="Arial" w:cs="Arial"/>
          <w:sz w:val="21"/>
          <w:szCs w:val="21"/>
        </w:rPr>
        <w:t>prowadzona przez Sąd Rejonowy</w:t>
      </w:r>
      <w:r w:rsidR="00732BD4" w:rsidRPr="00B50383">
        <w:rPr>
          <w:rFonts w:ascii="Arial" w:hAnsi="Arial" w:cs="Arial"/>
          <w:sz w:val="21"/>
          <w:szCs w:val="21"/>
        </w:rPr>
        <w:br/>
      </w:r>
      <w:r w:rsidR="007A196E" w:rsidRPr="00B50383">
        <w:rPr>
          <w:rFonts w:ascii="Arial" w:hAnsi="Arial" w:cs="Arial"/>
          <w:sz w:val="21"/>
          <w:szCs w:val="21"/>
        </w:rPr>
        <w:t>w</w:t>
      </w:r>
      <w:r w:rsidR="00732BD4" w:rsidRPr="00B50383">
        <w:rPr>
          <w:rFonts w:ascii="Arial" w:hAnsi="Arial" w:cs="Arial"/>
          <w:sz w:val="21"/>
          <w:szCs w:val="21"/>
        </w:rPr>
        <w:t xml:space="preserve"> Bielski - Białej</w:t>
      </w:r>
      <w:r w:rsidR="007A196E" w:rsidRPr="00B50383">
        <w:rPr>
          <w:rFonts w:ascii="Arial" w:hAnsi="Arial" w:cs="Arial"/>
          <w:sz w:val="21"/>
          <w:szCs w:val="21"/>
        </w:rPr>
        <w:t xml:space="preserve"> V</w:t>
      </w:r>
      <w:r w:rsidR="00732BD4" w:rsidRPr="00B50383">
        <w:rPr>
          <w:rFonts w:ascii="Arial" w:hAnsi="Arial" w:cs="Arial"/>
          <w:sz w:val="21"/>
          <w:szCs w:val="21"/>
        </w:rPr>
        <w:t>II</w:t>
      </w:r>
      <w:r w:rsidR="004B2930" w:rsidRPr="00B50383">
        <w:rPr>
          <w:rFonts w:ascii="Arial" w:hAnsi="Arial" w:cs="Arial"/>
          <w:sz w:val="21"/>
          <w:szCs w:val="21"/>
        </w:rPr>
        <w:t xml:space="preserve"> Wydział Ksiąg Wieczystych</w:t>
      </w:r>
      <w:r w:rsidR="00CD7CD3" w:rsidRPr="00B50383">
        <w:rPr>
          <w:rFonts w:ascii="Arial" w:hAnsi="Arial" w:cs="Arial"/>
          <w:sz w:val="21"/>
          <w:szCs w:val="21"/>
        </w:rPr>
        <w:t>.</w:t>
      </w:r>
      <w:r w:rsidR="0079536D" w:rsidRPr="00B50383">
        <w:rPr>
          <w:rFonts w:ascii="Arial" w:hAnsi="Arial" w:cs="Arial"/>
          <w:sz w:val="21"/>
          <w:szCs w:val="21"/>
        </w:rPr>
        <w:t xml:space="preserve"> </w:t>
      </w:r>
      <w:r w:rsidR="00D513B3" w:rsidRPr="00B50383">
        <w:rPr>
          <w:rFonts w:ascii="Arial" w:hAnsi="Arial" w:cs="Arial"/>
          <w:sz w:val="21"/>
          <w:szCs w:val="21"/>
        </w:rPr>
        <w:t>Działy</w:t>
      </w:r>
      <w:r w:rsidR="007A56E0" w:rsidRPr="00B50383">
        <w:rPr>
          <w:rFonts w:ascii="Arial" w:hAnsi="Arial" w:cs="Arial"/>
          <w:sz w:val="21"/>
          <w:szCs w:val="21"/>
        </w:rPr>
        <w:t xml:space="preserve"> III</w:t>
      </w:r>
      <w:r w:rsidR="00D513B3" w:rsidRPr="00B50383">
        <w:rPr>
          <w:rFonts w:ascii="Arial" w:hAnsi="Arial" w:cs="Arial"/>
          <w:sz w:val="21"/>
          <w:szCs w:val="21"/>
        </w:rPr>
        <w:t xml:space="preserve"> i IV</w:t>
      </w:r>
      <w:r w:rsidR="007A56E0" w:rsidRPr="00B50383">
        <w:rPr>
          <w:rFonts w:ascii="Arial" w:hAnsi="Arial" w:cs="Arial"/>
          <w:sz w:val="21"/>
          <w:szCs w:val="21"/>
        </w:rPr>
        <w:t xml:space="preserve"> księgi wieczystej</w:t>
      </w:r>
      <w:r w:rsidR="00ED5056" w:rsidRPr="00B50383">
        <w:rPr>
          <w:rFonts w:ascii="Arial" w:hAnsi="Arial" w:cs="Arial"/>
          <w:sz w:val="21"/>
          <w:szCs w:val="21"/>
        </w:rPr>
        <w:t xml:space="preserve"> wolne są od wpisów</w:t>
      </w:r>
      <w:r w:rsidR="007A56E0" w:rsidRPr="00B50383">
        <w:rPr>
          <w:rFonts w:ascii="Arial" w:hAnsi="Arial" w:cs="Arial"/>
          <w:sz w:val="21"/>
          <w:szCs w:val="21"/>
        </w:rPr>
        <w:t>.</w:t>
      </w:r>
      <w:r w:rsidR="002B2D18" w:rsidRPr="00B50383">
        <w:rPr>
          <w:rFonts w:ascii="Arial" w:hAnsi="Arial" w:cs="Arial"/>
          <w:sz w:val="21"/>
          <w:szCs w:val="21"/>
        </w:rPr>
        <w:t xml:space="preserve"> </w:t>
      </w:r>
    </w:p>
    <w:p w14:paraId="313AA00A" w14:textId="2F3E3063" w:rsidR="00EC5C8F" w:rsidRDefault="00EC5C8F" w:rsidP="00A24A8A">
      <w:pPr>
        <w:spacing w:line="276" w:lineRule="auto"/>
        <w:jc w:val="both"/>
        <w:rPr>
          <w:rFonts w:ascii="Arial" w:hAnsi="Arial" w:cs="Arial"/>
          <w:sz w:val="21"/>
          <w:szCs w:val="21"/>
        </w:rPr>
      </w:pPr>
    </w:p>
    <w:p w14:paraId="7FD3233F" w14:textId="77777777" w:rsidR="00314CB0" w:rsidRPr="00B50383" w:rsidRDefault="00314CB0" w:rsidP="00A24A8A">
      <w:pPr>
        <w:spacing w:line="276" w:lineRule="auto"/>
        <w:jc w:val="both"/>
        <w:rPr>
          <w:rFonts w:ascii="Arial" w:hAnsi="Arial" w:cs="Arial"/>
          <w:sz w:val="21"/>
          <w:szCs w:val="21"/>
        </w:rPr>
      </w:pPr>
    </w:p>
    <w:p w14:paraId="67CC997A" w14:textId="1FCEFF64" w:rsidR="00732BD4" w:rsidRPr="00B50383" w:rsidRDefault="001E71D3" w:rsidP="00732BD4">
      <w:pPr>
        <w:jc w:val="both"/>
        <w:rPr>
          <w:rFonts w:ascii="Arial" w:hAnsi="Arial" w:cs="Arial"/>
          <w:sz w:val="21"/>
          <w:szCs w:val="21"/>
        </w:rPr>
      </w:pPr>
      <w:r w:rsidRPr="00B50383">
        <w:rPr>
          <w:rFonts w:ascii="Arial" w:hAnsi="Arial" w:cs="Arial"/>
          <w:b/>
          <w:sz w:val="21"/>
          <w:szCs w:val="21"/>
        </w:rPr>
        <w:t xml:space="preserve">Opis: </w:t>
      </w:r>
      <w:r w:rsidR="00C85101" w:rsidRPr="00B50383">
        <w:rPr>
          <w:rFonts w:ascii="Arial" w:hAnsi="Arial" w:cs="Arial"/>
          <w:sz w:val="21"/>
          <w:szCs w:val="21"/>
        </w:rPr>
        <w:t xml:space="preserve">Działka </w:t>
      </w:r>
      <w:r w:rsidR="00B10C76" w:rsidRPr="00B50383">
        <w:rPr>
          <w:rFonts w:ascii="Arial" w:hAnsi="Arial" w:cs="Arial"/>
          <w:sz w:val="21"/>
          <w:szCs w:val="21"/>
        </w:rPr>
        <w:t xml:space="preserve">nr </w:t>
      </w:r>
      <w:r w:rsidR="00732BD4" w:rsidRPr="00B50383">
        <w:rPr>
          <w:rFonts w:ascii="Arial" w:hAnsi="Arial" w:cs="Arial"/>
          <w:sz w:val="21"/>
          <w:szCs w:val="21"/>
        </w:rPr>
        <w:t>66/16</w:t>
      </w:r>
      <w:r w:rsidR="00B10C76" w:rsidRPr="00B50383">
        <w:rPr>
          <w:rFonts w:ascii="Arial" w:hAnsi="Arial" w:cs="Arial"/>
          <w:sz w:val="21"/>
          <w:szCs w:val="21"/>
        </w:rPr>
        <w:t xml:space="preserve"> położ</w:t>
      </w:r>
      <w:r w:rsidR="009438C1" w:rsidRPr="00B50383">
        <w:rPr>
          <w:rFonts w:ascii="Arial" w:hAnsi="Arial" w:cs="Arial"/>
          <w:sz w:val="21"/>
          <w:szCs w:val="21"/>
        </w:rPr>
        <w:t>o</w:t>
      </w:r>
      <w:r w:rsidR="00B10C76" w:rsidRPr="00B50383">
        <w:rPr>
          <w:rFonts w:ascii="Arial" w:hAnsi="Arial" w:cs="Arial"/>
          <w:sz w:val="21"/>
          <w:szCs w:val="21"/>
        </w:rPr>
        <w:t xml:space="preserve">na przy </w:t>
      </w:r>
      <w:r w:rsidR="00732BD4" w:rsidRPr="00B50383">
        <w:rPr>
          <w:rFonts w:ascii="Arial" w:hAnsi="Arial" w:cs="Arial"/>
          <w:sz w:val="21"/>
          <w:szCs w:val="21"/>
        </w:rPr>
        <w:t xml:space="preserve">w rejonie ul. </w:t>
      </w:r>
      <w:proofErr w:type="spellStart"/>
      <w:r w:rsidR="00732BD4" w:rsidRPr="00B50383">
        <w:rPr>
          <w:rFonts w:ascii="Arial" w:hAnsi="Arial" w:cs="Arial"/>
          <w:sz w:val="21"/>
          <w:szCs w:val="21"/>
        </w:rPr>
        <w:t>Szczyrkowskiej</w:t>
      </w:r>
      <w:proofErr w:type="spellEnd"/>
      <w:r w:rsidR="00732BD4" w:rsidRPr="00B50383">
        <w:rPr>
          <w:rFonts w:ascii="Arial" w:hAnsi="Arial" w:cs="Arial"/>
          <w:sz w:val="21"/>
          <w:szCs w:val="21"/>
        </w:rPr>
        <w:t xml:space="preserve"> w Bystrej stanowi nieruchomość niezabudowaną, porośnięta jest trawą, niewielką ilością krzewów oraz dość licznymi drzewami. Działka posiada kształt regularnego wieloboku, zbliżonego do prostokąta.</w:t>
      </w:r>
    </w:p>
    <w:p w14:paraId="2F28B896" w14:textId="4115D589" w:rsidR="00732BD4" w:rsidRPr="00B50383" w:rsidRDefault="00732BD4" w:rsidP="00732BD4">
      <w:pPr>
        <w:jc w:val="both"/>
        <w:rPr>
          <w:rFonts w:ascii="Arial" w:hAnsi="Arial" w:cs="Arial"/>
          <w:sz w:val="21"/>
          <w:szCs w:val="21"/>
        </w:rPr>
      </w:pPr>
      <w:r w:rsidRPr="00B50383">
        <w:rPr>
          <w:rFonts w:ascii="Arial" w:hAnsi="Arial" w:cs="Arial"/>
          <w:sz w:val="21"/>
          <w:szCs w:val="21"/>
        </w:rPr>
        <w:t>Działka nr 66/16 nie posiada bezpośredniego dostępu do drogi publicznej. Sąsiaduje z drogą wewnętrzną</w:t>
      </w:r>
      <w:r w:rsidRPr="00B50383">
        <w:rPr>
          <w:rFonts w:ascii="Arial" w:hAnsi="Arial" w:cs="Arial"/>
          <w:sz w:val="21"/>
          <w:szCs w:val="21"/>
        </w:rPr>
        <w:br/>
        <w:t xml:space="preserve">ul. Spacerową, która nie stanowi drogi publicznej. Dostęp do drogi publicznej – ul. </w:t>
      </w:r>
      <w:proofErr w:type="spellStart"/>
      <w:r w:rsidRPr="00B50383">
        <w:rPr>
          <w:rFonts w:ascii="Arial" w:hAnsi="Arial" w:cs="Arial"/>
          <w:sz w:val="21"/>
          <w:szCs w:val="21"/>
        </w:rPr>
        <w:t>Szczyrkowskiej</w:t>
      </w:r>
      <w:proofErr w:type="spellEnd"/>
      <w:r w:rsidRPr="00B50383">
        <w:rPr>
          <w:rFonts w:ascii="Arial" w:hAnsi="Arial" w:cs="Arial"/>
          <w:sz w:val="21"/>
          <w:szCs w:val="21"/>
        </w:rPr>
        <w:t>, zostanie zapewniony poprzez ustanowienie odpowiedniej służebności gruntowej na części nieruchomości przyległej obejmującej działki</w:t>
      </w:r>
      <w:r w:rsidRPr="00B50383">
        <w:rPr>
          <w:rFonts w:ascii="Arial" w:hAnsi="Arial" w:cs="Arial"/>
          <w:sz w:val="21"/>
          <w:szCs w:val="21"/>
        </w:rPr>
        <w:br/>
        <w:t xml:space="preserve">nr 66/15 i 5494. </w:t>
      </w:r>
    </w:p>
    <w:p w14:paraId="40C69A3B" w14:textId="5651FAEF" w:rsidR="00936C96" w:rsidRPr="00B50383" w:rsidRDefault="00936C96" w:rsidP="00936C96">
      <w:pPr>
        <w:jc w:val="both"/>
        <w:rPr>
          <w:rFonts w:ascii="Arial" w:hAnsi="Arial" w:cs="Arial"/>
          <w:sz w:val="21"/>
          <w:szCs w:val="21"/>
        </w:rPr>
      </w:pPr>
      <w:r w:rsidRPr="00B50383">
        <w:rPr>
          <w:rFonts w:ascii="Arial" w:hAnsi="Arial" w:cs="Arial"/>
          <w:sz w:val="21"/>
          <w:szCs w:val="21"/>
        </w:rPr>
        <w:t xml:space="preserve">Nabywca nieruchomości ustalony w wyniku przetargu zobowiązany będzie do uiszczenia na rzecz Województwa Śląskiego jednorazowego wynagrodzenia z tytułu ustanowienia służebności. </w:t>
      </w:r>
      <w:r w:rsidRPr="00B50383">
        <w:rPr>
          <w:rFonts w:ascii="Arial" w:hAnsi="Arial" w:cs="Arial"/>
          <w:b/>
          <w:sz w:val="21"/>
          <w:szCs w:val="21"/>
        </w:rPr>
        <w:t xml:space="preserve">Wynagrodzenie z tytułu ustanowienia służebności gruntowej wynosi </w:t>
      </w:r>
      <w:r w:rsidR="00BB5C24" w:rsidRPr="00B50383">
        <w:rPr>
          <w:rFonts w:ascii="Arial" w:hAnsi="Arial" w:cs="Arial"/>
          <w:b/>
          <w:sz w:val="21"/>
          <w:szCs w:val="21"/>
        </w:rPr>
        <w:t>45.199,00</w:t>
      </w:r>
      <w:r w:rsidRPr="00B50383">
        <w:rPr>
          <w:rFonts w:ascii="Arial" w:hAnsi="Arial" w:cs="Arial"/>
          <w:b/>
          <w:sz w:val="21"/>
          <w:szCs w:val="21"/>
        </w:rPr>
        <w:t xml:space="preserve"> zł netto + 23 % podatku VAT, tj. </w:t>
      </w:r>
      <w:r w:rsidR="00B0231F">
        <w:rPr>
          <w:rFonts w:ascii="Arial" w:hAnsi="Arial" w:cs="Arial"/>
          <w:b/>
          <w:sz w:val="21"/>
          <w:szCs w:val="21"/>
        </w:rPr>
        <w:t>55.59</w:t>
      </w:r>
      <w:r w:rsidR="005F22EC">
        <w:rPr>
          <w:rFonts w:ascii="Arial" w:hAnsi="Arial" w:cs="Arial"/>
          <w:b/>
          <w:sz w:val="21"/>
          <w:szCs w:val="21"/>
        </w:rPr>
        <w:t xml:space="preserve">4,77 </w:t>
      </w:r>
      <w:r w:rsidRPr="00B50383">
        <w:rPr>
          <w:rFonts w:ascii="Arial" w:hAnsi="Arial" w:cs="Arial"/>
          <w:b/>
          <w:sz w:val="21"/>
          <w:szCs w:val="21"/>
        </w:rPr>
        <w:t>zł brutto.</w:t>
      </w:r>
    </w:p>
    <w:p w14:paraId="483E0F1C" w14:textId="215E66F6" w:rsidR="00732BD4" w:rsidRPr="00B50383" w:rsidRDefault="00732BD4" w:rsidP="00732BD4">
      <w:pPr>
        <w:jc w:val="both"/>
        <w:rPr>
          <w:rFonts w:ascii="Arial" w:hAnsi="Arial" w:cs="Arial"/>
          <w:sz w:val="21"/>
          <w:szCs w:val="21"/>
        </w:rPr>
      </w:pPr>
      <w:r w:rsidRPr="00B50383">
        <w:rPr>
          <w:rFonts w:ascii="Arial" w:hAnsi="Arial" w:cs="Arial"/>
          <w:sz w:val="21"/>
          <w:szCs w:val="21"/>
        </w:rPr>
        <w:t>Działka nie wykazuje znaczących zmian rzędnych wysokości (jest płaska). Różnica wysokości terenu występuje pomiędzy przyległymi działkami nr 66/15 i 5494, a nieruchomością oraz pomiędzy poziomem drogi wewnętrznej</w:t>
      </w:r>
      <w:r w:rsidR="00F543C0">
        <w:rPr>
          <w:rFonts w:ascii="Arial" w:hAnsi="Arial" w:cs="Arial"/>
          <w:sz w:val="21"/>
          <w:szCs w:val="21"/>
        </w:rPr>
        <w:br/>
      </w:r>
      <w:r w:rsidRPr="00B50383">
        <w:rPr>
          <w:rFonts w:ascii="Arial" w:hAnsi="Arial" w:cs="Arial"/>
          <w:sz w:val="21"/>
          <w:szCs w:val="21"/>
        </w:rPr>
        <w:t>(ul. Spacerowa), a nieruchomością. Działka jest częściowo ogrodzona. W środkowej części działki zlokalizowane jest betonowe utwardzenie – pozostałość po usuniętym garażu.</w:t>
      </w:r>
    </w:p>
    <w:p w14:paraId="0FD67CFE" w14:textId="77777777" w:rsidR="00732BD4" w:rsidRPr="00B50383" w:rsidRDefault="00732BD4" w:rsidP="00732BD4">
      <w:pPr>
        <w:jc w:val="both"/>
        <w:rPr>
          <w:rFonts w:ascii="Arial" w:hAnsi="Arial" w:cs="Arial"/>
          <w:sz w:val="21"/>
          <w:szCs w:val="21"/>
        </w:rPr>
      </w:pPr>
      <w:r w:rsidRPr="00B50383">
        <w:rPr>
          <w:rFonts w:ascii="Arial" w:hAnsi="Arial" w:cs="Arial"/>
          <w:sz w:val="21"/>
          <w:szCs w:val="21"/>
        </w:rPr>
        <w:t>Przez nieruchomość przebiegają kolidujące sieci uzbrojenia: kanalizacja sanitarna oraz sieć gazowa. Sieci wodociągowa oraz elektroenergetyczna przebiegają w sąsiedztwie nieruchomości.</w:t>
      </w:r>
    </w:p>
    <w:p w14:paraId="311A5AC1" w14:textId="3285CB41" w:rsidR="009524CE" w:rsidRPr="00B50383" w:rsidRDefault="00732BD4" w:rsidP="00732BD4">
      <w:pPr>
        <w:jc w:val="both"/>
        <w:rPr>
          <w:rFonts w:ascii="Arial" w:hAnsi="Arial" w:cs="Arial"/>
          <w:sz w:val="21"/>
          <w:szCs w:val="21"/>
        </w:rPr>
      </w:pPr>
      <w:r w:rsidRPr="00B50383">
        <w:rPr>
          <w:rFonts w:ascii="Arial" w:hAnsi="Arial" w:cs="Arial"/>
          <w:sz w:val="21"/>
          <w:szCs w:val="21"/>
        </w:rPr>
        <w:t>W pobliżu wschodniej granicy działki nr 66/16 – na sąsiedniej działce nr 47/4, zlokalizowane jest drzewo będące pomnikiem przyrody (korona drzewa przechodzi na działkę 66/16).</w:t>
      </w:r>
    </w:p>
    <w:p w14:paraId="50CDAAB5" w14:textId="50B8154C" w:rsidR="004B2930" w:rsidRPr="00B50383" w:rsidRDefault="004B2930" w:rsidP="003F7414">
      <w:pPr>
        <w:jc w:val="both"/>
        <w:rPr>
          <w:rFonts w:ascii="Arial" w:hAnsi="Arial" w:cs="Arial"/>
          <w:sz w:val="21"/>
          <w:szCs w:val="21"/>
        </w:rPr>
      </w:pPr>
    </w:p>
    <w:p w14:paraId="4F480F2C" w14:textId="34212E13" w:rsidR="00656A7E" w:rsidRPr="00B50383" w:rsidRDefault="00643869" w:rsidP="00656A7E">
      <w:pPr>
        <w:rPr>
          <w:rFonts w:ascii="Arial" w:hAnsi="Arial" w:cs="Arial"/>
          <w:sz w:val="21"/>
          <w:szCs w:val="21"/>
        </w:rPr>
      </w:pPr>
      <w:r w:rsidRPr="00B50383">
        <w:rPr>
          <w:rFonts w:ascii="Arial" w:hAnsi="Arial" w:cs="Arial"/>
          <w:sz w:val="21"/>
          <w:szCs w:val="21"/>
        </w:rPr>
        <w:t>Wszelkie c</w:t>
      </w:r>
      <w:r w:rsidR="00C636CF" w:rsidRPr="00B50383">
        <w:rPr>
          <w:rFonts w:ascii="Arial" w:hAnsi="Arial" w:cs="Arial"/>
          <w:sz w:val="21"/>
          <w:szCs w:val="21"/>
        </w:rPr>
        <w:t xml:space="preserve">zynności związane z </w:t>
      </w:r>
      <w:r w:rsidRPr="00B50383">
        <w:rPr>
          <w:rFonts w:ascii="Arial" w:hAnsi="Arial" w:cs="Arial"/>
          <w:sz w:val="21"/>
          <w:szCs w:val="21"/>
        </w:rPr>
        <w:t>granicami nieruchomości, w tym ustalanie</w:t>
      </w:r>
      <w:r w:rsidR="00C636CF" w:rsidRPr="00B50383">
        <w:rPr>
          <w:rFonts w:ascii="Arial" w:hAnsi="Arial" w:cs="Arial"/>
          <w:sz w:val="21"/>
          <w:szCs w:val="21"/>
        </w:rPr>
        <w:t xml:space="preserve"> </w:t>
      </w:r>
      <w:r w:rsidR="00D33C98" w:rsidRPr="00B50383">
        <w:rPr>
          <w:rFonts w:ascii="Arial" w:hAnsi="Arial" w:cs="Arial"/>
          <w:sz w:val="21"/>
          <w:szCs w:val="21"/>
        </w:rPr>
        <w:t>granic nieruchomośc</w:t>
      </w:r>
      <w:r w:rsidR="00730E31" w:rsidRPr="00B50383">
        <w:rPr>
          <w:rFonts w:ascii="Arial" w:hAnsi="Arial" w:cs="Arial"/>
          <w:sz w:val="21"/>
          <w:szCs w:val="21"/>
        </w:rPr>
        <w:t>i</w:t>
      </w:r>
      <w:r w:rsidRPr="00B50383">
        <w:rPr>
          <w:rFonts w:ascii="Arial" w:hAnsi="Arial" w:cs="Arial"/>
          <w:sz w:val="21"/>
          <w:szCs w:val="21"/>
        </w:rPr>
        <w:t>, wznawianie</w:t>
      </w:r>
      <w:r w:rsidR="00C636CF" w:rsidRPr="00B50383">
        <w:rPr>
          <w:rFonts w:ascii="Arial" w:hAnsi="Arial" w:cs="Arial"/>
          <w:sz w:val="21"/>
          <w:szCs w:val="21"/>
        </w:rPr>
        <w:t xml:space="preserve"> znaków granicznych, w</w:t>
      </w:r>
      <w:r w:rsidRPr="00B50383">
        <w:rPr>
          <w:rFonts w:ascii="Arial" w:hAnsi="Arial" w:cs="Arial"/>
          <w:sz w:val="21"/>
          <w:szCs w:val="21"/>
        </w:rPr>
        <w:t>yznaczanie</w:t>
      </w:r>
      <w:r w:rsidR="00C636CF" w:rsidRPr="00B50383">
        <w:rPr>
          <w:rFonts w:ascii="Arial" w:hAnsi="Arial" w:cs="Arial"/>
          <w:sz w:val="21"/>
          <w:szCs w:val="21"/>
        </w:rPr>
        <w:t xml:space="preserve"> </w:t>
      </w:r>
      <w:r w:rsidR="006A1178" w:rsidRPr="00B50383">
        <w:rPr>
          <w:rFonts w:ascii="Arial" w:hAnsi="Arial" w:cs="Arial"/>
          <w:sz w:val="21"/>
          <w:szCs w:val="21"/>
        </w:rPr>
        <w:t xml:space="preserve">i utrwalanie </w:t>
      </w:r>
      <w:r w:rsidR="00C636CF" w:rsidRPr="00B50383">
        <w:rPr>
          <w:rFonts w:ascii="Arial" w:hAnsi="Arial" w:cs="Arial"/>
          <w:sz w:val="21"/>
          <w:szCs w:val="21"/>
        </w:rPr>
        <w:t>punktów granicznych</w:t>
      </w:r>
      <w:r w:rsidR="00DC5BE1" w:rsidRPr="00B50383">
        <w:rPr>
          <w:rFonts w:ascii="Arial" w:hAnsi="Arial" w:cs="Arial"/>
          <w:sz w:val="21"/>
          <w:szCs w:val="21"/>
        </w:rPr>
        <w:t>, przyjęcie granic</w:t>
      </w:r>
      <w:r w:rsidR="009524CE" w:rsidRPr="00B50383">
        <w:rPr>
          <w:rFonts w:ascii="Arial" w:hAnsi="Arial" w:cs="Arial"/>
          <w:sz w:val="21"/>
          <w:szCs w:val="21"/>
        </w:rPr>
        <w:t>, ustalenie przebiegu sieci uzbrojenia terenu</w:t>
      </w:r>
      <w:r w:rsidR="00730E31" w:rsidRPr="00B50383">
        <w:rPr>
          <w:rFonts w:ascii="Arial" w:hAnsi="Arial" w:cs="Arial"/>
          <w:sz w:val="21"/>
          <w:szCs w:val="21"/>
        </w:rPr>
        <w:t xml:space="preserve"> odbywa</w:t>
      </w:r>
      <w:r w:rsidR="00C636CF" w:rsidRPr="00B50383">
        <w:rPr>
          <w:rFonts w:ascii="Arial" w:hAnsi="Arial" w:cs="Arial"/>
          <w:sz w:val="21"/>
          <w:szCs w:val="21"/>
        </w:rPr>
        <w:t>ją</w:t>
      </w:r>
      <w:r w:rsidR="00730E31" w:rsidRPr="00B50383">
        <w:rPr>
          <w:rFonts w:ascii="Arial" w:hAnsi="Arial" w:cs="Arial"/>
          <w:sz w:val="21"/>
          <w:szCs w:val="21"/>
        </w:rPr>
        <w:t xml:space="preserve"> się na koszt i staraniem</w:t>
      </w:r>
      <w:r w:rsidR="00D33C98" w:rsidRPr="00B50383">
        <w:rPr>
          <w:rFonts w:ascii="Arial" w:hAnsi="Arial" w:cs="Arial"/>
          <w:sz w:val="21"/>
          <w:szCs w:val="21"/>
        </w:rPr>
        <w:t xml:space="preserve"> nabywcy. </w:t>
      </w:r>
      <w:r w:rsidR="00B1332F" w:rsidRPr="00B50383">
        <w:rPr>
          <w:rFonts w:ascii="Arial" w:hAnsi="Arial" w:cs="Arial"/>
          <w:sz w:val="21"/>
          <w:szCs w:val="21"/>
        </w:rPr>
        <w:t xml:space="preserve">Nabywca przed sprzedażą winien zapoznać się z przedmiotem sprzedaży, </w:t>
      </w:r>
      <w:r w:rsidR="00B92D4D" w:rsidRPr="00B50383">
        <w:rPr>
          <w:rFonts w:ascii="Arial" w:hAnsi="Arial" w:cs="Arial"/>
          <w:sz w:val="21"/>
          <w:szCs w:val="21"/>
        </w:rPr>
        <w:t xml:space="preserve">z </w:t>
      </w:r>
      <w:r w:rsidR="00B1332F" w:rsidRPr="00B50383">
        <w:rPr>
          <w:rFonts w:ascii="Arial" w:hAnsi="Arial" w:cs="Arial"/>
          <w:sz w:val="21"/>
          <w:szCs w:val="21"/>
        </w:rPr>
        <w:t xml:space="preserve">jego stanem prawnym </w:t>
      </w:r>
      <w:r w:rsidR="00B92D4D" w:rsidRPr="00B50383">
        <w:rPr>
          <w:rFonts w:ascii="Arial" w:hAnsi="Arial" w:cs="Arial"/>
          <w:sz w:val="21"/>
          <w:szCs w:val="21"/>
        </w:rPr>
        <w:t>i faktycznym</w:t>
      </w:r>
      <w:r w:rsidR="008F52A3" w:rsidRPr="00B50383">
        <w:rPr>
          <w:rFonts w:ascii="Arial" w:hAnsi="Arial" w:cs="Arial"/>
          <w:sz w:val="21"/>
          <w:szCs w:val="21"/>
        </w:rPr>
        <w:t xml:space="preserve">, z zapisami </w:t>
      </w:r>
      <w:r w:rsidR="003C39EC" w:rsidRPr="00B50383">
        <w:rPr>
          <w:rFonts w:ascii="Arial" w:hAnsi="Arial" w:cs="Arial"/>
          <w:sz w:val="21"/>
          <w:szCs w:val="21"/>
        </w:rPr>
        <w:t>miejscowego planu</w:t>
      </w:r>
      <w:r w:rsidR="008F52A3" w:rsidRPr="00B50383">
        <w:rPr>
          <w:rFonts w:ascii="Arial" w:hAnsi="Arial" w:cs="Arial"/>
          <w:sz w:val="21"/>
          <w:szCs w:val="21"/>
        </w:rPr>
        <w:t xml:space="preserve"> zagospodarowania przestrzennego</w:t>
      </w:r>
      <w:r w:rsidR="00B1332F" w:rsidRPr="00B50383">
        <w:rPr>
          <w:rFonts w:ascii="Arial" w:hAnsi="Arial" w:cs="Arial"/>
          <w:sz w:val="21"/>
          <w:szCs w:val="21"/>
        </w:rPr>
        <w:t xml:space="preserve"> oraz z posiadaną dokumentacją.</w:t>
      </w:r>
      <w:r w:rsidR="006347DE" w:rsidRPr="00B50383">
        <w:rPr>
          <w:rFonts w:ascii="Arial" w:hAnsi="Arial" w:cs="Arial"/>
          <w:sz w:val="21"/>
          <w:szCs w:val="21"/>
        </w:rPr>
        <w:t xml:space="preserve"> </w:t>
      </w:r>
      <w:r w:rsidR="00656A7E" w:rsidRPr="00B50383">
        <w:rPr>
          <w:rFonts w:ascii="Arial" w:hAnsi="Arial" w:cs="Arial"/>
          <w:sz w:val="21"/>
          <w:szCs w:val="21"/>
        </w:rPr>
        <w:t xml:space="preserve">Zbywca nie posiada inwentaryzacji sieci uzbrojenia terenu. Ewentualne zweryfikowanie przebiegu sieci uzbrojenia terenu i ustanowienie ewentualnych służebności </w:t>
      </w:r>
      <w:proofErr w:type="spellStart"/>
      <w:r w:rsidR="00656A7E" w:rsidRPr="00B50383">
        <w:rPr>
          <w:rFonts w:ascii="Arial" w:hAnsi="Arial" w:cs="Arial"/>
          <w:sz w:val="21"/>
          <w:szCs w:val="21"/>
        </w:rPr>
        <w:t>przesyłu</w:t>
      </w:r>
      <w:proofErr w:type="spellEnd"/>
      <w:r w:rsidR="00656A7E" w:rsidRPr="00B50383">
        <w:rPr>
          <w:rFonts w:ascii="Arial" w:hAnsi="Arial" w:cs="Arial"/>
          <w:sz w:val="21"/>
          <w:szCs w:val="21"/>
        </w:rPr>
        <w:t xml:space="preserve"> pozostaje po stronie nabywcy.</w:t>
      </w:r>
    </w:p>
    <w:p w14:paraId="50CAF623" w14:textId="3C231EC0" w:rsidR="00DA1CB7" w:rsidRDefault="00DA1CB7" w:rsidP="004C46B2">
      <w:pPr>
        <w:jc w:val="both"/>
        <w:rPr>
          <w:rFonts w:ascii="Arial" w:hAnsi="Arial" w:cs="Arial"/>
          <w:sz w:val="21"/>
          <w:szCs w:val="21"/>
        </w:rPr>
      </w:pPr>
    </w:p>
    <w:p w14:paraId="2A5F90AE" w14:textId="77777777" w:rsidR="00314CB0" w:rsidRPr="00B50383" w:rsidRDefault="00314CB0" w:rsidP="004C46B2">
      <w:pPr>
        <w:jc w:val="both"/>
        <w:rPr>
          <w:rFonts w:ascii="Arial" w:hAnsi="Arial" w:cs="Arial"/>
          <w:sz w:val="21"/>
          <w:szCs w:val="21"/>
        </w:rPr>
      </w:pPr>
    </w:p>
    <w:p w14:paraId="198A1E76" w14:textId="77777777" w:rsidR="00C20DA4" w:rsidRPr="00B50383" w:rsidRDefault="00815B89" w:rsidP="004C46B2">
      <w:pPr>
        <w:pStyle w:val="Tekstpodstawowy"/>
        <w:tabs>
          <w:tab w:val="num" w:pos="0"/>
        </w:tabs>
        <w:rPr>
          <w:rFonts w:ascii="Arial" w:hAnsi="Arial" w:cs="Arial"/>
          <w:sz w:val="21"/>
          <w:szCs w:val="21"/>
        </w:rPr>
      </w:pPr>
      <w:r w:rsidRPr="00B50383">
        <w:rPr>
          <w:rFonts w:ascii="Arial" w:hAnsi="Arial" w:cs="Arial"/>
          <w:b/>
          <w:bCs/>
          <w:sz w:val="21"/>
          <w:szCs w:val="21"/>
        </w:rPr>
        <w:t>Przeznaczenie nieruchomości:</w:t>
      </w:r>
      <w:r w:rsidRPr="00B50383">
        <w:rPr>
          <w:rFonts w:ascii="Arial" w:hAnsi="Arial" w:cs="Arial"/>
          <w:sz w:val="21"/>
          <w:szCs w:val="21"/>
        </w:rPr>
        <w:t xml:space="preserve"> </w:t>
      </w:r>
    </w:p>
    <w:p w14:paraId="31E781D3" w14:textId="77777777" w:rsidR="00DA0117" w:rsidRPr="00B50383" w:rsidRDefault="00DA0117" w:rsidP="00DA0117">
      <w:pPr>
        <w:jc w:val="both"/>
        <w:rPr>
          <w:rFonts w:ascii="Arial" w:hAnsi="Arial" w:cs="Arial"/>
          <w:sz w:val="21"/>
          <w:szCs w:val="21"/>
        </w:rPr>
      </w:pPr>
      <w:r w:rsidRPr="00B50383">
        <w:rPr>
          <w:rFonts w:ascii="Arial" w:hAnsi="Arial" w:cs="Arial"/>
          <w:sz w:val="21"/>
          <w:szCs w:val="21"/>
          <w:lang w:val="x-none"/>
        </w:rPr>
        <w:t>Działk</w:t>
      </w:r>
      <w:r w:rsidRPr="00B50383">
        <w:rPr>
          <w:rFonts w:ascii="Arial" w:hAnsi="Arial" w:cs="Arial"/>
          <w:sz w:val="21"/>
          <w:szCs w:val="21"/>
        </w:rPr>
        <w:t>a</w:t>
      </w:r>
      <w:r w:rsidRPr="00B50383">
        <w:rPr>
          <w:rFonts w:ascii="Arial" w:hAnsi="Arial" w:cs="Arial"/>
          <w:sz w:val="21"/>
          <w:szCs w:val="21"/>
          <w:lang w:val="x-none"/>
        </w:rPr>
        <w:t xml:space="preserve"> nr </w:t>
      </w:r>
      <w:r w:rsidRPr="00B50383">
        <w:rPr>
          <w:rFonts w:ascii="Arial" w:hAnsi="Arial" w:cs="Arial"/>
          <w:sz w:val="21"/>
          <w:szCs w:val="21"/>
        </w:rPr>
        <w:t xml:space="preserve">66/16 położona jest na obszarze, dla którego obowiązują zapisy miejscowego planu zagospodarowania przestrzennego. Zgodnie z Uchwałą XVIII/134/2012 Rady Gminy Wilkowice z dnia 23 marca 2012 r. w sprawie zmiany miejscowego planu zagospodarowania przestrzennego gminy Wilkowice w centralnej części gminy, przedmiotowa działka zlokalizowana jest na terenie oznaczonym symbolem: </w:t>
      </w:r>
    </w:p>
    <w:p w14:paraId="196C3EA4" w14:textId="77777777" w:rsidR="00DA0117" w:rsidRPr="00B50383" w:rsidRDefault="00DA0117" w:rsidP="00DA0117">
      <w:pPr>
        <w:jc w:val="both"/>
        <w:rPr>
          <w:rFonts w:ascii="Arial" w:hAnsi="Arial" w:cs="Arial"/>
          <w:sz w:val="21"/>
          <w:szCs w:val="21"/>
        </w:rPr>
      </w:pPr>
      <w:r w:rsidRPr="00B50383">
        <w:rPr>
          <w:rFonts w:ascii="Arial" w:hAnsi="Arial" w:cs="Arial"/>
          <w:b/>
          <w:sz w:val="21"/>
          <w:szCs w:val="21"/>
        </w:rPr>
        <w:t>MN/U11</w:t>
      </w:r>
      <w:r w:rsidRPr="00B50383">
        <w:rPr>
          <w:rFonts w:ascii="Arial" w:hAnsi="Arial" w:cs="Arial"/>
          <w:sz w:val="21"/>
          <w:szCs w:val="21"/>
        </w:rPr>
        <w:t xml:space="preserve"> – tereny zabudowy mieszkaniowej jednorodzinnej z usługami.</w:t>
      </w:r>
    </w:p>
    <w:p w14:paraId="622DBD31" w14:textId="61FC2D8F" w:rsidR="003E5ED2" w:rsidRDefault="003E5ED2" w:rsidP="00EC076D">
      <w:pPr>
        <w:jc w:val="both"/>
        <w:rPr>
          <w:rFonts w:ascii="Arial" w:hAnsi="Arial" w:cs="Arial"/>
          <w:sz w:val="21"/>
          <w:szCs w:val="21"/>
        </w:rPr>
      </w:pPr>
    </w:p>
    <w:p w14:paraId="226CA297" w14:textId="77777777" w:rsidR="00314CB0" w:rsidRPr="00B50383" w:rsidRDefault="00314CB0" w:rsidP="00EC076D">
      <w:pPr>
        <w:jc w:val="both"/>
        <w:rPr>
          <w:rFonts w:ascii="Arial" w:hAnsi="Arial" w:cs="Arial"/>
          <w:sz w:val="21"/>
          <w:szCs w:val="21"/>
        </w:rPr>
      </w:pPr>
    </w:p>
    <w:p w14:paraId="06C4889E" w14:textId="3E231272" w:rsidR="00D76462" w:rsidRPr="00B50383" w:rsidRDefault="00BF7EAC" w:rsidP="00B40AC4">
      <w:pPr>
        <w:pStyle w:val="Tekstpodstawowy"/>
        <w:rPr>
          <w:rFonts w:ascii="Arial" w:hAnsi="Arial" w:cs="Arial"/>
          <w:sz w:val="21"/>
          <w:szCs w:val="21"/>
        </w:rPr>
      </w:pPr>
      <w:r w:rsidRPr="00B50383">
        <w:rPr>
          <w:rFonts w:ascii="Arial" w:hAnsi="Arial" w:cs="Arial"/>
          <w:b/>
          <w:sz w:val="21"/>
          <w:szCs w:val="21"/>
        </w:rPr>
        <w:t>Cena</w:t>
      </w:r>
      <w:r w:rsidR="00B20E8B" w:rsidRPr="00B50383">
        <w:rPr>
          <w:rFonts w:ascii="Arial" w:hAnsi="Arial" w:cs="Arial"/>
          <w:b/>
          <w:sz w:val="21"/>
          <w:szCs w:val="21"/>
        </w:rPr>
        <w:t xml:space="preserve"> wywoł</w:t>
      </w:r>
      <w:r w:rsidRPr="00B50383">
        <w:rPr>
          <w:rFonts w:ascii="Arial" w:hAnsi="Arial" w:cs="Arial"/>
          <w:b/>
          <w:sz w:val="21"/>
          <w:szCs w:val="21"/>
        </w:rPr>
        <w:t xml:space="preserve">awcza </w:t>
      </w:r>
      <w:r w:rsidRPr="00B50383">
        <w:rPr>
          <w:rFonts w:ascii="Arial" w:hAnsi="Arial" w:cs="Arial"/>
          <w:sz w:val="21"/>
          <w:szCs w:val="21"/>
        </w:rPr>
        <w:t>wynosi</w:t>
      </w:r>
      <w:r w:rsidR="000F7D46" w:rsidRPr="00B50383">
        <w:rPr>
          <w:rFonts w:ascii="Arial" w:hAnsi="Arial" w:cs="Arial"/>
          <w:b/>
          <w:sz w:val="21"/>
          <w:szCs w:val="21"/>
        </w:rPr>
        <w:t xml:space="preserve"> </w:t>
      </w:r>
      <w:r w:rsidR="003D5B9A" w:rsidRPr="00B50383">
        <w:rPr>
          <w:rFonts w:ascii="Arial" w:hAnsi="Arial" w:cs="Arial"/>
          <w:b/>
          <w:sz w:val="21"/>
          <w:szCs w:val="21"/>
          <w:lang w:val="pl-PL"/>
        </w:rPr>
        <w:t>780.</w:t>
      </w:r>
      <w:r w:rsidR="00706ADF" w:rsidRPr="00B50383">
        <w:rPr>
          <w:rFonts w:ascii="Arial" w:hAnsi="Arial" w:cs="Arial"/>
          <w:b/>
          <w:sz w:val="21"/>
          <w:szCs w:val="21"/>
          <w:lang w:val="pl-PL"/>
        </w:rPr>
        <w:t>000</w:t>
      </w:r>
      <w:r w:rsidR="00296568" w:rsidRPr="00B50383">
        <w:rPr>
          <w:rFonts w:ascii="Arial" w:hAnsi="Arial" w:cs="Arial"/>
          <w:b/>
          <w:sz w:val="21"/>
          <w:szCs w:val="21"/>
        </w:rPr>
        <w:t>,00</w:t>
      </w:r>
      <w:r w:rsidRPr="00B50383">
        <w:rPr>
          <w:rFonts w:ascii="Arial" w:hAnsi="Arial" w:cs="Arial"/>
          <w:b/>
          <w:sz w:val="21"/>
          <w:szCs w:val="21"/>
        </w:rPr>
        <w:t xml:space="preserve"> zł </w:t>
      </w:r>
      <w:r w:rsidRPr="00B50383">
        <w:rPr>
          <w:rFonts w:ascii="Arial" w:hAnsi="Arial" w:cs="Arial"/>
          <w:sz w:val="21"/>
          <w:szCs w:val="21"/>
        </w:rPr>
        <w:t>(</w:t>
      </w:r>
      <w:r w:rsidR="003D5B9A" w:rsidRPr="00B50383">
        <w:rPr>
          <w:rFonts w:ascii="Arial" w:hAnsi="Arial" w:cs="Arial"/>
          <w:sz w:val="21"/>
          <w:szCs w:val="21"/>
          <w:lang w:val="pl-PL"/>
        </w:rPr>
        <w:t>siedemset osiemdziesiąt</w:t>
      </w:r>
      <w:r w:rsidR="002E7C65" w:rsidRPr="00B50383">
        <w:rPr>
          <w:rFonts w:ascii="Arial" w:hAnsi="Arial" w:cs="Arial"/>
          <w:sz w:val="21"/>
          <w:szCs w:val="21"/>
          <w:lang w:val="pl-PL"/>
        </w:rPr>
        <w:t xml:space="preserve"> </w:t>
      </w:r>
      <w:r w:rsidR="006E0F60" w:rsidRPr="00B50383">
        <w:rPr>
          <w:rFonts w:ascii="Arial" w:hAnsi="Arial" w:cs="Arial"/>
          <w:sz w:val="21"/>
          <w:szCs w:val="21"/>
          <w:lang w:val="pl-PL"/>
        </w:rPr>
        <w:t>tysięcy</w:t>
      </w:r>
      <w:r w:rsidR="00706ADF" w:rsidRPr="00B50383">
        <w:rPr>
          <w:rFonts w:ascii="Arial" w:hAnsi="Arial" w:cs="Arial"/>
          <w:sz w:val="21"/>
          <w:szCs w:val="21"/>
          <w:lang w:val="pl-PL"/>
        </w:rPr>
        <w:t xml:space="preserve"> złotych</w:t>
      </w:r>
      <w:r w:rsidR="009C17A8" w:rsidRPr="00B50383">
        <w:rPr>
          <w:rFonts w:ascii="Arial" w:hAnsi="Arial" w:cs="Arial"/>
          <w:sz w:val="21"/>
          <w:szCs w:val="21"/>
        </w:rPr>
        <w:t xml:space="preserve"> </w:t>
      </w:r>
      <w:r w:rsidR="00B40AC4" w:rsidRPr="00B50383">
        <w:rPr>
          <w:rFonts w:ascii="Arial" w:hAnsi="Arial" w:cs="Arial"/>
          <w:sz w:val="21"/>
          <w:szCs w:val="21"/>
        </w:rPr>
        <w:t>00/100</w:t>
      </w:r>
      <w:r w:rsidR="00AE4545" w:rsidRPr="00B50383">
        <w:rPr>
          <w:rFonts w:ascii="Arial" w:hAnsi="Arial" w:cs="Arial"/>
          <w:sz w:val="21"/>
          <w:szCs w:val="21"/>
        </w:rPr>
        <w:t>)</w:t>
      </w:r>
      <w:r w:rsidRPr="00B50383">
        <w:rPr>
          <w:rFonts w:ascii="Arial" w:hAnsi="Arial" w:cs="Arial"/>
          <w:sz w:val="21"/>
          <w:szCs w:val="21"/>
        </w:rPr>
        <w:t>.</w:t>
      </w:r>
    </w:p>
    <w:p w14:paraId="30366B9A" w14:textId="6D4209AA" w:rsidR="005A4017" w:rsidRPr="00012FD5" w:rsidRDefault="00843F85" w:rsidP="0002348F">
      <w:pPr>
        <w:pStyle w:val="Tekstpodstawowywcity"/>
        <w:ind w:firstLine="0"/>
        <w:rPr>
          <w:rFonts w:ascii="Arial" w:hAnsi="Arial" w:cs="Arial"/>
          <w:sz w:val="21"/>
          <w:szCs w:val="21"/>
          <w:u w:val="single"/>
        </w:rPr>
      </w:pPr>
      <w:r w:rsidRPr="00B50383">
        <w:rPr>
          <w:rFonts w:ascii="Arial" w:hAnsi="Arial" w:cs="Arial"/>
          <w:sz w:val="21"/>
          <w:szCs w:val="21"/>
        </w:rPr>
        <w:t>Do ceny nieruchomości uzyskanej w przetargu zostanie doliczony</w:t>
      </w:r>
      <w:r w:rsidR="00D6677C" w:rsidRPr="00B50383">
        <w:rPr>
          <w:rFonts w:ascii="Arial" w:hAnsi="Arial" w:cs="Arial"/>
          <w:sz w:val="21"/>
          <w:szCs w:val="21"/>
        </w:rPr>
        <w:t xml:space="preserve"> podatek VAT </w:t>
      </w:r>
      <w:r w:rsidR="003D5B9A" w:rsidRPr="00B50383">
        <w:rPr>
          <w:rFonts w:ascii="Arial" w:hAnsi="Arial" w:cs="Arial"/>
          <w:sz w:val="21"/>
          <w:szCs w:val="21"/>
        </w:rPr>
        <w:t>zgodnie z obowiązującymi przepisami.</w:t>
      </w:r>
    </w:p>
    <w:p w14:paraId="4F23DADA" w14:textId="0C795623" w:rsidR="00314CB0" w:rsidRDefault="00314CB0" w:rsidP="0002348F">
      <w:pPr>
        <w:pStyle w:val="Tekstpodstawowywcity"/>
        <w:ind w:firstLine="0"/>
        <w:rPr>
          <w:rFonts w:ascii="Arial" w:hAnsi="Arial" w:cs="Arial"/>
          <w:b/>
          <w:bCs/>
          <w:sz w:val="21"/>
          <w:szCs w:val="21"/>
        </w:rPr>
      </w:pPr>
    </w:p>
    <w:p w14:paraId="25EA33F0" w14:textId="77777777" w:rsidR="00012FD5" w:rsidRPr="00B50383" w:rsidRDefault="00012FD5" w:rsidP="0002348F">
      <w:pPr>
        <w:pStyle w:val="Tekstpodstawowywcity"/>
        <w:ind w:firstLine="0"/>
        <w:rPr>
          <w:rFonts w:ascii="Arial" w:hAnsi="Arial" w:cs="Arial"/>
          <w:b/>
          <w:bCs/>
          <w:sz w:val="21"/>
          <w:szCs w:val="21"/>
        </w:rPr>
      </w:pPr>
    </w:p>
    <w:p w14:paraId="40CEAEDB" w14:textId="5C2DA6FC" w:rsidR="00B230CB" w:rsidRDefault="00BF7EAC" w:rsidP="0002348F">
      <w:pPr>
        <w:pStyle w:val="Tekstpodstawowywcity"/>
        <w:ind w:firstLine="0"/>
        <w:rPr>
          <w:rFonts w:ascii="Arial" w:hAnsi="Arial" w:cs="Arial"/>
          <w:bCs/>
          <w:sz w:val="21"/>
          <w:szCs w:val="21"/>
        </w:rPr>
      </w:pPr>
      <w:r w:rsidRPr="00B50383">
        <w:rPr>
          <w:rFonts w:ascii="Arial" w:hAnsi="Arial" w:cs="Arial"/>
          <w:b/>
          <w:bCs/>
          <w:sz w:val="21"/>
          <w:szCs w:val="21"/>
        </w:rPr>
        <w:t>Wadium</w:t>
      </w:r>
      <w:r w:rsidR="00D64F0A" w:rsidRPr="00B50383">
        <w:rPr>
          <w:rFonts w:ascii="Arial" w:hAnsi="Arial" w:cs="Arial"/>
          <w:bCs/>
          <w:sz w:val="21"/>
          <w:szCs w:val="21"/>
        </w:rPr>
        <w:t xml:space="preserve"> </w:t>
      </w:r>
      <w:r w:rsidRPr="00B50383">
        <w:rPr>
          <w:rFonts w:ascii="Arial" w:hAnsi="Arial" w:cs="Arial"/>
          <w:bCs/>
          <w:sz w:val="21"/>
          <w:szCs w:val="21"/>
        </w:rPr>
        <w:t>wynosi</w:t>
      </w:r>
      <w:r w:rsidR="00B121BB" w:rsidRPr="00B50383">
        <w:rPr>
          <w:rFonts w:ascii="Arial" w:hAnsi="Arial" w:cs="Arial"/>
          <w:bCs/>
          <w:sz w:val="21"/>
          <w:szCs w:val="21"/>
        </w:rPr>
        <w:t xml:space="preserve"> </w:t>
      </w:r>
      <w:bookmarkStart w:id="0" w:name="_Hlk125531573"/>
      <w:r w:rsidR="005A4017" w:rsidRPr="00B50383">
        <w:rPr>
          <w:rFonts w:ascii="Arial" w:hAnsi="Arial" w:cs="Arial"/>
          <w:b/>
          <w:bCs/>
          <w:sz w:val="21"/>
          <w:szCs w:val="21"/>
        </w:rPr>
        <w:t>78.</w:t>
      </w:r>
      <w:r w:rsidR="00F53BC3" w:rsidRPr="00B50383">
        <w:rPr>
          <w:rFonts w:ascii="Arial" w:hAnsi="Arial" w:cs="Arial"/>
          <w:b/>
          <w:bCs/>
          <w:sz w:val="21"/>
          <w:szCs w:val="21"/>
        </w:rPr>
        <w:t>0</w:t>
      </w:r>
      <w:r w:rsidR="0050793E" w:rsidRPr="00B50383">
        <w:rPr>
          <w:rFonts w:ascii="Arial" w:hAnsi="Arial" w:cs="Arial"/>
          <w:b/>
          <w:bCs/>
          <w:sz w:val="21"/>
          <w:szCs w:val="21"/>
        </w:rPr>
        <w:t>0</w:t>
      </w:r>
      <w:r w:rsidR="00C80005" w:rsidRPr="00B50383">
        <w:rPr>
          <w:rFonts w:ascii="Arial" w:hAnsi="Arial" w:cs="Arial"/>
          <w:b/>
          <w:bCs/>
          <w:sz w:val="21"/>
          <w:szCs w:val="21"/>
        </w:rPr>
        <w:t>0</w:t>
      </w:r>
      <w:r w:rsidR="006F3C04" w:rsidRPr="00B50383">
        <w:rPr>
          <w:rFonts w:ascii="Arial" w:hAnsi="Arial" w:cs="Arial"/>
          <w:b/>
          <w:bCs/>
          <w:sz w:val="21"/>
          <w:szCs w:val="21"/>
        </w:rPr>
        <w:t>,00</w:t>
      </w:r>
      <w:r w:rsidR="00C80005" w:rsidRPr="00B50383">
        <w:rPr>
          <w:rFonts w:ascii="Arial" w:hAnsi="Arial" w:cs="Arial"/>
          <w:b/>
          <w:bCs/>
          <w:sz w:val="21"/>
          <w:szCs w:val="21"/>
        </w:rPr>
        <w:t xml:space="preserve"> </w:t>
      </w:r>
      <w:r w:rsidRPr="00B50383">
        <w:rPr>
          <w:rFonts w:ascii="Arial" w:hAnsi="Arial" w:cs="Arial"/>
          <w:b/>
          <w:bCs/>
          <w:sz w:val="21"/>
          <w:szCs w:val="21"/>
        </w:rPr>
        <w:t xml:space="preserve">zł </w:t>
      </w:r>
      <w:r w:rsidR="000F7D46" w:rsidRPr="00B50383">
        <w:rPr>
          <w:rFonts w:ascii="Arial" w:hAnsi="Arial" w:cs="Arial"/>
          <w:bCs/>
          <w:sz w:val="21"/>
          <w:szCs w:val="21"/>
        </w:rPr>
        <w:t>(</w:t>
      </w:r>
      <w:r w:rsidR="005A4017" w:rsidRPr="00B50383">
        <w:rPr>
          <w:rFonts w:ascii="Arial" w:hAnsi="Arial" w:cs="Arial"/>
          <w:bCs/>
          <w:sz w:val="21"/>
          <w:szCs w:val="21"/>
        </w:rPr>
        <w:t>siedemdziesiąt osiem</w:t>
      </w:r>
      <w:r w:rsidR="004F3EBC" w:rsidRPr="00B50383">
        <w:rPr>
          <w:rFonts w:ascii="Arial" w:hAnsi="Arial" w:cs="Arial"/>
          <w:bCs/>
          <w:sz w:val="21"/>
          <w:szCs w:val="21"/>
        </w:rPr>
        <w:t xml:space="preserve"> </w:t>
      </w:r>
      <w:r w:rsidR="00917678" w:rsidRPr="00B50383">
        <w:rPr>
          <w:rFonts w:ascii="Arial" w:hAnsi="Arial" w:cs="Arial"/>
          <w:bCs/>
          <w:sz w:val="21"/>
          <w:szCs w:val="21"/>
        </w:rPr>
        <w:t>tysięcy</w:t>
      </w:r>
      <w:r w:rsidR="004F3EBC" w:rsidRPr="00B50383">
        <w:rPr>
          <w:rFonts w:ascii="Arial" w:hAnsi="Arial" w:cs="Arial"/>
          <w:bCs/>
          <w:sz w:val="21"/>
          <w:szCs w:val="21"/>
        </w:rPr>
        <w:t xml:space="preserve"> </w:t>
      </w:r>
      <w:r w:rsidR="009C17A8" w:rsidRPr="00B50383">
        <w:rPr>
          <w:rFonts w:ascii="Arial" w:hAnsi="Arial" w:cs="Arial"/>
          <w:bCs/>
          <w:sz w:val="21"/>
          <w:szCs w:val="21"/>
        </w:rPr>
        <w:t xml:space="preserve">złotych </w:t>
      </w:r>
      <w:r w:rsidR="00B40AC4" w:rsidRPr="00B50383">
        <w:rPr>
          <w:rFonts w:ascii="Arial" w:hAnsi="Arial" w:cs="Arial"/>
          <w:bCs/>
          <w:sz w:val="21"/>
          <w:szCs w:val="21"/>
        </w:rPr>
        <w:t>00/100</w:t>
      </w:r>
      <w:r w:rsidRPr="00B50383">
        <w:rPr>
          <w:rFonts w:ascii="Arial" w:hAnsi="Arial" w:cs="Arial"/>
          <w:bCs/>
          <w:sz w:val="21"/>
          <w:szCs w:val="21"/>
        </w:rPr>
        <w:t>)</w:t>
      </w:r>
      <w:bookmarkEnd w:id="0"/>
      <w:r w:rsidR="00A61841" w:rsidRPr="00B50383">
        <w:rPr>
          <w:rFonts w:ascii="Arial" w:hAnsi="Arial" w:cs="Arial"/>
          <w:bCs/>
          <w:sz w:val="21"/>
          <w:szCs w:val="21"/>
        </w:rPr>
        <w:t>.</w:t>
      </w:r>
    </w:p>
    <w:p w14:paraId="5E6BFBDE" w14:textId="6FAA6A2F" w:rsidR="00012FD5" w:rsidRDefault="00012FD5" w:rsidP="0002348F">
      <w:pPr>
        <w:pStyle w:val="Tekstpodstawowywcity"/>
        <w:ind w:firstLine="0"/>
        <w:rPr>
          <w:rFonts w:ascii="Arial" w:hAnsi="Arial" w:cs="Arial"/>
          <w:bCs/>
          <w:sz w:val="21"/>
          <w:szCs w:val="21"/>
        </w:rPr>
      </w:pPr>
    </w:p>
    <w:p w14:paraId="77B8748C" w14:textId="7A5C1937" w:rsidR="00012FD5" w:rsidRDefault="00012FD5" w:rsidP="0002348F">
      <w:pPr>
        <w:pStyle w:val="Tekstpodstawowywcity"/>
        <w:ind w:firstLine="0"/>
        <w:rPr>
          <w:rFonts w:ascii="Arial" w:hAnsi="Arial" w:cs="Arial"/>
          <w:bCs/>
          <w:sz w:val="21"/>
          <w:szCs w:val="21"/>
        </w:rPr>
      </w:pPr>
    </w:p>
    <w:p w14:paraId="3A4044A6" w14:textId="4E965CE9" w:rsidR="00012FD5" w:rsidRDefault="00012FD5" w:rsidP="0002348F">
      <w:pPr>
        <w:pStyle w:val="Tekstpodstawowywcity"/>
        <w:ind w:firstLine="0"/>
        <w:rPr>
          <w:rFonts w:ascii="Arial" w:hAnsi="Arial" w:cs="Arial"/>
          <w:bCs/>
          <w:sz w:val="21"/>
          <w:szCs w:val="21"/>
        </w:rPr>
      </w:pPr>
    </w:p>
    <w:p w14:paraId="797730DB" w14:textId="77777777" w:rsidR="00012FD5" w:rsidRPr="00B50383" w:rsidRDefault="00012FD5" w:rsidP="0002348F">
      <w:pPr>
        <w:pStyle w:val="Tekstpodstawowywcity"/>
        <w:ind w:firstLine="0"/>
        <w:rPr>
          <w:rFonts w:ascii="Arial" w:hAnsi="Arial" w:cs="Arial"/>
          <w:bCs/>
          <w:sz w:val="21"/>
          <w:szCs w:val="21"/>
        </w:rPr>
      </w:pPr>
    </w:p>
    <w:p w14:paraId="3FE2D697" w14:textId="77777777" w:rsidR="00012FD5" w:rsidRDefault="00012FD5" w:rsidP="00012FD5">
      <w:pPr>
        <w:pStyle w:val="Tekstpodstawowywcity"/>
        <w:ind w:firstLine="0"/>
        <w:rPr>
          <w:rFonts w:ascii="Arial" w:hAnsi="Arial" w:cs="Arial"/>
          <w:b/>
          <w:sz w:val="21"/>
          <w:szCs w:val="21"/>
        </w:rPr>
      </w:pPr>
    </w:p>
    <w:p w14:paraId="05F139D5" w14:textId="77777777" w:rsidR="00012FD5" w:rsidRDefault="00012FD5" w:rsidP="00012FD5">
      <w:pPr>
        <w:pStyle w:val="Tekstpodstawowywcity"/>
        <w:ind w:firstLine="0"/>
        <w:rPr>
          <w:rFonts w:ascii="Arial" w:hAnsi="Arial" w:cs="Arial"/>
          <w:b/>
          <w:sz w:val="21"/>
          <w:szCs w:val="21"/>
        </w:rPr>
      </w:pPr>
    </w:p>
    <w:p w14:paraId="0B8EE7F6" w14:textId="7C4F36AB" w:rsidR="00334C6F" w:rsidRPr="00012FD5" w:rsidRDefault="00AE4545" w:rsidP="00012FD5">
      <w:pPr>
        <w:pStyle w:val="Tekstpodstawowywcity"/>
        <w:ind w:firstLine="0"/>
        <w:rPr>
          <w:rFonts w:ascii="Arial" w:hAnsi="Arial" w:cs="Arial"/>
          <w:sz w:val="21"/>
          <w:szCs w:val="21"/>
        </w:rPr>
      </w:pPr>
      <w:bookmarkStart w:id="1" w:name="_GoBack"/>
      <w:bookmarkEnd w:id="1"/>
      <w:r w:rsidRPr="00B50383">
        <w:rPr>
          <w:rFonts w:ascii="Arial" w:hAnsi="Arial" w:cs="Arial"/>
          <w:b/>
          <w:sz w:val="21"/>
          <w:szCs w:val="21"/>
        </w:rPr>
        <w:t xml:space="preserve">Postąpienie </w:t>
      </w:r>
      <w:r w:rsidRPr="00B50383">
        <w:rPr>
          <w:rFonts w:ascii="Arial" w:hAnsi="Arial" w:cs="Arial"/>
          <w:sz w:val="21"/>
          <w:szCs w:val="21"/>
        </w:rPr>
        <w:t>wynosi</w:t>
      </w:r>
      <w:r w:rsidR="00EF2326" w:rsidRPr="00B50383">
        <w:rPr>
          <w:rFonts w:ascii="Arial" w:hAnsi="Arial" w:cs="Arial"/>
          <w:sz w:val="21"/>
          <w:szCs w:val="21"/>
        </w:rPr>
        <w:t xml:space="preserve"> co najmniej</w:t>
      </w:r>
      <w:r w:rsidR="009C17A8" w:rsidRPr="00B50383">
        <w:rPr>
          <w:rFonts w:ascii="Arial" w:hAnsi="Arial" w:cs="Arial"/>
          <w:sz w:val="21"/>
          <w:szCs w:val="21"/>
        </w:rPr>
        <w:t xml:space="preserve"> </w:t>
      </w:r>
      <w:r w:rsidR="005A4017" w:rsidRPr="00B50383">
        <w:rPr>
          <w:rFonts w:ascii="Arial" w:hAnsi="Arial" w:cs="Arial"/>
          <w:b/>
          <w:sz w:val="21"/>
          <w:szCs w:val="21"/>
        </w:rPr>
        <w:t>7</w:t>
      </w:r>
      <w:r w:rsidR="00B26816" w:rsidRPr="00B50383">
        <w:rPr>
          <w:rFonts w:ascii="Arial" w:hAnsi="Arial" w:cs="Arial"/>
          <w:b/>
          <w:sz w:val="21"/>
          <w:szCs w:val="21"/>
        </w:rPr>
        <w:t>.</w:t>
      </w:r>
      <w:r w:rsidR="003E5D08" w:rsidRPr="00B50383">
        <w:rPr>
          <w:rFonts w:ascii="Arial" w:hAnsi="Arial" w:cs="Arial"/>
          <w:b/>
          <w:sz w:val="21"/>
          <w:szCs w:val="21"/>
        </w:rPr>
        <w:t>8</w:t>
      </w:r>
      <w:r w:rsidR="00B26816" w:rsidRPr="00B50383">
        <w:rPr>
          <w:rFonts w:ascii="Arial" w:hAnsi="Arial" w:cs="Arial"/>
          <w:b/>
          <w:sz w:val="21"/>
          <w:szCs w:val="21"/>
        </w:rPr>
        <w:t>0</w:t>
      </w:r>
      <w:r w:rsidR="003E5D08" w:rsidRPr="00B50383">
        <w:rPr>
          <w:rFonts w:ascii="Arial" w:hAnsi="Arial" w:cs="Arial"/>
          <w:b/>
          <w:sz w:val="21"/>
          <w:szCs w:val="21"/>
        </w:rPr>
        <w:t>0</w:t>
      </w:r>
      <w:r w:rsidRPr="00B50383">
        <w:rPr>
          <w:rFonts w:ascii="Arial" w:hAnsi="Arial" w:cs="Arial"/>
          <w:b/>
          <w:sz w:val="21"/>
          <w:szCs w:val="21"/>
        </w:rPr>
        <w:t xml:space="preserve"> zł </w:t>
      </w:r>
      <w:r w:rsidR="005C5592" w:rsidRPr="00B50383">
        <w:rPr>
          <w:rFonts w:ascii="Arial" w:hAnsi="Arial" w:cs="Arial"/>
          <w:sz w:val="21"/>
          <w:szCs w:val="21"/>
        </w:rPr>
        <w:t>(</w:t>
      </w:r>
      <w:r w:rsidR="005A4017" w:rsidRPr="00B50383">
        <w:rPr>
          <w:rFonts w:ascii="Arial" w:hAnsi="Arial" w:cs="Arial"/>
          <w:sz w:val="21"/>
          <w:szCs w:val="21"/>
        </w:rPr>
        <w:t>siedem</w:t>
      </w:r>
      <w:r w:rsidR="00B26816" w:rsidRPr="00B50383">
        <w:rPr>
          <w:rFonts w:ascii="Arial" w:hAnsi="Arial" w:cs="Arial"/>
          <w:sz w:val="21"/>
          <w:szCs w:val="21"/>
        </w:rPr>
        <w:t xml:space="preserve"> tysięcy osiemset</w:t>
      </w:r>
      <w:r w:rsidR="002E7C65" w:rsidRPr="00B50383">
        <w:rPr>
          <w:rFonts w:ascii="Arial" w:hAnsi="Arial" w:cs="Arial"/>
          <w:sz w:val="21"/>
          <w:szCs w:val="21"/>
        </w:rPr>
        <w:t xml:space="preserve"> </w:t>
      </w:r>
      <w:r w:rsidR="009C17A8" w:rsidRPr="00B50383">
        <w:rPr>
          <w:rFonts w:ascii="Arial" w:hAnsi="Arial" w:cs="Arial"/>
          <w:sz w:val="21"/>
          <w:szCs w:val="21"/>
        </w:rPr>
        <w:t xml:space="preserve">złotych </w:t>
      </w:r>
      <w:r w:rsidR="00B40AC4" w:rsidRPr="00B50383">
        <w:rPr>
          <w:rFonts w:ascii="Arial" w:hAnsi="Arial" w:cs="Arial"/>
          <w:sz w:val="21"/>
          <w:szCs w:val="21"/>
        </w:rPr>
        <w:t>00/100</w:t>
      </w:r>
      <w:r w:rsidRPr="00B50383">
        <w:rPr>
          <w:rFonts w:ascii="Arial" w:hAnsi="Arial" w:cs="Arial"/>
          <w:sz w:val="21"/>
          <w:szCs w:val="21"/>
        </w:rPr>
        <w:t>)</w:t>
      </w:r>
      <w:r w:rsidR="00A61841" w:rsidRPr="00B50383">
        <w:rPr>
          <w:rFonts w:ascii="Arial" w:hAnsi="Arial" w:cs="Arial"/>
          <w:sz w:val="21"/>
          <w:szCs w:val="21"/>
        </w:rPr>
        <w:t>.</w:t>
      </w:r>
    </w:p>
    <w:p w14:paraId="7D090A77" w14:textId="6C9A3612" w:rsidR="00314CB0" w:rsidRDefault="00314CB0" w:rsidP="0002348F">
      <w:pPr>
        <w:pStyle w:val="Tekstpodstawowy"/>
        <w:rPr>
          <w:rFonts w:ascii="Arial" w:hAnsi="Arial" w:cs="Arial"/>
          <w:b/>
          <w:sz w:val="21"/>
          <w:szCs w:val="21"/>
          <w:lang w:val="pl-PL"/>
        </w:rPr>
      </w:pPr>
    </w:p>
    <w:p w14:paraId="73193BC2" w14:textId="77777777" w:rsidR="00012FD5" w:rsidRPr="00B50383" w:rsidRDefault="00012FD5" w:rsidP="0002348F">
      <w:pPr>
        <w:pStyle w:val="Tekstpodstawowy"/>
        <w:rPr>
          <w:rFonts w:ascii="Arial" w:hAnsi="Arial" w:cs="Arial"/>
          <w:b/>
          <w:sz w:val="21"/>
          <w:szCs w:val="21"/>
          <w:lang w:val="pl-PL"/>
        </w:rPr>
      </w:pPr>
    </w:p>
    <w:p w14:paraId="0A59742F" w14:textId="1979A9D5" w:rsidR="0049103C" w:rsidRDefault="0049103C" w:rsidP="0002348F">
      <w:pPr>
        <w:pStyle w:val="Tekstpodstawowy"/>
        <w:rPr>
          <w:rFonts w:ascii="Arial" w:hAnsi="Arial" w:cs="Arial"/>
          <w:sz w:val="21"/>
          <w:szCs w:val="21"/>
          <w:lang w:val="pl-PL"/>
        </w:rPr>
      </w:pPr>
      <w:r w:rsidRPr="00B50383">
        <w:rPr>
          <w:rFonts w:ascii="Arial" w:hAnsi="Arial" w:cs="Arial"/>
          <w:b/>
          <w:sz w:val="21"/>
          <w:szCs w:val="21"/>
        </w:rPr>
        <w:t>M</w:t>
      </w:r>
      <w:r w:rsidR="00704AA1" w:rsidRPr="00B50383">
        <w:rPr>
          <w:rFonts w:ascii="Arial" w:hAnsi="Arial" w:cs="Arial"/>
          <w:b/>
          <w:sz w:val="21"/>
          <w:szCs w:val="21"/>
        </w:rPr>
        <w:t xml:space="preserve">iejsce </w:t>
      </w:r>
      <w:r w:rsidR="00A61841" w:rsidRPr="00B50383">
        <w:rPr>
          <w:rFonts w:ascii="Arial" w:hAnsi="Arial" w:cs="Arial"/>
          <w:b/>
          <w:sz w:val="21"/>
          <w:szCs w:val="21"/>
        </w:rPr>
        <w:t>przeprowadzenia</w:t>
      </w:r>
      <w:r w:rsidRPr="00B50383">
        <w:rPr>
          <w:rFonts w:ascii="Arial" w:hAnsi="Arial" w:cs="Arial"/>
          <w:b/>
          <w:sz w:val="21"/>
          <w:szCs w:val="21"/>
        </w:rPr>
        <w:t xml:space="preserve"> </w:t>
      </w:r>
      <w:r w:rsidR="00AE4545" w:rsidRPr="00B50383">
        <w:rPr>
          <w:rFonts w:ascii="Arial" w:hAnsi="Arial" w:cs="Arial"/>
          <w:b/>
          <w:sz w:val="21"/>
          <w:szCs w:val="21"/>
        </w:rPr>
        <w:t>przetargu</w:t>
      </w:r>
      <w:r w:rsidR="009E3977" w:rsidRPr="00B50383">
        <w:rPr>
          <w:rFonts w:ascii="Arial" w:hAnsi="Arial" w:cs="Arial"/>
          <w:b/>
          <w:sz w:val="21"/>
          <w:szCs w:val="21"/>
        </w:rPr>
        <w:t xml:space="preserve">: </w:t>
      </w:r>
      <w:r w:rsidR="00815B89" w:rsidRPr="00B50383">
        <w:rPr>
          <w:rFonts w:ascii="Arial" w:hAnsi="Arial" w:cs="Arial"/>
          <w:sz w:val="21"/>
          <w:szCs w:val="21"/>
        </w:rPr>
        <w:t xml:space="preserve">siedziba Zarządu Województwa Śląskiego, </w:t>
      </w:r>
      <w:r w:rsidR="005827E2" w:rsidRPr="00B50383">
        <w:rPr>
          <w:rFonts w:ascii="Arial" w:hAnsi="Arial" w:cs="Arial"/>
          <w:sz w:val="21"/>
          <w:szCs w:val="21"/>
          <w:lang w:val="pl-PL"/>
        </w:rPr>
        <w:t xml:space="preserve">40-037 </w:t>
      </w:r>
      <w:r w:rsidR="00815B89" w:rsidRPr="00B50383">
        <w:rPr>
          <w:rFonts w:ascii="Arial" w:hAnsi="Arial" w:cs="Arial"/>
          <w:sz w:val="21"/>
          <w:szCs w:val="21"/>
        </w:rPr>
        <w:t>Katow</w:t>
      </w:r>
      <w:r w:rsidR="00F71FC0" w:rsidRPr="00B50383">
        <w:rPr>
          <w:rFonts w:ascii="Arial" w:hAnsi="Arial" w:cs="Arial"/>
          <w:sz w:val="21"/>
          <w:szCs w:val="21"/>
        </w:rPr>
        <w:t xml:space="preserve">ice ul. Ligonia 46, </w:t>
      </w:r>
      <w:r w:rsidR="00F70D0D" w:rsidRPr="00B50383">
        <w:rPr>
          <w:rFonts w:ascii="Arial" w:hAnsi="Arial" w:cs="Arial"/>
          <w:sz w:val="21"/>
          <w:szCs w:val="21"/>
        </w:rPr>
        <w:br/>
        <w:t>pokój</w:t>
      </w:r>
      <w:r w:rsidR="00F70D0D" w:rsidRPr="00B50383">
        <w:rPr>
          <w:rFonts w:ascii="Arial" w:hAnsi="Arial" w:cs="Arial"/>
          <w:sz w:val="21"/>
          <w:szCs w:val="21"/>
          <w:lang w:val="pl-PL"/>
        </w:rPr>
        <w:t xml:space="preserve"> </w:t>
      </w:r>
      <w:r w:rsidR="00F71FC0" w:rsidRPr="00B50383">
        <w:rPr>
          <w:rFonts w:ascii="Arial" w:hAnsi="Arial" w:cs="Arial"/>
          <w:sz w:val="21"/>
          <w:szCs w:val="21"/>
        </w:rPr>
        <w:t>nr 180</w:t>
      </w:r>
      <w:r w:rsidR="00815B89" w:rsidRPr="00B50383">
        <w:rPr>
          <w:rFonts w:ascii="Arial" w:hAnsi="Arial" w:cs="Arial"/>
          <w:sz w:val="21"/>
          <w:szCs w:val="21"/>
        </w:rPr>
        <w:t>.</w:t>
      </w:r>
      <w:r w:rsidR="00BB7D07" w:rsidRPr="00B50383">
        <w:rPr>
          <w:rFonts w:ascii="Arial" w:hAnsi="Arial" w:cs="Arial"/>
          <w:sz w:val="21"/>
          <w:szCs w:val="21"/>
          <w:lang w:val="pl-PL"/>
        </w:rPr>
        <w:t xml:space="preserve"> Organizator zastrzega sobie możliwość zmiany pokoju, zamieszczając w dniu przetargu informację </w:t>
      </w:r>
      <w:r w:rsidR="00BB7D07" w:rsidRPr="00B50383">
        <w:rPr>
          <w:rFonts w:ascii="Arial" w:hAnsi="Arial" w:cs="Arial"/>
          <w:sz w:val="21"/>
          <w:szCs w:val="21"/>
          <w:lang w:val="pl-PL"/>
        </w:rPr>
        <w:br/>
        <w:t>o zmianie na drzwiach pokoju 180.</w:t>
      </w:r>
      <w:r w:rsidR="00583986" w:rsidRPr="00B50383">
        <w:rPr>
          <w:rFonts w:ascii="Arial" w:hAnsi="Arial" w:cs="Arial"/>
          <w:sz w:val="21"/>
          <w:szCs w:val="21"/>
          <w:lang w:val="pl-PL"/>
        </w:rPr>
        <w:t xml:space="preserve"> </w:t>
      </w:r>
    </w:p>
    <w:p w14:paraId="2BB6371E" w14:textId="2A167EFC" w:rsidR="00012FD5" w:rsidRDefault="00012FD5" w:rsidP="0002348F">
      <w:pPr>
        <w:pStyle w:val="Tekstpodstawowy"/>
        <w:rPr>
          <w:rFonts w:ascii="Arial" w:hAnsi="Arial" w:cs="Arial"/>
          <w:b/>
          <w:sz w:val="21"/>
          <w:szCs w:val="21"/>
          <w:lang w:val="pl-PL"/>
        </w:rPr>
      </w:pPr>
    </w:p>
    <w:p w14:paraId="3C12469D" w14:textId="77777777" w:rsidR="00012FD5" w:rsidRPr="00B50383" w:rsidRDefault="00012FD5" w:rsidP="0002348F">
      <w:pPr>
        <w:pStyle w:val="Tekstpodstawowy"/>
        <w:rPr>
          <w:rFonts w:ascii="Arial" w:hAnsi="Arial" w:cs="Arial"/>
          <w:b/>
          <w:sz w:val="21"/>
          <w:szCs w:val="21"/>
          <w:lang w:val="pl-PL"/>
        </w:rPr>
      </w:pPr>
    </w:p>
    <w:p w14:paraId="24CAD404" w14:textId="2A15EBBE" w:rsidR="00A61841" w:rsidRPr="00B50383" w:rsidRDefault="00A61841" w:rsidP="0002348F">
      <w:pPr>
        <w:pStyle w:val="Tekstpodstawowy"/>
        <w:rPr>
          <w:rFonts w:ascii="Arial" w:hAnsi="Arial" w:cs="Arial"/>
          <w:b/>
          <w:sz w:val="21"/>
          <w:szCs w:val="21"/>
          <w:lang w:val="pl-PL"/>
        </w:rPr>
      </w:pPr>
      <w:r w:rsidRPr="00B50383">
        <w:rPr>
          <w:rFonts w:ascii="Arial" w:hAnsi="Arial" w:cs="Arial"/>
          <w:b/>
          <w:sz w:val="21"/>
          <w:szCs w:val="21"/>
        </w:rPr>
        <w:t>Termin przeprowadzenia przetargu:</w:t>
      </w:r>
      <w:r w:rsidR="00745ACA" w:rsidRPr="00B50383">
        <w:rPr>
          <w:rFonts w:ascii="Arial" w:hAnsi="Arial" w:cs="Arial"/>
          <w:b/>
          <w:sz w:val="21"/>
          <w:szCs w:val="21"/>
        </w:rPr>
        <w:t xml:space="preserve"> </w:t>
      </w:r>
      <w:r w:rsidR="00171BE2" w:rsidRPr="00171BE2">
        <w:rPr>
          <w:rFonts w:ascii="Arial" w:hAnsi="Arial" w:cs="Arial"/>
          <w:b/>
          <w:sz w:val="21"/>
          <w:szCs w:val="21"/>
          <w:lang w:val="pl-PL"/>
        </w:rPr>
        <w:t xml:space="preserve">15 kwietnia 2025 </w:t>
      </w:r>
      <w:r w:rsidR="007502FF" w:rsidRPr="00171BE2">
        <w:rPr>
          <w:rFonts w:ascii="Arial" w:hAnsi="Arial" w:cs="Arial"/>
          <w:b/>
          <w:sz w:val="21"/>
          <w:szCs w:val="21"/>
          <w:lang w:val="pl-PL"/>
        </w:rPr>
        <w:t>r</w:t>
      </w:r>
      <w:r w:rsidR="00FD3045" w:rsidRPr="00171BE2">
        <w:rPr>
          <w:rFonts w:ascii="Arial" w:hAnsi="Arial" w:cs="Arial"/>
          <w:b/>
          <w:sz w:val="21"/>
          <w:szCs w:val="21"/>
          <w:lang w:val="pl-PL"/>
        </w:rPr>
        <w:t>.</w:t>
      </w:r>
      <w:r w:rsidR="00FD3045" w:rsidRPr="00171BE2">
        <w:rPr>
          <w:rFonts w:ascii="Arial" w:hAnsi="Arial" w:cs="Arial"/>
          <w:b/>
          <w:sz w:val="21"/>
          <w:szCs w:val="21"/>
        </w:rPr>
        <w:t xml:space="preserve">, </w:t>
      </w:r>
      <w:r w:rsidR="00965926" w:rsidRPr="00171BE2">
        <w:rPr>
          <w:rFonts w:ascii="Arial" w:hAnsi="Arial" w:cs="Arial"/>
          <w:b/>
          <w:sz w:val="21"/>
          <w:szCs w:val="21"/>
        </w:rPr>
        <w:t>o godz.</w:t>
      </w:r>
      <w:r w:rsidR="00012CD4" w:rsidRPr="00171BE2">
        <w:rPr>
          <w:rFonts w:ascii="Arial" w:hAnsi="Arial" w:cs="Arial"/>
          <w:b/>
          <w:sz w:val="21"/>
          <w:szCs w:val="21"/>
          <w:lang w:val="pl-PL"/>
        </w:rPr>
        <w:t xml:space="preserve"> </w:t>
      </w:r>
      <w:r w:rsidR="00171BE2" w:rsidRPr="00171BE2">
        <w:rPr>
          <w:rFonts w:ascii="Arial" w:hAnsi="Arial" w:cs="Arial"/>
          <w:b/>
          <w:sz w:val="21"/>
          <w:szCs w:val="21"/>
          <w:lang w:val="pl-PL"/>
        </w:rPr>
        <w:t>9</w:t>
      </w:r>
      <w:r w:rsidR="000228A8" w:rsidRPr="00171BE2">
        <w:rPr>
          <w:rFonts w:ascii="Arial" w:hAnsi="Arial" w:cs="Arial"/>
          <w:b/>
          <w:sz w:val="21"/>
          <w:szCs w:val="21"/>
          <w:lang w:val="pl-PL"/>
        </w:rPr>
        <w:t>:00.</w:t>
      </w:r>
    </w:p>
    <w:p w14:paraId="74D7E8B5" w14:textId="5EE36DC4" w:rsidR="002F78E6" w:rsidRDefault="002F78E6" w:rsidP="0002348F">
      <w:pPr>
        <w:pStyle w:val="Tekstpodstawowy"/>
        <w:rPr>
          <w:rFonts w:ascii="Arial" w:hAnsi="Arial" w:cs="Arial"/>
          <w:b/>
          <w:sz w:val="21"/>
          <w:szCs w:val="21"/>
          <w:lang w:val="pl-PL"/>
        </w:rPr>
      </w:pPr>
    </w:p>
    <w:p w14:paraId="2FAB056D" w14:textId="77777777" w:rsidR="00012FD5" w:rsidRPr="00B50383" w:rsidRDefault="00012FD5" w:rsidP="0002348F">
      <w:pPr>
        <w:pStyle w:val="Tekstpodstawowy"/>
        <w:rPr>
          <w:rFonts w:ascii="Arial" w:hAnsi="Arial" w:cs="Arial"/>
          <w:b/>
          <w:sz w:val="21"/>
          <w:szCs w:val="21"/>
          <w:lang w:val="pl-PL"/>
        </w:rPr>
      </w:pPr>
    </w:p>
    <w:p w14:paraId="155AC93B" w14:textId="77777777" w:rsidR="00FB1F89" w:rsidRPr="00B50383" w:rsidRDefault="00FB1F89" w:rsidP="0002348F">
      <w:pPr>
        <w:pStyle w:val="Tekstpodstawowy"/>
        <w:rPr>
          <w:rFonts w:ascii="Arial" w:hAnsi="Arial" w:cs="Arial"/>
          <w:b/>
          <w:sz w:val="21"/>
          <w:szCs w:val="21"/>
        </w:rPr>
      </w:pPr>
      <w:r w:rsidRPr="00B50383">
        <w:rPr>
          <w:rFonts w:ascii="Arial" w:hAnsi="Arial" w:cs="Arial"/>
          <w:b/>
          <w:sz w:val="21"/>
          <w:szCs w:val="21"/>
        </w:rPr>
        <w:t xml:space="preserve">Warunkiem przystąpienia do </w:t>
      </w:r>
      <w:r w:rsidR="00A46303" w:rsidRPr="00B50383">
        <w:rPr>
          <w:rFonts w:ascii="Arial" w:hAnsi="Arial" w:cs="Arial"/>
          <w:b/>
          <w:sz w:val="21"/>
          <w:szCs w:val="21"/>
        </w:rPr>
        <w:t>przetargu</w:t>
      </w:r>
      <w:r w:rsidRPr="00B50383">
        <w:rPr>
          <w:rFonts w:ascii="Arial" w:hAnsi="Arial" w:cs="Arial"/>
          <w:b/>
          <w:sz w:val="21"/>
          <w:szCs w:val="21"/>
        </w:rPr>
        <w:t xml:space="preserve"> jest:</w:t>
      </w:r>
    </w:p>
    <w:p w14:paraId="56E689B0" w14:textId="76F7D055" w:rsidR="004B4928" w:rsidRPr="00B50383" w:rsidRDefault="004B4928" w:rsidP="005E1802">
      <w:pPr>
        <w:pStyle w:val="Tekstpodstawowy"/>
        <w:numPr>
          <w:ilvl w:val="0"/>
          <w:numId w:val="16"/>
        </w:numPr>
        <w:tabs>
          <w:tab w:val="clear" w:pos="360"/>
        </w:tabs>
        <w:ind w:left="450" w:hanging="426"/>
        <w:rPr>
          <w:rFonts w:ascii="Arial" w:hAnsi="Arial" w:cs="Arial"/>
          <w:sz w:val="21"/>
          <w:szCs w:val="21"/>
        </w:rPr>
      </w:pPr>
      <w:r w:rsidRPr="00B50383">
        <w:rPr>
          <w:rFonts w:ascii="Arial" w:hAnsi="Arial" w:cs="Arial"/>
          <w:b/>
          <w:sz w:val="21"/>
          <w:szCs w:val="21"/>
        </w:rPr>
        <w:t>wpłacenie wadium</w:t>
      </w:r>
      <w:r w:rsidR="008D19A0" w:rsidRPr="00B50383">
        <w:rPr>
          <w:rFonts w:ascii="Arial" w:hAnsi="Arial" w:cs="Arial"/>
          <w:sz w:val="21"/>
          <w:szCs w:val="21"/>
        </w:rPr>
        <w:t xml:space="preserve"> w pieniądzu </w:t>
      </w:r>
      <w:r w:rsidRPr="00B50383">
        <w:rPr>
          <w:rFonts w:ascii="Arial" w:hAnsi="Arial" w:cs="Arial"/>
          <w:sz w:val="21"/>
          <w:szCs w:val="21"/>
        </w:rPr>
        <w:t>przelewem, na konto Urzędu Marszałkowskiego Województwa Śląskiego, nr</w:t>
      </w:r>
      <w:r w:rsidR="00902083" w:rsidRPr="00B50383">
        <w:rPr>
          <w:rFonts w:ascii="Arial" w:hAnsi="Arial" w:cs="Arial"/>
          <w:sz w:val="21"/>
          <w:szCs w:val="21"/>
        </w:rPr>
        <w:t> </w:t>
      </w:r>
      <w:r w:rsidRPr="00B50383">
        <w:rPr>
          <w:rFonts w:ascii="Arial" w:hAnsi="Arial" w:cs="Arial"/>
          <w:sz w:val="21"/>
          <w:szCs w:val="21"/>
        </w:rPr>
        <w:t xml:space="preserve">rachunku: </w:t>
      </w:r>
      <w:r w:rsidR="00BC6BF6" w:rsidRPr="00B50383">
        <w:rPr>
          <w:rFonts w:ascii="Arial" w:hAnsi="Arial" w:cs="Arial"/>
          <w:b/>
          <w:sz w:val="21"/>
          <w:szCs w:val="21"/>
        </w:rPr>
        <w:t>Bank</w:t>
      </w:r>
      <w:r w:rsidR="00BC6BF6" w:rsidRPr="00B50383">
        <w:rPr>
          <w:rFonts w:ascii="Arial" w:hAnsi="Arial" w:cs="Arial"/>
          <w:sz w:val="21"/>
          <w:szCs w:val="21"/>
        </w:rPr>
        <w:t xml:space="preserve"> </w:t>
      </w:r>
      <w:r w:rsidR="00BC6BF6" w:rsidRPr="00B50383">
        <w:rPr>
          <w:rFonts w:ascii="Arial" w:hAnsi="Arial" w:cs="Arial"/>
          <w:b/>
          <w:sz w:val="21"/>
          <w:szCs w:val="21"/>
        </w:rPr>
        <w:t>PEKAO</w:t>
      </w:r>
      <w:r w:rsidR="00BC6BF6" w:rsidRPr="00B50383">
        <w:rPr>
          <w:rFonts w:ascii="Arial" w:hAnsi="Arial" w:cs="Arial"/>
          <w:b/>
          <w:bCs/>
          <w:sz w:val="21"/>
          <w:szCs w:val="21"/>
        </w:rPr>
        <w:t xml:space="preserve"> S.A. 78 1240 6292 1111 0010 5063 8399</w:t>
      </w:r>
      <w:r w:rsidR="00E11485" w:rsidRPr="00B50383">
        <w:rPr>
          <w:rFonts w:ascii="Arial" w:hAnsi="Arial" w:cs="Arial"/>
          <w:b/>
          <w:bCs/>
          <w:sz w:val="21"/>
          <w:szCs w:val="21"/>
        </w:rPr>
        <w:t xml:space="preserve"> do</w:t>
      </w:r>
      <w:r w:rsidR="00A97681" w:rsidRPr="00B50383">
        <w:rPr>
          <w:rFonts w:ascii="Arial" w:hAnsi="Arial" w:cs="Arial"/>
          <w:b/>
          <w:bCs/>
          <w:sz w:val="21"/>
          <w:szCs w:val="21"/>
        </w:rPr>
        <w:t xml:space="preserve"> dnia</w:t>
      </w:r>
      <w:r w:rsidR="00E11485" w:rsidRPr="00B50383">
        <w:rPr>
          <w:rFonts w:ascii="Arial" w:hAnsi="Arial" w:cs="Arial"/>
          <w:b/>
          <w:bCs/>
          <w:sz w:val="21"/>
          <w:szCs w:val="21"/>
        </w:rPr>
        <w:t xml:space="preserve"> </w:t>
      </w:r>
      <w:r w:rsidR="00171BE2">
        <w:rPr>
          <w:rFonts w:ascii="Arial" w:hAnsi="Arial" w:cs="Arial"/>
          <w:b/>
          <w:bCs/>
          <w:sz w:val="21"/>
          <w:szCs w:val="21"/>
          <w:lang w:val="pl-PL"/>
        </w:rPr>
        <w:t>10 kwietnia 2025 r.</w:t>
      </w:r>
    </w:p>
    <w:p w14:paraId="653D1A0C" w14:textId="16F451B4" w:rsidR="00717E8F" w:rsidRPr="00B50383" w:rsidRDefault="00717E8F" w:rsidP="006010CA">
      <w:pPr>
        <w:pStyle w:val="Tekstpodstawowy"/>
        <w:ind w:left="450"/>
        <w:rPr>
          <w:rFonts w:ascii="Arial" w:hAnsi="Arial" w:cs="Arial"/>
          <w:sz w:val="21"/>
          <w:szCs w:val="21"/>
          <w:lang w:val="pl-PL"/>
        </w:rPr>
      </w:pPr>
      <w:r w:rsidRPr="00B50383">
        <w:rPr>
          <w:rFonts w:ascii="Arial" w:hAnsi="Arial" w:cs="Arial"/>
          <w:sz w:val="21"/>
          <w:szCs w:val="21"/>
        </w:rPr>
        <w:t xml:space="preserve">W tytule przelewu </w:t>
      </w:r>
      <w:r w:rsidR="00A71400" w:rsidRPr="00B50383">
        <w:rPr>
          <w:rFonts w:ascii="Arial" w:hAnsi="Arial" w:cs="Arial"/>
          <w:sz w:val="21"/>
          <w:szCs w:val="21"/>
          <w:lang w:val="pl-PL"/>
        </w:rPr>
        <w:t xml:space="preserve">należy wpisać dane nieruchomości tj. </w:t>
      </w:r>
      <w:r w:rsidR="00A71400" w:rsidRPr="00B50383">
        <w:rPr>
          <w:rFonts w:ascii="Arial" w:hAnsi="Arial" w:cs="Arial"/>
          <w:b/>
          <w:sz w:val="21"/>
          <w:szCs w:val="21"/>
          <w:lang w:val="pl-PL"/>
        </w:rPr>
        <w:t>„</w:t>
      </w:r>
      <w:r w:rsidR="005346D7" w:rsidRPr="00B50383">
        <w:rPr>
          <w:rFonts w:ascii="Arial" w:hAnsi="Arial" w:cs="Arial"/>
          <w:b/>
          <w:i/>
          <w:sz w:val="21"/>
          <w:szCs w:val="21"/>
          <w:lang w:val="pl-PL"/>
        </w:rPr>
        <w:t>Bystra</w:t>
      </w:r>
      <w:r w:rsidR="00A71400" w:rsidRPr="00B50383">
        <w:rPr>
          <w:rFonts w:ascii="Arial" w:hAnsi="Arial" w:cs="Arial"/>
          <w:b/>
          <w:i/>
          <w:sz w:val="21"/>
          <w:szCs w:val="21"/>
          <w:lang w:val="pl-PL"/>
        </w:rPr>
        <w:t xml:space="preserve">, działka nr </w:t>
      </w:r>
      <w:r w:rsidR="005346D7" w:rsidRPr="00B50383">
        <w:rPr>
          <w:rFonts w:ascii="Arial" w:hAnsi="Arial" w:cs="Arial"/>
          <w:b/>
          <w:i/>
          <w:sz w:val="21"/>
          <w:szCs w:val="21"/>
          <w:lang w:val="pl-PL"/>
        </w:rPr>
        <w:t>66/16</w:t>
      </w:r>
      <w:r w:rsidR="00A71400" w:rsidRPr="00B50383">
        <w:rPr>
          <w:rFonts w:ascii="Arial" w:hAnsi="Arial" w:cs="Arial"/>
          <w:b/>
          <w:i/>
          <w:sz w:val="21"/>
          <w:szCs w:val="21"/>
          <w:lang w:val="pl-PL"/>
        </w:rPr>
        <w:t>”</w:t>
      </w:r>
      <w:r w:rsidRPr="00B50383">
        <w:rPr>
          <w:rFonts w:ascii="Arial" w:hAnsi="Arial" w:cs="Arial"/>
          <w:sz w:val="21"/>
          <w:szCs w:val="21"/>
        </w:rPr>
        <w:t>, na sprzedaż której wadium jest wpłacane oraz</w:t>
      </w:r>
      <w:r w:rsidR="003A678A" w:rsidRPr="00B50383">
        <w:rPr>
          <w:rFonts w:ascii="Arial" w:hAnsi="Arial" w:cs="Arial"/>
          <w:sz w:val="21"/>
          <w:szCs w:val="21"/>
          <w:lang w:val="pl-PL"/>
        </w:rPr>
        <w:t xml:space="preserve"> w przypadku</w:t>
      </w:r>
      <w:r w:rsidR="00FD3045" w:rsidRPr="00B50383">
        <w:rPr>
          <w:rFonts w:ascii="Arial" w:hAnsi="Arial" w:cs="Arial"/>
          <w:sz w:val="21"/>
          <w:szCs w:val="21"/>
          <w:lang w:val="pl-PL"/>
        </w:rPr>
        <w:t>, gdy konto</w:t>
      </w:r>
      <w:r w:rsidR="003A678A" w:rsidRPr="00B50383">
        <w:rPr>
          <w:rFonts w:ascii="Arial" w:hAnsi="Arial" w:cs="Arial"/>
          <w:sz w:val="21"/>
          <w:szCs w:val="21"/>
          <w:lang w:val="pl-PL"/>
        </w:rPr>
        <w:t>,</w:t>
      </w:r>
      <w:r w:rsidR="00FD3045" w:rsidRPr="00B50383">
        <w:rPr>
          <w:rFonts w:ascii="Arial" w:hAnsi="Arial" w:cs="Arial"/>
          <w:sz w:val="21"/>
          <w:szCs w:val="21"/>
          <w:lang w:val="pl-PL"/>
        </w:rPr>
        <w:t xml:space="preserve"> z którego nastąpił przelew wadium nie jest własnością </w:t>
      </w:r>
      <w:r w:rsidR="00954B7C" w:rsidRPr="00B50383">
        <w:rPr>
          <w:rFonts w:ascii="Arial" w:hAnsi="Arial" w:cs="Arial"/>
          <w:sz w:val="21"/>
          <w:szCs w:val="21"/>
          <w:lang w:val="pl-PL"/>
        </w:rPr>
        <w:t>uczestnika</w:t>
      </w:r>
      <w:r w:rsidR="00FD3045" w:rsidRPr="00B50383">
        <w:rPr>
          <w:rFonts w:ascii="Arial" w:hAnsi="Arial" w:cs="Arial"/>
          <w:sz w:val="21"/>
          <w:szCs w:val="21"/>
          <w:lang w:val="pl-PL"/>
        </w:rPr>
        <w:t>,</w:t>
      </w:r>
      <w:r w:rsidRPr="00B50383">
        <w:rPr>
          <w:rFonts w:ascii="Arial" w:hAnsi="Arial" w:cs="Arial"/>
          <w:sz w:val="21"/>
          <w:szCs w:val="21"/>
        </w:rPr>
        <w:t xml:space="preserve"> </w:t>
      </w:r>
      <w:r w:rsidRPr="00B50383">
        <w:rPr>
          <w:rFonts w:ascii="Arial" w:hAnsi="Arial" w:cs="Arial"/>
          <w:b/>
          <w:sz w:val="21"/>
          <w:szCs w:val="21"/>
          <w:u w:val="single"/>
        </w:rPr>
        <w:t>określenie podmiotu</w:t>
      </w:r>
      <w:r w:rsidRPr="00B50383">
        <w:rPr>
          <w:rFonts w:ascii="Arial" w:hAnsi="Arial" w:cs="Arial"/>
          <w:sz w:val="21"/>
          <w:szCs w:val="21"/>
        </w:rPr>
        <w:t xml:space="preserve">, na rzecz którego nastąpi zbycie </w:t>
      </w:r>
      <w:r w:rsidR="005064E3" w:rsidRPr="00B50383">
        <w:rPr>
          <w:rFonts w:ascii="Arial" w:hAnsi="Arial" w:cs="Arial"/>
          <w:sz w:val="21"/>
          <w:szCs w:val="21"/>
        </w:rPr>
        <w:t>nieruchomości</w:t>
      </w:r>
      <w:r w:rsidRPr="00B50383">
        <w:rPr>
          <w:rFonts w:ascii="Arial" w:hAnsi="Arial" w:cs="Arial"/>
          <w:sz w:val="21"/>
          <w:szCs w:val="21"/>
        </w:rPr>
        <w:t>, w</w:t>
      </w:r>
      <w:r w:rsidR="003A678A" w:rsidRPr="00B50383">
        <w:rPr>
          <w:rFonts w:ascii="Arial" w:hAnsi="Arial" w:cs="Arial"/>
          <w:sz w:val="21"/>
          <w:szCs w:val="21"/>
          <w:lang w:val="pl-PL"/>
        </w:rPr>
        <w:t> </w:t>
      </w:r>
      <w:r w:rsidRPr="00B50383">
        <w:rPr>
          <w:rFonts w:ascii="Arial" w:hAnsi="Arial" w:cs="Arial"/>
          <w:sz w:val="21"/>
          <w:szCs w:val="21"/>
        </w:rPr>
        <w:t>przypadku wygrania przetargu.</w:t>
      </w:r>
      <w:r w:rsidR="006010CA" w:rsidRPr="00B50383">
        <w:rPr>
          <w:rFonts w:ascii="Arial" w:hAnsi="Arial" w:cs="Arial"/>
          <w:sz w:val="21"/>
          <w:szCs w:val="21"/>
          <w:lang w:val="pl-PL"/>
        </w:rPr>
        <w:t xml:space="preserve"> </w:t>
      </w:r>
      <w:r w:rsidRPr="00B50383">
        <w:rPr>
          <w:rFonts w:ascii="Arial" w:hAnsi="Arial" w:cs="Arial"/>
          <w:sz w:val="21"/>
          <w:szCs w:val="21"/>
        </w:rPr>
        <w:t>Za dzień wniesienia wadium uważa się dzień uznania ww. rachunku bankowego właściwą kwotą.</w:t>
      </w:r>
    </w:p>
    <w:p w14:paraId="741D3AE3" w14:textId="146E545C" w:rsidR="00EB74D4" w:rsidRPr="00B50383" w:rsidRDefault="00E61FFB" w:rsidP="00EB74D4">
      <w:pPr>
        <w:pStyle w:val="Tekstpodstawowy"/>
        <w:numPr>
          <w:ilvl w:val="0"/>
          <w:numId w:val="16"/>
        </w:numPr>
        <w:tabs>
          <w:tab w:val="clear" w:pos="360"/>
        </w:tabs>
        <w:ind w:left="448" w:hanging="448"/>
        <w:rPr>
          <w:rFonts w:ascii="Arial" w:hAnsi="Arial" w:cs="Arial"/>
          <w:sz w:val="21"/>
          <w:szCs w:val="21"/>
        </w:rPr>
      </w:pPr>
      <w:r w:rsidRPr="00B50383">
        <w:rPr>
          <w:rFonts w:ascii="Arial" w:hAnsi="Arial" w:cs="Arial"/>
          <w:b/>
          <w:sz w:val="21"/>
          <w:szCs w:val="21"/>
          <w:lang w:val="pl-PL"/>
        </w:rPr>
        <w:t xml:space="preserve">przesłanie </w:t>
      </w:r>
      <w:r w:rsidR="00D67026" w:rsidRPr="00B50383">
        <w:rPr>
          <w:rFonts w:ascii="Arial" w:hAnsi="Arial" w:cs="Arial"/>
          <w:b/>
          <w:sz w:val="21"/>
          <w:szCs w:val="21"/>
        </w:rPr>
        <w:t xml:space="preserve">do dnia </w:t>
      </w:r>
      <w:r w:rsidR="00171BE2">
        <w:rPr>
          <w:rFonts w:ascii="Arial" w:hAnsi="Arial" w:cs="Arial"/>
          <w:b/>
          <w:sz w:val="21"/>
          <w:szCs w:val="21"/>
          <w:lang w:val="pl-PL"/>
        </w:rPr>
        <w:t xml:space="preserve">10 kwietnia 2025 </w:t>
      </w:r>
      <w:r w:rsidR="000C7EA3" w:rsidRPr="00B50383">
        <w:rPr>
          <w:rFonts w:ascii="Arial" w:hAnsi="Arial" w:cs="Arial"/>
          <w:b/>
          <w:sz w:val="21"/>
          <w:szCs w:val="21"/>
          <w:lang w:val="pl-PL"/>
        </w:rPr>
        <w:t>r</w:t>
      </w:r>
      <w:r w:rsidR="00A9271E" w:rsidRPr="00B50383">
        <w:rPr>
          <w:rFonts w:ascii="Arial" w:hAnsi="Arial" w:cs="Arial"/>
          <w:b/>
          <w:sz w:val="21"/>
          <w:szCs w:val="21"/>
          <w:lang w:val="pl-PL"/>
        </w:rPr>
        <w:t>.</w:t>
      </w:r>
      <w:r w:rsidR="00267826" w:rsidRPr="00B50383">
        <w:rPr>
          <w:rFonts w:ascii="Arial" w:hAnsi="Arial" w:cs="Arial"/>
          <w:sz w:val="21"/>
          <w:szCs w:val="21"/>
        </w:rPr>
        <w:t xml:space="preserve"> </w:t>
      </w:r>
      <w:r w:rsidR="001354BE" w:rsidRPr="00B50383">
        <w:rPr>
          <w:rFonts w:ascii="Arial" w:hAnsi="Arial" w:cs="Arial"/>
          <w:sz w:val="21"/>
          <w:szCs w:val="21"/>
        </w:rPr>
        <w:t>faksem na numer 32</w:t>
      </w:r>
      <w:r w:rsidR="00F64499" w:rsidRPr="00B50383">
        <w:rPr>
          <w:rFonts w:ascii="Arial" w:hAnsi="Arial" w:cs="Arial"/>
          <w:sz w:val="21"/>
          <w:szCs w:val="21"/>
          <w:lang w:val="pl-PL"/>
        </w:rPr>
        <w:t> </w:t>
      </w:r>
      <w:r w:rsidR="001354BE" w:rsidRPr="00B50383">
        <w:rPr>
          <w:rFonts w:ascii="Arial" w:hAnsi="Arial" w:cs="Arial"/>
          <w:sz w:val="21"/>
          <w:szCs w:val="21"/>
        </w:rPr>
        <w:t>20</w:t>
      </w:r>
      <w:r w:rsidR="00267826" w:rsidRPr="00B50383">
        <w:rPr>
          <w:rFonts w:ascii="Arial" w:hAnsi="Arial" w:cs="Arial"/>
          <w:sz w:val="21"/>
          <w:szCs w:val="21"/>
        </w:rPr>
        <w:t>7</w:t>
      </w:r>
      <w:r w:rsidR="00F64499" w:rsidRPr="00B50383">
        <w:rPr>
          <w:rFonts w:ascii="Arial" w:hAnsi="Arial" w:cs="Arial"/>
          <w:sz w:val="21"/>
          <w:szCs w:val="21"/>
          <w:lang w:val="pl-PL"/>
        </w:rPr>
        <w:t xml:space="preserve"> </w:t>
      </w:r>
      <w:r w:rsidR="00267826" w:rsidRPr="00B50383">
        <w:rPr>
          <w:rFonts w:ascii="Arial" w:hAnsi="Arial" w:cs="Arial"/>
          <w:sz w:val="21"/>
          <w:szCs w:val="21"/>
        </w:rPr>
        <w:t>81</w:t>
      </w:r>
      <w:r w:rsidR="00F64499" w:rsidRPr="00B50383">
        <w:rPr>
          <w:rFonts w:ascii="Arial" w:hAnsi="Arial" w:cs="Arial"/>
          <w:sz w:val="21"/>
          <w:szCs w:val="21"/>
          <w:lang w:val="pl-PL"/>
        </w:rPr>
        <w:t xml:space="preserve"> </w:t>
      </w:r>
      <w:r w:rsidR="00267826" w:rsidRPr="00B50383">
        <w:rPr>
          <w:rFonts w:ascii="Arial" w:hAnsi="Arial" w:cs="Arial"/>
          <w:sz w:val="21"/>
          <w:szCs w:val="21"/>
        </w:rPr>
        <w:t>81</w:t>
      </w:r>
      <w:r w:rsidR="001354BE" w:rsidRPr="00B50383">
        <w:rPr>
          <w:rFonts w:ascii="Arial" w:hAnsi="Arial" w:cs="Arial"/>
          <w:sz w:val="21"/>
          <w:szCs w:val="21"/>
        </w:rPr>
        <w:t xml:space="preserve"> lub pocztą elektroniczną </w:t>
      </w:r>
      <w:r w:rsidR="007A5508" w:rsidRPr="00B50383">
        <w:rPr>
          <w:rFonts w:ascii="Arial" w:hAnsi="Arial" w:cs="Arial"/>
          <w:sz w:val="21"/>
          <w:szCs w:val="21"/>
        </w:rPr>
        <w:br/>
      </w:r>
      <w:r w:rsidR="001354BE" w:rsidRPr="00B50383">
        <w:rPr>
          <w:rFonts w:ascii="Arial" w:hAnsi="Arial" w:cs="Arial"/>
          <w:sz w:val="21"/>
          <w:szCs w:val="21"/>
        </w:rPr>
        <w:t>na adres</w:t>
      </w:r>
      <w:r w:rsidR="00F64499" w:rsidRPr="00B50383">
        <w:rPr>
          <w:rFonts w:ascii="Arial" w:hAnsi="Arial" w:cs="Arial"/>
          <w:sz w:val="21"/>
          <w:szCs w:val="21"/>
          <w:lang w:val="pl-PL"/>
        </w:rPr>
        <w:t>:</w:t>
      </w:r>
      <w:r w:rsidR="001354BE" w:rsidRPr="00B50383">
        <w:rPr>
          <w:rFonts w:ascii="Arial" w:hAnsi="Arial" w:cs="Arial"/>
          <w:sz w:val="21"/>
          <w:szCs w:val="21"/>
        </w:rPr>
        <w:t xml:space="preserve"> </w:t>
      </w:r>
      <w:hyperlink r:id="rId12" w:history="1">
        <w:r w:rsidR="00EB74D4" w:rsidRPr="00B50383">
          <w:rPr>
            <w:rStyle w:val="Hipercze"/>
            <w:rFonts w:ascii="Arial" w:hAnsi="Arial" w:cs="Arial"/>
            <w:color w:val="auto"/>
            <w:sz w:val="21"/>
            <w:szCs w:val="21"/>
          </w:rPr>
          <w:t>geodezja@slaskie.pl</w:t>
        </w:r>
      </w:hyperlink>
      <w:r w:rsidR="00D67026" w:rsidRPr="00B50383">
        <w:rPr>
          <w:rFonts w:ascii="Arial" w:hAnsi="Arial" w:cs="Arial"/>
          <w:sz w:val="21"/>
          <w:szCs w:val="21"/>
        </w:rPr>
        <w:t>:</w:t>
      </w:r>
    </w:p>
    <w:p w14:paraId="20691253" w14:textId="77777777" w:rsidR="00FB251D" w:rsidRPr="00B50383" w:rsidRDefault="004313E5" w:rsidP="00FB251D">
      <w:pPr>
        <w:pStyle w:val="Tekstpodstawowy"/>
        <w:numPr>
          <w:ilvl w:val="0"/>
          <w:numId w:val="25"/>
        </w:numPr>
        <w:ind w:left="709" w:hanging="218"/>
        <w:rPr>
          <w:rFonts w:ascii="Arial" w:hAnsi="Arial" w:cs="Arial"/>
          <w:sz w:val="21"/>
          <w:szCs w:val="21"/>
        </w:rPr>
      </w:pPr>
      <w:r w:rsidRPr="00B50383">
        <w:rPr>
          <w:rFonts w:ascii="Arial" w:hAnsi="Arial" w:cs="Arial"/>
          <w:b/>
          <w:sz w:val="21"/>
          <w:szCs w:val="21"/>
          <w:u w:val="single"/>
          <w:lang w:val="pl-PL"/>
        </w:rPr>
        <w:t xml:space="preserve">zgłoszenia do </w:t>
      </w:r>
      <w:r w:rsidR="008C66E2" w:rsidRPr="00B50383">
        <w:rPr>
          <w:rFonts w:ascii="Arial" w:hAnsi="Arial" w:cs="Arial"/>
          <w:b/>
          <w:sz w:val="21"/>
          <w:szCs w:val="21"/>
          <w:u w:val="single"/>
          <w:lang w:val="pl-PL"/>
        </w:rPr>
        <w:t xml:space="preserve">udziału w </w:t>
      </w:r>
      <w:r w:rsidRPr="00B50383">
        <w:rPr>
          <w:rFonts w:ascii="Arial" w:hAnsi="Arial" w:cs="Arial"/>
          <w:b/>
          <w:sz w:val="21"/>
          <w:szCs w:val="21"/>
          <w:u w:val="single"/>
          <w:lang w:val="pl-PL"/>
        </w:rPr>
        <w:t>przetargu</w:t>
      </w:r>
      <w:r w:rsidRPr="00B50383">
        <w:rPr>
          <w:rFonts w:ascii="Arial" w:hAnsi="Arial" w:cs="Arial"/>
          <w:sz w:val="21"/>
          <w:szCs w:val="21"/>
          <w:lang w:val="pl-PL"/>
        </w:rPr>
        <w:t xml:space="preserve"> według wzoru </w:t>
      </w:r>
      <w:r w:rsidR="00777986" w:rsidRPr="00B50383">
        <w:rPr>
          <w:rFonts w:ascii="Arial" w:hAnsi="Arial" w:cs="Arial"/>
          <w:sz w:val="21"/>
          <w:szCs w:val="21"/>
          <w:lang w:val="pl-PL"/>
        </w:rPr>
        <w:t>znajdując</w:t>
      </w:r>
      <w:r w:rsidR="00DB5A68" w:rsidRPr="00B50383">
        <w:rPr>
          <w:rFonts w:ascii="Arial" w:hAnsi="Arial" w:cs="Arial"/>
          <w:sz w:val="21"/>
          <w:szCs w:val="21"/>
          <w:lang w:val="pl-PL"/>
        </w:rPr>
        <w:t>ego się na stronie internetowej obok treści niniejszego ogłoszenia</w:t>
      </w:r>
      <w:r w:rsidRPr="00B50383">
        <w:rPr>
          <w:rFonts w:ascii="Arial" w:hAnsi="Arial" w:cs="Arial"/>
          <w:sz w:val="21"/>
          <w:szCs w:val="21"/>
          <w:lang w:val="pl-PL"/>
        </w:rPr>
        <w:t>;</w:t>
      </w:r>
    </w:p>
    <w:p w14:paraId="79F0B75E" w14:textId="77777777" w:rsidR="00685DE2" w:rsidRPr="00B50383" w:rsidRDefault="00E37457" w:rsidP="00685DE2">
      <w:pPr>
        <w:pStyle w:val="Tekstpodstawowy"/>
        <w:numPr>
          <w:ilvl w:val="0"/>
          <w:numId w:val="25"/>
        </w:numPr>
        <w:ind w:left="709" w:hanging="218"/>
        <w:rPr>
          <w:rFonts w:ascii="Arial" w:hAnsi="Arial" w:cs="Arial"/>
          <w:sz w:val="21"/>
          <w:szCs w:val="21"/>
        </w:rPr>
      </w:pPr>
      <w:r w:rsidRPr="00B50383">
        <w:rPr>
          <w:rFonts w:ascii="Arial" w:hAnsi="Arial" w:cs="Arial"/>
          <w:b/>
          <w:sz w:val="21"/>
          <w:szCs w:val="21"/>
        </w:rPr>
        <w:t>pisemnego</w:t>
      </w:r>
      <w:r w:rsidR="00B03B17" w:rsidRPr="00B50383">
        <w:rPr>
          <w:rFonts w:ascii="Arial" w:hAnsi="Arial" w:cs="Arial"/>
          <w:b/>
          <w:sz w:val="21"/>
          <w:szCs w:val="21"/>
        </w:rPr>
        <w:t xml:space="preserve"> oświadczenia jednego z małżonków</w:t>
      </w:r>
      <w:r w:rsidR="00B03B17" w:rsidRPr="00B50383">
        <w:rPr>
          <w:rFonts w:ascii="Arial" w:hAnsi="Arial" w:cs="Arial"/>
          <w:sz w:val="21"/>
          <w:szCs w:val="21"/>
        </w:rPr>
        <w:t xml:space="preserve"> zawierającego: zgodę na nabycie nieruchomości oraz upoważnienie dla drugiego małżonka do udziału w jego imieniu w przetargu, w przypadku, gdy nieruchomość ma zostać nabyta do małżeńskiego majątku wspólnego</w:t>
      </w:r>
      <w:r w:rsidR="009D7354" w:rsidRPr="00B50383">
        <w:rPr>
          <w:rFonts w:ascii="Arial" w:hAnsi="Arial" w:cs="Arial"/>
          <w:sz w:val="21"/>
          <w:szCs w:val="21"/>
        </w:rPr>
        <w:t xml:space="preserve"> (</w:t>
      </w:r>
      <w:r w:rsidR="009D7354" w:rsidRPr="00B50383">
        <w:rPr>
          <w:rFonts w:ascii="Arial" w:hAnsi="Arial" w:cs="Arial"/>
          <w:b/>
          <w:sz w:val="21"/>
          <w:szCs w:val="21"/>
        </w:rPr>
        <w:t>dotyczy: przystąpienia do przetargu przez jednego z</w:t>
      </w:r>
      <w:r w:rsidR="00C74E7F" w:rsidRPr="00B50383">
        <w:rPr>
          <w:rFonts w:ascii="Arial" w:hAnsi="Arial" w:cs="Arial"/>
          <w:b/>
          <w:sz w:val="21"/>
          <w:szCs w:val="21"/>
          <w:lang w:val="pl-PL"/>
        </w:rPr>
        <w:t> </w:t>
      </w:r>
      <w:r w:rsidR="009D7354" w:rsidRPr="00B50383">
        <w:rPr>
          <w:rFonts w:ascii="Arial" w:hAnsi="Arial" w:cs="Arial"/>
          <w:b/>
          <w:sz w:val="21"/>
          <w:szCs w:val="21"/>
        </w:rPr>
        <w:t>małżonków</w:t>
      </w:r>
      <w:r w:rsidR="009D7354" w:rsidRPr="00B50383">
        <w:rPr>
          <w:rFonts w:ascii="Arial" w:hAnsi="Arial" w:cs="Arial"/>
          <w:sz w:val="21"/>
          <w:szCs w:val="21"/>
        </w:rPr>
        <w:t>);</w:t>
      </w:r>
    </w:p>
    <w:p w14:paraId="22B77A5A" w14:textId="09F90F87" w:rsidR="00685DE2" w:rsidRPr="00B50383" w:rsidRDefault="00D67026" w:rsidP="00685DE2">
      <w:pPr>
        <w:pStyle w:val="Tekstpodstawowy"/>
        <w:numPr>
          <w:ilvl w:val="0"/>
          <w:numId w:val="25"/>
        </w:numPr>
        <w:ind w:left="709" w:hanging="218"/>
        <w:rPr>
          <w:rFonts w:ascii="Arial" w:hAnsi="Arial" w:cs="Arial"/>
          <w:sz w:val="21"/>
          <w:szCs w:val="21"/>
        </w:rPr>
      </w:pPr>
      <w:r w:rsidRPr="00B50383">
        <w:rPr>
          <w:rFonts w:ascii="Arial" w:hAnsi="Arial" w:cs="Arial"/>
          <w:b/>
          <w:sz w:val="21"/>
          <w:szCs w:val="21"/>
        </w:rPr>
        <w:t xml:space="preserve">aktualnego </w:t>
      </w:r>
      <w:r w:rsidR="009D7354" w:rsidRPr="00B50383">
        <w:rPr>
          <w:rFonts w:ascii="Arial" w:hAnsi="Arial" w:cs="Arial"/>
          <w:b/>
          <w:sz w:val="21"/>
          <w:szCs w:val="21"/>
        </w:rPr>
        <w:t>dokumentu, z którego wyni</w:t>
      </w:r>
      <w:r w:rsidR="00C35C03" w:rsidRPr="00B50383">
        <w:rPr>
          <w:rFonts w:ascii="Arial" w:hAnsi="Arial" w:cs="Arial"/>
          <w:b/>
          <w:sz w:val="21"/>
          <w:szCs w:val="21"/>
        </w:rPr>
        <w:t>ka upoważn</w:t>
      </w:r>
      <w:r w:rsidR="00A443D8" w:rsidRPr="00B50383">
        <w:rPr>
          <w:rFonts w:ascii="Arial" w:hAnsi="Arial" w:cs="Arial"/>
          <w:b/>
          <w:sz w:val="21"/>
          <w:szCs w:val="21"/>
        </w:rPr>
        <w:t>ienie</w:t>
      </w:r>
      <w:r w:rsidR="00A443D8" w:rsidRPr="00B50383">
        <w:rPr>
          <w:rFonts w:ascii="Arial" w:hAnsi="Arial" w:cs="Arial"/>
          <w:sz w:val="21"/>
          <w:szCs w:val="21"/>
        </w:rPr>
        <w:t xml:space="preserve"> przedstawiciela </w:t>
      </w:r>
      <w:r w:rsidR="00954B7C" w:rsidRPr="00B50383">
        <w:rPr>
          <w:rFonts w:ascii="Arial" w:hAnsi="Arial" w:cs="Arial"/>
          <w:sz w:val="21"/>
          <w:szCs w:val="21"/>
          <w:lang w:val="pl-PL"/>
        </w:rPr>
        <w:t>uczestnika</w:t>
      </w:r>
      <w:r w:rsidR="00A443D8" w:rsidRPr="00B50383">
        <w:rPr>
          <w:rFonts w:ascii="Arial" w:hAnsi="Arial" w:cs="Arial"/>
          <w:sz w:val="21"/>
          <w:szCs w:val="21"/>
        </w:rPr>
        <w:t xml:space="preserve"> </w:t>
      </w:r>
      <w:r w:rsidR="009D7354" w:rsidRPr="00B50383">
        <w:rPr>
          <w:rFonts w:ascii="Arial" w:hAnsi="Arial" w:cs="Arial"/>
          <w:sz w:val="21"/>
          <w:szCs w:val="21"/>
        </w:rPr>
        <w:t>do</w:t>
      </w:r>
      <w:r w:rsidR="00C35C03" w:rsidRPr="00B50383">
        <w:rPr>
          <w:rFonts w:ascii="Arial" w:hAnsi="Arial" w:cs="Arial"/>
          <w:sz w:val="21"/>
          <w:szCs w:val="21"/>
        </w:rPr>
        <w:t xml:space="preserve"> jego </w:t>
      </w:r>
      <w:r w:rsidRPr="00B50383">
        <w:rPr>
          <w:rFonts w:ascii="Arial" w:hAnsi="Arial" w:cs="Arial"/>
          <w:sz w:val="21"/>
          <w:szCs w:val="21"/>
        </w:rPr>
        <w:t>reprezentowania w </w:t>
      </w:r>
      <w:r w:rsidR="009D7354" w:rsidRPr="00B50383">
        <w:rPr>
          <w:rFonts w:ascii="Arial" w:hAnsi="Arial" w:cs="Arial"/>
          <w:sz w:val="21"/>
          <w:szCs w:val="21"/>
        </w:rPr>
        <w:t>przetargu (</w:t>
      </w:r>
      <w:r w:rsidR="009D7354" w:rsidRPr="00B50383">
        <w:rPr>
          <w:rFonts w:ascii="Arial" w:hAnsi="Arial" w:cs="Arial"/>
          <w:b/>
          <w:sz w:val="21"/>
          <w:szCs w:val="21"/>
        </w:rPr>
        <w:t xml:space="preserve">dotyczy: przystąpienia do przetargu </w:t>
      </w:r>
      <w:r w:rsidR="00954B7C" w:rsidRPr="00B50383">
        <w:rPr>
          <w:rFonts w:ascii="Arial" w:hAnsi="Arial" w:cs="Arial"/>
          <w:b/>
          <w:sz w:val="21"/>
          <w:szCs w:val="21"/>
          <w:lang w:val="pl-PL"/>
        </w:rPr>
        <w:t>uczestnika</w:t>
      </w:r>
      <w:r w:rsidR="00A443D8" w:rsidRPr="00B50383">
        <w:rPr>
          <w:rFonts w:ascii="Arial" w:hAnsi="Arial" w:cs="Arial"/>
          <w:b/>
          <w:sz w:val="21"/>
          <w:szCs w:val="21"/>
        </w:rPr>
        <w:t xml:space="preserve"> działającego przez przedstawiciela</w:t>
      </w:r>
      <w:r w:rsidR="009D7354" w:rsidRPr="00B50383">
        <w:rPr>
          <w:rFonts w:ascii="Arial" w:hAnsi="Arial" w:cs="Arial"/>
          <w:sz w:val="21"/>
          <w:szCs w:val="21"/>
        </w:rPr>
        <w:t>);</w:t>
      </w:r>
    </w:p>
    <w:p w14:paraId="73DD8311" w14:textId="349BB99C" w:rsidR="0036458F" w:rsidRPr="00B50383" w:rsidRDefault="009D7354" w:rsidP="00685DE2">
      <w:pPr>
        <w:pStyle w:val="Tekstpodstawowy"/>
        <w:numPr>
          <w:ilvl w:val="0"/>
          <w:numId w:val="25"/>
        </w:numPr>
        <w:ind w:left="709" w:hanging="218"/>
        <w:rPr>
          <w:rFonts w:ascii="Arial" w:hAnsi="Arial" w:cs="Arial"/>
          <w:sz w:val="21"/>
          <w:szCs w:val="21"/>
        </w:rPr>
      </w:pPr>
      <w:r w:rsidRPr="00B50383">
        <w:rPr>
          <w:rFonts w:ascii="Arial" w:hAnsi="Arial" w:cs="Arial"/>
          <w:b/>
          <w:sz w:val="21"/>
          <w:szCs w:val="21"/>
        </w:rPr>
        <w:t>umowy między osobami</w:t>
      </w:r>
      <w:r w:rsidR="00296D28" w:rsidRPr="00B50383">
        <w:rPr>
          <w:rFonts w:ascii="Arial" w:hAnsi="Arial" w:cs="Arial"/>
          <w:sz w:val="21"/>
          <w:szCs w:val="21"/>
        </w:rPr>
        <w:t xml:space="preserve"> (współwłaścicielami) </w:t>
      </w:r>
      <w:r w:rsidR="009C6192" w:rsidRPr="00B50383">
        <w:rPr>
          <w:rFonts w:ascii="Arial" w:hAnsi="Arial" w:cs="Arial"/>
          <w:sz w:val="21"/>
          <w:szCs w:val="21"/>
        </w:rPr>
        <w:t>określa</w:t>
      </w:r>
      <w:r w:rsidR="007447FE" w:rsidRPr="00B50383">
        <w:rPr>
          <w:rFonts w:ascii="Arial" w:hAnsi="Arial" w:cs="Arial"/>
          <w:sz w:val="21"/>
          <w:szCs w:val="21"/>
        </w:rPr>
        <w:t>jącej wysokość udziału każdej z </w:t>
      </w:r>
      <w:r w:rsidR="009C6192" w:rsidRPr="00B50383">
        <w:rPr>
          <w:rFonts w:ascii="Arial" w:hAnsi="Arial" w:cs="Arial"/>
          <w:sz w:val="21"/>
          <w:szCs w:val="21"/>
        </w:rPr>
        <w:t xml:space="preserve">tych osób we wpłaconym wadium oraz w prawie własności </w:t>
      </w:r>
      <w:r w:rsidR="00915D07" w:rsidRPr="00B50383">
        <w:rPr>
          <w:rFonts w:ascii="Arial" w:hAnsi="Arial" w:cs="Arial"/>
          <w:sz w:val="21"/>
          <w:szCs w:val="21"/>
        </w:rPr>
        <w:t>nieruchomości</w:t>
      </w:r>
      <w:r w:rsidR="00815B89" w:rsidRPr="00B50383">
        <w:rPr>
          <w:rFonts w:ascii="Arial" w:hAnsi="Arial" w:cs="Arial"/>
          <w:sz w:val="21"/>
          <w:szCs w:val="21"/>
        </w:rPr>
        <w:t xml:space="preserve"> </w:t>
      </w:r>
      <w:r w:rsidR="009C6192" w:rsidRPr="00B50383">
        <w:rPr>
          <w:rFonts w:ascii="Arial" w:hAnsi="Arial" w:cs="Arial"/>
          <w:sz w:val="21"/>
          <w:szCs w:val="21"/>
        </w:rPr>
        <w:t>w razie je</w:t>
      </w:r>
      <w:r w:rsidR="00915D07" w:rsidRPr="00B50383">
        <w:rPr>
          <w:rFonts w:ascii="Arial" w:hAnsi="Arial" w:cs="Arial"/>
          <w:sz w:val="21"/>
          <w:szCs w:val="21"/>
        </w:rPr>
        <w:t>j</w:t>
      </w:r>
      <w:r w:rsidR="009C6192" w:rsidRPr="00B50383">
        <w:rPr>
          <w:rFonts w:ascii="Arial" w:hAnsi="Arial" w:cs="Arial"/>
          <w:sz w:val="21"/>
          <w:szCs w:val="21"/>
        </w:rPr>
        <w:t xml:space="preserve"> nabycia (</w:t>
      </w:r>
      <w:r w:rsidR="009C6192" w:rsidRPr="00B50383">
        <w:rPr>
          <w:rFonts w:ascii="Arial" w:hAnsi="Arial" w:cs="Arial"/>
          <w:b/>
          <w:sz w:val="21"/>
          <w:szCs w:val="21"/>
        </w:rPr>
        <w:t>dotyczy</w:t>
      </w:r>
      <w:r w:rsidR="00BD5302" w:rsidRPr="00B50383">
        <w:rPr>
          <w:rFonts w:ascii="Arial" w:hAnsi="Arial" w:cs="Arial"/>
          <w:b/>
          <w:sz w:val="21"/>
          <w:szCs w:val="21"/>
        </w:rPr>
        <w:t>: przystąpienia do </w:t>
      </w:r>
      <w:r w:rsidR="009C6192" w:rsidRPr="00B50383">
        <w:rPr>
          <w:rFonts w:ascii="Arial" w:hAnsi="Arial" w:cs="Arial"/>
          <w:b/>
          <w:sz w:val="21"/>
          <w:szCs w:val="21"/>
        </w:rPr>
        <w:t xml:space="preserve">przetargu więcej niż jednej osoby jako pojedynczego </w:t>
      </w:r>
      <w:r w:rsidR="00954B7C" w:rsidRPr="00B50383">
        <w:rPr>
          <w:rFonts w:ascii="Arial" w:hAnsi="Arial" w:cs="Arial"/>
          <w:b/>
          <w:sz w:val="21"/>
          <w:szCs w:val="21"/>
          <w:lang w:val="pl-PL"/>
        </w:rPr>
        <w:t>uczestnika</w:t>
      </w:r>
      <w:r w:rsidR="009C6192" w:rsidRPr="00B50383">
        <w:rPr>
          <w:rFonts w:ascii="Arial" w:hAnsi="Arial" w:cs="Arial"/>
          <w:sz w:val="21"/>
          <w:szCs w:val="21"/>
        </w:rPr>
        <w:t>)</w:t>
      </w:r>
      <w:r w:rsidR="009C5000" w:rsidRPr="00B50383">
        <w:rPr>
          <w:rFonts w:ascii="Arial" w:hAnsi="Arial" w:cs="Arial"/>
          <w:sz w:val="21"/>
          <w:szCs w:val="21"/>
          <w:lang w:val="pl-PL"/>
        </w:rPr>
        <w:t>,</w:t>
      </w:r>
    </w:p>
    <w:p w14:paraId="13FA221B" w14:textId="65D2F3C5" w:rsidR="009C5000" w:rsidRPr="00B50383" w:rsidRDefault="009C5000" w:rsidP="009C5000">
      <w:pPr>
        <w:pStyle w:val="Tekstpodstawowy"/>
        <w:numPr>
          <w:ilvl w:val="0"/>
          <w:numId w:val="16"/>
        </w:numPr>
        <w:rPr>
          <w:rFonts w:ascii="Arial" w:hAnsi="Arial" w:cs="Arial"/>
          <w:sz w:val="21"/>
          <w:szCs w:val="21"/>
        </w:rPr>
      </w:pPr>
      <w:r w:rsidRPr="00B50383">
        <w:rPr>
          <w:rFonts w:ascii="Arial" w:hAnsi="Arial" w:cs="Arial"/>
          <w:b/>
          <w:sz w:val="21"/>
          <w:szCs w:val="21"/>
          <w:lang w:val="pl-PL"/>
        </w:rPr>
        <w:t>podanie adresu mailowego</w:t>
      </w:r>
      <w:r w:rsidR="00EE51E6" w:rsidRPr="00B50383">
        <w:rPr>
          <w:rFonts w:ascii="Arial" w:hAnsi="Arial" w:cs="Arial"/>
          <w:b/>
          <w:sz w:val="21"/>
          <w:szCs w:val="21"/>
          <w:lang w:val="pl-PL"/>
        </w:rPr>
        <w:t>.</w:t>
      </w:r>
    </w:p>
    <w:p w14:paraId="703E22C4" w14:textId="4EFBF712" w:rsidR="00DA1CB7" w:rsidRDefault="00DA1CB7" w:rsidP="001D2A32">
      <w:pPr>
        <w:pStyle w:val="Tekstpodstawowy"/>
        <w:rPr>
          <w:rFonts w:ascii="Arial" w:hAnsi="Arial" w:cs="Arial"/>
          <w:sz w:val="21"/>
          <w:szCs w:val="21"/>
        </w:rPr>
      </w:pPr>
    </w:p>
    <w:p w14:paraId="33424A87" w14:textId="77777777" w:rsidR="00012FD5" w:rsidRPr="00B50383" w:rsidRDefault="00012FD5" w:rsidP="001D2A32">
      <w:pPr>
        <w:pStyle w:val="Tekstpodstawowy"/>
        <w:rPr>
          <w:rFonts w:ascii="Arial" w:hAnsi="Arial" w:cs="Arial"/>
          <w:sz w:val="21"/>
          <w:szCs w:val="21"/>
        </w:rPr>
      </w:pPr>
    </w:p>
    <w:p w14:paraId="2910A8A3" w14:textId="77777777" w:rsidR="00246704" w:rsidRPr="00B50383" w:rsidRDefault="00246704" w:rsidP="00FD41DD">
      <w:pPr>
        <w:pStyle w:val="Tekstpodstawowy"/>
        <w:rPr>
          <w:rFonts w:ascii="Arial" w:hAnsi="Arial" w:cs="Arial"/>
          <w:b/>
          <w:sz w:val="21"/>
          <w:szCs w:val="21"/>
          <w:lang w:val="pl-PL"/>
        </w:rPr>
      </w:pPr>
      <w:r w:rsidRPr="00B50383">
        <w:rPr>
          <w:rFonts w:ascii="Arial" w:hAnsi="Arial" w:cs="Arial"/>
          <w:b/>
          <w:sz w:val="21"/>
          <w:szCs w:val="21"/>
        </w:rPr>
        <w:t xml:space="preserve">Osoby biorące udział w przetargu zobowiązane są do </w:t>
      </w:r>
      <w:r w:rsidR="00FD41DD" w:rsidRPr="00B50383">
        <w:rPr>
          <w:rFonts w:ascii="Arial" w:hAnsi="Arial" w:cs="Arial"/>
          <w:b/>
          <w:sz w:val="21"/>
          <w:szCs w:val="21"/>
          <w:lang w:val="pl-PL"/>
        </w:rPr>
        <w:t xml:space="preserve">dostarczenia przed przetargiem w sposób uzgodniony </w:t>
      </w:r>
      <w:r w:rsidR="00583986" w:rsidRPr="00B50383">
        <w:rPr>
          <w:rFonts w:ascii="Arial" w:hAnsi="Arial" w:cs="Arial"/>
          <w:b/>
          <w:sz w:val="21"/>
          <w:szCs w:val="21"/>
          <w:lang w:val="pl-PL"/>
        </w:rPr>
        <w:br/>
      </w:r>
      <w:r w:rsidR="00FD41DD" w:rsidRPr="00B50383">
        <w:rPr>
          <w:rFonts w:ascii="Arial" w:hAnsi="Arial" w:cs="Arial"/>
          <w:b/>
          <w:sz w:val="21"/>
          <w:szCs w:val="21"/>
          <w:lang w:val="pl-PL"/>
        </w:rPr>
        <w:t>z organizatorem przetargu:</w:t>
      </w:r>
    </w:p>
    <w:p w14:paraId="7F2234FA" w14:textId="77777777" w:rsidR="00246704" w:rsidRPr="00B50383" w:rsidRDefault="001A5CD9" w:rsidP="00246704">
      <w:pPr>
        <w:numPr>
          <w:ilvl w:val="0"/>
          <w:numId w:val="24"/>
        </w:numPr>
        <w:jc w:val="both"/>
        <w:rPr>
          <w:rFonts w:ascii="Arial" w:hAnsi="Arial" w:cs="Arial"/>
          <w:sz w:val="21"/>
          <w:szCs w:val="21"/>
        </w:rPr>
      </w:pPr>
      <w:r w:rsidRPr="00B50383">
        <w:rPr>
          <w:rFonts w:ascii="Arial" w:hAnsi="Arial" w:cs="Arial"/>
          <w:b/>
          <w:sz w:val="21"/>
          <w:szCs w:val="21"/>
        </w:rPr>
        <w:t xml:space="preserve">oryginałów </w:t>
      </w:r>
      <w:r w:rsidR="00246704" w:rsidRPr="00B50383">
        <w:rPr>
          <w:rFonts w:ascii="Arial" w:hAnsi="Arial" w:cs="Arial"/>
          <w:b/>
          <w:sz w:val="21"/>
          <w:szCs w:val="21"/>
        </w:rPr>
        <w:t>dokument</w:t>
      </w:r>
      <w:r w:rsidRPr="00B50383">
        <w:rPr>
          <w:rFonts w:ascii="Arial" w:hAnsi="Arial" w:cs="Arial"/>
          <w:b/>
          <w:sz w:val="21"/>
          <w:szCs w:val="21"/>
        </w:rPr>
        <w:t>ów</w:t>
      </w:r>
      <w:r w:rsidR="00246704" w:rsidRPr="00B50383">
        <w:rPr>
          <w:rFonts w:ascii="Arial" w:hAnsi="Arial" w:cs="Arial"/>
          <w:sz w:val="21"/>
          <w:szCs w:val="21"/>
        </w:rPr>
        <w:t>, które należało złożyć w terminie wpłaty wadium</w:t>
      </w:r>
      <w:r w:rsidRPr="00B50383">
        <w:rPr>
          <w:rFonts w:ascii="Arial" w:hAnsi="Arial" w:cs="Arial"/>
          <w:sz w:val="21"/>
          <w:szCs w:val="21"/>
        </w:rPr>
        <w:t>, a</w:t>
      </w:r>
      <w:r w:rsidR="00246704" w:rsidRPr="00B50383">
        <w:rPr>
          <w:rFonts w:ascii="Arial" w:hAnsi="Arial" w:cs="Arial"/>
          <w:sz w:val="21"/>
          <w:szCs w:val="21"/>
        </w:rPr>
        <w:t xml:space="preserve"> przesyłane były za</w:t>
      </w:r>
      <w:r w:rsidR="00F122B3" w:rsidRPr="00B50383">
        <w:rPr>
          <w:rFonts w:ascii="Arial" w:hAnsi="Arial" w:cs="Arial"/>
          <w:sz w:val="21"/>
          <w:szCs w:val="21"/>
        </w:rPr>
        <w:t xml:space="preserve"> </w:t>
      </w:r>
      <w:r w:rsidR="00246704" w:rsidRPr="00B50383">
        <w:rPr>
          <w:rFonts w:ascii="Arial" w:hAnsi="Arial" w:cs="Arial"/>
          <w:sz w:val="21"/>
          <w:szCs w:val="21"/>
        </w:rPr>
        <w:t>pośrednictwem faksu</w:t>
      </w:r>
      <w:r w:rsidR="00F64499" w:rsidRPr="00B50383">
        <w:rPr>
          <w:rFonts w:ascii="Arial" w:hAnsi="Arial" w:cs="Arial"/>
          <w:sz w:val="21"/>
          <w:szCs w:val="21"/>
        </w:rPr>
        <w:t xml:space="preserve"> (</w:t>
      </w:r>
      <w:r w:rsidR="00562A5B" w:rsidRPr="00B50383">
        <w:rPr>
          <w:rFonts w:ascii="Arial" w:hAnsi="Arial" w:cs="Arial"/>
          <w:sz w:val="21"/>
          <w:szCs w:val="21"/>
        </w:rPr>
        <w:t>32</w:t>
      </w:r>
      <w:r w:rsidR="00F64499" w:rsidRPr="00B50383">
        <w:rPr>
          <w:rFonts w:ascii="Arial" w:hAnsi="Arial" w:cs="Arial"/>
          <w:sz w:val="21"/>
          <w:szCs w:val="21"/>
        </w:rPr>
        <w:t> </w:t>
      </w:r>
      <w:r w:rsidR="00562A5B" w:rsidRPr="00B50383">
        <w:rPr>
          <w:rFonts w:ascii="Arial" w:hAnsi="Arial" w:cs="Arial"/>
          <w:sz w:val="21"/>
          <w:szCs w:val="21"/>
        </w:rPr>
        <w:t>207</w:t>
      </w:r>
      <w:r w:rsidR="00F64499" w:rsidRPr="00B50383">
        <w:rPr>
          <w:rFonts w:ascii="Arial" w:hAnsi="Arial" w:cs="Arial"/>
          <w:sz w:val="21"/>
          <w:szCs w:val="21"/>
        </w:rPr>
        <w:t xml:space="preserve"> </w:t>
      </w:r>
      <w:r w:rsidR="00562A5B" w:rsidRPr="00B50383">
        <w:rPr>
          <w:rFonts w:ascii="Arial" w:hAnsi="Arial" w:cs="Arial"/>
          <w:sz w:val="21"/>
          <w:szCs w:val="21"/>
        </w:rPr>
        <w:t>81</w:t>
      </w:r>
      <w:r w:rsidR="00F64499" w:rsidRPr="00B50383">
        <w:rPr>
          <w:rFonts w:ascii="Arial" w:hAnsi="Arial" w:cs="Arial"/>
          <w:sz w:val="21"/>
          <w:szCs w:val="21"/>
        </w:rPr>
        <w:t xml:space="preserve"> </w:t>
      </w:r>
      <w:r w:rsidR="00562A5B" w:rsidRPr="00B50383">
        <w:rPr>
          <w:rFonts w:ascii="Arial" w:hAnsi="Arial" w:cs="Arial"/>
          <w:sz w:val="21"/>
          <w:szCs w:val="21"/>
        </w:rPr>
        <w:t>81)</w:t>
      </w:r>
      <w:r w:rsidR="00521FD8" w:rsidRPr="00B50383">
        <w:rPr>
          <w:rFonts w:ascii="Arial" w:hAnsi="Arial" w:cs="Arial"/>
          <w:sz w:val="21"/>
          <w:szCs w:val="21"/>
        </w:rPr>
        <w:t xml:space="preserve"> lub poczty elektronicznej</w:t>
      </w:r>
      <w:r w:rsidR="006240FA" w:rsidRPr="00B50383">
        <w:rPr>
          <w:rFonts w:ascii="Arial" w:hAnsi="Arial" w:cs="Arial"/>
          <w:sz w:val="21"/>
          <w:szCs w:val="21"/>
        </w:rPr>
        <w:t xml:space="preserve"> </w:t>
      </w:r>
      <w:r w:rsidR="00E37457" w:rsidRPr="00B50383">
        <w:rPr>
          <w:rFonts w:ascii="Arial" w:hAnsi="Arial" w:cs="Arial"/>
          <w:sz w:val="21"/>
          <w:szCs w:val="21"/>
        </w:rPr>
        <w:t>(</w:t>
      </w:r>
      <w:r w:rsidR="00F434F7" w:rsidRPr="00B50383">
        <w:rPr>
          <w:rFonts w:ascii="Arial" w:hAnsi="Arial" w:cs="Arial"/>
          <w:sz w:val="21"/>
          <w:szCs w:val="21"/>
        </w:rPr>
        <w:t>geodezja@slaskie.pl</w:t>
      </w:r>
      <w:r w:rsidR="00E37457" w:rsidRPr="00B50383">
        <w:rPr>
          <w:rFonts w:ascii="Arial" w:hAnsi="Arial" w:cs="Arial"/>
          <w:sz w:val="21"/>
          <w:szCs w:val="21"/>
        </w:rPr>
        <w:t>)</w:t>
      </w:r>
      <w:r w:rsidR="00FD41DD" w:rsidRPr="00B50383">
        <w:rPr>
          <w:rFonts w:ascii="Arial" w:hAnsi="Arial" w:cs="Arial"/>
          <w:sz w:val="21"/>
          <w:szCs w:val="21"/>
        </w:rPr>
        <w:t>,</w:t>
      </w:r>
    </w:p>
    <w:p w14:paraId="5E574AC3" w14:textId="77777777" w:rsidR="00246704" w:rsidRPr="00B50383" w:rsidRDefault="00246704" w:rsidP="00246704">
      <w:pPr>
        <w:numPr>
          <w:ilvl w:val="0"/>
          <w:numId w:val="24"/>
        </w:numPr>
        <w:jc w:val="both"/>
        <w:rPr>
          <w:rFonts w:ascii="Arial" w:hAnsi="Arial" w:cs="Arial"/>
          <w:sz w:val="21"/>
          <w:szCs w:val="21"/>
        </w:rPr>
      </w:pPr>
      <w:r w:rsidRPr="00B50383">
        <w:rPr>
          <w:rFonts w:ascii="Arial" w:hAnsi="Arial" w:cs="Arial"/>
          <w:sz w:val="21"/>
          <w:szCs w:val="21"/>
        </w:rPr>
        <w:t xml:space="preserve">osoby fizyczne prowadzące działalność gospodarczą, zamierzające nabyć nieruchomość w związku </w:t>
      </w:r>
      <w:r w:rsidR="00F64499" w:rsidRPr="00B50383">
        <w:rPr>
          <w:rFonts w:ascii="Arial" w:hAnsi="Arial" w:cs="Arial"/>
          <w:sz w:val="21"/>
          <w:szCs w:val="21"/>
        </w:rPr>
        <w:br/>
      </w:r>
      <w:r w:rsidRPr="00B50383">
        <w:rPr>
          <w:rFonts w:ascii="Arial" w:hAnsi="Arial" w:cs="Arial"/>
          <w:sz w:val="21"/>
          <w:szCs w:val="21"/>
        </w:rPr>
        <w:t xml:space="preserve">z prowadzoną działalnością – </w:t>
      </w:r>
      <w:r w:rsidRPr="00B50383">
        <w:rPr>
          <w:rFonts w:ascii="Arial" w:hAnsi="Arial" w:cs="Arial"/>
          <w:b/>
          <w:sz w:val="21"/>
          <w:szCs w:val="21"/>
        </w:rPr>
        <w:t xml:space="preserve">wydruku z </w:t>
      </w:r>
      <w:r w:rsidRPr="00B50383">
        <w:rPr>
          <w:rFonts w:ascii="Arial" w:hAnsi="Arial" w:cs="Arial"/>
          <w:b/>
          <w:iCs/>
          <w:sz w:val="21"/>
          <w:szCs w:val="21"/>
        </w:rPr>
        <w:t>Centralnej Ewidencji i Informacji</w:t>
      </w:r>
      <w:r w:rsidRPr="00B50383">
        <w:rPr>
          <w:rFonts w:ascii="Arial" w:hAnsi="Arial" w:cs="Arial"/>
          <w:b/>
          <w:sz w:val="21"/>
          <w:szCs w:val="21"/>
        </w:rPr>
        <w:t xml:space="preserve"> o </w:t>
      </w:r>
      <w:r w:rsidRPr="00B50383">
        <w:rPr>
          <w:rFonts w:ascii="Arial" w:hAnsi="Arial" w:cs="Arial"/>
          <w:b/>
          <w:iCs/>
          <w:sz w:val="21"/>
          <w:szCs w:val="21"/>
        </w:rPr>
        <w:t>Działalności Gospodarczej</w:t>
      </w:r>
      <w:r w:rsidR="00FD41DD" w:rsidRPr="00B50383">
        <w:rPr>
          <w:rFonts w:ascii="Arial" w:hAnsi="Arial" w:cs="Arial"/>
          <w:sz w:val="21"/>
          <w:szCs w:val="21"/>
        </w:rPr>
        <w:t>,</w:t>
      </w:r>
    </w:p>
    <w:p w14:paraId="55DC0310" w14:textId="77777777" w:rsidR="00246704" w:rsidRPr="00B50383" w:rsidRDefault="00246704" w:rsidP="00521FD8">
      <w:pPr>
        <w:numPr>
          <w:ilvl w:val="0"/>
          <w:numId w:val="24"/>
        </w:numPr>
        <w:jc w:val="both"/>
        <w:rPr>
          <w:rFonts w:ascii="Arial" w:hAnsi="Arial" w:cs="Arial"/>
          <w:sz w:val="21"/>
          <w:szCs w:val="21"/>
        </w:rPr>
      </w:pPr>
      <w:r w:rsidRPr="00B50383">
        <w:rPr>
          <w:rFonts w:ascii="Arial" w:hAnsi="Arial" w:cs="Arial"/>
          <w:sz w:val="21"/>
          <w:szCs w:val="21"/>
        </w:rPr>
        <w:t xml:space="preserve">osoby prawne oraz jednostki organizacyjne nie posiadające osobowości prawnej, a podlegające wpisowi </w:t>
      </w:r>
      <w:r w:rsidR="00F64499" w:rsidRPr="00B50383">
        <w:rPr>
          <w:rFonts w:ascii="Arial" w:hAnsi="Arial" w:cs="Arial"/>
          <w:sz w:val="21"/>
          <w:szCs w:val="21"/>
        </w:rPr>
        <w:br/>
      </w:r>
      <w:r w:rsidRPr="00B50383">
        <w:rPr>
          <w:rFonts w:ascii="Arial" w:hAnsi="Arial" w:cs="Arial"/>
          <w:sz w:val="21"/>
          <w:szCs w:val="21"/>
        </w:rPr>
        <w:t xml:space="preserve">do rejestru – </w:t>
      </w:r>
      <w:r w:rsidRPr="00B50383">
        <w:rPr>
          <w:rFonts w:ascii="Arial" w:hAnsi="Arial" w:cs="Arial"/>
          <w:b/>
          <w:sz w:val="21"/>
          <w:szCs w:val="21"/>
        </w:rPr>
        <w:t xml:space="preserve">aktualnego </w:t>
      </w:r>
      <w:r w:rsidR="00521FD8" w:rsidRPr="00B50383">
        <w:rPr>
          <w:rFonts w:ascii="Arial" w:hAnsi="Arial" w:cs="Arial"/>
          <w:b/>
          <w:sz w:val="21"/>
          <w:szCs w:val="21"/>
        </w:rPr>
        <w:t xml:space="preserve">odpisu </w:t>
      </w:r>
      <w:r w:rsidRPr="00B50383">
        <w:rPr>
          <w:rFonts w:ascii="Arial" w:hAnsi="Arial" w:cs="Arial"/>
          <w:b/>
          <w:sz w:val="21"/>
          <w:szCs w:val="21"/>
        </w:rPr>
        <w:t>z rejestru</w:t>
      </w:r>
      <w:r w:rsidRPr="00B50383">
        <w:rPr>
          <w:rFonts w:ascii="Arial" w:hAnsi="Arial" w:cs="Arial"/>
          <w:sz w:val="21"/>
          <w:szCs w:val="21"/>
        </w:rPr>
        <w:t xml:space="preserve"> (nie starszego niż 3 miesiące)</w:t>
      </w:r>
      <w:r w:rsidR="00521FD8" w:rsidRPr="00B50383">
        <w:rPr>
          <w:rFonts w:ascii="Arial" w:hAnsi="Arial" w:cs="Arial"/>
          <w:sz w:val="21"/>
          <w:szCs w:val="21"/>
        </w:rPr>
        <w:t xml:space="preserve"> lub wydruku</w:t>
      </w:r>
      <w:r w:rsidR="009C17A8" w:rsidRPr="00B50383">
        <w:rPr>
          <w:rFonts w:ascii="Arial" w:hAnsi="Arial" w:cs="Arial"/>
          <w:sz w:val="21"/>
          <w:szCs w:val="21"/>
        </w:rPr>
        <w:t>,</w:t>
      </w:r>
      <w:r w:rsidR="00521FD8" w:rsidRPr="00B50383">
        <w:rPr>
          <w:rFonts w:ascii="Arial" w:hAnsi="Arial" w:cs="Arial"/>
          <w:sz w:val="21"/>
          <w:szCs w:val="21"/>
        </w:rPr>
        <w:t xml:space="preserve"> o którym mowa </w:t>
      </w:r>
      <w:r w:rsidR="005F04C9" w:rsidRPr="00B50383">
        <w:rPr>
          <w:rFonts w:ascii="Arial" w:hAnsi="Arial" w:cs="Arial"/>
          <w:sz w:val="21"/>
          <w:szCs w:val="21"/>
        </w:rPr>
        <w:br/>
      </w:r>
      <w:r w:rsidR="00521FD8" w:rsidRPr="00B50383">
        <w:rPr>
          <w:rFonts w:ascii="Arial" w:hAnsi="Arial" w:cs="Arial"/>
          <w:sz w:val="21"/>
          <w:szCs w:val="21"/>
        </w:rPr>
        <w:t>art. 4 ust</w:t>
      </w:r>
      <w:r w:rsidR="00AC6933" w:rsidRPr="00B50383">
        <w:rPr>
          <w:rFonts w:ascii="Arial" w:hAnsi="Arial" w:cs="Arial"/>
          <w:sz w:val="21"/>
          <w:szCs w:val="21"/>
        </w:rPr>
        <w:t>.</w:t>
      </w:r>
      <w:r w:rsidR="00521FD8" w:rsidRPr="00B50383">
        <w:rPr>
          <w:rFonts w:ascii="Arial" w:hAnsi="Arial" w:cs="Arial"/>
          <w:sz w:val="21"/>
          <w:szCs w:val="21"/>
        </w:rPr>
        <w:t xml:space="preserve"> 4aa ustawy z</w:t>
      </w:r>
      <w:r w:rsidR="008E6B9E" w:rsidRPr="00B50383">
        <w:rPr>
          <w:rFonts w:ascii="Arial" w:hAnsi="Arial" w:cs="Arial"/>
          <w:sz w:val="21"/>
          <w:szCs w:val="21"/>
        </w:rPr>
        <w:t> </w:t>
      </w:r>
      <w:r w:rsidR="00521FD8" w:rsidRPr="00B50383">
        <w:rPr>
          <w:rFonts w:ascii="Arial" w:hAnsi="Arial" w:cs="Arial"/>
          <w:sz w:val="21"/>
          <w:szCs w:val="21"/>
        </w:rPr>
        <w:t xml:space="preserve">dnia 20 sierpnia 1997 </w:t>
      </w:r>
      <w:r w:rsidR="00FD41DD" w:rsidRPr="00B50383">
        <w:rPr>
          <w:rFonts w:ascii="Arial" w:hAnsi="Arial" w:cs="Arial"/>
          <w:sz w:val="21"/>
          <w:szCs w:val="21"/>
        </w:rPr>
        <w:t>r. o Krajowym Rejestrze Sądowym,</w:t>
      </w:r>
    </w:p>
    <w:p w14:paraId="566C186D" w14:textId="3ECDD08B" w:rsidR="00D472A4" w:rsidRDefault="00FD41DD" w:rsidP="0002348F">
      <w:pPr>
        <w:pStyle w:val="Tekstpodstawowy"/>
        <w:rPr>
          <w:rFonts w:ascii="Arial" w:hAnsi="Arial" w:cs="Arial"/>
          <w:b/>
          <w:sz w:val="21"/>
          <w:szCs w:val="21"/>
          <w:lang w:val="pl-PL"/>
        </w:rPr>
      </w:pPr>
      <w:r w:rsidRPr="00B50383">
        <w:rPr>
          <w:rFonts w:ascii="Arial" w:hAnsi="Arial" w:cs="Arial"/>
          <w:sz w:val="21"/>
          <w:szCs w:val="21"/>
          <w:lang w:val="pl-PL"/>
        </w:rPr>
        <w:t>a także do okazania najpóźniej w dniu przetargu</w:t>
      </w:r>
      <w:r w:rsidRPr="00B50383">
        <w:rPr>
          <w:rFonts w:ascii="Arial" w:hAnsi="Arial" w:cs="Arial"/>
          <w:b/>
          <w:sz w:val="21"/>
          <w:szCs w:val="21"/>
          <w:lang w:val="pl-PL"/>
        </w:rPr>
        <w:t xml:space="preserve"> </w:t>
      </w:r>
      <w:r w:rsidRPr="00B50383">
        <w:rPr>
          <w:rFonts w:ascii="Arial" w:hAnsi="Arial" w:cs="Arial"/>
          <w:b/>
          <w:sz w:val="21"/>
          <w:szCs w:val="21"/>
        </w:rPr>
        <w:t xml:space="preserve">dowodu osobistego </w:t>
      </w:r>
      <w:r w:rsidRPr="00B50383">
        <w:rPr>
          <w:rFonts w:ascii="Arial" w:hAnsi="Arial" w:cs="Arial"/>
          <w:sz w:val="21"/>
          <w:szCs w:val="21"/>
        </w:rPr>
        <w:t xml:space="preserve">lub </w:t>
      </w:r>
      <w:r w:rsidRPr="00B50383">
        <w:rPr>
          <w:rFonts w:ascii="Arial" w:hAnsi="Arial" w:cs="Arial"/>
          <w:b/>
          <w:sz w:val="21"/>
          <w:szCs w:val="21"/>
        </w:rPr>
        <w:t>paszportu</w:t>
      </w:r>
      <w:r w:rsidRPr="00B50383">
        <w:rPr>
          <w:rFonts w:ascii="Arial" w:hAnsi="Arial" w:cs="Arial"/>
          <w:b/>
          <w:sz w:val="21"/>
          <w:szCs w:val="21"/>
          <w:lang w:val="pl-PL"/>
        </w:rPr>
        <w:t>.</w:t>
      </w:r>
    </w:p>
    <w:p w14:paraId="1EE59A54" w14:textId="1131E07B" w:rsidR="00DA1CB7" w:rsidRDefault="00DA1CB7" w:rsidP="0002348F">
      <w:pPr>
        <w:pStyle w:val="Tekstpodstawowy"/>
        <w:rPr>
          <w:rFonts w:ascii="Arial" w:hAnsi="Arial" w:cs="Arial"/>
          <w:b/>
          <w:sz w:val="21"/>
          <w:szCs w:val="21"/>
          <w:lang w:val="pl-PL"/>
        </w:rPr>
      </w:pPr>
    </w:p>
    <w:p w14:paraId="417D9471" w14:textId="77777777" w:rsidR="00012FD5" w:rsidRPr="00B50383" w:rsidRDefault="00012FD5" w:rsidP="0002348F">
      <w:pPr>
        <w:pStyle w:val="Tekstpodstawowy"/>
        <w:rPr>
          <w:rFonts w:ascii="Arial" w:hAnsi="Arial" w:cs="Arial"/>
          <w:b/>
          <w:sz w:val="21"/>
          <w:szCs w:val="21"/>
          <w:lang w:val="pl-PL"/>
        </w:rPr>
      </w:pPr>
    </w:p>
    <w:p w14:paraId="27471A02" w14:textId="77777777" w:rsidR="00ED4FB4" w:rsidRPr="00B50383" w:rsidRDefault="00ED4FB4" w:rsidP="005F04C9">
      <w:pPr>
        <w:jc w:val="both"/>
        <w:rPr>
          <w:rFonts w:ascii="Arial" w:hAnsi="Arial" w:cs="Arial"/>
          <w:b/>
          <w:sz w:val="21"/>
          <w:szCs w:val="21"/>
        </w:rPr>
      </w:pPr>
      <w:r w:rsidRPr="00B50383">
        <w:rPr>
          <w:rFonts w:ascii="Arial" w:hAnsi="Arial" w:cs="Arial"/>
          <w:b/>
          <w:sz w:val="21"/>
          <w:szCs w:val="21"/>
        </w:rPr>
        <w:t>Wpłacone wadium podlega:</w:t>
      </w:r>
    </w:p>
    <w:p w14:paraId="6DBD7978" w14:textId="4274054A" w:rsidR="00ED4FB4" w:rsidRPr="00B50383" w:rsidRDefault="00ED4FB4" w:rsidP="00806512">
      <w:pPr>
        <w:pStyle w:val="Akapitzlist"/>
        <w:numPr>
          <w:ilvl w:val="0"/>
          <w:numId w:val="27"/>
        </w:numPr>
        <w:ind w:left="426" w:hanging="426"/>
        <w:jc w:val="both"/>
        <w:rPr>
          <w:rFonts w:ascii="Arial" w:hAnsi="Arial" w:cs="Arial"/>
          <w:sz w:val="21"/>
          <w:szCs w:val="21"/>
        </w:rPr>
      </w:pPr>
      <w:r w:rsidRPr="00B50383">
        <w:rPr>
          <w:rFonts w:ascii="Arial" w:hAnsi="Arial" w:cs="Arial"/>
          <w:sz w:val="21"/>
          <w:szCs w:val="21"/>
        </w:rPr>
        <w:t xml:space="preserve">zaliczeniu bez oprocentowania na poczet ceny nabycia nieruchomości zaoferowanej przez </w:t>
      </w:r>
      <w:r w:rsidR="00954B7C" w:rsidRPr="00B50383">
        <w:rPr>
          <w:rFonts w:ascii="Arial" w:hAnsi="Arial" w:cs="Arial"/>
          <w:sz w:val="21"/>
          <w:szCs w:val="21"/>
        </w:rPr>
        <w:t>uczestnika</w:t>
      </w:r>
      <w:r w:rsidRPr="00B50383">
        <w:rPr>
          <w:rFonts w:ascii="Arial" w:hAnsi="Arial" w:cs="Arial"/>
          <w:sz w:val="21"/>
          <w:szCs w:val="21"/>
        </w:rPr>
        <w:t>, który wygra przetarg,</w:t>
      </w:r>
    </w:p>
    <w:p w14:paraId="18E9DA05" w14:textId="02B53847" w:rsidR="00ED4FB4" w:rsidRPr="00B50383" w:rsidRDefault="00ED4FB4" w:rsidP="00806512">
      <w:pPr>
        <w:pStyle w:val="Akapitzlist"/>
        <w:numPr>
          <w:ilvl w:val="0"/>
          <w:numId w:val="27"/>
        </w:numPr>
        <w:ind w:left="426" w:hanging="426"/>
        <w:jc w:val="both"/>
        <w:rPr>
          <w:rFonts w:ascii="Arial" w:hAnsi="Arial" w:cs="Arial"/>
          <w:sz w:val="21"/>
          <w:szCs w:val="21"/>
        </w:rPr>
      </w:pPr>
      <w:r w:rsidRPr="00B50383">
        <w:rPr>
          <w:rFonts w:ascii="Arial" w:hAnsi="Arial" w:cs="Arial"/>
          <w:sz w:val="21"/>
          <w:szCs w:val="21"/>
        </w:rPr>
        <w:t xml:space="preserve">zwrotowi pozostałym </w:t>
      </w:r>
      <w:r w:rsidR="00954B7C" w:rsidRPr="00B50383">
        <w:rPr>
          <w:rFonts w:ascii="Arial" w:hAnsi="Arial" w:cs="Arial"/>
          <w:sz w:val="21"/>
          <w:szCs w:val="21"/>
        </w:rPr>
        <w:t>uczestnikom</w:t>
      </w:r>
      <w:r w:rsidRPr="00B50383">
        <w:rPr>
          <w:rFonts w:ascii="Arial" w:hAnsi="Arial" w:cs="Arial"/>
          <w:sz w:val="21"/>
          <w:szCs w:val="21"/>
        </w:rPr>
        <w:t>, którzy przetargu nie wygrają, niezwłocznie po zamknięciu przetargu, jednak nie później niż przed upływem 3 dni od dnia zamknięcia przetargu, bez oprocentowania,</w:t>
      </w:r>
    </w:p>
    <w:p w14:paraId="5E5DBB2B" w14:textId="6761597B" w:rsidR="00ED4FB4" w:rsidRPr="00B50383" w:rsidRDefault="00ED4FB4" w:rsidP="00806512">
      <w:pPr>
        <w:pStyle w:val="Akapitzlist"/>
        <w:numPr>
          <w:ilvl w:val="0"/>
          <w:numId w:val="27"/>
        </w:numPr>
        <w:ind w:left="426" w:hanging="426"/>
        <w:jc w:val="both"/>
        <w:rPr>
          <w:rFonts w:ascii="Arial" w:hAnsi="Arial" w:cs="Arial"/>
          <w:sz w:val="21"/>
          <w:szCs w:val="21"/>
        </w:rPr>
      </w:pPr>
      <w:r w:rsidRPr="00B50383">
        <w:rPr>
          <w:rFonts w:ascii="Arial" w:hAnsi="Arial" w:cs="Arial"/>
          <w:sz w:val="21"/>
          <w:szCs w:val="21"/>
        </w:rPr>
        <w:t xml:space="preserve">zwrotowi wszystkim </w:t>
      </w:r>
      <w:r w:rsidR="00954B7C" w:rsidRPr="00B50383">
        <w:rPr>
          <w:rFonts w:ascii="Arial" w:hAnsi="Arial" w:cs="Arial"/>
          <w:sz w:val="21"/>
          <w:szCs w:val="21"/>
        </w:rPr>
        <w:t>uczestnikom</w:t>
      </w:r>
      <w:r w:rsidRPr="00B50383">
        <w:rPr>
          <w:rFonts w:ascii="Arial" w:hAnsi="Arial" w:cs="Arial"/>
          <w:sz w:val="21"/>
          <w:szCs w:val="21"/>
        </w:rPr>
        <w:t xml:space="preserve"> w przypadku odwołania lub unieważnienia przetargu niezwłocznie po odwołaniu lub unieważnieniu przetargu, nie później niż przed upływem 3 dni od dnia odwołania lub unieważnienia przetargu, bez oprocentowania,</w:t>
      </w:r>
    </w:p>
    <w:p w14:paraId="4CE25A28" w14:textId="70FAE0E2" w:rsidR="00ED4FB4" w:rsidRPr="00B50383" w:rsidRDefault="00ED4FB4" w:rsidP="00806512">
      <w:pPr>
        <w:pStyle w:val="Akapitzlist"/>
        <w:numPr>
          <w:ilvl w:val="0"/>
          <w:numId w:val="27"/>
        </w:numPr>
        <w:ind w:left="426" w:hanging="426"/>
        <w:jc w:val="both"/>
        <w:rPr>
          <w:rFonts w:ascii="Arial" w:hAnsi="Arial" w:cs="Arial"/>
          <w:sz w:val="21"/>
          <w:szCs w:val="21"/>
        </w:rPr>
      </w:pPr>
      <w:r w:rsidRPr="00B50383">
        <w:rPr>
          <w:rFonts w:ascii="Arial" w:hAnsi="Arial" w:cs="Arial"/>
          <w:sz w:val="21"/>
          <w:szCs w:val="21"/>
        </w:rPr>
        <w:t xml:space="preserve">przepadkowi, jeżeli </w:t>
      </w:r>
      <w:r w:rsidR="00954B7C" w:rsidRPr="00B50383">
        <w:rPr>
          <w:rFonts w:ascii="Arial" w:hAnsi="Arial" w:cs="Arial"/>
          <w:sz w:val="21"/>
          <w:szCs w:val="21"/>
        </w:rPr>
        <w:t>uczestnik</w:t>
      </w:r>
      <w:r w:rsidRPr="00B50383">
        <w:rPr>
          <w:rFonts w:ascii="Arial" w:hAnsi="Arial" w:cs="Arial"/>
          <w:sz w:val="21"/>
          <w:szCs w:val="21"/>
        </w:rPr>
        <w:t>, który wygra przetarg, uchyli się od zawarcia umowy w formie aktu notarialnego.</w:t>
      </w:r>
    </w:p>
    <w:p w14:paraId="63CDBBCA" w14:textId="09B49104" w:rsidR="00DA1CB7" w:rsidRDefault="00DA1CB7" w:rsidP="005F04C9">
      <w:pPr>
        <w:jc w:val="both"/>
        <w:rPr>
          <w:rFonts w:ascii="Arial" w:hAnsi="Arial" w:cs="Arial"/>
          <w:sz w:val="21"/>
          <w:szCs w:val="21"/>
        </w:rPr>
      </w:pPr>
    </w:p>
    <w:p w14:paraId="6F2BF162" w14:textId="77777777" w:rsidR="00012FD5" w:rsidRPr="00B50383" w:rsidRDefault="00012FD5" w:rsidP="005F04C9">
      <w:pPr>
        <w:jc w:val="both"/>
        <w:rPr>
          <w:rFonts w:ascii="Arial" w:hAnsi="Arial" w:cs="Arial"/>
          <w:sz w:val="21"/>
          <w:szCs w:val="21"/>
        </w:rPr>
      </w:pPr>
    </w:p>
    <w:p w14:paraId="1F7DA962" w14:textId="35EF2901" w:rsidR="00070592" w:rsidRPr="00B50383" w:rsidRDefault="00ED4FB4" w:rsidP="005F04C9">
      <w:pPr>
        <w:jc w:val="both"/>
        <w:rPr>
          <w:rFonts w:ascii="Arial" w:hAnsi="Arial" w:cs="Arial"/>
          <w:sz w:val="21"/>
          <w:szCs w:val="21"/>
        </w:rPr>
      </w:pPr>
      <w:r w:rsidRPr="00B50383">
        <w:rPr>
          <w:rFonts w:ascii="Arial" w:hAnsi="Arial" w:cs="Arial"/>
          <w:b/>
          <w:sz w:val="21"/>
          <w:szCs w:val="21"/>
        </w:rPr>
        <w:t>Cena sprzedawanej nieruchomości</w:t>
      </w:r>
      <w:r w:rsidR="00F220DD" w:rsidRPr="00B50383">
        <w:rPr>
          <w:rFonts w:ascii="Arial" w:hAnsi="Arial" w:cs="Arial"/>
          <w:b/>
          <w:sz w:val="21"/>
          <w:szCs w:val="21"/>
        </w:rPr>
        <w:t xml:space="preserve"> oraz wynagrodzenie z tytułu ustanowienia służebności</w:t>
      </w:r>
      <w:r w:rsidRPr="00B50383">
        <w:rPr>
          <w:rFonts w:ascii="Arial" w:hAnsi="Arial" w:cs="Arial"/>
          <w:sz w:val="21"/>
          <w:szCs w:val="21"/>
        </w:rPr>
        <w:t xml:space="preserve"> podlega zapłacie jednorazowo, przelewem, nie później niż do dnia poprzedzającego dzień zawarcia umowy sprzedaży nieruchomości </w:t>
      </w:r>
      <w:r w:rsidR="005346D7" w:rsidRPr="00B50383">
        <w:rPr>
          <w:rFonts w:ascii="Arial" w:hAnsi="Arial" w:cs="Arial"/>
          <w:sz w:val="21"/>
          <w:szCs w:val="21"/>
        </w:rPr>
        <w:br/>
      </w:r>
      <w:r w:rsidRPr="00B50383">
        <w:rPr>
          <w:rFonts w:ascii="Arial" w:hAnsi="Arial" w:cs="Arial"/>
          <w:sz w:val="21"/>
          <w:szCs w:val="21"/>
        </w:rPr>
        <w:t>w formie aktu notarialnego. Zawarcie umowy notarialnej nastąpi w miejscu i terminie wskazanym przez zbywającego. Za zapłatę ceny uznaje się wpływ należności na wskazane konto Urzędu Marszałkowskiego Województwa Śląskiego.</w:t>
      </w:r>
      <w:r w:rsidR="006010CA" w:rsidRPr="00B50383">
        <w:rPr>
          <w:rFonts w:ascii="Arial" w:hAnsi="Arial" w:cs="Arial"/>
          <w:sz w:val="21"/>
          <w:szCs w:val="21"/>
        </w:rPr>
        <w:t xml:space="preserve"> </w:t>
      </w:r>
    </w:p>
    <w:p w14:paraId="1E50F457" w14:textId="77777777" w:rsidR="00070592" w:rsidRPr="00B50383" w:rsidRDefault="00070592" w:rsidP="005F04C9">
      <w:pPr>
        <w:jc w:val="both"/>
        <w:rPr>
          <w:rFonts w:ascii="Arial" w:hAnsi="Arial" w:cs="Arial"/>
          <w:sz w:val="21"/>
          <w:szCs w:val="21"/>
        </w:rPr>
      </w:pPr>
    </w:p>
    <w:p w14:paraId="5B008945" w14:textId="2BE68E21" w:rsidR="00ED4FB4" w:rsidRPr="00B50383" w:rsidRDefault="00ED4FB4" w:rsidP="005F04C9">
      <w:pPr>
        <w:jc w:val="both"/>
        <w:rPr>
          <w:rFonts w:ascii="Arial" w:hAnsi="Arial" w:cs="Arial"/>
          <w:sz w:val="21"/>
          <w:szCs w:val="21"/>
        </w:rPr>
      </w:pPr>
      <w:r w:rsidRPr="00B50383">
        <w:rPr>
          <w:rFonts w:ascii="Arial" w:hAnsi="Arial" w:cs="Arial"/>
          <w:sz w:val="21"/>
          <w:szCs w:val="21"/>
        </w:rPr>
        <w:lastRenderedPageBreak/>
        <w:t>Osoba ustalona, jako nabywca nieruchomości, będąca cudzoziemcem, w stosunku do którego ustawa z 24 marca</w:t>
      </w:r>
      <w:r w:rsidR="003F119A" w:rsidRPr="00B50383">
        <w:rPr>
          <w:rFonts w:ascii="Arial" w:hAnsi="Arial" w:cs="Arial"/>
          <w:sz w:val="21"/>
          <w:szCs w:val="21"/>
        </w:rPr>
        <w:br/>
      </w:r>
      <w:r w:rsidRPr="00B50383">
        <w:rPr>
          <w:rFonts w:ascii="Arial" w:hAnsi="Arial" w:cs="Arial"/>
          <w:sz w:val="21"/>
          <w:szCs w:val="21"/>
        </w:rPr>
        <w:t>1920 r. o nabywaniu nieruchomości przez cudzoziemców nakłada obowiązek uzyskania zezwolenia na nabycie nieruchomości, zobowiązana będzie do przedłożenia, przed wyznaczonym terminem zawarcia umowy, stosownego zezwolenia na nabycie nieruchomości wydanego przez ministra właściwego do spraw wewnętrznych.</w:t>
      </w:r>
    </w:p>
    <w:p w14:paraId="42591AA3" w14:textId="77777777" w:rsidR="00601E79" w:rsidRPr="00B50383" w:rsidRDefault="00601E79" w:rsidP="005F04C9">
      <w:pPr>
        <w:pStyle w:val="Tekstpodstawowy"/>
        <w:rPr>
          <w:rFonts w:ascii="Arial" w:hAnsi="Arial" w:cs="Arial"/>
          <w:sz w:val="21"/>
          <w:szCs w:val="21"/>
        </w:rPr>
      </w:pPr>
    </w:p>
    <w:p w14:paraId="739F8873" w14:textId="1CDE9431" w:rsidR="00334C6F" w:rsidRPr="00B50383" w:rsidRDefault="00296D28" w:rsidP="005F04C9">
      <w:pPr>
        <w:pStyle w:val="Tekstpodstawowy"/>
        <w:rPr>
          <w:rFonts w:ascii="Arial" w:hAnsi="Arial" w:cs="Arial"/>
          <w:i/>
          <w:sz w:val="21"/>
          <w:szCs w:val="21"/>
          <w:lang w:val="pl-PL"/>
        </w:rPr>
      </w:pPr>
      <w:r w:rsidRPr="00B50383">
        <w:rPr>
          <w:rFonts w:ascii="Arial" w:hAnsi="Arial" w:cs="Arial"/>
          <w:b/>
          <w:i/>
          <w:sz w:val="21"/>
          <w:szCs w:val="21"/>
        </w:rPr>
        <w:t>Zarząd Województwa Śląskiego zastrzega sobie prawo</w:t>
      </w:r>
      <w:r w:rsidRPr="00B50383">
        <w:rPr>
          <w:rFonts w:ascii="Arial" w:hAnsi="Arial" w:cs="Arial"/>
          <w:i/>
          <w:sz w:val="21"/>
          <w:szCs w:val="21"/>
        </w:rPr>
        <w:t xml:space="preserve"> </w:t>
      </w:r>
      <w:r w:rsidRPr="00B50383">
        <w:rPr>
          <w:rFonts w:ascii="Arial" w:hAnsi="Arial" w:cs="Arial"/>
          <w:b/>
          <w:i/>
          <w:sz w:val="21"/>
          <w:szCs w:val="21"/>
        </w:rPr>
        <w:t xml:space="preserve">odwołania </w:t>
      </w:r>
      <w:r w:rsidR="004F09F2" w:rsidRPr="00B50383">
        <w:rPr>
          <w:rFonts w:ascii="Arial" w:hAnsi="Arial" w:cs="Arial"/>
          <w:b/>
          <w:i/>
          <w:sz w:val="21"/>
          <w:szCs w:val="21"/>
        </w:rPr>
        <w:t>przetargu</w:t>
      </w:r>
      <w:r w:rsidRPr="00B50383">
        <w:rPr>
          <w:rFonts w:ascii="Arial" w:hAnsi="Arial" w:cs="Arial"/>
          <w:b/>
          <w:i/>
          <w:sz w:val="21"/>
          <w:szCs w:val="21"/>
        </w:rPr>
        <w:t>.</w:t>
      </w:r>
      <w:r w:rsidR="00AE521F" w:rsidRPr="00B50383">
        <w:rPr>
          <w:rFonts w:ascii="Arial" w:hAnsi="Arial" w:cs="Arial"/>
          <w:b/>
          <w:i/>
          <w:sz w:val="21"/>
          <w:szCs w:val="21"/>
          <w:lang w:val="pl-PL"/>
        </w:rPr>
        <w:t xml:space="preserve"> </w:t>
      </w:r>
    </w:p>
    <w:p w14:paraId="00E749AD" w14:textId="77777777" w:rsidR="0002348F" w:rsidRPr="00B50383" w:rsidRDefault="0002348F" w:rsidP="005F04C9">
      <w:pPr>
        <w:pStyle w:val="Tekstpodstawowy"/>
        <w:rPr>
          <w:rFonts w:ascii="Arial" w:hAnsi="Arial" w:cs="Arial"/>
          <w:sz w:val="21"/>
          <w:szCs w:val="21"/>
        </w:rPr>
      </w:pPr>
    </w:p>
    <w:p w14:paraId="44021F2E" w14:textId="42095290" w:rsidR="00C473E7" w:rsidRPr="00B50383" w:rsidRDefault="00296D28" w:rsidP="00F220DD">
      <w:pPr>
        <w:pStyle w:val="Tekstpodstawowy"/>
        <w:jc w:val="left"/>
        <w:rPr>
          <w:rFonts w:ascii="Arial" w:hAnsi="Arial" w:cs="Arial"/>
          <w:sz w:val="21"/>
          <w:szCs w:val="21"/>
          <w:lang w:val="pl-PL"/>
        </w:rPr>
      </w:pPr>
      <w:r w:rsidRPr="00B50383">
        <w:rPr>
          <w:rFonts w:ascii="Arial" w:hAnsi="Arial" w:cs="Arial"/>
          <w:b/>
          <w:sz w:val="21"/>
          <w:szCs w:val="21"/>
        </w:rPr>
        <w:t xml:space="preserve">Wszelkie koszty związane z przeniesieniem prawa własności </w:t>
      </w:r>
      <w:r w:rsidR="00F220DD" w:rsidRPr="00B50383">
        <w:rPr>
          <w:rFonts w:ascii="Arial" w:hAnsi="Arial" w:cs="Arial"/>
          <w:b/>
          <w:sz w:val="21"/>
          <w:szCs w:val="21"/>
        </w:rPr>
        <w:t>nieruchomości</w:t>
      </w:r>
      <w:r w:rsidR="00F220DD" w:rsidRPr="00B50383">
        <w:rPr>
          <w:rFonts w:ascii="Arial" w:hAnsi="Arial" w:cs="Arial"/>
          <w:b/>
          <w:sz w:val="21"/>
          <w:szCs w:val="21"/>
          <w:lang w:val="pl-PL"/>
        </w:rPr>
        <w:t xml:space="preserve"> i ustanowieniem służebności</w:t>
      </w:r>
      <w:r w:rsidRPr="00B50383">
        <w:rPr>
          <w:rFonts w:ascii="Arial" w:hAnsi="Arial" w:cs="Arial"/>
          <w:sz w:val="21"/>
          <w:szCs w:val="21"/>
        </w:rPr>
        <w:t>,</w:t>
      </w:r>
      <w:r w:rsidR="00C1685A">
        <w:rPr>
          <w:rFonts w:ascii="Arial" w:hAnsi="Arial" w:cs="Arial"/>
          <w:sz w:val="21"/>
          <w:szCs w:val="21"/>
        </w:rPr>
        <w:br/>
      </w:r>
      <w:r w:rsidR="00C1685A">
        <w:rPr>
          <w:rFonts w:ascii="Arial" w:hAnsi="Arial" w:cs="Arial"/>
          <w:sz w:val="21"/>
          <w:szCs w:val="21"/>
          <w:lang w:val="pl-PL"/>
        </w:rPr>
        <w:t>w</w:t>
      </w:r>
      <w:r w:rsidR="00CE02CB" w:rsidRPr="00B50383">
        <w:rPr>
          <w:rFonts w:ascii="Arial" w:hAnsi="Arial" w:cs="Arial"/>
          <w:sz w:val="21"/>
          <w:szCs w:val="21"/>
        </w:rPr>
        <w:t xml:space="preserve"> tym koszty taksy notarialnej i</w:t>
      </w:r>
      <w:r w:rsidR="007447FE" w:rsidRPr="00B50383">
        <w:rPr>
          <w:rFonts w:ascii="Arial" w:hAnsi="Arial" w:cs="Arial"/>
          <w:sz w:val="21"/>
          <w:szCs w:val="21"/>
        </w:rPr>
        <w:t xml:space="preserve"> </w:t>
      </w:r>
      <w:r w:rsidRPr="00B50383">
        <w:rPr>
          <w:rFonts w:ascii="Arial" w:hAnsi="Arial" w:cs="Arial"/>
          <w:sz w:val="21"/>
          <w:szCs w:val="21"/>
        </w:rPr>
        <w:t>koszty zwi</w:t>
      </w:r>
      <w:r w:rsidR="008B541C" w:rsidRPr="00B50383">
        <w:rPr>
          <w:rFonts w:ascii="Arial" w:hAnsi="Arial" w:cs="Arial"/>
          <w:sz w:val="21"/>
          <w:szCs w:val="21"/>
        </w:rPr>
        <w:t xml:space="preserve">ązane z </w:t>
      </w:r>
      <w:r w:rsidR="00055792" w:rsidRPr="00B50383">
        <w:rPr>
          <w:rFonts w:ascii="Arial" w:hAnsi="Arial" w:cs="Arial"/>
          <w:sz w:val="21"/>
          <w:szCs w:val="21"/>
        </w:rPr>
        <w:t>postępowaniem wieczysto</w:t>
      </w:r>
      <w:r w:rsidRPr="00B50383">
        <w:rPr>
          <w:rFonts w:ascii="Arial" w:hAnsi="Arial" w:cs="Arial"/>
          <w:sz w:val="21"/>
          <w:szCs w:val="21"/>
        </w:rPr>
        <w:t>księgowym, ponosi nabywca.</w:t>
      </w:r>
    </w:p>
    <w:p w14:paraId="2072FD6F" w14:textId="77777777" w:rsidR="009C17A8" w:rsidRPr="00B50383" w:rsidRDefault="009C17A8" w:rsidP="005F04C9">
      <w:pPr>
        <w:pStyle w:val="Tekstpodstawowy"/>
        <w:rPr>
          <w:rFonts w:ascii="Arial" w:hAnsi="Arial" w:cs="Arial"/>
          <w:sz w:val="21"/>
          <w:szCs w:val="21"/>
        </w:rPr>
      </w:pPr>
    </w:p>
    <w:p w14:paraId="76714278" w14:textId="1D7E1569" w:rsidR="00B20E8B" w:rsidRDefault="002B5636" w:rsidP="00F220DD">
      <w:pPr>
        <w:jc w:val="both"/>
        <w:rPr>
          <w:rFonts w:ascii="Arial" w:hAnsi="Arial" w:cs="Arial"/>
          <w:sz w:val="21"/>
          <w:szCs w:val="21"/>
        </w:rPr>
      </w:pPr>
      <w:r w:rsidRPr="00B50383">
        <w:rPr>
          <w:rFonts w:ascii="Arial" w:hAnsi="Arial" w:cs="Arial"/>
          <w:sz w:val="21"/>
          <w:szCs w:val="21"/>
        </w:rPr>
        <w:t>Dodatkowe informacje dotycz</w:t>
      </w:r>
      <w:r w:rsidRPr="00B50383">
        <w:rPr>
          <w:rFonts w:ascii="Arial" w:eastAsia="TimesNewRoman" w:hAnsi="Arial" w:cs="Arial"/>
          <w:sz w:val="21"/>
          <w:szCs w:val="21"/>
        </w:rPr>
        <w:t>ą</w:t>
      </w:r>
      <w:r w:rsidRPr="00B50383">
        <w:rPr>
          <w:rFonts w:ascii="Arial" w:hAnsi="Arial" w:cs="Arial"/>
          <w:sz w:val="21"/>
          <w:szCs w:val="21"/>
        </w:rPr>
        <w:t>ce przetargu udzielane są telefonicznie pod nr (32) 20-78-187 (w godzinach od 8:00 do 14:00) lub</w:t>
      </w:r>
      <w:r w:rsidR="00095D56" w:rsidRPr="00B50383">
        <w:rPr>
          <w:rFonts w:ascii="Arial" w:hAnsi="Arial" w:cs="Arial"/>
          <w:sz w:val="21"/>
          <w:szCs w:val="21"/>
        </w:rPr>
        <w:t xml:space="preserve"> osobiście</w:t>
      </w:r>
      <w:r w:rsidRPr="00B50383">
        <w:rPr>
          <w:rFonts w:ascii="Arial" w:hAnsi="Arial" w:cs="Arial"/>
          <w:sz w:val="21"/>
          <w:szCs w:val="21"/>
        </w:rPr>
        <w:t xml:space="preserve"> w Urz</w:t>
      </w:r>
      <w:r w:rsidRPr="00B50383">
        <w:rPr>
          <w:rFonts w:ascii="Arial" w:eastAsia="TimesNewRoman" w:hAnsi="Arial" w:cs="Arial"/>
          <w:sz w:val="21"/>
          <w:szCs w:val="21"/>
        </w:rPr>
        <w:t>ę</w:t>
      </w:r>
      <w:r w:rsidRPr="00B50383">
        <w:rPr>
          <w:rFonts w:ascii="Arial" w:hAnsi="Arial" w:cs="Arial"/>
          <w:sz w:val="21"/>
          <w:szCs w:val="21"/>
        </w:rPr>
        <w:t xml:space="preserve">dzie Marszałkowskim Województwa </w:t>
      </w:r>
      <w:r w:rsidRPr="00B50383">
        <w:rPr>
          <w:rFonts w:ascii="Arial" w:eastAsia="TimesNewRoman" w:hAnsi="Arial" w:cs="Arial"/>
          <w:sz w:val="21"/>
          <w:szCs w:val="21"/>
        </w:rPr>
        <w:t>Ś</w:t>
      </w:r>
      <w:r w:rsidRPr="00B50383">
        <w:rPr>
          <w:rFonts w:ascii="Arial" w:hAnsi="Arial" w:cs="Arial"/>
          <w:sz w:val="21"/>
          <w:szCs w:val="21"/>
        </w:rPr>
        <w:t>l</w:t>
      </w:r>
      <w:r w:rsidRPr="00B50383">
        <w:rPr>
          <w:rFonts w:ascii="Arial" w:eastAsia="TimesNewRoman" w:hAnsi="Arial" w:cs="Arial"/>
          <w:sz w:val="21"/>
          <w:szCs w:val="21"/>
        </w:rPr>
        <w:t>ą</w:t>
      </w:r>
      <w:r w:rsidRPr="00B50383">
        <w:rPr>
          <w:rFonts w:ascii="Arial" w:hAnsi="Arial" w:cs="Arial"/>
          <w:sz w:val="21"/>
          <w:szCs w:val="21"/>
        </w:rPr>
        <w:t>skiego w Katowicach przy ul. Ligonia 46</w:t>
      </w:r>
      <w:r w:rsidR="00A05507" w:rsidRPr="00B50383">
        <w:rPr>
          <w:rFonts w:ascii="Arial" w:hAnsi="Arial" w:cs="Arial"/>
          <w:sz w:val="21"/>
          <w:szCs w:val="21"/>
        </w:rPr>
        <w:br/>
      </w:r>
      <w:r w:rsidRPr="00B50383">
        <w:rPr>
          <w:rFonts w:ascii="Arial" w:hAnsi="Arial" w:cs="Arial"/>
          <w:sz w:val="21"/>
          <w:szCs w:val="21"/>
        </w:rPr>
        <w:t>w pokoju 187 (parter) po telefonicznym uzgodnieniu terminu spotkania.</w:t>
      </w:r>
      <w:r w:rsidR="006010CA" w:rsidRPr="00B50383">
        <w:rPr>
          <w:rFonts w:ascii="Arial" w:hAnsi="Arial" w:cs="Arial"/>
          <w:sz w:val="21"/>
          <w:szCs w:val="21"/>
        </w:rPr>
        <w:t xml:space="preserve"> </w:t>
      </w:r>
    </w:p>
    <w:p w14:paraId="79DA753F" w14:textId="3525DB34" w:rsidR="008B73B5" w:rsidRPr="008B73B5" w:rsidRDefault="008B73B5" w:rsidP="008B73B5">
      <w:pPr>
        <w:jc w:val="both"/>
        <w:rPr>
          <w:rFonts w:ascii="Arial" w:hAnsi="Arial" w:cs="Arial"/>
          <w:i/>
          <w:iCs/>
          <w:sz w:val="21"/>
          <w:szCs w:val="21"/>
        </w:rPr>
      </w:pPr>
      <w:r w:rsidRPr="008B73B5">
        <w:rPr>
          <w:rFonts w:ascii="Arial" w:hAnsi="Arial" w:cs="Arial"/>
          <w:i/>
          <w:iCs/>
          <w:sz w:val="21"/>
          <w:szCs w:val="21"/>
          <w:lang w:val="x-none"/>
        </w:rPr>
        <w:t>Z przedmiotem sprzedaży można się zapoznać w trakcie wizji, po wcześniejszym uzgodnieniu terminu ze Śląskim Zarządem Nieruchomości w Katowicach, Tel. 32 782 49 25</w:t>
      </w:r>
      <w:r>
        <w:rPr>
          <w:rFonts w:ascii="Arial" w:hAnsi="Arial" w:cs="Arial"/>
          <w:i/>
          <w:iCs/>
          <w:sz w:val="21"/>
          <w:szCs w:val="21"/>
        </w:rPr>
        <w:t xml:space="preserve"> </w:t>
      </w:r>
      <w:r w:rsidRPr="008B73B5">
        <w:rPr>
          <w:rFonts w:ascii="Arial" w:hAnsi="Arial" w:cs="Arial"/>
          <w:i/>
          <w:iCs/>
          <w:sz w:val="21"/>
          <w:szCs w:val="21"/>
          <w:lang w:val="x-none"/>
        </w:rPr>
        <w:t>wew. 25</w:t>
      </w:r>
    </w:p>
    <w:p w14:paraId="09082455" w14:textId="77777777" w:rsidR="008B73B5" w:rsidRPr="00B50383" w:rsidRDefault="008B73B5" w:rsidP="00F220DD">
      <w:pPr>
        <w:jc w:val="both"/>
        <w:rPr>
          <w:rFonts w:ascii="Arial" w:hAnsi="Arial" w:cs="Arial"/>
          <w:sz w:val="21"/>
          <w:szCs w:val="21"/>
        </w:rPr>
      </w:pPr>
    </w:p>
    <w:p w14:paraId="720FE9CE" w14:textId="77777777" w:rsidR="00DA7497" w:rsidRPr="00B50383" w:rsidRDefault="00DA7497" w:rsidP="005F04C9">
      <w:pPr>
        <w:pStyle w:val="Tekstpodstawowy"/>
        <w:rPr>
          <w:rFonts w:ascii="Arial" w:hAnsi="Arial" w:cs="Arial"/>
          <w:sz w:val="21"/>
          <w:szCs w:val="21"/>
          <w:lang w:val="pl-PL"/>
        </w:rPr>
      </w:pPr>
    </w:p>
    <w:sectPr w:rsidR="00DA7497" w:rsidRPr="00B50383" w:rsidSect="00FF1003">
      <w:pgSz w:w="11906" w:h="16838" w:code="9"/>
      <w:pgMar w:top="709" w:right="476" w:bottom="360" w:left="45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A7669" w14:textId="77777777" w:rsidR="00F52C3F" w:rsidRDefault="00F52C3F">
      <w:r>
        <w:separator/>
      </w:r>
    </w:p>
  </w:endnote>
  <w:endnote w:type="continuationSeparator" w:id="0">
    <w:p w14:paraId="4CB5FBE3" w14:textId="77777777" w:rsidR="00F52C3F" w:rsidRDefault="00F5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BFFA8" w14:textId="77777777" w:rsidR="00F52C3F" w:rsidRDefault="00F52C3F">
      <w:r>
        <w:separator/>
      </w:r>
    </w:p>
  </w:footnote>
  <w:footnote w:type="continuationSeparator" w:id="0">
    <w:p w14:paraId="40AAEC58" w14:textId="77777777" w:rsidR="00F52C3F" w:rsidRDefault="00F52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5207"/>
    <w:multiLevelType w:val="hybridMultilevel"/>
    <w:tmpl w:val="B71652BA"/>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1FE1EA9"/>
    <w:multiLevelType w:val="hybridMultilevel"/>
    <w:tmpl w:val="DFE60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0223BE"/>
    <w:multiLevelType w:val="hybridMultilevel"/>
    <w:tmpl w:val="4D3E963E"/>
    <w:lvl w:ilvl="0" w:tplc="07D6E95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37F3F8F"/>
    <w:multiLevelType w:val="hybridMultilevel"/>
    <w:tmpl w:val="DB96A016"/>
    <w:lvl w:ilvl="0" w:tplc="6C6CD40E">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752B3C"/>
    <w:multiLevelType w:val="hybridMultilevel"/>
    <w:tmpl w:val="82EC2AE0"/>
    <w:lvl w:ilvl="0" w:tplc="3DEA8782">
      <w:start w:val="1"/>
      <w:numFmt w:val="lowerLetter"/>
      <w:lvlText w:val="%1)"/>
      <w:lvlJc w:val="left"/>
      <w:pPr>
        <w:tabs>
          <w:tab w:val="num" w:pos="928"/>
        </w:tabs>
        <w:ind w:left="928" w:hanging="360"/>
      </w:pPr>
      <w:rPr>
        <w:rFonts w:hint="default"/>
        <w:b w:val="0"/>
        <w:sz w:val="24"/>
      </w:rPr>
    </w:lvl>
    <w:lvl w:ilvl="1" w:tplc="04150019" w:tentative="1">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5" w15:restartNumberingAfterBreak="0">
    <w:nsid w:val="0A5F7EF0"/>
    <w:multiLevelType w:val="hybridMultilevel"/>
    <w:tmpl w:val="5642BCD8"/>
    <w:lvl w:ilvl="0" w:tplc="AF1680B0">
      <w:start w:val="1"/>
      <w:numFmt w:val="decimal"/>
      <w:lvlText w:val="%1."/>
      <w:lvlJc w:val="left"/>
      <w:pPr>
        <w:tabs>
          <w:tab w:val="num" w:pos="720"/>
        </w:tabs>
        <w:ind w:left="720" w:hanging="360"/>
      </w:pPr>
    </w:lvl>
    <w:lvl w:ilvl="1" w:tplc="719AB884">
      <w:start w:val="1"/>
      <w:numFmt w:val="decimal"/>
      <w:lvlText w:val="%2."/>
      <w:lvlJc w:val="left"/>
      <w:pPr>
        <w:tabs>
          <w:tab w:val="num" w:pos="1440"/>
        </w:tabs>
        <w:ind w:left="1440" w:hanging="360"/>
      </w:pPr>
    </w:lvl>
    <w:lvl w:ilvl="2" w:tplc="232A4A70">
      <w:start w:val="1"/>
      <w:numFmt w:val="decimal"/>
      <w:lvlText w:val="%3."/>
      <w:lvlJc w:val="left"/>
      <w:pPr>
        <w:tabs>
          <w:tab w:val="num" w:pos="2160"/>
        </w:tabs>
        <w:ind w:left="2160" w:hanging="360"/>
      </w:pPr>
    </w:lvl>
    <w:lvl w:ilvl="3" w:tplc="114E2244">
      <w:start w:val="1"/>
      <w:numFmt w:val="decimal"/>
      <w:lvlText w:val="%4."/>
      <w:lvlJc w:val="left"/>
      <w:pPr>
        <w:tabs>
          <w:tab w:val="num" w:pos="2880"/>
        </w:tabs>
        <w:ind w:left="2880" w:hanging="360"/>
      </w:pPr>
    </w:lvl>
    <w:lvl w:ilvl="4" w:tplc="EEB4F372">
      <w:start w:val="1"/>
      <w:numFmt w:val="decimal"/>
      <w:lvlText w:val="%5."/>
      <w:lvlJc w:val="left"/>
      <w:pPr>
        <w:tabs>
          <w:tab w:val="num" w:pos="3600"/>
        </w:tabs>
        <w:ind w:left="3600" w:hanging="360"/>
      </w:pPr>
    </w:lvl>
    <w:lvl w:ilvl="5" w:tplc="E9B6AAF8">
      <w:start w:val="1"/>
      <w:numFmt w:val="decimal"/>
      <w:lvlText w:val="%6."/>
      <w:lvlJc w:val="left"/>
      <w:pPr>
        <w:tabs>
          <w:tab w:val="num" w:pos="4320"/>
        </w:tabs>
        <w:ind w:left="4320" w:hanging="360"/>
      </w:pPr>
    </w:lvl>
    <w:lvl w:ilvl="6" w:tplc="5668651C">
      <w:start w:val="1"/>
      <w:numFmt w:val="decimal"/>
      <w:lvlText w:val="%7."/>
      <w:lvlJc w:val="left"/>
      <w:pPr>
        <w:tabs>
          <w:tab w:val="num" w:pos="5040"/>
        </w:tabs>
        <w:ind w:left="5040" w:hanging="360"/>
      </w:pPr>
    </w:lvl>
    <w:lvl w:ilvl="7" w:tplc="5194F90E">
      <w:start w:val="1"/>
      <w:numFmt w:val="decimal"/>
      <w:lvlText w:val="%8."/>
      <w:lvlJc w:val="left"/>
      <w:pPr>
        <w:tabs>
          <w:tab w:val="num" w:pos="5760"/>
        </w:tabs>
        <w:ind w:left="5760" w:hanging="360"/>
      </w:pPr>
    </w:lvl>
    <w:lvl w:ilvl="8" w:tplc="210E6940">
      <w:start w:val="1"/>
      <w:numFmt w:val="decimal"/>
      <w:lvlText w:val="%9."/>
      <w:lvlJc w:val="left"/>
      <w:pPr>
        <w:tabs>
          <w:tab w:val="num" w:pos="6480"/>
        </w:tabs>
        <w:ind w:left="6480" w:hanging="360"/>
      </w:pPr>
    </w:lvl>
  </w:abstractNum>
  <w:abstractNum w:abstractNumId="6" w15:restartNumberingAfterBreak="0">
    <w:nsid w:val="20ED654B"/>
    <w:multiLevelType w:val="hybridMultilevel"/>
    <w:tmpl w:val="E856DFF6"/>
    <w:lvl w:ilvl="0" w:tplc="0882CEC4">
      <w:start w:val="1"/>
      <w:numFmt w:val="decimal"/>
      <w:lvlText w:val="%1."/>
      <w:lvlJc w:val="left"/>
      <w:pPr>
        <w:tabs>
          <w:tab w:val="num" w:pos="720"/>
        </w:tabs>
        <w:ind w:left="720" w:hanging="360"/>
      </w:pPr>
    </w:lvl>
    <w:lvl w:ilvl="1" w:tplc="C92C2EA0">
      <w:start w:val="2"/>
      <w:numFmt w:val="upperRoman"/>
      <w:lvlText w:val="%2."/>
      <w:lvlJc w:val="left"/>
      <w:pPr>
        <w:tabs>
          <w:tab w:val="num" w:pos="1800"/>
        </w:tabs>
        <w:ind w:left="1800" w:hanging="720"/>
      </w:pPr>
    </w:lvl>
    <w:lvl w:ilvl="2" w:tplc="270A2722">
      <w:start w:val="1"/>
      <w:numFmt w:val="decimal"/>
      <w:lvlText w:val="%3."/>
      <w:lvlJc w:val="left"/>
      <w:pPr>
        <w:tabs>
          <w:tab w:val="num" w:pos="2160"/>
        </w:tabs>
        <w:ind w:left="2160" w:hanging="360"/>
      </w:pPr>
    </w:lvl>
    <w:lvl w:ilvl="3" w:tplc="C9C6292C">
      <w:start w:val="1"/>
      <w:numFmt w:val="decimal"/>
      <w:lvlText w:val="%4."/>
      <w:lvlJc w:val="left"/>
      <w:pPr>
        <w:tabs>
          <w:tab w:val="num" w:pos="2880"/>
        </w:tabs>
        <w:ind w:left="2880" w:hanging="360"/>
      </w:pPr>
    </w:lvl>
    <w:lvl w:ilvl="4" w:tplc="EFD8EB7E">
      <w:start w:val="1"/>
      <w:numFmt w:val="decimal"/>
      <w:lvlText w:val="%5."/>
      <w:lvlJc w:val="left"/>
      <w:pPr>
        <w:tabs>
          <w:tab w:val="num" w:pos="3600"/>
        </w:tabs>
        <w:ind w:left="3600" w:hanging="360"/>
      </w:pPr>
    </w:lvl>
    <w:lvl w:ilvl="5" w:tplc="C01A3FF6">
      <w:start w:val="1"/>
      <w:numFmt w:val="decimal"/>
      <w:lvlText w:val="%6."/>
      <w:lvlJc w:val="left"/>
      <w:pPr>
        <w:tabs>
          <w:tab w:val="num" w:pos="4320"/>
        </w:tabs>
        <w:ind w:left="4320" w:hanging="360"/>
      </w:pPr>
    </w:lvl>
    <w:lvl w:ilvl="6" w:tplc="24820740">
      <w:start w:val="1"/>
      <w:numFmt w:val="decimal"/>
      <w:lvlText w:val="%7."/>
      <w:lvlJc w:val="left"/>
      <w:pPr>
        <w:tabs>
          <w:tab w:val="num" w:pos="5040"/>
        </w:tabs>
        <w:ind w:left="5040" w:hanging="360"/>
      </w:pPr>
    </w:lvl>
    <w:lvl w:ilvl="7" w:tplc="A256533C">
      <w:start w:val="1"/>
      <w:numFmt w:val="decimal"/>
      <w:lvlText w:val="%8."/>
      <w:lvlJc w:val="left"/>
      <w:pPr>
        <w:tabs>
          <w:tab w:val="num" w:pos="5760"/>
        </w:tabs>
        <w:ind w:left="5760" w:hanging="360"/>
      </w:pPr>
    </w:lvl>
    <w:lvl w:ilvl="8" w:tplc="B382F216">
      <w:start w:val="1"/>
      <w:numFmt w:val="decimal"/>
      <w:lvlText w:val="%9."/>
      <w:lvlJc w:val="left"/>
      <w:pPr>
        <w:tabs>
          <w:tab w:val="num" w:pos="6480"/>
        </w:tabs>
        <w:ind w:left="6480" w:hanging="360"/>
      </w:pPr>
    </w:lvl>
  </w:abstractNum>
  <w:abstractNum w:abstractNumId="7" w15:restartNumberingAfterBreak="0">
    <w:nsid w:val="23466A3A"/>
    <w:multiLevelType w:val="hybridMultilevel"/>
    <w:tmpl w:val="FA7631F8"/>
    <w:lvl w:ilvl="0" w:tplc="2B44585E">
      <w:start w:val="1"/>
      <w:numFmt w:val="lowerLetter"/>
      <w:lvlText w:val="%1)"/>
      <w:lvlJc w:val="left"/>
      <w:pPr>
        <w:tabs>
          <w:tab w:val="num" w:pos="360"/>
        </w:tabs>
        <w:ind w:left="360" w:hanging="360"/>
      </w:pPr>
    </w:lvl>
    <w:lvl w:ilvl="1" w:tplc="9DD4497C">
      <w:start w:val="1"/>
      <w:numFmt w:val="lowerLetter"/>
      <w:lvlText w:val="%2."/>
      <w:lvlJc w:val="left"/>
      <w:pPr>
        <w:tabs>
          <w:tab w:val="num" w:pos="1080"/>
        </w:tabs>
        <w:ind w:left="1080" w:hanging="360"/>
      </w:pPr>
    </w:lvl>
    <w:lvl w:ilvl="2" w:tplc="7994A13C">
      <w:start w:val="1"/>
      <w:numFmt w:val="decimal"/>
      <w:lvlText w:val="%3."/>
      <w:lvlJc w:val="left"/>
      <w:pPr>
        <w:tabs>
          <w:tab w:val="num" w:pos="2160"/>
        </w:tabs>
        <w:ind w:left="2160" w:hanging="360"/>
      </w:pPr>
    </w:lvl>
    <w:lvl w:ilvl="3" w:tplc="2668A936">
      <w:start w:val="1"/>
      <w:numFmt w:val="decimal"/>
      <w:lvlText w:val="%4."/>
      <w:lvlJc w:val="left"/>
      <w:pPr>
        <w:tabs>
          <w:tab w:val="num" w:pos="2880"/>
        </w:tabs>
        <w:ind w:left="2880" w:hanging="360"/>
      </w:pPr>
    </w:lvl>
    <w:lvl w:ilvl="4" w:tplc="F1CE21BC">
      <w:start w:val="1"/>
      <w:numFmt w:val="decimal"/>
      <w:lvlText w:val="%5."/>
      <w:lvlJc w:val="left"/>
      <w:pPr>
        <w:tabs>
          <w:tab w:val="num" w:pos="3600"/>
        </w:tabs>
        <w:ind w:left="3600" w:hanging="360"/>
      </w:pPr>
    </w:lvl>
    <w:lvl w:ilvl="5" w:tplc="78640B3E">
      <w:start w:val="1"/>
      <w:numFmt w:val="decimal"/>
      <w:lvlText w:val="%6."/>
      <w:lvlJc w:val="left"/>
      <w:pPr>
        <w:tabs>
          <w:tab w:val="num" w:pos="4320"/>
        </w:tabs>
        <w:ind w:left="4320" w:hanging="360"/>
      </w:pPr>
    </w:lvl>
    <w:lvl w:ilvl="6" w:tplc="8EA4D60A">
      <w:start w:val="1"/>
      <w:numFmt w:val="decimal"/>
      <w:lvlText w:val="%7."/>
      <w:lvlJc w:val="left"/>
      <w:pPr>
        <w:tabs>
          <w:tab w:val="num" w:pos="5040"/>
        </w:tabs>
        <w:ind w:left="5040" w:hanging="360"/>
      </w:pPr>
    </w:lvl>
    <w:lvl w:ilvl="7" w:tplc="B3F67798">
      <w:start w:val="1"/>
      <w:numFmt w:val="decimal"/>
      <w:lvlText w:val="%8."/>
      <w:lvlJc w:val="left"/>
      <w:pPr>
        <w:tabs>
          <w:tab w:val="num" w:pos="5760"/>
        </w:tabs>
        <w:ind w:left="5760" w:hanging="360"/>
      </w:pPr>
    </w:lvl>
    <w:lvl w:ilvl="8" w:tplc="8D86E9F4">
      <w:start w:val="1"/>
      <w:numFmt w:val="decimal"/>
      <w:lvlText w:val="%9."/>
      <w:lvlJc w:val="left"/>
      <w:pPr>
        <w:tabs>
          <w:tab w:val="num" w:pos="6480"/>
        </w:tabs>
        <w:ind w:left="6480" w:hanging="360"/>
      </w:pPr>
    </w:lvl>
  </w:abstractNum>
  <w:abstractNum w:abstractNumId="8" w15:restartNumberingAfterBreak="0">
    <w:nsid w:val="245C28B7"/>
    <w:multiLevelType w:val="hybridMultilevel"/>
    <w:tmpl w:val="63E0E692"/>
    <w:lvl w:ilvl="0" w:tplc="04150017">
      <w:start w:val="1"/>
      <w:numFmt w:val="lowerLetter"/>
      <w:lvlText w:val="%1)"/>
      <w:lvlJc w:val="left"/>
      <w:pPr>
        <w:ind w:left="1170" w:hanging="360"/>
      </w:p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9" w15:restartNumberingAfterBreak="0">
    <w:nsid w:val="256D765B"/>
    <w:multiLevelType w:val="hybridMultilevel"/>
    <w:tmpl w:val="5D2CD9C4"/>
    <w:lvl w:ilvl="0" w:tplc="107820E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5C12586"/>
    <w:multiLevelType w:val="hybridMultilevel"/>
    <w:tmpl w:val="58CCFFE6"/>
    <w:lvl w:ilvl="0" w:tplc="2F7880A8">
      <w:start w:val="1"/>
      <w:numFmt w:val="lowerLetter"/>
      <w:lvlText w:val="%1)"/>
      <w:lvlJc w:val="left"/>
      <w:pPr>
        <w:tabs>
          <w:tab w:val="num" w:pos="720"/>
        </w:tabs>
        <w:ind w:left="720" w:hanging="360"/>
      </w:pPr>
      <w:rPr>
        <w:b/>
      </w:rPr>
    </w:lvl>
    <w:lvl w:ilvl="1" w:tplc="2738E75C">
      <w:start w:val="1"/>
      <w:numFmt w:val="decimal"/>
      <w:lvlText w:val="%2."/>
      <w:lvlJc w:val="left"/>
      <w:pPr>
        <w:tabs>
          <w:tab w:val="num" w:pos="1440"/>
        </w:tabs>
        <w:ind w:left="1440" w:hanging="360"/>
      </w:pPr>
    </w:lvl>
    <w:lvl w:ilvl="2" w:tplc="4E4E8520">
      <w:start w:val="1"/>
      <w:numFmt w:val="decimal"/>
      <w:lvlText w:val="%3."/>
      <w:lvlJc w:val="left"/>
      <w:pPr>
        <w:tabs>
          <w:tab w:val="num" w:pos="2160"/>
        </w:tabs>
        <w:ind w:left="2160" w:hanging="360"/>
      </w:pPr>
    </w:lvl>
    <w:lvl w:ilvl="3" w:tplc="914EF6C0">
      <w:start w:val="1"/>
      <w:numFmt w:val="decimal"/>
      <w:lvlText w:val="%4."/>
      <w:lvlJc w:val="left"/>
      <w:pPr>
        <w:tabs>
          <w:tab w:val="num" w:pos="2880"/>
        </w:tabs>
        <w:ind w:left="2880" w:hanging="360"/>
      </w:pPr>
    </w:lvl>
    <w:lvl w:ilvl="4" w:tplc="CF50E248">
      <w:start w:val="1"/>
      <w:numFmt w:val="decimal"/>
      <w:lvlText w:val="%5."/>
      <w:lvlJc w:val="left"/>
      <w:pPr>
        <w:tabs>
          <w:tab w:val="num" w:pos="3600"/>
        </w:tabs>
        <w:ind w:left="3600" w:hanging="360"/>
      </w:pPr>
    </w:lvl>
    <w:lvl w:ilvl="5" w:tplc="95846820">
      <w:start w:val="1"/>
      <w:numFmt w:val="decimal"/>
      <w:lvlText w:val="%6."/>
      <w:lvlJc w:val="left"/>
      <w:pPr>
        <w:tabs>
          <w:tab w:val="num" w:pos="4320"/>
        </w:tabs>
        <w:ind w:left="4320" w:hanging="360"/>
      </w:pPr>
    </w:lvl>
    <w:lvl w:ilvl="6" w:tplc="F52EADA6">
      <w:start w:val="1"/>
      <w:numFmt w:val="decimal"/>
      <w:lvlText w:val="%7."/>
      <w:lvlJc w:val="left"/>
      <w:pPr>
        <w:tabs>
          <w:tab w:val="num" w:pos="5040"/>
        </w:tabs>
        <w:ind w:left="5040" w:hanging="360"/>
      </w:pPr>
    </w:lvl>
    <w:lvl w:ilvl="7" w:tplc="6044A088">
      <w:start w:val="1"/>
      <w:numFmt w:val="decimal"/>
      <w:lvlText w:val="%8."/>
      <w:lvlJc w:val="left"/>
      <w:pPr>
        <w:tabs>
          <w:tab w:val="num" w:pos="5760"/>
        </w:tabs>
        <w:ind w:left="5760" w:hanging="360"/>
      </w:pPr>
    </w:lvl>
    <w:lvl w:ilvl="8" w:tplc="337A5D18">
      <w:start w:val="1"/>
      <w:numFmt w:val="decimal"/>
      <w:lvlText w:val="%9."/>
      <w:lvlJc w:val="left"/>
      <w:pPr>
        <w:tabs>
          <w:tab w:val="num" w:pos="6480"/>
        </w:tabs>
        <w:ind w:left="6480" w:hanging="360"/>
      </w:pPr>
    </w:lvl>
  </w:abstractNum>
  <w:abstractNum w:abstractNumId="11" w15:restartNumberingAfterBreak="0">
    <w:nsid w:val="28492493"/>
    <w:multiLevelType w:val="hybridMultilevel"/>
    <w:tmpl w:val="98EC1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9616B9"/>
    <w:multiLevelType w:val="hybridMultilevel"/>
    <w:tmpl w:val="D94823FA"/>
    <w:lvl w:ilvl="0" w:tplc="57F8188A">
      <w:start w:val="15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3D6432"/>
    <w:multiLevelType w:val="hybridMultilevel"/>
    <w:tmpl w:val="C8D64E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8896457"/>
    <w:multiLevelType w:val="hybridMultilevel"/>
    <w:tmpl w:val="4EA0E32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FF37167"/>
    <w:multiLevelType w:val="hybridMultilevel"/>
    <w:tmpl w:val="E6D87C6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541276A3"/>
    <w:multiLevelType w:val="hybridMultilevel"/>
    <w:tmpl w:val="C0BC62D6"/>
    <w:lvl w:ilvl="0" w:tplc="0415000F">
      <w:start w:val="1"/>
      <w:numFmt w:val="decimal"/>
      <w:lvlText w:val="%1."/>
      <w:lvlJc w:val="left"/>
      <w:pPr>
        <w:tabs>
          <w:tab w:val="num" w:pos="360"/>
        </w:tabs>
        <w:ind w:left="360" w:hanging="360"/>
      </w:p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8D47BEA"/>
    <w:multiLevelType w:val="hybridMultilevel"/>
    <w:tmpl w:val="59FA3FE0"/>
    <w:lvl w:ilvl="0" w:tplc="8CC4CA66">
      <w:numFmt w:val="bullet"/>
      <w:lvlText w:val="-"/>
      <w:lvlJc w:val="left"/>
      <w:pPr>
        <w:tabs>
          <w:tab w:val="num" w:pos="720"/>
        </w:tabs>
        <w:ind w:left="720" w:hanging="360"/>
      </w:pPr>
      <w:rPr>
        <w:rFonts w:ascii="Times New Roman" w:eastAsia="Times New Roman" w:hAnsi="Times New Roman" w:cs="Times New Roman" w:hint="default"/>
      </w:rPr>
    </w:lvl>
    <w:lvl w:ilvl="1" w:tplc="56AC8E7C">
      <w:numFmt w:val="bullet"/>
      <w:lvlText w:val="-"/>
      <w:lvlJc w:val="left"/>
      <w:pPr>
        <w:tabs>
          <w:tab w:val="num" w:pos="1440"/>
        </w:tabs>
        <w:ind w:left="1440" w:hanging="360"/>
      </w:pPr>
      <w:rPr>
        <w:rFonts w:ascii="Times New Roman" w:eastAsia="Times New Roman" w:hAnsi="Times New Roman" w:cs="Times New Roman" w:hint="default"/>
      </w:rPr>
    </w:lvl>
    <w:lvl w:ilvl="2" w:tplc="9ED2586A">
      <w:start w:val="1"/>
      <w:numFmt w:val="decimal"/>
      <w:lvlText w:val="%3."/>
      <w:lvlJc w:val="left"/>
      <w:pPr>
        <w:tabs>
          <w:tab w:val="num" w:pos="2340"/>
        </w:tabs>
        <w:ind w:left="2340" w:hanging="360"/>
      </w:pPr>
    </w:lvl>
    <w:lvl w:ilvl="3" w:tplc="764CC148">
      <w:start w:val="1"/>
      <w:numFmt w:val="decimal"/>
      <w:lvlText w:val="%4."/>
      <w:lvlJc w:val="left"/>
      <w:pPr>
        <w:tabs>
          <w:tab w:val="num" w:pos="2880"/>
        </w:tabs>
        <w:ind w:left="2880" w:hanging="360"/>
      </w:pPr>
    </w:lvl>
    <w:lvl w:ilvl="4" w:tplc="88DE389C">
      <w:start w:val="1"/>
      <w:numFmt w:val="decimal"/>
      <w:lvlText w:val="%5."/>
      <w:lvlJc w:val="left"/>
      <w:pPr>
        <w:tabs>
          <w:tab w:val="num" w:pos="3600"/>
        </w:tabs>
        <w:ind w:left="3600" w:hanging="360"/>
      </w:pPr>
    </w:lvl>
    <w:lvl w:ilvl="5" w:tplc="1AA6A05C">
      <w:start w:val="1"/>
      <w:numFmt w:val="decimal"/>
      <w:lvlText w:val="%6."/>
      <w:lvlJc w:val="left"/>
      <w:pPr>
        <w:tabs>
          <w:tab w:val="num" w:pos="4320"/>
        </w:tabs>
        <w:ind w:left="4320" w:hanging="360"/>
      </w:pPr>
    </w:lvl>
    <w:lvl w:ilvl="6" w:tplc="89B6B040">
      <w:start w:val="1"/>
      <w:numFmt w:val="decimal"/>
      <w:lvlText w:val="%7."/>
      <w:lvlJc w:val="left"/>
      <w:pPr>
        <w:tabs>
          <w:tab w:val="num" w:pos="5040"/>
        </w:tabs>
        <w:ind w:left="5040" w:hanging="360"/>
      </w:pPr>
    </w:lvl>
    <w:lvl w:ilvl="7" w:tplc="3AEA97D8">
      <w:start w:val="1"/>
      <w:numFmt w:val="decimal"/>
      <w:lvlText w:val="%8."/>
      <w:lvlJc w:val="left"/>
      <w:pPr>
        <w:tabs>
          <w:tab w:val="num" w:pos="5760"/>
        </w:tabs>
        <w:ind w:left="5760" w:hanging="360"/>
      </w:pPr>
    </w:lvl>
    <w:lvl w:ilvl="8" w:tplc="BCA8E988">
      <w:start w:val="1"/>
      <w:numFmt w:val="decimal"/>
      <w:lvlText w:val="%9."/>
      <w:lvlJc w:val="left"/>
      <w:pPr>
        <w:tabs>
          <w:tab w:val="num" w:pos="6480"/>
        </w:tabs>
        <w:ind w:left="6480" w:hanging="360"/>
      </w:pPr>
    </w:lvl>
  </w:abstractNum>
  <w:abstractNum w:abstractNumId="18" w15:restartNumberingAfterBreak="0">
    <w:nsid w:val="59CF2161"/>
    <w:multiLevelType w:val="hybridMultilevel"/>
    <w:tmpl w:val="79E6F360"/>
    <w:lvl w:ilvl="0" w:tplc="986E1D28">
      <w:start w:val="1"/>
      <w:numFmt w:val="decimal"/>
      <w:lvlText w:val="%1."/>
      <w:lvlJc w:val="left"/>
      <w:pPr>
        <w:tabs>
          <w:tab w:val="num" w:pos="720"/>
        </w:tabs>
        <w:ind w:left="720" w:hanging="360"/>
      </w:pPr>
    </w:lvl>
    <w:lvl w:ilvl="1" w:tplc="0FB27CB0">
      <w:start w:val="1"/>
      <w:numFmt w:val="decimal"/>
      <w:lvlText w:val="%2."/>
      <w:lvlJc w:val="left"/>
      <w:pPr>
        <w:tabs>
          <w:tab w:val="num" w:pos="1440"/>
        </w:tabs>
        <w:ind w:left="1440" w:hanging="360"/>
      </w:pPr>
    </w:lvl>
    <w:lvl w:ilvl="2" w:tplc="02826DF0">
      <w:start w:val="1"/>
      <w:numFmt w:val="decimal"/>
      <w:lvlText w:val="%3."/>
      <w:lvlJc w:val="left"/>
      <w:pPr>
        <w:tabs>
          <w:tab w:val="num" w:pos="2160"/>
        </w:tabs>
        <w:ind w:left="2160" w:hanging="360"/>
      </w:pPr>
    </w:lvl>
    <w:lvl w:ilvl="3" w:tplc="19D43690">
      <w:start w:val="1"/>
      <w:numFmt w:val="decimal"/>
      <w:lvlText w:val="%4."/>
      <w:lvlJc w:val="left"/>
      <w:pPr>
        <w:tabs>
          <w:tab w:val="num" w:pos="2880"/>
        </w:tabs>
        <w:ind w:left="2880" w:hanging="360"/>
      </w:pPr>
    </w:lvl>
    <w:lvl w:ilvl="4" w:tplc="966E6FB6">
      <w:start w:val="1"/>
      <w:numFmt w:val="decimal"/>
      <w:lvlText w:val="%5."/>
      <w:lvlJc w:val="left"/>
      <w:pPr>
        <w:tabs>
          <w:tab w:val="num" w:pos="3600"/>
        </w:tabs>
        <w:ind w:left="3600" w:hanging="360"/>
      </w:pPr>
    </w:lvl>
    <w:lvl w:ilvl="5" w:tplc="2132E7B8">
      <w:start w:val="1"/>
      <w:numFmt w:val="decimal"/>
      <w:lvlText w:val="%6."/>
      <w:lvlJc w:val="left"/>
      <w:pPr>
        <w:tabs>
          <w:tab w:val="num" w:pos="4320"/>
        </w:tabs>
        <w:ind w:left="4320" w:hanging="360"/>
      </w:pPr>
    </w:lvl>
    <w:lvl w:ilvl="6" w:tplc="154C698C">
      <w:start w:val="1"/>
      <w:numFmt w:val="decimal"/>
      <w:lvlText w:val="%7."/>
      <w:lvlJc w:val="left"/>
      <w:pPr>
        <w:tabs>
          <w:tab w:val="num" w:pos="5040"/>
        </w:tabs>
        <w:ind w:left="5040" w:hanging="360"/>
      </w:pPr>
    </w:lvl>
    <w:lvl w:ilvl="7" w:tplc="77183224">
      <w:start w:val="1"/>
      <w:numFmt w:val="decimal"/>
      <w:lvlText w:val="%8."/>
      <w:lvlJc w:val="left"/>
      <w:pPr>
        <w:tabs>
          <w:tab w:val="num" w:pos="5760"/>
        </w:tabs>
        <w:ind w:left="5760" w:hanging="360"/>
      </w:pPr>
    </w:lvl>
    <w:lvl w:ilvl="8" w:tplc="E2AEF042">
      <w:start w:val="1"/>
      <w:numFmt w:val="decimal"/>
      <w:lvlText w:val="%9."/>
      <w:lvlJc w:val="left"/>
      <w:pPr>
        <w:tabs>
          <w:tab w:val="num" w:pos="6480"/>
        </w:tabs>
        <w:ind w:left="6480" w:hanging="360"/>
      </w:pPr>
    </w:lvl>
  </w:abstractNum>
  <w:abstractNum w:abstractNumId="19" w15:restartNumberingAfterBreak="0">
    <w:nsid w:val="60753C7E"/>
    <w:multiLevelType w:val="hybridMultilevel"/>
    <w:tmpl w:val="763657F6"/>
    <w:lvl w:ilvl="0" w:tplc="45DEA2AE">
      <w:numFmt w:val="bullet"/>
      <w:lvlText w:val="-"/>
      <w:lvlJc w:val="left"/>
      <w:pPr>
        <w:tabs>
          <w:tab w:val="num" w:pos="1080"/>
        </w:tabs>
        <w:ind w:left="1080" w:hanging="360"/>
      </w:pPr>
      <w:rPr>
        <w:rFonts w:ascii="Times New Roman" w:eastAsia="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3CD0198"/>
    <w:multiLevelType w:val="multilevel"/>
    <w:tmpl w:val="978C5FD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67A32FEF"/>
    <w:multiLevelType w:val="hybridMultilevel"/>
    <w:tmpl w:val="5642BCD8"/>
    <w:lvl w:ilvl="0" w:tplc="8C701826">
      <w:start w:val="1"/>
      <w:numFmt w:val="bullet"/>
      <w:lvlText w:val=""/>
      <w:lvlJc w:val="left"/>
      <w:pPr>
        <w:tabs>
          <w:tab w:val="num" w:pos="720"/>
        </w:tabs>
        <w:ind w:left="720" w:hanging="360"/>
      </w:pPr>
      <w:rPr>
        <w:rFonts w:ascii="Wingdings" w:hAnsi="Wingdings" w:hint="default"/>
      </w:rPr>
    </w:lvl>
    <w:lvl w:ilvl="1" w:tplc="B66E4DCA">
      <w:start w:val="1"/>
      <w:numFmt w:val="decimal"/>
      <w:lvlText w:val="%2."/>
      <w:lvlJc w:val="left"/>
      <w:pPr>
        <w:tabs>
          <w:tab w:val="num" w:pos="1440"/>
        </w:tabs>
        <w:ind w:left="1440" w:hanging="360"/>
      </w:pPr>
    </w:lvl>
    <w:lvl w:ilvl="2" w:tplc="B6D8F9B6">
      <w:start w:val="1"/>
      <w:numFmt w:val="decimal"/>
      <w:lvlText w:val="%3."/>
      <w:lvlJc w:val="left"/>
      <w:pPr>
        <w:tabs>
          <w:tab w:val="num" w:pos="2160"/>
        </w:tabs>
        <w:ind w:left="2160" w:hanging="360"/>
      </w:pPr>
    </w:lvl>
    <w:lvl w:ilvl="3" w:tplc="53AAFC0E">
      <w:start w:val="1"/>
      <w:numFmt w:val="decimal"/>
      <w:lvlText w:val="%4."/>
      <w:lvlJc w:val="left"/>
      <w:pPr>
        <w:tabs>
          <w:tab w:val="num" w:pos="2880"/>
        </w:tabs>
        <w:ind w:left="2880" w:hanging="360"/>
      </w:pPr>
    </w:lvl>
    <w:lvl w:ilvl="4" w:tplc="323C92E6">
      <w:start w:val="1"/>
      <w:numFmt w:val="decimal"/>
      <w:lvlText w:val="%5."/>
      <w:lvlJc w:val="left"/>
      <w:pPr>
        <w:tabs>
          <w:tab w:val="num" w:pos="3600"/>
        </w:tabs>
        <w:ind w:left="3600" w:hanging="360"/>
      </w:pPr>
    </w:lvl>
    <w:lvl w:ilvl="5" w:tplc="2B362EC8">
      <w:start w:val="1"/>
      <w:numFmt w:val="decimal"/>
      <w:lvlText w:val="%6."/>
      <w:lvlJc w:val="left"/>
      <w:pPr>
        <w:tabs>
          <w:tab w:val="num" w:pos="4320"/>
        </w:tabs>
        <w:ind w:left="4320" w:hanging="360"/>
      </w:pPr>
    </w:lvl>
    <w:lvl w:ilvl="6" w:tplc="0F56AA26">
      <w:start w:val="1"/>
      <w:numFmt w:val="decimal"/>
      <w:lvlText w:val="%7."/>
      <w:lvlJc w:val="left"/>
      <w:pPr>
        <w:tabs>
          <w:tab w:val="num" w:pos="5040"/>
        </w:tabs>
        <w:ind w:left="5040" w:hanging="360"/>
      </w:pPr>
    </w:lvl>
    <w:lvl w:ilvl="7" w:tplc="27F086BE">
      <w:start w:val="1"/>
      <w:numFmt w:val="decimal"/>
      <w:lvlText w:val="%8."/>
      <w:lvlJc w:val="left"/>
      <w:pPr>
        <w:tabs>
          <w:tab w:val="num" w:pos="5760"/>
        </w:tabs>
        <w:ind w:left="5760" w:hanging="360"/>
      </w:pPr>
    </w:lvl>
    <w:lvl w:ilvl="8" w:tplc="A4F4CC30">
      <w:start w:val="1"/>
      <w:numFmt w:val="decimal"/>
      <w:lvlText w:val="%9."/>
      <w:lvlJc w:val="left"/>
      <w:pPr>
        <w:tabs>
          <w:tab w:val="num" w:pos="6480"/>
        </w:tabs>
        <w:ind w:left="6480" w:hanging="360"/>
      </w:pPr>
    </w:lvl>
  </w:abstractNum>
  <w:abstractNum w:abstractNumId="22" w15:restartNumberingAfterBreak="0">
    <w:nsid w:val="67EA4295"/>
    <w:multiLevelType w:val="multilevel"/>
    <w:tmpl w:val="978C5FD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682D5A16"/>
    <w:multiLevelType w:val="hybridMultilevel"/>
    <w:tmpl w:val="59FA3FE0"/>
    <w:lvl w:ilvl="0" w:tplc="6742D2F2">
      <w:start w:val="1"/>
      <w:numFmt w:val="decimal"/>
      <w:lvlText w:val="%1."/>
      <w:lvlJc w:val="left"/>
      <w:pPr>
        <w:tabs>
          <w:tab w:val="num" w:pos="360"/>
        </w:tabs>
        <w:ind w:left="360" w:hanging="360"/>
      </w:pPr>
    </w:lvl>
    <w:lvl w:ilvl="1" w:tplc="3948E3A2">
      <w:numFmt w:val="bullet"/>
      <w:lvlText w:val="-"/>
      <w:lvlJc w:val="left"/>
      <w:pPr>
        <w:tabs>
          <w:tab w:val="num" w:pos="1080"/>
        </w:tabs>
        <w:ind w:left="1080" w:hanging="360"/>
      </w:pPr>
      <w:rPr>
        <w:rFonts w:ascii="Times New Roman" w:eastAsia="Times New Roman" w:hAnsi="Times New Roman" w:cs="Times New Roman" w:hint="default"/>
      </w:rPr>
    </w:lvl>
    <w:lvl w:ilvl="2" w:tplc="4AA28796">
      <w:start w:val="1"/>
      <w:numFmt w:val="decimal"/>
      <w:lvlText w:val="%3."/>
      <w:lvlJc w:val="left"/>
      <w:pPr>
        <w:tabs>
          <w:tab w:val="num" w:pos="1980"/>
        </w:tabs>
        <w:ind w:left="1980" w:hanging="360"/>
      </w:pPr>
    </w:lvl>
    <w:lvl w:ilvl="3" w:tplc="1DDE2A24">
      <w:start w:val="1"/>
      <w:numFmt w:val="decimal"/>
      <w:lvlText w:val="%4."/>
      <w:lvlJc w:val="left"/>
      <w:pPr>
        <w:tabs>
          <w:tab w:val="num" w:pos="2880"/>
        </w:tabs>
        <w:ind w:left="2880" w:hanging="360"/>
      </w:pPr>
    </w:lvl>
    <w:lvl w:ilvl="4" w:tplc="2FF67016">
      <w:start w:val="1"/>
      <w:numFmt w:val="decimal"/>
      <w:lvlText w:val="%5."/>
      <w:lvlJc w:val="left"/>
      <w:pPr>
        <w:tabs>
          <w:tab w:val="num" w:pos="3600"/>
        </w:tabs>
        <w:ind w:left="3600" w:hanging="360"/>
      </w:pPr>
    </w:lvl>
    <w:lvl w:ilvl="5" w:tplc="66AC4DCC">
      <w:start w:val="1"/>
      <w:numFmt w:val="decimal"/>
      <w:lvlText w:val="%6."/>
      <w:lvlJc w:val="left"/>
      <w:pPr>
        <w:tabs>
          <w:tab w:val="num" w:pos="4320"/>
        </w:tabs>
        <w:ind w:left="4320" w:hanging="360"/>
      </w:pPr>
    </w:lvl>
    <w:lvl w:ilvl="6" w:tplc="2334FE9E">
      <w:start w:val="1"/>
      <w:numFmt w:val="decimal"/>
      <w:lvlText w:val="%7."/>
      <w:lvlJc w:val="left"/>
      <w:pPr>
        <w:tabs>
          <w:tab w:val="num" w:pos="5040"/>
        </w:tabs>
        <w:ind w:left="5040" w:hanging="360"/>
      </w:pPr>
    </w:lvl>
    <w:lvl w:ilvl="7" w:tplc="AEF6C532">
      <w:start w:val="1"/>
      <w:numFmt w:val="decimal"/>
      <w:lvlText w:val="%8."/>
      <w:lvlJc w:val="left"/>
      <w:pPr>
        <w:tabs>
          <w:tab w:val="num" w:pos="5760"/>
        </w:tabs>
        <w:ind w:left="5760" w:hanging="360"/>
      </w:pPr>
    </w:lvl>
    <w:lvl w:ilvl="8" w:tplc="A73C4440">
      <w:start w:val="1"/>
      <w:numFmt w:val="decimal"/>
      <w:lvlText w:val="%9."/>
      <w:lvlJc w:val="left"/>
      <w:pPr>
        <w:tabs>
          <w:tab w:val="num" w:pos="6480"/>
        </w:tabs>
        <w:ind w:left="6480" w:hanging="360"/>
      </w:pPr>
    </w:lvl>
  </w:abstractNum>
  <w:abstractNum w:abstractNumId="24" w15:restartNumberingAfterBreak="0">
    <w:nsid w:val="6E934B7D"/>
    <w:multiLevelType w:val="hybridMultilevel"/>
    <w:tmpl w:val="95E02EE8"/>
    <w:lvl w:ilvl="0" w:tplc="07D6E95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D451339"/>
    <w:multiLevelType w:val="hybridMultilevel"/>
    <w:tmpl w:val="A650C2D0"/>
    <w:lvl w:ilvl="0" w:tplc="341C83D2">
      <w:start w:val="1"/>
      <w:numFmt w:val="decimal"/>
      <w:lvlText w:val="%1."/>
      <w:lvlJc w:val="left"/>
      <w:pPr>
        <w:tabs>
          <w:tab w:val="num" w:pos="899"/>
        </w:tabs>
        <w:ind w:left="899" w:hanging="615"/>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num w:numId="1">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5"/>
  </w:num>
  <w:num w:numId="15">
    <w:abstractNumId w:val="3"/>
  </w:num>
  <w:num w:numId="16">
    <w:abstractNumId w:val="15"/>
  </w:num>
  <w:num w:numId="17">
    <w:abstractNumId w:val="14"/>
  </w:num>
  <w:num w:numId="18">
    <w:abstractNumId w:val="24"/>
  </w:num>
  <w:num w:numId="19">
    <w:abstractNumId w:val="2"/>
  </w:num>
  <w:num w:numId="20">
    <w:abstractNumId w:val="13"/>
  </w:num>
  <w:num w:numId="21">
    <w:abstractNumId w:val="19"/>
  </w:num>
  <w:num w:numId="22">
    <w:abstractNumId w:val="4"/>
  </w:num>
  <w:num w:numId="23">
    <w:abstractNumId w:val="9"/>
  </w:num>
  <w:num w:numId="24">
    <w:abstractNumId w:val="0"/>
  </w:num>
  <w:num w:numId="25">
    <w:abstractNumId w:val="8"/>
  </w:num>
  <w:num w:numId="26">
    <w:abstractNumId w:val="1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60"/>
    <w:rsid w:val="00007E9A"/>
    <w:rsid w:val="00012043"/>
    <w:rsid w:val="00012CD4"/>
    <w:rsid w:val="00012FD5"/>
    <w:rsid w:val="0001727A"/>
    <w:rsid w:val="00017A7D"/>
    <w:rsid w:val="000228A8"/>
    <w:rsid w:val="0002348F"/>
    <w:rsid w:val="00027995"/>
    <w:rsid w:val="00031F69"/>
    <w:rsid w:val="00035AAA"/>
    <w:rsid w:val="00036349"/>
    <w:rsid w:val="000366F9"/>
    <w:rsid w:val="00042442"/>
    <w:rsid w:val="0005050D"/>
    <w:rsid w:val="0005323F"/>
    <w:rsid w:val="000551FC"/>
    <w:rsid w:val="00055792"/>
    <w:rsid w:val="00057BA5"/>
    <w:rsid w:val="00065915"/>
    <w:rsid w:val="00070592"/>
    <w:rsid w:val="00076CD3"/>
    <w:rsid w:val="000778DA"/>
    <w:rsid w:val="00087198"/>
    <w:rsid w:val="00091968"/>
    <w:rsid w:val="00092A45"/>
    <w:rsid w:val="00095BD1"/>
    <w:rsid w:val="00095D56"/>
    <w:rsid w:val="00097D3A"/>
    <w:rsid w:val="000A39AB"/>
    <w:rsid w:val="000A3CE8"/>
    <w:rsid w:val="000A4C46"/>
    <w:rsid w:val="000A7EBA"/>
    <w:rsid w:val="000C0E19"/>
    <w:rsid w:val="000C2DC1"/>
    <w:rsid w:val="000C7EA3"/>
    <w:rsid w:val="000E38E2"/>
    <w:rsid w:val="000E3D2C"/>
    <w:rsid w:val="000E673D"/>
    <w:rsid w:val="000E74CE"/>
    <w:rsid w:val="000F0AE9"/>
    <w:rsid w:val="000F0FE2"/>
    <w:rsid w:val="000F2306"/>
    <w:rsid w:val="000F3D99"/>
    <w:rsid w:val="000F49AB"/>
    <w:rsid w:val="000F5AC8"/>
    <w:rsid w:val="000F6F4F"/>
    <w:rsid w:val="000F7D46"/>
    <w:rsid w:val="001011A5"/>
    <w:rsid w:val="00102357"/>
    <w:rsid w:val="001035E0"/>
    <w:rsid w:val="00103890"/>
    <w:rsid w:val="0011161F"/>
    <w:rsid w:val="0011381A"/>
    <w:rsid w:val="001142AE"/>
    <w:rsid w:val="00115DDE"/>
    <w:rsid w:val="00120051"/>
    <w:rsid w:val="001219CA"/>
    <w:rsid w:val="001259A3"/>
    <w:rsid w:val="00126D58"/>
    <w:rsid w:val="00130617"/>
    <w:rsid w:val="001354BE"/>
    <w:rsid w:val="0013727A"/>
    <w:rsid w:val="00141543"/>
    <w:rsid w:val="00146E4E"/>
    <w:rsid w:val="00153EE7"/>
    <w:rsid w:val="00161A39"/>
    <w:rsid w:val="00162E8D"/>
    <w:rsid w:val="00165B24"/>
    <w:rsid w:val="00171BE2"/>
    <w:rsid w:val="0017227B"/>
    <w:rsid w:val="001743FD"/>
    <w:rsid w:val="00174FEE"/>
    <w:rsid w:val="0017527D"/>
    <w:rsid w:val="00176A93"/>
    <w:rsid w:val="00180472"/>
    <w:rsid w:val="001838FB"/>
    <w:rsid w:val="0018740C"/>
    <w:rsid w:val="001876C6"/>
    <w:rsid w:val="001930AE"/>
    <w:rsid w:val="001936B1"/>
    <w:rsid w:val="001A48DE"/>
    <w:rsid w:val="001A5AD1"/>
    <w:rsid w:val="001A5CD9"/>
    <w:rsid w:val="001B3753"/>
    <w:rsid w:val="001B54EC"/>
    <w:rsid w:val="001B5570"/>
    <w:rsid w:val="001C3E94"/>
    <w:rsid w:val="001C5CF1"/>
    <w:rsid w:val="001C79B1"/>
    <w:rsid w:val="001D090F"/>
    <w:rsid w:val="001D2A32"/>
    <w:rsid w:val="001D693E"/>
    <w:rsid w:val="001E2EDE"/>
    <w:rsid w:val="001E33D4"/>
    <w:rsid w:val="001E4859"/>
    <w:rsid w:val="001E62FC"/>
    <w:rsid w:val="001E71D3"/>
    <w:rsid w:val="001E7EAE"/>
    <w:rsid w:val="001F35EF"/>
    <w:rsid w:val="001F6E50"/>
    <w:rsid w:val="001F774A"/>
    <w:rsid w:val="00200005"/>
    <w:rsid w:val="002011CD"/>
    <w:rsid w:val="002020DE"/>
    <w:rsid w:val="002047B2"/>
    <w:rsid w:val="00206194"/>
    <w:rsid w:val="00206986"/>
    <w:rsid w:val="00207713"/>
    <w:rsid w:val="002133FE"/>
    <w:rsid w:val="00214165"/>
    <w:rsid w:val="00232D4C"/>
    <w:rsid w:val="0023315D"/>
    <w:rsid w:val="00235AAA"/>
    <w:rsid w:val="0023666E"/>
    <w:rsid w:val="00246353"/>
    <w:rsid w:val="00246704"/>
    <w:rsid w:val="00246D94"/>
    <w:rsid w:val="0024777D"/>
    <w:rsid w:val="002501E8"/>
    <w:rsid w:val="00251017"/>
    <w:rsid w:val="00255BBE"/>
    <w:rsid w:val="0025786F"/>
    <w:rsid w:val="00267440"/>
    <w:rsid w:val="00267826"/>
    <w:rsid w:val="00270721"/>
    <w:rsid w:val="00272A1B"/>
    <w:rsid w:val="00276F78"/>
    <w:rsid w:val="00283361"/>
    <w:rsid w:val="002839F1"/>
    <w:rsid w:val="00292BD9"/>
    <w:rsid w:val="002932D0"/>
    <w:rsid w:val="00296568"/>
    <w:rsid w:val="00296D28"/>
    <w:rsid w:val="00297394"/>
    <w:rsid w:val="002A094E"/>
    <w:rsid w:val="002A2172"/>
    <w:rsid w:val="002A2C73"/>
    <w:rsid w:val="002A3807"/>
    <w:rsid w:val="002A67AB"/>
    <w:rsid w:val="002B0E17"/>
    <w:rsid w:val="002B25F7"/>
    <w:rsid w:val="002B26A4"/>
    <w:rsid w:val="002B28E1"/>
    <w:rsid w:val="002B2D18"/>
    <w:rsid w:val="002B5636"/>
    <w:rsid w:val="002C04BF"/>
    <w:rsid w:val="002C6ED6"/>
    <w:rsid w:val="002D2BB7"/>
    <w:rsid w:val="002D3CEC"/>
    <w:rsid w:val="002D777F"/>
    <w:rsid w:val="002E1FD3"/>
    <w:rsid w:val="002E397D"/>
    <w:rsid w:val="002E5696"/>
    <w:rsid w:val="002E770E"/>
    <w:rsid w:val="002E7C65"/>
    <w:rsid w:val="002F09D4"/>
    <w:rsid w:val="002F78E6"/>
    <w:rsid w:val="002F7CE8"/>
    <w:rsid w:val="002F7D0F"/>
    <w:rsid w:val="00302C3D"/>
    <w:rsid w:val="00305607"/>
    <w:rsid w:val="00310F42"/>
    <w:rsid w:val="003128E0"/>
    <w:rsid w:val="00312CA9"/>
    <w:rsid w:val="0031457D"/>
    <w:rsid w:val="00314CB0"/>
    <w:rsid w:val="00316601"/>
    <w:rsid w:val="00316C58"/>
    <w:rsid w:val="00334C6F"/>
    <w:rsid w:val="003356B7"/>
    <w:rsid w:val="003357BC"/>
    <w:rsid w:val="00335D92"/>
    <w:rsid w:val="0035418D"/>
    <w:rsid w:val="003619A6"/>
    <w:rsid w:val="0036458F"/>
    <w:rsid w:val="003667E2"/>
    <w:rsid w:val="003708F1"/>
    <w:rsid w:val="00371416"/>
    <w:rsid w:val="00372AB7"/>
    <w:rsid w:val="0037441E"/>
    <w:rsid w:val="00377324"/>
    <w:rsid w:val="003829EA"/>
    <w:rsid w:val="00382E3C"/>
    <w:rsid w:val="003849E7"/>
    <w:rsid w:val="003931E3"/>
    <w:rsid w:val="003A0C7B"/>
    <w:rsid w:val="003A1D6D"/>
    <w:rsid w:val="003A678A"/>
    <w:rsid w:val="003B6390"/>
    <w:rsid w:val="003C09B8"/>
    <w:rsid w:val="003C39EC"/>
    <w:rsid w:val="003C4323"/>
    <w:rsid w:val="003D5B9A"/>
    <w:rsid w:val="003E0ED1"/>
    <w:rsid w:val="003E5159"/>
    <w:rsid w:val="003E5D08"/>
    <w:rsid w:val="003E5ED2"/>
    <w:rsid w:val="003E7D1C"/>
    <w:rsid w:val="003F08BA"/>
    <w:rsid w:val="003F0C97"/>
    <w:rsid w:val="003F119A"/>
    <w:rsid w:val="003F6749"/>
    <w:rsid w:val="003F7414"/>
    <w:rsid w:val="0040502A"/>
    <w:rsid w:val="0041469B"/>
    <w:rsid w:val="00415EC2"/>
    <w:rsid w:val="00420DAF"/>
    <w:rsid w:val="00421317"/>
    <w:rsid w:val="004313E5"/>
    <w:rsid w:val="0044148F"/>
    <w:rsid w:val="00446532"/>
    <w:rsid w:val="004470CA"/>
    <w:rsid w:val="00455554"/>
    <w:rsid w:val="0045770A"/>
    <w:rsid w:val="00462618"/>
    <w:rsid w:val="0046533B"/>
    <w:rsid w:val="004658BE"/>
    <w:rsid w:val="0047681F"/>
    <w:rsid w:val="0047799B"/>
    <w:rsid w:val="00481F72"/>
    <w:rsid w:val="00482D0F"/>
    <w:rsid w:val="00485C1D"/>
    <w:rsid w:val="00486DCF"/>
    <w:rsid w:val="0049103C"/>
    <w:rsid w:val="00493630"/>
    <w:rsid w:val="004A2CFD"/>
    <w:rsid w:val="004A2E6C"/>
    <w:rsid w:val="004A6199"/>
    <w:rsid w:val="004B0080"/>
    <w:rsid w:val="004B25DA"/>
    <w:rsid w:val="004B2930"/>
    <w:rsid w:val="004B450E"/>
    <w:rsid w:val="004B4928"/>
    <w:rsid w:val="004B51F0"/>
    <w:rsid w:val="004C158A"/>
    <w:rsid w:val="004C3BBC"/>
    <w:rsid w:val="004C46B2"/>
    <w:rsid w:val="004D2C49"/>
    <w:rsid w:val="004D3A29"/>
    <w:rsid w:val="004D56CF"/>
    <w:rsid w:val="004E7269"/>
    <w:rsid w:val="004E79EE"/>
    <w:rsid w:val="004F09F2"/>
    <w:rsid w:val="004F3EBC"/>
    <w:rsid w:val="004F4C5E"/>
    <w:rsid w:val="004F7634"/>
    <w:rsid w:val="005006F9"/>
    <w:rsid w:val="00501CB4"/>
    <w:rsid w:val="00503B5E"/>
    <w:rsid w:val="005064E3"/>
    <w:rsid w:val="0050793E"/>
    <w:rsid w:val="005162DE"/>
    <w:rsid w:val="0051720D"/>
    <w:rsid w:val="00521FD8"/>
    <w:rsid w:val="00523C34"/>
    <w:rsid w:val="0053147F"/>
    <w:rsid w:val="00531571"/>
    <w:rsid w:val="00532555"/>
    <w:rsid w:val="005346D7"/>
    <w:rsid w:val="005349D4"/>
    <w:rsid w:val="005355BD"/>
    <w:rsid w:val="00536EEE"/>
    <w:rsid w:val="0054035E"/>
    <w:rsid w:val="00541F3A"/>
    <w:rsid w:val="00545BD4"/>
    <w:rsid w:val="00561149"/>
    <w:rsid w:val="00561F87"/>
    <w:rsid w:val="00562A5B"/>
    <w:rsid w:val="00564575"/>
    <w:rsid w:val="00564ACF"/>
    <w:rsid w:val="00573B5C"/>
    <w:rsid w:val="005773A0"/>
    <w:rsid w:val="00577C8F"/>
    <w:rsid w:val="005827E2"/>
    <w:rsid w:val="00583986"/>
    <w:rsid w:val="00592337"/>
    <w:rsid w:val="005A1774"/>
    <w:rsid w:val="005A4017"/>
    <w:rsid w:val="005B2FD8"/>
    <w:rsid w:val="005B309B"/>
    <w:rsid w:val="005B56A8"/>
    <w:rsid w:val="005B5ECF"/>
    <w:rsid w:val="005C1934"/>
    <w:rsid w:val="005C2E38"/>
    <w:rsid w:val="005C4650"/>
    <w:rsid w:val="005C5592"/>
    <w:rsid w:val="005C7B1F"/>
    <w:rsid w:val="005D07A3"/>
    <w:rsid w:val="005D46E3"/>
    <w:rsid w:val="005D49DD"/>
    <w:rsid w:val="005E0D3F"/>
    <w:rsid w:val="005E1802"/>
    <w:rsid w:val="005F04C9"/>
    <w:rsid w:val="005F1CA2"/>
    <w:rsid w:val="005F22EC"/>
    <w:rsid w:val="005F2913"/>
    <w:rsid w:val="005F6DA6"/>
    <w:rsid w:val="005F7CBE"/>
    <w:rsid w:val="006010CA"/>
    <w:rsid w:val="00601E79"/>
    <w:rsid w:val="00605BB8"/>
    <w:rsid w:val="00605E01"/>
    <w:rsid w:val="00607D5A"/>
    <w:rsid w:val="00613244"/>
    <w:rsid w:val="00613EE9"/>
    <w:rsid w:val="00615E95"/>
    <w:rsid w:val="0061790B"/>
    <w:rsid w:val="006238AB"/>
    <w:rsid w:val="006240FA"/>
    <w:rsid w:val="00625978"/>
    <w:rsid w:val="0062656F"/>
    <w:rsid w:val="006266D1"/>
    <w:rsid w:val="00627EA7"/>
    <w:rsid w:val="006347DE"/>
    <w:rsid w:val="00634E7C"/>
    <w:rsid w:val="006351F6"/>
    <w:rsid w:val="006357E6"/>
    <w:rsid w:val="00635F92"/>
    <w:rsid w:val="0063644C"/>
    <w:rsid w:val="0064189F"/>
    <w:rsid w:val="00643869"/>
    <w:rsid w:val="00645DAD"/>
    <w:rsid w:val="00646333"/>
    <w:rsid w:val="00647A4F"/>
    <w:rsid w:val="00654946"/>
    <w:rsid w:val="006558A9"/>
    <w:rsid w:val="00655EB6"/>
    <w:rsid w:val="00656A7E"/>
    <w:rsid w:val="00660ECF"/>
    <w:rsid w:val="00662919"/>
    <w:rsid w:val="00666771"/>
    <w:rsid w:val="0067170F"/>
    <w:rsid w:val="00676D66"/>
    <w:rsid w:val="00685A68"/>
    <w:rsid w:val="00685DE2"/>
    <w:rsid w:val="00687729"/>
    <w:rsid w:val="00692099"/>
    <w:rsid w:val="006931B9"/>
    <w:rsid w:val="0069417C"/>
    <w:rsid w:val="00694A9E"/>
    <w:rsid w:val="0069573D"/>
    <w:rsid w:val="006A1178"/>
    <w:rsid w:val="006A594F"/>
    <w:rsid w:val="006A7F23"/>
    <w:rsid w:val="006B0B62"/>
    <w:rsid w:val="006B5009"/>
    <w:rsid w:val="006B68D4"/>
    <w:rsid w:val="006B7751"/>
    <w:rsid w:val="006C55A2"/>
    <w:rsid w:val="006D2728"/>
    <w:rsid w:val="006E0F60"/>
    <w:rsid w:val="006E2D90"/>
    <w:rsid w:val="006F1543"/>
    <w:rsid w:val="006F2BDB"/>
    <w:rsid w:val="006F3C04"/>
    <w:rsid w:val="006F582C"/>
    <w:rsid w:val="006F5A87"/>
    <w:rsid w:val="00700335"/>
    <w:rsid w:val="00704AA1"/>
    <w:rsid w:val="00706ADF"/>
    <w:rsid w:val="007151BF"/>
    <w:rsid w:val="00716C2A"/>
    <w:rsid w:val="00717E8F"/>
    <w:rsid w:val="00721BCB"/>
    <w:rsid w:val="00723F5A"/>
    <w:rsid w:val="0072466A"/>
    <w:rsid w:val="00730E31"/>
    <w:rsid w:val="00731DE5"/>
    <w:rsid w:val="007324A8"/>
    <w:rsid w:val="00732AD4"/>
    <w:rsid w:val="00732BD4"/>
    <w:rsid w:val="00733F89"/>
    <w:rsid w:val="007447FE"/>
    <w:rsid w:val="00745ACA"/>
    <w:rsid w:val="00745DA2"/>
    <w:rsid w:val="00747080"/>
    <w:rsid w:val="00747CE6"/>
    <w:rsid w:val="007502FF"/>
    <w:rsid w:val="007566CB"/>
    <w:rsid w:val="0076176E"/>
    <w:rsid w:val="007622E0"/>
    <w:rsid w:val="0076352C"/>
    <w:rsid w:val="00764951"/>
    <w:rsid w:val="007649FB"/>
    <w:rsid w:val="007654D8"/>
    <w:rsid w:val="007747D4"/>
    <w:rsid w:val="0077580A"/>
    <w:rsid w:val="00776235"/>
    <w:rsid w:val="00776FA7"/>
    <w:rsid w:val="00777986"/>
    <w:rsid w:val="00780D15"/>
    <w:rsid w:val="00781565"/>
    <w:rsid w:val="0078645E"/>
    <w:rsid w:val="00787953"/>
    <w:rsid w:val="00791FA4"/>
    <w:rsid w:val="0079536D"/>
    <w:rsid w:val="00797067"/>
    <w:rsid w:val="007A196E"/>
    <w:rsid w:val="007A3B27"/>
    <w:rsid w:val="007A5508"/>
    <w:rsid w:val="007A56E0"/>
    <w:rsid w:val="007A65CA"/>
    <w:rsid w:val="007A7426"/>
    <w:rsid w:val="007B5E6A"/>
    <w:rsid w:val="007C1A6C"/>
    <w:rsid w:val="007C49EF"/>
    <w:rsid w:val="007C5763"/>
    <w:rsid w:val="007D066D"/>
    <w:rsid w:val="007D2851"/>
    <w:rsid w:val="007D2BD1"/>
    <w:rsid w:val="007E17D9"/>
    <w:rsid w:val="007E18FC"/>
    <w:rsid w:val="007E1DE5"/>
    <w:rsid w:val="007E5091"/>
    <w:rsid w:val="007E663A"/>
    <w:rsid w:val="007F152A"/>
    <w:rsid w:val="007F3FAF"/>
    <w:rsid w:val="00800961"/>
    <w:rsid w:val="00805B7F"/>
    <w:rsid w:val="00806399"/>
    <w:rsid w:val="00806512"/>
    <w:rsid w:val="0081345A"/>
    <w:rsid w:val="008156EA"/>
    <w:rsid w:val="00815B89"/>
    <w:rsid w:val="0082506B"/>
    <w:rsid w:val="00825280"/>
    <w:rsid w:val="00830033"/>
    <w:rsid w:val="00830E42"/>
    <w:rsid w:val="008328EF"/>
    <w:rsid w:val="0083330A"/>
    <w:rsid w:val="00833D03"/>
    <w:rsid w:val="00837BC4"/>
    <w:rsid w:val="008418B3"/>
    <w:rsid w:val="00843F85"/>
    <w:rsid w:val="00844D49"/>
    <w:rsid w:val="0085009F"/>
    <w:rsid w:val="00852F7B"/>
    <w:rsid w:val="00853034"/>
    <w:rsid w:val="008628DE"/>
    <w:rsid w:val="00863C11"/>
    <w:rsid w:val="00867A4C"/>
    <w:rsid w:val="0087025B"/>
    <w:rsid w:val="00876FCB"/>
    <w:rsid w:val="00883F86"/>
    <w:rsid w:val="008848B2"/>
    <w:rsid w:val="0089106F"/>
    <w:rsid w:val="008921C6"/>
    <w:rsid w:val="008926EA"/>
    <w:rsid w:val="0089711F"/>
    <w:rsid w:val="008A1F71"/>
    <w:rsid w:val="008A6DB9"/>
    <w:rsid w:val="008A7FF0"/>
    <w:rsid w:val="008B2C6D"/>
    <w:rsid w:val="008B4D6D"/>
    <w:rsid w:val="008B541C"/>
    <w:rsid w:val="008B73B5"/>
    <w:rsid w:val="008B764F"/>
    <w:rsid w:val="008C5425"/>
    <w:rsid w:val="008C66E2"/>
    <w:rsid w:val="008D0D1C"/>
    <w:rsid w:val="008D19A0"/>
    <w:rsid w:val="008E214D"/>
    <w:rsid w:val="008E3592"/>
    <w:rsid w:val="008E6B9E"/>
    <w:rsid w:val="008E6C6A"/>
    <w:rsid w:val="008E7243"/>
    <w:rsid w:val="008F1920"/>
    <w:rsid w:val="008F41F7"/>
    <w:rsid w:val="008F5251"/>
    <w:rsid w:val="008F52A3"/>
    <w:rsid w:val="008F6C91"/>
    <w:rsid w:val="008F6F7E"/>
    <w:rsid w:val="00900F8D"/>
    <w:rsid w:val="00901EA8"/>
    <w:rsid w:val="00902083"/>
    <w:rsid w:val="00904BC1"/>
    <w:rsid w:val="00906C78"/>
    <w:rsid w:val="00906CBA"/>
    <w:rsid w:val="00907139"/>
    <w:rsid w:val="009142F6"/>
    <w:rsid w:val="00915D07"/>
    <w:rsid w:val="00916D52"/>
    <w:rsid w:val="00917678"/>
    <w:rsid w:val="00920FAD"/>
    <w:rsid w:val="00924DCA"/>
    <w:rsid w:val="00930E49"/>
    <w:rsid w:val="00933284"/>
    <w:rsid w:val="0093513B"/>
    <w:rsid w:val="00936C96"/>
    <w:rsid w:val="00940E87"/>
    <w:rsid w:val="00941267"/>
    <w:rsid w:val="00941C61"/>
    <w:rsid w:val="009438C1"/>
    <w:rsid w:val="009524CE"/>
    <w:rsid w:val="00954B7C"/>
    <w:rsid w:val="00956B55"/>
    <w:rsid w:val="009624EC"/>
    <w:rsid w:val="009646BF"/>
    <w:rsid w:val="00965926"/>
    <w:rsid w:val="00965FAA"/>
    <w:rsid w:val="00967BF6"/>
    <w:rsid w:val="00967D9C"/>
    <w:rsid w:val="00973080"/>
    <w:rsid w:val="009735B9"/>
    <w:rsid w:val="00977289"/>
    <w:rsid w:val="00981B0C"/>
    <w:rsid w:val="00981FA7"/>
    <w:rsid w:val="0098208A"/>
    <w:rsid w:val="00984592"/>
    <w:rsid w:val="009865B9"/>
    <w:rsid w:val="00986C1C"/>
    <w:rsid w:val="00995135"/>
    <w:rsid w:val="009A0257"/>
    <w:rsid w:val="009A2F2E"/>
    <w:rsid w:val="009A375A"/>
    <w:rsid w:val="009A4428"/>
    <w:rsid w:val="009A443F"/>
    <w:rsid w:val="009B756D"/>
    <w:rsid w:val="009C17A8"/>
    <w:rsid w:val="009C2935"/>
    <w:rsid w:val="009C5000"/>
    <w:rsid w:val="009C6192"/>
    <w:rsid w:val="009D0C5D"/>
    <w:rsid w:val="009D5324"/>
    <w:rsid w:val="009D7354"/>
    <w:rsid w:val="009E141F"/>
    <w:rsid w:val="009E3977"/>
    <w:rsid w:val="009E7515"/>
    <w:rsid w:val="009F7DC0"/>
    <w:rsid w:val="00A04197"/>
    <w:rsid w:val="00A05507"/>
    <w:rsid w:val="00A0764A"/>
    <w:rsid w:val="00A22081"/>
    <w:rsid w:val="00A22B0F"/>
    <w:rsid w:val="00A24A8A"/>
    <w:rsid w:val="00A26D1E"/>
    <w:rsid w:val="00A352AC"/>
    <w:rsid w:val="00A35D3D"/>
    <w:rsid w:val="00A35E22"/>
    <w:rsid w:val="00A41A9C"/>
    <w:rsid w:val="00A443D8"/>
    <w:rsid w:val="00A46303"/>
    <w:rsid w:val="00A50B87"/>
    <w:rsid w:val="00A52F39"/>
    <w:rsid w:val="00A55C05"/>
    <w:rsid w:val="00A6129D"/>
    <w:rsid w:val="00A61841"/>
    <w:rsid w:val="00A62562"/>
    <w:rsid w:val="00A632DA"/>
    <w:rsid w:val="00A63D53"/>
    <w:rsid w:val="00A6439D"/>
    <w:rsid w:val="00A67AE8"/>
    <w:rsid w:val="00A70387"/>
    <w:rsid w:val="00A71400"/>
    <w:rsid w:val="00A722AB"/>
    <w:rsid w:val="00A757F8"/>
    <w:rsid w:val="00A76AB4"/>
    <w:rsid w:val="00A77A12"/>
    <w:rsid w:val="00A82D9A"/>
    <w:rsid w:val="00A83558"/>
    <w:rsid w:val="00A85B7E"/>
    <w:rsid w:val="00A91960"/>
    <w:rsid w:val="00A91B27"/>
    <w:rsid w:val="00A9271E"/>
    <w:rsid w:val="00A95AD0"/>
    <w:rsid w:val="00A97681"/>
    <w:rsid w:val="00AA240C"/>
    <w:rsid w:val="00AA5FA0"/>
    <w:rsid w:val="00AA660E"/>
    <w:rsid w:val="00AA6F54"/>
    <w:rsid w:val="00AB34CB"/>
    <w:rsid w:val="00AB4E14"/>
    <w:rsid w:val="00AB6360"/>
    <w:rsid w:val="00AC3771"/>
    <w:rsid w:val="00AC6933"/>
    <w:rsid w:val="00AD12D4"/>
    <w:rsid w:val="00AD7E23"/>
    <w:rsid w:val="00AE1882"/>
    <w:rsid w:val="00AE2BD5"/>
    <w:rsid w:val="00AE4545"/>
    <w:rsid w:val="00AE521F"/>
    <w:rsid w:val="00AE732F"/>
    <w:rsid w:val="00AF0642"/>
    <w:rsid w:val="00AF27AA"/>
    <w:rsid w:val="00AF3148"/>
    <w:rsid w:val="00AF545B"/>
    <w:rsid w:val="00AF7085"/>
    <w:rsid w:val="00B0231F"/>
    <w:rsid w:val="00B03A00"/>
    <w:rsid w:val="00B03B17"/>
    <w:rsid w:val="00B03EEE"/>
    <w:rsid w:val="00B06416"/>
    <w:rsid w:val="00B10C76"/>
    <w:rsid w:val="00B121BB"/>
    <w:rsid w:val="00B128F0"/>
    <w:rsid w:val="00B13036"/>
    <w:rsid w:val="00B13094"/>
    <w:rsid w:val="00B1332F"/>
    <w:rsid w:val="00B15A37"/>
    <w:rsid w:val="00B20E8B"/>
    <w:rsid w:val="00B22C11"/>
    <w:rsid w:val="00B230CB"/>
    <w:rsid w:val="00B23424"/>
    <w:rsid w:val="00B26816"/>
    <w:rsid w:val="00B32AB4"/>
    <w:rsid w:val="00B37BBE"/>
    <w:rsid w:val="00B40AC4"/>
    <w:rsid w:val="00B453D4"/>
    <w:rsid w:val="00B46086"/>
    <w:rsid w:val="00B50383"/>
    <w:rsid w:val="00B50635"/>
    <w:rsid w:val="00B51B80"/>
    <w:rsid w:val="00B54590"/>
    <w:rsid w:val="00B5619E"/>
    <w:rsid w:val="00B57D8D"/>
    <w:rsid w:val="00B60707"/>
    <w:rsid w:val="00B62B27"/>
    <w:rsid w:val="00B63771"/>
    <w:rsid w:val="00B64B90"/>
    <w:rsid w:val="00B658AF"/>
    <w:rsid w:val="00B65D2A"/>
    <w:rsid w:val="00B65EB4"/>
    <w:rsid w:val="00B6715B"/>
    <w:rsid w:val="00B67F7E"/>
    <w:rsid w:val="00B76303"/>
    <w:rsid w:val="00B7683F"/>
    <w:rsid w:val="00B82427"/>
    <w:rsid w:val="00B86A9C"/>
    <w:rsid w:val="00B92714"/>
    <w:rsid w:val="00B92D4D"/>
    <w:rsid w:val="00B94DA1"/>
    <w:rsid w:val="00BA3EEE"/>
    <w:rsid w:val="00BA4263"/>
    <w:rsid w:val="00BA699B"/>
    <w:rsid w:val="00BA6EA8"/>
    <w:rsid w:val="00BB0518"/>
    <w:rsid w:val="00BB0866"/>
    <w:rsid w:val="00BB5C24"/>
    <w:rsid w:val="00BB7D07"/>
    <w:rsid w:val="00BC2827"/>
    <w:rsid w:val="00BC6BF6"/>
    <w:rsid w:val="00BD4B31"/>
    <w:rsid w:val="00BD5069"/>
    <w:rsid w:val="00BD5302"/>
    <w:rsid w:val="00BD60AE"/>
    <w:rsid w:val="00BE404B"/>
    <w:rsid w:val="00BE7480"/>
    <w:rsid w:val="00BF078F"/>
    <w:rsid w:val="00BF328C"/>
    <w:rsid w:val="00BF6441"/>
    <w:rsid w:val="00BF690C"/>
    <w:rsid w:val="00BF7EAC"/>
    <w:rsid w:val="00C00A2B"/>
    <w:rsid w:val="00C06DD8"/>
    <w:rsid w:val="00C12914"/>
    <w:rsid w:val="00C1685A"/>
    <w:rsid w:val="00C20DA4"/>
    <w:rsid w:val="00C21B67"/>
    <w:rsid w:val="00C2237B"/>
    <w:rsid w:val="00C25A24"/>
    <w:rsid w:val="00C27C92"/>
    <w:rsid w:val="00C331C6"/>
    <w:rsid w:val="00C35B86"/>
    <w:rsid w:val="00C35C03"/>
    <w:rsid w:val="00C40D43"/>
    <w:rsid w:val="00C41215"/>
    <w:rsid w:val="00C4146C"/>
    <w:rsid w:val="00C41AAD"/>
    <w:rsid w:val="00C46D63"/>
    <w:rsid w:val="00C473E7"/>
    <w:rsid w:val="00C527CC"/>
    <w:rsid w:val="00C60F5F"/>
    <w:rsid w:val="00C61391"/>
    <w:rsid w:val="00C62C09"/>
    <w:rsid w:val="00C636CF"/>
    <w:rsid w:val="00C63B46"/>
    <w:rsid w:val="00C63E4B"/>
    <w:rsid w:val="00C6635C"/>
    <w:rsid w:val="00C74596"/>
    <w:rsid w:val="00C74E7F"/>
    <w:rsid w:val="00C775D3"/>
    <w:rsid w:val="00C80005"/>
    <w:rsid w:val="00C84726"/>
    <w:rsid w:val="00C85101"/>
    <w:rsid w:val="00C85A58"/>
    <w:rsid w:val="00C860CD"/>
    <w:rsid w:val="00C86DE4"/>
    <w:rsid w:val="00C8772F"/>
    <w:rsid w:val="00C90555"/>
    <w:rsid w:val="00C91F05"/>
    <w:rsid w:val="00C97EEA"/>
    <w:rsid w:val="00CA0CF1"/>
    <w:rsid w:val="00CA43F0"/>
    <w:rsid w:val="00CB7B81"/>
    <w:rsid w:val="00CC05EB"/>
    <w:rsid w:val="00CC134E"/>
    <w:rsid w:val="00CC5C7D"/>
    <w:rsid w:val="00CC72BA"/>
    <w:rsid w:val="00CC7FEE"/>
    <w:rsid w:val="00CD1B36"/>
    <w:rsid w:val="00CD26E4"/>
    <w:rsid w:val="00CD4E8F"/>
    <w:rsid w:val="00CD7CD3"/>
    <w:rsid w:val="00CE02CB"/>
    <w:rsid w:val="00CE5BA8"/>
    <w:rsid w:val="00CE6529"/>
    <w:rsid w:val="00CE6FA0"/>
    <w:rsid w:val="00CF29ED"/>
    <w:rsid w:val="00CF38F4"/>
    <w:rsid w:val="00CF3CEC"/>
    <w:rsid w:val="00CF5373"/>
    <w:rsid w:val="00CF724A"/>
    <w:rsid w:val="00D03A06"/>
    <w:rsid w:val="00D11ECD"/>
    <w:rsid w:val="00D13692"/>
    <w:rsid w:val="00D1747E"/>
    <w:rsid w:val="00D17915"/>
    <w:rsid w:val="00D22154"/>
    <w:rsid w:val="00D23506"/>
    <w:rsid w:val="00D23572"/>
    <w:rsid w:val="00D27D88"/>
    <w:rsid w:val="00D33C98"/>
    <w:rsid w:val="00D33D98"/>
    <w:rsid w:val="00D36414"/>
    <w:rsid w:val="00D42CDC"/>
    <w:rsid w:val="00D472A4"/>
    <w:rsid w:val="00D513B3"/>
    <w:rsid w:val="00D525E2"/>
    <w:rsid w:val="00D5371D"/>
    <w:rsid w:val="00D54E21"/>
    <w:rsid w:val="00D5794D"/>
    <w:rsid w:val="00D57DCF"/>
    <w:rsid w:val="00D61EEE"/>
    <w:rsid w:val="00D64F0A"/>
    <w:rsid w:val="00D6677C"/>
    <w:rsid w:val="00D67026"/>
    <w:rsid w:val="00D672E9"/>
    <w:rsid w:val="00D76462"/>
    <w:rsid w:val="00D850B6"/>
    <w:rsid w:val="00D91ACA"/>
    <w:rsid w:val="00D93337"/>
    <w:rsid w:val="00DA0117"/>
    <w:rsid w:val="00DA1CB7"/>
    <w:rsid w:val="00DA1F60"/>
    <w:rsid w:val="00DA7497"/>
    <w:rsid w:val="00DA74BD"/>
    <w:rsid w:val="00DA7D5D"/>
    <w:rsid w:val="00DB08E5"/>
    <w:rsid w:val="00DB0AB9"/>
    <w:rsid w:val="00DB1036"/>
    <w:rsid w:val="00DB19E6"/>
    <w:rsid w:val="00DB5A68"/>
    <w:rsid w:val="00DB65B4"/>
    <w:rsid w:val="00DB7366"/>
    <w:rsid w:val="00DC58C6"/>
    <w:rsid w:val="00DC5BE1"/>
    <w:rsid w:val="00DD3A21"/>
    <w:rsid w:val="00DD4F65"/>
    <w:rsid w:val="00DD7277"/>
    <w:rsid w:val="00DD7411"/>
    <w:rsid w:val="00DE3321"/>
    <w:rsid w:val="00DE3F33"/>
    <w:rsid w:val="00DE404F"/>
    <w:rsid w:val="00DE55B8"/>
    <w:rsid w:val="00DE561F"/>
    <w:rsid w:val="00DF0098"/>
    <w:rsid w:val="00DF255A"/>
    <w:rsid w:val="00DF4D9B"/>
    <w:rsid w:val="00DF4F93"/>
    <w:rsid w:val="00E01E19"/>
    <w:rsid w:val="00E030A4"/>
    <w:rsid w:val="00E06519"/>
    <w:rsid w:val="00E079B0"/>
    <w:rsid w:val="00E11116"/>
    <w:rsid w:val="00E11485"/>
    <w:rsid w:val="00E1191F"/>
    <w:rsid w:val="00E11BFD"/>
    <w:rsid w:val="00E13F8F"/>
    <w:rsid w:val="00E20B30"/>
    <w:rsid w:val="00E33813"/>
    <w:rsid w:val="00E37457"/>
    <w:rsid w:val="00E41145"/>
    <w:rsid w:val="00E411B0"/>
    <w:rsid w:val="00E4130C"/>
    <w:rsid w:val="00E41CBE"/>
    <w:rsid w:val="00E4282D"/>
    <w:rsid w:val="00E442DA"/>
    <w:rsid w:val="00E50D27"/>
    <w:rsid w:val="00E5223E"/>
    <w:rsid w:val="00E5590C"/>
    <w:rsid w:val="00E57605"/>
    <w:rsid w:val="00E61FFB"/>
    <w:rsid w:val="00E63627"/>
    <w:rsid w:val="00E64A32"/>
    <w:rsid w:val="00E65A8F"/>
    <w:rsid w:val="00E72B72"/>
    <w:rsid w:val="00E72BDC"/>
    <w:rsid w:val="00E732C1"/>
    <w:rsid w:val="00E75756"/>
    <w:rsid w:val="00E76CD5"/>
    <w:rsid w:val="00E818BE"/>
    <w:rsid w:val="00E83016"/>
    <w:rsid w:val="00E97ED8"/>
    <w:rsid w:val="00EA3931"/>
    <w:rsid w:val="00EA3BD0"/>
    <w:rsid w:val="00EB22CF"/>
    <w:rsid w:val="00EB2B31"/>
    <w:rsid w:val="00EB61B4"/>
    <w:rsid w:val="00EB74D4"/>
    <w:rsid w:val="00EC076D"/>
    <w:rsid w:val="00EC5C8F"/>
    <w:rsid w:val="00ED0B62"/>
    <w:rsid w:val="00ED302F"/>
    <w:rsid w:val="00ED3245"/>
    <w:rsid w:val="00ED3F19"/>
    <w:rsid w:val="00ED4214"/>
    <w:rsid w:val="00ED4FB4"/>
    <w:rsid w:val="00ED5056"/>
    <w:rsid w:val="00EE27CF"/>
    <w:rsid w:val="00EE51E6"/>
    <w:rsid w:val="00EF16B2"/>
    <w:rsid w:val="00EF1BF8"/>
    <w:rsid w:val="00EF2326"/>
    <w:rsid w:val="00EF625B"/>
    <w:rsid w:val="00F05FFA"/>
    <w:rsid w:val="00F1011F"/>
    <w:rsid w:val="00F122B3"/>
    <w:rsid w:val="00F12DE8"/>
    <w:rsid w:val="00F13C31"/>
    <w:rsid w:val="00F220DD"/>
    <w:rsid w:val="00F22806"/>
    <w:rsid w:val="00F22E6D"/>
    <w:rsid w:val="00F3015A"/>
    <w:rsid w:val="00F34455"/>
    <w:rsid w:val="00F36F49"/>
    <w:rsid w:val="00F434F7"/>
    <w:rsid w:val="00F520B9"/>
    <w:rsid w:val="00F52C3F"/>
    <w:rsid w:val="00F53BC3"/>
    <w:rsid w:val="00F543C0"/>
    <w:rsid w:val="00F551E1"/>
    <w:rsid w:val="00F569B3"/>
    <w:rsid w:val="00F60A41"/>
    <w:rsid w:val="00F61087"/>
    <w:rsid w:val="00F629F2"/>
    <w:rsid w:val="00F62BAA"/>
    <w:rsid w:val="00F63C7D"/>
    <w:rsid w:val="00F64499"/>
    <w:rsid w:val="00F70D0D"/>
    <w:rsid w:val="00F71FC0"/>
    <w:rsid w:val="00F7202B"/>
    <w:rsid w:val="00F735A3"/>
    <w:rsid w:val="00F7380A"/>
    <w:rsid w:val="00F75231"/>
    <w:rsid w:val="00F75F36"/>
    <w:rsid w:val="00F80765"/>
    <w:rsid w:val="00F80A10"/>
    <w:rsid w:val="00F83090"/>
    <w:rsid w:val="00F838C2"/>
    <w:rsid w:val="00F90ABD"/>
    <w:rsid w:val="00F91663"/>
    <w:rsid w:val="00F93150"/>
    <w:rsid w:val="00F970E2"/>
    <w:rsid w:val="00FA47D1"/>
    <w:rsid w:val="00FA4C5F"/>
    <w:rsid w:val="00FA50F3"/>
    <w:rsid w:val="00FA639E"/>
    <w:rsid w:val="00FB1F89"/>
    <w:rsid w:val="00FB251D"/>
    <w:rsid w:val="00FB266E"/>
    <w:rsid w:val="00FB7BB0"/>
    <w:rsid w:val="00FC00FA"/>
    <w:rsid w:val="00FC31FC"/>
    <w:rsid w:val="00FC3855"/>
    <w:rsid w:val="00FC489D"/>
    <w:rsid w:val="00FC5E50"/>
    <w:rsid w:val="00FD2438"/>
    <w:rsid w:val="00FD3045"/>
    <w:rsid w:val="00FD41DD"/>
    <w:rsid w:val="00FD646D"/>
    <w:rsid w:val="00FE0B8F"/>
    <w:rsid w:val="00FE1DCD"/>
    <w:rsid w:val="00FF0078"/>
    <w:rsid w:val="00FF0BD5"/>
    <w:rsid w:val="00FF1003"/>
    <w:rsid w:val="00FF3E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87BA6"/>
  <w15:docId w15:val="{F90C9BDE-3D39-4FE0-B51C-7A527BF0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spacing w:before="240" w:after="60"/>
      <w:ind w:left="708" w:hanging="708"/>
      <w:outlineLvl w:val="0"/>
    </w:pPr>
    <w:rPr>
      <w:rFonts w:ascii="Arial" w:hAnsi="Arial"/>
      <w:b/>
      <w:sz w:val="28"/>
      <w:szCs w:val="20"/>
    </w:rPr>
  </w:style>
  <w:style w:type="paragraph" w:styleId="Nagwek2">
    <w:name w:val="heading 2"/>
    <w:basedOn w:val="Normalny"/>
    <w:next w:val="Normalny"/>
    <w:qFormat/>
    <w:pPr>
      <w:keepNext/>
      <w:jc w:val="both"/>
      <w:outlineLvl w:val="1"/>
    </w:pPr>
    <w:rPr>
      <w:b/>
      <w:bCs/>
      <w:sz w:val="26"/>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spacing w:line="264" w:lineRule="auto"/>
      <w:jc w:val="center"/>
      <w:outlineLvl w:val="3"/>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Cs w:val="20"/>
      <w:lang w:val="x-none" w:eastAsia="x-none"/>
    </w:rPr>
  </w:style>
  <w:style w:type="paragraph" w:styleId="Tekstpodstawowy2">
    <w:name w:val="Body Text 2"/>
    <w:basedOn w:val="Normalny"/>
    <w:rPr>
      <w:i/>
      <w:sz w:val="28"/>
      <w:szCs w:val="20"/>
    </w:rPr>
  </w:style>
  <w:style w:type="paragraph" w:customStyle="1" w:styleId="Tekstpodstawowywcity31">
    <w:name w:val="Tekst podstawowy wcięty 31"/>
    <w:basedOn w:val="Normalny"/>
    <w:pPr>
      <w:overflowPunct w:val="0"/>
      <w:autoSpaceDE w:val="0"/>
      <w:autoSpaceDN w:val="0"/>
      <w:adjustRightInd w:val="0"/>
      <w:ind w:left="360"/>
      <w:jc w:val="both"/>
    </w:pPr>
    <w:rPr>
      <w:szCs w:val="20"/>
    </w:rPr>
  </w:style>
  <w:style w:type="paragraph" w:styleId="Tytu">
    <w:name w:val="Title"/>
    <w:basedOn w:val="Normalny"/>
    <w:qFormat/>
    <w:pPr>
      <w:jc w:val="center"/>
    </w:pPr>
    <w:rPr>
      <w:b/>
      <w:szCs w:val="20"/>
    </w:rPr>
  </w:style>
  <w:style w:type="paragraph" w:styleId="Tekstpodstawowywcity3">
    <w:name w:val="Body Text Indent 3"/>
    <w:basedOn w:val="Normalny"/>
    <w:pPr>
      <w:ind w:left="360"/>
      <w:jc w:val="both"/>
    </w:pPr>
    <w:rPr>
      <w:iCs/>
      <w:szCs w:val="20"/>
    </w:rPr>
  </w:style>
  <w:style w:type="paragraph" w:customStyle="1" w:styleId="Tekstpodstawowy21">
    <w:name w:val="Tekst podstawowy 21"/>
    <w:basedOn w:val="Normalny"/>
    <w:pPr>
      <w:tabs>
        <w:tab w:val="left" w:pos="360"/>
      </w:tabs>
      <w:overflowPunct w:val="0"/>
      <w:autoSpaceDE w:val="0"/>
      <w:autoSpaceDN w:val="0"/>
      <w:adjustRightInd w:val="0"/>
      <w:ind w:left="708"/>
      <w:jc w:val="both"/>
    </w:pPr>
    <w:rPr>
      <w:szCs w:val="20"/>
    </w:rPr>
  </w:style>
  <w:style w:type="paragraph" w:styleId="Tekstpodstawowywcity">
    <w:name w:val="Body Text Indent"/>
    <w:basedOn w:val="Normalny"/>
    <w:link w:val="TekstpodstawowywcityZnak"/>
    <w:pPr>
      <w:ind w:firstLine="360"/>
      <w:jc w:val="both"/>
    </w:pPr>
    <w:rPr>
      <w:szCs w:val="20"/>
    </w:rPr>
  </w:style>
  <w:style w:type="paragraph" w:styleId="Tekstdymka">
    <w:name w:val="Balloon Text"/>
    <w:basedOn w:val="Normalny"/>
    <w:semiHidden/>
    <w:rPr>
      <w:rFonts w:ascii="Tahoma" w:hAnsi="Tahoma" w:cs="Tahoma"/>
      <w:sz w:val="16"/>
      <w:szCs w:val="16"/>
    </w:rPr>
  </w:style>
  <w:style w:type="paragraph" w:styleId="Tekstprzypisukocowego">
    <w:name w:val="endnote text"/>
    <w:basedOn w:val="Normalny"/>
    <w:semiHidden/>
    <w:rsid w:val="00564575"/>
    <w:rPr>
      <w:sz w:val="20"/>
      <w:szCs w:val="20"/>
    </w:rPr>
  </w:style>
  <w:style w:type="character" w:styleId="Odwoanieprzypisukocowego">
    <w:name w:val="endnote reference"/>
    <w:semiHidden/>
    <w:rsid w:val="00564575"/>
    <w:rPr>
      <w:vertAlign w:val="superscript"/>
    </w:rPr>
  </w:style>
  <w:style w:type="paragraph" w:customStyle="1" w:styleId="Plandokumentu">
    <w:name w:val="Plan dokumentu"/>
    <w:basedOn w:val="Normalny"/>
    <w:semiHidden/>
    <w:rsid w:val="00967D9C"/>
    <w:pPr>
      <w:shd w:val="clear" w:color="auto" w:fill="000080"/>
    </w:pPr>
    <w:rPr>
      <w:rFonts w:ascii="Tahoma" w:hAnsi="Tahoma" w:cs="Tahoma"/>
      <w:sz w:val="20"/>
      <w:szCs w:val="20"/>
    </w:rPr>
  </w:style>
  <w:style w:type="character" w:customStyle="1" w:styleId="luchili">
    <w:name w:val="luc_hili"/>
    <w:basedOn w:val="Domylnaczcionkaakapitu"/>
    <w:rsid w:val="00521FD8"/>
  </w:style>
  <w:style w:type="character" w:customStyle="1" w:styleId="TekstpodstawowyZnak">
    <w:name w:val="Tekst podstawowy Znak"/>
    <w:link w:val="Tekstpodstawowy"/>
    <w:rsid w:val="00CD4E8F"/>
    <w:rPr>
      <w:sz w:val="24"/>
    </w:rPr>
  </w:style>
  <w:style w:type="character" w:styleId="Odwoaniedokomentarza">
    <w:name w:val="annotation reference"/>
    <w:rsid w:val="001B3753"/>
    <w:rPr>
      <w:sz w:val="16"/>
      <w:szCs w:val="16"/>
    </w:rPr>
  </w:style>
  <w:style w:type="paragraph" w:styleId="Tekstkomentarza">
    <w:name w:val="annotation text"/>
    <w:basedOn w:val="Normalny"/>
    <w:link w:val="TekstkomentarzaZnak"/>
    <w:rsid w:val="001B3753"/>
    <w:rPr>
      <w:sz w:val="20"/>
      <w:szCs w:val="20"/>
    </w:rPr>
  </w:style>
  <w:style w:type="character" w:customStyle="1" w:styleId="TekstkomentarzaZnak">
    <w:name w:val="Tekst komentarza Znak"/>
    <w:basedOn w:val="Domylnaczcionkaakapitu"/>
    <w:link w:val="Tekstkomentarza"/>
    <w:rsid w:val="001B3753"/>
  </w:style>
  <w:style w:type="paragraph" w:styleId="Tematkomentarza">
    <w:name w:val="annotation subject"/>
    <w:basedOn w:val="Tekstkomentarza"/>
    <w:next w:val="Tekstkomentarza"/>
    <w:link w:val="TematkomentarzaZnak"/>
    <w:rsid w:val="001B3753"/>
    <w:rPr>
      <w:b/>
      <w:bCs/>
      <w:lang w:val="x-none" w:eastAsia="x-none"/>
    </w:rPr>
  </w:style>
  <w:style w:type="character" w:customStyle="1" w:styleId="TematkomentarzaZnak">
    <w:name w:val="Temat komentarza Znak"/>
    <w:link w:val="Tematkomentarza"/>
    <w:rsid w:val="001B3753"/>
    <w:rPr>
      <w:b/>
      <w:bCs/>
    </w:rPr>
  </w:style>
  <w:style w:type="table" w:styleId="Tabela-Siatka">
    <w:name w:val="Table Grid"/>
    <w:basedOn w:val="Standardowy"/>
    <w:rsid w:val="004C4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FB251D"/>
    <w:pPr>
      <w:tabs>
        <w:tab w:val="center" w:pos="4536"/>
        <w:tab w:val="right" w:pos="9072"/>
      </w:tabs>
    </w:pPr>
    <w:rPr>
      <w:lang w:val="x-none" w:eastAsia="x-none"/>
    </w:rPr>
  </w:style>
  <w:style w:type="character" w:customStyle="1" w:styleId="NagwekZnak">
    <w:name w:val="Nagłówek Znak"/>
    <w:link w:val="Nagwek"/>
    <w:uiPriority w:val="99"/>
    <w:rsid w:val="00FB251D"/>
    <w:rPr>
      <w:sz w:val="24"/>
      <w:szCs w:val="24"/>
    </w:rPr>
  </w:style>
  <w:style w:type="paragraph" w:styleId="Stopka">
    <w:name w:val="footer"/>
    <w:basedOn w:val="Normalny"/>
    <w:link w:val="StopkaZnak"/>
    <w:rsid w:val="00FB251D"/>
    <w:pPr>
      <w:tabs>
        <w:tab w:val="center" w:pos="4536"/>
        <w:tab w:val="right" w:pos="9072"/>
      </w:tabs>
    </w:pPr>
    <w:rPr>
      <w:lang w:val="x-none" w:eastAsia="x-none"/>
    </w:rPr>
  </w:style>
  <w:style w:type="character" w:customStyle="1" w:styleId="StopkaZnak">
    <w:name w:val="Stopka Znak"/>
    <w:link w:val="Stopka"/>
    <w:rsid w:val="00FB251D"/>
    <w:rPr>
      <w:sz w:val="24"/>
      <w:szCs w:val="24"/>
    </w:rPr>
  </w:style>
  <w:style w:type="paragraph" w:styleId="NormalnyWeb">
    <w:name w:val="Normal (Web)"/>
    <w:basedOn w:val="Normalny"/>
    <w:uiPriority w:val="99"/>
    <w:unhideWhenUsed/>
    <w:rsid w:val="00D5794D"/>
    <w:pPr>
      <w:spacing w:before="100" w:beforeAutospacing="1" w:after="100" w:afterAutospacing="1"/>
    </w:pPr>
  </w:style>
  <w:style w:type="character" w:customStyle="1" w:styleId="TekstpodstawowywcityZnak">
    <w:name w:val="Tekst podstawowy wcięty Znak"/>
    <w:link w:val="Tekstpodstawowywcity"/>
    <w:rsid w:val="002B5636"/>
    <w:rPr>
      <w:sz w:val="24"/>
    </w:rPr>
  </w:style>
  <w:style w:type="character" w:styleId="Hipercze">
    <w:name w:val="Hyperlink"/>
    <w:basedOn w:val="Domylnaczcionkaakapitu"/>
    <w:rsid w:val="00EB74D4"/>
    <w:rPr>
      <w:color w:val="0000FF" w:themeColor="hyperlink"/>
      <w:u w:val="single"/>
    </w:rPr>
  </w:style>
  <w:style w:type="paragraph" w:styleId="Akapitzlist">
    <w:name w:val="List Paragraph"/>
    <w:basedOn w:val="Normalny"/>
    <w:uiPriority w:val="34"/>
    <w:qFormat/>
    <w:rsid w:val="00806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83274">
      <w:bodyDiv w:val="1"/>
      <w:marLeft w:val="0"/>
      <w:marRight w:val="0"/>
      <w:marTop w:val="0"/>
      <w:marBottom w:val="0"/>
      <w:divBdr>
        <w:top w:val="none" w:sz="0" w:space="0" w:color="auto"/>
        <w:left w:val="none" w:sz="0" w:space="0" w:color="auto"/>
        <w:bottom w:val="none" w:sz="0" w:space="0" w:color="auto"/>
        <w:right w:val="none" w:sz="0" w:space="0" w:color="auto"/>
      </w:divBdr>
    </w:div>
    <w:div w:id="671765530">
      <w:bodyDiv w:val="1"/>
      <w:marLeft w:val="0"/>
      <w:marRight w:val="0"/>
      <w:marTop w:val="0"/>
      <w:marBottom w:val="0"/>
      <w:divBdr>
        <w:top w:val="none" w:sz="0" w:space="0" w:color="auto"/>
        <w:left w:val="none" w:sz="0" w:space="0" w:color="auto"/>
        <w:bottom w:val="none" w:sz="0" w:space="0" w:color="auto"/>
        <w:right w:val="none" w:sz="0" w:space="0" w:color="auto"/>
      </w:divBdr>
    </w:div>
    <w:div w:id="1019086967">
      <w:bodyDiv w:val="1"/>
      <w:marLeft w:val="0"/>
      <w:marRight w:val="0"/>
      <w:marTop w:val="0"/>
      <w:marBottom w:val="0"/>
      <w:divBdr>
        <w:top w:val="none" w:sz="0" w:space="0" w:color="auto"/>
        <w:left w:val="none" w:sz="0" w:space="0" w:color="auto"/>
        <w:bottom w:val="none" w:sz="0" w:space="0" w:color="auto"/>
        <w:right w:val="none" w:sz="0" w:space="0" w:color="auto"/>
      </w:divBdr>
    </w:div>
    <w:div w:id="1131560527">
      <w:bodyDiv w:val="1"/>
      <w:marLeft w:val="0"/>
      <w:marRight w:val="0"/>
      <w:marTop w:val="0"/>
      <w:marBottom w:val="0"/>
      <w:divBdr>
        <w:top w:val="none" w:sz="0" w:space="0" w:color="auto"/>
        <w:left w:val="none" w:sz="0" w:space="0" w:color="auto"/>
        <w:bottom w:val="none" w:sz="0" w:space="0" w:color="auto"/>
        <w:right w:val="none" w:sz="0" w:space="0" w:color="auto"/>
      </w:divBdr>
    </w:div>
    <w:div w:id="1702632402">
      <w:bodyDiv w:val="1"/>
      <w:marLeft w:val="0"/>
      <w:marRight w:val="0"/>
      <w:marTop w:val="0"/>
      <w:marBottom w:val="0"/>
      <w:divBdr>
        <w:top w:val="none" w:sz="0" w:space="0" w:color="auto"/>
        <w:left w:val="none" w:sz="0" w:space="0" w:color="auto"/>
        <w:bottom w:val="none" w:sz="0" w:space="0" w:color="auto"/>
        <w:right w:val="none" w:sz="0" w:space="0" w:color="auto"/>
      </w:divBdr>
    </w:div>
    <w:div w:id="1794447512">
      <w:bodyDiv w:val="1"/>
      <w:marLeft w:val="0"/>
      <w:marRight w:val="0"/>
      <w:marTop w:val="0"/>
      <w:marBottom w:val="0"/>
      <w:divBdr>
        <w:top w:val="none" w:sz="0" w:space="0" w:color="auto"/>
        <w:left w:val="none" w:sz="0" w:space="0" w:color="auto"/>
        <w:bottom w:val="none" w:sz="0" w:space="0" w:color="auto"/>
        <w:right w:val="none" w:sz="0" w:space="0" w:color="auto"/>
      </w:divBdr>
    </w:div>
    <w:div w:id="1925912611">
      <w:bodyDiv w:val="1"/>
      <w:marLeft w:val="0"/>
      <w:marRight w:val="0"/>
      <w:marTop w:val="0"/>
      <w:marBottom w:val="0"/>
      <w:divBdr>
        <w:top w:val="none" w:sz="0" w:space="0" w:color="auto"/>
        <w:left w:val="none" w:sz="0" w:space="0" w:color="auto"/>
        <w:bottom w:val="none" w:sz="0" w:space="0" w:color="auto"/>
        <w:right w:val="none" w:sz="0" w:space="0" w:color="auto"/>
      </w:divBdr>
    </w:div>
    <w:div w:id="208706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odezja@slaskie.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466b20f-8bda-4f40-be76-ed0699dc59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7D122A44E81BE4991374BB88C015515" ma:contentTypeVersion="14" ma:contentTypeDescription="Utwórz nowy dokument." ma:contentTypeScope="" ma:versionID="6032f7b32591d89bbc557374d05a1c0d">
  <xsd:schema xmlns:xsd="http://www.w3.org/2001/XMLSchema" xmlns:xs="http://www.w3.org/2001/XMLSchema" xmlns:p="http://schemas.microsoft.com/office/2006/metadata/properties" xmlns:ns3="3466b20f-8bda-4f40-be76-ed0699dc5918" xmlns:ns4="1831dfcf-d919-43c1-872b-c1d5c81321d3" targetNamespace="http://schemas.microsoft.com/office/2006/metadata/properties" ma:root="true" ma:fieldsID="52062980d51e8fd8d8d814727a4907e0" ns3:_="" ns4:_="">
    <xsd:import namespace="3466b20f-8bda-4f40-be76-ed0699dc5918"/>
    <xsd:import namespace="1831dfcf-d919-43c1-872b-c1d5c8132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6b20f-8bda-4f40-be76-ed0699dc5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31dfcf-d919-43c1-872b-c1d5c81321d3"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SharingHintHash" ma:index="20"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9A00E-06D8-4DAE-9427-3F660110C802}">
  <ds:schemaRefs>
    <ds:schemaRef ds:uri="1831dfcf-d919-43c1-872b-c1d5c81321d3"/>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3466b20f-8bda-4f40-be76-ed0699dc591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7234BC4-0E47-4FB4-BF8F-0D2F6369BA61}">
  <ds:schemaRefs>
    <ds:schemaRef ds:uri="http://schemas.microsoft.com/sharepoint/v3/contenttype/forms"/>
  </ds:schemaRefs>
</ds:datastoreItem>
</file>

<file path=customXml/itemProps3.xml><?xml version="1.0" encoding="utf-8"?>
<ds:datastoreItem xmlns:ds="http://schemas.openxmlformats.org/officeDocument/2006/customXml" ds:itemID="{DD207F36-E01F-46D5-A6DB-AC18292FB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6b20f-8bda-4f40-be76-ed0699dc5918"/>
    <ds:schemaRef ds:uri="1831dfcf-d919-43c1-872b-c1d5c8132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0082CB-0A96-4C90-AD4B-DDF6429F3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1156</Words>
  <Characters>7889</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SK/</vt:lpstr>
    </vt:vector>
  </TitlesOfParts>
  <Company>user</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dc:title>
  <dc:creator>tgorzan</dc:creator>
  <cp:lastModifiedBy>Jasińska Małgorzata</cp:lastModifiedBy>
  <cp:revision>6</cp:revision>
  <cp:lastPrinted>2025-02-03T11:13:00Z</cp:lastPrinted>
  <dcterms:created xsi:type="dcterms:W3CDTF">2025-02-03T10:46:00Z</dcterms:created>
  <dcterms:modified xsi:type="dcterms:W3CDTF">2025-02-03T11:33:00Z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0x010100E7D122A44E81BE4991374BB88C015515</vt:lpwstr>
  </property>
</Properties>
</file>