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7D9B50D4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C559F9">
        <w:rPr>
          <w:color w:val="000000" w:themeColor="text1"/>
        </w:rPr>
        <w:t>227/59/VII/2025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2503EFEE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C559F9">
        <w:rPr>
          <w:color w:val="000000" w:themeColor="text1"/>
        </w:rPr>
        <w:t>05.02.2025 r.</w:t>
      </w:r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6EDC11BF" w14:textId="7E7E0975" w:rsidR="002C0D55" w:rsidRDefault="00E6752B" w:rsidP="00EE5013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E50FD6">
        <w:rPr>
          <w:rFonts w:cs="Arial"/>
          <w:b/>
        </w:rPr>
        <w:t>a</w:t>
      </w:r>
      <w:r w:rsidR="0089334C" w:rsidRPr="0089334C">
        <w:t xml:space="preserve"> </w:t>
      </w:r>
      <w:r w:rsidR="0089334C" w:rsidRPr="0089334C">
        <w:rPr>
          <w:rFonts w:cs="Arial"/>
          <w:b/>
        </w:rPr>
        <w:t>Pani Bożenie Buckiej (Bucka) - dyrektorowi Regionalnego Ośrodka Metodyczno-Ed</w:t>
      </w:r>
      <w:r w:rsidR="0089334C">
        <w:rPr>
          <w:rFonts w:cs="Arial"/>
          <w:b/>
        </w:rPr>
        <w:t>ukacyjnego „Metis” w Katowicach</w:t>
      </w:r>
    </w:p>
    <w:p w14:paraId="443DD01B" w14:textId="77777777" w:rsidR="0089334C" w:rsidRDefault="0089334C" w:rsidP="00EE5013">
      <w:pPr>
        <w:pStyle w:val="Akapitzlist"/>
        <w:ind w:left="0"/>
        <w:jc w:val="center"/>
        <w:rPr>
          <w:rFonts w:cs="Arial"/>
        </w:rPr>
      </w:pPr>
    </w:p>
    <w:p w14:paraId="4D7C94A2" w14:textId="676C7BEF" w:rsidR="002C0D55" w:rsidRDefault="00950C9C" w:rsidP="0086292B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86292B">
        <w:t xml:space="preserve"> </w:t>
      </w:r>
      <w:r w:rsidR="0086292B" w:rsidRPr="0086292B">
        <w:rPr>
          <w:rFonts w:ascii="Arial" w:hAnsi="Arial" w:cs="Arial"/>
          <w:sz w:val="21"/>
          <w:szCs w:val="21"/>
        </w:rPr>
        <w:t>art. 3 lit. f rozporządzenia Parlamentu Europejskiego i Rady (UE) 2021/241 z dnia 12 lutego 2021 r. ustanawiającego Instrument na rzecz Odbudowy i Zwiększania Odp</w:t>
      </w:r>
      <w:r w:rsidR="0086292B">
        <w:rPr>
          <w:rFonts w:ascii="Arial" w:hAnsi="Arial" w:cs="Arial"/>
          <w:sz w:val="21"/>
          <w:szCs w:val="21"/>
        </w:rPr>
        <w:t xml:space="preserve">orności (Dz. Urz. UE. L 57/17), </w:t>
      </w:r>
      <w:r w:rsidR="0086292B" w:rsidRPr="0086292B">
        <w:rPr>
          <w:rFonts w:ascii="Arial" w:hAnsi="Arial" w:cs="Arial"/>
          <w:sz w:val="21"/>
          <w:szCs w:val="21"/>
        </w:rPr>
        <w:t>art. 41 ust. 1, art. 56 ust. 2 ustawy z dnia 5 czerwca 1998 r. o samorządzie województwa (t.j. Dz. U. z</w:t>
      </w:r>
      <w:r w:rsidR="0086292B">
        <w:rPr>
          <w:rFonts w:ascii="Arial" w:hAnsi="Arial" w:cs="Arial"/>
          <w:sz w:val="21"/>
          <w:szCs w:val="21"/>
        </w:rPr>
        <w:t xml:space="preserve"> 2024 r. poz. 566 z późn. zm.) oraz </w:t>
      </w:r>
      <w:r w:rsidR="0086292B" w:rsidRPr="0086292B">
        <w:rPr>
          <w:rFonts w:ascii="Arial" w:hAnsi="Arial" w:cs="Arial"/>
          <w:sz w:val="21"/>
          <w:szCs w:val="21"/>
        </w:rPr>
        <w:t>§ 2 ust. 2 uchwały nr VII/9/1/2024 Sejmiku Województwa Śląskiego z dnia 16 grudnia 2024 r. w sprawie Wieloletniej Prognozy Finansowej Wojewódz</w:t>
      </w:r>
      <w:r w:rsidR="0086292B">
        <w:rPr>
          <w:rFonts w:ascii="Arial" w:hAnsi="Arial" w:cs="Arial"/>
          <w:sz w:val="21"/>
          <w:szCs w:val="21"/>
        </w:rPr>
        <w:t>twa Śląskiego na lata 2025-2035</w:t>
      </w:r>
    </w:p>
    <w:p w14:paraId="47DB6F05" w14:textId="77777777" w:rsidR="0086292B" w:rsidRPr="00F03F94" w:rsidRDefault="0086292B" w:rsidP="0086292B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77777777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7C06425D" w14:textId="77777777" w:rsidR="00242FF3" w:rsidRDefault="00E6752B" w:rsidP="00B56E51">
      <w:pPr>
        <w:pStyle w:val="rodekTre13"/>
      </w:pPr>
      <w:r w:rsidRPr="00B467A5">
        <w:t>§ 1.</w:t>
      </w:r>
    </w:p>
    <w:p w14:paraId="172CD7EF" w14:textId="77777777" w:rsidR="00A62012" w:rsidRPr="00A62012" w:rsidRDefault="00A62012" w:rsidP="00A62012">
      <w:pPr>
        <w:pStyle w:val="TreBold"/>
      </w:pPr>
    </w:p>
    <w:p w14:paraId="5A17C874" w14:textId="4961F99F" w:rsidR="00EB15A1" w:rsidRPr="009904E9" w:rsidRDefault="00EE5013" w:rsidP="009904E9">
      <w:pPr>
        <w:rPr>
          <w:rFonts w:cs="Arial"/>
        </w:rPr>
      </w:pPr>
      <w:r>
        <w:rPr>
          <w:rFonts w:cs="Arial"/>
        </w:rPr>
        <w:t>Udziela się</w:t>
      </w:r>
      <w:r w:rsidR="00CF07C5" w:rsidRPr="00CF07C5">
        <w:t xml:space="preserve"> </w:t>
      </w:r>
      <w:r w:rsidR="00971B12">
        <w:rPr>
          <w:rFonts w:cs="Arial"/>
        </w:rPr>
        <w:t>pełnomocnictwa</w:t>
      </w:r>
      <w:r w:rsidR="002C0D55" w:rsidRPr="002C0D55">
        <w:t xml:space="preserve"> </w:t>
      </w:r>
      <w:r w:rsidR="0089334C" w:rsidRPr="0089334C">
        <w:t>Pani Bożenie Buckiej (Bucka) - dyrektorowi Regionalnego Ośrodka Metodyczno-Ed</w:t>
      </w:r>
      <w:r w:rsidR="0089334C">
        <w:t xml:space="preserve">ukacyjnego „Metis” w Katowicach </w:t>
      </w:r>
      <w:r w:rsidR="00C149F8"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 do niniejszej uchwały.</w:t>
      </w:r>
    </w:p>
    <w:p w14:paraId="70CA5458" w14:textId="77777777" w:rsidR="002C0D55" w:rsidRDefault="002C0D55" w:rsidP="00A62012">
      <w:pPr>
        <w:pStyle w:val="TreBold"/>
        <w:rPr>
          <w:b w:val="0"/>
        </w:rPr>
      </w:pPr>
    </w:p>
    <w:p w14:paraId="5D7201BA" w14:textId="40A40E6D" w:rsidR="00A62012" w:rsidRDefault="00E50FD6" w:rsidP="00A62012">
      <w:pPr>
        <w:pStyle w:val="TreBold"/>
        <w:rPr>
          <w:b w:val="0"/>
        </w:rPr>
      </w:pPr>
      <w:r>
        <w:rPr>
          <w:b w:val="0"/>
        </w:rPr>
        <w:t>§ 2</w:t>
      </w:r>
      <w:r w:rsidR="00961E20" w:rsidRPr="00961E20">
        <w:rPr>
          <w:b w:val="0"/>
        </w:rPr>
        <w:t>.</w:t>
      </w:r>
    </w:p>
    <w:p w14:paraId="79B91283" w14:textId="77777777" w:rsidR="00961E20" w:rsidRPr="00961E20" w:rsidRDefault="00961E20" w:rsidP="00A62012">
      <w:pPr>
        <w:pStyle w:val="TreBold"/>
        <w:rPr>
          <w:b w:val="0"/>
        </w:rPr>
      </w:pP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22858859" w:rsidR="009F2082" w:rsidRDefault="009F2082" w:rsidP="009904E9">
      <w:pPr>
        <w:pStyle w:val="TreBold"/>
        <w:jc w:val="left"/>
      </w:pPr>
    </w:p>
    <w:p w14:paraId="55F4EE2A" w14:textId="77777777" w:rsidR="00AB78C0" w:rsidRDefault="00A9621B" w:rsidP="00E50FD6">
      <w:pPr>
        <w:pStyle w:val="rodekTre13"/>
      </w:pPr>
      <w:r>
        <w:t xml:space="preserve">§ </w:t>
      </w:r>
      <w:r w:rsidR="00E50FD6">
        <w:t>3</w:t>
      </w:r>
      <w:r w:rsidR="00AB78C0">
        <w:t>.</w:t>
      </w: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3867F605" w14:textId="77777777" w:rsidR="00BF3B08" w:rsidRDefault="00BF3B08" w:rsidP="00A14375">
      <w:pPr>
        <w:pStyle w:val="Tre0"/>
      </w:pPr>
    </w:p>
    <w:p w14:paraId="0755F4E3" w14:textId="77777777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4AFCDDB5" w:rsidR="00802445" w:rsidRPr="0051520A" w:rsidRDefault="009904E9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0820A3B1" w:rsidR="00802445" w:rsidRPr="0051520A" w:rsidRDefault="007053D3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2867F15D" w:rsidR="00802445" w:rsidRPr="0051520A" w:rsidRDefault="009904E9" w:rsidP="00B921AD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7EC3EF04" w:rsidR="00802445" w:rsidRPr="0051520A" w:rsidRDefault="009904E9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20A62FD3" w:rsidR="00802445" w:rsidRPr="00BC4483" w:rsidRDefault="009904E9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 Rafał Adamczyk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 xml:space="preserve">      </w:t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8D603" w14:textId="77777777" w:rsidR="00FE56EC" w:rsidRDefault="00FE56EC" w:rsidP="00AB4A4A">
      <w:r>
        <w:separator/>
      </w:r>
    </w:p>
  </w:endnote>
  <w:endnote w:type="continuationSeparator" w:id="0">
    <w:p w14:paraId="045A80A7" w14:textId="77777777" w:rsidR="00FE56EC" w:rsidRDefault="00FE56E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D07B" w14:textId="0C7B0CE5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904E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87DF1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F634D" w14:textId="77777777" w:rsidR="00FE56EC" w:rsidRDefault="00FE56EC" w:rsidP="00AB4A4A">
      <w:r>
        <w:separator/>
      </w:r>
    </w:p>
  </w:footnote>
  <w:footnote w:type="continuationSeparator" w:id="0">
    <w:p w14:paraId="33317970" w14:textId="77777777" w:rsidR="00FE56EC" w:rsidRDefault="00FE56E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755F9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2FF3"/>
    <w:rsid w:val="0024632C"/>
    <w:rsid w:val="00282C05"/>
    <w:rsid w:val="00286B41"/>
    <w:rsid w:val="002B3DC1"/>
    <w:rsid w:val="002C0D55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E0"/>
    <w:rsid w:val="0042351B"/>
    <w:rsid w:val="0043425C"/>
    <w:rsid w:val="00436AD2"/>
    <w:rsid w:val="00437F2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7B9F"/>
    <w:rsid w:val="006F1BCA"/>
    <w:rsid w:val="006F40E8"/>
    <w:rsid w:val="006F6030"/>
    <w:rsid w:val="00704BAF"/>
    <w:rsid w:val="007053D3"/>
    <w:rsid w:val="007079D0"/>
    <w:rsid w:val="0071318A"/>
    <w:rsid w:val="00721CB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0371B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92B"/>
    <w:rsid w:val="00862BDE"/>
    <w:rsid w:val="008677EB"/>
    <w:rsid w:val="00881439"/>
    <w:rsid w:val="0088682B"/>
    <w:rsid w:val="00892B14"/>
    <w:rsid w:val="0089334C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363F"/>
    <w:rsid w:val="0091682E"/>
    <w:rsid w:val="00917962"/>
    <w:rsid w:val="00943677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04E9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082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AD5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559F9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37D9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03F94"/>
    <w:rsid w:val="00F21E49"/>
    <w:rsid w:val="00F24966"/>
    <w:rsid w:val="00F35842"/>
    <w:rsid w:val="00F37EB6"/>
    <w:rsid w:val="00F45D9D"/>
    <w:rsid w:val="00F506D4"/>
    <w:rsid w:val="00F57C35"/>
    <w:rsid w:val="00F83FD3"/>
    <w:rsid w:val="00F87DF1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066DCE-DB28-4095-A455-31D105D5C9E8}">
  <ds:schemaRefs>
    <ds:schemaRef ds:uri="60be6e5a-c0d4-44b1-8cfe-743ec050e9c5"/>
    <ds:schemaRef ds:uri="http://www.w3.org/XML/1998/namespace"/>
    <ds:schemaRef ds:uri="a4b66e60-104c-4d9b-9caa-2bb22ce214b1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B0EFC49-2326-4F19-8202-940807836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1224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Auguścik Patrycja</cp:lastModifiedBy>
  <cp:revision>2</cp:revision>
  <cp:lastPrinted>2024-11-14T06:26:00Z</cp:lastPrinted>
  <dcterms:created xsi:type="dcterms:W3CDTF">2025-02-18T12:54:00Z</dcterms:created>
  <dcterms:modified xsi:type="dcterms:W3CDTF">2025-02-18T12:54:00Z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