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7948E5C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A1E6A">
        <w:rPr>
          <w:color w:val="000000" w:themeColor="text1"/>
        </w:rPr>
        <w:t>311/62/VII/2025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3BF03A4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A1E6A">
        <w:rPr>
          <w:color w:val="000000" w:themeColor="text1"/>
        </w:rPr>
        <w:t>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2D06CA91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 xml:space="preserve">nia </w:t>
      </w:r>
      <w:r w:rsidR="0027234D">
        <w:t xml:space="preserve">Szczegółowego planu wydatków </w:t>
      </w:r>
      <w:r w:rsidR="00CE4A61">
        <w:t>na poprawę bezpieczeństwa ruchu drogowego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>
        <w:t xml:space="preserve"> Wojewódzkiego Ośrodka Ruchu Drogowego w </w:t>
      </w:r>
      <w:r w:rsidR="00966DCD">
        <w:t>Bielsku 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6B8A310C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1D02497C" w:rsidR="007D4386" w:rsidRDefault="0027234D" w:rsidP="00443A9F">
      <w:pPr>
        <w:pStyle w:val="Tre134"/>
      </w:pPr>
      <w:r>
        <w:t xml:space="preserve">Opiniuje się pozytywnie Szczegółowy plan wydatków </w:t>
      </w:r>
      <w:r w:rsidR="00CE4A61">
        <w:t>na poprawę bezpieczeństwa ruchu drogowego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 Wojewódzkiego Ośrodka Ruchu Drogowego w Bielsku Białej</w:t>
      </w:r>
      <w:r w:rsidR="00443A9F">
        <w:t>, zgodnie z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E4A6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1E6A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B8A8-43CC-4E0D-A15D-FA9396CCA2CB}">
  <ds:schemaRefs>
    <ds:schemaRef ds:uri="http://purl.org/dc/dcmitype/"/>
    <ds:schemaRef ds:uri="http://www.w3.org/XML/1998/namespace"/>
    <ds:schemaRef ds:uri="http://schemas.microsoft.com/office/2006/documentManagement/types"/>
    <ds:schemaRef ds:uri="7c6cf09b-cc61-4cb9-b6cd-8ef0e7ec3519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1C43E-DC59-4AB2-B6FB-9DA28E0E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18</cp:revision>
  <cp:lastPrinted>2017-10-26T09:31:00Z</cp:lastPrinted>
  <dcterms:created xsi:type="dcterms:W3CDTF">2024-10-28T10:52:00Z</dcterms:created>
  <dcterms:modified xsi:type="dcterms:W3CDTF">2025-02-24T11:37:00Z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