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56EF6" w:rsidRPr="00756EF6">
        <w:rPr>
          <w:color w:val="000000" w:themeColor="text1"/>
        </w:rPr>
        <w:t>383/64/VII/2025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56EF6">
        <w:rPr>
          <w:color w:val="000000" w:themeColor="text1"/>
        </w:rPr>
        <w:t>28.02.2025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670C97" w:rsidRDefault="00674C08" w:rsidP="00B457AF">
      <w:pPr>
        <w:pStyle w:val="TreBold"/>
      </w:pPr>
      <w:r w:rsidRPr="00674C08">
        <w:t>przyjęcia aktualizacji „Planu zrównoważonego rozwoju publicznego transportu zbiorowego Województwa Śląskiego”</w:t>
      </w:r>
      <w:r w:rsidR="00E947A4">
        <w:t>.</w:t>
      </w:r>
      <w:r>
        <w:t xml:space="preserve"> </w:t>
      </w:r>
    </w:p>
    <w:p w:rsidR="00674C08" w:rsidRPr="00906273" w:rsidRDefault="00674C08" w:rsidP="00B457AF">
      <w:pPr>
        <w:pStyle w:val="TreBold"/>
      </w:pPr>
    </w:p>
    <w:p w:rsidR="00310921" w:rsidRPr="00906273" w:rsidRDefault="00DC0A74" w:rsidP="00674C08">
      <w:pPr>
        <w:pStyle w:val="Tre134"/>
      </w:pPr>
      <w:r w:rsidRPr="00906273">
        <w:t xml:space="preserve">Na podstawie: </w:t>
      </w:r>
      <w:r w:rsidR="00674C08" w:rsidRPr="00674C08">
        <w:t xml:space="preserve">art. 11 ust. 2 pkt 1, 2, 5, art 14 ust. 1 pkt 10 oraz art. 41 ust. 1 ustawy z dnia 5 czerwca 1998 r. o samorządzie województwa (tekst jednolity: Dz.U z 2024 r. poz. 566 z późn. zm.), w związku z art. </w:t>
      </w:r>
      <w:r w:rsidR="00FF315B">
        <w:t xml:space="preserve">10, art. </w:t>
      </w:r>
      <w:r w:rsidR="00674C08" w:rsidRPr="00674C08">
        <w:t>11 ust. 2 oraz z art. 14 ustawy z dnia 16</w:t>
      </w:r>
      <w:r w:rsidR="004153F9">
        <w:t> </w:t>
      </w:r>
      <w:r w:rsidR="00674C08" w:rsidRPr="00674C08">
        <w:t>grudnia 2010 r. o publicznym transporcie zbiorowym (tekst jednolity: Dz.U. z 2023 r. poz. 2778)</w:t>
      </w:r>
      <w:r w:rsidR="00EE37E8">
        <w:t>.</w:t>
      </w:r>
    </w:p>
    <w:p w:rsidR="00DC0A74" w:rsidRPr="00906273" w:rsidRDefault="00DC0A74" w:rsidP="00674C08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674C08" w:rsidP="00674C08">
      <w:pPr>
        <w:pStyle w:val="Tre134"/>
      </w:pPr>
      <w:r w:rsidRPr="00674C08">
        <w:t xml:space="preserve">Przyjmuje się </w:t>
      </w:r>
      <w:r w:rsidR="003A0518">
        <w:t>aktualizację</w:t>
      </w:r>
      <w:r w:rsidRPr="00674C08">
        <w:t xml:space="preserve"> „Planu zrównoważonego rozwoju publicznego transportu zbiorowego Województwa Śląskiego”</w:t>
      </w:r>
      <w:r>
        <w:t xml:space="preserve">, </w:t>
      </w:r>
      <w:r w:rsidR="003A0518">
        <w:t>stanowiącą</w:t>
      </w:r>
      <w:r w:rsidRPr="00674C08">
        <w:t xml:space="preserve"> załącznik do uchwały.</w:t>
      </w:r>
    </w:p>
    <w:p w:rsidR="00674C08" w:rsidRDefault="00674C08" w:rsidP="007D4386">
      <w:pPr>
        <w:pStyle w:val="rodekTre13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674C08">
      <w:pPr>
        <w:pStyle w:val="Tre134"/>
      </w:pPr>
    </w:p>
    <w:p w:rsidR="007D4386" w:rsidRDefault="007D4386" w:rsidP="00674C08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E947A4">
        <w:t>3</w:t>
      </w:r>
      <w:r>
        <w:t>.</w:t>
      </w:r>
    </w:p>
    <w:p w:rsidR="007D4386" w:rsidRDefault="007D4386" w:rsidP="00674C08">
      <w:pPr>
        <w:pStyle w:val="Tre134"/>
      </w:pPr>
    </w:p>
    <w:p w:rsidR="007D4386" w:rsidRDefault="007D4386" w:rsidP="00674C08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674C08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50E9D" w:rsidP="00550E9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674C08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674C08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674C08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</w:tbl>
    <w:p w:rsidR="00A14375" w:rsidRPr="00906273" w:rsidRDefault="00A14375" w:rsidP="00674C08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4A" w:rsidRDefault="008C4A4A" w:rsidP="00AB4A4A">
      <w:r>
        <w:separator/>
      </w:r>
    </w:p>
  </w:endnote>
  <w:endnote w:type="continuationSeparator" w:id="0">
    <w:p w:rsidR="008C4A4A" w:rsidRDefault="008C4A4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74C0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C324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4A" w:rsidRDefault="008C4A4A" w:rsidP="00AB4A4A">
      <w:r>
        <w:separator/>
      </w:r>
    </w:p>
  </w:footnote>
  <w:footnote w:type="continuationSeparator" w:id="0">
    <w:p w:rsidR="008C4A4A" w:rsidRDefault="008C4A4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44D4"/>
    <w:multiLevelType w:val="hybridMultilevel"/>
    <w:tmpl w:val="91145892"/>
    <w:lvl w:ilvl="0" w:tplc="5860D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3500"/>
    <w:rsid w:val="00074807"/>
    <w:rsid w:val="00084FB5"/>
    <w:rsid w:val="000A6DD0"/>
    <w:rsid w:val="000B209C"/>
    <w:rsid w:val="000B4740"/>
    <w:rsid w:val="000C19FB"/>
    <w:rsid w:val="000D1093"/>
    <w:rsid w:val="00105DDD"/>
    <w:rsid w:val="0013636D"/>
    <w:rsid w:val="00160961"/>
    <w:rsid w:val="00190DFB"/>
    <w:rsid w:val="00194E54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31D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0518"/>
    <w:rsid w:val="003A3441"/>
    <w:rsid w:val="003E5C79"/>
    <w:rsid w:val="003E64C0"/>
    <w:rsid w:val="003E7CED"/>
    <w:rsid w:val="0040055C"/>
    <w:rsid w:val="004153F9"/>
    <w:rsid w:val="00416B64"/>
    <w:rsid w:val="00424C06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E9D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4C08"/>
    <w:rsid w:val="006917EA"/>
    <w:rsid w:val="006F4E84"/>
    <w:rsid w:val="006F6030"/>
    <w:rsid w:val="007079D0"/>
    <w:rsid w:val="0071318A"/>
    <w:rsid w:val="00746624"/>
    <w:rsid w:val="0075073B"/>
    <w:rsid w:val="00756EF6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4A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459E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86A"/>
    <w:rsid w:val="00B70C97"/>
    <w:rsid w:val="00B71392"/>
    <w:rsid w:val="00BA3371"/>
    <w:rsid w:val="00BA5AC0"/>
    <w:rsid w:val="00BA5FB2"/>
    <w:rsid w:val="00BC324B"/>
    <w:rsid w:val="00BC672C"/>
    <w:rsid w:val="00BD0D20"/>
    <w:rsid w:val="00BE78D0"/>
    <w:rsid w:val="00BF725F"/>
    <w:rsid w:val="00BF7C94"/>
    <w:rsid w:val="00C4688A"/>
    <w:rsid w:val="00C72CF3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1C91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326A1"/>
    <w:rsid w:val="00E44868"/>
    <w:rsid w:val="00E53A8B"/>
    <w:rsid w:val="00E64BD7"/>
    <w:rsid w:val="00E73E3F"/>
    <w:rsid w:val="00E75CA5"/>
    <w:rsid w:val="00E8486A"/>
    <w:rsid w:val="00E87F58"/>
    <w:rsid w:val="00E947A4"/>
    <w:rsid w:val="00EA5F63"/>
    <w:rsid w:val="00EA79D3"/>
    <w:rsid w:val="00EA7E5C"/>
    <w:rsid w:val="00ED0954"/>
    <w:rsid w:val="00ED5EAA"/>
    <w:rsid w:val="00ED6368"/>
    <w:rsid w:val="00EE37E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1DA4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7470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74C08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74C08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B725-1385-4A93-8479-CF1F8F5D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2025-02-17T12:35:00Z</cp:lastPrinted>
  <dcterms:created xsi:type="dcterms:W3CDTF">2025-03-03T11:37:00Z</dcterms:created>
  <dcterms:modified xsi:type="dcterms:W3CDTF">2025-03-03T11:37:00Z</dcterms:modified>
</cp:coreProperties>
</file>