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26F5" w14:textId="77777777"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14:paraId="07F85F12" w14:textId="1F1C68E9" w:rsidR="00DA37A1" w:rsidRDefault="00602862" w:rsidP="00F461F0">
      <w:pPr>
        <w:pStyle w:val="Tytu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bookmarkStart w:id="0" w:name="_GoBack"/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DC752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0103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CC05B0">
        <w:rPr>
          <w:rFonts w:ascii="Arial" w:hAnsi="Arial" w:cs="Arial"/>
          <w:b w:val="0"/>
          <w:color w:val="000000" w:themeColor="text1"/>
          <w:sz w:val="20"/>
          <w:szCs w:val="20"/>
        </w:rPr>
        <w:t>448/66/VII/</w:t>
      </w:r>
      <w:r w:rsidR="00DC752C">
        <w:rPr>
          <w:rFonts w:ascii="Arial" w:hAnsi="Arial" w:cs="Arial"/>
          <w:b w:val="0"/>
          <w:color w:val="000000" w:themeColor="text1"/>
          <w:sz w:val="20"/>
          <w:szCs w:val="20"/>
        </w:rPr>
        <w:t>/202</w:t>
      </w:r>
      <w:r w:rsidR="00210BA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5 </w:t>
      </w:r>
      <w:r w:rsidR="00DC752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bookmarkEnd w:id="0"/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F42BA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CC05B0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5 marca </w:t>
      </w:r>
      <w:r w:rsidR="00C1048F">
        <w:rPr>
          <w:rFonts w:ascii="Arial" w:hAnsi="Arial" w:cs="Arial"/>
          <w:b w:val="0"/>
          <w:color w:val="000000" w:themeColor="text1"/>
          <w:sz w:val="20"/>
          <w:szCs w:val="20"/>
        </w:rPr>
        <w:t>202</w:t>
      </w:r>
      <w:r w:rsidR="00210BA0">
        <w:rPr>
          <w:rFonts w:ascii="Arial" w:hAnsi="Arial" w:cs="Arial"/>
          <w:b w:val="0"/>
          <w:color w:val="000000" w:themeColor="text1"/>
          <w:sz w:val="20"/>
          <w:szCs w:val="20"/>
        </w:rPr>
        <w:t>5</w:t>
      </w:r>
      <w:r w:rsidR="00C1048F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F42BA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r.</w:t>
      </w:r>
    </w:p>
    <w:p w14:paraId="5E63F5C0" w14:textId="77777777" w:rsidR="00DA37A1" w:rsidRPr="00116AFC" w:rsidRDefault="00DA37A1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14:paraId="5E0CC66D" w14:textId="77777777" w:rsidTr="00433133">
        <w:trPr>
          <w:trHeight w:val="220"/>
        </w:trPr>
        <w:tc>
          <w:tcPr>
            <w:tcW w:w="9209" w:type="dxa"/>
            <w:shd w:val="clear" w:color="auto" w:fill="99C2E0"/>
          </w:tcPr>
          <w:p w14:paraId="3BD7BA24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="008818A8"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14:paraId="43904992" w14:textId="77777777" w:rsidTr="00433133">
        <w:trPr>
          <w:trHeight w:val="485"/>
        </w:trPr>
        <w:tc>
          <w:tcPr>
            <w:tcW w:w="9209" w:type="dxa"/>
          </w:tcPr>
          <w:p w14:paraId="19AD4127" w14:textId="77777777" w:rsidR="007E4145" w:rsidRPr="007E4145" w:rsidRDefault="007E4145" w:rsidP="002834FF">
            <w:pPr>
              <w:jc w:val="both"/>
              <w:rPr>
                <w:rFonts w:cs="Arial"/>
              </w:rPr>
            </w:pPr>
          </w:p>
          <w:p w14:paraId="7FFE082E" w14:textId="0BB8C0DA" w:rsidR="003E68F3" w:rsidRPr="007E4145" w:rsidRDefault="004F4441" w:rsidP="003E68F3">
            <w:pPr>
              <w:jc w:val="both"/>
              <w:rPr>
                <w:rFonts w:cs="Arial"/>
              </w:rPr>
            </w:pPr>
            <w:r w:rsidRPr="007E4145">
              <w:rPr>
                <w:rFonts w:cs="Arial"/>
              </w:rPr>
              <w:t>Otwarty konkursu ofert na zadania publiczne Województwa Śląskiego w dziedzinie turystyki</w:t>
            </w:r>
            <w:r w:rsidR="007E4145">
              <w:rPr>
                <w:rFonts w:cs="Arial"/>
              </w:rPr>
              <w:t xml:space="preserve">                     </w:t>
            </w:r>
            <w:r w:rsidR="00175D29">
              <w:rPr>
                <w:rFonts w:cs="Arial"/>
              </w:rPr>
              <w:t xml:space="preserve"> i krajoznawstwa w</w:t>
            </w:r>
            <w:r w:rsidR="001B6D16" w:rsidRPr="007E4145">
              <w:rPr>
                <w:rFonts w:cs="Arial"/>
              </w:rPr>
              <w:t xml:space="preserve"> </w:t>
            </w:r>
            <w:r w:rsidR="006C4253" w:rsidRPr="007E4145">
              <w:rPr>
                <w:rFonts w:cs="Arial"/>
              </w:rPr>
              <w:t>202</w:t>
            </w:r>
            <w:r w:rsidR="00210BA0">
              <w:rPr>
                <w:rFonts w:cs="Arial"/>
              </w:rPr>
              <w:t>5</w:t>
            </w:r>
            <w:r w:rsidRPr="007E4145">
              <w:rPr>
                <w:rFonts w:cs="Arial"/>
              </w:rPr>
              <w:t xml:space="preserve"> r. </w:t>
            </w:r>
            <w:r w:rsidR="001B6D16" w:rsidRPr="007E4145">
              <w:rPr>
                <w:rFonts w:cs="Arial"/>
              </w:rPr>
              <w:t>pn</w:t>
            </w:r>
            <w:r w:rsidRPr="007E4145">
              <w:rPr>
                <w:rFonts w:cs="Arial"/>
              </w:rPr>
              <w:t xml:space="preserve">: </w:t>
            </w:r>
            <w:r w:rsidR="007E4145" w:rsidRPr="007E4145">
              <w:rPr>
                <w:rFonts w:cs="Arial"/>
              </w:rPr>
              <w:t xml:space="preserve"> </w:t>
            </w:r>
            <w:r w:rsidR="003E68F3" w:rsidRPr="007E4145">
              <w:rPr>
                <w:rFonts w:cs="Arial"/>
              </w:rPr>
              <w:t>Organizacja i promocja</w:t>
            </w:r>
            <w:r w:rsidR="00373322">
              <w:rPr>
                <w:rFonts w:cs="Arial"/>
              </w:rPr>
              <w:t xml:space="preserve"> </w:t>
            </w:r>
            <w:r w:rsidR="00210BA0">
              <w:rPr>
                <w:rFonts w:cs="Arial"/>
              </w:rPr>
              <w:t>I</w:t>
            </w:r>
            <w:r w:rsidR="00373322">
              <w:rPr>
                <w:rFonts w:cs="Arial"/>
              </w:rPr>
              <w:t xml:space="preserve">II edycji </w:t>
            </w:r>
            <w:r w:rsidR="003E68F3" w:rsidRPr="007E4145">
              <w:rPr>
                <w:rFonts w:cs="Arial"/>
              </w:rPr>
              <w:t xml:space="preserve"> </w:t>
            </w:r>
            <w:r w:rsidR="004B5A85">
              <w:rPr>
                <w:rFonts w:cs="Arial"/>
              </w:rPr>
              <w:t>Festiwalu Beskidów i Śląska Cieszyńskiego „Dziewi</w:t>
            </w:r>
            <w:r w:rsidR="00B50F9B">
              <w:rPr>
                <w:rFonts w:cs="Arial"/>
              </w:rPr>
              <w:t>ę</w:t>
            </w:r>
            <w:r w:rsidR="004B5A85">
              <w:rPr>
                <w:rFonts w:cs="Arial"/>
              </w:rPr>
              <w:t>ćsił”</w:t>
            </w:r>
            <w:r w:rsidR="003E68F3" w:rsidRPr="007E4145">
              <w:rPr>
                <w:rFonts w:cs="Arial"/>
              </w:rPr>
              <w:t xml:space="preserve">.  </w:t>
            </w:r>
          </w:p>
          <w:p w14:paraId="7390E787" w14:textId="77777777" w:rsidR="003A257D" w:rsidRPr="007E4145" w:rsidRDefault="003A257D" w:rsidP="002834FF">
            <w:pPr>
              <w:jc w:val="both"/>
              <w:rPr>
                <w:rFonts w:cs="Arial"/>
              </w:rPr>
            </w:pPr>
          </w:p>
          <w:p w14:paraId="6B735BA9" w14:textId="5BB616AE" w:rsidR="00BC7463" w:rsidRPr="007E4145" w:rsidRDefault="004F4441" w:rsidP="002834FF">
            <w:pPr>
              <w:jc w:val="both"/>
              <w:rPr>
                <w:rFonts w:cs="Arial"/>
              </w:rPr>
            </w:pPr>
            <w:r w:rsidRPr="007E4145">
              <w:rPr>
                <w:rFonts w:cs="Arial"/>
              </w:rPr>
              <w:t xml:space="preserve">  </w:t>
            </w:r>
          </w:p>
        </w:tc>
      </w:tr>
      <w:tr w:rsidR="008818A8" w:rsidRPr="00B0520B" w14:paraId="2848A465" w14:textId="77777777" w:rsidTr="00433133">
        <w:trPr>
          <w:trHeight w:val="189"/>
        </w:trPr>
        <w:tc>
          <w:tcPr>
            <w:tcW w:w="9209" w:type="dxa"/>
            <w:shd w:val="clear" w:color="auto" w:fill="99C2E0"/>
          </w:tcPr>
          <w:p w14:paraId="11634487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8818A8"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14:paraId="6DD98881" w14:textId="77777777" w:rsidTr="00433133">
        <w:trPr>
          <w:trHeight w:val="984"/>
        </w:trPr>
        <w:tc>
          <w:tcPr>
            <w:tcW w:w="9209" w:type="dxa"/>
          </w:tcPr>
          <w:p w14:paraId="05D776C2" w14:textId="77777777" w:rsidR="00A1083A" w:rsidRDefault="00A1083A" w:rsidP="00A1083A">
            <w:pPr>
              <w:rPr>
                <w:rFonts w:eastAsia="Times New Roman" w:cs="Arial"/>
                <w:lang w:eastAsia="pl-PL"/>
              </w:rPr>
            </w:pPr>
          </w:p>
          <w:p w14:paraId="7F1193C2" w14:textId="2E8C85B0" w:rsidR="003E68F3" w:rsidRPr="003E68F3" w:rsidRDefault="003E68F3" w:rsidP="003E68F3">
            <w:pPr>
              <w:rPr>
                <w:rFonts w:eastAsia="Times New Roman" w:cs="Arial"/>
                <w:lang w:eastAsia="pl-PL"/>
              </w:rPr>
            </w:pPr>
            <w:r w:rsidRPr="003E68F3">
              <w:rPr>
                <w:rFonts w:eastAsia="Times New Roman" w:cs="Arial"/>
                <w:lang w:eastAsia="pl-PL"/>
              </w:rPr>
              <w:t>Konkurs ma na celu wyłonienie ofert i zlecenie podmiotom prowadzącym działalność pożytku publicznego realizację zadań publicznych Województwa Śląskiego w dziedzinie turystyki</w:t>
            </w:r>
            <w:r w:rsidR="00D61F2C">
              <w:rPr>
                <w:rFonts w:eastAsia="Times New Roman" w:cs="Arial"/>
                <w:lang w:eastAsia="pl-PL"/>
              </w:rPr>
              <w:t xml:space="preserve"> i krajoznawstwa</w:t>
            </w:r>
            <w:r w:rsidRPr="003E68F3">
              <w:rPr>
                <w:rFonts w:eastAsia="Times New Roman" w:cs="Arial"/>
                <w:lang w:eastAsia="pl-PL"/>
              </w:rPr>
              <w:t>, mających na celu zrównoważony rozwój, utrzymanie, aktywizację i promocję produktów oraz ofert turystycznych w regionie, w tym wspieranie marek turystycznych oraz kreowanie innowacyjnej i atrakcyjnej oferty czasu wolnego.</w:t>
            </w:r>
          </w:p>
          <w:p w14:paraId="72ECABBF" w14:textId="514BE122" w:rsidR="00E863A0" w:rsidRDefault="00E863A0" w:rsidP="001728B1">
            <w:pPr>
              <w:rPr>
                <w:rFonts w:eastAsia="Times New Roman" w:cs="Arial"/>
                <w:lang w:eastAsia="pl-PL"/>
              </w:rPr>
            </w:pPr>
          </w:p>
          <w:p w14:paraId="60A32544" w14:textId="60327DA0" w:rsidR="003E68F3" w:rsidRPr="005D0222" w:rsidRDefault="003E68F3" w:rsidP="001728B1">
            <w:pPr>
              <w:rPr>
                <w:rFonts w:eastAsia="Times New Roman" w:cs="Arial"/>
                <w:lang w:eastAsia="pl-PL"/>
              </w:rPr>
            </w:pPr>
          </w:p>
        </w:tc>
      </w:tr>
      <w:tr w:rsidR="008818A8" w:rsidRPr="00B0520B" w14:paraId="0F16BB2C" w14:textId="77777777" w:rsidTr="00433133">
        <w:trPr>
          <w:trHeight w:val="213"/>
        </w:trPr>
        <w:tc>
          <w:tcPr>
            <w:tcW w:w="9209" w:type="dxa"/>
            <w:shd w:val="clear" w:color="auto" w:fill="99C2E0"/>
          </w:tcPr>
          <w:p w14:paraId="4D569ECB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8818A8"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14:paraId="7B075E2F" w14:textId="77777777" w:rsidTr="0017391B">
        <w:trPr>
          <w:trHeight w:val="708"/>
        </w:trPr>
        <w:tc>
          <w:tcPr>
            <w:tcW w:w="9209" w:type="dxa"/>
          </w:tcPr>
          <w:p w14:paraId="4531F183" w14:textId="77777777" w:rsidR="001728B1" w:rsidRDefault="00FF01B3" w:rsidP="00D61F2C">
            <w:pPr>
              <w:spacing w:line="268" w:lineRule="exact"/>
              <w:jc w:val="both"/>
              <w:rPr>
                <w:rFonts w:cs="Arial"/>
              </w:rPr>
            </w:pPr>
            <w:r w:rsidRPr="00FF01B3">
              <w:rPr>
                <w:rFonts w:cs="Arial"/>
              </w:rPr>
              <w:t>Podmiotami uprawnionymi do złożenia oferty są statutowo działające w obszarze turystyki i krajoznawstwa organizacje pozarządowe w rozumieniu ustawy z 24 kwietnia 2003 r. o działalności pożytku publicznego i o wolontariacie (art. 3 ust. 2) i inne podmioty wymienione w art. 3 ust. 3 ww. ustawy oraz stowarzyszenia zwykłe zgodnie z ustawą z dnia 7 kwietnia 1989 r. Prawo o stowarzyszeniach.</w:t>
            </w:r>
          </w:p>
          <w:p w14:paraId="5BAF9C2D" w14:textId="5C04F4D8" w:rsidR="00D61F2C" w:rsidRPr="006C3641" w:rsidRDefault="00D61F2C" w:rsidP="00D61F2C">
            <w:pPr>
              <w:spacing w:line="268" w:lineRule="exact"/>
              <w:jc w:val="both"/>
              <w:rPr>
                <w:rFonts w:cs="Arial"/>
              </w:rPr>
            </w:pPr>
          </w:p>
        </w:tc>
      </w:tr>
      <w:tr w:rsidR="008818A8" w:rsidRPr="00B0520B" w14:paraId="15220EB3" w14:textId="77777777" w:rsidTr="00433133">
        <w:trPr>
          <w:trHeight w:val="274"/>
        </w:trPr>
        <w:tc>
          <w:tcPr>
            <w:tcW w:w="9209" w:type="dxa"/>
            <w:shd w:val="clear" w:color="auto" w:fill="99C2E0"/>
          </w:tcPr>
          <w:p w14:paraId="64B52A3B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r w:rsidR="008818A8"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14:paraId="3FD13D66" w14:textId="77777777" w:rsidTr="00433133">
        <w:trPr>
          <w:trHeight w:val="990"/>
        </w:trPr>
        <w:tc>
          <w:tcPr>
            <w:tcW w:w="9209" w:type="dxa"/>
          </w:tcPr>
          <w:p w14:paraId="73C1F9F1" w14:textId="77777777" w:rsidR="00EC6BE0" w:rsidRDefault="00EC6BE0" w:rsidP="00EC6BE0">
            <w:pPr>
              <w:autoSpaceDE w:val="0"/>
              <w:snapToGrid w:val="0"/>
              <w:spacing w:line="268" w:lineRule="exact"/>
              <w:rPr>
                <w:rFonts w:eastAsia="Times New Roman"/>
              </w:rPr>
            </w:pPr>
          </w:p>
          <w:p w14:paraId="46ADDA39" w14:textId="7A400BDB" w:rsidR="00EC6BE0" w:rsidRPr="00EC6BE0" w:rsidRDefault="00EC6BE0" w:rsidP="00EC6BE0">
            <w:pPr>
              <w:autoSpaceDE w:val="0"/>
              <w:snapToGrid w:val="0"/>
              <w:spacing w:line="268" w:lineRule="exact"/>
              <w:rPr>
                <w:rFonts w:eastAsia="Times New Roman"/>
                <w:b/>
              </w:rPr>
            </w:pPr>
            <w:bookmarkStart w:id="1" w:name="_Hlk190927189"/>
            <w:r w:rsidRPr="00EC6BE0">
              <w:rPr>
                <w:rFonts w:eastAsia="Times New Roman"/>
              </w:rPr>
              <w:t xml:space="preserve">Wszystkie wersje oferty </w:t>
            </w:r>
            <w:r>
              <w:t xml:space="preserve">(zarówno w formie elektronicznej przy użyciu generatora wniosków </w:t>
            </w:r>
            <w:hyperlink r:id="rId11" w:history="1">
              <w:r w:rsidRPr="00AC7B04">
                <w:rPr>
                  <w:rStyle w:val="Hipercze"/>
                  <w:rFonts w:cs="Arial"/>
                  <w:b/>
                  <w:color w:val="auto"/>
                  <w:lang w:eastAsia="pl-PL"/>
                </w:rPr>
                <w:t>https://slaskie.engo.org.pl</w:t>
              </w:r>
            </w:hyperlink>
            <w:r>
              <w:t xml:space="preserve">, jak i papierowej stanowiącej wygenerowany wydruk </w:t>
            </w:r>
            <w:r w:rsidRPr="003277E6">
              <w:t>oferty</w:t>
            </w:r>
            <w:r>
              <w:t xml:space="preserve"> złożonej uprzednio w elektronicznym generatorze</w:t>
            </w:r>
            <w:r w:rsidRPr="00EC6BE0">
              <w:rPr>
                <w:rFonts w:eastAsia="Times New Roman"/>
              </w:rPr>
              <w:t xml:space="preserve"> należy składać do </w:t>
            </w:r>
            <w:r w:rsidRPr="00EC6BE0">
              <w:rPr>
                <w:rFonts w:eastAsia="Times New Roman"/>
                <w:b/>
              </w:rPr>
              <w:t>31 marca 2025 r.</w:t>
            </w:r>
          </w:p>
          <w:p w14:paraId="16998551" w14:textId="5E3338F2" w:rsidR="00EC6BE0" w:rsidRPr="00EC6BE0" w:rsidRDefault="00EC6BE0" w:rsidP="00EC6BE0">
            <w:pPr>
              <w:autoSpaceDE w:val="0"/>
              <w:snapToGrid w:val="0"/>
              <w:spacing w:line="268" w:lineRule="exact"/>
              <w:jc w:val="both"/>
              <w:rPr>
                <w:rFonts w:eastAsia="Times New Roman"/>
              </w:rPr>
            </w:pPr>
            <w:r w:rsidRPr="00EC6BE0">
              <w:rPr>
                <w:rFonts w:eastAsia="Times New Roman"/>
              </w:rPr>
              <w:t xml:space="preserve">Rozstrzygnięcie konkursu nastąpi do </w:t>
            </w:r>
            <w:r w:rsidR="009B3137" w:rsidRPr="00FB299D">
              <w:rPr>
                <w:rFonts w:eastAsia="Times New Roman"/>
                <w:b/>
              </w:rPr>
              <w:t>16</w:t>
            </w:r>
            <w:r w:rsidRPr="00FB299D">
              <w:rPr>
                <w:rFonts w:eastAsia="Times New Roman"/>
                <w:b/>
              </w:rPr>
              <w:t xml:space="preserve"> </w:t>
            </w:r>
            <w:r w:rsidR="009B3137">
              <w:rPr>
                <w:rFonts w:eastAsia="Times New Roman"/>
                <w:b/>
              </w:rPr>
              <w:t xml:space="preserve">maja </w:t>
            </w:r>
            <w:r w:rsidRPr="00EC6BE0">
              <w:rPr>
                <w:rFonts w:eastAsia="Times New Roman"/>
                <w:b/>
              </w:rPr>
              <w:t>2025 r.</w:t>
            </w:r>
            <w:r>
              <w:rPr>
                <w:rFonts w:eastAsia="Times New Roman"/>
                <w:b/>
              </w:rPr>
              <w:t xml:space="preserve"> </w:t>
            </w:r>
            <w:r w:rsidRPr="00EC6BE0">
              <w:rPr>
                <w:rFonts w:eastAsia="Times New Roman"/>
              </w:rPr>
              <w:t>W szczególnie uzasadnionych przypadkach termin rozstrzygnięcia może być dłuższy.</w:t>
            </w:r>
          </w:p>
          <w:p w14:paraId="44806D9E" w14:textId="77777777" w:rsidR="00210BA0" w:rsidRDefault="00210BA0" w:rsidP="00210BA0">
            <w:pPr>
              <w:ind w:left="7"/>
              <w:jc w:val="both"/>
            </w:pPr>
          </w:p>
          <w:p w14:paraId="0DFA2E1A" w14:textId="5CB6F476" w:rsidR="00EC6BE0" w:rsidRDefault="00210BA0" w:rsidP="00EC6BE0">
            <w:pPr>
              <w:shd w:val="clear" w:color="auto" w:fill="FFFFFF" w:themeFill="background1"/>
              <w:ind w:left="7"/>
              <w:jc w:val="both"/>
            </w:pPr>
            <w:r>
              <w:t>O zakwalifikowaniu oferty do konkursu decyduje data złożenia wersji elektronicznej oferty w generatorze wniosków oraz potwierdzona właściwą pieczęcią, data wpływu oferty do Urzędu Marszałkowskiego Województwa Śląskiego (Kancelaria Ogólna Urzędu Marszałkowskiego w Katowicach przy ul. Ligonia 46, p. 164 lub do Biura Zamiejscowego  Urzędu Marszałkowskiego w Bielsku-Białej przy ul. Piastowskiej 40 i Częstochowie przy ul. Sobieskiego 7). Zamiast formy papierowej dopuszcza się składanie ofert</w:t>
            </w:r>
            <w:r w:rsidR="00D86784">
              <w:t xml:space="preserve"> elektronicznie </w:t>
            </w:r>
            <w:r>
              <w:t xml:space="preserve">za pośrednictwem </w:t>
            </w:r>
            <w:r w:rsidR="007C048C">
              <w:rPr>
                <w:rFonts w:cs="Arial"/>
              </w:rPr>
              <w:t xml:space="preserve">ePUAP </w:t>
            </w:r>
            <w:r w:rsidR="00EC6BE0">
              <w:rPr>
                <w:rFonts w:cs="Arial"/>
              </w:rPr>
              <w:t xml:space="preserve">lub </w:t>
            </w:r>
            <w:r w:rsidR="00EC6BE0" w:rsidRPr="00EC6BE0">
              <w:rPr>
                <w:rFonts w:cs="Arial"/>
              </w:rPr>
              <w:t>Publicznej Usługi Rejestrowanego Doręczenia Elektronicznego PURDE (adres e-doręczeń: AE:PL-55754-97181-CHDVR-19)</w:t>
            </w:r>
            <w:r w:rsidR="00EC6BE0">
              <w:rPr>
                <w:rFonts w:cs="Arial"/>
              </w:rPr>
              <w:t xml:space="preserve"> </w:t>
            </w:r>
            <w:r>
              <w:t xml:space="preserve">w formacie pdf podpisanej przez osoby uprawnione kwalifikowanym podpisem elektronicznym. </w:t>
            </w:r>
          </w:p>
          <w:bookmarkEnd w:id="1"/>
          <w:p w14:paraId="51C75DE8" w14:textId="793C3889" w:rsidR="00210BA0" w:rsidRDefault="00210BA0" w:rsidP="00210BA0">
            <w:pPr>
              <w:ind w:left="7"/>
              <w:jc w:val="both"/>
            </w:pPr>
          </w:p>
          <w:p w14:paraId="74D5629C" w14:textId="77777777" w:rsidR="00075D75" w:rsidRDefault="00075D75" w:rsidP="00F80B33">
            <w:pPr>
              <w:autoSpaceDE w:val="0"/>
              <w:snapToGrid w:val="0"/>
              <w:spacing w:line="268" w:lineRule="exact"/>
              <w:rPr>
                <w:b/>
              </w:rPr>
            </w:pPr>
          </w:p>
          <w:p w14:paraId="3934F614" w14:textId="77777777" w:rsidR="00883A6B" w:rsidRPr="00F80B33" w:rsidRDefault="00883A6B" w:rsidP="00F80B33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</w:tbl>
    <w:p w14:paraId="26D3A1D4" w14:textId="55AC7A4D" w:rsidR="007E4145" w:rsidRDefault="007E4145"/>
    <w:p w14:paraId="54DCCEC3" w14:textId="35F4F32B" w:rsidR="00210BA0" w:rsidRDefault="00210BA0"/>
    <w:p w14:paraId="11219AC8" w14:textId="513B9C2F" w:rsidR="00210BA0" w:rsidRDefault="00210BA0"/>
    <w:p w14:paraId="76E39362" w14:textId="139A0E6A" w:rsidR="00210BA0" w:rsidRDefault="00210BA0"/>
    <w:p w14:paraId="1827BD12" w14:textId="77777777" w:rsidR="00210BA0" w:rsidRDefault="00210BA0"/>
    <w:p w14:paraId="4C9BB829" w14:textId="77777777" w:rsidR="0093662A" w:rsidRDefault="0093662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18A8" w:rsidRPr="00B0520B" w14:paraId="276BC125" w14:textId="77777777" w:rsidTr="00433133">
        <w:trPr>
          <w:trHeight w:val="205"/>
        </w:trPr>
        <w:tc>
          <w:tcPr>
            <w:tcW w:w="9209" w:type="dxa"/>
            <w:shd w:val="clear" w:color="auto" w:fill="99C2E0"/>
          </w:tcPr>
          <w:p w14:paraId="0CF4D3BD" w14:textId="03AD079E" w:rsidR="008818A8" w:rsidRPr="003856EE" w:rsidRDefault="005C2A23" w:rsidP="004F4441">
            <w:pPr>
              <w:spacing w:before="60" w:after="60"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5. </w:t>
            </w:r>
            <w:r w:rsidR="00B0520B" w:rsidRPr="003856EE">
              <w:rPr>
                <w:rFonts w:cs="Arial"/>
                <w:b/>
              </w:rPr>
              <w:t>Zadania przewidziane do finansowania</w:t>
            </w:r>
          </w:p>
        </w:tc>
      </w:tr>
      <w:tr w:rsidR="00B0520B" w:rsidRPr="00B0520B" w14:paraId="516F55BA" w14:textId="77777777" w:rsidTr="002E2252">
        <w:trPr>
          <w:trHeight w:val="699"/>
        </w:trPr>
        <w:tc>
          <w:tcPr>
            <w:tcW w:w="9209" w:type="dxa"/>
          </w:tcPr>
          <w:p w14:paraId="0E7F9149" w14:textId="77777777" w:rsidR="009F0251" w:rsidRPr="003F6780" w:rsidRDefault="009F0251" w:rsidP="009F0251">
            <w:pPr>
              <w:rPr>
                <w:rFonts w:cs="Arial"/>
                <w:color w:val="000000"/>
              </w:rPr>
            </w:pPr>
          </w:p>
          <w:p w14:paraId="1F07FBB4" w14:textId="478D16BB" w:rsidR="009F0251" w:rsidRPr="004B5A85" w:rsidRDefault="004B5A85" w:rsidP="004B5A85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I.</w:t>
            </w:r>
            <w:r w:rsidR="00175D29">
              <w:rPr>
                <w:rFonts w:cs="Arial"/>
                <w:b/>
                <w:color w:val="000000"/>
              </w:rPr>
              <w:t xml:space="preserve"> </w:t>
            </w:r>
            <w:r w:rsidR="00FF01B3" w:rsidRPr="004B5A85">
              <w:rPr>
                <w:rFonts w:cs="Arial"/>
                <w:b/>
                <w:color w:val="000000"/>
              </w:rPr>
              <w:t xml:space="preserve">Zadanie </w:t>
            </w:r>
            <w:r w:rsidR="009F0251" w:rsidRPr="004B5A85">
              <w:rPr>
                <w:rFonts w:cs="Arial"/>
                <w:b/>
                <w:color w:val="000000"/>
              </w:rPr>
              <w:t xml:space="preserve"> – Organizacja i promocja</w:t>
            </w:r>
            <w:r w:rsidR="004028B7">
              <w:rPr>
                <w:rFonts w:cs="Arial"/>
                <w:b/>
                <w:color w:val="000000"/>
              </w:rPr>
              <w:t xml:space="preserve"> </w:t>
            </w:r>
            <w:r w:rsidR="00210BA0">
              <w:rPr>
                <w:rFonts w:cs="Arial"/>
                <w:b/>
                <w:color w:val="000000"/>
              </w:rPr>
              <w:t>I</w:t>
            </w:r>
            <w:r w:rsidR="004028B7">
              <w:rPr>
                <w:rFonts w:cs="Arial"/>
                <w:b/>
                <w:color w:val="000000"/>
              </w:rPr>
              <w:t xml:space="preserve">II edycji </w:t>
            </w:r>
            <w:r w:rsidR="009F0251" w:rsidRPr="004B5A85"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Festiwalu Beskidów i Śląska Cieszyńskiego „Dziewięćsił” na terenie funkcjonowania marki turystycznej „Beskidy”</w:t>
            </w:r>
            <w:r w:rsidR="009F0251" w:rsidRPr="004B5A85">
              <w:rPr>
                <w:rFonts w:cs="Arial"/>
                <w:b/>
                <w:color w:val="000000"/>
              </w:rPr>
              <w:t xml:space="preserve">. </w:t>
            </w:r>
          </w:p>
          <w:p w14:paraId="6BDD66DB" w14:textId="77777777" w:rsidR="0093662A" w:rsidRPr="003F6780" w:rsidRDefault="0093662A" w:rsidP="00BC7463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6B464D7B" w14:textId="62D9A8D7" w:rsidR="009F0251" w:rsidRPr="003F6780" w:rsidRDefault="009F0251" w:rsidP="009F0251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sz w:val="21"/>
                <w:szCs w:val="21"/>
              </w:rPr>
              <w:t>Cele:</w:t>
            </w:r>
          </w:p>
          <w:p w14:paraId="0317571B" w14:textId="77777777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>wzmacnianie wizerunku województwa śląskiego jako atrakcyjnego kierunku turystycznego,</w:t>
            </w:r>
          </w:p>
          <w:p w14:paraId="31755E2F" w14:textId="706FCB74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rozwój i promocja markowego produktu turystycznego, jakim jest </w:t>
            </w:r>
            <w:r w:rsidR="004B5A85">
              <w:rPr>
                <w:rFonts w:ascii="Arial" w:hAnsi="Arial" w:cs="Arial"/>
                <w:sz w:val="21"/>
                <w:szCs w:val="21"/>
              </w:rPr>
              <w:t>marka „Beskidy”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 poprzez aktywizację obiektów, miejsc, szlaków i tras turystyczn</w:t>
            </w:r>
            <w:r w:rsidR="004B5A85">
              <w:rPr>
                <w:rFonts w:ascii="Arial" w:hAnsi="Arial" w:cs="Arial"/>
                <w:sz w:val="21"/>
                <w:szCs w:val="21"/>
              </w:rPr>
              <w:t xml:space="preserve">ych. </w:t>
            </w:r>
          </w:p>
          <w:p w14:paraId="7EAAED77" w14:textId="3F4D0D89" w:rsidR="009F0251" w:rsidRPr="003F6780" w:rsidRDefault="00EA6B7B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tworzenie unikatowych</w:t>
            </w:r>
            <w:r w:rsidR="009F0251" w:rsidRPr="003F6780">
              <w:rPr>
                <w:rFonts w:ascii="Arial" w:hAnsi="Arial" w:cs="Arial"/>
                <w:sz w:val="21"/>
                <w:szCs w:val="21"/>
              </w:rPr>
              <w:t xml:space="preserve"> ofert turystycznych w oparciu o potencjał turystyczny </w:t>
            </w:r>
            <w:r w:rsidR="004B5A85">
              <w:rPr>
                <w:rFonts w:ascii="Arial" w:hAnsi="Arial" w:cs="Arial"/>
                <w:sz w:val="21"/>
                <w:szCs w:val="21"/>
              </w:rPr>
              <w:t>marki „Beskidy”.</w:t>
            </w:r>
          </w:p>
          <w:p w14:paraId="7E64EE81" w14:textId="27875F42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rozpowszechnianie informacji </w:t>
            </w:r>
            <w:r w:rsidR="004B5A85">
              <w:rPr>
                <w:rFonts w:ascii="Arial" w:hAnsi="Arial" w:cs="Arial"/>
                <w:sz w:val="21"/>
                <w:szCs w:val="21"/>
              </w:rPr>
              <w:t>o Festiwalu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, poprzez prowadzenie zintegrowanej akcji promującej wydarzenia organizowane w obiektach/miejscach leżących na terenie </w:t>
            </w:r>
            <w:r w:rsidR="004B5A85">
              <w:rPr>
                <w:rFonts w:ascii="Arial" w:hAnsi="Arial" w:cs="Arial"/>
                <w:sz w:val="21"/>
                <w:szCs w:val="21"/>
              </w:rPr>
              <w:t>marki „Beskidy”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, a także promocję </w:t>
            </w:r>
            <w:r w:rsidR="004B5A85">
              <w:rPr>
                <w:rFonts w:ascii="Arial" w:hAnsi="Arial" w:cs="Arial"/>
                <w:sz w:val="21"/>
                <w:szCs w:val="21"/>
              </w:rPr>
              <w:t>marki</w:t>
            </w:r>
            <w:r w:rsidRPr="003F6780">
              <w:rPr>
                <w:rFonts w:ascii="Arial" w:hAnsi="Arial" w:cs="Arial"/>
                <w:sz w:val="21"/>
                <w:szCs w:val="21"/>
              </w:rPr>
              <w:t>, jako unikatowego produktu turystycznego województwa śląskiego,</w:t>
            </w:r>
          </w:p>
          <w:p w14:paraId="011EC9DF" w14:textId="28E6EAA6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koordynacja działań podejmowanych przez obiekty leżące na terenie </w:t>
            </w:r>
            <w:r w:rsidR="004B5A85">
              <w:rPr>
                <w:rFonts w:ascii="Arial" w:hAnsi="Arial" w:cs="Arial"/>
                <w:sz w:val="21"/>
                <w:szCs w:val="21"/>
              </w:rPr>
              <w:t>marki „Beskidy”</w:t>
            </w:r>
            <w:r w:rsidR="00E833A5"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 w granicach administracyjnych województwa śląskiego, </w:t>
            </w:r>
          </w:p>
          <w:p w14:paraId="7B3ED325" w14:textId="0565BF12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D1DC7BF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4372203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Działanie 1 </w:t>
            </w:r>
          </w:p>
          <w:p w14:paraId="42209266" w14:textId="0AADF0CF" w:rsidR="009F0251" w:rsidRPr="003F6780" w:rsidRDefault="009F0251" w:rsidP="009F0251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>Organizacja wydarzeń w ramach</w:t>
            </w:r>
            <w:r w:rsidR="00280E3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II</w:t>
            </w:r>
            <w:r w:rsidR="00210BA0">
              <w:rPr>
                <w:rFonts w:ascii="Arial" w:hAnsi="Arial" w:cs="Arial"/>
                <w:b/>
                <w:color w:val="auto"/>
                <w:sz w:val="21"/>
                <w:szCs w:val="21"/>
              </w:rPr>
              <w:t>I</w:t>
            </w:r>
            <w:r w:rsidR="00280E3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edycji </w:t>
            </w: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</w:t>
            </w:r>
            <w:r w:rsidR="00E833A5" w:rsidRPr="00E833A5">
              <w:rPr>
                <w:rFonts w:ascii="Arial" w:hAnsi="Arial" w:cs="Arial"/>
                <w:b/>
                <w:color w:val="auto"/>
                <w:sz w:val="21"/>
                <w:szCs w:val="21"/>
              </w:rPr>
              <w:t>Festiwalu Beskidów i Śląska Cieszyńskiego „Dziewięćsił” na terenie funkcjonowania marki turystycznej „Beskidy”.</w:t>
            </w:r>
          </w:p>
          <w:p w14:paraId="769D2D91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6E9FDB4" w14:textId="77777777" w:rsidR="009F0251" w:rsidRPr="003F6780" w:rsidRDefault="009F0251" w:rsidP="009F0251">
            <w:pPr>
              <w:pStyle w:val="Defaul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Planuje się finansowanie wydarzeń według poniższych założeń:</w:t>
            </w:r>
          </w:p>
          <w:p w14:paraId="4CC2B5C5" w14:textId="74310B1D" w:rsidR="009F0251" w:rsidRPr="00E833A5" w:rsidRDefault="00280E3B" w:rsidP="00E833A5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I</w:t>
            </w:r>
            <w:r w:rsidR="00210BA0">
              <w:rPr>
                <w:rFonts w:ascii="Arial" w:hAnsi="Arial" w:cs="Arial"/>
                <w:color w:val="auto"/>
                <w:sz w:val="21"/>
                <w:szCs w:val="21"/>
              </w:rPr>
              <w:t>I</w:t>
            </w:r>
            <w:r w:rsidR="00FF01B3">
              <w:rPr>
                <w:rFonts w:ascii="Arial" w:hAnsi="Arial" w:cs="Arial"/>
                <w:color w:val="auto"/>
                <w:sz w:val="21"/>
                <w:szCs w:val="21"/>
              </w:rPr>
              <w:t>I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edycja Festiwalu </w:t>
            </w:r>
            <w:r w:rsidR="00E833A5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E833A5" w:rsidRPr="00E833A5">
              <w:rPr>
                <w:rFonts w:ascii="Arial" w:hAnsi="Arial" w:cs="Arial"/>
                <w:color w:val="auto"/>
                <w:sz w:val="21"/>
                <w:szCs w:val="21"/>
              </w:rPr>
              <w:t>Beskidów i Śląska Cieszyń</w:t>
            </w:r>
            <w:r w:rsidR="00E833A5">
              <w:rPr>
                <w:rFonts w:ascii="Arial" w:hAnsi="Arial" w:cs="Arial"/>
                <w:color w:val="auto"/>
                <w:sz w:val="21"/>
                <w:szCs w:val="21"/>
              </w:rPr>
              <w:t xml:space="preserve">skiego „Dziewięćsił” na terenie </w:t>
            </w:r>
            <w:r w:rsidR="00E833A5" w:rsidRPr="00E833A5">
              <w:rPr>
                <w:rFonts w:ascii="Arial" w:hAnsi="Arial" w:cs="Arial"/>
                <w:color w:val="auto"/>
                <w:sz w:val="21"/>
                <w:szCs w:val="21"/>
              </w:rPr>
              <w:t>funkcjonowania marki turystycznej „Beskidy”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  <w:r w:rsidR="00E833A5" w:rsidRPr="00E833A5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FF01B3">
              <w:rPr>
                <w:rFonts w:ascii="Arial" w:hAnsi="Arial" w:cs="Arial"/>
                <w:color w:val="auto"/>
                <w:sz w:val="21"/>
                <w:szCs w:val="21"/>
              </w:rPr>
              <w:t xml:space="preserve">odbędzie się w dniach </w:t>
            </w:r>
            <w:r w:rsidR="00210BA0">
              <w:rPr>
                <w:rFonts w:ascii="Arial" w:hAnsi="Arial" w:cs="Arial"/>
                <w:color w:val="auto"/>
                <w:sz w:val="21"/>
                <w:szCs w:val="21"/>
              </w:rPr>
              <w:t>6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-</w:t>
            </w:r>
            <w:r w:rsidR="00210BA0">
              <w:rPr>
                <w:rFonts w:ascii="Arial" w:hAnsi="Arial" w:cs="Arial"/>
                <w:color w:val="auto"/>
                <w:sz w:val="21"/>
                <w:szCs w:val="21"/>
              </w:rPr>
              <w:t>8</w:t>
            </w:r>
            <w:r w:rsidR="00E833A5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czerwca</w:t>
            </w:r>
            <w:r w:rsidR="00FF01B3">
              <w:rPr>
                <w:rFonts w:ascii="Arial" w:hAnsi="Arial" w:cs="Arial"/>
                <w:color w:val="auto"/>
                <w:sz w:val="21"/>
                <w:szCs w:val="21"/>
              </w:rPr>
              <w:t xml:space="preserve"> 202</w:t>
            </w:r>
            <w:r w:rsidR="00210BA0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r.,</w:t>
            </w:r>
          </w:p>
          <w:p w14:paraId="1D0D158B" w14:textId="77777777" w:rsidR="00CF4B35" w:rsidRDefault="00CF4B35" w:rsidP="009F0251">
            <w:pPr>
              <w:pStyle w:val="Default"/>
              <w:numPr>
                <w:ilvl w:val="0"/>
                <w:numId w:val="9"/>
              </w:numPr>
              <w:ind w:left="597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wydarzenia będą organizowane na terenie </w:t>
            </w:r>
            <w:r w:rsidR="00E833A5">
              <w:rPr>
                <w:rFonts w:ascii="Arial" w:hAnsi="Arial" w:cs="Arial"/>
                <w:color w:val="auto"/>
                <w:sz w:val="21"/>
                <w:szCs w:val="21"/>
              </w:rPr>
              <w:t>marki „Beskidy”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 granicach administr</w:t>
            </w:r>
            <w:r w:rsidR="00E833A5">
              <w:rPr>
                <w:rFonts w:ascii="Arial" w:hAnsi="Arial" w:cs="Arial"/>
                <w:color w:val="auto"/>
                <w:sz w:val="21"/>
                <w:szCs w:val="21"/>
              </w:rPr>
              <w:t xml:space="preserve">acyjnych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64C414DD" w14:textId="46F5725C" w:rsidR="009F0251" w:rsidRDefault="00CF4B35" w:rsidP="00CF4B35">
            <w:pPr>
              <w:pStyle w:val="Default"/>
              <w:ind w:left="597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województwa śląskiego. </w:t>
            </w:r>
          </w:p>
          <w:p w14:paraId="37687235" w14:textId="6DB0C473" w:rsidR="008811FE" w:rsidRPr="003F6780" w:rsidRDefault="008811FE" w:rsidP="008811FE">
            <w:pPr>
              <w:pStyle w:val="Default"/>
              <w:ind w:left="597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51615B5E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1EFB135F" w14:textId="77777777" w:rsidR="009F0251" w:rsidRPr="003F6780" w:rsidRDefault="009F0251" w:rsidP="009F0251">
            <w:pPr>
              <w:pStyle w:val="Defaul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Program wydarzeń powinien:</w:t>
            </w:r>
          </w:p>
          <w:p w14:paraId="51BB0CC7" w14:textId="46BF14F1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podkreślać i promować atrakcje turystyczne ściśle związane z </w:t>
            </w:r>
            <w:r w:rsidR="00E833A5">
              <w:rPr>
                <w:rFonts w:ascii="Arial" w:hAnsi="Arial" w:cs="Arial"/>
                <w:color w:val="auto"/>
                <w:sz w:val="21"/>
                <w:szCs w:val="21"/>
              </w:rPr>
              <w:t>marką „Beskidy”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0FE615B3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uwzględniać wydarzenia, miejsca, obiekty i atrakcje wyjątkowe, które nie są uwzględnione w standardowej ofercie turystycznej,  </w:t>
            </w:r>
          </w:p>
          <w:p w14:paraId="08DB1A9E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być dostosowany do potrzeb i oczekiwań turysty indywidualnego oraz uwzględniać potrzeby osób z niepełnosprawnościami,</w:t>
            </w:r>
          </w:p>
          <w:p w14:paraId="7D00A8F6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angażować aktywnie uczestników, dając im możliwość bycia w centrum wydarzeń i doświadczania wszystkimi zmysłami tego, w czym biorą udział; atrakcje / propozycje powinny wyzwalać emocje, które warto zapamiętać i podzielić się nimi, np. poprzez udostępnianie zdjęć i relacji w mediach społecznościowych (warto w tym celu przewidzieć w ofercie np. stanowiska do robienia zdjęć, ścianki, naturalne tła, akcesoria dostosowane do wydarzenia, konkursy na najlepsze zdjęcie / film / relację / etc),</w:t>
            </w:r>
          </w:p>
          <w:p w14:paraId="1D5EE63F" w14:textId="18A1D0FF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uwzględniać propozycje gastronomiczne inspirowane kuchnią </w:t>
            </w:r>
            <w:r w:rsidR="00785427">
              <w:rPr>
                <w:rFonts w:ascii="Arial" w:hAnsi="Arial" w:cs="Arial"/>
                <w:color w:val="auto"/>
                <w:sz w:val="21"/>
                <w:szCs w:val="21"/>
              </w:rPr>
              <w:t xml:space="preserve">z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terenu </w:t>
            </w:r>
            <w:r w:rsidR="00785427">
              <w:rPr>
                <w:rFonts w:ascii="Arial" w:hAnsi="Arial" w:cs="Arial"/>
                <w:color w:val="auto"/>
                <w:sz w:val="21"/>
                <w:szCs w:val="21"/>
              </w:rPr>
              <w:t>marki „Beskidy”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773B4F85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9669947" w14:textId="77777777" w:rsidR="009F0251" w:rsidRPr="003F6780" w:rsidRDefault="009F0251" w:rsidP="009F0251">
            <w:pPr>
              <w:pStyle w:val="Defaul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Oferent zobowiązany jest:</w:t>
            </w:r>
          </w:p>
          <w:p w14:paraId="30130B4A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zapewnić punkty informacyjne z obsługą odpowiednio przygotowaną do świadczenia informacji, na terenie wydarzeń / obiektów / miejsc, w których odbywają się przedsięwzięcia realizowane w ramach Festiwalu, </w:t>
            </w:r>
          </w:p>
          <w:p w14:paraId="65A4EF32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 programie wydarzenia zaznaczyć, które jego elementy są odpłatne dla uczestników, które wymagają wcześniejszej rezerwacji,</w:t>
            </w:r>
          </w:p>
          <w:p w14:paraId="03793ECA" w14:textId="631AD5CD" w:rsidR="009F0251" w:rsidRPr="003F6780" w:rsidRDefault="00EA6B7B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do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zabezpieczenia parkingów oraz sanitariatów dla uczestników, </w:t>
            </w:r>
          </w:p>
          <w:p w14:paraId="76718B49" w14:textId="631808DD" w:rsidR="009F0251" w:rsidRPr="003F6780" w:rsidRDefault="00EA6B7B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do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>czytelnego oznakowanie dojazdów, parkingów (w tym uwzględnić ewentualną organizację ruchu, jeśli sytuacja tego wymaga), dojścia do poszczególnych atrakcji / stref, w tym również punktów informacji, punktów / stoisk gastronomicznych, sanitariatów, itp.,</w:t>
            </w:r>
          </w:p>
          <w:p w14:paraId="37D78ED3" w14:textId="74CE2B7F" w:rsidR="009F0251" w:rsidRDefault="009F0251" w:rsidP="009F0251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24679E80" w14:textId="4D609CB6" w:rsidR="00280E3B" w:rsidRDefault="00280E3B" w:rsidP="009F0251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0E68CEE2" w14:textId="77777777" w:rsidR="00C2523E" w:rsidRPr="003F6780" w:rsidRDefault="00C2523E" w:rsidP="009F0251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11B29C7E" w14:textId="6CB82B07" w:rsidR="009F0251" w:rsidRDefault="009F0251" w:rsidP="009F0251">
            <w:pPr>
              <w:pStyle w:val="Default"/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 ramach realizacji zadania Oferent zobowiązany będzie, m.in. do</w:t>
            </w:r>
            <w:r w:rsidR="008441F5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  <w:p w14:paraId="0C2A5A5B" w14:textId="522E15F4" w:rsidR="009F0251" w:rsidRPr="003F6780" w:rsidRDefault="009F0251" w:rsidP="00FF01B3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3F7E84A" w14:textId="77777777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-  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przygotowania i przedstawienia w ramach składanej oferty programu wydarzeń, </w:t>
            </w:r>
          </w:p>
          <w:p w14:paraId="4FD8FA99" w14:textId="23298650" w:rsidR="009F0251" w:rsidRPr="003F6780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>spełniającego założenia podane w regulaminie niniejszego konkursu,</w:t>
            </w:r>
          </w:p>
          <w:p w14:paraId="0AA6A983" w14:textId="5D21D49B" w:rsidR="00F6737E" w:rsidRDefault="00F6737E" w:rsidP="00F6737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 -  </w:t>
            </w:r>
            <w:r w:rsidR="00467D77">
              <w:rPr>
                <w:rFonts w:cs="Arial"/>
                <w:lang w:eastAsia="pl-PL"/>
              </w:rPr>
              <w:t xml:space="preserve"> </w:t>
            </w:r>
            <w:r w:rsidR="00EA6B7B">
              <w:rPr>
                <w:rFonts w:cs="Arial"/>
                <w:lang w:eastAsia="pl-PL"/>
              </w:rPr>
              <w:t>przedstawienia pisemnej zgody</w:t>
            </w:r>
            <w:r w:rsidR="009F0251" w:rsidRPr="00F6737E">
              <w:rPr>
                <w:rFonts w:cs="Arial"/>
                <w:lang w:eastAsia="pl-PL"/>
              </w:rPr>
              <w:t xml:space="preserve"> właściciela / zarządcy obiektu, na zorganizowanie </w:t>
            </w:r>
          </w:p>
          <w:p w14:paraId="5212997F" w14:textId="66A3EDA3" w:rsidR="009F0251" w:rsidRPr="00F6737E" w:rsidRDefault="00F6737E" w:rsidP="00F6737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     </w:t>
            </w:r>
            <w:r w:rsidR="009F0251" w:rsidRPr="00F6737E">
              <w:rPr>
                <w:rFonts w:cs="Arial"/>
                <w:lang w:eastAsia="pl-PL"/>
              </w:rPr>
              <w:t xml:space="preserve">wydarzenia w ramach Festiwalu,   </w:t>
            </w:r>
          </w:p>
          <w:p w14:paraId="59A532EE" w14:textId="57B8E414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-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zapewnienia zaplecza technicznego wymaganego przy organizacji wydarzeń oraz </w:t>
            </w:r>
          </w:p>
          <w:p w14:paraId="5CC88BB9" w14:textId="3B738F38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bezpieczeństwa uczestników (np. miejsce pod organizację wydarzenia wraz z </w:t>
            </w:r>
          </w:p>
          <w:p w14:paraId="17E348C8" w14:textId="0FB422BB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wyposażeniem, logistyka – parkingi, toalety, regulowanie ruchu turystycznego w miejscu </w:t>
            </w:r>
          </w:p>
          <w:p w14:paraId="6ECC0DB6" w14:textId="3BF2DEE5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realizacji programu, opieka przewodników, opieka nad dziećmi, opieka medyczna, itp. w </w:t>
            </w:r>
          </w:p>
          <w:p w14:paraId="2E9775C7" w14:textId="792DFD91" w:rsidR="009F0251" w:rsidRPr="003F6780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>zależności od charakteru wydarzenia),</w:t>
            </w:r>
          </w:p>
          <w:p w14:paraId="038E2891" w14:textId="19E60209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uregulowania wszystkich wymogów prawnych przy realizacji zadania, w tym dotyczących: pozyskania wszelkich ubezpieczeń, pozwoleń i zgód właścicieli / zarządców obiektu / terenu; Oferent w całości odpowiada za prawidłową realizację zadania będącego przedmiotem wniosku o finansowanie w ramach konkursu oraz za szkody, które mogą wystąpić w związku z jego realizacją,</w:t>
            </w:r>
          </w:p>
          <w:p w14:paraId="7FB6EAE9" w14:textId="66B1C426" w:rsidR="009F0251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organizacji wydarzeń w ramach Festiwalu, zgodnie z przygotowanym programem,</w:t>
            </w:r>
          </w:p>
          <w:p w14:paraId="4CBEE5B5" w14:textId="4462D0D6" w:rsidR="00BB4823" w:rsidRPr="003F6780" w:rsidRDefault="00BB4823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stosowania koncepcji święta marek turystycznych „Dziewięćsił” – Festiwal Beskidów i Śląska Cieszyńskiego oraz systemu identyfikacji wizualnej Festiwalu.   </w:t>
            </w:r>
          </w:p>
          <w:p w14:paraId="275EDB3E" w14:textId="77777777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wyeksponowania w miejscu organizacji wydarzeń nośników promocyjnych (roll-upów, balonów, ścianek, flag, itp.) oraz innych materiałów promocyjnych przekazanych przez województwo śląskie,</w:t>
            </w:r>
          </w:p>
          <w:p w14:paraId="7D0D90E4" w14:textId="7BCE4E2B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wyeksponowania w miejscu organizacji wydarzeń elementów systemu wystawienniczego Festiwalu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 (np. banerów, flag, namiotów, leżaków, itp.),</w:t>
            </w:r>
          </w:p>
          <w:p w14:paraId="0C7C83F3" w14:textId="77777777" w:rsidR="009F0251" w:rsidRPr="003F6780" w:rsidRDefault="009F0251" w:rsidP="009F0251">
            <w:pPr>
              <w:pStyle w:val="Default"/>
              <w:ind w:left="7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872AFC6" w14:textId="381071C2" w:rsidR="009F0251" w:rsidRPr="003F6780" w:rsidRDefault="009F0251" w:rsidP="009F0251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45856D62" w14:textId="6D345156" w:rsidR="003F6780" w:rsidRPr="003F6780" w:rsidRDefault="003F6780" w:rsidP="003F6780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>Działanie 2</w:t>
            </w:r>
          </w:p>
          <w:p w14:paraId="760ECAF1" w14:textId="3C8A8C60" w:rsidR="003F6780" w:rsidRDefault="003F6780" w:rsidP="003F6780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Promocja i koordynacja </w:t>
            </w:r>
            <w:r w:rsidR="007E417F" w:rsidRPr="007E417F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promocja </w:t>
            </w:r>
            <w:r w:rsidR="007C048C">
              <w:rPr>
                <w:rFonts w:ascii="Arial" w:hAnsi="Arial" w:cs="Arial"/>
                <w:b/>
                <w:color w:val="auto"/>
                <w:sz w:val="21"/>
                <w:szCs w:val="21"/>
              </w:rPr>
              <w:t>I</w:t>
            </w:r>
            <w:r w:rsidR="00280E3B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II edycji </w:t>
            </w:r>
            <w:r w:rsidR="007E417F" w:rsidRPr="007E417F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Festiwalu Beskidów i Śląska Cieszyńskiego „Dziewięćsił” na terenie funkcjonowania marki turystycznej „Beskidy”. </w:t>
            </w:r>
          </w:p>
          <w:p w14:paraId="205B8E9D" w14:textId="77777777" w:rsidR="007E417F" w:rsidRPr="003F6780" w:rsidRDefault="007E417F" w:rsidP="003F6780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08C7B42" w14:textId="77777777" w:rsidR="003F6780" w:rsidRPr="003F6780" w:rsidRDefault="003F6780" w:rsidP="003F6780">
            <w:pPr>
              <w:pStyle w:val="Default"/>
              <w:numPr>
                <w:ilvl w:val="0"/>
                <w:numId w:val="12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 ramach realizacji działania 2 Oferent zobowiązany będzie m.in. do: </w:t>
            </w:r>
          </w:p>
          <w:p w14:paraId="1861689F" w14:textId="0D08BCCA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zaprojektowania i druku</w:t>
            </w:r>
            <w:r w:rsidR="00F6737E">
              <w:rPr>
                <w:rFonts w:ascii="Arial" w:hAnsi="Arial" w:cs="Arial"/>
                <w:color w:val="auto"/>
                <w:sz w:val="21"/>
                <w:szCs w:val="21"/>
              </w:rPr>
              <w:t xml:space="preserve"> minimum </w:t>
            </w:r>
            <w:r w:rsidR="0092196D">
              <w:rPr>
                <w:rFonts w:ascii="Arial" w:hAnsi="Arial" w:cs="Arial"/>
                <w:color w:val="auto"/>
                <w:sz w:val="21"/>
                <w:szCs w:val="21"/>
              </w:rPr>
              <w:t xml:space="preserve">5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000 sztuk ulotki informacyjnej z programem Festiwalu oraz ich dystrybucji do obiektów/miejsc generujących ruch turystyczny na terenie woje</w:t>
            </w:r>
            <w:r w:rsidR="00EA6B7B">
              <w:rPr>
                <w:rFonts w:ascii="Arial" w:hAnsi="Arial" w:cs="Arial"/>
                <w:color w:val="auto"/>
                <w:sz w:val="21"/>
                <w:szCs w:val="21"/>
              </w:rPr>
              <w:t xml:space="preserve">wództwa śląskiego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najpóźniej w terminie 2 tygodnie przed datą organizacji Festiwalu,</w:t>
            </w:r>
          </w:p>
          <w:p w14:paraId="6BF766D6" w14:textId="77BA8964" w:rsid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</w:t>
            </w:r>
            <w:r w:rsidR="00FF01B3">
              <w:rPr>
                <w:rFonts w:ascii="Arial" w:hAnsi="Arial" w:cs="Arial"/>
                <w:color w:val="auto"/>
                <w:sz w:val="21"/>
                <w:szCs w:val="21"/>
              </w:rPr>
              <w:t xml:space="preserve">aprojektowania i druku minimum </w:t>
            </w:r>
            <w:r w:rsidR="003A6DFC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0 sztuk plakatu promującego Festiwal i ich ekspozycji na terenie województwa śląskiego (przykładowe miejsca ekspozycji plakatów: organizatorzy poszczególnych wydarzeń, punkty IT, interesariusze – gminy i ich jednostki organizacyjne, obiekty z branży Ho</w:t>
            </w:r>
            <w:r w:rsidR="007E417F">
              <w:rPr>
                <w:rFonts w:ascii="Arial" w:hAnsi="Arial" w:cs="Arial"/>
                <w:color w:val="auto"/>
                <w:sz w:val="21"/>
                <w:szCs w:val="21"/>
              </w:rPr>
              <w:t>ReCa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). Ekspozycja plakatów w terminie nie później jak 1 tydzień przed rozpoczęciem wydarzenia; </w:t>
            </w:r>
          </w:p>
          <w:p w14:paraId="6219FF88" w14:textId="7777777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zaprojektowania, wykonania i dystrybucji do obiektów biorących udział w Festiwalu  tematycznych materiałów promocyjnych, w tym m.in.: </w:t>
            </w:r>
          </w:p>
          <w:p w14:paraId="1A6CF5A0" w14:textId="649E7DA5" w:rsidR="003F6780" w:rsidRPr="003F6780" w:rsidRDefault="003F6780" w:rsidP="003F6780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identyfikatorów dla informatorów  w ilości minimum </w:t>
            </w:r>
            <w:r w:rsidR="003A6DFC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00 sztuk, </w:t>
            </w:r>
          </w:p>
          <w:p w14:paraId="6117C035" w14:textId="5330E13F" w:rsidR="003F6780" w:rsidRPr="003F6780" w:rsidRDefault="003F6780" w:rsidP="003F6780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smyczy promocyjnych dla informatorów w ilości minimum </w:t>
            </w:r>
            <w:r w:rsidR="003A6DFC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00 sztuk,</w:t>
            </w:r>
          </w:p>
          <w:p w14:paraId="0EDD8A19" w14:textId="7777777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przygotowania scenariusza działań promujących Festiwal na terenie województwa śląskiego z uwzględnieniem elementów wskazanych w poniższym opisie,</w:t>
            </w:r>
          </w:p>
          <w:p w14:paraId="64079442" w14:textId="1CEEBB55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przygotowania i przeprowadzenia mini</w:t>
            </w:r>
            <w:r w:rsidR="007E417F">
              <w:rPr>
                <w:rFonts w:ascii="Arial" w:hAnsi="Arial" w:cs="Arial"/>
                <w:color w:val="auto"/>
                <w:sz w:val="21"/>
                <w:szCs w:val="21"/>
              </w:rPr>
              <w:t>mum 1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niestandardow</w:t>
            </w:r>
            <w:r w:rsidR="007E417F"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akcji ambientow</w:t>
            </w:r>
            <w:r w:rsidR="007E417F"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charakteryzując</w:t>
            </w:r>
            <w:r w:rsidR="007E417F"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walory turystyczne </w:t>
            </w:r>
            <w:r w:rsidR="007E417F">
              <w:rPr>
                <w:rFonts w:ascii="Arial" w:hAnsi="Arial" w:cs="Arial"/>
                <w:color w:val="auto"/>
                <w:sz w:val="21"/>
                <w:szCs w:val="21"/>
              </w:rPr>
              <w:t>marki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 połączon</w:t>
            </w:r>
            <w:r w:rsidR="007E417F">
              <w:rPr>
                <w:rFonts w:ascii="Arial" w:hAnsi="Arial" w:cs="Arial"/>
                <w:color w:val="auto"/>
                <w:sz w:val="21"/>
                <w:szCs w:val="21"/>
              </w:rPr>
              <w:t>ej z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zapraszaniem do udziału w Festiwalu,</w:t>
            </w:r>
          </w:p>
          <w:p w14:paraId="11CF8424" w14:textId="1FA4B81B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zalecane jest pozyskanie minimum 2 ambasadorów Festiwalu  (np. osób znanych, kojarzonych z </w:t>
            </w:r>
            <w:r w:rsidR="007E417F">
              <w:rPr>
                <w:rFonts w:ascii="Arial" w:hAnsi="Arial" w:cs="Arial"/>
                <w:color w:val="auto"/>
                <w:sz w:val="21"/>
                <w:szCs w:val="21"/>
              </w:rPr>
              <w:t>marką Beskidy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), którzy promować będą wydarzenie w wybranych formach promocji,</w:t>
            </w:r>
          </w:p>
          <w:p w14:paraId="610D1C96" w14:textId="7777777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opracowania materiałów fotograficznych i filmowych, w tym:</w:t>
            </w:r>
          </w:p>
          <w:p w14:paraId="4F0E9995" w14:textId="77777777" w:rsidR="003F6780" w:rsidRPr="003F6780" w:rsidRDefault="003F6780" w:rsidP="003F6780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zapewniania profesjonalnej obsługi fotograficznej podczas Festiwalu we wszystkich obiektach/miejscach biorących udział w wydarzeniach i wykonania około 15 zdjęć dla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>obiektu/miejsca, przy czym zdjęcia powinny mieć charakter artystyczny oraz posiadać duże walory promocyjne; wykonane zdjęcia zostaną poddane obróbce oraz zostaną przygotowane w 2 wersjach, tj. w wersji w pełnej rozdzielczości i w wersji lekkich plików do publikacji w Internecie,</w:t>
            </w:r>
          </w:p>
          <w:p w14:paraId="7E26C2F7" w14:textId="1DEA0573" w:rsidR="003F6780" w:rsidRPr="003F6780" w:rsidRDefault="003F6780" w:rsidP="003F6780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przygotowanie minimum jednego spotu video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zapowiadającego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Festiwal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. M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ateriał powinien zawierać m.in.: nazwę wydarzenia, informację o organizatorach, odnośniki do strony internetowej, Facebooka oraz Instagrama wydarzenia, tekst/hasło promocyjne zachęcające do udziału w wydarzeniu, napisy,</w:t>
            </w:r>
          </w:p>
          <w:p w14:paraId="301275C4" w14:textId="18DDF084" w:rsidR="003F6780" w:rsidRPr="003F6780" w:rsidRDefault="003F6780" w:rsidP="003F6780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opracowania jednego filmu  podsumowującego całe wydarzenie realizowane w ramach Festiwalu w postaci maksymalnie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minutowego spotu, zrealizowanego z najwyższą starannością, dynamicznym montażem, urozmaiconymi ujęciami (np. time laps, ujęcia z drona, zbliżenia, slow motion); spot musi zawierać animowaną czołówkę i tyłówkę z elementami identyfikacji Festiwalu oraz logotypami or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ganizatorów, napisy.</w:t>
            </w:r>
          </w:p>
          <w:p w14:paraId="4F3CB9BE" w14:textId="0533B299" w:rsidR="003F6780" w:rsidRPr="003F6780" w:rsidRDefault="003F6780" w:rsidP="003F6780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wykonawca filmów powinien przekazać również materiały filmowe w postaci tzw. surówki w celu wykorzystania zdjęć do montażu, np. zapowiedzi kolejnej edycji Festiwalu ; czas realizacji filmu – do 15 dni od zakończ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enia Festiwalu </w:t>
            </w:r>
            <w:r w:rsidR="007E417F">
              <w:rPr>
                <w:rFonts w:ascii="Arial" w:hAnsi="Arial" w:cs="Arial"/>
                <w:color w:val="auto"/>
                <w:sz w:val="21"/>
                <w:szCs w:val="21"/>
              </w:rPr>
              <w:t>w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 202</w:t>
            </w:r>
            <w:r w:rsidR="00E960E3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67AE8A2F" w14:textId="7777777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promocji Festiwalu w Internecie, w tym:</w:t>
            </w:r>
          </w:p>
          <w:p w14:paraId="2DF816F3" w14:textId="589D0B58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bieżące prowadzenie strony internetowej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dot. Festiwalu,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21953502" w14:textId="08DA39CF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bieżące prowadzenie mediów społecznościowych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dot. Festiwalu, </w:t>
            </w:r>
          </w:p>
          <w:p w14:paraId="741F4133" w14:textId="77777777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opracowania i przekazania do publikacji w kanałach województwa śląskiego materiału promującego Festiwal (m.in. tekst, zdjęcia, program, plakat),</w:t>
            </w:r>
          </w:p>
          <w:p w14:paraId="6E15398F" w14:textId="77777777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przygotowywania informacji prasowych, grafik, programu z przeznaczeniem do zamieszczenia m.in. w turystycznych portalach branżowych, portalach samorządowych, lokalnych portalach informacyjnych, na stronach wszystkich obiektów wydarzeń w ramach Festiwalu z podlinkowanym do strony głównej wydarzenia;</w:t>
            </w:r>
          </w:p>
          <w:p w14:paraId="7E2429CD" w14:textId="276F5EEE" w:rsidR="003F6780" w:rsidRPr="003F6780" w:rsidRDefault="003A6DFC" w:rsidP="00233547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233547">
              <w:rPr>
                <w:rFonts w:ascii="Arial" w:hAnsi="Arial" w:cs="Arial"/>
                <w:color w:val="auto"/>
                <w:sz w:val="21"/>
                <w:szCs w:val="21"/>
              </w:rPr>
              <w:t xml:space="preserve">działań organizacyjnych:      </w:t>
            </w:r>
            <w:r w:rsidR="00550503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4C648C71" w14:textId="15968025" w:rsidR="003F6780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zorganizowania spotkania organizacyjnego przed Festiwalem oraz szkolenia dla informatorów i personelu obsługującego wydarzenia w poszczególnych obiektach/miejscach, celem zagwarantowania wysokiej jakości obsługi oraz informacji o pełnej ofercie wydarzeń,</w:t>
            </w:r>
          </w:p>
          <w:p w14:paraId="49BED3AC" w14:textId="28077B6B" w:rsidR="00D54036" w:rsidRPr="003F6780" w:rsidRDefault="00D54036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zorganizowania wizyty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monitorującej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podczas trwania Festiwalu, </w:t>
            </w:r>
          </w:p>
          <w:p w14:paraId="486CA557" w14:textId="7D21E06E" w:rsidR="003F6780" w:rsidRPr="003F6780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zorganizowania spotkania podsumowującego z udziałem przedstawic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ieli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podmiotów biorących udział w przedsięwzięciu</w:t>
            </w:r>
            <w:r w:rsidR="003A6DFC">
              <w:rPr>
                <w:rFonts w:ascii="Arial" w:hAnsi="Arial" w:cs="Arial"/>
                <w:color w:val="auto"/>
                <w:sz w:val="21"/>
                <w:szCs w:val="21"/>
              </w:rPr>
              <w:t>.</w:t>
            </w:r>
          </w:p>
          <w:p w14:paraId="26A85020" w14:textId="71C24A16" w:rsidR="003F6780" w:rsidRPr="00233547" w:rsidRDefault="003F6780" w:rsidP="00233547">
            <w:pPr>
              <w:pStyle w:val="Default"/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60AFDBC4" w14:textId="41EE3518" w:rsidR="00483919" w:rsidRPr="003F6780" w:rsidRDefault="00483919" w:rsidP="007470B3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3F6780">
              <w:rPr>
                <w:rFonts w:cs="Arial"/>
                <w:b/>
                <w:color w:val="000000"/>
              </w:rPr>
              <w:t>Obligatoryjne rezultaty</w:t>
            </w:r>
            <w:r w:rsidRPr="003F6780">
              <w:rPr>
                <w:rFonts w:cs="Arial"/>
                <w:color w:val="000000"/>
              </w:rPr>
              <w:t>: realizacja zadania publicznego Województwa Śląskiego pn; „</w:t>
            </w:r>
            <w:r w:rsidR="002429C4" w:rsidRPr="002429C4">
              <w:rPr>
                <w:rFonts w:cs="Arial"/>
                <w:color w:val="000000"/>
              </w:rPr>
              <w:t>Organizacja i promocja</w:t>
            </w:r>
            <w:r w:rsidR="006665A8">
              <w:rPr>
                <w:rFonts w:cs="Arial"/>
                <w:color w:val="000000"/>
              </w:rPr>
              <w:t xml:space="preserve"> I</w:t>
            </w:r>
            <w:r w:rsidR="0092196D">
              <w:rPr>
                <w:rFonts w:cs="Arial"/>
                <w:color w:val="000000"/>
              </w:rPr>
              <w:t>I</w:t>
            </w:r>
            <w:r w:rsidR="006665A8">
              <w:rPr>
                <w:rFonts w:cs="Arial"/>
                <w:color w:val="000000"/>
              </w:rPr>
              <w:t xml:space="preserve">I edycji </w:t>
            </w:r>
            <w:r w:rsidR="002429C4" w:rsidRPr="002429C4">
              <w:rPr>
                <w:rFonts w:cs="Arial"/>
                <w:color w:val="000000"/>
              </w:rPr>
              <w:t>Festiwalu Beskidów i Śląska Cieszyńskiego „Dziewięćsił” na terenie funkcjonowani</w:t>
            </w:r>
            <w:r w:rsidR="002429C4">
              <w:rPr>
                <w:rFonts w:cs="Arial"/>
                <w:color w:val="000000"/>
              </w:rPr>
              <w:t xml:space="preserve">a marki turystycznej „Beskidy”, </w:t>
            </w:r>
            <w:r w:rsidRPr="003F6780">
              <w:rPr>
                <w:rFonts w:cs="Arial"/>
                <w:color w:val="000000"/>
              </w:rPr>
              <w:t xml:space="preserve">zgodnie z zaktualizowanym opisem poszczególnych działań/harmonogramu/zakładanych rezultatów realizacji zadania/kalkulacji przewidywanych kosztów. </w:t>
            </w:r>
            <w:r w:rsidR="002250DB">
              <w:rPr>
                <w:rFonts w:cs="Arial"/>
                <w:color w:val="000000"/>
              </w:rPr>
              <w:t xml:space="preserve">Rezultaty muszą być osiągalne, mierzalne, policzalne i weryfikowalne. Rezultaty sformułowane w ofercie muszą być rozliczone w sprawozdaniu z wykonania zadania. </w:t>
            </w:r>
            <w:r w:rsidRPr="003F6780">
              <w:rPr>
                <w:rFonts w:cs="Arial"/>
                <w:color w:val="000000"/>
              </w:rPr>
              <w:t xml:space="preserve"> </w:t>
            </w:r>
          </w:p>
          <w:p w14:paraId="494072C2" w14:textId="77777777" w:rsidR="008810D1" w:rsidRDefault="008810D1" w:rsidP="009A0EA0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42B0B981" w14:textId="37DA356D" w:rsidR="00483919" w:rsidRPr="003F6780" w:rsidRDefault="008810D1" w:rsidP="009A0EA0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8810D1">
              <w:rPr>
                <w:rFonts w:cs="Arial"/>
                <w:color w:val="000000"/>
              </w:rPr>
              <w:t>Realizując zadanie publiczne organizacja jest zobowiązana do stosowania przepisów ustawy z dnia 13 maja 2016 r. o przeciwdziałaniu zagrożeniom przestępczością na tle seksualnym i ochronie małoletnich (t. j. Dz. U. 2024 r., poz. 1802).</w:t>
            </w:r>
          </w:p>
          <w:p w14:paraId="2593FCCE" w14:textId="487F665A" w:rsidR="006E523B" w:rsidRDefault="006E523B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1344A637" w14:textId="77777777" w:rsidR="008810D1" w:rsidRPr="008810D1" w:rsidRDefault="008810D1" w:rsidP="008810D1">
            <w:pPr>
              <w:tabs>
                <w:tab w:val="left" w:pos="270"/>
              </w:tabs>
              <w:spacing w:line="268" w:lineRule="exact"/>
              <w:rPr>
                <w:rFonts w:eastAsia="Times New Roman" w:cs="Arial"/>
              </w:rPr>
            </w:pPr>
            <w:r w:rsidRPr="008810D1">
              <w:rPr>
                <w:rFonts w:eastAsia="Times New Roman" w:cs="Arial"/>
              </w:rPr>
              <w:t>Obowiązkiem każdej organizacji pozarządowej realizującej zadnie publiczne finansowane ze środków dotacji jest zapewnienie dostępności osobom ze szczególnymi potrzebami. Dostępność musi być zapewniona co najmniej w minimalnym wymiarze o którym mowa w art. 6 ustawy z dnia 19 lipca 2019 roku o zapewnieniu dostępności osobom ze szczególnymi potrzebami. W indywidualnym przypadku, jeśli organizacja nie jest stanie, w szczególności ze względów technicznych lub prawnych, zapewnić dostępności osobie ze szczególnymi potrzebami w zakresie, o którym mowa w art. 6 ustawy o dostępności, podmiot ten jest zobowiązany zapewnić takiej osobie dostęp alternatywny, o którym mowa w art.7 tej ustawy.</w:t>
            </w:r>
          </w:p>
          <w:p w14:paraId="5A86576C" w14:textId="6ED4A412" w:rsidR="008810D1" w:rsidRDefault="008810D1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6EA73E92" w14:textId="211866F2" w:rsidR="008810D1" w:rsidRDefault="008810D1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403207CA" w14:textId="77777777" w:rsidR="008810D1" w:rsidRDefault="008810D1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3641317F" w14:textId="2C02A79A" w:rsidR="001728B1" w:rsidRDefault="0096346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Termin realizacji zadania</w:t>
            </w:r>
            <w:r w:rsidR="001728B1" w:rsidRPr="003F6780">
              <w:rPr>
                <w:rFonts w:cs="Arial"/>
                <w:b/>
                <w:color w:val="000000"/>
              </w:rPr>
              <w:t xml:space="preserve"> od daty podpisania umowy do </w:t>
            </w:r>
            <w:r w:rsidR="0092196D">
              <w:rPr>
                <w:rFonts w:cs="Arial"/>
                <w:b/>
                <w:color w:val="000000"/>
              </w:rPr>
              <w:t>31</w:t>
            </w:r>
            <w:r w:rsidR="00730E20">
              <w:rPr>
                <w:rFonts w:cs="Arial"/>
                <w:b/>
                <w:color w:val="000000"/>
              </w:rPr>
              <w:t xml:space="preserve"> </w:t>
            </w:r>
            <w:r w:rsidR="0092196D">
              <w:rPr>
                <w:rFonts w:cs="Arial"/>
                <w:b/>
                <w:color w:val="000000"/>
              </w:rPr>
              <w:t>października</w:t>
            </w:r>
            <w:r w:rsidR="00730E20">
              <w:rPr>
                <w:rFonts w:cs="Arial"/>
                <w:b/>
                <w:color w:val="000000"/>
              </w:rPr>
              <w:t xml:space="preserve"> </w:t>
            </w:r>
            <w:r w:rsidR="00B67718">
              <w:rPr>
                <w:rFonts w:cs="Arial"/>
                <w:b/>
                <w:color w:val="000000"/>
              </w:rPr>
              <w:t>202</w:t>
            </w:r>
            <w:r w:rsidR="0092196D">
              <w:rPr>
                <w:rFonts w:cs="Arial"/>
                <w:b/>
                <w:color w:val="000000"/>
              </w:rPr>
              <w:t>5</w:t>
            </w:r>
            <w:r w:rsidR="00656DA8" w:rsidRPr="003F6780">
              <w:rPr>
                <w:rFonts w:cs="Arial"/>
                <w:b/>
                <w:color w:val="000000"/>
              </w:rPr>
              <w:t xml:space="preserve"> </w:t>
            </w:r>
            <w:r w:rsidR="001728B1" w:rsidRPr="003F6780">
              <w:rPr>
                <w:rFonts w:cs="Arial"/>
                <w:b/>
                <w:color w:val="000000"/>
              </w:rPr>
              <w:t xml:space="preserve">r. </w:t>
            </w:r>
          </w:p>
          <w:p w14:paraId="5EB39AAD" w14:textId="0F6D2A9F" w:rsidR="00963468" w:rsidRDefault="0096346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6A08CC88" w14:textId="5AB4F395" w:rsidR="00963468" w:rsidRDefault="0096346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384FAAA5" w14:textId="7CE48599" w:rsidR="00963468" w:rsidRPr="004B5A85" w:rsidRDefault="00963468" w:rsidP="00963468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II.</w:t>
            </w:r>
            <w:r w:rsidR="00280E3B">
              <w:rPr>
                <w:rFonts w:cs="Arial"/>
                <w:b/>
                <w:color w:val="000000"/>
              </w:rPr>
              <w:t xml:space="preserve"> </w:t>
            </w:r>
            <w:r w:rsidRPr="004B5A85">
              <w:rPr>
                <w:rFonts w:cs="Arial"/>
                <w:b/>
                <w:color w:val="000000"/>
              </w:rPr>
              <w:t xml:space="preserve">Zadanie  – Organizacja i promocja </w:t>
            </w:r>
            <w:r w:rsidR="006665A8">
              <w:rPr>
                <w:rFonts w:cs="Arial"/>
                <w:b/>
                <w:color w:val="000000"/>
              </w:rPr>
              <w:t>I</w:t>
            </w:r>
            <w:r w:rsidR="0092196D">
              <w:rPr>
                <w:rFonts w:cs="Arial"/>
                <w:b/>
                <w:color w:val="000000"/>
              </w:rPr>
              <w:t>I</w:t>
            </w:r>
            <w:r w:rsidR="006665A8">
              <w:rPr>
                <w:rFonts w:cs="Arial"/>
                <w:b/>
                <w:color w:val="000000"/>
              </w:rPr>
              <w:t xml:space="preserve">I edycji </w:t>
            </w:r>
            <w:r>
              <w:rPr>
                <w:rFonts w:cs="Arial"/>
                <w:b/>
                <w:color w:val="000000"/>
              </w:rPr>
              <w:t>Festiwalu Beskidów i Śląska Cieszyńskiego „Dziewięćsił” na terenie funkcjonowania marki turystycznej „Śląsk Cieszyński”</w:t>
            </w:r>
            <w:r w:rsidRPr="004B5A85">
              <w:rPr>
                <w:rFonts w:cs="Arial"/>
                <w:b/>
                <w:color w:val="000000"/>
              </w:rPr>
              <w:t xml:space="preserve">. </w:t>
            </w:r>
          </w:p>
          <w:p w14:paraId="63525F5F" w14:textId="77777777" w:rsidR="00963468" w:rsidRPr="003F6780" w:rsidRDefault="00963468" w:rsidP="00963468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6A219AC6" w14:textId="77777777" w:rsidR="00963468" w:rsidRPr="003F6780" w:rsidRDefault="00963468" w:rsidP="00963468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sz w:val="21"/>
                <w:szCs w:val="21"/>
              </w:rPr>
              <w:t>Cele:</w:t>
            </w:r>
          </w:p>
          <w:p w14:paraId="263B80E9" w14:textId="77777777" w:rsidR="00963468" w:rsidRPr="003F6780" w:rsidRDefault="00963468" w:rsidP="0096346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>wzmacnianie wizerunku województwa śląskiego jako atrakcyjnego kierunku turystycznego,</w:t>
            </w:r>
          </w:p>
          <w:p w14:paraId="53CD4276" w14:textId="198425DC" w:rsidR="00963468" w:rsidRPr="003F6780" w:rsidRDefault="00963468" w:rsidP="0096346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rozwój i promocja markowego produktu turystycznego, jakim jest </w:t>
            </w:r>
            <w:r>
              <w:rPr>
                <w:rFonts w:ascii="Arial" w:hAnsi="Arial" w:cs="Arial"/>
                <w:sz w:val="21"/>
                <w:szCs w:val="21"/>
              </w:rPr>
              <w:t>marka „Śląsk Cieszyński”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 poprzez aktywizację obiektów, miejsc, szlaków i tras turystyczn</w:t>
            </w:r>
            <w:r>
              <w:rPr>
                <w:rFonts w:ascii="Arial" w:hAnsi="Arial" w:cs="Arial"/>
                <w:sz w:val="21"/>
                <w:szCs w:val="21"/>
              </w:rPr>
              <w:t xml:space="preserve">ych. </w:t>
            </w:r>
          </w:p>
          <w:p w14:paraId="047B7E37" w14:textId="7C894199" w:rsidR="00963468" w:rsidRPr="003F6780" w:rsidRDefault="00963468" w:rsidP="0096346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tworzenie unikatowych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 ofert turystycznych w oparciu o potencjał turystyczny </w:t>
            </w:r>
            <w:r>
              <w:rPr>
                <w:rFonts w:ascii="Arial" w:hAnsi="Arial" w:cs="Arial"/>
                <w:sz w:val="21"/>
                <w:szCs w:val="21"/>
              </w:rPr>
              <w:t>marki „Śląsk Cieszyński”.</w:t>
            </w:r>
          </w:p>
          <w:p w14:paraId="10A5B330" w14:textId="243853D0" w:rsidR="00963468" w:rsidRPr="003F6780" w:rsidRDefault="00963468" w:rsidP="0096346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rozpowszechnianie informacji </w:t>
            </w:r>
            <w:r>
              <w:rPr>
                <w:rFonts w:ascii="Arial" w:hAnsi="Arial" w:cs="Arial"/>
                <w:sz w:val="21"/>
                <w:szCs w:val="21"/>
              </w:rPr>
              <w:t>o Festiwalu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, poprzez prowadzenie zintegrowanej akcji promującej wydarzenia organizowane w obiektach/miejscach leżących na terenie </w:t>
            </w:r>
            <w:r>
              <w:rPr>
                <w:rFonts w:ascii="Arial" w:hAnsi="Arial" w:cs="Arial"/>
                <w:sz w:val="21"/>
                <w:szCs w:val="21"/>
              </w:rPr>
              <w:t>marki „Śląsk Cieszyński”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, a także promocję </w:t>
            </w:r>
            <w:r>
              <w:rPr>
                <w:rFonts w:ascii="Arial" w:hAnsi="Arial" w:cs="Arial"/>
                <w:sz w:val="21"/>
                <w:szCs w:val="21"/>
              </w:rPr>
              <w:t>marki</w:t>
            </w:r>
            <w:r w:rsidRPr="003F6780">
              <w:rPr>
                <w:rFonts w:ascii="Arial" w:hAnsi="Arial" w:cs="Arial"/>
                <w:sz w:val="21"/>
                <w:szCs w:val="21"/>
              </w:rPr>
              <w:t>, jako unikatowego produktu turystycznego województwa śląskiego,</w:t>
            </w:r>
          </w:p>
          <w:p w14:paraId="3FD7FC8C" w14:textId="5AA425EB" w:rsidR="00963468" w:rsidRPr="003F6780" w:rsidRDefault="00963468" w:rsidP="0096346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koordynacja działań podejmowanych przez obiekty leżące na terenie </w:t>
            </w:r>
            <w:r>
              <w:rPr>
                <w:rFonts w:ascii="Arial" w:hAnsi="Arial" w:cs="Arial"/>
                <w:sz w:val="21"/>
                <w:szCs w:val="21"/>
              </w:rPr>
              <w:t xml:space="preserve">marki „Śląsk Cieszyński”  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w granicach administracyjnych województwa śląskiego, </w:t>
            </w:r>
          </w:p>
          <w:p w14:paraId="6AF18034" w14:textId="257F6352" w:rsidR="00963468" w:rsidRDefault="0096346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2312080C" w14:textId="3D7D2C23" w:rsidR="00963468" w:rsidRDefault="0096346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5C70EAC0" w14:textId="77777777" w:rsidR="00963468" w:rsidRPr="003F6780" w:rsidRDefault="00963468" w:rsidP="00963468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Działanie 1 </w:t>
            </w:r>
          </w:p>
          <w:p w14:paraId="72EABCB6" w14:textId="5F24BB84" w:rsidR="00963468" w:rsidRPr="003F6780" w:rsidRDefault="00963468" w:rsidP="00963468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Organizacja wydarzeń w ramach </w:t>
            </w:r>
            <w:r w:rsidR="006665A8">
              <w:rPr>
                <w:rFonts w:ascii="Arial" w:hAnsi="Arial" w:cs="Arial"/>
                <w:b/>
                <w:color w:val="auto"/>
                <w:sz w:val="21"/>
                <w:szCs w:val="21"/>
              </w:rPr>
              <w:t>II</w:t>
            </w:r>
            <w:r w:rsidR="006021C3">
              <w:rPr>
                <w:rFonts w:ascii="Arial" w:hAnsi="Arial" w:cs="Arial"/>
                <w:b/>
                <w:color w:val="auto"/>
                <w:sz w:val="21"/>
                <w:szCs w:val="21"/>
              </w:rPr>
              <w:t>I</w:t>
            </w:r>
            <w:r w:rsidR="006665A8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edycji </w:t>
            </w:r>
            <w:r w:rsidRPr="00E833A5">
              <w:rPr>
                <w:rFonts w:ascii="Arial" w:hAnsi="Arial" w:cs="Arial"/>
                <w:b/>
                <w:color w:val="auto"/>
                <w:sz w:val="21"/>
                <w:szCs w:val="21"/>
              </w:rPr>
              <w:t>Festiwalu Beskidów i Śląska Cieszyńskiego „Dziewięćsił” na terenie funkcjonowania marki turystycznej „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Śląsk Cieszyński</w:t>
            </w:r>
            <w:r w:rsidRPr="00E833A5">
              <w:rPr>
                <w:rFonts w:ascii="Arial" w:hAnsi="Arial" w:cs="Arial"/>
                <w:b/>
                <w:color w:val="auto"/>
                <w:sz w:val="21"/>
                <w:szCs w:val="21"/>
              </w:rPr>
              <w:t>”.</w:t>
            </w:r>
          </w:p>
          <w:p w14:paraId="325680B6" w14:textId="77777777" w:rsidR="00963468" w:rsidRPr="003F6780" w:rsidRDefault="00963468" w:rsidP="00963468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B94A3DA" w14:textId="702F9F5D" w:rsidR="00963468" w:rsidRPr="003F6780" w:rsidRDefault="00963468" w:rsidP="00A3520B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Planuje się finansowanie wydarzeń według poniższych założeń:</w:t>
            </w:r>
          </w:p>
          <w:p w14:paraId="505EC4F3" w14:textId="05377BDF" w:rsidR="00963468" w:rsidRPr="00E833A5" w:rsidRDefault="006665A8" w:rsidP="0096346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I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>I</w:t>
            </w:r>
            <w:r w:rsidR="006021C3">
              <w:rPr>
                <w:rFonts w:ascii="Arial" w:hAnsi="Arial" w:cs="Arial"/>
                <w:color w:val="auto"/>
                <w:sz w:val="21"/>
                <w:szCs w:val="21"/>
              </w:rPr>
              <w:t>I</w:t>
            </w:r>
            <w:r w:rsidR="00963468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edycja Festiwalu 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63468" w:rsidRPr="00E833A5">
              <w:rPr>
                <w:rFonts w:ascii="Arial" w:hAnsi="Arial" w:cs="Arial"/>
                <w:color w:val="auto"/>
                <w:sz w:val="21"/>
                <w:szCs w:val="21"/>
              </w:rPr>
              <w:t>Beskidów i Śląska Cieszyń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 xml:space="preserve">skiego „Dziewięćsił” na terenie </w:t>
            </w:r>
            <w:r w:rsidR="00963468" w:rsidRPr="00E833A5">
              <w:rPr>
                <w:rFonts w:ascii="Arial" w:hAnsi="Arial" w:cs="Arial"/>
                <w:color w:val="auto"/>
                <w:sz w:val="21"/>
                <w:szCs w:val="21"/>
              </w:rPr>
              <w:t>funkcjonowania marki turystycznej „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>Śląsk Cieszyński</w:t>
            </w:r>
            <w:r w:rsidR="00963468" w:rsidRPr="00E833A5">
              <w:rPr>
                <w:rFonts w:ascii="Arial" w:hAnsi="Arial" w:cs="Arial"/>
                <w:color w:val="auto"/>
                <w:sz w:val="21"/>
                <w:szCs w:val="21"/>
              </w:rPr>
              <w:t xml:space="preserve">”. 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 xml:space="preserve">odbędzie się w dniach </w:t>
            </w:r>
            <w:r w:rsidR="006021C3">
              <w:rPr>
                <w:rFonts w:ascii="Arial" w:hAnsi="Arial" w:cs="Arial"/>
                <w:color w:val="auto"/>
                <w:sz w:val="21"/>
                <w:szCs w:val="21"/>
              </w:rPr>
              <w:t>6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>-</w:t>
            </w:r>
            <w:r w:rsidR="006021C3">
              <w:rPr>
                <w:rFonts w:ascii="Arial" w:hAnsi="Arial" w:cs="Arial"/>
                <w:color w:val="auto"/>
                <w:sz w:val="21"/>
                <w:szCs w:val="21"/>
              </w:rPr>
              <w:t>8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czerwca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 xml:space="preserve"> 202</w:t>
            </w:r>
            <w:r w:rsidR="006021C3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="00963468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r.,</w:t>
            </w:r>
          </w:p>
          <w:p w14:paraId="5296F0B1" w14:textId="77777777" w:rsidR="00CF4B35" w:rsidRDefault="00CF4B35" w:rsidP="00963468">
            <w:pPr>
              <w:pStyle w:val="Default"/>
              <w:numPr>
                <w:ilvl w:val="0"/>
                <w:numId w:val="9"/>
              </w:numPr>
              <w:ind w:left="597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63468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wydarzenia będą organizowane na terenie 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>marki „Śląsk Cieszyński”</w:t>
            </w:r>
            <w:r w:rsidR="00963468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 granicach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5EB6878D" w14:textId="701A912F" w:rsidR="00963468" w:rsidRPr="003F6780" w:rsidRDefault="00CF4B35" w:rsidP="00CF4B35">
            <w:pPr>
              <w:pStyle w:val="Default"/>
              <w:ind w:left="597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63468" w:rsidRPr="003F6780">
              <w:rPr>
                <w:rFonts w:ascii="Arial" w:hAnsi="Arial" w:cs="Arial"/>
                <w:color w:val="auto"/>
                <w:sz w:val="21"/>
                <w:szCs w:val="21"/>
              </w:rPr>
              <w:t>administr</w:t>
            </w:r>
            <w:r w:rsidR="00963468">
              <w:rPr>
                <w:rFonts w:ascii="Arial" w:hAnsi="Arial" w:cs="Arial"/>
                <w:color w:val="auto"/>
                <w:sz w:val="21"/>
                <w:szCs w:val="21"/>
              </w:rPr>
              <w:t xml:space="preserve">acyjnych </w:t>
            </w:r>
            <w:r w:rsidR="00963468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województwa śląskiego. </w:t>
            </w:r>
          </w:p>
          <w:p w14:paraId="1B7B0DEF" w14:textId="77777777" w:rsidR="00963468" w:rsidRPr="003F6780" w:rsidRDefault="00963468" w:rsidP="00963468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5AD237E7" w14:textId="07085C0C" w:rsidR="00963468" w:rsidRPr="003F6780" w:rsidRDefault="00963468" w:rsidP="00A3520B">
            <w:pPr>
              <w:pStyle w:val="Default"/>
              <w:numPr>
                <w:ilvl w:val="0"/>
                <w:numId w:val="27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Program wydarzeń powinien:</w:t>
            </w:r>
          </w:p>
          <w:p w14:paraId="4DB78DF5" w14:textId="26B65C7C" w:rsidR="00963468" w:rsidRPr="003F6780" w:rsidRDefault="00963468" w:rsidP="00963468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podkreślać i promować atrakcje turystyczne ściśle związane z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marką „Śląsk Cieszyński”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15CDBF35" w14:textId="77777777" w:rsidR="00963468" w:rsidRPr="003F6780" w:rsidRDefault="00963468" w:rsidP="00963468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uwzględniać wydarzenia, miejsca, obiekty i atrakcje wyjątkowe, które nie są uwzględnione w standardowej ofercie turystycznej,  </w:t>
            </w:r>
          </w:p>
          <w:p w14:paraId="112D0782" w14:textId="77777777" w:rsidR="00963468" w:rsidRPr="003F6780" w:rsidRDefault="00963468" w:rsidP="00963468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być dostosowany do potrzeb i oczekiwań turysty indywidualnego oraz uwzględniać potrzeby osób z niepełnosprawnościami,</w:t>
            </w:r>
          </w:p>
          <w:p w14:paraId="31967007" w14:textId="77777777" w:rsidR="00963468" w:rsidRPr="003F6780" w:rsidRDefault="00963468" w:rsidP="00963468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angażować aktywnie uczestników, dając im możliwość bycia w centrum wydarzeń i doświadczania wszystkimi zmysłami tego, w czym biorą udział; atrakcje / propozycje powinny wyzwalać emocje, które warto zapamiętać i podzielić się nimi, np. poprzez udostępnianie zdjęć i relacji w mediach społecznościowych (warto w tym celu przewidzieć w ofercie np. stanowiska do robienia zdjęć, ścianki, naturalne tła, akcesoria dostosowane do wydarzenia, konkursy na najlepsze zdjęcie / film / relację / etc),</w:t>
            </w:r>
          </w:p>
          <w:p w14:paraId="735489A4" w14:textId="72802C82" w:rsidR="00963468" w:rsidRPr="003F6780" w:rsidRDefault="00963468" w:rsidP="00963468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uwzględniać propozycje gastronomiczne inspirowane kuchnią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z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terenu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marki „Śląsk Cieszyński”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0D315543" w14:textId="77777777" w:rsidR="00963468" w:rsidRPr="003F6780" w:rsidRDefault="00963468" w:rsidP="00963468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8A0A868" w14:textId="3FAA14EC" w:rsidR="00963468" w:rsidRPr="003F6780" w:rsidRDefault="00A3520B" w:rsidP="00A3520B">
            <w:pPr>
              <w:pStyle w:val="Default"/>
              <w:ind w:left="36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3. </w:t>
            </w:r>
            <w:r w:rsidR="00963468" w:rsidRPr="003F6780">
              <w:rPr>
                <w:rFonts w:ascii="Arial" w:hAnsi="Arial" w:cs="Arial"/>
                <w:color w:val="auto"/>
                <w:sz w:val="21"/>
                <w:szCs w:val="21"/>
              </w:rPr>
              <w:t>Oferent zobowiązany jest:</w:t>
            </w:r>
          </w:p>
          <w:p w14:paraId="0669790C" w14:textId="77777777" w:rsidR="00963468" w:rsidRPr="003F6780" w:rsidRDefault="00963468" w:rsidP="00963468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zapewnić punkty informacyjne z obsługą odpowiednio przygotowaną do świadczenia informacji, na terenie wydarzeń / obiektów / miejsc, w których odbywają się przedsięwzięcia realizowane w ramach Festiwalu, </w:t>
            </w:r>
          </w:p>
          <w:p w14:paraId="17557DFB" w14:textId="77777777" w:rsidR="00963468" w:rsidRPr="003F6780" w:rsidRDefault="00963468" w:rsidP="00963468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 programie wydarzenia zaznaczyć, które jego elementy są odpłatne dla uczestników, które wymagają wcześniejszej rezerwacji,</w:t>
            </w:r>
          </w:p>
          <w:p w14:paraId="45CEB7A3" w14:textId="77777777" w:rsidR="00963468" w:rsidRPr="003F6780" w:rsidRDefault="00963468" w:rsidP="00963468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do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zabezpieczenia parkingów oraz sanitariatów dla uczestników, </w:t>
            </w:r>
          </w:p>
          <w:p w14:paraId="2667BD8F" w14:textId="77777777" w:rsidR="00963468" w:rsidRPr="003F6780" w:rsidRDefault="00963468" w:rsidP="00963468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 xml:space="preserve">do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czytelnego oznakowanie dojazdów, parkingów (w tym uwzględnić ewentualną organizację ruchu, jeśli sytuacja tego wymaga), dojścia do poszczególnych atrakcji / stref, w tym również punktów informacji, punktów / stoisk gastronomicznych, sanitariatów, itp.,</w:t>
            </w:r>
          </w:p>
          <w:p w14:paraId="061319F4" w14:textId="3D27553B" w:rsidR="00963468" w:rsidRDefault="0096346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1E8D64E5" w14:textId="6DFE21B2" w:rsidR="00A3520B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4.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 ramach realizacji zadania Oferent zobowiązany będzie, m.in. do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  <w:p w14:paraId="31646449" w14:textId="77777777" w:rsidR="00A3520B" w:rsidRPr="003F6780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73680CBF" w14:textId="77777777" w:rsidR="00A3520B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-  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przygotowania i przedstawienia w ramach składanej oferty programu wydarzeń, </w:t>
            </w:r>
          </w:p>
          <w:p w14:paraId="79BDFF7B" w14:textId="77777777" w:rsidR="00A3520B" w:rsidRPr="003F6780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spełniającego założenia podane w regulaminie niniejszego konkursu,</w:t>
            </w:r>
          </w:p>
          <w:p w14:paraId="08FF1AE2" w14:textId="77777777" w:rsidR="00A3520B" w:rsidRDefault="00A3520B" w:rsidP="00A3520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 -   przedstawienia pisemnej zgody</w:t>
            </w:r>
            <w:r w:rsidRPr="00F6737E">
              <w:rPr>
                <w:rFonts w:cs="Arial"/>
                <w:lang w:eastAsia="pl-PL"/>
              </w:rPr>
              <w:t xml:space="preserve"> właściciela / zarządcy obiektu, na zorganizowanie </w:t>
            </w:r>
          </w:p>
          <w:p w14:paraId="3DB6F3B1" w14:textId="77777777" w:rsidR="00A3520B" w:rsidRPr="00F6737E" w:rsidRDefault="00A3520B" w:rsidP="00A3520B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     </w:t>
            </w:r>
            <w:r w:rsidRPr="00F6737E">
              <w:rPr>
                <w:rFonts w:cs="Arial"/>
                <w:lang w:eastAsia="pl-PL"/>
              </w:rPr>
              <w:t xml:space="preserve">wydarzenia w ramach Festiwalu,   </w:t>
            </w:r>
          </w:p>
          <w:p w14:paraId="2EAFB1DB" w14:textId="77777777" w:rsidR="00A3520B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-  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zapewnienia zaplecza technicznego wymaganego przy organizacji wydarzeń oraz </w:t>
            </w:r>
          </w:p>
          <w:p w14:paraId="2546EF42" w14:textId="77777777" w:rsidR="00A3520B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bezpieczeństwa uczestników (np. miejsce pod organizację wydarzenia wraz z </w:t>
            </w:r>
          </w:p>
          <w:p w14:paraId="2D558281" w14:textId="77777777" w:rsidR="00A3520B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wyposażeniem, logistyka – parkingi, toalety, regulowanie ruchu turystycznego w miejscu </w:t>
            </w:r>
          </w:p>
          <w:p w14:paraId="447C6C4D" w14:textId="77777777" w:rsidR="00A3520B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realizacji programu, opieka przewodników, opieka nad dziećmi, opieka medyczna, itp. w </w:t>
            </w:r>
          </w:p>
          <w:p w14:paraId="74538CDA" w14:textId="77777777" w:rsidR="00A3520B" w:rsidRPr="003F6780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zależności od charakteru wydarzenia),</w:t>
            </w:r>
          </w:p>
          <w:p w14:paraId="444F80F4" w14:textId="77777777" w:rsidR="00A3520B" w:rsidRPr="003F6780" w:rsidRDefault="00A3520B" w:rsidP="00A3520B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uregulowania wszystkich wymogów prawnych przy realizacji zadania, w tym dotyczących: pozyskania wszelkich ubezpieczeń, pozwoleń i zgód właścicieli / zarządców obiektu / terenu; Oferent w całości odpowiada za prawidłową realizację zadania będącego przedmiotem wniosku o finansowanie w ramach konkursu oraz za szkody, które mogą wystąpić w związku z jego realizacją,</w:t>
            </w:r>
          </w:p>
          <w:p w14:paraId="3912F0ED" w14:textId="5887D48E" w:rsidR="00A3520B" w:rsidRDefault="00A3520B" w:rsidP="00A3520B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organizacji wydarzeń w ramach Festiwalu, zgodnie z przygotowanym programem,</w:t>
            </w:r>
          </w:p>
          <w:p w14:paraId="145577DA" w14:textId="77777777" w:rsidR="00CF4B35" w:rsidRDefault="00CF4B35" w:rsidP="00CF4B35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-      </w:t>
            </w:r>
            <w:r w:rsidR="00BB4823" w:rsidRPr="00CF4B35">
              <w:rPr>
                <w:rFonts w:cs="Arial"/>
                <w:lang w:eastAsia="pl-PL"/>
              </w:rPr>
              <w:t xml:space="preserve">stosowania koncepcji święta marek turystycznych „Dziewięćsił” – Festiwal Beskidów i </w:t>
            </w:r>
          </w:p>
          <w:p w14:paraId="3D62DB9D" w14:textId="323ED0AA" w:rsidR="00BB4823" w:rsidRPr="00CF4B35" w:rsidRDefault="00CF4B35" w:rsidP="00CF4B35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       </w:t>
            </w:r>
            <w:r w:rsidR="00BB4823" w:rsidRPr="00CF4B35">
              <w:rPr>
                <w:rFonts w:cs="Arial"/>
                <w:lang w:eastAsia="pl-PL"/>
              </w:rPr>
              <w:t xml:space="preserve">Śląska Cieszyńskiego oraz systemu identyfikacji wizualnej Festiwalu.   </w:t>
            </w:r>
          </w:p>
          <w:p w14:paraId="0C10092E" w14:textId="77777777" w:rsidR="00CF4B35" w:rsidRDefault="00CF4B35" w:rsidP="00CF4B3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-     </w:t>
            </w:r>
            <w:r w:rsidR="00A3520B" w:rsidRPr="00CF4B35">
              <w:rPr>
                <w:rFonts w:cs="Arial"/>
              </w:rPr>
              <w:t xml:space="preserve">wyeksponowania w miejscu organizacji wydarzeń nośników promocyjnych (roll-upów, </w:t>
            </w:r>
          </w:p>
          <w:p w14:paraId="4FD0876B" w14:textId="77777777" w:rsidR="00CF4B35" w:rsidRDefault="00CF4B35" w:rsidP="00CF4B3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="00A3520B" w:rsidRPr="00CF4B35">
              <w:rPr>
                <w:rFonts w:cs="Arial"/>
              </w:rPr>
              <w:t xml:space="preserve">balonów, ścianek, flag, itp.) oraz innych materiałów promocyjnych przekazanych przez </w:t>
            </w:r>
            <w:r>
              <w:rPr>
                <w:rFonts w:cs="Arial"/>
              </w:rPr>
              <w:t xml:space="preserve"> </w:t>
            </w:r>
          </w:p>
          <w:p w14:paraId="26B1773C" w14:textId="0F00692B" w:rsidR="00A3520B" w:rsidRPr="00CF4B35" w:rsidRDefault="00CF4B35" w:rsidP="00CF4B35">
            <w:pPr>
              <w:rPr>
                <w:rFonts w:cs="Arial"/>
                <w:lang w:eastAsia="pl-PL"/>
              </w:rPr>
            </w:pPr>
            <w:r>
              <w:rPr>
                <w:rFonts w:cs="Arial"/>
              </w:rPr>
              <w:t xml:space="preserve">          </w:t>
            </w:r>
            <w:r w:rsidR="00A3520B" w:rsidRPr="00CF4B35">
              <w:rPr>
                <w:rFonts w:cs="Arial"/>
              </w:rPr>
              <w:t>województwo śląskie,</w:t>
            </w:r>
          </w:p>
          <w:p w14:paraId="0138090D" w14:textId="77777777" w:rsidR="00A3520B" w:rsidRPr="003F6780" w:rsidRDefault="00A3520B" w:rsidP="00A3520B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wyeksponowania w miejscu organizacji wydarzeń elementów systemu wystawienniczego Festiwalu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 (np. banerów, flag, namiotów, leżaków, itp.),</w:t>
            </w:r>
          </w:p>
          <w:p w14:paraId="114FE73D" w14:textId="4F5BEC9B" w:rsidR="00963468" w:rsidRDefault="0096346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238F2331" w14:textId="6870C5AB" w:rsidR="00A3520B" w:rsidRDefault="00A3520B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578CCD19" w14:textId="77777777" w:rsidR="00A3520B" w:rsidRPr="003F6780" w:rsidRDefault="00A3520B" w:rsidP="00A3520B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>Działanie 2</w:t>
            </w:r>
          </w:p>
          <w:p w14:paraId="4FA52E18" w14:textId="3C97C180" w:rsidR="00A3520B" w:rsidRDefault="00A3520B" w:rsidP="00A3520B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Promocja i koordynacja </w:t>
            </w:r>
            <w:r w:rsidRPr="007E417F">
              <w:rPr>
                <w:rFonts w:ascii="Arial" w:hAnsi="Arial" w:cs="Arial"/>
                <w:b/>
                <w:color w:val="auto"/>
                <w:sz w:val="21"/>
                <w:szCs w:val="21"/>
              </w:rPr>
              <w:t>promocja</w:t>
            </w:r>
            <w:r w:rsidR="006665A8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I</w:t>
            </w:r>
            <w:r w:rsidR="006021C3">
              <w:rPr>
                <w:rFonts w:ascii="Arial" w:hAnsi="Arial" w:cs="Arial"/>
                <w:b/>
                <w:color w:val="auto"/>
                <w:sz w:val="21"/>
                <w:szCs w:val="21"/>
              </w:rPr>
              <w:t>I</w:t>
            </w:r>
            <w:r w:rsidR="006665A8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I edycji </w:t>
            </w:r>
            <w:r w:rsidRPr="007E417F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Festiwalu Beskidów i Śląska Cieszyńskiego „Dziewięćsił” na terenie funkcjonowania marki turystycznej „</w:t>
            </w:r>
            <w:r>
              <w:rPr>
                <w:rFonts w:ascii="Arial" w:hAnsi="Arial" w:cs="Arial"/>
                <w:b/>
                <w:color w:val="auto"/>
                <w:sz w:val="21"/>
                <w:szCs w:val="21"/>
              </w:rPr>
              <w:t>Śląsk Cieszyński</w:t>
            </w:r>
            <w:r w:rsidRPr="007E417F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”. </w:t>
            </w:r>
          </w:p>
          <w:p w14:paraId="0EE62BC8" w14:textId="77777777" w:rsidR="00A3520B" w:rsidRPr="003F6780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2F2A6210" w14:textId="4949309B" w:rsidR="00A3520B" w:rsidRPr="003F6780" w:rsidRDefault="00A3520B" w:rsidP="00A3520B">
            <w:pPr>
              <w:pStyle w:val="Default"/>
              <w:numPr>
                <w:ilvl w:val="0"/>
                <w:numId w:val="28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 ramach realizacji działania 2 Oferent zobowiązany będzie m.in. do: </w:t>
            </w:r>
          </w:p>
          <w:p w14:paraId="0800C174" w14:textId="50FAFE83" w:rsidR="00A3520B" w:rsidRPr="003F6780" w:rsidRDefault="00A3520B" w:rsidP="00A3520B">
            <w:pPr>
              <w:pStyle w:val="Default"/>
              <w:ind w:left="7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1).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zaprojektowania i druku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minimum </w:t>
            </w:r>
            <w:r w:rsidR="006021C3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.000 sztuk ulotki informacyjnej z programem Festiwalu oraz ich dystrybucji do obiektów/miejsc generujących ruch turystyczny na terenie woje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wództwa śląskiego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najpóźniej w terminie 2 tygodnie przed datą organizacji Festiwalu,</w:t>
            </w:r>
          </w:p>
          <w:p w14:paraId="200A371D" w14:textId="6B274EAE" w:rsidR="00A3520B" w:rsidRDefault="00A3520B" w:rsidP="00A3520B">
            <w:pPr>
              <w:pStyle w:val="Default"/>
              <w:ind w:left="7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2)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aprojektowania i druku minimum </w:t>
            </w:r>
            <w:r w:rsidR="003A6DFC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0 sztuk plakatu promującego Festiwal i ich ekspozycji na terenie województwa śląskiego (przykładowe miejsca ekspozycji plakatów: organizatorzy poszczególnych wydarzeń, punkty IT, interesariusze – gminy i ich jednostki organizacyjne, obiekty z branży Ho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ReCa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). Ekspozycja plakatów w terminie nie później jak 1 tydzień przed rozpoczęciem wydarzenia; </w:t>
            </w:r>
          </w:p>
          <w:p w14:paraId="540874DA" w14:textId="2C149946" w:rsidR="00A3520B" w:rsidRPr="003F6780" w:rsidRDefault="006021C3" w:rsidP="00A3520B">
            <w:pPr>
              <w:pStyle w:val="Default"/>
              <w:ind w:left="720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3</w:t>
            </w:r>
            <w:r w:rsidR="00A3520B">
              <w:rPr>
                <w:rFonts w:ascii="Arial" w:hAnsi="Arial" w:cs="Arial"/>
                <w:color w:val="auto"/>
                <w:sz w:val="21"/>
                <w:szCs w:val="21"/>
              </w:rPr>
              <w:t xml:space="preserve">) </w:t>
            </w:r>
            <w:r w:rsidR="00A3520B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zaprojektowania, wykonania i dystrybucji do obiektów biorących </w:t>
            </w:r>
            <w:r w:rsidR="00A3520B" w:rsidRPr="006665A8">
              <w:rPr>
                <w:rFonts w:ascii="Arial" w:hAnsi="Arial" w:cs="Arial"/>
                <w:color w:val="auto"/>
                <w:sz w:val="21"/>
                <w:szCs w:val="21"/>
              </w:rPr>
              <w:t>udział</w:t>
            </w:r>
            <w:r w:rsidR="00A3520B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 Festiwalu  tematycznych </w:t>
            </w:r>
            <w:r w:rsidR="00A3520B" w:rsidRPr="006665A8">
              <w:rPr>
                <w:rFonts w:ascii="Arial" w:hAnsi="Arial" w:cs="Arial"/>
                <w:color w:val="auto"/>
                <w:sz w:val="21"/>
                <w:szCs w:val="21"/>
              </w:rPr>
              <w:t>materiałów promocyjnych</w:t>
            </w:r>
            <w:r w:rsidR="00A3520B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, w tym m.in.: </w:t>
            </w:r>
          </w:p>
          <w:p w14:paraId="6377ADD4" w14:textId="487232EB" w:rsidR="00A3520B" w:rsidRPr="003F6780" w:rsidRDefault="00A3520B" w:rsidP="00A3520B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identyfikatorów dla informatorów  w ilości minimum </w:t>
            </w:r>
            <w:r w:rsidR="001B6127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00 sztuk, </w:t>
            </w:r>
          </w:p>
          <w:p w14:paraId="015487AB" w14:textId="1B0F0A87" w:rsidR="00A3520B" w:rsidRPr="003F6780" w:rsidRDefault="00A3520B" w:rsidP="00A3520B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smyczy promocyjnych dla informatorów w ilości minimum </w:t>
            </w:r>
            <w:r w:rsidR="001B6127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00 sztuk,</w:t>
            </w:r>
          </w:p>
          <w:p w14:paraId="22E562F2" w14:textId="063EB686" w:rsidR="00A3520B" w:rsidRPr="003F6780" w:rsidRDefault="00A3520B" w:rsidP="006021C3">
            <w:pPr>
              <w:pStyle w:val="Default"/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F3DD57B" w14:textId="772703D5" w:rsidR="00A3520B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   </w:t>
            </w:r>
            <w:r w:rsidR="00E960E3">
              <w:rPr>
                <w:rFonts w:ascii="Arial" w:hAnsi="Arial" w:cs="Arial"/>
                <w:color w:val="auto"/>
                <w:sz w:val="21"/>
                <w:szCs w:val="21"/>
              </w:rPr>
              <w:t>4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)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przygotowania scenariusza działań promujących Festiwal na terenie województwa </w:t>
            </w:r>
          </w:p>
          <w:p w14:paraId="55119DC1" w14:textId="1D989FF5" w:rsidR="00A3520B" w:rsidRPr="003F6780" w:rsidRDefault="00A3520B" w:rsidP="00A3520B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 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śląskiego z uwzględnieniem elementów wskazanych w poniższym opisie,</w:t>
            </w:r>
          </w:p>
          <w:p w14:paraId="1EF955D5" w14:textId="77777777" w:rsidR="00E960E3" w:rsidRDefault="00A3520B" w:rsidP="00E960E3">
            <w:pPr>
              <w:pStyle w:val="Default"/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przygotowania i przeprowadzenia mini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mum 1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niestandardow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akcji ambientow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charakteryzując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walory turystyczne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marki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 połączon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ej z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zapraszaniem do udziału w Festiwalu,</w:t>
            </w:r>
          </w:p>
          <w:p w14:paraId="1BAE048A" w14:textId="57742D43" w:rsidR="00A3520B" w:rsidRPr="00E960E3" w:rsidRDefault="00A3520B" w:rsidP="00E960E3">
            <w:pPr>
              <w:pStyle w:val="Default"/>
              <w:numPr>
                <w:ilvl w:val="0"/>
                <w:numId w:val="30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E960E3">
              <w:rPr>
                <w:rFonts w:ascii="Arial" w:hAnsi="Arial" w:cs="Arial"/>
                <w:color w:val="auto"/>
                <w:sz w:val="21"/>
                <w:szCs w:val="21"/>
              </w:rPr>
              <w:t xml:space="preserve">zalecane jest pozyskanie minimum 2 ambasadorów Festiwalu  (np. osób znanych, kojarzonych z marką </w:t>
            </w:r>
            <w:r w:rsidR="006665A8" w:rsidRPr="00E960E3">
              <w:rPr>
                <w:rFonts w:ascii="Arial" w:hAnsi="Arial" w:cs="Arial"/>
                <w:color w:val="auto"/>
                <w:sz w:val="21"/>
                <w:szCs w:val="21"/>
              </w:rPr>
              <w:t>„Śląsk Cieszyński”</w:t>
            </w:r>
            <w:r w:rsidRPr="00E960E3">
              <w:rPr>
                <w:rFonts w:ascii="Arial" w:hAnsi="Arial" w:cs="Arial"/>
                <w:color w:val="auto"/>
                <w:sz w:val="21"/>
                <w:szCs w:val="21"/>
              </w:rPr>
              <w:t>), którzy promować będą wydarzenie w wybranych formach promocji,</w:t>
            </w:r>
          </w:p>
          <w:p w14:paraId="7DF0D229" w14:textId="77777777" w:rsidR="00A3520B" w:rsidRPr="003F6780" w:rsidRDefault="00A3520B" w:rsidP="00A3520B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>opracowania materiałów fotograficznych i filmowych, w tym:</w:t>
            </w:r>
          </w:p>
          <w:p w14:paraId="1ABB594C" w14:textId="77777777" w:rsidR="00A3520B" w:rsidRPr="003F6780" w:rsidRDefault="00A3520B" w:rsidP="00A3520B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zapewniania profesjonalnej obsługi fotograficznej podczas Festiwalu we wszystkich obiektach/miejscach biorących udział w wydarzeniach i wykonania około 15 zdjęć dla obiektu/miejsca, przy czym zdjęcia powinny mieć charakter artystyczny oraz posiadać duże walory promocyjne; wykonane zdjęcia zostaną poddane obróbce oraz zostaną przygotowane w 2 wersjach, tj. w wersji w pełnej rozdzielczości i w wersji lekkich plików do publikacji w Internecie,</w:t>
            </w:r>
          </w:p>
          <w:p w14:paraId="205D6964" w14:textId="77777777" w:rsidR="00A3520B" w:rsidRPr="003F6780" w:rsidRDefault="00A3520B" w:rsidP="00A3520B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przygotowanie minimum jednego spotu video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zapowiadającego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Festiwal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. M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ateriał powinien zawierać m.in.: nazwę wydarzenia, informację o organizatorach, odnośniki do strony internetowej, Facebooka oraz Instagrama wydarzenia, tekst/hasło promocyjne zachęcające do udziału w wydarzeniu, napisy,</w:t>
            </w:r>
          </w:p>
          <w:p w14:paraId="3AA0DE52" w14:textId="77777777" w:rsidR="00A3520B" w:rsidRPr="003F6780" w:rsidRDefault="00A3520B" w:rsidP="00A3520B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opracowania jednego filmu  podsumowującego całe wydarzenie realizowane w ramach Festiwalu w postaci maksymalnie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minutowego spotu, zrealizowanego z najwyższą starannością, dynamicznym montażem, urozmaiconymi ujęciami (np. time laps, ujęcia z drona, zbliżenia, slow motion); spot musi zawierać animowaną czołówkę i tyłówkę z elementami identyfikacji Festiwalu oraz logotypami or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ganizatorów, napisy.</w:t>
            </w:r>
          </w:p>
          <w:p w14:paraId="487DC415" w14:textId="170A7904" w:rsidR="00A3520B" w:rsidRPr="003F6780" w:rsidRDefault="00A3520B" w:rsidP="00A3520B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wykonawca filmów powinien przekazać również materiały filmowe w postaci tzw. surówki w celu wykorzystania zdjęć do montażu, np. zapowiedzi kolejnej edycji Festiwalu ; czas realizacji filmu – do 15 dni od zakończ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enia Festiwalu w 202</w:t>
            </w:r>
            <w:r w:rsidR="00E960E3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1BD840BC" w14:textId="77777777" w:rsidR="00A3520B" w:rsidRPr="003F6780" w:rsidRDefault="00A3520B" w:rsidP="00A3520B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promocji Festiwalu w Internecie, w tym:</w:t>
            </w:r>
          </w:p>
          <w:p w14:paraId="52381D60" w14:textId="77777777" w:rsidR="00A3520B" w:rsidRPr="003F6780" w:rsidRDefault="00A3520B" w:rsidP="00A3520B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bieżące prowadzenie strony internetowej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dot. Festiwalu,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4DCBC4BD" w14:textId="77777777" w:rsidR="00A3520B" w:rsidRPr="003F6780" w:rsidRDefault="00A3520B" w:rsidP="00A3520B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bieżące prowadzenie mediów społecznościowych 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dot. Festiwalu, </w:t>
            </w:r>
          </w:p>
          <w:p w14:paraId="1D4770D6" w14:textId="77777777" w:rsidR="00A3520B" w:rsidRPr="003F6780" w:rsidRDefault="00A3520B" w:rsidP="00A3520B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opracowania i przekazania do publikacji w kanałach województwa śląskiego materiału promującego Festiwal (m.in. tekst, zdjęcia, program, plakat),</w:t>
            </w:r>
          </w:p>
          <w:p w14:paraId="3464FDCA" w14:textId="7E9C03D2" w:rsidR="00A3520B" w:rsidRPr="001B6127" w:rsidRDefault="00A3520B" w:rsidP="001B6127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przygotowywania informacji prasowych, grafik, programu z przeznaczeniem do zamieszczenia m.in. w turystycznych portalach branżowych, portalach samorządowych, lokalnych portalach informacyjnych, na stronach wszystkich obiektów wydarzeń w ramach Festiwalu z podlinkowanym do strony głównej wydarzenia;</w:t>
            </w:r>
          </w:p>
          <w:p w14:paraId="216904DA" w14:textId="77777777" w:rsidR="00A3520B" w:rsidRPr="003F6780" w:rsidRDefault="00A3520B" w:rsidP="00A3520B">
            <w:pPr>
              <w:pStyle w:val="Default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działań organizacyjnych:       </w:t>
            </w:r>
          </w:p>
          <w:p w14:paraId="54EBEA33" w14:textId="77777777" w:rsidR="00A3520B" w:rsidRDefault="00A3520B" w:rsidP="00A3520B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zorganizowania spotkania organizacyjnego przed Festiwalem oraz szkolenia dla informatorów i personelu obsługującego wydarzenia w poszczególnych obiektach/miejscach, celem zagwarantowania wysokiej jakości obsługi oraz informacji o pełnej ofercie wydarzeń,</w:t>
            </w:r>
          </w:p>
          <w:p w14:paraId="7984798B" w14:textId="77777777" w:rsidR="00A3520B" w:rsidRPr="003F6780" w:rsidRDefault="00A3520B" w:rsidP="00A3520B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zorganizowania wizyty monitorującej podczas trwania Festiwalu, </w:t>
            </w:r>
          </w:p>
          <w:p w14:paraId="6A37D396" w14:textId="77777777" w:rsidR="00A3520B" w:rsidRPr="003F6780" w:rsidRDefault="00A3520B" w:rsidP="00A3520B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zorganizowania spotkania podsumowującego z udziałem przedstawic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ieli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podmiotów biorących udział w przedsięwzięciu,</w:t>
            </w:r>
          </w:p>
          <w:p w14:paraId="7ABD18B3" w14:textId="77777777" w:rsidR="00A3520B" w:rsidRPr="00233547" w:rsidRDefault="00A3520B" w:rsidP="00A3520B">
            <w:pPr>
              <w:pStyle w:val="Default"/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43698ADB" w14:textId="5E5EA04C" w:rsidR="00A3520B" w:rsidRPr="003F6780" w:rsidRDefault="00A3520B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3F6780">
              <w:rPr>
                <w:rFonts w:cs="Arial"/>
                <w:b/>
                <w:color w:val="000000"/>
              </w:rPr>
              <w:t>Obligatoryjne rezultaty</w:t>
            </w:r>
            <w:r w:rsidRPr="003F6780">
              <w:rPr>
                <w:rFonts w:cs="Arial"/>
                <w:color w:val="000000"/>
              </w:rPr>
              <w:t>: realizacja zadania publicznego Województwa Śląskiego pn; „</w:t>
            </w:r>
            <w:r w:rsidRPr="002429C4">
              <w:rPr>
                <w:rFonts w:cs="Arial"/>
                <w:color w:val="000000"/>
              </w:rPr>
              <w:t xml:space="preserve">Organizacja i promocja </w:t>
            </w:r>
            <w:r w:rsidR="006665A8">
              <w:rPr>
                <w:rFonts w:cs="Arial"/>
                <w:color w:val="000000"/>
              </w:rPr>
              <w:t>I</w:t>
            </w:r>
            <w:r w:rsidR="00E960E3">
              <w:rPr>
                <w:rFonts w:cs="Arial"/>
                <w:color w:val="000000"/>
              </w:rPr>
              <w:t>I</w:t>
            </w:r>
            <w:r w:rsidR="006665A8">
              <w:rPr>
                <w:rFonts w:cs="Arial"/>
                <w:color w:val="000000"/>
              </w:rPr>
              <w:t xml:space="preserve">I edycji </w:t>
            </w:r>
            <w:r w:rsidRPr="002429C4">
              <w:rPr>
                <w:rFonts w:cs="Arial"/>
                <w:color w:val="000000"/>
              </w:rPr>
              <w:t>Festiwalu Beskidów i Śląska Cieszyńskiego „Dziewięćsił” na terenie funkcjonowani</w:t>
            </w:r>
            <w:r>
              <w:rPr>
                <w:rFonts w:cs="Arial"/>
                <w:color w:val="000000"/>
              </w:rPr>
              <w:t xml:space="preserve">a marki turystycznej „Śląsk Cieszyński”, </w:t>
            </w:r>
            <w:r w:rsidRPr="003F6780">
              <w:rPr>
                <w:rFonts w:cs="Arial"/>
                <w:color w:val="000000"/>
              </w:rPr>
              <w:t xml:space="preserve">zgodnie z zaktualizowanym opisem poszczególnych działań/harmonogramu/zakładanych rezultatów realizacji zadania/kalkulacji przewidywanych kosztów. </w:t>
            </w:r>
            <w:r>
              <w:rPr>
                <w:rFonts w:cs="Arial"/>
                <w:color w:val="000000"/>
              </w:rPr>
              <w:t xml:space="preserve">Rezultaty muszą być osiągalne, mierzalne, policzalne i weryfikowalne. Rezultaty sformułowane w ofercie muszą być rozliczone w sprawozdaniu z wykonania zadania. </w:t>
            </w:r>
            <w:r w:rsidRPr="003F6780">
              <w:rPr>
                <w:rFonts w:cs="Arial"/>
                <w:color w:val="000000"/>
              </w:rPr>
              <w:t xml:space="preserve"> </w:t>
            </w:r>
          </w:p>
          <w:p w14:paraId="4300C8E7" w14:textId="621ACA2C" w:rsidR="00A3520B" w:rsidRDefault="00A3520B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6A0BD59D" w14:textId="77777777" w:rsidR="008810D1" w:rsidRPr="003F6780" w:rsidRDefault="008810D1" w:rsidP="008810D1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8810D1">
              <w:rPr>
                <w:rFonts w:cs="Arial"/>
                <w:color w:val="000000"/>
              </w:rPr>
              <w:t>Realizując zadanie publiczne organizacja jest zobowiązana do stosowania przepisów ustawy z dnia 13 maja 2016 r. o przeciwdziałaniu zagrożeniom przestępczością na tle seksualnym i ochronie małoletnich (t. j. Dz. U. 2024 r., poz. 1802).</w:t>
            </w:r>
          </w:p>
          <w:p w14:paraId="630EDBA6" w14:textId="77777777" w:rsidR="008810D1" w:rsidRDefault="008810D1" w:rsidP="008810D1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4C0D538F" w14:textId="77777777" w:rsidR="008810D1" w:rsidRPr="008810D1" w:rsidRDefault="008810D1" w:rsidP="008810D1">
            <w:pPr>
              <w:tabs>
                <w:tab w:val="left" w:pos="270"/>
              </w:tabs>
              <w:spacing w:line="268" w:lineRule="exact"/>
              <w:rPr>
                <w:rFonts w:eastAsia="Times New Roman" w:cs="Arial"/>
              </w:rPr>
            </w:pPr>
            <w:r w:rsidRPr="008810D1">
              <w:rPr>
                <w:rFonts w:eastAsia="Times New Roman" w:cs="Arial"/>
              </w:rPr>
              <w:t xml:space="preserve">Obowiązkiem każdej organizacji pozarządowej realizującej zadnie publiczne finansowane ze środków dotacji jest zapewnienie dostępności osobom ze szczególnymi potrzebami. Dostępność musi być zapewniona co najmniej w minimalnym wymiarze o którym mowa w art. 6 ustawy z dnia 19 lipca 2019 roku o zapewnieniu dostępności osobom ze szczególnymi potrzebami. W indywidualnym przypadku, jeśli organizacja nie jest stanie, w szczególności ze względów technicznych lub prawnych, zapewnić dostępności osobie ze szczególnymi potrzebami w </w:t>
            </w:r>
            <w:r w:rsidRPr="008810D1">
              <w:rPr>
                <w:rFonts w:eastAsia="Times New Roman" w:cs="Arial"/>
              </w:rPr>
              <w:lastRenderedPageBreak/>
              <w:t>zakresie, o którym mowa w art. 6 ustawy o dostępności, podmiot ten jest zobowiązany zapewnić takiej osobie dostęp alternatywny, o którym mowa w art.7 tej ustawy.</w:t>
            </w:r>
          </w:p>
          <w:p w14:paraId="38CAF6E4" w14:textId="77777777" w:rsidR="008810D1" w:rsidRPr="003F6780" w:rsidRDefault="008810D1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10281B7D" w14:textId="77777777" w:rsidR="00A3520B" w:rsidRDefault="00A3520B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6DB34E84" w14:textId="6C8A5CB4" w:rsidR="00A3520B" w:rsidRDefault="00A3520B" w:rsidP="00A3520B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Termin realizacji zadania</w:t>
            </w:r>
            <w:r w:rsidRPr="003F6780">
              <w:rPr>
                <w:rFonts w:cs="Arial"/>
                <w:b/>
                <w:color w:val="000000"/>
              </w:rPr>
              <w:t xml:space="preserve"> od daty podpisania umowy do </w:t>
            </w:r>
            <w:r w:rsidR="00E960E3">
              <w:rPr>
                <w:rFonts w:cs="Arial"/>
                <w:b/>
                <w:color w:val="000000"/>
              </w:rPr>
              <w:t>31</w:t>
            </w:r>
            <w:r>
              <w:rPr>
                <w:rFonts w:cs="Arial"/>
                <w:b/>
                <w:color w:val="000000"/>
              </w:rPr>
              <w:t xml:space="preserve"> </w:t>
            </w:r>
            <w:r w:rsidR="00E960E3">
              <w:rPr>
                <w:rFonts w:cs="Arial"/>
                <w:b/>
                <w:color w:val="000000"/>
              </w:rPr>
              <w:t xml:space="preserve">października </w:t>
            </w:r>
            <w:r>
              <w:rPr>
                <w:rFonts w:cs="Arial"/>
                <w:b/>
                <w:color w:val="000000"/>
              </w:rPr>
              <w:t>202</w:t>
            </w:r>
            <w:r w:rsidR="00E960E3">
              <w:rPr>
                <w:rFonts w:cs="Arial"/>
                <w:b/>
                <w:color w:val="000000"/>
              </w:rPr>
              <w:t>5</w:t>
            </w:r>
            <w:r w:rsidRPr="003F6780">
              <w:rPr>
                <w:rFonts w:cs="Arial"/>
                <w:b/>
                <w:color w:val="000000"/>
              </w:rPr>
              <w:t xml:space="preserve"> r. </w:t>
            </w:r>
          </w:p>
          <w:p w14:paraId="3A916CB7" w14:textId="73689423" w:rsidR="00963468" w:rsidRDefault="0096346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7FC947C6" w14:textId="77777777" w:rsidR="006665A8" w:rsidRDefault="006665A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0C707619" w14:textId="5EBFD132" w:rsidR="006665A8" w:rsidRPr="003F6780" w:rsidRDefault="006665A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  <w:tr w:rsidR="00B0520B" w:rsidRPr="00B0520B" w14:paraId="135FEA9C" w14:textId="77777777" w:rsidTr="00433133">
        <w:trPr>
          <w:trHeight w:val="267"/>
        </w:trPr>
        <w:tc>
          <w:tcPr>
            <w:tcW w:w="9209" w:type="dxa"/>
            <w:shd w:val="clear" w:color="auto" w:fill="99C2E0"/>
          </w:tcPr>
          <w:p w14:paraId="3738A6B3" w14:textId="77777777" w:rsidR="00B0520B" w:rsidRPr="003856EE" w:rsidRDefault="002D3C66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6. </w:t>
            </w:r>
            <w:r w:rsidR="00B0520B" w:rsidRPr="003856EE">
              <w:rPr>
                <w:rFonts w:cs="Arial"/>
                <w:b/>
              </w:rPr>
              <w:t>Kryteria oceny</w:t>
            </w:r>
          </w:p>
        </w:tc>
      </w:tr>
      <w:tr w:rsidR="00B0520B" w:rsidRPr="00B0520B" w14:paraId="3BD8C17C" w14:textId="77777777" w:rsidTr="00C33B4F">
        <w:trPr>
          <w:trHeight w:val="2806"/>
        </w:trPr>
        <w:tc>
          <w:tcPr>
            <w:tcW w:w="9209" w:type="dxa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F3022" w14:paraId="4BAA65B3" w14:textId="77777777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82462" w14:textId="77777777" w:rsidR="00D47B4A" w:rsidRDefault="003F3022" w:rsidP="00BC7463">
                  <w:pPr>
                    <w:jc w:val="both"/>
                  </w:pPr>
                  <w:r w:rsidRPr="00FE5EB8">
                    <w:rPr>
                      <w:b/>
                    </w:rPr>
                    <w:t>1.</w:t>
                  </w:r>
                  <w:r w:rsidRPr="00FE5EB8">
                    <w:t xml:space="preserve"> </w:t>
                  </w:r>
                  <w:r w:rsidRPr="0092444E">
                    <w:t>merytoryczne</w:t>
                  </w:r>
                  <w:r w:rsidR="00BC7463">
                    <w:t>:</w:t>
                  </w:r>
                  <w:r w:rsidR="00D47B4A">
                    <w:t xml:space="preserve"> </w:t>
                  </w:r>
                </w:p>
                <w:p w14:paraId="37DF4116" w14:textId="77777777" w:rsidR="002250DB" w:rsidRPr="002250DB" w:rsidRDefault="00BC7463" w:rsidP="002250DB">
                  <w:pPr>
                    <w:jc w:val="both"/>
                    <w:rPr>
                      <w:rFonts w:cs="Arial"/>
                    </w:rPr>
                  </w:pPr>
                  <w:r>
                    <w:t xml:space="preserve">- </w:t>
                  </w:r>
                  <w:r w:rsidR="002250DB" w:rsidRPr="002250DB">
                    <w:rPr>
                      <w:rFonts w:cs="Arial"/>
                    </w:rPr>
                    <w:t>zasięg regionalny - zasięg oddziaływania projektu, zakładana liczba uczestników / beneficjentów,</w:t>
                  </w:r>
                </w:p>
                <w:p w14:paraId="0AD0B323" w14:textId="77777777" w:rsidR="002250DB" w:rsidRPr="002250DB" w:rsidRDefault="002250DB" w:rsidP="002250DB">
                  <w:pPr>
                    <w:jc w:val="both"/>
                    <w:rPr>
                      <w:rFonts w:cs="Arial"/>
                    </w:rPr>
                  </w:pPr>
                  <w:r w:rsidRPr="002250DB">
                    <w:rPr>
                      <w:rFonts w:cs="Arial"/>
                    </w:rPr>
                    <w:t>- zgodność projektu z zadaniami przewidzianymi do dofinansowania,</w:t>
                  </w:r>
                </w:p>
                <w:p w14:paraId="0375021C" w14:textId="77777777" w:rsidR="002250DB" w:rsidRPr="002250DB" w:rsidRDefault="002250DB" w:rsidP="002250DB">
                  <w:pPr>
                    <w:jc w:val="both"/>
                    <w:rPr>
                      <w:rFonts w:cs="Arial"/>
                    </w:rPr>
                  </w:pPr>
                  <w:r w:rsidRPr="002250DB">
                    <w:rPr>
                      <w:rFonts w:cs="Arial"/>
                    </w:rPr>
                    <w:t>- oryginalność projektu,</w:t>
                  </w:r>
                </w:p>
                <w:p w14:paraId="145495F0" w14:textId="3ADEAF15" w:rsidR="003F3022" w:rsidRPr="00FE5EB8" w:rsidRDefault="002250DB" w:rsidP="002250DB">
                  <w:pPr>
                    <w:jc w:val="both"/>
                    <w:rPr>
                      <w:b/>
                      <w:lang w:eastAsia="pl-PL"/>
                    </w:rPr>
                  </w:pPr>
                  <w:r w:rsidRPr="002250DB">
                    <w:rPr>
                      <w:rFonts w:cs="Arial"/>
                    </w:rPr>
                    <w:t>- szeroki oddźwięk społeczny.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8E0F2" w14:textId="77777777" w:rsidR="003F3022" w:rsidRDefault="0092444E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0-8 pkt</w:t>
                  </w:r>
                </w:p>
              </w:tc>
            </w:tr>
            <w:tr w:rsidR="003F3022" w14:paraId="600F92E4" w14:textId="77777777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C704C" w14:textId="77777777" w:rsidR="00D47B4A" w:rsidRDefault="003F3022" w:rsidP="00D47B4A">
                  <w:pPr>
                    <w:jc w:val="both"/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</w:t>
                  </w:r>
                  <w:r w:rsidR="00D47B4A">
                    <w:t>:</w:t>
                  </w:r>
                  <w:r w:rsidRPr="00FE5EB8">
                    <w:t xml:space="preserve"> </w:t>
                  </w:r>
                </w:p>
                <w:p w14:paraId="6F3CFF81" w14:textId="77777777" w:rsidR="003F3022" w:rsidRPr="00FE5EB8" w:rsidRDefault="00D47B4A" w:rsidP="00D47B4A">
                  <w:pPr>
                    <w:jc w:val="both"/>
                    <w:rPr>
                      <w:b/>
                    </w:rPr>
                  </w:pPr>
                  <w:r>
                    <w:t xml:space="preserve">- </w:t>
                  </w:r>
                  <w:r w:rsidR="005A291C" w:rsidRPr="005A291C">
                    <w:t>racjonalność i zasadność przedstawionych kosztów, spójność kosztów z planowanymi działaniami,  rzetelność sporządzenia kosztorysu, adekwatność i realność wysokości przyjęty</w:t>
                  </w:r>
                  <w:r w:rsidR="005A291C">
                    <w:t>ch kalkulacji stawek</w:t>
                  </w:r>
                  <w:r>
                    <w:t>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2E749" w14:textId="77777777" w:rsidR="003F3022" w:rsidRDefault="005A291C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D47B4A">
                    <w:rPr>
                      <w:sz w:val="22"/>
                      <w:szCs w:val="22"/>
                    </w:rPr>
                    <w:t xml:space="preserve"> </w:t>
                  </w:r>
                  <w:r w:rsidR="0092444E">
                    <w:rPr>
                      <w:sz w:val="22"/>
                      <w:szCs w:val="22"/>
                    </w:rPr>
                    <w:t>pkt</w:t>
                  </w:r>
                </w:p>
              </w:tc>
            </w:tr>
            <w:tr w:rsidR="003F3022" w14:paraId="5F8D5C10" w14:textId="77777777" w:rsidTr="00C33B4F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31795" w14:textId="77777777" w:rsidR="00D47B4A" w:rsidRDefault="003F3022" w:rsidP="0074062F">
                  <w:pPr>
                    <w:jc w:val="both"/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</w:t>
                  </w:r>
                  <w:r w:rsidR="00D47B4A">
                    <w:t xml:space="preserve">: </w:t>
                  </w:r>
                </w:p>
                <w:p w14:paraId="502C9867" w14:textId="77777777" w:rsidR="00D47B4A" w:rsidRDefault="003F3022" w:rsidP="00D47B4A">
                  <w:pPr>
                    <w:jc w:val="both"/>
                  </w:pPr>
                  <w:r w:rsidRPr="00FE5EB8">
                    <w:t xml:space="preserve"> </w:t>
                  </w:r>
                  <w:r w:rsidR="00D47B4A">
                    <w:t>- posiadane zasoby kadrowe niezbędne dla realizacji zadania,</w:t>
                  </w:r>
                </w:p>
                <w:p w14:paraId="59DF8920" w14:textId="77777777" w:rsidR="00D47B4A" w:rsidRDefault="00D47B4A" w:rsidP="00D47B4A">
                  <w:pPr>
                    <w:jc w:val="both"/>
                  </w:pPr>
                  <w:r>
                    <w:t xml:space="preserve"> - posiadane zasoby rzeczowe niezbędne dla realizacji zadania,</w:t>
                  </w:r>
                </w:p>
                <w:p w14:paraId="6F9C6511" w14:textId="77777777" w:rsidR="00D47B4A" w:rsidRDefault="00D47B4A" w:rsidP="00D47B4A">
                  <w:pPr>
                    <w:jc w:val="both"/>
                  </w:pPr>
                  <w:r>
                    <w:t xml:space="preserve">- dotychczasowa aktywność wnioskodawcy w sferze </w:t>
                  </w:r>
                  <w:r w:rsidR="005E1816">
                    <w:t xml:space="preserve">turystyki i </w:t>
                  </w:r>
                  <w:r>
                    <w:t xml:space="preserve">krajoznawstwa                             </w:t>
                  </w:r>
                </w:p>
                <w:p w14:paraId="5DDE3236" w14:textId="77777777" w:rsidR="00D47B4A" w:rsidRDefault="005E1816" w:rsidP="00D47B4A">
                  <w:pPr>
                    <w:jc w:val="both"/>
                  </w:pPr>
                  <w:r>
                    <w:t xml:space="preserve">   </w:t>
                  </w:r>
                </w:p>
                <w:p w14:paraId="30393755" w14:textId="77777777" w:rsidR="008F541B" w:rsidRPr="00FE5EB8" w:rsidRDefault="008F541B" w:rsidP="00D47B4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C7912" w14:textId="77777777" w:rsidR="003F3022" w:rsidRDefault="005A291C" w:rsidP="003F30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92444E"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</w:tbl>
          <w:p w14:paraId="4D11B850" w14:textId="77777777" w:rsidR="00E55A39" w:rsidRPr="00E55A39" w:rsidRDefault="00E55A39" w:rsidP="00E55A39">
            <w:pPr>
              <w:tabs>
                <w:tab w:val="left" w:pos="7665"/>
              </w:tabs>
              <w:rPr>
                <w:rFonts w:cs="Arial"/>
              </w:rPr>
            </w:pPr>
          </w:p>
        </w:tc>
      </w:tr>
      <w:tr w:rsidR="00C430CF" w:rsidRPr="00B0520B" w14:paraId="21A60022" w14:textId="77777777" w:rsidTr="00433133">
        <w:tc>
          <w:tcPr>
            <w:tcW w:w="9209" w:type="dxa"/>
            <w:shd w:val="clear" w:color="auto" w:fill="99C2E0"/>
          </w:tcPr>
          <w:p w14:paraId="05838585" w14:textId="77777777" w:rsidR="00C430CF" w:rsidRPr="003856EE" w:rsidRDefault="00FA666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 </w:t>
            </w:r>
            <w:r w:rsidR="00C430CF"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14:paraId="017BE0DC" w14:textId="77777777" w:rsidTr="00433133">
        <w:tc>
          <w:tcPr>
            <w:tcW w:w="9209" w:type="dxa"/>
          </w:tcPr>
          <w:p w14:paraId="785FD065" w14:textId="77777777" w:rsidR="00A1083A" w:rsidRDefault="00A1083A" w:rsidP="00A1083A">
            <w:p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</w:p>
          <w:p w14:paraId="4037D2FB" w14:textId="68364085" w:rsidR="005A291C" w:rsidRDefault="00574786" w:rsidP="003C562A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 w:rsidRPr="00574786">
              <w:rPr>
                <w:rFonts w:cs="Arial"/>
              </w:rPr>
              <w:t xml:space="preserve">Na realizację </w:t>
            </w:r>
            <w:r w:rsidR="00803754">
              <w:rPr>
                <w:rFonts w:cs="Arial"/>
              </w:rPr>
              <w:t xml:space="preserve">otwartego konkursu ofert </w:t>
            </w:r>
            <w:r w:rsidRPr="00574786">
              <w:rPr>
                <w:rFonts w:cs="Arial"/>
              </w:rPr>
              <w:t>przeznacza się</w:t>
            </w:r>
            <w:r>
              <w:rPr>
                <w:rFonts w:cs="Arial"/>
              </w:rPr>
              <w:t xml:space="preserve"> kwotę</w:t>
            </w:r>
            <w:r w:rsidR="00803754">
              <w:rPr>
                <w:rFonts w:cs="Arial"/>
              </w:rPr>
              <w:t xml:space="preserve"> </w:t>
            </w:r>
            <w:r w:rsidR="00E960E3">
              <w:rPr>
                <w:rFonts w:cs="Arial"/>
                <w:b/>
              </w:rPr>
              <w:t>5</w:t>
            </w:r>
            <w:r w:rsidR="00A3520B" w:rsidRPr="006665A8">
              <w:rPr>
                <w:rFonts w:cs="Arial"/>
                <w:b/>
              </w:rPr>
              <w:t>00</w:t>
            </w:r>
            <w:r w:rsidR="00D54036" w:rsidRPr="006665A8">
              <w:rPr>
                <w:rFonts w:cs="Arial"/>
                <w:b/>
              </w:rPr>
              <w:t xml:space="preserve"> </w:t>
            </w:r>
            <w:r w:rsidR="00D66FC2" w:rsidRPr="006665A8">
              <w:rPr>
                <w:rFonts w:cs="Arial"/>
                <w:b/>
              </w:rPr>
              <w:t>0</w:t>
            </w:r>
            <w:r w:rsidR="00D66FC2" w:rsidRPr="003C562A">
              <w:rPr>
                <w:rFonts w:cs="Arial"/>
                <w:b/>
              </w:rPr>
              <w:t>00</w:t>
            </w:r>
            <w:r w:rsidR="000D587F" w:rsidRPr="003C562A">
              <w:rPr>
                <w:rFonts w:cs="Arial"/>
                <w:b/>
              </w:rPr>
              <w:t>,00</w:t>
            </w:r>
            <w:r w:rsidR="00803754" w:rsidRPr="003C562A">
              <w:rPr>
                <w:rFonts w:cs="Arial"/>
                <w:b/>
              </w:rPr>
              <w:t xml:space="preserve"> zł brutto</w:t>
            </w:r>
            <w:r w:rsidR="003C562A">
              <w:rPr>
                <w:rFonts w:cs="Arial"/>
                <w:b/>
              </w:rPr>
              <w:t xml:space="preserve">. </w:t>
            </w:r>
          </w:p>
          <w:p w14:paraId="38A5BE2D" w14:textId="77777777" w:rsidR="005A291C" w:rsidRDefault="005A291C" w:rsidP="005A291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  2.   </w:t>
            </w:r>
            <w:r w:rsidRPr="005A291C">
              <w:rPr>
                <w:rFonts w:cs="Arial"/>
              </w:rPr>
              <w:t>Zlecenie zadań</w:t>
            </w:r>
            <w:r w:rsidR="00E55A39" w:rsidRPr="005A291C">
              <w:rPr>
                <w:rFonts w:cs="Arial"/>
              </w:rPr>
              <w:t xml:space="preserve"> odbywać się będzie w formie powierzenia ich realizacji, poprzez </w:t>
            </w:r>
          </w:p>
          <w:p w14:paraId="52D4C903" w14:textId="049F8A41" w:rsidR="005E1816" w:rsidRDefault="005A291C" w:rsidP="00803754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8173E2">
              <w:rPr>
                <w:rFonts w:cs="Arial"/>
              </w:rPr>
              <w:t xml:space="preserve">     </w:t>
            </w:r>
            <w:r w:rsidR="002902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udzielenie </w:t>
            </w:r>
            <w:r w:rsidR="00E55A39" w:rsidRPr="005A291C">
              <w:rPr>
                <w:rFonts w:cs="Arial"/>
              </w:rPr>
              <w:t>dotacji.</w:t>
            </w:r>
          </w:p>
          <w:p w14:paraId="5ACA2826" w14:textId="77777777" w:rsidR="00F20FFC" w:rsidRDefault="00F20FFC" w:rsidP="00C5718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  <w:p w14:paraId="6CE3AA7E" w14:textId="2DEC4311" w:rsidR="00A3520B" w:rsidRDefault="00A3520B" w:rsidP="00C5718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  <w:p w14:paraId="483056B9" w14:textId="386A9BB1" w:rsidR="00A3520B" w:rsidRPr="00CE17FF" w:rsidRDefault="00A3520B" w:rsidP="00C5718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</w:tc>
      </w:tr>
      <w:tr w:rsidR="00C430CF" w:rsidRPr="00B0520B" w14:paraId="015ED23B" w14:textId="77777777" w:rsidTr="00433133">
        <w:tc>
          <w:tcPr>
            <w:tcW w:w="9209" w:type="dxa"/>
            <w:shd w:val="clear" w:color="auto" w:fill="99C2E0"/>
          </w:tcPr>
          <w:p w14:paraId="086E0FBF" w14:textId="77777777" w:rsidR="00C430CF" w:rsidRPr="003856EE" w:rsidRDefault="00F20FF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="00C430CF"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14:paraId="7C9AF4D8" w14:textId="77777777" w:rsidTr="00433133">
        <w:tc>
          <w:tcPr>
            <w:tcW w:w="9209" w:type="dxa"/>
          </w:tcPr>
          <w:p w14:paraId="16EC6A56" w14:textId="77777777" w:rsidR="0048594D" w:rsidRDefault="0048594D" w:rsidP="0048594D">
            <w:pPr>
              <w:spacing w:line="268" w:lineRule="exact"/>
              <w:jc w:val="both"/>
              <w:rPr>
                <w:rFonts w:cs="Arial"/>
              </w:rPr>
            </w:pPr>
          </w:p>
          <w:p w14:paraId="0AFA4843" w14:textId="11FFA1BC" w:rsidR="0048594D" w:rsidRDefault="0048594D" w:rsidP="0048594D">
            <w:pPr>
              <w:spacing w:line="268" w:lineRule="exact"/>
              <w:jc w:val="both"/>
              <w:rPr>
                <w:rFonts w:cs="Arial"/>
                <w:b/>
              </w:rPr>
            </w:pPr>
            <w:r w:rsidRPr="00F715F4">
              <w:rPr>
                <w:rFonts w:cs="Arial"/>
              </w:rPr>
              <w:t xml:space="preserve">Do kosztorysu w ofercie wpisujemy wyłącznie koszty kwalifikowane tj. poniesione przez oferenta, </w:t>
            </w:r>
            <w:r w:rsidRPr="00F715F4">
              <w:rPr>
                <w:rFonts w:cs="Arial"/>
                <w:lang w:eastAsia="pl-PL"/>
              </w:rPr>
              <w:t>bezpo</w:t>
            </w:r>
            <w:r w:rsidRPr="00F715F4">
              <w:rPr>
                <w:rFonts w:eastAsia="TimesNewRoman" w:cs="Arial"/>
                <w:lang w:eastAsia="pl-PL"/>
              </w:rPr>
              <w:t>ś</w:t>
            </w:r>
            <w:r w:rsidRPr="00F715F4">
              <w:rPr>
                <w:rFonts w:cs="Arial"/>
                <w:lang w:eastAsia="pl-PL"/>
              </w:rPr>
              <w:t>rednio zwi</w:t>
            </w:r>
            <w:r w:rsidRPr="00F715F4">
              <w:rPr>
                <w:rFonts w:eastAsia="TimesNewRoman" w:cs="Arial"/>
                <w:lang w:eastAsia="pl-PL"/>
              </w:rPr>
              <w:t>ą</w:t>
            </w:r>
            <w:r w:rsidRPr="00F715F4">
              <w:rPr>
                <w:rFonts w:cs="Arial"/>
                <w:lang w:eastAsia="pl-PL"/>
              </w:rPr>
              <w:t>zane z realizowanym zadaniem i niezb</w:t>
            </w:r>
            <w:r w:rsidRPr="00F715F4">
              <w:rPr>
                <w:rFonts w:eastAsia="TimesNewRoman" w:cs="Arial"/>
                <w:lang w:eastAsia="pl-PL"/>
              </w:rPr>
              <w:t>ę</w:t>
            </w:r>
            <w:r w:rsidRPr="00F715F4">
              <w:rPr>
                <w:rFonts w:cs="Arial"/>
                <w:lang w:eastAsia="pl-PL"/>
              </w:rPr>
              <w:t>dne do jego realizacji</w:t>
            </w:r>
            <w:r w:rsidRPr="00F715F4">
              <w:rPr>
                <w:rFonts w:cs="Arial"/>
              </w:rPr>
              <w:t>.</w:t>
            </w:r>
          </w:p>
          <w:p w14:paraId="3EB2D64E" w14:textId="77777777" w:rsidR="0048594D" w:rsidRPr="0048594D" w:rsidRDefault="0048594D" w:rsidP="0048594D">
            <w:pPr>
              <w:spacing w:line="268" w:lineRule="exact"/>
              <w:jc w:val="both"/>
              <w:rPr>
                <w:rFonts w:cs="Arial"/>
                <w:b/>
              </w:rPr>
            </w:pPr>
            <w:r w:rsidRPr="0048594D">
              <w:rPr>
                <w:rFonts w:cs="Arial"/>
                <w:b/>
              </w:rPr>
              <w:t>Niedopuszczalne jest wykazywanie w kosztorysie kosztów, które zostaną poniesione przez podmioty inne niż oferent (tj. rachunki/faktury będą wystawione na inny podmiot).</w:t>
            </w:r>
          </w:p>
          <w:p w14:paraId="67508C80" w14:textId="7725F894" w:rsidR="00152B6D" w:rsidRDefault="00152B6D" w:rsidP="002B37EC">
            <w:pPr>
              <w:spacing w:line="268" w:lineRule="exact"/>
              <w:jc w:val="both"/>
              <w:rPr>
                <w:rFonts w:cs="Arial"/>
              </w:rPr>
            </w:pPr>
          </w:p>
          <w:p w14:paraId="182AFC18" w14:textId="77777777" w:rsidR="002B37EC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Wydatki zostaną uznane za kwalifikowane tylko wtedy, gdy:</w:t>
            </w:r>
          </w:p>
          <w:p w14:paraId="4415E648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</w:p>
          <w:p w14:paraId="17302F87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1) są bezpośrednio związane z realizowanym</w:t>
            </w:r>
            <w:r w:rsidR="001D2805">
              <w:rPr>
                <w:rFonts w:cs="Arial"/>
              </w:rPr>
              <w:t>i</w:t>
            </w:r>
            <w:r w:rsidRPr="007566D0">
              <w:rPr>
                <w:rFonts w:cs="Arial"/>
              </w:rPr>
              <w:t xml:space="preserve"> zadani</w:t>
            </w:r>
            <w:r w:rsidR="001D2805">
              <w:rPr>
                <w:rFonts w:cs="Arial"/>
              </w:rPr>
              <w:t>a</w:t>
            </w:r>
            <w:r w:rsidRPr="007566D0">
              <w:rPr>
                <w:rFonts w:cs="Arial"/>
              </w:rPr>
              <w:t>m</w:t>
            </w:r>
            <w:r w:rsidR="001D2805">
              <w:rPr>
                <w:rFonts w:cs="Arial"/>
              </w:rPr>
              <w:t>i</w:t>
            </w:r>
            <w:r w:rsidRPr="007566D0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są niezbędne do </w:t>
            </w:r>
            <w:r w:rsidR="001D2805">
              <w:rPr>
                <w:rFonts w:cs="Arial"/>
              </w:rPr>
              <w:t xml:space="preserve">ich </w:t>
            </w:r>
            <w:r>
              <w:rPr>
                <w:rFonts w:cs="Arial"/>
              </w:rPr>
              <w:t>realizacji,</w:t>
            </w:r>
          </w:p>
          <w:p w14:paraId="2E9BF99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 xml:space="preserve">2) są </w:t>
            </w:r>
            <w:r>
              <w:rPr>
                <w:rFonts w:cs="Arial"/>
              </w:rPr>
              <w:t>uwzględnione w budżecie zadania,</w:t>
            </w:r>
          </w:p>
          <w:p w14:paraId="30C26AB3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3) są racjonalnie skalkulowane na p</w:t>
            </w:r>
            <w:r>
              <w:rPr>
                <w:rFonts w:cs="Arial"/>
              </w:rPr>
              <w:t>odstawie cen rynkowych,</w:t>
            </w:r>
          </w:p>
          <w:p w14:paraId="2D8416E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4) odz</w:t>
            </w:r>
            <w:r>
              <w:rPr>
                <w:rFonts w:cs="Arial"/>
              </w:rPr>
              <w:t>wierciedlają koszty rzeczywiste,</w:t>
            </w:r>
          </w:p>
          <w:p w14:paraId="3F6EF5B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 xml:space="preserve">5) zostały poniesione w </w:t>
            </w:r>
            <w:r>
              <w:rPr>
                <w:rFonts w:cs="Arial"/>
              </w:rPr>
              <w:t>okresie kwalifikowania wydatków,</w:t>
            </w:r>
          </w:p>
          <w:p w14:paraId="1ED4E22B" w14:textId="7D451A47" w:rsidR="002B37EC" w:rsidRDefault="000521FF" w:rsidP="002B37EC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6) </w:t>
            </w:r>
            <w:r w:rsidR="002B37EC" w:rsidRPr="007566D0">
              <w:rPr>
                <w:rFonts w:cs="Arial"/>
              </w:rPr>
              <w:t>zostały faktycznie poniesione i udokumentowane, są poparte właściwymi dowodami</w:t>
            </w:r>
            <w:r w:rsidR="002B37EC">
              <w:rPr>
                <w:rFonts w:cs="Arial"/>
              </w:rPr>
              <w:t xml:space="preserve"> </w:t>
            </w:r>
            <w:r w:rsidR="002B37EC" w:rsidRPr="007566D0">
              <w:rPr>
                <w:rFonts w:cs="Arial"/>
              </w:rPr>
              <w:t>księgowymi oraz są prawidłowo odzwierciedlone w ewidencji księgowej.</w:t>
            </w:r>
          </w:p>
          <w:p w14:paraId="5F0E0FED" w14:textId="0F36088B" w:rsidR="00AF3B2C" w:rsidRPr="007566D0" w:rsidRDefault="00AF3B2C" w:rsidP="002B37EC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7) dopuszcza się ewentualne zmiany określone zawartymi w trakcie trwania umowy – aneksami, polegające na przesunięciach wydatków pomiędzy pozycjami kosztowymi, które nie prowadzą do zmiany kwoty dotacji, jak również nie zmienią rzeczowego charakteru zadania, przed </w:t>
            </w:r>
            <w:r>
              <w:rPr>
                <w:rFonts w:cs="Arial"/>
              </w:rPr>
              <w:lastRenderedPageBreak/>
              <w:t xml:space="preserve">wydatkowaniem tych środków. Obowiązek aneksowania nie dotyczy sytuacji, w której nastąpiło zwiększenie wydatków w </w:t>
            </w:r>
            <w:r w:rsidR="003C562A">
              <w:rPr>
                <w:rFonts w:cs="Arial"/>
              </w:rPr>
              <w:t>danej pozycji kosztorysowej do 3</w:t>
            </w:r>
            <w:r>
              <w:rPr>
                <w:rFonts w:cs="Arial"/>
              </w:rPr>
              <w:t>0%.</w:t>
            </w:r>
            <w:r w:rsidR="00D86784">
              <w:rPr>
                <w:rFonts w:cs="Arial"/>
              </w:rPr>
              <w:t xml:space="preserve"> Zmniejszenie nie jest limitowane.</w:t>
            </w:r>
            <w:r>
              <w:rPr>
                <w:rFonts w:cs="Arial"/>
              </w:rPr>
              <w:t xml:space="preserve"> </w:t>
            </w:r>
          </w:p>
          <w:p w14:paraId="67F5550C" w14:textId="77777777" w:rsidR="001A77AC" w:rsidRDefault="001A77AC" w:rsidP="001A77AC">
            <w:pPr>
              <w:rPr>
                <w:sz w:val="22"/>
                <w:szCs w:val="22"/>
              </w:rPr>
            </w:pPr>
          </w:p>
          <w:p w14:paraId="201401BB" w14:textId="35F54204" w:rsidR="00355601" w:rsidRPr="00FC3871" w:rsidRDefault="00355601" w:rsidP="00355601">
            <w:pPr>
              <w:tabs>
                <w:tab w:val="left" w:pos="360"/>
              </w:tabs>
              <w:suppressAutoHyphens/>
              <w:snapToGrid w:val="0"/>
              <w:rPr>
                <w:rFonts w:cs="Arial"/>
                <w:sz w:val="20"/>
                <w:szCs w:val="20"/>
              </w:rPr>
            </w:pPr>
          </w:p>
          <w:p w14:paraId="22D4013A" w14:textId="3BA04263" w:rsidR="00F41F21" w:rsidRDefault="00355601" w:rsidP="00730E20">
            <w:pPr>
              <w:tabs>
                <w:tab w:val="left" w:pos="360"/>
              </w:tabs>
              <w:suppressAutoHyphens/>
              <w:snapToGrid w:val="0"/>
              <w:rPr>
                <w:rFonts w:cs="Arial"/>
              </w:rPr>
            </w:pPr>
            <w:r w:rsidRPr="00D54036">
              <w:rPr>
                <w:rFonts w:cs="Arial"/>
              </w:rPr>
              <w:t>Koszty kwalifikowane, które mogą być finansowane z dotacji przyznanej z budżetu Województwa Śląskiego:</w:t>
            </w:r>
          </w:p>
          <w:p w14:paraId="37C6EC35" w14:textId="1B659363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projektowania graficznego</w:t>
            </w:r>
          </w:p>
          <w:p w14:paraId="65606CA4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koszty wykonania materiałów promocyjnych,</w:t>
            </w:r>
          </w:p>
          <w:p w14:paraId="3F34C30B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usługi poligraficzne,</w:t>
            </w:r>
          </w:p>
          <w:p w14:paraId="662B5350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usługi transportowe niezbędne dla wykonania zadania,</w:t>
            </w:r>
          </w:p>
          <w:p w14:paraId="2728077F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 xml:space="preserve">koszty </w:t>
            </w:r>
            <w:r w:rsidRPr="00355601">
              <w:rPr>
                <w:rFonts w:cs="Arial"/>
                <w:color w:val="000000" w:themeColor="text1"/>
              </w:rPr>
              <w:t xml:space="preserve">wynajmu elementów </w:t>
            </w:r>
            <w:r w:rsidRPr="00355601">
              <w:rPr>
                <w:rFonts w:cs="Arial"/>
              </w:rPr>
              <w:t>technicznych niezbędnych dla wykonania zadania,</w:t>
            </w:r>
          </w:p>
          <w:p w14:paraId="45B44809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zakup materiałów niezbędnych do wykonania zadania,</w:t>
            </w:r>
          </w:p>
          <w:p w14:paraId="303C6440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obsługi technicznej,</w:t>
            </w:r>
          </w:p>
          <w:p w14:paraId="17DEC31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zespołów muzycznych, animatorów, spektakli, występów artystycznych</w:t>
            </w:r>
          </w:p>
          <w:p w14:paraId="57EE3885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pokazy multimedialne, świetlne, mappingi, iluminacje, etc,</w:t>
            </w:r>
          </w:p>
          <w:p w14:paraId="68FB1BE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konkursy, zabawy, gry, itp.</w:t>
            </w:r>
          </w:p>
          <w:p w14:paraId="04699794" w14:textId="7D8489D6" w:rsid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 xml:space="preserve">rekonstrukcje historyczne, pokazy, wystawy, </w:t>
            </w:r>
          </w:p>
          <w:p w14:paraId="60A8D1C6" w14:textId="0234C45F" w:rsidR="00730E20" w:rsidRPr="00355601" w:rsidRDefault="00730E20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koszty przygotowania potraw do degustacji, </w:t>
            </w:r>
            <w:r w:rsidR="00175D29">
              <w:rPr>
                <w:rFonts w:cs="Arial"/>
                <w:color w:val="000000" w:themeColor="text1"/>
              </w:rPr>
              <w:t xml:space="preserve">koszty poczęstunku. </w:t>
            </w:r>
          </w:p>
          <w:p w14:paraId="61E8C083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szkolenia, warsztaty, konferencje prasowe,</w:t>
            </w:r>
          </w:p>
          <w:p w14:paraId="392E40D3" w14:textId="11B1A76F" w:rsidR="00355601" w:rsidRPr="00355601" w:rsidRDefault="00175D29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usługi przewodnickie, konferans</w:t>
            </w:r>
            <w:r w:rsidR="00355601" w:rsidRPr="00355601">
              <w:rPr>
                <w:rFonts w:cs="Arial"/>
                <w:color w:val="000000" w:themeColor="text1"/>
              </w:rPr>
              <w:t>jerskie,</w:t>
            </w:r>
          </w:p>
          <w:p w14:paraId="5DE1345E" w14:textId="25FD861D" w:rsidR="00355601" w:rsidRPr="006665A8" w:rsidRDefault="00355601" w:rsidP="006665A8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 xml:space="preserve">usługi audio-video, </w:t>
            </w:r>
          </w:p>
          <w:p w14:paraId="23A2E35A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administracyjne, w tym koszty koordynacji i obsługi zadania – łącznie do wysokości 5% dotacji,</w:t>
            </w:r>
          </w:p>
          <w:p w14:paraId="3AF8A81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promocji wydarzenia</w:t>
            </w:r>
          </w:p>
          <w:p w14:paraId="32B9032E" w14:textId="1D557ECA" w:rsidR="002F3309" w:rsidRDefault="002F3309" w:rsidP="001A77AC">
            <w:pPr>
              <w:rPr>
                <w:sz w:val="22"/>
                <w:szCs w:val="22"/>
              </w:rPr>
            </w:pPr>
          </w:p>
          <w:p w14:paraId="7EBBC5E3" w14:textId="46C83A33" w:rsidR="00E55A39" w:rsidRPr="00AF3B2C" w:rsidRDefault="00AF3B2C" w:rsidP="002F3309">
            <w:pPr>
              <w:tabs>
                <w:tab w:val="left" w:pos="482"/>
              </w:tabs>
              <w:suppressAutoHyphens/>
              <w:jc w:val="both"/>
              <w:rPr>
                <w:sz w:val="22"/>
                <w:szCs w:val="22"/>
              </w:rPr>
            </w:pPr>
            <w:r w:rsidRPr="00AF3B2C">
              <w:rPr>
                <w:sz w:val="22"/>
                <w:szCs w:val="22"/>
              </w:rPr>
              <w:t>Kosztem niekwalifikowanym, czyli wydatkiem niezwiązanym z realizacją zadania jest podatek od towarów i usług (VAT), jeśli może zostać odliczony w oparciu o Ustawę z dnia 11.03.2004 o podatku od towarów i usług.</w:t>
            </w:r>
          </w:p>
          <w:p w14:paraId="7C192597" w14:textId="77777777" w:rsidR="00E55A39" w:rsidRPr="00AF3B2C" w:rsidRDefault="00743B4D" w:rsidP="00AF3B2C">
            <w:pPr>
              <w:tabs>
                <w:tab w:val="left" w:pos="482"/>
              </w:tabs>
              <w:suppressAutoHyphens/>
              <w:jc w:val="both"/>
              <w:rPr>
                <w:sz w:val="22"/>
                <w:szCs w:val="22"/>
              </w:rPr>
            </w:pPr>
            <w:r w:rsidRPr="00AF3B2C">
              <w:rPr>
                <w:sz w:val="22"/>
                <w:szCs w:val="22"/>
              </w:rPr>
              <w:t xml:space="preserve">Niedozwolone jest podwójne finansowanie wydatku tzn: zrefundowanie całkowite lub częściowe danego wydatku dwa razy ze środków publicznych, wspólnotowych lub krajowych. </w:t>
            </w:r>
            <w:r w:rsidR="00494F83" w:rsidRPr="00AF3B2C">
              <w:rPr>
                <w:sz w:val="22"/>
                <w:szCs w:val="22"/>
              </w:rPr>
              <w:t xml:space="preserve">Niedopuszczalne jest wykazywanie w kosztorysie kosztów, które zostaną poniesione przez podmioty inne niż oferent. </w:t>
            </w:r>
          </w:p>
          <w:p w14:paraId="11AEDE83" w14:textId="4842818F" w:rsidR="000D587F" w:rsidRPr="006E52A7" w:rsidRDefault="000D587F" w:rsidP="00AF3B2C">
            <w:pPr>
              <w:tabs>
                <w:tab w:val="left" w:pos="482"/>
              </w:tabs>
              <w:suppressAutoHyphens/>
              <w:jc w:val="both"/>
              <w:rPr>
                <w:rFonts w:cs="Arial"/>
              </w:rPr>
            </w:pPr>
            <w:r w:rsidRPr="00AF3B2C">
              <w:rPr>
                <w:sz w:val="22"/>
                <w:szCs w:val="22"/>
              </w:rPr>
              <w:t>Niewykorzystane kwoty dotacji przyznane na dany rok budżetowy podlegają zwrotowi na rachunek Urzędu Marszałkowskiego Województwa Śląskiego w terminie 14 dni od dnia zakończenia realizacji zadania.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C430CF" w:rsidRPr="00B0520B" w14:paraId="7CB9E55E" w14:textId="77777777" w:rsidTr="00433133">
        <w:tc>
          <w:tcPr>
            <w:tcW w:w="9209" w:type="dxa"/>
            <w:shd w:val="clear" w:color="auto" w:fill="99C2E0"/>
          </w:tcPr>
          <w:p w14:paraId="5FAFF794" w14:textId="77777777" w:rsidR="00FE5EB8" w:rsidRPr="003856EE" w:rsidRDefault="00AC540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9. </w:t>
            </w:r>
            <w:r w:rsidR="00C430CF" w:rsidRPr="003856EE">
              <w:rPr>
                <w:rFonts w:cs="Arial"/>
                <w:b/>
              </w:rPr>
              <w:t>Oferta i załączniki</w:t>
            </w:r>
          </w:p>
        </w:tc>
      </w:tr>
      <w:tr w:rsidR="008818A8" w:rsidRPr="00B0520B" w14:paraId="0E6EFB27" w14:textId="77777777" w:rsidTr="00433133">
        <w:tc>
          <w:tcPr>
            <w:tcW w:w="9209" w:type="dxa"/>
          </w:tcPr>
          <w:p w14:paraId="02A149FA" w14:textId="77777777" w:rsidR="00363BCC" w:rsidRPr="00363BCC" w:rsidRDefault="00363BCC" w:rsidP="00363BCC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  <w:rPr>
                <w:sz w:val="24"/>
                <w:szCs w:val="24"/>
                <w:lang w:eastAsia="pl-PL"/>
              </w:rPr>
            </w:pPr>
          </w:p>
          <w:p w14:paraId="009FB4FF" w14:textId="19339BAB" w:rsidR="0093662A" w:rsidRDefault="0093662A" w:rsidP="0093662A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>Podmiot uprawniony składając ofertę winien wskazać konkurs, w którym oferta ma zostać rozpatrzona.</w:t>
            </w:r>
            <w:r w:rsidR="00743B4D">
              <w:t xml:space="preserve"> Należy wpisać słowo: „Turystyka i Krajoznawstwo –  oraz nazwę zadania”. </w:t>
            </w:r>
          </w:p>
          <w:p w14:paraId="09EF3E75" w14:textId="77777777" w:rsidR="0093662A" w:rsidRDefault="0093662A" w:rsidP="0093662A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>
              <w:br/>
              <w:t>przez Urząd Marszałkowski Województwa Śląskiego lub jego jednostkę organizacyjną.</w:t>
            </w:r>
          </w:p>
          <w:p w14:paraId="3A3BD23C" w14:textId="5433AA8A" w:rsidR="00743B4D" w:rsidRPr="00866DA9" w:rsidRDefault="00C73090" w:rsidP="0093662A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CF4B35">
              <w:rPr>
                <w:rFonts w:cs="Arial"/>
              </w:rPr>
              <w:t>Oferty muszą być składane w formie elektronicznej przy użyciu generatora  dostępnego na stronie</w:t>
            </w:r>
            <w:r w:rsidR="008810D1">
              <w:rPr>
                <w:rFonts w:cs="Arial"/>
              </w:rPr>
              <w:t xml:space="preserve"> </w:t>
            </w:r>
            <w:hyperlink r:id="rId12" w:history="1">
              <w:r w:rsidR="008810D1" w:rsidRPr="007C2CDD">
                <w:rPr>
                  <w:rStyle w:val="Hipercze"/>
                  <w:rFonts w:cs="Arial"/>
                  <w:b/>
                  <w:lang w:eastAsia="pl-PL"/>
                </w:rPr>
                <w:t>https://slaskie.engo.org.pl</w:t>
              </w:r>
            </w:hyperlink>
            <w:r w:rsidR="008810D1">
              <w:t>,</w:t>
            </w:r>
            <w:r w:rsidRPr="00CF4B35">
              <w:rPr>
                <w:rFonts w:cs="Arial"/>
              </w:rPr>
              <w:t xml:space="preserve"> oraz złożenie w wersji papierowej stanowiącej wydruk z generatora ofert decyduje potwierdzona właściwą pieczęcią, data wpływu oferty do Urzędu Marszałkowskiego Województwa Śląskiego (Kancelaria Ogólna Urzędu Marszałkowskiego   w Katowicach przy ul. Ligonia 46,  p. 164 lub Biuro Zamiejscowe Urzędu Marszałkowskiego w Bielsku-Białej przy ul. Piastowskiej 40 oraz Częstochowie przy ul. Sobieskiego 7).</w:t>
            </w:r>
          </w:p>
          <w:p w14:paraId="4A4D97B3" w14:textId="54EDB4BE" w:rsidR="00866DA9" w:rsidRPr="00CF4B35" w:rsidRDefault="00866DA9" w:rsidP="00866DA9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</w:pPr>
            <w:r w:rsidRPr="00866DA9">
              <w:t>Zamiast formy papierowej dopuszcza się składanie ofert</w:t>
            </w:r>
            <w:r w:rsidR="005A56F6">
              <w:t xml:space="preserve"> elektronicznie </w:t>
            </w:r>
            <w:r w:rsidRPr="00866DA9">
              <w:t xml:space="preserve"> za pośrednictwem </w:t>
            </w:r>
            <w:r w:rsidR="00767D2A">
              <w:rPr>
                <w:rFonts w:cs="Arial"/>
              </w:rPr>
              <w:t xml:space="preserve">e-Doręczenia lub ePUAP </w:t>
            </w:r>
            <w:r w:rsidRPr="00866DA9">
              <w:t>w formacie pdf podpisanej przez osoby uprawnione kwalifikowanym podpisem elektronicznym</w:t>
            </w:r>
          </w:p>
          <w:p w14:paraId="23FD164E" w14:textId="065B1EC6" w:rsidR="0093662A" w:rsidRDefault="0093662A" w:rsidP="00ED63BB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Warunkiem przystąpienia do konkursu jest</w:t>
            </w:r>
            <w:r w:rsidR="00ED63BB">
              <w:t xml:space="preserve">, z zachowaniem pkt. 3, </w:t>
            </w:r>
            <w:r>
              <w:t xml:space="preserve"> zł</w:t>
            </w:r>
            <w:r w:rsidR="00ED63BB">
              <w:t xml:space="preserve">ożenie oferty zgodnej ze wzorem określonym </w:t>
            </w:r>
            <w:r>
              <w:t xml:space="preserve">w rozporządzeniu </w:t>
            </w:r>
            <w:r w:rsidR="00851D30">
              <w:t>Przewodniczącego Komitetu do Spraw pożytku publicznego z dnia 24 października 2018</w:t>
            </w:r>
            <w:r w:rsidR="004450F3">
              <w:t xml:space="preserve"> </w:t>
            </w:r>
            <w:r>
              <w:t>r.</w:t>
            </w:r>
            <w:r w:rsidR="00851D30">
              <w:t xml:space="preserve"> w sprawie wzorów</w:t>
            </w:r>
            <w:r>
              <w:t xml:space="preserve"> ofert</w:t>
            </w:r>
            <w:r w:rsidR="00851D30">
              <w:t xml:space="preserve"> i ramowych wzorów umów dotyczących realizacji zadań publicznych</w:t>
            </w:r>
            <w:r w:rsidR="004450F3">
              <w:t xml:space="preserve"> oraz wzoru sprawozdań z wykonania tych </w:t>
            </w:r>
            <w:r w:rsidR="004450F3" w:rsidRPr="004450F3">
              <w:t>zadań</w:t>
            </w:r>
            <w:r w:rsidR="004450F3" w:rsidRPr="00ED63BB">
              <w:rPr>
                <w:rFonts w:cs="Arial"/>
              </w:rPr>
              <w:t xml:space="preserve"> </w:t>
            </w:r>
            <w:r>
              <w:t xml:space="preserve"> w Kancelarii Ogólnej (pokój 164) Urzędu Marszałkowskiego Województwa Śląskiego w </w:t>
            </w:r>
            <w:r>
              <w:lastRenderedPageBreak/>
              <w:t>Katowicach przy ul. Ligonia 46</w:t>
            </w:r>
            <w:r w:rsidR="004450F3">
              <w:t xml:space="preserve"> </w:t>
            </w:r>
            <w:r>
              <w:t xml:space="preserve">lub </w:t>
            </w:r>
            <w:r w:rsidR="00B7517D">
              <w:t>do Biura Zamiejscowego</w:t>
            </w:r>
            <w:r>
              <w:t xml:space="preserve"> Urzędu Marszałkowskiego</w:t>
            </w:r>
            <w:r w:rsidRPr="00ED63BB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14:paraId="3F4D7777" w14:textId="77777777" w:rsidR="0093662A" w:rsidRPr="00482406" w:rsidRDefault="0093662A" w:rsidP="0093662A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Oferta musi być podpisana </w:t>
            </w:r>
            <w:r w:rsidR="001B647C">
              <w:t>przez osoby uprawnione</w:t>
            </w:r>
            <w:r>
              <w:t xml:space="preserve"> do reprezentacji podmiotu bądź upoważnione w tym celu (w przypadku braku pieczęci imiennych wymagane jest złożenie </w:t>
            </w:r>
            <w:r w:rsidRPr="00482406">
              <w:t>czytelnych podpisów).</w:t>
            </w:r>
          </w:p>
          <w:p w14:paraId="19ECF4DD" w14:textId="3699D53B" w:rsidR="0093662A" w:rsidRDefault="0093662A" w:rsidP="0093662A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 przypadku podpisania oferty przez osoby inne niż wymienione w odpisie </w:t>
            </w:r>
            <w:r>
              <w:br/>
              <w:t>z rejestru/ewidencji, do oferty należy dołączyć imienne upoważnienie podpisane przez osoby uprawnione (tj. wymienione w odpisie).</w:t>
            </w:r>
          </w:p>
          <w:p w14:paraId="1ECEF20F" w14:textId="77777777" w:rsidR="00581DBC" w:rsidRPr="00581DBC" w:rsidRDefault="00581DBC" w:rsidP="00581DBC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>Oferta winna zawierać następujące załączniki:</w:t>
            </w:r>
          </w:p>
          <w:p w14:paraId="0428FA60" w14:textId="04A8EBB2" w:rsidR="00581DBC" w:rsidRPr="00581DBC" w:rsidRDefault="00581DBC" w:rsidP="00581DBC">
            <w:pPr>
              <w:tabs>
                <w:tab w:val="num" w:pos="2203"/>
              </w:tabs>
              <w:autoSpaceDE w:val="0"/>
              <w:autoSpaceDN w:val="0"/>
              <w:ind w:left="313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 xml:space="preserve">- </w:t>
            </w:r>
            <w:r w:rsidR="00482406">
              <w:rPr>
                <w:rFonts w:cs="Arial"/>
              </w:rPr>
              <w:t xml:space="preserve"> </w:t>
            </w:r>
            <w:r w:rsidR="005E13C7">
              <w:rPr>
                <w:rFonts w:cs="Arial"/>
              </w:rPr>
              <w:t xml:space="preserve">ramowy </w:t>
            </w:r>
            <w:r w:rsidRPr="00581DBC">
              <w:rPr>
                <w:rFonts w:cs="Arial"/>
              </w:rPr>
              <w:t>p</w:t>
            </w:r>
            <w:r w:rsidR="00175D29">
              <w:rPr>
                <w:rFonts w:cs="Arial"/>
              </w:rPr>
              <w:t>rogram wydarzeń Festiwalu</w:t>
            </w:r>
            <w:r w:rsidRPr="00581DBC">
              <w:rPr>
                <w:rFonts w:cs="Arial"/>
              </w:rPr>
              <w:t xml:space="preserve"> </w:t>
            </w:r>
          </w:p>
          <w:p w14:paraId="68B9BE79" w14:textId="77777777" w:rsidR="00482406" w:rsidRDefault="00581DBC" w:rsidP="00581DBC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 xml:space="preserve">     -  pisemne zgody właścicieli / zarządców obiektu, na zorganizowanie wydarzeń w ramach </w:t>
            </w:r>
            <w:r w:rsidR="00482406">
              <w:rPr>
                <w:rFonts w:cs="Arial"/>
              </w:rPr>
              <w:t xml:space="preserve">  </w:t>
            </w:r>
          </w:p>
          <w:p w14:paraId="66FA46E4" w14:textId="67F71C45" w:rsidR="00B53E3E" w:rsidRPr="00581DBC" w:rsidRDefault="00482406" w:rsidP="00581DBC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175D29">
              <w:rPr>
                <w:rFonts w:cs="Arial"/>
              </w:rPr>
              <w:t>Festiwalu</w:t>
            </w:r>
            <w:r w:rsidR="00581DBC" w:rsidRPr="00581DBC">
              <w:rPr>
                <w:rFonts w:cs="Arial"/>
              </w:rPr>
              <w:t xml:space="preserve">,   </w:t>
            </w:r>
          </w:p>
          <w:p w14:paraId="327A7397" w14:textId="2FEE6576" w:rsidR="0093662A" w:rsidRPr="00581DBC" w:rsidRDefault="00871BC3" w:rsidP="00581DBC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581DBC">
              <w:t xml:space="preserve">Departament </w:t>
            </w:r>
            <w:r w:rsidR="00767D2A">
              <w:t>Rozwoju</w:t>
            </w:r>
            <w:r w:rsidR="00727C03" w:rsidRPr="00581DBC">
              <w:t xml:space="preserve"> </w:t>
            </w:r>
            <w:r w:rsidR="0093662A" w:rsidRPr="00581DBC">
              <w:t>Turystyki  może wymagać dodatkowych załączników dokumentujących jakość i rzetelność wykonania zadania zgłaszanego do dofinansowania.</w:t>
            </w:r>
          </w:p>
          <w:p w14:paraId="1A8BFF74" w14:textId="78DE247F" w:rsidR="00AF3B2C" w:rsidRPr="00581DBC" w:rsidRDefault="00AF3B2C" w:rsidP="001A77AC">
            <w:pPr>
              <w:autoSpaceDE w:val="0"/>
              <w:snapToGrid w:val="0"/>
              <w:spacing w:line="268" w:lineRule="exact"/>
              <w:jc w:val="both"/>
            </w:pPr>
          </w:p>
          <w:p w14:paraId="1EB12F44" w14:textId="227C6DC6" w:rsidR="00AF3B2C" w:rsidRPr="006E52A7" w:rsidRDefault="00AF3B2C" w:rsidP="001A77AC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C430CF" w:rsidRPr="00B0520B" w14:paraId="3D578232" w14:textId="77777777" w:rsidTr="00433133">
        <w:tc>
          <w:tcPr>
            <w:tcW w:w="9209" w:type="dxa"/>
            <w:shd w:val="clear" w:color="auto" w:fill="99C2E0"/>
          </w:tcPr>
          <w:p w14:paraId="52A5CA87" w14:textId="77777777" w:rsidR="00C430CF" w:rsidRPr="003856EE" w:rsidRDefault="00AC540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10. </w:t>
            </w:r>
            <w:r w:rsidR="00C430CF"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14:paraId="7595A4B6" w14:textId="77777777" w:rsidTr="005E13C7">
        <w:trPr>
          <w:trHeight w:val="1134"/>
        </w:trPr>
        <w:tc>
          <w:tcPr>
            <w:tcW w:w="9209" w:type="dxa"/>
          </w:tcPr>
          <w:p w14:paraId="612A9A3E" w14:textId="77777777" w:rsidR="00C5490A" w:rsidRDefault="00C5490A" w:rsidP="00C5490A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</w:p>
          <w:p w14:paraId="16873F0A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1.</w:t>
            </w:r>
            <w:r>
              <w:tab/>
              <w:t>Złożenie oferty na obowiązującym druku.</w:t>
            </w:r>
          </w:p>
          <w:p w14:paraId="5D8A10DD" w14:textId="460D8B40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2.</w:t>
            </w:r>
            <w:r>
              <w:tab/>
              <w:t xml:space="preserve">Złożenie oferty w wersji elektronicznej w generatorze  </w:t>
            </w:r>
            <w:r w:rsidR="00767D2A" w:rsidRPr="00767D2A">
              <w:t>https://slaskie.engo.org.pl</w:t>
            </w:r>
            <w:r>
              <w:t xml:space="preserve"> i w wersji papierowej stanowiącej wydruk z generatora wniosków lub w formacie pdf (zamiast wersji papierowej) za pośrednictwem ePUAP</w:t>
            </w:r>
            <w:r w:rsidR="00767D2A">
              <w:t xml:space="preserve"> lub e-Doręczenia</w:t>
            </w:r>
            <w:r>
              <w:t>.</w:t>
            </w:r>
          </w:p>
          <w:p w14:paraId="14B5CAE6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3.</w:t>
            </w:r>
            <w:r>
              <w:tab/>
              <w:t>Złożenie oferty terminowo.</w:t>
            </w:r>
          </w:p>
          <w:p w14:paraId="1D35A084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4.</w:t>
            </w:r>
            <w:r>
              <w:tab/>
              <w:t>Złożenie oferty przez podmioty uprawnione.</w:t>
            </w:r>
          </w:p>
          <w:p w14:paraId="2D5B9BF4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5.</w:t>
            </w:r>
            <w:r>
              <w:tab/>
              <w:t>Podpisanie oferty przez osoby uprawnione (w przypadku braku pieczęci imiennych wymagane jest złożenie czytelnych podpisów).</w:t>
            </w:r>
          </w:p>
          <w:p w14:paraId="2E7ABBBB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6.</w:t>
            </w:r>
            <w:r>
              <w:tab/>
              <w:t>Spełnienie wymogów określonych w ogłoszeniu konkursu.</w:t>
            </w:r>
          </w:p>
          <w:p w14:paraId="3580B17A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7.</w:t>
            </w:r>
            <w:r>
              <w:tab/>
              <w:t>Czytelne wypełnienie oferty.</w:t>
            </w:r>
          </w:p>
          <w:p w14:paraId="26CD5916" w14:textId="10770FDD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8.</w:t>
            </w:r>
            <w:r>
              <w:tab/>
              <w:t>Oferta kompletna, wypełnienie wszystkich pól, tabel oraz oświadczeń.</w:t>
            </w:r>
          </w:p>
          <w:p w14:paraId="134846FB" w14:textId="77777777" w:rsidR="00A1083A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9.</w:t>
            </w:r>
            <w:r>
              <w:tab/>
              <w:t>Złożenie oferty jest równoznaczne z akceptacją zapisów niniejszego ogłoszenia.</w:t>
            </w:r>
          </w:p>
          <w:p w14:paraId="602B3B7A" w14:textId="51390381" w:rsidR="00175D29" w:rsidRPr="003D77D1" w:rsidRDefault="00175D29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</w:p>
        </w:tc>
      </w:tr>
      <w:tr w:rsidR="00C430CF" w:rsidRPr="00B0520B" w14:paraId="1CCFC09B" w14:textId="77777777" w:rsidTr="00433133">
        <w:tc>
          <w:tcPr>
            <w:tcW w:w="9209" w:type="dxa"/>
            <w:shd w:val="clear" w:color="auto" w:fill="99C2E0"/>
          </w:tcPr>
          <w:p w14:paraId="08DCE1D1" w14:textId="77777777" w:rsidR="00C430CF" w:rsidRPr="003856EE" w:rsidRDefault="00E1618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11. </w:t>
            </w:r>
            <w:r w:rsidR="00C430CF" w:rsidRPr="003856EE">
              <w:rPr>
                <w:rFonts w:cs="Arial"/>
                <w:b/>
              </w:rPr>
              <w:t>Tryb wyboru</w:t>
            </w:r>
          </w:p>
        </w:tc>
      </w:tr>
      <w:tr w:rsidR="008818A8" w:rsidRPr="00B0520B" w14:paraId="2CCA43C7" w14:textId="77777777" w:rsidTr="00433133">
        <w:tc>
          <w:tcPr>
            <w:tcW w:w="9209" w:type="dxa"/>
          </w:tcPr>
          <w:p w14:paraId="691CBE31" w14:textId="77777777" w:rsidR="00B2656D" w:rsidRDefault="00B2656D" w:rsidP="00B2656D">
            <w:pPr>
              <w:pStyle w:val="Tekstpodstawowywcity21"/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B94D5F" w14:textId="4A003580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Za przeprowadzenie konkursu odpowied</w:t>
            </w:r>
            <w:r w:rsidR="00555C2D" w:rsidRPr="00C57185">
              <w:rPr>
                <w:rFonts w:ascii="Arial" w:hAnsi="Arial" w:cs="Arial"/>
                <w:sz w:val="21"/>
                <w:szCs w:val="21"/>
              </w:rPr>
              <w:t xml:space="preserve">zialny jest </w:t>
            </w:r>
            <w:r w:rsidR="00B7517D" w:rsidRPr="00C57185">
              <w:rPr>
                <w:rFonts w:ascii="Arial" w:hAnsi="Arial" w:cs="Arial"/>
                <w:sz w:val="21"/>
                <w:szCs w:val="21"/>
              </w:rPr>
              <w:t>Departament</w:t>
            </w:r>
            <w:r w:rsidR="005A56F6">
              <w:rPr>
                <w:rFonts w:ascii="Arial" w:hAnsi="Arial" w:cs="Arial"/>
                <w:sz w:val="21"/>
                <w:szCs w:val="21"/>
              </w:rPr>
              <w:t xml:space="preserve"> Rozwoju</w:t>
            </w:r>
            <w:r w:rsidR="00B7517D" w:rsidRPr="00C57185">
              <w:rPr>
                <w:rFonts w:ascii="Arial" w:hAnsi="Arial" w:cs="Arial"/>
                <w:sz w:val="21"/>
                <w:szCs w:val="21"/>
              </w:rPr>
              <w:t xml:space="preserve"> Turystyki</w:t>
            </w:r>
            <w:r w:rsidRPr="00C5718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5D9FABE" w14:textId="3366ED12" w:rsidR="00B2656D" w:rsidRPr="00C57185" w:rsidRDefault="00B7517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Departament </w:t>
            </w:r>
            <w:r w:rsidR="005A56F6">
              <w:rPr>
                <w:rFonts w:ascii="Arial" w:hAnsi="Arial" w:cs="Arial"/>
                <w:sz w:val="21"/>
                <w:szCs w:val="21"/>
              </w:rPr>
              <w:t>Rozwoju</w:t>
            </w:r>
            <w:r w:rsidR="00555C2D" w:rsidRPr="00C5718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2656D" w:rsidRPr="00C57185">
              <w:rPr>
                <w:rFonts w:ascii="Arial" w:hAnsi="Arial" w:cs="Arial"/>
                <w:sz w:val="21"/>
                <w:szCs w:val="21"/>
              </w:rPr>
              <w:t>Turystyki dokonuje oceny formalnej ofert.</w:t>
            </w:r>
          </w:p>
          <w:p w14:paraId="467544EF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Oferty złożone do konkursu i prawidłowe pod względem formaln</w:t>
            </w:r>
            <w:r w:rsidR="00A1083A" w:rsidRPr="00C57185">
              <w:rPr>
                <w:rFonts w:ascii="Arial" w:hAnsi="Arial" w:cs="Arial"/>
                <w:sz w:val="21"/>
                <w:szCs w:val="21"/>
              </w:rPr>
              <w:t>ym opiniowane są przez Komisję K</w:t>
            </w:r>
            <w:r w:rsidRPr="00C57185">
              <w:rPr>
                <w:rFonts w:ascii="Arial" w:hAnsi="Arial" w:cs="Arial"/>
                <w:sz w:val="21"/>
                <w:szCs w:val="21"/>
              </w:rPr>
              <w:t>onkursową powołaną przez Zarząd Województwa Śląskiego.</w:t>
            </w:r>
          </w:p>
          <w:p w14:paraId="1BE24CAF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 po zapoznaniu się z protokołem Komisji Konkursowej.</w:t>
            </w:r>
          </w:p>
          <w:p w14:paraId="6B471C97" w14:textId="261CC330" w:rsidR="00B2656D" w:rsidRPr="005A56F6" w:rsidRDefault="00B2656D" w:rsidP="005A56F6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3" w:history="1">
              <w:r w:rsidRPr="00C57185">
                <w:rPr>
                  <w:rStyle w:val="Hipercze"/>
                  <w:rFonts w:ascii="Arial" w:hAnsi="Arial" w:cs="Arial"/>
                  <w:color w:val="000000" w:themeColor="text1"/>
                  <w:sz w:val="21"/>
                  <w:szCs w:val="21"/>
                  <w:u w:val="none"/>
                </w:rPr>
                <w:t>www.slaskie.pl</w:t>
              </w:r>
            </w:hyperlink>
            <w:r w:rsidRPr="00C5718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57185">
              <w:rPr>
                <w:rFonts w:ascii="Arial" w:hAnsi="Arial" w:cs="Arial"/>
                <w:sz w:val="21"/>
                <w:szCs w:val="21"/>
              </w:rPr>
              <w:t>oraz na tablicy ogłoszeń Urzędu.</w:t>
            </w:r>
          </w:p>
          <w:p w14:paraId="2220B442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5BB014ED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0D1FB6D8" w14:textId="77777777" w:rsidR="00A1083A" w:rsidRPr="00C57185" w:rsidRDefault="00A1083A" w:rsidP="00A1083A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9.   </w:t>
            </w:r>
            <w:r w:rsidR="00B2656D" w:rsidRPr="00C57185">
              <w:rPr>
                <w:rFonts w:ascii="Arial" w:hAnsi="Arial" w:cs="Arial"/>
                <w:sz w:val="21"/>
                <w:szCs w:val="21"/>
              </w:rPr>
              <w:t xml:space="preserve">Zarząd Województwa przyznając dotację może wskazać pozycje z kosztorysu objęte </w:t>
            </w:r>
            <w:r w:rsidRPr="00C5718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4B641C8" w14:textId="73EA121B" w:rsidR="00A1083A" w:rsidRDefault="00A1083A" w:rsidP="00A1083A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B2656D" w:rsidRPr="00C57185">
              <w:rPr>
                <w:rFonts w:ascii="Arial" w:hAnsi="Arial" w:cs="Arial"/>
                <w:sz w:val="21"/>
                <w:szCs w:val="21"/>
              </w:rPr>
              <w:t>finansowaniem z budżetu samorządu Województwa Śląskiego</w:t>
            </w:r>
            <w:r w:rsidRPr="00C5718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7240B17" w14:textId="1EB51543" w:rsidR="00257014" w:rsidRPr="00FE5EB8" w:rsidRDefault="00257014" w:rsidP="00175D29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14:paraId="4AF9CA1B" w14:textId="77777777" w:rsidTr="00433133">
        <w:tc>
          <w:tcPr>
            <w:tcW w:w="9209" w:type="dxa"/>
            <w:shd w:val="clear" w:color="auto" w:fill="99C2E0"/>
          </w:tcPr>
          <w:p w14:paraId="66970723" w14:textId="77777777" w:rsidR="00C430CF" w:rsidRPr="00C9138D" w:rsidRDefault="00E1618C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  <w:r w:rsidR="00C430CF"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14:paraId="5D4037C4" w14:textId="77777777" w:rsidTr="00C2310A">
        <w:trPr>
          <w:trHeight w:val="1700"/>
        </w:trPr>
        <w:tc>
          <w:tcPr>
            <w:tcW w:w="9209" w:type="dxa"/>
          </w:tcPr>
          <w:p w14:paraId="6BCB3DAE" w14:textId="77777777" w:rsidR="00A1083A" w:rsidRDefault="00A1083A" w:rsidP="00A1083A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1B01E30" w14:textId="77777777" w:rsidR="002F4BDE" w:rsidRPr="003D77D1" w:rsidRDefault="002F4BDE" w:rsidP="002F4BDE">
            <w:pPr>
              <w:pStyle w:val="Tekstpodstawowywcity21"/>
              <w:numPr>
                <w:ilvl w:val="6"/>
                <w:numId w:val="23"/>
              </w:numPr>
              <w:tabs>
                <w:tab w:val="left" w:pos="29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</w:t>
            </w:r>
            <w:r>
              <w:rPr>
                <w:rFonts w:ascii="Arial" w:hAnsi="Arial" w:cs="Arial"/>
                <w:sz w:val="21"/>
                <w:szCs w:val="21"/>
              </w:rPr>
              <w:t>która określi zasady realizacji zadania oraz jego rozliczenia</w:t>
            </w:r>
            <w:r w:rsidRPr="00F715F4">
              <w:rPr>
                <w:rFonts w:ascii="Arial" w:hAnsi="Arial" w:cs="Arial"/>
                <w:sz w:val="21"/>
                <w:szCs w:val="21"/>
              </w:rPr>
              <w:t>. Środki pochodzące z dotacji będą mogły być wydatkowane po zawarciu umowy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C82FB78" w14:textId="77777777" w:rsidR="002F4BDE" w:rsidRPr="003D77D1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14:paraId="67F5FC57" w14:textId="77777777" w:rsidR="002F4BDE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>
              <w:rPr>
                <w:rFonts w:ascii="Arial" w:hAnsi="Arial" w:cs="Arial"/>
                <w:sz w:val="21"/>
                <w:szCs w:val="21"/>
              </w:rPr>
              <w:t>ożenie właściwych załączników (</w:t>
            </w:r>
            <w:r w:rsidRPr="003D77D1">
              <w:rPr>
                <w:rFonts w:ascii="Arial" w:hAnsi="Arial" w:cs="Arial"/>
                <w:sz w:val="21"/>
                <w:szCs w:val="21"/>
              </w:rPr>
              <w:t>zaktualizowanego harmonogramu/</w:t>
            </w:r>
            <w:r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62DE75F6" w14:textId="77777777" w:rsidR="002F4BDE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Niezłożenie odpowiednich załączników do umowy będzie traktowane jako rezygnacja z przyznanego dofinansowania.</w:t>
            </w:r>
          </w:p>
          <w:p w14:paraId="08BD33DF" w14:textId="129A7D64" w:rsidR="002F4BDE" w:rsidRPr="00E00A8E" w:rsidRDefault="002F4BDE" w:rsidP="00E00A8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Oferent, który uzyska dotację na realizację zadania, 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zobowiązany jest do umieszczania </w:t>
            </w:r>
            <w:r w:rsidR="005A56F6">
              <w:rPr>
                <w:rFonts w:ascii="Arial" w:hAnsi="Arial" w:cs="Arial"/>
                <w:sz w:val="21"/>
                <w:szCs w:val="21"/>
              </w:rPr>
              <w:t xml:space="preserve">znaku graficznego 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 Województwa  Śląskiego i informacji o treści „</w:t>
            </w:r>
            <w:r w:rsidR="005A56F6">
              <w:rPr>
                <w:rFonts w:ascii="Arial" w:hAnsi="Arial" w:cs="Arial"/>
                <w:sz w:val="21"/>
                <w:szCs w:val="21"/>
              </w:rPr>
              <w:t>S</w:t>
            </w:r>
            <w:r w:rsidRPr="00AD2D0C">
              <w:rPr>
                <w:rFonts w:ascii="Arial" w:hAnsi="Arial" w:cs="Arial"/>
                <w:sz w:val="21"/>
                <w:szCs w:val="21"/>
              </w:rPr>
              <w:t>finansowano z budżetu Samorządu Województwa Śląskiego”</w:t>
            </w:r>
            <w:r>
              <w:rPr>
                <w:rFonts w:ascii="Arial" w:hAnsi="Arial" w:cs="Arial"/>
                <w:sz w:val="21"/>
                <w:szCs w:val="21"/>
              </w:rPr>
              <w:t xml:space="preserve"> na wszystkich materiałach w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 szczególności promocyjnych, informacyjnych, szkoleniowych i edukacyjnych, dotyczących realizowanego zadania publicznego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D7BBA77" w14:textId="77777777" w:rsidR="002F4BDE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oferencie spoczywa obowiązek uregulowania wszystkich wymogów prawnych przy realizacji zadania.</w:t>
            </w:r>
          </w:p>
          <w:p w14:paraId="6EAD59DE" w14:textId="2782ED8E" w:rsidR="002F4BDE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Dopuszcza się w umowie dokonywanie przesunięć pomiędzy poszczególnymi pozycjami kosztów określonymi w szacunkowej kal</w:t>
            </w:r>
            <w:r>
              <w:rPr>
                <w:rFonts w:ascii="Arial" w:hAnsi="Arial" w:cs="Arial"/>
                <w:sz w:val="21"/>
                <w:szCs w:val="21"/>
              </w:rPr>
              <w:t>kulacji kosztów</w:t>
            </w:r>
            <w:r w:rsidR="005A56F6">
              <w:rPr>
                <w:rFonts w:ascii="Arial" w:hAnsi="Arial" w:cs="Arial"/>
                <w:sz w:val="21"/>
                <w:szCs w:val="21"/>
              </w:rPr>
              <w:t xml:space="preserve">. Dopuszcza się możliwość zwiększenia danej pozycji kosztów </w:t>
            </w:r>
            <w:r>
              <w:rPr>
                <w:rFonts w:ascii="Arial" w:hAnsi="Arial" w:cs="Arial"/>
                <w:sz w:val="21"/>
                <w:szCs w:val="21"/>
              </w:rPr>
              <w:t xml:space="preserve"> do 3</w:t>
            </w:r>
            <w:r w:rsidRPr="007677C6">
              <w:rPr>
                <w:rFonts w:ascii="Arial" w:hAnsi="Arial" w:cs="Arial"/>
                <w:sz w:val="21"/>
                <w:szCs w:val="21"/>
              </w:rPr>
              <w:t>0% dan</w:t>
            </w:r>
            <w:r w:rsidR="00175D29">
              <w:rPr>
                <w:rFonts w:ascii="Arial" w:hAnsi="Arial" w:cs="Arial"/>
                <w:sz w:val="21"/>
                <w:szCs w:val="21"/>
              </w:rPr>
              <w:t>ej pozycji kosztowej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="005A56F6">
              <w:rPr>
                <w:rFonts w:ascii="Arial" w:hAnsi="Arial" w:cs="Arial"/>
                <w:sz w:val="21"/>
                <w:szCs w:val="21"/>
              </w:rPr>
              <w:t xml:space="preserve"> Zmniejszenie nie jest limitowane.  </w:t>
            </w:r>
          </w:p>
          <w:p w14:paraId="0B5D9668" w14:textId="77777777" w:rsidR="002F4BDE" w:rsidRPr="00A1083A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83A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Pr="00A1083A">
              <w:rPr>
                <w:rFonts w:ascii="Arial" w:hAnsi="Arial" w:cs="Arial"/>
                <w:sz w:val="21"/>
                <w:szCs w:val="21"/>
              </w:rPr>
              <w:br/>
              <w:t>w konkursie podpisania umowy w przypadku, gdy: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  <w:p w14:paraId="445FE0B2" w14:textId="12D32DCC" w:rsidR="00D75F19" w:rsidRPr="002F4BDE" w:rsidRDefault="00D75F19" w:rsidP="002F4BDE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40" w:lineRule="auto"/>
              <w:ind w:left="0" w:hanging="284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2922FCB" w14:textId="5CE12546" w:rsidR="00D75F19" w:rsidRPr="009B0602" w:rsidRDefault="00D75F19" w:rsidP="00373142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430CF" w:rsidRPr="00B0520B" w14:paraId="6831AC89" w14:textId="77777777" w:rsidTr="00433133">
        <w:tc>
          <w:tcPr>
            <w:tcW w:w="9209" w:type="dxa"/>
            <w:shd w:val="clear" w:color="auto" w:fill="99C2E0"/>
          </w:tcPr>
          <w:p w14:paraId="03A83CD0" w14:textId="77777777" w:rsidR="00C430CF" w:rsidRPr="003856EE" w:rsidRDefault="008C6B55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13. </w:t>
            </w:r>
            <w:r w:rsidR="00895275"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8818A8" w:rsidRPr="00B0520B" w14:paraId="3406C211" w14:textId="77777777" w:rsidTr="00433133">
        <w:tc>
          <w:tcPr>
            <w:tcW w:w="9209" w:type="dxa"/>
          </w:tcPr>
          <w:p w14:paraId="29B4CACD" w14:textId="77777777" w:rsidR="005E13C7" w:rsidRDefault="005E13C7" w:rsidP="002F4BDE">
            <w:pPr>
              <w:snapToGrid w:val="0"/>
              <w:jc w:val="both"/>
              <w:rPr>
                <w:szCs w:val="22"/>
              </w:rPr>
            </w:pPr>
          </w:p>
          <w:p w14:paraId="1F8796AC" w14:textId="4D3A8D12" w:rsidR="00967D84" w:rsidRDefault="001B6127" w:rsidP="00020E4B">
            <w:pPr>
              <w:snapToGrid w:val="0"/>
              <w:jc w:val="both"/>
              <w:rPr>
                <w:szCs w:val="22"/>
              </w:rPr>
            </w:pPr>
            <w:r w:rsidRPr="001B6127">
              <w:rPr>
                <w:szCs w:val="22"/>
              </w:rPr>
              <w:t>W 202</w:t>
            </w:r>
            <w:r w:rsidR="005745B2">
              <w:rPr>
                <w:szCs w:val="22"/>
              </w:rPr>
              <w:t>4</w:t>
            </w:r>
            <w:r w:rsidRPr="001B6127">
              <w:rPr>
                <w:szCs w:val="22"/>
              </w:rPr>
              <w:t xml:space="preserve"> r. rozstrzygnięto otwarty konkurs ofert na zadania publiczne Województwa Śląskiego w dziedzinie turystyki i krajoznawstwa pn.: „</w:t>
            </w:r>
            <w:r w:rsidR="00020E4B" w:rsidRPr="00020E4B">
              <w:rPr>
                <w:szCs w:val="22"/>
              </w:rPr>
              <w:t>Organizacja i promocja</w:t>
            </w:r>
            <w:r w:rsidR="005745B2">
              <w:rPr>
                <w:szCs w:val="22"/>
              </w:rPr>
              <w:t xml:space="preserve"> II edycja</w:t>
            </w:r>
            <w:r w:rsidR="00020E4B" w:rsidRPr="00020E4B">
              <w:rPr>
                <w:szCs w:val="22"/>
              </w:rPr>
              <w:t xml:space="preserve"> Festiwalu Beskidów i Śląska Cieszyńskiego „Dziewiećsił”.</w:t>
            </w:r>
            <w:r w:rsidRPr="001B6127">
              <w:rPr>
                <w:szCs w:val="22"/>
              </w:rPr>
              <w:t xml:space="preserve"> Na realizację zadania przekazano kwotę </w:t>
            </w:r>
            <w:r w:rsidR="005745B2">
              <w:rPr>
                <w:szCs w:val="22"/>
              </w:rPr>
              <w:t>6</w:t>
            </w:r>
            <w:r w:rsidRPr="001B6127">
              <w:rPr>
                <w:szCs w:val="22"/>
              </w:rPr>
              <w:t>00 000,00 zł. Realizację powierzono</w:t>
            </w:r>
            <w:r w:rsidR="00020E4B">
              <w:rPr>
                <w:szCs w:val="22"/>
              </w:rPr>
              <w:t xml:space="preserve">: </w:t>
            </w:r>
            <w:r w:rsidRPr="001B6127">
              <w:rPr>
                <w:szCs w:val="22"/>
              </w:rPr>
              <w:t xml:space="preserve"> </w:t>
            </w:r>
          </w:p>
          <w:p w14:paraId="668E3E49" w14:textId="1AFBA7F4" w:rsidR="00020E4B" w:rsidRPr="00020E4B" w:rsidRDefault="00020E4B" w:rsidP="00020E4B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1. </w:t>
            </w:r>
            <w:r w:rsidRPr="00020E4B">
              <w:rPr>
                <w:szCs w:val="22"/>
              </w:rPr>
              <w:t>Stowarzyszeni</w:t>
            </w:r>
            <w:r>
              <w:rPr>
                <w:szCs w:val="22"/>
              </w:rPr>
              <w:t>u</w:t>
            </w:r>
            <w:r w:rsidRPr="00020E4B">
              <w:rPr>
                <w:szCs w:val="22"/>
              </w:rPr>
              <w:t xml:space="preserve"> Region Beskidy</w:t>
            </w:r>
            <w:r>
              <w:rPr>
                <w:szCs w:val="22"/>
              </w:rPr>
              <w:t xml:space="preserve">” - </w:t>
            </w:r>
            <w:r w:rsidRPr="00020E4B">
              <w:rPr>
                <w:szCs w:val="22"/>
              </w:rPr>
              <w:t>Organizacja i promocja</w:t>
            </w:r>
            <w:r w:rsidR="005745B2">
              <w:rPr>
                <w:szCs w:val="22"/>
              </w:rPr>
              <w:t xml:space="preserve"> II edycji</w:t>
            </w:r>
            <w:r w:rsidRPr="00020E4B">
              <w:rPr>
                <w:szCs w:val="22"/>
              </w:rPr>
              <w:t xml:space="preserve"> Festiwalu Beskidów i Śląska Cieszyńskiego "Dziwięćsił" na terenie funkcjonowania marki turystycznej "Beskidy"</w:t>
            </w:r>
            <w:r w:rsidRPr="00020E4B">
              <w:rPr>
                <w:szCs w:val="22"/>
              </w:rPr>
              <w:tab/>
            </w:r>
            <w:r>
              <w:rPr>
                <w:szCs w:val="22"/>
              </w:rPr>
              <w:t>- 3</w:t>
            </w:r>
            <w:r w:rsidR="005745B2">
              <w:rPr>
                <w:szCs w:val="22"/>
              </w:rPr>
              <w:t>0</w:t>
            </w:r>
            <w:r w:rsidRPr="00020E4B">
              <w:rPr>
                <w:szCs w:val="22"/>
              </w:rPr>
              <w:t>0 000,00</w:t>
            </w:r>
            <w:r>
              <w:rPr>
                <w:szCs w:val="22"/>
              </w:rPr>
              <w:t xml:space="preserve"> zł</w:t>
            </w:r>
          </w:p>
          <w:p w14:paraId="756DF1DA" w14:textId="76EB5FC3" w:rsidR="00020E4B" w:rsidRDefault="00020E4B" w:rsidP="00020E4B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2. </w:t>
            </w:r>
            <w:r w:rsidRPr="00020E4B">
              <w:rPr>
                <w:szCs w:val="22"/>
              </w:rPr>
              <w:t>Stowarzyszeni</w:t>
            </w:r>
            <w:r>
              <w:rPr>
                <w:szCs w:val="22"/>
              </w:rPr>
              <w:t>u</w:t>
            </w:r>
            <w:r w:rsidRPr="00020E4B">
              <w:rPr>
                <w:szCs w:val="22"/>
              </w:rPr>
              <w:t xml:space="preserve"> Rozwoju i Współ</w:t>
            </w:r>
            <w:r>
              <w:rPr>
                <w:szCs w:val="22"/>
              </w:rPr>
              <w:t>p</w:t>
            </w:r>
            <w:r w:rsidRPr="00020E4B">
              <w:rPr>
                <w:szCs w:val="22"/>
              </w:rPr>
              <w:t>racy Regionalnej "Olza"</w:t>
            </w:r>
            <w:r w:rsidRPr="00020E4B">
              <w:rPr>
                <w:szCs w:val="22"/>
              </w:rPr>
              <w:tab/>
            </w:r>
            <w:r>
              <w:rPr>
                <w:szCs w:val="22"/>
              </w:rPr>
              <w:t xml:space="preserve">- </w:t>
            </w:r>
            <w:r w:rsidRPr="00020E4B">
              <w:rPr>
                <w:szCs w:val="22"/>
              </w:rPr>
              <w:t xml:space="preserve">Organizacja i promocja </w:t>
            </w:r>
            <w:r w:rsidR="005745B2">
              <w:rPr>
                <w:szCs w:val="22"/>
              </w:rPr>
              <w:t xml:space="preserve">II edycji </w:t>
            </w:r>
            <w:r w:rsidRPr="00020E4B">
              <w:rPr>
                <w:szCs w:val="22"/>
              </w:rPr>
              <w:t>Festiwalu Beskidów i Śląska Cieszyńskiego "Dziwięćsił" na terenie funkcjonowania marki turystycznej "Śląsk Cieszyński</w:t>
            </w:r>
            <w:r>
              <w:rPr>
                <w:szCs w:val="22"/>
              </w:rPr>
              <w:t xml:space="preserve">” - </w:t>
            </w:r>
            <w:r w:rsidRPr="00020E4B">
              <w:rPr>
                <w:szCs w:val="22"/>
              </w:rPr>
              <w:t>3</w:t>
            </w:r>
            <w:r w:rsidR="005745B2">
              <w:rPr>
                <w:szCs w:val="22"/>
              </w:rPr>
              <w:t>0</w:t>
            </w:r>
            <w:r w:rsidRPr="00020E4B">
              <w:rPr>
                <w:szCs w:val="22"/>
              </w:rPr>
              <w:t>0 000,00</w:t>
            </w:r>
            <w:r>
              <w:rPr>
                <w:szCs w:val="22"/>
              </w:rPr>
              <w:t xml:space="preserve"> zł. </w:t>
            </w:r>
          </w:p>
          <w:p w14:paraId="6EC1D952" w14:textId="77777777" w:rsidR="00020E4B" w:rsidRDefault="00020E4B" w:rsidP="00020E4B">
            <w:pPr>
              <w:snapToGrid w:val="0"/>
              <w:jc w:val="both"/>
              <w:rPr>
                <w:szCs w:val="22"/>
              </w:rPr>
            </w:pPr>
          </w:p>
          <w:p w14:paraId="7153B9AB" w14:textId="15E43494" w:rsidR="00020E4B" w:rsidRPr="002F4BDE" w:rsidRDefault="00020E4B" w:rsidP="00020E4B">
            <w:pPr>
              <w:snapToGrid w:val="0"/>
              <w:jc w:val="both"/>
              <w:rPr>
                <w:szCs w:val="22"/>
              </w:rPr>
            </w:pPr>
          </w:p>
        </w:tc>
      </w:tr>
    </w:tbl>
    <w:p w14:paraId="024FE437" w14:textId="77777777" w:rsidR="00C33B4F" w:rsidRDefault="00C33B4F" w:rsidP="003D77D1">
      <w:pPr>
        <w:rPr>
          <w:rFonts w:cs="Arial"/>
        </w:rPr>
      </w:pPr>
    </w:p>
    <w:p w14:paraId="7AB9EA63" w14:textId="77777777" w:rsidR="00175D29" w:rsidRDefault="00175D29" w:rsidP="003335D1">
      <w:pPr>
        <w:jc w:val="both"/>
        <w:rPr>
          <w:rFonts w:cs="Arial"/>
        </w:rPr>
      </w:pPr>
    </w:p>
    <w:p w14:paraId="4DF2C3E2" w14:textId="41E815B1" w:rsidR="00CC222D" w:rsidRDefault="003335D1" w:rsidP="003335D1">
      <w:pPr>
        <w:jc w:val="both"/>
        <w:rPr>
          <w:rFonts w:cs="Arial"/>
        </w:rPr>
      </w:pPr>
      <w:r w:rsidRPr="003335D1">
        <w:rPr>
          <w:rFonts w:cs="Arial"/>
        </w:rPr>
        <w:t>Wszelkich informacji dotyczących otwartego konkursu można</w:t>
      </w:r>
      <w:r w:rsidR="00555C2D">
        <w:rPr>
          <w:rFonts w:cs="Arial"/>
        </w:rPr>
        <w:t xml:space="preserve"> uzyskać w </w:t>
      </w:r>
      <w:r w:rsidR="00871BC3">
        <w:rPr>
          <w:rFonts w:cs="Arial"/>
        </w:rPr>
        <w:t>Departamencie</w:t>
      </w:r>
      <w:r w:rsidR="00555C2D">
        <w:rPr>
          <w:rFonts w:cs="Arial"/>
        </w:rPr>
        <w:t xml:space="preserve"> </w:t>
      </w:r>
      <w:r w:rsidR="005745B2">
        <w:rPr>
          <w:rFonts w:cs="Arial"/>
        </w:rPr>
        <w:t xml:space="preserve">Rozwoju </w:t>
      </w:r>
      <w:r w:rsidRPr="003335D1">
        <w:rPr>
          <w:rFonts w:cs="Arial"/>
        </w:rPr>
        <w:t>Turystyki</w:t>
      </w:r>
      <w:r w:rsidR="00871BC3">
        <w:rPr>
          <w:rFonts w:cs="Arial"/>
        </w:rPr>
        <w:t xml:space="preserve"> </w:t>
      </w:r>
      <w:r w:rsidRPr="003335D1">
        <w:rPr>
          <w:rFonts w:cs="Arial"/>
        </w:rPr>
        <w:t xml:space="preserve"> pod nr tel. 032 77 4</w:t>
      </w:r>
      <w:r w:rsidR="005745B2">
        <w:rPr>
          <w:rFonts w:cs="Arial"/>
        </w:rPr>
        <w:t>4</w:t>
      </w:r>
      <w:r w:rsidR="00175D29">
        <w:rPr>
          <w:rFonts w:cs="Arial"/>
        </w:rPr>
        <w:t> </w:t>
      </w:r>
      <w:r w:rsidR="005745B2">
        <w:rPr>
          <w:rFonts w:cs="Arial"/>
        </w:rPr>
        <w:t>006</w:t>
      </w:r>
      <w:r w:rsidRPr="003335D1">
        <w:rPr>
          <w:rFonts w:cs="Arial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75D29" w:rsidRPr="003856EE" w14:paraId="0161BC1E" w14:textId="77777777" w:rsidTr="00D667DD">
        <w:tc>
          <w:tcPr>
            <w:tcW w:w="9209" w:type="dxa"/>
            <w:shd w:val="clear" w:color="auto" w:fill="99C2E0"/>
          </w:tcPr>
          <w:p w14:paraId="6197388F" w14:textId="77777777" w:rsidR="00175D29" w:rsidRPr="003856EE" w:rsidRDefault="00175D29" w:rsidP="00D667DD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14. Informacje dotyczące przetwarzania danych osobowych. </w:t>
            </w:r>
          </w:p>
        </w:tc>
      </w:tr>
      <w:tr w:rsidR="00175D29" w:rsidRPr="002F4BDE" w14:paraId="4E0821D4" w14:textId="77777777" w:rsidTr="00D667DD">
        <w:tc>
          <w:tcPr>
            <w:tcW w:w="9209" w:type="dxa"/>
          </w:tcPr>
          <w:p w14:paraId="1D7A692C" w14:textId="77777777" w:rsidR="00175D29" w:rsidRDefault="00175D29" w:rsidP="00D667DD">
            <w:pPr>
              <w:snapToGrid w:val="0"/>
              <w:jc w:val="both"/>
              <w:rPr>
                <w:szCs w:val="22"/>
              </w:rPr>
            </w:pPr>
          </w:p>
          <w:p w14:paraId="7C217F25" w14:textId="77777777" w:rsidR="00175D29" w:rsidRDefault="00175D29" w:rsidP="00D667DD">
            <w:pPr>
              <w:snapToGrid w:val="0"/>
              <w:jc w:val="both"/>
              <w:rPr>
                <w:szCs w:val="22"/>
              </w:rPr>
            </w:pPr>
          </w:p>
          <w:p w14:paraId="2C17A2B2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 xml:space="preserve">Zgodnie z art. 13 ust. 1 i ust. 2 ogólnego rozporządzenia UE o ochronie danych osobowych nr 2016/679 informujemy, że: </w:t>
            </w:r>
          </w:p>
          <w:p w14:paraId="21C94648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1)</w:t>
            </w:r>
            <w:r w:rsidRPr="001F63C2">
              <w:rPr>
                <w:szCs w:val="22"/>
              </w:rPr>
              <w:tab/>
              <w:t>Administratorem Pani/Pana danych osobowych jest Zarząd Województwa Śląskiego z siedzibą w Katowicach, ul. Ligonia 46, adres e-mail: kancelaria@slaskie.pl, strona internetowa: bip.slaskie.pl.</w:t>
            </w:r>
          </w:p>
          <w:p w14:paraId="4199F3C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2)</w:t>
            </w:r>
            <w:r w:rsidRPr="001F63C2">
              <w:rPr>
                <w:szCs w:val="22"/>
              </w:rPr>
              <w:tab/>
              <w:t>Została wyznaczona osoba do kontaktu w sprawie przetwarzania danych osobowych (inspektor ochrony danych), adres e-mail: daneosobowe@slaskie.pl.</w:t>
            </w:r>
          </w:p>
          <w:p w14:paraId="4A2AC96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3)</w:t>
            </w:r>
            <w:r w:rsidRPr="001F63C2">
              <w:rPr>
                <w:szCs w:val="22"/>
              </w:rPr>
              <w:tab/>
              <w:t>Pani/Pana dane osobowe będą przetwarzane w celach:</w:t>
            </w:r>
          </w:p>
          <w:p w14:paraId="667E3F26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a)</w:t>
            </w:r>
            <w:r w:rsidRPr="001F63C2">
              <w:rPr>
                <w:szCs w:val="22"/>
              </w:rPr>
              <w:tab/>
              <w:t>Przeprowadzenia naboru i oceny wniosków w ramach otwartych konkursów ofert na realizację zadań publicznych.</w:t>
            </w:r>
          </w:p>
          <w:p w14:paraId="14498BDE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Podstawą prawną przetwarzania danych osobowych jest obowiązek prawny ciążący na administratorze (art. 6 ust. 1 lit. c rozporządzenia), wynikający z:</w:t>
            </w:r>
          </w:p>
          <w:p w14:paraId="64878F2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ustawy z dnia 24 kwietnia 2003 r. o działalności pożytku publicznego i o wolontariacie (w szczególności dział II, rozdział 2);</w:t>
            </w:r>
          </w:p>
          <w:p w14:paraId="3F8C8EC9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ustawy z dnia 5 czerwca 1998 roku o samorządzie województwa (art. 14);</w:t>
            </w:r>
          </w:p>
          <w:p w14:paraId="0E4E7BE8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lastRenderedPageBreak/>
              <w:t>- uchwały Sejmiku Województwa Śląskiego w sprawie przyjęcia programu współpracy samorządu województwa śląskiego z organizacjami pozarządowymi oraz podmiotami wymienionymi w art. 3 ust. 3 ustawy o działalności pożytku publicznego i o wolontariacie na dany rok oraz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stanowiącym załącznik do Uchwały Zarządu Województwa Śląskiego.</w:t>
            </w:r>
          </w:p>
          <w:p w14:paraId="73F4204F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b)</w:t>
            </w:r>
            <w:r w:rsidRPr="001F63C2">
              <w:rPr>
                <w:szCs w:val="22"/>
              </w:rPr>
              <w:tab/>
              <w:t>W przypadku przyznania dotacji i przyjęcia zlecenia realizacji zadania publicznego Pani/Pana dane osobowe będą przetwarzane także w celach związanych z:</w:t>
            </w:r>
          </w:p>
          <w:p w14:paraId="77887D44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realizacją zawartej umowy (w szczególności rozliczenie dotacji w zakresie rzeczowym i finansowym, kontrola, sprawozdawczość oraz ewentualne ustalanie, obrona i dochodzenie roszczeń);</w:t>
            </w:r>
          </w:p>
          <w:p w14:paraId="4A3AA299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wykonywaniem obowiązków prawnych związanych z realizacją procesów księgowo-podatkowych oraz zapewnieniem adekwatności, skuteczności i efektywności wydawania środków publicznych.</w:t>
            </w:r>
          </w:p>
          <w:p w14:paraId="467C9C07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Podstawą prawną przetwarzania danych osobowych jest obowiązek prawny ciążący na administratorze (art. 6 ust. 1 lit. c rozporządzenia) wynikający z ustawy z dnia 24 kwietnia 2003 r. o działalności pożytku publicznego i o wolontariacie, ustawy z dnia 27 sierpnia 2009 r.                           o finansach publicznych oraz innych przepisów prawa.</w:t>
            </w:r>
          </w:p>
          <w:p w14:paraId="357A8738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c)</w:t>
            </w:r>
            <w:r w:rsidRPr="001F63C2">
              <w:rPr>
                <w:szCs w:val="22"/>
              </w:rPr>
              <w:tab/>
              <w:t>Prowadzenia akt sprawy oraz archiwizacji dokumentacji zgodnie z ustawą z dnia 14 lipca 1983 r. o narodowym zasobie archiwalnym i archiwach (art. 6 ust. 1 lit. c rozporządzenia).</w:t>
            </w:r>
          </w:p>
          <w:p w14:paraId="38A23E8B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4)</w:t>
            </w:r>
            <w:r w:rsidRPr="001F63C2">
              <w:rPr>
                <w:szCs w:val="22"/>
              </w:rPr>
              <w:tab/>
              <w:t>Pani/Pana dane osobowe będą ujawniane osobom upoważnionym przez administratora danych osobowych, podmiotom upoważnionym na 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14:paraId="4346341C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Ponadto w zakresie stanowiącym informację publiczną dane będą ujawniane każdemu zainteresowanemu taką informacją lub publikowane w BIP Urzędu.</w:t>
            </w:r>
          </w:p>
          <w:p w14:paraId="7749F94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5)</w:t>
            </w:r>
            <w:r w:rsidRPr="001F63C2">
              <w:rPr>
                <w:szCs w:val="22"/>
              </w:rPr>
              <w:tab/>
              <w:t>Pani/Pana dane osobowe będą przechowywane nie krócej niż przez okres 5 lat                                          od zakończenia sprawy, zgodnie z przepisami dotyczącymi archiwizacji, instrukcji kancelaryjnej i archiwalnej.</w:t>
            </w:r>
          </w:p>
          <w:p w14:paraId="6BEDE4B9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14:paraId="206C80D3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6)</w:t>
            </w:r>
            <w:r w:rsidRPr="001F63C2">
              <w:rPr>
                <w:szCs w:val="22"/>
              </w:rPr>
              <w:tab/>
              <w:t>Przysługuje Pani/Panu prawo dostępu do treści swoich danych oraz prawo żądania ich sprostowania, usunięcia lub ograniczenia przetwarzania, prawo wniesienia skargi do Prezesa Urzędu Ochrony Danych Osobowych.</w:t>
            </w:r>
          </w:p>
          <w:p w14:paraId="7D96DC9D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7)</w:t>
            </w:r>
            <w:r w:rsidRPr="001F63C2">
              <w:rPr>
                <w:szCs w:val="22"/>
              </w:rPr>
              <w:tab/>
              <w:t>Podanie danych osobowych jest warunkiem uczestnictwa w otwartym konkursie ofert na realizację zadania publicznego. Jest Pani/Pan zobowiązana do podania danych osobowych, a konsekwencją niepodania danych osobowych będzie brak możliwości uczestnictwa w konkursie.</w:t>
            </w:r>
          </w:p>
          <w:p w14:paraId="1F9A7B8F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8)</w:t>
            </w:r>
            <w:r w:rsidRPr="001F63C2">
              <w:rPr>
                <w:szCs w:val="22"/>
              </w:rPr>
              <w:tab/>
              <w:t>Pani/Pana dane osobowe nie będą wykorzystywane do zautomatyzowanego podejmowania decyzji ani profilowania, o którym mowa w art. 22 rozporządzenia.</w:t>
            </w:r>
          </w:p>
          <w:p w14:paraId="0482CEA1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9)</w:t>
            </w:r>
            <w:r w:rsidRPr="001F63C2">
              <w:rPr>
                <w:szCs w:val="22"/>
              </w:rPr>
              <w:tab/>
              <w:t xml:space="preserve">Dane kontrahentów mogą być udostępniane organom i osobom uprawnionym do przeprowadzania w Urzędzie Marszałkowskim Województwa Śląskiego czynności kontrolnych i audytowych na podstawie odrębnych przepisów prawa wyłącznie w przypadku żądania dokumentów niezbędnych do przygotowania i przeprowadzenia kontroli, </w:t>
            </w:r>
          </w:p>
          <w:p w14:paraId="293DBA60" w14:textId="77777777" w:rsidR="00175D29" w:rsidRPr="001F63C2" w:rsidRDefault="00175D29" w:rsidP="00D667DD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10)</w:t>
            </w:r>
            <w:r w:rsidRPr="001F63C2">
              <w:rPr>
                <w:szCs w:val="22"/>
              </w:rPr>
              <w:tab/>
              <w:t>Pani/Pana adres poczty elektronicznej, może zostać wykorzystany do celów statystycznych w procesie badania zadowolenia klientów Urzędu Marszałkowskiego Województwa Śląskiego i doskonalenia jakości usług. Może Pani/Pan zostać poproszona/y drogą elektroniczną o nieobowiązkowe wypełnienie anonimowej ankiety.</w:t>
            </w:r>
          </w:p>
          <w:p w14:paraId="4023BE15" w14:textId="77777777" w:rsidR="00175D29" w:rsidRDefault="00175D29" w:rsidP="00D667DD">
            <w:pPr>
              <w:snapToGrid w:val="0"/>
              <w:jc w:val="both"/>
              <w:rPr>
                <w:szCs w:val="22"/>
              </w:rPr>
            </w:pPr>
          </w:p>
          <w:p w14:paraId="363FF0DD" w14:textId="77777777" w:rsidR="00175D29" w:rsidRPr="002F4BDE" w:rsidRDefault="00175D29" w:rsidP="00D667DD">
            <w:pPr>
              <w:snapToGrid w:val="0"/>
              <w:jc w:val="both"/>
              <w:rPr>
                <w:szCs w:val="22"/>
              </w:rPr>
            </w:pPr>
          </w:p>
        </w:tc>
      </w:tr>
    </w:tbl>
    <w:p w14:paraId="3E8D7882" w14:textId="77777777" w:rsidR="00175D29" w:rsidRDefault="00175D29" w:rsidP="003335D1">
      <w:pPr>
        <w:jc w:val="both"/>
        <w:rPr>
          <w:rFonts w:cs="Arial"/>
        </w:rPr>
      </w:pPr>
    </w:p>
    <w:sectPr w:rsidR="00175D29" w:rsidSect="00B468DB">
      <w:footerReference w:type="default" r:id="rId14"/>
      <w:headerReference w:type="first" r:id="rId15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01201" w14:textId="77777777" w:rsidR="001A2522" w:rsidRDefault="001A2522" w:rsidP="00AB4A4A">
      <w:r>
        <w:separator/>
      </w:r>
    </w:p>
  </w:endnote>
  <w:endnote w:type="continuationSeparator" w:id="0">
    <w:p w14:paraId="48F49A4B" w14:textId="77777777" w:rsidR="001A2522" w:rsidRDefault="001A252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9D55" w14:textId="09D7FF8A" w:rsidR="00A3520B" w:rsidRPr="00E53A8B" w:rsidRDefault="00A3520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67C4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67C47">
      <w:rPr>
        <w:bCs/>
        <w:noProof/>
        <w:sz w:val="18"/>
        <w:szCs w:val="18"/>
      </w:rPr>
      <w:t>12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2CB27" w14:textId="77777777" w:rsidR="001A2522" w:rsidRDefault="001A2522" w:rsidP="00AB4A4A">
      <w:r>
        <w:separator/>
      </w:r>
    </w:p>
  </w:footnote>
  <w:footnote w:type="continuationSeparator" w:id="0">
    <w:p w14:paraId="75084A7D" w14:textId="77777777" w:rsidR="001A2522" w:rsidRDefault="001A2522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0033" w14:textId="58E39F11" w:rsidR="00A3520B" w:rsidRDefault="00A3520B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0487C18" wp14:editId="77CD65E7">
          <wp:extent cx="1511935" cy="4997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3D41C2D"/>
    <w:multiLevelType w:val="hybridMultilevel"/>
    <w:tmpl w:val="88E8BB9E"/>
    <w:lvl w:ilvl="0" w:tplc="966ACCC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069953CB"/>
    <w:multiLevelType w:val="hybridMultilevel"/>
    <w:tmpl w:val="86FA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A4D6C"/>
    <w:multiLevelType w:val="hybridMultilevel"/>
    <w:tmpl w:val="C1EE59F2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F611C"/>
    <w:multiLevelType w:val="hybridMultilevel"/>
    <w:tmpl w:val="7D803084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F4EED"/>
    <w:multiLevelType w:val="hybridMultilevel"/>
    <w:tmpl w:val="5B4E4ABC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DA3625"/>
    <w:multiLevelType w:val="hybridMultilevel"/>
    <w:tmpl w:val="6C6E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B51244"/>
    <w:multiLevelType w:val="hybridMultilevel"/>
    <w:tmpl w:val="AC5250C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3A2C"/>
    <w:multiLevelType w:val="hybridMultilevel"/>
    <w:tmpl w:val="6BE0114C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F346F9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E8239D"/>
    <w:multiLevelType w:val="hybridMultilevel"/>
    <w:tmpl w:val="C5222324"/>
    <w:lvl w:ilvl="0" w:tplc="46CEE2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B0661"/>
    <w:multiLevelType w:val="hybridMultilevel"/>
    <w:tmpl w:val="C1402684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D1B71"/>
    <w:multiLevelType w:val="hybridMultilevel"/>
    <w:tmpl w:val="8A0092E8"/>
    <w:lvl w:ilvl="0" w:tplc="276E0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28592B"/>
    <w:multiLevelType w:val="hybridMultilevel"/>
    <w:tmpl w:val="9EFEDCBA"/>
    <w:lvl w:ilvl="0" w:tplc="5F6C15AA">
      <w:start w:val="7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31B36A28"/>
    <w:multiLevelType w:val="hybridMultilevel"/>
    <w:tmpl w:val="92CA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CAC5CBE"/>
    <w:multiLevelType w:val="hybridMultilevel"/>
    <w:tmpl w:val="6A90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47A7F"/>
    <w:multiLevelType w:val="hybridMultilevel"/>
    <w:tmpl w:val="37A072F0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42B55"/>
    <w:multiLevelType w:val="hybridMultilevel"/>
    <w:tmpl w:val="439E8558"/>
    <w:lvl w:ilvl="0" w:tplc="DCEE197E">
      <w:start w:val="5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55F02D1A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B27BE1"/>
    <w:multiLevelType w:val="hybridMultilevel"/>
    <w:tmpl w:val="86FA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50E8"/>
    <w:multiLevelType w:val="hybridMultilevel"/>
    <w:tmpl w:val="30940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72B28"/>
    <w:multiLevelType w:val="hybridMultilevel"/>
    <w:tmpl w:val="D4682F26"/>
    <w:lvl w:ilvl="0" w:tplc="54C0C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501E1"/>
    <w:multiLevelType w:val="hybridMultilevel"/>
    <w:tmpl w:val="851C0708"/>
    <w:lvl w:ilvl="0" w:tplc="56F45B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226F52"/>
    <w:multiLevelType w:val="hybridMultilevel"/>
    <w:tmpl w:val="43601200"/>
    <w:lvl w:ilvl="0" w:tplc="7488E7D4">
      <w:start w:val="9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77E27226"/>
    <w:multiLevelType w:val="hybridMultilevel"/>
    <w:tmpl w:val="A50656A8"/>
    <w:lvl w:ilvl="0" w:tplc="F92213C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8"/>
  </w:num>
  <w:num w:numId="11">
    <w:abstractNumId w:val="16"/>
  </w:num>
  <w:num w:numId="12">
    <w:abstractNumId w:val="10"/>
  </w:num>
  <w:num w:numId="13">
    <w:abstractNumId w:val="30"/>
  </w:num>
  <w:num w:numId="14">
    <w:abstractNumId w:val="11"/>
  </w:num>
  <w:num w:numId="15">
    <w:abstractNumId w:val="25"/>
  </w:num>
  <w:num w:numId="16">
    <w:abstractNumId w:val="31"/>
  </w:num>
  <w:num w:numId="17">
    <w:abstractNumId w:val="12"/>
  </w:num>
  <w:num w:numId="18">
    <w:abstractNumId w:val="22"/>
  </w:num>
  <w:num w:numId="19">
    <w:abstractNumId w:val="24"/>
  </w:num>
  <w:num w:numId="20">
    <w:abstractNumId w:val="15"/>
  </w:num>
  <w:num w:numId="21">
    <w:abstractNumId w:val="32"/>
  </w:num>
  <w:num w:numId="22">
    <w:abstractNumId w:val="33"/>
  </w:num>
  <w:num w:numId="23">
    <w:abstractNumId w:val="27"/>
  </w:num>
  <w:num w:numId="24">
    <w:abstractNumId w:val="19"/>
  </w:num>
  <w:num w:numId="25">
    <w:abstractNumId w:val="9"/>
  </w:num>
  <w:num w:numId="26">
    <w:abstractNumId w:val="17"/>
  </w:num>
  <w:num w:numId="27">
    <w:abstractNumId w:val="29"/>
  </w:num>
  <w:num w:numId="28">
    <w:abstractNumId w:val="14"/>
  </w:num>
  <w:num w:numId="29">
    <w:abstractNumId w:val="21"/>
  </w:num>
  <w:num w:numId="3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154"/>
    <w:rsid w:val="00010341"/>
    <w:rsid w:val="00012D3D"/>
    <w:rsid w:val="000133D6"/>
    <w:rsid w:val="000139F5"/>
    <w:rsid w:val="00014F90"/>
    <w:rsid w:val="0001525B"/>
    <w:rsid w:val="00020E4B"/>
    <w:rsid w:val="0002447C"/>
    <w:rsid w:val="00033271"/>
    <w:rsid w:val="000339CA"/>
    <w:rsid w:val="000345B6"/>
    <w:rsid w:val="00034742"/>
    <w:rsid w:val="00035999"/>
    <w:rsid w:val="000521FF"/>
    <w:rsid w:val="00053E67"/>
    <w:rsid w:val="000676B4"/>
    <w:rsid w:val="00072384"/>
    <w:rsid w:val="00075D75"/>
    <w:rsid w:val="00084679"/>
    <w:rsid w:val="0009072D"/>
    <w:rsid w:val="00091E1D"/>
    <w:rsid w:val="00096584"/>
    <w:rsid w:val="000A6DD0"/>
    <w:rsid w:val="000B0C32"/>
    <w:rsid w:val="000B3F30"/>
    <w:rsid w:val="000B5B79"/>
    <w:rsid w:val="000C57B8"/>
    <w:rsid w:val="000C7C5D"/>
    <w:rsid w:val="000D2C7C"/>
    <w:rsid w:val="000D39F9"/>
    <w:rsid w:val="000D587F"/>
    <w:rsid w:val="000E2F36"/>
    <w:rsid w:val="000F2763"/>
    <w:rsid w:val="000F53CC"/>
    <w:rsid w:val="00107F81"/>
    <w:rsid w:val="0011208F"/>
    <w:rsid w:val="00116AFC"/>
    <w:rsid w:val="00122CAC"/>
    <w:rsid w:val="00123D9C"/>
    <w:rsid w:val="00127EB7"/>
    <w:rsid w:val="00133058"/>
    <w:rsid w:val="0013636D"/>
    <w:rsid w:val="00137BD3"/>
    <w:rsid w:val="00145289"/>
    <w:rsid w:val="0014658C"/>
    <w:rsid w:val="0015063D"/>
    <w:rsid w:val="00150FD2"/>
    <w:rsid w:val="00151CF6"/>
    <w:rsid w:val="00152B6D"/>
    <w:rsid w:val="00160961"/>
    <w:rsid w:val="00170B73"/>
    <w:rsid w:val="00172623"/>
    <w:rsid w:val="001728B1"/>
    <w:rsid w:val="0017391B"/>
    <w:rsid w:val="00175D29"/>
    <w:rsid w:val="00177C45"/>
    <w:rsid w:val="00181BFC"/>
    <w:rsid w:val="00197388"/>
    <w:rsid w:val="00197E93"/>
    <w:rsid w:val="001A0B8E"/>
    <w:rsid w:val="001A2522"/>
    <w:rsid w:val="001A4200"/>
    <w:rsid w:val="001A4AC2"/>
    <w:rsid w:val="001A77AC"/>
    <w:rsid w:val="001B16BD"/>
    <w:rsid w:val="001B512A"/>
    <w:rsid w:val="001B6127"/>
    <w:rsid w:val="001B647C"/>
    <w:rsid w:val="001B6D16"/>
    <w:rsid w:val="001C4AA2"/>
    <w:rsid w:val="001C6E0F"/>
    <w:rsid w:val="001D2805"/>
    <w:rsid w:val="001D5529"/>
    <w:rsid w:val="001E3495"/>
    <w:rsid w:val="001E3982"/>
    <w:rsid w:val="001E3C72"/>
    <w:rsid w:val="001E448C"/>
    <w:rsid w:val="001E6FE6"/>
    <w:rsid w:val="001E7B27"/>
    <w:rsid w:val="001F40E6"/>
    <w:rsid w:val="00204A52"/>
    <w:rsid w:val="00204FCA"/>
    <w:rsid w:val="00210BA0"/>
    <w:rsid w:val="0021114D"/>
    <w:rsid w:val="00216F7C"/>
    <w:rsid w:val="00222AA0"/>
    <w:rsid w:val="002236A5"/>
    <w:rsid w:val="002250DB"/>
    <w:rsid w:val="00233547"/>
    <w:rsid w:val="002369DC"/>
    <w:rsid w:val="0024013A"/>
    <w:rsid w:val="00240EDE"/>
    <w:rsid w:val="002429C4"/>
    <w:rsid w:val="0024632C"/>
    <w:rsid w:val="0024659B"/>
    <w:rsid w:val="0024684E"/>
    <w:rsid w:val="00254ED6"/>
    <w:rsid w:val="00257014"/>
    <w:rsid w:val="0026782B"/>
    <w:rsid w:val="00274D60"/>
    <w:rsid w:val="00277368"/>
    <w:rsid w:val="00280E3B"/>
    <w:rsid w:val="00282C05"/>
    <w:rsid w:val="002834FF"/>
    <w:rsid w:val="00286B41"/>
    <w:rsid w:val="00290297"/>
    <w:rsid w:val="002A058B"/>
    <w:rsid w:val="002A482F"/>
    <w:rsid w:val="002B321B"/>
    <w:rsid w:val="002B37EC"/>
    <w:rsid w:val="002B3B35"/>
    <w:rsid w:val="002C6693"/>
    <w:rsid w:val="002D2A95"/>
    <w:rsid w:val="002D35F0"/>
    <w:rsid w:val="002D3C66"/>
    <w:rsid w:val="002E2252"/>
    <w:rsid w:val="002E7498"/>
    <w:rsid w:val="002F3309"/>
    <w:rsid w:val="002F4BDE"/>
    <w:rsid w:val="002F7E51"/>
    <w:rsid w:val="003024A7"/>
    <w:rsid w:val="003039A5"/>
    <w:rsid w:val="00310EED"/>
    <w:rsid w:val="00314B9D"/>
    <w:rsid w:val="003152EB"/>
    <w:rsid w:val="0031614F"/>
    <w:rsid w:val="00317313"/>
    <w:rsid w:val="00317ED3"/>
    <w:rsid w:val="00320ACC"/>
    <w:rsid w:val="00324552"/>
    <w:rsid w:val="00324B45"/>
    <w:rsid w:val="003335D1"/>
    <w:rsid w:val="0033688A"/>
    <w:rsid w:val="003379D8"/>
    <w:rsid w:val="00340C46"/>
    <w:rsid w:val="00342599"/>
    <w:rsid w:val="00355601"/>
    <w:rsid w:val="003560E3"/>
    <w:rsid w:val="0035736C"/>
    <w:rsid w:val="00363BCC"/>
    <w:rsid w:val="00373142"/>
    <w:rsid w:val="00373322"/>
    <w:rsid w:val="00375943"/>
    <w:rsid w:val="00383FB9"/>
    <w:rsid w:val="003856EE"/>
    <w:rsid w:val="00387DDA"/>
    <w:rsid w:val="00390108"/>
    <w:rsid w:val="003A11D4"/>
    <w:rsid w:val="003A257D"/>
    <w:rsid w:val="003A6DFC"/>
    <w:rsid w:val="003C2BD5"/>
    <w:rsid w:val="003C562A"/>
    <w:rsid w:val="003D77D1"/>
    <w:rsid w:val="003E330B"/>
    <w:rsid w:val="003E5C79"/>
    <w:rsid w:val="003E64C0"/>
    <w:rsid w:val="003E68F3"/>
    <w:rsid w:val="003E78F4"/>
    <w:rsid w:val="003F3022"/>
    <w:rsid w:val="003F4A3D"/>
    <w:rsid w:val="003F6780"/>
    <w:rsid w:val="003F7A20"/>
    <w:rsid w:val="0040055C"/>
    <w:rsid w:val="00402894"/>
    <w:rsid w:val="004028B7"/>
    <w:rsid w:val="004036BC"/>
    <w:rsid w:val="00405978"/>
    <w:rsid w:val="00413483"/>
    <w:rsid w:val="00413CCF"/>
    <w:rsid w:val="00414AB6"/>
    <w:rsid w:val="00420FAC"/>
    <w:rsid w:val="00421548"/>
    <w:rsid w:val="0042355E"/>
    <w:rsid w:val="00433133"/>
    <w:rsid w:val="00441194"/>
    <w:rsid w:val="004450F3"/>
    <w:rsid w:val="0045433D"/>
    <w:rsid w:val="004565FB"/>
    <w:rsid w:val="00467D77"/>
    <w:rsid w:val="00470595"/>
    <w:rsid w:val="00473297"/>
    <w:rsid w:val="00482406"/>
    <w:rsid w:val="00483919"/>
    <w:rsid w:val="00484FC1"/>
    <w:rsid w:val="0048594D"/>
    <w:rsid w:val="0049218E"/>
    <w:rsid w:val="00494F83"/>
    <w:rsid w:val="004A1F4D"/>
    <w:rsid w:val="004A5701"/>
    <w:rsid w:val="004A7B84"/>
    <w:rsid w:val="004B21A9"/>
    <w:rsid w:val="004B3D78"/>
    <w:rsid w:val="004B5A85"/>
    <w:rsid w:val="004B5F03"/>
    <w:rsid w:val="004D61CA"/>
    <w:rsid w:val="004E0604"/>
    <w:rsid w:val="004E1283"/>
    <w:rsid w:val="004E2511"/>
    <w:rsid w:val="004E6294"/>
    <w:rsid w:val="004F15F4"/>
    <w:rsid w:val="004F4441"/>
    <w:rsid w:val="00500BE6"/>
    <w:rsid w:val="0051460E"/>
    <w:rsid w:val="0051563D"/>
    <w:rsid w:val="005223DD"/>
    <w:rsid w:val="005263E5"/>
    <w:rsid w:val="00526BE0"/>
    <w:rsid w:val="00537CA5"/>
    <w:rsid w:val="00541D56"/>
    <w:rsid w:val="00550503"/>
    <w:rsid w:val="00550F41"/>
    <w:rsid w:val="00554B43"/>
    <w:rsid w:val="00555C2D"/>
    <w:rsid w:val="005570D1"/>
    <w:rsid w:val="0056036E"/>
    <w:rsid w:val="00560967"/>
    <w:rsid w:val="005745B2"/>
    <w:rsid w:val="00574786"/>
    <w:rsid w:val="00581DBC"/>
    <w:rsid w:val="005832DE"/>
    <w:rsid w:val="00590FE3"/>
    <w:rsid w:val="005A0761"/>
    <w:rsid w:val="005A291C"/>
    <w:rsid w:val="005A56F6"/>
    <w:rsid w:val="005B26EF"/>
    <w:rsid w:val="005B4311"/>
    <w:rsid w:val="005C2A23"/>
    <w:rsid w:val="005C52C3"/>
    <w:rsid w:val="005C5E95"/>
    <w:rsid w:val="005D0222"/>
    <w:rsid w:val="005D2553"/>
    <w:rsid w:val="005E13C7"/>
    <w:rsid w:val="005E1816"/>
    <w:rsid w:val="005E37E0"/>
    <w:rsid w:val="005F1C87"/>
    <w:rsid w:val="005F2DB1"/>
    <w:rsid w:val="005F42AC"/>
    <w:rsid w:val="005F6A0E"/>
    <w:rsid w:val="005F786C"/>
    <w:rsid w:val="006021C3"/>
    <w:rsid w:val="00602862"/>
    <w:rsid w:val="00604101"/>
    <w:rsid w:val="006109CB"/>
    <w:rsid w:val="00613927"/>
    <w:rsid w:val="00616BDA"/>
    <w:rsid w:val="00622AA1"/>
    <w:rsid w:val="006241A2"/>
    <w:rsid w:val="0063014B"/>
    <w:rsid w:val="0063032A"/>
    <w:rsid w:val="00632098"/>
    <w:rsid w:val="0064012E"/>
    <w:rsid w:val="00644856"/>
    <w:rsid w:val="0064630A"/>
    <w:rsid w:val="006476FE"/>
    <w:rsid w:val="00651A52"/>
    <w:rsid w:val="00655CF3"/>
    <w:rsid w:val="00656DA8"/>
    <w:rsid w:val="00660FE0"/>
    <w:rsid w:val="00665345"/>
    <w:rsid w:val="006665A8"/>
    <w:rsid w:val="00687713"/>
    <w:rsid w:val="00687A86"/>
    <w:rsid w:val="006917EA"/>
    <w:rsid w:val="00693D10"/>
    <w:rsid w:val="006A2D61"/>
    <w:rsid w:val="006A3543"/>
    <w:rsid w:val="006A605B"/>
    <w:rsid w:val="006B63F6"/>
    <w:rsid w:val="006C2C51"/>
    <w:rsid w:val="006C3641"/>
    <w:rsid w:val="006C4253"/>
    <w:rsid w:val="006D21DB"/>
    <w:rsid w:val="006D357F"/>
    <w:rsid w:val="006E523B"/>
    <w:rsid w:val="006E52A7"/>
    <w:rsid w:val="006E61B7"/>
    <w:rsid w:val="006E7124"/>
    <w:rsid w:val="006F0CE8"/>
    <w:rsid w:val="006F12C6"/>
    <w:rsid w:val="006F6030"/>
    <w:rsid w:val="007079D0"/>
    <w:rsid w:val="0071230C"/>
    <w:rsid w:val="00721B0E"/>
    <w:rsid w:val="007230FC"/>
    <w:rsid w:val="00727C03"/>
    <w:rsid w:val="00730E20"/>
    <w:rsid w:val="00735E75"/>
    <w:rsid w:val="00737959"/>
    <w:rsid w:val="0074062F"/>
    <w:rsid w:val="00743B4D"/>
    <w:rsid w:val="00746624"/>
    <w:rsid w:val="007470B3"/>
    <w:rsid w:val="00752807"/>
    <w:rsid w:val="007604C4"/>
    <w:rsid w:val="007625B3"/>
    <w:rsid w:val="00763975"/>
    <w:rsid w:val="0076479F"/>
    <w:rsid w:val="00767D2A"/>
    <w:rsid w:val="00773057"/>
    <w:rsid w:val="00782BC4"/>
    <w:rsid w:val="00785427"/>
    <w:rsid w:val="0079165A"/>
    <w:rsid w:val="00795194"/>
    <w:rsid w:val="007B3AC5"/>
    <w:rsid w:val="007C048C"/>
    <w:rsid w:val="007D2C95"/>
    <w:rsid w:val="007D417E"/>
    <w:rsid w:val="007D729C"/>
    <w:rsid w:val="007E00C6"/>
    <w:rsid w:val="007E121F"/>
    <w:rsid w:val="007E162A"/>
    <w:rsid w:val="007E4145"/>
    <w:rsid w:val="007E417F"/>
    <w:rsid w:val="007E5643"/>
    <w:rsid w:val="007F0F31"/>
    <w:rsid w:val="007F513A"/>
    <w:rsid w:val="00801EA5"/>
    <w:rsid w:val="00803754"/>
    <w:rsid w:val="00810EB7"/>
    <w:rsid w:val="00811248"/>
    <w:rsid w:val="00813A7F"/>
    <w:rsid w:val="00814C20"/>
    <w:rsid w:val="008173E2"/>
    <w:rsid w:val="008177A4"/>
    <w:rsid w:val="008253D6"/>
    <w:rsid w:val="00836CB3"/>
    <w:rsid w:val="008417FD"/>
    <w:rsid w:val="0084242E"/>
    <w:rsid w:val="008441F5"/>
    <w:rsid w:val="00851D30"/>
    <w:rsid w:val="00854FA2"/>
    <w:rsid w:val="00855458"/>
    <w:rsid w:val="008574EB"/>
    <w:rsid w:val="008662B8"/>
    <w:rsid w:val="008667D6"/>
    <w:rsid w:val="00866DA9"/>
    <w:rsid w:val="00871BC3"/>
    <w:rsid w:val="00872746"/>
    <w:rsid w:val="008737B8"/>
    <w:rsid w:val="008754FD"/>
    <w:rsid w:val="008775B9"/>
    <w:rsid w:val="008810D1"/>
    <w:rsid w:val="008811FE"/>
    <w:rsid w:val="008818A8"/>
    <w:rsid w:val="00881C38"/>
    <w:rsid w:val="00881D60"/>
    <w:rsid w:val="00883A6B"/>
    <w:rsid w:val="00884A28"/>
    <w:rsid w:val="0088682B"/>
    <w:rsid w:val="008948D7"/>
    <w:rsid w:val="00895275"/>
    <w:rsid w:val="008A2216"/>
    <w:rsid w:val="008A38E2"/>
    <w:rsid w:val="008A4364"/>
    <w:rsid w:val="008B03EA"/>
    <w:rsid w:val="008B2BE8"/>
    <w:rsid w:val="008C20EB"/>
    <w:rsid w:val="008C4843"/>
    <w:rsid w:val="008C6B55"/>
    <w:rsid w:val="008D0B96"/>
    <w:rsid w:val="008D2348"/>
    <w:rsid w:val="008D7091"/>
    <w:rsid w:val="008E1035"/>
    <w:rsid w:val="008E7E2E"/>
    <w:rsid w:val="008F3A1B"/>
    <w:rsid w:val="008F4E4C"/>
    <w:rsid w:val="008F541B"/>
    <w:rsid w:val="008F7C54"/>
    <w:rsid w:val="0090472B"/>
    <w:rsid w:val="0091363F"/>
    <w:rsid w:val="00913682"/>
    <w:rsid w:val="0092196D"/>
    <w:rsid w:val="0092444E"/>
    <w:rsid w:val="0092788D"/>
    <w:rsid w:val="00934158"/>
    <w:rsid w:val="0093662A"/>
    <w:rsid w:val="009465B8"/>
    <w:rsid w:val="00953716"/>
    <w:rsid w:val="0095386C"/>
    <w:rsid w:val="00953CBB"/>
    <w:rsid w:val="00954FC8"/>
    <w:rsid w:val="00962B90"/>
    <w:rsid w:val="00963468"/>
    <w:rsid w:val="00964108"/>
    <w:rsid w:val="00964842"/>
    <w:rsid w:val="00967D84"/>
    <w:rsid w:val="00970EEC"/>
    <w:rsid w:val="00982ADF"/>
    <w:rsid w:val="0098791A"/>
    <w:rsid w:val="009938CE"/>
    <w:rsid w:val="00994C7E"/>
    <w:rsid w:val="009A0EA0"/>
    <w:rsid w:val="009A107A"/>
    <w:rsid w:val="009A1138"/>
    <w:rsid w:val="009A5C65"/>
    <w:rsid w:val="009B0602"/>
    <w:rsid w:val="009B0E25"/>
    <w:rsid w:val="009B3137"/>
    <w:rsid w:val="009B5142"/>
    <w:rsid w:val="009B7E49"/>
    <w:rsid w:val="009D1113"/>
    <w:rsid w:val="009D1342"/>
    <w:rsid w:val="009E2AAC"/>
    <w:rsid w:val="009E581B"/>
    <w:rsid w:val="009F0251"/>
    <w:rsid w:val="009F0F7C"/>
    <w:rsid w:val="009F1C7B"/>
    <w:rsid w:val="00A03081"/>
    <w:rsid w:val="00A03861"/>
    <w:rsid w:val="00A03BDB"/>
    <w:rsid w:val="00A07A0A"/>
    <w:rsid w:val="00A100E7"/>
    <w:rsid w:val="00A1083A"/>
    <w:rsid w:val="00A13630"/>
    <w:rsid w:val="00A2139E"/>
    <w:rsid w:val="00A2640C"/>
    <w:rsid w:val="00A3520B"/>
    <w:rsid w:val="00A370AA"/>
    <w:rsid w:val="00A406A7"/>
    <w:rsid w:val="00A42147"/>
    <w:rsid w:val="00A54380"/>
    <w:rsid w:val="00A570C3"/>
    <w:rsid w:val="00A632B8"/>
    <w:rsid w:val="00A63FC9"/>
    <w:rsid w:val="00A64717"/>
    <w:rsid w:val="00A67C47"/>
    <w:rsid w:val="00A70534"/>
    <w:rsid w:val="00A70896"/>
    <w:rsid w:val="00A73782"/>
    <w:rsid w:val="00A82E72"/>
    <w:rsid w:val="00A8422F"/>
    <w:rsid w:val="00A9282A"/>
    <w:rsid w:val="00AA2599"/>
    <w:rsid w:val="00AA5251"/>
    <w:rsid w:val="00AA7D8D"/>
    <w:rsid w:val="00AB4A4A"/>
    <w:rsid w:val="00AB4C03"/>
    <w:rsid w:val="00AC540C"/>
    <w:rsid w:val="00AD61A9"/>
    <w:rsid w:val="00AF0361"/>
    <w:rsid w:val="00AF3B2C"/>
    <w:rsid w:val="00AF6C86"/>
    <w:rsid w:val="00AF75F5"/>
    <w:rsid w:val="00AF791A"/>
    <w:rsid w:val="00B0520B"/>
    <w:rsid w:val="00B10A69"/>
    <w:rsid w:val="00B12132"/>
    <w:rsid w:val="00B12A11"/>
    <w:rsid w:val="00B17D18"/>
    <w:rsid w:val="00B2656D"/>
    <w:rsid w:val="00B3477F"/>
    <w:rsid w:val="00B37FC8"/>
    <w:rsid w:val="00B4237C"/>
    <w:rsid w:val="00B44759"/>
    <w:rsid w:val="00B4557C"/>
    <w:rsid w:val="00B468DB"/>
    <w:rsid w:val="00B50F9B"/>
    <w:rsid w:val="00B53E3E"/>
    <w:rsid w:val="00B569A4"/>
    <w:rsid w:val="00B60344"/>
    <w:rsid w:val="00B62448"/>
    <w:rsid w:val="00B633D8"/>
    <w:rsid w:val="00B6447B"/>
    <w:rsid w:val="00B67718"/>
    <w:rsid w:val="00B7517D"/>
    <w:rsid w:val="00B80257"/>
    <w:rsid w:val="00B822AA"/>
    <w:rsid w:val="00B8554A"/>
    <w:rsid w:val="00B87496"/>
    <w:rsid w:val="00B902F9"/>
    <w:rsid w:val="00B93150"/>
    <w:rsid w:val="00B95EE0"/>
    <w:rsid w:val="00BA5130"/>
    <w:rsid w:val="00BA567E"/>
    <w:rsid w:val="00BA5AC0"/>
    <w:rsid w:val="00BB45EE"/>
    <w:rsid w:val="00BB4823"/>
    <w:rsid w:val="00BB54FF"/>
    <w:rsid w:val="00BC7463"/>
    <w:rsid w:val="00BD0D20"/>
    <w:rsid w:val="00BE30A5"/>
    <w:rsid w:val="00BF725F"/>
    <w:rsid w:val="00BF7C94"/>
    <w:rsid w:val="00C058D6"/>
    <w:rsid w:val="00C05DF2"/>
    <w:rsid w:val="00C05EB7"/>
    <w:rsid w:val="00C07310"/>
    <w:rsid w:val="00C1048F"/>
    <w:rsid w:val="00C14CF9"/>
    <w:rsid w:val="00C2209E"/>
    <w:rsid w:val="00C2310A"/>
    <w:rsid w:val="00C2523E"/>
    <w:rsid w:val="00C25D20"/>
    <w:rsid w:val="00C33B4F"/>
    <w:rsid w:val="00C36F87"/>
    <w:rsid w:val="00C430CF"/>
    <w:rsid w:val="00C51B0F"/>
    <w:rsid w:val="00C544A3"/>
    <w:rsid w:val="00C5490A"/>
    <w:rsid w:val="00C56A62"/>
    <w:rsid w:val="00C57185"/>
    <w:rsid w:val="00C57E91"/>
    <w:rsid w:val="00C602C7"/>
    <w:rsid w:val="00C73090"/>
    <w:rsid w:val="00C73970"/>
    <w:rsid w:val="00C73D5D"/>
    <w:rsid w:val="00C7595B"/>
    <w:rsid w:val="00C766EE"/>
    <w:rsid w:val="00C87348"/>
    <w:rsid w:val="00C9138D"/>
    <w:rsid w:val="00C92164"/>
    <w:rsid w:val="00C92B73"/>
    <w:rsid w:val="00C934EB"/>
    <w:rsid w:val="00C943FB"/>
    <w:rsid w:val="00CA0FFF"/>
    <w:rsid w:val="00CA7D31"/>
    <w:rsid w:val="00CB67C5"/>
    <w:rsid w:val="00CC05B0"/>
    <w:rsid w:val="00CC222D"/>
    <w:rsid w:val="00CC4ACD"/>
    <w:rsid w:val="00CE17FF"/>
    <w:rsid w:val="00CF0EAD"/>
    <w:rsid w:val="00CF1320"/>
    <w:rsid w:val="00CF1866"/>
    <w:rsid w:val="00CF4B35"/>
    <w:rsid w:val="00CF522C"/>
    <w:rsid w:val="00D02A6E"/>
    <w:rsid w:val="00D02B2A"/>
    <w:rsid w:val="00D0750F"/>
    <w:rsid w:val="00D12DD5"/>
    <w:rsid w:val="00D16739"/>
    <w:rsid w:val="00D438D2"/>
    <w:rsid w:val="00D446F2"/>
    <w:rsid w:val="00D47B4A"/>
    <w:rsid w:val="00D54036"/>
    <w:rsid w:val="00D57315"/>
    <w:rsid w:val="00D602B4"/>
    <w:rsid w:val="00D609AF"/>
    <w:rsid w:val="00D61F2C"/>
    <w:rsid w:val="00D62488"/>
    <w:rsid w:val="00D63E11"/>
    <w:rsid w:val="00D66FC2"/>
    <w:rsid w:val="00D74424"/>
    <w:rsid w:val="00D75F19"/>
    <w:rsid w:val="00D860E3"/>
    <w:rsid w:val="00D86784"/>
    <w:rsid w:val="00D868EC"/>
    <w:rsid w:val="00D9540E"/>
    <w:rsid w:val="00DA37A1"/>
    <w:rsid w:val="00DA3A9B"/>
    <w:rsid w:val="00DB7A72"/>
    <w:rsid w:val="00DC331C"/>
    <w:rsid w:val="00DC752C"/>
    <w:rsid w:val="00DD4D2B"/>
    <w:rsid w:val="00DE7850"/>
    <w:rsid w:val="00DF563C"/>
    <w:rsid w:val="00E00A8E"/>
    <w:rsid w:val="00E1419E"/>
    <w:rsid w:val="00E1618C"/>
    <w:rsid w:val="00E222F3"/>
    <w:rsid w:val="00E244CF"/>
    <w:rsid w:val="00E33861"/>
    <w:rsid w:val="00E33DC0"/>
    <w:rsid w:val="00E34600"/>
    <w:rsid w:val="00E34E33"/>
    <w:rsid w:val="00E41932"/>
    <w:rsid w:val="00E53A8B"/>
    <w:rsid w:val="00E555AF"/>
    <w:rsid w:val="00E55A39"/>
    <w:rsid w:val="00E60AA8"/>
    <w:rsid w:val="00E833A5"/>
    <w:rsid w:val="00E863A0"/>
    <w:rsid w:val="00E87F70"/>
    <w:rsid w:val="00E92A14"/>
    <w:rsid w:val="00E93276"/>
    <w:rsid w:val="00E95D91"/>
    <w:rsid w:val="00E960E3"/>
    <w:rsid w:val="00EA3D44"/>
    <w:rsid w:val="00EA50BA"/>
    <w:rsid w:val="00EA5F63"/>
    <w:rsid w:val="00EA6B7B"/>
    <w:rsid w:val="00EA79D3"/>
    <w:rsid w:val="00EB03A0"/>
    <w:rsid w:val="00EB09DD"/>
    <w:rsid w:val="00EC6BE0"/>
    <w:rsid w:val="00ED0954"/>
    <w:rsid w:val="00ED5EAA"/>
    <w:rsid w:val="00ED6368"/>
    <w:rsid w:val="00ED63BB"/>
    <w:rsid w:val="00EE77AB"/>
    <w:rsid w:val="00F003A4"/>
    <w:rsid w:val="00F10F81"/>
    <w:rsid w:val="00F20FFC"/>
    <w:rsid w:val="00F22D2B"/>
    <w:rsid w:val="00F26FA8"/>
    <w:rsid w:val="00F321F6"/>
    <w:rsid w:val="00F35842"/>
    <w:rsid w:val="00F40357"/>
    <w:rsid w:val="00F41F21"/>
    <w:rsid w:val="00F42BAD"/>
    <w:rsid w:val="00F451C5"/>
    <w:rsid w:val="00F45D9D"/>
    <w:rsid w:val="00F461F0"/>
    <w:rsid w:val="00F57C35"/>
    <w:rsid w:val="00F60CF9"/>
    <w:rsid w:val="00F646D5"/>
    <w:rsid w:val="00F6737E"/>
    <w:rsid w:val="00F753ED"/>
    <w:rsid w:val="00F80B33"/>
    <w:rsid w:val="00F8260A"/>
    <w:rsid w:val="00F83FD3"/>
    <w:rsid w:val="00F85D5A"/>
    <w:rsid w:val="00F86479"/>
    <w:rsid w:val="00F91D98"/>
    <w:rsid w:val="00FA666F"/>
    <w:rsid w:val="00FA6EFF"/>
    <w:rsid w:val="00FB1684"/>
    <w:rsid w:val="00FB1ECC"/>
    <w:rsid w:val="00FB299D"/>
    <w:rsid w:val="00FB3A61"/>
    <w:rsid w:val="00FC10A3"/>
    <w:rsid w:val="00FC41E0"/>
    <w:rsid w:val="00FC63DF"/>
    <w:rsid w:val="00FC6A14"/>
    <w:rsid w:val="00FD2FB6"/>
    <w:rsid w:val="00FE5EB8"/>
    <w:rsid w:val="00FE67FE"/>
    <w:rsid w:val="00FF01B3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536F1"/>
  <w15:docId w15:val="{6224E79C-5A61-4F39-9F45-3DC7CC4F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963468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F02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F0251"/>
    <w:rPr>
      <w:rFonts w:ascii="Times New Roman" w:hAnsi="Times New Roman"/>
      <w:sz w:val="24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laskie.engo.or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askie.engo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b64284114d61440ea3b410ca0ed4780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efd283699dac8cc2a6b12f3e20dfd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5F5D-D777-41D8-A56C-F9E45A87E90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8A65F19E-58F9-4CFC-B93D-90BC25CB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4DFC1-59C8-47CA-951C-DA32DCC90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5CAC2-8548-438C-A2F6-C1120B18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5616</Words>
  <Characters>33702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2020-05-14T04:49:00Z</cp:lastPrinted>
  <dcterms:created xsi:type="dcterms:W3CDTF">2025-03-06T07:10:00Z</dcterms:created>
  <dcterms:modified xsi:type="dcterms:W3CDTF">2025-03-06T07:10:00Z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