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461"/>
        <w:gridCol w:w="4678"/>
      </w:tblGrid>
      <w:tr w:rsidR="00E52373" w:rsidRPr="00FC4157" w14:paraId="4B960117" w14:textId="77777777" w:rsidTr="00B17767">
        <w:trPr>
          <w:trHeight w:val="709"/>
        </w:trPr>
        <w:tc>
          <w:tcPr>
            <w:tcW w:w="4678" w:type="dxa"/>
            <w:gridSpan w:val="2"/>
          </w:tcPr>
          <w:p w14:paraId="41C402CE" w14:textId="77777777" w:rsidR="00E52373" w:rsidRPr="00FC4157" w:rsidRDefault="00E52373" w:rsidP="009770A4">
            <w:pPr>
              <w:rPr>
                <w:rFonts w:ascii="Arial" w:hAnsi="Arial" w:cs="Arial"/>
                <w:sz w:val="21"/>
                <w:szCs w:val="21"/>
              </w:rPr>
            </w:pPr>
          </w:p>
        </w:tc>
        <w:tc>
          <w:tcPr>
            <w:tcW w:w="4678" w:type="dxa"/>
          </w:tcPr>
          <w:p w14:paraId="17AC6471" w14:textId="77777777" w:rsidR="00E52373" w:rsidRPr="00FC4157" w:rsidRDefault="00E52373" w:rsidP="009770A4">
            <w:pPr>
              <w:rPr>
                <w:rFonts w:ascii="Arial" w:hAnsi="Arial" w:cs="Arial"/>
                <w:sz w:val="21"/>
                <w:szCs w:val="21"/>
              </w:rPr>
            </w:pPr>
          </w:p>
        </w:tc>
      </w:tr>
      <w:tr w:rsidR="00E52373" w:rsidRPr="00B17767" w14:paraId="5856A135" w14:textId="77777777" w:rsidTr="00B17767">
        <w:trPr>
          <w:trHeight w:val="839"/>
        </w:trPr>
        <w:tc>
          <w:tcPr>
            <w:tcW w:w="4678" w:type="dxa"/>
            <w:gridSpan w:val="2"/>
          </w:tcPr>
          <w:p w14:paraId="54B4B87B" w14:textId="77777777" w:rsidR="00A74817" w:rsidRPr="00B17767" w:rsidRDefault="00A74817" w:rsidP="00B17767">
            <w:pPr>
              <w:spacing w:line="320" w:lineRule="exact"/>
              <w:rPr>
                <w:rFonts w:ascii="Arial" w:hAnsi="Arial" w:cs="Arial"/>
                <w:sz w:val="24"/>
                <w:szCs w:val="24"/>
              </w:rPr>
            </w:pPr>
          </w:p>
        </w:tc>
        <w:tc>
          <w:tcPr>
            <w:tcW w:w="4678" w:type="dxa"/>
          </w:tcPr>
          <w:p w14:paraId="34161A74" w14:textId="0501B4E4" w:rsidR="006264A2" w:rsidRPr="00B17767" w:rsidRDefault="007B17FD" w:rsidP="00B17767">
            <w:pPr>
              <w:pStyle w:val="Arial10i50"/>
              <w:spacing w:line="320" w:lineRule="exact"/>
              <w:rPr>
                <w:rFonts w:cs="Arial"/>
                <w:color w:val="auto"/>
                <w:sz w:val="24"/>
                <w:szCs w:val="24"/>
              </w:rPr>
            </w:pPr>
            <w:r w:rsidRPr="00B17767">
              <w:rPr>
                <w:rFonts w:cs="Arial"/>
                <w:color w:val="auto"/>
                <w:sz w:val="24"/>
                <w:szCs w:val="24"/>
              </w:rPr>
              <w:t>Ka</w:t>
            </w:r>
            <w:r w:rsidR="001157D1" w:rsidRPr="00B17767">
              <w:rPr>
                <w:rFonts w:cs="Arial"/>
                <w:color w:val="auto"/>
                <w:sz w:val="24"/>
                <w:szCs w:val="24"/>
              </w:rPr>
              <w:t>towice, dnia</w:t>
            </w:r>
            <w:r w:rsidR="00ED6DFD" w:rsidRPr="00B17767">
              <w:rPr>
                <w:rFonts w:cs="Arial"/>
                <w:color w:val="auto"/>
                <w:sz w:val="24"/>
                <w:szCs w:val="24"/>
              </w:rPr>
              <w:t xml:space="preserve"> </w:t>
            </w:r>
            <w:r w:rsidR="00D92427">
              <w:rPr>
                <w:rFonts w:cs="Arial"/>
                <w:color w:val="auto"/>
                <w:sz w:val="24"/>
                <w:szCs w:val="24"/>
              </w:rPr>
              <w:t xml:space="preserve">11 </w:t>
            </w:r>
            <w:r w:rsidR="005B4091">
              <w:rPr>
                <w:rFonts w:cs="Arial"/>
                <w:color w:val="auto"/>
                <w:sz w:val="24"/>
                <w:szCs w:val="24"/>
              </w:rPr>
              <w:t>lutego</w:t>
            </w:r>
            <w:r w:rsidR="00B17767" w:rsidRPr="00B17767">
              <w:rPr>
                <w:rFonts w:cs="Arial"/>
                <w:color w:val="auto"/>
                <w:sz w:val="24"/>
                <w:szCs w:val="24"/>
              </w:rPr>
              <w:t xml:space="preserve"> 2025</w:t>
            </w:r>
            <w:r w:rsidR="006264A2" w:rsidRPr="00B17767">
              <w:rPr>
                <w:rFonts w:cs="Arial"/>
                <w:color w:val="auto"/>
                <w:sz w:val="24"/>
                <w:szCs w:val="24"/>
              </w:rPr>
              <w:t xml:space="preserve"> r.</w:t>
            </w:r>
          </w:p>
          <w:p w14:paraId="4F01B0D4" w14:textId="5A41A427" w:rsidR="006264A2" w:rsidRPr="00B17767" w:rsidRDefault="007367F6" w:rsidP="00B17767">
            <w:pPr>
              <w:pStyle w:val="Arial10i50"/>
              <w:spacing w:line="320" w:lineRule="exact"/>
              <w:rPr>
                <w:rFonts w:cs="Arial"/>
                <w:sz w:val="24"/>
                <w:szCs w:val="24"/>
              </w:rPr>
            </w:pPr>
            <w:r w:rsidRPr="00B17767">
              <w:rPr>
                <w:rFonts w:cs="Arial"/>
                <w:color w:val="auto"/>
                <w:sz w:val="24"/>
                <w:szCs w:val="24"/>
              </w:rPr>
              <w:t>znak sprawy: OE</w:t>
            </w:r>
            <w:r w:rsidR="00F95B9B" w:rsidRPr="00B17767">
              <w:rPr>
                <w:rFonts w:cs="Arial"/>
                <w:color w:val="auto"/>
                <w:sz w:val="24"/>
                <w:szCs w:val="24"/>
              </w:rPr>
              <w:t>-WS-</w:t>
            </w:r>
            <w:r w:rsidR="0017653B" w:rsidRPr="00B17767">
              <w:rPr>
                <w:rFonts w:cs="Arial"/>
                <w:color w:val="auto"/>
                <w:sz w:val="24"/>
                <w:szCs w:val="24"/>
              </w:rPr>
              <w:t>PZ.7222.</w:t>
            </w:r>
            <w:r w:rsidR="00F95B9B" w:rsidRPr="00B17767">
              <w:rPr>
                <w:rFonts w:cs="Arial"/>
                <w:sz w:val="24"/>
                <w:szCs w:val="24"/>
              </w:rPr>
              <w:t>114</w:t>
            </w:r>
            <w:r w:rsidR="00FC53A0" w:rsidRPr="00B17767">
              <w:rPr>
                <w:rFonts w:cs="Arial"/>
                <w:sz w:val="24"/>
                <w:szCs w:val="24"/>
              </w:rPr>
              <w:t>.202</w:t>
            </w:r>
            <w:r w:rsidR="00F95B9B" w:rsidRPr="00B17767">
              <w:rPr>
                <w:rFonts w:cs="Arial"/>
                <w:sz w:val="24"/>
                <w:szCs w:val="24"/>
              </w:rPr>
              <w:t>4</w:t>
            </w:r>
          </w:p>
          <w:p w14:paraId="2343652E" w14:textId="157822AB" w:rsidR="00F95B9B" w:rsidRPr="00B17767" w:rsidRDefault="00F95B9B" w:rsidP="00B17767">
            <w:pPr>
              <w:pStyle w:val="Arial10i50"/>
              <w:spacing w:line="320" w:lineRule="exact"/>
              <w:rPr>
                <w:rFonts w:cs="Arial"/>
                <w:color w:val="auto"/>
                <w:sz w:val="24"/>
                <w:szCs w:val="24"/>
              </w:rPr>
            </w:pPr>
            <w:r w:rsidRPr="00B17767">
              <w:rPr>
                <w:rFonts w:cs="Arial"/>
                <w:color w:val="auto"/>
                <w:sz w:val="24"/>
                <w:szCs w:val="24"/>
              </w:rPr>
              <w:t>OE-PZ.7222.74.2024</w:t>
            </w:r>
          </w:p>
          <w:p w14:paraId="0EE982F2" w14:textId="1E2297D9" w:rsidR="006264A2" w:rsidRPr="00B17767" w:rsidRDefault="007367F6" w:rsidP="00B17767">
            <w:pPr>
              <w:pStyle w:val="Arial10i50"/>
              <w:spacing w:line="320" w:lineRule="exact"/>
              <w:rPr>
                <w:rFonts w:cs="Arial"/>
                <w:color w:val="auto"/>
                <w:sz w:val="24"/>
                <w:szCs w:val="24"/>
              </w:rPr>
            </w:pPr>
            <w:r w:rsidRPr="00B17767">
              <w:rPr>
                <w:rFonts w:cs="Arial"/>
                <w:color w:val="auto"/>
                <w:sz w:val="24"/>
                <w:szCs w:val="24"/>
              </w:rPr>
              <w:t>znak decyzji: OE</w:t>
            </w:r>
            <w:r w:rsidR="00B17767" w:rsidRPr="00B17767">
              <w:rPr>
                <w:rFonts w:cs="Arial"/>
                <w:color w:val="auto"/>
                <w:sz w:val="24"/>
                <w:szCs w:val="24"/>
              </w:rPr>
              <w:t>-WS</w:t>
            </w:r>
            <w:r w:rsidR="00EE5B10" w:rsidRPr="00B17767">
              <w:rPr>
                <w:rFonts w:cs="Arial"/>
                <w:color w:val="auto"/>
                <w:sz w:val="24"/>
                <w:szCs w:val="24"/>
              </w:rPr>
              <w:t>-PZ.KW-</w:t>
            </w:r>
            <w:r w:rsidR="00D35750" w:rsidRPr="00B17767">
              <w:rPr>
                <w:rFonts w:cs="Arial"/>
                <w:color w:val="auto"/>
                <w:sz w:val="24"/>
                <w:szCs w:val="24"/>
              </w:rPr>
              <w:t>00</w:t>
            </w:r>
            <w:r w:rsidR="00874439">
              <w:rPr>
                <w:rFonts w:cs="Arial"/>
                <w:color w:val="auto"/>
                <w:sz w:val="24"/>
                <w:szCs w:val="24"/>
              </w:rPr>
              <w:t>219</w:t>
            </w:r>
            <w:r w:rsidR="00D35750" w:rsidRPr="00B17767">
              <w:rPr>
                <w:rFonts w:cs="Arial"/>
                <w:color w:val="auto"/>
                <w:sz w:val="24"/>
                <w:szCs w:val="24"/>
              </w:rPr>
              <w:t>/2</w:t>
            </w:r>
            <w:r w:rsidR="00B17767" w:rsidRPr="00B17767">
              <w:rPr>
                <w:rFonts w:cs="Arial"/>
                <w:color w:val="auto"/>
                <w:sz w:val="24"/>
                <w:szCs w:val="24"/>
              </w:rPr>
              <w:t>5</w:t>
            </w:r>
          </w:p>
          <w:p w14:paraId="2F512DCB" w14:textId="3A1C3DFA" w:rsidR="007048AF" w:rsidRPr="00B17767" w:rsidRDefault="00B46D69" w:rsidP="00B17767">
            <w:pPr>
              <w:pStyle w:val="Tre0"/>
              <w:spacing w:line="320" w:lineRule="exact"/>
              <w:rPr>
                <w:rFonts w:cs="Arial"/>
                <w:i/>
                <w:noProof/>
                <w:color w:val="auto"/>
                <w:sz w:val="24"/>
                <w:szCs w:val="24"/>
                <w:u w:val="single"/>
              </w:rPr>
            </w:pPr>
            <w:r w:rsidRPr="00B17767">
              <w:rPr>
                <w:rFonts w:cs="Arial"/>
                <w:i/>
                <w:noProof/>
                <w:color w:val="auto"/>
                <w:sz w:val="24"/>
                <w:szCs w:val="24"/>
                <w:u w:val="single"/>
              </w:rPr>
              <w:t>za dowodem doręczenia</w:t>
            </w:r>
          </w:p>
        </w:tc>
      </w:tr>
      <w:tr w:rsidR="00E52373" w:rsidRPr="00B17767" w14:paraId="05D544A2" w14:textId="77777777" w:rsidTr="00B17767">
        <w:trPr>
          <w:trHeight w:val="813"/>
        </w:trPr>
        <w:tc>
          <w:tcPr>
            <w:tcW w:w="4678" w:type="dxa"/>
            <w:gridSpan w:val="2"/>
          </w:tcPr>
          <w:p w14:paraId="0E734DA4" w14:textId="77777777" w:rsidR="00CE2F4D" w:rsidRPr="00B17767" w:rsidRDefault="00CE2F4D" w:rsidP="00B17767">
            <w:pPr>
              <w:spacing w:line="320" w:lineRule="exact"/>
              <w:rPr>
                <w:rFonts w:ascii="Arial" w:hAnsi="Arial" w:cs="Arial"/>
                <w:sz w:val="24"/>
                <w:szCs w:val="24"/>
              </w:rPr>
            </w:pPr>
          </w:p>
          <w:p w14:paraId="6CD47BA0" w14:textId="01094FEA" w:rsidR="005A1271" w:rsidRPr="00B17767" w:rsidRDefault="005A1271" w:rsidP="00B17767">
            <w:pPr>
              <w:spacing w:line="320" w:lineRule="exact"/>
              <w:rPr>
                <w:rFonts w:ascii="Arial" w:hAnsi="Arial" w:cs="Arial"/>
                <w:sz w:val="24"/>
                <w:szCs w:val="24"/>
              </w:rPr>
            </w:pPr>
          </w:p>
          <w:p w14:paraId="5D4B78D5" w14:textId="77777777" w:rsidR="0051462C" w:rsidRPr="00B17767" w:rsidRDefault="0051462C" w:rsidP="00B17767">
            <w:pPr>
              <w:spacing w:line="320" w:lineRule="exact"/>
              <w:rPr>
                <w:rFonts w:ascii="Arial" w:hAnsi="Arial" w:cs="Arial"/>
                <w:sz w:val="24"/>
                <w:szCs w:val="24"/>
              </w:rPr>
            </w:pPr>
          </w:p>
          <w:p w14:paraId="07F4F38C" w14:textId="73B46208" w:rsidR="007048AF" w:rsidRPr="00B17767" w:rsidRDefault="007048AF" w:rsidP="00B17767">
            <w:pPr>
              <w:spacing w:line="320" w:lineRule="exact"/>
              <w:rPr>
                <w:rFonts w:ascii="Arial" w:hAnsi="Arial" w:cs="Arial"/>
                <w:sz w:val="24"/>
                <w:szCs w:val="24"/>
              </w:rPr>
            </w:pPr>
          </w:p>
          <w:p w14:paraId="658973C4" w14:textId="77777777" w:rsidR="0046758D" w:rsidRPr="00B17767" w:rsidRDefault="0046758D" w:rsidP="00B17767">
            <w:pPr>
              <w:spacing w:line="320" w:lineRule="exact"/>
              <w:rPr>
                <w:rFonts w:ascii="Arial" w:hAnsi="Arial" w:cs="Arial"/>
                <w:b/>
                <w:sz w:val="24"/>
                <w:szCs w:val="24"/>
              </w:rPr>
            </w:pPr>
          </w:p>
          <w:p w14:paraId="53D6A401" w14:textId="6A43408A" w:rsidR="0053785D" w:rsidRPr="00B17767" w:rsidRDefault="0053785D" w:rsidP="00B17767">
            <w:pPr>
              <w:spacing w:line="320" w:lineRule="exact"/>
              <w:rPr>
                <w:rFonts w:ascii="Arial" w:hAnsi="Arial" w:cs="Arial"/>
                <w:sz w:val="24"/>
                <w:szCs w:val="24"/>
              </w:rPr>
            </w:pPr>
          </w:p>
        </w:tc>
        <w:tc>
          <w:tcPr>
            <w:tcW w:w="4678" w:type="dxa"/>
          </w:tcPr>
          <w:p w14:paraId="6C5EA462" w14:textId="77777777" w:rsidR="00E52373" w:rsidRPr="00B17767" w:rsidRDefault="00E52373" w:rsidP="00B17767">
            <w:pPr>
              <w:spacing w:line="320" w:lineRule="exact"/>
              <w:rPr>
                <w:rFonts w:ascii="Arial" w:hAnsi="Arial" w:cs="Arial"/>
                <w:sz w:val="24"/>
                <w:szCs w:val="24"/>
              </w:rPr>
            </w:pPr>
          </w:p>
        </w:tc>
      </w:tr>
      <w:tr w:rsidR="00852ADC" w:rsidRPr="00B17767" w14:paraId="1BEEC4A3" w14:textId="77777777" w:rsidTr="00B17767">
        <w:trPr>
          <w:trHeight w:val="385"/>
        </w:trPr>
        <w:tc>
          <w:tcPr>
            <w:tcW w:w="3217" w:type="dxa"/>
          </w:tcPr>
          <w:p w14:paraId="61B6A63C" w14:textId="42698FEF" w:rsidR="00E52373" w:rsidRPr="00B17767" w:rsidRDefault="001143CC" w:rsidP="00B17767">
            <w:pPr>
              <w:pStyle w:val="Arial10i50"/>
              <w:spacing w:line="320" w:lineRule="exact"/>
              <w:rPr>
                <w:rFonts w:cs="Arial"/>
                <w:b/>
                <w:color w:val="auto"/>
                <w:sz w:val="24"/>
                <w:szCs w:val="24"/>
              </w:rPr>
            </w:pPr>
            <w:r w:rsidRPr="00B17767">
              <w:rPr>
                <w:rFonts w:cs="Arial"/>
                <w:b/>
                <w:color w:val="auto"/>
                <w:sz w:val="24"/>
                <w:szCs w:val="24"/>
              </w:rPr>
              <w:t>Decyzja nr</w:t>
            </w:r>
          </w:p>
        </w:tc>
        <w:tc>
          <w:tcPr>
            <w:tcW w:w="6139" w:type="dxa"/>
            <w:gridSpan w:val="2"/>
          </w:tcPr>
          <w:p w14:paraId="37142C28" w14:textId="3099123E" w:rsidR="00E52373" w:rsidRPr="00B17767" w:rsidRDefault="00D92427" w:rsidP="00B17767">
            <w:pPr>
              <w:pStyle w:val="Arial10i50"/>
              <w:spacing w:line="320" w:lineRule="exact"/>
              <w:rPr>
                <w:rFonts w:cs="Arial"/>
                <w:color w:val="auto"/>
                <w:sz w:val="24"/>
                <w:szCs w:val="24"/>
              </w:rPr>
            </w:pPr>
            <w:r>
              <w:rPr>
                <w:rFonts w:cs="Arial"/>
                <w:b/>
                <w:color w:val="auto"/>
                <w:sz w:val="24"/>
                <w:szCs w:val="24"/>
              </w:rPr>
              <w:t>563</w:t>
            </w:r>
            <w:r w:rsidR="00F74258" w:rsidRPr="00B17767">
              <w:rPr>
                <w:rFonts w:cs="Arial"/>
                <w:b/>
                <w:color w:val="auto"/>
                <w:sz w:val="24"/>
                <w:szCs w:val="24"/>
              </w:rPr>
              <w:t>/OE/202</w:t>
            </w:r>
            <w:r w:rsidR="00B17767">
              <w:rPr>
                <w:rFonts w:cs="Arial"/>
                <w:b/>
                <w:color w:val="auto"/>
                <w:sz w:val="24"/>
                <w:szCs w:val="24"/>
              </w:rPr>
              <w:t>5</w:t>
            </w:r>
          </w:p>
        </w:tc>
      </w:tr>
      <w:tr w:rsidR="00852ADC" w:rsidRPr="00B17767" w14:paraId="619528DE" w14:textId="77777777" w:rsidTr="00B17767">
        <w:trPr>
          <w:trHeight w:val="272"/>
        </w:trPr>
        <w:tc>
          <w:tcPr>
            <w:tcW w:w="3217" w:type="dxa"/>
            <w:tcBorders>
              <w:top w:val="single" w:sz="4" w:space="0" w:color="auto"/>
            </w:tcBorders>
          </w:tcPr>
          <w:p w14:paraId="39313DEB" w14:textId="77777777" w:rsidR="00E52373" w:rsidRPr="00B17767" w:rsidRDefault="00E52373" w:rsidP="00B17767">
            <w:pPr>
              <w:pStyle w:val="Arial10i50"/>
              <w:spacing w:line="320" w:lineRule="exact"/>
              <w:rPr>
                <w:rFonts w:cs="Arial"/>
                <w:color w:val="auto"/>
                <w:sz w:val="24"/>
                <w:szCs w:val="24"/>
              </w:rPr>
            </w:pPr>
          </w:p>
        </w:tc>
        <w:tc>
          <w:tcPr>
            <w:tcW w:w="6139" w:type="dxa"/>
            <w:gridSpan w:val="2"/>
            <w:tcBorders>
              <w:top w:val="single" w:sz="4" w:space="0" w:color="auto"/>
            </w:tcBorders>
          </w:tcPr>
          <w:p w14:paraId="31213258" w14:textId="77777777" w:rsidR="00E52373" w:rsidRPr="00B17767" w:rsidRDefault="00E52373" w:rsidP="00B17767">
            <w:pPr>
              <w:pStyle w:val="Arial10i50"/>
              <w:spacing w:line="320" w:lineRule="exact"/>
              <w:rPr>
                <w:rFonts w:cs="Arial"/>
                <w:color w:val="auto"/>
                <w:sz w:val="24"/>
                <w:szCs w:val="24"/>
              </w:rPr>
            </w:pPr>
          </w:p>
        </w:tc>
      </w:tr>
      <w:tr w:rsidR="00852ADC" w:rsidRPr="00B17767" w14:paraId="54A8390A" w14:textId="77777777" w:rsidTr="00B17767">
        <w:trPr>
          <w:trHeight w:val="429"/>
        </w:trPr>
        <w:tc>
          <w:tcPr>
            <w:tcW w:w="3217" w:type="dxa"/>
          </w:tcPr>
          <w:p w14:paraId="324DB0C1" w14:textId="77777777" w:rsidR="00E52373" w:rsidRPr="00B17767" w:rsidRDefault="00055D8B" w:rsidP="00B17767">
            <w:pPr>
              <w:pStyle w:val="Arial10i50"/>
              <w:spacing w:line="320" w:lineRule="exact"/>
              <w:rPr>
                <w:rFonts w:cs="Arial"/>
                <w:color w:val="auto"/>
                <w:sz w:val="24"/>
                <w:szCs w:val="24"/>
              </w:rPr>
            </w:pPr>
            <w:r w:rsidRPr="00B17767">
              <w:rPr>
                <w:rFonts w:cs="Arial"/>
                <w:color w:val="auto"/>
                <w:sz w:val="24"/>
                <w:szCs w:val="24"/>
              </w:rPr>
              <w:t>Organ wydający:</w:t>
            </w:r>
          </w:p>
        </w:tc>
        <w:tc>
          <w:tcPr>
            <w:tcW w:w="6139" w:type="dxa"/>
            <w:gridSpan w:val="2"/>
          </w:tcPr>
          <w:p w14:paraId="6982A95D" w14:textId="77777777" w:rsidR="00E52373" w:rsidRPr="00B17767" w:rsidRDefault="00985405" w:rsidP="00B17767">
            <w:pPr>
              <w:pStyle w:val="Arial10i50"/>
              <w:spacing w:line="320" w:lineRule="exact"/>
              <w:rPr>
                <w:rFonts w:cs="Arial"/>
                <w:color w:val="auto"/>
                <w:sz w:val="24"/>
                <w:szCs w:val="24"/>
              </w:rPr>
            </w:pPr>
            <w:r w:rsidRPr="00B17767">
              <w:rPr>
                <w:rFonts w:cs="Arial"/>
                <w:color w:val="auto"/>
                <w:sz w:val="24"/>
                <w:szCs w:val="24"/>
              </w:rPr>
              <w:t>Marszałek Województwa Śląskiego</w:t>
            </w:r>
          </w:p>
        </w:tc>
      </w:tr>
      <w:tr w:rsidR="00852ADC" w:rsidRPr="00B17767" w14:paraId="2385EB58" w14:textId="77777777" w:rsidTr="00B17767">
        <w:trPr>
          <w:trHeight w:val="70"/>
        </w:trPr>
        <w:tc>
          <w:tcPr>
            <w:tcW w:w="3217" w:type="dxa"/>
            <w:tcBorders>
              <w:top w:val="single" w:sz="4" w:space="0" w:color="auto"/>
            </w:tcBorders>
          </w:tcPr>
          <w:p w14:paraId="25B9AF9D" w14:textId="77777777" w:rsidR="00055D8B" w:rsidRPr="00B17767" w:rsidRDefault="00055D8B" w:rsidP="00B17767">
            <w:pPr>
              <w:pStyle w:val="Arial10i50"/>
              <w:spacing w:line="320" w:lineRule="exact"/>
              <w:rPr>
                <w:rFonts w:cs="Arial"/>
                <w:color w:val="auto"/>
                <w:sz w:val="24"/>
                <w:szCs w:val="24"/>
              </w:rPr>
            </w:pPr>
          </w:p>
        </w:tc>
        <w:tc>
          <w:tcPr>
            <w:tcW w:w="6139" w:type="dxa"/>
            <w:gridSpan w:val="2"/>
            <w:tcBorders>
              <w:top w:val="single" w:sz="4" w:space="0" w:color="auto"/>
            </w:tcBorders>
          </w:tcPr>
          <w:p w14:paraId="5F92F320" w14:textId="77777777" w:rsidR="00055D8B" w:rsidRPr="00B17767" w:rsidRDefault="00055D8B" w:rsidP="00B17767">
            <w:pPr>
              <w:pStyle w:val="Arial10i50"/>
              <w:spacing w:line="320" w:lineRule="exact"/>
              <w:rPr>
                <w:rFonts w:cs="Arial"/>
                <w:color w:val="auto"/>
                <w:sz w:val="24"/>
                <w:szCs w:val="24"/>
              </w:rPr>
            </w:pPr>
          </w:p>
        </w:tc>
      </w:tr>
      <w:tr w:rsidR="00852ADC" w:rsidRPr="00B17767" w14:paraId="6BA38D8C" w14:textId="77777777" w:rsidTr="00B17767">
        <w:trPr>
          <w:trHeight w:val="425"/>
        </w:trPr>
        <w:tc>
          <w:tcPr>
            <w:tcW w:w="3217" w:type="dxa"/>
          </w:tcPr>
          <w:p w14:paraId="63A244D7" w14:textId="77777777" w:rsidR="00055D8B" w:rsidRPr="00B17767" w:rsidRDefault="009B0DB8" w:rsidP="00B17767">
            <w:pPr>
              <w:pStyle w:val="1Rozwjregionalny"/>
              <w:spacing w:before="0" w:after="0" w:line="320" w:lineRule="exact"/>
              <w:jc w:val="left"/>
              <w:rPr>
                <w:b w:val="0"/>
                <w:sz w:val="24"/>
                <w:szCs w:val="24"/>
              </w:rPr>
            </w:pPr>
            <w:r w:rsidRPr="00B17767">
              <w:rPr>
                <w:b w:val="0"/>
                <w:sz w:val="24"/>
                <w:szCs w:val="24"/>
              </w:rPr>
              <w:t>w</w:t>
            </w:r>
            <w:r w:rsidR="00842AB9" w:rsidRPr="00B17767">
              <w:rPr>
                <w:b w:val="0"/>
                <w:sz w:val="24"/>
                <w:szCs w:val="24"/>
              </w:rPr>
              <w:t xml:space="preserve"> sprawie</w:t>
            </w:r>
          </w:p>
        </w:tc>
        <w:tc>
          <w:tcPr>
            <w:tcW w:w="6139" w:type="dxa"/>
            <w:gridSpan w:val="2"/>
            <w:shd w:val="clear" w:color="auto" w:fill="auto"/>
          </w:tcPr>
          <w:p w14:paraId="4BE35793" w14:textId="43D3E73C" w:rsidR="00F14C7A" w:rsidRPr="00B17767" w:rsidRDefault="001B54D1" w:rsidP="00B17767">
            <w:pPr>
              <w:pStyle w:val="Arial10i50"/>
              <w:spacing w:line="320" w:lineRule="exact"/>
              <w:rPr>
                <w:rFonts w:cs="Arial"/>
                <w:color w:val="auto"/>
                <w:sz w:val="24"/>
                <w:szCs w:val="24"/>
              </w:rPr>
            </w:pPr>
            <w:r w:rsidRPr="00B17767">
              <w:rPr>
                <w:rFonts w:cs="Arial"/>
                <w:color w:val="auto"/>
                <w:sz w:val="24"/>
                <w:szCs w:val="24"/>
              </w:rPr>
              <w:t>wniosku o zmianę</w:t>
            </w:r>
            <w:r w:rsidR="00155524" w:rsidRPr="00B17767">
              <w:rPr>
                <w:rFonts w:cs="Arial"/>
                <w:color w:val="auto"/>
                <w:sz w:val="24"/>
                <w:szCs w:val="24"/>
              </w:rPr>
              <w:t xml:space="preserve"> </w:t>
            </w:r>
            <w:r w:rsidR="00261489" w:rsidRPr="00B17767">
              <w:rPr>
                <w:rFonts w:cs="Arial"/>
                <w:color w:val="auto"/>
                <w:sz w:val="24"/>
                <w:szCs w:val="24"/>
              </w:rPr>
              <w:t>pozwolenia</w:t>
            </w:r>
            <w:r w:rsidR="0066072B" w:rsidRPr="00B17767">
              <w:rPr>
                <w:rFonts w:cs="Arial"/>
                <w:color w:val="auto"/>
                <w:sz w:val="24"/>
                <w:szCs w:val="24"/>
              </w:rPr>
              <w:t xml:space="preserve"> zi</w:t>
            </w:r>
            <w:r w:rsidR="00261489" w:rsidRPr="00B17767">
              <w:rPr>
                <w:rFonts w:cs="Arial"/>
                <w:color w:val="auto"/>
                <w:sz w:val="24"/>
                <w:szCs w:val="24"/>
              </w:rPr>
              <w:t>ntegrowanego</w:t>
            </w:r>
            <w:r w:rsidR="00D12F06" w:rsidRPr="00B17767">
              <w:rPr>
                <w:rFonts w:cs="Arial"/>
                <w:color w:val="auto"/>
                <w:sz w:val="24"/>
                <w:szCs w:val="24"/>
              </w:rPr>
              <w:t xml:space="preserve"> </w:t>
            </w:r>
          </w:p>
        </w:tc>
      </w:tr>
      <w:tr w:rsidR="00F14C7A" w:rsidRPr="00B17767" w14:paraId="1264B7FF" w14:textId="77777777" w:rsidTr="00B17767">
        <w:trPr>
          <w:trHeight w:val="1988"/>
        </w:trPr>
        <w:tc>
          <w:tcPr>
            <w:tcW w:w="3217" w:type="dxa"/>
            <w:tcBorders>
              <w:top w:val="single" w:sz="4" w:space="0" w:color="auto"/>
            </w:tcBorders>
          </w:tcPr>
          <w:p w14:paraId="5BB6A811" w14:textId="2DAAB03E" w:rsidR="00F14C7A" w:rsidRPr="00B17767" w:rsidRDefault="00F14C7A" w:rsidP="00B17767">
            <w:pPr>
              <w:pStyle w:val="Arial10i50"/>
              <w:spacing w:line="320" w:lineRule="exact"/>
              <w:rPr>
                <w:rFonts w:cs="Arial"/>
                <w:color w:val="auto"/>
                <w:sz w:val="24"/>
                <w:szCs w:val="24"/>
              </w:rPr>
            </w:pPr>
          </w:p>
          <w:p w14:paraId="2A6F5E19" w14:textId="3C2111DA" w:rsidR="00F14C7A" w:rsidRPr="00B17767" w:rsidRDefault="00F14C7A" w:rsidP="00B17767">
            <w:pPr>
              <w:pStyle w:val="Arial10i50"/>
              <w:spacing w:line="320" w:lineRule="exact"/>
              <w:rPr>
                <w:rFonts w:cs="Arial"/>
                <w:color w:val="auto"/>
                <w:sz w:val="24"/>
                <w:szCs w:val="24"/>
              </w:rPr>
            </w:pPr>
            <w:r w:rsidRPr="00B17767">
              <w:rPr>
                <w:rFonts w:cs="Arial"/>
                <w:color w:val="auto"/>
                <w:sz w:val="24"/>
                <w:szCs w:val="24"/>
              </w:rPr>
              <w:t>na podstawie</w:t>
            </w:r>
          </w:p>
          <w:p w14:paraId="0CE9B6CE" w14:textId="77777777" w:rsidR="00F14C7A" w:rsidRPr="00B17767" w:rsidRDefault="00F14C7A" w:rsidP="00B17767">
            <w:pPr>
              <w:spacing w:line="320" w:lineRule="exact"/>
              <w:rPr>
                <w:rFonts w:ascii="Arial" w:hAnsi="Arial" w:cs="Arial"/>
                <w:sz w:val="24"/>
                <w:szCs w:val="24"/>
              </w:rPr>
            </w:pPr>
          </w:p>
          <w:p w14:paraId="14DD7F16" w14:textId="082BCCAE" w:rsidR="00F14C7A" w:rsidRPr="00B17767" w:rsidRDefault="00F14C7A" w:rsidP="00B17767">
            <w:pPr>
              <w:spacing w:line="320" w:lineRule="exact"/>
              <w:rPr>
                <w:rFonts w:ascii="Arial" w:hAnsi="Arial" w:cs="Arial"/>
                <w:sz w:val="24"/>
                <w:szCs w:val="24"/>
              </w:rPr>
            </w:pPr>
          </w:p>
          <w:p w14:paraId="3B2A72EF" w14:textId="036DFDB5" w:rsidR="00F14C7A" w:rsidRPr="00B17767" w:rsidRDefault="00F14C7A" w:rsidP="00B17767">
            <w:pPr>
              <w:spacing w:line="320" w:lineRule="exact"/>
              <w:rPr>
                <w:rFonts w:ascii="Arial" w:hAnsi="Arial" w:cs="Arial"/>
                <w:sz w:val="24"/>
                <w:szCs w:val="24"/>
              </w:rPr>
            </w:pPr>
          </w:p>
        </w:tc>
        <w:tc>
          <w:tcPr>
            <w:tcW w:w="6139" w:type="dxa"/>
            <w:gridSpan w:val="2"/>
            <w:tcBorders>
              <w:top w:val="single" w:sz="4" w:space="0" w:color="auto"/>
            </w:tcBorders>
          </w:tcPr>
          <w:p w14:paraId="6F562820" w14:textId="77777777" w:rsidR="00F14C7A" w:rsidRPr="00B17767" w:rsidRDefault="00F14C7A" w:rsidP="00B17767">
            <w:pPr>
              <w:pStyle w:val="Arial10i50"/>
              <w:spacing w:line="320" w:lineRule="exact"/>
              <w:rPr>
                <w:rFonts w:cs="Arial"/>
                <w:color w:val="auto"/>
                <w:sz w:val="24"/>
                <w:szCs w:val="24"/>
              </w:rPr>
            </w:pPr>
            <w:bookmarkStart w:id="0" w:name="_Hlk66969819"/>
          </w:p>
          <w:p w14:paraId="24FBEB5B" w14:textId="5EF7836B" w:rsidR="00F14C7A" w:rsidRPr="00B17767" w:rsidRDefault="00B17767" w:rsidP="00B17767">
            <w:pPr>
              <w:pStyle w:val="Arial10i50"/>
              <w:spacing w:line="320" w:lineRule="exact"/>
              <w:rPr>
                <w:rFonts w:cs="Arial"/>
                <w:color w:val="auto"/>
                <w:sz w:val="24"/>
                <w:szCs w:val="24"/>
              </w:rPr>
            </w:pPr>
            <w:r w:rsidRPr="00B17767">
              <w:rPr>
                <w:rFonts w:cs="Arial"/>
                <w:color w:val="auto"/>
                <w:sz w:val="24"/>
                <w:szCs w:val="24"/>
              </w:rPr>
              <w:t xml:space="preserve">art. 163 ustawy z dnia 14 czerwca 1960 r. </w:t>
            </w:r>
            <w:r w:rsidRPr="00B17767">
              <w:rPr>
                <w:rFonts w:cs="Arial"/>
                <w:i/>
                <w:color w:val="auto"/>
                <w:sz w:val="24"/>
                <w:szCs w:val="24"/>
              </w:rPr>
              <w:t>Kodeks Postępowania Administracyjnego</w:t>
            </w:r>
            <w:r w:rsidRPr="00B17767">
              <w:rPr>
                <w:rFonts w:cs="Arial"/>
                <w:color w:val="auto"/>
                <w:sz w:val="24"/>
                <w:szCs w:val="24"/>
              </w:rPr>
              <w:t xml:space="preserve"> </w:t>
            </w:r>
            <w:r w:rsidRPr="00B17767">
              <w:rPr>
                <w:rFonts w:cs="Arial"/>
                <w:sz w:val="24"/>
                <w:szCs w:val="24"/>
              </w:rPr>
              <w:t>(</w:t>
            </w:r>
            <w:proofErr w:type="spellStart"/>
            <w:r w:rsidRPr="00B17767">
              <w:rPr>
                <w:rFonts w:cs="Arial"/>
                <w:sz w:val="24"/>
                <w:szCs w:val="24"/>
              </w:rPr>
              <w:t>t.j</w:t>
            </w:r>
            <w:proofErr w:type="spellEnd"/>
            <w:r w:rsidRPr="00B17767">
              <w:rPr>
                <w:rFonts w:cs="Arial"/>
                <w:sz w:val="24"/>
                <w:szCs w:val="24"/>
              </w:rPr>
              <w:t>. Dz. U. z 2024 r. poz. 572, dalej: ustawa KPA)</w:t>
            </w:r>
            <w:r w:rsidRPr="00B17767">
              <w:rPr>
                <w:rFonts w:cs="Arial"/>
                <w:color w:val="auto"/>
                <w:sz w:val="24"/>
                <w:szCs w:val="24"/>
              </w:rPr>
              <w:t xml:space="preserve"> oraz na podstawie art. 181 ust. 1 pkt. 1, art. 183 ust. 1, art. 184 ust. 1, art. 192, art. 211, art. 214 ust. 5 i art. 378 ust. 2a ustawy z dnia 27 kwietnia 2001 r. </w:t>
            </w:r>
            <w:r w:rsidRPr="00B17767">
              <w:rPr>
                <w:rFonts w:cs="Arial"/>
                <w:i/>
                <w:iCs/>
                <w:color w:val="auto"/>
                <w:sz w:val="24"/>
                <w:szCs w:val="24"/>
              </w:rPr>
              <w:t>Prawo ochrony środowiska</w:t>
            </w:r>
            <w:r w:rsidRPr="00B17767">
              <w:rPr>
                <w:rFonts w:cs="Arial"/>
                <w:iCs/>
                <w:color w:val="auto"/>
                <w:sz w:val="24"/>
                <w:szCs w:val="24"/>
              </w:rPr>
              <w:t xml:space="preserve"> </w:t>
            </w:r>
            <w:r w:rsidRPr="00B17767">
              <w:rPr>
                <w:rFonts w:cs="Arial"/>
                <w:color w:val="auto"/>
                <w:sz w:val="24"/>
                <w:szCs w:val="24"/>
              </w:rPr>
              <w:t>(</w:t>
            </w:r>
            <w:proofErr w:type="spellStart"/>
            <w:r w:rsidRPr="00B17767">
              <w:rPr>
                <w:rFonts w:cs="Arial"/>
                <w:color w:val="auto"/>
                <w:sz w:val="24"/>
                <w:szCs w:val="24"/>
              </w:rPr>
              <w:t>t.j</w:t>
            </w:r>
            <w:proofErr w:type="spellEnd"/>
            <w:r w:rsidRPr="00B17767">
              <w:rPr>
                <w:rFonts w:cs="Arial"/>
                <w:color w:val="auto"/>
                <w:sz w:val="24"/>
                <w:szCs w:val="24"/>
              </w:rPr>
              <w:t>. Dz. U. z 2024 r. poz. 54,</w:t>
            </w:r>
            <w:r w:rsidR="00E82B72">
              <w:rPr>
                <w:rFonts w:cs="Arial"/>
                <w:color w:val="auto"/>
                <w:sz w:val="24"/>
                <w:szCs w:val="24"/>
              </w:rPr>
              <w:t>ze zm.,</w:t>
            </w:r>
            <w:r w:rsidRPr="00B17767">
              <w:rPr>
                <w:rFonts w:cs="Arial"/>
                <w:color w:val="auto"/>
                <w:sz w:val="24"/>
                <w:szCs w:val="24"/>
              </w:rPr>
              <w:t xml:space="preserve"> dalej: ustawa POŚ)</w:t>
            </w:r>
            <w:bookmarkEnd w:id="0"/>
          </w:p>
          <w:p w14:paraId="0D79BD6D" w14:textId="45067D26" w:rsidR="00B17767" w:rsidRPr="00B17767" w:rsidRDefault="00B17767" w:rsidP="00B17767">
            <w:pPr>
              <w:pStyle w:val="Arial10i50"/>
              <w:spacing w:line="320" w:lineRule="exact"/>
              <w:rPr>
                <w:rFonts w:cs="Arial"/>
                <w:color w:val="auto"/>
                <w:sz w:val="24"/>
                <w:szCs w:val="24"/>
              </w:rPr>
            </w:pPr>
          </w:p>
        </w:tc>
      </w:tr>
      <w:tr w:rsidR="00F14C7A" w:rsidRPr="00B17767" w14:paraId="6B9E284D" w14:textId="77777777" w:rsidTr="00B17767">
        <w:trPr>
          <w:cantSplit/>
          <w:trHeight w:val="2625"/>
        </w:trPr>
        <w:tc>
          <w:tcPr>
            <w:tcW w:w="9356" w:type="dxa"/>
            <w:gridSpan w:val="3"/>
            <w:tcBorders>
              <w:top w:val="single" w:sz="4" w:space="0" w:color="auto"/>
            </w:tcBorders>
          </w:tcPr>
          <w:p w14:paraId="2595542F" w14:textId="6B609BC4" w:rsidR="00976B36" w:rsidRPr="00B17767" w:rsidRDefault="00976B36" w:rsidP="00B17767">
            <w:pPr>
              <w:pStyle w:val="Arial10i50"/>
              <w:spacing w:before="240" w:after="200" w:line="320" w:lineRule="exact"/>
              <w:rPr>
                <w:rFonts w:cs="Arial"/>
                <w:color w:val="auto"/>
                <w:sz w:val="24"/>
                <w:szCs w:val="24"/>
              </w:rPr>
            </w:pPr>
            <w:r w:rsidRPr="00B17767">
              <w:rPr>
                <w:rFonts w:cs="Arial"/>
                <w:color w:val="auto"/>
                <w:sz w:val="24"/>
                <w:szCs w:val="24"/>
              </w:rPr>
              <w:t xml:space="preserve">po rozpoznaniu wniosku Strony z dnia </w:t>
            </w:r>
            <w:r w:rsidR="00824B20" w:rsidRPr="00B17767">
              <w:rPr>
                <w:rFonts w:cs="Arial"/>
                <w:color w:val="auto"/>
                <w:sz w:val="24"/>
                <w:szCs w:val="24"/>
              </w:rPr>
              <w:t>5</w:t>
            </w:r>
            <w:r w:rsidR="0075685A" w:rsidRPr="00B17767">
              <w:rPr>
                <w:rFonts w:cs="Arial"/>
                <w:color w:val="auto"/>
                <w:sz w:val="24"/>
                <w:szCs w:val="24"/>
              </w:rPr>
              <w:t xml:space="preserve"> </w:t>
            </w:r>
            <w:r w:rsidR="00824B20" w:rsidRPr="00B17767">
              <w:rPr>
                <w:rFonts w:cs="Arial"/>
                <w:color w:val="auto"/>
                <w:sz w:val="24"/>
                <w:szCs w:val="24"/>
              </w:rPr>
              <w:t>czerwca</w:t>
            </w:r>
            <w:r w:rsidR="0075685A" w:rsidRPr="00B17767">
              <w:rPr>
                <w:rFonts w:cs="Arial"/>
                <w:color w:val="auto"/>
                <w:sz w:val="24"/>
                <w:szCs w:val="24"/>
              </w:rPr>
              <w:t xml:space="preserve"> 202</w:t>
            </w:r>
            <w:r w:rsidR="00824B20" w:rsidRPr="00B17767">
              <w:rPr>
                <w:rFonts w:cs="Arial"/>
                <w:color w:val="auto"/>
                <w:sz w:val="24"/>
                <w:szCs w:val="24"/>
              </w:rPr>
              <w:t>4</w:t>
            </w:r>
            <w:r w:rsidR="0075685A" w:rsidRPr="00B17767">
              <w:rPr>
                <w:rFonts w:cs="Arial"/>
                <w:color w:val="auto"/>
                <w:sz w:val="24"/>
                <w:szCs w:val="24"/>
              </w:rPr>
              <w:t xml:space="preserve"> r.</w:t>
            </w:r>
          </w:p>
          <w:p w14:paraId="47B1CB5C" w14:textId="3AD47AF7" w:rsidR="00F14C7A" w:rsidRPr="00B17767" w:rsidRDefault="00976B36" w:rsidP="00B17767">
            <w:pPr>
              <w:pStyle w:val="Arial10i50"/>
              <w:spacing w:after="200" w:line="320" w:lineRule="exact"/>
              <w:rPr>
                <w:rFonts w:cs="Arial"/>
                <w:b/>
                <w:color w:val="auto"/>
                <w:sz w:val="24"/>
                <w:szCs w:val="24"/>
              </w:rPr>
            </w:pPr>
            <w:r w:rsidRPr="00B17767">
              <w:rPr>
                <w:rFonts w:cs="Arial"/>
                <w:b/>
                <w:color w:val="auto"/>
                <w:sz w:val="24"/>
                <w:szCs w:val="24"/>
              </w:rPr>
              <w:t>o</w:t>
            </w:r>
            <w:r w:rsidR="00F14C7A" w:rsidRPr="00B17767">
              <w:rPr>
                <w:rFonts w:cs="Arial"/>
                <w:b/>
                <w:color w:val="auto"/>
                <w:sz w:val="24"/>
                <w:szCs w:val="24"/>
              </w:rPr>
              <w:t>rzekam</w:t>
            </w:r>
          </w:p>
          <w:p w14:paraId="0DBDCBCE" w14:textId="41C12BC1" w:rsidR="00FA2677" w:rsidRDefault="0066072B" w:rsidP="00E534CA">
            <w:pPr>
              <w:pStyle w:val="Arial10i5"/>
              <w:spacing w:after="0" w:line="320" w:lineRule="exact"/>
              <w:rPr>
                <w:rFonts w:cs="Arial"/>
                <w:color w:val="auto"/>
                <w:sz w:val="24"/>
                <w:szCs w:val="24"/>
              </w:rPr>
            </w:pPr>
            <w:r w:rsidRPr="00B17767">
              <w:rPr>
                <w:rFonts w:cs="Arial"/>
                <w:color w:val="auto"/>
                <w:sz w:val="24"/>
                <w:szCs w:val="24"/>
              </w:rPr>
              <w:t>zmienić</w:t>
            </w:r>
            <w:r w:rsidR="00976B36" w:rsidRPr="00B17767">
              <w:rPr>
                <w:rFonts w:cs="Arial"/>
                <w:color w:val="auto"/>
                <w:sz w:val="24"/>
                <w:szCs w:val="24"/>
              </w:rPr>
              <w:t xml:space="preserve"> </w:t>
            </w:r>
            <w:r w:rsidR="00F14C7A" w:rsidRPr="00B17767">
              <w:rPr>
                <w:rFonts w:cs="Arial"/>
                <w:color w:val="auto"/>
                <w:sz w:val="24"/>
                <w:szCs w:val="24"/>
              </w:rPr>
              <w:t>warunki pozwolenia zintegrowanego</w:t>
            </w:r>
            <w:r w:rsidR="00976B36" w:rsidRPr="00B17767">
              <w:rPr>
                <w:rFonts w:cs="Arial"/>
                <w:color w:val="auto"/>
                <w:sz w:val="24"/>
                <w:szCs w:val="24"/>
              </w:rPr>
              <w:t>,</w:t>
            </w:r>
            <w:r w:rsidR="00F14C7A" w:rsidRPr="00B17767">
              <w:rPr>
                <w:rFonts w:cs="Arial"/>
                <w:color w:val="auto"/>
                <w:sz w:val="24"/>
                <w:szCs w:val="24"/>
              </w:rPr>
              <w:t xml:space="preserve"> udzielonego decyzją </w:t>
            </w:r>
            <w:r w:rsidR="00976B36" w:rsidRPr="00B17767">
              <w:rPr>
                <w:rFonts w:cs="Arial"/>
                <w:color w:val="auto"/>
                <w:sz w:val="24"/>
                <w:szCs w:val="24"/>
              </w:rPr>
              <w:t>Marszałka Województwa Śląskiego</w:t>
            </w:r>
            <w:r w:rsidR="00F14C7A" w:rsidRPr="00B17767">
              <w:rPr>
                <w:rFonts w:cs="Arial"/>
                <w:color w:val="auto"/>
                <w:sz w:val="24"/>
                <w:szCs w:val="24"/>
              </w:rPr>
              <w:t xml:space="preserve"> znak: </w:t>
            </w:r>
            <w:r w:rsidR="0075685A" w:rsidRPr="00B17767">
              <w:rPr>
                <w:rFonts w:cs="Arial"/>
                <w:color w:val="auto"/>
                <w:sz w:val="24"/>
                <w:szCs w:val="24"/>
                <w:lang w:bidi="pl-PL"/>
              </w:rPr>
              <w:t>3500/OE/2022</w:t>
            </w:r>
            <w:r w:rsidR="004D55AD" w:rsidRPr="00B17767">
              <w:rPr>
                <w:rFonts w:cs="Arial"/>
                <w:color w:val="auto"/>
                <w:sz w:val="24"/>
                <w:szCs w:val="24"/>
                <w:lang w:bidi="pl-PL"/>
              </w:rPr>
              <w:t xml:space="preserve"> z dnia </w:t>
            </w:r>
            <w:r w:rsidR="0075685A" w:rsidRPr="00B17767">
              <w:rPr>
                <w:rFonts w:cs="Arial"/>
                <w:color w:val="auto"/>
                <w:sz w:val="24"/>
                <w:szCs w:val="24"/>
                <w:lang w:bidi="pl-PL"/>
              </w:rPr>
              <w:t>13 października 2022 r.</w:t>
            </w:r>
            <w:r w:rsidR="004D55AD" w:rsidRPr="00B17767">
              <w:rPr>
                <w:rFonts w:cs="Arial"/>
                <w:bCs/>
                <w:color w:val="auto"/>
                <w:sz w:val="24"/>
                <w:szCs w:val="24"/>
                <w:lang w:bidi="pl-PL"/>
              </w:rPr>
              <w:t xml:space="preserve"> </w:t>
            </w:r>
            <w:r w:rsidR="00824B20" w:rsidRPr="00B17767">
              <w:rPr>
                <w:rFonts w:cs="Arial"/>
                <w:bCs/>
                <w:color w:val="auto"/>
                <w:sz w:val="24"/>
                <w:szCs w:val="24"/>
                <w:lang w:bidi="pl-PL"/>
              </w:rPr>
              <w:t xml:space="preserve">(ze zm.), </w:t>
            </w:r>
            <w:r w:rsidR="004D55AD" w:rsidRPr="00B17767">
              <w:rPr>
                <w:rFonts w:cs="Arial"/>
                <w:bCs/>
                <w:color w:val="auto"/>
                <w:sz w:val="24"/>
                <w:szCs w:val="24"/>
              </w:rPr>
              <w:t xml:space="preserve">dla </w:t>
            </w:r>
            <w:r w:rsidR="0075685A" w:rsidRPr="00B17767">
              <w:rPr>
                <w:rFonts w:cs="Arial"/>
                <w:sz w:val="24"/>
                <w:szCs w:val="24"/>
              </w:rPr>
              <w:t xml:space="preserve">„Instalacji do przetwarzania odpadów niebezpiecznych w postaci pyłów i żużli </w:t>
            </w:r>
            <w:r w:rsidR="00E534CA">
              <w:rPr>
                <w:rFonts w:cs="Arial"/>
                <w:sz w:val="24"/>
                <w:szCs w:val="24"/>
              </w:rPr>
              <w:br/>
            </w:r>
            <w:r w:rsidR="0075685A" w:rsidRPr="00B17767">
              <w:rPr>
                <w:rFonts w:cs="Arial"/>
                <w:sz w:val="24"/>
                <w:szCs w:val="24"/>
              </w:rPr>
              <w:t>z wykorzystaniem preparatów stabilizujących, cementu portlandzkiego oraz dodatków materiału strukturalnego w postaci odpadów innych niż niebezpieczne i innych dodatków”</w:t>
            </w:r>
            <w:r w:rsidR="00C24645" w:rsidRPr="00B17767">
              <w:rPr>
                <w:rFonts w:cs="Arial"/>
                <w:sz w:val="24"/>
                <w:szCs w:val="24"/>
              </w:rPr>
              <w:t>,</w:t>
            </w:r>
            <w:r w:rsidR="0075685A" w:rsidRPr="00B17767">
              <w:rPr>
                <w:rFonts w:cs="Arial"/>
                <w:sz w:val="24"/>
                <w:szCs w:val="24"/>
              </w:rPr>
              <w:t xml:space="preserve"> zlokalizowanej w Radzionkowie</w:t>
            </w:r>
            <w:r w:rsidR="00874439">
              <w:rPr>
                <w:rFonts w:cs="Arial"/>
                <w:sz w:val="24"/>
                <w:szCs w:val="24"/>
              </w:rPr>
              <w:t>,</w:t>
            </w:r>
            <w:r w:rsidR="0075685A" w:rsidRPr="00B17767">
              <w:rPr>
                <w:rFonts w:cs="Arial"/>
                <w:sz w:val="24"/>
                <w:szCs w:val="24"/>
              </w:rPr>
              <w:t xml:space="preserve"> przy ul. Z. Nałkowskiej 52</w:t>
            </w:r>
            <w:r w:rsidR="0075685A" w:rsidRPr="00B17767">
              <w:rPr>
                <w:rFonts w:cs="Arial"/>
                <w:color w:val="auto"/>
                <w:spacing w:val="-4"/>
                <w:sz w:val="24"/>
                <w:szCs w:val="24"/>
              </w:rPr>
              <w:t>, eksploatowanej przez</w:t>
            </w:r>
            <w:r w:rsidR="0075685A" w:rsidRPr="00B17767">
              <w:rPr>
                <w:rFonts w:eastAsia="Calibri" w:cs="Arial"/>
                <w:color w:val="auto"/>
                <w:sz w:val="24"/>
                <w:szCs w:val="24"/>
              </w:rPr>
              <w:t xml:space="preserve"> </w:t>
            </w:r>
            <w:r w:rsidR="0075685A" w:rsidRPr="00B17767">
              <w:rPr>
                <w:rFonts w:cs="Arial"/>
                <w:color w:val="auto"/>
                <w:spacing w:val="-4"/>
                <w:sz w:val="24"/>
                <w:szCs w:val="24"/>
              </w:rPr>
              <w:t xml:space="preserve">spółkę Synergia Południe Sp. z o.o. Sp. k. z siedzibą </w:t>
            </w:r>
            <w:r w:rsidR="00874439">
              <w:rPr>
                <w:rFonts w:cs="Arial"/>
                <w:color w:val="auto"/>
                <w:spacing w:val="-4"/>
                <w:sz w:val="24"/>
                <w:szCs w:val="24"/>
              </w:rPr>
              <w:br/>
            </w:r>
            <w:r w:rsidR="0075685A" w:rsidRPr="00B17767">
              <w:rPr>
                <w:rFonts w:cs="Arial"/>
                <w:color w:val="auto"/>
                <w:spacing w:val="-4"/>
                <w:sz w:val="24"/>
                <w:szCs w:val="24"/>
              </w:rPr>
              <w:t xml:space="preserve">w Katowicach (NIP: 9542781978, REGON: 368260724), </w:t>
            </w:r>
            <w:r w:rsidR="00F14C7A" w:rsidRPr="00B17767">
              <w:rPr>
                <w:rFonts w:cs="Arial"/>
                <w:color w:val="auto"/>
                <w:sz w:val="24"/>
                <w:szCs w:val="24"/>
              </w:rPr>
              <w:t>w następujący sposób:</w:t>
            </w:r>
          </w:p>
          <w:p w14:paraId="0AD36A35" w14:textId="088FBFCD" w:rsidR="00E534CA" w:rsidRPr="00B17767" w:rsidRDefault="00E534CA" w:rsidP="00E534CA">
            <w:pPr>
              <w:pStyle w:val="Arial10i5"/>
              <w:spacing w:after="0" w:line="320" w:lineRule="exact"/>
              <w:rPr>
                <w:rFonts w:cs="Arial"/>
                <w:color w:val="auto"/>
                <w:sz w:val="24"/>
                <w:szCs w:val="24"/>
              </w:rPr>
            </w:pPr>
          </w:p>
        </w:tc>
      </w:tr>
    </w:tbl>
    <w:p w14:paraId="41557BCF" w14:textId="5F2F5B3E" w:rsidR="008D553B" w:rsidRPr="00B17767" w:rsidRDefault="008D553B" w:rsidP="00B17767">
      <w:pPr>
        <w:pStyle w:val="Akapitzlist"/>
        <w:numPr>
          <w:ilvl w:val="0"/>
          <w:numId w:val="59"/>
        </w:numPr>
        <w:spacing w:after="120" w:line="320" w:lineRule="exact"/>
        <w:ind w:left="567" w:hanging="295"/>
        <w:jc w:val="left"/>
        <w:rPr>
          <w:rFonts w:ascii="Arial" w:eastAsia="Lucida Sans Unicode" w:hAnsi="Arial" w:cs="Arial"/>
          <w:b/>
          <w:iCs/>
          <w:kern w:val="1"/>
        </w:rPr>
      </w:pPr>
      <w:r w:rsidRPr="00B17767">
        <w:rPr>
          <w:rFonts w:ascii="Arial" w:eastAsia="Lucida Sans Unicode" w:hAnsi="Arial" w:cs="Arial"/>
          <w:b/>
          <w:iCs/>
          <w:kern w:val="1"/>
        </w:rPr>
        <w:t xml:space="preserve">W części I. decyzji „ Rodzaj i parametry instalacji”, w punkcie 3. „Charakterystyka techniczna” podpunkt 3.2.1. „Ustalenie szczegółowej receptury przetwarzania odpadów”, otrzymuje brzmienie: </w:t>
      </w:r>
    </w:p>
    <w:p w14:paraId="1CE898AD" w14:textId="6D4B4AF9" w:rsidR="008D553B" w:rsidRPr="00B17767" w:rsidRDefault="008D553B" w:rsidP="00B17767">
      <w:pPr>
        <w:pStyle w:val="Arial10i5"/>
        <w:spacing w:after="120" w:line="320" w:lineRule="exact"/>
        <w:rPr>
          <w:rFonts w:cs="Arial"/>
          <w:sz w:val="24"/>
          <w:szCs w:val="24"/>
          <w:u w:val="single"/>
        </w:rPr>
      </w:pPr>
      <w:r w:rsidRPr="00B17767">
        <w:rPr>
          <w:rFonts w:cs="Arial"/>
          <w:sz w:val="24"/>
          <w:szCs w:val="24"/>
        </w:rPr>
        <w:t xml:space="preserve">„3.2.1. </w:t>
      </w:r>
      <w:r w:rsidRPr="00B17767">
        <w:rPr>
          <w:rFonts w:cs="Arial"/>
          <w:sz w:val="24"/>
          <w:szCs w:val="24"/>
          <w:u w:val="single"/>
        </w:rPr>
        <w:t>Ustalenie szczegółowej receptury przetwarzania odpadów</w:t>
      </w:r>
    </w:p>
    <w:p w14:paraId="4D6EE664" w14:textId="77777777" w:rsidR="007C1B17" w:rsidRPr="00B17767" w:rsidRDefault="007C1B17" w:rsidP="00B17767">
      <w:pPr>
        <w:spacing w:after="0" w:line="320" w:lineRule="exact"/>
        <w:ind w:left="284"/>
        <w:rPr>
          <w:rFonts w:ascii="Arial" w:hAnsi="Arial" w:cs="Arial"/>
          <w:sz w:val="24"/>
          <w:szCs w:val="24"/>
        </w:rPr>
      </w:pPr>
      <w:r w:rsidRPr="00B17767">
        <w:rPr>
          <w:rFonts w:ascii="Arial" w:hAnsi="Arial" w:cs="Arial"/>
          <w:sz w:val="24"/>
          <w:szCs w:val="24"/>
        </w:rPr>
        <w:t xml:space="preserve">Odpady, przed przeznaczeniem ich do właściwego procesu przetwarzania, będą poddawane postępowaniu wstępnemu, zmierzającemu do ustalenia szczegółowej </w:t>
      </w:r>
      <w:r w:rsidRPr="00B17767">
        <w:rPr>
          <w:rFonts w:ascii="Arial" w:hAnsi="Arial" w:cs="Arial"/>
          <w:sz w:val="24"/>
          <w:szCs w:val="24"/>
        </w:rPr>
        <w:lastRenderedPageBreak/>
        <w:t>receptury przetwarzania odpadów, w oparciu o posiadane przez eksploatującego instalację „Receptury bazowe oraz procedury stabilizacji odpadów”. W ramach tego etapu będą wykonywane następujące działania:</w:t>
      </w:r>
    </w:p>
    <w:p w14:paraId="3289782D" w14:textId="336FE992" w:rsidR="007C1B17" w:rsidRPr="00B17767" w:rsidRDefault="007C1B17" w:rsidP="00B17767">
      <w:pPr>
        <w:spacing w:before="60" w:after="0" w:line="320" w:lineRule="exact"/>
        <w:ind w:left="709" w:hanging="284"/>
        <w:rPr>
          <w:rFonts w:ascii="Arial" w:hAnsi="Arial" w:cs="Arial"/>
          <w:sz w:val="24"/>
          <w:szCs w:val="24"/>
        </w:rPr>
      </w:pPr>
      <w:r w:rsidRPr="00B17767">
        <w:rPr>
          <w:rFonts w:ascii="Arial" w:hAnsi="Arial" w:cs="Arial"/>
          <w:sz w:val="24"/>
          <w:szCs w:val="24"/>
        </w:rPr>
        <w:t>a)</w:t>
      </w:r>
      <w:r w:rsidRPr="00B17767">
        <w:rPr>
          <w:rFonts w:ascii="Arial" w:hAnsi="Arial" w:cs="Arial"/>
          <w:sz w:val="24"/>
          <w:szCs w:val="24"/>
        </w:rPr>
        <w:tab/>
        <w:t>badania laboratoryjne (w akredytowanym laboratorium), w celu stworzenia szczegółowej receptury przetwarzania odpadów, w oparciu o posiadane przez eksploatującego instalację „Receptury bazowe oraz procedury stabilizacji odpadów</w:t>
      </w:r>
      <w:r w:rsidR="00E534CA">
        <w:rPr>
          <w:rFonts w:ascii="Arial" w:hAnsi="Arial" w:cs="Arial"/>
          <w:sz w:val="24"/>
          <w:szCs w:val="24"/>
        </w:rPr>
        <w:t>”</w:t>
      </w:r>
      <w:r w:rsidRPr="00B17767">
        <w:rPr>
          <w:rFonts w:ascii="Arial" w:hAnsi="Arial" w:cs="Arial"/>
          <w:sz w:val="24"/>
          <w:szCs w:val="24"/>
        </w:rPr>
        <w:t>,</w:t>
      </w:r>
    </w:p>
    <w:p w14:paraId="5ED414C3" w14:textId="77777777" w:rsidR="007C1B17" w:rsidRPr="00B17767" w:rsidRDefault="007C1B17" w:rsidP="00B17767">
      <w:pPr>
        <w:spacing w:before="60" w:after="0" w:line="320" w:lineRule="exact"/>
        <w:ind w:left="709" w:hanging="284"/>
        <w:rPr>
          <w:rFonts w:ascii="Arial" w:hAnsi="Arial" w:cs="Arial"/>
          <w:sz w:val="24"/>
          <w:szCs w:val="24"/>
        </w:rPr>
      </w:pPr>
      <w:r w:rsidRPr="00B17767">
        <w:rPr>
          <w:rFonts w:ascii="Arial" w:hAnsi="Arial" w:cs="Arial"/>
          <w:sz w:val="24"/>
          <w:szCs w:val="24"/>
        </w:rPr>
        <w:t>b)</w:t>
      </w:r>
      <w:r w:rsidRPr="00B17767">
        <w:rPr>
          <w:rFonts w:ascii="Arial" w:hAnsi="Arial" w:cs="Arial"/>
          <w:sz w:val="24"/>
          <w:szCs w:val="24"/>
        </w:rPr>
        <w:tab/>
        <w:t>laboratoryjne przetworzenie odpadów, według ustalonej szczegółowej receptury,</w:t>
      </w:r>
    </w:p>
    <w:p w14:paraId="092D6272" w14:textId="4383C435" w:rsidR="007C1B17" w:rsidRPr="00B17767" w:rsidRDefault="007C1B17" w:rsidP="00B17767">
      <w:pPr>
        <w:spacing w:before="60" w:after="0" w:line="320" w:lineRule="exact"/>
        <w:ind w:left="709" w:hanging="284"/>
        <w:rPr>
          <w:rFonts w:ascii="Arial" w:hAnsi="Arial" w:cs="Arial"/>
          <w:sz w:val="24"/>
          <w:szCs w:val="24"/>
        </w:rPr>
      </w:pPr>
      <w:r w:rsidRPr="00B17767">
        <w:rPr>
          <w:rFonts w:ascii="Arial" w:hAnsi="Arial" w:cs="Arial"/>
          <w:sz w:val="24"/>
          <w:szCs w:val="24"/>
        </w:rPr>
        <w:t>c)</w:t>
      </w:r>
      <w:r w:rsidRPr="00B17767">
        <w:rPr>
          <w:rFonts w:ascii="Arial" w:hAnsi="Arial" w:cs="Arial"/>
          <w:sz w:val="24"/>
          <w:szCs w:val="24"/>
        </w:rPr>
        <w:tab/>
        <w:t xml:space="preserve">próba techniczna - stabilizacja wstępnej partii odpadu, przeprowadzona </w:t>
      </w:r>
      <w:r w:rsidR="00E534CA">
        <w:rPr>
          <w:rFonts w:ascii="Arial" w:hAnsi="Arial" w:cs="Arial"/>
          <w:sz w:val="24"/>
          <w:szCs w:val="24"/>
        </w:rPr>
        <w:br/>
      </w:r>
      <w:r w:rsidRPr="00B17767">
        <w:rPr>
          <w:rFonts w:ascii="Arial" w:hAnsi="Arial" w:cs="Arial"/>
          <w:sz w:val="24"/>
          <w:szCs w:val="24"/>
        </w:rPr>
        <w:t>w warunkach technicznych w instalacji (opisanej w części I ppkt.3.1.) według szczegółowej receptury przetwarzania odpadów (stworzonej w ramach badań laboratoryjnych, o których mowa w </w:t>
      </w:r>
      <w:proofErr w:type="spellStart"/>
      <w:r w:rsidRPr="00B17767">
        <w:rPr>
          <w:rFonts w:ascii="Arial" w:hAnsi="Arial" w:cs="Arial"/>
          <w:sz w:val="24"/>
          <w:szCs w:val="24"/>
        </w:rPr>
        <w:t>lit.a</w:t>
      </w:r>
      <w:proofErr w:type="spellEnd"/>
      <w:r w:rsidRPr="00B17767">
        <w:rPr>
          <w:rFonts w:ascii="Arial" w:hAnsi="Arial" w:cs="Arial"/>
          <w:sz w:val="24"/>
          <w:szCs w:val="24"/>
        </w:rPr>
        <w:t xml:space="preserve"> i b),</w:t>
      </w:r>
    </w:p>
    <w:p w14:paraId="2D266E95" w14:textId="77777777" w:rsidR="007C1B17" w:rsidRPr="00B17767" w:rsidRDefault="007C1B17" w:rsidP="00B17767">
      <w:pPr>
        <w:spacing w:before="60" w:after="0" w:line="320" w:lineRule="exact"/>
        <w:ind w:left="709" w:hanging="284"/>
        <w:rPr>
          <w:rFonts w:ascii="Arial" w:hAnsi="Arial" w:cs="Arial"/>
          <w:sz w:val="24"/>
          <w:szCs w:val="24"/>
        </w:rPr>
      </w:pPr>
      <w:r w:rsidRPr="00B17767">
        <w:rPr>
          <w:rFonts w:ascii="Arial" w:hAnsi="Arial" w:cs="Arial"/>
          <w:sz w:val="24"/>
          <w:szCs w:val="24"/>
        </w:rPr>
        <w:t>d)</w:t>
      </w:r>
      <w:r w:rsidRPr="00B17767">
        <w:rPr>
          <w:rFonts w:ascii="Arial" w:hAnsi="Arial" w:cs="Arial"/>
          <w:sz w:val="24"/>
          <w:szCs w:val="24"/>
        </w:rPr>
        <w:tab/>
        <w:t xml:space="preserve">badania laboratoryjne </w:t>
      </w:r>
      <w:proofErr w:type="spellStart"/>
      <w:r w:rsidRPr="00B17767">
        <w:rPr>
          <w:rFonts w:ascii="Arial" w:hAnsi="Arial" w:cs="Arial"/>
          <w:sz w:val="24"/>
          <w:szCs w:val="24"/>
        </w:rPr>
        <w:t>stabilizatu</w:t>
      </w:r>
      <w:proofErr w:type="spellEnd"/>
      <w:r w:rsidRPr="00B17767">
        <w:rPr>
          <w:rFonts w:ascii="Arial" w:hAnsi="Arial" w:cs="Arial"/>
          <w:sz w:val="24"/>
          <w:szCs w:val="24"/>
        </w:rPr>
        <w:t xml:space="preserve"> po próbie technicznej (o której mowa w </w:t>
      </w:r>
      <w:proofErr w:type="spellStart"/>
      <w:r w:rsidRPr="00B17767">
        <w:rPr>
          <w:rFonts w:ascii="Arial" w:hAnsi="Arial" w:cs="Arial"/>
          <w:sz w:val="24"/>
          <w:szCs w:val="24"/>
        </w:rPr>
        <w:t>lit.c</w:t>
      </w:r>
      <w:proofErr w:type="spellEnd"/>
      <w:r w:rsidRPr="00B17767">
        <w:rPr>
          <w:rFonts w:ascii="Arial" w:hAnsi="Arial" w:cs="Arial"/>
          <w:sz w:val="24"/>
          <w:szCs w:val="24"/>
        </w:rPr>
        <w:t>) w celu potwierdzenia:</w:t>
      </w:r>
    </w:p>
    <w:p w14:paraId="366D0253" w14:textId="18DFE2F6" w:rsidR="007C1B17" w:rsidRPr="00B17767" w:rsidRDefault="007C1B17" w:rsidP="00B17767">
      <w:pPr>
        <w:numPr>
          <w:ilvl w:val="0"/>
          <w:numId w:val="80"/>
        </w:numPr>
        <w:spacing w:after="0" w:line="320" w:lineRule="exact"/>
        <w:ind w:left="993" w:hanging="207"/>
        <w:rPr>
          <w:rFonts w:ascii="Arial" w:hAnsi="Arial" w:cs="Arial"/>
          <w:sz w:val="24"/>
          <w:szCs w:val="24"/>
        </w:rPr>
      </w:pPr>
      <w:r w:rsidRPr="00B17767">
        <w:rPr>
          <w:rFonts w:ascii="Arial" w:hAnsi="Arial" w:cs="Arial"/>
          <w:sz w:val="24"/>
          <w:szCs w:val="24"/>
        </w:rPr>
        <w:t xml:space="preserve">redukcji poziomu wymywania do poziomu co najmniej poniżej dopuszczalnych granicznych wartości wymywania dla odpadów obojętnych, określonych w załączniku nr 2 do Rozporządzenia Ministra Gospodarki </w:t>
      </w:r>
      <w:r w:rsidR="00E534CA">
        <w:rPr>
          <w:rFonts w:ascii="Arial" w:hAnsi="Arial" w:cs="Arial"/>
          <w:sz w:val="24"/>
          <w:szCs w:val="24"/>
        </w:rPr>
        <w:br/>
      </w:r>
      <w:r w:rsidRPr="00B17767">
        <w:rPr>
          <w:rFonts w:ascii="Arial" w:hAnsi="Arial" w:cs="Arial"/>
          <w:sz w:val="24"/>
          <w:szCs w:val="24"/>
        </w:rPr>
        <w:t>z dnia 16 lipca 2015 r. w sprawie dopuszczenia odpadów do składowania na składowiskach,</w:t>
      </w:r>
    </w:p>
    <w:p w14:paraId="558764E8" w14:textId="7B400BD1" w:rsidR="007C1B17" w:rsidRPr="00B17767" w:rsidRDefault="007C1B17" w:rsidP="00B17767">
      <w:pPr>
        <w:numPr>
          <w:ilvl w:val="0"/>
          <w:numId w:val="80"/>
        </w:numPr>
        <w:spacing w:after="0" w:line="320" w:lineRule="exact"/>
        <w:ind w:left="993" w:hanging="207"/>
        <w:rPr>
          <w:rFonts w:ascii="Arial" w:hAnsi="Arial" w:cs="Arial"/>
          <w:sz w:val="24"/>
          <w:szCs w:val="24"/>
        </w:rPr>
      </w:pPr>
      <w:r w:rsidRPr="00B17767">
        <w:rPr>
          <w:rFonts w:ascii="Arial" w:hAnsi="Arial" w:cs="Arial"/>
          <w:sz w:val="24"/>
          <w:szCs w:val="24"/>
        </w:rPr>
        <w:t>spełnienia wymagań dla kruszyw, określonych w normie PN-EN 13242+A1:2010 – „Kruszywa do niezwiązanych i związanych hydraulicznie materiałów stosowanych w obiektach budowlanych i budownictwie drogowym</w:t>
      </w:r>
      <w:r w:rsidR="00E534CA">
        <w:rPr>
          <w:rFonts w:ascii="Arial" w:hAnsi="Arial" w:cs="Arial"/>
          <w:sz w:val="24"/>
          <w:szCs w:val="24"/>
        </w:rPr>
        <w:t>”</w:t>
      </w:r>
      <w:r w:rsidRPr="00B17767">
        <w:rPr>
          <w:rFonts w:ascii="Arial" w:hAnsi="Arial" w:cs="Arial"/>
          <w:sz w:val="24"/>
          <w:szCs w:val="24"/>
        </w:rPr>
        <w:t>,</w:t>
      </w:r>
    </w:p>
    <w:p w14:paraId="1B5A169C" w14:textId="6D882D68" w:rsidR="007C1B17" w:rsidRPr="00B17767" w:rsidRDefault="007C1B17" w:rsidP="00B17767">
      <w:pPr>
        <w:numPr>
          <w:ilvl w:val="0"/>
          <w:numId w:val="80"/>
        </w:numPr>
        <w:spacing w:after="0" w:line="320" w:lineRule="exact"/>
        <w:ind w:left="993" w:hanging="207"/>
        <w:rPr>
          <w:rFonts w:ascii="Arial" w:hAnsi="Arial" w:cs="Arial"/>
          <w:sz w:val="24"/>
          <w:szCs w:val="24"/>
        </w:rPr>
      </w:pPr>
      <w:r w:rsidRPr="00B17767">
        <w:rPr>
          <w:rFonts w:ascii="Arial" w:hAnsi="Arial" w:cs="Arial"/>
          <w:sz w:val="24"/>
          <w:szCs w:val="24"/>
        </w:rPr>
        <w:t xml:space="preserve"> spełnienie wymagań dla hydraulicznych spoiw drogowych, określonych </w:t>
      </w:r>
      <w:r w:rsidR="00E534CA">
        <w:rPr>
          <w:rFonts w:ascii="Arial" w:hAnsi="Arial" w:cs="Arial"/>
          <w:sz w:val="24"/>
          <w:szCs w:val="24"/>
        </w:rPr>
        <w:br/>
      </w:r>
      <w:r w:rsidRPr="00B17767">
        <w:rPr>
          <w:rFonts w:ascii="Arial" w:hAnsi="Arial" w:cs="Arial"/>
          <w:sz w:val="24"/>
          <w:szCs w:val="24"/>
        </w:rPr>
        <w:t>w normie PN</w:t>
      </w:r>
      <w:r w:rsidR="007A4D2D" w:rsidRPr="00B17767">
        <w:rPr>
          <w:rFonts w:ascii="Arial" w:hAnsi="Arial" w:cs="Arial"/>
          <w:sz w:val="24"/>
          <w:szCs w:val="24"/>
        </w:rPr>
        <w:t>-</w:t>
      </w:r>
      <w:r w:rsidRPr="00B17767">
        <w:rPr>
          <w:rFonts w:ascii="Arial" w:hAnsi="Arial" w:cs="Arial"/>
          <w:sz w:val="24"/>
          <w:szCs w:val="24"/>
        </w:rPr>
        <w:t xml:space="preserve">EN-13282-1 </w:t>
      </w:r>
      <w:r w:rsidR="00E82B72">
        <w:rPr>
          <w:rFonts w:ascii="Arial" w:hAnsi="Arial" w:cs="Arial"/>
          <w:sz w:val="24"/>
          <w:szCs w:val="24"/>
        </w:rPr>
        <w:t>„</w:t>
      </w:r>
      <w:r w:rsidRPr="00B17767">
        <w:rPr>
          <w:rFonts w:ascii="Arial" w:hAnsi="Arial" w:cs="Arial"/>
          <w:sz w:val="24"/>
          <w:szCs w:val="24"/>
        </w:rPr>
        <w:t>Hydrauliczne spoiwa drogowe Część 1: Hydrauliczne spoiwa drogowe szybkowiążące. Skład, wymagania i kryteria zgodności</w:t>
      </w:r>
      <w:r w:rsidR="00E534CA">
        <w:rPr>
          <w:rFonts w:ascii="Arial" w:hAnsi="Arial" w:cs="Arial"/>
          <w:sz w:val="24"/>
          <w:szCs w:val="24"/>
        </w:rPr>
        <w:t>”,</w:t>
      </w:r>
      <w:r w:rsidRPr="00B17767">
        <w:rPr>
          <w:rFonts w:ascii="Arial" w:hAnsi="Arial" w:cs="Arial"/>
          <w:sz w:val="24"/>
          <w:szCs w:val="24"/>
        </w:rPr>
        <w:t xml:space="preserve"> </w:t>
      </w:r>
    </w:p>
    <w:p w14:paraId="5B47273B" w14:textId="38594066" w:rsidR="007C1B17" w:rsidRPr="00B17767" w:rsidRDefault="007C1B17" w:rsidP="00B17767">
      <w:pPr>
        <w:numPr>
          <w:ilvl w:val="0"/>
          <w:numId w:val="80"/>
        </w:numPr>
        <w:spacing w:after="0" w:line="320" w:lineRule="exact"/>
        <w:ind w:left="993" w:hanging="207"/>
        <w:rPr>
          <w:rFonts w:ascii="Arial" w:hAnsi="Arial" w:cs="Arial"/>
          <w:sz w:val="24"/>
          <w:szCs w:val="24"/>
        </w:rPr>
      </w:pPr>
      <w:r w:rsidRPr="00B17767">
        <w:rPr>
          <w:rFonts w:ascii="Arial" w:hAnsi="Arial" w:cs="Arial"/>
          <w:sz w:val="24"/>
          <w:szCs w:val="24"/>
        </w:rPr>
        <w:t xml:space="preserve">spełnienie wymagań dla wyrobów budowlanych, określonych w normie </w:t>
      </w:r>
      <w:r w:rsidR="00E534CA">
        <w:rPr>
          <w:rFonts w:ascii="Arial" w:hAnsi="Arial" w:cs="Arial"/>
          <w:sz w:val="24"/>
          <w:szCs w:val="24"/>
        </w:rPr>
        <w:br/>
      </w:r>
      <w:r w:rsidRPr="00B17767">
        <w:rPr>
          <w:rFonts w:ascii="Arial" w:hAnsi="Arial" w:cs="Arial"/>
          <w:sz w:val="24"/>
          <w:szCs w:val="24"/>
        </w:rPr>
        <w:t xml:space="preserve">PN-EN-16637-2 </w:t>
      </w:r>
      <w:r w:rsidR="00E82B72">
        <w:rPr>
          <w:rFonts w:ascii="Arial" w:hAnsi="Arial" w:cs="Arial"/>
          <w:sz w:val="24"/>
          <w:szCs w:val="24"/>
        </w:rPr>
        <w:t>„</w:t>
      </w:r>
      <w:r w:rsidRPr="00B17767">
        <w:rPr>
          <w:rFonts w:ascii="Arial" w:hAnsi="Arial" w:cs="Arial"/>
          <w:sz w:val="24"/>
          <w:szCs w:val="24"/>
        </w:rPr>
        <w:t>Wyroby budowlane Ocena uwalniania substancji niebezpiecznych Część 2: Pozioma dynamiczna próba wymywania powierzchni</w:t>
      </w:r>
      <w:r w:rsidR="00E82B72">
        <w:rPr>
          <w:rFonts w:ascii="Arial" w:hAnsi="Arial" w:cs="Arial"/>
          <w:sz w:val="24"/>
          <w:szCs w:val="24"/>
        </w:rPr>
        <w:t>”</w:t>
      </w:r>
      <w:r w:rsidRPr="00B17767">
        <w:rPr>
          <w:rFonts w:ascii="Arial" w:hAnsi="Arial" w:cs="Arial"/>
          <w:sz w:val="24"/>
          <w:szCs w:val="24"/>
        </w:rPr>
        <w:t xml:space="preserve">, </w:t>
      </w:r>
    </w:p>
    <w:p w14:paraId="128F3F09" w14:textId="17193759" w:rsidR="007C1B17" w:rsidRPr="00B17767" w:rsidRDefault="007C1B17" w:rsidP="00B17767">
      <w:pPr>
        <w:numPr>
          <w:ilvl w:val="0"/>
          <w:numId w:val="80"/>
        </w:numPr>
        <w:spacing w:after="0" w:line="320" w:lineRule="exact"/>
        <w:ind w:left="993" w:hanging="207"/>
        <w:rPr>
          <w:rFonts w:ascii="Arial" w:hAnsi="Arial" w:cs="Arial"/>
          <w:sz w:val="24"/>
          <w:szCs w:val="24"/>
        </w:rPr>
      </w:pPr>
      <w:r w:rsidRPr="00B17767">
        <w:rPr>
          <w:rFonts w:ascii="Arial" w:hAnsi="Arial" w:cs="Arial"/>
          <w:sz w:val="24"/>
          <w:szCs w:val="24"/>
        </w:rPr>
        <w:t xml:space="preserve">spełnienie wymagań dla kruszyw, określonych normą PN-G-11011:1998 </w:t>
      </w:r>
      <w:r w:rsidR="00E82B72">
        <w:rPr>
          <w:rFonts w:ascii="Arial" w:hAnsi="Arial" w:cs="Arial"/>
          <w:sz w:val="24"/>
          <w:szCs w:val="24"/>
        </w:rPr>
        <w:t>„</w:t>
      </w:r>
      <w:r w:rsidRPr="00B17767">
        <w:rPr>
          <w:rFonts w:ascii="Arial" w:hAnsi="Arial" w:cs="Arial"/>
          <w:sz w:val="24"/>
          <w:szCs w:val="24"/>
        </w:rPr>
        <w:t xml:space="preserve">Materiały do podsadzki zestalającej i doszczelniania zrobów - Wymagania </w:t>
      </w:r>
      <w:r w:rsidR="00E534CA">
        <w:rPr>
          <w:rFonts w:ascii="Arial" w:hAnsi="Arial" w:cs="Arial"/>
          <w:sz w:val="24"/>
          <w:szCs w:val="24"/>
        </w:rPr>
        <w:br/>
      </w:r>
      <w:r w:rsidRPr="00B17767">
        <w:rPr>
          <w:rFonts w:ascii="Arial" w:hAnsi="Arial" w:cs="Arial"/>
          <w:sz w:val="24"/>
          <w:szCs w:val="24"/>
        </w:rPr>
        <w:t>i badania”,</w:t>
      </w:r>
    </w:p>
    <w:p w14:paraId="5D4B6271" w14:textId="77777777" w:rsidR="007C1B17" w:rsidRPr="00B17767" w:rsidRDefault="007C1B17" w:rsidP="00B17767">
      <w:pPr>
        <w:numPr>
          <w:ilvl w:val="0"/>
          <w:numId w:val="80"/>
        </w:numPr>
        <w:spacing w:after="0" w:line="320" w:lineRule="exact"/>
        <w:ind w:left="993" w:hanging="207"/>
        <w:rPr>
          <w:rFonts w:ascii="Arial" w:hAnsi="Arial" w:cs="Arial"/>
          <w:sz w:val="24"/>
          <w:szCs w:val="24"/>
        </w:rPr>
      </w:pPr>
      <w:r w:rsidRPr="00B17767">
        <w:rPr>
          <w:rFonts w:ascii="Arial" w:hAnsi="Arial" w:cs="Arial"/>
          <w:sz w:val="24"/>
          <w:szCs w:val="24"/>
        </w:rPr>
        <w:t xml:space="preserve">spełnienie wymagań dla kruszyw, określonych normą PN-S-02205:1998 „Drogi samochodowe - Roboty ziemne - Wymagania i badania”, </w:t>
      </w:r>
    </w:p>
    <w:p w14:paraId="5D1CEDB3" w14:textId="7F3C8530" w:rsidR="007C1B17" w:rsidRPr="00B17767" w:rsidRDefault="007C1B17" w:rsidP="00B17767">
      <w:pPr>
        <w:numPr>
          <w:ilvl w:val="0"/>
          <w:numId w:val="80"/>
        </w:numPr>
        <w:spacing w:after="0" w:line="320" w:lineRule="exact"/>
        <w:ind w:left="993" w:hanging="207"/>
        <w:rPr>
          <w:rFonts w:ascii="Arial" w:hAnsi="Arial" w:cs="Arial"/>
          <w:sz w:val="24"/>
          <w:szCs w:val="24"/>
        </w:rPr>
      </w:pPr>
      <w:r w:rsidRPr="00B17767">
        <w:rPr>
          <w:rFonts w:ascii="Arial" w:hAnsi="Arial" w:cs="Arial"/>
          <w:sz w:val="24"/>
          <w:szCs w:val="24"/>
        </w:rPr>
        <w:t xml:space="preserve">spełnienie wymagań dla kruszyw, określonych normą PN-EN 13383-1:2003 i PN-EN 13383-1:2003/AC:2004 </w:t>
      </w:r>
      <w:r w:rsidR="00E82B72">
        <w:rPr>
          <w:rFonts w:ascii="Arial" w:hAnsi="Arial" w:cs="Arial"/>
          <w:sz w:val="24"/>
          <w:szCs w:val="24"/>
        </w:rPr>
        <w:t>„</w:t>
      </w:r>
      <w:r w:rsidRPr="00B17767">
        <w:rPr>
          <w:rFonts w:ascii="Arial" w:hAnsi="Arial" w:cs="Arial"/>
          <w:sz w:val="24"/>
          <w:szCs w:val="24"/>
        </w:rPr>
        <w:t xml:space="preserve">Kamień do robót hydrotechnicznych. Część 1: Wymagania", </w:t>
      </w:r>
    </w:p>
    <w:p w14:paraId="3C1B8E3F" w14:textId="7D7399FD" w:rsidR="007C1B17" w:rsidRPr="00B17767" w:rsidRDefault="007C1B17" w:rsidP="00B17767">
      <w:pPr>
        <w:numPr>
          <w:ilvl w:val="0"/>
          <w:numId w:val="80"/>
        </w:numPr>
        <w:spacing w:after="0" w:line="320" w:lineRule="exact"/>
        <w:ind w:left="993" w:hanging="207"/>
        <w:rPr>
          <w:rFonts w:ascii="Arial" w:hAnsi="Arial" w:cs="Arial"/>
          <w:sz w:val="24"/>
          <w:szCs w:val="24"/>
        </w:rPr>
      </w:pPr>
      <w:r w:rsidRPr="00B17767">
        <w:rPr>
          <w:rFonts w:ascii="Arial" w:hAnsi="Arial" w:cs="Arial"/>
          <w:sz w:val="24"/>
          <w:szCs w:val="24"/>
        </w:rPr>
        <w:t xml:space="preserve">spełnienie wymagań dla kruszyw, określonych normą PN-EN 13043:2004 </w:t>
      </w:r>
      <w:r w:rsidR="00E82B72">
        <w:rPr>
          <w:rFonts w:ascii="Arial" w:hAnsi="Arial" w:cs="Arial"/>
          <w:sz w:val="24"/>
          <w:szCs w:val="24"/>
        </w:rPr>
        <w:t>„</w:t>
      </w:r>
      <w:r w:rsidRPr="00B17767">
        <w:rPr>
          <w:rFonts w:ascii="Arial" w:hAnsi="Arial" w:cs="Arial"/>
          <w:sz w:val="24"/>
          <w:szCs w:val="24"/>
        </w:rPr>
        <w:t xml:space="preserve">Kruszywa do mieszanek bitumicznych i powierzchniowych utrwaleń </w:t>
      </w:r>
      <w:r w:rsidRPr="00B17767">
        <w:rPr>
          <w:rFonts w:ascii="Arial" w:hAnsi="Arial" w:cs="Arial"/>
          <w:sz w:val="24"/>
          <w:szCs w:val="24"/>
        </w:rPr>
        <w:lastRenderedPageBreak/>
        <w:t xml:space="preserve">stosowanych na drogach, lotniskach i innych powierzchniach przeznaczonych do ruchu”, </w:t>
      </w:r>
    </w:p>
    <w:p w14:paraId="5B744882" w14:textId="3F7A923F" w:rsidR="008D553B" w:rsidRPr="00AB52AC" w:rsidRDefault="007C1B17" w:rsidP="00AB52AC">
      <w:pPr>
        <w:numPr>
          <w:ilvl w:val="0"/>
          <w:numId w:val="80"/>
        </w:numPr>
        <w:spacing w:after="240" w:line="320" w:lineRule="exact"/>
        <w:ind w:left="998" w:hanging="210"/>
        <w:rPr>
          <w:rFonts w:ascii="Arial" w:hAnsi="Arial" w:cs="Arial"/>
          <w:sz w:val="24"/>
          <w:szCs w:val="24"/>
        </w:rPr>
      </w:pPr>
      <w:r w:rsidRPr="00B17767">
        <w:rPr>
          <w:rFonts w:ascii="Arial" w:hAnsi="Arial" w:cs="Arial"/>
          <w:sz w:val="24"/>
          <w:szCs w:val="24"/>
        </w:rPr>
        <w:t xml:space="preserve">spełnienie wymagań dla kruszyw, określonych normą PN-S 06102:1997 </w:t>
      </w:r>
      <w:r w:rsidR="00E82B72">
        <w:rPr>
          <w:rFonts w:ascii="Arial" w:hAnsi="Arial" w:cs="Arial"/>
          <w:sz w:val="24"/>
          <w:szCs w:val="24"/>
        </w:rPr>
        <w:t>„</w:t>
      </w:r>
      <w:r w:rsidRPr="00B17767">
        <w:rPr>
          <w:rFonts w:ascii="Arial" w:hAnsi="Arial" w:cs="Arial"/>
          <w:sz w:val="24"/>
          <w:szCs w:val="24"/>
        </w:rPr>
        <w:t>Drogi samochodowe - Podbudowy z kruszyw stabilizowanych mechanicznie".</w:t>
      </w:r>
      <w:r w:rsidR="004B5AA0" w:rsidRPr="00B17767">
        <w:rPr>
          <w:rFonts w:ascii="Arial" w:hAnsi="Arial" w:cs="Arial"/>
          <w:sz w:val="24"/>
          <w:szCs w:val="24"/>
        </w:rPr>
        <w:t>”</w:t>
      </w:r>
    </w:p>
    <w:p w14:paraId="7BF64BFA" w14:textId="705E7630" w:rsidR="007C1B17" w:rsidRPr="00B17767" w:rsidRDefault="007C1B17" w:rsidP="00B17767">
      <w:pPr>
        <w:pStyle w:val="Akapitzlist"/>
        <w:numPr>
          <w:ilvl w:val="0"/>
          <w:numId w:val="59"/>
        </w:numPr>
        <w:spacing w:after="120" w:line="320" w:lineRule="exact"/>
        <w:ind w:left="567" w:hanging="295"/>
        <w:jc w:val="left"/>
        <w:rPr>
          <w:rFonts w:ascii="Arial" w:eastAsia="Lucida Sans Unicode" w:hAnsi="Arial" w:cs="Arial"/>
          <w:b/>
          <w:iCs/>
          <w:kern w:val="1"/>
        </w:rPr>
      </w:pPr>
      <w:r w:rsidRPr="00B17767">
        <w:rPr>
          <w:rFonts w:ascii="Arial" w:eastAsia="Lucida Sans Unicode" w:hAnsi="Arial" w:cs="Arial"/>
          <w:b/>
          <w:iCs/>
          <w:kern w:val="1"/>
        </w:rPr>
        <w:t xml:space="preserve">W części I. decyzji „ Rodzaj i parametry instalacji”, w punkcie 3. „Charakterystyka techniczna” podpunkt 3.2.2. „Właściwy proces przetwarzania odpadów”, otrzymuje brzmienie: </w:t>
      </w:r>
    </w:p>
    <w:p w14:paraId="72E90B84" w14:textId="4FDF7B01" w:rsidR="00152B67" w:rsidRPr="00B17767" w:rsidRDefault="00152B67" w:rsidP="00B17767">
      <w:pPr>
        <w:spacing w:after="120" w:line="320" w:lineRule="exact"/>
        <w:rPr>
          <w:rFonts w:ascii="Arial" w:eastAsia="Lucida Sans Unicode" w:hAnsi="Arial" w:cs="Arial"/>
          <w:iCs/>
          <w:kern w:val="1"/>
          <w:sz w:val="24"/>
          <w:szCs w:val="24"/>
          <w:u w:val="single"/>
        </w:rPr>
      </w:pPr>
      <w:r w:rsidRPr="00B17767">
        <w:rPr>
          <w:rFonts w:ascii="Arial" w:eastAsia="Lucida Sans Unicode" w:hAnsi="Arial" w:cs="Arial"/>
          <w:iCs/>
          <w:kern w:val="1"/>
          <w:sz w:val="24"/>
          <w:szCs w:val="24"/>
        </w:rPr>
        <w:t xml:space="preserve">„3.2.2. </w:t>
      </w:r>
      <w:r w:rsidRPr="00B17767">
        <w:rPr>
          <w:rFonts w:ascii="Arial" w:eastAsia="Lucida Sans Unicode" w:hAnsi="Arial" w:cs="Arial"/>
          <w:iCs/>
          <w:kern w:val="1"/>
          <w:sz w:val="24"/>
          <w:szCs w:val="24"/>
          <w:u w:val="single"/>
        </w:rPr>
        <w:t>Właściwy proces przetwarzania odpadów</w:t>
      </w:r>
    </w:p>
    <w:p w14:paraId="26B37BF2" w14:textId="245B26CA" w:rsidR="00152B67" w:rsidRPr="00B17767" w:rsidRDefault="00152B67" w:rsidP="00B17767">
      <w:pPr>
        <w:widowControl w:val="0"/>
        <w:suppressAutoHyphens/>
        <w:spacing w:before="120" w:after="0" w:line="320" w:lineRule="exact"/>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 xml:space="preserve">Odpady, po przeprowadzeniu w sposób skuteczny postępowania wstępnego, opisanego w </w:t>
      </w:r>
      <w:proofErr w:type="spellStart"/>
      <w:r w:rsidRPr="00B17767">
        <w:rPr>
          <w:rFonts w:ascii="Arial" w:eastAsia="Lucida Sans Unicode" w:hAnsi="Arial" w:cs="Arial"/>
          <w:iCs/>
          <w:kern w:val="1"/>
          <w:sz w:val="24"/>
          <w:szCs w:val="24"/>
          <w:lang w:eastAsia="pl-PL"/>
        </w:rPr>
        <w:t>ppkt</w:t>
      </w:r>
      <w:proofErr w:type="spellEnd"/>
      <w:r w:rsidRPr="00B17767">
        <w:rPr>
          <w:rFonts w:ascii="Arial" w:eastAsia="Lucida Sans Unicode" w:hAnsi="Arial" w:cs="Arial"/>
          <w:iCs/>
          <w:kern w:val="1"/>
          <w:sz w:val="24"/>
          <w:szCs w:val="24"/>
          <w:lang w:eastAsia="pl-PL"/>
        </w:rPr>
        <w:t xml:space="preserve"> 3.2.1., będą poddawane właściwemu procesowi przetwarzania,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w trybie ciągłej eksploatacji instalacji, opisanej w pkt 3.1.</w:t>
      </w:r>
    </w:p>
    <w:p w14:paraId="4EA6CCD4" w14:textId="77777777" w:rsidR="00152B67" w:rsidRPr="00B17767" w:rsidRDefault="00152B67" w:rsidP="00B17767">
      <w:pPr>
        <w:widowControl w:val="0"/>
        <w:suppressAutoHyphens/>
        <w:spacing w:before="120" w:after="0" w:line="320" w:lineRule="exact"/>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Określa się następujący sposób prowadzenia procesu przetwarzania w trybie ciągłej eksploatacji:</w:t>
      </w:r>
    </w:p>
    <w:p w14:paraId="700CB9A7" w14:textId="7EB25A0F" w:rsidR="00152B67" w:rsidRPr="00B17767" w:rsidRDefault="00152B67"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środki chemiczne stabilizujące (</w:t>
      </w:r>
      <w:proofErr w:type="spellStart"/>
      <w:r w:rsidRPr="00B17767">
        <w:rPr>
          <w:rFonts w:ascii="Arial" w:eastAsia="Lucida Sans Unicode" w:hAnsi="Arial" w:cs="Arial"/>
          <w:iCs/>
          <w:kern w:val="1"/>
          <w:sz w:val="24"/>
          <w:szCs w:val="24"/>
          <w:lang w:eastAsia="pl-PL"/>
        </w:rPr>
        <w:t>Geodur</w:t>
      </w:r>
      <w:proofErr w:type="spellEnd"/>
      <w:r w:rsidRPr="00B17767">
        <w:rPr>
          <w:rFonts w:ascii="Arial" w:eastAsia="Lucida Sans Unicode" w:hAnsi="Arial" w:cs="Arial"/>
          <w:iCs/>
          <w:kern w:val="1"/>
          <w:sz w:val="24"/>
          <w:szCs w:val="24"/>
          <w:lang w:eastAsia="pl-PL"/>
        </w:rPr>
        <w:t xml:space="preserve">, MAKALU GEODUR, MAKALU GEODUR++ lub równoważne o podobnym działaniu) jako środki ciekłe zostaną dostarczone na teren instalacji w pojemnikach typu mauser,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o pojemności 1000 litrów i ustawione w hali, obok pomp ssących, zainstalowanych na zespole mieszająco-dozującym - w hali mogą być ustawione jednocześnie cztery tego typu mausery, do których zostaną podłączone ssawy pomp dozujących</w:t>
      </w:r>
      <w:r w:rsidR="00874439">
        <w:rPr>
          <w:rFonts w:ascii="Arial" w:eastAsia="Lucida Sans Unicode" w:hAnsi="Arial" w:cs="Arial"/>
          <w:iCs/>
          <w:kern w:val="1"/>
          <w:sz w:val="24"/>
          <w:szCs w:val="24"/>
          <w:lang w:eastAsia="pl-PL"/>
        </w:rPr>
        <w:t>;</w:t>
      </w:r>
    </w:p>
    <w:p w14:paraId="333B374D" w14:textId="001CBE7D" w:rsidR="00152B67" w:rsidRPr="00B17767" w:rsidRDefault="00152B67"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 xml:space="preserve">cement zostanie dostarczony samochodem cysterną i wewnątrz hali przetłoczony ciśnieniowo do pierwszego silosu technologicznego,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o pojemności 35 m</w:t>
      </w:r>
      <w:r w:rsidRPr="00B17767">
        <w:rPr>
          <w:rFonts w:ascii="Arial" w:eastAsia="Lucida Sans Unicode" w:hAnsi="Arial" w:cs="Arial"/>
          <w:iCs/>
          <w:kern w:val="1"/>
          <w:sz w:val="24"/>
          <w:szCs w:val="24"/>
          <w:vertAlign w:val="superscript"/>
          <w:lang w:eastAsia="pl-PL"/>
        </w:rPr>
        <w:t>3</w:t>
      </w:r>
      <w:r w:rsidRPr="00B17767">
        <w:rPr>
          <w:rFonts w:ascii="Arial" w:eastAsia="Lucida Sans Unicode" w:hAnsi="Arial" w:cs="Arial"/>
          <w:iCs/>
          <w:kern w:val="1"/>
          <w:sz w:val="24"/>
          <w:szCs w:val="24"/>
          <w:lang w:eastAsia="pl-PL"/>
        </w:rPr>
        <w:t xml:space="preserve"> (50 Mg). Dopuszcza się możliwość rozładunku dostarczonego cysternami cementu na zewnątrz hali, poprzez wypuszczone poza nią hermetyczne podłączenie do ww. </w:t>
      </w:r>
      <w:proofErr w:type="spellStart"/>
      <w:r w:rsidRPr="00B17767">
        <w:rPr>
          <w:rFonts w:ascii="Arial" w:eastAsia="Lucida Sans Unicode" w:hAnsi="Arial" w:cs="Arial"/>
          <w:iCs/>
          <w:kern w:val="1"/>
          <w:sz w:val="24"/>
          <w:szCs w:val="24"/>
          <w:lang w:eastAsia="pl-PL"/>
        </w:rPr>
        <w:t>silosa</w:t>
      </w:r>
      <w:proofErr w:type="spellEnd"/>
      <w:r w:rsidRPr="00B17767">
        <w:rPr>
          <w:rFonts w:ascii="Arial" w:eastAsia="Lucida Sans Unicode" w:hAnsi="Arial" w:cs="Arial"/>
          <w:iCs/>
          <w:kern w:val="1"/>
          <w:sz w:val="24"/>
          <w:szCs w:val="24"/>
          <w:lang w:eastAsia="pl-PL"/>
        </w:rPr>
        <w:t xml:space="preserve"> technologicznego,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o pojemności 35 m</w:t>
      </w:r>
      <w:r w:rsidRPr="00B17767">
        <w:rPr>
          <w:rFonts w:ascii="Arial" w:eastAsia="Lucida Sans Unicode" w:hAnsi="Arial" w:cs="Arial"/>
          <w:iCs/>
          <w:kern w:val="1"/>
          <w:sz w:val="24"/>
          <w:szCs w:val="24"/>
          <w:vertAlign w:val="superscript"/>
          <w:lang w:eastAsia="pl-PL"/>
        </w:rPr>
        <w:t>3</w:t>
      </w:r>
      <w:r w:rsidRPr="00B17767">
        <w:rPr>
          <w:rFonts w:ascii="Arial" w:eastAsia="Lucida Sans Unicode" w:hAnsi="Arial" w:cs="Arial"/>
          <w:iCs/>
          <w:kern w:val="1"/>
          <w:sz w:val="24"/>
          <w:szCs w:val="24"/>
          <w:lang w:eastAsia="pl-PL"/>
        </w:rPr>
        <w:t xml:space="preserve"> (50 Mg)</w:t>
      </w:r>
      <w:r w:rsidR="00874439">
        <w:rPr>
          <w:rFonts w:ascii="Arial" w:eastAsia="Lucida Sans Unicode" w:hAnsi="Arial" w:cs="Arial"/>
          <w:iCs/>
          <w:kern w:val="1"/>
          <w:sz w:val="24"/>
          <w:szCs w:val="24"/>
          <w:lang w:eastAsia="pl-PL"/>
        </w:rPr>
        <w:t>;</w:t>
      </w:r>
    </w:p>
    <w:p w14:paraId="01C553BA" w14:textId="3277069C" w:rsidR="00152B67" w:rsidRPr="00B17767" w:rsidRDefault="00152B67"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 xml:space="preserve">odpad niebezpieczny pylisty zostanie dostarczony samochodem cysterną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i wewnątrz hali przetłoczony ciśnieniowo do drugiego silosu technologicznego, o pojemności 35 m</w:t>
      </w:r>
      <w:r w:rsidRPr="00B17767">
        <w:rPr>
          <w:rFonts w:ascii="Arial" w:eastAsia="Lucida Sans Unicode" w:hAnsi="Arial" w:cs="Arial"/>
          <w:iCs/>
          <w:kern w:val="1"/>
          <w:sz w:val="24"/>
          <w:szCs w:val="24"/>
          <w:vertAlign w:val="superscript"/>
          <w:lang w:eastAsia="pl-PL"/>
        </w:rPr>
        <w:t>3</w:t>
      </w:r>
      <w:r w:rsidRPr="00B17767">
        <w:rPr>
          <w:rFonts w:ascii="Arial" w:eastAsia="Lucida Sans Unicode" w:hAnsi="Arial" w:cs="Arial"/>
          <w:iCs/>
          <w:kern w:val="1"/>
          <w:sz w:val="24"/>
          <w:szCs w:val="24"/>
          <w:lang w:eastAsia="pl-PL"/>
        </w:rPr>
        <w:t xml:space="preserve"> (50 Mg). Dopuszcza się możliwość rozładunku dostarczonych cysternami pylistych odpadów niebezpiecznych na zewnątrz hali, poprzez wypuszczon</w:t>
      </w:r>
      <w:r w:rsidR="00E82B72">
        <w:rPr>
          <w:rFonts w:ascii="Arial" w:eastAsia="Lucida Sans Unicode" w:hAnsi="Arial" w:cs="Arial"/>
          <w:iCs/>
          <w:kern w:val="1"/>
          <w:sz w:val="24"/>
          <w:szCs w:val="24"/>
          <w:lang w:eastAsia="pl-PL"/>
        </w:rPr>
        <w:t>e</w:t>
      </w:r>
      <w:r w:rsidRPr="00B17767">
        <w:rPr>
          <w:rFonts w:ascii="Arial" w:eastAsia="Lucida Sans Unicode" w:hAnsi="Arial" w:cs="Arial"/>
          <w:iCs/>
          <w:kern w:val="1"/>
          <w:sz w:val="24"/>
          <w:szCs w:val="24"/>
          <w:lang w:eastAsia="pl-PL"/>
        </w:rPr>
        <w:t xml:space="preserve"> poza nią hermetyczne podłączenie do </w:t>
      </w:r>
      <w:proofErr w:type="spellStart"/>
      <w:r w:rsidRPr="00B17767">
        <w:rPr>
          <w:rFonts w:ascii="Arial" w:eastAsia="Lucida Sans Unicode" w:hAnsi="Arial" w:cs="Arial"/>
          <w:iCs/>
          <w:kern w:val="1"/>
          <w:sz w:val="24"/>
          <w:szCs w:val="24"/>
          <w:lang w:eastAsia="pl-PL"/>
        </w:rPr>
        <w:t>silosa</w:t>
      </w:r>
      <w:proofErr w:type="spellEnd"/>
      <w:r w:rsidRPr="00B17767">
        <w:rPr>
          <w:rFonts w:ascii="Arial" w:eastAsia="Lucida Sans Unicode" w:hAnsi="Arial" w:cs="Arial"/>
          <w:iCs/>
          <w:kern w:val="1"/>
          <w:sz w:val="24"/>
          <w:szCs w:val="24"/>
          <w:lang w:eastAsia="pl-PL"/>
        </w:rPr>
        <w:t xml:space="preserve"> technologicznego, o pojemności 35 m</w:t>
      </w:r>
      <w:r w:rsidRPr="00B17767">
        <w:rPr>
          <w:rFonts w:ascii="Arial" w:eastAsia="Lucida Sans Unicode" w:hAnsi="Arial" w:cs="Arial"/>
          <w:iCs/>
          <w:kern w:val="1"/>
          <w:sz w:val="24"/>
          <w:szCs w:val="24"/>
          <w:vertAlign w:val="superscript"/>
          <w:lang w:eastAsia="pl-PL"/>
        </w:rPr>
        <w:t>3</w:t>
      </w:r>
      <w:r w:rsidRPr="00B17767">
        <w:rPr>
          <w:rFonts w:ascii="Arial" w:eastAsia="Lucida Sans Unicode" w:hAnsi="Arial" w:cs="Arial"/>
          <w:iCs/>
          <w:kern w:val="1"/>
          <w:sz w:val="24"/>
          <w:szCs w:val="24"/>
          <w:lang w:eastAsia="pl-PL"/>
        </w:rPr>
        <w:t xml:space="preserve"> (50 Mg)</w:t>
      </w:r>
      <w:r w:rsidR="00874439">
        <w:rPr>
          <w:rFonts w:ascii="Arial" w:eastAsia="Lucida Sans Unicode" w:hAnsi="Arial" w:cs="Arial"/>
          <w:iCs/>
          <w:kern w:val="1"/>
          <w:sz w:val="24"/>
          <w:szCs w:val="24"/>
          <w:lang w:eastAsia="pl-PL"/>
        </w:rPr>
        <w:t>;</w:t>
      </w:r>
    </w:p>
    <w:p w14:paraId="0A29B661" w14:textId="61B57113" w:rsidR="00152B67" w:rsidRPr="00B17767" w:rsidRDefault="00152B67" w:rsidP="00B17767">
      <w:pPr>
        <w:widowControl w:val="0"/>
        <w:numPr>
          <w:ilvl w:val="0"/>
          <w:numId w:val="67"/>
        </w:numPr>
        <w:suppressAutoHyphens/>
        <w:spacing w:before="120" w:after="120" w:line="320" w:lineRule="exact"/>
        <w:ind w:left="709" w:hanging="352"/>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 xml:space="preserve">odpady inne niż niebezpieczne, stosowane jako materiał strukturalny, określone w realizowanej szczegółowej recepturze, zostaną dostarczone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 xml:space="preserve">w ilości niezbędnej do przetwarzania założonej partii odpadów, zgodnie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 xml:space="preserve">z przeliczeniem określonym w tej recepturze. Odpad ten zostanie bezpośrednio ulokowany w dwóch dozatorach (zasobnikach), o pojemności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8 m</w:t>
      </w:r>
      <w:r w:rsidRPr="00B17767">
        <w:rPr>
          <w:rFonts w:ascii="Arial" w:eastAsia="Lucida Sans Unicode" w:hAnsi="Arial" w:cs="Arial"/>
          <w:iCs/>
          <w:kern w:val="1"/>
          <w:sz w:val="24"/>
          <w:szCs w:val="24"/>
          <w:vertAlign w:val="superscript"/>
          <w:lang w:eastAsia="pl-PL"/>
        </w:rPr>
        <w:t>3</w:t>
      </w:r>
      <w:r w:rsidRPr="00B17767">
        <w:rPr>
          <w:rFonts w:ascii="Arial" w:eastAsia="Lucida Sans Unicode" w:hAnsi="Arial" w:cs="Arial"/>
          <w:iCs/>
          <w:kern w:val="1"/>
          <w:sz w:val="24"/>
          <w:szCs w:val="24"/>
          <w:lang w:eastAsia="pl-PL"/>
        </w:rPr>
        <w:t xml:space="preserve"> każdy, będących elementem składowym systemu dozowania kruszywa. Pozostała ilość tego rodzaju odpadu umieszczona zostanie w jednym </w:t>
      </w:r>
      <w:r w:rsidR="00E534CA">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lastRenderedPageBreak/>
        <w:t xml:space="preserve">z boksów magazynowych (Magazyn B, C lub D, tak jak opisano w części IV </w:t>
      </w:r>
      <w:proofErr w:type="spellStart"/>
      <w:r w:rsidRPr="00B17767">
        <w:rPr>
          <w:rFonts w:ascii="Arial" w:eastAsia="Lucida Sans Unicode" w:hAnsi="Arial" w:cs="Arial"/>
          <w:iCs/>
          <w:kern w:val="1"/>
          <w:sz w:val="24"/>
          <w:szCs w:val="24"/>
          <w:lang w:eastAsia="pl-PL"/>
        </w:rPr>
        <w:t>ppkt</w:t>
      </w:r>
      <w:proofErr w:type="spellEnd"/>
      <w:r w:rsidRPr="00B17767">
        <w:rPr>
          <w:rFonts w:ascii="Arial" w:eastAsia="Lucida Sans Unicode" w:hAnsi="Arial" w:cs="Arial"/>
          <w:iCs/>
          <w:kern w:val="1"/>
          <w:sz w:val="24"/>
          <w:szCs w:val="24"/>
          <w:lang w:eastAsia="pl-PL"/>
        </w:rPr>
        <w:t xml:space="preserve"> 1.1.1.), który zostanie opisany oznaczeniem rodzaju odpadu;</w:t>
      </w:r>
    </w:p>
    <w:p w14:paraId="7D46565E" w14:textId="6BD6EBAD" w:rsidR="00152B67" w:rsidRPr="00B17767" w:rsidRDefault="00152B67" w:rsidP="00B17767">
      <w:pPr>
        <w:widowControl w:val="0"/>
        <w:numPr>
          <w:ilvl w:val="0"/>
          <w:numId w:val="79"/>
        </w:numPr>
        <w:suppressAutoHyphens/>
        <w:spacing w:before="120" w:after="0" w:line="320" w:lineRule="exact"/>
        <w:ind w:hanging="357"/>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 xml:space="preserve">odpady inne niż niebezpieczne, jak również odpady niebezpieczne </w:t>
      </w:r>
      <w:r w:rsidR="00AB52AC">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w postaci niepylistej (ze względu na swoją konsystencję nienadające się do umieszczenia w silosie technologicznym)</w:t>
      </w:r>
      <w:r w:rsidR="00E82B72">
        <w:rPr>
          <w:rFonts w:ascii="Arial" w:eastAsia="Lucida Sans Unicode" w:hAnsi="Arial" w:cs="Arial"/>
          <w:iCs/>
          <w:kern w:val="1"/>
          <w:sz w:val="24"/>
          <w:szCs w:val="24"/>
          <w:lang w:eastAsia="pl-PL"/>
        </w:rPr>
        <w:t>,</w:t>
      </w:r>
      <w:r w:rsidRPr="00B17767">
        <w:rPr>
          <w:rFonts w:ascii="Arial" w:eastAsia="Lucida Sans Unicode" w:hAnsi="Arial" w:cs="Arial"/>
          <w:iCs/>
          <w:kern w:val="1"/>
          <w:sz w:val="24"/>
          <w:szCs w:val="24"/>
          <w:lang w:eastAsia="pl-PL"/>
        </w:rPr>
        <w:t xml:space="preserve"> przeznaczone </w:t>
      </w:r>
      <w:r w:rsidR="00AB52AC">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do stabilizacji</w:t>
      </w:r>
      <w:r w:rsidR="00E82B72">
        <w:rPr>
          <w:rFonts w:ascii="Arial" w:eastAsia="Lucida Sans Unicode" w:hAnsi="Arial" w:cs="Arial"/>
          <w:iCs/>
          <w:kern w:val="1"/>
          <w:sz w:val="24"/>
          <w:szCs w:val="24"/>
          <w:lang w:eastAsia="pl-PL"/>
        </w:rPr>
        <w:t>,</w:t>
      </w:r>
      <w:r w:rsidRPr="00B17767">
        <w:rPr>
          <w:rFonts w:ascii="Arial" w:eastAsia="Lucida Sans Unicode" w:hAnsi="Arial" w:cs="Arial"/>
          <w:iCs/>
          <w:kern w:val="1"/>
          <w:sz w:val="24"/>
          <w:szCs w:val="24"/>
          <w:lang w:eastAsia="pl-PL"/>
        </w:rPr>
        <w:t xml:space="preserve"> będą umieszczane w jednym z dwóch dozatorów (zasobnikach), o pojemności 8 m</w:t>
      </w:r>
      <w:r w:rsidRPr="00B17767">
        <w:rPr>
          <w:rFonts w:ascii="Arial" w:eastAsia="Lucida Sans Unicode" w:hAnsi="Arial" w:cs="Arial"/>
          <w:iCs/>
          <w:kern w:val="1"/>
          <w:sz w:val="24"/>
          <w:szCs w:val="24"/>
          <w:vertAlign w:val="superscript"/>
          <w:lang w:eastAsia="pl-PL"/>
        </w:rPr>
        <w:t>3</w:t>
      </w:r>
      <w:r w:rsidRPr="00B17767">
        <w:rPr>
          <w:rFonts w:ascii="Arial" w:eastAsia="Lucida Sans Unicode" w:hAnsi="Arial" w:cs="Arial"/>
          <w:iCs/>
          <w:kern w:val="1"/>
          <w:sz w:val="24"/>
          <w:szCs w:val="24"/>
          <w:lang w:eastAsia="pl-PL"/>
        </w:rPr>
        <w:t xml:space="preserve">, za pomocą ładowarki, skąd będą </w:t>
      </w:r>
      <w:r w:rsidR="00AB52AC">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za pomocą taśmociągów transportowane do wózka skipowego;</w:t>
      </w:r>
    </w:p>
    <w:p w14:paraId="0E6C4EA6" w14:textId="490F0588" w:rsidR="00152B67" w:rsidRPr="00B17767" w:rsidRDefault="00152B67"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 xml:space="preserve">wielkość danej partii przetwarzanych odpadów określona będzie na podstawie bieżących uwarunkowań rynkowych, dostępności danego rodzaju odpadów niebezpiecznych i zawartych umów, jednak nie więcej niż wskazanego </w:t>
      </w:r>
      <w:r w:rsidR="00AB52AC">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 xml:space="preserve">w cz. IV, </w:t>
      </w:r>
      <w:proofErr w:type="spellStart"/>
      <w:r w:rsidRPr="00B17767">
        <w:rPr>
          <w:rFonts w:ascii="Arial" w:eastAsia="Lucida Sans Unicode" w:hAnsi="Arial" w:cs="Arial"/>
          <w:iCs/>
          <w:kern w:val="1"/>
          <w:sz w:val="24"/>
          <w:szCs w:val="24"/>
          <w:lang w:eastAsia="pl-PL"/>
        </w:rPr>
        <w:t>ppkt</w:t>
      </w:r>
      <w:proofErr w:type="spellEnd"/>
      <w:r w:rsidRPr="00B17767">
        <w:rPr>
          <w:rFonts w:ascii="Arial" w:eastAsia="Lucida Sans Unicode" w:hAnsi="Arial" w:cs="Arial"/>
          <w:iCs/>
          <w:kern w:val="1"/>
          <w:sz w:val="24"/>
          <w:szCs w:val="24"/>
          <w:lang w:eastAsia="pl-PL"/>
        </w:rPr>
        <w:t xml:space="preserve"> 1.3.1. decyzji</w:t>
      </w:r>
      <w:r w:rsidR="00C61FD8">
        <w:rPr>
          <w:rFonts w:ascii="Arial" w:eastAsia="Lucida Sans Unicode" w:hAnsi="Arial" w:cs="Arial"/>
          <w:iCs/>
          <w:kern w:val="1"/>
          <w:sz w:val="24"/>
          <w:szCs w:val="24"/>
          <w:lang w:eastAsia="pl-PL"/>
        </w:rPr>
        <w:t>;</w:t>
      </w:r>
    </w:p>
    <w:p w14:paraId="6C120042" w14:textId="148051E3" w:rsidR="00152B67" w:rsidRPr="00B17767" w:rsidRDefault="00152B67"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do programu komputerowego, obsługującego instalację, zostaną wpisane wszystkie parametry zawarte w uzyskanej recepturze</w:t>
      </w:r>
      <w:r w:rsidR="00C61FD8">
        <w:rPr>
          <w:rFonts w:ascii="Arial" w:eastAsia="Lucida Sans Unicode" w:hAnsi="Arial" w:cs="Arial"/>
          <w:iCs/>
          <w:kern w:val="1"/>
          <w:sz w:val="24"/>
          <w:szCs w:val="24"/>
          <w:lang w:eastAsia="pl-PL"/>
        </w:rPr>
        <w:t>;</w:t>
      </w:r>
    </w:p>
    <w:p w14:paraId="09A0C889" w14:textId="308664B4" w:rsidR="00152B67" w:rsidRPr="00B17767" w:rsidRDefault="00152B67"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dozowaniem poszczególnych składników do mieszalnika, będącego elementem składowym zespołu mieszająco-dozującego, automatycznie sterował będzie system komputerowy, według parametrów ustalonej receptury</w:t>
      </w:r>
      <w:r w:rsidR="00C61FD8">
        <w:rPr>
          <w:rFonts w:ascii="Arial" w:eastAsia="Lucida Sans Unicode" w:hAnsi="Arial" w:cs="Arial"/>
          <w:iCs/>
          <w:kern w:val="1"/>
          <w:sz w:val="24"/>
          <w:szCs w:val="24"/>
          <w:lang w:eastAsia="pl-PL"/>
        </w:rPr>
        <w:t>;</w:t>
      </w:r>
    </w:p>
    <w:p w14:paraId="7839DA40" w14:textId="4D212C29" w:rsidR="00152B67" w:rsidRPr="00B17767" w:rsidRDefault="00152B67"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odpady niebezpieczne pyliste oraz cement</w:t>
      </w:r>
      <w:r w:rsidR="00E82B72">
        <w:rPr>
          <w:rFonts w:ascii="Arial" w:eastAsia="Lucida Sans Unicode" w:hAnsi="Arial" w:cs="Arial"/>
          <w:iCs/>
          <w:kern w:val="1"/>
          <w:sz w:val="24"/>
          <w:szCs w:val="24"/>
          <w:lang w:eastAsia="pl-PL"/>
        </w:rPr>
        <w:t>,</w:t>
      </w:r>
      <w:r w:rsidRPr="00B17767">
        <w:rPr>
          <w:rFonts w:ascii="Arial" w:eastAsia="Lucida Sans Unicode" w:hAnsi="Arial" w:cs="Arial"/>
          <w:iCs/>
          <w:kern w:val="1"/>
          <w:sz w:val="24"/>
          <w:szCs w:val="24"/>
          <w:lang w:eastAsia="pl-PL"/>
        </w:rPr>
        <w:t xml:space="preserve"> dozowane będą do mieszalnika obudowanymi przenośnikami ślimakowymi, stanowiącymi element składowy zespołu podawania cementu i zespołu podawania pyłu, służącymi </w:t>
      </w:r>
      <w:r w:rsidR="00AB52AC">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do transportu materiałów sypkich, poprzez urządzenia ważące</w:t>
      </w:r>
      <w:r w:rsidR="00C61FD8">
        <w:rPr>
          <w:rFonts w:ascii="Arial" w:eastAsia="Lucida Sans Unicode" w:hAnsi="Arial" w:cs="Arial"/>
          <w:iCs/>
          <w:kern w:val="1"/>
          <w:sz w:val="24"/>
          <w:szCs w:val="24"/>
          <w:lang w:eastAsia="pl-PL"/>
        </w:rPr>
        <w:t>;</w:t>
      </w:r>
    </w:p>
    <w:p w14:paraId="5E76C913" w14:textId="231CD20A" w:rsidR="00152B67" w:rsidRPr="00B17767" w:rsidRDefault="00152B67"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sidRPr="00B17767">
        <w:rPr>
          <w:rFonts w:ascii="Arial" w:eastAsia="Lucida Sans Unicode" w:hAnsi="Arial" w:cs="Arial"/>
          <w:iCs/>
          <w:kern w:val="1"/>
          <w:sz w:val="24"/>
          <w:szCs w:val="24"/>
          <w:lang w:eastAsia="pl-PL"/>
        </w:rPr>
        <w:t>odpady „strukturalne” (odpady inne niż niebezpieczne</w:t>
      </w:r>
      <w:r w:rsidR="00E82B72">
        <w:rPr>
          <w:rFonts w:ascii="Arial" w:eastAsia="Lucida Sans Unicode" w:hAnsi="Arial" w:cs="Arial"/>
          <w:iCs/>
          <w:kern w:val="1"/>
          <w:sz w:val="24"/>
          <w:szCs w:val="24"/>
          <w:lang w:eastAsia="pl-PL"/>
        </w:rPr>
        <w:t>,</w:t>
      </w:r>
      <w:r w:rsidRPr="00B17767">
        <w:rPr>
          <w:rFonts w:ascii="Arial" w:eastAsia="Lucida Sans Unicode" w:hAnsi="Arial" w:cs="Arial"/>
          <w:iCs/>
          <w:kern w:val="1"/>
          <w:sz w:val="24"/>
          <w:szCs w:val="24"/>
          <w:lang w:eastAsia="pl-PL"/>
        </w:rPr>
        <w:t xml:space="preserve"> wymienione w części </w:t>
      </w:r>
      <w:r w:rsidR="00AB52AC">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 xml:space="preserve">IV w </w:t>
      </w:r>
      <w:proofErr w:type="spellStart"/>
      <w:r w:rsidRPr="00B17767">
        <w:rPr>
          <w:rFonts w:ascii="Arial" w:eastAsia="Lucida Sans Unicode" w:hAnsi="Arial" w:cs="Arial"/>
          <w:iCs/>
          <w:kern w:val="1"/>
          <w:sz w:val="24"/>
          <w:szCs w:val="24"/>
          <w:lang w:eastAsia="pl-PL"/>
        </w:rPr>
        <w:t>ppkt</w:t>
      </w:r>
      <w:proofErr w:type="spellEnd"/>
      <w:r w:rsidRPr="00B17767">
        <w:rPr>
          <w:rFonts w:ascii="Arial" w:eastAsia="Lucida Sans Unicode" w:hAnsi="Arial" w:cs="Arial"/>
          <w:iCs/>
          <w:kern w:val="1"/>
          <w:sz w:val="24"/>
          <w:szCs w:val="24"/>
          <w:lang w:eastAsia="pl-PL"/>
        </w:rPr>
        <w:t xml:space="preserve"> 1.3.1.) dozowane będą z dozatorów do wózka skipowego, będącego elementem składowym systemu dozowania kruszywa, gdzie będą ważone </w:t>
      </w:r>
      <w:r w:rsidR="00AB52AC">
        <w:rPr>
          <w:rFonts w:ascii="Arial" w:eastAsia="Lucida Sans Unicode" w:hAnsi="Arial" w:cs="Arial"/>
          <w:iCs/>
          <w:kern w:val="1"/>
          <w:sz w:val="24"/>
          <w:szCs w:val="24"/>
          <w:lang w:eastAsia="pl-PL"/>
        </w:rPr>
        <w:br/>
      </w:r>
      <w:r w:rsidRPr="00B17767">
        <w:rPr>
          <w:rFonts w:ascii="Arial" w:eastAsia="Lucida Sans Unicode" w:hAnsi="Arial" w:cs="Arial"/>
          <w:iCs/>
          <w:kern w:val="1"/>
          <w:sz w:val="24"/>
          <w:szCs w:val="24"/>
          <w:lang w:eastAsia="pl-PL"/>
        </w:rPr>
        <w:t>i następnie kierowane do mieszalnika</w:t>
      </w:r>
      <w:r w:rsidR="00C61FD8">
        <w:rPr>
          <w:rFonts w:ascii="Arial" w:eastAsia="Lucida Sans Unicode" w:hAnsi="Arial" w:cs="Arial"/>
          <w:iCs/>
          <w:kern w:val="1"/>
          <w:sz w:val="24"/>
          <w:szCs w:val="24"/>
          <w:lang w:eastAsia="pl-PL"/>
        </w:rPr>
        <w:t>;</w:t>
      </w:r>
    </w:p>
    <w:p w14:paraId="0E0CD99D" w14:textId="1586FE08" w:rsidR="00152B67" w:rsidRPr="00B17767" w:rsidRDefault="00AB52AC"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Pr>
          <w:rFonts w:ascii="Arial" w:eastAsia="Lucida Sans Unicode" w:hAnsi="Arial" w:cs="Arial"/>
          <w:iCs/>
          <w:kern w:val="1"/>
          <w:sz w:val="24"/>
          <w:szCs w:val="24"/>
          <w:lang w:eastAsia="pl-PL"/>
        </w:rPr>
        <w:t xml:space="preserve"> </w:t>
      </w:r>
      <w:r w:rsidR="00152B67" w:rsidRPr="00B17767">
        <w:rPr>
          <w:rFonts w:ascii="Arial" w:eastAsia="Lucida Sans Unicode" w:hAnsi="Arial" w:cs="Arial"/>
          <w:iCs/>
          <w:kern w:val="1"/>
          <w:sz w:val="24"/>
          <w:szCs w:val="24"/>
          <w:lang w:eastAsia="pl-PL"/>
        </w:rPr>
        <w:t>do mieszalnika dozowane będą także środki chemiczne i woda, odmierzane za pomocą przepływomierzy (stanowiących część wykonawczą automatyki sterowania)</w:t>
      </w:r>
      <w:r w:rsidR="00C61FD8">
        <w:rPr>
          <w:rFonts w:ascii="Arial" w:eastAsia="Lucida Sans Unicode" w:hAnsi="Arial" w:cs="Arial"/>
          <w:iCs/>
          <w:kern w:val="1"/>
          <w:sz w:val="24"/>
          <w:szCs w:val="24"/>
          <w:lang w:eastAsia="pl-PL"/>
        </w:rPr>
        <w:t>;</w:t>
      </w:r>
    </w:p>
    <w:p w14:paraId="1E050B3E" w14:textId="1264F68D" w:rsidR="00152B67" w:rsidRPr="00B17767" w:rsidRDefault="00AB52AC"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Pr>
          <w:rFonts w:ascii="Arial" w:eastAsia="Lucida Sans Unicode" w:hAnsi="Arial" w:cs="Arial"/>
          <w:iCs/>
          <w:kern w:val="1"/>
          <w:sz w:val="24"/>
          <w:szCs w:val="24"/>
          <w:lang w:eastAsia="pl-PL"/>
        </w:rPr>
        <w:t xml:space="preserve"> </w:t>
      </w:r>
      <w:r w:rsidR="00152B67" w:rsidRPr="00B17767">
        <w:rPr>
          <w:rFonts w:ascii="Arial" w:eastAsia="Lucida Sans Unicode" w:hAnsi="Arial" w:cs="Arial"/>
          <w:iCs/>
          <w:kern w:val="1"/>
          <w:sz w:val="24"/>
          <w:szCs w:val="24"/>
          <w:lang w:eastAsia="pl-PL"/>
        </w:rPr>
        <w:t xml:space="preserve">gotowy </w:t>
      </w:r>
      <w:proofErr w:type="spellStart"/>
      <w:r w:rsidR="00152B67" w:rsidRPr="00B17767">
        <w:rPr>
          <w:rFonts w:ascii="Arial" w:eastAsia="Lucida Sans Unicode" w:hAnsi="Arial" w:cs="Arial"/>
          <w:iCs/>
          <w:kern w:val="1"/>
          <w:sz w:val="24"/>
          <w:szCs w:val="24"/>
          <w:lang w:eastAsia="pl-PL"/>
        </w:rPr>
        <w:t>stabilizat</w:t>
      </w:r>
      <w:proofErr w:type="spellEnd"/>
      <w:r w:rsidR="00152B67" w:rsidRPr="00B17767">
        <w:rPr>
          <w:rFonts w:ascii="Arial" w:eastAsia="Lucida Sans Unicode" w:hAnsi="Arial" w:cs="Arial"/>
          <w:iCs/>
          <w:kern w:val="1"/>
          <w:sz w:val="24"/>
          <w:szCs w:val="24"/>
          <w:lang w:eastAsia="pl-PL"/>
        </w:rPr>
        <w:t xml:space="preserve"> trafiać będzie na lej zrzutowy zespołu mieszająco-dozującego, a następnie do kontenera pojazdu transportującego</w:t>
      </w:r>
      <w:r w:rsidR="00C61FD8">
        <w:rPr>
          <w:rFonts w:ascii="Arial" w:eastAsia="Lucida Sans Unicode" w:hAnsi="Arial" w:cs="Arial"/>
          <w:iCs/>
          <w:kern w:val="1"/>
          <w:sz w:val="24"/>
          <w:szCs w:val="24"/>
          <w:lang w:eastAsia="pl-PL"/>
        </w:rPr>
        <w:t>;</w:t>
      </w:r>
    </w:p>
    <w:p w14:paraId="428D0DA2" w14:textId="0322B3CE" w:rsidR="00152B67" w:rsidRPr="00B17767" w:rsidRDefault="00AB52AC"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Pr>
          <w:rFonts w:ascii="Arial" w:eastAsia="Lucida Sans Unicode" w:hAnsi="Arial" w:cs="Arial"/>
          <w:iCs/>
          <w:kern w:val="1"/>
          <w:sz w:val="24"/>
          <w:szCs w:val="24"/>
          <w:lang w:eastAsia="pl-PL"/>
        </w:rPr>
        <w:t xml:space="preserve"> </w:t>
      </w:r>
      <w:r w:rsidR="00152B67" w:rsidRPr="00B17767">
        <w:rPr>
          <w:rFonts w:ascii="Arial" w:eastAsia="Lucida Sans Unicode" w:hAnsi="Arial" w:cs="Arial"/>
          <w:iCs/>
          <w:kern w:val="1"/>
          <w:sz w:val="24"/>
          <w:szCs w:val="24"/>
          <w:lang w:eastAsia="pl-PL"/>
        </w:rPr>
        <w:t xml:space="preserve">w przypadku, kiedy receptura obejmować będzie również proces zestalania, niezbędne będzie sezonowanie </w:t>
      </w:r>
      <w:proofErr w:type="spellStart"/>
      <w:r w:rsidR="00152B67" w:rsidRPr="00B17767">
        <w:rPr>
          <w:rFonts w:ascii="Arial" w:eastAsia="Lucida Sans Unicode" w:hAnsi="Arial" w:cs="Arial"/>
          <w:iCs/>
          <w:kern w:val="1"/>
          <w:sz w:val="24"/>
          <w:szCs w:val="24"/>
          <w:lang w:eastAsia="pl-PL"/>
        </w:rPr>
        <w:t>stabilizatu</w:t>
      </w:r>
      <w:proofErr w:type="spellEnd"/>
      <w:r w:rsidR="00152B67" w:rsidRPr="00B17767">
        <w:rPr>
          <w:rFonts w:ascii="Arial" w:eastAsia="Lucida Sans Unicode" w:hAnsi="Arial" w:cs="Arial"/>
          <w:iCs/>
          <w:kern w:val="1"/>
          <w:sz w:val="24"/>
          <w:szCs w:val="24"/>
          <w:lang w:eastAsia="pl-PL"/>
        </w:rPr>
        <w:t xml:space="preserve"> do 14 dni po jego wytworzeniu. Czas sezonowania </w:t>
      </w:r>
      <w:proofErr w:type="spellStart"/>
      <w:r w:rsidR="00152B67" w:rsidRPr="00B17767">
        <w:rPr>
          <w:rFonts w:ascii="Arial" w:eastAsia="Lucida Sans Unicode" w:hAnsi="Arial" w:cs="Arial"/>
          <w:iCs/>
          <w:kern w:val="1"/>
          <w:sz w:val="24"/>
          <w:szCs w:val="24"/>
          <w:lang w:eastAsia="pl-PL"/>
        </w:rPr>
        <w:t>stabilizatu</w:t>
      </w:r>
      <w:proofErr w:type="spellEnd"/>
      <w:r w:rsidR="00152B67" w:rsidRPr="00B17767">
        <w:rPr>
          <w:rFonts w:ascii="Arial" w:eastAsia="Lucida Sans Unicode" w:hAnsi="Arial" w:cs="Arial"/>
          <w:iCs/>
          <w:kern w:val="1"/>
          <w:sz w:val="24"/>
          <w:szCs w:val="24"/>
          <w:lang w:eastAsia="pl-PL"/>
        </w:rPr>
        <w:t xml:space="preserve"> ustalony będzie na etapie wstępnym</w:t>
      </w:r>
      <w:r w:rsidR="00E82B72">
        <w:rPr>
          <w:rFonts w:ascii="Arial" w:eastAsia="Lucida Sans Unicode" w:hAnsi="Arial" w:cs="Arial"/>
          <w:iCs/>
          <w:kern w:val="1"/>
          <w:sz w:val="24"/>
          <w:szCs w:val="24"/>
          <w:lang w:eastAsia="pl-PL"/>
        </w:rPr>
        <w:t>,</w:t>
      </w:r>
      <w:r w:rsidR="00152B67" w:rsidRPr="00B17767">
        <w:rPr>
          <w:rFonts w:ascii="Arial" w:eastAsia="Lucida Sans Unicode" w:hAnsi="Arial" w:cs="Arial"/>
          <w:iCs/>
          <w:kern w:val="1"/>
          <w:sz w:val="24"/>
          <w:szCs w:val="24"/>
          <w:lang w:eastAsia="pl-PL"/>
        </w:rPr>
        <w:t xml:space="preserve"> określonym jako „Ustalenie szczegółowej receptury przetwarzania odpadów” podczas badania laboratoryjnego i modyfikacji receptury bazowej dla badanego odpadu</w:t>
      </w:r>
      <w:r w:rsidR="00C61FD8">
        <w:rPr>
          <w:rFonts w:ascii="Arial" w:eastAsia="Lucida Sans Unicode" w:hAnsi="Arial" w:cs="Arial"/>
          <w:iCs/>
          <w:kern w:val="1"/>
          <w:sz w:val="24"/>
          <w:szCs w:val="24"/>
          <w:lang w:eastAsia="pl-PL"/>
        </w:rPr>
        <w:t>;</w:t>
      </w:r>
    </w:p>
    <w:p w14:paraId="0DC7F35E" w14:textId="175D5699" w:rsidR="007C1B17" w:rsidRPr="00AB52AC" w:rsidRDefault="00AB52AC" w:rsidP="00B17767">
      <w:pPr>
        <w:widowControl w:val="0"/>
        <w:numPr>
          <w:ilvl w:val="0"/>
          <w:numId w:val="67"/>
        </w:numPr>
        <w:suppressAutoHyphens/>
        <w:spacing w:before="120" w:after="0" w:line="320" w:lineRule="exact"/>
        <w:ind w:left="709" w:hanging="349"/>
        <w:rPr>
          <w:rFonts w:ascii="Arial" w:eastAsia="Lucida Sans Unicode" w:hAnsi="Arial" w:cs="Arial"/>
          <w:iCs/>
          <w:kern w:val="1"/>
          <w:sz w:val="24"/>
          <w:szCs w:val="24"/>
          <w:lang w:eastAsia="pl-PL"/>
        </w:rPr>
      </w:pPr>
      <w:r>
        <w:rPr>
          <w:rFonts w:ascii="Arial" w:eastAsia="Lucida Sans Unicode" w:hAnsi="Arial" w:cs="Arial"/>
          <w:iCs/>
          <w:kern w:val="1"/>
          <w:sz w:val="24"/>
          <w:szCs w:val="24"/>
          <w:lang w:eastAsia="pl-PL"/>
        </w:rPr>
        <w:t xml:space="preserve"> </w:t>
      </w:r>
      <w:r w:rsidR="00152B67" w:rsidRPr="00B17767">
        <w:rPr>
          <w:rFonts w:ascii="Arial" w:eastAsia="Lucida Sans Unicode" w:hAnsi="Arial" w:cs="Arial"/>
          <w:iCs/>
          <w:kern w:val="1"/>
          <w:sz w:val="24"/>
          <w:szCs w:val="24"/>
          <w:lang w:eastAsia="pl-PL"/>
        </w:rPr>
        <w:t xml:space="preserve">sezonowanie </w:t>
      </w:r>
      <w:proofErr w:type="spellStart"/>
      <w:r w:rsidR="00152B67" w:rsidRPr="00B17767">
        <w:rPr>
          <w:rFonts w:ascii="Arial" w:eastAsia="Lucida Sans Unicode" w:hAnsi="Arial" w:cs="Arial"/>
          <w:iCs/>
          <w:kern w:val="1"/>
          <w:sz w:val="24"/>
          <w:szCs w:val="24"/>
          <w:lang w:eastAsia="pl-PL"/>
        </w:rPr>
        <w:t>stabilizatu</w:t>
      </w:r>
      <w:proofErr w:type="spellEnd"/>
      <w:r w:rsidR="00152B67" w:rsidRPr="00B17767">
        <w:rPr>
          <w:rFonts w:ascii="Arial" w:eastAsia="Lucida Sans Unicode" w:hAnsi="Arial" w:cs="Arial"/>
          <w:iCs/>
          <w:kern w:val="1"/>
          <w:sz w:val="24"/>
          <w:szCs w:val="24"/>
          <w:lang w:eastAsia="pl-PL"/>
        </w:rPr>
        <w:t xml:space="preserve"> będzie prowadzone w miejscach magazynowania, </w:t>
      </w:r>
      <w:r>
        <w:rPr>
          <w:rFonts w:ascii="Arial" w:eastAsia="Lucida Sans Unicode" w:hAnsi="Arial" w:cs="Arial"/>
          <w:iCs/>
          <w:kern w:val="1"/>
          <w:sz w:val="24"/>
          <w:szCs w:val="24"/>
          <w:lang w:eastAsia="pl-PL"/>
        </w:rPr>
        <w:br/>
      </w:r>
      <w:r w:rsidR="00152B67" w:rsidRPr="00B17767">
        <w:rPr>
          <w:rFonts w:ascii="Arial" w:eastAsia="Lucida Sans Unicode" w:hAnsi="Arial" w:cs="Arial"/>
          <w:iCs/>
          <w:kern w:val="1"/>
          <w:sz w:val="24"/>
          <w:szCs w:val="24"/>
          <w:lang w:eastAsia="pl-PL"/>
        </w:rPr>
        <w:t>na terenie placu w kontenerach/naczepach zabezpieczonych szczelną plandeką,</w:t>
      </w:r>
      <w:r>
        <w:rPr>
          <w:rFonts w:ascii="Arial" w:eastAsia="Lucida Sans Unicode" w:hAnsi="Arial" w:cs="Arial"/>
          <w:iCs/>
          <w:kern w:val="1"/>
          <w:sz w:val="24"/>
          <w:szCs w:val="24"/>
          <w:lang w:eastAsia="pl-PL"/>
        </w:rPr>
        <w:t xml:space="preserve"> </w:t>
      </w:r>
      <w:r w:rsidR="00152B67" w:rsidRPr="00AB52AC">
        <w:rPr>
          <w:rFonts w:ascii="Arial" w:eastAsia="Lucida Sans Unicode" w:hAnsi="Arial" w:cs="Arial"/>
          <w:iCs/>
          <w:kern w:val="1"/>
          <w:sz w:val="24"/>
          <w:szCs w:val="24"/>
          <w:lang w:eastAsia="pl-PL"/>
        </w:rPr>
        <w:t xml:space="preserve">okres sezonowania </w:t>
      </w:r>
      <w:proofErr w:type="spellStart"/>
      <w:r w:rsidR="00152B67" w:rsidRPr="00AB52AC">
        <w:rPr>
          <w:rFonts w:ascii="Arial" w:eastAsia="Lucida Sans Unicode" w:hAnsi="Arial" w:cs="Arial"/>
          <w:iCs/>
          <w:kern w:val="1"/>
          <w:sz w:val="24"/>
          <w:szCs w:val="24"/>
          <w:lang w:eastAsia="pl-PL"/>
        </w:rPr>
        <w:t>stabilizatu</w:t>
      </w:r>
      <w:proofErr w:type="spellEnd"/>
      <w:r w:rsidR="00152B67" w:rsidRPr="00AB52AC">
        <w:rPr>
          <w:rFonts w:ascii="Arial" w:eastAsia="Lucida Sans Unicode" w:hAnsi="Arial" w:cs="Arial"/>
          <w:iCs/>
          <w:kern w:val="1"/>
          <w:sz w:val="24"/>
          <w:szCs w:val="24"/>
          <w:lang w:eastAsia="pl-PL"/>
        </w:rPr>
        <w:t xml:space="preserve"> w przypadku wskazanym w pkt 12) będzie ostatnią fazą procesu technologicznego</w:t>
      </w:r>
      <w:r w:rsidR="004B5AA0" w:rsidRPr="00AB52AC">
        <w:rPr>
          <w:rFonts w:ascii="Arial" w:eastAsia="Lucida Sans Unicode" w:hAnsi="Arial" w:cs="Arial"/>
          <w:iCs/>
          <w:kern w:val="1"/>
          <w:sz w:val="24"/>
          <w:szCs w:val="24"/>
          <w:lang w:eastAsia="pl-PL"/>
        </w:rPr>
        <w:t>.”</w:t>
      </w:r>
    </w:p>
    <w:p w14:paraId="657F6FDC" w14:textId="4BBA3136" w:rsidR="001E27CC" w:rsidRPr="00B17767" w:rsidRDefault="001E27CC" w:rsidP="00B17767">
      <w:pPr>
        <w:pStyle w:val="Akapitzlist"/>
        <w:numPr>
          <w:ilvl w:val="0"/>
          <w:numId w:val="59"/>
        </w:numPr>
        <w:spacing w:line="320" w:lineRule="exact"/>
        <w:ind w:left="567" w:hanging="295"/>
        <w:jc w:val="left"/>
        <w:rPr>
          <w:rFonts w:ascii="Arial" w:eastAsia="Lucida Sans Unicode" w:hAnsi="Arial" w:cs="Arial"/>
          <w:b/>
          <w:iCs/>
          <w:kern w:val="1"/>
        </w:rPr>
      </w:pPr>
      <w:r w:rsidRPr="00B17767">
        <w:rPr>
          <w:rFonts w:ascii="Arial" w:eastAsia="Lucida Sans Unicode" w:hAnsi="Arial" w:cs="Arial"/>
          <w:b/>
          <w:iCs/>
          <w:kern w:val="1"/>
        </w:rPr>
        <w:lastRenderedPageBreak/>
        <w:t xml:space="preserve">W </w:t>
      </w:r>
      <w:r w:rsidR="00483029" w:rsidRPr="00B17767">
        <w:rPr>
          <w:rFonts w:ascii="Arial" w:eastAsia="Lucida Sans Unicode" w:hAnsi="Arial" w:cs="Arial"/>
          <w:b/>
          <w:iCs/>
          <w:kern w:val="1"/>
        </w:rPr>
        <w:t>części</w:t>
      </w:r>
      <w:r w:rsidRPr="00B17767">
        <w:rPr>
          <w:rFonts w:ascii="Arial" w:eastAsia="Lucida Sans Unicode" w:hAnsi="Arial" w:cs="Arial"/>
          <w:b/>
          <w:iCs/>
          <w:kern w:val="1"/>
        </w:rPr>
        <w:t xml:space="preserve"> I. decyzji </w:t>
      </w:r>
      <w:r w:rsidR="00640FC4" w:rsidRPr="00B17767">
        <w:rPr>
          <w:rFonts w:ascii="Arial" w:eastAsia="Lucida Sans Unicode" w:hAnsi="Arial" w:cs="Arial"/>
          <w:b/>
          <w:iCs/>
          <w:kern w:val="1"/>
        </w:rPr>
        <w:t>„</w:t>
      </w:r>
      <w:r w:rsidRPr="00B17767">
        <w:rPr>
          <w:rFonts w:ascii="Arial" w:eastAsia="Lucida Sans Unicode" w:hAnsi="Arial" w:cs="Arial"/>
          <w:b/>
          <w:iCs/>
          <w:kern w:val="1"/>
        </w:rPr>
        <w:t xml:space="preserve">Rodzaj i parametry instalacji”, </w:t>
      </w:r>
      <w:r w:rsidR="005B4091">
        <w:rPr>
          <w:rFonts w:ascii="Arial" w:eastAsia="Lucida Sans Unicode" w:hAnsi="Arial" w:cs="Arial"/>
          <w:b/>
          <w:iCs/>
          <w:kern w:val="1"/>
        </w:rPr>
        <w:t>punkt</w:t>
      </w:r>
      <w:r w:rsidRPr="00B17767">
        <w:rPr>
          <w:rFonts w:ascii="Arial" w:eastAsia="Lucida Sans Unicode" w:hAnsi="Arial" w:cs="Arial"/>
          <w:b/>
          <w:iCs/>
          <w:kern w:val="1"/>
        </w:rPr>
        <w:t xml:space="preserve"> </w:t>
      </w:r>
      <w:r w:rsidR="00037BEE" w:rsidRPr="00B17767">
        <w:rPr>
          <w:rFonts w:ascii="Arial" w:eastAsia="Lucida Sans Unicode" w:hAnsi="Arial" w:cs="Arial"/>
          <w:b/>
          <w:iCs/>
          <w:kern w:val="1"/>
        </w:rPr>
        <w:t>5</w:t>
      </w:r>
      <w:r w:rsidRPr="00B17767">
        <w:rPr>
          <w:rFonts w:ascii="Arial" w:eastAsia="Lucida Sans Unicode" w:hAnsi="Arial" w:cs="Arial"/>
          <w:b/>
          <w:iCs/>
          <w:kern w:val="1"/>
        </w:rPr>
        <w:t xml:space="preserve">. </w:t>
      </w:r>
      <w:r w:rsidR="00483029" w:rsidRPr="00B17767">
        <w:rPr>
          <w:rFonts w:ascii="Arial" w:eastAsia="Lucida Sans Unicode" w:hAnsi="Arial" w:cs="Arial"/>
          <w:b/>
          <w:iCs/>
          <w:kern w:val="1"/>
        </w:rPr>
        <w:t>„</w:t>
      </w:r>
      <w:r w:rsidR="00037BEE" w:rsidRPr="00B17767">
        <w:rPr>
          <w:rFonts w:ascii="Arial" w:eastAsia="Lucida Sans Unicode" w:hAnsi="Arial" w:cs="Arial"/>
          <w:b/>
          <w:iCs/>
          <w:kern w:val="1"/>
        </w:rPr>
        <w:t>Gospodarka wodno-ściekowa</w:t>
      </w:r>
      <w:r w:rsidRPr="00B17767">
        <w:rPr>
          <w:rFonts w:ascii="Arial" w:eastAsia="Lucida Sans Unicode" w:hAnsi="Arial" w:cs="Arial"/>
          <w:b/>
          <w:iCs/>
          <w:kern w:val="1"/>
        </w:rPr>
        <w:t>”</w:t>
      </w:r>
      <w:r w:rsidR="005B4091">
        <w:rPr>
          <w:rFonts w:ascii="Arial" w:eastAsia="Lucida Sans Unicode" w:hAnsi="Arial" w:cs="Arial"/>
          <w:b/>
          <w:iCs/>
          <w:kern w:val="1"/>
        </w:rPr>
        <w:t xml:space="preserve">, </w:t>
      </w:r>
      <w:r w:rsidRPr="00B17767">
        <w:rPr>
          <w:rFonts w:ascii="Arial" w:eastAsia="Lucida Sans Unicode" w:hAnsi="Arial" w:cs="Arial"/>
          <w:b/>
          <w:iCs/>
          <w:kern w:val="1"/>
        </w:rPr>
        <w:t>otrzymuje brzmienie:</w:t>
      </w:r>
    </w:p>
    <w:p w14:paraId="2A9D0F77" w14:textId="7CF9CE91" w:rsidR="001E27CC" w:rsidRPr="00B17767" w:rsidRDefault="007F19C9" w:rsidP="00B17767">
      <w:pPr>
        <w:pStyle w:val="Tekstpodstawowywcity"/>
        <w:spacing w:before="120" w:after="120" w:line="320" w:lineRule="exact"/>
        <w:jc w:val="left"/>
        <w:rPr>
          <w:rFonts w:ascii="Arial" w:hAnsi="Arial" w:cs="Arial"/>
          <w:i w:val="0"/>
          <w:color w:val="auto"/>
        </w:rPr>
      </w:pPr>
      <w:r w:rsidRPr="00B17767">
        <w:rPr>
          <w:rFonts w:ascii="Arial" w:hAnsi="Arial" w:cs="Arial"/>
          <w:i w:val="0"/>
          <w:color w:val="auto"/>
        </w:rPr>
        <w:t>„</w:t>
      </w:r>
      <w:r w:rsidR="00891B7A" w:rsidRPr="00B17767">
        <w:rPr>
          <w:rFonts w:ascii="Arial" w:hAnsi="Arial" w:cs="Arial"/>
          <w:i w:val="0"/>
          <w:color w:val="auto"/>
        </w:rPr>
        <w:t xml:space="preserve">5.1. </w:t>
      </w:r>
      <w:r w:rsidR="00891B7A" w:rsidRPr="00B17767">
        <w:rPr>
          <w:rFonts w:ascii="Arial" w:hAnsi="Arial" w:cs="Arial"/>
          <w:i w:val="0"/>
          <w:color w:val="auto"/>
          <w:u w:val="single"/>
        </w:rPr>
        <w:t>Gospodarka wodna</w:t>
      </w:r>
    </w:p>
    <w:p w14:paraId="6CE278C4" w14:textId="178DF23A" w:rsidR="00891B7A" w:rsidRPr="00B17767" w:rsidRDefault="00891B7A" w:rsidP="00AB52AC">
      <w:pPr>
        <w:spacing w:after="120" w:line="320" w:lineRule="exact"/>
        <w:rPr>
          <w:rFonts w:ascii="Arial" w:hAnsi="Arial" w:cs="Arial"/>
          <w:sz w:val="24"/>
          <w:szCs w:val="24"/>
          <w:lang w:eastAsia="ar-SA"/>
        </w:rPr>
      </w:pPr>
      <w:r w:rsidRPr="00B17767">
        <w:rPr>
          <w:rFonts w:ascii="Arial" w:hAnsi="Arial" w:cs="Arial"/>
          <w:bCs/>
          <w:sz w:val="24"/>
          <w:szCs w:val="24"/>
          <w:lang w:eastAsia="ar-SA"/>
        </w:rPr>
        <w:t>Instalacja IPPC, będąca przedmiotem niniejszego pozwolenia</w:t>
      </w:r>
      <w:r w:rsidR="00E82B72">
        <w:rPr>
          <w:rFonts w:ascii="Arial" w:hAnsi="Arial" w:cs="Arial"/>
          <w:bCs/>
          <w:sz w:val="24"/>
          <w:szCs w:val="24"/>
          <w:lang w:eastAsia="ar-SA"/>
        </w:rPr>
        <w:t>,</w:t>
      </w:r>
      <w:r w:rsidRPr="00B17767">
        <w:rPr>
          <w:rFonts w:ascii="Arial" w:hAnsi="Arial" w:cs="Arial"/>
          <w:sz w:val="24"/>
          <w:szCs w:val="24"/>
          <w:lang w:eastAsia="ar-SA"/>
        </w:rPr>
        <w:t xml:space="preserve"> jest zaopatrywana </w:t>
      </w:r>
      <w:r w:rsidR="00AB52AC">
        <w:rPr>
          <w:rFonts w:ascii="Arial" w:hAnsi="Arial" w:cs="Arial"/>
          <w:sz w:val="24"/>
          <w:szCs w:val="24"/>
          <w:lang w:eastAsia="ar-SA"/>
        </w:rPr>
        <w:br/>
      </w:r>
      <w:r w:rsidRPr="00B17767">
        <w:rPr>
          <w:rFonts w:ascii="Arial" w:hAnsi="Arial" w:cs="Arial"/>
          <w:sz w:val="24"/>
          <w:szCs w:val="24"/>
          <w:lang w:eastAsia="ar-SA"/>
        </w:rPr>
        <w:t xml:space="preserve">w wodę z sieci wodociągowej Przedsiębiorstwa Gospodarki Komunalnej Sp. z o.o. </w:t>
      </w:r>
      <w:r w:rsidR="00AB52AC">
        <w:rPr>
          <w:rFonts w:ascii="Arial" w:hAnsi="Arial" w:cs="Arial"/>
          <w:sz w:val="24"/>
          <w:szCs w:val="24"/>
          <w:lang w:eastAsia="ar-SA"/>
        </w:rPr>
        <w:br/>
      </w:r>
      <w:r w:rsidRPr="00B17767">
        <w:rPr>
          <w:rFonts w:ascii="Arial" w:hAnsi="Arial" w:cs="Arial"/>
          <w:sz w:val="24"/>
          <w:szCs w:val="24"/>
          <w:lang w:eastAsia="ar-SA"/>
        </w:rPr>
        <w:t>w Radzionkowie, na podstawie zawartej umowy.</w:t>
      </w:r>
    </w:p>
    <w:p w14:paraId="78938A19" w14:textId="3B9259B6" w:rsidR="00891B7A" w:rsidRPr="00B17767" w:rsidRDefault="00891B7A" w:rsidP="00AB52AC">
      <w:pPr>
        <w:spacing w:after="120" w:line="320" w:lineRule="exact"/>
        <w:rPr>
          <w:rFonts w:ascii="Arial" w:hAnsi="Arial" w:cs="Arial"/>
          <w:sz w:val="24"/>
          <w:szCs w:val="24"/>
          <w:lang w:eastAsia="ar-SA"/>
        </w:rPr>
      </w:pPr>
      <w:r w:rsidRPr="00B17767">
        <w:rPr>
          <w:rFonts w:ascii="Arial" w:hAnsi="Arial" w:cs="Arial"/>
          <w:sz w:val="24"/>
          <w:szCs w:val="24"/>
          <w:lang w:eastAsia="ar-SA"/>
        </w:rPr>
        <w:t>Woda na cele technologiczne</w:t>
      </w:r>
      <w:r w:rsidR="00E82B72">
        <w:rPr>
          <w:rFonts w:ascii="Arial" w:hAnsi="Arial" w:cs="Arial"/>
          <w:sz w:val="24"/>
          <w:szCs w:val="24"/>
          <w:lang w:eastAsia="ar-SA"/>
        </w:rPr>
        <w:t>,</w:t>
      </w:r>
      <w:r w:rsidRPr="00B17767">
        <w:rPr>
          <w:rFonts w:ascii="Arial" w:hAnsi="Arial" w:cs="Arial"/>
          <w:sz w:val="24"/>
          <w:szCs w:val="24"/>
          <w:lang w:eastAsia="ar-SA"/>
        </w:rPr>
        <w:t xml:space="preserve"> wykorzystywana jest jako dodatek do procesu przetwarzania odpadów, tj. do zwilżania odpadów w procesie odzysku i jest ona wiązana w wytworzonym odpadzie lub produkcie. </w:t>
      </w:r>
    </w:p>
    <w:p w14:paraId="7B7CDC79" w14:textId="1DE4D8D0" w:rsidR="00891B7A" w:rsidRPr="00B17767" w:rsidRDefault="00891B7A" w:rsidP="00AB52AC">
      <w:pPr>
        <w:spacing w:after="120" w:line="320" w:lineRule="exact"/>
        <w:rPr>
          <w:rFonts w:ascii="Arial" w:hAnsi="Arial" w:cs="Arial"/>
          <w:sz w:val="24"/>
          <w:szCs w:val="24"/>
          <w:lang w:eastAsia="ar-SA"/>
        </w:rPr>
      </w:pPr>
      <w:r w:rsidRPr="00B17767">
        <w:rPr>
          <w:rFonts w:ascii="Arial" w:hAnsi="Arial" w:cs="Arial"/>
          <w:sz w:val="24"/>
          <w:szCs w:val="24"/>
          <w:lang w:eastAsia="ar-SA"/>
        </w:rPr>
        <w:t>Prognozowana ilość wykorzystywanej wody na potrzeby technologiczne: ok. 4 500 m</w:t>
      </w:r>
      <w:r w:rsidRPr="00B17767">
        <w:rPr>
          <w:rFonts w:ascii="Arial" w:hAnsi="Arial" w:cs="Arial"/>
          <w:sz w:val="24"/>
          <w:szCs w:val="24"/>
          <w:vertAlign w:val="superscript"/>
          <w:lang w:eastAsia="ar-SA"/>
        </w:rPr>
        <w:t>3</w:t>
      </w:r>
      <w:r w:rsidRPr="00B17767">
        <w:rPr>
          <w:rFonts w:ascii="Arial" w:hAnsi="Arial" w:cs="Arial"/>
          <w:sz w:val="24"/>
          <w:szCs w:val="24"/>
          <w:lang w:eastAsia="ar-SA"/>
        </w:rPr>
        <w:t xml:space="preserve">/rok. Ponadto, woda z sieci wodociągowej jest wykorzystywana na cele bytowe, </w:t>
      </w:r>
      <w:r w:rsidR="00AB52AC">
        <w:rPr>
          <w:rFonts w:ascii="Arial" w:hAnsi="Arial" w:cs="Arial"/>
          <w:sz w:val="24"/>
          <w:szCs w:val="24"/>
          <w:lang w:eastAsia="ar-SA"/>
        </w:rPr>
        <w:br/>
      </w:r>
      <w:r w:rsidRPr="00B17767">
        <w:rPr>
          <w:rFonts w:ascii="Arial" w:hAnsi="Arial" w:cs="Arial"/>
          <w:sz w:val="24"/>
          <w:szCs w:val="24"/>
          <w:lang w:eastAsia="ar-SA"/>
        </w:rPr>
        <w:t>w ilości ok. 108 m</w:t>
      </w:r>
      <w:r w:rsidRPr="00B17767">
        <w:rPr>
          <w:rFonts w:ascii="Arial" w:hAnsi="Arial" w:cs="Arial"/>
          <w:sz w:val="24"/>
          <w:szCs w:val="24"/>
          <w:vertAlign w:val="superscript"/>
          <w:lang w:eastAsia="ar-SA"/>
        </w:rPr>
        <w:t>3</w:t>
      </w:r>
      <w:r w:rsidRPr="00B17767">
        <w:rPr>
          <w:rFonts w:ascii="Arial" w:hAnsi="Arial" w:cs="Arial"/>
          <w:sz w:val="24"/>
          <w:szCs w:val="24"/>
          <w:lang w:eastAsia="ar-SA"/>
        </w:rPr>
        <w:t>/rok.</w:t>
      </w:r>
    </w:p>
    <w:p w14:paraId="57F3777F" w14:textId="77777777" w:rsidR="005B4091" w:rsidRDefault="00891B7A" w:rsidP="00AB52AC">
      <w:pPr>
        <w:spacing w:after="120" w:line="320" w:lineRule="exact"/>
        <w:rPr>
          <w:rFonts w:ascii="Arial" w:hAnsi="Arial" w:cs="Arial"/>
          <w:sz w:val="24"/>
          <w:szCs w:val="24"/>
          <w:lang w:eastAsia="ar-SA"/>
        </w:rPr>
      </w:pPr>
      <w:r w:rsidRPr="00B17767">
        <w:rPr>
          <w:rFonts w:ascii="Arial" w:hAnsi="Arial" w:cs="Arial"/>
          <w:sz w:val="24"/>
          <w:szCs w:val="24"/>
          <w:lang w:eastAsia="ar-SA"/>
        </w:rPr>
        <w:t>Wody opadowe zbierane w zbiornikach podziemnych, po wstępnym oczyszczeniu</w:t>
      </w:r>
      <w:r w:rsidR="00E82B72">
        <w:rPr>
          <w:rFonts w:ascii="Arial" w:hAnsi="Arial" w:cs="Arial"/>
          <w:sz w:val="24"/>
          <w:szCs w:val="24"/>
          <w:lang w:eastAsia="ar-SA"/>
        </w:rPr>
        <w:t>,</w:t>
      </w:r>
      <w:r w:rsidRPr="00B17767">
        <w:rPr>
          <w:rFonts w:ascii="Arial" w:hAnsi="Arial" w:cs="Arial"/>
          <w:sz w:val="24"/>
          <w:szCs w:val="24"/>
          <w:lang w:eastAsia="ar-SA"/>
        </w:rPr>
        <w:t xml:space="preserve"> mogą być wykorzystywane w procesie technologicznym jako dodatek do procesu przetwarzania odpadów.</w:t>
      </w:r>
    </w:p>
    <w:p w14:paraId="1AFF929D" w14:textId="77777777" w:rsidR="005B4091" w:rsidRPr="005B4091" w:rsidRDefault="005B4091" w:rsidP="005B4091">
      <w:pPr>
        <w:spacing w:after="120" w:line="320" w:lineRule="exact"/>
        <w:rPr>
          <w:rFonts w:ascii="Arial" w:hAnsi="Arial" w:cs="Arial"/>
          <w:sz w:val="24"/>
          <w:szCs w:val="24"/>
          <w:lang w:eastAsia="ar-SA"/>
        </w:rPr>
      </w:pPr>
      <w:r w:rsidRPr="005B4091">
        <w:rPr>
          <w:rFonts w:ascii="Arial" w:hAnsi="Arial" w:cs="Arial"/>
          <w:sz w:val="24"/>
          <w:szCs w:val="24"/>
          <w:lang w:eastAsia="ar-SA"/>
        </w:rPr>
        <w:t xml:space="preserve">5.2. </w:t>
      </w:r>
      <w:r w:rsidRPr="005B4091">
        <w:rPr>
          <w:rFonts w:ascii="Arial" w:hAnsi="Arial" w:cs="Arial"/>
          <w:sz w:val="24"/>
          <w:szCs w:val="24"/>
          <w:u w:val="single"/>
          <w:lang w:eastAsia="ar-SA"/>
        </w:rPr>
        <w:t>Gospodarka ściekowa.</w:t>
      </w:r>
    </w:p>
    <w:p w14:paraId="59A8513F" w14:textId="77777777" w:rsidR="005B4091" w:rsidRPr="005B4091" w:rsidRDefault="005B4091" w:rsidP="005B4091">
      <w:pPr>
        <w:spacing w:after="120" w:line="320" w:lineRule="exact"/>
        <w:rPr>
          <w:rFonts w:ascii="Arial" w:hAnsi="Arial" w:cs="Arial"/>
          <w:sz w:val="24"/>
          <w:szCs w:val="24"/>
          <w:lang w:eastAsia="ar-SA"/>
        </w:rPr>
      </w:pPr>
      <w:r w:rsidRPr="005B4091">
        <w:rPr>
          <w:rFonts w:ascii="Arial" w:hAnsi="Arial" w:cs="Arial"/>
          <w:bCs/>
          <w:sz w:val="24"/>
          <w:szCs w:val="24"/>
          <w:u w:val="single"/>
          <w:lang w:eastAsia="ar-SA"/>
        </w:rPr>
        <w:t>Instalacja IPPC, będąca przedmiotem niniejszego pozwolenia</w:t>
      </w:r>
      <w:r w:rsidRPr="005B4091">
        <w:rPr>
          <w:rFonts w:ascii="Arial" w:hAnsi="Arial" w:cs="Arial"/>
          <w:sz w:val="24"/>
          <w:szCs w:val="24"/>
          <w:u w:val="single"/>
          <w:lang w:eastAsia="ar-SA"/>
        </w:rPr>
        <w:t xml:space="preserve"> </w:t>
      </w:r>
      <w:r w:rsidRPr="005B4091">
        <w:rPr>
          <w:rFonts w:ascii="Arial" w:hAnsi="Arial" w:cs="Arial"/>
          <w:bCs/>
          <w:sz w:val="24"/>
          <w:szCs w:val="24"/>
          <w:u w:val="single"/>
          <w:lang w:eastAsia="ar-SA"/>
        </w:rPr>
        <w:t>nie jest</w:t>
      </w:r>
      <w:r w:rsidRPr="005B4091">
        <w:rPr>
          <w:rFonts w:ascii="Arial" w:hAnsi="Arial" w:cs="Arial"/>
          <w:sz w:val="24"/>
          <w:szCs w:val="24"/>
          <w:u w:val="single"/>
          <w:lang w:eastAsia="ar-SA"/>
        </w:rPr>
        <w:t xml:space="preserve"> źródłem powstawania ścieków przemysłowych</w:t>
      </w:r>
      <w:r w:rsidRPr="005B4091">
        <w:rPr>
          <w:rFonts w:ascii="Arial" w:hAnsi="Arial" w:cs="Arial"/>
          <w:sz w:val="24"/>
          <w:szCs w:val="24"/>
          <w:lang w:eastAsia="ar-SA"/>
        </w:rPr>
        <w:t>.</w:t>
      </w:r>
    </w:p>
    <w:p w14:paraId="2941D147" w14:textId="65588BAC" w:rsidR="005B4091" w:rsidRPr="005B4091" w:rsidRDefault="005B4091" w:rsidP="005B4091">
      <w:pPr>
        <w:spacing w:after="120" w:line="320" w:lineRule="exact"/>
        <w:rPr>
          <w:rFonts w:ascii="Arial" w:hAnsi="Arial" w:cs="Arial"/>
          <w:sz w:val="24"/>
          <w:szCs w:val="24"/>
          <w:lang w:eastAsia="ar-SA"/>
        </w:rPr>
      </w:pPr>
      <w:r w:rsidRPr="005B4091">
        <w:rPr>
          <w:rFonts w:ascii="Arial" w:hAnsi="Arial" w:cs="Arial"/>
          <w:sz w:val="24"/>
          <w:szCs w:val="24"/>
          <w:lang w:eastAsia="ar-SA"/>
        </w:rPr>
        <w:t xml:space="preserve">Woda wykorzystywana na cele technologiczne w całości wiązana jest </w:t>
      </w:r>
      <w:r w:rsidR="00C61FD8">
        <w:rPr>
          <w:rFonts w:ascii="Arial" w:hAnsi="Arial" w:cs="Arial"/>
          <w:sz w:val="24"/>
          <w:szCs w:val="24"/>
          <w:lang w:eastAsia="ar-SA"/>
        </w:rPr>
        <w:br/>
      </w:r>
      <w:r w:rsidRPr="005B4091">
        <w:rPr>
          <w:rFonts w:ascii="Arial" w:hAnsi="Arial" w:cs="Arial"/>
          <w:sz w:val="24"/>
          <w:szCs w:val="24"/>
          <w:lang w:eastAsia="ar-SA"/>
        </w:rPr>
        <w:t xml:space="preserve">w wytworzonym odpadzie lub produkcie. Całość instalacji oraz miejsca magazynowania odpadów zlokalizowane są w zadaszonej hali, posiadającej nieprzepuszczalne podłoże. Elementy instalacji i miejsca magazynowania odpadów czyszczone są na sucho. </w:t>
      </w:r>
    </w:p>
    <w:p w14:paraId="5D066024" w14:textId="77777777" w:rsidR="005B4091" w:rsidRPr="005B4091" w:rsidRDefault="005B4091" w:rsidP="005B4091">
      <w:pPr>
        <w:spacing w:after="120" w:line="320" w:lineRule="exact"/>
        <w:rPr>
          <w:rFonts w:ascii="Arial" w:hAnsi="Arial" w:cs="Arial"/>
          <w:sz w:val="24"/>
          <w:szCs w:val="24"/>
          <w:lang w:eastAsia="ar-SA"/>
        </w:rPr>
      </w:pPr>
      <w:r w:rsidRPr="005B4091">
        <w:rPr>
          <w:rFonts w:ascii="Arial" w:hAnsi="Arial" w:cs="Arial"/>
          <w:sz w:val="24"/>
          <w:szCs w:val="24"/>
          <w:lang w:eastAsia="ar-SA"/>
        </w:rPr>
        <w:t>Na terenie Spółki Synergia Południe Sp. z o.o. Sp. K. w Radzionkowie wytwarzane są jedynie ścieki i wody, które powstają niezależnie od eksploatacji instalacji, tj.:</w:t>
      </w:r>
    </w:p>
    <w:p w14:paraId="58A32CA1" w14:textId="77777777" w:rsidR="005B4091" w:rsidRPr="005B4091" w:rsidRDefault="005B4091" w:rsidP="005B4091">
      <w:pPr>
        <w:numPr>
          <w:ilvl w:val="0"/>
          <w:numId w:val="96"/>
        </w:numPr>
        <w:spacing w:after="120" w:line="320" w:lineRule="exact"/>
        <w:rPr>
          <w:rFonts w:ascii="Arial" w:hAnsi="Arial" w:cs="Arial"/>
          <w:sz w:val="24"/>
          <w:szCs w:val="24"/>
          <w:lang w:eastAsia="ar-SA"/>
        </w:rPr>
      </w:pPr>
      <w:r w:rsidRPr="005B4091">
        <w:rPr>
          <w:rFonts w:ascii="Arial" w:hAnsi="Arial" w:cs="Arial"/>
          <w:sz w:val="24"/>
          <w:szCs w:val="24"/>
          <w:lang w:eastAsia="ar-SA"/>
        </w:rPr>
        <w:t xml:space="preserve">ścieki bytowe (odprowadzane do kanalizacji sanitarnej Przedsiębiorstwa Gospodarki Komunalnej Sp. z o.o. w Radzionkowie), </w:t>
      </w:r>
    </w:p>
    <w:p w14:paraId="58660460" w14:textId="10F33B47" w:rsidR="005B4091" w:rsidRPr="00BE31D9" w:rsidRDefault="005B4091" w:rsidP="005B4091">
      <w:pPr>
        <w:numPr>
          <w:ilvl w:val="0"/>
          <w:numId w:val="96"/>
        </w:numPr>
        <w:spacing w:after="120" w:line="320" w:lineRule="exact"/>
        <w:rPr>
          <w:rFonts w:ascii="Arial" w:hAnsi="Arial" w:cs="Arial"/>
          <w:sz w:val="24"/>
          <w:szCs w:val="24"/>
          <w:lang w:eastAsia="ar-SA"/>
        </w:rPr>
      </w:pPr>
      <w:r w:rsidRPr="005B4091">
        <w:rPr>
          <w:rFonts w:ascii="Arial" w:hAnsi="Arial" w:cs="Arial"/>
          <w:sz w:val="24"/>
          <w:szCs w:val="24"/>
          <w:lang w:eastAsia="ar-SA"/>
        </w:rPr>
        <w:t>wody opadowe i roztopowe (odprowadzane – po podczyszczeniu – do zbiornika bezodpływowego i wykorzystywane do podlewania zieleni</w:t>
      </w:r>
      <w:r w:rsidR="00B916AE">
        <w:rPr>
          <w:rFonts w:ascii="Arial" w:hAnsi="Arial" w:cs="Arial"/>
          <w:sz w:val="24"/>
          <w:szCs w:val="24"/>
          <w:lang w:eastAsia="ar-SA"/>
        </w:rPr>
        <w:t xml:space="preserve"> </w:t>
      </w:r>
      <w:r w:rsidR="00BE31D9">
        <w:rPr>
          <w:rFonts w:ascii="Arial" w:hAnsi="Arial" w:cs="Arial"/>
          <w:sz w:val="24"/>
          <w:szCs w:val="24"/>
          <w:lang w:eastAsia="ar-SA"/>
        </w:rPr>
        <w:t xml:space="preserve">oraz </w:t>
      </w:r>
      <w:r w:rsidR="00C61FD8">
        <w:rPr>
          <w:rFonts w:ascii="Arial" w:hAnsi="Arial" w:cs="Arial"/>
          <w:sz w:val="24"/>
          <w:szCs w:val="24"/>
          <w:lang w:eastAsia="ar-SA"/>
        </w:rPr>
        <w:br/>
      </w:r>
      <w:r w:rsidR="00BE31D9">
        <w:rPr>
          <w:rFonts w:ascii="Arial" w:hAnsi="Arial" w:cs="Arial"/>
          <w:sz w:val="24"/>
          <w:szCs w:val="24"/>
          <w:lang w:eastAsia="ar-SA"/>
        </w:rPr>
        <w:t>w procesie technologicznym jako dodatek do procesu przetwarzania odpadów</w:t>
      </w:r>
      <w:r w:rsidRPr="005B4091">
        <w:rPr>
          <w:rFonts w:ascii="Arial" w:hAnsi="Arial" w:cs="Arial"/>
          <w:sz w:val="24"/>
          <w:szCs w:val="24"/>
          <w:lang w:eastAsia="ar-SA"/>
        </w:rPr>
        <w:t>).</w:t>
      </w:r>
    </w:p>
    <w:p w14:paraId="5CC2C34B" w14:textId="77777777" w:rsidR="005B4091" w:rsidRPr="005B4091" w:rsidRDefault="005B4091" w:rsidP="005B4091">
      <w:pPr>
        <w:spacing w:after="120" w:line="320" w:lineRule="exact"/>
        <w:rPr>
          <w:rFonts w:ascii="Arial" w:hAnsi="Arial" w:cs="Arial"/>
          <w:sz w:val="24"/>
          <w:szCs w:val="24"/>
          <w:lang w:eastAsia="ar-SA"/>
        </w:rPr>
      </w:pPr>
      <w:r w:rsidRPr="005B4091">
        <w:rPr>
          <w:rFonts w:ascii="Arial" w:hAnsi="Arial" w:cs="Arial"/>
          <w:sz w:val="24"/>
          <w:szCs w:val="24"/>
          <w:lang w:eastAsia="ar-SA"/>
        </w:rPr>
        <w:t xml:space="preserve">5.3. </w:t>
      </w:r>
      <w:r w:rsidRPr="005B4091">
        <w:rPr>
          <w:rFonts w:ascii="Arial" w:hAnsi="Arial" w:cs="Arial"/>
          <w:sz w:val="24"/>
          <w:szCs w:val="24"/>
          <w:u w:val="single"/>
          <w:lang w:eastAsia="ar-SA"/>
        </w:rPr>
        <w:t>Warunki poboru wód powierzchniowych lub podziemnych</w:t>
      </w:r>
    </w:p>
    <w:p w14:paraId="6A6D80CA" w14:textId="1DD931E0" w:rsidR="00891B7A" w:rsidRDefault="005B4091" w:rsidP="00BE31D9">
      <w:pPr>
        <w:spacing w:after="240" w:line="320" w:lineRule="exact"/>
        <w:rPr>
          <w:rFonts w:ascii="Arial" w:hAnsi="Arial" w:cs="Arial"/>
          <w:sz w:val="24"/>
          <w:szCs w:val="24"/>
          <w:lang w:eastAsia="ar-SA"/>
        </w:rPr>
      </w:pPr>
      <w:r w:rsidRPr="005B4091">
        <w:rPr>
          <w:rFonts w:ascii="Arial" w:hAnsi="Arial" w:cs="Arial"/>
          <w:sz w:val="24"/>
          <w:szCs w:val="24"/>
          <w:lang w:eastAsia="ar-SA"/>
        </w:rPr>
        <w:t xml:space="preserve">W niniejszym pozwoleniu zintegrowanym </w:t>
      </w:r>
      <w:r w:rsidRPr="005B4091">
        <w:rPr>
          <w:rFonts w:ascii="Arial" w:hAnsi="Arial" w:cs="Arial"/>
          <w:sz w:val="24"/>
          <w:szCs w:val="24"/>
          <w:u w:val="single"/>
          <w:lang w:eastAsia="ar-SA"/>
        </w:rPr>
        <w:t>nie ustala</w:t>
      </w:r>
      <w:r w:rsidRPr="005B4091">
        <w:rPr>
          <w:rFonts w:ascii="Arial" w:hAnsi="Arial" w:cs="Arial"/>
          <w:sz w:val="24"/>
          <w:szCs w:val="24"/>
          <w:lang w:eastAsia="ar-SA"/>
        </w:rPr>
        <w:t xml:space="preserve"> się warunków poboru wód, ponieważ na potrzeby instalacji IPPC nie następuje pobór wód powierzchniowych lub podziemnych. Woda na potrzeby instalacji dostarczana jest z sieci wodociągowej Przedsiębiorstwa Gospodarki Komunalnej Sp. z o.o. w Radzionkowie, na podstawie zawartej umowy.</w:t>
      </w:r>
      <w:r w:rsidR="004B5AA0" w:rsidRPr="00B17767">
        <w:rPr>
          <w:rFonts w:ascii="Arial" w:hAnsi="Arial" w:cs="Arial"/>
          <w:sz w:val="24"/>
          <w:szCs w:val="24"/>
          <w:lang w:eastAsia="ar-SA"/>
        </w:rPr>
        <w:t>”</w:t>
      </w:r>
    </w:p>
    <w:p w14:paraId="305B1719" w14:textId="77777777" w:rsidR="00BE31D9" w:rsidRPr="00B17767" w:rsidRDefault="00BE31D9" w:rsidP="00BE31D9">
      <w:pPr>
        <w:spacing w:after="240" w:line="320" w:lineRule="exact"/>
        <w:rPr>
          <w:rFonts w:ascii="Arial" w:hAnsi="Arial" w:cs="Arial"/>
          <w:sz w:val="24"/>
          <w:szCs w:val="24"/>
          <w:lang w:eastAsia="ar-SA"/>
        </w:rPr>
      </w:pPr>
    </w:p>
    <w:p w14:paraId="1D53FD43" w14:textId="25213682" w:rsidR="00303D27" w:rsidRPr="00B17767" w:rsidRDefault="00303D27" w:rsidP="00B17767">
      <w:pPr>
        <w:pStyle w:val="Tekstpodstawowywcity"/>
        <w:numPr>
          <w:ilvl w:val="0"/>
          <w:numId w:val="59"/>
        </w:numPr>
        <w:spacing w:after="200" w:line="320" w:lineRule="exact"/>
        <w:ind w:left="567" w:hanging="283"/>
        <w:jc w:val="left"/>
        <w:rPr>
          <w:rFonts w:ascii="Arial" w:hAnsi="Arial" w:cs="Arial"/>
          <w:b/>
          <w:i w:val="0"/>
          <w:color w:val="auto"/>
        </w:rPr>
      </w:pPr>
      <w:r w:rsidRPr="00B17767">
        <w:rPr>
          <w:rFonts w:ascii="Arial" w:hAnsi="Arial" w:cs="Arial"/>
          <w:b/>
          <w:i w:val="0"/>
          <w:color w:val="auto"/>
        </w:rPr>
        <w:lastRenderedPageBreak/>
        <w:t xml:space="preserve">W części IV. decyzji „Gospodarka odpadami”, w punkcie 1. „Warunki </w:t>
      </w:r>
      <w:r w:rsidR="00AB52AC">
        <w:rPr>
          <w:rFonts w:ascii="Arial" w:hAnsi="Arial" w:cs="Arial"/>
          <w:b/>
          <w:i w:val="0"/>
          <w:color w:val="auto"/>
        </w:rPr>
        <w:br/>
      </w:r>
      <w:r w:rsidRPr="00B17767">
        <w:rPr>
          <w:rFonts w:ascii="Arial" w:hAnsi="Arial" w:cs="Arial"/>
          <w:b/>
          <w:i w:val="0"/>
          <w:color w:val="auto"/>
        </w:rPr>
        <w:t>w zakresie gospodarki odpadami” podpunkt 1.1.2. „Miejsca magazynowania na terenie placu”, otrzymuje brzmienie:</w:t>
      </w:r>
    </w:p>
    <w:p w14:paraId="0ED08D17" w14:textId="666EDF94" w:rsidR="00345E75" w:rsidRPr="00B17767" w:rsidRDefault="00345E75" w:rsidP="00B17767">
      <w:pPr>
        <w:pStyle w:val="Domylnie"/>
        <w:tabs>
          <w:tab w:val="left" w:pos="284"/>
        </w:tabs>
        <w:spacing w:after="120" w:line="320" w:lineRule="exact"/>
        <w:ind w:left="284"/>
        <w:rPr>
          <w:rFonts w:ascii="Arial" w:hAnsi="Arial" w:cs="Arial"/>
          <w:szCs w:val="24"/>
          <w:u w:val="single"/>
        </w:rPr>
      </w:pPr>
      <w:r w:rsidRPr="00B17767">
        <w:rPr>
          <w:rFonts w:ascii="Arial" w:hAnsi="Arial" w:cs="Arial"/>
          <w:szCs w:val="24"/>
        </w:rPr>
        <w:t xml:space="preserve">„1.1.2. </w:t>
      </w:r>
      <w:r w:rsidRPr="00B17767">
        <w:rPr>
          <w:rFonts w:ascii="Arial" w:hAnsi="Arial" w:cs="Arial"/>
          <w:szCs w:val="24"/>
          <w:u w:val="single"/>
        </w:rPr>
        <w:t>Miejsca magazynowania na terenie placu</w:t>
      </w:r>
    </w:p>
    <w:p w14:paraId="248C97CB" w14:textId="64B74174" w:rsidR="00345E75" w:rsidRPr="00B17767" w:rsidRDefault="00345E75" w:rsidP="00AB52AC">
      <w:pPr>
        <w:pStyle w:val="Domylnie"/>
        <w:tabs>
          <w:tab w:val="left" w:pos="284"/>
        </w:tabs>
        <w:spacing w:after="120" w:line="320" w:lineRule="exact"/>
        <w:ind w:left="284"/>
        <w:rPr>
          <w:rFonts w:ascii="Arial" w:hAnsi="Arial" w:cs="Arial"/>
          <w:szCs w:val="24"/>
        </w:rPr>
      </w:pPr>
      <w:r w:rsidRPr="00B17767">
        <w:rPr>
          <w:rFonts w:ascii="Arial" w:hAnsi="Arial" w:cs="Arial"/>
          <w:szCs w:val="24"/>
        </w:rPr>
        <w:t xml:space="preserve">Na terenie placu </w:t>
      </w:r>
      <w:proofErr w:type="spellStart"/>
      <w:r w:rsidRPr="00B17767">
        <w:rPr>
          <w:rFonts w:ascii="Arial" w:hAnsi="Arial" w:cs="Arial"/>
          <w:szCs w:val="24"/>
        </w:rPr>
        <w:t>magazynowo-manewrowego</w:t>
      </w:r>
      <w:proofErr w:type="spellEnd"/>
      <w:r w:rsidRPr="00B17767">
        <w:rPr>
          <w:rFonts w:ascii="Arial" w:hAnsi="Arial" w:cs="Arial"/>
          <w:szCs w:val="24"/>
        </w:rPr>
        <w:t xml:space="preserve"> wydzielone są miejsca, przeznaczone do magazynowania odpadów, posiadające skanalizowaną nawierzchnię asfaltowo-betonową. Teren, na którym znajdują się opisywane miejsca magazynowania odpadów, jest ogrodzony</w:t>
      </w:r>
      <w:r w:rsidR="00E82B72">
        <w:rPr>
          <w:rFonts w:ascii="Arial" w:hAnsi="Arial" w:cs="Arial"/>
          <w:szCs w:val="24"/>
        </w:rPr>
        <w:t xml:space="preserve"> </w:t>
      </w:r>
      <w:r w:rsidRPr="00B17767">
        <w:rPr>
          <w:rFonts w:ascii="Arial" w:hAnsi="Arial" w:cs="Arial"/>
          <w:szCs w:val="24"/>
        </w:rPr>
        <w:t xml:space="preserve">i zabezpieczony przed dostępem osób postronnych, zamykanymi bramami wjazdowymi. </w:t>
      </w:r>
      <w:r w:rsidR="00BC6331" w:rsidRPr="00B17767">
        <w:rPr>
          <w:rFonts w:ascii="Arial" w:hAnsi="Arial" w:cs="Arial"/>
          <w:szCs w:val="24"/>
        </w:rPr>
        <w:br/>
      </w:r>
      <w:r w:rsidRPr="00B17767">
        <w:rPr>
          <w:rFonts w:ascii="Arial" w:hAnsi="Arial" w:cs="Arial"/>
          <w:szCs w:val="24"/>
        </w:rPr>
        <w:t>Na terenie placu magazynowego będą magazynowane odpady przetworzone oraz produkty wytworzone w procesie przetwarzania, które mają strukturę typow</w:t>
      </w:r>
      <w:r w:rsidR="00E82B72">
        <w:rPr>
          <w:rFonts w:ascii="Arial" w:hAnsi="Arial" w:cs="Arial"/>
          <w:szCs w:val="24"/>
        </w:rPr>
        <w:t>ą</w:t>
      </w:r>
      <w:r w:rsidRPr="00B17767">
        <w:rPr>
          <w:rFonts w:ascii="Arial" w:hAnsi="Arial" w:cs="Arial"/>
          <w:szCs w:val="24"/>
        </w:rPr>
        <w:t xml:space="preserve"> dla kruszywa o niskim stopniu uwodnienia. Odpady i produkty będą tu magazynowane w kontenerach, szczelnie przykrytych plandekami, z mocowaniem odpornym na silne wiatry, co zabezpiecza przed oddziaływaniem warunków atmosferycznych (opady, wiatr), a tym samym środowisko przed emisją ścieków i pyleniem.</w:t>
      </w:r>
    </w:p>
    <w:p w14:paraId="5D9F891E" w14:textId="75933173" w:rsidR="00345E75" w:rsidRPr="00B17767" w:rsidRDefault="00345E75" w:rsidP="00AB52AC">
      <w:pPr>
        <w:pStyle w:val="Domylnie"/>
        <w:tabs>
          <w:tab w:val="left" w:pos="284"/>
        </w:tabs>
        <w:spacing w:after="120" w:line="320" w:lineRule="exact"/>
        <w:ind w:left="284"/>
        <w:rPr>
          <w:rFonts w:ascii="Arial" w:hAnsi="Arial" w:cs="Arial"/>
          <w:szCs w:val="24"/>
        </w:rPr>
      </w:pPr>
      <w:r w:rsidRPr="00B17767">
        <w:rPr>
          <w:rFonts w:ascii="Arial" w:hAnsi="Arial" w:cs="Arial"/>
          <w:szCs w:val="24"/>
        </w:rPr>
        <w:t xml:space="preserve">Każdy kontener z odpadem lub produktem będzie opisany trzycyfrowym oznaczeniem od 001-999, </w:t>
      </w:r>
      <w:proofErr w:type="spellStart"/>
      <w:r w:rsidRPr="00B17767">
        <w:rPr>
          <w:rFonts w:ascii="Arial" w:hAnsi="Arial" w:cs="Arial"/>
          <w:szCs w:val="24"/>
        </w:rPr>
        <w:t>ktore</w:t>
      </w:r>
      <w:proofErr w:type="spellEnd"/>
      <w:r w:rsidRPr="00B17767">
        <w:rPr>
          <w:rFonts w:ascii="Arial" w:hAnsi="Arial" w:cs="Arial"/>
          <w:szCs w:val="24"/>
        </w:rPr>
        <w:t xml:space="preserve"> to oznaczenia będą miały swoje jednoznaczne odniesienia w bazie danych</w:t>
      </w:r>
      <w:r w:rsidR="00BC6331" w:rsidRPr="00B17767">
        <w:rPr>
          <w:rFonts w:ascii="Arial" w:hAnsi="Arial" w:cs="Arial"/>
          <w:szCs w:val="24"/>
        </w:rPr>
        <w:t xml:space="preserve"> </w:t>
      </w:r>
      <w:r w:rsidRPr="00B17767">
        <w:rPr>
          <w:rFonts w:ascii="Arial" w:hAnsi="Arial" w:cs="Arial"/>
          <w:szCs w:val="24"/>
        </w:rPr>
        <w:t xml:space="preserve">prowadzącego instalację, w </w:t>
      </w:r>
      <w:proofErr w:type="spellStart"/>
      <w:r w:rsidRPr="00B17767">
        <w:rPr>
          <w:rFonts w:ascii="Arial" w:hAnsi="Arial" w:cs="Arial"/>
          <w:szCs w:val="24"/>
        </w:rPr>
        <w:t>sposob</w:t>
      </w:r>
      <w:proofErr w:type="spellEnd"/>
      <w:r w:rsidRPr="00B17767">
        <w:rPr>
          <w:rFonts w:ascii="Arial" w:hAnsi="Arial" w:cs="Arial"/>
          <w:szCs w:val="24"/>
        </w:rPr>
        <w:t xml:space="preserve"> wskazujący na odpad lub produkt, ze wskazaniem daty jego wytworzenia</w:t>
      </w:r>
      <w:r w:rsidR="00E82B72">
        <w:rPr>
          <w:rFonts w:ascii="Arial" w:hAnsi="Arial" w:cs="Arial"/>
          <w:szCs w:val="24"/>
        </w:rPr>
        <w:t>.</w:t>
      </w:r>
      <w:r w:rsidRPr="00B17767">
        <w:rPr>
          <w:rFonts w:ascii="Arial" w:hAnsi="Arial" w:cs="Arial"/>
          <w:szCs w:val="24"/>
        </w:rPr>
        <w:t xml:space="preserve"> </w:t>
      </w:r>
      <w:r w:rsidR="00E82B72">
        <w:rPr>
          <w:rFonts w:ascii="Arial" w:hAnsi="Arial" w:cs="Arial"/>
          <w:szCs w:val="24"/>
        </w:rPr>
        <w:t>D</w:t>
      </w:r>
      <w:r w:rsidRPr="00B17767">
        <w:rPr>
          <w:rFonts w:ascii="Arial" w:hAnsi="Arial" w:cs="Arial"/>
          <w:szCs w:val="24"/>
        </w:rPr>
        <w:t>odatkowo</w:t>
      </w:r>
      <w:r w:rsidR="00E82B72">
        <w:rPr>
          <w:rFonts w:ascii="Arial" w:hAnsi="Arial" w:cs="Arial"/>
          <w:szCs w:val="24"/>
        </w:rPr>
        <w:t>,</w:t>
      </w:r>
      <w:r w:rsidRPr="00B17767">
        <w:rPr>
          <w:rFonts w:ascii="Arial" w:hAnsi="Arial" w:cs="Arial"/>
          <w:szCs w:val="24"/>
        </w:rPr>
        <w:t xml:space="preserve"> na kontenerach będą umieszczone kody QR, </w:t>
      </w:r>
      <w:proofErr w:type="spellStart"/>
      <w:r w:rsidRPr="00B17767">
        <w:rPr>
          <w:rFonts w:ascii="Arial" w:hAnsi="Arial" w:cs="Arial"/>
          <w:szCs w:val="24"/>
        </w:rPr>
        <w:t>ktore</w:t>
      </w:r>
      <w:proofErr w:type="spellEnd"/>
      <w:r w:rsidRPr="00B17767">
        <w:rPr>
          <w:rFonts w:ascii="Arial" w:hAnsi="Arial" w:cs="Arial"/>
          <w:szCs w:val="24"/>
        </w:rPr>
        <w:t xml:space="preserve"> po odczytaniu przez</w:t>
      </w:r>
      <w:r w:rsidR="00E82B72">
        <w:rPr>
          <w:rFonts w:ascii="Arial" w:hAnsi="Arial" w:cs="Arial"/>
          <w:szCs w:val="24"/>
        </w:rPr>
        <w:t xml:space="preserve"> </w:t>
      </w:r>
      <w:r w:rsidRPr="00B17767">
        <w:rPr>
          <w:rFonts w:ascii="Arial" w:hAnsi="Arial" w:cs="Arial"/>
          <w:szCs w:val="24"/>
        </w:rPr>
        <w:t>właściwą aplikację, będą ukazywały informację o umieszczonym w kontenerze rodzaju odpadu. W przypadku wyczerpania oznaczeń trzycyfrowych, nastąpi rozszerzenie oznaczeń do</w:t>
      </w:r>
      <w:r w:rsidR="00FA1577" w:rsidRPr="00B17767">
        <w:rPr>
          <w:rFonts w:ascii="Arial" w:hAnsi="Arial" w:cs="Arial"/>
          <w:szCs w:val="24"/>
        </w:rPr>
        <w:t xml:space="preserve"> </w:t>
      </w:r>
      <w:r w:rsidRPr="00B17767">
        <w:rPr>
          <w:rFonts w:ascii="Arial" w:hAnsi="Arial" w:cs="Arial"/>
          <w:szCs w:val="24"/>
        </w:rPr>
        <w:t xml:space="preserve">czterocyfrowych i ewentualnie do kolejnych. W prowadzonej bazie danych, dla jednoznacznej identyfikacji, dopuszczone będzie łamanie tych oznaczeń czterocyfrowym oznaczeniem roku kalendarzowego, w </w:t>
      </w:r>
      <w:proofErr w:type="spellStart"/>
      <w:r w:rsidRPr="00B17767">
        <w:rPr>
          <w:rFonts w:ascii="Arial" w:hAnsi="Arial" w:cs="Arial"/>
          <w:szCs w:val="24"/>
        </w:rPr>
        <w:t>ktorym</w:t>
      </w:r>
      <w:proofErr w:type="spellEnd"/>
      <w:r w:rsidRPr="00B17767">
        <w:rPr>
          <w:rFonts w:ascii="Arial" w:hAnsi="Arial" w:cs="Arial"/>
          <w:szCs w:val="24"/>
        </w:rPr>
        <w:t xml:space="preserve"> nastąpiło wytworzenie odpadu lub produktu, a także literami: P, O, ON, </w:t>
      </w:r>
      <w:proofErr w:type="spellStart"/>
      <w:r w:rsidRPr="00B17767">
        <w:rPr>
          <w:rFonts w:ascii="Arial" w:hAnsi="Arial" w:cs="Arial"/>
          <w:szCs w:val="24"/>
        </w:rPr>
        <w:t>ktore</w:t>
      </w:r>
      <w:proofErr w:type="spellEnd"/>
      <w:r w:rsidRPr="00B17767">
        <w:rPr>
          <w:rFonts w:ascii="Arial" w:hAnsi="Arial" w:cs="Arial"/>
          <w:szCs w:val="24"/>
        </w:rPr>
        <w:t xml:space="preserve"> oznaczają odpowiednio: produkt, odpad inny niż niebezpieczny, odpad niebezpieczny.</w:t>
      </w:r>
    </w:p>
    <w:p w14:paraId="156E4392" w14:textId="77777777" w:rsidR="00345E75" w:rsidRPr="00B17767" w:rsidRDefault="00345E75" w:rsidP="00B17767">
      <w:pPr>
        <w:pStyle w:val="Domylnie"/>
        <w:tabs>
          <w:tab w:val="left" w:pos="284"/>
        </w:tabs>
        <w:spacing w:line="320" w:lineRule="exact"/>
        <w:ind w:left="284"/>
        <w:rPr>
          <w:rFonts w:ascii="Arial" w:hAnsi="Arial" w:cs="Arial"/>
          <w:szCs w:val="24"/>
        </w:rPr>
      </w:pPr>
      <w:r w:rsidRPr="00B17767">
        <w:rPr>
          <w:rFonts w:ascii="Arial" w:hAnsi="Arial" w:cs="Arial"/>
          <w:szCs w:val="24"/>
        </w:rPr>
        <w:t xml:space="preserve">Plac magazynowy będzie podzielony na 6 miejsc magazynowych: </w:t>
      </w:r>
    </w:p>
    <w:p w14:paraId="4222F568" w14:textId="7701E134" w:rsidR="00345E75" w:rsidRPr="00B17767" w:rsidRDefault="00345E75" w:rsidP="00B17767">
      <w:pPr>
        <w:pStyle w:val="Domylnie"/>
        <w:spacing w:before="60" w:line="320" w:lineRule="exact"/>
        <w:ind w:left="709" w:hanging="284"/>
        <w:rPr>
          <w:rFonts w:ascii="Arial" w:hAnsi="Arial" w:cs="Arial"/>
          <w:szCs w:val="24"/>
        </w:rPr>
      </w:pPr>
      <w:r w:rsidRPr="00B17767">
        <w:rPr>
          <w:rFonts w:ascii="Arial" w:hAnsi="Arial" w:cs="Arial"/>
          <w:szCs w:val="24"/>
        </w:rPr>
        <w:t>1).</w:t>
      </w:r>
      <w:r w:rsidRPr="00B17767">
        <w:rPr>
          <w:rFonts w:ascii="Arial" w:hAnsi="Arial" w:cs="Arial"/>
          <w:szCs w:val="24"/>
        </w:rPr>
        <w:tab/>
      </w:r>
      <w:r w:rsidRPr="00B17767">
        <w:rPr>
          <w:rFonts w:ascii="Arial" w:hAnsi="Arial" w:cs="Arial"/>
          <w:szCs w:val="24"/>
          <w:u w:val="single"/>
        </w:rPr>
        <w:t>Magazyn 33</w:t>
      </w:r>
      <w:r w:rsidRPr="00B17767">
        <w:rPr>
          <w:rFonts w:ascii="Arial" w:hAnsi="Arial" w:cs="Arial"/>
          <w:szCs w:val="24"/>
        </w:rPr>
        <w:t xml:space="preserve"> – wyznaczone na terenie placu miejsce, o powierzchni 577,5 m</w:t>
      </w:r>
      <w:r w:rsidRPr="00B17767">
        <w:rPr>
          <w:rFonts w:ascii="Arial" w:hAnsi="Arial" w:cs="Arial"/>
          <w:szCs w:val="24"/>
          <w:vertAlign w:val="superscript"/>
        </w:rPr>
        <w:t>2</w:t>
      </w:r>
      <w:r w:rsidRPr="00B17767">
        <w:rPr>
          <w:rFonts w:ascii="Arial" w:hAnsi="Arial" w:cs="Arial"/>
          <w:szCs w:val="24"/>
        </w:rPr>
        <w:t xml:space="preserve">, przeznaczone do magazynowania odpadów w kontenerach, wyposażonych </w:t>
      </w:r>
      <w:r w:rsidR="00AB52AC">
        <w:rPr>
          <w:rFonts w:ascii="Arial" w:hAnsi="Arial" w:cs="Arial"/>
          <w:szCs w:val="24"/>
        </w:rPr>
        <w:br/>
      </w:r>
      <w:r w:rsidRPr="00B17767">
        <w:rPr>
          <w:rFonts w:ascii="Arial" w:hAnsi="Arial" w:cs="Arial"/>
          <w:szCs w:val="24"/>
        </w:rPr>
        <w:t>w plandeki, o pojemności do 34 m</w:t>
      </w:r>
      <w:r w:rsidRPr="00B17767">
        <w:rPr>
          <w:rFonts w:ascii="Arial" w:hAnsi="Arial" w:cs="Arial"/>
          <w:szCs w:val="24"/>
          <w:vertAlign w:val="superscript"/>
        </w:rPr>
        <w:t>3</w:t>
      </w:r>
      <w:r w:rsidRPr="00B17767">
        <w:rPr>
          <w:rFonts w:ascii="Arial" w:hAnsi="Arial" w:cs="Arial"/>
          <w:szCs w:val="24"/>
        </w:rPr>
        <w:t xml:space="preserve"> każdy, w liczbie do 33 szt.; miejsce przeznaczone jest do magazynowania odpadów wytworzonych w wyniku przetwarzania odpadów oraz produktów tego procesu (w przypadku spełnienia wymogów dla utraty statusu odpadów);</w:t>
      </w:r>
    </w:p>
    <w:p w14:paraId="522D678E" w14:textId="1E298EFD" w:rsidR="00345E75" w:rsidRPr="00B17767" w:rsidRDefault="00345E75" w:rsidP="00B17767">
      <w:pPr>
        <w:pStyle w:val="Domylnie"/>
        <w:spacing w:before="60" w:line="320" w:lineRule="exact"/>
        <w:ind w:left="709" w:hanging="284"/>
        <w:rPr>
          <w:rFonts w:ascii="Arial" w:hAnsi="Arial" w:cs="Arial"/>
          <w:szCs w:val="24"/>
        </w:rPr>
      </w:pPr>
      <w:r w:rsidRPr="00B17767">
        <w:rPr>
          <w:rFonts w:ascii="Arial" w:hAnsi="Arial" w:cs="Arial"/>
          <w:szCs w:val="24"/>
        </w:rPr>
        <w:t>2).</w:t>
      </w:r>
      <w:r w:rsidRPr="00B17767">
        <w:rPr>
          <w:rFonts w:ascii="Arial" w:hAnsi="Arial" w:cs="Arial"/>
          <w:szCs w:val="24"/>
        </w:rPr>
        <w:tab/>
      </w:r>
      <w:r w:rsidRPr="00B17767">
        <w:rPr>
          <w:rFonts w:ascii="Arial" w:hAnsi="Arial" w:cs="Arial"/>
          <w:szCs w:val="24"/>
          <w:u w:val="single"/>
        </w:rPr>
        <w:t>Magazyn 18</w:t>
      </w:r>
      <w:r w:rsidRPr="00B17767">
        <w:rPr>
          <w:rFonts w:ascii="Arial" w:hAnsi="Arial" w:cs="Arial"/>
          <w:szCs w:val="24"/>
        </w:rPr>
        <w:t xml:space="preserve"> – wyznaczone na terenie placu miejsce, o powierzchni 315 m</w:t>
      </w:r>
      <w:r w:rsidRPr="00B17767">
        <w:rPr>
          <w:rFonts w:ascii="Arial" w:hAnsi="Arial" w:cs="Arial"/>
          <w:szCs w:val="24"/>
          <w:vertAlign w:val="superscript"/>
        </w:rPr>
        <w:t>2</w:t>
      </w:r>
      <w:r w:rsidRPr="00B17767">
        <w:rPr>
          <w:rFonts w:ascii="Arial" w:hAnsi="Arial" w:cs="Arial"/>
          <w:szCs w:val="24"/>
        </w:rPr>
        <w:t xml:space="preserve">, przeznaczone do magazynowania odpadów w kontenerach, wyposażonych </w:t>
      </w:r>
      <w:r w:rsidR="00AB52AC">
        <w:rPr>
          <w:rFonts w:ascii="Arial" w:hAnsi="Arial" w:cs="Arial"/>
          <w:szCs w:val="24"/>
        </w:rPr>
        <w:br/>
      </w:r>
      <w:r w:rsidRPr="00B17767">
        <w:rPr>
          <w:rFonts w:ascii="Arial" w:hAnsi="Arial" w:cs="Arial"/>
          <w:szCs w:val="24"/>
        </w:rPr>
        <w:t>w plandeki, o pojemności do 34 m</w:t>
      </w:r>
      <w:r w:rsidRPr="00B17767">
        <w:rPr>
          <w:rFonts w:ascii="Arial" w:hAnsi="Arial" w:cs="Arial"/>
          <w:szCs w:val="24"/>
          <w:vertAlign w:val="superscript"/>
        </w:rPr>
        <w:t>3</w:t>
      </w:r>
      <w:r w:rsidRPr="00B17767">
        <w:rPr>
          <w:rFonts w:ascii="Arial" w:hAnsi="Arial" w:cs="Arial"/>
          <w:szCs w:val="24"/>
        </w:rPr>
        <w:t xml:space="preserve"> każdy, w liczbie do 18 szt.; miejsce przeznaczone jest do magazynowania odpadów wytworzonych w wyniku przetwarzania odpadów oraz produktów tego procesu (w przypadku spełnienia wymogów dla utraty statusu odpadów);</w:t>
      </w:r>
    </w:p>
    <w:p w14:paraId="32EA8515" w14:textId="51230D87" w:rsidR="00345E75" w:rsidRPr="00B17767" w:rsidRDefault="00345E75" w:rsidP="00B17767">
      <w:pPr>
        <w:pStyle w:val="Domylnie"/>
        <w:spacing w:before="60" w:line="320" w:lineRule="exact"/>
        <w:ind w:left="709" w:hanging="284"/>
        <w:rPr>
          <w:rFonts w:ascii="Arial" w:hAnsi="Arial" w:cs="Arial"/>
          <w:szCs w:val="24"/>
        </w:rPr>
      </w:pPr>
      <w:r w:rsidRPr="00B17767">
        <w:rPr>
          <w:rFonts w:ascii="Arial" w:hAnsi="Arial" w:cs="Arial"/>
          <w:szCs w:val="24"/>
        </w:rPr>
        <w:t>3).</w:t>
      </w:r>
      <w:r w:rsidRPr="00B17767">
        <w:rPr>
          <w:rFonts w:ascii="Arial" w:hAnsi="Arial" w:cs="Arial"/>
          <w:szCs w:val="24"/>
        </w:rPr>
        <w:tab/>
      </w:r>
      <w:r w:rsidRPr="00B17767">
        <w:rPr>
          <w:rFonts w:ascii="Arial" w:hAnsi="Arial" w:cs="Arial"/>
          <w:szCs w:val="24"/>
          <w:u w:val="single"/>
        </w:rPr>
        <w:t>Magazyn 15</w:t>
      </w:r>
      <w:r w:rsidRPr="00B17767">
        <w:rPr>
          <w:rFonts w:ascii="Arial" w:hAnsi="Arial" w:cs="Arial"/>
          <w:szCs w:val="24"/>
        </w:rPr>
        <w:t xml:space="preserve"> – wyznaczone na terenie placu miejsce, o powierzchni 262,5 m</w:t>
      </w:r>
      <w:r w:rsidRPr="00B17767">
        <w:rPr>
          <w:rFonts w:ascii="Arial" w:hAnsi="Arial" w:cs="Arial"/>
          <w:szCs w:val="24"/>
          <w:vertAlign w:val="superscript"/>
        </w:rPr>
        <w:t>2</w:t>
      </w:r>
      <w:r w:rsidRPr="00B17767">
        <w:rPr>
          <w:rFonts w:ascii="Arial" w:hAnsi="Arial" w:cs="Arial"/>
          <w:szCs w:val="24"/>
        </w:rPr>
        <w:t xml:space="preserve">, </w:t>
      </w:r>
      <w:r w:rsidRPr="00B17767">
        <w:rPr>
          <w:rFonts w:ascii="Arial" w:hAnsi="Arial" w:cs="Arial"/>
          <w:szCs w:val="24"/>
        </w:rPr>
        <w:lastRenderedPageBreak/>
        <w:t xml:space="preserve">przeznaczone do magazynowania odpadów w kontenerach, wyposażonych </w:t>
      </w:r>
      <w:r w:rsidR="00AB52AC">
        <w:rPr>
          <w:rFonts w:ascii="Arial" w:hAnsi="Arial" w:cs="Arial"/>
          <w:szCs w:val="24"/>
        </w:rPr>
        <w:br/>
      </w:r>
      <w:r w:rsidRPr="00B17767">
        <w:rPr>
          <w:rFonts w:ascii="Arial" w:hAnsi="Arial" w:cs="Arial"/>
          <w:szCs w:val="24"/>
        </w:rPr>
        <w:t>w plandeki, o pojemności do 34 m</w:t>
      </w:r>
      <w:r w:rsidRPr="00B17767">
        <w:rPr>
          <w:rFonts w:ascii="Arial" w:hAnsi="Arial" w:cs="Arial"/>
          <w:szCs w:val="24"/>
          <w:vertAlign w:val="superscript"/>
        </w:rPr>
        <w:t>3</w:t>
      </w:r>
      <w:r w:rsidRPr="00B17767">
        <w:rPr>
          <w:rFonts w:ascii="Arial" w:hAnsi="Arial" w:cs="Arial"/>
          <w:szCs w:val="24"/>
        </w:rPr>
        <w:t xml:space="preserve"> każdy, w ilości do 15 szt.; miejsce przeznaczone jest do magazynowania odpadów wytworzonych w wyniku przetwarzania odpadów oraz produktów tego procesu (w przypadku spełnienia wymogów dla utraty statusu odpadów);</w:t>
      </w:r>
    </w:p>
    <w:p w14:paraId="6A004FF1" w14:textId="2A17C872" w:rsidR="00345E75" w:rsidRPr="00B17767" w:rsidRDefault="00345E75" w:rsidP="00B17767">
      <w:pPr>
        <w:pStyle w:val="Domylnie"/>
        <w:spacing w:before="60" w:line="320" w:lineRule="exact"/>
        <w:ind w:left="709" w:hanging="284"/>
        <w:rPr>
          <w:rFonts w:ascii="Arial" w:hAnsi="Arial" w:cs="Arial"/>
          <w:szCs w:val="24"/>
        </w:rPr>
      </w:pPr>
      <w:r w:rsidRPr="00B17767">
        <w:rPr>
          <w:rFonts w:ascii="Arial" w:hAnsi="Arial" w:cs="Arial"/>
          <w:szCs w:val="24"/>
        </w:rPr>
        <w:t>4).</w:t>
      </w:r>
      <w:r w:rsidRPr="00B17767">
        <w:rPr>
          <w:rFonts w:ascii="Arial" w:hAnsi="Arial" w:cs="Arial"/>
          <w:szCs w:val="24"/>
        </w:rPr>
        <w:tab/>
      </w:r>
      <w:r w:rsidRPr="00B17767">
        <w:rPr>
          <w:rFonts w:ascii="Arial" w:hAnsi="Arial" w:cs="Arial"/>
          <w:szCs w:val="24"/>
          <w:u w:val="single"/>
        </w:rPr>
        <w:t>Magazyn 12</w:t>
      </w:r>
      <w:r w:rsidRPr="00B17767">
        <w:rPr>
          <w:rFonts w:ascii="Arial" w:hAnsi="Arial" w:cs="Arial"/>
          <w:szCs w:val="24"/>
        </w:rPr>
        <w:t xml:space="preserve"> – wyznaczone na terenie placu miejsce, o powierzchni 210 m</w:t>
      </w:r>
      <w:r w:rsidRPr="00B17767">
        <w:rPr>
          <w:rFonts w:ascii="Arial" w:hAnsi="Arial" w:cs="Arial"/>
          <w:szCs w:val="24"/>
          <w:vertAlign w:val="superscript"/>
        </w:rPr>
        <w:t>2</w:t>
      </w:r>
      <w:r w:rsidRPr="00B17767">
        <w:rPr>
          <w:rFonts w:ascii="Arial" w:hAnsi="Arial" w:cs="Arial"/>
          <w:szCs w:val="24"/>
        </w:rPr>
        <w:t xml:space="preserve">, przeznaczone do magazynowania odpadów w kontenerach, wyposażonych </w:t>
      </w:r>
      <w:r w:rsidR="00AB52AC">
        <w:rPr>
          <w:rFonts w:ascii="Arial" w:hAnsi="Arial" w:cs="Arial"/>
          <w:szCs w:val="24"/>
        </w:rPr>
        <w:br/>
      </w:r>
      <w:r w:rsidRPr="00B17767">
        <w:rPr>
          <w:rFonts w:ascii="Arial" w:hAnsi="Arial" w:cs="Arial"/>
          <w:szCs w:val="24"/>
        </w:rPr>
        <w:t>w plandeki, o pojemności do 34 m</w:t>
      </w:r>
      <w:r w:rsidRPr="00B17767">
        <w:rPr>
          <w:rFonts w:ascii="Arial" w:hAnsi="Arial" w:cs="Arial"/>
          <w:szCs w:val="24"/>
          <w:vertAlign w:val="superscript"/>
        </w:rPr>
        <w:t>3</w:t>
      </w:r>
      <w:r w:rsidRPr="00B17767">
        <w:rPr>
          <w:rFonts w:ascii="Arial" w:hAnsi="Arial" w:cs="Arial"/>
          <w:szCs w:val="24"/>
        </w:rPr>
        <w:t xml:space="preserve"> każdy, w liczbie do 12 szt.; miejsce przeznaczone jest do magazynowania odpadów wytworzonych w wyniku przetwarzania odpadów oraz produktów tego procesu (w przypadku spełnienia wymogów dla utraty statusu odpadów);</w:t>
      </w:r>
    </w:p>
    <w:p w14:paraId="2907BE2C" w14:textId="7D0EA49A" w:rsidR="00345E75" w:rsidRPr="00B17767" w:rsidRDefault="00345E75" w:rsidP="00B17767">
      <w:pPr>
        <w:pStyle w:val="Domylnie"/>
        <w:spacing w:before="60" w:line="320" w:lineRule="exact"/>
        <w:ind w:left="709" w:hanging="284"/>
        <w:rPr>
          <w:rFonts w:ascii="Arial" w:hAnsi="Arial" w:cs="Arial"/>
          <w:szCs w:val="24"/>
        </w:rPr>
      </w:pPr>
      <w:r w:rsidRPr="00B17767">
        <w:rPr>
          <w:rFonts w:ascii="Arial" w:hAnsi="Arial" w:cs="Arial"/>
          <w:szCs w:val="24"/>
        </w:rPr>
        <w:t>5).</w:t>
      </w:r>
      <w:r w:rsidRPr="00B17767">
        <w:rPr>
          <w:rFonts w:ascii="Arial" w:hAnsi="Arial" w:cs="Arial"/>
          <w:szCs w:val="24"/>
        </w:rPr>
        <w:tab/>
      </w:r>
      <w:r w:rsidRPr="00B17767">
        <w:rPr>
          <w:rFonts w:ascii="Arial" w:hAnsi="Arial" w:cs="Arial"/>
          <w:szCs w:val="24"/>
          <w:u w:val="single"/>
        </w:rPr>
        <w:t>Magazyn 12A</w:t>
      </w:r>
      <w:r w:rsidRPr="00B17767">
        <w:rPr>
          <w:rFonts w:ascii="Arial" w:hAnsi="Arial" w:cs="Arial"/>
          <w:szCs w:val="24"/>
        </w:rPr>
        <w:t xml:space="preserve"> – wyznaczone na terenie placu miejsce, o powierzchni 210 m</w:t>
      </w:r>
      <w:r w:rsidRPr="00B17767">
        <w:rPr>
          <w:rFonts w:ascii="Arial" w:hAnsi="Arial" w:cs="Arial"/>
          <w:szCs w:val="24"/>
          <w:vertAlign w:val="superscript"/>
        </w:rPr>
        <w:t>2</w:t>
      </w:r>
      <w:r w:rsidRPr="00B17767">
        <w:rPr>
          <w:rFonts w:ascii="Arial" w:hAnsi="Arial" w:cs="Arial"/>
          <w:szCs w:val="24"/>
        </w:rPr>
        <w:t xml:space="preserve">, przeznaczone do magazynowania odpadów w kontenerach, wyposażonych </w:t>
      </w:r>
      <w:r w:rsidR="00AB52AC">
        <w:rPr>
          <w:rFonts w:ascii="Arial" w:hAnsi="Arial" w:cs="Arial"/>
          <w:szCs w:val="24"/>
        </w:rPr>
        <w:br/>
      </w:r>
      <w:r w:rsidRPr="00B17767">
        <w:rPr>
          <w:rFonts w:ascii="Arial" w:hAnsi="Arial" w:cs="Arial"/>
          <w:szCs w:val="24"/>
        </w:rPr>
        <w:t>w plandeki, o pojemności do 34 m</w:t>
      </w:r>
      <w:r w:rsidRPr="00B17767">
        <w:rPr>
          <w:rFonts w:ascii="Arial" w:hAnsi="Arial" w:cs="Arial"/>
          <w:szCs w:val="24"/>
          <w:vertAlign w:val="superscript"/>
        </w:rPr>
        <w:t>3</w:t>
      </w:r>
      <w:r w:rsidRPr="00B17767">
        <w:rPr>
          <w:rFonts w:ascii="Arial" w:hAnsi="Arial" w:cs="Arial"/>
          <w:szCs w:val="24"/>
        </w:rPr>
        <w:t xml:space="preserve"> każdy, w liczbie do 12 szt.; miejsce przeznaczone do magazynowania odpadów wytworzonych w wyniku przetwarzania odpadów oraz produktów tego procesu (w przypadku spełnienia wymogów dla utraty statusu odpadów) oraz odpadów wytwarzanych </w:t>
      </w:r>
      <w:r w:rsidR="00AB52AC">
        <w:rPr>
          <w:rFonts w:ascii="Arial" w:hAnsi="Arial" w:cs="Arial"/>
          <w:szCs w:val="24"/>
        </w:rPr>
        <w:br/>
      </w:r>
      <w:r w:rsidRPr="00B17767">
        <w:rPr>
          <w:rFonts w:ascii="Arial" w:hAnsi="Arial" w:cs="Arial"/>
          <w:szCs w:val="24"/>
        </w:rPr>
        <w:t>w związku z eksploatacją instalacji;</w:t>
      </w:r>
    </w:p>
    <w:p w14:paraId="2A7D76E2" w14:textId="15EDAE7E" w:rsidR="00345E75" w:rsidRPr="00B17767" w:rsidRDefault="00345E75" w:rsidP="00B17767">
      <w:pPr>
        <w:pStyle w:val="Domylnie"/>
        <w:spacing w:before="60" w:after="200" w:line="320" w:lineRule="exact"/>
        <w:ind w:left="709" w:hanging="284"/>
        <w:rPr>
          <w:rFonts w:ascii="Arial" w:hAnsi="Arial" w:cs="Arial"/>
          <w:szCs w:val="24"/>
        </w:rPr>
      </w:pPr>
      <w:r w:rsidRPr="00B17767">
        <w:rPr>
          <w:rFonts w:ascii="Arial" w:hAnsi="Arial" w:cs="Arial"/>
          <w:szCs w:val="24"/>
        </w:rPr>
        <w:t>6).</w:t>
      </w:r>
      <w:r w:rsidRPr="00B17767">
        <w:rPr>
          <w:rFonts w:ascii="Arial" w:hAnsi="Arial" w:cs="Arial"/>
          <w:szCs w:val="24"/>
        </w:rPr>
        <w:tab/>
      </w:r>
      <w:r w:rsidRPr="00B17767">
        <w:rPr>
          <w:rFonts w:ascii="Arial" w:hAnsi="Arial" w:cs="Arial"/>
          <w:szCs w:val="24"/>
          <w:u w:val="single"/>
        </w:rPr>
        <w:t>Magazyn 10</w:t>
      </w:r>
      <w:r w:rsidRPr="00B17767">
        <w:rPr>
          <w:rFonts w:ascii="Arial" w:hAnsi="Arial" w:cs="Arial"/>
          <w:szCs w:val="24"/>
        </w:rPr>
        <w:t xml:space="preserve"> – wyznaczone na terenie placu miejsce, o powierzchni 175 m</w:t>
      </w:r>
      <w:r w:rsidRPr="00B17767">
        <w:rPr>
          <w:rFonts w:ascii="Arial" w:hAnsi="Arial" w:cs="Arial"/>
          <w:szCs w:val="24"/>
          <w:vertAlign w:val="superscript"/>
        </w:rPr>
        <w:t>2</w:t>
      </w:r>
      <w:r w:rsidRPr="00B17767">
        <w:rPr>
          <w:rFonts w:ascii="Arial" w:hAnsi="Arial" w:cs="Arial"/>
          <w:szCs w:val="24"/>
        </w:rPr>
        <w:t xml:space="preserve">, przeznaczone do magazynowania odpadów w kontenerach, wyposażonych </w:t>
      </w:r>
      <w:r w:rsidR="00AB52AC">
        <w:rPr>
          <w:rFonts w:ascii="Arial" w:hAnsi="Arial" w:cs="Arial"/>
          <w:szCs w:val="24"/>
        </w:rPr>
        <w:br/>
      </w:r>
      <w:r w:rsidRPr="00B17767">
        <w:rPr>
          <w:rFonts w:ascii="Arial" w:hAnsi="Arial" w:cs="Arial"/>
          <w:szCs w:val="24"/>
        </w:rPr>
        <w:t>w plandeki, o pojemności do 34 m</w:t>
      </w:r>
      <w:r w:rsidRPr="00B17767">
        <w:rPr>
          <w:rFonts w:ascii="Arial" w:hAnsi="Arial" w:cs="Arial"/>
          <w:szCs w:val="24"/>
          <w:vertAlign w:val="superscript"/>
        </w:rPr>
        <w:t>3</w:t>
      </w:r>
      <w:r w:rsidRPr="00B17767">
        <w:rPr>
          <w:rFonts w:ascii="Arial" w:hAnsi="Arial" w:cs="Arial"/>
          <w:szCs w:val="24"/>
        </w:rPr>
        <w:t xml:space="preserve"> każdy, w liczbie do 10 szt.; miejsce przeznaczone do magazynowania odpadów wytworzonych w wyniku przetwarzania odpadów oraz produktów tego procesu</w:t>
      </w:r>
      <w:r w:rsidR="00E82B72">
        <w:rPr>
          <w:rFonts w:ascii="Arial" w:hAnsi="Arial" w:cs="Arial"/>
          <w:szCs w:val="24"/>
        </w:rPr>
        <w:t xml:space="preserve"> </w:t>
      </w:r>
      <w:r w:rsidRPr="00B17767">
        <w:rPr>
          <w:rFonts w:ascii="Arial" w:hAnsi="Arial" w:cs="Arial"/>
          <w:szCs w:val="24"/>
        </w:rPr>
        <w:t>(w przypadku spełnienia wymogów dla utraty statusu odpadów).</w:t>
      </w:r>
      <w:r w:rsidR="0074028D" w:rsidRPr="00B17767">
        <w:rPr>
          <w:rFonts w:ascii="Arial" w:hAnsi="Arial" w:cs="Arial"/>
          <w:szCs w:val="24"/>
        </w:rPr>
        <w:t>”</w:t>
      </w:r>
    </w:p>
    <w:p w14:paraId="1DE15DDF" w14:textId="740B83F5" w:rsidR="00C95802" w:rsidRPr="00B17767" w:rsidRDefault="00C95802" w:rsidP="00B17767">
      <w:pPr>
        <w:pStyle w:val="Tekstpodstawowywcity"/>
        <w:numPr>
          <w:ilvl w:val="0"/>
          <w:numId w:val="59"/>
        </w:numPr>
        <w:spacing w:after="200" w:line="320" w:lineRule="exact"/>
        <w:ind w:left="567" w:hanging="283"/>
        <w:jc w:val="left"/>
        <w:rPr>
          <w:rFonts w:ascii="Arial" w:hAnsi="Arial" w:cs="Arial"/>
          <w:b/>
          <w:i w:val="0"/>
          <w:color w:val="auto"/>
        </w:rPr>
      </w:pPr>
      <w:r w:rsidRPr="00B17767">
        <w:rPr>
          <w:rFonts w:ascii="Arial" w:hAnsi="Arial" w:cs="Arial"/>
          <w:b/>
          <w:i w:val="0"/>
          <w:color w:val="auto"/>
        </w:rPr>
        <w:t xml:space="preserve">W części IV. decyzji „Gospodarka odpadami”, w punkcie 1. „Warunki </w:t>
      </w:r>
      <w:r w:rsidR="00AB52AC">
        <w:rPr>
          <w:rFonts w:ascii="Arial" w:hAnsi="Arial" w:cs="Arial"/>
          <w:b/>
          <w:i w:val="0"/>
          <w:color w:val="auto"/>
        </w:rPr>
        <w:br/>
      </w:r>
      <w:r w:rsidRPr="00B17767">
        <w:rPr>
          <w:rFonts w:ascii="Arial" w:hAnsi="Arial" w:cs="Arial"/>
          <w:b/>
          <w:i w:val="0"/>
          <w:color w:val="auto"/>
        </w:rPr>
        <w:t>w zakresie gospodarki odpadami” podpunkt 1.2. „Wytwarzanie odpadów”, otrzymuje brzmienie:</w:t>
      </w:r>
    </w:p>
    <w:p w14:paraId="0B963A38" w14:textId="2F2A79DB" w:rsidR="0074028D" w:rsidRPr="00B17767" w:rsidRDefault="0074028D" w:rsidP="00B17767">
      <w:pPr>
        <w:pStyle w:val="Domylnie"/>
        <w:spacing w:after="60" w:line="320" w:lineRule="exact"/>
        <w:ind w:left="709" w:hanging="425"/>
        <w:rPr>
          <w:rFonts w:ascii="Arial" w:hAnsi="Arial" w:cs="Arial"/>
          <w:bCs/>
          <w:szCs w:val="24"/>
        </w:rPr>
      </w:pPr>
      <w:r w:rsidRPr="00B17767">
        <w:rPr>
          <w:rFonts w:ascii="Arial" w:hAnsi="Arial" w:cs="Arial"/>
          <w:bCs/>
          <w:szCs w:val="24"/>
        </w:rPr>
        <w:t>„1.2.</w:t>
      </w:r>
      <w:r w:rsidRPr="00B17767">
        <w:rPr>
          <w:rFonts w:ascii="Arial" w:hAnsi="Arial" w:cs="Arial"/>
          <w:bCs/>
          <w:szCs w:val="24"/>
        </w:rPr>
        <w:tab/>
      </w:r>
      <w:r w:rsidRPr="00B17767">
        <w:rPr>
          <w:rFonts w:ascii="Arial" w:hAnsi="Arial" w:cs="Arial"/>
          <w:bCs/>
          <w:szCs w:val="24"/>
          <w:u w:val="single"/>
        </w:rPr>
        <w:t>Wytwarzanie odpadów</w:t>
      </w:r>
    </w:p>
    <w:p w14:paraId="1D44397B" w14:textId="77777777" w:rsidR="0074028D" w:rsidRPr="00B17767" w:rsidRDefault="0074028D" w:rsidP="00B17767">
      <w:pPr>
        <w:pStyle w:val="Domylnie"/>
        <w:spacing w:after="180" w:line="320" w:lineRule="exact"/>
        <w:ind w:left="851" w:hanging="567"/>
        <w:rPr>
          <w:rFonts w:ascii="Arial" w:hAnsi="Arial" w:cs="Arial"/>
          <w:szCs w:val="24"/>
        </w:rPr>
      </w:pPr>
      <w:r w:rsidRPr="00B17767">
        <w:rPr>
          <w:rFonts w:ascii="Arial" w:hAnsi="Arial" w:cs="Arial"/>
          <w:szCs w:val="24"/>
        </w:rPr>
        <w:t>1.2.1.</w:t>
      </w:r>
      <w:r w:rsidRPr="00B17767">
        <w:rPr>
          <w:rFonts w:ascii="Arial" w:hAnsi="Arial" w:cs="Arial"/>
          <w:szCs w:val="24"/>
        </w:rPr>
        <w:tab/>
      </w:r>
      <w:r w:rsidRPr="00B17767">
        <w:rPr>
          <w:rFonts w:ascii="Arial" w:hAnsi="Arial" w:cs="Arial"/>
          <w:szCs w:val="24"/>
          <w:u w:val="single"/>
        </w:rPr>
        <w:t>Rodzaje i ilości odpadów przewidzianych do wytworzenia w ciągu roku</w:t>
      </w:r>
    </w:p>
    <w:tbl>
      <w:tblPr>
        <w:tblW w:w="92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
        <w:gridCol w:w="1059"/>
        <w:gridCol w:w="5812"/>
        <w:gridCol w:w="1918"/>
      </w:tblGrid>
      <w:tr w:rsidR="0074028D" w:rsidRPr="005B5F4E" w14:paraId="1F87E6C4" w14:textId="77777777" w:rsidTr="0074028D">
        <w:trPr>
          <w:tblHeader/>
        </w:trPr>
        <w:tc>
          <w:tcPr>
            <w:tcW w:w="443" w:type="dxa"/>
            <w:shd w:val="clear" w:color="auto" w:fill="D9D9D9" w:themeFill="background1" w:themeFillShade="D9"/>
            <w:vAlign w:val="center"/>
          </w:tcPr>
          <w:p w14:paraId="5D5DF3EE" w14:textId="77777777" w:rsidR="0074028D" w:rsidRPr="005B5F4E" w:rsidRDefault="0074028D" w:rsidP="0074028D">
            <w:pPr>
              <w:pStyle w:val="Bezodstpw"/>
              <w:jc w:val="center"/>
              <w:rPr>
                <w:rFonts w:ascii="Arial" w:hAnsi="Arial" w:cs="Arial"/>
                <w:b/>
                <w:sz w:val="21"/>
                <w:szCs w:val="21"/>
              </w:rPr>
            </w:pPr>
            <w:r w:rsidRPr="005B5F4E">
              <w:rPr>
                <w:rFonts w:ascii="Arial" w:hAnsi="Arial" w:cs="Arial"/>
                <w:b/>
                <w:sz w:val="21"/>
                <w:szCs w:val="21"/>
              </w:rPr>
              <w:t>lp.</w:t>
            </w:r>
          </w:p>
        </w:tc>
        <w:tc>
          <w:tcPr>
            <w:tcW w:w="1059" w:type="dxa"/>
            <w:shd w:val="clear" w:color="auto" w:fill="D9D9D9" w:themeFill="background1" w:themeFillShade="D9"/>
            <w:vAlign w:val="center"/>
          </w:tcPr>
          <w:p w14:paraId="7863DFE7" w14:textId="77777777" w:rsidR="0074028D" w:rsidRDefault="0074028D" w:rsidP="0074028D">
            <w:pPr>
              <w:pStyle w:val="Bezodstpw"/>
              <w:jc w:val="center"/>
              <w:rPr>
                <w:rFonts w:ascii="Arial" w:hAnsi="Arial" w:cs="Arial"/>
                <w:b/>
                <w:sz w:val="21"/>
                <w:szCs w:val="21"/>
              </w:rPr>
            </w:pPr>
            <w:r>
              <w:rPr>
                <w:rFonts w:ascii="Arial" w:hAnsi="Arial" w:cs="Arial"/>
                <w:b/>
                <w:sz w:val="21"/>
                <w:szCs w:val="21"/>
              </w:rPr>
              <w:t xml:space="preserve">Kod </w:t>
            </w:r>
          </w:p>
          <w:p w14:paraId="2A919715"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odpadu</w:t>
            </w:r>
          </w:p>
        </w:tc>
        <w:tc>
          <w:tcPr>
            <w:tcW w:w="5812" w:type="dxa"/>
            <w:shd w:val="clear" w:color="auto" w:fill="D9D9D9" w:themeFill="background1" w:themeFillShade="D9"/>
            <w:vAlign w:val="center"/>
          </w:tcPr>
          <w:p w14:paraId="2E5DC557"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Rodzaj</w:t>
            </w:r>
            <w:r w:rsidRPr="005B5F4E">
              <w:rPr>
                <w:rFonts w:ascii="Arial" w:hAnsi="Arial" w:cs="Arial"/>
                <w:b/>
                <w:sz w:val="21"/>
                <w:szCs w:val="21"/>
              </w:rPr>
              <w:t xml:space="preserve"> odpad</w:t>
            </w:r>
            <w:r>
              <w:rPr>
                <w:rFonts w:ascii="Arial" w:hAnsi="Arial" w:cs="Arial"/>
                <w:b/>
                <w:sz w:val="21"/>
                <w:szCs w:val="21"/>
              </w:rPr>
              <w:t>u</w:t>
            </w:r>
            <w:r w:rsidRPr="005B5F4E">
              <w:rPr>
                <w:rFonts w:ascii="Arial" w:hAnsi="Arial" w:cs="Arial"/>
                <w:b/>
                <w:sz w:val="21"/>
                <w:szCs w:val="21"/>
              </w:rPr>
              <w:t xml:space="preserve"> </w:t>
            </w:r>
            <w:r>
              <w:rPr>
                <w:rFonts w:ascii="Arial" w:hAnsi="Arial" w:cs="Arial"/>
                <w:b/>
                <w:sz w:val="21"/>
                <w:szCs w:val="21"/>
              </w:rPr>
              <w:t>przewidzianego</w:t>
            </w:r>
            <w:r w:rsidRPr="005B5F4E">
              <w:rPr>
                <w:rFonts w:ascii="Arial" w:hAnsi="Arial" w:cs="Arial"/>
                <w:b/>
                <w:sz w:val="21"/>
                <w:szCs w:val="21"/>
              </w:rPr>
              <w:t xml:space="preserve"> do </w:t>
            </w:r>
            <w:r>
              <w:rPr>
                <w:rFonts w:ascii="Arial" w:hAnsi="Arial" w:cs="Arial"/>
                <w:b/>
                <w:sz w:val="21"/>
                <w:szCs w:val="21"/>
              </w:rPr>
              <w:t>wytwarzania</w:t>
            </w:r>
          </w:p>
        </w:tc>
        <w:tc>
          <w:tcPr>
            <w:tcW w:w="1918" w:type="dxa"/>
            <w:shd w:val="clear" w:color="auto" w:fill="D9D9D9" w:themeFill="background1" w:themeFillShade="D9"/>
            <w:vAlign w:val="center"/>
          </w:tcPr>
          <w:p w14:paraId="5E6863BC"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Masa odpadów</w:t>
            </w:r>
          </w:p>
          <w:p w14:paraId="65C707EC" w14:textId="77777777" w:rsidR="0074028D" w:rsidRPr="005B5F4E" w:rsidRDefault="0074028D" w:rsidP="0074028D">
            <w:pPr>
              <w:pStyle w:val="Bezodstpw"/>
              <w:jc w:val="center"/>
              <w:rPr>
                <w:rFonts w:ascii="Arial" w:hAnsi="Arial" w:cs="Arial"/>
                <w:b/>
                <w:sz w:val="21"/>
                <w:szCs w:val="21"/>
              </w:rPr>
            </w:pPr>
            <w:r w:rsidRPr="005B5F4E">
              <w:rPr>
                <w:rFonts w:ascii="Arial" w:hAnsi="Arial" w:cs="Arial"/>
                <w:sz w:val="21"/>
                <w:szCs w:val="21"/>
              </w:rPr>
              <w:t>[Mg</w:t>
            </w:r>
            <w:r>
              <w:rPr>
                <w:rFonts w:ascii="Arial" w:hAnsi="Arial" w:cs="Arial"/>
                <w:sz w:val="21"/>
                <w:szCs w:val="21"/>
              </w:rPr>
              <w:t>/rok</w:t>
            </w:r>
            <w:r w:rsidRPr="005B5F4E">
              <w:rPr>
                <w:rFonts w:ascii="Arial" w:hAnsi="Arial" w:cs="Arial"/>
                <w:sz w:val="21"/>
                <w:szCs w:val="21"/>
              </w:rPr>
              <w:t>]</w:t>
            </w:r>
          </w:p>
        </w:tc>
      </w:tr>
      <w:tr w:rsidR="0074028D" w:rsidRPr="005B5F4E" w14:paraId="21A02CEA" w14:textId="77777777" w:rsidTr="0074028D">
        <w:trPr>
          <w:cantSplit/>
        </w:trPr>
        <w:tc>
          <w:tcPr>
            <w:tcW w:w="443" w:type="dxa"/>
          </w:tcPr>
          <w:p w14:paraId="3593056A" w14:textId="77777777" w:rsidR="0074028D" w:rsidRPr="005B5F4E" w:rsidRDefault="0074028D" w:rsidP="00CE7401">
            <w:pPr>
              <w:pStyle w:val="Bezodstpw"/>
              <w:numPr>
                <w:ilvl w:val="0"/>
                <w:numId w:val="86"/>
              </w:numPr>
              <w:spacing w:line="276" w:lineRule="auto"/>
              <w:rPr>
                <w:rFonts w:ascii="Arial" w:hAnsi="Arial" w:cs="Arial"/>
                <w:sz w:val="21"/>
                <w:szCs w:val="21"/>
              </w:rPr>
            </w:pPr>
          </w:p>
        </w:tc>
        <w:tc>
          <w:tcPr>
            <w:tcW w:w="1059" w:type="dxa"/>
          </w:tcPr>
          <w:p w14:paraId="64439118" w14:textId="77777777" w:rsidR="0074028D" w:rsidRPr="004C1EE3" w:rsidRDefault="0074028D" w:rsidP="0074028D">
            <w:pPr>
              <w:pStyle w:val="Arial10i50"/>
              <w:jc w:val="center"/>
            </w:pPr>
            <w:r w:rsidRPr="004C1EE3">
              <w:t>16 01 17</w:t>
            </w:r>
          </w:p>
        </w:tc>
        <w:tc>
          <w:tcPr>
            <w:tcW w:w="5812" w:type="dxa"/>
          </w:tcPr>
          <w:p w14:paraId="0F22318B" w14:textId="77777777" w:rsidR="0074028D" w:rsidRPr="004C1EE3" w:rsidRDefault="0074028D" w:rsidP="0074028D">
            <w:pPr>
              <w:pStyle w:val="Arial10i50"/>
              <w:ind w:left="72"/>
            </w:pPr>
            <w:r w:rsidRPr="004C1EE3">
              <w:t>Metale żelazne</w:t>
            </w:r>
          </w:p>
        </w:tc>
        <w:tc>
          <w:tcPr>
            <w:tcW w:w="1918" w:type="dxa"/>
          </w:tcPr>
          <w:p w14:paraId="2DD36396" w14:textId="77777777" w:rsidR="0074028D" w:rsidRPr="004C1EE3" w:rsidRDefault="0074028D" w:rsidP="0074028D">
            <w:pPr>
              <w:pStyle w:val="Arial10i50"/>
              <w:jc w:val="center"/>
            </w:pPr>
            <w:r w:rsidRPr="004C1EE3">
              <w:t>2</w:t>
            </w:r>
          </w:p>
        </w:tc>
      </w:tr>
      <w:tr w:rsidR="0074028D" w:rsidRPr="005B5F4E" w14:paraId="2CAC02AF" w14:textId="77777777" w:rsidTr="0074028D">
        <w:trPr>
          <w:cantSplit/>
        </w:trPr>
        <w:tc>
          <w:tcPr>
            <w:tcW w:w="443" w:type="dxa"/>
          </w:tcPr>
          <w:p w14:paraId="18E7C20F" w14:textId="77777777" w:rsidR="0074028D" w:rsidRPr="005B5F4E" w:rsidRDefault="0074028D" w:rsidP="00CE7401">
            <w:pPr>
              <w:pStyle w:val="Bezodstpw"/>
              <w:numPr>
                <w:ilvl w:val="0"/>
                <w:numId w:val="86"/>
              </w:numPr>
              <w:spacing w:line="276" w:lineRule="auto"/>
              <w:rPr>
                <w:rFonts w:ascii="Arial" w:hAnsi="Arial" w:cs="Arial"/>
                <w:sz w:val="21"/>
                <w:szCs w:val="21"/>
              </w:rPr>
            </w:pPr>
          </w:p>
        </w:tc>
        <w:tc>
          <w:tcPr>
            <w:tcW w:w="1059" w:type="dxa"/>
          </w:tcPr>
          <w:p w14:paraId="0E0C8402" w14:textId="77777777" w:rsidR="0074028D" w:rsidRPr="004C1EE3" w:rsidRDefault="0074028D" w:rsidP="0074028D">
            <w:pPr>
              <w:pStyle w:val="Arial10i50"/>
              <w:jc w:val="center"/>
            </w:pPr>
            <w:r w:rsidRPr="004C1EE3">
              <w:t>19 03 04*</w:t>
            </w:r>
          </w:p>
        </w:tc>
        <w:tc>
          <w:tcPr>
            <w:tcW w:w="5812" w:type="dxa"/>
          </w:tcPr>
          <w:p w14:paraId="1130E9F1" w14:textId="77777777" w:rsidR="0074028D" w:rsidRPr="004C1EE3" w:rsidRDefault="0074028D" w:rsidP="0074028D">
            <w:pPr>
              <w:pStyle w:val="Arial10i50"/>
              <w:ind w:left="72"/>
            </w:pPr>
            <w:r w:rsidRPr="004C1EE3">
              <w:t>Odpady niebezpieczne częściowo stabilizowane, inne niż wymienione 19</w:t>
            </w:r>
            <w:r>
              <w:t> </w:t>
            </w:r>
            <w:r w:rsidRPr="004C1EE3">
              <w:t>03</w:t>
            </w:r>
            <w:r>
              <w:t> </w:t>
            </w:r>
            <w:r w:rsidRPr="004C1EE3">
              <w:t>08</w:t>
            </w:r>
          </w:p>
        </w:tc>
        <w:tc>
          <w:tcPr>
            <w:tcW w:w="1918" w:type="dxa"/>
          </w:tcPr>
          <w:p w14:paraId="1C8B7248" w14:textId="77777777" w:rsidR="0074028D" w:rsidRPr="004C1EE3" w:rsidRDefault="0074028D" w:rsidP="0074028D">
            <w:pPr>
              <w:pStyle w:val="Arial10i50"/>
              <w:jc w:val="center"/>
            </w:pPr>
            <w:r w:rsidRPr="004C1EE3">
              <w:t>2</w:t>
            </w:r>
            <w:r>
              <w:t> </w:t>
            </w:r>
            <w:r w:rsidRPr="004C1EE3">
              <w:t>000</w:t>
            </w:r>
          </w:p>
        </w:tc>
      </w:tr>
      <w:tr w:rsidR="0074028D" w:rsidRPr="005B5F4E" w14:paraId="20ECB735" w14:textId="77777777" w:rsidTr="0074028D">
        <w:trPr>
          <w:cantSplit/>
        </w:trPr>
        <w:tc>
          <w:tcPr>
            <w:tcW w:w="443" w:type="dxa"/>
          </w:tcPr>
          <w:p w14:paraId="5DEFB4D6" w14:textId="77777777" w:rsidR="0074028D" w:rsidRPr="005B5F4E" w:rsidRDefault="0074028D" w:rsidP="00CE7401">
            <w:pPr>
              <w:pStyle w:val="Bezodstpw"/>
              <w:numPr>
                <w:ilvl w:val="0"/>
                <w:numId w:val="86"/>
              </w:numPr>
              <w:spacing w:line="276" w:lineRule="auto"/>
              <w:rPr>
                <w:rFonts w:ascii="Arial" w:hAnsi="Arial" w:cs="Arial"/>
                <w:sz w:val="21"/>
                <w:szCs w:val="21"/>
              </w:rPr>
            </w:pPr>
          </w:p>
        </w:tc>
        <w:tc>
          <w:tcPr>
            <w:tcW w:w="1059" w:type="dxa"/>
          </w:tcPr>
          <w:p w14:paraId="4FF95799" w14:textId="77777777" w:rsidR="0074028D" w:rsidRPr="004C1EE3" w:rsidRDefault="0074028D" w:rsidP="0074028D">
            <w:pPr>
              <w:pStyle w:val="Arial10i50"/>
              <w:jc w:val="center"/>
            </w:pPr>
            <w:r w:rsidRPr="004C1EE3">
              <w:t>19 03 05</w:t>
            </w:r>
          </w:p>
        </w:tc>
        <w:tc>
          <w:tcPr>
            <w:tcW w:w="5812" w:type="dxa"/>
          </w:tcPr>
          <w:p w14:paraId="2BA26AF7" w14:textId="77777777" w:rsidR="0074028D" w:rsidRPr="004C1EE3" w:rsidRDefault="0074028D" w:rsidP="0074028D">
            <w:pPr>
              <w:pStyle w:val="Arial10i50"/>
              <w:ind w:left="72"/>
            </w:pPr>
            <w:r w:rsidRPr="004C1EE3">
              <w:t>Odpady stabilizowane inne niż wymienione w</w:t>
            </w:r>
            <w:r>
              <w:t> </w:t>
            </w:r>
            <w:r w:rsidRPr="004C1EE3">
              <w:t>19</w:t>
            </w:r>
            <w:r>
              <w:t> </w:t>
            </w:r>
            <w:r w:rsidRPr="004C1EE3">
              <w:t>03</w:t>
            </w:r>
            <w:r>
              <w:t> </w:t>
            </w:r>
            <w:r w:rsidRPr="004C1EE3">
              <w:t>04</w:t>
            </w:r>
          </w:p>
        </w:tc>
        <w:tc>
          <w:tcPr>
            <w:tcW w:w="1918" w:type="dxa"/>
          </w:tcPr>
          <w:p w14:paraId="10EE4C2B" w14:textId="77777777" w:rsidR="0074028D" w:rsidRPr="004C1EE3" w:rsidRDefault="0074028D" w:rsidP="0074028D">
            <w:pPr>
              <w:pStyle w:val="Arial10i50"/>
              <w:jc w:val="center"/>
            </w:pPr>
            <w:r w:rsidRPr="004C1EE3">
              <w:t>90</w:t>
            </w:r>
            <w:r>
              <w:t> </w:t>
            </w:r>
            <w:r w:rsidRPr="004C1EE3">
              <w:t>000</w:t>
            </w:r>
          </w:p>
        </w:tc>
      </w:tr>
    </w:tbl>
    <w:p w14:paraId="343D3ED3" w14:textId="77777777" w:rsidR="0074028D" w:rsidRDefault="0074028D" w:rsidP="0074028D">
      <w:pPr>
        <w:pStyle w:val="Domylnie"/>
        <w:tabs>
          <w:tab w:val="left" w:pos="284"/>
        </w:tabs>
        <w:spacing w:line="360" w:lineRule="auto"/>
        <w:ind w:left="284"/>
        <w:rPr>
          <w:rFonts w:ascii="Arial" w:hAnsi="Arial" w:cs="Arial"/>
          <w:sz w:val="21"/>
          <w:szCs w:val="21"/>
        </w:rPr>
      </w:pPr>
    </w:p>
    <w:p w14:paraId="2CA004F0" w14:textId="77777777" w:rsidR="0074028D" w:rsidRPr="00AB52AC" w:rsidRDefault="0074028D" w:rsidP="00AB52AC">
      <w:pPr>
        <w:pStyle w:val="Domylnie"/>
        <w:spacing w:after="120" w:line="320" w:lineRule="exact"/>
        <w:ind w:left="851" w:hanging="567"/>
        <w:rPr>
          <w:rFonts w:ascii="Arial" w:hAnsi="Arial" w:cs="Arial"/>
          <w:szCs w:val="24"/>
        </w:rPr>
      </w:pPr>
      <w:r w:rsidRPr="00AB52AC">
        <w:rPr>
          <w:rFonts w:ascii="Arial" w:hAnsi="Arial" w:cs="Arial"/>
          <w:szCs w:val="24"/>
        </w:rPr>
        <w:t>1.2.2.</w:t>
      </w:r>
      <w:r w:rsidRPr="00AB52AC">
        <w:rPr>
          <w:rFonts w:ascii="Arial" w:hAnsi="Arial" w:cs="Arial"/>
          <w:szCs w:val="24"/>
        </w:rPr>
        <w:tab/>
      </w:r>
      <w:r w:rsidRPr="00AB52AC">
        <w:rPr>
          <w:rFonts w:ascii="Arial" w:hAnsi="Arial" w:cs="Arial"/>
          <w:szCs w:val="24"/>
          <w:u w:val="single"/>
        </w:rPr>
        <w:t>Źródło powstania i charakter odpadów przewidzianych do wytwarzania</w:t>
      </w:r>
    </w:p>
    <w:tbl>
      <w:tblPr>
        <w:tblW w:w="92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
        <w:gridCol w:w="1059"/>
        <w:gridCol w:w="3260"/>
        <w:gridCol w:w="2235"/>
        <w:gridCol w:w="2235"/>
      </w:tblGrid>
      <w:tr w:rsidR="0074028D" w:rsidRPr="005B5F4E" w14:paraId="75237104" w14:textId="77777777" w:rsidTr="0074028D">
        <w:trPr>
          <w:tblHeader/>
        </w:trPr>
        <w:tc>
          <w:tcPr>
            <w:tcW w:w="443" w:type="dxa"/>
            <w:shd w:val="clear" w:color="auto" w:fill="D9D9D9" w:themeFill="background1" w:themeFillShade="D9"/>
            <w:vAlign w:val="center"/>
          </w:tcPr>
          <w:p w14:paraId="11EA2E54" w14:textId="77777777" w:rsidR="0074028D" w:rsidRPr="005B5F4E" w:rsidRDefault="0074028D" w:rsidP="0074028D">
            <w:pPr>
              <w:pStyle w:val="Bezodstpw"/>
              <w:jc w:val="center"/>
              <w:rPr>
                <w:rFonts w:ascii="Arial" w:hAnsi="Arial" w:cs="Arial"/>
                <w:b/>
                <w:sz w:val="21"/>
                <w:szCs w:val="21"/>
              </w:rPr>
            </w:pPr>
            <w:r w:rsidRPr="005B5F4E">
              <w:rPr>
                <w:rFonts w:ascii="Arial" w:hAnsi="Arial" w:cs="Arial"/>
                <w:b/>
                <w:sz w:val="21"/>
                <w:szCs w:val="21"/>
              </w:rPr>
              <w:t>lp.</w:t>
            </w:r>
          </w:p>
        </w:tc>
        <w:tc>
          <w:tcPr>
            <w:tcW w:w="1059" w:type="dxa"/>
            <w:shd w:val="clear" w:color="auto" w:fill="D9D9D9" w:themeFill="background1" w:themeFillShade="D9"/>
            <w:vAlign w:val="center"/>
          </w:tcPr>
          <w:p w14:paraId="5FFFF666" w14:textId="77777777" w:rsidR="0074028D" w:rsidRDefault="0074028D" w:rsidP="0074028D">
            <w:pPr>
              <w:pStyle w:val="Bezodstpw"/>
              <w:jc w:val="center"/>
              <w:rPr>
                <w:rFonts w:ascii="Arial" w:hAnsi="Arial" w:cs="Arial"/>
                <w:b/>
                <w:sz w:val="21"/>
                <w:szCs w:val="21"/>
              </w:rPr>
            </w:pPr>
            <w:r>
              <w:rPr>
                <w:rFonts w:ascii="Arial" w:hAnsi="Arial" w:cs="Arial"/>
                <w:b/>
                <w:sz w:val="21"/>
                <w:szCs w:val="21"/>
              </w:rPr>
              <w:t xml:space="preserve">Kod </w:t>
            </w:r>
          </w:p>
          <w:p w14:paraId="799C957F"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odpadu</w:t>
            </w:r>
          </w:p>
        </w:tc>
        <w:tc>
          <w:tcPr>
            <w:tcW w:w="3260" w:type="dxa"/>
            <w:shd w:val="clear" w:color="auto" w:fill="D9D9D9" w:themeFill="background1" w:themeFillShade="D9"/>
            <w:vAlign w:val="center"/>
          </w:tcPr>
          <w:p w14:paraId="07201F4D"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Rodzaj</w:t>
            </w:r>
            <w:r w:rsidRPr="005B5F4E">
              <w:rPr>
                <w:rFonts w:ascii="Arial" w:hAnsi="Arial" w:cs="Arial"/>
                <w:b/>
                <w:sz w:val="21"/>
                <w:szCs w:val="21"/>
              </w:rPr>
              <w:t xml:space="preserve"> odpad</w:t>
            </w:r>
            <w:r>
              <w:rPr>
                <w:rFonts w:ascii="Arial" w:hAnsi="Arial" w:cs="Arial"/>
                <w:b/>
                <w:sz w:val="21"/>
                <w:szCs w:val="21"/>
              </w:rPr>
              <w:t>u</w:t>
            </w:r>
            <w:r w:rsidRPr="005B5F4E">
              <w:rPr>
                <w:rFonts w:ascii="Arial" w:hAnsi="Arial" w:cs="Arial"/>
                <w:b/>
                <w:sz w:val="21"/>
                <w:szCs w:val="21"/>
              </w:rPr>
              <w:t xml:space="preserve"> </w:t>
            </w:r>
            <w:r>
              <w:rPr>
                <w:rFonts w:ascii="Arial" w:hAnsi="Arial" w:cs="Arial"/>
                <w:b/>
                <w:sz w:val="21"/>
                <w:szCs w:val="21"/>
              </w:rPr>
              <w:t>przewidzianego</w:t>
            </w:r>
            <w:r w:rsidRPr="005B5F4E">
              <w:rPr>
                <w:rFonts w:ascii="Arial" w:hAnsi="Arial" w:cs="Arial"/>
                <w:b/>
                <w:sz w:val="21"/>
                <w:szCs w:val="21"/>
              </w:rPr>
              <w:t xml:space="preserve"> do </w:t>
            </w:r>
            <w:r>
              <w:rPr>
                <w:rFonts w:ascii="Arial" w:hAnsi="Arial" w:cs="Arial"/>
                <w:b/>
                <w:sz w:val="21"/>
                <w:szCs w:val="21"/>
              </w:rPr>
              <w:t>wytwarzania</w:t>
            </w:r>
          </w:p>
        </w:tc>
        <w:tc>
          <w:tcPr>
            <w:tcW w:w="2235" w:type="dxa"/>
            <w:shd w:val="clear" w:color="auto" w:fill="D9D9D9" w:themeFill="background1" w:themeFillShade="D9"/>
            <w:vAlign w:val="center"/>
          </w:tcPr>
          <w:p w14:paraId="765D91AE"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Źródło powstania</w:t>
            </w:r>
          </w:p>
        </w:tc>
        <w:tc>
          <w:tcPr>
            <w:tcW w:w="2235" w:type="dxa"/>
            <w:shd w:val="clear" w:color="auto" w:fill="D9D9D9" w:themeFill="background1" w:themeFillShade="D9"/>
            <w:vAlign w:val="center"/>
          </w:tcPr>
          <w:p w14:paraId="7EAAAFB3"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Charakter</w:t>
            </w:r>
          </w:p>
        </w:tc>
      </w:tr>
      <w:tr w:rsidR="0074028D" w:rsidRPr="005B5F4E" w14:paraId="47A6887B" w14:textId="77777777" w:rsidTr="0074028D">
        <w:trPr>
          <w:cantSplit/>
        </w:trPr>
        <w:tc>
          <w:tcPr>
            <w:tcW w:w="443" w:type="dxa"/>
          </w:tcPr>
          <w:p w14:paraId="26DB09C6" w14:textId="77777777" w:rsidR="0074028D" w:rsidRPr="005B5F4E" w:rsidRDefault="0074028D" w:rsidP="00CE7401">
            <w:pPr>
              <w:pStyle w:val="Bezodstpw"/>
              <w:numPr>
                <w:ilvl w:val="0"/>
                <w:numId w:val="87"/>
              </w:numPr>
              <w:spacing w:line="276" w:lineRule="auto"/>
              <w:rPr>
                <w:rFonts w:ascii="Arial" w:hAnsi="Arial" w:cs="Arial"/>
                <w:sz w:val="21"/>
                <w:szCs w:val="21"/>
              </w:rPr>
            </w:pPr>
          </w:p>
        </w:tc>
        <w:tc>
          <w:tcPr>
            <w:tcW w:w="1059" w:type="dxa"/>
          </w:tcPr>
          <w:p w14:paraId="3C12A90D" w14:textId="77777777" w:rsidR="0074028D" w:rsidRPr="004C1EE3" w:rsidRDefault="0074028D" w:rsidP="0074028D">
            <w:pPr>
              <w:pStyle w:val="Arial10i50"/>
              <w:jc w:val="center"/>
            </w:pPr>
            <w:r w:rsidRPr="004C1EE3">
              <w:t>16 01 17</w:t>
            </w:r>
          </w:p>
        </w:tc>
        <w:tc>
          <w:tcPr>
            <w:tcW w:w="3260" w:type="dxa"/>
          </w:tcPr>
          <w:p w14:paraId="32EC3370" w14:textId="77777777" w:rsidR="0074028D" w:rsidRPr="004C1EE3" w:rsidRDefault="0074028D" w:rsidP="0074028D">
            <w:pPr>
              <w:pStyle w:val="Arial10i50"/>
              <w:ind w:left="72"/>
            </w:pPr>
            <w:r w:rsidRPr="004C1EE3">
              <w:t>Metale żelazne</w:t>
            </w:r>
          </w:p>
        </w:tc>
        <w:tc>
          <w:tcPr>
            <w:tcW w:w="2235" w:type="dxa"/>
          </w:tcPr>
          <w:p w14:paraId="2A7E0FC1" w14:textId="77777777" w:rsidR="0074028D" w:rsidRPr="004407E6" w:rsidRDefault="0074028D" w:rsidP="0074028D">
            <w:pPr>
              <w:pStyle w:val="Arial10i50"/>
            </w:pPr>
            <w:r w:rsidRPr="004407E6">
              <w:t>konserwacja instalacji</w:t>
            </w:r>
          </w:p>
        </w:tc>
        <w:tc>
          <w:tcPr>
            <w:tcW w:w="2235" w:type="dxa"/>
          </w:tcPr>
          <w:p w14:paraId="412F1E34" w14:textId="77777777" w:rsidR="0074028D" w:rsidRPr="004407E6" w:rsidRDefault="0074028D" w:rsidP="0074028D">
            <w:pPr>
              <w:pStyle w:val="Arial10i50"/>
            </w:pPr>
            <w:r w:rsidRPr="004407E6">
              <w:t>zużyte części maszyn i urządzeń</w:t>
            </w:r>
          </w:p>
        </w:tc>
      </w:tr>
      <w:tr w:rsidR="0074028D" w:rsidRPr="005B5F4E" w14:paraId="2686FFE0" w14:textId="77777777" w:rsidTr="0074028D">
        <w:trPr>
          <w:cantSplit/>
        </w:trPr>
        <w:tc>
          <w:tcPr>
            <w:tcW w:w="443" w:type="dxa"/>
          </w:tcPr>
          <w:p w14:paraId="5ACEBD7C" w14:textId="77777777" w:rsidR="0074028D" w:rsidRPr="005B5F4E" w:rsidRDefault="0074028D" w:rsidP="00CE7401">
            <w:pPr>
              <w:pStyle w:val="Bezodstpw"/>
              <w:numPr>
                <w:ilvl w:val="0"/>
                <w:numId w:val="87"/>
              </w:numPr>
              <w:spacing w:line="276" w:lineRule="auto"/>
              <w:rPr>
                <w:rFonts w:ascii="Arial" w:hAnsi="Arial" w:cs="Arial"/>
                <w:sz w:val="21"/>
                <w:szCs w:val="21"/>
              </w:rPr>
            </w:pPr>
          </w:p>
        </w:tc>
        <w:tc>
          <w:tcPr>
            <w:tcW w:w="1059" w:type="dxa"/>
          </w:tcPr>
          <w:p w14:paraId="48481FFA" w14:textId="77777777" w:rsidR="0074028D" w:rsidRPr="004C1EE3" w:rsidRDefault="0074028D" w:rsidP="0074028D">
            <w:pPr>
              <w:pStyle w:val="Arial10i50"/>
              <w:jc w:val="center"/>
            </w:pPr>
            <w:r w:rsidRPr="004C1EE3">
              <w:t>19 03 04*</w:t>
            </w:r>
          </w:p>
        </w:tc>
        <w:tc>
          <w:tcPr>
            <w:tcW w:w="3260" w:type="dxa"/>
          </w:tcPr>
          <w:p w14:paraId="11FFA32C" w14:textId="77777777" w:rsidR="0074028D" w:rsidRPr="004C1EE3" w:rsidRDefault="0074028D" w:rsidP="0074028D">
            <w:pPr>
              <w:pStyle w:val="Arial10i50"/>
              <w:ind w:left="72"/>
            </w:pPr>
            <w:r w:rsidRPr="004C1EE3">
              <w:t>Odpady niebezpieczne częściowo stabilizowane, inne niż wymienione 19</w:t>
            </w:r>
            <w:r>
              <w:t> </w:t>
            </w:r>
            <w:r w:rsidRPr="004C1EE3">
              <w:t>03</w:t>
            </w:r>
            <w:r>
              <w:t> </w:t>
            </w:r>
            <w:r w:rsidRPr="004C1EE3">
              <w:t>08</w:t>
            </w:r>
          </w:p>
        </w:tc>
        <w:tc>
          <w:tcPr>
            <w:tcW w:w="2235" w:type="dxa"/>
          </w:tcPr>
          <w:p w14:paraId="1723914C" w14:textId="77777777" w:rsidR="0074028D" w:rsidRPr="004407E6" w:rsidRDefault="0074028D" w:rsidP="0074028D">
            <w:pPr>
              <w:pStyle w:val="Arial10i50"/>
            </w:pPr>
            <w:r>
              <w:t xml:space="preserve">Proces przetwarzania odpadów w </w:t>
            </w:r>
            <w:r w:rsidRPr="004407E6">
              <w:t>instalacj</w:t>
            </w:r>
            <w:r>
              <w:t>i</w:t>
            </w:r>
            <w:r w:rsidRPr="004407E6">
              <w:t xml:space="preserve"> do odzysku odpadów</w:t>
            </w:r>
          </w:p>
        </w:tc>
        <w:tc>
          <w:tcPr>
            <w:tcW w:w="2235" w:type="dxa"/>
          </w:tcPr>
          <w:p w14:paraId="4A89E0EF" w14:textId="69C9108B" w:rsidR="0074028D" w:rsidRPr="004407E6" w:rsidRDefault="0074028D" w:rsidP="0074028D">
            <w:pPr>
              <w:pStyle w:val="Arial10i50"/>
            </w:pPr>
            <w:r w:rsidRPr="004407E6">
              <w:t xml:space="preserve">zestalony odpad po procesie przetworzenia </w:t>
            </w:r>
            <w:r w:rsidR="00324A77">
              <w:br/>
            </w:r>
            <w:r w:rsidRPr="004407E6">
              <w:t>o właściwościach niebezpiecznych</w:t>
            </w:r>
          </w:p>
        </w:tc>
      </w:tr>
      <w:tr w:rsidR="0074028D" w:rsidRPr="00035312" w14:paraId="6E55FC79" w14:textId="77777777" w:rsidTr="0074028D">
        <w:trPr>
          <w:cantSplit/>
        </w:trPr>
        <w:tc>
          <w:tcPr>
            <w:tcW w:w="443" w:type="dxa"/>
          </w:tcPr>
          <w:p w14:paraId="2413000E" w14:textId="77777777" w:rsidR="0074028D" w:rsidRPr="00035312" w:rsidRDefault="0074028D" w:rsidP="00CE7401">
            <w:pPr>
              <w:pStyle w:val="Bezodstpw"/>
              <w:numPr>
                <w:ilvl w:val="0"/>
                <w:numId w:val="87"/>
              </w:numPr>
              <w:spacing w:line="276" w:lineRule="auto"/>
              <w:rPr>
                <w:rFonts w:ascii="Arial" w:hAnsi="Arial" w:cs="Arial"/>
                <w:sz w:val="21"/>
                <w:szCs w:val="21"/>
              </w:rPr>
            </w:pPr>
          </w:p>
        </w:tc>
        <w:tc>
          <w:tcPr>
            <w:tcW w:w="1059" w:type="dxa"/>
          </w:tcPr>
          <w:p w14:paraId="07F5DE19" w14:textId="77777777" w:rsidR="0074028D" w:rsidRPr="00035312" w:rsidRDefault="0074028D" w:rsidP="0074028D">
            <w:pPr>
              <w:pStyle w:val="Arial10i50"/>
              <w:jc w:val="center"/>
            </w:pPr>
            <w:r w:rsidRPr="00035312">
              <w:t>19 03 05</w:t>
            </w:r>
          </w:p>
        </w:tc>
        <w:tc>
          <w:tcPr>
            <w:tcW w:w="3260" w:type="dxa"/>
          </w:tcPr>
          <w:p w14:paraId="7E5623B8" w14:textId="77777777" w:rsidR="0074028D" w:rsidRPr="00035312" w:rsidRDefault="0074028D" w:rsidP="0074028D">
            <w:pPr>
              <w:pStyle w:val="Arial10i50"/>
              <w:ind w:left="72"/>
            </w:pPr>
            <w:r w:rsidRPr="00035312">
              <w:t>Odpady stabilizowane inne niż wymienione w 19 03 04</w:t>
            </w:r>
          </w:p>
        </w:tc>
        <w:tc>
          <w:tcPr>
            <w:tcW w:w="2235" w:type="dxa"/>
          </w:tcPr>
          <w:p w14:paraId="49A5445A" w14:textId="77777777" w:rsidR="0074028D" w:rsidRPr="00035312" w:rsidRDefault="0074028D" w:rsidP="0074028D">
            <w:pPr>
              <w:pStyle w:val="Arial10i50"/>
            </w:pPr>
            <w:r w:rsidRPr="00035312">
              <w:t>Proces przetwarzania odpadów w instalacji do odzysku odpadów</w:t>
            </w:r>
          </w:p>
        </w:tc>
        <w:tc>
          <w:tcPr>
            <w:tcW w:w="2235" w:type="dxa"/>
          </w:tcPr>
          <w:p w14:paraId="643C09EF" w14:textId="77777777" w:rsidR="0074028D" w:rsidRPr="00035312" w:rsidRDefault="0074028D" w:rsidP="0074028D">
            <w:pPr>
              <w:pStyle w:val="Arial10i50"/>
            </w:pPr>
            <w:r w:rsidRPr="00035312">
              <w:t>zestalony odpad po procesie przetworzenia</w:t>
            </w:r>
          </w:p>
        </w:tc>
      </w:tr>
    </w:tbl>
    <w:p w14:paraId="341CF6BB" w14:textId="77777777" w:rsidR="0074028D" w:rsidRDefault="0074028D" w:rsidP="00AB52AC">
      <w:pPr>
        <w:pStyle w:val="Domylnie"/>
        <w:tabs>
          <w:tab w:val="left" w:pos="284"/>
        </w:tabs>
        <w:rPr>
          <w:rFonts w:ascii="Arial" w:hAnsi="Arial" w:cs="Arial"/>
          <w:sz w:val="21"/>
          <w:szCs w:val="21"/>
        </w:rPr>
      </w:pPr>
    </w:p>
    <w:p w14:paraId="56322C8A" w14:textId="77777777" w:rsidR="0074028D" w:rsidRPr="00AB52AC" w:rsidRDefault="0074028D" w:rsidP="00AB52AC">
      <w:pPr>
        <w:pStyle w:val="Domylnie"/>
        <w:spacing w:after="120" w:line="320" w:lineRule="exact"/>
        <w:ind w:left="851" w:hanging="567"/>
        <w:rPr>
          <w:rFonts w:ascii="Arial" w:hAnsi="Arial" w:cs="Arial"/>
          <w:szCs w:val="24"/>
        </w:rPr>
      </w:pPr>
      <w:r w:rsidRPr="00AB52AC">
        <w:rPr>
          <w:rFonts w:ascii="Arial" w:hAnsi="Arial" w:cs="Arial"/>
          <w:szCs w:val="24"/>
        </w:rPr>
        <w:t>1.2.3.</w:t>
      </w:r>
      <w:r w:rsidRPr="00AB52AC">
        <w:rPr>
          <w:rFonts w:ascii="Arial" w:hAnsi="Arial" w:cs="Arial"/>
          <w:szCs w:val="24"/>
        </w:rPr>
        <w:tab/>
      </w:r>
      <w:r w:rsidRPr="00AB52AC">
        <w:rPr>
          <w:rFonts w:ascii="Arial" w:hAnsi="Arial" w:cs="Arial"/>
          <w:szCs w:val="24"/>
          <w:u w:val="single"/>
        </w:rPr>
        <w:t>Podstawowy skład chemiczny i właściwości odpadów przewidzianych do wytworzenia w ciągu roku</w:t>
      </w:r>
    </w:p>
    <w:tbl>
      <w:tblPr>
        <w:tblW w:w="92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
        <w:gridCol w:w="1059"/>
        <w:gridCol w:w="3260"/>
        <w:gridCol w:w="4470"/>
      </w:tblGrid>
      <w:tr w:rsidR="0074028D" w:rsidRPr="005B5F4E" w14:paraId="1E5D48D3" w14:textId="77777777" w:rsidTr="0074028D">
        <w:trPr>
          <w:tblHeader/>
        </w:trPr>
        <w:tc>
          <w:tcPr>
            <w:tcW w:w="443" w:type="dxa"/>
            <w:shd w:val="clear" w:color="auto" w:fill="D9D9D9" w:themeFill="background1" w:themeFillShade="D9"/>
            <w:vAlign w:val="center"/>
          </w:tcPr>
          <w:p w14:paraId="5DE38458" w14:textId="77777777" w:rsidR="0074028D" w:rsidRPr="005B5F4E" w:rsidRDefault="0074028D" w:rsidP="0074028D">
            <w:pPr>
              <w:pStyle w:val="Bezodstpw"/>
              <w:jc w:val="center"/>
              <w:rPr>
                <w:rFonts w:ascii="Arial" w:hAnsi="Arial" w:cs="Arial"/>
                <w:b/>
                <w:sz w:val="21"/>
                <w:szCs w:val="21"/>
              </w:rPr>
            </w:pPr>
            <w:r w:rsidRPr="005B5F4E">
              <w:rPr>
                <w:rFonts w:ascii="Arial" w:hAnsi="Arial" w:cs="Arial"/>
                <w:b/>
                <w:sz w:val="21"/>
                <w:szCs w:val="21"/>
              </w:rPr>
              <w:t>lp.</w:t>
            </w:r>
          </w:p>
        </w:tc>
        <w:tc>
          <w:tcPr>
            <w:tcW w:w="1059" w:type="dxa"/>
            <w:shd w:val="clear" w:color="auto" w:fill="D9D9D9" w:themeFill="background1" w:themeFillShade="D9"/>
            <w:vAlign w:val="center"/>
          </w:tcPr>
          <w:p w14:paraId="7C59187B" w14:textId="77777777" w:rsidR="0074028D" w:rsidRDefault="0074028D" w:rsidP="0074028D">
            <w:pPr>
              <w:pStyle w:val="Bezodstpw"/>
              <w:jc w:val="center"/>
              <w:rPr>
                <w:rFonts w:ascii="Arial" w:hAnsi="Arial" w:cs="Arial"/>
                <w:b/>
                <w:sz w:val="21"/>
                <w:szCs w:val="21"/>
              </w:rPr>
            </w:pPr>
            <w:r>
              <w:rPr>
                <w:rFonts w:ascii="Arial" w:hAnsi="Arial" w:cs="Arial"/>
                <w:b/>
                <w:sz w:val="21"/>
                <w:szCs w:val="21"/>
              </w:rPr>
              <w:t xml:space="preserve">Kod </w:t>
            </w:r>
          </w:p>
          <w:p w14:paraId="010D11D6"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odpadu</w:t>
            </w:r>
          </w:p>
        </w:tc>
        <w:tc>
          <w:tcPr>
            <w:tcW w:w="3260" w:type="dxa"/>
            <w:shd w:val="clear" w:color="auto" w:fill="D9D9D9" w:themeFill="background1" w:themeFillShade="D9"/>
            <w:vAlign w:val="center"/>
          </w:tcPr>
          <w:p w14:paraId="6D71E8A0"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Rodzaj</w:t>
            </w:r>
            <w:r w:rsidRPr="005B5F4E">
              <w:rPr>
                <w:rFonts w:ascii="Arial" w:hAnsi="Arial" w:cs="Arial"/>
                <w:b/>
                <w:sz w:val="21"/>
                <w:szCs w:val="21"/>
              </w:rPr>
              <w:t xml:space="preserve"> odpad</w:t>
            </w:r>
            <w:r>
              <w:rPr>
                <w:rFonts w:ascii="Arial" w:hAnsi="Arial" w:cs="Arial"/>
                <w:b/>
                <w:sz w:val="21"/>
                <w:szCs w:val="21"/>
              </w:rPr>
              <w:t>u</w:t>
            </w:r>
            <w:r w:rsidRPr="005B5F4E">
              <w:rPr>
                <w:rFonts w:ascii="Arial" w:hAnsi="Arial" w:cs="Arial"/>
                <w:b/>
                <w:sz w:val="21"/>
                <w:szCs w:val="21"/>
              </w:rPr>
              <w:t xml:space="preserve"> </w:t>
            </w:r>
            <w:r>
              <w:rPr>
                <w:rFonts w:ascii="Arial" w:hAnsi="Arial" w:cs="Arial"/>
                <w:b/>
                <w:sz w:val="21"/>
                <w:szCs w:val="21"/>
              </w:rPr>
              <w:t>przewidzianego</w:t>
            </w:r>
            <w:r w:rsidRPr="005B5F4E">
              <w:rPr>
                <w:rFonts w:ascii="Arial" w:hAnsi="Arial" w:cs="Arial"/>
                <w:b/>
                <w:sz w:val="21"/>
                <w:szCs w:val="21"/>
              </w:rPr>
              <w:t xml:space="preserve"> do </w:t>
            </w:r>
            <w:r>
              <w:rPr>
                <w:rFonts w:ascii="Arial" w:hAnsi="Arial" w:cs="Arial"/>
                <w:b/>
                <w:sz w:val="21"/>
                <w:szCs w:val="21"/>
              </w:rPr>
              <w:t>wytwarzania</w:t>
            </w:r>
          </w:p>
        </w:tc>
        <w:tc>
          <w:tcPr>
            <w:tcW w:w="4470" w:type="dxa"/>
            <w:shd w:val="clear" w:color="auto" w:fill="D9D9D9" w:themeFill="background1" w:themeFillShade="D9"/>
            <w:vAlign w:val="center"/>
          </w:tcPr>
          <w:p w14:paraId="45F63092" w14:textId="77777777" w:rsidR="0074028D" w:rsidRDefault="0074028D" w:rsidP="0074028D">
            <w:pPr>
              <w:pStyle w:val="Bezodstpw"/>
              <w:jc w:val="center"/>
              <w:rPr>
                <w:rFonts w:ascii="Arial" w:hAnsi="Arial" w:cs="Arial"/>
                <w:b/>
                <w:sz w:val="21"/>
                <w:szCs w:val="21"/>
              </w:rPr>
            </w:pPr>
            <w:r>
              <w:rPr>
                <w:rFonts w:ascii="Arial" w:hAnsi="Arial" w:cs="Arial"/>
                <w:b/>
                <w:sz w:val="21"/>
                <w:szCs w:val="21"/>
              </w:rPr>
              <w:t xml:space="preserve">Podstawowy skład chemiczny </w:t>
            </w:r>
          </w:p>
          <w:p w14:paraId="10B22C61"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i właściwości</w:t>
            </w:r>
          </w:p>
        </w:tc>
      </w:tr>
      <w:tr w:rsidR="0074028D" w:rsidRPr="005B5F4E" w14:paraId="485F169F" w14:textId="77777777" w:rsidTr="0074028D">
        <w:trPr>
          <w:cantSplit/>
        </w:trPr>
        <w:tc>
          <w:tcPr>
            <w:tcW w:w="443" w:type="dxa"/>
          </w:tcPr>
          <w:p w14:paraId="4B9A6B58" w14:textId="77777777" w:rsidR="0074028D" w:rsidRPr="005B5F4E" w:rsidRDefault="0074028D" w:rsidP="00CE7401">
            <w:pPr>
              <w:pStyle w:val="Bezodstpw"/>
              <w:numPr>
                <w:ilvl w:val="0"/>
                <w:numId w:val="88"/>
              </w:numPr>
              <w:spacing w:line="276" w:lineRule="auto"/>
              <w:rPr>
                <w:rFonts w:ascii="Arial" w:hAnsi="Arial" w:cs="Arial"/>
                <w:sz w:val="21"/>
                <w:szCs w:val="21"/>
              </w:rPr>
            </w:pPr>
          </w:p>
        </w:tc>
        <w:tc>
          <w:tcPr>
            <w:tcW w:w="1059" w:type="dxa"/>
          </w:tcPr>
          <w:p w14:paraId="7E14ECDA" w14:textId="77777777" w:rsidR="0074028D" w:rsidRPr="004C1EE3" w:rsidRDefault="0074028D" w:rsidP="0074028D">
            <w:pPr>
              <w:pStyle w:val="Arial10i50"/>
              <w:jc w:val="center"/>
            </w:pPr>
            <w:r w:rsidRPr="004C1EE3">
              <w:t>16 01 17</w:t>
            </w:r>
          </w:p>
        </w:tc>
        <w:tc>
          <w:tcPr>
            <w:tcW w:w="3260" w:type="dxa"/>
          </w:tcPr>
          <w:p w14:paraId="03CF57E4" w14:textId="77777777" w:rsidR="0074028D" w:rsidRPr="004C1EE3" w:rsidRDefault="0074028D" w:rsidP="0074028D">
            <w:pPr>
              <w:pStyle w:val="Arial10i50"/>
              <w:ind w:left="72"/>
            </w:pPr>
            <w:r w:rsidRPr="004C1EE3">
              <w:t>Metale żelazne</w:t>
            </w:r>
          </w:p>
        </w:tc>
        <w:tc>
          <w:tcPr>
            <w:tcW w:w="4470" w:type="dxa"/>
          </w:tcPr>
          <w:p w14:paraId="446B807F" w14:textId="77777777" w:rsidR="0074028D" w:rsidRDefault="0074028D" w:rsidP="0074028D">
            <w:pPr>
              <w:pStyle w:val="Arial10i50"/>
              <w:rPr>
                <w:szCs w:val="21"/>
                <w:u w:val="single"/>
              </w:rPr>
            </w:pPr>
            <w:r w:rsidRPr="00541714">
              <w:rPr>
                <w:szCs w:val="21"/>
                <w:u w:val="single"/>
              </w:rPr>
              <w:t>Skład chemiczny</w:t>
            </w:r>
            <w:r w:rsidRPr="00541714">
              <w:rPr>
                <w:szCs w:val="21"/>
              </w:rPr>
              <w:t xml:space="preserve">: </w:t>
            </w:r>
            <w:r w:rsidRPr="00541714">
              <w:rPr>
                <w:lang w:eastAsia="ar-SA"/>
              </w:rPr>
              <w:t xml:space="preserve">żelazo, </w:t>
            </w:r>
            <w:r w:rsidRPr="006823E3">
              <w:rPr>
                <w:szCs w:val="21"/>
              </w:rPr>
              <w:t>węgiel</w:t>
            </w:r>
            <w:r>
              <w:rPr>
                <w:szCs w:val="21"/>
              </w:rPr>
              <w:t>;</w:t>
            </w:r>
          </w:p>
          <w:p w14:paraId="6B2D6A97" w14:textId="77777777" w:rsidR="0074028D" w:rsidRPr="004C1EE3" w:rsidRDefault="0074028D" w:rsidP="0074028D">
            <w:pPr>
              <w:pStyle w:val="Arial10i50"/>
            </w:pPr>
            <w:r w:rsidRPr="00541714">
              <w:rPr>
                <w:szCs w:val="21"/>
                <w:u w:val="single"/>
              </w:rPr>
              <w:t>Właściwości</w:t>
            </w:r>
            <w:r w:rsidRPr="003F3CE0">
              <w:rPr>
                <w:szCs w:val="21"/>
              </w:rPr>
              <w:t>:</w:t>
            </w:r>
            <w:r>
              <w:rPr>
                <w:szCs w:val="21"/>
              </w:rPr>
              <w:t xml:space="preserve"> n</w:t>
            </w:r>
            <w:r w:rsidRPr="00541714">
              <w:rPr>
                <w:szCs w:val="21"/>
              </w:rPr>
              <w:t>ie powoduje bezpośredniego zagrożenia dla środowiska</w:t>
            </w:r>
            <w:r>
              <w:rPr>
                <w:szCs w:val="21"/>
              </w:rPr>
              <w:t>.</w:t>
            </w:r>
          </w:p>
        </w:tc>
      </w:tr>
      <w:tr w:rsidR="0074028D" w:rsidRPr="005B5F4E" w14:paraId="6BCA2A47" w14:textId="77777777" w:rsidTr="0074028D">
        <w:trPr>
          <w:cantSplit/>
        </w:trPr>
        <w:tc>
          <w:tcPr>
            <w:tcW w:w="443" w:type="dxa"/>
          </w:tcPr>
          <w:p w14:paraId="02F39DAB" w14:textId="77777777" w:rsidR="0074028D" w:rsidRPr="005B5F4E" w:rsidRDefault="0074028D" w:rsidP="00CE7401">
            <w:pPr>
              <w:pStyle w:val="Bezodstpw"/>
              <w:numPr>
                <w:ilvl w:val="0"/>
                <w:numId w:val="88"/>
              </w:numPr>
              <w:spacing w:line="276" w:lineRule="auto"/>
              <w:rPr>
                <w:rFonts w:ascii="Arial" w:hAnsi="Arial" w:cs="Arial"/>
                <w:sz w:val="21"/>
                <w:szCs w:val="21"/>
              </w:rPr>
            </w:pPr>
          </w:p>
        </w:tc>
        <w:tc>
          <w:tcPr>
            <w:tcW w:w="1059" w:type="dxa"/>
          </w:tcPr>
          <w:p w14:paraId="56F45CAC" w14:textId="77777777" w:rsidR="0074028D" w:rsidRPr="004C1EE3" w:rsidRDefault="0074028D" w:rsidP="0074028D">
            <w:pPr>
              <w:pStyle w:val="Arial10i50"/>
              <w:jc w:val="center"/>
            </w:pPr>
            <w:r w:rsidRPr="004C1EE3">
              <w:t>19 03 04*</w:t>
            </w:r>
          </w:p>
        </w:tc>
        <w:tc>
          <w:tcPr>
            <w:tcW w:w="3260" w:type="dxa"/>
          </w:tcPr>
          <w:p w14:paraId="77940B20" w14:textId="77777777" w:rsidR="0074028D" w:rsidRPr="004C1EE3" w:rsidRDefault="0074028D" w:rsidP="0074028D">
            <w:pPr>
              <w:pStyle w:val="Arial10i50"/>
              <w:ind w:left="72"/>
            </w:pPr>
            <w:r w:rsidRPr="004C1EE3">
              <w:t>Odpady niebezpieczne częściowo stabilizowane, inne niż wymienione 19</w:t>
            </w:r>
            <w:r>
              <w:t> </w:t>
            </w:r>
            <w:r w:rsidRPr="004C1EE3">
              <w:t>03</w:t>
            </w:r>
            <w:r>
              <w:t> </w:t>
            </w:r>
            <w:r w:rsidRPr="004C1EE3">
              <w:t>08</w:t>
            </w:r>
          </w:p>
        </w:tc>
        <w:tc>
          <w:tcPr>
            <w:tcW w:w="4470" w:type="dxa"/>
          </w:tcPr>
          <w:p w14:paraId="057BB6E6" w14:textId="77777777" w:rsidR="0074028D" w:rsidRPr="00541714" w:rsidRDefault="0074028D" w:rsidP="0074028D">
            <w:pPr>
              <w:pStyle w:val="Arial10i50"/>
              <w:rPr>
                <w:lang w:eastAsia="ar-SA"/>
              </w:rPr>
            </w:pPr>
            <w:r w:rsidRPr="00541714">
              <w:rPr>
                <w:szCs w:val="21"/>
                <w:u w:val="single"/>
              </w:rPr>
              <w:t>Skład chemiczny</w:t>
            </w:r>
            <w:r w:rsidRPr="00541714">
              <w:rPr>
                <w:szCs w:val="21"/>
              </w:rPr>
              <w:t xml:space="preserve">: </w:t>
            </w:r>
            <w:r w:rsidRPr="006823E3">
              <w:rPr>
                <w:lang w:eastAsia="ar-SA"/>
              </w:rPr>
              <w:t>węglany, glinokrzemiany i</w:t>
            </w:r>
            <w:r>
              <w:rPr>
                <w:lang w:eastAsia="ar-SA"/>
              </w:rPr>
              <w:t> </w:t>
            </w:r>
            <w:r w:rsidRPr="006823E3">
              <w:rPr>
                <w:lang w:eastAsia="ar-SA"/>
              </w:rPr>
              <w:t xml:space="preserve">inne substancje mineralne, </w:t>
            </w:r>
            <w:r w:rsidRPr="00541714">
              <w:rPr>
                <w:lang w:eastAsia="ar-SA"/>
              </w:rPr>
              <w:t>może zawierać w</w:t>
            </w:r>
            <w:r>
              <w:rPr>
                <w:lang w:eastAsia="ar-SA"/>
              </w:rPr>
              <w:t> </w:t>
            </w:r>
            <w:r w:rsidRPr="00541714">
              <w:rPr>
                <w:lang w:eastAsia="ar-SA"/>
              </w:rPr>
              <w:t>swoim składzie: metale ciężkie (Cr, Sn, Zn, Cd, Cu, Ni, Pb, Hg), Fe</w:t>
            </w:r>
            <w:r>
              <w:rPr>
                <w:lang w:eastAsia="ar-SA"/>
              </w:rPr>
              <w:t>),</w:t>
            </w:r>
            <w:r w:rsidRPr="00541714">
              <w:rPr>
                <w:lang w:eastAsia="ar-SA"/>
              </w:rPr>
              <w:t xml:space="preserve"> metale szlachetne, K, Na, Ca, Cl, Mg, Al, C, S, Br, itp.; </w:t>
            </w:r>
          </w:p>
          <w:p w14:paraId="76245B29" w14:textId="77777777" w:rsidR="0074028D" w:rsidRPr="004C1EE3" w:rsidRDefault="0074028D" w:rsidP="0074028D">
            <w:pPr>
              <w:pStyle w:val="Arial10i50"/>
            </w:pPr>
            <w:r w:rsidRPr="00541714">
              <w:rPr>
                <w:u w:val="single"/>
                <w:lang w:eastAsia="ar-SA"/>
              </w:rPr>
              <w:t>Właściwości</w:t>
            </w:r>
            <w:r w:rsidRPr="003F3CE0">
              <w:rPr>
                <w:lang w:eastAsia="ar-SA"/>
              </w:rPr>
              <w:t>:</w:t>
            </w:r>
            <w:r w:rsidRPr="00541714">
              <w:rPr>
                <w:lang w:eastAsia="ar-SA"/>
              </w:rPr>
              <w:t xml:space="preserve"> </w:t>
            </w:r>
            <w:proofErr w:type="spellStart"/>
            <w:r w:rsidRPr="00541714">
              <w:rPr>
                <w:lang w:eastAsia="ar-SA"/>
              </w:rPr>
              <w:t>ekotoksyczne</w:t>
            </w:r>
            <w:proofErr w:type="spellEnd"/>
            <w:r w:rsidRPr="00541714">
              <w:rPr>
                <w:lang w:eastAsia="ar-SA"/>
              </w:rPr>
              <w:t>, drażniące, uczulające, szkodliwe</w:t>
            </w:r>
            <w:r>
              <w:rPr>
                <w:lang w:eastAsia="ar-SA"/>
              </w:rPr>
              <w:t>.</w:t>
            </w:r>
          </w:p>
        </w:tc>
      </w:tr>
      <w:tr w:rsidR="0074028D" w:rsidRPr="005B5F4E" w14:paraId="04E5F1D3" w14:textId="77777777" w:rsidTr="0074028D">
        <w:trPr>
          <w:cantSplit/>
        </w:trPr>
        <w:tc>
          <w:tcPr>
            <w:tcW w:w="443" w:type="dxa"/>
          </w:tcPr>
          <w:p w14:paraId="45C4E5B2" w14:textId="77777777" w:rsidR="0074028D" w:rsidRPr="005B5F4E" w:rsidRDefault="0074028D" w:rsidP="00CE7401">
            <w:pPr>
              <w:pStyle w:val="Bezodstpw"/>
              <w:numPr>
                <w:ilvl w:val="0"/>
                <w:numId w:val="88"/>
              </w:numPr>
              <w:spacing w:line="276" w:lineRule="auto"/>
              <w:rPr>
                <w:rFonts w:ascii="Arial" w:hAnsi="Arial" w:cs="Arial"/>
                <w:sz w:val="21"/>
                <w:szCs w:val="21"/>
              </w:rPr>
            </w:pPr>
          </w:p>
        </w:tc>
        <w:tc>
          <w:tcPr>
            <w:tcW w:w="1059" w:type="dxa"/>
          </w:tcPr>
          <w:p w14:paraId="2DACB9E7" w14:textId="77777777" w:rsidR="0074028D" w:rsidRPr="004C1EE3" w:rsidRDefault="0074028D" w:rsidP="0074028D">
            <w:pPr>
              <w:pStyle w:val="Arial10i50"/>
              <w:jc w:val="center"/>
            </w:pPr>
            <w:r w:rsidRPr="004C1EE3">
              <w:t>19 03 05</w:t>
            </w:r>
          </w:p>
        </w:tc>
        <w:tc>
          <w:tcPr>
            <w:tcW w:w="3260" w:type="dxa"/>
          </w:tcPr>
          <w:p w14:paraId="56649D65" w14:textId="77777777" w:rsidR="0074028D" w:rsidRPr="004C1EE3" w:rsidRDefault="0074028D" w:rsidP="0074028D">
            <w:pPr>
              <w:pStyle w:val="Arial10i50"/>
              <w:ind w:left="72"/>
            </w:pPr>
            <w:r w:rsidRPr="004C1EE3">
              <w:t>Odpady stabilizowane inne niż wymienione w</w:t>
            </w:r>
            <w:r>
              <w:t> </w:t>
            </w:r>
            <w:r w:rsidRPr="004C1EE3">
              <w:t>19</w:t>
            </w:r>
            <w:r>
              <w:t> </w:t>
            </w:r>
            <w:r w:rsidRPr="004C1EE3">
              <w:t>03</w:t>
            </w:r>
            <w:r>
              <w:t> </w:t>
            </w:r>
            <w:r w:rsidRPr="004C1EE3">
              <w:t>04</w:t>
            </w:r>
          </w:p>
        </w:tc>
        <w:tc>
          <w:tcPr>
            <w:tcW w:w="4470" w:type="dxa"/>
          </w:tcPr>
          <w:p w14:paraId="6CF71AA8" w14:textId="77777777" w:rsidR="0074028D" w:rsidRPr="00541714" w:rsidRDefault="0074028D" w:rsidP="0074028D">
            <w:pPr>
              <w:pStyle w:val="Arial10i50"/>
              <w:rPr>
                <w:lang w:eastAsia="ar-SA"/>
              </w:rPr>
            </w:pPr>
            <w:r w:rsidRPr="00541714">
              <w:rPr>
                <w:szCs w:val="21"/>
                <w:u w:val="single"/>
              </w:rPr>
              <w:t>Skład chemiczny</w:t>
            </w:r>
            <w:r w:rsidRPr="00541714">
              <w:rPr>
                <w:szCs w:val="21"/>
              </w:rPr>
              <w:t xml:space="preserve">: </w:t>
            </w:r>
            <w:r>
              <w:rPr>
                <w:szCs w:val="21"/>
              </w:rPr>
              <w:t>w</w:t>
            </w:r>
            <w:r w:rsidRPr="006823E3">
              <w:rPr>
                <w:lang w:eastAsia="ar-SA"/>
              </w:rPr>
              <w:t>ęglany, glinokrzemiany i</w:t>
            </w:r>
            <w:r>
              <w:rPr>
                <w:lang w:eastAsia="ar-SA"/>
              </w:rPr>
              <w:t> </w:t>
            </w:r>
            <w:r w:rsidRPr="006823E3">
              <w:rPr>
                <w:lang w:eastAsia="ar-SA"/>
              </w:rPr>
              <w:t>inne substancje mineralne</w:t>
            </w:r>
            <w:r>
              <w:rPr>
                <w:lang w:eastAsia="ar-SA"/>
              </w:rPr>
              <w:t>;</w:t>
            </w:r>
          </w:p>
          <w:p w14:paraId="5EC69F9B" w14:textId="77777777" w:rsidR="0074028D" w:rsidRPr="004C1EE3" w:rsidRDefault="0074028D" w:rsidP="0074028D">
            <w:pPr>
              <w:pStyle w:val="Arial10i50"/>
            </w:pPr>
            <w:r w:rsidRPr="00541714">
              <w:rPr>
                <w:u w:val="single"/>
                <w:lang w:eastAsia="ar-SA"/>
              </w:rPr>
              <w:t>Właściwości</w:t>
            </w:r>
            <w:r w:rsidRPr="00541714">
              <w:rPr>
                <w:lang w:eastAsia="ar-SA"/>
              </w:rPr>
              <w:t>:</w:t>
            </w:r>
            <w:r w:rsidRPr="00897134">
              <w:rPr>
                <w:rFonts w:ascii="Times New Roman" w:hAnsi="Times New Roman" w:cs="Times New Roman"/>
                <w:i/>
                <w:color w:val="FF0000"/>
                <w:lang w:eastAsia="ar-SA"/>
              </w:rPr>
              <w:t xml:space="preserve"> </w:t>
            </w:r>
            <w:r w:rsidRPr="006823E3">
              <w:rPr>
                <w:szCs w:val="21"/>
              </w:rPr>
              <w:t>nie powoduje bezpośredniego zagrożenia dla środowiska</w:t>
            </w:r>
            <w:r>
              <w:rPr>
                <w:szCs w:val="21"/>
              </w:rPr>
              <w:t>.</w:t>
            </w:r>
          </w:p>
        </w:tc>
      </w:tr>
    </w:tbl>
    <w:p w14:paraId="047AF071" w14:textId="77777777" w:rsidR="0074028D" w:rsidRDefault="0074028D" w:rsidP="0074028D">
      <w:pPr>
        <w:pStyle w:val="Domylnie"/>
        <w:tabs>
          <w:tab w:val="left" w:pos="284"/>
        </w:tabs>
        <w:spacing w:line="360" w:lineRule="auto"/>
        <w:ind w:left="284"/>
        <w:rPr>
          <w:rFonts w:ascii="Arial" w:hAnsi="Arial" w:cs="Arial"/>
          <w:sz w:val="21"/>
          <w:szCs w:val="21"/>
        </w:rPr>
      </w:pPr>
    </w:p>
    <w:p w14:paraId="7B66C8C8" w14:textId="77777777" w:rsidR="0074028D" w:rsidRPr="00AB52AC" w:rsidRDefault="0074028D" w:rsidP="00AB52AC">
      <w:pPr>
        <w:pStyle w:val="Domylnie"/>
        <w:spacing w:after="120" w:line="320" w:lineRule="exact"/>
        <w:ind w:left="851" w:hanging="567"/>
        <w:rPr>
          <w:rFonts w:ascii="Arial" w:hAnsi="Arial" w:cs="Arial"/>
          <w:szCs w:val="24"/>
        </w:rPr>
      </w:pPr>
      <w:r w:rsidRPr="00AB52AC">
        <w:rPr>
          <w:rFonts w:ascii="Arial" w:hAnsi="Arial" w:cs="Arial"/>
          <w:szCs w:val="24"/>
        </w:rPr>
        <w:t>1.2.4.</w:t>
      </w:r>
      <w:r w:rsidRPr="00AB52AC">
        <w:rPr>
          <w:rFonts w:ascii="Arial" w:hAnsi="Arial" w:cs="Arial"/>
          <w:szCs w:val="24"/>
        </w:rPr>
        <w:tab/>
      </w:r>
      <w:r w:rsidRPr="00AB52AC">
        <w:rPr>
          <w:rFonts w:ascii="Arial" w:hAnsi="Arial" w:cs="Arial"/>
          <w:szCs w:val="24"/>
          <w:u w:val="single"/>
        </w:rPr>
        <w:t>Miejsce i sposób magazynowania odpadów przewidzianych do wytworzenia w ciągu roku</w:t>
      </w:r>
    </w:p>
    <w:tbl>
      <w:tblPr>
        <w:tblW w:w="92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
        <w:gridCol w:w="1059"/>
        <w:gridCol w:w="3260"/>
        <w:gridCol w:w="4470"/>
      </w:tblGrid>
      <w:tr w:rsidR="0074028D" w:rsidRPr="005B5F4E" w14:paraId="3784B35A" w14:textId="77777777" w:rsidTr="0074028D">
        <w:trPr>
          <w:tblHeader/>
        </w:trPr>
        <w:tc>
          <w:tcPr>
            <w:tcW w:w="443" w:type="dxa"/>
            <w:shd w:val="clear" w:color="auto" w:fill="D9D9D9" w:themeFill="background1" w:themeFillShade="D9"/>
            <w:vAlign w:val="center"/>
          </w:tcPr>
          <w:p w14:paraId="3131A787" w14:textId="77777777" w:rsidR="0074028D" w:rsidRPr="005B5F4E" w:rsidRDefault="0074028D" w:rsidP="0074028D">
            <w:pPr>
              <w:pStyle w:val="Bezodstpw"/>
              <w:jc w:val="center"/>
              <w:rPr>
                <w:rFonts w:ascii="Arial" w:hAnsi="Arial" w:cs="Arial"/>
                <w:b/>
                <w:sz w:val="21"/>
                <w:szCs w:val="21"/>
              </w:rPr>
            </w:pPr>
            <w:r w:rsidRPr="005B5F4E">
              <w:rPr>
                <w:rFonts w:ascii="Arial" w:hAnsi="Arial" w:cs="Arial"/>
                <w:b/>
                <w:sz w:val="21"/>
                <w:szCs w:val="21"/>
              </w:rPr>
              <w:t>lp.</w:t>
            </w:r>
          </w:p>
        </w:tc>
        <w:tc>
          <w:tcPr>
            <w:tcW w:w="1059" w:type="dxa"/>
            <w:shd w:val="clear" w:color="auto" w:fill="D9D9D9" w:themeFill="background1" w:themeFillShade="D9"/>
            <w:vAlign w:val="center"/>
          </w:tcPr>
          <w:p w14:paraId="58F4BE15" w14:textId="77777777" w:rsidR="0074028D" w:rsidRDefault="0074028D" w:rsidP="0074028D">
            <w:pPr>
              <w:pStyle w:val="Bezodstpw"/>
              <w:jc w:val="center"/>
              <w:rPr>
                <w:rFonts w:ascii="Arial" w:hAnsi="Arial" w:cs="Arial"/>
                <w:b/>
                <w:sz w:val="21"/>
                <w:szCs w:val="21"/>
              </w:rPr>
            </w:pPr>
            <w:r>
              <w:rPr>
                <w:rFonts w:ascii="Arial" w:hAnsi="Arial" w:cs="Arial"/>
                <w:b/>
                <w:sz w:val="21"/>
                <w:szCs w:val="21"/>
              </w:rPr>
              <w:t xml:space="preserve">Kod </w:t>
            </w:r>
          </w:p>
          <w:p w14:paraId="402D15E1"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odpadu</w:t>
            </w:r>
          </w:p>
        </w:tc>
        <w:tc>
          <w:tcPr>
            <w:tcW w:w="3260" w:type="dxa"/>
            <w:shd w:val="clear" w:color="auto" w:fill="D9D9D9" w:themeFill="background1" w:themeFillShade="D9"/>
            <w:vAlign w:val="center"/>
          </w:tcPr>
          <w:p w14:paraId="1CAD21F2"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Rodzaj</w:t>
            </w:r>
            <w:r w:rsidRPr="005B5F4E">
              <w:rPr>
                <w:rFonts w:ascii="Arial" w:hAnsi="Arial" w:cs="Arial"/>
                <w:b/>
                <w:sz w:val="21"/>
                <w:szCs w:val="21"/>
              </w:rPr>
              <w:t xml:space="preserve"> odpad</w:t>
            </w:r>
            <w:r>
              <w:rPr>
                <w:rFonts w:ascii="Arial" w:hAnsi="Arial" w:cs="Arial"/>
                <w:b/>
                <w:sz w:val="21"/>
                <w:szCs w:val="21"/>
              </w:rPr>
              <w:t>u</w:t>
            </w:r>
            <w:r w:rsidRPr="005B5F4E">
              <w:rPr>
                <w:rFonts w:ascii="Arial" w:hAnsi="Arial" w:cs="Arial"/>
                <w:b/>
                <w:sz w:val="21"/>
                <w:szCs w:val="21"/>
              </w:rPr>
              <w:t xml:space="preserve"> </w:t>
            </w:r>
            <w:r>
              <w:rPr>
                <w:rFonts w:ascii="Arial" w:hAnsi="Arial" w:cs="Arial"/>
                <w:b/>
                <w:sz w:val="21"/>
                <w:szCs w:val="21"/>
              </w:rPr>
              <w:t>przewidzianego</w:t>
            </w:r>
            <w:r w:rsidRPr="005B5F4E">
              <w:rPr>
                <w:rFonts w:ascii="Arial" w:hAnsi="Arial" w:cs="Arial"/>
                <w:b/>
                <w:sz w:val="21"/>
                <w:szCs w:val="21"/>
              </w:rPr>
              <w:t xml:space="preserve"> do </w:t>
            </w:r>
            <w:r>
              <w:rPr>
                <w:rFonts w:ascii="Arial" w:hAnsi="Arial" w:cs="Arial"/>
                <w:b/>
                <w:sz w:val="21"/>
                <w:szCs w:val="21"/>
              </w:rPr>
              <w:t>wytwarzania</w:t>
            </w:r>
          </w:p>
        </w:tc>
        <w:tc>
          <w:tcPr>
            <w:tcW w:w="4470" w:type="dxa"/>
            <w:shd w:val="clear" w:color="auto" w:fill="D9D9D9" w:themeFill="background1" w:themeFillShade="D9"/>
            <w:vAlign w:val="center"/>
          </w:tcPr>
          <w:p w14:paraId="38FC0626" w14:textId="77777777" w:rsidR="0074028D" w:rsidRPr="005B5F4E" w:rsidRDefault="0074028D" w:rsidP="0074028D">
            <w:pPr>
              <w:pStyle w:val="Bezodstpw"/>
              <w:jc w:val="center"/>
              <w:rPr>
                <w:rFonts w:ascii="Arial" w:hAnsi="Arial" w:cs="Arial"/>
                <w:b/>
                <w:sz w:val="21"/>
                <w:szCs w:val="21"/>
              </w:rPr>
            </w:pPr>
            <w:r>
              <w:rPr>
                <w:rFonts w:ascii="Arial" w:hAnsi="Arial" w:cs="Arial"/>
                <w:b/>
                <w:sz w:val="21"/>
                <w:szCs w:val="21"/>
              </w:rPr>
              <w:t>Miejsce i sposób magazynowania</w:t>
            </w:r>
          </w:p>
        </w:tc>
      </w:tr>
      <w:tr w:rsidR="0074028D" w:rsidRPr="005B5F4E" w14:paraId="6146CABE" w14:textId="77777777" w:rsidTr="0074028D">
        <w:trPr>
          <w:cantSplit/>
        </w:trPr>
        <w:tc>
          <w:tcPr>
            <w:tcW w:w="443" w:type="dxa"/>
          </w:tcPr>
          <w:p w14:paraId="0A3D7307" w14:textId="77777777" w:rsidR="0074028D" w:rsidRPr="005B5F4E" w:rsidRDefault="0074028D" w:rsidP="00CE7401">
            <w:pPr>
              <w:pStyle w:val="Bezodstpw"/>
              <w:numPr>
                <w:ilvl w:val="0"/>
                <w:numId w:val="89"/>
              </w:numPr>
              <w:spacing w:line="276" w:lineRule="auto"/>
              <w:rPr>
                <w:rFonts w:ascii="Arial" w:hAnsi="Arial" w:cs="Arial"/>
                <w:sz w:val="21"/>
                <w:szCs w:val="21"/>
              </w:rPr>
            </w:pPr>
          </w:p>
        </w:tc>
        <w:tc>
          <w:tcPr>
            <w:tcW w:w="1059" w:type="dxa"/>
          </w:tcPr>
          <w:p w14:paraId="72729135" w14:textId="77777777" w:rsidR="0074028D" w:rsidRPr="004C1EE3" w:rsidRDefault="0074028D" w:rsidP="0074028D">
            <w:pPr>
              <w:pStyle w:val="Arial10i50"/>
              <w:jc w:val="center"/>
            </w:pPr>
            <w:r w:rsidRPr="004C1EE3">
              <w:t>16 01 17</w:t>
            </w:r>
          </w:p>
        </w:tc>
        <w:tc>
          <w:tcPr>
            <w:tcW w:w="3260" w:type="dxa"/>
          </w:tcPr>
          <w:p w14:paraId="30398AE7" w14:textId="77777777" w:rsidR="0074028D" w:rsidRPr="004C1EE3" w:rsidRDefault="0074028D" w:rsidP="0074028D">
            <w:pPr>
              <w:pStyle w:val="Arial10i50"/>
              <w:ind w:left="72"/>
            </w:pPr>
            <w:r w:rsidRPr="004C1EE3">
              <w:t>Metale żelazne</w:t>
            </w:r>
          </w:p>
        </w:tc>
        <w:tc>
          <w:tcPr>
            <w:tcW w:w="4470" w:type="dxa"/>
            <w:vAlign w:val="center"/>
          </w:tcPr>
          <w:p w14:paraId="2A928215" w14:textId="77777777" w:rsidR="0074028D" w:rsidRPr="00541714" w:rsidRDefault="0074028D" w:rsidP="0074028D">
            <w:pPr>
              <w:pStyle w:val="Arial10i50"/>
            </w:pPr>
            <w:r w:rsidRPr="00DB6745">
              <w:rPr>
                <w:u w:val="single"/>
              </w:rPr>
              <w:t>Miejsce magazynowania</w:t>
            </w:r>
            <w:r w:rsidRPr="00541714">
              <w:t xml:space="preserve">: </w:t>
            </w:r>
            <w:r>
              <w:t>M</w:t>
            </w:r>
            <w:r w:rsidRPr="00541714">
              <w:t>agazyn 12A</w:t>
            </w:r>
            <w:r>
              <w:t>;</w:t>
            </w:r>
          </w:p>
          <w:p w14:paraId="51952204" w14:textId="77777777" w:rsidR="0074028D" w:rsidRPr="004C1EE3" w:rsidRDefault="0074028D" w:rsidP="0074028D">
            <w:pPr>
              <w:pStyle w:val="Arial10i50"/>
            </w:pPr>
            <w:r w:rsidRPr="00DB6745">
              <w:rPr>
                <w:u w:val="single"/>
              </w:rPr>
              <w:t>Sposób magazynowania</w:t>
            </w:r>
            <w:r w:rsidRPr="001A7760">
              <w:t>: w kontenerze</w:t>
            </w:r>
            <w:r>
              <w:t>.</w:t>
            </w:r>
          </w:p>
        </w:tc>
      </w:tr>
      <w:tr w:rsidR="0074028D" w:rsidRPr="005B5F4E" w14:paraId="37523990" w14:textId="77777777" w:rsidTr="0074028D">
        <w:trPr>
          <w:cantSplit/>
        </w:trPr>
        <w:tc>
          <w:tcPr>
            <w:tcW w:w="443" w:type="dxa"/>
          </w:tcPr>
          <w:p w14:paraId="73DCCC50" w14:textId="77777777" w:rsidR="0074028D" w:rsidRPr="005B5F4E" w:rsidRDefault="0074028D" w:rsidP="00CE7401">
            <w:pPr>
              <w:pStyle w:val="Bezodstpw"/>
              <w:numPr>
                <w:ilvl w:val="0"/>
                <w:numId w:val="89"/>
              </w:numPr>
              <w:spacing w:line="276" w:lineRule="auto"/>
              <w:rPr>
                <w:rFonts w:ascii="Arial" w:hAnsi="Arial" w:cs="Arial"/>
                <w:sz w:val="21"/>
                <w:szCs w:val="21"/>
              </w:rPr>
            </w:pPr>
          </w:p>
        </w:tc>
        <w:tc>
          <w:tcPr>
            <w:tcW w:w="1059" w:type="dxa"/>
          </w:tcPr>
          <w:p w14:paraId="78970B7A" w14:textId="77777777" w:rsidR="0074028D" w:rsidRPr="004C1EE3" w:rsidRDefault="0074028D" w:rsidP="0074028D">
            <w:pPr>
              <w:pStyle w:val="Arial10i50"/>
              <w:jc w:val="center"/>
            </w:pPr>
            <w:r w:rsidRPr="004C1EE3">
              <w:t>19 03 04*</w:t>
            </w:r>
          </w:p>
        </w:tc>
        <w:tc>
          <w:tcPr>
            <w:tcW w:w="3260" w:type="dxa"/>
          </w:tcPr>
          <w:p w14:paraId="55A02F3F" w14:textId="77777777" w:rsidR="0074028D" w:rsidRPr="004C1EE3" w:rsidRDefault="0074028D" w:rsidP="0074028D">
            <w:pPr>
              <w:pStyle w:val="Arial10i50"/>
              <w:ind w:left="72"/>
            </w:pPr>
            <w:r w:rsidRPr="004C1EE3">
              <w:t>Odpady niebezpieczne częściowo stabilizowane, inne niż wymienione 19</w:t>
            </w:r>
            <w:r>
              <w:t> </w:t>
            </w:r>
            <w:r w:rsidRPr="004C1EE3">
              <w:t>03</w:t>
            </w:r>
            <w:r>
              <w:t> </w:t>
            </w:r>
            <w:r w:rsidRPr="004C1EE3">
              <w:t>08</w:t>
            </w:r>
          </w:p>
        </w:tc>
        <w:tc>
          <w:tcPr>
            <w:tcW w:w="4470" w:type="dxa"/>
            <w:vAlign w:val="center"/>
          </w:tcPr>
          <w:p w14:paraId="7D415B53" w14:textId="77777777" w:rsidR="0074028D" w:rsidRPr="001A7760" w:rsidRDefault="0074028D" w:rsidP="0074028D">
            <w:pPr>
              <w:pStyle w:val="Arial10i50"/>
            </w:pPr>
            <w:r w:rsidRPr="00DB6745">
              <w:rPr>
                <w:u w:val="single"/>
              </w:rPr>
              <w:t>Miejsce magazynowania</w:t>
            </w:r>
            <w:r w:rsidRPr="001A7760">
              <w:t xml:space="preserve">: </w:t>
            </w:r>
            <w:r>
              <w:t>M</w:t>
            </w:r>
            <w:r w:rsidRPr="001A7760">
              <w:t>agazyn A</w:t>
            </w:r>
            <w:r>
              <w:t>;</w:t>
            </w:r>
          </w:p>
          <w:p w14:paraId="4F597E61" w14:textId="77777777" w:rsidR="0074028D" w:rsidRPr="004C1EE3" w:rsidRDefault="0074028D" w:rsidP="0074028D">
            <w:pPr>
              <w:pStyle w:val="Arial10i50"/>
            </w:pPr>
            <w:r w:rsidRPr="00DB6745">
              <w:rPr>
                <w:u w:val="single"/>
              </w:rPr>
              <w:t>Sposób magazynowania</w:t>
            </w:r>
            <w:r w:rsidRPr="001A7760">
              <w:t>: w kontenerze z</w:t>
            </w:r>
            <w:r>
              <w:t> </w:t>
            </w:r>
            <w:r w:rsidRPr="001A7760">
              <w:t>plandeką  zabezpieczone przed wydostaniem się substancji niebezpiecznych do środowiska</w:t>
            </w:r>
            <w:r>
              <w:t>.</w:t>
            </w:r>
          </w:p>
        </w:tc>
      </w:tr>
      <w:tr w:rsidR="0074028D" w:rsidRPr="005B5F4E" w14:paraId="61726D2D" w14:textId="77777777" w:rsidTr="0074028D">
        <w:trPr>
          <w:cantSplit/>
        </w:trPr>
        <w:tc>
          <w:tcPr>
            <w:tcW w:w="443" w:type="dxa"/>
          </w:tcPr>
          <w:p w14:paraId="6877197C" w14:textId="77777777" w:rsidR="0074028D" w:rsidRPr="005B5F4E" w:rsidRDefault="0074028D" w:rsidP="00CE7401">
            <w:pPr>
              <w:pStyle w:val="Bezodstpw"/>
              <w:numPr>
                <w:ilvl w:val="0"/>
                <w:numId w:val="89"/>
              </w:numPr>
              <w:spacing w:line="276" w:lineRule="auto"/>
              <w:rPr>
                <w:rFonts w:ascii="Arial" w:hAnsi="Arial" w:cs="Arial"/>
                <w:sz w:val="21"/>
                <w:szCs w:val="21"/>
              </w:rPr>
            </w:pPr>
          </w:p>
        </w:tc>
        <w:tc>
          <w:tcPr>
            <w:tcW w:w="1059" w:type="dxa"/>
          </w:tcPr>
          <w:p w14:paraId="3C199186" w14:textId="77777777" w:rsidR="0074028D" w:rsidRPr="004C1EE3" w:rsidRDefault="0074028D" w:rsidP="0074028D">
            <w:pPr>
              <w:pStyle w:val="Arial10i50"/>
              <w:jc w:val="center"/>
            </w:pPr>
            <w:r w:rsidRPr="004C1EE3">
              <w:t>19 03 05</w:t>
            </w:r>
          </w:p>
        </w:tc>
        <w:tc>
          <w:tcPr>
            <w:tcW w:w="3260" w:type="dxa"/>
          </w:tcPr>
          <w:p w14:paraId="3BF0959A" w14:textId="77777777" w:rsidR="0074028D" w:rsidRPr="004C1EE3" w:rsidRDefault="0074028D" w:rsidP="0074028D">
            <w:pPr>
              <w:pStyle w:val="Arial10i50"/>
              <w:ind w:left="72"/>
            </w:pPr>
            <w:r w:rsidRPr="004C1EE3">
              <w:t>Odpady stabilizowane inne niż wymienione w</w:t>
            </w:r>
            <w:r>
              <w:t> </w:t>
            </w:r>
            <w:r w:rsidRPr="004C1EE3">
              <w:t>19</w:t>
            </w:r>
            <w:r>
              <w:t> </w:t>
            </w:r>
            <w:r w:rsidRPr="004C1EE3">
              <w:t>03</w:t>
            </w:r>
            <w:r>
              <w:t> </w:t>
            </w:r>
            <w:r w:rsidRPr="004C1EE3">
              <w:t>04</w:t>
            </w:r>
          </w:p>
        </w:tc>
        <w:tc>
          <w:tcPr>
            <w:tcW w:w="4470" w:type="dxa"/>
            <w:vAlign w:val="center"/>
          </w:tcPr>
          <w:p w14:paraId="17A7F935" w14:textId="77777777" w:rsidR="0074028D" w:rsidRPr="00541714" w:rsidRDefault="0074028D" w:rsidP="0074028D">
            <w:pPr>
              <w:pStyle w:val="Arial10i50"/>
            </w:pPr>
            <w:r w:rsidRPr="00DB6745">
              <w:rPr>
                <w:u w:val="single"/>
              </w:rPr>
              <w:t>Miejsce magazynowania</w:t>
            </w:r>
            <w:r w:rsidRPr="00541714">
              <w:t xml:space="preserve">: </w:t>
            </w:r>
            <w:r>
              <w:t>M</w:t>
            </w:r>
            <w:r w:rsidRPr="00541714">
              <w:t>agazyn 33, 18, 15, 12, 12A, 10</w:t>
            </w:r>
            <w:r>
              <w:t>;</w:t>
            </w:r>
          </w:p>
          <w:p w14:paraId="22102BF0" w14:textId="04B5B604" w:rsidR="0074028D" w:rsidRPr="004C1EE3" w:rsidRDefault="0074028D" w:rsidP="0074028D">
            <w:pPr>
              <w:pStyle w:val="Arial10i50"/>
            </w:pPr>
            <w:r w:rsidRPr="00DB6745">
              <w:rPr>
                <w:u w:val="single"/>
              </w:rPr>
              <w:t>Sposób magazynowania</w:t>
            </w:r>
            <w:r w:rsidRPr="009917D5">
              <w:t>: w kontenerze z</w:t>
            </w:r>
            <w:r>
              <w:t> </w:t>
            </w:r>
            <w:r w:rsidRPr="009917D5">
              <w:t xml:space="preserve">plandeką </w:t>
            </w:r>
            <w:r w:rsidRPr="00DB6745">
              <w:rPr>
                <w:color w:val="auto"/>
              </w:rPr>
              <w:t xml:space="preserve">- na czas magazynowania kontener  zostanie oznaczony kodem, który będzie identyfikował odpad i dane związane </w:t>
            </w:r>
            <w:r w:rsidR="00AB52AC">
              <w:rPr>
                <w:color w:val="auto"/>
              </w:rPr>
              <w:br/>
            </w:r>
            <w:r w:rsidRPr="00DB6745">
              <w:rPr>
                <w:color w:val="auto"/>
              </w:rPr>
              <w:t>z procesem jego wytworzenia w prowadzonej bazie danych.</w:t>
            </w:r>
          </w:p>
        </w:tc>
      </w:tr>
    </w:tbl>
    <w:p w14:paraId="7DD35320" w14:textId="77777777" w:rsidR="0074028D" w:rsidRDefault="0074028D" w:rsidP="0074028D">
      <w:pPr>
        <w:pStyle w:val="Domylnie"/>
        <w:tabs>
          <w:tab w:val="left" w:pos="284"/>
        </w:tabs>
        <w:spacing w:line="360" w:lineRule="auto"/>
        <w:ind w:left="284"/>
        <w:rPr>
          <w:rFonts w:ascii="Arial" w:hAnsi="Arial" w:cs="Arial"/>
          <w:sz w:val="21"/>
          <w:szCs w:val="21"/>
        </w:rPr>
      </w:pPr>
    </w:p>
    <w:p w14:paraId="2F28F587" w14:textId="77777777" w:rsidR="0074028D" w:rsidRPr="00AB52AC" w:rsidRDefault="0074028D" w:rsidP="00AB52AC">
      <w:pPr>
        <w:pStyle w:val="Domylnie"/>
        <w:spacing w:after="60" w:line="320" w:lineRule="exact"/>
        <w:ind w:left="851" w:hanging="567"/>
        <w:rPr>
          <w:rFonts w:ascii="Arial" w:hAnsi="Arial" w:cs="Arial"/>
          <w:szCs w:val="24"/>
        </w:rPr>
      </w:pPr>
      <w:r w:rsidRPr="00AB52AC">
        <w:rPr>
          <w:rFonts w:ascii="Arial" w:hAnsi="Arial" w:cs="Arial"/>
          <w:szCs w:val="24"/>
        </w:rPr>
        <w:t>1.2.5.</w:t>
      </w:r>
      <w:r w:rsidRPr="00AB52AC">
        <w:rPr>
          <w:rFonts w:ascii="Arial" w:hAnsi="Arial" w:cs="Arial"/>
          <w:szCs w:val="24"/>
        </w:rPr>
        <w:tab/>
      </w:r>
      <w:r w:rsidRPr="00AB52AC">
        <w:rPr>
          <w:rFonts w:ascii="Arial" w:hAnsi="Arial" w:cs="Arial"/>
          <w:szCs w:val="24"/>
          <w:u w:val="single"/>
        </w:rPr>
        <w:t>Sposób dalszego gospodarowania odpadami przewidzianymi do wytworzenia w ciągu roku</w:t>
      </w:r>
    </w:p>
    <w:p w14:paraId="7D50946D" w14:textId="24B6C0A4" w:rsidR="001A1B8C" w:rsidRPr="00AB52AC" w:rsidRDefault="001A1B8C" w:rsidP="00AB52AC">
      <w:pPr>
        <w:pStyle w:val="Domylnie"/>
        <w:tabs>
          <w:tab w:val="left" w:pos="284"/>
        </w:tabs>
        <w:spacing w:after="120" w:line="320" w:lineRule="exact"/>
        <w:ind w:left="284"/>
        <w:rPr>
          <w:rFonts w:ascii="Arial" w:hAnsi="Arial" w:cs="Arial"/>
          <w:iCs/>
          <w:szCs w:val="24"/>
        </w:rPr>
      </w:pPr>
      <w:r w:rsidRPr="00AB52AC">
        <w:rPr>
          <w:rFonts w:ascii="Arial" w:hAnsi="Arial" w:cs="Arial"/>
          <w:iCs/>
          <w:szCs w:val="24"/>
        </w:rPr>
        <w:t>Odpady wytwarzane w związku z eksploatacją instalacji</w:t>
      </w:r>
      <w:r w:rsidR="00991CFD">
        <w:rPr>
          <w:rFonts w:ascii="Arial" w:hAnsi="Arial" w:cs="Arial"/>
          <w:iCs/>
          <w:szCs w:val="24"/>
        </w:rPr>
        <w:t>,</w:t>
      </w:r>
      <w:r w:rsidRPr="00AB52AC">
        <w:rPr>
          <w:rFonts w:ascii="Arial" w:hAnsi="Arial" w:cs="Arial"/>
          <w:iCs/>
          <w:szCs w:val="24"/>
        </w:rPr>
        <w:t xml:space="preserve"> będą przekazywane uprawnionym odbiorcom odpadów, zgodnie z hierarchią sposobu postępowania </w:t>
      </w:r>
      <w:r w:rsidR="00AB52AC">
        <w:rPr>
          <w:rFonts w:ascii="Arial" w:hAnsi="Arial" w:cs="Arial"/>
          <w:iCs/>
          <w:szCs w:val="24"/>
        </w:rPr>
        <w:br/>
      </w:r>
      <w:r w:rsidRPr="00AB52AC">
        <w:rPr>
          <w:rFonts w:ascii="Arial" w:hAnsi="Arial" w:cs="Arial"/>
          <w:iCs/>
          <w:szCs w:val="24"/>
        </w:rPr>
        <w:t>z odpadami. W przypadku ww. odpadów olejowych</w:t>
      </w:r>
      <w:r w:rsidR="00991CFD">
        <w:rPr>
          <w:rFonts w:ascii="Arial" w:hAnsi="Arial" w:cs="Arial"/>
          <w:iCs/>
          <w:szCs w:val="24"/>
        </w:rPr>
        <w:t>,</w:t>
      </w:r>
      <w:r w:rsidRPr="00AB52AC">
        <w:rPr>
          <w:rFonts w:ascii="Arial" w:hAnsi="Arial" w:cs="Arial"/>
          <w:iCs/>
          <w:szCs w:val="24"/>
        </w:rPr>
        <w:t xml:space="preserve"> opcją preferowaną będzie zlecanie wymiany oleju serwisom zewnętrznym, które będą wytwórcami tych odpadów, zobowiązanymi do gospodarowania tymi odpadami (w tym do przekazania ich uprawnionym odbiorcom).</w:t>
      </w:r>
    </w:p>
    <w:p w14:paraId="396D4AEF" w14:textId="35D75899" w:rsidR="0074028D" w:rsidRPr="00AB52AC" w:rsidRDefault="001A1B8C" w:rsidP="00AB52AC">
      <w:pPr>
        <w:pStyle w:val="Domylnie"/>
        <w:tabs>
          <w:tab w:val="left" w:pos="284"/>
        </w:tabs>
        <w:spacing w:after="120" w:line="320" w:lineRule="exact"/>
        <w:ind w:left="284"/>
        <w:rPr>
          <w:rFonts w:ascii="Arial" w:hAnsi="Arial" w:cs="Arial"/>
          <w:szCs w:val="24"/>
        </w:rPr>
      </w:pPr>
      <w:r w:rsidRPr="00AB52AC">
        <w:rPr>
          <w:rFonts w:ascii="Arial" w:hAnsi="Arial" w:cs="Arial"/>
          <w:szCs w:val="24"/>
        </w:rPr>
        <w:t>Dopuszcza się przeładunek odpadu wytworzonego (</w:t>
      </w:r>
      <w:proofErr w:type="spellStart"/>
      <w:r w:rsidRPr="00AB52AC">
        <w:rPr>
          <w:rFonts w:ascii="Arial" w:hAnsi="Arial" w:cs="Arial"/>
          <w:szCs w:val="24"/>
        </w:rPr>
        <w:t>stabilizatu</w:t>
      </w:r>
      <w:proofErr w:type="spellEnd"/>
      <w:r w:rsidRPr="00AB52AC">
        <w:rPr>
          <w:rFonts w:ascii="Arial" w:hAnsi="Arial" w:cs="Arial"/>
          <w:szCs w:val="24"/>
        </w:rPr>
        <w:t>) z kontenerów na środki transportu o większej pojemności (naczepy, wanny samowyładowcze), przed przekazaniem uprawnionym odbiorcom, które to działanie może być prowadzone wewnątrz hali w obszarze magazynu D, po jego wcześniejszym opróżnieniu.</w:t>
      </w:r>
    </w:p>
    <w:p w14:paraId="30E07344" w14:textId="77777777" w:rsidR="0074028D" w:rsidRPr="00AB52AC" w:rsidRDefault="0074028D" w:rsidP="00AB52AC">
      <w:pPr>
        <w:pStyle w:val="Domylnie"/>
        <w:spacing w:after="60" w:line="320" w:lineRule="exact"/>
        <w:ind w:left="851" w:hanging="567"/>
        <w:rPr>
          <w:rFonts w:ascii="Arial" w:hAnsi="Arial" w:cs="Arial"/>
          <w:szCs w:val="24"/>
        </w:rPr>
      </w:pPr>
      <w:r w:rsidRPr="00AB52AC">
        <w:rPr>
          <w:rFonts w:ascii="Arial" w:hAnsi="Arial" w:cs="Arial"/>
          <w:szCs w:val="24"/>
        </w:rPr>
        <w:t>1.2.6.</w:t>
      </w:r>
      <w:r w:rsidRPr="00AB52AC">
        <w:rPr>
          <w:rFonts w:ascii="Arial" w:hAnsi="Arial" w:cs="Arial"/>
          <w:szCs w:val="24"/>
        </w:rPr>
        <w:tab/>
      </w:r>
      <w:r w:rsidRPr="00AB52AC">
        <w:rPr>
          <w:rFonts w:ascii="Arial" w:hAnsi="Arial" w:cs="Arial"/>
          <w:szCs w:val="24"/>
          <w:u w:val="single"/>
        </w:rPr>
        <w:t>Działania mające na celu zapobieganie powstawaniu odpadów lub ograniczenie ich ilości oraz negatywnego oddziaływania na środowisko.</w:t>
      </w:r>
    </w:p>
    <w:p w14:paraId="2DB2B346" w14:textId="77777777" w:rsidR="0074028D" w:rsidRPr="00AB52AC" w:rsidRDefault="0074028D" w:rsidP="00AB52AC">
      <w:pPr>
        <w:pStyle w:val="Domylnie"/>
        <w:tabs>
          <w:tab w:val="left" w:pos="284"/>
        </w:tabs>
        <w:spacing w:line="320" w:lineRule="exact"/>
        <w:ind w:left="284"/>
        <w:rPr>
          <w:rFonts w:ascii="Arial" w:hAnsi="Arial" w:cs="Arial"/>
          <w:szCs w:val="24"/>
        </w:rPr>
      </w:pPr>
      <w:r w:rsidRPr="00AB52AC">
        <w:rPr>
          <w:rFonts w:ascii="Arial" w:hAnsi="Arial" w:cs="Arial"/>
          <w:szCs w:val="24"/>
        </w:rPr>
        <w:t>W celu minimalizacji wytwarzanych odpadów należy prowadzić działania krótkoterminowe (na bieżąco) oraz zadania długoterminowe obejmujące:</w:t>
      </w:r>
    </w:p>
    <w:p w14:paraId="3B94476B" w14:textId="77777777" w:rsidR="0074028D" w:rsidRPr="00AB52AC" w:rsidRDefault="0074028D" w:rsidP="00AB52AC">
      <w:pPr>
        <w:pStyle w:val="Domylnie"/>
        <w:numPr>
          <w:ilvl w:val="0"/>
          <w:numId w:val="90"/>
        </w:numPr>
        <w:snapToGrid/>
        <w:spacing w:line="320" w:lineRule="exact"/>
        <w:ind w:left="709" w:hanging="207"/>
        <w:rPr>
          <w:rFonts w:ascii="Arial" w:hAnsi="Arial" w:cs="Arial"/>
          <w:szCs w:val="24"/>
        </w:rPr>
      </w:pPr>
      <w:r w:rsidRPr="00AB52AC">
        <w:rPr>
          <w:rFonts w:ascii="Arial" w:hAnsi="Arial" w:cs="Arial"/>
          <w:szCs w:val="24"/>
        </w:rPr>
        <w:t>przestrzeganie reżimu procesów prowadzonych na terenie przedmiotowej instalacji,</w:t>
      </w:r>
    </w:p>
    <w:p w14:paraId="4284962F" w14:textId="77777777" w:rsidR="0074028D" w:rsidRPr="00AB52AC" w:rsidRDefault="0074028D" w:rsidP="00AB52AC">
      <w:pPr>
        <w:pStyle w:val="Domylnie"/>
        <w:numPr>
          <w:ilvl w:val="0"/>
          <w:numId w:val="90"/>
        </w:numPr>
        <w:snapToGrid/>
        <w:spacing w:line="320" w:lineRule="exact"/>
        <w:ind w:left="709" w:hanging="207"/>
        <w:rPr>
          <w:rFonts w:ascii="Arial" w:hAnsi="Arial" w:cs="Arial"/>
          <w:szCs w:val="24"/>
        </w:rPr>
      </w:pPr>
      <w:r w:rsidRPr="00AB52AC">
        <w:rPr>
          <w:rFonts w:ascii="Arial" w:hAnsi="Arial" w:cs="Arial"/>
          <w:szCs w:val="24"/>
        </w:rPr>
        <w:t>poprawne zarządzanie procesami technologicznymi i gospodarką odpadami,</w:t>
      </w:r>
    </w:p>
    <w:p w14:paraId="73825965" w14:textId="77777777" w:rsidR="0074028D" w:rsidRPr="00AB52AC" w:rsidRDefault="0074028D" w:rsidP="00AB52AC">
      <w:pPr>
        <w:pStyle w:val="Domylnie"/>
        <w:numPr>
          <w:ilvl w:val="0"/>
          <w:numId w:val="90"/>
        </w:numPr>
        <w:snapToGrid/>
        <w:spacing w:line="320" w:lineRule="exact"/>
        <w:ind w:left="709" w:hanging="207"/>
        <w:rPr>
          <w:rFonts w:ascii="Arial" w:hAnsi="Arial" w:cs="Arial"/>
          <w:szCs w:val="24"/>
        </w:rPr>
      </w:pPr>
      <w:r w:rsidRPr="00AB52AC">
        <w:rPr>
          <w:rFonts w:ascii="Arial" w:hAnsi="Arial" w:cs="Arial"/>
          <w:szCs w:val="24"/>
        </w:rPr>
        <w:t>postępowanie z odpadami w sposób zgodny z wymogami obowiązujących przepisów,</w:t>
      </w:r>
    </w:p>
    <w:p w14:paraId="6AAC6D1A" w14:textId="77777777" w:rsidR="0074028D" w:rsidRPr="00AB52AC" w:rsidRDefault="0074028D" w:rsidP="00AB52AC">
      <w:pPr>
        <w:pStyle w:val="Domylnie"/>
        <w:numPr>
          <w:ilvl w:val="0"/>
          <w:numId w:val="90"/>
        </w:numPr>
        <w:snapToGrid/>
        <w:spacing w:line="320" w:lineRule="exact"/>
        <w:ind w:left="709" w:hanging="207"/>
        <w:rPr>
          <w:rFonts w:ascii="Arial" w:hAnsi="Arial" w:cs="Arial"/>
          <w:szCs w:val="24"/>
        </w:rPr>
      </w:pPr>
      <w:r w:rsidRPr="00AB52AC">
        <w:rPr>
          <w:rFonts w:ascii="Arial" w:hAnsi="Arial" w:cs="Arial"/>
          <w:szCs w:val="24"/>
        </w:rPr>
        <w:t>uruchamianie nowoczesnych technologii,</w:t>
      </w:r>
    </w:p>
    <w:p w14:paraId="73E2708F" w14:textId="77777777" w:rsidR="0074028D" w:rsidRPr="00AB52AC" w:rsidRDefault="0074028D" w:rsidP="00AB52AC">
      <w:pPr>
        <w:pStyle w:val="Domylnie"/>
        <w:numPr>
          <w:ilvl w:val="0"/>
          <w:numId w:val="90"/>
        </w:numPr>
        <w:snapToGrid/>
        <w:spacing w:line="320" w:lineRule="exact"/>
        <w:ind w:left="709" w:hanging="207"/>
        <w:rPr>
          <w:rFonts w:ascii="Arial" w:hAnsi="Arial" w:cs="Arial"/>
          <w:szCs w:val="24"/>
        </w:rPr>
      </w:pPr>
      <w:r w:rsidRPr="00AB52AC">
        <w:rPr>
          <w:rFonts w:ascii="Arial" w:hAnsi="Arial" w:cs="Arial"/>
          <w:szCs w:val="24"/>
        </w:rPr>
        <w:t>racjonalną gospodarkę surowcami i materiałami.</w:t>
      </w:r>
    </w:p>
    <w:p w14:paraId="5105104A" w14:textId="77777777" w:rsidR="0074028D" w:rsidRPr="00AB52AC" w:rsidRDefault="0074028D" w:rsidP="00AB52AC">
      <w:pPr>
        <w:pStyle w:val="Domylnie"/>
        <w:tabs>
          <w:tab w:val="left" w:pos="284"/>
        </w:tabs>
        <w:spacing w:before="120" w:line="320" w:lineRule="exact"/>
        <w:ind w:left="284"/>
        <w:rPr>
          <w:rFonts w:ascii="Arial" w:hAnsi="Arial" w:cs="Arial"/>
          <w:szCs w:val="24"/>
        </w:rPr>
      </w:pPr>
      <w:r w:rsidRPr="00AB52AC">
        <w:rPr>
          <w:rFonts w:ascii="Arial" w:hAnsi="Arial" w:cs="Arial"/>
          <w:szCs w:val="24"/>
        </w:rPr>
        <w:t>W szczególności działania te będą polegały na:</w:t>
      </w:r>
    </w:p>
    <w:p w14:paraId="4A4EC7EA" w14:textId="77777777" w:rsidR="0074028D" w:rsidRPr="00AB52AC" w:rsidRDefault="0074028D" w:rsidP="00AB52AC">
      <w:pPr>
        <w:pStyle w:val="Domylnie"/>
        <w:numPr>
          <w:ilvl w:val="0"/>
          <w:numId w:val="91"/>
        </w:numPr>
        <w:snapToGrid/>
        <w:spacing w:line="320" w:lineRule="exact"/>
        <w:ind w:left="709" w:hanging="208"/>
        <w:rPr>
          <w:rFonts w:ascii="Arial" w:hAnsi="Arial" w:cs="Arial"/>
          <w:szCs w:val="24"/>
        </w:rPr>
      </w:pPr>
      <w:r w:rsidRPr="00AB52AC">
        <w:rPr>
          <w:rFonts w:ascii="Arial" w:hAnsi="Arial" w:cs="Arial"/>
          <w:szCs w:val="24"/>
        </w:rPr>
        <w:t>organizacji odpowiednich miejsc gromadzenia odpadów i zapewnieniu odpowiednich pojemników i kontenerów przed przekazaniem ich do zbierania lub przetwarzania,</w:t>
      </w:r>
    </w:p>
    <w:p w14:paraId="4B583E77" w14:textId="77777777" w:rsidR="0074028D" w:rsidRPr="00AB52AC" w:rsidRDefault="0074028D" w:rsidP="00AB52AC">
      <w:pPr>
        <w:pStyle w:val="Domylnie"/>
        <w:numPr>
          <w:ilvl w:val="0"/>
          <w:numId w:val="91"/>
        </w:numPr>
        <w:snapToGrid/>
        <w:spacing w:line="320" w:lineRule="exact"/>
        <w:ind w:left="709" w:hanging="208"/>
        <w:rPr>
          <w:rFonts w:ascii="Arial" w:hAnsi="Arial" w:cs="Arial"/>
          <w:szCs w:val="24"/>
        </w:rPr>
      </w:pPr>
      <w:r w:rsidRPr="00AB52AC">
        <w:rPr>
          <w:rFonts w:ascii="Arial" w:hAnsi="Arial" w:cs="Arial"/>
          <w:szCs w:val="24"/>
        </w:rPr>
        <w:t>przekazywaniu odpadów wyłącznie uprawnionym odbiorcom do zbierania lub przetwarzania,</w:t>
      </w:r>
    </w:p>
    <w:p w14:paraId="136128A2" w14:textId="77777777" w:rsidR="0074028D" w:rsidRPr="00AB52AC" w:rsidRDefault="0074028D" w:rsidP="00AB52AC">
      <w:pPr>
        <w:pStyle w:val="Domylnie"/>
        <w:numPr>
          <w:ilvl w:val="0"/>
          <w:numId w:val="91"/>
        </w:numPr>
        <w:snapToGrid/>
        <w:spacing w:line="320" w:lineRule="exact"/>
        <w:ind w:left="709" w:hanging="208"/>
        <w:rPr>
          <w:rFonts w:ascii="Arial" w:hAnsi="Arial" w:cs="Arial"/>
          <w:szCs w:val="24"/>
        </w:rPr>
      </w:pPr>
      <w:r w:rsidRPr="00AB52AC">
        <w:rPr>
          <w:rFonts w:ascii="Arial" w:hAnsi="Arial" w:cs="Arial"/>
          <w:szCs w:val="24"/>
        </w:rPr>
        <w:t>kontrola ilości wytwarzanych odpadów z normami eksploatacyjnymi urządzeń technicznych,</w:t>
      </w:r>
    </w:p>
    <w:p w14:paraId="11609AAF" w14:textId="77777777" w:rsidR="0074028D" w:rsidRPr="00AB52AC" w:rsidRDefault="0074028D" w:rsidP="00AB52AC">
      <w:pPr>
        <w:pStyle w:val="Domylnie"/>
        <w:numPr>
          <w:ilvl w:val="0"/>
          <w:numId w:val="91"/>
        </w:numPr>
        <w:snapToGrid/>
        <w:spacing w:line="320" w:lineRule="exact"/>
        <w:ind w:left="709" w:hanging="208"/>
        <w:rPr>
          <w:rFonts w:ascii="Arial" w:hAnsi="Arial" w:cs="Arial"/>
          <w:szCs w:val="24"/>
        </w:rPr>
      </w:pPr>
      <w:r w:rsidRPr="00AB52AC">
        <w:rPr>
          <w:rFonts w:ascii="Arial" w:hAnsi="Arial" w:cs="Arial"/>
          <w:szCs w:val="24"/>
        </w:rPr>
        <w:lastRenderedPageBreak/>
        <w:t>szkoleniu pracowników w zakresie właściwego gospodarowania odpadami na terenie Zakładu,</w:t>
      </w:r>
    </w:p>
    <w:p w14:paraId="421AD828" w14:textId="77777777" w:rsidR="0074028D" w:rsidRPr="00AB52AC" w:rsidRDefault="0074028D" w:rsidP="00AB52AC">
      <w:pPr>
        <w:pStyle w:val="Domylnie"/>
        <w:numPr>
          <w:ilvl w:val="0"/>
          <w:numId w:val="91"/>
        </w:numPr>
        <w:snapToGrid/>
        <w:spacing w:line="320" w:lineRule="exact"/>
        <w:ind w:left="709" w:hanging="208"/>
        <w:rPr>
          <w:rFonts w:ascii="Arial" w:hAnsi="Arial" w:cs="Arial"/>
          <w:szCs w:val="24"/>
        </w:rPr>
      </w:pPr>
      <w:r w:rsidRPr="00AB52AC">
        <w:rPr>
          <w:rFonts w:ascii="Arial" w:hAnsi="Arial" w:cs="Arial"/>
          <w:szCs w:val="24"/>
        </w:rPr>
        <w:t>utrzymywaniu w dobrej sprawności eksploatowanego sprzętu i urządzeń technicznych,</w:t>
      </w:r>
    </w:p>
    <w:p w14:paraId="1AE3534C" w14:textId="77777777" w:rsidR="0074028D" w:rsidRPr="00AB52AC" w:rsidRDefault="0074028D" w:rsidP="00AB52AC">
      <w:pPr>
        <w:pStyle w:val="Domylnie"/>
        <w:numPr>
          <w:ilvl w:val="0"/>
          <w:numId w:val="91"/>
        </w:numPr>
        <w:snapToGrid/>
        <w:spacing w:line="320" w:lineRule="exact"/>
        <w:ind w:left="709" w:hanging="208"/>
        <w:rPr>
          <w:rFonts w:ascii="Arial" w:hAnsi="Arial" w:cs="Arial"/>
          <w:szCs w:val="24"/>
        </w:rPr>
      </w:pPr>
      <w:r w:rsidRPr="00AB52AC">
        <w:rPr>
          <w:rFonts w:ascii="Arial" w:hAnsi="Arial" w:cs="Arial"/>
          <w:szCs w:val="24"/>
        </w:rPr>
        <w:t>prowadzenie ścisłej ewidencji wykorzystywanych materiałów i środków,</w:t>
      </w:r>
    </w:p>
    <w:p w14:paraId="24923420" w14:textId="6D4237FE" w:rsidR="0074028D" w:rsidRPr="00AB52AC" w:rsidRDefault="0074028D" w:rsidP="00AB52AC">
      <w:pPr>
        <w:pStyle w:val="Domylnie"/>
        <w:numPr>
          <w:ilvl w:val="0"/>
          <w:numId w:val="91"/>
        </w:numPr>
        <w:snapToGrid/>
        <w:spacing w:after="200" w:line="320" w:lineRule="exact"/>
        <w:ind w:left="709" w:hanging="210"/>
        <w:rPr>
          <w:rFonts w:ascii="Arial" w:hAnsi="Arial" w:cs="Arial"/>
          <w:szCs w:val="24"/>
        </w:rPr>
      </w:pPr>
      <w:r w:rsidRPr="00AB52AC">
        <w:rPr>
          <w:rFonts w:ascii="Arial" w:hAnsi="Arial" w:cs="Arial"/>
          <w:szCs w:val="24"/>
        </w:rPr>
        <w:t>prowadzeniu racjonalnej gospodarki materiałowo-surowcowej.”</w:t>
      </w:r>
    </w:p>
    <w:p w14:paraId="03B86224" w14:textId="252DB8CA" w:rsidR="00DF4116" w:rsidRPr="00AB52AC" w:rsidRDefault="001A1B8C" w:rsidP="00AB52AC">
      <w:pPr>
        <w:pStyle w:val="Tekstpodstawowywcity"/>
        <w:numPr>
          <w:ilvl w:val="0"/>
          <w:numId w:val="59"/>
        </w:numPr>
        <w:spacing w:after="200" w:line="320" w:lineRule="exact"/>
        <w:ind w:left="567" w:hanging="283"/>
        <w:jc w:val="left"/>
        <w:rPr>
          <w:rFonts w:ascii="Arial" w:hAnsi="Arial" w:cs="Arial"/>
          <w:b/>
          <w:i w:val="0"/>
          <w:color w:val="auto"/>
        </w:rPr>
      </w:pPr>
      <w:r w:rsidRPr="00AB52AC">
        <w:rPr>
          <w:rFonts w:ascii="Arial" w:hAnsi="Arial" w:cs="Arial"/>
          <w:b/>
          <w:i w:val="0"/>
          <w:color w:val="auto"/>
        </w:rPr>
        <w:t>W części IV. decyzji „Gospodarka odpadami”, w punkcie 1.3. „Zezwolenie na</w:t>
      </w:r>
      <w:r w:rsidR="00FA1577" w:rsidRPr="00AB52AC">
        <w:rPr>
          <w:rFonts w:ascii="Arial" w:hAnsi="Arial" w:cs="Arial"/>
          <w:b/>
          <w:i w:val="0"/>
          <w:color w:val="auto"/>
        </w:rPr>
        <w:t xml:space="preserve"> </w:t>
      </w:r>
      <w:r w:rsidRPr="00AB52AC">
        <w:rPr>
          <w:rFonts w:ascii="Arial" w:hAnsi="Arial" w:cs="Arial"/>
          <w:b/>
          <w:i w:val="0"/>
          <w:color w:val="auto"/>
        </w:rPr>
        <w:t>przetwarzanie odpadów”, podpunkt 1.3.1. „Rodzaje i ilości odpadów dopuszczonych do przetwarzania”, otrzymuje brzmienie:</w:t>
      </w:r>
    </w:p>
    <w:p w14:paraId="4D2C7D8F" w14:textId="77777777" w:rsidR="001A1B8C" w:rsidRPr="00AB52AC" w:rsidRDefault="001A1B8C" w:rsidP="00AB52AC">
      <w:pPr>
        <w:pStyle w:val="Tekstpodstawowywcity"/>
        <w:spacing w:after="240" w:line="320" w:lineRule="exact"/>
        <w:jc w:val="left"/>
        <w:rPr>
          <w:rFonts w:ascii="Arial" w:hAnsi="Arial" w:cs="Arial"/>
          <w:i w:val="0"/>
          <w:color w:val="auto"/>
        </w:rPr>
      </w:pPr>
      <w:r w:rsidRPr="00AB52AC">
        <w:rPr>
          <w:rFonts w:ascii="Arial" w:hAnsi="Arial" w:cs="Arial"/>
          <w:i w:val="0"/>
          <w:color w:val="auto"/>
        </w:rPr>
        <w:t xml:space="preserve">„1.3.1. </w:t>
      </w:r>
      <w:r w:rsidRPr="00AB52AC">
        <w:rPr>
          <w:rFonts w:ascii="Arial" w:hAnsi="Arial" w:cs="Arial"/>
          <w:i w:val="0"/>
          <w:color w:val="auto"/>
          <w:u w:val="single"/>
        </w:rPr>
        <w:t>Rodzaje i ilości odpadów dopuszczonych do przetwarzania</w:t>
      </w:r>
    </w:p>
    <w:p w14:paraId="3ED9C1A6" w14:textId="77777777" w:rsidR="001A1B8C" w:rsidRPr="00AB52AC" w:rsidRDefault="001A1B8C" w:rsidP="00AB52AC">
      <w:pPr>
        <w:pStyle w:val="Tekstpodstawowywcity"/>
        <w:spacing w:after="200" w:line="320" w:lineRule="exact"/>
        <w:jc w:val="left"/>
        <w:rPr>
          <w:rFonts w:ascii="Arial" w:hAnsi="Arial" w:cs="Arial"/>
          <w:i w:val="0"/>
          <w:color w:val="auto"/>
        </w:rPr>
      </w:pPr>
      <w:r w:rsidRPr="00AB52AC">
        <w:rPr>
          <w:rFonts w:ascii="Arial" w:hAnsi="Arial" w:cs="Arial"/>
          <w:i w:val="0"/>
          <w:color w:val="auto"/>
        </w:rPr>
        <w:t xml:space="preserve">Do przetwarzania w instalacji opisanej w części I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3.1. będą przyjmowane odpady wymienione w poniższej tabeli. Odpady te będą stanowiły wyłącznie odpady niepalne.</w:t>
      </w:r>
    </w:p>
    <w:tbl>
      <w:tblPr>
        <w:tblW w:w="9408" w:type="dxa"/>
        <w:tblInd w:w="112" w:type="dxa"/>
        <w:tblLayout w:type="fixed"/>
        <w:tblCellMar>
          <w:left w:w="10" w:type="dxa"/>
          <w:right w:w="10" w:type="dxa"/>
        </w:tblCellMar>
        <w:tblLook w:val="04A0" w:firstRow="1" w:lastRow="0" w:firstColumn="1" w:lastColumn="0" w:noHBand="0" w:noVBand="1"/>
      </w:tblPr>
      <w:tblGrid>
        <w:gridCol w:w="631"/>
        <w:gridCol w:w="1171"/>
        <w:gridCol w:w="5228"/>
        <w:gridCol w:w="2378"/>
      </w:tblGrid>
      <w:tr w:rsidR="001A1B8C" w:rsidRPr="00FC4157" w14:paraId="2CE84EBA" w14:textId="77777777" w:rsidTr="00EA4B5C">
        <w:trPr>
          <w:tblHeader/>
        </w:trPr>
        <w:tc>
          <w:tcPr>
            <w:tcW w:w="63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28" w:type="dxa"/>
              <w:left w:w="108" w:type="dxa"/>
              <w:bottom w:w="28" w:type="dxa"/>
              <w:right w:w="108" w:type="dxa"/>
            </w:tcMar>
            <w:vAlign w:val="center"/>
          </w:tcPr>
          <w:p w14:paraId="42E6C9F5" w14:textId="77777777" w:rsidR="001A1B8C" w:rsidRPr="00FC4157" w:rsidRDefault="001A1B8C" w:rsidP="00001982">
            <w:pPr>
              <w:pStyle w:val="TableHeading"/>
              <w:spacing w:line="328" w:lineRule="auto"/>
              <w:rPr>
                <w:rFonts w:ascii="Arial" w:hAnsi="Arial"/>
                <w:color w:val="000000"/>
                <w:sz w:val="21"/>
              </w:rPr>
            </w:pPr>
            <w:r w:rsidRPr="00FC4157">
              <w:rPr>
                <w:rFonts w:ascii="Arial" w:hAnsi="Arial"/>
                <w:color w:val="000000"/>
                <w:sz w:val="21"/>
              </w:rPr>
              <w:t>Lp.</w:t>
            </w:r>
          </w:p>
        </w:tc>
        <w:tc>
          <w:tcPr>
            <w:tcW w:w="117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28" w:type="dxa"/>
              <w:left w:w="108" w:type="dxa"/>
              <w:bottom w:w="28" w:type="dxa"/>
              <w:right w:w="108" w:type="dxa"/>
            </w:tcMar>
            <w:vAlign w:val="center"/>
          </w:tcPr>
          <w:p w14:paraId="2ADE8EE0" w14:textId="77777777" w:rsidR="001A1B8C" w:rsidRPr="00FC4157" w:rsidRDefault="001A1B8C" w:rsidP="00001982">
            <w:pPr>
              <w:pStyle w:val="TableHeading"/>
              <w:spacing w:line="288" w:lineRule="auto"/>
              <w:rPr>
                <w:rFonts w:ascii="Arial" w:hAnsi="Arial"/>
                <w:color w:val="000000"/>
                <w:sz w:val="21"/>
              </w:rPr>
            </w:pPr>
            <w:r w:rsidRPr="00FC4157">
              <w:rPr>
                <w:rFonts w:ascii="Arial" w:hAnsi="Arial"/>
                <w:color w:val="000000"/>
                <w:sz w:val="21"/>
              </w:rPr>
              <w:t>Kod</w:t>
            </w:r>
          </w:p>
          <w:p w14:paraId="371BFD2B" w14:textId="77777777" w:rsidR="001A1B8C" w:rsidRPr="00FC4157" w:rsidRDefault="001A1B8C" w:rsidP="00001982">
            <w:pPr>
              <w:pStyle w:val="TableHeading"/>
              <w:spacing w:line="328" w:lineRule="auto"/>
              <w:rPr>
                <w:rFonts w:ascii="Arial" w:hAnsi="Arial"/>
                <w:color w:val="000000"/>
                <w:sz w:val="21"/>
              </w:rPr>
            </w:pPr>
            <w:r w:rsidRPr="00FC4157">
              <w:rPr>
                <w:rFonts w:ascii="Arial" w:hAnsi="Arial"/>
                <w:color w:val="000000"/>
                <w:sz w:val="21"/>
              </w:rPr>
              <w:t>odpadu</w:t>
            </w:r>
          </w:p>
        </w:tc>
        <w:tc>
          <w:tcPr>
            <w:tcW w:w="522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28" w:type="dxa"/>
              <w:left w:w="108" w:type="dxa"/>
              <w:bottom w:w="28" w:type="dxa"/>
              <w:right w:w="108" w:type="dxa"/>
            </w:tcMar>
            <w:vAlign w:val="center"/>
          </w:tcPr>
          <w:p w14:paraId="47CC33A3" w14:textId="77777777" w:rsidR="001A1B8C" w:rsidRPr="00FC4157" w:rsidRDefault="001A1B8C" w:rsidP="00001982">
            <w:pPr>
              <w:pStyle w:val="TableHeading"/>
              <w:spacing w:line="328" w:lineRule="auto"/>
              <w:rPr>
                <w:rFonts w:ascii="Arial" w:hAnsi="Arial"/>
                <w:color w:val="000000"/>
                <w:sz w:val="21"/>
              </w:rPr>
            </w:pPr>
            <w:r w:rsidRPr="00FC4157">
              <w:rPr>
                <w:rFonts w:ascii="Arial" w:hAnsi="Arial"/>
                <w:color w:val="000000"/>
                <w:sz w:val="21"/>
              </w:rPr>
              <w:t>Rodzaj odpadu</w:t>
            </w:r>
          </w:p>
        </w:tc>
        <w:tc>
          <w:tcPr>
            <w:tcW w:w="237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28" w:type="dxa"/>
              <w:left w:w="108" w:type="dxa"/>
              <w:bottom w:w="28" w:type="dxa"/>
              <w:right w:w="108" w:type="dxa"/>
            </w:tcMar>
            <w:vAlign w:val="center"/>
          </w:tcPr>
          <w:p w14:paraId="7FE5C5F5" w14:textId="77777777" w:rsidR="001A1B8C" w:rsidRPr="00FC4157" w:rsidRDefault="001A1B8C" w:rsidP="00001982">
            <w:pPr>
              <w:pStyle w:val="TableHeading"/>
              <w:spacing w:line="288" w:lineRule="auto"/>
              <w:rPr>
                <w:rFonts w:hint="eastAsia"/>
              </w:rPr>
            </w:pPr>
            <w:r w:rsidRPr="00FC4157">
              <w:rPr>
                <w:rFonts w:ascii="Arial" w:hAnsi="Arial"/>
                <w:color w:val="000000"/>
                <w:sz w:val="21"/>
              </w:rPr>
              <w:t xml:space="preserve">Ilość odpadów dopuszczona do przetwarzania </w:t>
            </w:r>
            <w:r w:rsidRPr="00FC4157">
              <w:rPr>
                <w:rFonts w:ascii="Arial" w:hAnsi="Arial"/>
                <w:b w:val="0"/>
                <w:color w:val="000000"/>
                <w:sz w:val="21"/>
              </w:rPr>
              <w:t>[Mg/rok]</w:t>
            </w:r>
          </w:p>
        </w:tc>
      </w:tr>
      <w:tr w:rsidR="001A1B8C" w:rsidRPr="00FC4157" w14:paraId="3679058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720FFD2" w14:textId="77777777" w:rsidR="001A1B8C" w:rsidRPr="006F2433" w:rsidRDefault="001A1B8C" w:rsidP="00001982">
            <w:pPr>
              <w:pStyle w:val="TableContents"/>
              <w:spacing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8031BB7" w14:textId="77777777" w:rsidR="001A1B8C" w:rsidRPr="00FC4157" w:rsidRDefault="001A1B8C" w:rsidP="00001982">
            <w:pPr>
              <w:pStyle w:val="TableContents"/>
              <w:spacing w:line="288" w:lineRule="auto"/>
              <w:jc w:val="center"/>
              <w:rPr>
                <w:rFonts w:ascii="Arial" w:hAnsi="Arial"/>
                <w:color w:val="000000"/>
                <w:sz w:val="21"/>
                <w:lang w:val="pl-PL"/>
              </w:rPr>
            </w:pPr>
            <w:r w:rsidRPr="00FC4157">
              <w:rPr>
                <w:rFonts w:ascii="Arial" w:hAnsi="Arial"/>
                <w:color w:val="000000"/>
                <w:sz w:val="21"/>
                <w:lang w:val="pl-PL"/>
              </w:rPr>
              <w:t>01 01 01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A4B220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wydobywania rud metali (z wyłączeniem 01 01 80)</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F66668E" w14:textId="77777777" w:rsidR="001A1B8C" w:rsidRPr="00FC4157" w:rsidRDefault="001A1B8C" w:rsidP="00001982">
            <w:pPr>
              <w:pStyle w:val="TableContents"/>
              <w:spacing w:line="328" w:lineRule="auto"/>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C2AD038"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BD66290" w14:textId="77777777" w:rsidR="001A1B8C" w:rsidRPr="006F2433" w:rsidRDefault="001A1B8C" w:rsidP="00001982">
            <w:pPr>
              <w:pStyle w:val="TableContents"/>
              <w:spacing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A900993" w14:textId="77777777" w:rsidR="001A1B8C" w:rsidRPr="00FC4157" w:rsidRDefault="001A1B8C" w:rsidP="00001982">
            <w:pPr>
              <w:pStyle w:val="TableContents"/>
              <w:spacing w:line="288" w:lineRule="auto"/>
              <w:jc w:val="center"/>
              <w:rPr>
                <w:rFonts w:ascii="Arial" w:hAnsi="Arial"/>
                <w:color w:val="000000"/>
                <w:sz w:val="21"/>
                <w:lang w:val="pl-PL"/>
              </w:rPr>
            </w:pPr>
            <w:r w:rsidRPr="00FC4157">
              <w:rPr>
                <w:rFonts w:ascii="Arial" w:hAnsi="Arial"/>
                <w:color w:val="000000"/>
                <w:sz w:val="21"/>
                <w:lang w:val="pl-PL"/>
              </w:rPr>
              <w:t>01 01 02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2CC2F6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wydobywania kopalin innych niż rudy metali</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E429A6B" w14:textId="77777777" w:rsidR="001A1B8C" w:rsidRPr="00FC4157" w:rsidRDefault="001A1B8C" w:rsidP="00001982">
            <w:pPr>
              <w:pStyle w:val="TableContents"/>
              <w:spacing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6F4DB3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182A38D"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BC91C54"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01 01 80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D50C6F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skalne z górnictwa miedzi, cynku i ołowiu</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EEEB725"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08AB20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A89849F"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8B1ACD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03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3408F39"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Inne odpady </w:t>
            </w:r>
            <w:proofErr w:type="spellStart"/>
            <w:r w:rsidRPr="00FC4157">
              <w:rPr>
                <w:rFonts w:ascii="Arial" w:hAnsi="Arial"/>
                <w:color w:val="000000"/>
                <w:sz w:val="21"/>
                <w:lang w:val="pl-PL"/>
              </w:rPr>
              <w:t>poprzeróbcze</w:t>
            </w:r>
            <w:proofErr w:type="spellEnd"/>
            <w:r w:rsidRPr="00FC4157">
              <w:rPr>
                <w:rFonts w:ascii="Arial" w:hAnsi="Arial"/>
                <w:color w:val="000000"/>
                <w:sz w:val="21"/>
                <w:lang w:val="pl-PL"/>
              </w:rPr>
              <w:t xml:space="preserve"> zawierające substancje niebezpieczne (z wyłączeniem 01 03 80)</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EC32C6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113FBF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3DC64C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912DC8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01 03 06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3A3877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Inne odpady </w:t>
            </w:r>
            <w:proofErr w:type="spellStart"/>
            <w:r w:rsidRPr="00FC4157">
              <w:rPr>
                <w:rFonts w:ascii="Arial" w:hAnsi="Arial"/>
                <w:color w:val="000000"/>
                <w:sz w:val="21"/>
                <w:lang w:val="pl-PL"/>
              </w:rPr>
              <w:t>poprzeróbcze</w:t>
            </w:r>
            <w:proofErr w:type="spellEnd"/>
            <w:r w:rsidRPr="00FC4157">
              <w:rPr>
                <w:rFonts w:ascii="Arial" w:hAnsi="Arial"/>
                <w:color w:val="000000"/>
                <w:sz w:val="21"/>
                <w:lang w:val="pl-PL"/>
              </w:rPr>
              <w:t xml:space="preserve"> niż wymienione </w:t>
            </w:r>
            <w:r w:rsidRPr="00FC4157">
              <w:rPr>
                <w:rFonts w:ascii="Arial" w:hAnsi="Arial"/>
                <w:color w:val="000000"/>
                <w:sz w:val="21"/>
                <w:lang w:val="pl-PL"/>
              </w:rPr>
              <w:br/>
              <w:t>w 01 03 04, 01 03 05,</w:t>
            </w:r>
            <w:r w:rsidRPr="00FC4157">
              <w:rPr>
                <w:lang w:val="pl-PL"/>
              </w:rPr>
              <w:t xml:space="preserve"> </w:t>
            </w:r>
            <w:r w:rsidRPr="00FC4157">
              <w:rPr>
                <w:rFonts w:ascii="Arial" w:hAnsi="Arial"/>
                <w:color w:val="000000"/>
                <w:sz w:val="21"/>
                <w:lang w:val="pl-PL"/>
              </w:rPr>
              <w:t>01 03 80 i 01 03 81</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390478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08E27D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6B57C2F"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B69E7E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03 07*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8F32232"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odpady zawierające substancje niebezpieczne z fizycznej i chemicznej przeróbki rud metali</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273D3B8"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ABEFFD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89B2F7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47878DD"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01 03 08</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CC19C8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w postaci pyłów i proszków inne niż wymienione w 01 03 07</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AA017D5"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BBB6B2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C6A0DE2" w14:textId="77777777" w:rsidR="001A1B8C" w:rsidRPr="006F2433" w:rsidRDefault="001A1B8C" w:rsidP="00001982">
            <w:pPr>
              <w:pStyle w:val="TableContents"/>
              <w:spacing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BA38014" w14:textId="77777777" w:rsidR="001A1B8C" w:rsidRPr="00FC4157" w:rsidRDefault="001A1B8C" w:rsidP="00001982">
            <w:pPr>
              <w:pStyle w:val="TableContents"/>
              <w:spacing w:line="288" w:lineRule="auto"/>
              <w:jc w:val="center"/>
              <w:rPr>
                <w:rFonts w:ascii="Arial" w:hAnsi="Arial"/>
                <w:color w:val="000000"/>
                <w:sz w:val="21"/>
                <w:lang w:val="pl-PL"/>
              </w:rPr>
            </w:pPr>
            <w:r w:rsidRPr="00FC4157">
              <w:rPr>
                <w:rFonts w:ascii="Arial" w:hAnsi="Arial"/>
                <w:color w:val="000000"/>
                <w:sz w:val="21"/>
                <w:lang w:val="pl-PL"/>
              </w:rPr>
              <w:t>01 03 81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A75452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flotacyjnego wzbogacania rud metali nieżelaznych inne niż wymienione w 01 03 80</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FEB94E1" w14:textId="77777777" w:rsidR="001A1B8C" w:rsidRPr="00FC4157" w:rsidRDefault="001A1B8C" w:rsidP="00001982">
            <w:pPr>
              <w:pStyle w:val="TableContents"/>
              <w:spacing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0514C8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00ABB32"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6BC229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07*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A87C1E3" w14:textId="6320707F"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Odpady zawierające </w:t>
            </w:r>
            <w:r w:rsidR="00991CFD" w:rsidRPr="00FC4157">
              <w:rPr>
                <w:rFonts w:ascii="Arial" w:hAnsi="Arial"/>
                <w:color w:val="000000"/>
                <w:sz w:val="21"/>
                <w:lang w:val="pl-PL"/>
              </w:rPr>
              <w:t xml:space="preserve">substancje </w:t>
            </w:r>
            <w:r w:rsidRPr="00FC4157">
              <w:rPr>
                <w:rFonts w:ascii="Arial" w:hAnsi="Arial"/>
                <w:color w:val="000000"/>
                <w:sz w:val="21"/>
                <w:lang w:val="pl-PL"/>
              </w:rPr>
              <w:t>niebezpieczne z fizycznej i chemicznej przeróbki kopalin innych niż rudy metali</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526106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5199E6B"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9F21848"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79A6D4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01 04 08</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A60196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żwiru lub skruszone skały inne niż wymienione w 01 04 07</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3BC97D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FAA9B6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2DF5920"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D6AC37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01 04 09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3D997D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Odpadowe piaski i iły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DA28A9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D9300D2"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F182671"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C879218"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01 04 10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7FC82C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w postaci pyłów i proszków inne niż wymienione w 01 04 07</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D31E10A"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6D5171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B933701"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lastRenderedPageBreak/>
              <w:t>13.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9B1FC7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01 04 11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C2FA95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powstające przy wzbogacaniu soli kamiennej i potasowej inne niż wymienione w 01 04 07</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B8134D8"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22CE2B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7E29D6D"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BBE258F"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01 04 13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8B392F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powstające przy cięciu i obróbce postaciowej skał inne niż wymienione w 01 04 07</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C19505D"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0584176"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F017125"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55E9844"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80*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9046469"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flotacyjnego wzbogacania węgla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88CE5CA"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314995B"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4D425DB"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9BD222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01 04 81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7D49CC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flotacyjnego wzbogacania węgla inne niż wymienione w 01 04 80</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28F008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C2354D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84C0F20"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8ED1B0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82*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B321A82"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flotacyjnego wzbogacania rud siarkowych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C2FAD9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D557D3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279C38B"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44FA1CF"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01 04 83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DFF54D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flotacyjnego wzbogacania rud siarkowych inne niż wymienione w 01 04 82</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766C9B9"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66EB75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3B1C455"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5C5B56F"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84*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CCE6B3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flotacyjnego wzbogacania rud fosforowych (fosforytów, apatytów)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5F5168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38D13DF"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07CBDE7"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C8E285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01 04 85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4ADD71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Odpady z flotacyjnego wzbogacania rud fosforowych (fosforytów, apatytów) inne niż wymienione </w:t>
            </w:r>
            <w:r w:rsidRPr="00FC4157">
              <w:rPr>
                <w:rFonts w:ascii="Arial" w:hAnsi="Arial"/>
                <w:color w:val="000000"/>
                <w:sz w:val="21"/>
                <w:lang w:val="pl-PL"/>
              </w:rPr>
              <w:br/>
              <w:t>w 01 04 84</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C21462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D29CF0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640135A"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333262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02 04 02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C4BAACA"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Nienormatywny węglan wapnia oraz kreda cukrownicza (wapno defekacyjne)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DE3F48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A3B3AF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7F7A7B8"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2E9FA7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05 01 15*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53A58A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Zużyte naturalne materiały filtracyjne (np. gliny, iły)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A6906E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6903C7B"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D50F3A9"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5A0788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06 09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83BCC1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Poreakcyjne odpady związków wapnia zawierające lub zanieczyszczone substancjami niebezpiecznymi</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911AFC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45E2E7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66D0B7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05D5A0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06 09 04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8528B51"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Poreakcyjne odpady związków wapnia inne niż wymienione w 06 09 03 i 06 09 80</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1B769AF"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EEF449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C28BD62"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1F616A5"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06 09 80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8CF7AB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Fosfogipsy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AA31F29"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C61185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C26D60D"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8EEAD5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06 09 81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77C4C0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Fosfogipsy wymieszane z żużlami, popiołami paleniskowymi i pyłami z kotłów (z wyłączeniem pyłów z kotłów wymienionych w 10 01 04)</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67E752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DE7827B"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3EF5383"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F63B250"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07 01 80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EBC8C3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Wapno </w:t>
            </w:r>
            <w:proofErr w:type="spellStart"/>
            <w:r w:rsidRPr="00FC4157">
              <w:rPr>
                <w:rFonts w:ascii="Arial" w:hAnsi="Arial"/>
                <w:color w:val="000000"/>
                <w:sz w:val="21"/>
                <w:lang w:val="pl-PL"/>
              </w:rPr>
              <w:t>pokarbidowe</w:t>
            </w:r>
            <w:proofErr w:type="spellEnd"/>
            <w:r w:rsidRPr="00FC4157">
              <w:rPr>
                <w:rFonts w:ascii="Arial" w:hAnsi="Arial"/>
                <w:color w:val="000000"/>
                <w:sz w:val="21"/>
                <w:lang w:val="pl-PL"/>
              </w:rPr>
              <w:t xml:space="preserve"> niezawierające substancji niebezpiecznych (inne niż wymienione w 07 01 08)</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25BFC3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EA0770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5855A83"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7EE3C6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08 02 01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9908CC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proszków powlekających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975288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0717EAE"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D03BD1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29.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379B19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E9F857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Żużle, popioły paleniskowe i pyły z kotłów (z wyłączeniem pyłów z kotłów wymienionych </w:t>
            </w:r>
            <w:r w:rsidRPr="00FC4157">
              <w:rPr>
                <w:rFonts w:ascii="Arial" w:hAnsi="Arial"/>
                <w:color w:val="000000"/>
                <w:sz w:val="21"/>
                <w:lang w:val="pl-PL"/>
              </w:rPr>
              <w:br/>
              <w:t>w 10 01 04)</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8D0E1C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CFCCB6F"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D15C3AF"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700EEC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10 01 02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9D46EA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lotne z węgla</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5A6D9C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54DB15D"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91520A3"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A91F9B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D25958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lotne z torfu i drewna niepoddanego obróbce chemicznej</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5E74BA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D9B3F42"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09A0E15"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lastRenderedPageBreak/>
              <w:t>32.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11B188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78948F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lotne i pyły z kotłów z paliw płynnych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8C0F59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66A2A2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7D69BDE"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F268C2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4DAD12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Stałe odpady z wapniowych metod odsiarczania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997FA4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243C12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1DED269"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C3AD63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10 01 07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839E90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Produkty z wapniowych metod odsiarczania gazów odlotowych odprowadzane w postaci szlamu</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0ADAFF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F7D903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C56317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1B4677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13*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0F213C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lotne z emulgowanych węglowodorów stosowanych jako paliwo</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1ED811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BF98B3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F117CEA"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CF22A65"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14*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1515B9A"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paleniskowe, żużle i pyły z kotłów ze współspalania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93406E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7A85CB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F5F42EE"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4977EE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10 01 15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2EC209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paleniskowe, żużle i pyły z kotłów ze współspalania inne niż wymienione w 10 01 14</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7ABDF7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28E593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0FA2183"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6E4858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16*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7E3EF01" w14:textId="77777777" w:rsidR="001A1B8C" w:rsidRPr="00FC4157" w:rsidRDefault="001A1B8C" w:rsidP="00001982">
            <w:pPr>
              <w:pStyle w:val="TableContents"/>
              <w:spacing w:after="0" w:line="288" w:lineRule="auto"/>
              <w:jc w:val="left"/>
              <w:rPr>
                <w:lang w:val="pl-PL"/>
              </w:rPr>
            </w:pPr>
            <w:r w:rsidRPr="00FC4157">
              <w:rPr>
                <w:rFonts w:ascii="Arial" w:hAnsi="Arial"/>
                <w:color w:val="000000"/>
                <w:sz w:val="21"/>
                <w:lang w:val="pl-PL"/>
              </w:rPr>
              <w:t>Popioły lotne ze współspalania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E54B41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116683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A021C1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39.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DFBF77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10 01 17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651860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lotne ze współspalania inne niż wymienione w 10 01 16</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08F35F9"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730633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3A93995"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E12F20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18*</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7DBDBC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oczyszczania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88AFD9D"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8952FC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65A7C5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860BCC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10 01 19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2379182"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oczyszczania gazów odlotowych inne niż wymienione w 10 01 05, 10 01 07 i 10 01 18</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8D6194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45CBBC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E55F353"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264ACC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20*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B45A1F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Osady z zakładowych oczyszczalni ścieków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9635FB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28F4B2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49CFDF7"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5C7AE7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ex 10 01 21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87C0A5A" w14:textId="77777777" w:rsidR="001A1B8C" w:rsidRPr="00FC4157" w:rsidRDefault="001A1B8C" w:rsidP="00001982">
            <w:pPr>
              <w:pStyle w:val="TableContents"/>
              <w:spacing w:after="0" w:line="328" w:lineRule="auto"/>
              <w:jc w:val="left"/>
              <w:rPr>
                <w:rFonts w:ascii="Arial" w:hAnsi="Arial"/>
                <w:color w:val="000000"/>
                <w:sz w:val="21"/>
                <w:lang w:val="pl-PL"/>
              </w:rPr>
            </w:pPr>
            <w:r w:rsidRPr="00FC4157">
              <w:rPr>
                <w:rFonts w:ascii="Arial" w:hAnsi="Arial"/>
                <w:color w:val="000000"/>
                <w:sz w:val="21"/>
                <w:lang w:val="pl-PL"/>
              </w:rPr>
              <w:t>Osady z zakładowych oczyszczalni ścieków inne niż wymienione w 10 01 20 (placki filtracyjne)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9A60EB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222CB58"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E43451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5BDDA4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10 01 24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F6C5AC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Piaski ze złóż fluidalnych (z wyłączeniem 10 01 82)</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AE30425"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A19C9F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BDFC8E1"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32A5EB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10 01 80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B81745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Mieszanki popiołowo-żużlowe z mokrego odprowadzania odpadów paleniskowych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05A0FB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BAEC326"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A6573C0"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1166BF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10 01 81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439773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Mikrosfery z popiołów lotnych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B9F5C90"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15052D6"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A81638C"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0D4A410"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10 01 82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8A6C81E"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Mieszaniny popiołów lotnych i odpadów stałych z wapniowych metod odsiarczania gazów odlotowych (metody suche i półsuche odsiarczania spalin oraz spalanie w złożu fluidalnym)</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157D34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44876D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18696A2"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34DBC3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10 01 99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83A4B1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niewymienione odpady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F5FABA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4534302"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B03DBCA"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49.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E13AB60"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02 07*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3A2574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5FBB4C8"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E7531D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93E8235"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E162D54"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10 02 08</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3D5D5F1"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 inne niż wymienione w 10 02 07</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D7D6415"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4C7525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1054E5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39AF54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03 19*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ABFD1C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BDF68E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78B391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DAD80FB"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lastRenderedPageBreak/>
              <w:t>52.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43A06AF"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10 03 20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11F37D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Pyły z gazów odlotowych inne niż wymienione </w:t>
            </w:r>
            <w:r w:rsidRPr="00FC4157">
              <w:rPr>
                <w:rFonts w:ascii="Arial" w:hAnsi="Arial"/>
                <w:color w:val="000000"/>
                <w:sz w:val="21"/>
                <w:lang w:val="pl-PL"/>
              </w:rPr>
              <w:br/>
              <w:t>w 10 03 19</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5AD61B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C2034FD"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31A38B7"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FFEAD0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03 21*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83FE82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stałe i pyły (łącznie z pyłami z młynów kulowych)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6BB57B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E3FA92F"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A9D81EA"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78DA3B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10 03 22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FCF1FD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stałe i pyły (łącznie z pyłami z młynów kulowych) inne niż wymienione w 10 03 21</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8054BF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9C3244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B4A25E0"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69BC5E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03 23*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1036231"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9DACBA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3DD0B2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E5284A3"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EB755CD"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10 03 24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A638B9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 inne niż wymienione w 10 03 23</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7EEEBE9"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799EE3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200E7C0"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7C786C5"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04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C89FB1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Wapno zawierające związki arsenu (arsenian wapniowy)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473C00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C758DC6"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7544D28"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820D29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04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E3AF91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773B1B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49238D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4CCCC08"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59.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FBC265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04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017FD32"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i pyły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359515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58BD30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89B7FD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08394D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04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2F12DF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97CD889"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6AB29E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02B12BB"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F7A2DF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05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D42C9CE"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644C0F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B052608"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F72836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727677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10 05 04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DB96620"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i pyły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C8F92F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F517BD6"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F90CBC3"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0E5BCED"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05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88D95B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AB510C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277CCEF"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408768B"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3B8760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10 05 99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693F77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niewymienione odpady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588F6F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BAC59A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8FDA6D2"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5F59064"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06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8B13ED1"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2C3C6B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AE4CFA2"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DF8A52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6E48D34"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10 06 04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909DB09"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i pyły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A24A54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F64E91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6FE6107"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7DD280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06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A557042"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AC0540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78A5C86"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D4EC89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271E2E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10 07 03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61BA66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DCB33A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62AE06B"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20C5101"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69.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D8C626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10 07 04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DA84830"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i pyły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BE61E7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E54EF1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5F03D0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C619B9D"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10 08 04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79BDC1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Cząstki i pyły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156E9D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E33E37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B65EC7F"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02EB07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08 15*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A35518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A86533A"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BD45AA6"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7A913D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C6AAB8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10 08 16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343D35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Pyły z gazów odlotowych inne niż wymienione </w:t>
            </w:r>
            <w:r w:rsidRPr="00FC4157">
              <w:rPr>
                <w:rFonts w:ascii="Arial" w:hAnsi="Arial"/>
                <w:color w:val="000000"/>
                <w:sz w:val="21"/>
                <w:lang w:val="pl-PL"/>
              </w:rPr>
              <w:br/>
              <w:t>w 10 08 15</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C0F239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F0A033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CA67E7F"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A4FD96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09 09*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4551E3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074E1DF"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658782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E29978A"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CA7651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10 09 10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CDD388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Pyły z gazów odlotowych inne niż wymienione </w:t>
            </w:r>
            <w:r w:rsidRPr="00FC4157">
              <w:rPr>
                <w:rFonts w:ascii="Arial" w:hAnsi="Arial"/>
                <w:color w:val="000000"/>
                <w:sz w:val="21"/>
                <w:lang w:val="pl-PL"/>
              </w:rPr>
              <w:br/>
              <w:t>w 10 09 09</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DCDAC5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BD88D9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B05D951"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A6EC2F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09 11*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63AE6C2"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stałe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CB3769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AC3426F"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DBBB4F1"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5193D0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10 09 12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447B160"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stałe niż wymienione w 10 09 11</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D6C9CA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589C97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FD86EF8"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lastRenderedPageBreak/>
              <w:t>77.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D260758"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10 09*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6F4A05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1B8470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6F1E99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20184C3"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F4EF3B8"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10 10 10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2E8D39B"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Pyły z gazów odlotowych inne niż wymienione </w:t>
            </w:r>
            <w:r w:rsidRPr="00FC4157">
              <w:rPr>
                <w:rFonts w:ascii="Arial" w:hAnsi="Arial"/>
                <w:color w:val="000000"/>
                <w:sz w:val="21"/>
                <w:lang w:val="pl-PL"/>
              </w:rPr>
              <w:br/>
              <w:t>w 10 10 09</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90A9B3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B767D1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99A564A"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79.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0ED1D0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10 11*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37FDF6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stałe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BAA331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905E5B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BAA2B9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A56C494"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10 10 12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DC02641"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cząstki stałe niż wymienione w 10 10 11</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F883FD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098DB5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24B33D8"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A109114"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10 11 03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89A7B2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włókna szklanego i tkanin z włókna szklanego</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973F55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971536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32330F5"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81A021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10 11 05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8D00DF0"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Cząstki i pyły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0B3B69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92B54A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B99F40E"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C34A22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10 11 10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A3E005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przygotowania mas wsadowych inne niż wymienione w 10 11 09</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7A1118F"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C494D2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E5B1289"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6E2EE6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11 11*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ADFEC90"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Szkło odpadowe w postaci małych cząstek i proszku szklanego zawierające metale ciężkie (np. z lamp elektronopromieniowych)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B830450"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C35C82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3218DB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9464FF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10 11 12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9769031"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Szkło odpadowe inne niż wymienione w 10 11 11</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486A35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35EF9A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64B6D4F"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6AD48F0"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11 15*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0D405D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0F0DD19"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B2545D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D9D2369"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0644A8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10 11 16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28B557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 inne niż wymienione w 10 11 15</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65B645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859E6D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FF4C95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CDC8A4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10 12 03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3B0F1A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Cząstki i pyły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63347E5"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1AB8C6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BF8DCD5"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89.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53CA95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10 12 08</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339B099"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Wybrakowane wyroby ceramiczne, cegły, kafle i ceramika budowlana (po przeróbce termicznej)</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7389B5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BBC0F3D"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D362FBF"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2D2948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12 09*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399706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079624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96B19ED" w14:textId="77777777" w:rsidTr="00001982">
        <w:trPr>
          <w:trHeight w:val="551"/>
        </w:trPr>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8A1821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708414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10 12 10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2BC74E4" w14:textId="77777777" w:rsidR="001A1B8C" w:rsidRPr="00FC4157" w:rsidRDefault="001A1B8C" w:rsidP="00001982">
            <w:pPr>
              <w:pStyle w:val="TableContents"/>
              <w:spacing w:after="0" w:line="288" w:lineRule="auto"/>
              <w:jc w:val="left"/>
              <w:rPr>
                <w:lang w:val="pl-PL"/>
              </w:rPr>
            </w:pPr>
            <w:r w:rsidRPr="00FC4157">
              <w:rPr>
                <w:rFonts w:ascii="Arial" w:hAnsi="Arial"/>
                <w:color w:val="000000"/>
                <w:sz w:val="21"/>
                <w:lang w:val="pl-PL"/>
              </w:rPr>
              <w:t>Odpady stałe z oczyszczania gazów odlotowych inne niż wymienione w 10 12 09</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2DD289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C7F9AAE"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CCE503E"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1E94EBD"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12 11*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E7E780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ze szkliwienia zawierające metale ciężkie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4CECC4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809907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65DEBB6"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C28918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10 12 12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B642E9A"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Odpady ze szkliwienia inne niż wymienione </w:t>
            </w:r>
            <w:r w:rsidRPr="00FC4157">
              <w:rPr>
                <w:rFonts w:ascii="Arial" w:hAnsi="Arial"/>
                <w:color w:val="000000"/>
                <w:sz w:val="21"/>
                <w:lang w:val="pl-PL"/>
              </w:rPr>
              <w:br/>
              <w:t>w 10 12 11</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D5CB145"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BFD8CF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1F8DEF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38E24C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F260D50"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przygotowania mas wsadowych do obróbki termicznej</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1D964D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2652CFE"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9153D1D"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ED65E8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0F4FE1E"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produkcji wapna palonego i hydratyzowanego</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1C58AA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0D29E0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E7BDDB9"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0F5C6B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FD44EE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Cząstki i pyły (z wyłączeniem 10 13 12 i 10 13 13)</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EE34B7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5B54AF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B060468"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0E3DFA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10 13 11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107C34B"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cementowych materiałów kompozytowych inne niż wymienione w 10 13 09 i 10 13 10</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1DBBB8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6E6335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709917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51DD54F"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12*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48D28CE"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Odpady stałe z oczyszczania gazów odlotowych </w:t>
            </w:r>
            <w:r w:rsidRPr="00FC4157">
              <w:rPr>
                <w:rFonts w:ascii="Arial" w:hAnsi="Arial"/>
                <w:color w:val="000000"/>
                <w:sz w:val="21"/>
                <w:lang w:val="pl-PL"/>
              </w:rPr>
              <w:lastRenderedPageBreak/>
              <w:t>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663349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lastRenderedPageBreak/>
              <w:t>72 000</w:t>
            </w:r>
          </w:p>
        </w:tc>
      </w:tr>
      <w:tr w:rsidR="001A1B8C" w:rsidRPr="00FC4157" w14:paraId="7485E7A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84C7562"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99.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8401635"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10 13 13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DA0AE6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 inne niż wymienione w 10 13 12</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8501D6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8629BD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01460E2"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8D5A3E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10 13 14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6FEB58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betonowe i szlam betonowy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486F49B"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8D74D4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A00CC5D"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BACD60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10 13 80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09C17B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produkcji cementu</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F45EE6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416A72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6BCFD81"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B560DBD"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10 13 81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F59D74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produkcji gipsu</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4A409B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2C69368"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4173092"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8AF541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14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939C45B"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oczyszczania gazów odlotowych zawierające rtęć</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82EB44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0E1CD0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711DC9E"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349591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10 80 02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FEB89F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produkcji żelazokrzemu</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A18B4ED"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5076E5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18352B8"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6093A2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10 80 04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B07E34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produkcji żelazochromu</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8A7B63F"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4821B3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9210F8C"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45E1EB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10 80 06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9CD1671"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produkcji żelazomanganu</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BE2BD3A"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590E09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E59ADFE"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174D3E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11 01 09*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9F1E43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Szlamy i osady </w:t>
            </w:r>
            <w:proofErr w:type="spellStart"/>
            <w:r w:rsidRPr="00FC4157">
              <w:rPr>
                <w:rFonts w:ascii="Arial" w:hAnsi="Arial"/>
                <w:color w:val="000000"/>
                <w:sz w:val="21"/>
                <w:lang w:val="pl-PL"/>
              </w:rPr>
              <w:t>pofiltracyjne</w:t>
            </w:r>
            <w:proofErr w:type="spellEnd"/>
            <w:r w:rsidRPr="00FC4157">
              <w:rPr>
                <w:rFonts w:ascii="Arial" w:hAnsi="Arial"/>
                <w:color w:val="000000"/>
                <w:sz w:val="21"/>
                <w:lang w:val="pl-PL"/>
              </w:rPr>
              <w:t xml:space="preserve">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FCDCF2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304D82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204B707"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9EE6DE5"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11 01 10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AFAC8D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Szlamy i osady </w:t>
            </w:r>
            <w:proofErr w:type="spellStart"/>
            <w:r w:rsidRPr="00FC4157">
              <w:rPr>
                <w:rFonts w:ascii="Arial" w:hAnsi="Arial"/>
                <w:color w:val="000000"/>
                <w:sz w:val="21"/>
                <w:lang w:val="pl-PL"/>
              </w:rPr>
              <w:t>pofiltracyjne</w:t>
            </w:r>
            <w:proofErr w:type="spellEnd"/>
            <w:r w:rsidRPr="00FC4157">
              <w:rPr>
                <w:rFonts w:ascii="Arial" w:hAnsi="Arial"/>
                <w:color w:val="000000"/>
                <w:sz w:val="21"/>
                <w:lang w:val="pl-PL"/>
              </w:rPr>
              <w:t xml:space="preserve"> inne niż wymienione w 11 01 09</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1F7304D"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2EBF52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BE55CBC"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109.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92368D8"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11 02 02*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E7A0A6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Szlamy z hydrometalurgii cynku (w tym </w:t>
            </w:r>
            <w:proofErr w:type="spellStart"/>
            <w:r w:rsidRPr="00FC4157">
              <w:rPr>
                <w:rFonts w:ascii="Arial" w:hAnsi="Arial"/>
                <w:color w:val="000000"/>
                <w:sz w:val="21"/>
                <w:lang w:val="pl-PL"/>
              </w:rPr>
              <w:t>jarozyt</w:t>
            </w:r>
            <w:proofErr w:type="spellEnd"/>
            <w:r w:rsidRPr="00FC4157">
              <w:rPr>
                <w:rFonts w:ascii="Arial" w:hAnsi="Arial"/>
                <w:color w:val="000000"/>
                <w:sz w:val="21"/>
                <w:lang w:val="pl-PL"/>
              </w:rPr>
              <w:t xml:space="preserve"> i getyt)</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AEEB6E9"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3CEC582"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1284085"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03FEB0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17 01 01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F278A83" w14:textId="0BEDED25"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Odpady betonu oraz gruz betonowy z rozbiórek </w:t>
            </w:r>
            <w:r w:rsidR="00C61FD8">
              <w:rPr>
                <w:rFonts w:ascii="Arial" w:hAnsi="Arial"/>
                <w:color w:val="000000"/>
                <w:sz w:val="21"/>
                <w:lang w:val="pl-PL"/>
              </w:rPr>
              <w:br/>
            </w:r>
            <w:r w:rsidRPr="00FC4157">
              <w:rPr>
                <w:rFonts w:ascii="Arial" w:hAnsi="Arial"/>
                <w:color w:val="000000"/>
                <w:sz w:val="21"/>
                <w:lang w:val="pl-PL"/>
              </w:rPr>
              <w:t>i remontów</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AF994D0"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439C00F"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E7BCCD0"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E6D376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17 01 02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EF4582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Gruz ceglany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EE64D8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3E546C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689F53D"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591ED5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17 01 03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A4A1332"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innych materiałów ceramicznych i elementów wyposażenia</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6CF25AD"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F604B22"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DD7F29D"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113.</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0835A1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05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A23CAC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Gleba i ziemia, w tym kamienie, zawierające substancje niebezpieczne (np. PCB)</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A27AE8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7ECB4A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C2F577B"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114.</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F3BD48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17 05 04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555773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Gleba i ziemia, w tym kamienie, inne niż wymienione w 17 05 03</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ACB64F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5B0642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EDBB74C"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115.</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E13BAC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05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5F10171"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Urobek z pogłębiania zawierający lub zanieczyszczony substancjami niebezpiecznymi</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9D118C7"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2E640E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AFE3E07"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116.</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69E45B8"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17 05 06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0E58002"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Urobek z pogłębiania inny niż wymieniony w 17 05 05</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F6C903D"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3F26E62"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6541E4E"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117.</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41B680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05 07*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A71EE1E"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Tłuczeń torowy (kruszywo) zawierający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FC8C31F"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3AA482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6814B4B"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118.</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9323DB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17 05 08</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77725B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Tłuczeń torowy (kruszywo) inny niż wymieniony </w:t>
            </w:r>
            <w:r w:rsidRPr="00FC4157">
              <w:rPr>
                <w:rFonts w:ascii="Arial" w:hAnsi="Arial"/>
                <w:color w:val="000000"/>
                <w:sz w:val="21"/>
                <w:lang w:val="pl-PL"/>
              </w:rPr>
              <w:br/>
              <w:t>w 17 05 07</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0EDF3B0"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E347EC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69E05BC"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119.</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74EEA3F"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08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97D2A90" w14:textId="7415EDE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Materiały </w:t>
            </w:r>
            <w:r w:rsidR="00991CFD">
              <w:rPr>
                <w:rFonts w:ascii="Arial" w:hAnsi="Arial"/>
                <w:color w:val="000000"/>
                <w:sz w:val="21"/>
                <w:lang w:val="pl-PL"/>
              </w:rPr>
              <w:t>budowlane</w:t>
            </w:r>
            <w:r w:rsidRPr="00FC4157">
              <w:rPr>
                <w:rFonts w:ascii="Arial" w:hAnsi="Arial"/>
                <w:color w:val="000000"/>
                <w:sz w:val="21"/>
                <w:lang w:val="pl-PL"/>
              </w:rPr>
              <w:t xml:space="preserve"> zawierające gips zanieczyszczone substancjami niebezpiecznymi</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1D6883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159C90F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EF02ED9"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120.</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F420828"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17 08 02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33FD1C1" w14:textId="1F08333A"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Materiały </w:t>
            </w:r>
            <w:r w:rsidR="00991CFD">
              <w:rPr>
                <w:rFonts w:ascii="Arial" w:hAnsi="Arial"/>
                <w:color w:val="000000"/>
                <w:sz w:val="21"/>
                <w:lang w:val="pl-PL"/>
              </w:rPr>
              <w:t>budowlane</w:t>
            </w:r>
            <w:r w:rsidRPr="00FC4157">
              <w:rPr>
                <w:rFonts w:ascii="Arial" w:hAnsi="Arial"/>
                <w:color w:val="000000"/>
                <w:sz w:val="21"/>
                <w:lang w:val="pl-PL"/>
              </w:rPr>
              <w:t xml:space="preserve"> zawierające gips inne niż wymienione w 17 08 01</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25EB04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4251BC8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2724E64" w14:textId="7777777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121.</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6361310"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3864A9E"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Osady filtracyjne (np. placek filtracyjny) </w:t>
            </w:r>
            <w:r w:rsidRPr="00FC4157">
              <w:rPr>
                <w:rFonts w:ascii="Arial" w:hAnsi="Arial"/>
                <w:color w:val="000000"/>
                <w:sz w:val="21"/>
                <w:lang w:val="pl-PL"/>
              </w:rPr>
              <w:lastRenderedPageBreak/>
              <w:t>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1E96844"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lastRenderedPageBreak/>
              <w:t>72 000</w:t>
            </w:r>
          </w:p>
        </w:tc>
      </w:tr>
      <w:tr w:rsidR="00001982" w:rsidRPr="00FC4157" w14:paraId="313B7E08"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6524732" w14:textId="70DB45F4" w:rsidR="00001982" w:rsidRPr="006F2433" w:rsidRDefault="00001982" w:rsidP="00001982">
            <w:pPr>
              <w:pStyle w:val="TableContents"/>
              <w:spacing w:after="0" w:line="328" w:lineRule="auto"/>
              <w:jc w:val="center"/>
              <w:rPr>
                <w:rFonts w:ascii="Arial" w:hAnsi="Arial" w:cs="Arial"/>
                <w:color w:val="000000"/>
                <w:sz w:val="21"/>
                <w:szCs w:val="21"/>
                <w:lang w:val="pl-PL"/>
              </w:rPr>
            </w:pPr>
            <w:r>
              <w:rPr>
                <w:rFonts w:ascii="Arial" w:hAnsi="Arial" w:cs="Arial"/>
                <w:color w:val="000000"/>
                <w:sz w:val="21"/>
                <w:szCs w:val="21"/>
                <w:lang w:val="pl-PL"/>
              </w:rPr>
              <w:t>122.</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D8238F5" w14:textId="542E9E9A" w:rsidR="00001982" w:rsidRPr="00FC4157" w:rsidRDefault="00001982" w:rsidP="00001982">
            <w:pPr>
              <w:pStyle w:val="TableContents"/>
              <w:spacing w:after="0" w:line="288" w:lineRule="auto"/>
              <w:jc w:val="center"/>
              <w:rPr>
                <w:rFonts w:ascii="Arial" w:hAnsi="Arial"/>
                <w:color w:val="000000"/>
                <w:sz w:val="21"/>
                <w:lang w:val="pl-PL"/>
              </w:rPr>
            </w:pPr>
            <w:r>
              <w:rPr>
                <w:rFonts w:ascii="Arial" w:hAnsi="Arial"/>
                <w:color w:val="000000"/>
                <w:sz w:val="21"/>
                <w:lang w:val="pl-PL"/>
              </w:rPr>
              <w:t>19 01 06</w:t>
            </w:r>
            <w:r w:rsidR="0068497C">
              <w:rPr>
                <w:rFonts w:ascii="Arial" w:hAnsi="Arial"/>
                <w:color w:val="000000"/>
                <w:sz w:val="21"/>
                <w:lang w:val="pl-PL"/>
              </w:rPr>
              <w:t>*</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7CFE925" w14:textId="3D3CB66D" w:rsidR="00001982" w:rsidRPr="00FC4157" w:rsidRDefault="0068497C" w:rsidP="00001982">
            <w:pPr>
              <w:pStyle w:val="TableContents"/>
              <w:spacing w:after="0" w:line="288" w:lineRule="auto"/>
              <w:jc w:val="left"/>
              <w:rPr>
                <w:rFonts w:ascii="Arial" w:hAnsi="Arial"/>
                <w:color w:val="000000"/>
                <w:sz w:val="21"/>
                <w:lang w:val="pl-PL"/>
              </w:rPr>
            </w:pPr>
            <w:r>
              <w:rPr>
                <w:rFonts w:ascii="Arial" w:hAnsi="Arial"/>
                <w:color w:val="000000"/>
                <w:sz w:val="21"/>
                <w:lang w:val="pl-PL"/>
              </w:rPr>
              <w:t>Szlamy i inne odpady uwodnione 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E2FF7A0" w14:textId="5DC72C79" w:rsidR="00001982" w:rsidRPr="00FC4157" w:rsidRDefault="0068497C" w:rsidP="00001982">
            <w:pPr>
              <w:pStyle w:val="TableContents"/>
              <w:spacing w:after="0" w:line="288" w:lineRule="auto"/>
              <w:ind w:hanging="6"/>
              <w:jc w:val="center"/>
              <w:rPr>
                <w:rFonts w:ascii="Arial" w:hAnsi="Arial"/>
                <w:color w:val="000000"/>
                <w:sz w:val="21"/>
                <w:lang w:val="pl-PL"/>
              </w:rPr>
            </w:pPr>
            <w:r>
              <w:rPr>
                <w:rFonts w:ascii="Arial" w:hAnsi="Arial"/>
                <w:color w:val="000000"/>
                <w:sz w:val="21"/>
                <w:lang w:val="pl-PL"/>
              </w:rPr>
              <w:t>72 000</w:t>
            </w:r>
          </w:p>
        </w:tc>
      </w:tr>
      <w:tr w:rsidR="001A1B8C" w:rsidRPr="00FC4157" w14:paraId="19C8DCF0"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4B9D630" w14:textId="0EFF451F"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w:t>
            </w:r>
            <w:r w:rsidR="0068497C">
              <w:rPr>
                <w:rFonts w:ascii="Arial" w:hAnsi="Arial" w:cs="Arial"/>
                <w:color w:val="000000"/>
                <w:sz w:val="21"/>
                <w:szCs w:val="21"/>
                <w:lang w:val="pl-PL"/>
              </w:rPr>
              <w:t>3</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85ADF27"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07*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12FD4B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stałe 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2FFC8D8"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BC5DF5B"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9D0AE31" w14:textId="3C5718A6"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w:t>
            </w:r>
            <w:r w:rsidR="0068497C">
              <w:rPr>
                <w:rFonts w:ascii="Arial" w:hAnsi="Arial" w:cs="Arial"/>
                <w:color w:val="000000"/>
                <w:sz w:val="21"/>
                <w:szCs w:val="21"/>
                <w:lang w:val="pl-PL"/>
              </w:rPr>
              <w:t>4</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5B760D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10*</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70A3C0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Zużyty węgiel aktywny 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EAD5C9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7747A5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1165916" w14:textId="27403E52"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w:t>
            </w:r>
            <w:r w:rsidR="0068497C">
              <w:rPr>
                <w:rFonts w:ascii="Arial" w:hAnsi="Arial" w:cs="Arial"/>
                <w:color w:val="000000"/>
                <w:sz w:val="21"/>
                <w:szCs w:val="21"/>
                <w:lang w:val="pl-PL"/>
              </w:rPr>
              <w:t>5</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1646F38"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50B831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Żużle i popioły paleniskowe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5B1220F"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2F6E37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A85E365" w14:textId="2DE36BDB"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w:t>
            </w:r>
            <w:r w:rsidR="0068497C">
              <w:rPr>
                <w:rFonts w:ascii="Arial" w:hAnsi="Arial" w:cs="Arial"/>
                <w:color w:val="000000"/>
                <w:sz w:val="21"/>
                <w:szCs w:val="21"/>
                <w:lang w:val="pl-PL"/>
              </w:rPr>
              <w:t>6</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D7195B2"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988BF2F"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Żużle i popioły paleniskowe inne niż wymienione </w:t>
            </w:r>
            <w:r w:rsidRPr="00FC4157">
              <w:rPr>
                <w:rFonts w:ascii="Arial" w:hAnsi="Arial"/>
                <w:color w:val="000000"/>
                <w:sz w:val="21"/>
                <w:lang w:val="pl-PL"/>
              </w:rPr>
              <w:br/>
              <w:t>w 19 01 11</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E1B28BE"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9C4EDD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481B315" w14:textId="7FE6334C"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w:t>
            </w:r>
            <w:r w:rsidR="0068497C">
              <w:rPr>
                <w:rFonts w:ascii="Arial" w:hAnsi="Arial" w:cs="Arial"/>
                <w:color w:val="000000"/>
                <w:sz w:val="21"/>
                <w:szCs w:val="21"/>
                <w:lang w:val="pl-PL"/>
              </w:rPr>
              <w:t>7</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EC01ED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B6B313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lotne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A4CA78F"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E323C1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2E54996" w14:textId="7FF66A19"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w:t>
            </w:r>
            <w:r w:rsidR="0068497C">
              <w:rPr>
                <w:rFonts w:ascii="Arial" w:hAnsi="Arial" w:cs="Arial"/>
                <w:color w:val="000000"/>
                <w:sz w:val="21"/>
                <w:szCs w:val="21"/>
                <w:lang w:val="pl-PL"/>
              </w:rPr>
              <w:t>8</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14502B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F851C3D"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lotne inne niż wymienione w 19 01 13</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099252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EA3584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837A3FB" w14:textId="64B01CF4"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12</w:t>
            </w:r>
            <w:r w:rsidR="0068497C">
              <w:rPr>
                <w:rFonts w:ascii="Arial" w:hAnsi="Arial" w:cs="Arial"/>
                <w:color w:val="000000"/>
                <w:sz w:val="21"/>
                <w:szCs w:val="21"/>
                <w:lang w:val="pl-PL"/>
              </w:rPr>
              <w:t>9</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99AB06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E6EE9B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kotłów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008DA16"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94059A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B7E9747" w14:textId="55ECD6C0"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w:t>
            </w:r>
            <w:r w:rsidR="0068497C">
              <w:rPr>
                <w:rFonts w:ascii="Arial" w:hAnsi="Arial" w:cs="Arial"/>
                <w:color w:val="000000"/>
                <w:sz w:val="21"/>
                <w:szCs w:val="21"/>
                <w:lang w:val="pl-PL"/>
              </w:rPr>
              <w:t>30</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27E3F76"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0553BFA"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Pyły z kotłów inne niż wymienione w 19 01 15</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0EAC2D0"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14FD283"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4BBA545" w14:textId="2166C02F"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13</w:t>
            </w:r>
            <w:r w:rsidR="0068497C">
              <w:rPr>
                <w:rFonts w:ascii="Arial" w:hAnsi="Arial" w:cs="Arial"/>
                <w:color w:val="000000"/>
                <w:sz w:val="21"/>
                <w:szCs w:val="21"/>
                <w:lang w:val="pl-PL"/>
              </w:rPr>
              <w:t>1</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DC026D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F9F4A6B"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 pirolizy odpadów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CF6C0D0"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A1715F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E4BDB75" w14:textId="39DF7FFE"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13</w:t>
            </w:r>
            <w:r w:rsidR="0068497C">
              <w:rPr>
                <w:rFonts w:ascii="Arial" w:hAnsi="Arial" w:cs="Arial"/>
                <w:color w:val="000000"/>
                <w:sz w:val="21"/>
                <w:szCs w:val="21"/>
                <w:lang w:val="pl-PL"/>
              </w:rPr>
              <w:t>2</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F2EF89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19 01 19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804621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Piaski ze złóż fluidalnych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B34225D"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1039EE7"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2B35A56" w14:textId="3BF77550"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13</w:t>
            </w:r>
            <w:r w:rsidR="0068497C">
              <w:rPr>
                <w:rFonts w:ascii="Arial" w:hAnsi="Arial" w:cs="Arial"/>
                <w:color w:val="000000"/>
                <w:sz w:val="21"/>
                <w:szCs w:val="21"/>
                <w:lang w:val="pl-PL"/>
              </w:rPr>
              <w:t>3</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59D5D65"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19 01 99</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114E8D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niewymienione odpady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A34A75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59CE08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2F3BA8B" w14:textId="34CD48C8"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13</w:t>
            </w:r>
            <w:r w:rsidR="0068497C">
              <w:rPr>
                <w:rFonts w:ascii="Arial" w:hAnsi="Arial" w:cs="Arial"/>
                <w:color w:val="000000"/>
                <w:sz w:val="21"/>
                <w:szCs w:val="21"/>
                <w:lang w:val="pl-PL"/>
              </w:rPr>
              <w:t>4</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B4829EE"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19 02 03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A7D7B9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Wstępnie przemieszane odpady składające się wyłącznie z odpadów innych niż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AFAE12A"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3B3E251D"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E5E4D78" w14:textId="0D38CDF4"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13</w:t>
            </w:r>
            <w:r w:rsidR="0068497C">
              <w:rPr>
                <w:rFonts w:ascii="Arial" w:hAnsi="Arial" w:cs="Arial"/>
                <w:color w:val="000000"/>
                <w:sz w:val="21"/>
                <w:szCs w:val="21"/>
                <w:lang w:val="pl-PL"/>
              </w:rPr>
              <w:t>5</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12CED7CD"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02 04*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43999D5"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Wstępnie przemieszane odpady składające się z co najmniej jednego rodzaju odpadów niebezpiecznych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0CF495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B4134B4"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A22A971" w14:textId="1200A28E"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13</w:t>
            </w:r>
            <w:r w:rsidR="0068497C">
              <w:rPr>
                <w:rFonts w:ascii="Arial" w:hAnsi="Arial" w:cs="Arial"/>
                <w:color w:val="000000"/>
                <w:sz w:val="21"/>
                <w:szCs w:val="21"/>
                <w:lang w:val="pl-PL"/>
              </w:rPr>
              <w:t>6</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ECB411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02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68C3464"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Szlamy z fizykochemicznej przeróbki odpadów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BC2CD0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DE12D3C"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F8FB415" w14:textId="78FF2146"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13</w:t>
            </w:r>
            <w:r w:rsidR="0068497C">
              <w:rPr>
                <w:rFonts w:ascii="Arial" w:hAnsi="Arial" w:cs="Arial"/>
                <w:color w:val="000000"/>
                <w:sz w:val="21"/>
                <w:szCs w:val="21"/>
                <w:lang w:val="pl-PL"/>
              </w:rPr>
              <w:t>7</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6FC698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19 02 06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C6999CA"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Szlamy z fizykochemicznej przeróbki odpadów inne niż wymienione w 19 02 05</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A3DBF5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68497C" w:rsidRPr="00FC4157" w14:paraId="51AFCEDD"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1E4B173" w14:textId="11CC6B62" w:rsidR="0068497C" w:rsidRPr="006F2433" w:rsidRDefault="0068497C" w:rsidP="00001982">
            <w:pPr>
              <w:pStyle w:val="TableContents"/>
              <w:spacing w:after="0" w:line="328" w:lineRule="auto"/>
              <w:jc w:val="center"/>
              <w:rPr>
                <w:rFonts w:ascii="Arial" w:hAnsi="Arial" w:cs="Arial"/>
                <w:color w:val="000000"/>
                <w:sz w:val="21"/>
                <w:szCs w:val="21"/>
                <w:lang w:val="pl-PL"/>
              </w:rPr>
            </w:pPr>
            <w:r>
              <w:rPr>
                <w:rFonts w:ascii="Arial" w:hAnsi="Arial" w:cs="Arial"/>
                <w:color w:val="000000"/>
                <w:sz w:val="21"/>
                <w:szCs w:val="21"/>
                <w:lang w:val="pl-PL"/>
              </w:rPr>
              <w:t xml:space="preserve">138. </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6D78811C" w14:textId="16F2A15C" w:rsidR="0068497C" w:rsidRPr="00FC4157" w:rsidRDefault="0068497C" w:rsidP="00001982">
            <w:pPr>
              <w:pStyle w:val="TableContents"/>
              <w:spacing w:after="0" w:line="288" w:lineRule="auto"/>
              <w:jc w:val="center"/>
              <w:rPr>
                <w:rFonts w:ascii="Arial" w:hAnsi="Arial"/>
                <w:color w:val="000000"/>
                <w:sz w:val="21"/>
                <w:lang w:val="pl-PL"/>
              </w:rPr>
            </w:pPr>
            <w:r>
              <w:rPr>
                <w:rFonts w:ascii="Arial" w:hAnsi="Arial"/>
                <w:color w:val="000000"/>
                <w:sz w:val="21"/>
                <w:lang w:val="pl-PL"/>
              </w:rPr>
              <w:t>19 03 05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2FE0496" w14:textId="769CB3FF" w:rsidR="0068497C" w:rsidRPr="00FC4157" w:rsidRDefault="0068497C" w:rsidP="00001982">
            <w:pPr>
              <w:pStyle w:val="TableContents"/>
              <w:spacing w:after="0" w:line="288" w:lineRule="auto"/>
              <w:jc w:val="left"/>
              <w:rPr>
                <w:rFonts w:ascii="Arial" w:hAnsi="Arial"/>
                <w:color w:val="000000"/>
                <w:sz w:val="21"/>
                <w:lang w:val="pl-PL"/>
              </w:rPr>
            </w:pPr>
            <w:r>
              <w:rPr>
                <w:rFonts w:ascii="Arial" w:hAnsi="Arial"/>
                <w:color w:val="000000"/>
                <w:sz w:val="21"/>
                <w:lang w:val="pl-PL"/>
              </w:rPr>
              <w:t>Odpady stabilizowane inne niż wymienione w 19 03 06</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2602BA3F" w14:textId="29990822" w:rsidR="0068497C" w:rsidRPr="00FC4157" w:rsidRDefault="0068497C" w:rsidP="00001982">
            <w:pPr>
              <w:pStyle w:val="TableContents"/>
              <w:spacing w:after="0" w:line="288" w:lineRule="auto"/>
              <w:ind w:hanging="6"/>
              <w:jc w:val="center"/>
              <w:rPr>
                <w:rFonts w:ascii="Arial" w:hAnsi="Arial"/>
                <w:color w:val="000000"/>
                <w:sz w:val="21"/>
                <w:lang w:val="pl-PL"/>
              </w:rPr>
            </w:pPr>
            <w:r>
              <w:rPr>
                <w:rFonts w:ascii="Arial" w:hAnsi="Arial"/>
                <w:color w:val="000000"/>
                <w:sz w:val="21"/>
                <w:lang w:val="pl-PL"/>
              </w:rPr>
              <w:t>72 000</w:t>
            </w:r>
          </w:p>
        </w:tc>
      </w:tr>
      <w:tr w:rsidR="001A1B8C" w:rsidRPr="00FC4157" w14:paraId="073058E1"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2915A72" w14:textId="35FC0254"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13</w:t>
            </w:r>
            <w:r w:rsidR="0068497C">
              <w:rPr>
                <w:rFonts w:ascii="Arial" w:hAnsi="Arial" w:cs="Arial"/>
                <w:color w:val="000000"/>
                <w:sz w:val="21"/>
                <w:szCs w:val="21"/>
                <w:lang w:val="pl-PL"/>
              </w:rPr>
              <w:t>9</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D47A6C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03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0D6C2B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niebezpieczne zestalone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9F8C1D1"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1997359"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4CE5D11" w14:textId="3DB56688"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w:t>
            </w:r>
            <w:r w:rsidR="0068497C">
              <w:rPr>
                <w:rFonts w:ascii="Arial" w:hAnsi="Arial" w:cs="Arial"/>
                <w:color w:val="000000"/>
                <w:sz w:val="21"/>
                <w:szCs w:val="21"/>
                <w:lang w:val="pl-PL"/>
              </w:rPr>
              <w:t>40</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BD55141"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19 03 07</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19B230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Odpady zestalone inne niż wymienione w 19 03 06</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79B730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5A50C9A"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6EAC497" w14:textId="5BCBA868"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w:t>
            </w:r>
            <w:r w:rsidR="0068497C">
              <w:rPr>
                <w:rFonts w:ascii="Arial" w:hAnsi="Arial" w:cs="Arial"/>
                <w:color w:val="000000"/>
                <w:sz w:val="21"/>
                <w:szCs w:val="21"/>
                <w:lang w:val="pl-PL"/>
              </w:rPr>
              <w:t>41</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784DBF4"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19 04 01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EF6F1D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Zeszklone odpady</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52A8828C"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7370B356"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7E13E52" w14:textId="74744E53"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14</w:t>
            </w:r>
            <w:r w:rsidR="0068497C">
              <w:rPr>
                <w:rFonts w:ascii="Arial" w:hAnsi="Arial" w:cs="Arial"/>
                <w:color w:val="000000"/>
                <w:sz w:val="21"/>
                <w:szCs w:val="21"/>
                <w:lang w:val="pl-PL"/>
              </w:rPr>
              <w:t>2</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720A97B"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04 02*</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B12976C"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Popioły lotne i inne odpady z oczyszczania gazów odlotowych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347C58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478AD5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459CE367" w14:textId="3894A62B"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14</w:t>
            </w:r>
            <w:r w:rsidR="0068497C">
              <w:rPr>
                <w:rFonts w:ascii="Arial" w:hAnsi="Arial" w:cs="Arial"/>
                <w:color w:val="000000"/>
                <w:sz w:val="21"/>
                <w:szCs w:val="21"/>
                <w:lang w:val="pl-PL"/>
              </w:rPr>
              <w:t>3</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ECCCC3F"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08 11*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1C460F6"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Szlamy zawierające substancje niebezpieczne z biologicznego oczyszczania ścieków przemysłowych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5C8693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20EB43DE"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49E84A0" w14:textId="535077FF"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14</w:t>
            </w:r>
            <w:r w:rsidR="0068497C">
              <w:rPr>
                <w:rFonts w:ascii="Arial" w:hAnsi="Arial" w:cs="Arial"/>
                <w:color w:val="000000"/>
                <w:sz w:val="21"/>
                <w:szCs w:val="21"/>
                <w:lang w:val="pl-PL"/>
              </w:rPr>
              <w:t>4</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4052B36F"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08 13*</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3FBA83D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Szlamy zawierające substancje niebezpieczne </w:t>
            </w:r>
            <w:r w:rsidRPr="00FC4157">
              <w:rPr>
                <w:rFonts w:ascii="Arial" w:hAnsi="Arial"/>
                <w:color w:val="000000"/>
                <w:sz w:val="21"/>
                <w:lang w:val="pl-PL"/>
              </w:rPr>
              <w:lastRenderedPageBreak/>
              <w:t>z innego niż biologiczne oczyszczania ścieków przemysłowych</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16092C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lastRenderedPageBreak/>
              <w:t>72 000</w:t>
            </w:r>
          </w:p>
        </w:tc>
      </w:tr>
      <w:tr w:rsidR="001A1B8C" w:rsidRPr="00FC4157" w14:paraId="7F127CAD"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C976D64" w14:textId="2C3F770E"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14</w:t>
            </w:r>
            <w:r w:rsidR="0068497C">
              <w:rPr>
                <w:rFonts w:ascii="Arial" w:hAnsi="Arial" w:cs="Arial"/>
                <w:color w:val="000000"/>
                <w:sz w:val="21"/>
                <w:szCs w:val="21"/>
                <w:lang w:val="pl-PL"/>
              </w:rPr>
              <w:t>5</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84C9C0C"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19 08 14</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E0B68FB"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 xml:space="preserve">Szlamy z innego niż biologiczne oczyszczania ścieków przemysłowych inne niż wymienione </w:t>
            </w:r>
            <w:r w:rsidRPr="00FC4157">
              <w:rPr>
                <w:rFonts w:ascii="Arial" w:hAnsi="Arial"/>
                <w:color w:val="000000"/>
                <w:sz w:val="21"/>
                <w:lang w:val="pl-PL"/>
              </w:rPr>
              <w:br/>
              <w:t>w 19 08 13</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66C718E2"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69CB7982"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0345EC3E" w14:textId="05A4B807"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14</w:t>
            </w:r>
            <w:r w:rsidR="0068497C">
              <w:rPr>
                <w:rFonts w:ascii="Arial" w:hAnsi="Arial" w:cs="Arial"/>
                <w:color w:val="000000"/>
                <w:sz w:val="21"/>
                <w:szCs w:val="21"/>
                <w:lang w:val="pl-PL"/>
              </w:rPr>
              <w:t>6</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C84AF83"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10 05*</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794DF5C7"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frakcje zawierające substancje niebezpieczne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EDAC52F"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5B888225"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E015D79" w14:textId="4D31588C"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14</w:t>
            </w:r>
            <w:r w:rsidR="0068497C">
              <w:rPr>
                <w:rFonts w:ascii="Arial" w:hAnsi="Arial" w:cs="Arial"/>
                <w:color w:val="000000"/>
                <w:sz w:val="21"/>
                <w:szCs w:val="21"/>
                <w:lang w:val="pl-PL"/>
              </w:rPr>
              <w:t>7</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56BBE5A"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19 10 06</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217262E8"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Inne frakcje niż wymienione w 19 10 05</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3C491A73"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r w:rsidR="001A1B8C" w:rsidRPr="00FC4157" w14:paraId="0494761D" w14:textId="77777777" w:rsidTr="00001982">
        <w:tc>
          <w:tcPr>
            <w:tcW w:w="631"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1EF5B383" w14:textId="2D242643" w:rsidR="001A1B8C" w:rsidRPr="006F2433" w:rsidRDefault="001A1B8C" w:rsidP="00001982">
            <w:pPr>
              <w:pStyle w:val="TableContents"/>
              <w:spacing w:after="0" w:line="328" w:lineRule="auto"/>
              <w:jc w:val="center"/>
              <w:rPr>
                <w:rFonts w:ascii="Arial" w:hAnsi="Arial" w:cs="Arial"/>
                <w:color w:val="000000"/>
                <w:sz w:val="21"/>
                <w:szCs w:val="21"/>
                <w:lang w:val="pl-PL"/>
              </w:rPr>
            </w:pPr>
            <w:r w:rsidRPr="006F2433">
              <w:rPr>
                <w:rFonts w:ascii="Arial" w:hAnsi="Arial" w:cs="Arial"/>
                <w:color w:val="000000"/>
                <w:sz w:val="21"/>
                <w:szCs w:val="21"/>
                <w:lang w:val="pl-PL"/>
              </w:rPr>
              <w:t>14</w:t>
            </w:r>
            <w:r w:rsidR="0068497C">
              <w:rPr>
                <w:rFonts w:ascii="Arial" w:hAnsi="Arial" w:cs="Arial"/>
                <w:color w:val="000000"/>
                <w:sz w:val="21"/>
                <w:szCs w:val="21"/>
                <w:lang w:val="pl-PL"/>
              </w:rPr>
              <w:t>8</w:t>
            </w:r>
            <w:r w:rsidRPr="006F2433">
              <w:rPr>
                <w:rFonts w:ascii="Arial" w:hAnsi="Arial" w:cs="Arial"/>
                <w:color w:val="000000"/>
                <w:sz w:val="21"/>
                <w:szCs w:val="21"/>
                <w:lang w:val="pl-PL"/>
              </w:rPr>
              <w:t>.</w:t>
            </w:r>
          </w:p>
        </w:tc>
        <w:tc>
          <w:tcPr>
            <w:tcW w:w="1171"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52F47BE9" w14:textId="77777777" w:rsidR="001A1B8C" w:rsidRPr="00FC4157" w:rsidRDefault="001A1B8C" w:rsidP="00001982">
            <w:pPr>
              <w:pStyle w:val="TableContents"/>
              <w:spacing w:after="0" w:line="288" w:lineRule="auto"/>
              <w:jc w:val="center"/>
              <w:rPr>
                <w:rFonts w:ascii="Arial" w:hAnsi="Arial"/>
                <w:color w:val="000000"/>
                <w:sz w:val="21"/>
                <w:lang w:val="pl-PL"/>
              </w:rPr>
            </w:pPr>
            <w:r w:rsidRPr="00FC4157">
              <w:rPr>
                <w:rFonts w:ascii="Arial" w:hAnsi="Arial"/>
                <w:color w:val="000000"/>
                <w:sz w:val="21"/>
                <w:lang w:val="pl-PL"/>
              </w:rPr>
              <w:t>19 11 01*</w:t>
            </w:r>
          </w:p>
        </w:tc>
        <w:tc>
          <w:tcPr>
            <w:tcW w:w="5228" w:type="dxa"/>
            <w:tcBorders>
              <w:top w:val="single" w:sz="4" w:space="0" w:color="000001"/>
              <w:left w:val="single" w:sz="4" w:space="0" w:color="000001"/>
              <w:bottom w:val="single" w:sz="4" w:space="0" w:color="000001"/>
              <w:right w:val="single" w:sz="4" w:space="0" w:color="000001"/>
            </w:tcBorders>
            <w:shd w:val="clear" w:color="auto" w:fill="auto"/>
            <w:tcMar>
              <w:top w:w="28" w:type="dxa"/>
              <w:left w:w="108" w:type="dxa"/>
              <w:bottom w:w="28" w:type="dxa"/>
              <w:right w:w="108" w:type="dxa"/>
            </w:tcMar>
            <w:vAlign w:val="center"/>
          </w:tcPr>
          <w:p w14:paraId="084272E3" w14:textId="77777777" w:rsidR="001A1B8C" w:rsidRPr="00FC4157" w:rsidRDefault="001A1B8C" w:rsidP="00001982">
            <w:pPr>
              <w:pStyle w:val="TableContents"/>
              <w:spacing w:after="0" w:line="288" w:lineRule="auto"/>
              <w:jc w:val="left"/>
              <w:rPr>
                <w:rFonts w:ascii="Arial" w:hAnsi="Arial"/>
                <w:color w:val="000000"/>
                <w:sz w:val="21"/>
                <w:lang w:val="pl-PL"/>
              </w:rPr>
            </w:pPr>
            <w:r w:rsidRPr="00FC4157">
              <w:rPr>
                <w:rFonts w:ascii="Arial" w:hAnsi="Arial"/>
                <w:color w:val="000000"/>
                <w:sz w:val="21"/>
                <w:lang w:val="pl-PL"/>
              </w:rPr>
              <w:t>Zużyte filtry iłowe</w:t>
            </w:r>
          </w:p>
        </w:tc>
        <w:tc>
          <w:tcPr>
            <w:tcW w:w="2378" w:type="dxa"/>
            <w:tcBorders>
              <w:top w:val="single" w:sz="4" w:space="0" w:color="000001"/>
              <w:left w:val="single" w:sz="4" w:space="0" w:color="000001"/>
              <w:bottom w:val="single" w:sz="4" w:space="0" w:color="000001"/>
              <w:right w:val="single" w:sz="4" w:space="0" w:color="000001"/>
            </w:tcBorders>
            <w:shd w:val="clear" w:color="auto" w:fill="FFFFFF"/>
            <w:tcMar>
              <w:top w:w="28" w:type="dxa"/>
              <w:left w:w="108" w:type="dxa"/>
              <w:bottom w:w="28" w:type="dxa"/>
              <w:right w:w="108" w:type="dxa"/>
            </w:tcMar>
            <w:vAlign w:val="center"/>
          </w:tcPr>
          <w:p w14:paraId="783E2EC0" w14:textId="77777777" w:rsidR="001A1B8C" w:rsidRPr="00FC4157" w:rsidRDefault="001A1B8C" w:rsidP="00001982">
            <w:pPr>
              <w:pStyle w:val="TableContents"/>
              <w:spacing w:after="0" w:line="288" w:lineRule="auto"/>
              <w:ind w:hanging="6"/>
              <w:jc w:val="center"/>
              <w:rPr>
                <w:rFonts w:ascii="Arial" w:hAnsi="Arial"/>
                <w:color w:val="000000"/>
                <w:sz w:val="21"/>
                <w:lang w:val="pl-PL"/>
              </w:rPr>
            </w:pPr>
            <w:r w:rsidRPr="00FC4157">
              <w:rPr>
                <w:rFonts w:ascii="Arial" w:hAnsi="Arial"/>
                <w:color w:val="000000"/>
                <w:sz w:val="21"/>
                <w:lang w:val="pl-PL"/>
              </w:rPr>
              <w:t>72 000</w:t>
            </w:r>
          </w:p>
        </w:tc>
      </w:tr>
    </w:tbl>
    <w:p w14:paraId="1E242384" w14:textId="0EAFB81A" w:rsidR="001A1B8C" w:rsidRPr="00AB52AC" w:rsidRDefault="001A1B8C" w:rsidP="00AB52AC">
      <w:pPr>
        <w:pStyle w:val="Textbody"/>
        <w:spacing w:before="240" w:after="200" w:line="320" w:lineRule="exact"/>
        <w:jc w:val="left"/>
        <w:rPr>
          <w:rFonts w:ascii="Arial" w:hAnsi="Arial" w:cs="Arial"/>
          <w:color w:val="000000"/>
        </w:rPr>
      </w:pPr>
      <w:r w:rsidRPr="00AB52AC">
        <w:rPr>
          <w:rFonts w:ascii="Arial" w:hAnsi="Arial" w:cs="Arial"/>
          <w:color w:val="000000"/>
        </w:rPr>
        <w:t>Łączna ilość odpadów dopuszczonych do przetwarzania nie przekroczy </w:t>
      </w:r>
      <w:r w:rsidR="00AB52AC" w:rsidRPr="00AB52AC">
        <w:rPr>
          <w:rFonts w:ascii="Arial" w:hAnsi="Arial" w:cs="Arial"/>
          <w:color w:val="000000"/>
        </w:rPr>
        <w:br/>
      </w:r>
      <w:r w:rsidRPr="00AB52AC">
        <w:rPr>
          <w:rFonts w:ascii="Arial" w:hAnsi="Arial" w:cs="Arial"/>
          <w:b/>
          <w:color w:val="000000"/>
        </w:rPr>
        <w:t>72 000 Mg/rok</w:t>
      </w:r>
      <w:r w:rsidRPr="00AB52AC">
        <w:rPr>
          <w:rFonts w:ascii="Arial" w:hAnsi="Arial" w:cs="Arial"/>
          <w:color w:val="000000"/>
        </w:rPr>
        <w:t>”.</w:t>
      </w:r>
    </w:p>
    <w:p w14:paraId="56D46CBB" w14:textId="5C786BBC" w:rsidR="004B5AA0" w:rsidRDefault="002D0E9A" w:rsidP="00AB52AC">
      <w:pPr>
        <w:pStyle w:val="Tekstpodstawowywcity"/>
        <w:numPr>
          <w:ilvl w:val="0"/>
          <w:numId w:val="59"/>
        </w:numPr>
        <w:spacing w:after="200" w:line="320" w:lineRule="exact"/>
        <w:ind w:left="567" w:hanging="283"/>
        <w:jc w:val="left"/>
        <w:rPr>
          <w:rFonts w:ascii="Arial" w:hAnsi="Arial" w:cs="Arial"/>
          <w:b/>
          <w:i w:val="0"/>
          <w:color w:val="auto"/>
        </w:rPr>
      </w:pPr>
      <w:r w:rsidRPr="00AB52AC">
        <w:rPr>
          <w:rFonts w:ascii="Arial" w:hAnsi="Arial" w:cs="Arial"/>
          <w:b/>
          <w:i w:val="0"/>
          <w:color w:val="auto"/>
        </w:rPr>
        <w:t xml:space="preserve">W części IV. </w:t>
      </w:r>
      <w:r w:rsidR="00FD5352" w:rsidRPr="00AB52AC">
        <w:rPr>
          <w:rFonts w:ascii="Arial" w:hAnsi="Arial" w:cs="Arial"/>
          <w:b/>
          <w:i w:val="0"/>
          <w:color w:val="auto"/>
        </w:rPr>
        <w:t>d</w:t>
      </w:r>
      <w:r w:rsidRPr="00AB52AC">
        <w:rPr>
          <w:rFonts w:ascii="Arial" w:hAnsi="Arial" w:cs="Arial"/>
          <w:b/>
          <w:i w:val="0"/>
          <w:color w:val="auto"/>
        </w:rPr>
        <w:t xml:space="preserve">ecyzji </w:t>
      </w:r>
      <w:bookmarkStart w:id="1" w:name="_Hlk180756222"/>
      <w:r w:rsidRPr="00AB52AC">
        <w:rPr>
          <w:rFonts w:ascii="Arial" w:hAnsi="Arial" w:cs="Arial"/>
          <w:b/>
          <w:i w:val="0"/>
          <w:color w:val="auto"/>
        </w:rPr>
        <w:t>„Gospodarka odpadami”</w:t>
      </w:r>
      <w:r w:rsidR="004B5AA0" w:rsidRPr="00AB52AC">
        <w:rPr>
          <w:rFonts w:ascii="Arial" w:hAnsi="Arial" w:cs="Arial"/>
          <w:b/>
          <w:i w:val="0"/>
          <w:color w:val="auto"/>
        </w:rPr>
        <w:t xml:space="preserve">, </w:t>
      </w:r>
      <w:r w:rsidR="00495BC1" w:rsidRPr="00AB52AC">
        <w:rPr>
          <w:rFonts w:ascii="Arial" w:hAnsi="Arial" w:cs="Arial"/>
          <w:b/>
          <w:i w:val="0"/>
          <w:color w:val="auto"/>
        </w:rPr>
        <w:t xml:space="preserve">w punkcie 1.3. „Zezwolenie na przetwarzanie odpadów”, </w:t>
      </w:r>
      <w:r w:rsidR="004B5AA0" w:rsidRPr="00AB52AC">
        <w:rPr>
          <w:rFonts w:ascii="Arial" w:hAnsi="Arial" w:cs="Arial"/>
          <w:b/>
          <w:i w:val="0"/>
          <w:color w:val="auto"/>
        </w:rPr>
        <w:t xml:space="preserve">podpunkt 1.3.3.2. </w:t>
      </w:r>
      <w:bookmarkEnd w:id="1"/>
      <w:r w:rsidR="004B5AA0" w:rsidRPr="00AB52AC">
        <w:rPr>
          <w:rFonts w:ascii="Arial" w:hAnsi="Arial" w:cs="Arial"/>
          <w:b/>
          <w:i w:val="0"/>
          <w:color w:val="auto"/>
        </w:rPr>
        <w:t>„Opis procesu przetwarzania odpadów”, pierwszy odnośnik „Ustalenie szczegółowej receptury przetwarzania odpadów”, otrzymuje brzmienie:</w:t>
      </w:r>
    </w:p>
    <w:p w14:paraId="46B6CB69" w14:textId="77777777" w:rsidR="00A0002A" w:rsidRPr="00A0002A" w:rsidRDefault="00A0002A" w:rsidP="00A0002A">
      <w:pPr>
        <w:pStyle w:val="Tekstpodstawowywcity"/>
        <w:spacing w:line="320" w:lineRule="exact"/>
        <w:rPr>
          <w:rFonts w:ascii="Arial" w:hAnsi="Arial" w:cs="Arial"/>
          <w:i w:val="0"/>
          <w:color w:val="auto"/>
        </w:rPr>
      </w:pPr>
      <w:r>
        <w:rPr>
          <w:rFonts w:ascii="Arial" w:hAnsi="Arial" w:cs="Arial"/>
          <w:b/>
          <w:i w:val="0"/>
          <w:color w:val="auto"/>
        </w:rPr>
        <w:t xml:space="preserve">„ </w:t>
      </w:r>
      <w:r w:rsidRPr="00A0002A">
        <w:rPr>
          <w:rFonts w:ascii="Arial" w:hAnsi="Arial" w:cs="Arial"/>
          <w:b/>
          <w:i w:val="0"/>
          <w:color w:val="auto"/>
        </w:rPr>
        <w:t>►</w:t>
      </w:r>
      <w:r w:rsidRPr="00A0002A">
        <w:rPr>
          <w:rFonts w:ascii="Arial" w:hAnsi="Arial" w:cs="Arial"/>
          <w:b/>
          <w:i w:val="0"/>
          <w:color w:val="auto"/>
        </w:rPr>
        <w:tab/>
      </w:r>
      <w:r w:rsidRPr="00A0002A">
        <w:rPr>
          <w:rFonts w:ascii="Arial" w:hAnsi="Arial" w:cs="Arial"/>
          <w:i w:val="0"/>
          <w:color w:val="auto"/>
          <w:u w:val="single"/>
        </w:rPr>
        <w:t>Ustalenie szczegółowej receptury przetwarzania odpadów</w:t>
      </w:r>
    </w:p>
    <w:p w14:paraId="12C9E4FD" w14:textId="6D7D9119" w:rsidR="00A0002A" w:rsidRPr="00A0002A" w:rsidRDefault="00A0002A" w:rsidP="00A0002A">
      <w:pPr>
        <w:pStyle w:val="Tekstpodstawowywcity"/>
        <w:spacing w:line="320" w:lineRule="exact"/>
        <w:ind w:left="709"/>
        <w:jc w:val="left"/>
        <w:rPr>
          <w:rFonts w:ascii="Arial" w:hAnsi="Arial" w:cs="Arial"/>
          <w:i w:val="0"/>
          <w:color w:val="auto"/>
        </w:rPr>
      </w:pPr>
      <w:r w:rsidRPr="00A0002A">
        <w:rPr>
          <w:rFonts w:ascii="Arial" w:hAnsi="Arial" w:cs="Arial"/>
          <w:i w:val="0"/>
          <w:color w:val="auto"/>
        </w:rPr>
        <w:t>Określa się następujący sposób i kolejność postępowania przy dopuszczeniu do przetwarzania</w:t>
      </w:r>
      <w:r>
        <w:rPr>
          <w:rFonts w:ascii="Arial" w:hAnsi="Arial" w:cs="Arial"/>
          <w:i w:val="0"/>
          <w:color w:val="auto"/>
        </w:rPr>
        <w:t>,</w:t>
      </w:r>
      <w:r w:rsidRPr="00A0002A">
        <w:rPr>
          <w:rFonts w:ascii="Arial" w:hAnsi="Arial" w:cs="Arial"/>
          <w:i w:val="0"/>
          <w:color w:val="auto"/>
        </w:rPr>
        <w:t xml:space="preserve"> w przedmiotowej instalacji</w:t>
      </w:r>
      <w:r>
        <w:rPr>
          <w:rFonts w:ascii="Arial" w:hAnsi="Arial" w:cs="Arial"/>
          <w:i w:val="0"/>
          <w:color w:val="auto"/>
        </w:rPr>
        <w:t>,</w:t>
      </w:r>
      <w:r w:rsidRPr="00A0002A">
        <w:rPr>
          <w:rFonts w:ascii="Arial" w:hAnsi="Arial" w:cs="Arial"/>
          <w:i w:val="0"/>
          <w:color w:val="auto"/>
        </w:rPr>
        <w:t xml:space="preserve"> każdego z rodzajów odpadów niebezpiecznych (wymienionych w zezwoleniu na przetwarzanie odpadów</w:t>
      </w:r>
      <w:r>
        <w:rPr>
          <w:rFonts w:ascii="Arial" w:hAnsi="Arial" w:cs="Arial"/>
          <w:i w:val="0"/>
          <w:color w:val="auto"/>
        </w:rPr>
        <w:t>,</w:t>
      </w:r>
      <w:r w:rsidRPr="00A0002A">
        <w:rPr>
          <w:rFonts w:ascii="Arial" w:hAnsi="Arial" w:cs="Arial"/>
          <w:i w:val="0"/>
          <w:color w:val="auto"/>
        </w:rPr>
        <w:t xml:space="preserve"> stanowiącym integralną część niniejszego pozwolenia zintegrowanego jako odpady, które będą przyjmowane w celu poddania ich procesowi przetwarzania):</w:t>
      </w:r>
    </w:p>
    <w:p w14:paraId="36175CAC" w14:textId="77777777" w:rsidR="004B5AA0" w:rsidRPr="00AB52AC" w:rsidRDefault="004B5AA0" w:rsidP="00AB52AC">
      <w:pPr>
        <w:numPr>
          <w:ilvl w:val="3"/>
          <w:numId w:val="81"/>
        </w:numPr>
        <w:suppressAutoHyphens/>
        <w:spacing w:after="0" w:line="320" w:lineRule="exact"/>
        <w:ind w:left="993" w:hanging="284"/>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pobór od wytwórcy odpadów próbki odpadów wraz z ich pełną dokumentacją, w tym badaniami określającymi ich właściwości i skład fizyczny oraz chemiczny,</w:t>
      </w:r>
    </w:p>
    <w:p w14:paraId="394AF88B" w14:textId="680F0091" w:rsidR="004B5AA0" w:rsidRPr="00AB52AC" w:rsidRDefault="004B5AA0" w:rsidP="00AB52AC">
      <w:pPr>
        <w:numPr>
          <w:ilvl w:val="3"/>
          <w:numId w:val="81"/>
        </w:numPr>
        <w:suppressAutoHyphens/>
        <w:spacing w:after="0" w:line="320" w:lineRule="exact"/>
        <w:ind w:left="993" w:hanging="284"/>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pobór prób będzie odbywał się zgodnie z przepisami i normami w tym zakresie tak</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aby spełnić wymogi akredytacyjne,</w:t>
      </w:r>
    </w:p>
    <w:p w14:paraId="0C2DBFF8" w14:textId="063663AA" w:rsidR="004B5AA0" w:rsidRPr="00AB52AC" w:rsidRDefault="004B5AA0" w:rsidP="00AB52AC">
      <w:pPr>
        <w:numPr>
          <w:ilvl w:val="3"/>
          <w:numId w:val="81"/>
        </w:numPr>
        <w:suppressAutoHyphens/>
        <w:spacing w:after="0" w:line="320" w:lineRule="exact"/>
        <w:ind w:left="993" w:hanging="284"/>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przeprowadzenie </w:t>
      </w:r>
      <w:bookmarkStart w:id="2" w:name="_Hlk113006538"/>
      <w:r w:rsidRPr="00AB52AC">
        <w:rPr>
          <w:rFonts w:ascii="Arial" w:eastAsia="Times New Roman" w:hAnsi="Arial" w:cs="Arial"/>
          <w:sz w:val="24"/>
          <w:szCs w:val="24"/>
          <w:lang w:eastAsia="pl-PL"/>
        </w:rPr>
        <w:t xml:space="preserve">badań laboratoryjnych w akredytowanym laboratorium, </w:t>
      </w:r>
      <w:r w:rsidR="00AB52AC">
        <w:rPr>
          <w:rFonts w:ascii="Arial" w:eastAsia="Times New Roman" w:hAnsi="Arial" w:cs="Arial"/>
          <w:sz w:val="24"/>
          <w:szCs w:val="24"/>
          <w:lang w:eastAsia="pl-PL"/>
        </w:rPr>
        <w:br/>
      </w:r>
      <w:r w:rsidRPr="00AB52AC">
        <w:rPr>
          <w:rFonts w:ascii="Arial" w:eastAsia="Times New Roman" w:hAnsi="Arial" w:cs="Arial"/>
          <w:sz w:val="24"/>
          <w:szCs w:val="24"/>
          <w:lang w:eastAsia="pl-PL"/>
        </w:rPr>
        <w:t>w kierunku optymalizacji receptury stabilizacji, w celu stworzenia szczegółowej receptury przetwarzania odpadów, w oparciu o posiadane przez eksploatującego instalację „Receptury bazowe oraz procedury stabilizacji odpadów”</w:t>
      </w:r>
      <w:bookmarkEnd w:id="2"/>
      <w:r w:rsidRPr="00AB52AC">
        <w:rPr>
          <w:rFonts w:ascii="Arial" w:eastAsia="Times New Roman" w:hAnsi="Arial" w:cs="Arial"/>
          <w:sz w:val="24"/>
          <w:szCs w:val="24"/>
          <w:lang w:eastAsia="pl-PL"/>
        </w:rPr>
        <w:t>,</w:t>
      </w:r>
    </w:p>
    <w:p w14:paraId="522A4DE8" w14:textId="77777777" w:rsidR="004B5AA0" w:rsidRPr="00AB52AC" w:rsidRDefault="004B5AA0" w:rsidP="00AB52AC">
      <w:pPr>
        <w:numPr>
          <w:ilvl w:val="3"/>
          <w:numId w:val="81"/>
        </w:numPr>
        <w:suppressAutoHyphens/>
        <w:spacing w:after="0" w:line="320" w:lineRule="exact"/>
        <w:ind w:left="993" w:hanging="284"/>
        <w:contextualSpacing/>
        <w:rPr>
          <w:rFonts w:ascii="Arial" w:eastAsia="Times New Roman" w:hAnsi="Arial" w:cs="Arial"/>
          <w:sz w:val="24"/>
          <w:szCs w:val="24"/>
          <w:lang w:eastAsia="pl-PL"/>
        </w:rPr>
      </w:pPr>
      <w:bookmarkStart w:id="3" w:name="_Hlk113006592"/>
      <w:r w:rsidRPr="00AB52AC">
        <w:rPr>
          <w:rFonts w:ascii="Arial" w:eastAsia="Times New Roman" w:hAnsi="Arial" w:cs="Arial"/>
          <w:sz w:val="24"/>
          <w:szCs w:val="24"/>
          <w:lang w:eastAsia="pl-PL"/>
        </w:rPr>
        <w:t xml:space="preserve">laboratoryjne przetworzenie odpadów według ustalonej szczegółowej receptury </w:t>
      </w:r>
      <w:bookmarkEnd w:id="3"/>
      <w:r w:rsidRPr="00AB52AC">
        <w:rPr>
          <w:rFonts w:ascii="Arial" w:eastAsia="Times New Roman" w:hAnsi="Arial" w:cs="Arial"/>
          <w:sz w:val="24"/>
          <w:szCs w:val="24"/>
          <w:lang w:eastAsia="pl-PL"/>
        </w:rPr>
        <w:t>(po optymalizacji),</w:t>
      </w:r>
    </w:p>
    <w:p w14:paraId="3BFB9BB1" w14:textId="6F9A164B" w:rsidR="004B5AA0" w:rsidRPr="00AB52AC" w:rsidRDefault="004B5AA0" w:rsidP="00AB52AC">
      <w:pPr>
        <w:numPr>
          <w:ilvl w:val="3"/>
          <w:numId w:val="81"/>
        </w:numPr>
        <w:suppressAutoHyphens/>
        <w:spacing w:after="0" w:line="320" w:lineRule="exact"/>
        <w:ind w:left="993" w:hanging="284"/>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badanie wytworzonego na etapie laboratoryjnym </w:t>
      </w:r>
      <w:proofErr w:type="spellStart"/>
      <w:r w:rsidRPr="00AB52AC">
        <w:rPr>
          <w:rFonts w:ascii="Arial" w:eastAsia="Times New Roman" w:hAnsi="Arial" w:cs="Arial"/>
          <w:sz w:val="24"/>
          <w:szCs w:val="24"/>
          <w:lang w:eastAsia="pl-PL"/>
        </w:rPr>
        <w:t>stabilizatu</w:t>
      </w:r>
      <w:proofErr w:type="spellEnd"/>
      <w:r w:rsidRPr="00AB52AC">
        <w:rPr>
          <w:rFonts w:ascii="Arial" w:eastAsia="Times New Roman" w:hAnsi="Arial" w:cs="Arial"/>
          <w:sz w:val="24"/>
          <w:szCs w:val="24"/>
          <w:lang w:eastAsia="pl-PL"/>
        </w:rPr>
        <w:t xml:space="preserve">, w kierunku określenia wartości wymywania składników, określonych w załączniku nr 2 do Rozporządzenia Ministra Gospodarki </w:t>
      </w:r>
      <w:bookmarkStart w:id="4" w:name="_Hlk113007084"/>
      <w:r w:rsidRPr="00AB52AC">
        <w:rPr>
          <w:rFonts w:ascii="Arial" w:eastAsia="Times New Roman" w:hAnsi="Arial" w:cs="Arial"/>
          <w:sz w:val="24"/>
          <w:szCs w:val="24"/>
          <w:lang w:eastAsia="pl-PL"/>
        </w:rPr>
        <w:t>z dnia 16 lipca 2015 r. w sprawie dopuszczenia odpadów do składowania na składowiskach</w:t>
      </w:r>
      <w:bookmarkEnd w:id="4"/>
      <w:r w:rsidRPr="00AB52AC">
        <w:rPr>
          <w:rFonts w:ascii="Arial" w:eastAsia="Times New Roman" w:hAnsi="Arial" w:cs="Arial"/>
          <w:sz w:val="24"/>
          <w:szCs w:val="24"/>
          <w:lang w:eastAsia="pl-PL"/>
        </w:rPr>
        <w:t xml:space="preserve">, w celu </w:t>
      </w:r>
      <w:r w:rsidRPr="00AB52AC">
        <w:rPr>
          <w:rFonts w:ascii="Arial" w:eastAsia="Times New Roman" w:hAnsi="Arial" w:cs="Arial"/>
          <w:sz w:val="24"/>
          <w:szCs w:val="24"/>
          <w:lang w:eastAsia="pl-PL"/>
        </w:rPr>
        <w:lastRenderedPageBreak/>
        <w:t xml:space="preserve">potwierdzenia skuteczności przeprowadzonego procesu stabilizacji </w:t>
      </w:r>
      <w:r w:rsidR="00AB52AC">
        <w:rPr>
          <w:rFonts w:ascii="Arial" w:eastAsia="Times New Roman" w:hAnsi="Arial" w:cs="Arial"/>
          <w:sz w:val="24"/>
          <w:szCs w:val="24"/>
          <w:lang w:eastAsia="pl-PL"/>
        </w:rPr>
        <w:br/>
      </w:r>
      <w:r w:rsidRPr="00AB52AC">
        <w:rPr>
          <w:rFonts w:ascii="Arial" w:eastAsia="Times New Roman" w:hAnsi="Arial" w:cs="Arial"/>
          <w:sz w:val="24"/>
          <w:szCs w:val="24"/>
          <w:lang w:eastAsia="pl-PL"/>
        </w:rPr>
        <w:t>i skuteczności opracowanej receptury,</w:t>
      </w:r>
    </w:p>
    <w:p w14:paraId="3E90AA0C" w14:textId="05563B87" w:rsidR="004B5AA0" w:rsidRPr="00AB52AC" w:rsidRDefault="004B5AA0" w:rsidP="00AB52AC">
      <w:pPr>
        <w:numPr>
          <w:ilvl w:val="3"/>
          <w:numId w:val="81"/>
        </w:numPr>
        <w:suppressAutoHyphens/>
        <w:spacing w:after="0" w:line="320" w:lineRule="exact"/>
        <w:ind w:left="993" w:hanging="284"/>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wyniki badań, o których mowa w pkt.5), które wykażą redukcję poziomu wymywania do poziomu co najmniej poniżej dopuszczalnych granicznych wartości wymywania dla odpadów obojętnych, określonych </w:t>
      </w:r>
      <w:r w:rsidR="00AB52AC">
        <w:rPr>
          <w:rFonts w:ascii="Arial" w:eastAsia="Times New Roman" w:hAnsi="Arial" w:cs="Arial"/>
          <w:sz w:val="24"/>
          <w:szCs w:val="24"/>
          <w:lang w:eastAsia="pl-PL"/>
        </w:rPr>
        <w:br/>
      </w:r>
      <w:r w:rsidRPr="00AB52AC">
        <w:rPr>
          <w:rFonts w:ascii="Arial" w:eastAsia="Times New Roman" w:hAnsi="Arial" w:cs="Arial"/>
          <w:sz w:val="24"/>
          <w:szCs w:val="24"/>
          <w:lang w:eastAsia="pl-PL"/>
        </w:rPr>
        <w:t>w ww. Rozporządzeniu Ministra Gospodarki, potwierdzać będą skuteczność procesu odzysku przy zastosowaniu zoptymalizowanej receptury,</w:t>
      </w:r>
    </w:p>
    <w:p w14:paraId="4ED8528B" w14:textId="77777777" w:rsidR="004B5AA0" w:rsidRPr="00AB52AC" w:rsidRDefault="004B5AA0" w:rsidP="00AB52AC">
      <w:pPr>
        <w:numPr>
          <w:ilvl w:val="3"/>
          <w:numId w:val="81"/>
        </w:numPr>
        <w:suppressAutoHyphens/>
        <w:spacing w:after="0" w:line="320" w:lineRule="exact"/>
        <w:ind w:left="993" w:hanging="284"/>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po przygotowaniu zoptymalizowanej receptury [wyłącznie po spełnieniu wszystkich warunków określonych powyżej w pkt.1)- 6)] nastąpi dostawa pierwszej partii odpadów niebezpiecznych w ilości ok. 20 Mg, na potrzeby próby technicznej – tj. próby przetworzenia odpadów w warunkach przemysłowych, przeprowadzanej w instalacji opisanej w ppkt.3.1.,</w:t>
      </w:r>
    </w:p>
    <w:p w14:paraId="5BE38393" w14:textId="58365C52" w:rsidR="004B5AA0" w:rsidRPr="00AB52AC" w:rsidRDefault="004B5AA0" w:rsidP="00AB52AC">
      <w:pPr>
        <w:numPr>
          <w:ilvl w:val="3"/>
          <w:numId w:val="81"/>
        </w:numPr>
        <w:suppressAutoHyphens/>
        <w:spacing w:after="0" w:line="320" w:lineRule="exact"/>
        <w:ind w:left="993" w:hanging="284"/>
        <w:contextualSpacing/>
        <w:rPr>
          <w:rFonts w:ascii="Arial" w:eastAsia="Times New Roman" w:hAnsi="Arial" w:cs="Arial"/>
          <w:sz w:val="24"/>
          <w:szCs w:val="24"/>
          <w:lang w:eastAsia="pl-PL"/>
        </w:rPr>
      </w:pPr>
      <w:bookmarkStart w:id="5" w:name="_Hlk113006665"/>
      <w:r w:rsidRPr="00AB52AC">
        <w:rPr>
          <w:rFonts w:ascii="Arial" w:eastAsia="Times New Roman" w:hAnsi="Arial" w:cs="Arial"/>
          <w:sz w:val="24"/>
          <w:szCs w:val="24"/>
          <w:lang w:eastAsia="pl-PL"/>
        </w:rPr>
        <w:t xml:space="preserve">stabilizacja dostarczonej partii odpadu w warunkach technicznych </w:t>
      </w:r>
      <w:r w:rsidR="00AB52AC">
        <w:rPr>
          <w:rFonts w:ascii="Arial" w:eastAsia="Times New Roman" w:hAnsi="Arial" w:cs="Arial"/>
          <w:sz w:val="24"/>
          <w:szCs w:val="24"/>
          <w:lang w:eastAsia="pl-PL"/>
        </w:rPr>
        <w:br/>
      </w:r>
      <w:r w:rsidRPr="00AB52AC">
        <w:rPr>
          <w:rFonts w:ascii="Arial" w:eastAsia="Times New Roman" w:hAnsi="Arial" w:cs="Arial"/>
          <w:sz w:val="24"/>
          <w:szCs w:val="24"/>
          <w:lang w:eastAsia="pl-PL"/>
        </w:rPr>
        <w:t>(w instalacji) według przekazanej zoptymalizowanej receptury</w:t>
      </w:r>
      <w:bookmarkEnd w:id="5"/>
      <w:r w:rsidRPr="00AB52AC">
        <w:rPr>
          <w:rFonts w:ascii="Arial" w:eastAsia="Times New Roman" w:hAnsi="Arial" w:cs="Arial"/>
          <w:sz w:val="24"/>
          <w:szCs w:val="24"/>
          <w:lang w:eastAsia="pl-PL"/>
        </w:rPr>
        <w:t>,</w:t>
      </w:r>
    </w:p>
    <w:p w14:paraId="423B7984" w14:textId="63A54D20" w:rsidR="004B5AA0" w:rsidRPr="00AB52AC" w:rsidRDefault="004B5AA0" w:rsidP="00AB52AC">
      <w:pPr>
        <w:numPr>
          <w:ilvl w:val="3"/>
          <w:numId w:val="81"/>
        </w:numPr>
        <w:suppressAutoHyphens/>
        <w:spacing w:after="0" w:line="320" w:lineRule="exact"/>
        <w:ind w:left="993" w:hanging="283"/>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zgromadzenie wytworzonego w trakcie próby technicznej </w:t>
      </w:r>
      <w:proofErr w:type="spellStart"/>
      <w:r w:rsidRPr="00AB52AC">
        <w:rPr>
          <w:rFonts w:ascii="Arial" w:eastAsia="Times New Roman" w:hAnsi="Arial" w:cs="Arial"/>
          <w:sz w:val="24"/>
          <w:szCs w:val="24"/>
          <w:lang w:eastAsia="pl-PL"/>
        </w:rPr>
        <w:t>stabilizatu</w:t>
      </w:r>
      <w:proofErr w:type="spellEnd"/>
      <w:r w:rsidRPr="00AB52AC">
        <w:rPr>
          <w:rFonts w:ascii="Arial" w:eastAsia="Times New Roman" w:hAnsi="Arial" w:cs="Arial"/>
          <w:sz w:val="24"/>
          <w:szCs w:val="24"/>
          <w:lang w:eastAsia="pl-PL"/>
        </w:rPr>
        <w:t xml:space="preserve">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(w formie kruszywa)</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w kontenerze (do 25 Mg)</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zlokalizowanym na czas wykonywanych badań na terenie hali,</w:t>
      </w:r>
    </w:p>
    <w:p w14:paraId="7EB191FE" w14:textId="6991C203" w:rsidR="004B5AA0" w:rsidRPr="00AB52AC" w:rsidRDefault="004B5AA0" w:rsidP="00AB52AC">
      <w:pPr>
        <w:numPr>
          <w:ilvl w:val="3"/>
          <w:numId w:val="81"/>
        </w:numPr>
        <w:suppressAutoHyphens/>
        <w:spacing w:after="0" w:line="320" w:lineRule="exact"/>
        <w:ind w:left="993" w:hanging="426"/>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pobór próbki </w:t>
      </w:r>
      <w:proofErr w:type="spellStart"/>
      <w:r w:rsidRPr="00AB52AC">
        <w:rPr>
          <w:rFonts w:ascii="Arial" w:eastAsia="Times New Roman" w:hAnsi="Arial" w:cs="Arial"/>
          <w:sz w:val="24"/>
          <w:szCs w:val="24"/>
          <w:lang w:eastAsia="pl-PL"/>
        </w:rPr>
        <w:t>stabilizatu</w:t>
      </w:r>
      <w:proofErr w:type="spellEnd"/>
      <w:r w:rsidRPr="00AB52AC">
        <w:rPr>
          <w:rFonts w:ascii="Arial" w:eastAsia="Times New Roman" w:hAnsi="Arial" w:cs="Arial"/>
          <w:sz w:val="24"/>
          <w:szCs w:val="24"/>
          <w:lang w:eastAsia="pl-PL"/>
        </w:rPr>
        <w:t xml:space="preserve"> z kontenera z próbą techniczną do badań laboratoryjnych, </w:t>
      </w:r>
      <w:bookmarkStart w:id="6" w:name="_Hlk113007008"/>
      <w:r w:rsidRPr="00AB52AC">
        <w:rPr>
          <w:rFonts w:ascii="Arial" w:eastAsia="Times New Roman" w:hAnsi="Arial" w:cs="Arial"/>
          <w:sz w:val="24"/>
          <w:szCs w:val="24"/>
          <w:lang w:eastAsia="pl-PL"/>
        </w:rPr>
        <w:t xml:space="preserve">w celu potwierdzenia redukcji poziomu wymywania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 xml:space="preserve">do poziomu co najmniej poniżej dopuszczalnych granicznych wartości wymywania dla odpadów obojętnych, określonych w załączniku nr 2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do ww. Rozporządzenia Ministra Gospodarki</w:t>
      </w:r>
      <w:bookmarkEnd w:id="6"/>
      <w:r w:rsidRPr="00AB52AC">
        <w:rPr>
          <w:rFonts w:ascii="Arial" w:eastAsia="Times New Roman" w:hAnsi="Arial" w:cs="Arial"/>
          <w:sz w:val="24"/>
          <w:szCs w:val="24"/>
          <w:lang w:eastAsia="pl-PL"/>
        </w:rPr>
        <w:t>,</w:t>
      </w:r>
    </w:p>
    <w:p w14:paraId="7D3AC3B1" w14:textId="2AE3717D" w:rsidR="004B5AA0" w:rsidRPr="00AB52AC" w:rsidRDefault="004B5AA0" w:rsidP="00AB52AC">
      <w:pPr>
        <w:numPr>
          <w:ilvl w:val="3"/>
          <w:numId w:val="81"/>
        </w:numPr>
        <w:suppressAutoHyphens/>
        <w:spacing w:after="0" w:line="320" w:lineRule="exact"/>
        <w:ind w:left="993" w:hanging="426"/>
        <w:contextualSpacing/>
        <w:rPr>
          <w:rFonts w:ascii="Arial" w:eastAsia="Times New Roman" w:hAnsi="Arial" w:cs="Arial"/>
          <w:sz w:val="24"/>
          <w:szCs w:val="24"/>
          <w:lang w:eastAsia="pl-PL"/>
        </w:rPr>
      </w:pPr>
      <w:bookmarkStart w:id="7" w:name="_Hlk113260777"/>
      <w:r w:rsidRPr="00AB52AC">
        <w:rPr>
          <w:rFonts w:ascii="Arial" w:eastAsia="Times New Roman" w:hAnsi="Arial" w:cs="Arial"/>
          <w:sz w:val="24"/>
          <w:szCs w:val="24"/>
          <w:lang w:eastAsia="pl-PL"/>
        </w:rPr>
        <w:t xml:space="preserve">w przypadku negatywnych wyników badań, o których mowa w pkt.10), wytworzony w próbie technicznej </w:t>
      </w:r>
      <w:proofErr w:type="spellStart"/>
      <w:r w:rsidRPr="00AB52AC">
        <w:rPr>
          <w:rFonts w:ascii="Arial" w:eastAsia="Times New Roman" w:hAnsi="Arial" w:cs="Arial"/>
          <w:sz w:val="24"/>
          <w:szCs w:val="24"/>
          <w:lang w:eastAsia="pl-PL"/>
        </w:rPr>
        <w:t>stabilizat</w:t>
      </w:r>
      <w:proofErr w:type="spellEnd"/>
      <w:r w:rsidRPr="00AB52AC">
        <w:rPr>
          <w:rFonts w:ascii="Arial" w:eastAsia="Times New Roman" w:hAnsi="Arial" w:cs="Arial"/>
          <w:sz w:val="24"/>
          <w:szCs w:val="24"/>
          <w:lang w:eastAsia="pl-PL"/>
        </w:rPr>
        <w:t xml:space="preserve"> zostanie zaklasyfikowany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 xml:space="preserve">jako odpad 19 03 04* lub 19 03 05 (w zależności od wyników poziomu wymywania według progów wskazanych w załączniku nr 3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do ww. Rozporządzenia Ministra Gospodarki) i przekazany do dalszego zagospodarowania uprawnionym podmiotom zewnętrznym - w przypadku wytworzenia odpadu niebezpiecznego (kod 19 03 04*) zoptymalizowana receptura zostanie odrzucona, a receptura bazowa (w uzasadnionym przypadku) dla tego odpadu będzie poddana kolejnej optymalizacji,</w:t>
      </w:r>
    </w:p>
    <w:bookmarkEnd w:id="7"/>
    <w:p w14:paraId="52725868" w14:textId="578CB983" w:rsidR="004B5AA0" w:rsidRPr="00AB52AC" w:rsidRDefault="004B5AA0" w:rsidP="00AB52AC">
      <w:pPr>
        <w:numPr>
          <w:ilvl w:val="3"/>
          <w:numId w:val="81"/>
        </w:numPr>
        <w:suppressAutoHyphens/>
        <w:spacing w:before="240" w:after="0" w:line="320" w:lineRule="exact"/>
        <w:ind w:left="993" w:hanging="426"/>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w przypadku pozytywnych wyników badań, o których mowa w pkt.10), wytworzony </w:t>
      </w:r>
      <w:proofErr w:type="spellStart"/>
      <w:r w:rsidRPr="00AB52AC">
        <w:rPr>
          <w:rFonts w:ascii="Arial" w:eastAsia="Times New Roman" w:hAnsi="Arial" w:cs="Arial"/>
          <w:sz w:val="24"/>
          <w:szCs w:val="24"/>
          <w:lang w:eastAsia="pl-PL"/>
        </w:rPr>
        <w:t>stabilizat</w:t>
      </w:r>
      <w:proofErr w:type="spellEnd"/>
      <w:r w:rsidRPr="00AB52AC">
        <w:rPr>
          <w:rFonts w:ascii="Arial" w:eastAsia="Times New Roman" w:hAnsi="Arial" w:cs="Arial"/>
          <w:sz w:val="24"/>
          <w:szCs w:val="24"/>
          <w:lang w:eastAsia="pl-PL"/>
        </w:rPr>
        <w:t xml:space="preserve"> zostanie poddany dodatkowym badaniom </w:t>
      </w:r>
      <w:bookmarkStart w:id="8" w:name="_Hlk113007134"/>
      <w:r w:rsidRPr="00AB52AC">
        <w:rPr>
          <w:rFonts w:ascii="Arial" w:eastAsia="Times New Roman" w:hAnsi="Arial" w:cs="Arial"/>
          <w:sz w:val="24"/>
          <w:szCs w:val="24"/>
          <w:lang w:eastAsia="pl-PL"/>
        </w:rPr>
        <w:t>w celu potwierdzenia, że spełnia on wymagania dla kruszyw, według normy PN-EN 13242+A1:2010 – „Kruszywa do niezwiązanych i związanych hydraulicznie materiałów stosowanych w obiektach budowlanych i budownictwie drogowym”,</w:t>
      </w:r>
      <w:bookmarkEnd w:id="8"/>
      <w:r w:rsidR="00C8376A" w:rsidRPr="00AB52AC">
        <w:rPr>
          <w:rFonts w:ascii="Arial" w:eastAsia="Times New Roman" w:hAnsi="Arial" w:cs="Arial"/>
          <w:sz w:val="24"/>
          <w:szCs w:val="24"/>
          <w:lang w:eastAsia="pl-PL"/>
        </w:rPr>
        <w:t xml:space="preserve"> </w:t>
      </w:r>
      <w:bookmarkStart w:id="9" w:name="_Hlk180756669"/>
      <w:r w:rsidR="00C8376A" w:rsidRPr="00AB52AC">
        <w:rPr>
          <w:rFonts w:ascii="Arial" w:hAnsi="Arial" w:cs="Arial"/>
          <w:sz w:val="24"/>
          <w:szCs w:val="24"/>
        </w:rPr>
        <w:t>PN-EN-13282-1 “Hydrauliczne spoiwa drogowe Część 1: Hydrauliczne spoiwa drogowe szybkowiążące. Skład, wymagania i kryteria zgodności”, PN-EN-16637-2 “Wyroby budowlane Ocena uwalniania substancji niebezpiecznych Część 2: Pozioma dynamiczna próba wymywania powierzchni</w:t>
      </w:r>
      <w:bookmarkEnd w:id="9"/>
      <w:r w:rsidR="00C8376A" w:rsidRPr="00AB52AC">
        <w:rPr>
          <w:rFonts w:ascii="Arial" w:hAnsi="Arial" w:cs="Arial"/>
          <w:sz w:val="24"/>
          <w:szCs w:val="24"/>
        </w:rPr>
        <w:t xml:space="preserve">”, </w:t>
      </w:r>
      <w:bookmarkStart w:id="10" w:name="_Hlk180756707"/>
      <w:r w:rsidR="00C8376A" w:rsidRPr="00AB52AC">
        <w:rPr>
          <w:rFonts w:ascii="Arial" w:hAnsi="Arial" w:cs="Arial"/>
          <w:sz w:val="24"/>
          <w:szCs w:val="24"/>
        </w:rPr>
        <w:t xml:space="preserve">PN-G-11011:1998 “Materiały do podsadzki zestalającej i doszczelniania zrobów - Wymagania i badania”, PN-S-02205:1998 „Drogi samochodowe - Roboty ziemne - Wymagania </w:t>
      </w:r>
      <w:r w:rsidR="00991CFD">
        <w:rPr>
          <w:rFonts w:ascii="Arial" w:hAnsi="Arial" w:cs="Arial"/>
          <w:sz w:val="24"/>
          <w:szCs w:val="24"/>
        </w:rPr>
        <w:br/>
      </w:r>
      <w:r w:rsidR="00C8376A" w:rsidRPr="00AB52AC">
        <w:rPr>
          <w:rFonts w:ascii="Arial" w:hAnsi="Arial" w:cs="Arial"/>
          <w:sz w:val="24"/>
          <w:szCs w:val="24"/>
        </w:rPr>
        <w:lastRenderedPageBreak/>
        <w:t>i badania”, PN-EN 13383-1:2003 i PN-EN 13383-1:2003/AC:2004 "Kamień do robót hydrotechnicznych. Część 1: Wymagania", PN-EN 13043:2004 "Kruszywa do mieszanek bitumicznych i powierzchniowych utrwaleń stosowanych na drogach, lotniskach i innych powierzchniach przeznaczonych do ruchu”, PN-S 06102:1997 "Drogi samochodowe - Podbudowy z kruszyw stabilizowanych mechanicznie",</w:t>
      </w:r>
      <w:bookmarkEnd w:id="10"/>
    </w:p>
    <w:p w14:paraId="07B67868" w14:textId="6E7CF4C5" w:rsidR="004B5AA0" w:rsidRPr="00AB52AC" w:rsidRDefault="004B5AA0" w:rsidP="00AB52AC">
      <w:pPr>
        <w:numPr>
          <w:ilvl w:val="3"/>
          <w:numId w:val="81"/>
        </w:numPr>
        <w:suppressAutoHyphens/>
        <w:spacing w:after="0" w:line="320" w:lineRule="exact"/>
        <w:ind w:left="993" w:hanging="426"/>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po spełnieniu wymagań w przeprowadzonych badaniach dodatkowych,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 xml:space="preserve">o których mowa w pkt.12), wytworzony </w:t>
      </w:r>
      <w:proofErr w:type="spellStart"/>
      <w:r w:rsidRPr="00AB52AC">
        <w:rPr>
          <w:rFonts w:ascii="Arial" w:eastAsia="Times New Roman" w:hAnsi="Arial" w:cs="Arial"/>
          <w:sz w:val="24"/>
          <w:szCs w:val="24"/>
          <w:lang w:eastAsia="pl-PL"/>
        </w:rPr>
        <w:t>stabilizat</w:t>
      </w:r>
      <w:proofErr w:type="spellEnd"/>
      <w:r w:rsidRPr="00AB52AC">
        <w:rPr>
          <w:rFonts w:ascii="Arial" w:eastAsia="Times New Roman" w:hAnsi="Arial" w:cs="Arial"/>
          <w:sz w:val="24"/>
          <w:szCs w:val="24"/>
          <w:lang w:eastAsia="pl-PL"/>
        </w:rPr>
        <w:t xml:space="preserve"> będzie kwalifikowany jako produkt spełniający wymagania określone dla utraty statusu odpadów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w:t>
      </w:r>
      <w:proofErr w:type="spellStart"/>
      <w:r w:rsidRPr="00AB52AC">
        <w:rPr>
          <w:rFonts w:ascii="Arial" w:eastAsia="Times New Roman" w:hAnsi="Arial" w:cs="Arial"/>
          <w:sz w:val="24"/>
          <w:szCs w:val="24"/>
          <w:lang w:eastAsia="pl-PL"/>
        </w:rPr>
        <w:t>ppkt</w:t>
      </w:r>
      <w:proofErr w:type="spellEnd"/>
      <w:r w:rsidRPr="00AB52AC">
        <w:rPr>
          <w:rFonts w:ascii="Arial" w:eastAsia="Times New Roman" w:hAnsi="Arial" w:cs="Arial"/>
          <w:sz w:val="24"/>
          <w:szCs w:val="24"/>
          <w:lang w:eastAsia="pl-PL"/>
        </w:rPr>
        <w:t>. 1.3.3.6.), czyli kruszywo powstałe w wyniku skutecznie przeprowadzonego procesu przetwarzania odpadów,</w:t>
      </w:r>
    </w:p>
    <w:p w14:paraId="7E35F376" w14:textId="4CB5BE37" w:rsidR="004B5AA0" w:rsidRPr="00AB52AC" w:rsidRDefault="004B5AA0" w:rsidP="00AB52AC">
      <w:pPr>
        <w:numPr>
          <w:ilvl w:val="3"/>
          <w:numId w:val="81"/>
        </w:numPr>
        <w:suppressAutoHyphens/>
        <w:spacing w:after="0" w:line="320" w:lineRule="exact"/>
        <w:ind w:left="993" w:hanging="426"/>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w przypadku, gdy badania dodatkowe, o których mowa w pkt.12), będą negatywne</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w:t>
      </w:r>
      <w:proofErr w:type="spellStart"/>
      <w:r w:rsidRPr="00AB52AC">
        <w:rPr>
          <w:rFonts w:ascii="Arial" w:eastAsia="Times New Roman" w:hAnsi="Arial" w:cs="Arial"/>
          <w:sz w:val="24"/>
          <w:szCs w:val="24"/>
          <w:lang w:eastAsia="pl-PL"/>
        </w:rPr>
        <w:t>stabilizat</w:t>
      </w:r>
      <w:proofErr w:type="spellEnd"/>
      <w:r w:rsidRPr="00AB52AC">
        <w:rPr>
          <w:rFonts w:ascii="Arial" w:eastAsia="Times New Roman" w:hAnsi="Arial" w:cs="Arial"/>
          <w:sz w:val="24"/>
          <w:szCs w:val="24"/>
          <w:lang w:eastAsia="pl-PL"/>
        </w:rPr>
        <w:t xml:space="preserve"> będzie kwalifikowany jako odpad 19 03 05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i przekazany do dalszego zagospodarowania uprawnionym podmiotom zewnętrznym,</w:t>
      </w:r>
    </w:p>
    <w:p w14:paraId="76C9F338" w14:textId="54276D12" w:rsidR="004B5AA0" w:rsidRPr="00AB52AC" w:rsidRDefault="004B5AA0" w:rsidP="00AB52AC">
      <w:pPr>
        <w:numPr>
          <w:ilvl w:val="3"/>
          <w:numId w:val="81"/>
        </w:numPr>
        <w:suppressAutoHyphens/>
        <w:spacing w:after="0" w:line="320" w:lineRule="exact"/>
        <w:ind w:left="993" w:hanging="425"/>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w pierwszym okresie tzw. rozruchowym (ograniczone ilości przyjmowanych odpadów) równolegle mogą być sprawdzane w warunkach technicznych różne rodzaje odpadów niebezpiecznych, sposób prowadzenia tych prób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w warunkach technicznych nie może spowodować mieszania się odpadów niebezpiecznych,</w:t>
      </w:r>
    </w:p>
    <w:p w14:paraId="3C84A733" w14:textId="77777777" w:rsidR="004B5AA0" w:rsidRPr="00AB52AC" w:rsidRDefault="004B5AA0" w:rsidP="00AB52AC">
      <w:pPr>
        <w:numPr>
          <w:ilvl w:val="3"/>
          <w:numId w:val="81"/>
        </w:numPr>
        <w:suppressAutoHyphens/>
        <w:spacing w:after="0" w:line="320" w:lineRule="exact"/>
        <w:ind w:left="993" w:hanging="425"/>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na terenie hali przewiduje się możliwości lokalizacji dla 5 szt. kontenerów, dla celów prób technicznych, o których mowa powyżej,</w:t>
      </w:r>
    </w:p>
    <w:p w14:paraId="480F331B" w14:textId="734F25D6" w:rsidR="004B5AA0" w:rsidRPr="00AB52AC" w:rsidRDefault="004B5AA0" w:rsidP="00AB52AC">
      <w:pPr>
        <w:numPr>
          <w:ilvl w:val="3"/>
          <w:numId w:val="81"/>
        </w:numPr>
        <w:suppressAutoHyphens/>
        <w:spacing w:after="0" w:line="320" w:lineRule="exact"/>
        <w:ind w:left="993" w:hanging="425"/>
        <w:contextualSpacing/>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kontenery będą opisane trzycyfrowym oznaczeniem od 001-999, które to oznaczenia będą miały swoje jednoznaczne odniesienie w bazie danych prowadzącego instalację, w sposób gwarantujący ich powiązanie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z określoną fazą procesu i partią odpadów, objętych daną, zoptymalizowaną recepturą.</w:t>
      </w:r>
      <w:r w:rsidR="00E9225B" w:rsidRPr="00AB52AC">
        <w:rPr>
          <w:rFonts w:ascii="Arial" w:eastAsia="Times New Roman" w:hAnsi="Arial" w:cs="Arial"/>
          <w:sz w:val="24"/>
          <w:szCs w:val="24"/>
          <w:lang w:eastAsia="pl-PL"/>
        </w:rPr>
        <w:t xml:space="preserve"> Dodatkowo</w:t>
      </w:r>
      <w:r w:rsidR="00991CFD">
        <w:rPr>
          <w:rFonts w:ascii="Arial" w:eastAsia="Times New Roman" w:hAnsi="Arial" w:cs="Arial"/>
          <w:sz w:val="24"/>
          <w:szCs w:val="24"/>
          <w:lang w:eastAsia="pl-PL"/>
        </w:rPr>
        <w:t>,</w:t>
      </w:r>
      <w:r w:rsidR="00E9225B" w:rsidRPr="00AB52AC">
        <w:rPr>
          <w:rFonts w:ascii="Arial" w:eastAsia="Times New Roman" w:hAnsi="Arial" w:cs="Arial"/>
          <w:sz w:val="24"/>
          <w:szCs w:val="24"/>
          <w:lang w:eastAsia="pl-PL"/>
        </w:rPr>
        <w:t xml:space="preserve"> na kontenerach będą umieszczone kody QR, które po odczytaniu przez właściwą aplikację, będą ukazywały informację o umieszczonych w kontenerze rodzaju odpadu.</w:t>
      </w:r>
    </w:p>
    <w:p w14:paraId="12B839F5" w14:textId="6125648D" w:rsidR="004B5AA0" w:rsidRDefault="004B5AA0" w:rsidP="00AB52AC">
      <w:pPr>
        <w:widowControl w:val="0"/>
        <w:snapToGrid w:val="0"/>
        <w:spacing w:before="120" w:line="320" w:lineRule="exact"/>
        <w:rPr>
          <w:rFonts w:ascii="Arial" w:eastAsia="Times New Roman" w:hAnsi="Arial" w:cs="Arial"/>
          <w:sz w:val="24"/>
          <w:szCs w:val="24"/>
          <w:lang w:eastAsia="pl-PL"/>
        </w:rPr>
      </w:pPr>
      <w:r w:rsidRPr="00AB52AC">
        <w:rPr>
          <w:rFonts w:ascii="Arial" w:eastAsia="Times New Roman" w:hAnsi="Arial" w:cs="Arial"/>
          <w:sz w:val="24"/>
          <w:szCs w:val="24"/>
          <w:lang w:eastAsia="pl-PL"/>
        </w:rPr>
        <w:t>W okresie ciągłej eksploatacji będzie możliwe również procedowanie kolejnych prób technicznych, po warunkiem występowania wolnego miejsca na hali na lokalizację kontenera na czas prób, oraz po zapewnieniu warunków wykluczających mieszanie się odpadów niebezpiecznych.</w:t>
      </w:r>
      <w:r w:rsidR="00FD5352" w:rsidRPr="00AB52AC">
        <w:rPr>
          <w:rFonts w:ascii="Arial" w:eastAsia="Times New Roman" w:hAnsi="Arial" w:cs="Arial"/>
          <w:sz w:val="24"/>
          <w:szCs w:val="24"/>
          <w:lang w:eastAsia="pl-PL"/>
        </w:rPr>
        <w:t>”</w:t>
      </w:r>
    </w:p>
    <w:p w14:paraId="728F7041" w14:textId="77777777" w:rsidR="00DD16FE" w:rsidRPr="00AB52AC" w:rsidRDefault="00DD16FE" w:rsidP="00AB52AC">
      <w:pPr>
        <w:widowControl w:val="0"/>
        <w:snapToGrid w:val="0"/>
        <w:spacing w:before="120" w:line="320" w:lineRule="exact"/>
        <w:rPr>
          <w:rFonts w:ascii="Arial" w:eastAsia="Times New Roman" w:hAnsi="Arial" w:cs="Arial"/>
          <w:sz w:val="24"/>
          <w:szCs w:val="24"/>
          <w:lang w:eastAsia="pl-PL"/>
        </w:rPr>
      </w:pPr>
    </w:p>
    <w:p w14:paraId="7BE66C4D" w14:textId="12083BBE" w:rsidR="00F60BFB" w:rsidRPr="00AB52AC" w:rsidRDefault="00F60BFB" w:rsidP="00AB52AC">
      <w:pPr>
        <w:pStyle w:val="Tekstpodstawowywcity"/>
        <w:numPr>
          <w:ilvl w:val="0"/>
          <w:numId w:val="59"/>
        </w:numPr>
        <w:spacing w:after="200" w:line="320" w:lineRule="exact"/>
        <w:ind w:left="567" w:hanging="283"/>
        <w:jc w:val="left"/>
        <w:rPr>
          <w:rFonts w:ascii="Arial" w:hAnsi="Arial" w:cs="Arial"/>
          <w:b/>
          <w:i w:val="0"/>
          <w:color w:val="auto"/>
        </w:rPr>
      </w:pPr>
      <w:r w:rsidRPr="00AB52AC">
        <w:rPr>
          <w:rFonts w:ascii="Arial" w:hAnsi="Arial" w:cs="Arial"/>
          <w:b/>
          <w:i w:val="0"/>
          <w:color w:val="auto"/>
        </w:rPr>
        <w:t xml:space="preserve">W części IV decyzji „Gospodarka odpadami”, </w:t>
      </w:r>
      <w:r w:rsidR="00495BC1" w:rsidRPr="00AB52AC">
        <w:rPr>
          <w:rFonts w:ascii="Arial" w:hAnsi="Arial" w:cs="Arial"/>
          <w:b/>
          <w:i w:val="0"/>
          <w:color w:val="auto"/>
        </w:rPr>
        <w:t>w punkcie 1.3. „Zezwolenie na przetwarzanie odpadów”, podpunkt 1.3.3.3. „Warunki prowadzenia procesu przetwarzania odpadów”, otrzymuje brzmienie:</w:t>
      </w:r>
    </w:p>
    <w:p w14:paraId="002372C1" w14:textId="77777777" w:rsidR="00495BC1" w:rsidRPr="00AB52AC" w:rsidRDefault="00495BC1" w:rsidP="00AB52AC">
      <w:pPr>
        <w:pStyle w:val="Tekstpodstawowywcity"/>
        <w:spacing w:after="240" w:line="320" w:lineRule="exact"/>
        <w:jc w:val="left"/>
        <w:rPr>
          <w:rFonts w:ascii="Arial" w:hAnsi="Arial" w:cs="Arial"/>
          <w:b/>
          <w:i w:val="0"/>
          <w:color w:val="auto"/>
        </w:rPr>
      </w:pPr>
      <w:r w:rsidRPr="00AB52AC">
        <w:rPr>
          <w:rFonts w:ascii="Arial" w:hAnsi="Arial" w:cs="Arial"/>
          <w:b/>
          <w:i w:val="0"/>
          <w:color w:val="auto"/>
        </w:rPr>
        <w:t>„</w:t>
      </w:r>
      <w:r w:rsidRPr="00AB52AC">
        <w:rPr>
          <w:rFonts w:ascii="Arial" w:hAnsi="Arial" w:cs="Arial"/>
          <w:i w:val="0"/>
          <w:color w:val="auto"/>
        </w:rPr>
        <w:t xml:space="preserve">1.3.3.3. </w:t>
      </w:r>
      <w:r w:rsidRPr="00AB52AC">
        <w:rPr>
          <w:rFonts w:ascii="Arial" w:hAnsi="Arial" w:cs="Arial"/>
          <w:i w:val="0"/>
          <w:color w:val="auto"/>
          <w:u w:val="single"/>
        </w:rPr>
        <w:t>Warunki prowadzenia procesu przetwarzania odpadów</w:t>
      </w:r>
    </w:p>
    <w:p w14:paraId="6AF5FA00" w14:textId="33034645" w:rsidR="00495BC1" w:rsidRPr="00AB52AC" w:rsidRDefault="00495BC1" w:rsidP="00EA4B5C">
      <w:pPr>
        <w:pStyle w:val="Tekstpodstawowywcity"/>
        <w:spacing w:after="120" w:line="320" w:lineRule="exact"/>
        <w:jc w:val="left"/>
        <w:rPr>
          <w:rFonts w:ascii="Arial" w:hAnsi="Arial" w:cs="Arial"/>
          <w:i w:val="0"/>
          <w:color w:val="auto"/>
        </w:rPr>
      </w:pPr>
      <w:r w:rsidRPr="00AB52AC">
        <w:rPr>
          <w:rFonts w:ascii="Arial" w:hAnsi="Arial" w:cs="Arial"/>
          <w:i w:val="0"/>
          <w:color w:val="auto"/>
        </w:rPr>
        <w:t>Proces przetwarzania odpadów będzie prowadzony zgodnie z opisem technologii</w:t>
      </w:r>
      <w:r w:rsidR="00991CFD">
        <w:rPr>
          <w:rFonts w:ascii="Arial" w:hAnsi="Arial" w:cs="Arial"/>
          <w:i w:val="0"/>
          <w:color w:val="auto"/>
        </w:rPr>
        <w:t>,</w:t>
      </w:r>
      <w:r w:rsidRPr="00AB52AC">
        <w:rPr>
          <w:rFonts w:ascii="Arial" w:hAnsi="Arial" w:cs="Arial"/>
          <w:i w:val="0"/>
          <w:color w:val="auto"/>
        </w:rPr>
        <w:t xml:space="preserve"> przedstawionym w części I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3.2. oraz opisem procesu w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1.3.3.2.</w:t>
      </w:r>
      <w:r w:rsidR="00991CFD">
        <w:rPr>
          <w:rFonts w:ascii="Arial" w:hAnsi="Arial" w:cs="Arial"/>
          <w:i w:val="0"/>
          <w:color w:val="auto"/>
        </w:rPr>
        <w:t>,</w:t>
      </w:r>
      <w:r w:rsidRPr="00AB52AC">
        <w:rPr>
          <w:rFonts w:ascii="Arial" w:hAnsi="Arial" w:cs="Arial"/>
          <w:i w:val="0"/>
          <w:color w:val="auto"/>
        </w:rPr>
        <w:t xml:space="preserve"> przy </w:t>
      </w:r>
      <w:r w:rsidRPr="00AB52AC">
        <w:rPr>
          <w:rFonts w:ascii="Arial" w:hAnsi="Arial" w:cs="Arial"/>
          <w:i w:val="0"/>
          <w:color w:val="auto"/>
        </w:rPr>
        <w:lastRenderedPageBreak/>
        <w:t>spełnieniu określonych poniżej warunków:</w:t>
      </w:r>
    </w:p>
    <w:p w14:paraId="7984D26D" w14:textId="0E0C92BD" w:rsidR="00495BC1" w:rsidRPr="00AB52AC" w:rsidRDefault="00495BC1" w:rsidP="00DD16FE">
      <w:pPr>
        <w:pStyle w:val="Tekstpodstawowywcity"/>
        <w:numPr>
          <w:ilvl w:val="0"/>
          <w:numId w:val="92"/>
        </w:numPr>
        <w:spacing w:before="120" w:after="120" w:line="320" w:lineRule="exact"/>
        <w:ind w:left="714" w:hanging="357"/>
        <w:jc w:val="left"/>
        <w:rPr>
          <w:rFonts w:ascii="Arial" w:hAnsi="Arial" w:cs="Arial"/>
          <w:i w:val="0"/>
          <w:color w:val="auto"/>
        </w:rPr>
      </w:pPr>
      <w:r w:rsidRPr="00AB52AC">
        <w:rPr>
          <w:rFonts w:ascii="Arial" w:hAnsi="Arial" w:cs="Arial"/>
          <w:i w:val="0"/>
          <w:color w:val="auto"/>
        </w:rPr>
        <w:t xml:space="preserve">Odpady odbierane do przetwarzania (wymienione w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1.3.1.) będą wyłącznie odpadami niepalnymi, a weryfikacja właściwości palnych tych odpadów będzie dokonywana każdorazowo, na podstawie karty charakterystyki odpadów, sporządzonej przez wytwórcę danego odpadu, bądź innych dokumentów potwierdzających niepalność odpadów - do procesu będą przyjmowane wyłącznie te rodzaje odpadów, dla których sporządzona karta charakterystyki (inne dokumenty potwierdzające niepalność) nie będzie wykazywać właściwości palnych tego odpadu</w:t>
      </w:r>
      <w:r w:rsidR="00A0002A">
        <w:rPr>
          <w:rFonts w:ascii="Arial" w:hAnsi="Arial" w:cs="Arial"/>
          <w:i w:val="0"/>
          <w:color w:val="auto"/>
        </w:rPr>
        <w:t>;</w:t>
      </w:r>
    </w:p>
    <w:p w14:paraId="7789948F" w14:textId="77777777" w:rsidR="00495BC1" w:rsidRPr="00AB52AC" w:rsidRDefault="00495BC1" w:rsidP="00DD16FE">
      <w:pPr>
        <w:pStyle w:val="Tekstpodstawowywcity"/>
        <w:numPr>
          <w:ilvl w:val="0"/>
          <w:numId w:val="92"/>
        </w:numPr>
        <w:spacing w:before="120" w:after="120" w:line="320" w:lineRule="exact"/>
        <w:ind w:left="714" w:hanging="357"/>
        <w:jc w:val="left"/>
        <w:rPr>
          <w:rFonts w:ascii="Arial" w:hAnsi="Arial" w:cs="Arial"/>
          <w:i w:val="0"/>
          <w:color w:val="auto"/>
        </w:rPr>
      </w:pPr>
      <w:r w:rsidRPr="00AB52AC">
        <w:rPr>
          <w:rFonts w:ascii="Arial" w:hAnsi="Arial" w:cs="Arial"/>
          <w:i w:val="0"/>
          <w:color w:val="auto"/>
        </w:rPr>
        <w:t>W wyniku przeprowadzonego procesu przetwarzania odpadów może powstać:</w:t>
      </w:r>
    </w:p>
    <w:p w14:paraId="7415209E" w14:textId="1FAB9385" w:rsidR="00495BC1" w:rsidRPr="00AB52AC" w:rsidRDefault="00495BC1" w:rsidP="00DD16FE">
      <w:pPr>
        <w:pStyle w:val="Tekstpodstawowywcity"/>
        <w:numPr>
          <w:ilvl w:val="0"/>
          <w:numId w:val="93"/>
        </w:numPr>
        <w:spacing w:line="320" w:lineRule="exact"/>
        <w:ind w:left="1434" w:hanging="357"/>
        <w:jc w:val="left"/>
        <w:rPr>
          <w:rFonts w:ascii="Arial" w:hAnsi="Arial" w:cs="Arial"/>
          <w:i w:val="0"/>
          <w:color w:val="auto"/>
        </w:rPr>
      </w:pPr>
      <w:r w:rsidRPr="00AB52AC">
        <w:rPr>
          <w:rFonts w:ascii="Arial" w:hAnsi="Arial" w:cs="Arial"/>
          <w:i w:val="0"/>
          <w:color w:val="auto"/>
        </w:rPr>
        <w:t>odpad inny niż niebezpieczny o kodzie 19 03 05</w:t>
      </w:r>
      <w:r w:rsidR="00991CFD">
        <w:rPr>
          <w:rFonts w:ascii="Arial" w:hAnsi="Arial" w:cs="Arial"/>
          <w:i w:val="0"/>
          <w:color w:val="auto"/>
        </w:rPr>
        <w:t>,</w:t>
      </w:r>
      <w:r w:rsidRPr="00AB52AC">
        <w:rPr>
          <w:rFonts w:ascii="Arial" w:hAnsi="Arial" w:cs="Arial"/>
          <w:i w:val="0"/>
          <w:color w:val="auto"/>
        </w:rPr>
        <w:t xml:space="preserve"> wymieniony w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1.3.2;</w:t>
      </w:r>
    </w:p>
    <w:p w14:paraId="6991322D" w14:textId="14470F9D" w:rsidR="00495BC1" w:rsidRPr="00AB52AC" w:rsidRDefault="00495BC1" w:rsidP="00DD16FE">
      <w:pPr>
        <w:pStyle w:val="Tekstpodstawowywcity"/>
        <w:numPr>
          <w:ilvl w:val="0"/>
          <w:numId w:val="93"/>
        </w:numPr>
        <w:spacing w:line="320" w:lineRule="exact"/>
        <w:ind w:left="1434" w:hanging="357"/>
        <w:jc w:val="left"/>
        <w:rPr>
          <w:rFonts w:ascii="Arial" w:hAnsi="Arial" w:cs="Arial"/>
          <w:i w:val="0"/>
          <w:color w:val="auto"/>
        </w:rPr>
      </w:pPr>
      <w:r w:rsidRPr="00AB52AC">
        <w:rPr>
          <w:rFonts w:ascii="Arial" w:hAnsi="Arial" w:cs="Arial"/>
          <w:i w:val="0"/>
          <w:color w:val="auto"/>
        </w:rPr>
        <w:t>odpad niebezpieczny 19 03 04*</w:t>
      </w:r>
      <w:r w:rsidR="00991CFD">
        <w:rPr>
          <w:rFonts w:ascii="Arial" w:hAnsi="Arial" w:cs="Arial"/>
          <w:i w:val="0"/>
          <w:color w:val="auto"/>
        </w:rPr>
        <w:t>,</w:t>
      </w:r>
      <w:r w:rsidRPr="00AB52AC">
        <w:rPr>
          <w:rFonts w:ascii="Arial" w:hAnsi="Arial" w:cs="Arial"/>
          <w:i w:val="0"/>
          <w:color w:val="auto"/>
        </w:rPr>
        <w:t xml:space="preserve"> wymieniony w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1.3.2.;</w:t>
      </w:r>
    </w:p>
    <w:p w14:paraId="023ECE08" w14:textId="77777777" w:rsidR="00495BC1" w:rsidRPr="00AB52AC" w:rsidRDefault="00495BC1" w:rsidP="00DD16FE">
      <w:pPr>
        <w:pStyle w:val="Tekstpodstawowywcity"/>
        <w:numPr>
          <w:ilvl w:val="0"/>
          <w:numId w:val="93"/>
        </w:numPr>
        <w:spacing w:after="120" w:line="320" w:lineRule="exact"/>
        <w:ind w:left="1434" w:hanging="357"/>
        <w:jc w:val="left"/>
        <w:rPr>
          <w:rFonts w:ascii="Arial" w:hAnsi="Arial" w:cs="Arial"/>
          <w:i w:val="0"/>
          <w:color w:val="auto"/>
        </w:rPr>
      </w:pPr>
      <w:r w:rsidRPr="00AB52AC">
        <w:rPr>
          <w:rFonts w:ascii="Arial" w:hAnsi="Arial" w:cs="Arial"/>
          <w:i w:val="0"/>
          <w:color w:val="auto"/>
        </w:rPr>
        <w:t xml:space="preserve">produkt, pod warunkiem spełnienia warunków dla utraty statusu odpadów, określonych w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1.3.3.6.</w:t>
      </w:r>
    </w:p>
    <w:p w14:paraId="3E72A8AD" w14:textId="77777777" w:rsidR="00495BC1" w:rsidRPr="00AB52AC" w:rsidRDefault="00495BC1" w:rsidP="00EA4B5C">
      <w:pPr>
        <w:pStyle w:val="Tekstpodstawowywcity"/>
        <w:spacing w:after="120" w:line="320" w:lineRule="exact"/>
        <w:ind w:left="709"/>
        <w:jc w:val="left"/>
        <w:rPr>
          <w:rFonts w:ascii="Arial" w:hAnsi="Arial" w:cs="Arial"/>
          <w:i w:val="0"/>
          <w:color w:val="auto"/>
        </w:rPr>
      </w:pPr>
      <w:r w:rsidRPr="00AB52AC">
        <w:rPr>
          <w:rFonts w:ascii="Arial" w:hAnsi="Arial" w:cs="Arial"/>
          <w:i w:val="0"/>
          <w:color w:val="auto"/>
        </w:rPr>
        <w:t>Odpad niebezpieczny może zostać wytworzony w przypadku awarii linii technologicznej np. zakłócenia pracy linii technologicznej lub awarii urządzeń dozujących itp. oraz na etapie prób technologicznych.</w:t>
      </w:r>
    </w:p>
    <w:p w14:paraId="4FBDCF4A" w14:textId="24E8B815" w:rsidR="00495BC1" w:rsidRPr="00AB52AC" w:rsidRDefault="00495BC1" w:rsidP="00DD16FE">
      <w:pPr>
        <w:pStyle w:val="Tekstpodstawowywcity"/>
        <w:spacing w:line="320" w:lineRule="exact"/>
        <w:ind w:left="709"/>
        <w:jc w:val="left"/>
        <w:rPr>
          <w:rFonts w:ascii="Arial" w:hAnsi="Arial" w:cs="Arial"/>
          <w:i w:val="0"/>
          <w:color w:val="auto"/>
        </w:rPr>
      </w:pPr>
      <w:r w:rsidRPr="00AB52AC">
        <w:rPr>
          <w:rFonts w:ascii="Arial" w:hAnsi="Arial" w:cs="Arial"/>
          <w:i w:val="0"/>
          <w:color w:val="auto"/>
        </w:rPr>
        <w:t>Warunkiem uznania wytworzonego odpadu za inny niż niebezpieczny</w:t>
      </w:r>
      <w:r w:rsidR="00991CFD">
        <w:rPr>
          <w:rFonts w:ascii="Arial" w:hAnsi="Arial" w:cs="Arial"/>
          <w:i w:val="0"/>
          <w:color w:val="auto"/>
        </w:rPr>
        <w:t>,</w:t>
      </w:r>
      <w:r w:rsidRPr="00AB52AC">
        <w:rPr>
          <w:rFonts w:ascii="Arial" w:hAnsi="Arial" w:cs="Arial"/>
          <w:i w:val="0"/>
          <w:color w:val="auto"/>
        </w:rPr>
        <w:t xml:space="preserve"> </w:t>
      </w:r>
      <w:r w:rsidR="00991CFD">
        <w:rPr>
          <w:rFonts w:ascii="Arial" w:hAnsi="Arial" w:cs="Arial"/>
          <w:i w:val="0"/>
          <w:color w:val="auto"/>
        </w:rPr>
        <w:br/>
      </w:r>
      <w:r w:rsidRPr="00AB52AC">
        <w:rPr>
          <w:rFonts w:ascii="Arial" w:hAnsi="Arial" w:cs="Arial"/>
          <w:i w:val="0"/>
          <w:color w:val="auto"/>
        </w:rPr>
        <w:t xml:space="preserve">będzie potwierdzenie za pomocą wyników badań, o których mowa w pkt 3 (oraz w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1.3.3.2. w części pt. „Ustalenie szczegółowej receptury przetwarzania odpadów” w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5 i 6), redukcji poziomu </w:t>
      </w:r>
      <w:proofErr w:type="spellStart"/>
      <w:r w:rsidRPr="00AB52AC">
        <w:rPr>
          <w:rFonts w:ascii="Arial" w:hAnsi="Arial" w:cs="Arial"/>
          <w:i w:val="0"/>
          <w:color w:val="auto"/>
        </w:rPr>
        <w:t>wymywalności</w:t>
      </w:r>
      <w:proofErr w:type="spellEnd"/>
      <w:r w:rsidRPr="00AB52AC">
        <w:rPr>
          <w:rFonts w:ascii="Arial" w:hAnsi="Arial" w:cs="Arial"/>
          <w:i w:val="0"/>
          <w:color w:val="auto"/>
        </w:rPr>
        <w:t xml:space="preserve"> </w:t>
      </w:r>
      <w:r w:rsidR="00991CFD">
        <w:rPr>
          <w:rFonts w:ascii="Arial" w:hAnsi="Arial" w:cs="Arial"/>
          <w:i w:val="0"/>
          <w:color w:val="auto"/>
        </w:rPr>
        <w:br/>
      </w:r>
      <w:r w:rsidRPr="00AB52AC">
        <w:rPr>
          <w:rFonts w:ascii="Arial" w:hAnsi="Arial" w:cs="Arial"/>
          <w:i w:val="0"/>
          <w:color w:val="auto"/>
        </w:rPr>
        <w:t xml:space="preserve">do poziomu co najmniej poniżej dopuszczalnych granicznych wartości wymywania dla odpadów innych niż niebezpieczne, określonych </w:t>
      </w:r>
      <w:r w:rsidR="00991CFD">
        <w:rPr>
          <w:rFonts w:ascii="Arial" w:hAnsi="Arial" w:cs="Arial"/>
          <w:i w:val="0"/>
          <w:color w:val="auto"/>
        </w:rPr>
        <w:br/>
      </w:r>
      <w:r w:rsidRPr="00AB52AC">
        <w:rPr>
          <w:rFonts w:ascii="Arial" w:hAnsi="Arial" w:cs="Arial"/>
          <w:i w:val="0"/>
          <w:color w:val="auto"/>
        </w:rPr>
        <w:t>w Rozporządzeniu Ministra Gospodarki z dnia 16 lipca 2015 r. w sprawie dopuszczenia odpadów do składowania na składowiskach.</w:t>
      </w:r>
    </w:p>
    <w:p w14:paraId="3FC61D94" w14:textId="77777777" w:rsidR="00495BC1" w:rsidRPr="00AB52AC" w:rsidRDefault="00495BC1" w:rsidP="00DD16FE">
      <w:pPr>
        <w:pStyle w:val="Tekstpodstawowywcity"/>
        <w:spacing w:before="120" w:line="320" w:lineRule="exact"/>
        <w:ind w:left="709"/>
        <w:jc w:val="left"/>
        <w:rPr>
          <w:rFonts w:ascii="Arial" w:hAnsi="Arial" w:cs="Arial"/>
          <w:i w:val="0"/>
          <w:color w:val="auto"/>
        </w:rPr>
      </w:pPr>
      <w:r w:rsidRPr="00AB52AC">
        <w:rPr>
          <w:rFonts w:ascii="Arial" w:hAnsi="Arial" w:cs="Arial"/>
          <w:i w:val="0"/>
          <w:color w:val="auto"/>
        </w:rPr>
        <w:t xml:space="preserve">Warunki do uznania wytworzonego </w:t>
      </w:r>
      <w:proofErr w:type="spellStart"/>
      <w:r w:rsidRPr="00AB52AC">
        <w:rPr>
          <w:rFonts w:ascii="Arial" w:hAnsi="Arial" w:cs="Arial"/>
          <w:i w:val="0"/>
          <w:color w:val="auto"/>
        </w:rPr>
        <w:t>stabilizatu</w:t>
      </w:r>
      <w:proofErr w:type="spellEnd"/>
      <w:r w:rsidRPr="00AB52AC">
        <w:rPr>
          <w:rFonts w:ascii="Arial" w:hAnsi="Arial" w:cs="Arial"/>
          <w:i w:val="0"/>
          <w:color w:val="auto"/>
        </w:rPr>
        <w:t xml:space="preserve"> za produkt określono w </w:t>
      </w:r>
      <w:proofErr w:type="spellStart"/>
      <w:r w:rsidRPr="00AB52AC">
        <w:rPr>
          <w:rFonts w:ascii="Arial" w:hAnsi="Arial" w:cs="Arial"/>
          <w:i w:val="0"/>
          <w:color w:val="auto"/>
        </w:rPr>
        <w:t>ppkt</w:t>
      </w:r>
      <w:proofErr w:type="spellEnd"/>
      <w:r w:rsidRPr="00AB52AC">
        <w:rPr>
          <w:rFonts w:ascii="Arial" w:hAnsi="Arial" w:cs="Arial"/>
          <w:i w:val="0"/>
          <w:color w:val="auto"/>
        </w:rPr>
        <w:t xml:space="preserve"> 1.3.3.6.</w:t>
      </w:r>
    </w:p>
    <w:p w14:paraId="2E698C7C" w14:textId="77777777" w:rsidR="00495BC1" w:rsidRPr="00AB52AC" w:rsidRDefault="00495BC1" w:rsidP="00DD16FE">
      <w:pPr>
        <w:pStyle w:val="Tekstpodstawowywcity"/>
        <w:numPr>
          <w:ilvl w:val="0"/>
          <w:numId w:val="92"/>
        </w:numPr>
        <w:spacing w:before="120" w:after="120" w:line="320" w:lineRule="exact"/>
        <w:ind w:left="714" w:hanging="357"/>
        <w:jc w:val="left"/>
        <w:rPr>
          <w:rFonts w:ascii="Arial" w:hAnsi="Arial" w:cs="Arial"/>
          <w:i w:val="0"/>
          <w:color w:val="auto"/>
        </w:rPr>
      </w:pPr>
      <w:r w:rsidRPr="00AB52AC">
        <w:rPr>
          <w:rFonts w:ascii="Arial" w:hAnsi="Arial" w:cs="Arial"/>
          <w:i w:val="0"/>
          <w:color w:val="auto"/>
        </w:rPr>
        <w:t>W ramach prowadzenia właściwego procesu przetwarzania odpadów (po rozpoczęciu eksploatacji ciągłej), prowadząc proces stabilizacji według przyjętej, zoptymalizowanej, szczegółowej receptury dedykowanej danej partii przyjmowanych odpadów, będą wykonywane badania kontrolne:</w:t>
      </w:r>
    </w:p>
    <w:p w14:paraId="223F4318" w14:textId="4FF2C474" w:rsidR="00495BC1" w:rsidRPr="00AB52AC" w:rsidRDefault="00495BC1" w:rsidP="00EA4B5C">
      <w:pPr>
        <w:pStyle w:val="Tekstpodstawowywcity"/>
        <w:numPr>
          <w:ilvl w:val="0"/>
          <w:numId w:val="94"/>
        </w:numPr>
        <w:spacing w:after="120" w:line="320" w:lineRule="exact"/>
        <w:jc w:val="left"/>
        <w:rPr>
          <w:rFonts w:ascii="Arial" w:hAnsi="Arial" w:cs="Arial"/>
          <w:i w:val="0"/>
          <w:color w:val="auto"/>
        </w:rPr>
      </w:pPr>
      <w:r w:rsidRPr="00AB52AC">
        <w:rPr>
          <w:rFonts w:ascii="Arial" w:hAnsi="Arial" w:cs="Arial"/>
          <w:i w:val="0"/>
          <w:color w:val="auto"/>
        </w:rPr>
        <w:t xml:space="preserve">w zakresie analizy wyciągu wodnego </w:t>
      </w:r>
      <w:proofErr w:type="spellStart"/>
      <w:r w:rsidRPr="00AB52AC">
        <w:rPr>
          <w:rFonts w:ascii="Arial" w:hAnsi="Arial" w:cs="Arial"/>
          <w:i w:val="0"/>
          <w:color w:val="auto"/>
        </w:rPr>
        <w:t>stabilizatu</w:t>
      </w:r>
      <w:proofErr w:type="spellEnd"/>
      <w:r w:rsidRPr="00AB52AC">
        <w:rPr>
          <w:rFonts w:ascii="Arial" w:hAnsi="Arial" w:cs="Arial"/>
          <w:i w:val="0"/>
          <w:color w:val="auto"/>
        </w:rPr>
        <w:t xml:space="preserve">, w celu odniesienia wyników do kryterium dopuszczania odpadów innych niż niebezpieczne </w:t>
      </w:r>
      <w:r w:rsidR="00991CFD">
        <w:rPr>
          <w:rFonts w:ascii="Arial" w:hAnsi="Arial" w:cs="Arial"/>
          <w:i w:val="0"/>
          <w:color w:val="auto"/>
        </w:rPr>
        <w:br/>
      </w:r>
      <w:r w:rsidRPr="00AB52AC">
        <w:rPr>
          <w:rFonts w:ascii="Arial" w:hAnsi="Arial" w:cs="Arial"/>
          <w:i w:val="0"/>
          <w:color w:val="auto"/>
        </w:rPr>
        <w:t xml:space="preserve">i obojętne do składowania na składowisku odpadów, określonych </w:t>
      </w:r>
      <w:r w:rsidR="00991CFD">
        <w:rPr>
          <w:rFonts w:ascii="Arial" w:hAnsi="Arial" w:cs="Arial"/>
          <w:i w:val="0"/>
          <w:color w:val="auto"/>
        </w:rPr>
        <w:br/>
      </w:r>
      <w:r w:rsidRPr="00AB52AC">
        <w:rPr>
          <w:rFonts w:ascii="Arial" w:hAnsi="Arial" w:cs="Arial"/>
          <w:i w:val="0"/>
          <w:color w:val="auto"/>
        </w:rPr>
        <w:t>w Rozporządzeniu Ministra Gospodarki z dnia 16 lipca 2015 r. w sprawie dopuszczenia odpadów do składowania na składowiskach</w:t>
      </w:r>
      <w:r w:rsidR="00A0002A">
        <w:rPr>
          <w:rFonts w:ascii="Arial" w:hAnsi="Arial" w:cs="Arial"/>
          <w:i w:val="0"/>
          <w:color w:val="auto"/>
        </w:rPr>
        <w:t>;</w:t>
      </w:r>
    </w:p>
    <w:p w14:paraId="6FFDC595" w14:textId="3191E0D1" w:rsidR="00495BC1" w:rsidRDefault="00495BC1" w:rsidP="00EA4B5C">
      <w:pPr>
        <w:pStyle w:val="Tekstpodstawowywcity"/>
        <w:numPr>
          <w:ilvl w:val="0"/>
          <w:numId w:val="94"/>
        </w:numPr>
        <w:spacing w:after="120" w:line="320" w:lineRule="exact"/>
        <w:ind w:left="1066" w:hanging="357"/>
        <w:jc w:val="left"/>
        <w:rPr>
          <w:rFonts w:ascii="Arial" w:hAnsi="Arial" w:cs="Arial"/>
          <w:i w:val="0"/>
          <w:color w:val="auto"/>
        </w:rPr>
      </w:pPr>
      <w:r w:rsidRPr="00AB52AC">
        <w:rPr>
          <w:rFonts w:ascii="Arial" w:hAnsi="Arial" w:cs="Arial"/>
          <w:i w:val="0"/>
          <w:color w:val="auto"/>
        </w:rPr>
        <w:t xml:space="preserve">z częstotliwością - co </w:t>
      </w:r>
      <w:r w:rsidR="00E9225B" w:rsidRPr="00AB52AC">
        <w:rPr>
          <w:rFonts w:ascii="Arial" w:hAnsi="Arial" w:cs="Arial"/>
          <w:i w:val="0"/>
          <w:color w:val="auto"/>
        </w:rPr>
        <w:t>12</w:t>
      </w:r>
      <w:r w:rsidRPr="00AB52AC">
        <w:rPr>
          <w:rFonts w:ascii="Arial" w:hAnsi="Arial" w:cs="Arial"/>
          <w:i w:val="0"/>
          <w:color w:val="auto"/>
        </w:rPr>
        <w:t xml:space="preserve"> miesi</w:t>
      </w:r>
      <w:r w:rsidR="00E9225B" w:rsidRPr="00AB52AC">
        <w:rPr>
          <w:rFonts w:ascii="Arial" w:hAnsi="Arial" w:cs="Arial"/>
          <w:i w:val="0"/>
          <w:color w:val="auto"/>
        </w:rPr>
        <w:t>ęcy</w:t>
      </w:r>
      <w:r w:rsidRPr="00AB52AC">
        <w:rPr>
          <w:rFonts w:ascii="Arial" w:hAnsi="Arial" w:cs="Arial"/>
          <w:i w:val="0"/>
          <w:color w:val="auto"/>
        </w:rPr>
        <w:t>.</w:t>
      </w:r>
      <w:r w:rsidR="00E9225B" w:rsidRPr="00AB52AC">
        <w:rPr>
          <w:rFonts w:ascii="Arial" w:hAnsi="Arial" w:cs="Arial"/>
          <w:i w:val="0"/>
          <w:color w:val="auto"/>
        </w:rPr>
        <w:t>”</w:t>
      </w:r>
    </w:p>
    <w:p w14:paraId="446A7762" w14:textId="77777777" w:rsidR="00BE31D9" w:rsidRPr="00AB52AC" w:rsidRDefault="00BE31D9" w:rsidP="00BE31D9">
      <w:pPr>
        <w:pStyle w:val="Tekstpodstawowywcity"/>
        <w:spacing w:after="120" w:line="320" w:lineRule="exact"/>
        <w:ind w:left="1066"/>
        <w:jc w:val="left"/>
        <w:rPr>
          <w:rFonts w:ascii="Arial" w:hAnsi="Arial" w:cs="Arial"/>
          <w:i w:val="0"/>
          <w:color w:val="auto"/>
        </w:rPr>
      </w:pPr>
    </w:p>
    <w:p w14:paraId="2D0C2309" w14:textId="3210476B" w:rsidR="00FD5352" w:rsidRPr="00AB52AC" w:rsidRDefault="00FD5352" w:rsidP="00AB52AC">
      <w:pPr>
        <w:pStyle w:val="Tekstpodstawowywcity"/>
        <w:numPr>
          <w:ilvl w:val="0"/>
          <w:numId w:val="59"/>
        </w:numPr>
        <w:spacing w:after="200" w:line="320" w:lineRule="exact"/>
        <w:ind w:left="567" w:hanging="283"/>
        <w:jc w:val="left"/>
        <w:rPr>
          <w:rFonts w:ascii="Arial" w:hAnsi="Arial" w:cs="Arial"/>
          <w:b/>
          <w:i w:val="0"/>
          <w:color w:val="auto"/>
        </w:rPr>
      </w:pPr>
      <w:r w:rsidRPr="00AB52AC">
        <w:rPr>
          <w:rFonts w:ascii="Arial" w:hAnsi="Arial" w:cs="Arial"/>
          <w:b/>
          <w:i w:val="0"/>
          <w:color w:val="auto"/>
        </w:rPr>
        <w:lastRenderedPageBreak/>
        <w:t xml:space="preserve">W części IV. decyzji „Gospodarka odpadami”, </w:t>
      </w:r>
      <w:r w:rsidR="00495BC1" w:rsidRPr="00AB52AC">
        <w:rPr>
          <w:rFonts w:ascii="Arial" w:hAnsi="Arial" w:cs="Arial"/>
          <w:b/>
          <w:i w:val="0"/>
          <w:color w:val="auto"/>
        </w:rPr>
        <w:t xml:space="preserve">w punkcie 1.3. „Zezwolenie na przetwarzanie odpadów”, </w:t>
      </w:r>
      <w:r w:rsidRPr="00AB52AC">
        <w:rPr>
          <w:rFonts w:ascii="Arial" w:hAnsi="Arial" w:cs="Arial"/>
          <w:b/>
          <w:i w:val="0"/>
          <w:color w:val="auto"/>
        </w:rPr>
        <w:t>podpunkt 1.3.3.6. „Warunki utraty statusu odpadów”</w:t>
      </w:r>
      <w:r w:rsidR="00FD5593" w:rsidRPr="00AB52AC">
        <w:rPr>
          <w:rFonts w:ascii="Arial" w:hAnsi="Arial" w:cs="Arial"/>
          <w:b/>
          <w:i w:val="0"/>
          <w:color w:val="auto"/>
        </w:rPr>
        <w:t>, otrzymuje brzmienie:</w:t>
      </w:r>
    </w:p>
    <w:p w14:paraId="132AAA12" w14:textId="285E79B1" w:rsidR="00FD5593" w:rsidRPr="00AB52AC" w:rsidRDefault="00316253" w:rsidP="00AB52AC">
      <w:pPr>
        <w:pStyle w:val="Tekstpodstawowywcity"/>
        <w:spacing w:after="120" w:line="320" w:lineRule="exact"/>
        <w:jc w:val="left"/>
        <w:rPr>
          <w:rFonts w:ascii="Arial" w:hAnsi="Arial" w:cs="Arial"/>
          <w:i w:val="0"/>
          <w:color w:val="auto"/>
        </w:rPr>
      </w:pPr>
      <w:r w:rsidRPr="00AB52AC">
        <w:rPr>
          <w:rFonts w:ascii="Arial" w:hAnsi="Arial" w:cs="Arial"/>
          <w:i w:val="0"/>
          <w:color w:val="auto"/>
        </w:rPr>
        <w:t>„</w:t>
      </w:r>
      <w:r w:rsidR="00FD5593" w:rsidRPr="00AB52AC">
        <w:rPr>
          <w:rFonts w:ascii="Arial" w:hAnsi="Arial" w:cs="Arial"/>
          <w:i w:val="0"/>
          <w:color w:val="auto"/>
        </w:rPr>
        <w:t xml:space="preserve">1.3.3.6. </w:t>
      </w:r>
      <w:r w:rsidR="00FD5593" w:rsidRPr="00AB52AC">
        <w:rPr>
          <w:rFonts w:ascii="Arial" w:hAnsi="Arial" w:cs="Arial"/>
          <w:color w:val="auto"/>
          <w:u w:val="single"/>
        </w:rPr>
        <w:t>Warunki utraty statusu odpadów</w:t>
      </w:r>
    </w:p>
    <w:p w14:paraId="30C68EF2" w14:textId="5AFBFAF6" w:rsidR="00316253" w:rsidRPr="00AB52AC" w:rsidRDefault="00316253" w:rsidP="00DD16FE">
      <w:pPr>
        <w:widowControl w:val="0"/>
        <w:tabs>
          <w:tab w:val="left" w:pos="284"/>
        </w:tabs>
        <w:snapToGrid w:val="0"/>
        <w:spacing w:after="120" w:line="320" w:lineRule="exact"/>
        <w:rPr>
          <w:rFonts w:ascii="Arial" w:eastAsia="Times New Roman" w:hAnsi="Arial" w:cs="Arial"/>
          <w:sz w:val="24"/>
          <w:szCs w:val="24"/>
          <w:lang w:eastAsia="pl-PL"/>
        </w:rPr>
      </w:pPr>
      <w:r w:rsidRPr="00AB52AC">
        <w:rPr>
          <w:rFonts w:ascii="Arial" w:eastAsia="Times New Roman" w:hAnsi="Arial" w:cs="Arial"/>
          <w:sz w:val="24"/>
          <w:szCs w:val="24"/>
          <w:lang w:eastAsia="pl-PL"/>
        </w:rPr>
        <w:t>Wytworzony</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w wyniku poddania odpadów wymienionych w ppkt.1.3.1. procesowi przetwarzania (opisanego w części I ppkt.3.2. oraz w części IV ppkt.1.3.3.2.)</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w:t>
      </w:r>
      <w:proofErr w:type="spellStart"/>
      <w:r w:rsidRPr="00AB52AC">
        <w:rPr>
          <w:rFonts w:ascii="Arial" w:eastAsia="Times New Roman" w:hAnsi="Arial" w:cs="Arial"/>
          <w:sz w:val="24"/>
          <w:szCs w:val="24"/>
          <w:lang w:eastAsia="pl-PL"/>
        </w:rPr>
        <w:t>stabilizat</w:t>
      </w:r>
      <w:proofErr w:type="spellEnd"/>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będzie mógł być uznany za pełnowartościowy produkt w postaci kruszywa, pod warunkiem spełnienia wymogów</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określonych w art.14 ust.1 wymienionej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na wstępie ustawy o odpadach, a w szczególności:</w:t>
      </w:r>
    </w:p>
    <w:p w14:paraId="4C66970E" w14:textId="2EF95BA4" w:rsidR="00316253" w:rsidRPr="00AB52AC" w:rsidRDefault="00316253" w:rsidP="00DD16FE">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wyniki badań próbki wytworzonego kruszywa muszą potwierdzać uzyskanie redukcji poziomu wymywania do poziomu co najmniej poniżej dopuszczalnych granicznych wartości wymywania dla odpadów obojętnych, określonych w załączniku nr 2 do Rozporządzenia Ministra Gospodarki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 xml:space="preserve">z dnia 16 lipca 2015 r. w sprawie dopuszczenia odpadów do składowania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na składowiskach;</w:t>
      </w:r>
    </w:p>
    <w:p w14:paraId="16BDD652" w14:textId="2D039015" w:rsidR="00316253" w:rsidRPr="00AB52AC" w:rsidRDefault="00316253" w:rsidP="00DD16FE">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wyniki badań próbki wytworzonego kruszywa muszą potwierdzać spełnienie wymagań określonych w normie zharmonizowanej PN-EN 13242+A1:2010 – „Kruszywa do niezwiązanych i związanych hydraulicznie materiałów stosowanych w obiektach budowlanych i budownictwie drogowym”; PN-EN-13282-1 “Hydrauliczne spoiwa drogowe Część 1: Hydrauliczne spoiwa drogowe szybkowiążące. Skład, wymagania i kryteria zgodności”, PN-EN-16637-2 “Wyroby budowlane Ocena uwalniania substancji niebezpiecznych Część 2: Pozioma dynamiczna próba wymywania powierzchni”, </w:t>
      </w:r>
      <w:r w:rsidRPr="00AB52AC">
        <w:rPr>
          <w:rFonts w:ascii="Arial" w:hAnsi="Arial" w:cs="Arial"/>
          <w:sz w:val="24"/>
          <w:szCs w:val="24"/>
        </w:rPr>
        <w:t xml:space="preserve">PN-G-11011:1998 “Materiały do podsadzki zestalającej i doszczelniania zrobów - Wymagania i badania”, PN-S-02205:1998 „Drogi samochodowe - Roboty ziemne - Wymagania i badania”, PN-EN 13383-1:2003 i PN-EN 13383-1:2003/AC:2004 "Kamień do robót hydrotechnicznych. Część 1: Wymagania", PN-EN 13043:2004 "Kruszywa do mieszanek bitumicznych </w:t>
      </w:r>
      <w:r w:rsidR="00991CFD">
        <w:rPr>
          <w:rFonts w:ascii="Arial" w:hAnsi="Arial" w:cs="Arial"/>
          <w:sz w:val="24"/>
          <w:szCs w:val="24"/>
        </w:rPr>
        <w:br/>
      </w:r>
      <w:r w:rsidRPr="00AB52AC">
        <w:rPr>
          <w:rFonts w:ascii="Arial" w:hAnsi="Arial" w:cs="Arial"/>
          <w:sz w:val="24"/>
          <w:szCs w:val="24"/>
        </w:rPr>
        <w:t>i powierzchniowych utrwaleń stosowanych na drogach, lotniskach i innych powierzchniach przeznaczonych do ruchu”, PN-S 06102:1997 "Drogi samochodowe - Podbudowy z kruszyw stabilizowanych mechanicznie"</w:t>
      </w:r>
      <w:r w:rsidR="00A0002A">
        <w:rPr>
          <w:rFonts w:ascii="Arial" w:hAnsi="Arial" w:cs="Arial"/>
          <w:sz w:val="24"/>
          <w:szCs w:val="24"/>
        </w:rPr>
        <w:t>;</w:t>
      </w:r>
    </w:p>
    <w:p w14:paraId="0BD3C04A" w14:textId="42D8ACC9" w:rsidR="00316253" w:rsidRPr="00AB52AC" w:rsidRDefault="00316253" w:rsidP="00DD16FE">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badania, o których mowa w pkt.1 </w:t>
      </w:r>
      <w:r w:rsidR="00991CFD">
        <w:rPr>
          <w:rFonts w:ascii="Arial" w:eastAsia="Times New Roman" w:hAnsi="Arial" w:cs="Arial"/>
          <w:sz w:val="24"/>
          <w:szCs w:val="24"/>
          <w:lang w:eastAsia="pl-PL"/>
        </w:rPr>
        <w:t>po</w:t>
      </w:r>
      <w:r w:rsidRPr="00AB52AC">
        <w:rPr>
          <w:rFonts w:ascii="Arial" w:eastAsia="Times New Roman" w:hAnsi="Arial" w:cs="Arial"/>
          <w:sz w:val="24"/>
          <w:szCs w:val="24"/>
          <w:lang w:eastAsia="pl-PL"/>
        </w:rPr>
        <w:t>winny być wykonywane przez:</w:t>
      </w:r>
    </w:p>
    <w:p w14:paraId="558488B6" w14:textId="62A1C026" w:rsidR="00316253" w:rsidRPr="00AB52AC" w:rsidRDefault="00316253" w:rsidP="00AB52AC">
      <w:pPr>
        <w:widowControl w:val="0"/>
        <w:numPr>
          <w:ilvl w:val="0"/>
          <w:numId w:val="84"/>
        </w:numPr>
        <w:spacing w:after="0" w:line="320" w:lineRule="exact"/>
        <w:ind w:left="1276" w:hanging="294"/>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laboratorium posiadające w tym zakresie akredytacje w rozumieniu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art. 5 pkt 11 ustawy z dnia 30 sierpnia 2002 r. o systemie oceny zgodności (Dz. U. z 2021 r. poz. 1344) lub</w:t>
      </w:r>
    </w:p>
    <w:p w14:paraId="587D7FF0" w14:textId="045948E5" w:rsidR="00316253" w:rsidRPr="00AB52AC" w:rsidRDefault="00316253" w:rsidP="00AB52AC">
      <w:pPr>
        <w:widowControl w:val="0"/>
        <w:numPr>
          <w:ilvl w:val="0"/>
          <w:numId w:val="84"/>
        </w:numPr>
        <w:spacing w:after="0" w:line="320" w:lineRule="exact"/>
        <w:ind w:left="1276" w:hanging="294"/>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certyfikowaną w tym zakresie jednostką badawczą, o której mowa w art. 16 ust. 1 ustawy z dnia 25 lutego 2011 r. o substancjach chemicznych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i ich mieszaninach (Dz. U. z 2020 r. poz. 2289 oraz z 2021 r. poz. 2151)</w:t>
      </w:r>
    </w:p>
    <w:p w14:paraId="61A20183" w14:textId="77777777" w:rsidR="00316253" w:rsidRPr="00AB52AC" w:rsidRDefault="00316253" w:rsidP="00DD16FE">
      <w:pPr>
        <w:widowControl w:val="0"/>
        <w:snapToGrid w:val="0"/>
        <w:spacing w:after="120" w:line="320" w:lineRule="exact"/>
        <w:ind w:left="851"/>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 na zlecenie wytwórcy </w:t>
      </w:r>
      <w:proofErr w:type="spellStart"/>
      <w:r w:rsidRPr="00AB52AC">
        <w:rPr>
          <w:rFonts w:ascii="Arial" w:eastAsia="Times New Roman" w:hAnsi="Arial" w:cs="Arial"/>
          <w:sz w:val="24"/>
          <w:szCs w:val="24"/>
          <w:lang w:eastAsia="pl-PL"/>
        </w:rPr>
        <w:t>stabilizatu</w:t>
      </w:r>
      <w:proofErr w:type="spellEnd"/>
      <w:r w:rsidRPr="00AB52AC">
        <w:rPr>
          <w:rFonts w:ascii="Arial" w:eastAsia="Times New Roman" w:hAnsi="Arial" w:cs="Arial"/>
          <w:sz w:val="24"/>
          <w:szCs w:val="24"/>
          <w:lang w:eastAsia="pl-PL"/>
        </w:rPr>
        <w:t xml:space="preserve"> (kruszywa);</w:t>
      </w:r>
    </w:p>
    <w:p w14:paraId="1F20EAF0" w14:textId="0D6968CC" w:rsidR="00316253" w:rsidRPr="00AB52AC" w:rsidRDefault="00316253" w:rsidP="00DD16FE">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próbki do badań, o których mowa w pkt.1</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mają być pobierane przez </w:t>
      </w:r>
      <w:r w:rsidRPr="00AB52AC">
        <w:rPr>
          <w:rFonts w:ascii="Arial" w:eastAsia="Times New Roman" w:hAnsi="Arial" w:cs="Arial"/>
          <w:sz w:val="24"/>
          <w:szCs w:val="24"/>
          <w:lang w:eastAsia="pl-PL"/>
        </w:rPr>
        <w:lastRenderedPageBreak/>
        <w:t>wymienione w pkt. 3 jednostki badawcze, które będą wykonywać te badania;</w:t>
      </w:r>
    </w:p>
    <w:p w14:paraId="4CE1C5B0" w14:textId="5AC32136" w:rsidR="00316253" w:rsidRPr="00AB52AC" w:rsidRDefault="00316253" w:rsidP="00DD16FE">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badania, o których mowa w pkt.2</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mają być wykonywane przez akredytowane jednostki badawcze</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w oparciu o przepisy dotyczące wprowadzania na rynek wyrobów budowlanych;</w:t>
      </w:r>
    </w:p>
    <w:p w14:paraId="0C69DC3D" w14:textId="7FC9C7E5" w:rsidR="00316253" w:rsidRPr="00AB52AC" w:rsidRDefault="00316253" w:rsidP="00DD16FE">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próbki do badań, o których mowa w pkt.2</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mają być pobierane przez akredytowane jednostki</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w oparciu o przepisy dotyczące wprowadzania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na rynek wyrobów budowlanych;</w:t>
      </w:r>
    </w:p>
    <w:p w14:paraId="5432C7D5" w14:textId="485158F0" w:rsidR="00316253" w:rsidRPr="00AB52AC" w:rsidRDefault="00316253" w:rsidP="00DD16FE">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minimalna częstotliwość pobierania próbek do badań, o których mowa </w:t>
      </w:r>
      <w:r w:rsidR="00991CFD">
        <w:rPr>
          <w:rFonts w:ascii="Arial" w:eastAsia="Times New Roman" w:hAnsi="Arial" w:cs="Arial"/>
          <w:sz w:val="24"/>
          <w:szCs w:val="24"/>
          <w:lang w:eastAsia="pl-PL"/>
        </w:rPr>
        <w:br/>
      </w:r>
      <w:r w:rsidRPr="00AB52AC">
        <w:rPr>
          <w:rFonts w:ascii="Arial" w:eastAsia="Times New Roman" w:hAnsi="Arial" w:cs="Arial"/>
          <w:sz w:val="24"/>
          <w:szCs w:val="24"/>
          <w:lang w:eastAsia="pl-PL"/>
        </w:rPr>
        <w:t>w pkt 1.</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będzie zgodna z warunkami określonymi w ppkt.1.3.3.3. – pkt.3);</w:t>
      </w:r>
    </w:p>
    <w:p w14:paraId="3123A8BC" w14:textId="661C897E" w:rsidR="00316253" w:rsidRPr="00A0002A" w:rsidRDefault="00316253" w:rsidP="00A0002A">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minimalna częstotliwość pobierania próbek do badań, o których mowa </w:t>
      </w:r>
      <w:r w:rsidR="00991CFD">
        <w:rPr>
          <w:rFonts w:ascii="Arial" w:eastAsia="Times New Roman" w:hAnsi="Arial" w:cs="Arial"/>
          <w:sz w:val="24"/>
          <w:szCs w:val="24"/>
          <w:lang w:eastAsia="pl-PL"/>
        </w:rPr>
        <w:br/>
      </w:r>
      <w:r w:rsidRPr="00AB52AC">
        <w:rPr>
          <w:rFonts w:ascii="Arial" w:eastAsia="Times New Roman" w:hAnsi="Arial" w:cs="Arial"/>
          <w:sz w:val="24"/>
          <w:szCs w:val="24"/>
          <w:lang w:eastAsia="pl-PL"/>
        </w:rPr>
        <w:t>w pkt. 2.</w:t>
      </w:r>
      <w:r w:rsidR="00991CFD">
        <w:rPr>
          <w:rFonts w:ascii="Arial" w:eastAsia="Times New Roman" w:hAnsi="Arial" w:cs="Arial"/>
          <w:sz w:val="24"/>
          <w:szCs w:val="24"/>
          <w:lang w:eastAsia="pl-PL"/>
        </w:rPr>
        <w:t>,</w:t>
      </w:r>
      <w:r w:rsidRPr="00AB52AC">
        <w:rPr>
          <w:rFonts w:ascii="Arial" w:eastAsia="Times New Roman" w:hAnsi="Arial" w:cs="Arial"/>
          <w:sz w:val="24"/>
          <w:szCs w:val="24"/>
          <w:lang w:eastAsia="pl-PL"/>
        </w:rPr>
        <w:t xml:space="preserve"> będzie wynosiła</w:t>
      </w:r>
      <w:r w:rsidR="00A0002A">
        <w:rPr>
          <w:rFonts w:ascii="Arial" w:eastAsia="Times New Roman" w:hAnsi="Arial" w:cs="Arial"/>
          <w:sz w:val="24"/>
          <w:szCs w:val="24"/>
          <w:lang w:eastAsia="pl-PL"/>
        </w:rPr>
        <w:t xml:space="preserve">, </w:t>
      </w:r>
      <w:r w:rsidRPr="00A0002A">
        <w:rPr>
          <w:rFonts w:ascii="Arial" w:eastAsia="Times New Roman" w:hAnsi="Arial" w:cs="Arial"/>
          <w:sz w:val="24"/>
          <w:szCs w:val="24"/>
          <w:lang w:eastAsia="pl-PL"/>
        </w:rPr>
        <w:t>co trzy miesiące - dla wytwarzanego kruszywa w ramach opracowanej szczegółowej receptury</w:t>
      </w:r>
      <w:r w:rsidR="00A0002A" w:rsidRPr="00A0002A">
        <w:rPr>
          <w:rFonts w:ascii="Arial" w:eastAsia="Times New Roman" w:hAnsi="Arial" w:cs="Arial"/>
          <w:sz w:val="24"/>
          <w:szCs w:val="24"/>
          <w:lang w:eastAsia="pl-PL"/>
        </w:rPr>
        <w:t>.</w:t>
      </w:r>
    </w:p>
    <w:p w14:paraId="400CF124" w14:textId="1E3BDD19" w:rsidR="00316253" w:rsidRPr="00AB52AC" w:rsidRDefault="00316253" w:rsidP="00DD16FE">
      <w:pPr>
        <w:widowControl w:val="0"/>
        <w:snapToGrid w:val="0"/>
        <w:spacing w:after="120" w:line="320" w:lineRule="exact"/>
        <w:ind w:left="851"/>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Częstotliwość ta może zostać zmniejszona do 1 próbki co 12 miesięcy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w przypadku, gdy kolejne cztery badania kwartalne potwierdzą spełnianie określonych wymagań;</w:t>
      </w:r>
    </w:p>
    <w:p w14:paraId="4B8BB86F" w14:textId="77777777" w:rsidR="00316253" w:rsidRPr="00AB52AC" w:rsidRDefault="00316253" w:rsidP="00DD16FE">
      <w:pPr>
        <w:widowControl w:val="0"/>
        <w:numPr>
          <w:ilvl w:val="0"/>
          <w:numId w:val="83"/>
        </w:numPr>
        <w:spacing w:after="120" w:line="320" w:lineRule="exact"/>
        <w:ind w:left="851" w:hanging="284"/>
        <w:rPr>
          <w:rFonts w:ascii="Arial" w:eastAsia="Times New Roman" w:hAnsi="Arial" w:cs="Arial"/>
          <w:sz w:val="24"/>
          <w:szCs w:val="24"/>
          <w:lang w:eastAsia="pl-PL"/>
        </w:rPr>
      </w:pPr>
      <w:r w:rsidRPr="00AB52AC">
        <w:rPr>
          <w:rFonts w:ascii="Arial" w:eastAsia="Times New Roman" w:hAnsi="Arial" w:cs="Arial"/>
          <w:sz w:val="24"/>
          <w:szCs w:val="24"/>
          <w:lang w:eastAsia="pl-PL"/>
        </w:rPr>
        <w:t>przechowywanie wyników ww. badań i protokołów z poboru próbek będzie prowadzone przez 5 lat;</w:t>
      </w:r>
    </w:p>
    <w:p w14:paraId="26104CA6" w14:textId="33482D96" w:rsidR="00316253" w:rsidRPr="00AB52AC" w:rsidRDefault="00316253" w:rsidP="00DD16FE">
      <w:pPr>
        <w:widowControl w:val="0"/>
        <w:numPr>
          <w:ilvl w:val="0"/>
          <w:numId w:val="83"/>
        </w:numPr>
        <w:spacing w:after="120" w:line="320" w:lineRule="exact"/>
        <w:ind w:left="851" w:hanging="425"/>
        <w:rPr>
          <w:rFonts w:ascii="Arial" w:eastAsia="Times New Roman" w:hAnsi="Arial" w:cs="Arial"/>
          <w:sz w:val="24"/>
          <w:szCs w:val="24"/>
          <w:lang w:eastAsia="pl-PL"/>
        </w:rPr>
      </w:pPr>
      <w:r w:rsidRPr="00AB52AC">
        <w:rPr>
          <w:rFonts w:ascii="Arial" w:eastAsia="Times New Roman" w:hAnsi="Arial" w:cs="Arial"/>
          <w:sz w:val="24"/>
          <w:szCs w:val="24"/>
          <w:lang w:eastAsia="pl-PL"/>
        </w:rPr>
        <w:t xml:space="preserve">zasady wprowadzania kruszywa na rynek będą zgodne z załącznikiem 1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 xml:space="preserve">do rozporządzenia Ministra Infrastruktury i Budownictwa z dnia 17 listopada 2016r. w sprawie sposobu deklarowania właściwości użytkowych wyrobów budowlanych oraz sposobu znakowania ich znakiem budowlanym - dla kruszyw do zastosowań niewymagających wysokiego bezpieczeństwa wytwórca prowadzić będzie zakładową kontrolę produkcji w oparciu </w:t>
      </w:r>
      <w:r w:rsidR="00EA4B5C">
        <w:rPr>
          <w:rFonts w:ascii="Arial" w:eastAsia="Times New Roman" w:hAnsi="Arial" w:cs="Arial"/>
          <w:sz w:val="24"/>
          <w:szCs w:val="24"/>
          <w:lang w:eastAsia="pl-PL"/>
        </w:rPr>
        <w:br/>
      </w:r>
      <w:r w:rsidRPr="00AB52AC">
        <w:rPr>
          <w:rFonts w:ascii="Arial" w:eastAsia="Times New Roman" w:hAnsi="Arial" w:cs="Arial"/>
          <w:sz w:val="24"/>
          <w:szCs w:val="24"/>
          <w:lang w:eastAsia="pl-PL"/>
        </w:rPr>
        <w:t>o krajowy system oceny i weryfikacji stałości właściwości użytkowych 4 (opisany w wyżej wskazanym rozporządzeniu).</w:t>
      </w:r>
    </w:p>
    <w:p w14:paraId="14F4DD5E" w14:textId="619D75FD" w:rsidR="00FD5593" w:rsidRPr="00AB52AC" w:rsidRDefault="00316253" w:rsidP="00DD16FE">
      <w:pPr>
        <w:widowControl w:val="0"/>
        <w:spacing w:after="240" w:line="320" w:lineRule="exact"/>
        <w:ind w:left="851"/>
        <w:rPr>
          <w:rFonts w:ascii="Arial" w:eastAsia="Times New Roman" w:hAnsi="Arial" w:cs="Arial"/>
          <w:sz w:val="24"/>
          <w:szCs w:val="24"/>
          <w:lang w:eastAsia="pl-PL"/>
        </w:rPr>
      </w:pPr>
      <w:r w:rsidRPr="00AB52AC">
        <w:rPr>
          <w:rFonts w:ascii="Arial" w:hAnsi="Arial" w:cs="Arial"/>
          <w:sz w:val="24"/>
          <w:szCs w:val="24"/>
        </w:rPr>
        <w:t>Potwierdzeniem właściwości użytkowych wyrobu będzie krajowa deklaracja właściwości użytkowych (zgodna z załącznikiem 2 do w/w rozporządzenia).</w:t>
      </w:r>
      <w:r w:rsidR="0074028D" w:rsidRPr="00AB52AC">
        <w:rPr>
          <w:rFonts w:ascii="Arial" w:hAnsi="Arial" w:cs="Arial"/>
          <w:sz w:val="24"/>
          <w:szCs w:val="24"/>
        </w:rPr>
        <w:t>”</w:t>
      </w:r>
    </w:p>
    <w:p w14:paraId="789DED42" w14:textId="3A559CA4" w:rsidR="001876B3" w:rsidRPr="00AB52AC" w:rsidRDefault="00303D27" w:rsidP="00AB52AC">
      <w:pPr>
        <w:pStyle w:val="Tekstpodstawowywcity"/>
        <w:numPr>
          <w:ilvl w:val="0"/>
          <w:numId w:val="59"/>
        </w:numPr>
        <w:spacing w:after="200" w:line="320" w:lineRule="exact"/>
        <w:ind w:left="567" w:hanging="283"/>
        <w:jc w:val="left"/>
        <w:rPr>
          <w:rFonts w:ascii="Arial" w:hAnsi="Arial" w:cs="Arial"/>
          <w:b/>
          <w:i w:val="0"/>
          <w:color w:val="auto"/>
        </w:rPr>
      </w:pPr>
      <w:r w:rsidRPr="00AB52AC">
        <w:rPr>
          <w:rFonts w:ascii="Arial" w:hAnsi="Arial" w:cs="Arial"/>
          <w:b/>
          <w:i w:val="0"/>
          <w:color w:val="auto"/>
        </w:rPr>
        <w:t xml:space="preserve">W części IV. decyzji „Gospodarka odpadami” </w:t>
      </w:r>
      <w:r w:rsidR="00495BC1" w:rsidRPr="00AB52AC">
        <w:rPr>
          <w:rFonts w:ascii="Arial" w:hAnsi="Arial" w:cs="Arial"/>
          <w:b/>
          <w:i w:val="0"/>
          <w:color w:val="auto"/>
        </w:rPr>
        <w:t>w punkcie 1.3. „Zezwolenie na przetwarzanie odpadów” podpunkt 1.3.4.2. „Maksymalna masa poszczególnych rodzajów odpadów i maksymalna łączna masa wszystkich rodzajów odpadów, które mogą być magazynowane w tym samym czasie oraz które mogą być magazynowane w okresie roku” otrzymuje brzmienie:</w:t>
      </w:r>
    </w:p>
    <w:p w14:paraId="68A49A93" w14:textId="3EA15CB8" w:rsidR="00901509" w:rsidRPr="00AB52AC" w:rsidRDefault="00901509" w:rsidP="00AB52AC">
      <w:pPr>
        <w:pStyle w:val="Tekstpodstawowywcity"/>
        <w:spacing w:after="120" w:line="320" w:lineRule="exact"/>
        <w:jc w:val="left"/>
        <w:rPr>
          <w:rFonts w:ascii="Arial" w:hAnsi="Arial" w:cs="Arial"/>
          <w:i w:val="0"/>
        </w:rPr>
      </w:pPr>
      <w:r w:rsidRPr="00AB52AC">
        <w:rPr>
          <w:rFonts w:ascii="Arial" w:hAnsi="Arial" w:cs="Arial"/>
          <w:i w:val="0"/>
        </w:rPr>
        <w:t xml:space="preserve">„1.3.4.2. </w:t>
      </w:r>
      <w:r w:rsidRPr="00AB52AC">
        <w:rPr>
          <w:rFonts w:ascii="Arial" w:hAnsi="Arial" w:cs="Arial"/>
          <w:i w:val="0"/>
          <w:u w:val="single"/>
        </w:rPr>
        <w:t>Maksymalna masa poszczególnych rodzajów odpadów i maksymalna łączna masa wszystkich rodzajów odpadów, które mogą być magazynowane w tym samym czasie oraz które mogą być magazynowane w okresie roku</w:t>
      </w:r>
    </w:p>
    <w:p w14:paraId="0DCAF94F" w14:textId="77777777" w:rsidR="00901509" w:rsidRPr="00AB52AC" w:rsidRDefault="00901509" w:rsidP="00AB52AC">
      <w:pPr>
        <w:pStyle w:val="Tekstpodstawowywcity"/>
        <w:spacing w:after="120" w:line="320" w:lineRule="exact"/>
        <w:jc w:val="left"/>
        <w:rPr>
          <w:rFonts w:ascii="Arial" w:hAnsi="Arial" w:cs="Arial"/>
          <w:i w:val="0"/>
        </w:rPr>
      </w:pPr>
      <w:r w:rsidRPr="00AB52AC">
        <w:rPr>
          <w:rFonts w:ascii="Arial" w:hAnsi="Arial" w:cs="Arial"/>
          <w:i w:val="0"/>
        </w:rPr>
        <w:t xml:space="preserve">Maksymalna masa poszczególnych rodzajów odpadów dopuszczonych do odzysku (wymienionych w ppkt.1.3.1.) i maksymalna łączna masa wszystkich rodzajów tych odpadów, które mogą być magazynowane w tym samym czasie oraz które mogą być </w:t>
      </w:r>
      <w:r w:rsidRPr="00AB52AC">
        <w:rPr>
          <w:rFonts w:ascii="Arial" w:hAnsi="Arial" w:cs="Arial"/>
          <w:i w:val="0"/>
        </w:rPr>
        <w:lastRenderedPageBreak/>
        <w:t>magazynowane w okresie roku będą zgodne z poniższą tabelą:</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2977"/>
        <w:gridCol w:w="2410"/>
        <w:gridCol w:w="2343"/>
      </w:tblGrid>
      <w:tr w:rsidR="00901509" w:rsidRPr="00901509" w14:paraId="12E4882C" w14:textId="77777777" w:rsidTr="00EA4B5C">
        <w:trPr>
          <w:tblHeader/>
        </w:trPr>
        <w:tc>
          <w:tcPr>
            <w:tcW w:w="567" w:type="dxa"/>
            <w:shd w:val="clear" w:color="auto" w:fill="D9D9D9" w:themeFill="background1" w:themeFillShade="D9"/>
            <w:vAlign w:val="center"/>
          </w:tcPr>
          <w:p w14:paraId="3ECB0180" w14:textId="63CC3237" w:rsidR="00901509" w:rsidRPr="00FC6A14" w:rsidRDefault="00FC6A14" w:rsidP="00FC6A14">
            <w:pPr>
              <w:pStyle w:val="Tekstpodstawowywcity"/>
              <w:spacing w:line="268" w:lineRule="exact"/>
              <w:jc w:val="center"/>
              <w:rPr>
                <w:rFonts w:ascii="Arial" w:hAnsi="Arial" w:cs="Arial"/>
                <w:b/>
                <w:i w:val="0"/>
                <w:sz w:val="21"/>
                <w:szCs w:val="21"/>
              </w:rPr>
            </w:pPr>
            <w:r>
              <w:rPr>
                <w:rFonts w:ascii="Arial" w:hAnsi="Arial" w:cs="Arial"/>
                <w:b/>
                <w:i w:val="0"/>
                <w:sz w:val="21"/>
                <w:szCs w:val="21"/>
              </w:rPr>
              <w:t>L</w:t>
            </w:r>
            <w:r w:rsidR="00901509" w:rsidRPr="00FC6A14">
              <w:rPr>
                <w:rFonts w:ascii="Arial" w:hAnsi="Arial" w:cs="Arial"/>
                <w:b/>
                <w:i w:val="0"/>
                <w:sz w:val="21"/>
                <w:szCs w:val="21"/>
              </w:rPr>
              <w:t>p.</w:t>
            </w:r>
          </w:p>
        </w:tc>
        <w:tc>
          <w:tcPr>
            <w:tcW w:w="1276" w:type="dxa"/>
            <w:shd w:val="clear" w:color="auto" w:fill="D9D9D9" w:themeFill="background1" w:themeFillShade="D9"/>
            <w:vAlign w:val="center"/>
          </w:tcPr>
          <w:p w14:paraId="0D054F04" w14:textId="77777777" w:rsidR="00901509" w:rsidRPr="00FC6A14" w:rsidRDefault="00901509" w:rsidP="00FC6A14">
            <w:pPr>
              <w:pStyle w:val="Tekstpodstawowywcity"/>
              <w:spacing w:line="268" w:lineRule="exact"/>
              <w:jc w:val="center"/>
              <w:rPr>
                <w:rFonts w:ascii="Arial" w:hAnsi="Arial" w:cs="Arial"/>
                <w:b/>
                <w:i w:val="0"/>
                <w:sz w:val="21"/>
                <w:szCs w:val="21"/>
              </w:rPr>
            </w:pPr>
            <w:r w:rsidRPr="00FC6A14">
              <w:rPr>
                <w:rFonts w:ascii="Arial" w:hAnsi="Arial" w:cs="Arial"/>
                <w:b/>
                <w:i w:val="0"/>
                <w:sz w:val="21"/>
                <w:szCs w:val="21"/>
              </w:rPr>
              <w:t>Kod</w:t>
            </w:r>
          </w:p>
          <w:p w14:paraId="1FB4F2D2" w14:textId="5CB1151E" w:rsidR="00901509" w:rsidRPr="00FC6A14" w:rsidRDefault="00FC6A14" w:rsidP="00FC6A14">
            <w:pPr>
              <w:pStyle w:val="Tekstpodstawowywcity"/>
              <w:spacing w:line="268" w:lineRule="exact"/>
              <w:jc w:val="center"/>
              <w:rPr>
                <w:rFonts w:ascii="Arial" w:hAnsi="Arial" w:cs="Arial"/>
                <w:b/>
                <w:i w:val="0"/>
                <w:sz w:val="21"/>
                <w:szCs w:val="21"/>
              </w:rPr>
            </w:pPr>
            <w:r>
              <w:rPr>
                <w:rFonts w:ascii="Arial" w:hAnsi="Arial" w:cs="Arial"/>
                <w:b/>
                <w:i w:val="0"/>
                <w:sz w:val="21"/>
                <w:szCs w:val="21"/>
              </w:rPr>
              <w:t>o</w:t>
            </w:r>
            <w:r w:rsidR="00901509" w:rsidRPr="00FC6A14">
              <w:rPr>
                <w:rFonts w:ascii="Arial" w:hAnsi="Arial" w:cs="Arial"/>
                <w:b/>
                <w:i w:val="0"/>
                <w:sz w:val="21"/>
                <w:szCs w:val="21"/>
              </w:rPr>
              <w:t>dpadu</w:t>
            </w:r>
          </w:p>
        </w:tc>
        <w:tc>
          <w:tcPr>
            <w:tcW w:w="2977" w:type="dxa"/>
            <w:shd w:val="clear" w:color="auto" w:fill="D9D9D9" w:themeFill="background1" w:themeFillShade="D9"/>
            <w:vAlign w:val="center"/>
          </w:tcPr>
          <w:p w14:paraId="7BD415C3" w14:textId="5095C70A" w:rsidR="00901509" w:rsidRPr="00FC6A14" w:rsidRDefault="00FC6A14" w:rsidP="00FC6A14">
            <w:pPr>
              <w:pStyle w:val="Tekstpodstawowywcity"/>
              <w:spacing w:line="268" w:lineRule="exact"/>
              <w:jc w:val="center"/>
              <w:rPr>
                <w:rFonts w:ascii="Arial" w:hAnsi="Arial" w:cs="Arial"/>
                <w:b/>
                <w:i w:val="0"/>
                <w:sz w:val="21"/>
                <w:szCs w:val="21"/>
              </w:rPr>
            </w:pPr>
            <w:r>
              <w:rPr>
                <w:rFonts w:ascii="Arial" w:hAnsi="Arial" w:cs="Arial"/>
                <w:b/>
                <w:i w:val="0"/>
                <w:sz w:val="21"/>
                <w:szCs w:val="21"/>
              </w:rPr>
              <w:t>Rodzaj odpadu</w:t>
            </w:r>
          </w:p>
        </w:tc>
        <w:tc>
          <w:tcPr>
            <w:tcW w:w="2410" w:type="dxa"/>
            <w:shd w:val="clear" w:color="auto" w:fill="D9D9D9" w:themeFill="background1" w:themeFillShade="D9"/>
            <w:vAlign w:val="center"/>
          </w:tcPr>
          <w:p w14:paraId="1253D1E1" w14:textId="77777777" w:rsidR="00901509" w:rsidRPr="00FC6A14" w:rsidRDefault="00901509" w:rsidP="00FC6A14">
            <w:pPr>
              <w:pStyle w:val="Tekstpodstawowywcity"/>
              <w:spacing w:line="268" w:lineRule="exact"/>
              <w:jc w:val="center"/>
              <w:rPr>
                <w:rFonts w:ascii="Arial" w:hAnsi="Arial" w:cs="Arial"/>
                <w:b/>
                <w:i w:val="0"/>
                <w:sz w:val="21"/>
                <w:szCs w:val="21"/>
              </w:rPr>
            </w:pPr>
            <w:r w:rsidRPr="00FC6A14">
              <w:rPr>
                <w:rFonts w:ascii="Arial" w:hAnsi="Arial" w:cs="Arial"/>
                <w:b/>
                <w:i w:val="0"/>
                <w:sz w:val="21"/>
                <w:szCs w:val="21"/>
              </w:rPr>
              <w:t xml:space="preserve">Maksymalna masa poszczególnych </w:t>
            </w:r>
            <w:r w:rsidRPr="00FC6A14">
              <w:rPr>
                <w:rFonts w:ascii="Arial" w:hAnsi="Arial" w:cs="Arial"/>
                <w:b/>
                <w:i w:val="0"/>
                <w:sz w:val="21"/>
                <w:szCs w:val="21"/>
              </w:rPr>
              <w:br/>
              <w:t xml:space="preserve">rodzajów odpadów, które w tym samym czasie mogą być </w:t>
            </w:r>
            <w:r w:rsidRPr="00FC6A14">
              <w:rPr>
                <w:rFonts w:ascii="Arial" w:hAnsi="Arial" w:cs="Arial"/>
                <w:b/>
                <w:i w:val="0"/>
                <w:sz w:val="21"/>
                <w:szCs w:val="21"/>
              </w:rPr>
              <w:br/>
              <w:t>magazynowane [Mg]</w:t>
            </w:r>
          </w:p>
        </w:tc>
        <w:tc>
          <w:tcPr>
            <w:tcW w:w="2343" w:type="dxa"/>
            <w:shd w:val="clear" w:color="auto" w:fill="D9D9D9" w:themeFill="background1" w:themeFillShade="D9"/>
            <w:vAlign w:val="center"/>
          </w:tcPr>
          <w:p w14:paraId="34A757EA" w14:textId="77777777" w:rsidR="00901509" w:rsidRPr="00FC6A14" w:rsidRDefault="00901509" w:rsidP="00FC6A14">
            <w:pPr>
              <w:pStyle w:val="Tekstpodstawowywcity"/>
              <w:spacing w:line="268" w:lineRule="exact"/>
              <w:jc w:val="center"/>
              <w:rPr>
                <w:rFonts w:ascii="Arial" w:hAnsi="Arial" w:cs="Arial"/>
                <w:b/>
                <w:i w:val="0"/>
                <w:sz w:val="21"/>
                <w:szCs w:val="21"/>
              </w:rPr>
            </w:pPr>
            <w:r w:rsidRPr="00FC6A14">
              <w:rPr>
                <w:rFonts w:ascii="Arial" w:hAnsi="Arial" w:cs="Arial"/>
                <w:b/>
                <w:i w:val="0"/>
                <w:sz w:val="21"/>
                <w:szCs w:val="21"/>
              </w:rPr>
              <w:t xml:space="preserve">Maksymalna masa </w:t>
            </w:r>
            <w:r w:rsidRPr="00FC6A14">
              <w:rPr>
                <w:rFonts w:ascii="Arial" w:hAnsi="Arial" w:cs="Arial"/>
                <w:b/>
                <w:i w:val="0"/>
                <w:sz w:val="21"/>
                <w:szCs w:val="21"/>
              </w:rPr>
              <w:br/>
              <w:t xml:space="preserve">poszczególnych </w:t>
            </w:r>
            <w:r w:rsidRPr="00FC6A14">
              <w:rPr>
                <w:rFonts w:ascii="Arial" w:hAnsi="Arial" w:cs="Arial"/>
                <w:b/>
                <w:i w:val="0"/>
                <w:sz w:val="21"/>
                <w:szCs w:val="21"/>
              </w:rPr>
              <w:br/>
              <w:t xml:space="preserve">rodzajów odpadów, które mogą być </w:t>
            </w:r>
            <w:r w:rsidRPr="00FC6A14">
              <w:rPr>
                <w:rFonts w:ascii="Arial" w:hAnsi="Arial" w:cs="Arial"/>
                <w:b/>
                <w:i w:val="0"/>
                <w:sz w:val="21"/>
                <w:szCs w:val="21"/>
              </w:rPr>
              <w:br/>
              <w:t xml:space="preserve">magazynowane </w:t>
            </w:r>
            <w:r w:rsidRPr="00FC6A14">
              <w:rPr>
                <w:rFonts w:ascii="Arial" w:hAnsi="Arial" w:cs="Arial"/>
                <w:b/>
                <w:i w:val="0"/>
                <w:sz w:val="21"/>
                <w:szCs w:val="21"/>
              </w:rPr>
              <w:br/>
              <w:t>w okresie roku [Mg]</w:t>
            </w:r>
          </w:p>
        </w:tc>
      </w:tr>
      <w:tr w:rsidR="00901509" w:rsidRPr="00901509" w14:paraId="0E24AF3A" w14:textId="77777777" w:rsidTr="00FC6A14">
        <w:trPr>
          <w:cantSplit/>
        </w:trPr>
        <w:tc>
          <w:tcPr>
            <w:tcW w:w="567" w:type="dxa"/>
          </w:tcPr>
          <w:p w14:paraId="6448C37E" w14:textId="3ECD8D96"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w:t>
            </w:r>
          </w:p>
        </w:tc>
        <w:tc>
          <w:tcPr>
            <w:tcW w:w="1276" w:type="dxa"/>
          </w:tcPr>
          <w:p w14:paraId="5680ABDD"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01 01 01</w:t>
            </w:r>
          </w:p>
        </w:tc>
        <w:tc>
          <w:tcPr>
            <w:tcW w:w="2977" w:type="dxa"/>
          </w:tcPr>
          <w:p w14:paraId="214E172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wydobywania rud metali (z wyłączeniem 01 01 80)</w:t>
            </w:r>
          </w:p>
        </w:tc>
        <w:tc>
          <w:tcPr>
            <w:tcW w:w="2410" w:type="dxa"/>
          </w:tcPr>
          <w:p w14:paraId="4BD9F84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0417550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455A9F4D" w14:textId="77777777" w:rsidTr="00FC6A14">
        <w:trPr>
          <w:cantSplit/>
        </w:trPr>
        <w:tc>
          <w:tcPr>
            <w:tcW w:w="567" w:type="dxa"/>
          </w:tcPr>
          <w:p w14:paraId="30630FD3" w14:textId="773D3A8F"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2.</w:t>
            </w:r>
          </w:p>
        </w:tc>
        <w:tc>
          <w:tcPr>
            <w:tcW w:w="1276" w:type="dxa"/>
          </w:tcPr>
          <w:p w14:paraId="6362DDA1"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01 01 02</w:t>
            </w:r>
          </w:p>
        </w:tc>
        <w:tc>
          <w:tcPr>
            <w:tcW w:w="2977" w:type="dxa"/>
          </w:tcPr>
          <w:p w14:paraId="62DD4A5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wydobywania kopalin innych niż rudy metali</w:t>
            </w:r>
          </w:p>
        </w:tc>
        <w:tc>
          <w:tcPr>
            <w:tcW w:w="2410" w:type="dxa"/>
          </w:tcPr>
          <w:p w14:paraId="5E7AF30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2DCA4F8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6732975" w14:textId="77777777" w:rsidTr="00FC6A14">
        <w:trPr>
          <w:cantSplit/>
        </w:trPr>
        <w:tc>
          <w:tcPr>
            <w:tcW w:w="567" w:type="dxa"/>
          </w:tcPr>
          <w:p w14:paraId="409E26F6" w14:textId="2A8B3867"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3.</w:t>
            </w:r>
          </w:p>
        </w:tc>
        <w:tc>
          <w:tcPr>
            <w:tcW w:w="1276" w:type="dxa"/>
          </w:tcPr>
          <w:p w14:paraId="0E498AF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01 01 80</w:t>
            </w:r>
          </w:p>
        </w:tc>
        <w:tc>
          <w:tcPr>
            <w:tcW w:w="2977" w:type="dxa"/>
          </w:tcPr>
          <w:p w14:paraId="366569F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skalne z górnictwa miedzi, cynku i ołowiu</w:t>
            </w:r>
          </w:p>
        </w:tc>
        <w:tc>
          <w:tcPr>
            <w:tcW w:w="2410" w:type="dxa"/>
          </w:tcPr>
          <w:p w14:paraId="6B9F1E1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52515D3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423AC234" w14:textId="77777777" w:rsidTr="00FC6A14">
        <w:trPr>
          <w:cantSplit/>
        </w:trPr>
        <w:tc>
          <w:tcPr>
            <w:tcW w:w="567" w:type="dxa"/>
          </w:tcPr>
          <w:p w14:paraId="5B0A32BC" w14:textId="1A429E8C"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4.</w:t>
            </w:r>
          </w:p>
        </w:tc>
        <w:tc>
          <w:tcPr>
            <w:tcW w:w="1276" w:type="dxa"/>
          </w:tcPr>
          <w:p w14:paraId="31495035"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03 05*</w:t>
            </w:r>
          </w:p>
        </w:tc>
        <w:tc>
          <w:tcPr>
            <w:tcW w:w="2977" w:type="dxa"/>
          </w:tcPr>
          <w:p w14:paraId="6496C90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Inne odpady </w:t>
            </w:r>
            <w:proofErr w:type="spellStart"/>
            <w:r w:rsidRPr="00FC6A14">
              <w:rPr>
                <w:rFonts w:ascii="Arial" w:hAnsi="Arial" w:cs="Arial"/>
                <w:i w:val="0"/>
                <w:sz w:val="21"/>
                <w:szCs w:val="21"/>
              </w:rPr>
              <w:t>poprzeróbcze</w:t>
            </w:r>
            <w:proofErr w:type="spellEnd"/>
            <w:r w:rsidRPr="00FC6A14">
              <w:rPr>
                <w:rFonts w:ascii="Arial" w:hAnsi="Arial" w:cs="Arial"/>
                <w:i w:val="0"/>
                <w:sz w:val="21"/>
                <w:szCs w:val="21"/>
              </w:rPr>
              <w:t xml:space="preserve"> zawierające substancje niebezpieczne (z wyłączeniem 01 03 80)</w:t>
            </w:r>
          </w:p>
        </w:tc>
        <w:tc>
          <w:tcPr>
            <w:tcW w:w="2410" w:type="dxa"/>
          </w:tcPr>
          <w:p w14:paraId="07AB389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4EA59B1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FFA10D2" w14:textId="77777777" w:rsidTr="00FC6A14">
        <w:trPr>
          <w:cantSplit/>
        </w:trPr>
        <w:tc>
          <w:tcPr>
            <w:tcW w:w="567" w:type="dxa"/>
          </w:tcPr>
          <w:p w14:paraId="6339155D" w14:textId="07EDA67C"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5.</w:t>
            </w:r>
          </w:p>
        </w:tc>
        <w:tc>
          <w:tcPr>
            <w:tcW w:w="1276" w:type="dxa"/>
          </w:tcPr>
          <w:p w14:paraId="1FF56DC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01 03 06</w:t>
            </w:r>
          </w:p>
        </w:tc>
        <w:tc>
          <w:tcPr>
            <w:tcW w:w="2977" w:type="dxa"/>
          </w:tcPr>
          <w:p w14:paraId="2581085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Inne odpady </w:t>
            </w:r>
            <w:proofErr w:type="spellStart"/>
            <w:r w:rsidRPr="00FC6A14">
              <w:rPr>
                <w:rFonts w:ascii="Arial" w:hAnsi="Arial" w:cs="Arial"/>
                <w:i w:val="0"/>
                <w:sz w:val="21"/>
                <w:szCs w:val="21"/>
              </w:rPr>
              <w:t>poprzeróbcze</w:t>
            </w:r>
            <w:proofErr w:type="spellEnd"/>
            <w:r w:rsidRPr="00FC6A14">
              <w:rPr>
                <w:rFonts w:ascii="Arial" w:hAnsi="Arial" w:cs="Arial"/>
                <w:i w:val="0"/>
                <w:sz w:val="21"/>
                <w:szCs w:val="21"/>
              </w:rPr>
              <w:t xml:space="preserve"> niż wymienione w 01 03 04, 01 03 05, 01 03 80 i 01 03 81</w:t>
            </w:r>
          </w:p>
        </w:tc>
        <w:tc>
          <w:tcPr>
            <w:tcW w:w="2410" w:type="dxa"/>
          </w:tcPr>
          <w:p w14:paraId="622AC3E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DAA793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09F16098" w14:textId="77777777" w:rsidTr="00FC6A14">
        <w:trPr>
          <w:cantSplit/>
        </w:trPr>
        <w:tc>
          <w:tcPr>
            <w:tcW w:w="567" w:type="dxa"/>
          </w:tcPr>
          <w:p w14:paraId="27642534" w14:textId="228CB642"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6.</w:t>
            </w:r>
          </w:p>
        </w:tc>
        <w:tc>
          <w:tcPr>
            <w:tcW w:w="1276" w:type="dxa"/>
          </w:tcPr>
          <w:p w14:paraId="47F3F85C"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03 07*</w:t>
            </w:r>
          </w:p>
        </w:tc>
        <w:tc>
          <w:tcPr>
            <w:tcW w:w="2977" w:type="dxa"/>
          </w:tcPr>
          <w:p w14:paraId="758BAB4C" w14:textId="6FD395D1"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Inne odpady zawierające substancje niebezpieczne </w:t>
            </w:r>
            <w:r w:rsidR="00A0002A">
              <w:rPr>
                <w:rFonts w:ascii="Arial" w:hAnsi="Arial" w:cs="Arial"/>
                <w:i w:val="0"/>
                <w:sz w:val="21"/>
                <w:szCs w:val="21"/>
              </w:rPr>
              <w:br/>
            </w:r>
            <w:r w:rsidRPr="00FC6A14">
              <w:rPr>
                <w:rFonts w:ascii="Arial" w:hAnsi="Arial" w:cs="Arial"/>
                <w:i w:val="0"/>
                <w:sz w:val="21"/>
                <w:szCs w:val="21"/>
              </w:rPr>
              <w:t>z fizycznej i chemicznej przeróbki rud metali</w:t>
            </w:r>
          </w:p>
        </w:tc>
        <w:tc>
          <w:tcPr>
            <w:tcW w:w="2410" w:type="dxa"/>
          </w:tcPr>
          <w:p w14:paraId="0A37869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0F31F0D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8D8180D" w14:textId="77777777" w:rsidTr="00FC6A14">
        <w:trPr>
          <w:cantSplit/>
        </w:trPr>
        <w:tc>
          <w:tcPr>
            <w:tcW w:w="567" w:type="dxa"/>
          </w:tcPr>
          <w:p w14:paraId="0C135DB2" w14:textId="1B310252"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7.</w:t>
            </w:r>
          </w:p>
        </w:tc>
        <w:tc>
          <w:tcPr>
            <w:tcW w:w="1276" w:type="dxa"/>
          </w:tcPr>
          <w:p w14:paraId="5DFE2B29"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01 03 08</w:t>
            </w:r>
          </w:p>
        </w:tc>
        <w:tc>
          <w:tcPr>
            <w:tcW w:w="2977" w:type="dxa"/>
          </w:tcPr>
          <w:p w14:paraId="7ACAB841" w14:textId="2A050544"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Odpady w postaci pyłów </w:t>
            </w:r>
            <w:r w:rsidR="00A56767">
              <w:rPr>
                <w:rFonts w:ascii="Arial" w:hAnsi="Arial" w:cs="Arial"/>
                <w:i w:val="0"/>
                <w:sz w:val="21"/>
                <w:szCs w:val="21"/>
              </w:rPr>
              <w:br/>
            </w:r>
            <w:r w:rsidRPr="00FC6A14">
              <w:rPr>
                <w:rFonts w:ascii="Arial" w:hAnsi="Arial" w:cs="Arial"/>
                <w:i w:val="0"/>
                <w:sz w:val="21"/>
                <w:szCs w:val="21"/>
              </w:rPr>
              <w:t>i proszków inne niż wymienione w 01 03 07</w:t>
            </w:r>
          </w:p>
        </w:tc>
        <w:tc>
          <w:tcPr>
            <w:tcW w:w="2410" w:type="dxa"/>
          </w:tcPr>
          <w:p w14:paraId="4E0B9930" w14:textId="04B20303"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2E009EC8" w14:textId="3C2A4788"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76B9B9C4" w14:textId="77777777" w:rsidTr="00FC6A14">
        <w:trPr>
          <w:cantSplit/>
        </w:trPr>
        <w:tc>
          <w:tcPr>
            <w:tcW w:w="567" w:type="dxa"/>
          </w:tcPr>
          <w:p w14:paraId="451F89CF" w14:textId="324833DD"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8.</w:t>
            </w:r>
          </w:p>
        </w:tc>
        <w:tc>
          <w:tcPr>
            <w:tcW w:w="1276" w:type="dxa"/>
          </w:tcPr>
          <w:p w14:paraId="65F690E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01 03 81</w:t>
            </w:r>
          </w:p>
        </w:tc>
        <w:tc>
          <w:tcPr>
            <w:tcW w:w="2977" w:type="dxa"/>
          </w:tcPr>
          <w:p w14:paraId="3F22E64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flotacyjnego wzbogacania rud metali nieżelaznych inne niż wymienione w 01 03 80</w:t>
            </w:r>
          </w:p>
        </w:tc>
        <w:tc>
          <w:tcPr>
            <w:tcW w:w="2410" w:type="dxa"/>
          </w:tcPr>
          <w:p w14:paraId="38E9409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67605C1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52ED3FBD" w14:textId="77777777" w:rsidTr="00FC6A14">
        <w:trPr>
          <w:cantSplit/>
        </w:trPr>
        <w:tc>
          <w:tcPr>
            <w:tcW w:w="567" w:type="dxa"/>
          </w:tcPr>
          <w:p w14:paraId="4E18851F" w14:textId="20148105"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9.</w:t>
            </w:r>
          </w:p>
        </w:tc>
        <w:tc>
          <w:tcPr>
            <w:tcW w:w="1276" w:type="dxa"/>
          </w:tcPr>
          <w:p w14:paraId="1DB7C5E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07*</w:t>
            </w:r>
          </w:p>
        </w:tc>
        <w:tc>
          <w:tcPr>
            <w:tcW w:w="2977" w:type="dxa"/>
          </w:tcPr>
          <w:p w14:paraId="2E3058B5" w14:textId="1DA7C331"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Odpady zawierające niebezpieczne substancje </w:t>
            </w:r>
            <w:r w:rsidR="00A56767">
              <w:rPr>
                <w:rFonts w:ascii="Arial" w:hAnsi="Arial" w:cs="Arial"/>
                <w:i w:val="0"/>
                <w:sz w:val="21"/>
                <w:szCs w:val="21"/>
              </w:rPr>
              <w:br/>
            </w:r>
            <w:r w:rsidRPr="00FC6A14">
              <w:rPr>
                <w:rFonts w:ascii="Arial" w:hAnsi="Arial" w:cs="Arial"/>
                <w:i w:val="0"/>
                <w:sz w:val="21"/>
                <w:szCs w:val="21"/>
              </w:rPr>
              <w:t>z fizycznej i chemicznej przeróbki kopalin innych niż rudy metali</w:t>
            </w:r>
          </w:p>
        </w:tc>
        <w:tc>
          <w:tcPr>
            <w:tcW w:w="2410" w:type="dxa"/>
          </w:tcPr>
          <w:p w14:paraId="0FC7E22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023C008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4C9B50F3" w14:textId="77777777" w:rsidTr="00FC6A14">
        <w:trPr>
          <w:cantSplit/>
        </w:trPr>
        <w:tc>
          <w:tcPr>
            <w:tcW w:w="567" w:type="dxa"/>
          </w:tcPr>
          <w:p w14:paraId="72B329CC" w14:textId="13071F78"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10.</w:t>
            </w:r>
          </w:p>
        </w:tc>
        <w:tc>
          <w:tcPr>
            <w:tcW w:w="1276" w:type="dxa"/>
          </w:tcPr>
          <w:p w14:paraId="5E577CC8"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01 04 08</w:t>
            </w:r>
          </w:p>
        </w:tc>
        <w:tc>
          <w:tcPr>
            <w:tcW w:w="2977" w:type="dxa"/>
          </w:tcPr>
          <w:p w14:paraId="5D5AE04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żwiru lub skruszone skały inne niż wymienione w 01 04 07</w:t>
            </w:r>
          </w:p>
        </w:tc>
        <w:tc>
          <w:tcPr>
            <w:tcW w:w="2410" w:type="dxa"/>
          </w:tcPr>
          <w:p w14:paraId="025B7CB5"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0ACBEEF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544DFF73" w14:textId="77777777" w:rsidTr="00FC6A14">
        <w:trPr>
          <w:cantSplit/>
        </w:trPr>
        <w:tc>
          <w:tcPr>
            <w:tcW w:w="567" w:type="dxa"/>
          </w:tcPr>
          <w:p w14:paraId="7D7D553A" w14:textId="336EB0CC"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11.</w:t>
            </w:r>
          </w:p>
        </w:tc>
        <w:tc>
          <w:tcPr>
            <w:tcW w:w="1276" w:type="dxa"/>
          </w:tcPr>
          <w:p w14:paraId="4C3B969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01 04 09</w:t>
            </w:r>
          </w:p>
        </w:tc>
        <w:tc>
          <w:tcPr>
            <w:tcW w:w="2977" w:type="dxa"/>
          </w:tcPr>
          <w:p w14:paraId="250E11A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Odpadowe piaski i iły</w:t>
            </w:r>
          </w:p>
        </w:tc>
        <w:tc>
          <w:tcPr>
            <w:tcW w:w="2410" w:type="dxa"/>
          </w:tcPr>
          <w:p w14:paraId="27C8F15E" w14:textId="3D070426"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62E05C9E" w14:textId="44426266"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43F1C46" w14:textId="77777777" w:rsidTr="00FC6A14">
        <w:trPr>
          <w:cantSplit/>
        </w:trPr>
        <w:tc>
          <w:tcPr>
            <w:tcW w:w="567" w:type="dxa"/>
          </w:tcPr>
          <w:p w14:paraId="4F4DC7C0" w14:textId="31A3E36C"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12.</w:t>
            </w:r>
          </w:p>
        </w:tc>
        <w:tc>
          <w:tcPr>
            <w:tcW w:w="1276" w:type="dxa"/>
          </w:tcPr>
          <w:p w14:paraId="75F4FCF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01 04 10</w:t>
            </w:r>
          </w:p>
        </w:tc>
        <w:tc>
          <w:tcPr>
            <w:tcW w:w="2977" w:type="dxa"/>
          </w:tcPr>
          <w:p w14:paraId="10061D8C" w14:textId="77777777" w:rsidR="00A56767"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Odpady w postaci pyłów </w:t>
            </w:r>
          </w:p>
          <w:p w14:paraId="5298B4D7" w14:textId="47F7FF33"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 proszków inne niż wymienione w 01 04 07</w:t>
            </w:r>
          </w:p>
        </w:tc>
        <w:tc>
          <w:tcPr>
            <w:tcW w:w="2410" w:type="dxa"/>
          </w:tcPr>
          <w:p w14:paraId="475E8FB8" w14:textId="5136F42E"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11BC6A1A" w14:textId="41C5CD27"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FEDEC13" w14:textId="77777777" w:rsidTr="00FC6A14">
        <w:trPr>
          <w:cantSplit/>
        </w:trPr>
        <w:tc>
          <w:tcPr>
            <w:tcW w:w="567" w:type="dxa"/>
          </w:tcPr>
          <w:p w14:paraId="042C5F15" w14:textId="642F1290"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13.</w:t>
            </w:r>
          </w:p>
        </w:tc>
        <w:tc>
          <w:tcPr>
            <w:tcW w:w="1276" w:type="dxa"/>
          </w:tcPr>
          <w:p w14:paraId="35485E3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01 04 11</w:t>
            </w:r>
          </w:p>
        </w:tc>
        <w:tc>
          <w:tcPr>
            <w:tcW w:w="2977" w:type="dxa"/>
          </w:tcPr>
          <w:p w14:paraId="3452C5DC" w14:textId="55A84B6A"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Odpady powstające przy wzbogacaniu soli kamiennej </w:t>
            </w:r>
            <w:r w:rsidR="00A56767">
              <w:rPr>
                <w:rFonts w:ascii="Arial" w:hAnsi="Arial" w:cs="Arial"/>
                <w:i w:val="0"/>
                <w:sz w:val="21"/>
                <w:szCs w:val="21"/>
              </w:rPr>
              <w:br/>
            </w:r>
            <w:r w:rsidRPr="00FC6A14">
              <w:rPr>
                <w:rFonts w:ascii="Arial" w:hAnsi="Arial" w:cs="Arial"/>
                <w:i w:val="0"/>
                <w:sz w:val="21"/>
                <w:szCs w:val="21"/>
              </w:rPr>
              <w:t>i potasowej inne niż wymienione w 01 04 07</w:t>
            </w:r>
          </w:p>
        </w:tc>
        <w:tc>
          <w:tcPr>
            <w:tcW w:w="2410" w:type="dxa"/>
          </w:tcPr>
          <w:p w14:paraId="667D6202"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7325E5C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4111BE1" w14:textId="77777777" w:rsidTr="00FC6A14">
        <w:trPr>
          <w:cantSplit/>
        </w:trPr>
        <w:tc>
          <w:tcPr>
            <w:tcW w:w="567" w:type="dxa"/>
          </w:tcPr>
          <w:p w14:paraId="35865F75" w14:textId="62CC186F"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lastRenderedPageBreak/>
              <w:t>14.</w:t>
            </w:r>
          </w:p>
        </w:tc>
        <w:tc>
          <w:tcPr>
            <w:tcW w:w="1276" w:type="dxa"/>
          </w:tcPr>
          <w:p w14:paraId="7F08DB13"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01 04 13</w:t>
            </w:r>
          </w:p>
        </w:tc>
        <w:tc>
          <w:tcPr>
            <w:tcW w:w="2977" w:type="dxa"/>
          </w:tcPr>
          <w:p w14:paraId="11C9645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powstające przy cięciu i obróbce postaciowej skał inne niż wymienione w 01 04 07</w:t>
            </w:r>
          </w:p>
        </w:tc>
        <w:tc>
          <w:tcPr>
            <w:tcW w:w="2410" w:type="dxa"/>
          </w:tcPr>
          <w:p w14:paraId="761BEC05"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283A6A6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E6A7818" w14:textId="77777777" w:rsidTr="00FC6A14">
        <w:trPr>
          <w:cantSplit/>
        </w:trPr>
        <w:tc>
          <w:tcPr>
            <w:tcW w:w="567" w:type="dxa"/>
          </w:tcPr>
          <w:p w14:paraId="7F67697D" w14:textId="41C511D2"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15.</w:t>
            </w:r>
          </w:p>
        </w:tc>
        <w:tc>
          <w:tcPr>
            <w:tcW w:w="1276" w:type="dxa"/>
          </w:tcPr>
          <w:p w14:paraId="3D46F00C"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80*</w:t>
            </w:r>
          </w:p>
        </w:tc>
        <w:tc>
          <w:tcPr>
            <w:tcW w:w="2977" w:type="dxa"/>
          </w:tcPr>
          <w:p w14:paraId="6573DE2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flotacyjnego wzbogacania węgla zawierające substancje niebezpieczne</w:t>
            </w:r>
          </w:p>
        </w:tc>
        <w:tc>
          <w:tcPr>
            <w:tcW w:w="2410" w:type="dxa"/>
          </w:tcPr>
          <w:p w14:paraId="291DE67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7B203A5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4BAC3EF" w14:textId="77777777" w:rsidTr="00FC6A14">
        <w:trPr>
          <w:cantSplit/>
        </w:trPr>
        <w:tc>
          <w:tcPr>
            <w:tcW w:w="567" w:type="dxa"/>
          </w:tcPr>
          <w:p w14:paraId="758DE098" w14:textId="2E5B14B5"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16.</w:t>
            </w:r>
          </w:p>
        </w:tc>
        <w:tc>
          <w:tcPr>
            <w:tcW w:w="1276" w:type="dxa"/>
          </w:tcPr>
          <w:p w14:paraId="5EEE2A0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01 04 81</w:t>
            </w:r>
          </w:p>
        </w:tc>
        <w:tc>
          <w:tcPr>
            <w:tcW w:w="2977" w:type="dxa"/>
          </w:tcPr>
          <w:p w14:paraId="71CFC78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flotacyjnego wzbogacania węgla inne niż wymienione w 01 04 80</w:t>
            </w:r>
          </w:p>
        </w:tc>
        <w:tc>
          <w:tcPr>
            <w:tcW w:w="2410" w:type="dxa"/>
          </w:tcPr>
          <w:p w14:paraId="4B26769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DA02BB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31B91826" w14:textId="77777777" w:rsidTr="00FC6A14">
        <w:trPr>
          <w:cantSplit/>
        </w:trPr>
        <w:tc>
          <w:tcPr>
            <w:tcW w:w="567" w:type="dxa"/>
          </w:tcPr>
          <w:p w14:paraId="2BFB6C3C" w14:textId="69CE199A"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17.</w:t>
            </w:r>
          </w:p>
        </w:tc>
        <w:tc>
          <w:tcPr>
            <w:tcW w:w="1276" w:type="dxa"/>
          </w:tcPr>
          <w:p w14:paraId="67740D6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82*</w:t>
            </w:r>
          </w:p>
        </w:tc>
        <w:tc>
          <w:tcPr>
            <w:tcW w:w="2977" w:type="dxa"/>
          </w:tcPr>
          <w:p w14:paraId="6A33909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flotacyjnego wzbogacania rud siarkowych zawierające substancje niebezpieczne</w:t>
            </w:r>
          </w:p>
        </w:tc>
        <w:tc>
          <w:tcPr>
            <w:tcW w:w="2410" w:type="dxa"/>
          </w:tcPr>
          <w:p w14:paraId="573FF9E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4C63F4F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7205362E" w14:textId="77777777" w:rsidTr="00FC6A14">
        <w:trPr>
          <w:cantSplit/>
        </w:trPr>
        <w:tc>
          <w:tcPr>
            <w:tcW w:w="567" w:type="dxa"/>
          </w:tcPr>
          <w:p w14:paraId="24E025AD" w14:textId="1CC1F8E1"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18.</w:t>
            </w:r>
          </w:p>
        </w:tc>
        <w:tc>
          <w:tcPr>
            <w:tcW w:w="1276" w:type="dxa"/>
          </w:tcPr>
          <w:p w14:paraId="46121658"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01 04 83</w:t>
            </w:r>
          </w:p>
        </w:tc>
        <w:tc>
          <w:tcPr>
            <w:tcW w:w="2977" w:type="dxa"/>
          </w:tcPr>
          <w:p w14:paraId="3EF0062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flotacyjnego wzbogacania rud siarkowych inne niż wymienione w 01 04 82</w:t>
            </w:r>
          </w:p>
        </w:tc>
        <w:tc>
          <w:tcPr>
            <w:tcW w:w="2410" w:type="dxa"/>
          </w:tcPr>
          <w:p w14:paraId="192924B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5A7267C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7D751A9" w14:textId="77777777" w:rsidTr="00FC6A14">
        <w:trPr>
          <w:cantSplit/>
        </w:trPr>
        <w:tc>
          <w:tcPr>
            <w:tcW w:w="567" w:type="dxa"/>
          </w:tcPr>
          <w:p w14:paraId="4CFC7593" w14:textId="341BECE0"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19.</w:t>
            </w:r>
          </w:p>
        </w:tc>
        <w:tc>
          <w:tcPr>
            <w:tcW w:w="1276" w:type="dxa"/>
          </w:tcPr>
          <w:p w14:paraId="0C3773C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84*</w:t>
            </w:r>
          </w:p>
        </w:tc>
        <w:tc>
          <w:tcPr>
            <w:tcW w:w="2977" w:type="dxa"/>
          </w:tcPr>
          <w:p w14:paraId="466157E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flotacyjnego wzbogacania rud fosforowych (fosforytów, apatytów) zawierające substancje niebezpieczne</w:t>
            </w:r>
          </w:p>
        </w:tc>
        <w:tc>
          <w:tcPr>
            <w:tcW w:w="2410" w:type="dxa"/>
          </w:tcPr>
          <w:p w14:paraId="1F773FF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3CDDE642"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D5ACBB3" w14:textId="77777777" w:rsidTr="00FC6A14">
        <w:trPr>
          <w:cantSplit/>
        </w:trPr>
        <w:tc>
          <w:tcPr>
            <w:tcW w:w="567" w:type="dxa"/>
          </w:tcPr>
          <w:p w14:paraId="0A649884" w14:textId="2C4B95BE" w:rsidR="00901509" w:rsidRPr="00FC6A14" w:rsidRDefault="00FC6A14" w:rsidP="00901509">
            <w:pPr>
              <w:pStyle w:val="Tekstpodstawowywcity"/>
              <w:spacing w:line="268" w:lineRule="exact"/>
              <w:rPr>
                <w:rFonts w:ascii="Arial" w:hAnsi="Arial" w:cs="Arial"/>
                <w:b/>
                <w:i w:val="0"/>
                <w:sz w:val="21"/>
                <w:szCs w:val="21"/>
              </w:rPr>
            </w:pPr>
            <w:r>
              <w:rPr>
                <w:rFonts w:ascii="Arial" w:hAnsi="Arial" w:cs="Arial"/>
                <w:b/>
                <w:i w:val="0"/>
                <w:sz w:val="21"/>
                <w:szCs w:val="21"/>
              </w:rPr>
              <w:t>20.</w:t>
            </w:r>
          </w:p>
        </w:tc>
        <w:tc>
          <w:tcPr>
            <w:tcW w:w="1276" w:type="dxa"/>
          </w:tcPr>
          <w:p w14:paraId="503BA471"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01 04 85</w:t>
            </w:r>
          </w:p>
        </w:tc>
        <w:tc>
          <w:tcPr>
            <w:tcW w:w="2977" w:type="dxa"/>
          </w:tcPr>
          <w:p w14:paraId="1B206E8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flotacyjnego wzbogacania rud fosforowych (fosforytów, apatytów) inne niż wymienione w 01 04 84</w:t>
            </w:r>
          </w:p>
        </w:tc>
        <w:tc>
          <w:tcPr>
            <w:tcW w:w="2410" w:type="dxa"/>
          </w:tcPr>
          <w:p w14:paraId="463BEA1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0391043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08E57278" w14:textId="77777777" w:rsidTr="00FC6A14">
        <w:trPr>
          <w:cantSplit/>
        </w:trPr>
        <w:tc>
          <w:tcPr>
            <w:tcW w:w="567" w:type="dxa"/>
          </w:tcPr>
          <w:p w14:paraId="4F45948D" w14:textId="2A0330C3"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21.</w:t>
            </w:r>
          </w:p>
        </w:tc>
        <w:tc>
          <w:tcPr>
            <w:tcW w:w="1276" w:type="dxa"/>
          </w:tcPr>
          <w:p w14:paraId="3B60CF3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02 04 02</w:t>
            </w:r>
          </w:p>
        </w:tc>
        <w:tc>
          <w:tcPr>
            <w:tcW w:w="2977" w:type="dxa"/>
          </w:tcPr>
          <w:p w14:paraId="0BFB7E8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Nienormatywny węglan wapnia oraz kreda cukrownicza (wapno defekacyjne)</w:t>
            </w:r>
          </w:p>
        </w:tc>
        <w:tc>
          <w:tcPr>
            <w:tcW w:w="2410" w:type="dxa"/>
          </w:tcPr>
          <w:p w14:paraId="4A32B8D2" w14:textId="5C5C32CC"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16E922B7" w14:textId="073A37BB"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180FD32" w14:textId="77777777" w:rsidTr="00FC6A14">
        <w:trPr>
          <w:cantSplit/>
        </w:trPr>
        <w:tc>
          <w:tcPr>
            <w:tcW w:w="567" w:type="dxa"/>
          </w:tcPr>
          <w:p w14:paraId="65650A9B" w14:textId="6D039C51"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22.</w:t>
            </w:r>
          </w:p>
        </w:tc>
        <w:tc>
          <w:tcPr>
            <w:tcW w:w="1276" w:type="dxa"/>
          </w:tcPr>
          <w:p w14:paraId="7054D22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05 01 15*</w:t>
            </w:r>
          </w:p>
        </w:tc>
        <w:tc>
          <w:tcPr>
            <w:tcW w:w="2977" w:type="dxa"/>
          </w:tcPr>
          <w:p w14:paraId="010FB11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Zużyte naturalne materiały filtracyjne (np. gliny, iły)</w:t>
            </w:r>
          </w:p>
        </w:tc>
        <w:tc>
          <w:tcPr>
            <w:tcW w:w="2410" w:type="dxa"/>
          </w:tcPr>
          <w:p w14:paraId="520A51D1" w14:textId="5815AFF3"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70F1A62D" w14:textId="530BD013"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6AB6731" w14:textId="77777777" w:rsidTr="00FC6A14">
        <w:trPr>
          <w:cantSplit/>
        </w:trPr>
        <w:tc>
          <w:tcPr>
            <w:tcW w:w="567" w:type="dxa"/>
          </w:tcPr>
          <w:p w14:paraId="4C7E098E" w14:textId="1E332C40"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23.</w:t>
            </w:r>
          </w:p>
        </w:tc>
        <w:tc>
          <w:tcPr>
            <w:tcW w:w="1276" w:type="dxa"/>
          </w:tcPr>
          <w:p w14:paraId="1A4174BD"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06 09 03*</w:t>
            </w:r>
          </w:p>
        </w:tc>
        <w:tc>
          <w:tcPr>
            <w:tcW w:w="2977" w:type="dxa"/>
          </w:tcPr>
          <w:p w14:paraId="5C28480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Poreakcyjne odpady związków wapnia zawierające lub zanieczyszczone substancjami niebezpiecznymi</w:t>
            </w:r>
          </w:p>
        </w:tc>
        <w:tc>
          <w:tcPr>
            <w:tcW w:w="2410" w:type="dxa"/>
          </w:tcPr>
          <w:p w14:paraId="10603EC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575583B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260B1BC" w14:textId="77777777" w:rsidTr="00FC6A14">
        <w:trPr>
          <w:cantSplit/>
        </w:trPr>
        <w:tc>
          <w:tcPr>
            <w:tcW w:w="567" w:type="dxa"/>
          </w:tcPr>
          <w:p w14:paraId="78A27680" w14:textId="59D14E05"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24.</w:t>
            </w:r>
          </w:p>
        </w:tc>
        <w:tc>
          <w:tcPr>
            <w:tcW w:w="1276" w:type="dxa"/>
          </w:tcPr>
          <w:p w14:paraId="0BA8F315"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06 09 04</w:t>
            </w:r>
          </w:p>
        </w:tc>
        <w:tc>
          <w:tcPr>
            <w:tcW w:w="2977" w:type="dxa"/>
          </w:tcPr>
          <w:p w14:paraId="6B82135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Poreakcyjne odpady związków wapnia inne niż wymienione w 06 09 03 i 06 09 80</w:t>
            </w:r>
          </w:p>
        </w:tc>
        <w:tc>
          <w:tcPr>
            <w:tcW w:w="2410" w:type="dxa"/>
          </w:tcPr>
          <w:p w14:paraId="782DD37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1165FA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04D2BB4B" w14:textId="77777777" w:rsidTr="00FC6A14">
        <w:trPr>
          <w:cantSplit/>
        </w:trPr>
        <w:tc>
          <w:tcPr>
            <w:tcW w:w="567" w:type="dxa"/>
          </w:tcPr>
          <w:p w14:paraId="728F3CE1" w14:textId="2D56A86C"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25.</w:t>
            </w:r>
          </w:p>
        </w:tc>
        <w:tc>
          <w:tcPr>
            <w:tcW w:w="1276" w:type="dxa"/>
          </w:tcPr>
          <w:p w14:paraId="7C1F7DC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06 09 80</w:t>
            </w:r>
          </w:p>
        </w:tc>
        <w:tc>
          <w:tcPr>
            <w:tcW w:w="2977" w:type="dxa"/>
          </w:tcPr>
          <w:p w14:paraId="5F29D0E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Fosfogipsy</w:t>
            </w:r>
          </w:p>
        </w:tc>
        <w:tc>
          <w:tcPr>
            <w:tcW w:w="2410" w:type="dxa"/>
          </w:tcPr>
          <w:p w14:paraId="62400702"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4D59B07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7BAC5B73" w14:textId="77777777" w:rsidTr="00FC6A14">
        <w:trPr>
          <w:cantSplit/>
        </w:trPr>
        <w:tc>
          <w:tcPr>
            <w:tcW w:w="567" w:type="dxa"/>
          </w:tcPr>
          <w:p w14:paraId="2367D05D" w14:textId="289949EE"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lastRenderedPageBreak/>
              <w:t>26.</w:t>
            </w:r>
          </w:p>
        </w:tc>
        <w:tc>
          <w:tcPr>
            <w:tcW w:w="1276" w:type="dxa"/>
          </w:tcPr>
          <w:p w14:paraId="60B1486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06 09 81</w:t>
            </w:r>
          </w:p>
        </w:tc>
        <w:tc>
          <w:tcPr>
            <w:tcW w:w="2977" w:type="dxa"/>
          </w:tcPr>
          <w:p w14:paraId="0C32FE8C" w14:textId="30A35819"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Fosfogipsy wymieszane </w:t>
            </w:r>
            <w:r w:rsidR="00A56767">
              <w:rPr>
                <w:rFonts w:ascii="Arial" w:hAnsi="Arial" w:cs="Arial"/>
                <w:i w:val="0"/>
                <w:sz w:val="21"/>
                <w:szCs w:val="21"/>
              </w:rPr>
              <w:br/>
            </w:r>
            <w:r w:rsidRPr="00FC6A14">
              <w:rPr>
                <w:rFonts w:ascii="Arial" w:hAnsi="Arial" w:cs="Arial"/>
                <w:i w:val="0"/>
                <w:sz w:val="21"/>
                <w:szCs w:val="21"/>
              </w:rPr>
              <w:t xml:space="preserve">z żużlami, popiołami paleniskowymi i pyłami </w:t>
            </w:r>
            <w:r w:rsidR="00A56767">
              <w:rPr>
                <w:rFonts w:ascii="Arial" w:hAnsi="Arial" w:cs="Arial"/>
                <w:i w:val="0"/>
                <w:sz w:val="21"/>
                <w:szCs w:val="21"/>
              </w:rPr>
              <w:br/>
            </w:r>
            <w:r w:rsidRPr="00FC6A14">
              <w:rPr>
                <w:rFonts w:ascii="Arial" w:hAnsi="Arial" w:cs="Arial"/>
                <w:i w:val="0"/>
                <w:sz w:val="21"/>
                <w:szCs w:val="21"/>
              </w:rPr>
              <w:t>z kotłów (z wyłączeniem pyłów z kotłów wymienionych w 10 01 04)</w:t>
            </w:r>
          </w:p>
        </w:tc>
        <w:tc>
          <w:tcPr>
            <w:tcW w:w="2410" w:type="dxa"/>
          </w:tcPr>
          <w:p w14:paraId="1B5BE8A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2FF8ED1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3C520D0B" w14:textId="77777777" w:rsidTr="00FC6A14">
        <w:trPr>
          <w:cantSplit/>
        </w:trPr>
        <w:tc>
          <w:tcPr>
            <w:tcW w:w="567" w:type="dxa"/>
          </w:tcPr>
          <w:p w14:paraId="1E3D51A7" w14:textId="7018B480"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27.</w:t>
            </w:r>
          </w:p>
        </w:tc>
        <w:tc>
          <w:tcPr>
            <w:tcW w:w="1276" w:type="dxa"/>
          </w:tcPr>
          <w:p w14:paraId="31722559"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07 01 80</w:t>
            </w:r>
          </w:p>
        </w:tc>
        <w:tc>
          <w:tcPr>
            <w:tcW w:w="2977" w:type="dxa"/>
          </w:tcPr>
          <w:p w14:paraId="030F8B3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Wapno </w:t>
            </w:r>
            <w:proofErr w:type="spellStart"/>
            <w:r w:rsidRPr="00FC6A14">
              <w:rPr>
                <w:rFonts w:ascii="Arial" w:hAnsi="Arial" w:cs="Arial"/>
                <w:i w:val="0"/>
                <w:sz w:val="21"/>
                <w:szCs w:val="21"/>
              </w:rPr>
              <w:t>pokarbidowe</w:t>
            </w:r>
            <w:proofErr w:type="spellEnd"/>
            <w:r w:rsidRPr="00FC6A14">
              <w:rPr>
                <w:rFonts w:ascii="Arial" w:hAnsi="Arial" w:cs="Arial"/>
                <w:i w:val="0"/>
                <w:sz w:val="21"/>
                <w:szCs w:val="21"/>
              </w:rPr>
              <w:t xml:space="preserve"> niezawierające substancji niebezpiecznych (inne niż wymienione w 07 01 08)</w:t>
            </w:r>
          </w:p>
        </w:tc>
        <w:tc>
          <w:tcPr>
            <w:tcW w:w="2410" w:type="dxa"/>
          </w:tcPr>
          <w:p w14:paraId="065CAC8D" w14:textId="5F78B7B4"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2C546276" w14:textId="1E899619"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740153F1" w14:textId="77777777" w:rsidTr="00FC6A14">
        <w:trPr>
          <w:cantSplit/>
        </w:trPr>
        <w:tc>
          <w:tcPr>
            <w:tcW w:w="567" w:type="dxa"/>
          </w:tcPr>
          <w:p w14:paraId="32CB34D4" w14:textId="5F7A68F2"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28.</w:t>
            </w:r>
          </w:p>
        </w:tc>
        <w:tc>
          <w:tcPr>
            <w:tcW w:w="1276" w:type="dxa"/>
          </w:tcPr>
          <w:p w14:paraId="38B6724C"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08 02 01</w:t>
            </w:r>
          </w:p>
        </w:tc>
        <w:tc>
          <w:tcPr>
            <w:tcW w:w="2977" w:type="dxa"/>
          </w:tcPr>
          <w:p w14:paraId="4A4B99D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proszków powlekających</w:t>
            </w:r>
          </w:p>
        </w:tc>
        <w:tc>
          <w:tcPr>
            <w:tcW w:w="2410" w:type="dxa"/>
          </w:tcPr>
          <w:p w14:paraId="51588FFC" w14:textId="352C6C21"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4D98A511" w14:textId="5FBADBA8"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w:t>
            </w:r>
            <w:r w:rsidR="00E9225B">
              <w:rPr>
                <w:rFonts w:ascii="Arial" w:hAnsi="Arial" w:cs="Arial"/>
                <w:i w:val="0"/>
                <w:sz w:val="21"/>
                <w:szCs w:val="21"/>
              </w:rPr>
              <w:t>e</w:t>
            </w:r>
            <w:r w:rsidR="00901509" w:rsidRPr="00FC6A14">
              <w:rPr>
                <w:rFonts w:ascii="Arial" w:hAnsi="Arial" w:cs="Arial"/>
                <w:i w:val="0"/>
                <w:sz w:val="21"/>
                <w:szCs w:val="21"/>
              </w:rPr>
              <w:t>magazynowane</w:t>
            </w:r>
          </w:p>
        </w:tc>
      </w:tr>
      <w:tr w:rsidR="00901509" w:rsidRPr="00901509" w14:paraId="4F5628E0" w14:textId="77777777" w:rsidTr="00FC6A14">
        <w:trPr>
          <w:cantSplit/>
        </w:trPr>
        <w:tc>
          <w:tcPr>
            <w:tcW w:w="567" w:type="dxa"/>
          </w:tcPr>
          <w:p w14:paraId="71FE2B6D" w14:textId="498BB55C"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29.</w:t>
            </w:r>
          </w:p>
        </w:tc>
        <w:tc>
          <w:tcPr>
            <w:tcW w:w="1276" w:type="dxa"/>
          </w:tcPr>
          <w:p w14:paraId="3ED4DD93"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10 01 01</w:t>
            </w:r>
          </w:p>
        </w:tc>
        <w:tc>
          <w:tcPr>
            <w:tcW w:w="2977" w:type="dxa"/>
          </w:tcPr>
          <w:p w14:paraId="07451650" w14:textId="530E8CCC"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Żużle, popioły paleniskowe </w:t>
            </w:r>
            <w:r w:rsidR="00A56767">
              <w:rPr>
                <w:rFonts w:ascii="Arial" w:hAnsi="Arial" w:cs="Arial"/>
                <w:i w:val="0"/>
                <w:sz w:val="21"/>
                <w:szCs w:val="21"/>
              </w:rPr>
              <w:br/>
            </w:r>
            <w:r w:rsidRPr="00FC6A14">
              <w:rPr>
                <w:rFonts w:ascii="Arial" w:hAnsi="Arial" w:cs="Arial"/>
                <w:i w:val="0"/>
                <w:sz w:val="21"/>
                <w:szCs w:val="21"/>
              </w:rPr>
              <w:t>i pyły z kotłów (z wyłączeniem pyłów z kotłów wymienionych w 10 01 04)</w:t>
            </w:r>
          </w:p>
        </w:tc>
        <w:tc>
          <w:tcPr>
            <w:tcW w:w="2410" w:type="dxa"/>
          </w:tcPr>
          <w:p w14:paraId="0075C09A" w14:textId="057776A0"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w:t>
            </w:r>
            <w:r w:rsidR="00A56767">
              <w:rPr>
                <w:rFonts w:ascii="Arial" w:hAnsi="Arial" w:cs="Arial"/>
                <w:i w:val="0"/>
                <w:sz w:val="21"/>
                <w:szCs w:val="21"/>
              </w:rPr>
              <w:t xml:space="preserve"> </w:t>
            </w:r>
            <w:r w:rsidRPr="00FC6A14">
              <w:rPr>
                <w:rFonts w:ascii="Arial" w:hAnsi="Arial" w:cs="Arial"/>
                <w:i w:val="0"/>
                <w:sz w:val="21"/>
                <w:szCs w:val="21"/>
              </w:rPr>
              <w:t>123,2</w:t>
            </w:r>
          </w:p>
        </w:tc>
        <w:tc>
          <w:tcPr>
            <w:tcW w:w="2343" w:type="dxa"/>
          </w:tcPr>
          <w:p w14:paraId="406A76A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BE12B0C" w14:textId="77777777" w:rsidTr="00FC6A14">
        <w:trPr>
          <w:cantSplit/>
        </w:trPr>
        <w:tc>
          <w:tcPr>
            <w:tcW w:w="567" w:type="dxa"/>
          </w:tcPr>
          <w:p w14:paraId="376B00A1" w14:textId="0CC75990"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30.</w:t>
            </w:r>
          </w:p>
        </w:tc>
        <w:tc>
          <w:tcPr>
            <w:tcW w:w="1276" w:type="dxa"/>
          </w:tcPr>
          <w:p w14:paraId="1F03DF81"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10 01 02</w:t>
            </w:r>
          </w:p>
        </w:tc>
        <w:tc>
          <w:tcPr>
            <w:tcW w:w="2977" w:type="dxa"/>
          </w:tcPr>
          <w:p w14:paraId="72A2287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Popioły lotne z węgla</w:t>
            </w:r>
          </w:p>
        </w:tc>
        <w:tc>
          <w:tcPr>
            <w:tcW w:w="2410" w:type="dxa"/>
          </w:tcPr>
          <w:p w14:paraId="51F807F8" w14:textId="1F4FFD4C"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35696BA" w14:textId="1136E8DE"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303E805" w14:textId="77777777" w:rsidTr="00FC6A14">
        <w:trPr>
          <w:cantSplit/>
        </w:trPr>
        <w:tc>
          <w:tcPr>
            <w:tcW w:w="567" w:type="dxa"/>
          </w:tcPr>
          <w:p w14:paraId="283D3E28" w14:textId="7422BDD2" w:rsidR="00901509" w:rsidRPr="00FC6A14" w:rsidRDefault="00FC6A14" w:rsidP="00901509">
            <w:pPr>
              <w:pStyle w:val="Tekstpodstawowywcity"/>
              <w:spacing w:line="268" w:lineRule="exact"/>
              <w:rPr>
                <w:rFonts w:ascii="Arial" w:hAnsi="Arial" w:cs="Arial"/>
                <w:b/>
                <w:i w:val="0"/>
                <w:sz w:val="21"/>
                <w:szCs w:val="21"/>
              </w:rPr>
            </w:pPr>
            <w:r w:rsidRPr="00FC6A14">
              <w:rPr>
                <w:rFonts w:ascii="Arial" w:hAnsi="Arial" w:cs="Arial"/>
                <w:b/>
                <w:i w:val="0"/>
                <w:sz w:val="21"/>
                <w:szCs w:val="21"/>
              </w:rPr>
              <w:t>31.</w:t>
            </w:r>
          </w:p>
        </w:tc>
        <w:tc>
          <w:tcPr>
            <w:tcW w:w="1276" w:type="dxa"/>
          </w:tcPr>
          <w:p w14:paraId="5086535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10 01 03</w:t>
            </w:r>
          </w:p>
        </w:tc>
        <w:tc>
          <w:tcPr>
            <w:tcW w:w="2977" w:type="dxa"/>
          </w:tcPr>
          <w:p w14:paraId="4C38A732"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Popioły lotne z torfu i drewna niepoddanego obróbce chemicznej</w:t>
            </w:r>
          </w:p>
        </w:tc>
        <w:tc>
          <w:tcPr>
            <w:tcW w:w="2410" w:type="dxa"/>
          </w:tcPr>
          <w:p w14:paraId="3472FA8A" w14:textId="5AB519A2"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A023DA6" w14:textId="02904154"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2C43F26" w14:textId="77777777" w:rsidTr="00FC6A14">
        <w:trPr>
          <w:cantSplit/>
        </w:trPr>
        <w:tc>
          <w:tcPr>
            <w:tcW w:w="567" w:type="dxa"/>
          </w:tcPr>
          <w:p w14:paraId="47E8ABB5" w14:textId="7BCC3483" w:rsidR="00901509" w:rsidRPr="00741B31" w:rsidRDefault="00FC6A14"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32.</w:t>
            </w:r>
          </w:p>
        </w:tc>
        <w:tc>
          <w:tcPr>
            <w:tcW w:w="1276" w:type="dxa"/>
          </w:tcPr>
          <w:p w14:paraId="441018D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04*</w:t>
            </w:r>
          </w:p>
        </w:tc>
        <w:tc>
          <w:tcPr>
            <w:tcW w:w="2977" w:type="dxa"/>
          </w:tcPr>
          <w:p w14:paraId="38950782" w14:textId="703C628C"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Popioły lotne i pyły z kotłów </w:t>
            </w:r>
            <w:r w:rsidR="00A56767">
              <w:rPr>
                <w:rFonts w:ascii="Arial" w:hAnsi="Arial" w:cs="Arial"/>
                <w:i w:val="0"/>
                <w:sz w:val="21"/>
                <w:szCs w:val="21"/>
              </w:rPr>
              <w:br/>
            </w:r>
            <w:r w:rsidRPr="00FC6A14">
              <w:rPr>
                <w:rFonts w:ascii="Arial" w:hAnsi="Arial" w:cs="Arial"/>
                <w:i w:val="0"/>
                <w:sz w:val="21"/>
                <w:szCs w:val="21"/>
              </w:rPr>
              <w:t>z paliw płynnych</w:t>
            </w:r>
          </w:p>
        </w:tc>
        <w:tc>
          <w:tcPr>
            <w:tcW w:w="2410" w:type="dxa"/>
          </w:tcPr>
          <w:p w14:paraId="484DCA30" w14:textId="70A55190"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6B52639C" w14:textId="7326DB3A" w:rsidR="00901509" w:rsidRPr="00FC6A14" w:rsidRDefault="00FC6A14"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F71ECCD" w14:textId="77777777" w:rsidTr="00FC6A14">
        <w:trPr>
          <w:cantSplit/>
        </w:trPr>
        <w:tc>
          <w:tcPr>
            <w:tcW w:w="567" w:type="dxa"/>
          </w:tcPr>
          <w:p w14:paraId="4DB768CC" w14:textId="56628202" w:rsidR="00901509" w:rsidRPr="00741B31" w:rsidRDefault="00FC6A14"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33.</w:t>
            </w:r>
          </w:p>
        </w:tc>
        <w:tc>
          <w:tcPr>
            <w:tcW w:w="1276" w:type="dxa"/>
          </w:tcPr>
          <w:p w14:paraId="103C4BB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10 01 05</w:t>
            </w:r>
          </w:p>
        </w:tc>
        <w:tc>
          <w:tcPr>
            <w:tcW w:w="2977" w:type="dxa"/>
          </w:tcPr>
          <w:p w14:paraId="7430F9F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Stałe odpady z wapniowych metod odsiarczania gazów odlotowych</w:t>
            </w:r>
          </w:p>
        </w:tc>
        <w:tc>
          <w:tcPr>
            <w:tcW w:w="2410" w:type="dxa"/>
          </w:tcPr>
          <w:p w14:paraId="15F1DD0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7AB867C5"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96D591C" w14:textId="77777777" w:rsidTr="00FC6A14">
        <w:trPr>
          <w:cantSplit/>
        </w:trPr>
        <w:tc>
          <w:tcPr>
            <w:tcW w:w="567" w:type="dxa"/>
          </w:tcPr>
          <w:p w14:paraId="20962E3F" w14:textId="568D6011" w:rsidR="00901509" w:rsidRPr="00741B31" w:rsidRDefault="00FC6A14"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34.</w:t>
            </w:r>
          </w:p>
        </w:tc>
        <w:tc>
          <w:tcPr>
            <w:tcW w:w="1276" w:type="dxa"/>
          </w:tcPr>
          <w:p w14:paraId="3C78DC1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10 01 07</w:t>
            </w:r>
          </w:p>
        </w:tc>
        <w:tc>
          <w:tcPr>
            <w:tcW w:w="2977" w:type="dxa"/>
          </w:tcPr>
          <w:p w14:paraId="03A0107D" w14:textId="579D790A"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Produkty z wapniowych metod odsiarczania gazów odlotowych odprowadzane </w:t>
            </w:r>
            <w:r w:rsidR="00A56767">
              <w:rPr>
                <w:rFonts w:ascii="Arial" w:hAnsi="Arial" w:cs="Arial"/>
                <w:i w:val="0"/>
                <w:sz w:val="21"/>
                <w:szCs w:val="21"/>
              </w:rPr>
              <w:br/>
            </w:r>
            <w:r w:rsidRPr="00FC6A14">
              <w:rPr>
                <w:rFonts w:ascii="Arial" w:hAnsi="Arial" w:cs="Arial"/>
                <w:i w:val="0"/>
                <w:sz w:val="21"/>
                <w:szCs w:val="21"/>
              </w:rPr>
              <w:t>w postaci szlamu</w:t>
            </w:r>
          </w:p>
        </w:tc>
        <w:tc>
          <w:tcPr>
            <w:tcW w:w="2410" w:type="dxa"/>
          </w:tcPr>
          <w:p w14:paraId="2EA52C6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1A45C15"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0955E0DE" w14:textId="77777777" w:rsidTr="00FC6A14">
        <w:trPr>
          <w:cantSplit/>
        </w:trPr>
        <w:tc>
          <w:tcPr>
            <w:tcW w:w="567" w:type="dxa"/>
          </w:tcPr>
          <w:p w14:paraId="23006BF4" w14:textId="55E48C95" w:rsidR="00901509" w:rsidRPr="00741B31" w:rsidRDefault="00FC6A14"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35.</w:t>
            </w:r>
          </w:p>
        </w:tc>
        <w:tc>
          <w:tcPr>
            <w:tcW w:w="1276" w:type="dxa"/>
          </w:tcPr>
          <w:p w14:paraId="623A2EE1"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13*</w:t>
            </w:r>
          </w:p>
        </w:tc>
        <w:tc>
          <w:tcPr>
            <w:tcW w:w="2977" w:type="dxa"/>
          </w:tcPr>
          <w:p w14:paraId="6D25534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Popioły lotne z emulgowanych węglowodorów stosowanych jako paliwo</w:t>
            </w:r>
          </w:p>
        </w:tc>
        <w:tc>
          <w:tcPr>
            <w:tcW w:w="2410" w:type="dxa"/>
          </w:tcPr>
          <w:p w14:paraId="4BF83643" w14:textId="34B52441"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C468B2C" w14:textId="446EB198"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423E1BF4" w14:textId="77777777" w:rsidTr="00FC6A14">
        <w:trPr>
          <w:cantSplit/>
        </w:trPr>
        <w:tc>
          <w:tcPr>
            <w:tcW w:w="567" w:type="dxa"/>
          </w:tcPr>
          <w:p w14:paraId="3EA05BDF" w14:textId="3459F05F" w:rsidR="00901509" w:rsidRPr="00741B31" w:rsidRDefault="00FC6A14"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36.</w:t>
            </w:r>
          </w:p>
        </w:tc>
        <w:tc>
          <w:tcPr>
            <w:tcW w:w="1276" w:type="dxa"/>
          </w:tcPr>
          <w:p w14:paraId="28F14ED5"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14*</w:t>
            </w:r>
          </w:p>
        </w:tc>
        <w:tc>
          <w:tcPr>
            <w:tcW w:w="2977" w:type="dxa"/>
          </w:tcPr>
          <w:p w14:paraId="4C6A0C88" w14:textId="4F3948ED"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Popioły paleniskowe, żużle </w:t>
            </w:r>
            <w:r w:rsidR="00A56767">
              <w:rPr>
                <w:rFonts w:ascii="Arial" w:hAnsi="Arial" w:cs="Arial"/>
                <w:i w:val="0"/>
                <w:sz w:val="21"/>
                <w:szCs w:val="21"/>
              </w:rPr>
              <w:br/>
            </w:r>
            <w:r w:rsidRPr="00FC6A14">
              <w:rPr>
                <w:rFonts w:ascii="Arial" w:hAnsi="Arial" w:cs="Arial"/>
                <w:i w:val="0"/>
                <w:sz w:val="21"/>
                <w:szCs w:val="21"/>
              </w:rPr>
              <w:t>i pyły z kotłów ze współspalania zawierające substancje niebezpieczne</w:t>
            </w:r>
          </w:p>
        </w:tc>
        <w:tc>
          <w:tcPr>
            <w:tcW w:w="2410" w:type="dxa"/>
          </w:tcPr>
          <w:p w14:paraId="1B6F9E5E" w14:textId="243C9679"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241B3146" w14:textId="659FDB53"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173651EB" w14:textId="77777777" w:rsidTr="00FC6A14">
        <w:trPr>
          <w:cantSplit/>
        </w:trPr>
        <w:tc>
          <w:tcPr>
            <w:tcW w:w="567" w:type="dxa"/>
          </w:tcPr>
          <w:p w14:paraId="63C32B17" w14:textId="5F591D50" w:rsidR="00901509" w:rsidRPr="00741B31" w:rsidRDefault="00FC6A14"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37.</w:t>
            </w:r>
          </w:p>
        </w:tc>
        <w:tc>
          <w:tcPr>
            <w:tcW w:w="1276" w:type="dxa"/>
          </w:tcPr>
          <w:p w14:paraId="51590E2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10 01 15</w:t>
            </w:r>
          </w:p>
        </w:tc>
        <w:tc>
          <w:tcPr>
            <w:tcW w:w="2977" w:type="dxa"/>
          </w:tcPr>
          <w:p w14:paraId="60821270" w14:textId="63AF9332"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Popioły paleniskowe, żużle </w:t>
            </w:r>
            <w:r w:rsidR="00A56767">
              <w:rPr>
                <w:rFonts w:ascii="Arial" w:hAnsi="Arial" w:cs="Arial"/>
                <w:i w:val="0"/>
                <w:sz w:val="21"/>
                <w:szCs w:val="21"/>
              </w:rPr>
              <w:br/>
            </w:r>
            <w:r w:rsidRPr="00FC6A14">
              <w:rPr>
                <w:rFonts w:ascii="Arial" w:hAnsi="Arial" w:cs="Arial"/>
                <w:i w:val="0"/>
                <w:sz w:val="21"/>
                <w:szCs w:val="21"/>
              </w:rPr>
              <w:t>i pyły z kotłów ze współspalania inne niż wymienione w 10 01 14</w:t>
            </w:r>
          </w:p>
        </w:tc>
        <w:tc>
          <w:tcPr>
            <w:tcW w:w="2410" w:type="dxa"/>
          </w:tcPr>
          <w:p w14:paraId="790A4C11" w14:textId="43657706"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1B153245" w14:textId="40ADE774"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2CC6D60" w14:textId="77777777" w:rsidTr="00FC6A14">
        <w:trPr>
          <w:cantSplit/>
        </w:trPr>
        <w:tc>
          <w:tcPr>
            <w:tcW w:w="567" w:type="dxa"/>
          </w:tcPr>
          <w:p w14:paraId="19F1577A" w14:textId="31FCF33E"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38.</w:t>
            </w:r>
          </w:p>
        </w:tc>
        <w:tc>
          <w:tcPr>
            <w:tcW w:w="1276" w:type="dxa"/>
          </w:tcPr>
          <w:p w14:paraId="5AB5922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16*</w:t>
            </w:r>
          </w:p>
        </w:tc>
        <w:tc>
          <w:tcPr>
            <w:tcW w:w="2977" w:type="dxa"/>
          </w:tcPr>
          <w:p w14:paraId="02B4A9C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Popioły lotne ze współspalania zawierające substancje niebezpieczne</w:t>
            </w:r>
          </w:p>
        </w:tc>
        <w:tc>
          <w:tcPr>
            <w:tcW w:w="2410" w:type="dxa"/>
          </w:tcPr>
          <w:p w14:paraId="67E2E9D3" w14:textId="2693FD91"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7312105" w14:textId="6A9520FC"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FA527FF" w14:textId="77777777" w:rsidTr="00FC6A14">
        <w:trPr>
          <w:cantSplit/>
        </w:trPr>
        <w:tc>
          <w:tcPr>
            <w:tcW w:w="567" w:type="dxa"/>
          </w:tcPr>
          <w:p w14:paraId="778CA3F5" w14:textId="0D02BD3A"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lastRenderedPageBreak/>
              <w:t>39.</w:t>
            </w:r>
          </w:p>
        </w:tc>
        <w:tc>
          <w:tcPr>
            <w:tcW w:w="1276" w:type="dxa"/>
          </w:tcPr>
          <w:p w14:paraId="697AF50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10 01 17</w:t>
            </w:r>
          </w:p>
        </w:tc>
        <w:tc>
          <w:tcPr>
            <w:tcW w:w="2977" w:type="dxa"/>
          </w:tcPr>
          <w:p w14:paraId="2D16E43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Popioły lotne ze współspalania inne niż wymienione w 10 01 16</w:t>
            </w:r>
          </w:p>
        </w:tc>
        <w:tc>
          <w:tcPr>
            <w:tcW w:w="2410" w:type="dxa"/>
          </w:tcPr>
          <w:p w14:paraId="623EB1B4" w14:textId="16737C18"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1A34336A" w14:textId="761F4733"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3655F390" w14:textId="77777777" w:rsidTr="00FC6A14">
        <w:trPr>
          <w:cantSplit/>
        </w:trPr>
        <w:tc>
          <w:tcPr>
            <w:tcW w:w="567" w:type="dxa"/>
          </w:tcPr>
          <w:p w14:paraId="5DFC4E35" w14:textId="6E479765"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40.</w:t>
            </w:r>
          </w:p>
        </w:tc>
        <w:tc>
          <w:tcPr>
            <w:tcW w:w="1276" w:type="dxa"/>
          </w:tcPr>
          <w:p w14:paraId="335128A9"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18*</w:t>
            </w:r>
          </w:p>
        </w:tc>
        <w:tc>
          <w:tcPr>
            <w:tcW w:w="2977" w:type="dxa"/>
          </w:tcPr>
          <w:p w14:paraId="4B91BA5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oczyszczania gazów odlotowych zawierające substancje niebezpieczne</w:t>
            </w:r>
          </w:p>
        </w:tc>
        <w:tc>
          <w:tcPr>
            <w:tcW w:w="2410" w:type="dxa"/>
          </w:tcPr>
          <w:p w14:paraId="30A607AD" w14:textId="676C6514"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6C81458C" w14:textId="28FB5FB2"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1F1C2D32" w14:textId="77777777" w:rsidTr="00FC6A14">
        <w:trPr>
          <w:cantSplit/>
        </w:trPr>
        <w:tc>
          <w:tcPr>
            <w:tcW w:w="567" w:type="dxa"/>
          </w:tcPr>
          <w:p w14:paraId="1A6D9DC7" w14:textId="24EE4353"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41.</w:t>
            </w:r>
          </w:p>
        </w:tc>
        <w:tc>
          <w:tcPr>
            <w:tcW w:w="1276" w:type="dxa"/>
          </w:tcPr>
          <w:p w14:paraId="7A4A9330"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10 01 19</w:t>
            </w:r>
          </w:p>
        </w:tc>
        <w:tc>
          <w:tcPr>
            <w:tcW w:w="2977" w:type="dxa"/>
          </w:tcPr>
          <w:p w14:paraId="19FD859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oczyszczania gazów odlotowych inne niż wymienione w 10 01 05, 10 01 07 i 10 01 18</w:t>
            </w:r>
          </w:p>
        </w:tc>
        <w:tc>
          <w:tcPr>
            <w:tcW w:w="2410" w:type="dxa"/>
          </w:tcPr>
          <w:p w14:paraId="2DFB7E2D" w14:textId="4E93065B"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24244949" w14:textId="61718263"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741B31" w:rsidRPr="00901509" w14:paraId="19D4E232" w14:textId="77777777" w:rsidTr="00FC6A14">
        <w:trPr>
          <w:cantSplit/>
        </w:trPr>
        <w:tc>
          <w:tcPr>
            <w:tcW w:w="567" w:type="dxa"/>
          </w:tcPr>
          <w:p w14:paraId="7B5120D2" w14:textId="61F27A21" w:rsidR="00741B31" w:rsidRPr="00741B31" w:rsidRDefault="00741B31" w:rsidP="00901509">
            <w:pPr>
              <w:pStyle w:val="Tekstpodstawowywcity"/>
              <w:spacing w:line="268" w:lineRule="exact"/>
              <w:rPr>
                <w:rFonts w:ascii="Arial" w:hAnsi="Arial" w:cs="Arial"/>
                <w:b/>
                <w:i w:val="0"/>
                <w:sz w:val="21"/>
                <w:szCs w:val="21"/>
              </w:rPr>
            </w:pPr>
            <w:r>
              <w:rPr>
                <w:rFonts w:ascii="Arial" w:hAnsi="Arial" w:cs="Arial"/>
                <w:b/>
                <w:i w:val="0"/>
                <w:sz w:val="21"/>
                <w:szCs w:val="21"/>
              </w:rPr>
              <w:t>42.</w:t>
            </w:r>
          </w:p>
        </w:tc>
        <w:tc>
          <w:tcPr>
            <w:tcW w:w="1276" w:type="dxa"/>
          </w:tcPr>
          <w:p w14:paraId="726513B1" w14:textId="6AAF64F6" w:rsidR="00741B31" w:rsidRPr="00FC6A14" w:rsidRDefault="00741B31" w:rsidP="00901509">
            <w:pPr>
              <w:pStyle w:val="Tekstpodstawowywcity"/>
              <w:spacing w:line="268" w:lineRule="exact"/>
              <w:rPr>
                <w:rFonts w:ascii="Arial" w:hAnsi="Arial" w:cs="Arial"/>
                <w:i w:val="0"/>
                <w:sz w:val="21"/>
                <w:szCs w:val="21"/>
              </w:rPr>
            </w:pPr>
            <w:r>
              <w:rPr>
                <w:rFonts w:ascii="Arial" w:hAnsi="Arial" w:cs="Arial"/>
                <w:i w:val="0"/>
                <w:sz w:val="21"/>
                <w:szCs w:val="21"/>
              </w:rPr>
              <w:t>10 01 20*</w:t>
            </w:r>
          </w:p>
        </w:tc>
        <w:tc>
          <w:tcPr>
            <w:tcW w:w="2977" w:type="dxa"/>
          </w:tcPr>
          <w:p w14:paraId="2AB173CC" w14:textId="2CE058CD" w:rsidR="00741B31"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Odpady z zakładowych oczyszczalni ścieków zawierające substancje niebezpieczne</w:t>
            </w:r>
          </w:p>
        </w:tc>
        <w:tc>
          <w:tcPr>
            <w:tcW w:w="2410" w:type="dxa"/>
          </w:tcPr>
          <w:p w14:paraId="74B434BE" w14:textId="7967B0F7" w:rsidR="00741B31"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405862D8" w14:textId="5AA3ED40" w:rsidR="00741B31"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741B31" w:rsidRPr="00901509" w14:paraId="12B09AFE" w14:textId="77777777" w:rsidTr="00FC6A14">
        <w:trPr>
          <w:cantSplit/>
        </w:trPr>
        <w:tc>
          <w:tcPr>
            <w:tcW w:w="567" w:type="dxa"/>
          </w:tcPr>
          <w:p w14:paraId="0239C0E7" w14:textId="6DDC9097" w:rsidR="00741B31" w:rsidRDefault="00741B31" w:rsidP="00901509">
            <w:pPr>
              <w:pStyle w:val="Tekstpodstawowywcity"/>
              <w:spacing w:line="268" w:lineRule="exact"/>
              <w:rPr>
                <w:rFonts w:ascii="Arial" w:hAnsi="Arial" w:cs="Arial"/>
                <w:b/>
                <w:i w:val="0"/>
                <w:sz w:val="21"/>
                <w:szCs w:val="21"/>
              </w:rPr>
            </w:pPr>
            <w:r>
              <w:rPr>
                <w:rFonts w:ascii="Arial" w:hAnsi="Arial" w:cs="Arial"/>
                <w:b/>
                <w:i w:val="0"/>
                <w:sz w:val="21"/>
                <w:szCs w:val="21"/>
              </w:rPr>
              <w:t xml:space="preserve">43. </w:t>
            </w:r>
          </w:p>
        </w:tc>
        <w:tc>
          <w:tcPr>
            <w:tcW w:w="1276" w:type="dxa"/>
          </w:tcPr>
          <w:p w14:paraId="7CAA07B9" w14:textId="23048FE0" w:rsidR="00741B31" w:rsidRDefault="00741B31" w:rsidP="00901509">
            <w:pPr>
              <w:pStyle w:val="Tekstpodstawowywcity"/>
              <w:spacing w:line="268" w:lineRule="exact"/>
              <w:rPr>
                <w:rFonts w:ascii="Arial" w:hAnsi="Arial" w:cs="Arial"/>
                <w:i w:val="0"/>
                <w:sz w:val="21"/>
                <w:szCs w:val="21"/>
              </w:rPr>
            </w:pPr>
            <w:r>
              <w:rPr>
                <w:rFonts w:ascii="Arial" w:hAnsi="Arial" w:cs="Arial"/>
                <w:i w:val="0"/>
                <w:sz w:val="21"/>
                <w:szCs w:val="21"/>
              </w:rPr>
              <w:t>ex 10 01 21</w:t>
            </w:r>
          </w:p>
        </w:tc>
        <w:tc>
          <w:tcPr>
            <w:tcW w:w="2977" w:type="dxa"/>
          </w:tcPr>
          <w:p w14:paraId="21F7520D" w14:textId="0715A279" w:rsidR="00741B31"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Osady z zakładowych oczyszczalni ścieków inne niż wymienione w 10 01 20 (placki filtracyjne)</w:t>
            </w:r>
          </w:p>
        </w:tc>
        <w:tc>
          <w:tcPr>
            <w:tcW w:w="2410" w:type="dxa"/>
          </w:tcPr>
          <w:p w14:paraId="28138149" w14:textId="19FCE0C1" w:rsidR="00741B31"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0F5388B7" w14:textId="5DD18F8F" w:rsidR="00741B31"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901509" w:rsidRPr="00901509" w14:paraId="03E741CD" w14:textId="77777777" w:rsidTr="00FC6A14">
        <w:trPr>
          <w:cantSplit/>
        </w:trPr>
        <w:tc>
          <w:tcPr>
            <w:tcW w:w="567" w:type="dxa"/>
          </w:tcPr>
          <w:p w14:paraId="16FE8912" w14:textId="0F6E61FD"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4</w:t>
            </w:r>
            <w:r>
              <w:rPr>
                <w:rFonts w:ascii="Arial" w:hAnsi="Arial" w:cs="Arial"/>
                <w:b/>
                <w:i w:val="0"/>
                <w:sz w:val="21"/>
                <w:szCs w:val="21"/>
              </w:rPr>
              <w:t>4</w:t>
            </w:r>
            <w:r w:rsidRPr="00741B31">
              <w:rPr>
                <w:rFonts w:ascii="Arial" w:hAnsi="Arial" w:cs="Arial"/>
                <w:b/>
                <w:i w:val="0"/>
                <w:sz w:val="21"/>
                <w:szCs w:val="21"/>
              </w:rPr>
              <w:t>.</w:t>
            </w:r>
          </w:p>
        </w:tc>
        <w:tc>
          <w:tcPr>
            <w:tcW w:w="1276" w:type="dxa"/>
          </w:tcPr>
          <w:p w14:paraId="3DDD29F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10 01 24</w:t>
            </w:r>
          </w:p>
        </w:tc>
        <w:tc>
          <w:tcPr>
            <w:tcW w:w="2977" w:type="dxa"/>
          </w:tcPr>
          <w:p w14:paraId="0D461CF6" w14:textId="77777777" w:rsidR="00A56767"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Piaski ze złóż fluidalnych </w:t>
            </w:r>
          </w:p>
          <w:p w14:paraId="689FCBEF" w14:textId="61AEE2F8"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(z wyłączeniem 10 01 82)</w:t>
            </w:r>
          </w:p>
        </w:tc>
        <w:tc>
          <w:tcPr>
            <w:tcW w:w="2410" w:type="dxa"/>
          </w:tcPr>
          <w:p w14:paraId="555F7C8B" w14:textId="15470AAE"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4B39CFD7" w14:textId="4B7D3C96"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6DBFDD64" w14:textId="77777777" w:rsidTr="00FC6A14">
        <w:trPr>
          <w:cantSplit/>
        </w:trPr>
        <w:tc>
          <w:tcPr>
            <w:tcW w:w="567" w:type="dxa"/>
          </w:tcPr>
          <w:p w14:paraId="59D40F04" w14:textId="331DA83B"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4</w:t>
            </w:r>
            <w:r>
              <w:rPr>
                <w:rFonts w:ascii="Arial" w:hAnsi="Arial" w:cs="Arial"/>
                <w:b/>
                <w:i w:val="0"/>
                <w:sz w:val="21"/>
                <w:szCs w:val="21"/>
              </w:rPr>
              <w:t>5</w:t>
            </w:r>
            <w:r w:rsidRPr="00741B31">
              <w:rPr>
                <w:rFonts w:ascii="Arial" w:hAnsi="Arial" w:cs="Arial"/>
                <w:b/>
                <w:i w:val="0"/>
                <w:sz w:val="21"/>
                <w:szCs w:val="21"/>
              </w:rPr>
              <w:t>.</w:t>
            </w:r>
          </w:p>
        </w:tc>
        <w:tc>
          <w:tcPr>
            <w:tcW w:w="1276" w:type="dxa"/>
          </w:tcPr>
          <w:p w14:paraId="3750F97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10 01 80</w:t>
            </w:r>
          </w:p>
        </w:tc>
        <w:tc>
          <w:tcPr>
            <w:tcW w:w="2977" w:type="dxa"/>
          </w:tcPr>
          <w:p w14:paraId="387F7BD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Mieszanki popiołowo-żużlowe z mokrego odprowadzania odpadów paleniskowych</w:t>
            </w:r>
          </w:p>
        </w:tc>
        <w:tc>
          <w:tcPr>
            <w:tcW w:w="2410" w:type="dxa"/>
          </w:tcPr>
          <w:p w14:paraId="0DBDA0C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3ECD86F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74D9F11C" w14:textId="77777777" w:rsidTr="00FC6A14">
        <w:trPr>
          <w:cantSplit/>
        </w:trPr>
        <w:tc>
          <w:tcPr>
            <w:tcW w:w="567" w:type="dxa"/>
          </w:tcPr>
          <w:p w14:paraId="749D247C" w14:textId="0A9AD814"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4</w:t>
            </w:r>
            <w:r>
              <w:rPr>
                <w:rFonts w:ascii="Arial" w:hAnsi="Arial" w:cs="Arial"/>
                <w:b/>
                <w:i w:val="0"/>
                <w:sz w:val="21"/>
                <w:szCs w:val="21"/>
              </w:rPr>
              <w:t>6</w:t>
            </w:r>
            <w:r w:rsidRPr="00741B31">
              <w:rPr>
                <w:rFonts w:ascii="Arial" w:hAnsi="Arial" w:cs="Arial"/>
                <w:b/>
                <w:i w:val="0"/>
                <w:sz w:val="21"/>
                <w:szCs w:val="21"/>
              </w:rPr>
              <w:t>.</w:t>
            </w:r>
          </w:p>
        </w:tc>
        <w:tc>
          <w:tcPr>
            <w:tcW w:w="1276" w:type="dxa"/>
          </w:tcPr>
          <w:p w14:paraId="4B8D9D43"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10 01 81</w:t>
            </w:r>
          </w:p>
        </w:tc>
        <w:tc>
          <w:tcPr>
            <w:tcW w:w="2977" w:type="dxa"/>
          </w:tcPr>
          <w:p w14:paraId="12D6E2B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Mikrosfery z popiołów lotnych</w:t>
            </w:r>
          </w:p>
        </w:tc>
        <w:tc>
          <w:tcPr>
            <w:tcW w:w="2410" w:type="dxa"/>
          </w:tcPr>
          <w:p w14:paraId="58C3617D" w14:textId="1E8A25F4"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5A7FD34C" w14:textId="6132B669"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16574CBC" w14:textId="77777777" w:rsidTr="00FC6A14">
        <w:trPr>
          <w:cantSplit/>
        </w:trPr>
        <w:tc>
          <w:tcPr>
            <w:tcW w:w="567" w:type="dxa"/>
          </w:tcPr>
          <w:p w14:paraId="6803AB97" w14:textId="055FF83E"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47.</w:t>
            </w:r>
          </w:p>
        </w:tc>
        <w:tc>
          <w:tcPr>
            <w:tcW w:w="1276" w:type="dxa"/>
          </w:tcPr>
          <w:p w14:paraId="6FDAB9C3"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10 01 82</w:t>
            </w:r>
          </w:p>
        </w:tc>
        <w:tc>
          <w:tcPr>
            <w:tcW w:w="2977" w:type="dxa"/>
          </w:tcPr>
          <w:p w14:paraId="35155BFC" w14:textId="6CB91FF2"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Mieszaniny popiołów lotnych </w:t>
            </w:r>
            <w:r w:rsidR="00A56767">
              <w:rPr>
                <w:rFonts w:ascii="Arial" w:hAnsi="Arial" w:cs="Arial"/>
                <w:i w:val="0"/>
                <w:sz w:val="21"/>
                <w:szCs w:val="21"/>
              </w:rPr>
              <w:br/>
            </w:r>
            <w:r w:rsidRPr="00FC6A14">
              <w:rPr>
                <w:rFonts w:ascii="Arial" w:hAnsi="Arial" w:cs="Arial"/>
                <w:i w:val="0"/>
                <w:sz w:val="21"/>
                <w:szCs w:val="21"/>
              </w:rPr>
              <w:t xml:space="preserve">i odpadów stałych z wapniowych metod odsiarczania gazów odlotowych (metody suche </w:t>
            </w:r>
            <w:r w:rsidR="00A56767">
              <w:rPr>
                <w:rFonts w:ascii="Arial" w:hAnsi="Arial" w:cs="Arial"/>
                <w:i w:val="0"/>
                <w:sz w:val="21"/>
                <w:szCs w:val="21"/>
              </w:rPr>
              <w:br/>
            </w:r>
            <w:r w:rsidRPr="00FC6A14">
              <w:rPr>
                <w:rFonts w:ascii="Arial" w:hAnsi="Arial" w:cs="Arial"/>
                <w:i w:val="0"/>
                <w:sz w:val="21"/>
                <w:szCs w:val="21"/>
              </w:rPr>
              <w:t>i półsuche odsiarczania spalin oraz spalanie w złożu fluidalnym)</w:t>
            </w:r>
          </w:p>
        </w:tc>
        <w:tc>
          <w:tcPr>
            <w:tcW w:w="2410" w:type="dxa"/>
          </w:tcPr>
          <w:p w14:paraId="0F76ACFD" w14:textId="34DEC4DA"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56D7229A" w14:textId="718CC477"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7772E511" w14:textId="77777777" w:rsidTr="00FC6A14">
        <w:trPr>
          <w:cantSplit/>
        </w:trPr>
        <w:tc>
          <w:tcPr>
            <w:tcW w:w="567" w:type="dxa"/>
          </w:tcPr>
          <w:p w14:paraId="2E277328" w14:textId="17B4A2FA"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48.</w:t>
            </w:r>
          </w:p>
        </w:tc>
        <w:tc>
          <w:tcPr>
            <w:tcW w:w="1276" w:type="dxa"/>
          </w:tcPr>
          <w:p w14:paraId="3A799B7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10 01 99</w:t>
            </w:r>
          </w:p>
        </w:tc>
        <w:tc>
          <w:tcPr>
            <w:tcW w:w="2977" w:type="dxa"/>
          </w:tcPr>
          <w:p w14:paraId="664E57E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niewymienione odpady</w:t>
            </w:r>
          </w:p>
        </w:tc>
        <w:tc>
          <w:tcPr>
            <w:tcW w:w="2410" w:type="dxa"/>
          </w:tcPr>
          <w:p w14:paraId="668F4F2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22DC45E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B087038" w14:textId="77777777" w:rsidTr="00FC6A14">
        <w:trPr>
          <w:cantSplit/>
        </w:trPr>
        <w:tc>
          <w:tcPr>
            <w:tcW w:w="567" w:type="dxa"/>
          </w:tcPr>
          <w:p w14:paraId="0DCAACD3" w14:textId="7CFB8892"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49.</w:t>
            </w:r>
          </w:p>
        </w:tc>
        <w:tc>
          <w:tcPr>
            <w:tcW w:w="1276" w:type="dxa"/>
          </w:tcPr>
          <w:p w14:paraId="3354C0A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02 07*</w:t>
            </w:r>
          </w:p>
        </w:tc>
        <w:tc>
          <w:tcPr>
            <w:tcW w:w="2977" w:type="dxa"/>
          </w:tcPr>
          <w:p w14:paraId="556F30F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zawierające substancje niebezpieczne</w:t>
            </w:r>
          </w:p>
        </w:tc>
        <w:tc>
          <w:tcPr>
            <w:tcW w:w="2410" w:type="dxa"/>
          </w:tcPr>
          <w:p w14:paraId="25B54D77" w14:textId="4059FFC4"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769A5BF" w14:textId="0F4BE1F2"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3E6116C9" w14:textId="77777777" w:rsidTr="00FC6A14">
        <w:trPr>
          <w:cantSplit/>
        </w:trPr>
        <w:tc>
          <w:tcPr>
            <w:tcW w:w="567" w:type="dxa"/>
          </w:tcPr>
          <w:p w14:paraId="3DC5FA66" w14:textId="0FDDBF66"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50.</w:t>
            </w:r>
          </w:p>
        </w:tc>
        <w:tc>
          <w:tcPr>
            <w:tcW w:w="1276" w:type="dxa"/>
          </w:tcPr>
          <w:p w14:paraId="6F23DDD0"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10 02 08</w:t>
            </w:r>
          </w:p>
        </w:tc>
        <w:tc>
          <w:tcPr>
            <w:tcW w:w="2977" w:type="dxa"/>
          </w:tcPr>
          <w:p w14:paraId="4E016EB2"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inne niż wymienione 10 02 08</w:t>
            </w:r>
          </w:p>
        </w:tc>
        <w:tc>
          <w:tcPr>
            <w:tcW w:w="2410" w:type="dxa"/>
          </w:tcPr>
          <w:p w14:paraId="28007F81" w14:textId="57B5E9D4"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6282D5D" w14:textId="6D27C0AD"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1252851F" w14:textId="77777777" w:rsidTr="00FC6A14">
        <w:trPr>
          <w:cantSplit/>
        </w:trPr>
        <w:tc>
          <w:tcPr>
            <w:tcW w:w="567" w:type="dxa"/>
          </w:tcPr>
          <w:p w14:paraId="2DB3FA3B" w14:textId="55F48DF0"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51.</w:t>
            </w:r>
          </w:p>
        </w:tc>
        <w:tc>
          <w:tcPr>
            <w:tcW w:w="1276" w:type="dxa"/>
          </w:tcPr>
          <w:p w14:paraId="6C9381C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03 19*</w:t>
            </w:r>
          </w:p>
        </w:tc>
        <w:tc>
          <w:tcPr>
            <w:tcW w:w="2977" w:type="dxa"/>
          </w:tcPr>
          <w:p w14:paraId="71E668A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 zawierające substancje niebezpieczne</w:t>
            </w:r>
          </w:p>
        </w:tc>
        <w:tc>
          <w:tcPr>
            <w:tcW w:w="2410" w:type="dxa"/>
          </w:tcPr>
          <w:p w14:paraId="2F4B072C" w14:textId="78D84BDE"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6C5EF7BA" w14:textId="29179CCB"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21539B31" w14:textId="77777777" w:rsidTr="00FC6A14">
        <w:trPr>
          <w:cantSplit/>
        </w:trPr>
        <w:tc>
          <w:tcPr>
            <w:tcW w:w="567" w:type="dxa"/>
          </w:tcPr>
          <w:p w14:paraId="02C9B521" w14:textId="2567A2EB"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lastRenderedPageBreak/>
              <w:t>52.</w:t>
            </w:r>
          </w:p>
        </w:tc>
        <w:tc>
          <w:tcPr>
            <w:tcW w:w="1276" w:type="dxa"/>
          </w:tcPr>
          <w:p w14:paraId="0F3675A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10 03 20</w:t>
            </w:r>
          </w:p>
        </w:tc>
        <w:tc>
          <w:tcPr>
            <w:tcW w:w="2977" w:type="dxa"/>
          </w:tcPr>
          <w:p w14:paraId="374D3AA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 inne niż wymienione w 10 03 19</w:t>
            </w:r>
          </w:p>
        </w:tc>
        <w:tc>
          <w:tcPr>
            <w:tcW w:w="2410" w:type="dxa"/>
          </w:tcPr>
          <w:p w14:paraId="28CFEA1E" w14:textId="39D30C72"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w:t>
            </w:r>
            <w:r w:rsidR="00E9225B">
              <w:rPr>
                <w:rFonts w:ascii="Arial" w:hAnsi="Arial" w:cs="Arial"/>
                <w:i w:val="0"/>
                <w:sz w:val="21"/>
                <w:szCs w:val="21"/>
              </w:rPr>
              <w:t>e</w:t>
            </w:r>
            <w:r w:rsidR="00901509" w:rsidRPr="00FC6A14">
              <w:rPr>
                <w:rFonts w:ascii="Arial" w:hAnsi="Arial" w:cs="Arial"/>
                <w:i w:val="0"/>
                <w:sz w:val="21"/>
                <w:szCs w:val="21"/>
              </w:rPr>
              <w:t>magazynowane</w:t>
            </w:r>
          </w:p>
        </w:tc>
        <w:tc>
          <w:tcPr>
            <w:tcW w:w="2343" w:type="dxa"/>
          </w:tcPr>
          <w:p w14:paraId="4B554562" w14:textId="09E6D99D"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4E8A429B" w14:textId="77777777" w:rsidTr="00FC6A14">
        <w:trPr>
          <w:cantSplit/>
        </w:trPr>
        <w:tc>
          <w:tcPr>
            <w:tcW w:w="567" w:type="dxa"/>
          </w:tcPr>
          <w:p w14:paraId="1F75716F" w14:textId="27557EC3"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53.</w:t>
            </w:r>
          </w:p>
        </w:tc>
        <w:tc>
          <w:tcPr>
            <w:tcW w:w="1276" w:type="dxa"/>
          </w:tcPr>
          <w:p w14:paraId="778D5F80"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03 21*</w:t>
            </w:r>
          </w:p>
        </w:tc>
        <w:tc>
          <w:tcPr>
            <w:tcW w:w="2977" w:type="dxa"/>
          </w:tcPr>
          <w:p w14:paraId="0595A9D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stałe i pyły (łącznie z pyłami z młynów kulowych) zawierające substancje niebezpieczne</w:t>
            </w:r>
          </w:p>
        </w:tc>
        <w:tc>
          <w:tcPr>
            <w:tcW w:w="2410" w:type="dxa"/>
          </w:tcPr>
          <w:p w14:paraId="59A145CA" w14:textId="70913FDD"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1AFF486D" w14:textId="7837028C"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4307E73E" w14:textId="77777777" w:rsidTr="00FC6A14">
        <w:trPr>
          <w:cantSplit/>
        </w:trPr>
        <w:tc>
          <w:tcPr>
            <w:tcW w:w="567" w:type="dxa"/>
          </w:tcPr>
          <w:p w14:paraId="292A1950" w14:textId="36565EEE"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54.</w:t>
            </w:r>
          </w:p>
        </w:tc>
        <w:tc>
          <w:tcPr>
            <w:tcW w:w="1276" w:type="dxa"/>
          </w:tcPr>
          <w:p w14:paraId="4F19E635"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10 03 22</w:t>
            </w:r>
          </w:p>
        </w:tc>
        <w:tc>
          <w:tcPr>
            <w:tcW w:w="2977" w:type="dxa"/>
          </w:tcPr>
          <w:p w14:paraId="2FA1586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stałe i pyły (łącznie z pyłami z młynów kulowych) inne niż wymienione w 10 03 21</w:t>
            </w:r>
          </w:p>
        </w:tc>
        <w:tc>
          <w:tcPr>
            <w:tcW w:w="2410" w:type="dxa"/>
          </w:tcPr>
          <w:p w14:paraId="5BC9E08E" w14:textId="71699CA2"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6AB87FB3" w14:textId="4541C598"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781AF094" w14:textId="77777777" w:rsidTr="00FC6A14">
        <w:trPr>
          <w:cantSplit/>
        </w:trPr>
        <w:tc>
          <w:tcPr>
            <w:tcW w:w="567" w:type="dxa"/>
          </w:tcPr>
          <w:p w14:paraId="213F20F9" w14:textId="5D9F488C"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55.</w:t>
            </w:r>
          </w:p>
        </w:tc>
        <w:tc>
          <w:tcPr>
            <w:tcW w:w="1276" w:type="dxa"/>
          </w:tcPr>
          <w:p w14:paraId="0DE0B61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03 23*</w:t>
            </w:r>
          </w:p>
        </w:tc>
        <w:tc>
          <w:tcPr>
            <w:tcW w:w="2977" w:type="dxa"/>
          </w:tcPr>
          <w:p w14:paraId="00B57A3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zawierające substancje niebezpieczne</w:t>
            </w:r>
          </w:p>
        </w:tc>
        <w:tc>
          <w:tcPr>
            <w:tcW w:w="2410" w:type="dxa"/>
          </w:tcPr>
          <w:p w14:paraId="4D1DD011" w14:textId="7BAAE2B7"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BC3F858" w14:textId="07462C84"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1CDF1739" w14:textId="77777777" w:rsidTr="00FC6A14">
        <w:trPr>
          <w:cantSplit/>
        </w:trPr>
        <w:tc>
          <w:tcPr>
            <w:tcW w:w="567" w:type="dxa"/>
          </w:tcPr>
          <w:p w14:paraId="3C8C48D7" w14:textId="63C7A47A"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56.</w:t>
            </w:r>
          </w:p>
        </w:tc>
        <w:tc>
          <w:tcPr>
            <w:tcW w:w="1276" w:type="dxa"/>
          </w:tcPr>
          <w:p w14:paraId="6CD3294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10 03 24</w:t>
            </w:r>
          </w:p>
        </w:tc>
        <w:tc>
          <w:tcPr>
            <w:tcW w:w="2977" w:type="dxa"/>
          </w:tcPr>
          <w:p w14:paraId="7BE4A74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inne niż wymienione w 10 03 23</w:t>
            </w:r>
          </w:p>
        </w:tc>
        <w:tc>
          <w:tcPr>
            <w:tcW w:w="2410" w:type="dxa"/>
          </w:tcPr>
          <w:p w14:paraId="0DF2E228" w14:textId="65C88E06"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9DAE063" w14:textId="2A2684B1"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317F42A8" w14:textId="77777777" w:rsidTr="00FC6A14">
        <w:trPr>
          <w:cantSplit/>
        </w:trPr>
        <w:tc>
          <w:tcPr>
            <w:tcW w:w="567" w:type="dxa"/>
          </w:tcPr>
          <w:p w14:paraId="358AB6B5" w14:textId="72360B67"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57.</w:t>
            </w:r>
          </w:p>
        </w:tc>
        <w:tc>
          <w:tcPr>
            <w:tcW w:w="1276" w:type="dxa"/>
          </w:tcPr>
          <w:p w14:paraId="258FFEC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04 03*</w:t>
            </w:r>
          </w:p>
        </w:tc>
        <w:tc>
          <w:tcPr>
            <w:tcW w:w="2977" w:type="dxa"/>
          </w:tcPr>
          <w:p w14:paraId="202E7EB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Wapno zawierające związki arsenu (arsenian wapniowy)</w:t>
            </w:r>
          </w:p>
        </w:tc>
        <w:tc>
          <w:tcPr>
            <w:tcW w:w="2410" w:type="dxa"/>
          </w:tcPr>
          <w:p w14:paraId="32BF6169" w14:textId="59FD6CA5"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7308BE73" w14:textId="22BD51BF"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C9C8B4C" w14:textId="77777777" w:rsidTr="00FC6A14">
        <w:trPr>
          <w:cantSplit/>
        </w:trPr>
        <w:tc>
          <w:tcPr>
            <w:tcW w:w="567" w:type="dxa"/>
          </w:tcPr>
          <w:p w14:paraId="7A2CEAB0" w14:textId="171394FF"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58.</w:t>
            </w:r>
          </w:p>
        </w:tc>
        <w:tc>
          <w:tcPr>
            <w:tcW w:w="1276" w:type="dxa"/>
          </w:tcPr>
          <w:p w14:paraId="283462F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04 04*</w:t>
            </w:r>
          </w:p>
        </w:tc>
        <w:tc>
          <w:tcPr>
            <w:tcW w:w="2977" w:type="dxa"/>
          </w:tcPr>
          <w:p w14:paraId="7CC56F7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w:t>
            </w:r>
          </w:p>
        </w:tc>
        <w:tc>
          <w:tcPr>
            <w:tcW w:w="2410" w:type="dxa"/>
          </w:tcPr>
          <w:p w14:paraId="3D527BAE" w14:textId="6A3DE86E"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205F8C78" w14:textId="53F5BEE3"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21B37D78" w14:textId="77777777" w:rsidTr="00FC6A14">
        <w:trPr>
          <w:cantSplit/>
        </w:trPr>
        <w:tc>
          <w:tcPr>
            <w:tcW w:w="567" w:type="dxa"/>
          </w:tcPr>
          <w:p w14:paraId="6C98A2D2" w14:textId="767D6E24"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59.</w:t>
            </w:r>
          </w:p>
        </w:tc>
        <w:tc>
          <w:tcPr>
            <w:tcW w:w="1276" w:type="dxa"/>
          </w:tcPr>
          <w:p w14:paraId="36AB45A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04 05*</w:t>
            </w:r>
          </w:p>
        </w:tc>
        <w:tc>
          <w:tcPr>
            <w:tcW w:w="2977" w:type="dxa"/>
          </w:tcPr>
          <w:p w14:paraId="639CF38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i pyły</w:t>
            </w:r>
          </w:p>
        </w:tc>
        <w:tc>
          <w:tcPr>
            <w:tcW w:w="2410" w:type="dxa"/>
          </w:tcPr>
          <w:p w14:paraId="17389C81" w14:textId="640AB2C7"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71D8B563" w14:textId="15A8F4A4"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4C57A69D" w14:textId="77777777" w:rsidTr="00FC6A14">
        <w:trPr>
          <w:cantSplit/>
        </w:trPr>
        <w:tc>
          <w:tcPr>
            <w:tcW w:w="567" w:type="dxa"/>
          </w:tcPr>
          <w:p w14:paraId="7DE12AA6" w14:textId="6C8314D8"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60.</w:t>
            </w:r>
          </w:p>
        </w:tc>
        <w:tc>
          <w:tcPr>
            <w:tcW w:w="1276" w:type="dxa"/>
          </w:tcPr>
          <w:p w14:paraId="422E1C23"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04 06*</w:t>
            </w:r>
          </w:p>
        </w:tc>
        <w:tc>
          <w:tcPr>
            <w:tcW w:w="2977" w:type="dxa"/>
          </w:tcPr>
          <w:p w14:paraId="7DFA520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w:t>
            </w:r>
          </w:p>
        </w:tc>
        <w:tc>
          <w:tcPr>
            <w:tcW w:w="2410" w:type="dxa"/>
          </w:tcPr>
          <w:p w14:paraId="072A35FC" w14:textId="09796EF0"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7965AAD5" w14:textId="0DBDF9D1"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2217C33F" w14:textId="77777777" w:rsidTr="00FC6A14">
        <w:trPr>
          <w:cantSplit/>
        </w:trPr>
        <w:tc>
          <w:tcPr>
            <w:tcW w:w="567" w:type="dxa"/>
          </w:tcPr>
          <w:p w14:paraId="599FAAFA" w14:textId="1A82E315"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61.</w:t>
            </w:r>
          </w:p>
        </w:tc>
        <w:tc>
          <w:tcPr>
            <w:tcW w:w="1276" w:type="dxa"/>
          </w:tcPr>
          <w:p w14:paraId="5D6F1FC5"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05 03*</w:t>
            </w:r>
          </w:p>
        </w:tc>
        <w:tc>
          <w:tcPr>
            <w:tcW w:w="2977" w:type="dxa"/>
          </w:tcPr>
          <w:p w14:paraId="0B22B87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w:t>
            </w:r>
          </w:p>
        </w:tc>
        <w:tc>
          <w:tcPr>
            <w:tcW w:w="2410" w:type="dxa"/>
          </w:tcPr>
          <w:p w14:paraId="4E0A5B6E" w14:textId="12A19D38"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7E627462" w14:textId="4C259048"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E26BB0A" w14:textId="77777777" w:rsidTr="00FC6A14">
        <w:trPr>
          <w:cantSplit/>
        </w:trPr>
        <w:tc>
          <w:tcPr>
            <w:tcW w:w="567" w:type="dxa"/>
          </w:tcPr>
          <w:p w14:paraId="04AA143E" w14:textId="064651F7"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62.</w:t>
            </w:r>
          </w:p>
        </w:tc>
        <w:tc>
          <w:tcPr>
            <w:tcW w:w="1276" w:type="dxa"/>
          </w:tcPr>
          <w:p w14:paraId="0BD7458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10 05 04</w:t>
            </w:r>
          </w:p>
        </w:tc>
        <w:tc>
          <w:tcPr>
            <w:tcW w:w="2977" w:type="dxa"/>
          </w:tcPr>
          <w:p w14:paraId="5C92E59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i pyły</w:t>
            </w:r>
          </w:p>
        </w:tc>
        <w:tc>
          <w:tcPr>
            <w:tcW w:w="2410" w:type="dxa"/>
          </w:tcPr>
          <w:p w14:paraId="0A7ECFBD" w14:textId="5D193161"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DF43F21" w14:textId="581CED53"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6E00B433" w14:textId="77777777" w:rsidTr="00FC6A14">
        <w:trPr>
          <w:cantSplit/>
        </w:trPr>
        <w:tc>
          <w:tcPr>
            <w:tcW w:w="567" w:type="dxa"/>
          </w:tcPr>
          <w:p w14:paraId="0EE2579C" w14:textId="06DF7AE6"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63.</w:t>
            </w:r>
          </w:p>
        </w:tc>
        <w:tc>
          <w:tcPr>
            <w:tcW w:w="1276" w:type="dxa"/>
          </w:tcPr>
          <w:p w14:paraId="1C47C18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05 05*</w:t>
            </w:r>
          </w:p>
        </w:tc>
        <w:tc>
          <w:tcPr>
            <w:tcW w:w="2977" w:type="dxa"/>
          </w:tcPr>
          <w:p w14:paraId="07D756C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w:t>
            </w:r>
          </w:p>
        </w:tc>
        <w:tc>
          <w:tcPr>
            <w:tcW w:w="2410" w:type="dxa"/>
          </w:tcPr>
          <w:p w14:paraId="6B2976EC" w14:textId="2A882D62"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0C41905" w14:textId="68C97AD1" w:rsidR="00901509" w:rsidRPr="00FC6A14" w:rsidRDefault="00741B31"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29142215" w14:textId="77777777" w:rsidTr="00FC6A14">
        <w:trPr>
          <w:cantSplit/>
        </w:trPr>
        <w:tc>
          <w:tcPr>
            <w:tcW w:w="567" w:type="dxa"/>
          </w:tcPr>
          <w:p w14:paraId="2C0DEB22" w14:textId="3C686024"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64.</w:t>
            </w:r>
          </w:p>
        </w:tc>
        <w:tc>
          <w:tcPr>
            <w:tcW w:w="1276" w:type="dxa"/>
          </w:tcPr>
          <w:p w14:paraId="2D0252B1"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10 05 99</w:t>
            </w:r>
          </w:p>
        </w:tc>
        <w:tc>
          <w:tcPr>
            <w:tcW w:w="2977" w:type="dxa"/>
          </w:tcPr>
          <w:p w14:paraId="4D2B13E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niewymienione odpady</w:t>
            </w:r>
          </w:p>
        </w:tc>
        <w:tc>
          <w:tcPr>
            <w:tcW w:w="2410" w:type="dxa"/>
          </w:tcPr>
          <w:p w14:paraId="08A6BF2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00005D9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55DDAF5" w14:textId="77777777" w:rsidTr="00FC6A14">
        <w:trPr>
          <w:cantSplit/>
        </w:trPr>
        <w:tc>
          <w:tcPr>
            <w:tcW w:w="567" w:type="dxa"/>
          </w:tcPr>
          <w:p w14:paraId="046C5581" w14:textId="21FBF544"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65.</w:t>
            </w:r>
          </w:p>
        </w:tc>
        <w:tc>
          <w:tcPr>
            <w:tcW w:w="1276" w:type="dxa"/>
          </w:tcPr>
          <w:p w14:paraId="4B18D6E8"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06 03*</w:t>
            </w:r>
          </w:p>
        </w:tc>
        <w:tc>
          <w:tcPr>
            <w:tcW w:w="2977" w:type="dxa"/>
          </w:tcPr>
          <w:p w14:paraId="12F9601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w:t>
            </w:r>
          </w:p>
        </w:tc>
        <w:tc>
          <w:tcPr>
            <w:tcW w:w="2410" w:type="dxa"/>
          </w:tcPr>
          <w:p w14:paraId="03E83C15" w14:textId="147992D3"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7F55B06A" w14:textId="008DEBA6"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290F4FFE" w14:textId="77777777" w:rsidTr="00FC6A14">
        <w:trPr>
          <w:cantSplit/>
        </w:trPr>
        <w:tc>
          <w:tcPr>
            <w:tcW w:w="567" w:type="dxa"/>
          </w:tcPr>
          <w:p w14:paraId="4CA593A3" w14:textId="464F8556"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66.</w:t>
            </w:r>
          </w:p>
        </w:tc>
        <w:tc>
          <w:tcPr>
            <w:tcW w:w="1276" w:type="dxa"/>
          </w:tcPr>
          <w:p w14:paraId="071DBB9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10 06 04</w:t>
            </w:r>
          </w:p>
        </w:tc>
        <w:tc>
          <w:tcPr>
            <w:tcW w:w="2977" w:type="dxa"/>
          </w:tcPr>
          <w:p w14:paraId="1AB3695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i pyły</w:t>
            </w:r>
          </w:p>
        </w:tc>
        <w:tc>
          <w:tcPr>
            <w:tcW w:w="2410" w:type="dxa"/>
          </w:tcPr>
          <w:p w14:paraId="6FDD6A13" w14:textId="1702558A"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1C3B4694" w14:textId="5F95F600"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0BC86B8" w14:textId="77777777" w:rsidTr="00FC6A14">
        <w:trPr>
          <w:cantSplit/>
        </w:trPr>
        <w:tc>
          <w:tcPr>
            <w:tcW w:w="567" w:type="dxa"/>
          </w:tcPr>
          <w:p w14:paraId="4B7C8DE7" w14:textId="31D035F5"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67.</w:t>
            </w:r>
          </w:p>
        </w:tc>
        <w:tc>
          <w:tcPr>
            <w:tcW w:w="1276" w:type="dxa"/>
          </w:tcPr>
          <w:p w14:paraId="045CAD7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06 06*</w:t>
            </w:r>
          </w:p>
        </w:tc>
        <w:tc>
          <w:tcPr>
            <w:tcW w:w="2977" w:type="dxa"/>
          </w:tcPr>
          <w:p w14:paraId="727759D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w:t>
            </w:r>
          </w:p>
        </w:tc>
        <w:tc>
          <w:tcPr>
            <w:tcW w:w="2410" w:type="dxa"/>
          </w:tcPr>
          <w:p w14:paraId="67BE5C01" w14:textId="4F983B0A"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CDC768C" w14:textId="170B4EC5"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4A784015" w14:textId="77777777" w:rsidTr="00FC6A14">
        <w:trPr>
          <w:cantSplit/>
        </w:trPr>
        <w:tc>
          <w:tcPr>
            <w:tcW w:w="567" w:type="dxa"/>
          </w:tcPr>
          <w:p w14:paraId="5B88FA9D" w14:textId="7FEF2A62" w:rsidR="00901509" w:rsidRPr="00741B31" w:rsidRDefault="00741B31" w:rsidP="00901509">
            <w:pPr>
              <w:pStyle w:val="Tekstpodstawowywcity"/>
              <w:spacing w:line="268" w:lineRule="exact"/>
              <w:rPr>
                <w:rFonts w:ascii="Arial" w:hAnsi="Arial" w:cs="Arial"/>
                <w:b/>
                <w:i w:val="0"/>
                <w:sz w:val="21"/>
                <w:szCs w:val="21"/>
              </w:rPr>
            </w:pPr>
            <w:r w:rsidRPr="00741B31">
              <w:rPr>
                <w:rFonts w:ascii="Arial" w:hAnsi="Arial" w:cs="Arial"/>
                <w:b/>
                <w:i w:val="0"/>
                <w:sz w:val="21"/>
                <w:szCs w:val="21"/>
              </w:rPr>
              <w:t>68.</w:t>
            </w:r>
          </w:p>
        </w:tc>
        <w:tc>
          <w:tcPr>
            <w:tcW w:w="1276" w:type="dxa"/>
          </w:tcPr>
          <w:p w14:paraId="3103349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10 07 03</w:t>
            </w:r>
          </w:p>
        </w:tc>
        <w:tc>
          <w:tcPr>
            <w:tcW w:w="2977" w:type="dxa"/>
          </w:tcPr>
          <w:p w14:paraId="6305B58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w:t>
            </w:r>
          </w:p>
        </w:tc>
        <w:tc>
          <w:tcPr>
            <w:tcW w:w="2410" w:type="dxa"/>
          </w:tcPr>
          <w:p w14:paraId="6D122E72" w14:textId="1E1DD968"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6D8CB7E8" w14:textId="27D9A8AB"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00F3BEE" w14:textId="77777777" w:rsidTr="00FC6A14">
        <w:trPr>
          <w:cantSplit/>
        </w:trPr>
        <w:tc>
          <w:tcPr>
            <w:tcW w:w="567" w:type="dxa"/>
          </w:tcPr>
          <w:p w14:paraId="023F48C3" w14:textId="20BFBF9A" w:rsidR="00901509" w:rsidRPr="00372E2C" w:rsidRDefault="00741B31"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69.</w:t>
            </w:r>
          </w:p>
        </w:tc>
        <w:tc>
          <w:tcPr>
            <w:tcW w:w="1276" w:type="dxa"/>
          </w:tcPr>
          <w:p w14:paraId="50D7203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10 07 04</w:t>
            </w:r>
          </w:p>
        </w:tc>
        <w:tc>
          <w:tcPr>
            <w:tcW w:w="2977" w:type="dxa"/>
          </w:tcPr>
          <w:p w14:paraId="67FC448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i pyły</w:t>
            </w:r>
          </w:p>
        </w:tc>
        <w:tc>
          <w:tcPr>
            <w:tcW w:w="2410" w:type="dxa"/>
          </w:tcPr>
          <w:p w14:paraId="53DE2917" w14:textId="7A2A3E66"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CDB31B9" w14:textId="64287E70"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37D96EEA" w14:textId="77777777" w:rsidTr="00FC6A14">
        <w:trPr>
          <w:cantSplit/>
        </w:trPr>
        <w:tc>
          <w:tcPr>
            <w:tcW w:w="567" w:type="dxa"/>
          </w:tcPr>
          <w:p w14:paraId="737AFC5D" w14:textId="7DDF7153" w:rsidR="00901509" w:rsidRPr="00372E2C" w:rsidRDefault="00741B31"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70.</w:t>
            </w:r>
          </w:p>
        </w:tc>
        <w:tc>
          <w:tcPr>
            <w:tcW w:w="1276" w:type="dxa"/>
          </w:tcPr>
          <w:p w14:paraId="503072F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10 08 04</w:t>
            </w:r>
          </w:p>
        </w:tc>
        <w:tc>
          <w:tcPr>
            <w:tcW w:w="2977" w:type="dxa"/>
          </w:tcPr>
          <w:p w14:paraId="6DB87A2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Cząstki i pyły</w:t>
            </w:r>
          </w:p>
        </w:tc>
        <w:tc>
          <w:tcPr>
            <w:tcW w:w="2410" w:type="dxa"/>
          </w:tcPr>
          <w:p w14:paraId="5933EC82" w14:textId="41A8C42B"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8052140" w14:textId="0087721F"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1958BA45" w14:textId="77777777" w:rsidTr="00FC6A14">
        <w:trPr>
          <w:cantSplit/>
        </w:trPr>
        <w:tc>
          <w:tcPr>
            <w:tcW w:w="567" w:type="dxa"/>
          </w:tcPr>
          <w:p w14:paraId="2B80D89B" w14:textId="3E54BABB" w:rsidR="00901509" w:rsidRPr="00372E2C" w:rsidRDefault="00741B31"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71.</w:t>
            </w:r>
          </w:p>
        </w:tc>
        <w:tc>
          <w:tcPr>
            <w:tcW w:w="1276" w:type="dxa"/>
          </w:tcPr>
          <w:p w14:paraId="090284BC"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08 15*</w:t>
            </w:r>
          </w:p>
        </w:tc>
        <w:tc>
          <w:tcPr>
            <w:tcW w:w="2977" w:type="dxa"/>
          </w:tcPr>
          <w:p w14:paraId="40AACC4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 zawierające substancje niebezpieczne</w:t>
            </w:r>
          </w:p>
        </w:tc>
        <w:tc>
          <w:tcPr>
            <w:tcW w:w="2410" w:type="dxa"/>
          </w:tcPr>
          <w:p w14:paraId="736BB188" w14:textId="027A7BDE"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586A446" w14:textId="6731C429"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2FCC7D2C" w14:textId="77777777" w:rsidTr="00FC6A14">
        <w:trPr>
          <w:cantSplit/>
        </w:trPr>
        <w:tc>
          <w:tcPr>
            <w:tcW w:w="567" w:type="dxa"/>
          </w:tcPr>
          <w:p w14:paraId="7BEE9C50" w14:textId="26B967C6" w:rsidR="00901509" w:rsidRPr="00372E2C" w:rsidRDefault="00741B31"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72.</w:t>
            </w:r>
          </w:p>
        </w:tc>
        <w:tc>
          <w:tcPr>
            <w:tcW w:w="1276" w:type="dxa"/>
          </w:tcPr>
          <w:p w14:paraId="0BEFB28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10 08 16</w:t>
            </w:r>
          </w:p>
        </w:tc>
        <w:tc>
          <w:tcPr>
            <w:tcW w:w="2977" w:type="dxa"/>
          </w:tcPr>
          <w:p w14:paraId="05A1D76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 inne niż wymienione w 10 08 15</w:t>
            </w:r>
          </w:p>
        </w:tc>
        <w:tc>
          <w:tcPr>
            <w:tcW w:w="2410" w:type="dxa"/>
          </w:tcPr>
          <w:p w14:paraId="2CD1D194" w14:textId="2FEEA9BF"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861ECF7" w14:textId="7B3F3BDF"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7CB62CF6" w14:textId="77777777" w:rsidTr="00FC6A14">
        <w:trPr>
          <w:cantSplit/>
        </w:trPr>
        <w:tc>
          <w:tcPr>
            <w:tcW w:w="567" w:type="dxa"/>
          </w:tcPr>
          <w:p w14:paraId="52EAD8B9" w14:textId="53B60406"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73.</w:t>
            </w:r>
          </w:p>
        </w:tc>
        <w:tc>
          <w:tcPr>
            <w:tcW w:w="1276" w:type="dxa"/>
          </w:tcPr>
          <w:p w14:paraId="168925F3"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09 09*</w:t>
            </w:r>
          </w:p>
        </w:tc>
        <w:tc>
          <w:tcPr>
            <w:tcW w:w="2977" w:type="dxa"/>
          </w:tcPr>
          <w:p w14:paraId="26818E9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 zawierające substancje niebezpieczne</w:t>
            </w:r>
          </w:p>
        </w:tc>
        <w:tc>
          <w:tcPr>
            <w:tcW w:w="2410" w:type="dxa"/>
          </w:tcPr>
          <w:p w14:paraId="5348940B" w14:textId="71F2E3C5"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22644BA1" w14:textId="43E8E3A8"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6642F89" w14:textId="77777777" w:rsidTr="00FC6A14">
        <w:trPr>
          <w:cantSplit/>
        </w:trPr>
        <w:tc>
          <w:tcPr>
            <w:tcW w:w="567" w:type="dxa"/>
          </w:tcPr>
          <w:p w14:paraId="73E7D286" w14:textId="4A0A377B"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lastRenderedPageBreak/>
              <w:t>74.</w:t>
            </w:r>
          </w:p>
        </w:tc>
        <w:tc>
          <w:tcPr>
            <w:tcW w:w="1276" w:type="dxa"/>
          </w:tcPr>
          <w:p w14:paraId="1F8453F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10 09 10</w:t>
            </w:r>
          </w:p>
        </w:tc>
        <w:tc>
          <w:tcPr>
            <w:tcW w:w="2977" w:type="dxa"/>
          </w:tcPr>
          <w:p w14:paraId="329528B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 inne niż wymienione w 10 09 09</w:t>
            </w:r>
          </w:p>
        </w:tc>
        <w:tc>
          <w:tcPr>
            <w:tcW w:w="2410" w:type="dxa"/>
          </w:tcPr>
          <w:p w14:paraId="1F486228" w14:textId="0E18F62E"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6EA524D" w14:textId="5872716E"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1CC1C51D" w14:textId="77777777" w:rsidTr="00FC6A14">
        <w:trPr>
          <w:cantSplit/>
        </w:trPr>
        <w:tc>
          <w:tcPr>
            <w:tcW w:w="567" w:type="dxa"/>
          </w:tcPr>
          <w:p w14:paraId="5C807342" w14:textId="2DFC7A67"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75.</w:t>
            </w:r>
          </w:p>
        </w:tc>
        <w:tc>
          <w:tcPr>
            <w:tcW w:w="1276" w:type="dxa"/>
          </w:tcPr>
          <w:p w14:paraId="46D298AC"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09 11*</w:t>
            </w:r>
          </w:p>
        </w:tc>
        <w:tc>
          <w:tcPr>
            <w:tcW w:w="2977" w:type="dxa"/>
          </w:tcPr>
          <w:p w14:paraId="1837D55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stałe zawierające substancje niebezpieczne</w:t>
            </w:r>
          </w:p>
        </w:tc>
        <w:tc>
          <w:tcPr>
            <w:tcW w:w="2410" w:type="dxa"/>
          </w:tcPr>
          <w:p w14:paraId="30FFBF00" w14:textId="6EA8EEB1"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5E4F216A" w14:textId="39767B27"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144D4A31" w14:textId="77777777" w:rsidTr="00FC6A14">
        <w:trPr>
          <w:cantSplit/>
        </w:trPr>
        <w:tc>
          <w:tcPr>
            <w:tcW w:w="567" w:type="dxa"/>
          </w:tcPr>
          <w:p w14:paraId="50B3A8B3" w14:textId="2CAE3135"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76.</w:t>
            </w:r>
          </w:p>
        </w:tc>
        <w:tc>
          <w:tcPr>
            <w:tcW w:w="1276" w:type="dxa"/>
          </w:tcPr>
          <w:p w14:paraId="175BB99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10 09 12</w:t>
            </w:r>
          </w:p>
        </w:tc>
        <w:tc>
          <w:tcPr>
            <w:tcW w:w="2977" w:type="dxa"/>
          </w:tcPr>
          <w:p w14:paraId="34EB922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stałe niż wymienione w 10 09 11</w:t>
            </w:r>
          </w:p>
        </w:tc>
        <w:tc>
          <w:tcPr>
            <w:tcW w:w="2410" w:type="dxa"/>
          </w:tcPr>
          <w:p w14:paraId="4C53844A" w14:textId="61D9EE0A"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B06F0B6" w14:textId="115F5A1E"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39621B47" w14:textId="77777777" w:rsidTr="00FC6A14">
        <w:trPr>
          <w:cantSplit/>
        </w:trPr>
        <w:tc>
          <w:tcPr>
            <w:tcW w:w="567" w:type="dxa"/>
          </w:tcPr>
          <w:p w14:paraId="7423E5A2" w14:textId="313B6C3F"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77.</w:t>
            </w:r>
          </w:p>
        </w:tc>
        <w:tc>
          <w:tcPr>
            <w:tcW w:w="1276" w:type="dxa"/>
          </w:tcPr>
          <w:p w14:paraId="202D5BA9"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10 09*</w:t>
            </w:r>
          </w:p>
        </w:tc>
        <w:tc>
          <w:tcPr>
            <w:tcW w:w="2977" w:type="dxa"/>
          </w:tcPr>
          <w:p w14:paraId="072213C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 zawierające substancje niebezpieczne</w:t>
            </w:r>
          </w:p>
        </w:tc>
        <w:tc>
          <w:tcPr>
            <w:tcW w:w="2410" w:type="dxa"/>
          </w:tcPr>
          <w:p w14:paraId="415D614E" w14:textId="1210E74D"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66AC707" w14:textId="46E266EA"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798A0D3F" w14:textId="77777777" w:rsidTr="00FC6A14">
        <w:trPr>
          <w:cantSplit/>
        </w:trPr>
        <w:tc>
          <w:tcPr>
            <w:tcW w:w="567" w:type="dxa"/>
          </w:tcPr>
          <w:p w14:paraId="03BD546E" w14:textId="21BC0086"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78.</w:t>
            </w:r>
          </w:p>
        </w:tc>
        <w:tc>
          <w:tcPr>
            <w:tcW w:w="1276" w:type="dxa"/>
          </w:tcPr>
          <w:p w14:paraId="115CA71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10 10 10</w:t>
            </w:r>
          </w:p>
        </w:tc>
        <w:tc>
          <w:tcPr>
            <w:tcW w:w="2977" w:type="dxa"/>
          </w:tcPr>
          <w:p w14:paraId="2A8256B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gazów odlotowych inne niż wymienione w 10 10 09</w:t>
            </w:r>
          </w:p>
        </w:tc>
        <w:tc>
          <w:tcPr>
            <w:tcW w:w="2410" w:type="dxa"/>
          </w:tcPr>
          <w:p w14:paraId="6544DFDA" w14:textId="2D862381"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1E4C8B55" w14:textId="7692FE17"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704AD21" w14:textId="77777777" w:rsidTr="00FC6A14">
        <w:trPr>
          <w:cantSplit/>
        </w:trPr>
        <w:tc>
          <w:tcPr>
            <w:tcW w:w="567" w:type="dxa"/>
          </w:tcPr>
          <w:p w14:paraId="402B3421" w14:textId="31AAA74A"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79.</w:t>
            </w:r>
          </w:p>
        </w:tc>
        <w:tc>
          <w:tcPr>
            <w:tcW w:w="1276" w:type="dxa"/>
          </w:tcPr>
          <w:p w14:paraId="547BB4C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10 11*</w:t>
            </w:r>
          </w:p>
        </w:tc>
        <w:tc>
          <w:tcPr>
            <w:tcW w:w="2977" w:type="dxa"/>
          </w:tcPr>
          <w:p w14:paraId="28D2E12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stałe zawierające substancje niebezpieczne</w:t>
            </w:r>
          </w:p>
        </w:tc>
        <w:tc>
          <w:tcPr>
            <w:tcW w:w="2410" w:type="dxa"/>
          </w:tcPr>
          <w:p w14:paraId="3D146B1C" w14:textId="0E0CDDFD"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535DF81F" w14:textId="002AA575"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4EE6AFA" w14:textId="77777777" w:rsidTr="00FC6A14">
        <w:trPr>
          <w:cantSplit/>
        </w:trPr>
        <w:tc>
          <w:tcPr>
            <w:tcW w:w="567" w:type="dxa"/>
          </w:tcPr>
          <w:p w14:paraId="6972AC18" w14:textId="18F0D026"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80.</w:t>
            </w:r>
          </w:p>
        </w:tc>
        <w:tc>
          <w:tcPr>
            <w:tcW w:w="1276" w:type="dxa"/>
          </w:tcPr>
          <w:p w14:paraId="6F40FE2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10 10 12</w:t>
            </w:r>
          </w:p>
        </w:tc>
        <w:tc>
          <w:tcPr>
            <w:tcW w:w="2977" w:type="dxa"/>
          </w:tcPr>
          <w:p w14:paraId="2B629AB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cząstki stałe niż wymienione w 10 10 11</w:t>
            </w:r>
          </w:p>
        </w:tc>
        <w:tc>
          <w:tcPr>
            <w:tcW w:w="2410" w:type="dxa"/>
          </w:tcPr>
          <w:p w14:paraId="00D67790" w14:textId="1EACE963"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EB5864F" w14:textId="7F1A1898"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4E2EFA0C" w14:textId="77777777" w:rsidTr="00FC6A14">
        <w:trPr>
          <w:cantSplit/>
        </w:trPr>
        <w:tc>
          <w:tcPr>
            <w:tcW w:w="567" w:type="dxa"/>
          </w:tcPr>
          <w:p w14:paraId="598ADBCD" w14:textId="76370EF7"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81.</w:t>
            </w:r>
          </w:p>
        </w:tc>
        <w:tc>
          <w:tcPr>
            <w:tcW w:w="1276" w:type="dxa"/>
          </w:tcPr>
          <w:p w14:paraId="3F1F1F4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10 11 03</w:t>
            </w:r>
          </w:p>
        </w:tc>
        <w:tc>
          <w:tcPr>
            <w:tcW w:w="2977" w:type="dxa"/>
          </w:tcPr>
          <w:p w14:paraId="28002F3A" w14:textId="150B76A3"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Odpady włókna szklanego </w:t>
            </w:r>
            <w:r w:rsidR="00A56767">
              <w:rPr>
                <w:rFonts w:ascii="Arial" w:hAnsi="Arial" w:cs="Arial"/>
                <w:i w:val="0"/>
                <w:sz w:val="21"/>
                <w:szCs w:val="21"/>
              </w:rPr>
              <w:br/>
            </w:r>
            <w:r w:rsidRPr="00FC6A14">
              <w:rPr>
                <w:rFonts w:ascii="Arial" w:hAnsi="Arial" w:cs="Arial"/>
                <w:i w:val="0"/>
                <w:sz w:val="21"/>
                <w:szCs w:val="21"/>
              </w:rPr>
              <w:t>i tkanin z włókna szklanego</w:t>
            </w:r>
          </w:p>
        </w:tc>
        <w:tc>
          <w:tcPr>
            <w:tcW w:w="2410" w:type="dxa"/>
          </w:tcPr>
          <w:p w14:paraId="2A2099A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3FB2ECB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8B521E4" w14:textId="77777777" w:rsidTr="00FC6A14">
        <w:trPr>
          <w:cantSplit/>
        </w:trPr>
        <w:tc>
          <w:tcPr>
            <w:tcW w:w="567" w:type="dxa"/>
          </w:tcPr>
          <w:p w14:paraId="7B3B7D97" w14:textId="66A0D612"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82.</w:t>
            </w:r>
          </w:p>
        </w:tc>
        <w:tc>
          <w:tcPr>
            <w:tcW w:w="1276" w:type="dxa"/>
          </w:tcPr>
          <w:p w14:paraId="344E04E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10 11 05</w:t>
            </w:r>
          </w:p>
        </w:tc>
        <w:tc>
          <w:tcPr>
            <w:tcW w:w="2977" w:type="dxa"/>
          </w:tcPr>
          <w:p w14:paraId="301E5C32"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Cząstki i pyły</w:t>
            </w:r>
          </w:p>
        </w:tc>
        <w:tc>
          <w:tcPr>
            <w:tcW w:w="2410" w:type="dxa"/>
          </w:tcPr>
          <w:p w14:paraId="17C3BAF1" w14:textId="272E8E09"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4AE75BAF" w14:textId="400BB913"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4CFA4384" w14:textId="77777777" w:rsidTr="00FC6A14">
        <w:trPr>
          <w:cantSplit/>
        </w:trPr>
        <w:tc>
          <w:tcPr>
            <w:tcW w:w="567" w:type="dxa"/>
          </w:tcPr>
          <w:p w14:paraId="47E1EF16" w14:textId="1957D374"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83.</w:t>
            </w:r>
          </w:p>
        </w:tc>
        <w:tc>
          <w:tcPr>
            <w:tcW w:w="1276" w:type="dxa"/>
          </w:tcPr>
          <w:p w14:paraId="419DEED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10 11 10</w:t>
            </w:r>
          </w:p>
        </w:tc>
        <w:tc>
          <w:tcPr>
            <w:tcW w:w="2977" w:type="dxa"/>
          </w:tcPr>
          <w:p w14:paraId="62E1864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przygotowania mas wsadowych inne niż wymienione w 10 11 09</w:t>
            </w:r>
          </w:p>
        </w:tc>
        <w:tc>
          <w:tcPr>
            <w:tcW w:w="2410" w:type="dxa"/>
          </w:tcPr>
          <w:p w14:paraId="00E829A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6592D4C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446D406" w14:textId="77777777" w:rsidTr="00FC6A14">
        <w:trPr>
          <w:cantSplit/>
        </w:trPr>
        <w:tc>
          <w:tcPr>
            <w:tcW w:w="567" w:type="dxa"/>
          </w:tcPr>
          <w:p w14:paraId="37FD071B" w14:textId="0964EEEE"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84.</w:t>
            </w:r>
          </w:p>
        </w:tc>
        <w:tc>
          <w:tcPr>
            <w:tcW w:w="1276" w:type="dxa"/>
          </w:tcPr>
          <w:p w14:paraId="01065CB9"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11 11*</w:t>
            </w:r>
          </w:p>
        </w:tc>
        <w:tc>
          <w:tcPr>
            <w:tcW w:w="2977" w:type="dxa"/>
          </w:tcPr>
          <w:p w14:paraId="6C1FC46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Szkło odpadowe w postaci małych cząstek i proszku szklanego zawierające metale ciężkie (np. z lamp elektronopromieniowych)</w:t>
            </w:r>
          </w:p>
        </w:tc>
        <w:tc>
          <w:tcPr>
            <w:tcW w:w="2410" w:type="dxa"/>
          </w:tcPr>
          <w:p w14:paraId="19BD864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16D5D48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72EB243" w14:textId="77777777" w:rsidTr="00FC6A14">
        <w:trPr>
          <w:cantSplit/>
        </w:trPr>
        <w:tc>
          <w:tcPr>
            <w:tcW w:w="567" w:type="dxa"/>
          </w:tcPr>
          <w:p w14:paraId="4C40BEA0" w14:textId="47B8E32F"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85.</w:t>
            </w:r>
          </w:p>
        </w:tc>
        <w:tc>
          <w:tcPr>
            <w:tcW w:w="1276" w:type="dxa"/>
          </w:tcPr>
          <w:p w14:paraId="6ADDCECC"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10 11 12</w:t>
            </w:r>
          </w:p>
        </w:tc>
        <w:tc>
          <w:tcPr>
            <w:tcW w:w="2977" w:type="dxa"/>
          </w:tcPr>
          <w:p w14:paraId="5A535DA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Szkło odpadowe inne niż wymienione w 10 11 11</w:t>
            </w:r>
          </w:p>
        </w:tc>
        <w:tc>
          <w:tcPr>
            <w:tcW w:w="2410" w:type="dxa"/>
          </w:tcPr>
          <w:p w14:paraId="4B3D692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0DF8A71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0DF58E3C" w14:textId="77777777" w:rsidTr="00FC6A14">
        <w:trPr>
          <w:cantSplit/>
        </w:trPr>
        <w:tc>
          <w:tcPr>
            <w:tcW w:w="567" w:type="dxa"/>
          </w:tcPr>
          <w:p w14:paraId="757981D0" w14:textId="27F649ED"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86.</w:t>
            </w:r>
          </w:p>
        </w:tc>
        <w:tc>
          <w:tcPr>
            <w:tcW w:w="1276" w:type="dxa"/>
          </w:tcPr>
          <w:p w14:paraId="517601B9"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11 15*</w:t>
            </w:r>
          </w:p>
        </w:tc>
        <w:tc>
          <w:tcPr>
            <w:tcW w:w="2977" w:type="dxa"/>
          </w:tcPr>
          <w:p w14:paraId="372CE51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zawierające substancje niebezpieczne</w:t>
            </w:r>
          </w:p>
        </w:tc>
        <w:tc>
          <w:tcPr>
            <w:tcW w:w="2410" w:type="dxa"/>
          </w:tcPr>
          <w:p w14:paraId="505E20EA" w14:textId="1CC7E486"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46217E42" w14:textId="6EE9B997"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FC00D20" w14:textId="77777777" w:rsidTr="00FC6A14">
        <w:trPr>
          <w:cantSplit/>
        </w:trPr>
        <w:tc>
          <w:tcPr>
            <w:tcW w:w="567" w:type="dxa"/>
          </w:tcPr>
          <w:p w14:paraId="205E48A0" w14:textId="2818A7E5"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87.</w:t>
            </w:r>
          </w:p>
        </w:tc>
        <w:tc>
          <w:tcPr>
            <w:tcW w:w="1276" w:type="dxa"/>
          </w:tcPr>
          <w:p w14:paraId="5C14D7C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10 11 16</w:t>
            </w:r>
          </w:p>
        </w:tc>
        <w:tc>
          <w:tcPr>
            <w:tcW w:w="2977" w:type="dxa"/>
          </w:tcPr>
          <w:p w14:paraId="26A6A2D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inne niż wymienione w 10 11 15</w:t>
            </w:r>
          </w:p>
        </w:tc>
        <w:tc>
          <w:tcPr>
            <w:tcW w:w="2410" w:type="dxa"/>
          </w:tcPr>
          <w:p w14:paraId="61C2F39E" w14:textId="3B969B42"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F08CD7E" w14:textId="1781C5F3"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42312A2E" w14:textId="77777777" w:rsidTr="00FC6A14">
        <w:trPr>
          <w:cantSplit/>
        </w:trPr>
        <w:tc>
          <w:tcPr>
            <w:tcW w:w="567" w:type="dxa"/>
          </w:tcPr>
          <w:p w14:paraId="65C460DC" w14:textId="7F926B12"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88.</w:t>
            </w:r>
          </w:p>
        </w:tc>
        <w:tc>
          <w:tcPr>
            <w:tcW w:w="1276" w:type="dxa"/>
          </w:tcPr>
          <w:p w14:paraId="39C4C8C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10 12 03</w:t>
            </w:r>
          </w:p>
        </w:tc>
        <w:tc>
          <w:tcPr>
            <w:tcW w:w="2977" w:type="dxa"/>
          </w:tcPr>
          <w:p w14:paraId="4D56CFC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Cząstki i pyły</w:t>
            </w:r>
          </w:p>
        </w:tc>
        <w:tc>
          <w:tcPr>
            <w:tcW w:w="2410" w:type="dxa"/>
          </w:tcPr>
          <w:p w14:paraId="166F126A" w14:textId="1BCEFDC2"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E223AA9" w14:textId="6893CAED"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24AE7398" w14:textId="77777777" w:rsidTr="00FC6A14">
        <w:trPr>
          <w:cantSplit/>
        </w:trPr>
        <w:tc>
          <w:tcPr>
            <w:tcW w:w="567" w:type="dxa"/>
          </w:tcPr>
          <w:p w14:paraId="732BF6CE" w14:textId="101EE3A6"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89.</w:t>
            </w:r>
          </w:p>
        </w:tc>
        <w:tc>
          <w:tcPr>
            <w:tcW w:w="1276" w:type="dxa"/>
          </w:tcPr>
          <w:p w14:paraId="78A843B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10 12 08</w:t>
            </w:r>
          </w:p>
        </w:tc>
        <w:tc>
          <w:tcPr>
            <w:tcW w:w="2977" w:type="dxa"/>
          </w:tcPr>
          <w:p w14:paraId="6A3A4ECB" w14:textId="73D2F818"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Wybrakowane wyroby ceramiczne, cegły, kafle </w:t>
            </w:r>
            <w:r w:rsidR="00A56767">
              <w:rPr>
                <w:rFonts w:ascii="Arial" w:hAnsi="Arial" w:cs="Arial"/>
                <w:i w:val="0"/>
                <w:sz w:val="21"/>
                <w:szCs w:val="21"/>
              </w:rPr>
              <w:br/>
            </w:r>
            <w:r w:rsidRPr="00FC6A14">
              <w:rPr>
                <w:rFonts w:ascii="Arial" w:hAnsi="Arial" w:cs="Arial"/>
                <w:i w:val="0"/>
                <w:sz w:val="21"/>
                <w:szCs w:val="21"/>
              </w:rPr>
              <w:t>i ceramika budowlana (po przeróbce termicznej)</w:t>
            </w:r>
          </w:p>
        </w:tc>
        <w:tc>
          <w:tcPr>
            <w:tcW w:w="2410" w:type="dxa"/>
          </w:tcPr>
          <w:p w14:paraId="59EDAC1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0DEEFEB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8BBA949" w14:textId="77777777" w:rsidTr="00FC6A14">
        <w:trPr>
          <w:cantSplit/>
        </w:trPr>
        <w:tc>
          <w:tcPr>
            <w:tcW w:w="567" w:type="dxa"/>
          </w:tcPr>
          <w:p w14:paraId="53956223" w14:textId="3308CCA0"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90.</w:t>
            </w:r>
          </w:p>
        </w:tc>
        <w:tc>
          <w:tcPr>
            <w:tcW w:w="1276" w:type="dxa"/>
          </w:tcPr>
          <w:p w14:paraId="24E2C35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12 09*</w:t>
            </w:r>
          </w:p>
        </w:tc>
        <w:tc>
          <w:tcPr>
            <w:tcW w:w="2977" w:type="dxa"/>
          </w:tcPr>
          <w:p w14:paraId="2A6CA64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zawierające substancje niebezpieczne</w:t>
            </w:r>
          </w:p>
        </w:tc>
        <w:tc>
          <w:tcPr>
            <w:tcW w:w="2410" w:type="dxa"/>
          </w:tcPr>
          <w:p w14:paraId="25343BE0" w14:textId="08DCC32A"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5FE9D5CB" w14:textId="2EBF399C"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059329C" w14:textId="77777777" w:rsidTr="00FC6A14">
        <w:trPr>
          <w:cantSplit/>
        </w:trPr>
        <w:tc>
          <w:tcPr>
            <w:tcW w:w="567" w:type="dxa"/>
          </w:tcPr>
          <w:p w14:paraId="425A1582" w14:textId="08A16BB5"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lastRenderedPageBreak/>
              <w:t>91.</w:t>
            </w:r>
          </w:p>
        </w:tc>
        <w:tc>
          <w:tcPr>
            <w:tcW w:w="1276" w:type="dxa"/>
          </w:tcPr>
          <w:p w14:paraId="14F7FAB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10 12 10</w:t>
            </w:r>
          </w:p>
        </w:tc>
        <w:tc>
          <w:tcPr>
            <w:tcW w:w="2977" w:type="dxa"/>
          </w:tcPr>
          <w:p w14:paraId="0859F3D5"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inne niż wymienione w 10 12 09</w:t>
            </w:r>
          </w:p>
        </w:tc>
        <w:tc>
          <w:tcPr>
            <w:tcW w:w="2410" w:type="dxa"/>
          </w:tcPr>
          <w:p w14:paraId="7DEBF270" w14:textId="1837C64D"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5FC0BE81" w14:textId="7911F401"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722E0A3" w14:textId="77777777" w:rsidTr="00FC6A14">
        <w:trPr>
          <w:cantSplit/>
        </w:trPr>
        <w:tc>
          <w:tcPr>
            <w:tcW w:w="567" w:type="dxa"/>
          </w:tcPr>
          <w:p w14:paraId="78F732AE" w14:textId="413A7D1D"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92.</w:t>
            </w:r>
          </w:p>
        </w:tc>
        <w:tc>
          <w:tcPr>
            <w:tcW w:w="1276" w:type="dxa"/>
          </w:tcPr>
          <w:p w14:paraId="3E603D4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12 11*</w:t>
            </w:r>
          </w:p>
        </w:tc>
        <w:tc>
          <w:tcPr>
            <w:tcW w:w="2977" w:type="dxa"/>
          </w:tcPr>
          <w:p w14:paraId="0D1B2BE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ze szkliwienia zawierające metale ciężkie</w:t>
            </w:r>
          </w:p>
        </w:tc>
        <w:tc>
          <w:tcPr>
            <w:tcW w:w="2410" w:type="dxa"/>
          </w:tcPr>
          <w:p w14:paraId="666FFA5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70E4732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42BC5EB4" w14:textId="77777777" w:rsidTr="00FC6A14">
        <w:trPr>
          <w:cantSplit/>
        </w:trPr>
        <w:tc>
          <w:tcPr>
            <w:tcW w:w="567" w:type="dxa"/>
          </w:tcPr>
          <w:p w14:paraId="601080B0" w14:textId="760C12F5"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93.</w:t>
            </w:r>
          </w:p>
        </w:tc>
        <w:tc>
          <w:tcPr>
            <w:tcW w:w="1276" w:type="dxa"/>
          </w:tcPr>
          <w:p w14:paraId="7425D7F8"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10 12 12</w:t>
            </w:r>
          </w:p>
        </w:tc>
        <w:tc>
          <w:tcPr>
            <w:tcW w:w="2977" w:type="dxa"/>
          </w:tcPr>
          <w:p w14:paraId="6ADB44D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ze szkliwienia inne niż wymienione w 10 12 11</w:t>
            </w:r>
          </w:p>
        </w:tc>
        <w:tc>
          <w:tcPr>
            <w:tcW w:w="2410" w:type="dxa"/>
          </w:tcPr>
          <w:p w14:paraId="78ED072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3837762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4F7FA697" w14:textId="77777777" w:rsidTr="00FC6A14">
        <w:trPr>
          <w:cantSplit/>
        </w:trPr>
        <w:tc>
          <w:tcPr>
            <w:tcW w:w="567" w:type="dxa"/>
          </w:tcPr>
          <w:p w14:paraId="4F8A037F" w14:textId="2803B8A7"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94.</w:t>
            </w:r>
          </w:p>
        </w:tc>
        <w:tc>
          <w:tcPr>
            <w:tcW w:w="1276" w:type="dxa"/>
          </w:tcPr>
          <w:p w14:paraId="7CB4EC6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10 13 01</w:t>
            </w:r>
          </w:p>
        </w:tc>
        <w:tc>
          <w:tcPr>
            <w:tcW w:w="2977" w:type="dxa"/>
          </w:tcPr>
          <w:p w14:paraId="43DD763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przygotowania mas wsadowych do obróbki termicznej</w:t>
            </w:r>
          </w:p>
        </w:tc>
        <w:tc>
          <w:tcPr>
            <w:tcW w:w="2410" w:type="dxa"/>
          </w:tcPr>
          <w:p w14:paraId="220D1DA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6C38862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5105CD9" w14:textId="77777777" w:rsidTr="00FC6A14">
        <w:trPr>
          <w:cantSplit/>
        </w:trPr>
        <w:tc>
          <w:tcPr>
            <w:tcW w:w="567" w:type="dxa"/>
          </w:tcPr>
          <w:p w14:paraId="6F26C4A5" w14:textId="3162420A"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95.</w:t>
            </w:r>
          </w:p>
        </w:tc>
        <w:tc>
          <w:tcPr>
            <w:tcW w:w="1276" w:type="dxa"/>
          </w:tcPr>
          <w:p w14:paraId="3D52ED5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10 13 04</w:t>
            </w:r>
          </w:p>
        </w:tc>
        <w:tc>
          <w:tcPr>
            <w:tcW w:w="2977" w:type="dxa"/>
          </w:tcPr>
          <w:p w14:paraId="3167348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produkcji wapna palonego i hydratyzowanego</w:t>
            </w:r>
          </w:p>
        </w:tc>
        <w:tc>
          <w:tcPr>
            <w:tcW w:w="2410" w:type="dxa"/>
          </w:tcPr>
          <w:p w14:paraId="5F574C20" w14:textId="40CABE81"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3105818" w14:textId="4A5B940B"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3BDADD6" w14:textId="77777777" w:rsidTr="00FC6A14">
        <w:trPr>
          <w:cantSplit/>
        </w:trPr>
        <w:tc>
          <w:tcPr>
            <w:tcW w:w="567" w:type="dxa"/>
          </w:tcPr>
          <w:p w14:paraId="2FC6B94A" w14:textId="1C86A04B"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96.</w:t>
            </w:r>
          </w:p>
        </w:tc>
        <w:tc>
          <w:tcPr>
            <w:tcW w:w="1276" w:type="dxa"/>
          </w:tcPr>
          <w:p w14:paraId="75BF1828"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10 13 06</w:t>
            </w:r>
          </w:p>
        </w:tc>
        <w:tc>
          <w:tcPr>
            <w:tcW w:w="2977" w:type="dxa"/>
          </w:tcPr>
          <w:p w14:paraId="3F0EB34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Cząstki i pyły (z wyłączeniem 10 13 12 i 10 13 13)</w:t>
            </w:r>
          </w:p>
        </w:tc>
        <w:tc>
          <w:tcPr>
            <w:tcW w:w="2410" w:type="dxa"/>
          </w:tcPr>
          <w:p w14:paraId="3200E1FE" w14:textId="3CFB2352"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66EAAB62" w14:textId="364B4D5A"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20E73D93" w14:textId="77777777" w:rsidTr="00FC6A14">
        <w:trPr>
          <w:cantSplit/>
        </w:trPr>
        <w:tc>
          <w:tcPr>
            <w:tcW w:w="567" w:type="dxa"/>
          </w:tcPr>
          <w:p w14:paraId="2EC2BF6A" w14:textId="74EC845A"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97.</w:t>
            </w:r>
          </w:p>
        </w:tc>
        <w:tc>
          <w:tcPr>
            <w:tcW w:w="1276" w:type="dxa"/>
          </w:tcPr>
          <w:p w14:paraId="003602B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10 13 11</w:t>
            </w:r>
          </w:p>
        </w:tc>
        <w:tc>
          <w:tcPr>
            <w:tcW w:w="2977" w:type="dxa"/>
          </w:tcPr>
          <w:p w14:paraId="33135C6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cementowych materiałów kompozytowych inne niż wymienione w 10 13 09 i 10 13 10</w:t>
            </w:r>
          </w:p>
        </w:tc>
        <w:tc>
          <w:tcPr>
            <w:tcW w:w="2410" w:type="dxa"/>
          </w:tcPr>
          <w:p w14:paraId="08CCDC86" w14:textId="0986CD12"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634C145" w14:textId="01E349FE"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B956219" w14:textId="77777777" w:rsidTr="00FC6A14">
        <w:trPr>
          <w:cantSplit/>
        </w:trPr>
        <w:tc>
          <w:tcPr>
            <w:tcW w:w="567" w:type="dxa"/>
          </w:tcPr>
          <w:p w14:paraId="6231EB25" w14:textId="1E04B71E"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98.</w:t>
            </w:r>
          </w:p>
        </w:tc>
        <w:tc>
          <w:tcPr>
            <w:tcW w:w="1276" w:type="dxa"/>
          </w:tcPr>
          <w:p w14:paraId="3016D3D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12*</w:t>
            </w:r>
          </w:p>
        </w:tc>
        <w:tc>
          <w:tcPr>
            <w:tcW w:w="2977" w:type="dxa"/>
          </w:tcPr>
          <w:p w14:paraId="76CAB4E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zawierające substancje niebezpieczne</w:t>
            </w:r>
          </w:p>
        </w:tc>
        <w:tc>
          <w:tcPr>
            <w:tcW w:w="2410" w:type="dxa"/>
          </w:tcPr>
          <w:p w14:paraId="598BDAA9" w14:textId="1375DB92"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65507B41" w14:textId="079A5604"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9D23992" w14:textId="77777777" w:rsidTr="00FC6A14">
        <w:trPr>
          <w:cantSplit/>
        </w:trPr>
        <w:tc>
          <w:tcPr>
            <w:tcW w:w="567" w:type="dxa"/>
          </w:tcPr>
          <w:p w14:paraId="0CE15218" w14:textId="63DD1FD8"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99.</w:t>
            </w:r>
          </w:p>
        </w:tc>
        <w:tc>
          <w:tcPr>
            <w:tcW w:w="1276" w:type="dxa"/>
          </w:tcPr>
          <w:p w14:paraId="3B17239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10 13 13</w:t>
            </w:r>
          </w:p>
        </w:tc>
        <w:tc>
          <w:tcPr>
            <w:tcW w:w="2977" w:type="dxa"/>
          </w:tcPr>
          <w:p w14:paraId="01BDD6B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 inne niż wymienione w 10 13 12</w:t>
            </w:r>
          </w:p>
        </w:tc>
        <w:tc>
          <w:tcPr>
            <w:tcW w:w="2410" w:type="dxa"/>
          </w:tcPr>
          <w:p w14:paraId="6AE1EE8F" w14:textId="2B753413"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7889CEDF" w14:textId="46E28889"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3A0CC9C5" w14:textId="77777777" w:rsidTr="00FC6A14">
        <w:trPr>
          <w:cantSplit/>
        </w:trPr>
        <w:tc>
          <w:tcPr>
            <w:tcW w:w="567" w:type="dxa"/>
          </w:tcPr>
          <w:p w14:paraId="70F779EA" w14:textId="392383E8"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100.</w:t>
            </w:r>
          </w:p>
        </w:tc>
        <w:tc>
          <w:tcPr>
            <w:tcW w:w="1276" w:type="dxa"/>
          </w:tcPr>
          <w:p w14:paraId="610D0B1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10 13 14</w:t>
            </w:r>
          </w:p>
        </w:tc>
        <w:tc>
          <w:tcPr>
            <w:tcW w:w="2977" w:type="dxa"/>
          </w:tcPr>
          <w:p w14:paraId="4C6EEEE2"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betonowe i szlam betonowy</w:t>
            </w:r>
          </w:p>
        </w:tc>
        <w:tc>
          <w:tcPr>
            <w:tcW w:w="2410" w:type="dxa"/>
          </w:tcPr>
          <w:p w14:paraId="56CF2E2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652AE7D5"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45F9B262" w14:textId="77777777" w:rsidTr="00FC6A14">
        <w:trPr>
          <w:cantSplit/>
        </w:trPr>
        <w:tc>
          <w:tcPr>
            <w:tcW w:w="567" w:type="dxa"/>
          </w:tcPr>
          <w:p w14:paraId="17A559EB" w14:textId="20956DBE"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101.</w:t>
            </w:r>
          </w:p>
        </w:tc>
        <w:tc>
          <w:tcPr>
            <w:tcW w:w="1276" w:type="dxa"/>
          </w:tcPr>
          <w:p w14:paraId="3D774D8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10 13 80</w:t>
            </w:r>
          </w:p>
        </w:tc>
        <w:tc>
          <w:tcPr>
            <w:tcW w:w="2977" w:type="dxa"/>
          </w:tcPr>
          <w:p w14:paraId="24E741D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produkcji cementu</w:t>
            </w:r>
          </w:p>
        </w:tc>
        <w:tc>
          <w:tcPr>
            <w:tcW w:w="2410" w:type="dxa"/>
          </w:tcPr>
          <w:p w14:paraId="56D5953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5ACB57F2"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51B415F7" w14:textId="77777777" w:rsidTr="00FC6A14">
        <w:trPr>
          <w:cantSplit/>
        </w:trPr>
        <w:tc>
          <w:tcPr>
            <w:tcW w:w="567" w:type="dxa"/>
          </w:tcPr>
          <w:p w14:paraId="173D40C8" w14:textId="0DC74858"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102.</w:t>
            </w:r>
          </w:p>
        </w:tc>
        <w:tc>
          <w:tcPr>
            <w:tcW w:w="1276" w:type="dxa"/>
          </w:tcPr>
          <w:p w14:paraId="23EAF0B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10 13 81</w:t>
            </w:r>
          </w:p>
        </w:tc>
        <w:tc>
          <w:tcPr>
            <w:tcW w:w="2977" w:type="dxa"/>
          </w:tcPr>
          <w:p w14:paraId="0720FE2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produkcji gipsu</w:t>
            </w:r>
          </w:p>
        </w:tc>
        <w:tc>
          <w:tcPr>
            <w:tcW w:w="2410" w:type="dxa"/>
          </w:tcPr>
          <w:p w14:paraId="17C248E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37384A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F8EA027" w14:textId="77777777" w:rsidTr="00FC6A14">
        <w:trPr>
          <w:cantSplit/>
        </w:trPr>
        <w:tc>
          <w:tcPr>
            <w:tcW w:w="567" w:type="dxa"/>
          </w:tcPr>
          <w:p w14:paraId="04BB79C7" w14:textId="71AE56CC"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103.</w:t>
            </w:r>
          </w:p>
        </w:tc>
        <w:tc>
          <w:tcPr>
            <w:tcW w:w="1276" w:type="dxa"/>
          </w:tcPr>
          <w:p w14:paraId="273B80FD"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14 01*</w:t>
            </w:r>
          </w:p>
        </w:tc>
        <w:tc>
          <w:tcPr>
            <w:tcW w:w="2977" w:type="dxa"/>
          </w:tcPr>
          <w:p w14:paraId="30D03E8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 oczyszczania gazów odlotowych zawierające rtęć</w:t>
            </w:r>
          </w:p>
        </w:tc>
        <w:tc>
          <w:tcPr>
            <w:tcW w:w="2410" w:type="dxa"/>
          </w:tcPr>
          <w:p w14:paraId="3FFAB77A" w14:textId="7B9CB943"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105D8A48" w14:textId="4567462F"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5F8993AA" w14:textId="77777777" w:rsidTr="00FC6A14">
        <w:trPr>
          <w:cantSplit/>
        </w:trPr>
        <w:tc>
          <w:tcPr>
            <w:tcW w:w="567" w:type="dxa"/>
          </w:tcPr>
          <w:p w14:paraId="4DA2FA9E" w14:textId="6FAFE295"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104.</w:t>
            </w:r>
          </w:p>
        </w:tc>
        <w:tc>
          <w:tcPr>
            <w:tcW w:w="1276" w:type="dxa"/>
          </w:tcPr>
          <w:p w14:paraId="0075626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10 80 02</w:t>
            </w:r>
          </w:p>
        </w:tc>
        <w:tc>
          <w:tcPr>
            <w:tcW w:w="2977" w:type="dxa"/>
          </w:tcPr>
          <w:p w14:paraId="324BFB0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produkcji żelazokrzemu</w:t>
            </w:r>
          </w:p>
        </w:tc>
        <w:tc>
          <w:tcPr>
            <w:tcW w:w="2410" w:type="dxa"/>
          </w:tcPr>
          <w:p w14:paraId="27EB1D6F" w14:textId="467C3786"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1D4E609" w14:textId="25FC523E"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67A240E6" w14:textId="77777777" w:rsidTr="00FC6A14">
        <w:trPr>
          <w:cantSplit/>
        </w:trPr>
        <w:tc>
          <w:tcPr>
            <w:tcW w:w="567" w:type="dxa"/>
          </w:tcPr>
          <w:p w14:paraId="3BF2BF48" w14:textId="745B3896"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105.</w:t>
            </w:r>
          </w:p>
        </w:tc>
        <w:tc>
          <w:tcPr>
            <w:tcW w:w="1276" w:type="dxa"/>
          </w:tcPr>
          <w:p w14:paraId="6AA1102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10 80 04</w:t>
            </w:r>
          </w:p>
        </w:tc>
        <w:tc>
          <w:tcPr>
            <w:tcW w:w="2977" w:type="dxa"/>
          </w:tcPr>
          <w:p w14:paraId="3FF4E68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produkcji żelazochromu</w:t>
            </w:r>
          </w:p>
        </w:tc>
        <w:tc>
          <w:tcPr>
            <w:tcW w:w="2410" w:type="dxa"/>
          </w:tcPr>
          <w:p w14:paraId="313CC4C0" w14:textId="266AF702"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0354CF52" w14:textId="5BEBCDD8"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901509" w:rsidRPr="00901509" w14:paraId="0415E776" w14:textId="77777777" w:rsidTr="00FC6A14">
        <w:trPr>
          <w:cantSplit/>
        </w:trPr>
        <w:tc>
          <w:tcPr>
            <w:tcW w:w="567" w:type="dxa"/>
          </w:tcPr>
          <w:p w14:paraId="56A095AA" w14:textId="01E859DB"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106.</w:t>
            </w:r>
          </w:p>
        </w:tc>
        <w:tc>
          <w:tcPr>
            <w:tcW w:w="1276" w:type="dxa"/>
          </w:tcPr>
          <w:p w14:paraId="699A90F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10 80 06</w:t>
            </w:r>
          </w:p>
        </w:tc>
        <w:tc>
          <w:tcPr>
            <w:tcW w:w="2977" w:type="dxa"/>
          </w:tcPr>
          <w:p w14:paraId="69B9523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produkcji żelazomanganu</w:t>
            </w:r>
          </w:p>
        </w:tc>
        <w:tc>
          <w:tcPr>
            <w:tcW w:w="2410" w:type="dxa"/>
          </w:tcPr>
          <w:p w14:paraId="0594D291" w14:textId="7092CDB5"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c>
          <w:tcPr>
            <w:tcW w:w="2343" w:type="dxa"/>
          </w:tcPr>
          <w:p w14:paraId="395EC770" w14:textId="0044AF97" w:rsidR="00901509"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w:t>
            </w:r>
            <w:r w:rsidR="00901509" w:rsidRPr="00FC6A14">
              <w:rPr>
                <w:rFonts w:ascii="Arial" w:hAnsi="Arial" w:cs="Arial"/>
                <w:i w:val="0"/>
                <w:sz w:val="21"/>
                <w:szCs w:val="21"/>
              </w:rPr>
              <w:t>iemagazynowane</w:t>
            </w:r>
          </w:p>
        </w:tc>
      </w:tr>
      <w:tr w:rsidR="00372E2C" w:rsidRPr="00901509" w14:paraId="19C91C5E" w14:textId="77777777" w:rsidTr="00FC6A14">
        <w:trPr>
          <w:cantSplit/>
        </w:trPr>
        <w:tc>
          <w:tcPr>
            <w:tcW w:w="567" w:type="dxa"/>
          </w:tcPr>
          <w:p w14:paraId="0433E836" w14:textId="660ECD08" w:rsidR="00372E2C" w:rsidRPr="00372E2C" w:rsidRDefault="00372E2C" w:rsidP="00901509">
            <w:pPr>
              <w:pStyle w:val="Tekstpodstawowywcity"/>
              <w:spacing w:line="268" w:lineRule="exact"/>
              <w:rPr>
                <w:rFonts w:ascii="Arial" w:hAnsi="Arial" w:cs="Arial"/>
                <w:b/>
                <w:i w:val="0"/>
                <w:sz w:val="21"/>
                <w:szCs w:val="21"/>
              </w:rPr>
            </w:pPr>
            <w:r>
              <w:rPr>
                <w:rFonts w:ascii="Arial" w:hAnsi="Arial" w:cs="Arial"/>
                <w:b/>
                <w:i w:val="0"/>
                <w:sz w:val="21"/>
                <w:szCs w:val="21"/>
              </w:rPr>
              <w:t>107.</w:t>
            </w:r>
          </w:p>
        </w:tc>
        <w:tc>
          <w:tcPr>
            <w:tcW w:w="1276" w:type="dxa"/>
          </w:tcPr>
          <w:p w14:paraId="5660235A" w14:textId="7721A941" w:rsidR="00372E2C" w:rsidRPr="00FC6A14" w:rsidRDefault="00372E2C" w:rsidP="00901509">
            <w:pPr>
              <w:pStyle w:val="Tekstpodstawowywcity"/>
              <w:spacing w:line="268" w:lineRule="exact"/>
              <w:rPr>
                <w:rFonts w:ascii="Arial" w:hAnsi="Arial" w:cs="Arial"/>
                <w:i w:val="0"/>
                <w:sz w:val="21"/>
                <w:szCs w:val="21"/>
              </w:rPr>
            </w:pPr>
            <w:r>
              <w:rPr>
                <w:rFonts w:ascii="Arial" w:hAnsi="Arial" w:cs="Arial"/>
                <w:i w:val="0"/>
                <w:sz w:val="21"/>
                <w:szCs w:val="21"/>
              </w:rPr>
              <w:t>11 01 09*</w:t>
            </w:r>
          </w:p>
        </w:tc>
        <w:tc>
          <w:tcPr>
            <w:tcW w:w="2977" w:type="dxa"/>
          </w:tcPr>
          <w:p w14:paraId="41391554" w14:textId="7BEAAE3A" w:rsidR="00372E2C"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 xml:space="preserve">Szlamy i osady </w:t>
            </w:r>
            <w:proofErr w:type="spellStart"/>
            <w:r>
              <w:rPr>
                <w:rFonts w:ascii="Arial" w:hAnsi="Arial" w:cs="Arial"/>
                <w:i w:val="0"/>
                <w:sz w:val="21"/>
                <w:szCs w:val="21"/>
              </w:rPr>
              <w:t>pofiltracyjne</w:t>
            </w:r>
            <w:proofErr w:type="spellEnd"/>
            <w:r>
              <w:rPr>
                <w:rFonts w:ascii="Arial" w:hAnsi="Arial" w:cs="Arial"/>
                <w:i w:val="0"/>
                <w:sz w:val="21"/>
                <w:szCs w:val="21"/>
              </w:rPr>
              <w:t xml:space="preserve"> zawierające substancje niebezpieczne</w:t>
            </w:r>
          </w:p>
        </w:tc>
        <w:tc>
          <w:tcPr>
            <w:tcW w:w="2410" w:type="dxa"/>
          </w:tcPr>
          <w:p w14:paraId="45F404FE" w14:textId="4AEA8B9E" w:rsidR="00372E2C"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3D705712" w14:textId="6610D858" w:rsidR="00372E2C"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372E2C" w:rsidRPr="00901509" w14:paraId="63A549EC" w14:textId="77777777" w:rsidTr="00FC6A14">
        <w:trPr>
          <w:cantSplit/>
        </w:trPr>
        <w:tc>
          <w:tcPr>
            <w:tcW w:w="567" w:type="dxa"/>
          </w:tcPr>
          <w:p w14:paraId="7E0A9C61" w14:textId="351B7F64" w:rsidR="00372E2C" w:rsidRPr="00372E2C" w:rsidRDefault="00372E2C" w:rsidP="00901509">
            <w:pPr>
              <w:pStyle w:val="Tekstpodstawowywcity"/>
              <w:spacing w:line="268" w:lineRule="exact"/>
              <w:rPr>
                <w:rFonts w:ascii="Arial" w:hAnsi="Arial" w:cs="Arial"/>
                <w:b/>
                <w:i w:val="0"/>
                <w:sz w:val="21"/>
                <w:szCs w:val="21"/>
              </w:rPr>
            </w:pPr>
            <w:r>
              <w:rPr>
                <w:rFonts w:ascii="Arial" w:hAnsi="Arial" w:cs="Arial"/>
                <w:b/>
                <w:i w:val="0"/>
                <w:sz w:val="21"/>
                <w:szCs w:val="21"/>
              </w:rPr>
              <w:t>108.</w:t>
            </w:r>
          </w:p>
        </w:tc>
        <w:tc>
          <w:tcPr>
            <w:tcW w:w="1276" w:type="dxa"/>
          </w:tcPr>
          <w:p w14:paraId="781E3A15" w14:textId="6090C411" w:rsidR="00372E2C" w:rsidRPr="00FC6A14" w:rsidRDefault="00372E2C" w:rsidP="00901509">
            <w:pPr>
              <w:pStyle w:val="Tekstpodstawowywcity"/>
              <w:spacing w:line="268" w:lineRule="exact"/>
              <w:rPr>
                <w:rFonts w:ascii="Arial" w:hAnsi="Arial" w:cs="Arial"/>
                <w:i w:val="0"/>
                <w:sz w:val="21"/>
                <w:szCs w:val="21"/>
              </w:rPr>
            </w:pPr>
            <w:r>
              <w:rPr>
                <w:rFonts w:ascii="Arial" w:hAnsi="Arial" w:cs="Arial"/>
                <w:i w:val="0"/>
                <w:sz w:val="21"/>
                <w:szCs w:val="21"/>
              </w:rPr>
              <w:t>11 01 10</w:t>
            </w:r>
          </w:p>
        </w:tc>
        <w:tc>
          <w:tcPr>
            <w:tcW w:w="2977" w:type="dxa"/>
          </w:tcPr>
          <w:p w14:paraId="3AA739C8" w14:textId="088AAFC2" w:rsidR="00372E2C"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 xml:space="preserve">Szlamy i osady </w:t>
            </w:r>
            <w:proofErr w:type="spellStart"/>
            <w:r>
              <w:rPr>
                <w:rFonts w:ascii="Arial" w:hAnsi="Arial" w:cs="Arial"/>
                <w:i w:val="0"/>
                <w:sz w:val="21"/>
                <w:szCs w:val="21"/>
              </w:rPr>
              <w:t>pofiltracyjne</w:t>
            </w:r>
            <w:proofErr w:type="spellEnd"/>
            <w:r>
              <w:rPr>
                <w:rFonts w:ascii="Arial" w:hAnsi="Arial" w:cs="Arial"/>
                <w:i w:val="0"/>
                <w:sz w:val="21"/>
                <w:szCs w:val="21"/>
              </w:rPr>
              <w:t xml:space="preserve"> inne niż wymienione w 11 01 09</w:t>
            </w:r>
          </w:p>
        </w:tc>
        <w:tc>
          <w:tcPr>
            <w:tcW w:w="2410" w:type="dxa"/>
          </w:tcPr>
          <w:p w14:paraId="3C6074C4" w14:textId="22FB17C6" w:rsidR="00372E2C"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5B6C4524" w14:textId="2F48936B" w:rsidR="00372E2C"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372E2C" w:rsidRPr="00901509" w14:paraId="3C1D7C04" w14:textId="77777777" w:rsidTr="00FC6A14">
        <w:trPr>
          <w:cantSplit/>
        </w:trPr>
        <w:tc>
          <w:tcPr>
            <w:tcW w:w="567" w:type="dxa"/>
          </w:tcPr>
          <w:p w14:paraId="34F15A04" w14:textId="7FDB0A07" w:rsidR="00372E2C" w:rsidRPr="00372E2C" w:rsidRDefault="00372E2C" w:rsidP="00901509">
            <w:pPr>
              <w:pStyle w:val="Tekstpodstawowywcity"/>
              <w:spacing w:line="268" w:lineRule="exact"/>
              <w:rPr>
                <w:rFonts w:ascii="Arial" w:hAnsi="Arial" w:cs="Arial"/>
                <w:b/>
                <w:i w:val="0"/>
                <w:sz w:val="21"/>
                <w:szCs w:val="21"/>
              </w:rPr>
            </w:pPr>
            <w:r>
              <w:rPr>
                <w:rFonts w:ascii="Arial" w:hAnsi="Arial" w:cs="Arial"/>
                <w:b/>
                <w:i w:val="0"/>
                <w:sz w:val="21"/>
                <w:szCs w:val="21"/>
              </w:rPr>
              <w:t>109.</w:t>
            </w:r>
          </w:p>
        </w:tc>
        <w:tc>
          <w:tcPr>
            <w:tcW w:w="1276" w:type="dxa"/>
          </w:tcPr>
          <w:p w14:paraId="2A1722AC" w14:textId="2FDFBD2E" w:rsidR="00372E2C" w:rsidRPr="00FC6A14" w:rsidRDefault="00372E2C" w:rsidP="00901509">
            <w:pPr>
              <w:pStyle w:val="Tekstpodstawowywcity"/>
              <w:spacing w:line="268" w:lineRule="exact"/>
              <w:rPr>
                <w:rFonts w:ascii="Arial" w:hAnsi="Arial" w:cs="Arial"/>
                <w:i w:val="0"/>
                <w:sz w:val="21"/>
                <w:szCs w:val="21"/>
              </w:rPr>
            </w:pPr>
            <w:r>
              <w:rPr>
                <w:rFonts w:ascii="Arial" w:hAnsi="Arial" w:cs="Arial"/>
                <w:i w:val="0"/>
                <w:sz w:val="21"/>
                <w:szCs w:val="21"/>
              </w:rPr>
              <w:t>11 02 02*</w:t>
            </w:r>
          </w:p>
        </w:tc>
        <w:tc>
          <w:tcPr>
            <w:tcW w:w="2977" w:type="dxa"/>
          </w:tcPr>
          <w:p w14:paraId="5499E472" w14:textId="55C9D309" w:rsidR="00372E2C" w:rsidRPr="00FC6A14" w:rsidRDefault="00372E2C" w:rsidP="00FC6A14">
            <w:pPr>
              <w:pStyle w:val="Tekstpodstawowywcity"/>
              <w:spacing w:line="268" w:lineRule="exact"/>
              <w:jc w:val="left"/>
              <w:rPr>
                <w:rFonts w:ascii="Arial" w:hAnsi="Arial" w:cs="Arial"/>
                <w:i w:val="0"/>
                <w:sz w:val="21"/>
                <w:szCs w:val="21"/>
              </w:rPr>
            </w:pPr>
            <w:r>
              <w:rPr>
                <w:rFonts w:ascii="Arial" w:hAnsi="Arial" w:cs="Arial"/>
                <w:i w:val="0"/>
                <w:sz w:val="21"/>
                <w:szCs w:val="21"/>
              </w:rPr>
              <w:t xml:space="preserve">Szlamy z hydrometalurgii cynku (w tym </w:t>
            </w:r>
            <w:proofErr w:type="spellStart"/>
            <w:r>
              <w:rPr>
                <w:rFonts w:ascii="Arial" w:hAnsi="Arial" w:cs="Arial"/>
                <w:i w:val="0"/>
                <w:sz w:val="21"/>
                <w:szCs w:val="21"/>
              </w:rPr>
              <w:t>jarozyt</w:t>
            </w:r>
            <w:proofErr w:type="spellEnd"/>
            <w:r>
              <w:rPr>
                <w:rFonts w:ascii="Arial" w:hAnsi="Arial" w:cs="Arial"/>
                <w:i w:val="0"/>
                <w:sz w:val="21"/>
                <w:szCs w:val="21"/>
              </w:rPr>
              <w:t xml:space="preserve"> i getyt)</w:t>
            </w:r>
          </w:p>
        </w:tc>
        <w:tc>
          <w:tcPr>
            <w:tcW w:w="2410" w:type="dxa"/>
          </w:tcPr>
          <w:p w14:paraId="2EDDB997" w14:textId="15CBC593" w:rsidR="00372E2C"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0B2596F9" w14:textId="557B874D" w:rsidR="00372E2C"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w:t>
            </w:r>
            <w:r w:rsidR="00100B2F">
              <w:rPr>
                <w:rFonts w:ascii="Arial" w:hAnsi="Arial" w:cs="Arial"/>
                <w:i w:val="0"/>
                <w:sz w:val="21"/>
                <w:szCs w:val="21"/>
              </w:rPr>
              <w:t>e</w:t>
            </w:r>
            <w:r>
              <w:rPr>
                <w:rFonts w:ascii="Arial" w:hAnsi="Arial" w:cs="Arial"/>
                <w:i w:val="0"/>
                <w:sz w:val="21"/>
                <w:szCs w:val="21"/>
              </w:rPr>
              <w:t>magazynowane</w:t>
            </w:r>
          </w:p>
        </w:tc>
      </w:tr>
      <w:tr w:rsidR="00901509" w:rsidRPr="00901509" w14:paraId="6C871DEA" w14:textId="77777777" w:rsidTr="00FC6A14">
        <w:trPr>
          <w:cantSplit/>
        </w:trPr>
        <w:tc>
          <w:tcPr>
            <w:tcW w:w="567" w:type="dxa"/>
          </w:tcPr>
          <w:p w14:paraId="575D5030" w14:textId="63661309"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lastRenderedPageBreak/>
              <w:t>1</w:t>
            </w:r>
            <w:r>
              <w:rPr>
                <w:rFonts w:ascii="Arial" w:hAnsi="Arial" w:cs="Arial"/>
                <w:b/>
                <w:i w:val="0"/>
                <w:sz w:val="21"/>
                <w:szCs w:val="21"/>
              </w:rPr>
              <w:t>10</w:t>
            </w:r>
            <w:r w:rsidRPr="00372E2C">
              <w:rPr>
                <w:rFonts w:ascii="Arial" w:hAnsi="Arial" w:cs="Arial"/>
                <w:b/>
                <w:i w:val="0"/>
                <w:sz w:val="21"/>
                <w:szCs w:val="21"/>
              </w:rPr>
              <w:t>.</w:t>
            </w:r>
          </w:p>
        </w:tc>
        <w:tc>
          <w:tcPr>
            <w:tcW w:w="1276" w:type="dxa"/>
          </w:tcPr>
          <w:p w14:paraId="31DA35BA"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17 01 01</w:t>
            </w:r>
          </w:p>
        </w:tc>
        <w:tc>
          <w:tcPr>
            <w:tcW w:w="2977" w:type="dxa"/>
          </w:tcPr>
          <w:p w14:paraId="1B4BF6D1" w14:textId="7F84A95A"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Odpady betonu oraz gruz betonowy z rozbiórek </w:t>
            </w:r>
            <w:r w:rsidR="00A56767">
              <w:rPr>
                <w:rFonts w:ascii="Arial" w:hAnsi="Arial" w:cs="Arial"/>
                <w:i w:val="0"/>
                <w:sz w:val="21"/>
                <w:szCs w:val="21"/>
              </w:rPr>
              <w:br/>
            </w:r>
            <w:r w:rsidRPr="00FC6A14">
              <w:rPr>
                <w:rFonts w:ascii="Arial" w:hAnsi="Arial" w:cs="Arial"/>
                <w:i w:val="0"/>
                <w:sz w:val="21"/>
                <w:szCs w:val="21"/>
              </w:rPr>
              <w:t>i remontów</w:t>
            </w:r>
          </w:p>
        </w:tc>
        <w:tc>
          <w:tcPr>
            <w:tcW w:w="2410" w:type="dxa"/>
          </w:tcPr>
          <w:p w14:paraId="4C48660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07ED39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5E93727E" w14:textId="77777777" w:rsidTr="00FC6A14">
        <w:trPr>
          <w:cantSplit/>
        </w:trPr>
        <w:tc>
          <w:tcPr>
            <w:tcW w:w="567" w:type="dxa"/>
          </w:tcPr>
          <w:p w14:paraId="16939BB6" w14:textId="7295044D" w:rsidR="00901509" w:rsidRPr="00372E2C" w:rsidRDefault="00372E2C" w:rsidP="00901509">
            <w:pPr>
              <w:pStyle w:val="Tekstpodstawowywcity"/>
              <w:spacing w:line="268" w:lineRule="exact"/>
              <w:rPr>
                <w:rFonts w:ascii="Arial" w:hAnsi="Arial" w:cs="Arial"/>
                <w:b/>
                <w:i w:val="0"/>
                <w:sz w:val="21"/>
                <w:szCs w:val="21"/>
              </w:rPr>
            </w:pPr>
            <w:r w:rsidRPr="00372E2C">
              <w:rPr>
                <w:rFonts w:ascii="Arial" w:hAnsi="Arial" w:cs="Arial"/>
                <w:b/>
                <w:i w:val="0"/>
                <w:sz w:val="21"/>
                <w:szCs w:val="21"/>
              </w:rPr>
              <w:t>1</w:t>
            </w:r>
            <w:r>
              <w:rPr>
                <w:rFonts w:ascii="Arial" w:hAnsi="Arial" w:cs="Arial"/>
                <w:b/>
                <w:i w:val="0"/>
                <w:sz w:val="21"/>
                <w:szCs w:val="21"/>
              </w:rPr>
              <w:t>11</w:t>
            </w:r>
            <w:r w:rsidRPr="00372E2C">
              <w:rPr>
                <w:rFonts w:ascii="Arial" w:hAnsi="Arial" w:cs="Arial"/>
                <w:b/>
                <w:i w:val="0"/>
                <w:sz w:val="21"/>
                <w:szCs w:val="21"/>
              </w:rPr>
              <w:t>.</w:t>
            </w:r>
          </w:p>
        </w:tc>
        <w:tc>
          <w:tcPr>
            <w:tcW w:w="1276" w:type="dxa"/>
          </w:tcPr>
          <w:p w14:paraId="37C958C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17 01 02</w:t>
            </w:r>
          </w:p>
        </w:tc>
        <w:tc>
          <w:tcPr>
            <w:tcW w:w="2977" w:type="dxa"/>
          </w:tcPr>
          <w:p w14:paraId="425FA4F5"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Gruz ceglany</w:t>
            </w:r>
          </w:p>
        </w:tc>
        <w:tc>
          <w:tcPr>
            <w:tcW w:w="2410" w:type="dxa"/>
          </w:tcPr>
          <w:p w14:paraId="6A481C9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6B7E125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C13B569" w14:textId="77777777" w:rsidTr="00FC6A14">
        <w:trPr>
          <w:cantSplit/>
        </w:trPr>
        <w:tc>
          <w:tcPr>
            <w:tcW w:w="567" w:type="dxa"/>
          </w:tcPr>
          <w:p w14:paraId="599C3D97" w14:textId="03F2AB62"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112.</w:t>
            </w:r>
          </w:p>
        </w:tc>
        <w:tc>
          <w:tcPr>
            <w:tcW w:w="1276" w:type="dxa"/>
          </w:tcPr>
          <w:p w14:paraId="59F3A05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17 01 03</w:t>
            </w:r>
          </w:p>
        </w:tc>
        <w:tc>
          <w:tcPr>
            <w:tcW w:w="2977" w:type="dxa"/>
          </w:tcPr>
          <w:p w14:paraId="725A5B2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innych materiałów ceramicznych i elementów wyposażenia</w:t>
            </w:r>
          </w:p>
        </w:tc>
        <w:tc>
          <w:tcPr>
            <w:tcW w:w="2410" w:type="dxa"/>
          </w:tcPr>
          <w:p w14:paraId="0F67E08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F1E64F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83D96F1" w14:textId="77777777" w:rsidTr="00FC6A14">
        <w:trPr>
          <w:cantSplit/>
        </w:trPr>
        <w:tc>
          <w:tcPr>
            <w:tcW w:w="567" w:type="dxa"/>
          </w:tcPr>
          <w:p w14:paraId="4B237601" w14:textId="7282CEDC"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113.</w:t>
            </w:r>
          </w:p>
        </w:tc>
        <w:tc>
          <w:tcPr>
            <w:tcW w:w="1276" w:type="dxa"/>
          </w:tcPr>
          <w:p w14:paraId="2A72DDC1"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05 03*</w:t>
            </w:r>
          </w:p>
        </w:tc>
        <w:tc>
          <w:tcPr>
            <w:tcW w:w="2977" w:type="dxa"/>
          </w:tcPr>
          <w:p w14:paraId="13B20357" w14:textId="1F61CC9F"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Gleba i ziemia, w tym kamienie, zawierające substancje niebezpieczne </w:t>
            </w:r>
            <w:r w:rsidR="00A56767">
              <w:rPr>
                <w:rFonts w:ascii="Arial" w:hAnsi="Arial" w:cs="Arial"/>
                <w:i w:val="0"/>
                <w:sz w:val="21"/>
                <w:szCs w:val="21"/>
              </w:rPr>
              <w:br/>
            </w:r>
            <w:r w:rsidRPr="00FC6A14">
              <w:rPr>
                <w:rFonts w:ascii="Arial" w:hAnsi="Arial" w:cs="Arial"/>
                <w:i w:val="0"/>
                <w:sz w:val="21"/>
                <w:szCs w:val="21"/>
              </w:rPr>
              <w:t>(np. PCB)</w:t>
            </w:r>
          </w:p>
        </w:tc>
        <w:tc>
          <w:tcPr>
            <w:tcW w:w="2410" w:type="dxa"/>
          </w:tcPr>
          <w:p w14:paraId="2F36EC5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6916516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7E5A93FF" w14:textId="77777777" w:rsidTr="00FC6A14">
        <w:trPr>
          <w:cantSplit/>
        </w:trPr>
        <w:tc>
          <w:tcPr>
            <w:tcW w:w="567" w:type="dxa"/>
          </w:tcPr>
          <w:p w14:paraId="0DD449B6" w14:textId="783F2BE3"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11</w:t>
            </w:r>
            <w:r>
              <w:rPr>
                <w:rFonts w:ascii="Arial" w:hAnsi="Arial" w:cs="Arial"/>
                <w:b/>
                <w:i w:val="0"/>
                <w:sz w:val="21"/>
                <w:szCs w:val="21"/>
              </w:rPr>
              <w:t>4</w:t>
            </w:r>
            <w:r w:rsidRPr="00E27948">
              <w:rPr>
                <w:rFonts w:ascii="Arial" w:hAnsi="Arial" w:cs="Arial"/>
                <w:b/>
                <w:i w:val="0"/>
                <w:sz w:val="21"/>
                <w:szCs w:val="21"/>
              </w:rPr>
              <w:t>.</w:t>
            </w:r>
          </w:p>
        </w:tc>
        <w:tc>
          <w:tcPr>
            <w:tcW w:w="1276" w:type="dxa"/>
          </w:tcPr>
          <w:p w14:paraId="241C7A66"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17 05 04</w:t>
            </w:r>
          </w:p>
        </w:tc>
        <w:tc>
          <w:tcPr>
            <w:tcW w:w="2977" w:type="dxa"/>
          </w:tcPr>
          <w:p w14:paraId="7390662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Gleba i ziemia, w tym kamienie, inne niż wymienione w 17 05 03</w:t>
            </w:r>
          </w:p>
        </w:tc>
        <w:tc>
          <w:tcPr>
            <w:tcW w:w="2410" w:type="dxa"/>
          </w:tcPr>
          <w:p w14:paraId="05AB0058"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0C38E94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4C7EDB68" w14:textId="77777777" w:rsidTr="00FC6A14">
        <w:trPr>
          <w:cantSplit/>
        </w:trPr>
        <w:tc>
          <w:tcPr>
            <w:tcW w:w="567" w:type="dxa"/>
          </w:tcPr>
          <w:p w14:paraId="73EC8EDA" w14:textId="152DDFD6"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11</w:t>
            </w:r>
            <w:r>
              <w:rPr>
                <w:rFonts w:ascii="Arial" w:hAnsi="Arial" w:cs="Arial"/>
                <w:b/>
                <w:i w:val="0"/>
                <w:sz w:val="21"/>
                <w:szCs w:val="21"/>
              </w:rPr>
              <w:t>5</w:t>
            </w:r>
            <w:r w:rsidRPr="00E27948">
              <w:rPr>
                <w:rFonts w:ascii="Arial" w:hAnsi="Arial" w:cs="Arial"/>
                <w:b/>
                <w:i w:val="0"/>
                <w:sz w:val="21"/>
                <w:szCs w:val="21"/>
              </w:rPr>
              <w:t>.</w:t>
            </w:r>
          </w:p>
        </w:tc>
        <w:tc>
          <w:tcPr>
            <w:tcW w:w="1276" w:type="dxa"/>
          </w:tcPr>
          <w:p w14:paraId="55312CB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05 05*</w:t>
            </w:r>
          </w:p>
        </w:tc>
        <w:tc>
          <w:tcPr>
            <w:tcW w:w="2977" w:type="dxa"/>
          </w:tcPr>
          <w:p w14:paraId="5A8D5B7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Urobek z pogłębiania zawierający lub zanieczyszczony substancjami niebezpiecznymi</w:t>
            </w:r>
          </w:p>
        </w:tc>
        <w:tc>
          <w:tcPr>
            <w:tcW w:w="2410" w:type="dxa"/>
          </w:tcPr>
          <w:p w14:paraId="7BFBEA0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0A4D248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90F869C" w14:textId="77777777" w:rsidTr="00FC6A14">
        <w:trPr>
          <w:cantSplit/>
        </w:trPr>
        <w:tc>
          <w:tcPr>
            <w:tcW w:w="567" w:type="dxa"/>
          </w:tcPr>
          <w:p w14:paraId="39B3FD7F" w14:textId="015765D6"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11</w:t>
            </w:r>
            <w:r>
              <w:rPr>
                <w:rFonts w:ascii="Arial" w:hAnsi="Arial" w:cs="Arial"/>
                <w:b/>
                <w:i w:val="0"/>
                <w:sz w:val="21"/>
                <w:szCs w:val="21"/>
              </w:rPr>
              <w:t>6</w:t>
            </w:r>
            <w:r w:rsidRPr="00E27948">
              <w:rPr>
                <w:rFonts w:ascii="Arial" w:hAnsi="Arial" w:cs="Arial"/>
                <w:b/>
                <w:i w:val="0"/>
                <w:sz w:val="21"/>
                <w:szCs w:val="21"/>
              </w:rPr>
              <w:t>.</w:t>
            </w:r>
          </w:p>
        </w:tc>
        <w:tc>
          <w:tcPr>
            <w:tcW w:w="1276" w:type="dxa"/>
          </w:tcPr>
          <w:p w14:paraId="4910CD60"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17 05 06</w:t>
            </w:r>
          </w:p>
        </w:tc>
        <w:tc>
          <w:tcPr>
            <w:tcW w:w="2977" w:type="dxa"/>
          </w:tcPr>
          <w:p w14:paraId="24A3A65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Urobek z pogłębiania inny niż wymieniony w 17 05 05</w:t>
            </w:r>
          </w:p>
        </w:tc>
        <w:tc>
          <w:tcPr>
            <w:tcW w:w="2410" w:type="dxa"/>
          </w:tcPr>
          <w:p w14:paraId="3531B9A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4FAC88F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97F71F1" w14:textId="77777777" w:rsidTr="00FC6A14">
        <w:trPr>
          <w:cantSplit/>
        </w:trPr>
        <w:tc>
          <w:tcPr>
            <w:tcW w:w="567" w:type="dxa"/>
          </w:tcPr>
          <w:p w14:paraId="53ABD375" w14:textId="0D337A9E"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11</w:t>
            </w:r>
            <w:r>
              <w:rPr>
                <w:rFonts w:ascii="Arial" w:hAnsi="Arial" w:cs="Arial"/>
                <w:b/>
                <w:i w:val="0"/>
                <w:sz w:val="21"/>
                <w:szCs w:val="21"/>
              </w:rPr>
              <w:t>7</w:t>
            </w:r>
            <w:r w:rsidRPr="00E27948">
              <w:rPr>
                <w:rFonts w:ascii="Arial" w:hAnsi="Arial" w:cs="Arial"/>
                <w:b/>
                <w:i w:val="0"/>
                <w:sz w:val="21"/>
                <w:szCs w:val="21"/>
              </w:rPr>
              <w:t>.</w:t>
            </w:r>
          </w:p>
        </w:tc>
        <w:tc>
          <w:tcPr>
            <w:tcW w:w="1276" w:type="dxa"/>
          </w:tcPr>
          <w:p w14:paraId="01DBFF9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05 07*</w:t>
            </w:r>
          </w:p>
        </w:tc>
        <w:tc>
          <w:tcPr>
            <w:tcW w:w="2977" w:type="dxa"/>
          </w:tcPr>
          <w:p w14:paraId="6FE9977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Tłuczeń torowy (kruszywo) zawierający substancje niebezpieczne</w:t>
            </w:r>
          </w:p>
        </w:tc>
        <w:tc>
          <w:tcPr>
            <w:tcW w:w="2410" w:type="dxa"/>
          </w:tcPr>
          <w:p w14:paraId="6F64152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6D8D86F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3E7F2159" w14:textId="77777777" w:rsidTr="00FC6A14">
        <w:trPr>
          <w:cantSplit/>
        </w:trPr>
        <w:tc>
          <w:tcPr>
            <w:tcW w:w="567" w:type="dxa"/>
          </w:tcPr>
          <w:p w14:paraId="59431E04" w14:textId="40CA8C80"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11</w:t>
            </w:r>
            <w:r>
              <w:rPr>
                <w:rFonts w:ascii="Arial" w:hAnsi="Arial" w:cs="Arial"/>
                <w:b/>
                <w:i w:val="0"/>
                <w:sz w:val="21"/>
                <w:szCs w:val="21"/>
              </w:rPr>
              <w:t>8</w:t>
            </w:r>
            <w:r w:rsidRPr="00E27948">
              <w:rPr>
                <w:rFonts w:ascii="Arial" w:hAnsi="Arial" w:cs="Arial"/>
                <w:b/>
                <w:i w:val="0"/>
                <w:sz w:val="21"/>
                <w:szCs w:val="21"/>
              </w:rPr>
              <w:t>.</w:t>
            </w:r>
          </w:p>
        </w:tc>
        <w:tc>
          <w:tcPr>
            <w:tcW w:w="1276" w:type="dxa"/>
          </w:tcPr>
          <w:p w14:paraId="7EE355C4"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17 05 08</w:t>
            </w:r>
          </w:p>
        </w:tc>
        <w:tc>
          <w:tcPr>
            <w:tcW w:w="2977" w:type="dxa"/>
          </w:tcPr>
          <w:p w14:paraId="725E49F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Tłuczeń torowy (kruszywo) inny niż wymieniony w 17 05 07</w:t>
            </w:r>
          </w:p>
        </w:tc>
        <w:tc>
          <w:tcPr>
            <w:tcW w:w="2410" w:type="dxa"/>
          </w:tcPr>
          <w:p w14:paraId="264996F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7031B87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8F8DCEC" w14:textId="77777777" w:rsidTr="00FC6A14">
        <w:trPr>
          <w:cantSplit/>
        </w:trPr>
        <w:tc>
          <w:tcPr>
            <w:tcW w:w="567" w:type="dxa"/>
          </w:tcPr>
          <w:p w14:paraId="2E2F2515" w14:textId="69B59E1D"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w:t>
            </w:r>
            <w:r>
              <w:rPr>
                <w:rFonts w:ascii="Arial" w:hAnsi="Arial" w:cs="Arial"/>
                <w:b/>
                <w:i w:val="0"/>
                <w:sz w:val="21"/>
                <w:szCs w:val="21"/>
              </w:rPr>
              <w:t>19</w:t>
            </w:r>
            <w:r w:rsidRPr="00E27948">
              <w:rPr>
                <w:rFonts w:ascii="Arial" w:hAnsi="Arial" w:cs="Arial"/>
                <w:b/>
                <w:i w:val="0"/>
                <w:sz w:val="21"/>
                <w:szCs w:val="21"/>
              </w:rPr>
              <w:t>.</w:t>
            </w:r>
          </w:p>
        </w:tc>
        <w:tc>
          <w:tcPr>
            <w:tcW w:w="1276" w:type="dxa"/>
          </w:tcPr>
          <w:p w14:paraId="61AE509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08 01*</w:t>
            </w:r>
          </w:p>
        </w:tc>
        <w:tc>
          <w:tcPr>
            <w:tcW w:w="2977" w:type="dxa"/>
          </w:tcPr>
          <w:p w14:paraId="7757D43A" w14:textId="741E3964"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Materiały </w:t>
            </w:r>
            <w:r w:rsidR="00794849">
              <w:rPr>
                <w:rFonts w:ascii="Arial" w:hAnsi="Arial" w:cs="Arial"/>
                <w:i w:val="0"/>
                <w:sz w:val="21"/>
                <w:szCs w:val="21"/>
              </w:rPr>
              <w:t xml:space="preserve">budowlane </w:t>
            </w:r>
            <w:r w:rsidRPr="00FC6A14">
              <w:rPr>
                <w:rFonts w:ascii="Arial" w:hAnsi="Arial" w:cs="Arial"/>
                <w:i w:val="0"/>
                <w:sz w:val="21"/>
                <w:szCs w:val="21"/>
              </w:rPr>
              <w:t>zawierające gips zanieczyszczone substancjami niebezpiecznymi</w:t>
            </w:r>
          </w:p>
        </w:tc>
        <w:tc>
          <w:tcPr>
            <w:tcW w:w="2410" w:type="dxa"/>
          </w:tcPr>
          <w:p w14:paraId="7F75A78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5FAA07C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78075099" w14:textId="77777777" w:rsidTr="00FC6A14">
        <w:trPr>
          <w:cantSplit/>
        </w:trPr>
        <w:tc>
          <w:tcPr>
            <w:tcW w:w="567" w:type="dxa"/>
          </w:tcPr>
          <w:p w14:paraId="1E4000BC" w14:textId="365318FB"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120.</w:t>
            </w:r>
          </w:p>
        </w:tc>
        <w:tc>
          <w:tcPr>
            <w:tcW w:w="1276" w:type="dxa"/>
          </w:tcPr>
          <w:p w14:paraId="1868EC37"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17 08 02</w:t>
            </w:r>
          </w:p>
        </w:tc>
        <w:tc>
          <w:tcPr>
            <w:tcW w:w="2977" w:type="dxa"/>
          </w:tcPr>
          <w:p w14:paraId="0C3AAB23" w14:textId="6EA9BA48"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Materiały </w:t>
            </w:r>
            <w:r w:rsidR="00794849">
              <w:rPr>
                <w:rFonts w:ascii="Arial" w:hAnsi="Arial" w:cs="Arial"/>
                <w:i w:val="0"/>
                <w:sz w:val="21"/>
                <w:szCs w:val="21"/>
              </w:rPr>
              <w:t>budowlane</w:t>
            </w:r>
            <w:r w:rsidRPr="00FC6A14">
              <w:rPr>
                <w:rFonts w:ascii="Arial" w:hAnsi="Arial" w:cs="Arial"/>
                <w:i w:val="0"/>
                <w:sz w:val="21"/>
                <w:szCs w:val="21"/>
              </w:rPr>
              <w:t xml:space="preserve"> zawierające gips inne niż wymienione w 17 08 01</w:t>
            </w:r>
          </w:p>
        </w:tc>
        <w:tc>
          <w:tcPr>
            <w:tcW w:w="2410" w:type="dxa"/>
          </w:tcPr>
          <w:p w14:paraId="41C4172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ABA4C2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E27948" w:rsidRPr="00901509" w14:paraId="6E543BBB" w14:textId="77777777" w:rsidTr="00FC6A14">
        <w:trPr>
          <w:cantSplit/>
        </w:trPr>
        <w:tc>
          <w:tcPr>
            <w:tcW w:w="567" w:type="dxa"/>
          </w:tcPr>
          <w:p w14:paraId="4AB7848F" w14:textId="71BB9A93" w:rsidR="00E27948" w:rsidRPr="00E27948" w:rsidRDefault="00E27948" w:rsidP="00901509">
            <w:pPr>
              <w:pStyle w:val="Tekstpodstawowywcity"/>
              <w:spacing w:line="268" w:lineRule="exact"/>
              <w:rPr>
                <w:rFonts w:ascii="Arial" w:hAnsi="Arial" w:cs="Arial"/>
                <w:b/>
                <w:i w:val="0"/>
                <w:sz w:val="21"/>
                <w:szCs w:val="21"/>
              </w:rPr>
            </w:pPr>
            <w:r>
              <w:rPr>
                <w:rFonts w:ascii="Arial" w:hAnsi="Arial" w:cs="Arial"/>
                <w:b/>
                <w:i w:val="0"/>
                <w:sz w:val="21"/>
                <w:szCs w:val="21"/>
              </w:rPr>
              <w:t>121.</w:t>
            </w:r>
          </w:p>
        </w:tc>
        <w:tc>
          <w:tcPr>
            <w:tcW w:w="1276" w:type="dxa"/>
          </w:tcPr>
          <w:p w14:paraId="7D653724" w14:textId="669625E3" w:rsidR="00E27948" w:rsidRPr="00FC6A14" w:rsidRDefault="00E27948" w:rsidP="00901509">
            <w:pPr>
              <w:pStyle w:val="Tekstpodstawowywcity"/>
              <w:spacing w:line="268" w:lineRule="exact"/>
              <w:rPr>
                <w:rFonts w:ascii="Arial" w:hAnsi="Arial" w:cs="Arial"/>
                <w:i w:val="0"/>
                <w:sz w:val="21"/>
                <w:szCs w:val="21"/>
              </w:rPr>
            </w:pPr>
            <w:r>
              <w:rPr>
                <w:rFonts w:ascii="Arial" w:hAnsi="Arial" w:cs="Arial"/>
                <w:i w:val="0"/>
                <w:sz w:val="21"/>
                <w:szCs w:val="21"/>
              </w:rPr>
              <w:t>19 01 05*</w:t>
            </w:r>
          </w:p>
        </w:tc>
        <w:tc>
          <w:tcPr>
            <w:tcW w:w="2977" w:type="dxa"/>
          </w:tcPr>
          <w:p w14:paraId="2F014E13" w14:textId="48C764C1"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Osady filtracyjne (np. placek filtracyjny) z oczyszczania gazów odlotowych</w:t>
            </w:r>
          </w:p>
        </w:tc>
        <w:tc>
          <w:tcPr>
            <w:tcW w:w="2410" w:type="dxa"/>
          </w:tcPr>
          <w:p w14:paraId="601CFB41" w14:textId="7F026C56"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52DFC9F9" w14:textId="1B031781"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E27948" w:rsidRPr="00901509" w14:paraId="4BCC8828" w14:textId="77777777" w:rsidTr="00FC6A14">
        <w:trPr>
          <w:cantSplit/>
        </w:trPr>
        <w:tc>
          <w:tcPr>
            <w:tcW w:w="567" w:type="dxa"/>
          </w:tcPr>
          <w:p w14:paraId="4A6CE02D" w14:textId="4D4BCE1B" w:rsidR="00E27948" w:rsidRPr="00E27948" w:rsidRDefault="00E27948" w:rsidP="00901509">
            <w:pPr>
              <w:pStyle w:val="Tekstpodstawowywcity"/>
              <w:spacing w:line="268" w:lineRule="exact"/>
              <w:rPr>
                <w:rFonts w:ascii="Arial" w:hAnsi="Arial" w:cs="Arial"/>
                <w:b/>
                <w:i w:val="0"/>
                <w:sz w:val="21"/>
                <w:szCs w:val="21"/>
              </w:rPr>
            </w:pPr>
            <w:r>
              <w:rPr>
                <w:rFonts w:ascii="Arial" w:hAnsi="Arial" w:cs="Arial"/>
                <w:b/>
                <w:i w:val="0"/>
                <w:sz w:val="21"/>
                <w:szCs w:val="21"/>
              </w:rPr>
              <w:t>122.</w:t>
            </w:r>
          </w:p>
        </w:tc>
        <w:tc>
          <w:tcPr>
            <w:tcW w:w="1276" w:type="dxa"/>
          </w:tcPr>
          <w:p w14:paraId="4DE10DC4" w14:textId="24C565E2" w:rsidR="00E27948" w:rsidRPr="00FC6A14" w:rsidRDefault="00E27948" w:rsidP="00901509">
            <w:pPr>
              <w:pStyle w:val="Tekstpodstawowywcity"/>
              <w:spacing w:line="268" w:lineRule="exact"/>
              <w:rPr>
                <w:rFonts w:ascii="Arial" w:hAnsi="Arial" w:cs="Arial"/>
                <w:i w:val="0"/>
                <w:sz w:val="21"/>
                <w:szCs w:val="21"/>
              </w:rPr>
            </w:pPr>
            <w:r>
              <w:rPr>
                <w:rFonts w:ascii="Arial" w:hAnsi="Arial" w:cs="Arial"/>
                <w:i w:val="0"/>
                <w:sz w:val="21"/>
                <w:szCs w:val="21"/>
              </w:rPr>
              <w:t>19 01 06*</w:t>
            </w:r>
          </w:p>
        </w:tc>
        <w:tc>
          <w:tcPr>
            <w:tcW w:w="2977" w:type="dxa"/>
          </w:tcPr>
          <w:p w14:paraId="4DD9F5DD" w14:textId="082FB036"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Szlamy i inne odpady uwodnione z oczyszczania gazów odlotowych</w:t>
            </w:r>
          </w:p>
        </w:tc>
        <w:tc>
          <w:tcPr>
            <w:tcW w:w="2410" w:type="dxa"/>
          </w:tcPr>
          <w:p w14:paraId="3DB9FB13" w14:textId="628CD090"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39,6</w:t>
            </w:r>
          </w:p>
        </w:tc>
        <w:tc>
          <w:tcPr>
            <w:tcW w:w="2343" w:type="dxa"/>
          </w:tcPr>
          <w:p w14:paraId="22E1CEF0" w14:textId="1EED79EA"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72 000</w:t>
            </w:r>
          </w:p>
        </w:tc>
      </w:tr>
      <w:tr w:rsidR="00901509" w:rsidRPr="00901509" w14:paraId="3EEE9BF0" w14:textId="77777777" w:rsidTr="00FC6A14">
        <w:trPr>
          <w:cantSplit/>
        </w:trPr>
        <w:tc>
          <w:tcPr>
            <w:tcW w:w="567" w:type="dxa"/>
          </w:tcPr>
          <w:p w14:paraId="4BABE9C7" w14:textId="38BA716B"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12</w:t>
            </w:r>
            <w:r>
              <w:rPr>
                <w:rFonts w:ascii="Arial" w:hAnsi="Arial" w:cs="Arial"/>
                <w:b/>
                <w:i w:val="0"/>
                <w:sz w:val="21"/>
                <w:szCs w:val="21"/>
              </w:rPr>
              <w:t>3</w:t>
            </w:r>
            <w:r w:rsidRPr="00E27948">
              <w:rPr>
                <w:rFonts w:ascii="Arial" w:hAnsi="Arial" w:cs="Arial"/>
                <w:b/>
                <w:i w:val="0"/>
                <w:sz w:val="21"/>
                <w:szCs w:val="21"/>
              </w:rPr>
              <w:t>.</w:t>
            </w:r>
          </w:p>
        </w:tc>
        <w:tc>
          <w:tcPr>
            <w:tcW w:w="1276" w:type="dxa"/>
          </w:tcPr>
          <w:p w14:paraId="1D345C39"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07*</w:t>
            </w:r>
          </w:p>
        </w:tc>
        <w:tc>
          <w:tcPr>
            <w:tcW w:w="2977" w:type="dxa"/>
          </w:tcPr>
          <w:p w14:paraId="7CC2C3E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stałe z oczyszczania gazów odlotowych</w:t>
            </w:r>
          </w:p>
        </w:tc>
        <w:tc>
          <w:tcPr>
            <w:tcW w:w="2410" w:type="dxa"/>
          </w:tcPr>
          <w:p w14:paraId="56E19263" w14:textId="353B07A7"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39,6</w:t>
            </w:r>
          </w:p>
        </w:tc>
        <w:tc>
          <w:tcPr>
            <w:tcW w:w="2343" w:type="dxa"/>
          </w:tcPr>
          <w:p w14:paraId="26B9BF5A" w14:textId="40D5F8FC"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72 000</w:t>
            </w:r>
          </w:p>
        </w:tc>
      </w:tr>
      <w:tr w:rsidR="00901509" w:rsidRPr="00901509" w14:paraId="5D516381" w14:textId="77777777" w:rsidTr="00FC6A14">
        <w:trPr>
          <w:cantSplit/>
        </w:trPr>
        <w:tc>
          <w:tcPr>
            <w:tcW w:w="567" w:type="dxa"/>
          </w:tcPr>
          <w:p w14:paraId="62E12186" w14:textId="3B21EBDA"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12</w:t>
            </w:r>
            <w:r>
              <w:rPr>
                <w:rFonts w:ascii="Arial" w:hAnsi="Arial" w:cs="Arial"/>
                <w:b/>
                <w:i w:val="0"/>
                <w:sz w:val="21"/>
                <w:szCs w:val="21"/>
              </w:rPr>
              <w:t>4</w:t>
            </w:r>
            <w:r w:rsidRPr="00E27948">
              <w:rPr>
                <w:rFonts w:ascii="Arial" w:hAnsi="Arial" w:cs="Arial"/>
                <w:b/>
                <w:i w:val="0"/>
                <w:sz w:val="21"/>
                <w:szCs w:val="21"/>
              </w:rPr>
              <w:t>.</w:t>
            </w:r>
          </w:p>
        </w:tc>
        <w:tc>
          <w:tcPr>
            <w:tcW w:w="1276" w:type="dxa"/>
          </w:tcPr>
          <w:p w14:paraId="71CFFBA0"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10*</w:t>
            </w:r>
          </w:p>
        </w:tc>
        <w:tc>
          <w:tcPr>
            <w:tcW w:w="2977" w:type="dxa"/>
          </w:tcPr>
          <w:p w14:paraId="52F5232F" w14:textId="05F3AB09"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Zużyty węgiel aktywny </w:t>
            </w:r>
            <w:r w:rsidR="00A56767">
              <w:rPr>
                <w:rFonts w:ascii="Arial" w:hAnsi="Arial" w:cs="Arial"/>
                <w:i w:val="0"/>
                <w:sz w:val="21"/>
                <w:szCs w:val="21"/>
              </w:rPr>
              <w:br/>
            </w:r>
            <w:r w:rsidRPr="00FC6A14">
              <w:rPr>
                <w:rFonts w:ascii="Arial" w:hAnsi="Arial" w:cs="Arial"/>
                <w:i w:val="0"/>
                <w:sz w:val="21"/>
                <w:szCs w:val="21"/>
              </w:rPr>
              <w:t>z oczyszczania gazów odlotowych</w:t>
            </w:r>
          </w:p>
        </w:tc>
        <w:tc>
          <w:tcPr>
            <w:tcW w:w="2410" w:type="dxa"/>
          </w:tcPr>
          <w:p w14:paraId="215397D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1EF5F8A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55EEC981" w14:textId="77777777" w:rsidTr="00FC6A14">
        <w:trPr>
          <w:cantSplit/>
        </w:trPr>
        <w:tc>
          <w:tcPr>
            <w:tcW w:w="567" w:type="dxa"/>
          </w:tcPr>
          <w:p w14:paraId="16632C39" w14:textId="621DF729"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lastRenderedPageBreak/>
              <w:t>125.</w:t>
            </w:r>
          </w:p>
        </w:tc>
        <w:tc>
          <w:tcPr>
            <w:tcW w:w="1276" w:type="dxa"/>
          </w:tcPr>
          <w:p w14:paraId="75A450C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11*</w:t>
            </w:r>
          </w:p>
        </w:tc>
        <w:tc>
          <w:tcPr>
            <w:tcW w:w="2977" w:type="dxa"/>
          </w:tcPr>
          <w:p w14:paraId="3BBD07B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Żużle i popioły paleniskowe zawierające substancje niebezpieczne</w:t>
            </w:r>
          </w:p>
        </w:tc>
        <w:tc>
          <w:tcPr>
            <w:tcW w:w="2410" w:type="dxa"/>
          </w:tcPr>
          <w:p w14:paraId="5DDCD9C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7C9AB3C0"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A6171C5" w14:textId="77777777" w:rsidTr="00FC6A14">
        <w:trPr>
          <w:cantSplit/>
        </w:trPr>
        <w:tc>
          <w:tcPr>
            <w:tcW w:w="567" w:type="dxa"/>
          </w:tcPr>
          <w:p w14:paraId="44B54456" w14:textId="7FAEA3F9"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126.</w:t>
            </w:r>
          </w:p>
        </w:tc>
        <w:tc>
          <w:tcPr>
            <w:tcW w:w="1276" w:type="dxa"/>
          </w:tcPr>
          <w:p w14:paraId="790B7559"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19 01 12</w:t>
            </w:r>
          </w:p>
        </w:tc>
        <w:tc>
          <w:tcPr>
            <w:tcW w:w="2977" w:type="dxa"/>
          </w:tcPr>
          <w:p w14:paraId="47A1DCE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Żużle i popioły paleniskowe inne niż wymienione w 19 01 11</w:t>
            </w:r>
          </w:p>
        </w:tc>
        <w:tc>
          <w:tcPr>
            <w:tcW w:w="2410" w:type="dxa"/>
          </w:tcPr>
          <w:p w14:paraId="27A56B35"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345,6</w:t>
            </w:r>
          </w:p>
        </w:tc>
        <w:tc>
          <w:tcPr>
            <w:tcW w:w="2343" w:type="dxa"/>
          </w:tcPr>
          <w:p w14:paraId="100E947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58EF5299" w14:textId="77777777" w:rsidTr="00FC6A14">
        <w:trPr>
          <w:cantSplit/>
        </w:trPr>
        <w:tc>
          <w:tcPr>
            <w:tcW w:w="567" w:type="dxa"/>
          </w:tcPr>
          <w:p w14:paraId="27564751" w14:textId="57F582CC"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127.</w:t>
            </w:r>
          </w:p>
        </w:tc>
        <w:tc>
          <w:tcPr>
            <w:tcW w:w="1276" w:type="dxa"/>
          </w:tcPr>
          <w:p w14:paraId="33FAC378"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13*</w:t>
            </w:r>
          </w:p>
        </w:tc>
        <w:tc>
          <w:tcPr>
            <w:tcW w:w="2977" w:type="dxa"/>
          </w:tcPr>
          <w:p w14:paraId="3629B2A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Popioły lotne zawierające substancje niebezpieczne</w:t>
            </w:r>
          </w:p>
        </w:tc>
        <w:tc>
          <w:tcPr>
            <w:tcW w:w="2410" w:type="dxa"/>
          </w:tcPr>
          <w:p w14:paraId="78B78542" w14:textId="60A977DE"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338037F4" w14:textId="0B7AFBDC"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w:t>
            </w:r>
            <w:r w:rsidR="00100B2F">
              <w:rPr>
                <w:rFonts w:ascii="Arial" w:hAnsi="Arial" w:cs="Arial"/>
                <w:i w:val="0"/>
                <w:sz w:val="21"/>
                <w:szCs w:val="21"/>
              </w:rPr>
              <w:t>e</w:t>
            </w:r>
            <w:r>
              <w:rPr>
                <w:rFonts w:ascii="Arial" w:hAnsi="Arial" w:cs="Arial"/>
                <w:i w:val="0"/>
                <w:sz w:val="21"/>
                <w:szCs w:val="21"/>
              </w:rPr>
              <w:t>magazynowane</w:t>
            </w:r>
          </w:p>
        </w:tc>
      </w:tr>
      <w:tr w:rsidR="00901509" w:rsidRPr="00901509" w14:paraId="63B4746D" w14:textId="77777777" w:rsidTr="00FC6A14">
        <w:trPr>
          <w:cantSplit/>
        </w:trPr>
        <w:tc>
          <w:tcPr>
            <w:tcW w:w="567" w:type="dxa"/>
          </w:tcPr>
          <w:p w14:paraId="704091F1" w14:textId="03BA8D67"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128.</w:t>
            </w:r>
          </w:p>
        </w:tc>
        <w:tc>
          <w:tcPr>
            <w:tcW w:w="1276" w:type="dxa"/>
          </w:tcPr>
          <w:p w14:paraId="782BCCF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19 01 14</w:t>
            </w:r>
          </w:p>
        </w:tc>
        <w:tc>
          <w:tcPr>
            <w:tcW w:w="2977" w:type="dxa"/>
          </w:tcPr>
          <w:p w14:paraId="43645BF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Popioły lotne inne niż wymienione w 19 01 13</w:t>
            </w:r>
          </w:p>
        </w:tc>
        <w:tc>
          <w:tcPr>
            <w:tcW w:w="2410" w:type="dxa"/>
          </w:tcPr>
          <w:p w14:paraId="7C298412" w14:textId="081CECD5"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5FBCA936" w14:textId="7A0D587E"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901509" w:rsidRPr="00901509" w14:paraId="65E3C79A" w14:textId="77777777" w:rsidTr="00FC6A14">
        <w:trPr>
          <w:cantSplit/>
        </w:trPr>
        <w:tc>
          <w:tcPr>
            <w:tcW w:w="567" w:type="dxa"/>
          </w:tcPr>
          <w:p w14:paraId="1CE36473" w14:textId="392C78EB"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129.</w:t>
            </w:r>
          </w:p>
        </w:tc>
        <w:tc>
          <w:tcPr>
            <w:tcW w:w="1276" w:type="dxa"/>
          </w:tcPr>
          <w:p w14:paraId="5A914400"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15*</w:t>
            </w:r>
          </w:p>
        </w:tc>
        <w:tc>
          <w:tcPr>
            <w:tcW w:w="2977" w:type="dxa"/>
          </w:tcPr>
          <w:p w14:paraId="11EAA4F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kotłów zawierające substancje niebezpieczne</w:t>
            </w:r>
          </w:p>
        </w:tc>
        <w:tc>
          <w:tcPr>
            <w:tcW w:w="2410" w:type="dxa"/>
          </w:tcPr>
          <w:p w14:paraId="71C87AD0" w14:textId="58B66CE9"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331C75E6" w14:textId="6D08C212"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901509" w:rsidRPr="00901509" w14:paraId="3A6447F6" w14:textId="77777777" w:rsidTr="00FC6A14">
        <w:trPr>
          <w:cantSplit/>
        </w:trPr>
        <w:tc>
          <w:tcPr>
            <w:tcW w:w="567" w:type="dxa"/>
          </w:tcPr>
          <w:p w14:paraId="6E6D50FC" w14:textId="130F3F98"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130.</w:t>
            </w:r>
          </w:p>
        </w:tc>
        <w:tc>
          <w:tcPr>
            <w:tcW w:w="1276" w:type="dxa"/>
          </w:tcPr>
          <w:p w14:paraId="72C8BEEB"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19 01 16</w:t>
            </w:r>
          </w:p>
        </w:tc>
        <w:tc>
          <w:tcPr>
            <w:tcW w:w="2977" w:type="dxa"/>
          </w:tcPr>
          <w:p w14:paraId="1A512274"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Pyły z kotłów inne niż wymienione w 19 01 15</w:t>
            </w:r>
          </w:p>
        </w:tc>
        <w:tc>
          <w:tcPr>
            <w:tcW w:w="2410" w:type="dxa"/>
          </w:tcPr>
          <w:p w14:paraId="35A370F7" w14:textId="697D1610"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5A318FBE" w14:textId="040A26C0"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E27948" w:rsidRPr="00901509" w14:paraId="169561B3" w14:textId="77777777" w:rsidTr="00FC6A14">
        <w:trPr>
          <w:cantSplit/>
        </w:trPr>
        <w:tc>
          <w:tcPr>
            <w:tcW w:w="567" w:type="dxa"/>
          </w:tcPr>
          <w:p w14:paraId="626C76E2" w14:textId="3B82F363" w:rsidR="00E27948" w:rsidRPr="00E27948" w:rsidRDefault="00E27948" w:rsidP="00901509">
            <w:pPr>
              <w:pStyle w:val="Tekstpodstawowywcity"/>
              <w:spacing w:line="268" w:lineRule="exact"/>
              <w:rPr>
                <w:rFonts w:ascii="Arial" w:hAnsi="Arial" w:cs="Arial"/>
                <w:b/>
                <w:i w:val="0"/>
                <w:sz w:val="21"/>
                <w:szCs w:val="21"/>
              </w:rPr>
            </w:pPr>
            <w:r>
              <w:rPr>
                <w:rFonts w:ascii="Arial" w:hAnsi="Arial" w:cs="Arial"/>
                <w:b/>
                <w:i w:val="0"/>
                <w:sz w:val="21"/>
                <w:szCs w:val="21"/>
              </w:rPr>
              <w:t>131.</w:t>
            </w:r>
          </w:p>
        </w:tc>
        <w:tc>
          <w:tcPr>
            <w:tcW w:w="1276" w:type="dxa"/>
          </w:tcPr>
          <w:p w14:paraId="7619B8A2" w14:textId="2D5134C5" w:rsidR="00E27948" w:rsidRPr="00FC6A14" w:rsidRDefault="00E27948" w:rsidP="00901509">
            <w:pPr>
              <w:pStyle w:val="Tekstpodstawowywcity"/>
              <w:spacing w:line="268" w:lineRule="exact"/>
              <w:rPr>
                <w:rFonts w:ascii="Arial" w:hAnsi="Arial" w:cs="Arial"/>
                <w:i w:val="0"/>
                <w:sz w:val="21"/>
                <w:szCs w:val="21"/>
              </w:rPr>
            </w:pPr>
            <w:r>
              <w:rPr>
                <w:rFonts w:ascii="Arial" w:hAnsi="Arial" w:cs="Arial"/>
                <w:i w:val="0"/>
                <w:sz w:val="21"/>
                <w:szCs w:val="21"/>
              </w:rPr>
              <w:t>19 01 17*</w:t>
            </w:r>
          </w:p>
        </w:tc>
        <w:tc>
          <w:tcPr>
            <w:tcW w:w="2977" w:type="dxa"/>
          </w:tcPr>
          <w:p w14:paraId="53CD0B59" w14:textId="733BB2A6"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Odpady z pirolizy odpadów zawierające substancje niebezpieczne</w:t>
            </w:r>
          </w:p>
        </w:tc>
        <w:tc>
          <w:tcPr>
            <w:tcW w:w="2410" w:type="dxa"/>
          </w:tcPr>
          <w:p w14:paraId="7C392FC4" w14:textId="7EC44178"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38EA7B9F" w14:textId="147D511F" w:rsidR="00E27948"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901509" w:rsidRPr="00901509" w14:paraId="36776F27" w14:textId="77777777" w:rsidTr="00FC6A14">
        <w:trPr>
          <w:cantSplit/>
        </w:trPr>
        <w:tc>
          <w:tcPr>
            <w:tcW w:w="567" w:type="dxa"/>
          </w:tcPr>
          <w:p w14:paraId="34297D56" w14:textId="44778DFE"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13</w:t>
            </w:r>
            <w:r>
              <w:rPr>
                <w:rFonts w:ascii="Arial" w:hAnsi="Arial" w:cs="Arial"/>
                <w:b/>
                <w:i w:val="0"/>
                <w:sz w:val="21"/>
                <w:szCs w:val="21"/>
              </w:rPr>
              <w:t>2</w:t>
            </w:r>
            <w:r w:rsidRPr="00E27948">
              <w:rPr>
                <w:rFonts w:ascii="Arial" w:hAnsi="Arial" w:cs="Arial"/>
                <w:b/>
                <w:i w:val="0"/>
                <w:sz w:val="21"/>
                <w:szCs w:val="21"/>
              </w:rPr>
              <w:t>.</w:t>
            </w:r>
          </w:p>
        </w:tc>
        <w:tc>
          <w:tcPr>
            <w:tcW w:w="1276" w:type="dxa"/>
          </w:tcPr>
          <w:p w14:paraId="36BA2555"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19 01 19</w:t>
            </w:r>
          </w:p>
        </w:tc>
        <w:tc>
          <w:tcPr>
            <w:tcW w:w="2977" w:type="dxa"/>
          </w:tcPr>
          <w:p w14:paraId="1E370699"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Piaski ze złóż fluidalnych</w:t>
            </w:r>
          </w:p>
        </w:tc>
        <w:tc>
          <w:tcPr>
            <w:tcW w:w="2410" w:type="dxa"/>
          </w:tcPr>
          <w:p w14:paraId="4004D175" w14:textId="4A109ABE"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13E43FFC" w14:textId="269DBCAC" w:rsidR="00901509" w:rsidRPr="00FC6A14" w:rsidRDefault="00E27948"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901509" w:rsidRPr="00901509" w14:paraId="7526322B" w14:textId="77777777" w:rsidTr="00FC6A14">
        <w:trPr>
          <w:cantSplit/>
        </w:trPr>
        <w:tc>
          <w:tcPr>
            <w:tcW w:w="567" w:type="dxa"/>
          </w:tcPr>
          <w:p w14:paraId="1EF00562" w14:textId="40B93E6F"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13</w:t>
            </w:r>
            <w:r>
              <w:rPr>
                <w:rFonts w:ascii="Arial" w:hAnsi="Arial" w:cs="Arial"/>
                <w:b/>
                <w:i w:val="0"/>
                <w:sz w:val="21"/>
                <w:szCs w:val="21"/>
              </w:rPr>
              <w:t>3</w:t>
            </w:r>
            <w:r w:rsidRPr="00E27948">
              <w:rPr>
                <w:rFonts w:ascii="Arial" w:hAnsi="Arial" w:cs="Arial"/>
                <w:b/>
                <w:i w:val="0"/>
                <w:sz w:val="21"/>
                <w:szCs w:val="21"/>
              </w:rPr>
              <w:t>.</w:t>
            </w:r>
          </w:p>
        </w:tc>
        <w:tc>
          <w:tcPr>
            <w:tcW w:w="1276" w:type="dxa"/>
          </w:tcPr>
          <w:p w14:paraId="790B4EC0"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19 01 99</w:t>
            </w:r>
          </w:p>
        </w:tc>
        <w:tc>
          <w:tcPr>
            <w:tcW w:w="2977" w:type="dxa"/>
          </w:tcPr>
          <w:p w14:paraId="41D906E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niewymienione odpady</w:t>
            </w:r>
          </w:p>
        </w:tc>
        <w:tc>
          <w:tcPr>
            <w:tcW w:w="2410" w:type="dxa"/>
          </w:tcPr>
          <w:p w14:paraId="3DEA75CE"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66B627E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0AF14B2" w14:textId="77777777" w:rsidTr="00FC6A14">
        <w:trPr>
          <w:cantSplit/>
        </w:trPr>
        <w:tc>
          <w:tcPr>
            <w:tcW w:w="567" w:type="dxa"/>
          </w:tcPr>
          <w:p w14:paraId="555F869E" w14:textId="2CEFC558" w:rsidR="00901509" w:rsidRPr="00E27948" w:rsidRDefault="00E27948" w:rsidP="00901509">
            <w:pPr>
              <w:pStyle w:val="Tekstpodstawowywcity"/>
              <w:spacing w:line="268" w:lineRule="exact"/>
              <w:rPr>
                <w:rFonts w:ascii="Arial" w:hAnsi="Arial" w:cs="Arial"/>
                <w:b/>
                <w:i w:val="0"/>
                <w:sz w:val="21"/>
                <w:szCs w:val="21"/>
              </w:rPr>
            </w:pPr>
            <w:r w:rsidRPr="00E27948">
              <w:rPr>
                <w:rFonts w:ascii="Arial" w:hAnsi="Arial" w:cs="Arial"/>
                <w:b/>
                <w:i w:val="0"/>
                <w:sz w:val="21"/>
                <w:szCs w:val="21"/>
              </w:rPr>
              <w:t>13</w:t>
            </w:r>
            <w:r>
              <w:rPr>
                <w:rFonts w:ascii="Arial" w:hAnsi="Arial" w:cs="Arial"/>
                <w:b/>
                <w:i w:val="0"/>
                <w:sz w:val="21"/>
                <w:szCs w:val="21"/>
              </w:rPr>
              <w:t>4</w:t>
            </w:r>
            <w:r w:rsidRPr="00E27948">
              <w:rPr>
                <w:rFonts w:ascii="Arial" w:hAnsi="Arial" w:cs="Arial"/>
                <w:b/>
                <w:i w:val="0"/>
                <w:sz w:val="21"/>
                <w:szCs w:val="21"/>
              </w:rPr>
              <w:t>.</w:t>
            </w:r>
          </w:p>
        </w:tc>
        <w:tc>
          <w:tcPr>
            <w:tcW w:w="1276" w:type="dxa"/>
          </w:tcPr>
          <w:p w14:paraId="4CBC43EC"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19 02 03</w:t>
            </w:r>
          </w:p>
        </w:tc>
        <w:tc>
          <w:tcPr>
            <w:tcW w:w="2977" w:type="dxa"/>
          </w:tcPr>
          <w:p w14:paraId="6D869D7B"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Wstępnie przemieszane odpady składające się wyłącznie z odpadów innych niż niebezpieczne</w:t>
            </w:r>
          </w:p>
        </w:tc>
        <w:tc>
          <w:tcPr>
            <w:tcW w:w="2410" w:type="dxa"/>
          </w:tcPr>
          <w:p w14:paraId="6054755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2326559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01F5D9FD" w14:textId="77777777" w:rsidTr="00FC6A14">
        <w:trPr>
          <w:cantSplit/>
        </w:trPr>
        <w:tc>
          <w:tcPr>
            <w:tcW w:w="567" w:type="dxa"/>
          </w:tcPr>
          <w:p w14:paraId="27B9AE08" w14:textId="7423125C" w:rsidR="00901509" w:rsidRPr="00F62A1B" w:rsidRDefault="00E27948" w:rsidP="00901509">
            <w:pPr>
              <w:pStyle w:val="Tekstpodstawowywcity"/>
              <w:spacing w:line="268" w:lineRule="exact"/>
              <w:rPr>
                <w:rFonts w:ascii="Arial" w:hAnsi="Arial" w:cs="Arial"/>
                <w:b/>
                <w:i w:val="0"/>
                <w:sz w:val="21"/>
                <w:szCs w:val="21"/>
              </w:rPr>
            </w:pPr>
            <w:r w:rsidRPr="00F62A1B">
              <w:rPr>
                <w:rFonts w:ascii="Arial" w:hAnsi="Arial" w:cs="Arial"/>
                <w:b/>
                <w:i w:val="0"/>
                <w:sz w:val="21"/>
                <w:szCs w:val="21"/>
              </w:rPr>
              <w:t>135.</w:t>
            </w:r>
          </w:p>
        </w:tc>
        <w:tc>
          <w:tcPr>
            <w:tcW w:w="1276" w:type="dxa"/>
          </w:tcPr>
          <w:p w14:paraId="195639A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02 04*</w:t>
            </w:r>
          </w:p>
        </w:tc>
        <w:tc>
          <w:tcPr>
            <w:tcW w:w="2977" w:type="dxa"/>
          </w:tcPr>
          <w:p w14:paraId="1BEF9AB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Wstępnie przemieszane odpady składające się z co najmniej jednego rodzaju odpadów niebezpiecznych</w:t>
            </w:r>
          </w:p>
        </w:tc>
        <w:tc>
          <w:tcPr>
            <w:tcW w:w="2410" w:type="dxa"/>
          </w:tcPr>
          <w:p w14:paraId="520EEB1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215CD8C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E27948" w:rsidRPr="00901509" w14:paraId="36C74BF5" w14:textId="77777777" w:rsidTr="00FC6A14">
        <w:trPr>
          <w:cantSplit/>
        </w:trPr>
        <w:tc>
          <w:tcPr>
            <w:tcW w:w="567" w:type="dxa"/>
          </w:tcPr>
          <w:p w14:paraId="6E007738" w14:textId="417C58AF" w:rsidR="00E27948" w:rsidRPr="00F62A1B" w:rsidRDefault="00E27948" w:rsidP="00901509">
            <w:pPr>
              <w:pStyle w:val="Tekstpodstawowywcity"/>
              <w:spacing w:line="268" w:lineRule="exact"/>
              <w:rPr>
                <w:rFonts w:ascii="Arial" w:hAnsi="Arial" w:cs="Arial"/>
                <w:b/>
                <w:i w:val="0"/>
                <w:sz w:val="21"/>
                <w:szCs w:val="21"/>
              </w:rPr>
            </w:pPr>
            <w:r w:rsidRPr="00F62A1B">
              <w:rPr>
                <w:rFonts w:ascii="Arial" w:hAnsi="Arial" w:cs="Arial"/>
                <w:b/>
                <w:i w:val="0"/>
                <w:sz w:val="21"/>
                <w:szCs w:val="21"/>
              </w:rPr>
              <w:t>136.</w:t>
            </w:r>
          </w:p>
        </w:tc>
        <w:tc>
          <w:tcPr>
            <w:tcW w:w="1276" w:type="dxa"/>
          </w:tcPr>
          <w:p w14:paraId="22EA7F41" w14:textId="66B4B229" w:rsidR="00E27948" w:rsidRPr="00FC6A14" w:rsidRDefault="00E27948" w:rsidP="00901509">
            <w:pPr>
              <w:pStyle w:val="Tekstpodstawowywcity"/>
              <w:spacing w:line="268" w:lineRule="exact"/>
              <w:rPr>
                <w:rFonts w:ascii="Arial" w:hAnsi="Arial" w:cs="Arial"/>
                <w:i w:val="0"/>
                <w:sz w:val="21"/>
                <w:szCs w:val="21"/>
              </w:rPr>
            </w:pPr>
            <w:r>
              <w:rPr>
                <w:rFonts w:ascii="Arial" w:hAnsi="Arial" w:cs="Arial"/>
                <w:i w:val="0"/>
                <w:sz w:val="21"/>
                <w:szCs w:val="21"/>
              </w:rPr>
              <w:t>19 02 05*</w:t>
            </w:r>
          </w:p>
        </w:tc>
        <w:tc>
          <w:tcPr>
            <w:tcW w:w="2977" w:type="dxa"/>
          </w:tcPr>
          <w:p w14:paraId="1920A746" w14:textId="5931C845" w:rsidR="00E27948"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Szlamy z fizykochemicznej przeróbki odpadów zawierające substancje niebezpieczne</w:t>
            </w:r>
          </w:p>
        </w:tc>
        <w:tc>
          <w:tcPr>
            <w:tcW w:w="2410" w:type="dxa"/>
          </w:tcPr>
          <w:p w14:paraId="14BDE6EC" w14:textId="0C5BE4FC" w:rsidR="00E27948"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5450B1F1" w14:textId="2172D7C2" w:rsidR="00E27948"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E27948" w:rsidRPr="00901509" w14:paraId="2AF77696" w14:textId="77777777" w:rsidTr="00FC6A14">
        <w:trPr>
          <w:cantSplit/>
        </w:trPr>
        <w:tc>
          <w:tcPr>
            <w:tcW w:w="567" w:type="dxa"/>
          </w:tcPr>
          <w:p w14:paraId="6B5BC33E" w14:textId="55D55707" w:rsidR="00E27948" w:rsidRPr="00F62A1B" w:rsidRDefault="00E27948" w:rsidP="00901509">
            <w:pPr>
              <w:pStyle w:val="Tekstpodstawowywcity"/>
              <w:spacing w:line="268" w:lineRule="exact"/>
              <w:rPr>
                <w:rFonts w:ascii="Arial" w:hAnsi="Arial" w:cs="Arial"/>
                <w:b/>
                <w:i w:val="0"/>
                <w:sz w:val="21"/>
                <w:szCs w:val="21"/>
              </w:rPr>
            </w:pPr>
            <w:r w:rsidRPr="00F62A1B">
              <w:rPr>
                <w:rFonts w:ascii="Arial" w:hAnsi="Arial" w:cs="Arial"/>
                <w:b/>
                <w:i w:val="0"/>
                <w:sz w:val="21"/>
                <w:szCs w:val="21"/>
              </w:rPr>
              <w:t>137.</w:t>
            </w:r>
          </w:p>
        </w:tc>
        <w:tc>
          <w:tcPr>
            <w:tcW w:w="1276" w:type="dxa"/>
          </w:tcPr>
          <w:p w14:paraId="3A5E21A7" w14:textId="14566E29" w:rsidR="00E27948" w:rsidRDefault="00F62A1B" w:rsidP="00901509">
            <w:pPr>
              <w:pStyle w:val="Tekstpodstawowywcity"/>
              <w:spacing w:line="268" w:lineRule="exact"/>
              <w:rPr>
                <w:rFonts w:ascii="Arial" w:hAnsi="Arial" w:cs="Arial"/>
                <w:i w:val="0"/>
                <w:sz w:val="21"/>
                <w:szCs w:val="21"/>
              </w:rPr>
            </w:pPr>
            <w:r>
              <w:rPr>
                <w:rFonts w:ascii="Arial" w:hAnsi="Arial" w:cs="Arial"/>
                <w:i w:val="0"/>
                <w:sz w:val="21"/>
                <w:szCs w:val="21"/>
              </w:rPr>
              <w:t>19 02 06</w:t>
            </w:r>
          </w:p>
        </w:tc>
        <w:tc>
          <w:tcPr>
            <w:tcW w:w="2977" w:type="dxa"/>
          </w:tcPr>
          <w:p w14:paraId="483DCE85" w14:textId="2A316C3E" w:rsidR="00E27948"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Szlamy z fizykochemicznej przeróbki odpadów inne niż wymienione w 19 02 05</w:t>
            </w:r>
          </w:p>
        </w:tc>
        <w:tc>
          <w:tcPr>
            <w:tcW w:w="2410" w:type="dxa"/>
          </w:tcPr>
          <w:p w14:paraId="0628AFC4" w14:textId="3C6C4A80" w:rsidR="00E27948"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61EBB7CF" w14:textId="4DCBFD59" w:rsidR="00E27948"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E27948" w:rsidRPr="00901509" w14:paraId="6B5A429F" w14:textId="77777777" w:rsidTr="00FC6A14">
        <w:trPr>
          <w:cantSplit/>
        </w:trPr>
        <w:tc>
          <w:tcPr>
            <w:tcW w:w="567" w:type="dxa"/>
          </w:tcPr>
          <w:p w14:paraId="4ACFA57A" w14:textId="749578ED" w:rsidR="00E27948" w:rsidRPr="00F62A1B" w:rsidRDefault="00E27948" w:rsidP="00901509">
            <w:pPr>
              <w:pStyle w:val="Tekstpodstawowywcity"/>
              <w:spacing w:line="268" w:lineRule="exact"/>
              <w:rPr>
                <w:rFonts w:ascii="Arial" w:hAnsi="Arial" w:cs="Arial"/>
                <w:b/>
                <w:i w:val="0"/>
                <w:sz w:val="21"/>
                <w:szCs w:val="21"/>
              </w:rPr>
            </w:pPr>
            <w:r w:rsidRPr="00F62A1B">
              <w:rPr>
                <w:rFonts w:ascii="Arial" w:hAnsi="Arial" w:cs="Arial"/>
                <w:b/>
                <w:i w:val="0"/>
                <w:sz w:val="21"/>
                <w:szCs w:val="21"/>
              </w:rPr>
              <w:t>138.</w:t>
            </w:r>
          </w:p>
        </w:tc>
        <w:tc>
          <w:tcPr>
            <w:tcW w:w="1276" w:type="dxa"/>
          </w:tcPr>
          <w:p w14:paraId="1B0C28F7" w14:textId="0935825B" w:rsidR="00E27948" w:rsidRDefault="00F62A1B" w:rsidP="00901509">
            <w:pPr>
              <w:pStyle w:val="Tekstpodstawowywcity"/>
              <w:spacing w:line="268" w:lineRule="exact"/>
              <w:rPr>
                <w:rFonts w:ascii="Arial" w:hAnsi="Arial" w:cs="Arial"/>
                <w:i w:val="0"/>
                <w:sz w:val="21"/>
                <w:szCs w:val="21"/>
              </w:rPr>
            </w:pPr>
            <w:r>
              <w:rPr>
                <w:rFonts w:ascii="Arial" w:hAnsi="Arial" w:cs="Arial"/>
                <w:i w:val="0"/>
                <w:sz w:val="21"/>
                <w:szCs w:val="21"/>
              </w:rPr>
              <w:t>19 03 05</w:t>
            </w:r>
          </w:p>
        </w:tc>
        <w:tc>
          <w:tcPr>
            <w:tcW w:w="2977" w:type="dxa"/>
          </w:tcPr>
          <w:p w14:paraId="69382279" w14:textId="77777777" w:rsidR="00F62A1B" w:rsidRPr="00F62A1B" w:rsidRDefault="00F62A1B" w:rsidP="00F62A1B">
            <w:pPr>
              <w:autoSpaceDE w:val="0"/>
              <w:autoSpaceDN w:val="0"/>
              <w:adjustRightInd w:val="0"/>
              <w:spacing w:after="0" w:line="268" w:lineRule="exact"/>
              <w:rPr>
                <w:rFonts w:ascii="Arial" w:eastAsia="ArialMT" w:hAnsi="Arial" w:cs="Arial"/>
                <w:sz w:val="21"/>
                <w:szCs w:val="21"/>
              </w:rPr>
            </w:pPr>
            <w:r w:rsidRPr="00F62A1B">
              <w:rPr>
                <w:rFonts w:ascii="Arial" w:eastAsia="ArialMT" w:hAnsi="Arial" w:cs="Arial"/>
                <w:sz w:val="21"/>
                <w:szCs w:val="21"/>
              </w:rPr>
              <w:t>Odpady stabilizowane inne</w:t>
            </w:r>
          </w:p>
          <w:p w14:paraId="3C8C57EF" w14:textId="298F5C04" w:rsidR="00E27948" w:rsidRPr="00FC6A14" w:rsidRDefault="00F62A1B" w:rsidP="00F62A1B">
            <w:pPr>
              <w:pStyle w:val="Tekstpodstawowywcity"/>
              <w:spacing w:line="268" w:lineRule="exact"/>
              <w:jc w:val="left"/>
              <w:rPr>
                <w:rFonts w:ascii="Arial" w:hAnsi="Arial" w:cs="Arial"/>
                <w:i w:val="0"/>
                <w:sz w:val="21"/>
                <w:szCs w:val="21"/>
              </w:rPr>
            </w:pPr>
            <w:r w:rsidRPr="00F62A1B">
              <w:rPr>
                <w:rFonts w:ascii="Arial" w:eastAsia="ArialMT" w:hAnsi="Arial" w:cs="Arial"/>
                <w:i w:val="0"/>
                <w:sz w:val="21"/>
                <w:szCs w:val="21"/>
              </w:rPr>
              <w:t>niż wymienione w 19 03 04</w:t>
            </w:r>
          </w:p>
        </w:tc>
        <w:tc>
          <w:tcPr>
            <w:tcW w:w="2410" w:type="dxa"/>
          </w:tcPr>
          <w:p w14:paraId="6F163B3F" w14:textId="4487260A" w:rsidR="00E27948"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1 123,2</w:t>
            </w:r>
          </w:p>
        </w:tc>
        <w:tc>
          <w:tcPr>
            <w:tcW w:w="2343" w:type="dxa"/>
          </w:tcPr>
          <w:p w14:paraId="42EBCE68" w14:textId="2AD7DB94" w:rsidR="00E27948"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72 000</w:t>
            </w:r>
          </w:p>
        </w:tc>
      </w:tr>
      <w:tr w:rsidR="00901509" w:rsidRPr="00901509" w14:paraId="1693E89E" w14:textId="77777777" w:rsidTr="00FC6A14">
        <w:trPr>
          <w:cantSplit/>
        </w:trPr>
        <w:tc>
          <w:tcPr>
            <w:tcW w:w="567" w:type="dxa"/>
          </w:tcPr>
          <w:p w14:paraId="4FB86426" w14:textId="0D51DF33" w:rsidR="00901509" w:rsidRPr="00F62A1B" w:rsidRDefault="00F62A1B" w:rsidP="00901509">
            <w:pPr>
              <w:pStyle w:val="Tekstpodstawowywcity"/>
              <w:spacing w:line="268" w:lineRule="exact"/>
              <w:rPr>
                <w:rFonts w:ascii="Arial" w:hAnsi="Arial" w:cs="Arial"/>
                <w:b/>
                <w:i w:val="0"/>
                <w:sz w:val="21"/>
                <w:szCs w:val="21"/>
              </w:rPr>
            </w:pPr>
            <w:r w:rsidRPr="00F62A1B">
              <w:rPr>
                <w:rFonts w:ascii="Arial" w:hAnsi="Arial" w:cs="Arial"/>
                <w:b/>
                <w:i w:val="0"/>
                <w:sz w:val="21"/>
                <w:szCs w:val="21"/>
              </w:rPr>
              <w:t>139.</w:t>
            </w:r>
          </w:p>
        </w:tc>
        <w:tc>
          <w:tcPr>
            <w:tcW w:w="1276" w:type="dxa"/>
          </w:tcPr>
          <w:p w14:paraId="6FE6EA35"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03 06*</w:t>
            </w:r>
          </w:p>
        </w:tc>
        <w:tc>
          <w:tcPr>
            <w:tcW w:w="2977" w:type="dxa"/>
          </w:tcPr>
          <w:p w14:paraId="08B3F36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niebezpieczne zestalone</w:t>
            </w:r>
          </w:p>
        </w:tc>
        <w:tc>
          <w:tcPr>
            <w:tcW w:w="2410" w:type="dxa"/>
          </w:tcPr>
          <w:p w14:paraId="7A8CC174" w14:textId="4F8DC9C2" w:rsidR="00901509" w:rsidRPr="00FC6A14" w:rsidRDefault="00100B2F" w:rsidP="00FC6A14">
            <w:pPr>
              <w:pStyle w:val="Tekstpodstawowywcity"/>
              <w:spacing w:line="268" w:lineRule="exact"/>
              <w:jc w:val="left"/>
              <w:rPr>
                <w:rFonts w:ascii="Arial" w:hAnsi="Arial" w:cs="Arial"/>
                <w:i w:val="0"/>
                <w:sz w:val="21"/>
                <w:szCs w:val="21"/>
              </w:rPr>
            </w:pPr>
            <w:r>
              <w:rPr>
                <w:rFonts w:ascii="Arial" w:hAnsi="Arial" w:cs="Arial"/>
                <w:i w:val="0"/>
                <w:sz w:val="21"/>
                <w:szCs w:val="21"/>
              </w:rPr>
              <w:t>39,6</w:t>
            </w:r>
          </w:p>
        </w:tc>
        <w:tc>
          <w:tcPr>
            <w:tcW w:w="2343" w:type="dxa"/>
          </w:tcPr>
          <w:p w14:paraId="04E66A9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64582C3B" w14:textId="77777777" w:rsidTr="00FC6A14">
        <w:trPr>
          <w:cantSplit/>
        </w:trPr>
        <w:tc>
          <w:tcPr>
            <w:tcW w:w="567" w:type="dxa"/>
          </w:tcPr>
          <w:p w14:paraId="434FACFF" w14:textId="72560842" w:rsidR="00901509" w:rsidRPr="00F62A1B" w:rsidRDefault="00F62A1B" w:rsidP="00901509">
            <w:pPr>
              <w:pStyle w:val="Tekstpodstawowywcity"/>
              <w:spacing w:line="268" w:lineRule="exact"/>
              <w:rPr>
                <w:rFonts w:ascii="Arial" w:hAnsi="Arial" w:cs="Arial"/>
                <w:b/>
                <w:i w:val="0"/>
                <w:sz w:val="21"/>
                <w:szCs w:val="21"/>
              </w:rPr>
            </w:pPr>
            <w:r w:rsidRPr="00F62A1B">
              <w:rPr>
                <w:rFonts w:ascii="Arial" w:hAnsi="Arial" w:cs="Arial"/>
                <w:b/>
                <w:i w:val="0"/>
                <w:sz w:val="21"/>
                <w:szCs w:val="21"/>
              </w:rPr>
              <w:t>140.</w:t>
            </w:r>
          </w:p>
        </w:tc>
        <w:tc>
          <w:tcPr>
            <w:tcW w:w="1276" w:type="dxa"/>
          </w:tcPr>
          <w:p w14:paraId="62AC83EF"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19 03 07</w:t>
            </w:r>
          </w:p>
        </w:tc>
        <w:tc>
          <w:tcPr>
            <w:tcW w:w="2977" w:type="dxa"/>
          </w:tcPr>
          <w:p w14:paraId="0F4E44BD"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Odpady zestalone inne niż wymienione w 19 03 06</w:t>
            </w:r>
          </w:p>
        </w:tc>
        <w:tc>
          <w:tcPr>
            <w:tcW w:w="2410" w:type="dxa"/>
          </w:tcPr>
          <w:p w14:paraId="48AFC32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19DD92D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4853142D" w14:textId="77777777" w:rsidTr="00FC6A14">
        <w:trPr>
          <w:cantSplit/>
        </w:trPr>
        <w:tc>
          <w:tcPr>
            <w:tcW w:w="567" w:type="dxa"/>
          </w:tcPr>
          <w:p w14:paraId="25A5CE9E" w14:textId="0FCCB601" w:rsidR="00901509" w:rsidRPr="00F62A1B" w:rsidRDefault="00F62A1B" w:rsidP="00901509">
            <w:pPr>
              <w:pStyle w:val="Tekstpodstawowywcity"/>
              <w:spacing w:line="268" w:lineRule="exact"/>
              <w:rPr>
                <w:rFonts w:ascii="Arial" w:hAnsi="Arial" w:cs="Arial"/>
                <w:b/>
                <w:i w:val="0"/>
                <w:sz w:val="21"/>
                <w:szCs w:val="21"/>
              </w:rPr>
            </w:pPr>
            <w:r w:rsidRPr="00F62A1B">
              <w:rPr>
                <w:rFonts w:ascii="Arial" w:hAnsi="Arial" w:cs="Arial"/>
                <w:b/>
                <w:i w:val="0"/>
                <w:sz w:val="21"/>
                <w:szCs w:val="21"/>
              </w:rPr>
              <w:t>141.</w:t>
            </w:r>
          </w:p>
        </w:tc>
        <w:tc>
          <w:tcPr>
            <w:tcW w:w="1276" w:type="dxa"/>
          </w:tcPr>
          <w:p w14:paraId="64F44E8D"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19 04 01</w:t>
            </w:r>
          </w:p>
        </w:tc>
        <w:tc>
          <w:tcPr>
            <w:tcW w:w="2977" w:type="dxa"/>
          </w:tcPr>
          <w:p w14:paraId="0B76582F"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Zeszklone odpady</w:t>
            </w:r>
          </w:p>
        </w:tc>
        <w:tc>
          <w:tcPr>
            <w:tcW w:w="2410" w:type="dxa"/>
          </w:tcPr>
          <w:p w14:paraId="5621B83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1 123,2</w:t>
            </w:r>
          </w:p>
        </w:tc>
        <w:tc>
          <w:tcPr>
            <w:tcW w:w="2343" w:type="dxa"/>
          </w:tcPr>
          <w:p w14:paraId="66A44E0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2D492A86" w14:textId="77777777" w:rsidTr="00FC6A14">
        <w:trPr>
          <w:cantSplit/>
        </w:trPr>
        <w:tc>
          <w:tcPr>
            <w:tcW w:w="567" w:type="dxa"/>
          </w:tcPr>
          <w:p w14:paraId="3639D8D1" w14:textId="4D984E19" w:rsidR="00901509" w:rsidRPr="00F62A1B" w:rsidRDefault="00F62A1B" w:rsidP="00901509">
            <w:pPr>
              <w:pStyle w:val="Tekstpodstawowywcity"/>
              <w:spacing w:line="268" w:lineRule="exact"/>
              <w:rPr>
                <w:rFonts w:ascii="Arial" w:hAnsi="Arial" w:cs="Arial"/>
                <w:b/>
                <w:i w:val="0"/>
                <w:sz w:val="21"/>
                <w:szCs w:val="21"/>
              </w:rPr>
            </w:pPr>
            <w:r w:rsidRPr="00F62A1B">
              <w:rPr>
                <w:rFonts w:ascii="Arial" w:hAnsi="Arial" w:cs="Arial"/>
                <w:b/>
                <w:i w:val="0"/>
                <w:sz w:val="21"/>
                <w:szCs w:val="21"/>
              </w:rPr>
              <w:t>142.</w:t>
            </w:r>
          </w:p>
        </w:tc>
        <w:tc>
          <w:tcPr>
            <w:tcW w:w="1276" w:type="dxa"/>
          </w:tcPr>
          <w:p w14:paraId="643F94ED"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04 02*</w:t>
            </w:r>
          </w:p>
        </w:tc>
        <w:tc>
          <w:tcPr>
            <w:tcW w:w="2977" w:type="dxa"/>
          </w:tcPr>
          <w:p w14:paraId="7641417A" w14:textId="6FF51F61"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 xml:space="preserve">Popioły lotne i inne odpady </w:t>
            </w:r>
            <w:r w:rsidR="00A56767">
              <w:rPr>
                <w:rFonts w:ascii="Arial" w:hAnsi="Arial" w:cs="Arial"/>
                <w:i w:val="0"/>
                <w:sz w:val="21"/>
                <w:szCs w:val="21"/>
              </w:rPr>
              <w:br/>
            </w:r>
            <w:r w:rsidRPr="00FC6A14">
              <w:rPr>
                <w:rFonts w:ascii="Arial" w:hAnsi="Arial" w:cs="Arial"/>
                <w:i w:val="0"/>
                <w:sz w:val="21"/>
                <w:szCs w:val="21"/>
              </w:rPr>
              <w:t>z oczyszczania gazów odlotowych</w:t>
            </w:r>
          </w:p>
        </w:tc>
        <w:tc>
          <w:tcPr>
            <w:tcW w:w="2410" w:type="dxa"/>
          </w:tcPr>
          <w:p w14:paraId="4079EF6A"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20E2865C"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F62A1B" w:rsidRPr="00901509" w14:paraId="6B7D89CF" w14:textId="77777777" w:rsidTr="00FC6A14">
        <w:trPr>
          <w:cantSplit/>
        </w:trPr>
        <w:tc>
          <w:tcPr>
            <w:tcW w:w="567" w:type="dxa"/>
          </w:tcPr>
          <w:p w14:paraId="4CE1C93F" w14:textId="4B41B9E8" w:rsidR="00F62A1B" w:rsidRPr="00F62A1B" w:rsidRDefault="00F62A1B" w:rsidP="00901509">
            <w:pPr>
              <w:pStyle w:val="Tekstpodstawowywcity"/>
              <w:spacing w:line="268" w:lineRule="exact"/>
              <w:rPr>
                <w:rFonts w:ascii="Arial" w:hAnsi="Arial" w:cs="Arial"/>
                <w:b/>
                <w:i w:val="0"/>
                <w:sz w:val="21"/>
                <w:szCs w:val="21"/>
              </w:rPr>
            </w:pPr>
            <w:r>
              <w:rPr>
                <w:rFonts w:ascii="Arial" w:hAnsi="Arial" w:cs="Arial"/>
                <w:b/>
                <w:i w:val="0"/>
                <w:sz w:val="21"/>
                <w:szCs w:val="21"/>
              </w:rPr>
              <w:lastRenderedPageBreak/>
              <w:t>143.</w:t>
            </w:r>
          </w:p>
        </w:tc>
        <w:tc>
          <w:tcPr>
            <w:tcW w:w="1276" w:type="dxa"/>
          </w:tcPr>
          <w:p w14:paraId="0CF263E3" w14:textId="7A018345" w:rsidR="00F62A1B" w:rsidRPr="00FC6A14" w:rsidRDefault="00F62A1B" w:rsidP="00901509">
            <w:pPr>
              <w:pStyle w:val="Tekstpodstawowywcity"/>
              <w:spacing w:line="268" w:lineRule="exact"/>
              <w:rPr>
                <w:rFonts w:ascii="Arial" w:hAnsi="Arial" w:cs="Arial"/>
                <w:i w:val="0"/>
                <w:sz w:val="21"/>
                <w:szCs w:val="21"/>
              </w:rPr>
            </w:pPr>
            <w:r>
              <w:rPr>
                <w:rFonts w:ascii="Arial" w:hAnsi="Arial" w:cs="Arial"/>
                <w:i w:val="0"/>
                <w:sz w:val="21"/>
                <w:szCs w:val="21"/>
              </w:rPr>
              <w:t>19 08 11*</w:t>
            </w:r>
          </w:p>
        </w:tc>
        <w:tc>
          <w:tcPr>
            <w:tcW w:w="2977" w:type="dxa"/>
          </w:tcPr>
          <w:p w14:paraId="1CBAF233" w14:textId="77777777" w:rsidR="00F62A1B" w:rsidRPr="00F62A1B" w:rsidRDefault="00F62A1B" w:rsidP="00F62A1B">
            <w:pPr>
              <w:autoSpaceDE w:val="0"/>
              <w:autoSpaceDN w:val="0"/>
              <w:adjustRightInd w:val="0"/>
              <w:spacing w:after="0" w:line="268" w:lineRule="exact"/>
              <w:rPr>
                <w:rFonts w:ascii="Arial" w:eastAsia="ArialMT" w:hAnsi="Arial" w:cs="Arial"/>
                <w:sz w:val="21"/>
                <w:szCs w:val="21"/>
              </w:rPr>
            </w:pPr>
            <w:r w:rsidRPr="00F62A1B">
              <w:rPr>
                <w:rFonts w:ascii="Arial" w:eastAsia="ArialMT" w:hAnsi="Arial" w:cs="Arial"/>
                <w:sz w:val="21"/>
                <w:szCs w:val="21"/>
              </w:rPr>
              <w:t>Szlamy zawierające</w:t>
            </w:r>
          </w:p>
          <w:p w14:paraId="19883FCE" w14:textId="23AAE98C" w:rsidR="00F62A1B" w:rsidRPr="00F62A1B" w:rsidRDefault="00F62A1B" w:rsidP="00F62A1B">
            <w:pPr>
              <w:autoSpaceDE w:val="0"/>
              <w:autoSpaceDN w:val="0"/>
              <w:adjustRightInd w:val="0"/>
              <w:spacing w:after="0" w:line="268" w:lineRule="exact"/>
              <w:rPr>
                <w:rFonts w:ascii="Arial" w:eastAsia="ArialMT" w:hAnsi="Arial" w:cs="Arial"/>
                <w:sz w:val="21"/>
                <w:szCs w:val="21"/>
              </w:rPr>
            </w:pPr>
            <w:r w:rsidRPr="00F62A1B">
              <w:rPr>
                <w:rFonts w:ascii="Arial" w:eastAsia="ArialMT" w:hAnsi="Arial" w:cs="Arial"/>
                <w:sz w:val="21"/>
                <w:szCs w:val="21"/>
              </w:rPr>
              <w:t xml:space="preserve">substancje niebezpieczne </w:t>
            </w:r>
            <w:r w:rsidR="00A56767">
              <w:rPr>
                <w:rFonts w:ascii="Arial" w:eastAsia="ArialMT" w:hAnsi="Arial" w:cs="Arial"/>
                <w:sz w:val="21"/>
                <w:szCs w:val="21"/>
              </w:rPr>
              <w:br/>
            </w:r>
            <w:r w:rsidRPr="00F62A1B">
              <w:rPr>
                <w:rFonts w:ascii="Arial" w:eastAsia="ArialMT" w:hAnsi="Arial" w:cs="Arial"/>
                <w:sz w:val="21"/>
                <w:szCs w:val="21"/>
              </w:rPr>
              <w:t>z</w:t>
            </w:r>
            <w:r w:rsidR="00A56767">
              <w:rPr>
                <w:rFonts w:ascii="Arial" w:eastAsia="ArialMT" w:hAnsi="Arial" w:cs="Arial"/>
                <w:sz w:val="21"/>
                <w:szCs w:val="21"/>
              </w:rPr>
              <w:t xml:space="preserve"> </w:t>
            </w:r>
            <w:r w:rsidRPr="00F62A1B">
              <w:rPr>
                <w:rFonts w:ascii="Arial" w:eastAsia="ArialMT" w:hAnsi="Arial" w:cs="Arial"/>
                <w:sz w:val="21"/>
                <w:szCs w:val="21"/>
              </w:rPr>
              <w:t>biologicznego oczyszczania</w:t>
            </w:r>
          </w:p>
          <w:p w14:paraId="49EEA174" w14:textId="1B046F3F" w:rsidR="00F62A1B" w:rsidRPr="00F62A1B" w:rsidRDefault="00F62A1B" w:rsidP="00F62A1B">
            <w:pPr>
              <w:pStyle w:val="Tekstpodstawowywcity"/>
              <w:spacing w:line="268" w:lineRule="exact"/>
              <w:jc w:val="left"/>
              <w:rPr>
                <w:rFonts w:ascii="Arial" w:hAnsi="Arial" w:cs="Arial"/>
                <w:i w:val="0"/>
                <w:sz w:val="21"/>
                <w:szCs w:val="21"/>
              </w:rPr>
            </w:pPr>
            <w:proofErr w:type="spellStart"/>
            <w:r w:rsidRPr="00F62A1B">
              <w:rPr>
                <w:rFonts w:ascii="Arial" w:eastAsia="ArialMT" w:hAnsi="Arial" w:cs="Arial"/>
                <w:sz w:val="21"/>
                <w:szCs w:val="21"/>
              </w:rPr>
              <w:t>ściekow</w:t>
            </w:r>
            <w:proofErr w:type="spellEnd"/>
            <w:r w:rsidRPr="00F62A1B">
              <w:rPr>
                <w:rFonts w:ascii="Arial" w:eastAsia="ArialMT" w:hAnsi="Arial" w:cs="Arial"/>
                <w:sz w:val="21"/>
                <w:szCs w:val="21"/>
              </w:rPr>
              <w:t xml:space="preserve"> przemysłowych</w:t>
            </w:r>
          </w:p>
        </w:tc>
        <w:tc>
          <w:tcPr>
            <w:tcW w:w="2410" w:type="dxa"/>
          </w:tcPr>
          <w:p w14:paraId="62B4BC80" w14:textId="25C3314D" w:rsidR="00F62A1B"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4AB060C7" w14:textId="5DFDFD36" w:rsidR="00F62A1B"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F62A1B" w:rsidRPr="00901509" w14:paraId="17656C4F" w14:textId="77777777" w:rsidTr="00FC6A14">
        <w:trPr>
          <w:cantSplit/>
        </w:trPr>
        <w:tc>
          <w:tcPr>
            <w:tcW w:w="567" w:type="dxa"/>
          </w:tcPr>
          <w:p w14:paraId="4A5A1A7B" w14:textId="53E3823A" w:rsidR="00F62A1B" w:rsidRPr="00F62A1B" w:rsidRDefault="00F62A1B" w:rsidP="00901509">
            <w:pPr>
              <w:pStyle w:val="Tekstpodstawowywcity"/>
              <w:spacing w:line="268" w:lineRule="exact"/>
              <w:rPr>
                <w:rFonts w:ascii="Arial" w:hAnsi="Arial" w:cs="Arial"/>
                <w:b/>
                <w:i w:val="0"/>
                <w:sz w:val="21"/>
                <w:szCs w:val="21"/>
              </w:rPr>
            </w:pPr>
            <w:r>
              <w:rPr>
                <w:rFonts w:ascii="Arial" w:hAnsi="Arial" w:cs="Arial"/>
                <w:b/>
                <w:i w:val="0"/>
                <w:sz w:val="21"/>
                <w:szCs w:val="21"/>
              </w:rPr>
              <w:t>144.</w:t>
            </w:r>
          </w:p>
        </w:tc>
        <w:tc>
          <w:tcPr>
            <w:tcW w:w="1276" w:type="dxa"/>
          </w:tcPr>
          <w:p w14:paraId="7DB6BB6B" w14:textId="5B91274C" w:rsidR="00F62A1B" w:rsidRPr="00FC6A14" w:rsidRDefault="00F62A1B" w:rsidP="00901509">
            <w:pPr>
              <w:pStyle w:val="Tekstpodstawowywcity"/>
              <w:spacing w:line="268" w:lineRule="exact"/>
              <w:rPr>
                <w:rFonts w:ascii="Arial" w:hAnsi="Arial" w:cs="Arial"/>
                <w:i w:val="0"/>
                <w:sz w:val="21"/>
                <w:szCs w:val="21"/>
              </w:rPr>
            </w:pPr>
            <w:r>
              <w:rPr>
                <w:rFonts w:ascii="Arial" w:hAnsi="Arial" w:cs="Arial"/>
                <w:i w:val="0"/>
                <w:sz w:val="21"/>
                <w:szCs w:val="21"/>
              </w:rPr>
              <w:t>19 08 13*</w:t>
            </w:r>
          </w:p>
        </w:tc>
        <w:tc>
          <w:tcPr>
            <w:tcW w:w="2977" w:type="dxa"/>
          </w:tcPr>
          <w:p w14:paraId="2F92B08C" w14:textId="77777777" w:rsidR="00F62A1B" w:rsidRPr="00F62A1B" w:rsidRDefault="00F62A1B" w:rsidP="00F62A1B">
            <w:pPr>
              <w:autoSpaceDE w:val="0"/>
              <w:autoSpaceDN w:val="0"/>
              <w:adjustRightInd w:val="0"/>
              <w:spacing w:after="0" w:line="268" w:lineRule="exact"/>
              <w:rPr>
                <w:rFonts w:ascii="Arial" w:eastAsia="ArialMT" w:hAnsi="Arial" w:cs="Arial"/>
                <w:sz w:val="21"/>
                <w:szCs w:val="21"/>
              </w:rPr>
            </w:pPr>
            <w:r w:rsidRPr="00F62A1B">
              <w:rPr>
                <w:rFonts w:ascii="Arial" w:eastAsia="ArialMT" w:hAnsi="Arial" w:cs="Arial"/>
                <w:sz w:val="21"/>
                <w:szCs w:val="21"/>
              </w:rPr>
              <w:t>Szlamy zawierające</w:t>
            </w:r>
          </w:p>
          <w:p w14:paraId="723F561C" w14:textId="0E149DA2" w:rsidR="00F62A1B" w:rsidRPr="00F62A1B" w:rsidRDefault="00F62A1B" w:rsidP="00F62A1B">
            <w:pPr>
              <w:autoSpaceDE w:val="0"/>
              <w:autoSpaceDN w:val="0"/>
              <w:adjustRightInd w:val="0"/>
              <w:spacing w:after="0" w:line="268" w:lineRule="exact"/>
              <w:rPr>
                <w:rFonts w:ascii="Arial" w:eastAsia="ArialMT" w:hAnsi="Arial" w:cs="Arial"/>
                <w:sz w:val="21"/>
                <w:szCs w:val="21"/>
              </w:rPr>
            </w:pPr>
            <w:r w:rsidRPr="00F62A1B">
              <w:rPr>
                <w:rFonts w:ascii="Arial" w:eastAsia="ArialMT" w:hAnsi="Arial" w:cs="Arial"/>
                <w:sz w:val="21"/>
                <w:szCs w:val="21"/>
              </w:rPr>
              <w:t xml:space="preserve">substancje niebezpieczne </w:t>
            </w:r>
            <w:r w:rsidR="00A56767">
              <w:rPr>
                <w:rFonts w:ascii="Arial" w:eastAsia="ArialMT" w:hAnsi="Arial" w:cs="Arial"/>
                <w:sz w:val="21"/>
                <w:szCs w:val="21"/>
              </w:rPr>
              <w:br/>
            </w:r>
            <w:r w:rsidRPr="00F62A1B">
              <w:rPr>
                <w:rFonts w:ascii="Arial" w:eastAsia="ArialMT" w:hAnsi="Arial" w:cs="Arial"/>
                <w:sz w:val="21"/>
                <w:szCs w:val="21"/>
              </w:rPr>
              <w:t>z</w:t>
            </w:r>
            <w:r w:rsidR="00A56767">
              <w:rPr>
                <w:rFonts w:ascii="Arial" w:eastAsia="ArialMT" w:hAnsi="Arial" w:cs="Arial"/>
                <w:sz w:val="21"/>
                <w:szCs w:val="21"/>
              </w:rPr>
              <w:t xml:space="preserve"> </w:t>
            </w:r>
            <w:r w:rsidRPr="00F62A1B">
              <w:rPr>
                <w:rFonts w:ascii="Arial" w:eastAsia="ArialMT" w:hAnsi="Arial" w:cs="Arial"/>
                <w:sz w:val="21"/>
                <w:szCs w:val="21"/>
              </w:rPr>
              <w:t>innego niż biologiczne</w:t>
            </w:r>
          </w:p>
          <w:p w14:paraId="02D76A3C" w14:textId="77777777" w:rsidR="00F62A1B" w:rsidRPr="00F62A1B" w:rsidRDefault="00F62A1B" w:rsidP="00F62A1B">
            <w:pPr>
              <w:autoSpaceDE w:val="0"/>
              <w:autoSpaceDN w:val="0"/>
              <w:adjustRightInd w:val="0"/>
              <w:spacing w:after="0" w:line="268" w:lineRule="exact"/>
              <w:rPr>
                <w:rFonts w:ascii="Arial" w:eastAsia="ArialMT" w:hAnsi="Arial" w:cs="Arial"/>
                <w:sz w:val="21"/>
                <w:szCs w:val="21"/>
              </w:rPr>
            </w:pPr>
            <w:r w:rsidRPr="00F62A1B">
              <w:rPr>
                <w:rFonts w:ascii="Arial" w:eastAsia="ArialMT" w:hAnsi="Arial" w:cs="Arial"/>
                <w:sz w:val="21"/>
                <w:szCs w:val="21"/>
              </w:rPr>
              <w:t xml:space="preserve">oczyszczania </w:t>
            </w:r>
            <w:proofErr w:type="spellStart"/>
            <w:r w:rsidRPr="00F62A1B">
              <w:rPr>
                <w:rFonts w:ascii="Arial" w:eastAsia="ArialMT" w:hAnsi="Arial" w:cs="Arial"/>
                <w:sz w:val="21"/>
                <w:szCs w:val="21"/>
              </w:rPr>
              <w:t>ściekow</w:t>
            </w:r>
            <w:proofErr w:type="spellEnd"/>
          </w:p>
          <w:p w14:paraId="6640F6CC" w14:textId="1D132F3B" w:rsidR="00F62A1B" w:rsidRPr="00F62A1B" w:rsidRDefault="00F62A1B" w:rsidP="00F62A1B">
            <w:pPr>
              <w:pStyle w:val="Tekstpodstawowywcity"/>
              <w:spacing w:line="268" w:lineRule="exact"/>
              <w:jc w:val="left"/>
              <w:rPr>
                <w:rFonts w:ascii="Arial" w:hAnsi="Arial" w:cs="Arial"/>
                <w:i w:val="0"/>
                <w:sz w:val="21"/>
                <w:szCs w:val="21"/>
              </w:rPr>
            </w:pPr>
            <w:r w:rsidRPr="00F62A1B">
              <w:rPr>
                <w:rFonts w:ascii="Arial" w:eastAsia="ArialMT" w:hAnsi="Arial" w:cs="Arial"/>
                <w:sz w:val="21"/>
                <w:szCs w:val="21"/>
              </w:rPr>
              <w:t>przemysłowych</w:t>
            </w:r>
          </w:p>
        </w:tc>
        <w:tc>
          <w:tcPr>
            <w:tcW w:w="2410" w:type="dxa"/>
          </w:tcPr>
          <w:p w14:paraId="6548E4EC" w14:textId="4C471503" w:rsidR="00F62A1B"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38831265" w14:textId="73E7FABF" w:rsidR="00F62A1B"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F62A1B" w:rsidRPr="00901509" w14:paraId="63D1D60E" w14:textId="77777777" w:rsidTr="00FC6A14">
        <w:trPr>
          <w:cantSplit/>
        </w:trPr>
        <w:tc>
          <w:tcPr>
            <w:tcW w:w="567" w:type="dxa"/>
          </w:tcPr>
          <w:p w14:paraId="2AF0A75C" w14:textId="42EF6955" w:rsidR="00F62A1B" w:rsidRPr="00F62A1B" w:rsidRDefault="00F62A1B" w:rsidP="00901509">
            <w:pPr>
              <w:pStyle w:val="Tekstpodstawowywcity"/>
              <w:spacing w:line="268" w:lineRule="exact"/>
              <w:rPr>
                <w:rFonts w:ascii="Arial" w:hAnsi="Arial" w:cs="Arial"/>
                <w:b/>
                <w:i w:val="0"/>
                <w:sz w:val="21"/>
                <w:szCs w:val="21"/>
              </w:rPr>
            </w:pPr>
            <w:r>
              <w:rPr>
                <w:rFonts w:ascii="Arial" w:hAnsi="Arial" w:cs="Arial"/>
                <w:b/>
                <w:i w:val="0"/>
                <w:sz w:val="21"/>
                <w:szCs w:val="21"/>
              </w:rPr>
              <w:t>145.</w:t>
            </w:r>
          </w:p>
        </w:tc>
        <w:tc>
          <w:tcPr>
            <w:tcW w:w="1276" w:type="dxa"/>
          </w:tcPr>
          <w:p w14:paraId="6D513096" w14:textId="169B4A6B" w:rsidR="00F62A1B" w:rsidRPr="00FC6A14" w:rsidRDefault="00F62A1B" w:rsidP="00901509">
            <w:pPr>
              <w:pStyle w:val="Tekstpodstawowywcity"/>
              <w:spacing w:line="268" w:lineRule="exact"/>
              <w:rPr>
                <w:rFonts w:ascii="Arial" w:hAnsi="Arial" w:cs="Arial"/>
                <w:i w:val="0"/>
                <w:sz w:val="21"/>
                <w:szCs w:val="21"/>
              </w:rPr>
            </w:pPr>
            <w:r>
              <w:rPr>
                <w:rFonts w:ascii="Arial" w:hAnsi="Arial" w:cs="Arial"/>
                <w:i w:val="0"/>
                <w:sz w:val="21"/>
                <w:szCs w:val="21"/>
              </w:rPr>
              <w:t>19 08 14</w:t>
            </w:r>
          </w:p>
        </w:tc>
        <w:tc>
          <w:tcPr>
            <w:tcW w:w="2977" w:type="dxa"/>
          </w:tcPr>
          <w:p w14:paraId="43A77951" w14:textId="77777777" w:rsidR="00F62A1B" w:rsidRPr="00F62A1B" w:rsidRDefault="00F62A1B" w:rsidP="00F62A1B">
            <w:pPr>
              <w:autoSpaceDE w:val="0"/>
              <w:autoSpaceDN w:val="0"/>
              <w:adjustRightInd w:val="0"/>
              <w:spacing w:after="0" w:line="268" w:lineRule="exact"/>
              <w:rPr>
                <w:rFonts w:ascii="Arial" w:eastAsia="ArialMT" w:hAnsi="Arial" w:cs="Arial"/>
                <w:sz w:val="21"/>
                <w:szCs w:val="21"/>
              </w:rPr>
            </w:pPr>
            <w:r w:rsidRPr="00F62A1B">
              <w:rPr>
                <w:rFonts w:ascii="Arial" w:eastAsia="ArialMT" w:hAnsi="Arial" w:cs="Arial"/>
                <w:sz w:val="21"/>
                <w:szCs w:val="21"/>
              </w:rPr>
              <w:t>Szlamy z innego niż</w:t>
            </w:r>
          </w:p>
          <w:p w14:paraId="2E0109C9" w14:textId="77777777" w:rsidR="00F62A1B" w:rsidRPr="00F62A1B" w:rsidRDefault="00F62A1B" w:rsidP="00F62A1B">
            <w:pPr>
              <w:autoSpaceDE w:val="0"/>
              <w:autoSpaceDN w:val="0"/>
              <w:adjustRightInd w:val="0"/>
              <w:spacing w:after="0" w:line="268" w:lineRule="exact"/>
              <w:rPr>
                <w:rFonts w:ascii="Arial" w:eastAsia="ArialMT" w:hAnsi="Arial" w:cs="Arial"/>
                <w:sz w:val="21"/>
                <w:szCs w:val="21"/>
              </w:rPr>
            </w:pPr>
            <w:r w:rsidRPr="00F62A1B">
              <w:rPr>
                <w:rFonts w:ascii="Arial" w:eastAsia="ArialMT" w:hAnsi="Arial" w:cs="Arial"/>
                <w:sz w:val="21"/>
                <w:szCs w:val="21"/>
              </w:rPr>
              <w:t xml:space="preserve">biologiczne oczyszczania </w:t>
            </w:r>
            <w:proofErr w:type="spellStart"/>
            <w:r w:rsidRPr="00F62A1B">
              <w:rPr>
                <w:rFonts w:ascii="Arial" w:eastAsia="ArialMT" w:hAnsi="Arial" w:cs="Arial"/>
                <w:sz w:val="21"/>
                <w:szCs w:val="21"/>
              </w:rPr>
              <w:t>ściekow</w:t>
            </w:r>
            <w:proofErr w:type="spellEnd"/>
            <w:r w:rsidRPr="00F62A1B">
              <w:rPr>
                <w:rFonts w:ascii="Arial" w:eastAsia="ArialMT" w:hAnsi="Arial" w:cs="Arial"/>
                <w:sz w:val="21"/>
                <w:szCs w:val="21"/>
              </w:rPr>
              <w:t xml:space="preserve"> przemysłowych inne</w:t>
            </w:r>
          </w:p>
          <w:p w14:paraId="5EC1E539" w14:textId="78E12B93" w:rsidR="00F62A1B" w:rsidRPr="00F62A1B" w:rsidRDefault="00F62A1B" w:rsidP="00F62A1B">
            <w:pPr>
              <w:pStyle w:val="Tekstpodstawowywcity"/>
              <w:spacing w:line="268" w:lineRule="exact"/>
              <w:jc w:val="left"/>
              <w:rPr>
                <w:rFonts w:ascii="Arial" w:hAnsi="Arial" w:cs="Arial"/>
                <w:i w:val="0"/>
                <w:sz w:val="21"/>
                <w:szCs w:val="21"/>
              </w:rPr>
            </w:pPr>
            <w:r w:rsidRPr="00F62A1B">
              <w:rPr>
                <w:rFonts w:ascii="Arial" w:eastAsia="ArialMT" w:hAnsi="Arial" w:cs="Arial"/>
                <w:sz w:val="21"/>
                <w:szCs w:val="21"/>
              </w:rPr>
              <w:t>niż wymienione w 19 08 13</w:t>
            </w:r>
          </w:p>
        </w:tc>
        <w:tc>
          <w:tcPr>
            <w:tcW w:w="2410" w:type="dxa"/>
          </w:tcPr>
          <w:p w14:paraId="4F83A9ED" w14:textId="258B7470" w:rsidR="00F62A1B"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091ACA5C" w14:textId="21B3BD26" w:rsidR="00F62A1B"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901509" w:rsidRPr="00901509" w14:paraId="34EF17AD" w14:textId="77777777" w:rsidTr="00FC6A14">
        <w:trPr>
          <w:cantSplit/>
        </w:trPr>
        <w:tc>
          <w:tcPr>
            <w:tcW w:w="567" w:type="dxa"/>
          </w:tcPr>
          <w:p w14:paraId="6AF12BDF" w14:textId="7B5B1E69" w:rsidR="00901509" w:rsidRPr="00F62A1B" w:rsidRDefault="00F62A1B" w:rsidP="00901509">
            <w:pPr>
              <w:pStyle w:val="Tekstpodstawowywcity"/>
              <w:spacing w:line="268" w:lineRule="exact"/>
              <w:rPr>
                <w:rFonts w:ascii="Arial" w:hAnsi="Arial" w:cs="Arial"/>
                <w:b/>
                <w:i w:val="0"/>
                <w:sz w:val="21"/>
                <w:szCs w:val="21"/>
              </w:rPr>
            </w:pPr>
            <w:r>
              <w:rPr>
                <w:rFonts w:ascii="Arial" w:hAnsi="Arial" w:cs="Arial"/>
                <w:b/>
                <w:i w:val="0"/>
                <w:sz w:val="21"/>
                <w:szCs w:val="21"/>
              </w:rPr>
              <w:t>146.</w:t>
            </w:r>
          </w:p>
        </w:tc>
        <w:tc>
          <w:tcPr>
            <w:tcW w:w="1276" w:type="dxa"/>
          </w:tcPr>
          <w:p w14:paraId="412CF802"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10 05*</w:t>
            </w:r>
          </w:p>
        </w:tc>
        <w:tc>
          <w:tcPr>
            <w:tcW w:w="2977" w:type="dxa"/>
          </w:tcPr>
          <w:p w14:paraId="7533311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frakcje zawierające substancje niebezpieczne</w:t>
            </w:r>
          </w:p>
        </w:tc>
        <w:tc>
          <w:tcPr>
            <w:tcW w:w="2410" w:type="dxa"/>
          </w:tcPr>
          <w:p w14:paraId="47EEA9A0" w14:textId="71FEBAAF" w:rsidR="00901509"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29EE458E" w14:textId="076C1434" w:rsidR="00901509"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901509" w:rsidRPr="00901509" w14:paraId="091EF7A5" w14:textId="77777777" w:rsidTr="00FC6A14">
        <w:trPr>
          <w:cantSplit/>
        </w:trPr>
        <w:tc>
          <w:tcPr>
            <w:tcW w:w="567" w:type="dxa"/>
          </w:tcPr>
          <w:p w14:paraId="536C1F70" w14:textId="6B60B344" w:rsidR="00901509" w:rsidRPr="00100B2F" w:rsidRDefault="00100B2F" w:rsidP="00901509">
            <w:pPr>
              <w:pStyle w:val="Tekstpodstawowywcity"/>
              <w:spacing w:line="268" w:lineRule="exact"/>
              <w:rPr>
                <w:rFonts w:ascii="Arial" w:hAnsi="Arial" w:cs="Arial"/>
                <w:b/>
                <w:i w:val="0"/>
                <w:sz w:val="21"/>
                <w:szCs w:val="21"/>
              </w:rPr>
            </w:pPr>
            <w:r>
              <w:rPr>
                <w:rFonts w:ascii="Arial" w:hAnsi="Arial" w:cs="Arial"/>
                <w:b/>
                <w:i w:val="0"/>
                <w:sz w:val="21"/>
                <w:szCs w:val="21"/>
              </w:rPr>
              <w:t>147.</w:t>
            </w:r>
          </w:p>
        </w:tc>
        <w:tc>
          <w:tcPr>
            <w:tcW w:w="1276" w:type="dxa"/>
          </w:tcPr>
          <w:p w14:paraId="75FEF27C"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19 10 06</w:t>
            </w:r>
          </w:p>
        </w:tc>
        <w:tc>
          <w:tcPr>
            <w:tcW w:w="2977" w:type="dxa"/>
          </w:tcPr>
          <w:p w14:paraId="50A98757"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Inne frakcje niż wymienione w 19 10 05</w:t>
            </w:r>
          </w:p>
        </w:tc>
        <w:tc>
          <w:tcPr>
            <w:tcW w:w="2410" w:type="dxa"/>
          </w:tcPr>
          <w:p w14:paraId="12B9FE08" w14:textId="544CCF26" w:rsidR="00901509"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c>
          <w:tcPr>
            <w:tcW w:w="2343" w:type="dxa"/>
          </w:tcPr>
          <w:p w14:paraId="04534231" w14:textId="584FC79C" w:rsidR="00901509" w:rsidRPr="00FC6A14" w:rsidRDefault="00F62A1B" w:rsidP="00FC6A14">
            <w:pPr>
              <w:pStyle w:val="Tekstpodstawowywcity"/>
              <w:spacing w:line="268" w:lineRule="exact"/>
              <w:jc w:val="left"/>
              <w:rPr>
                <w:rFonts w:ascii="Arial" w:hAnsi="Arial" w:cs="Arial"/>
                <w:i w:val="0"/>
                <w:sz w:val="21"/>
                <w:szCs w:val="21"/>
              </w:rPr>
            </w:pPr>
            <w:r>
              <w:rPr>
                <w:rFonts w:ascii="Arial" w:hAnsi="Arial" w:cs="Arial"/>
                <w:i w:val="0"/>
                <w:sz w:val="21"/>
                <w:szCs w:val="21"/>
              </w:rPr>
              <w:t>niemagazynowane</w:t>
            </w:r>
          </w:p>
        </w:tc>
      </w:tr>
      <w:tr w:rsidR="00901509" w:rsidRPr="00901509" w14:paraId="1546A012" w14:textId="77777777" w:rsidTr="00FC6A14">
        <w:trPr>
          <w:cantSplit/>
        </w:trPr>
        <w:tc>
          <w:tcPr>
            <w:tcW w:w="567" w:type="dxa"/>
          </w:tcPr>
          <w:p w14:paraId="040F1E02" w14:textId="624B0742" w:rsidR="00901509" w:rsidRPr="00100B2F" w:rsidRDefault="00100B2F" w:rsidP="00901509">
            <w:pPr>
              <w:pStyle w:val="Tekstpodstawowywcity"/>
              <w:spacing w:line="268" w:lineRule="exact"/>
              <w:rPr>
                <w:rFonts w:ascii="Arial" w:hAnsi="Arial" w:cs="Arial"/>
                <w:b/>
                <w:i w:val="0"/>
                <w:sz w:val="21"/>
                <w:szCs w:val="21"/>
              </w:rPr>
            </w:pPr>
            <w:r>
              <w:rPr>
                <w:rFonts w:ascii="Arial" w:hAnsi="Arial" w:cs="Arial"/>
                <w:b/>
                <w:i w:val="0"/>
                <w:sz w:val="21"/>
                <w:szCs w:val="21"/>
              </w:rPr>
              <w:t>148.</w:t>
            </w:r>
          </w:p>
        </w:tc>
        <w:tc>
          <w:tcPr>
            <w:tcW w:w="1276" w:type="dxa"/>
          </w:tcPr>
          <w:p w14:paraId="52FED485"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19 11 01*</w:t>
            </w:r>
          </w:p>
        </w:tc>
        <w:tc>
          <w:tcPr>
            <w:tcW w:w="2977" w:type="dxa"/>
          </w:tcPr>
          <w:p w14:paraId="152BC916"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Zużyte filtry iłowe</w:t>
            </w:r>
          </w:p>
        </w:tc>
        <w:tc>
          <w:tcPr>
            <w:tcW w:w="2410" w:type="dxa"/>
          </w:tcPr>
          <w:p w14:paraId="4BCE1181"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39,6</w:t>
            </w:r>
          </w:p>
        </w:tc>
        <w:tc>
          <w:tcPr>
            <w:tcW w:w="2343" w:type="dxa"/>
          </w:tcPr>
          <w:p w14:paraId="3B826AC3" w14:textId="77777777" w:rsidR="00901509" w:rsidRPr="00FC6A14" w:rsidRDefault="00901509" w:rsidP="00FC6A14">
            <w:pPr>
              <w:pStyle w:val="Tekstpodstawowywcity"/>
              <w:spacing w:line="268" w:lineRule="exact"/>
              <w:jc w:val="left"/>
              <w:rPr>
                <w:rFonts w:ascii="Arial" w:hAnsi="Arial" w:cs="Arial"/>
                <w:i w:val="0"/>
                <w:sz w:val="21"/>
                <w:szCs w:val="21"/>
              </w:rPr>
            </w:pPr>
            <w:r w:rsidRPr="00FC6A14">
              <w:rPr>
                <w:rFonts w:ascii="Arial" w:hAnsi="Arial" w:cs="Arial"/>
                <w:i w:val="0"/>
                <w:sz w:val="21"/>
                <w:szCs w:val="21"/>
              </w:rPr>
              <w:t>72 000</w:t>
            </w:r>
          </w:p>
        </w:tc>
      </w:tr>
      <w:tr w:rsidR="00901509" w:rsidRPr="00901509" w14:paraId="110592D8" w14:textId="77777777" w:rsidTr="00FC6A14">
        <w:trPr>
          <w:cantSplit/>
        </w:trPr>
        <w:tc>
          <w:tcPr>
            <w:tcW w:w="4820" w:type="dxa"/>
            <w:gridSpan w:val="3"/>
          </w:tcPr>
          <w:p w14:paraId="51779539" w14:textId="77777777" w:rsidR="00901509" w:rsidRPr="00F62A1B" w:rsidRDefault="00901509" w:rsidP="00F62A1B">
            <w:pPr>
              <w:pStyle w:val="Tekstpodstawowywcity"/>
              <w:spacing w:line="268" w:lineRule="exact"/>
              <w:jc w:val="left"/>
              <w:rPr>
                <w:rFonts w:ascii="Arial" w:hAnsi="Arial" w:cs="Arial"/>
                <w:b/>
                <w:i w:val="0"/>
                <w:sz w:val="21"/>
                <w:szCs w:val="21"/>
              </w:rPr>
            </w:pPr>
            <w:r w:rsidRPr="00F62A1B">
              <w:rPr>
                <w:rFonts w:ascii="Arial" w:hAnsi="Arial" w:cs="Arial"/>
                <w:b/>
                <w:i w:val="0"/>
                <w:sz w:val="21"/>
                <w:szCs w:val="21"/>
              </w:rPr>
              <w:t>Maksymalna łączna masa wszystkich rodzajów odpadów, które mogą być magazynowane:</w:t>
            </w:r>
          </w:p>
        </w:tc>
        <w:tc>
          <w:tcPr>
            <w:tcW w:w="2410" w:type="dxa"/>
            <w:vAlign w:val="center"/>
          </w:tcPr>
          <w:p w14:paraId="73A49EDE"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1 162,8</w:t>
            </w:r>
          </w:p>
        </w:tc>
        <w:tc>
          <w:tcPr>
            <w:tcW w:w="2343" w:type="dxa"/>
            <w:vAlign w:val="center"/>
          </w:tcPr>
          <w:p w14:paraId="0D6FB1D3" w14:textId="77777777" w:rsidR="00901509" w:rsidRPr="00FC6A14" w:rsidRDefault="00901509" w:rsidP="00901509">
            <w:pPr>
              <w:pStyle w:val="Tekstpodstawowywcity"/>
              <w:spacing w:line="268" w:lineRule="exact"/>
              <w:rPr>
                <w:rFonts w:ascii="Arial" w:hAnsi="Arial" w:cs="Arial"/>
                <w:i w:val="0"/>
                <w:sz w:val="21"/>
                <w:szCs w:val="21"/>
              </w:rPr>
            </w:pPr>
            <w:r w:rsidRPr="00FC6A14">
              <w:rPr>
                <w:rFonts w:ascii="Arial" w:hAnsi="Arial" w:cs="Arial"/>
                <w:i w:val="0"/>
                <w:sz w:val="21"/>
                <w:szCs w:val="21"/>
              </w:rPr>
              <w:t>72 000</w:t>
            </w:r>
          </w:p>
        </w:tc>
      </w:tr>
    </w:tbl>
    <w:p w14:paraId="0167123A" w14:textId="3632169C" w:rsidR="001876B3" w:rsidRDefault="00F62A1B" w:rsidP="00F62A1B">
      <w:pPr>
        <w:pStyle w:val="Tekstpodstawowywcity"/>
        <w:spacing w:after="200" w:line="268" w:lineRule="exact"/>
        <w:jc w:val="right"/>
        <w:rPr>
          <w:rFonts w:ascii="Arial" w:hAnsi="Arial" w:cs="Arial"/>
          <w:b/>
          <w:i w:val="0"/>
          <w:color w:val="auto"/>
          <w:sz w:val="21"/>
          <w:szCs w:val="21"/>
        </w:rPr>
      </w:pPr>
      <w:r>
        <w:rPr>
          <w:rFonts w:ascii="Arial" w:hAnsi="Arial" w:cs="Arial"/>
          <w:b/>
          <w:i w:val="0"/>
          <w:color w:val="auto"/>
          <w:sz w:val="21"/>
          <w:szCs w:val="21"/>
        </w:rPr>
        <w:t>„</w:t>
      </w:r>
    </w:p>
    <w:p w14:paraId="3A9A35AA" w14:textId="77777777" w:rsidR="00E94E4F" w:rsidRPr="001876B3" w:rsidRDefault="00E94E4F" w:rsidP="00F62A1B">
      <w:pPr>
        <w:pStyle w:val="Tekstpodstawowywcity"/>
        <w:spacing w:after="200" w:line="268" w:lineRule="exact"/>
        <w:jc w:val="right"/>
        <w:rPr>
          <w:rFonts w:ascii="Arial" w:hAnsi="Arial" w:cs="Arial"/>
          <w:b/>
          <w:i w:val="0"/>
          <w:color w:val="auto"/>
          <w:sz w:val="21"/>
          <w:szCs w:val="21"/>
        </w:rPr>
      </w:pPr>
    </w:p>
    <w:p w14:paraId="0B33B853" w14:textId="2C237F3F" w:rsidR="006F3F26" w:rsidRPr="00EA4B5C" w:rsidRDefault="0041587E" w:rsidP="00EA4B5C">
      <w:pPr>
        <w:pStyle w:val="Tekstpodstawowywcity"/>
        <w:numPr>
          <w:ilvl w:val="0"/>
          <w:numId w:val="59"/>
        </w:numPr>
        <w:spacing w:after="360" w:line="320" w:lineRule="exact"/>
        <w:ind w:left="568" w:hanging="284"/>
        <w:rPr>
          <w:rFonts w:ascii="Arial" w:hAnsi="Arial" w:cs="Arial"/>
          <w:b/>
          <w:i w:val="0"/>
          <w:color w:val="auto"/>
        </w:rPr>
      </w:pPr>
      <w:r w:rsidRPr="00EA4B5C">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DA4EA"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EA4B5C">
        <w:rPr>
          <w:rFonts w:ascii="Arial" w:hAnsi="Arial" w:cs="Arial"/>
          <w:b/>
          <w:i w:val="0"/>
          <w:color w:val="auto"/>
        </w:rPr>
        <w:t>Pozostałe punkty decyzji pozostają bez zmian.</w:t>
      </w:r>
    </w:p>
    <w:p w14:paraId="3E2E91E8" w14:textId="77777777" w:rsidR="00814E3C" w:rsidRPr="00EA4B5C" w:rsidRDefault="00814E3C" w:rsidP="00EA4B5C">
      <w:pPr>
        <w:pStyle w:val="WW-BodyText212"/>
        <w:suppressAutoHyphens w:val="0"/>
        <w:spacing w:after="40" w:line="320" w:lineRule="exact"/>
        <w:jc w:val="left"/>
        <w:rPr>
          <w:rFonts w:ascii="Arial" w:hAnsi="Arial" w:cs="Arial"/>
          <w:b/>
          <w:color w:val="auto"/>
        </w:rPr>
      </w:pPr>
    </w:p>
    <w:p w14:paraId="3D185091" w14:textId="0F4F2E48" w:rsidR="00F54064" w:rsidRPr="00EA4B5C" w:rsidRDefault="00187081" w:rsidP="00EA4B5C">
      <w:pPr>
        <w:pStyle w:val="WW-BodyText212"/>
        <w:suppressAutoHyphens w:val="0"/>
        <w:spacing w:after="40" w:line="320" w:lineRule="exact"/>
        <w:jc w:val="left"/>
        <w:rPr>
          <w:rFonts w:ascii="Arial" w:hAnsi="Arial" w:cs="Arial"/>
          <w:b/>
          <w:color w:val="auto"/>
        </w:rPr>
      </w:pPr>
      <w:r w:rsidRPr="00EA4B5C">
        <w:rPr>
          <w:rFonts w:ascii="Arial" w:hAnsi="Arial" w:cs="Arial"/>
          <w:b/>
          <w:color w:val="auto"/>
        </w:rPr>
        <w:t>Uzasadni</w:t>
      </w:r>
      <w:r w:rsidR="00F54064" w:rsidRPr="00EA4B5C">
        <w:rPr>
          <w:rFonts w:ascii="Arial" w:hAnsi="Arial" w:cs="Arial"/>
          <w:b/>
          <w:color w:val="auto"/>
        </w:rPr>
        <w:t>enie</w:t>
      </w:r>
    </w:p>
    <w:p w14:paraId="6BAF2C5D" w14:textId="77777777" w:rsidR="00905AAF" w:rsidRPr="00EA4B5C" w:rsidRDefault="00905AAF" w:rsidP="00EA4B5C">
      <w:pPr>
        <w:pStyle w:val="WW-BodyText212"/>
        <w:suppressAutoHyphens w:val="0"/>
        <w:spacing w:after="40" w:line="320" w:lineRule="exact"/>
        <w:jc w:val="left"/>
        <w:rPr>
          <w:rFonts w:ascii="Arial" w:hAnsi="Arial" w:cs="Arial"/>
          <w:b/>
          <w:color w:val="auto"/>
        </w:rPr>
      </w:pPr>
    </w:p>
    <w:p w14:paraId="3BC70A78" w14:textId="0EB29740" w:rsidR="00130550" w:rsidRPr="00EA4B5C" w:rsidRDefault="00130550" w:rsidP="00EA4B5C">
      <w:pPr>
        <w:pStyle w:val="Arial10i50"/>
        <w:spacing w:after="200" w:line="320" w:lineRule="exact"/>
        <w:rPr>
          <w:rFonts w:cs="Arial"/>
          <w:b/>
          <w:color w:val="auto"/>
          <w:sz w:val="24"/>
          <w:szCs w:val="24"/>
          <w:u w:val="single"/>
        </w:rPr>
      </w:pPr>
      <w:r w:rsidRPr="00EA4B5C">
        <w:rPr>
          <w:rFonts w:cs="Arial"/>
          <w:b/>
          <w:color w:val="auto"/>
          <w:sz w:val="24"/>
          <w:szCs w:val="24"/>
          <w:u w:val="single"/>
        </w:rPr>
        <w:t xml:space="preserve">I. Uzasadnienie faktyczne </w:t>
      </w:r>
    </w:p>
    <w:p w14:paraId="1D428201" w14:textId="47F00054" w:rsidR="002760B9" w:rsidRPr="00EA4B5C" w:rsidRDefault="002760B9" w:rsidP="00EA4B5C">
      <w:pPr>
        <w:pStyle w:val="Arial10i5"/>
        <w:spacing w:line="320" w:lineRule="exact"/>
        <w:rPr>
          <w:rFonts w:cs="Arial"/>
          <w:color w:val="auto"/>
          <w:sz w:val="24"/>
          <w:szCs w:val="24"/>
        </w:rPr>
      </w:pPr>
      <w:r w:rsidRPr="00EA4B5C">
        <w:rPr>
          <w:rFonts w:cs="Arial"/>
          <w:color w:val="auto"/>
          <w:sz w:val="24"/>
          <w:szCs w:val="24"/>
        </w:rPr>
        <w:t xml:space="preserve">Decyzją z dnia </w:t>
      </w:r>
      <w:r w:rsidR="00091B65" w:rsidRPr="00EA4B5C">
        <w:rPr>
          <w:rFonts w:cs="Arial"/>
          <w:color w:val="auto"/>
          <w:sz w:val="24"/>
          <w:szCs w:val="24"/>
        </w:rPr>
        <w:t xml:space="preserve">13 października 2022 r. </w:t>
      </w:r>
      <w:r w:rsidRPr="00EA4B5C">
        <w:rPr>
          <w:rFonts w:cs="Arial"/>
          <w:color w:val="auto"/>
          <w:sz w:val="24"/>
          <w:szCs w:val="24"/>
        </w:rPr>
        <w:t xml:space="preserve">nr </w:t>
      </w:r>
      <w:r w:rsidR="00585768" w:rsidRPr="00EA4B5C">
        <w:rPr>
          <w:rFonts w:cs="Arial"/>
          <w:color w:val="auto"/>
          <w:sz w:val="24"/>
          <w:szCs w:val="24"/>
        </w:rPr>
        <w:t xml:space="preserve">3500/OE/2022 </w:t>
      </w:r>
      <w:r w:rsidR="007E45B5" w:rsidRPr="00EA4B5C">
        <w:rPr>
          <w:rFonts w:cs="Arial"/>
          <w:color w:val="auto"/>
          <w:sz w:val="24"/>
          <w:szCs w:val="24"/>
        </w:rPr>
        <w:t>(ze zm.</w:t>
      </w:r>
      <w:r w:rsidR="00444C33" w:rsidRPr="00EA4B5C">
        <w:rPr>
          <w:rFonts w:cs="Arial"/>
          <w:color w:val="auto"/>
          <w:sz w:val="24"/>
          <w:szCs w:val="24"/>
        </w:rPr>
        <w:t xml:space="preserve">) </w:t>
      </w:r>
      <w:r w:rsidRPr="00EA4B5C">
        <w:rPr>
          <w:rFonts w:cs="Arial"/>
          <w:color w:val="auto"/>
          <w:sz w:val="24"/>
          <w:szCs w:val="24"/>
        </w:rPr>
        <w:t>Marszałek Województwa Śląskiego</w:t>
      </w:r>
      <w:r w:rsidR="006B722B" w:rsidRPr="00EA4B5C">
        <w:rPr>
          <w:rFonts w:cs="Arial"/>
          <w:color w:val="auto"/>
          <w:sz w:val="24"/>
          <w:szCs w:val="24"/>
        </w:rPr>
        <w:t xml:space="preserve"> udzielił </w:t>
      </w:r>
      <w:r w:rsidR="00585768" w:rsidRPr="00EA4B5C">
        <w:rPr>
          <w:rFonts w:cs="Arial"/>
          <w:color w:val="auto"/>
          <w:sz w:val="24"/>
          <w:szCs w:val="24"/>
        </w:rPr>
        <w:t>spółce Synergia Południe Sp. z o.o. Sp.</w:t>
      </w:r>
      <w:r w:rsidR="00C05DFB" w:rsidRPr="00EA4B5C">
        <w:rPr>
          <w:rFonts w:cs="Arial"/>
          <w:color w:val="auto"/>
          <w:sz w:val="24"/>
          <w:szCs w:val="24"/>
        </w:rPr>
        <w:t xml:space="preserve"> </w:t>
      </w:r>
      <w:r w:rsidR="00585768" w:rsidRPr="00EA4B5C">
        <w:rPr>
          <w:rFonts w:cs="Arial"/>
          <w:color w:val="auto"/>
          <w:sz w:val="24"/>
          <w:szCs w:val="24"/>
        </w:rPr>
        <w:t xml:space="preserve">k. z siedzibą w Katowicach </w:t>
      </w:r>
      <w:r w:rsidR="006B722B" w:rsidRPr="00EA4B5C">
        <w:rPr>
          <w:rFonts w:cs="Arial"/>
          <w:color w:val="auto"/>
          <w:sz w:val="24"/>
          <w:szCs w:val="24"/>
        </w:rPr>
        <w:t>pozwolenia</w:t>
      </w:r>
      <w:r w:rsidR="009852D1" w:rsidRPr="00EA4B5C">
        <w:rPr>
          <w:rFonts w:cs="Arial"/>
          <w:color w:val="auto"/>
          <w:sz w:val="24"/>
          <w:szCs w:val="24"/>
        </w:rPr>
        <w:t xml:space="preserve"> </w:t>
      </w:r>
      <w:r w:rsidR="006B722B" w:rsidRPr="00EA4B5C">
        <w:rPr>
          <w:rFonts w:cs="Arial"/>
          <w:color w:val="auto"/>
          <w:sz w:val="24"/>
          <w:szCs w:val="24"/>
        </w:rPr>
        <w:t xml:space="preserve">zintegrowanego </w:t>
      </w:r>
      <w:r w:rsidR="009852D1" w:rsidRPr="00EA4B5C">
        <w:rPr>
          <w:rFonts w:cs="Arial"/>
          <w:color w:val="auto"/>
          <w:sz w:val="24"/>
          <w:szCs w:val="24"/>
        </w:rPr>
        <w:t xml:space="preserve">dla </w:t>
      </w:r>
      <w:r w:rsidR="00585768" w:rsidRPr="00EA4B5C">
        <w:rPr>
          <w:rFonts w:cs="Arial"/>
          <w:color w:val="auto"/>
          <w:sz w:val="24"/>
          <w:szCs w:val="24"/>
        </w:rPr>
        <w:t>„Instalacji do przetwarzania odpadów niebezpiecznych w postaci pyłów i żużli z wykorzystaniem preparatów</w:t>
      </w:r>
      <w:r w:rsidR="00EA4B5C">
        <w:rPr>
          <w:rFonts w:cs="Arial"/>
          <w:color w:val="auto"/>
          <w:sz w:val="24"/>
          <w:szCs w:val="24"/>
        </w:rPr>
        <w:t xml:space="preserve"> </w:t>
      </w:r>
      <w:r w:rsidR="00585768" w:rsidRPr="00EA4B5C">
        <w:rPr>
          <w:rFonts w:cs="Arial"/>
          <w:color w:val="auto"/>
          <w:sz w:val="24"/>
          <w:szCs w:val="24"/>
        </w:rPr>
        <w:t>stabilizujących, cementu portlandzkiego oraz dodatków materiału</w:t>
      </w:r>
      <w:r w:rsidR="00794849">
        <w:rPr>
          <w:rFonts w:cs="Arial"/>
          <w:color w:val="auto"/>
          <w:sz w:val="24"/>
          <w:szCs w:val="24"/>
        </w:rPr>
        <w:t xml:space="preserve"> </w:t>
      </w:r>
      <w:r w:rsidR="00585768" w:rsidRPr="00EA4B5C">
        <w:rPr>
          <w:rFonts w:cs="Arial"/>
          <w:color w:val="auto"/>
          <w:sz w:val="24"/>
          <w:szCs w:val="24"/>
        </w:rPr>
        <w:t xml:space="preserve">strukturalnego </w:t>
      </w:r>
      <w:r w:rsidR="00EA4B5C">
        <w:rPr>
          <w:rFonts w:cs="Arial"/>
          <w:color w:val="auto"/>
          <w:sz w:val="24"/>
          <w:szCs w:val="24"/>
        </w:rPr>
        <w:br/>
      </w:r>
      <w:r w:rsidR="00585768" w:rsidRPr="00EA4B5C">
        <w:rPr>
          <w:rFonts w:cs="Arial"/>
          <w:color w:val="auto"/>
          <w:sz w:val="24"/>
          <w:szCs w:val="24"/>
        </w:rPr>
        <w:t>w postaci</w:t>
      </w:r>
      <w:r w:rsidR="00BD72E8" w:rsidRPr="00EA4B5C">
        <w:rPr>
          <w:rFonts w:cs="Arial"/>
          <w:color w:val="auto"/>
          <w:sz w:val="24"/>
          <w:szCs w:val="24"/>
        </w:rPr>
        <w:t xml:space="preserve"> </w:t>
      </w:r>
      <w:r w:rsidR="00585768" w:rsidRPr="00EA4B5C">
        <w:rPr>
          <w:rFonts w:cs="Arial"/>
          <w:color w:val="auto"/>
          <w:sz w:val="24"/>
          <w:szCs w:val="24"/>
        </w:rPr>
        <w:t>odpadów innych niż niebezpieczne i innych dodatków”</w:t>
      </w:r>
      <w:r w:rsidR="00794849">
        <w:rPr>
          <w:rFonts w:cs="Arial"/>
          <w:color w:val="auto"/>
          <w:sz w:val="24"/>
          <w:szCs w:val="24"/>
        </w:rPr>
        <w:t>,</w:t>
      </w:r>
      <w:r w:rsidR="00585768" w:rsidRPr="00EA4B5C">
        <w:rPr>
          <w:rFonts w:cs="Arial"/>
          <w:color w:val="auto"/>
          <w:sz w:val="24"/>
          <w:szCs w:val="24"/>
        </w:rPr>
        <w:t xml:space="preserve"> zlokalizowanej </w:t>
      </w:r>
      <w:r w:rsidR="00EA4B5C">
        <w:rPr>
          <w:rFonts w:cs="Arial"/>
          <w:color w:val="auto"/>
          <w:sz w:val="24"/>
          <w:szCs w:val="24"/>
        </w:rPr>
        <w:br/>
      </w:r>
      <w:r w:rsidR="00585768" w:rsidRPr="00EA4B5C">
        <w:rPr>
          <w:rFonts w:cs="Arial"/>
          <w:color w:val="auto"/>
          <w:sz w:val="24"/>
          <w:szCs w:val="24"/>
        </w:rPr>
        <w:t>w Radzionkowie</w:t>
      </w:r>
      <w:r w:rsidR="00A56767">
        <w:rPr>
          <w:rFonts w:cs="Arial"/>
          <w:color w:val="auto"/>
          <w:sz w:val="24"/>
          <w:szCs w:val="24"/>
        </w:rPr>
        <w:t>,</w:t>
      </w:r>
      <w:r w:rsidR="00585768" w:rsidRPr="00EA4B5C">
        <w:rPr>
          <w:rFonts w:cs="Arial"/>
          <w:color w:val="auto"/>
          <w:sz w:val="24"/>
          <w:szCs w:val="24"/>
        </w:rPr>
        <w:t xml:space="preserve"> przy ul. Z. Nałkowskiej 52.</w:t>
      </w:r>
    </w:p>
    <w:p w14:paraId="0A59EB9C" w14:textId="632CEDF3" w:rsidR="00B36B64" w:rsidRPr="00EA4B5C" w:rsidRDefault="00B36B64" w:rsidP="00EA4B5C">
      <w:pPr>
        <w:pStyle w:val="Arial10i5"/>
        <w:spacing w:after="120" w:line="320" w:lineRule="exact"/>
        <w:rPr>
          <w:rFonts w:cs="Arial"/>
          <w:sz w:val="24"/>
          <w:szCs w:val="24"/>
        </w:rPr>
      </w:pPr>
      <w:r w:rsidRPr="00EA4B5C">
        <w:rPr>
          <w:rFonts w:cs="Arial"/>
          <w:sz w:val="24"/>
          <w:szCs w:val="24"/>
        </w:rPr>
        <w:t xml:space="preserve">W dniu </w:t>
      </w:r>
      <w:r w:rsidR="00444C33" w:rsidRPr="00EA4B5C">
        <w:rPr>
          <w:rFonts w:cs="Arial"/>
          <w:sz w:val="24"/>
          <w:szCs w:val="24"/>
        </w:rPr>
        <w:t>5 czerwca</w:t>
      </w:r>
      <w:r w:rsidR="00585768" w:rsidRPr="00EA4B5C">
        <w:rPr>
          <w:rFonts w:cs="Arial"/>
          <w:sz w:val="24"/>
          <w:szCs w:val="24"/>
        </w:rPr>
        <w:t xml:space="preserve"> 202</w:t>
      </w:r>
      <w:r w:rsidR="00444C33" w:rsidRPr="00EA4B5C">
        <w:rPr>
          <w:rFonts w:cs="Arial"/>
          <w:sz w:val="24"/>
          <w:szCs w:val="24"/>
        </w:rPr>
        <w:t>4</w:t>
      </w:r>
      <w:r w:rsidR="00585768" w:rsidRPr="00EA4B5C">
        <w:rPr>
          <w:rFonts w:cs="Arial"/>
          <w:sz w:val="24"/>
          <w:szCs w:val="24"/>
        </w:rPr>
        <w:t xml:space="preserve"> r.</w:t>
      </w:r>
      <w:r w:rsidRPr="00EA4B5C">
        <w:rPr>
          <w:rFonts w:cs="Arial"/>
          <w:sz w:val="24"/>
          <w:szCs w:val="24"/>
        </w:rPr>
        <w:t xml:space="preserve"> Marszałek Województwa Śląskiego otrzymał wniosek Strony o </w:t>
      </w:r>
      <w:r w:rsidR="009852D1" w:rsidRPr="00EA4B5C">
        <w:rPr>
          <w:rFonts w:cs="Arial"/>
          <w:sz w:val="24"/>
          <w:szCs w:val="24"/>
        </w:rPr>
        <w:t xml:space="preserve">zmianę </w:t>
      </w:r>
      <w:r w:rsidRPr="00EA4B5C">
        <w:rPr>
          <w:rFonts w:cs="Arial"/>
          <w:sz w:val="24"/>
          <w:szCs w:val="24"/>
        </w:rPr>
        <w:t xml:space="preserve">warunków ww. </w:t>
      </w:r>
      <w:r w:rsidR="009852D1" w:rsidRPr="00EA4B5C">
        <w:rPr>
          <w:rFonts w:cs="Arial"/>
          <w:sz w:val="24"/>
          <w:szCs w:val="24"/>
        </w:rPr>
        <w:t>pozwolenia zintegrowanego.</w:t>
      </w:r>
    </w:p>
    <w:p w14:paraId="5D4ED794" w14:textId="1CA81AB7" w:rsidR="00F86336" w:rsidRPr="00EA4B5C" w:rsidRDefault="007570E7" w:rsidP="00EA4B5C">
      <w:pPr>
        <w:pStyle w:val="Arial10i5"/>
        <w:spacing w:after="120" w:line="320" w:lineRule="exact"/>
        <w:rPr>
          <w:rFonts w:cs="Arial"/>
          <w:sz w:val="24"/>
          <w:szCs w:val="24"/>
        </w:rPr>
      </w:pPr>
      <w:r w:rsidRPr="00EA4B5C">
        <w:rPr>
          <w:rFonts w:cs="Arial"/>
          <w:color w:val="auto"/>
          <w:sz w:val="24"/>
          <w:szCs w:val="24"/>
        </w:rPr>
        <w:lastRenderedPageBreak/>
        <w:t>Strona</w:t>
      </w:r>
      <w:r w:rsidRPr="00EA4B5C">
        <w:rPr>
          <w:rFonts w:cs="Arial"/>
          <w:sz w:val="24"/>
          <w:szCs w:val="24"/>
        </w:rPr>
        <w:t xml:space="preserve"> w załączeniu do wniosku przedłożyła wymagane informacje i materiały, </w:t>
      </w:r>
      <w:r w:rsidR="00EA4B5C">
        <w:rPr>
          <w:rFonts w:cs="Arial"/>
          <w:sz w:val="24"/>
          <w:szCs w:val="24"/>
        </w:rPr>
        <w:br/>
      </w:r>
      <w:r w:rsidRPr="00EA4B5C">
        <w:rPr>
          <w:rFonts w:cs="Arial"/>
          <w:sz w:val="24"/>
          <w:szCs w:val="24"/>
        </w:rPr>
        <w:t>w tym</w:t>
      </w:r>
      <w:r w:rsidR="00F86336" w:rsidRPr="00EA4B5C">
        <w:rPr>
          <w:rFonts w:cs="Arial"/>
          <w:sz w:val="24"/>
          <w:szCs w:val="24"/>
        </w:rPr>
        <w:t>:</w:t>
      </w:r>
    </w:p>
    <w:p w14:paraId="1961F7C8" w14:textId="2B3C57D1" w:rsidR="007570E7" w:rsidRPr="00EA4B5C" w:rsidRDefault="007570E7" w:rsidP="00EA4B5C">
      <w:pPr>
        <w:pStyle w:val="Arial10i5"/>
        <w:numPr>
          <w:ilvl w:val="0"/>
          <w:numId w:val="77"/>
        </w:numPr>
        <w:spacing w:after="120" w:line="320" w:lineRule="exact"/>
        <w:rPr>
          <w:rFonts w:cs="Arial"/>
          <w:sz w:val="24"/>
          <w:szCs w:val="24"/>
        </w:rPr>
      </w:pPr>
      <w:r w:rsidRPr="00EA4B5C">
        <w:rPr>
          <w:rFonts w:cs="Arial"/>
          <w:sz w:val="24"/>
          <w:szCs w:val="24"/>
        </w:rPr>
        <w:t xml:space="preserve">zaświadczenia o niekaralności wszystkich osób uprawnionych </w:t>
      </w:r>
      <w:r w:rsidR="00EA4B5C">
        <w:rPr>
          <w:rFonts w:cs="Arial"/>
          <w:sz w:val="24"/>
          <w:szCs w:val="24"/>
        </w:rPr>
        <w:br/>
      </w:r>
      <w:r w:rsidRPr="00EA4B5C">
        <w:rPr>
          <w:rFonts w:cs="Arial"/>
          <w:sz w:val="24"/>
          <w:szCs w:val="24"/>
        </w:rPr>
        <w:t xml:space="preserve">do reprezentowania spółki zgodnie z KRS, w myśl art. 184 ust. 4 pkt. 7 ustawy </w:t>
      </w:r>
      <w:r w:rsidR="004B34A7" w:rsidRPr="00EA4B5C">
        <w:rPr>
          <w:rFonts w:cs="Arial"/>
          <w:sz w:val="24"/>
          <w:szCs w:val="24"/>
        </w:rPr>
        <w:t>POŚ;</w:t>
      </w:r>
    </w:p>
    <w:p w14:paraId="5A52E14B" w14:textId="7B613364" w:rsidR="00414B41" w:rsidRPr="00EA4B5C" w:rsidRDefault="004F32C1" w:rsidP="00EA4B5C">
      <w:pPr>
        <w:pStyle w:val="Arial10i5"/>
        <w:numPr>
          <w:ilvl w:val="0"/>
          <w:numId w:val="77"/>
        </w:numPr>
        <w:spacing w:after="120" w:line="320" w:lineRule="exact"/>
        <w:rPr>
          <w:rFonts w:cs="Arial"/>
          <w:sz w:val="24"/>
          <w:szCs w:val="24"/>
        </w:rPr>
      </w:pPr>
      <w:r w:rsidRPr="00EA4B5C">
        <w:rPr>
          <w:rFonts w:cs="Arial"/>
          <w:sz w:val="24"/>
          <w:szCs w:val="24"/>
        </w:rPr>
        <w:t>dowód uiszczenia opłaty skarbowej.</w:t>
      </w:r>
    </w:p>
    <w:p w14:paraId="71B10A3D" w14:textId="418FC051" w:rsidR="003261E8" w:rsidRPr="00EA4B5C" w:rsidRDefault="003261E8" w:rsidP="00EA4B5C">
      <w:pPr>
        <w:pStyle w:val="Arial10i5"/>
        <w:spacing w:after="120" w:line="320" w:lineRule="exact"/>
        <w:rPr>
          <w:rFonts w:cs="Arial"/>
          <w:sz w:val="24"/>
          <w:szCs w:val="24"/>
        </w:rPr>
      </w:pPr>
      <w:r w:rsidRPr="00EA4B5C">
        <w:rPr>
          <w:rFonts w:cs="Arial"/>
          <w:color w:val="auto"/>
          <w:sz w:val="24"/>
          <w:szCs w:val="24"/>
        </w:rPr>
        <w:t>Przedmiotowa</w:t>
      </w:r>
      <w:r w:rsidRPr="00EA4B5C">
        <w:rPr>
          <w:rFonts w:cs="Arial"/>
          <w:sz w:val="24"/>
          <w:szCs w:val="24"/>
        </w:rPr>
        <w:t xml:space="preserve"> </w:t>
      </w:r>
      <w:r w:rsidRPr="00EA4B5C">
        <w:rPr>
          <w:rFonts w:cs="Arial"/>
          <w:color w:val="auto"/>
          <w:sz w:val="24"/>
          <w:szCs w:val="24"/>
        </w:rPr>
        <w:t>instalacja</w:t>
      </w:r>
      <w:r w:rsidRPr="00EA4B5C">
        <w:rPr>
          <w:rFonts w:cs="Arial"/>
          <w:sz w:val="24"/>
          <w:szCs w:val="24"/>
        </w:rPr>
        <w:t xml:space="preserve"> kwalifikuje się do rodzajów instalacji mogących powodować znaczne zanieczyszczenie poszczególnych elementów przyrodniczych albo środowiska jako całości, zgodnie z </w:t>
      </w:r>
      <w:r w:rsidR="00AB1F00" w:rsidRPr="00EA4B5C">
        <w:rPr>
          <w:rFonts w:cs="Arial"/>
          <w:sz w:val="24"/>
          <w:szCs w:val="24"/>
        </w:rPr>
        <w:t xml:space="preserve">punktem 5 podpunkt 1 lit. b) </w:t>
      </w:r>
      <w:r w:rsidRPr="00EA4B5C">
        <w:rPr>
          <w:rFonts w:cs="Arial"/>
          <w:sz w:val="24"/>
          <w:szCs w:val="24"/>
        </w:rPr>
        <w:t xml:space="preserve">załącznika </w:t>
      </w:r>
      <w:r w:rsidR="00EA4B5C">
        <w:rPr>
          <w:rFonts w:cs="Arial"/>
          <w:sz w:val="24"/>
          <w:szCs w:val="24"/>
        </w:rPr>
        <w:br/>
      </w:r>
      <w:r w:rsidRPr="00EA4B5C">
        <w:rPr>
          <w:rFonts w:cs="Arial"/>
          <w:sz w:val="24"/>
          <w:szCs w:val="24"/>
        </w:rPr>
        <w:t>do rozporządzenia Ministra Środowiska z dnia 27 sierpnia 2014</w:t>
      </w:r>
      <w:r w:rsidR="008659DE" w:rsidRPr="00EA4B5C">
        <w:rPr>
          <w:rFonts w:cs="Arial"/>
          <w:sz w:val="24"/>
          <w:szCs w:val="24"/>
        </w:rPr>
        <w:t xml:space="preserve"> </w:t>
      </w:r>
      <w:r w:rsidRPr="00EA4B5C">
        <w:rPr>
          <w:rFonts w:cs="Arial"/>
          <w:sz w:val="24"/>
          <w:szCs w:val="24"/>
        </w:rPr>
        <w:t xml:space="preserve">r. </w:t>
      </w:r>
      <w:r w:rsidRPr="00EA4B5C">
        <w:rPr>
          <w:rFonts w:cs="Arial"/>
          <w:i/>
          <w:sz w:val="24"/>
          <w:szCs w:val="24"/>
        </w:rPr>
        <w:t>w sprawie rodzajów instalacji mogących powodować znaczne zanieczyszczenie poszczególnych elementów przyrodniczych albo środowiska jako całości</w:t>
      </w:r>
      <w:r w:rsidRPr="00EA4B5C">
        <w:rPr>
          <w:rFonts w:cs="Arial"/>
          <w:sz w:val="24"/>
          <w:szCs w:val="24"/>
        </w:rPr>
        <w:t xml:space="preserve"> (Dz.U. </w:t>
      </w:r>
      <w:r w:rsidR="00EA4B5C">
        <w:rPr>
          <w:rFonts w:cs="Arial"/>
          <w:sz w:val="24"/>
          <w:szCs w:val="24"/>
        </w:rPr>
        <w:br/>
      </w:r>
      <w:r w:rsidRPr="00EA4B5C">
        <w:rPr>
          <w:rFonts w:cs="Arial"/>
          <w:sz w:val="24"/>
          <w:szCs w:val="24"/>
        </w:rPr>
        <w:t xml:space="preserve">z 2014 poz. 1169), a także do przedsięwzięć mogących zawsze znacząco oddziaływać na środowisko zgodnie z </w:t>
      </w:r>
      <w:r w:rsidR="00AB1F00" w:rsidRPr="00EA4B5C">
        <w:rPr>
          <w:rFonts w:cs="Arial"/>
          <w:sz w:val="24"/>
          <w:szCs w:val="24"/>
        </w:rPr>
        <w:t xml:space="preserve">§ 2 ust.1 pkt.41 </w:t>
      </w:r>
      <w:r w:rsidRPr="00EA4B5C">
        <w:rPr>
          <w:rFonts w:cs="Arial"/>
          <w:sz w:val="24"/>
          <w:szCs w:val="24"/>
        </w:rPr>
        <w:t xml:space="preserve">rozporządzenia Rady Ministrów z dnia 10 września 2019 r. </w:t>
      </w:r>
      <w:r w:rsidRPr="00EA4B5C">
        <w:rPr>
          <w:rFonts w:cs="Arial"/>
          <w:i/>
          <w:iCs/>
          <w:sz w:val="24"/>
          <w:szCs w:val="24"/>
        </w:rPr>
        <w:t xml:space="preserve">w sprawie przedsięwzięć mogących znacząco </w:t>
      </w:r>
      <w:r w:rsidR="00FC4157" w:rsidRPr="00EA4B5C">
        <w:rPr>
          <w:rFonts w:cs="Arial"/>
          <w:i/>
          <w:iCs/>
          <w:sz w:val="24"/>
          <w:szCs w:val="24"/>
        </w:rPr>
        <w:t>oddziaływać</w:t>
      </w:r>
      <w:r w:rsidRPr="00EA4B5C">
        <w:rPr>
          <w:rFonts w:cs="Arial"/>
          <w:i/>
          <w:iCs/>
          <w:sz w:val="24"/>
          <w:szCs w:val="24"/>
        </w:rPr>
        <w:t xml:space="preserve"> na środowisko</w:t>
      </w:r>
      <w:r w:rsidRPr="00EA4B5C">
        <w:rPr>
          <w:rFonts w:cs="Arial"/>
          <w:sz w:val="24"/>
          <w:szCs w:val="24"/>
        </w:rPr>
        <w:t xml:space="preserve"> (</w:t>
      </w:r>
      <w:r w:rsidR="008659DE" w:rsidRPr="00EA4B5C">
        <w:rPr>
          <w:rFonts w:cs="Arial"/>
          <w:sz w:val="24"/>
          <w:szCs w:val="24"/>
        </w:rPr>
        <w:t>Dz. U. poz. 1839 z późn. zm.</w:t>
      </w:r>
      <w:r w:rsidRPr="00EA4B5C">
        <w:rPr>
          <w:rFonts w:cs="Arial"/>
          <w:sz w:val="24"/>
          <w:szCs w:val="24"/>
        </w:rPr>
        <w:t xml:space="preserve">). </w:t>
      </w:r>
    </w:p>
    <w:p w14:paraId="6C5900E9" w14:textId="4960A46E" w:rsidR="00B36B64" w:rsidRPr="00EA4B5C" w:rsidRDefault="00E56764" w:rsidP="00EA4B5C">
      <w:pPr>
        <w:pStyle w:val="Arial10i5"/>
        <w:spacing w:after="120" w:line="320" w:lineRule="exact"/>
        <w:rPr>
          <w:rFonts w:cs="Arial"/>
          <w:sz w:val="24"/>
          <w:szCs w:val="24"/>
        </w:rPr>
      </w:pPr>
      <w:r w:rsidRPr="00EA4B5C">
        <w:rPr>
          <w:rFonts w:cs="Arial"/>
          <w:sz w:val="24"/>
          <w:szCs w:val="24"/>
        </w:rPr>
        <w:t xml:space="preserve">Po </w:t>
      </w:r>
      <w:r w:rsidR="00B36B64" w:rsidRPr="00EA4B5C">
        <w:rPr>
          <w:rFonts w:cs="Arial"/>
          <w:sz w:val="24"/>
          <w:szCs w:val="24"/>
        </w:rPr>
        <w:t xml:space="preserve">dokonaniu </w:t>
      </w:r>
      <w:r w:rsidR="00B36B64" w:rsidRPr="00EA4B5C">
        <w:rPr>
          <w:rFonts w:cs="Arial"/>
          <w:color w:val="auto"/>
          <w:sz w:val="24"/>
          <w:szCs w:val="24"/>
        </w:rPr>
        <w:t>wstępnej</w:t>
      </w:r>
      <w:r w:rsidR="00B36B64" w:rsidRPr="00EA4B5C">
        <w:rPr>
          <w:rFonts w:cs="Arial"/>
          <w:sz w:val="24"/>
          <w:szCs w:val="24"/>
        </w:rPr>
        <w:t xml:space="preserve"> analizy</w:t>
      </w:r>
      <w:r w:rsidRPr="00EA4B5C">
        <w:rPr>
          <w:rFonts w:cs="Arial"/>
          <w:sz w:val="24"/>
          <w:szCs w:val="24"/>
        </w:rPr>
        <w:t xml:space="preserve"> </w:t>
      </w:r>
      <w:r w:rsidR="00B36B64" w:rsidRPr="00EA4B5C">
        <w:rPr>
          <w:rFonts w:cs="Arial"/>
          <w:sz w:val="24"/>
          <w:szCs w:val="24"/>
        </w:rPr>
        <w:t>podania organ stwierdził, że:</w:t>
      </w:r>
    </w:p>
    <w:p w14:paraId="3E5D435C" w14:textId="04DB1921" w:rsidR="004B34A7" w:rsidRPr="00EA4B5C" w:rsidRDefault="00A4767A" w:rsidP="00EA4B5C">
      <w:pPr>
        <w:pStyle w:val="Akapitzlist"/>
        <w:numPr>
          <w:ilvl w:val="0"/>
          <w:numId w:val="63"/>
        </w:numPr>
        <w:spacing w:after="120" w:line="320" w:lineRule="exact"/>
        <w:contextualSpacing w:val="0"/>
        <w:jc w:val="left"/>
        <w:rPr>
          <w:rFonts w:ascii="Arial" w:hAnsi="Arial" w:cs="Arial"/>
        </w:rPr>
      </w:pPr>
      <w:r w:rsidRPr="00EA4B5C">
        <w:rPr>
          <w:rFonts w:ascii="Arial" w:hAnsi="Arial" w:cs="Arial"/>
        </w:rPr>
        <w:t>j</w:t>
      </w:r>
      <w:r w:rsidR="004B34A7" w:rsidRPr="00EA4B5C">
        <w:rPr>
          <w:rFonts w:ascii="Arial" w:hAnsi="Arial" w:cs="Arial"/>
        </w:rPr>
        <w:t>est właściwy do jego rozpoznania, zgodnie z art. 378 ust. 2a ustawy POŚ;</w:t>
      </w:r>
    </w:p>
    <w:p w14:paraId="4DFEB4A4" w14:textId="48B1EB32" w:rsidR="00371A0A" w:rsidRPr="00EA4B5C" w:rsidRDefault="00A4767A" w:rsidP="00EA4B5C">
      <w:pPr>
        <w:pStyle w:val="Akapitzlist"/>
        <w:numPr>
          <w:ilvl w:val="0"/>
          <w:numId w:val="63"/>
        </w:numPr>
        <w:spacing w:after="120" w:line="320" w:lineRule="exact"/>
        <w:contextualSpacing w:val="0"/>
        <w:jc w:val="left"/>
        <w:rPr>
          <w:rFonts w:ascii="Arial" w:hAnsi="Arial" w:cs="Arial"/>
        </w:rPr>
      </w:pPr>
      <w:r w:rsidRPr="00EA4B5C">
        <w:rPr>
          <w:rFonts w:ascii="Arial" w:hAnsi="Arial" w:cs="Arial"/>
        </w:rPr>
        <w:t>w</w:t>
      </w:r>
      <w:r w:rsidR="00371A0A" w:rsidRPr="00EA4B5C">
        <w:rPr>
          <w:rFonts w:ascii="Arial" w:hAnsi="Arial" w:cs="Arial"/>
        </w:rPr>
        <w:t xml:space="preserve">niosek spełnia </w:t>
      </w:r>
      <w:r w:rsidR="00B36B64" w:rsidRPr="00EA4B5C">
        <w:rPr>
          <w:rFonts w:ascii="Arial" w:hAnsi="Arial" w:cs="Arial"/>
        </w:rPr>
        <w:t xml:space="preserve">wymogi formalne, określone w art. </w:t>
      </w:r>
      <w:r w:rsidR="00371A0A" w:rsidRPr="00EA4B5C">
        <w:rPr>
          <w:rFonts w:ascii="Arial" w:hAnsi="Arial" w:cs="Arial"/>
        </w:rPr>
        <w:t>208 ustawy POŚ;</w:t>
      </w:r>
    </w:p>
    <w:p w14:paraId="1B90DA5E" w14:textId="0F7F7DA0" w:rsidR="00B36B64" w:rsidRPr="00EA4B5C" w:rsidRDefault="00A4767A" w:rsidP="00EA4B5C">
      <w:pPr>
        <w:pStyle w:val="Akapitzlist"/>
        <w:numPr>
          <w:ilvl w:val="0"/>
          <w:numId w:val="63"/>
        </w:numPr>
        <w:spacing w:after="120" w:line="320" w:lineRule="exact"/>
        <w:contextualSpacing w:val="0"/>
        <w:jc w:val="left"/>
        <w:rPr>
          <w:rFonts w:ascii="Arial" w:hAnsi="Arial" w:cs="Arial"/>
        </w:rPr>
      </w:pPr>
      <w:r w:rsidRPr="00EA4B5C">
        <w:rPr>
          <w:rFonts w:ascii="Arial" w:hAnsi="Arial" w:cs="Arial"/>
        </w:rPr>
        <w:t>w</w:t>
      </w:r>
      <w:r w:rsidR="00371A0A" w:rsidRPr="00EA4B5C">
        <w:rPr>
          <w:rFonts w:ascii="Arial" w:hAnsi="Arial" w:cs="Arial"/>
        </w:rPr>
        <w:t xml:space="preserve">nioskowana zmiana nie stanowi istotnej zmiany instalacji, rozumianej jako </w:t>
      </w:r>
      <w:r w:rsidR="00007864" w:rsidRPr="00EA4B5C">
        <w:rPr>
          <w:rFonts w:ascii="Arial" w:hAnsi="Arial" w:cs="Arial"/>
        </w:rPr>
        <w:t xml:space="preserve">zmiana sposobu funkcjonowania instalacji lub jej rozbudowa, która może powodować znaczące zwiększenie negatywnego oddziaływania na środowisko, zgodnie z art. 3 pkt 7 ustawy POŚ. </w:t>
      </w:r>
    </w:p>
    <w:p w14:paraId="25F8FD14" w14:textId="3D727B3E" w:rsidR="001B54D1" w:rsidRPr="00EA4B5C" w:rsidRDefault="00007864" w:rsidP="00E94E4F">
      <w:pPr>
        <w:pStyle w:val="Arial10i5"/>
        <w:spacing w:after="240" w:line="320" w:lineRule="exact"/>
        <w:rPr>
          <w:rFonts w:cs="Arial"/>
          <w:sz w:val="24"/>
          <w:szCs w:val="24"/>
        </w:rPr>
      </w:pPr>
      <w:r w:rsidRPr="00EA4B5C">
        <w:rPr>
          <w:rFonts w:cs="Arial"/>
          <w:sz w:val="24"/>
          <w:szCs w:val="24"/>
        </w:rPr>
        <w:t>Mając powyższe na względzie, organ przystąpił do rozpatrzenia wniosku.</w:t>
      </w:r>
    </w:p>
    <w:p w14:paraId="76454F75" w14:textId="33843A16" w:rsidR="00130550" w:rsidRPr="00EA4B5C" w:rsidRDefault="00130550" w:rsidP="00EA4B5C">
      <w:pPr>
        <w:pStyle w:val="Arial10i50"/>
        <w:spacing w:after="200" w:line="320" w:lineRule="exact"/>
        <w:rPr>
          <w:rFonts w:cs="Arial"/>
          <w:b/>
          <w:color w:val="auto"/>
          <w:sz w:val="24"/>
          <w:szCs w:val="24"/>
          <w:u w:val="single"/>
        </w:rPr>
      </w:pPr>
      <w:r w:rsidRPr="00EA4B5C">
        <w:rPr>
          <w:rFonts w:cs="Arial"/>
          <w:b/>
          <w:color w:val="auto"/>
          <w:sz w:val="24"/>
          <w:szCs w:val="24"/>
          <w:u w:val="single"/>
        </w:rPr>
        <w:t>II. Przebieg postępowania administracyjnego</w:t>
      </w:r>
    </w:p>
    <w:p w14:paraId="0A8AD77E" w14:textId="16D9DDD4" w:rsidR="00E31B0F" w:rsidRPr="00EA4B5C" w:rsidRDefault="00E31B0F" w:rsidP="00EA4B5C">
      <w:pPr>
        <w:pStyle w:val="Arial10i5"/>
        <w:spacing w:after="120" w:line="320" w:lineRule="exact"/>
        <w:rPr>
          <w:rFonts w:cs="Arial"/>
          <w:sz w:val="24"/>
          <w:szCs w:val="24"/>
        </w:rPr>
      </w:pPr>
      <w:r w:rsidRPr="00EA4B5C">
        <w:rPr>
          <w:rFonts w:cs="Arial"/>
          <w:sz w:val="24"/>
          <w:szCs w:val="24"/>
        </w:rPr>
        <w:t xml:space="preserve">Zgodnie z zapisem art. 21 ust. 2 pkt 23 lit. k </w:t>
      </w:r>
      <w:proofErr w:type="spellStart"/>
      <w:r w:rsidRPr="00EA4B5C">
        <w:rPr>
          <w:rFonts w:cs="Arial"/>
          <w:sz w:val="24"/>
          <w:szCs w:val="24"/>
        </w:rPr>
        <w:t>tiret</w:t>
      </w:r>
      <w:proofErr w:type="spellEnd"/>
      <w:r w:rsidRPr="00EA4B5C">
        <w:rPr>
          <w:rFonts w:cs="Arial"/>
          <w:sz w:val="24"/>
          <w:szCs w:val="24"/>
        </w:rPr>
        <w:t xml:space="preserve"> pierwsze ustawy z dnia </w:t>
      </w:r>
      <w:r w:rsidR="00EA4B5C">
        <w:rPr>
          <w:rFonts w:cs="Arial"/>
          <w:sz w:val="24"/>
          <w:szCs w:val="24"/>
        </w:rPr>
        <w:br/>
      </w:r>
      <w:r w:rsidRPr="00EA4B5C">
        <w:rPr>
          <w:rFonts w:cs="Arial"/>
          <w:sz w:val="24"/>
          <w:szCs w:val="24"/>
        </w:rPr>
        <w:t>3 października 2008 r. o udostępnianiu informacji o środowisku i jego ochronie, udziale społeczeństwa w ochronie środowiska oraz o ocenach oddziaływa</w:t>
      </w:r>
      <w:r w:rsidR="007570E7" w:rsidRPr="00EA4B5C">
        <w:rPr>
          <w:rFonts w:cs="Arial"/>
          <w:sz w:val="24"/>
          <w:szCs w:val="24"/>
        </w:rPr>
        <w:t xml:space="preserve">nia </w:t>
      </w:r>
      <w:r w:rsidR="00EA4B5C">
        <w:rPr>
          <w:rFonts w:cs="Arial"/>
          <w:sz w:val="24"/>
          <w:szCs w:val="24"/>
        </w:rPr>
        <w:br/>
      </w:r>
      <w:r w:rsidR="007570E7" w:rsidRPr="00EA4B5C">
        <w:rPr>
          <w:rFonts w:cs="Arial"/>
          <w:sz w:val="24"/>
          <w:szCs w:val="24"/>
        </w:rPr>
        <w:t xml:space="preserve">na środowisko </w:t>
      </w:r>
      <w:r w:rsidR="008659DE" w:rsidRPr="00EA4B5C">
        <w:rPr>
          <w:rFonts w:cs="Arial"/>
          <w:sz w:val="24"/>
          <w:szCs w:val="24"/>
        </w:rPr>
        <w:t>(</w:t>
      </w:r>
      <w:proofErr w:type="spellStart"/>
      <w:r w:rsidR="008659DE" w:rsidRPr="00EA4B5C">
        <w:rPr>
          <w:rFonts w:cs="Arial"/>
          <w:sz w:val="24"/>
          <w:szCs w:val="24"/>
        </w:rPr>
        <w:t>t.j</w:t>
      </w:r>
      <w:proofErr w:type="spellEnd"/>
      <w:r w:rsidR="008659DE" w:rsidRPr="00EA4B5C">
        <w:rPr>
          <w:rFonts w:cs="Arial"/>
          <w:sz w:val="24"/>
          <w:szCs w:val="24"/>
        </w:rPr>
        <w:t>. Dz. U. z 202</w:t>
      </w:r>
      <w:r w:rsidR="00794849">
        <w:rPr>
          <w:rFonts w:cs="Arial"/>
          <w:sz w:val="24"/>
          <w:szCs w:val="24"/>
        </w:rPr>
        <w:t>4</w:t>
      </w:r>
      <w:r w:rsidR="008659DE" w:rsidRPr="00EA4B5C">
        <w:rPr>
          <w:rFonts w:cs="Arial"/>
          <w:sz w:val="24"/>
          <w:szCs w:val="24"/>
        </w:rPr>
        <w:t xml:space="preserve"> r. poz. 1</w:t>
      </w:r>
      <w:r w:rsidR="00794849">
        <w:rPr>
          <w:rFonts w:cs="Arial"/>
          <w:sz w:val="24"/>
          <w:szCs w:val="24"/>
        </w:rPr>
        <w:t>112</w:t>
      </w:r>
      <w:r w:rsidR="009A2905" w:rsidRPr="00EA4B5C">
        <w:rPr>
          <w:rFonts w:cs="Arial"/>
          <w:sz w:val="24"/>
          <w:szCs w:val="24"/>
        </w:rPr>
        <w:t xml:space="preserve"> z późn. zm.</w:t>
      </w:r>
      <w:r w:rsidRPr="00EA4B5C">
        <w:rPr>
          <w:rFonts w:cs="Arial"/>
          <w:sz w:val="24"/>
          <w:szCs w:val="24"/>
        </w:rPr>
        <w:t>), dane dotyczące wniosku o zmianę pozwolenia zintegrowanego zamieszczono w publicznie dostępnym wykazie danych.</w:t>
      </w:r>
    </w:p>
    <w:p w14:paraId="0B79BDD1" w14:textId="74C8EABA" w:rsidR="00E31B0F" w:rsidRPr="00EA4B5C" w:rsidRDefault="00E31B0F" w:rsidP="00EA4B5C">
      <w:pPr>
        <w:pStyle w:val="Arial10i5"/>
        <w:spacing w:after="120" w:line="320" w:lineRule="exact"/>
        <w:rPr>
          <w:rFonts w:cs="Arial"/>
          <w:bCs/>
          <w:sz w:val="24"/>
          <w:szCs w:val="24"/>
        </w:rPr>
      </w:pPr>
      <w:r w:rsidRPr="00EA4B5C">
        <w:rPr>
          <w:rFonts w:cs="Arial"/>
          <w:sz w:val="24"/>
          <w:szCs w:val="24"/>
        </w:rPr>
        <w:t>Zgodnie</w:t>
      </w:r>
      <w:r w:rsidRPr="00EA4B5C">
        <w:rPr>
          <w:rFonts w:cs="Arial"/>
          <w:bCs/>
          <w:sz w:val="24"/>
          <w:szCs w:val="24"/>
        </w:rPr>
        <w:t xml:space="preserve"> z obowiązkiem wynikającym z art. 209 ustawy </w:t>
      </w:r>
      <w:r w:rsidR="00007864" w:rsidRPr="00EA4B5C">
        <w:rPr>
          <w:rFonts w:cs="Arial"/>
          <w:bCs/>
          <w:sz w:val="24"/>
          <w:szCs w:val="24"/>
        </w:rPr>
        <w:t>POŚ</w:t>
      </w:r>
      <w:r w:rsidRPr="00EA4B5C">
        <w:rPr>
          <w:rFonts w:cs="Arial"/>
          <w:bCs/>
          <w:sz w:val="24"/>
          <w:szCs w:val="24"/>
        </w:rPr>
        <w:t xml:space="preserve">, zapis </w:t>
      </w:r>
      <w:r w:rsidR="00FC4157" w:rsidRPr="00EA4B5C">
        <w:rPr>
          <w:rFonts w:cs="Arial"/>
          <w:bCs/>
          <w:sz w:val="24"/>
          <w:szCs w:val="24"/>
        </w:rPr>
        <w:t>wniosku o</w:t>
      </w:r>
      <w:r w:rsidRPr="00EA4B5C">
        <w:rPr>
          <w:rFonts w:cs="Arial"/>
          <w:bCs/>
          <w:sz w:val="24"/>
          <w:szCs w:val="24"/>
        </w:rPr>
        <w:t xml:space="preserve"> zmianę pozwolenia zintegrowanego (wraz z uzupełnieniami) w wersji elektronicznej, został przesłany </w:t>
      </w:r>
      <w:r w:rsidR="00007864" w:rsidRPr="00EA4B5C">
        <w:rPr>
          <w:rFonts w:cs="Arial"/>
          <w:bCs/>
          <w:sz w:val="24"/>
          <w:szCs w:val="24"/>
        </w:rPr>
        <w:t>ministrowi właściwemu do spraw klimatu,</w:t>
      </w:r>
      <w:r w:rsidRPr="00EA4B5C">
        <w:rPr>
          <w:rFonts w:cs="Arial"/>
          <w:bCs/>
          <w:sz w:val="24"/>
          <w:szCs w:val="24"/>
        </w:rPr>
        <w:t xml:space="preserve"> na adres </w:t>
      </w:r>
      <w:hyperlink r:id="rId11" w:history="1">
        <w:r w:rsidR="00766507" w:rsidRPr="00EA4B5C">
          <w:rPr>
            <w:rStyle w:val="Hipercze"/>
            <w:rFonts w:cs="Arial"/>
            <w:bCs/>
            <w:sz w:val="24"/>
            <w:szCs w:val="24"/>
          </w:rPr>
          <w:t>pozwolenia.zintegrowane@klimat.gov.pl</w:t>
        </w:r>
      </w:hyperlink>
      <w:r w:rsidRPr="00EA4B5C">
        <w:rPr>
          <w:rFonts w:cs="Arial"/>
          <w:bCs/>
          <w:sz w:val="24"/>
          <w:szCs w:val="24"/>
        </w:rPr>
        <w:t>.</w:t>
      </w:r>
    </w:p>
    <w:p w14:paraId="7CA40B48" w14:textId="5D49845C" w:rsidR="005D5974" w:rsidRPr="00EA4B5C" w:rsidRDefault="003336A3" w:rsidP="00EA4B5C">
      <w:pPr>
        <w:pStyle w:val="Arial10i5"/>
        <w:spacing w:after="120" w:line="320" w:lineRule="exact"/>
        <w:rPr>
          <w:rFonts w:cs="Arial"/>
          <w:color w:val="auto"/>
          <w:sz w:val="24"/>
          <w:szCs w:val="24"/>
        </w:rPr>
      </w:pPr>
      <w:r w:rsidRPr="00EA4B5C">
        <w:rPr>
          <w:rFonts w:cs="Arial"/>
          <w:sz w:val="24"/>
          <w:szCs w:val="24"/>
        </w:rPr>
        <w:t>Marszałek</w:t>
      </w:r>
      <w:r w:rsidRPr="00EA4B5C">
        <w:rPr>
          <w:rFonts w:cs="Arial"/>
          <w:color w:val="auto"/>
          <w:sz w:val="24"/>
          <w:szCs w:val="24"/>
        </w:rPr>
        <w:t xml:space="preserve"> Województwa Śląskiego</w:t>
      </w:r>
      <w:r w:rsidR="00794849">
        <w:rPr>
          <w:rFonts w:cs="Arial"/>
          <w:color w:val="auto"/>
          <w:sz w:val="24"/>
          <w:szCs w:val="24"/>
        </w:rPr>
        <w:t>,</w:t>
      </w:r>
      <w:r w:rsidRPr="00EA4B5C">
        <w:rPr>
          <w:rFonts w:cs="Arial"/>
          <w:color w:val="auto"/>
          <w:sz w:val="24"/>
          <w:szCs w:val="24"/>
        </w:rPr>
        <w:t xml:space="preserve"> prowadząc postępowanie dotyczące zmiany pozwolenia zintegrowanego wezwał Stronę do złożenia </w:t>
      </w:r>
      <w:r w:rsidR="005E215A" w:rsidRPr="00EA4B5C">
        <w:rPr>
          <w:rFonts w:cs="Arial"/>
          <w:color w:val="auto"/>
          <w:sz w:val="24"/>
          <w:szCs w:val="24"/>
        </w:rPr>
        <w:t>wyjaśnień i uzupełnień pismami</w:t>
      </w:r>
      <w:r w:rsidR="00AB0856" w:rsidRPr="00EA4B5C">
        <w:rPr>
          <w:rFonts w:cs="Arial"/>
          <w:color w:val="auto"/>
          <w:sz w:val="24"/>
          <w:szCs w:val="24"/>
        </w:rPr>
        <w:t xml:space="preserve"> z</w:t>
      </w:r>
      <w:r w:rsidR="002B6E0C" w:rsidRPr="00EA4B5C">
        <w:rPr>
          <w:rFonts w:cs="Arial"/>
          <w:color w:val="auto"/>
          <w:sz w:val="24"/>
          <w:szCs w:val="24"/>
        </w:rPr>
        <w:t xml:space="preserve"> dnia</w:t>
      </w:r>
      <w:r w:rsidR="005E215A" w:rsidRPr="00EA4B5C">
        <w:rPr>
          <w:rFonts w:cs="Arial"/>
          <w:color w:val="auto"/>
          <w:sz w:val="24"/>
          <w:szCs w:val="24"/>
        </w:rPr>
        <w:t>:</w:t>
      </w:r>
      <w:r w:rsidR="003261E8" w:rsidRPr="00EA4B5C">
        <w:rPr>
          <w:rFonts w:cs="Arial"/>
          <w:color w:val="auto"/>
          <w:sz w:val="24"/>
          <w:szCs w:val="24"/>
        </w:rPr>
        <w:t xml:space="preserve"> </w:t>
      </w:r>
      <w:r w:rsidR="0032724E" w:rsidRPr="00EA4B5C">
        <w:rPr>
          <w:rFonts w:cs="Arial"/>
          <w:color w:val="auto"/>
          <w:sz w:val="24"/>
          <w:szCs w:val="24"/>
        </w:rPr>
        <w:t>1</w:t>
      </w:r>
      <w:r w:rsidR="002E4900">
        <w:rPr>
          <w:rFonts w:cs="Arial"/>
          <w:color w:val="auto"/>
          <w:sz w:val="24"/>
          <w:szCs w:val="24"/>
        </w:rPr>
        <w:t>8</w:t>
      </w:r>
      <w:r w:rsidR="0032724E" w:rsidRPr="00EA4B5C">
        <w:rPr>
          <w:rFonts w:cs="Arial"/>
          <w:color w:val="auto"/>
          <w:sz w:val="24"/>
          <w:szCs w:val="24"/>
        </w:rPr>
        <w:t xml:space="preserve"> </w:t>
      </w:r>
      <w:r w:rsidR="004F32C1" w:rsidRPr="00EA4B5C">
        <w:rPr>
          <w:rFonts w:cs="Arial"/>
          <w:color w:val="auto"/>
          <w:sz w:val="24"/>
          <w:szCs w:val="24"/>
        </w:rPr>
        <w:t>czerwca</w:t>
      </w:r>
      <w:r w:rsidR="0032724E" w:rsidRPr="00EA4B5C">
        <w:rPr>
          <w:rFonts w:cs="Arial"/>
          <w:color w:val="auto"/>
          <w:sz w:val="24"/>
          <w:szCs w:val="24"/>
        </w:rPr>
        <w:t xml:space="preserve"> 202</w:t>
      </w:r>
      <w:r w:rsidR="004F32C1" w:rsidRPr="00EA4B5C">
        <w:rPr>
          <w:rFonts w:cs="Arial"/>
          <w:color w:val="auto"/>
          <w:sz w:val="24"/>
          <w:szCs w:val="24"/>
        </w:rPr>
        <w:t>4</w:t>
      </w:r>
      <w:r w:rsidR="0032724E" w:rsidRPr="00EA4B5C">
        <w:rPr>
          <w:rFonts w:cs="Arial"/>
          <w:color w:val="auto"/>
          <w:sz w:val="24"/>
          <w:szCs w:val="24"/>
        </w:rPr>
        <w:t xml:space="preserve"> r.</w:t>
      </w:r>
      <w:r w:rsidR="00A56767">
        <w:rPr>
          <w:rFonts w:cs="Arial"/>
          <w:color w:val="auto"/>
          <w:sz w:val="24"/>
          <w:szCs w:val="24"/>
        </w:rPr>
        <w:t xml:space="preserve"> </w:t>
      </w:r>
      <w:r w:rsidR="00F9532A">
        <w:rPr>
          <w:rFonts w:cs="Arial"/>
          <w:color w:val="auto"/>
          <w:sz w:val="24"/>
          <w:szCs w:val="24"/>
        </w:rPr>
        <w:t>oraz</w:t>
      </w:r>
      <w:r w:rsidR="000D6E35">
        <w:rPr>
          <w:rFonts w:cs="Arial"/>
          <w:color w:val="auto"/>
          <w:sz w:val="24"/>
          <w:szCs w:val="24"/>
        </w:rPr>
        <w:t xml:space="preserve"> 20 </w:t>
      </w:r>
      <w:r w:rsidR="00F9532A">
        <w:rPr>
          <w:rFonts w:cs="Arial"/>
          <w:color w:val="auto"/>
          <w:sz w:val="24"/>
          <w:szCs w:val="24"/>
        </w:rPr>
        <w:t>grudnia 2024 r.</w:t>
      </w:r>
    </w:p>
    <w:p w14:paraId="274D7E78" w14:textId="2B5A1C4F" w:rsidR="002B6E0C" w:rsidRPr="00EA4B5C" w:rsidRDefault="003336A3" w:rsidP="00EA4B5C">
      <w:pPr>
        <w:pStyle w:val="Arial10i5"/>
        <w:spacing w:after="120" w:line="320" w:lineRule="exact"/>
        <w:rPr>
          <w:rFonts w:cs="Arial"/>
          <w:sz w:val="24"/>
          <w:szCs w:val="24"/>
        </w:rPr>
      </w:pPr>
      <w:r w:rsidRPr="00EA4B5C">
        <w:rPr>
          <w:rFonts w:cs="Arial"/>
          <w:sz w:val="24"/>
          <w:szCs w:val="24"/>
        </w:rPr>
        <w:lastRenderedPageBreak/>
        <w:t>Strona złożyła wyjaśnienia i uzupełnienia do</w:t>
      </w:r>
      <w:r w:rsidR="005E215A" w:rsidRPr="00EA4B5C">
        <w:rPr>
          <w:rFonts w:cs="Arial"/>
          <w:sz w:val="24"/>
          <w:szCs w:val="24"/>
        </w:rPr>
        <w:t xml:space="preserve"> przedmiotowego wniosku pismami</w:t>
      </w:r>
      <w:r w:rsidR="00AB0856" w:rsidRPr="00EA4B5C">
        <w:rPr>
          <w:rFonts w:cs="Arial"/>
          <w:sz w:val="24"/>
          <w:szCs w:val="24"/>
        </w:rPr>
        <w:t xml:space="preserve"> </w:t>
      </w:r>
      <w:r w:rsidR="00EA4B5C">
        <w:rPr>
          <w:rFonts w:cs="Arial"/>
          <w:sz w:val="24"/>
          <w:szCs w:val="24"/>
        </w:rPr>
        <w:br/>
      </w:r>
      <w:r w:rsidR="00AB0856" w:rsidRPr="00EA4B5C">
        <w:rPr>
          <w:rFonts w:cs="Arial"/>
          <w:sz w:val="24"/>
          <w:szCs w:val="24"/>
        </w:rPr>
        <w:t>z</w:t>
      </w:r>
      <w:r w:rsidRPr="00EA4B5C">
        <w:rPr>
          <w:rFonts w:cs="Arial"/>
          <w:sz w:val="24"/>
          <w:szCs w:val="24"/>
        </w:rPr>
        <w:t xml:space="preserve"> dnia</w:t>
      </w:r>
      <w:r w:rsidR="005E215A" w:rsidRPr="00EA4B5C">
        <w:rPr>
          <w:rFonts w:cs="Arial"/>
          <w:sz w:val="24"/>
          <w:szCs w:val="24"/>
        </w:rPr>
        <w:t>:</w:t>
      </w:r>
      <w:r w:rsidRPr="00EA4B5C">
        <w:rPr>
          <w:rFonts w:cs="Arial"/>
          <w:sz w:val="24"/>
          <w:szCs w:val="24"/>
        </w:rPr>
        <w:t xml:space="preserve"> </w:t>
      </w:r>
      <w:r w:rsidR="004F32C1" w:rsidRPr="00EA4B5C">
        <w:rPr>
          <w:rFonts w:cs="Arial"/>
          <w:sz w:val="24"/>
          <w:szCs w:val="24"/>
        </w:rPr>
        <w:t>18</w:t>
      </w:r>
      <w:r w:rsidR="0032724E" w:rsidRPr="00EA4B5C">
        <w:rPr>
          <w:rFonts w:cs="Arial"/>
          <w:sz w:val="24"/>
          <w:szCs w:val="24"/>
        </w:rPr>
        <w:t xml:space="preserve"> </w:t>
      </w:r>
      <w:r w:rsidR="004F32C1" w:rsidRPr="00EA4B5C">
        <w:rPr>
          <w:rFonts w:cs="Arial"/>
          <w:sz w:val="24"/>
          <w:szCs w:val="24"/>
        </w:rPr>
        <w:t>czerwca</w:t>
      </w:r>
      <w:r w:rsidR="0032724E" w:rsidRPr="00EA4B5C">
        <w:rPr>
          <w:rFonts w:cs="Arial"/>
          <w:sz w:val="24"/>
          <w:szCs w:val="24"/>
        </w:rPr>
        <w:t xml:space="preserve"> 202</w:t>
      </w:r>
      <w:r w:rsidR="004F32C1" w:rsidRPr="00EA4B5C">
        <w:rPr>
          <w:rFonts w:cs="Arial"/>
          <w:sz w:val="24"/>
          <w:szCs w:val="24"/>
        </w:rPr>
        <w:t>4</w:t>
      </w:r>
      <w:r w:rsidR="0032724E" w:rsidRPr="00EA4B5C">
        <w:rPr>
          <w:rFonts w:cs="Arial"/>
          <w:sz w:val="24"/>
          <w:szCs w:val="24"/>
        </w:rPr>
        <w:t xml:space="preserve"> r.</w:t>
      </w:r>
      <w:r w:rsidR="000D6E35">
        <w:rPr>
          <w:rFonts w:cs="Arial"/>
          <w:sz w:val="24"/>
          <w:szCs w:val="24"/>
        </w:rPr>
        <w:t>,</w:t>
      </w:r>
      <w:r w:rsidR="004F32C1" w:rsidRPr="00EA4B5C">
        <w:rPr>
          <w:rFonts w:cs="Arial"/>
          <w:sz w:val="24"/>
          <w:szCs w:val="24"/>
        </w:rPr>
        <w:t xml:space="preserve"> 26 czerwca 2024 r.</w:t>
      </w:r>
      <w:r w:rsidR="000D6E35">
        <w:rPr>
          <w:rFonts w:cs="Arial"/>
          <w:sz w:val="24"/>
          <w:szCs w:val="24"/>
        </w:rPr>
        <w:t>, 25 listopada 2024 r., 12 grudnia 2024 r.</w:t>
      </w:r>
      <w:r w:rsidR="00F9532A">
        <w:rPr>
          <w:rFonts w:cs="Arial"/>
          <w:sz w:val="24"/>
          <w:szCs w:val="24"/>
        </w:rPr>
        <w:t xml:space="preserve"> oraz 7 stycznia 2025 r.</w:t>
      </w:r>
    </w:p>
    <w:p w14:paraId="338C5D85" w14:textId="43B6D235" w:rsidR="00A4767A" w:rsidRPr="00EA4B5C" w:rsidRDefault="00A82B33" w:rsidP="00EA4B5C">
      <w:pPr>
        <w:pStyle w:val="Arial10i5"/>
        <w:spacing w:after="120" w:line="320" w:lineRule="exact"/>
        <w:rPr>
          <w:rFonts w:cs="Arial"/>
          <w:sz w:val="24"/>
          <w:szCs w:val="24"/>
        </w:rPr>
      </w:pPr>
      <w:r w:rsidRPr="00EA4B5C">
        <w:rPr>
          <w:rFonts w:cs="Arial"/>
          <w:sz w:val="24"/>
          <w:szCs w:val="24"/>
        </w:rPr>
        <w:t xml:space="preserve">Z uwagi na fakt, że niniejsze pozwolenie zintegrowane uwzględnia przetwarzanie odpadów, </w:t>
      </w:r>
      <w:r w:rsidR="004622D7" w:rsidRPr="00EA4B5C">
        <w:rPr>
          <w:rFonts w:cs="Arial"/>
          <w:sz w:val="24"/>
          <w:szCs w:val="24"/>
        </w:rPr>
        <w:t>organ w toku postępowania</w:t>
      </w:r>
      <w:r w:rsidR="00BD506F" w:rsidRPr="00EA4B5C">
        <w:rPr>
          <w:rFonts w:cs="Arial"/>
          <w:sz w:val="24"/>
          <w:szCs w:val="24"/>
        </w:rPr>
        <w:t>,</w:t>
      </w:r>
      <w:r w:rsidR="004622D7" w:rsidRPr="00EA4B5C">
        <w:rPr>
          <w:rFonts w:cs="Arial"/>
          <w:sz w:val="24"/>
          <w:szCs w:val="24"/>
        </w:rPr>
        <w:t xml:space="preserve"> </w:t>
      </w:r>
      <w:r w:rsidRPr="00EA4B5C">
        <w:rPr>
          <w:rFonts w:cs="Arial"/>
          <w:sz w:val="24"/>
          <w:szCs w:val="24"/>
        </w:rPr>
        <w:t xml:space="preserve">pismem z dnia </w:t>
      </w:r>
      <w:r w:rsidR="00AB1F00" w:rsidRPr="00EA4B5C">
        <w:rPr>
          <w:rFonts w:cs="Arial"/>
          <w:sz w:val="24"/>
          <w:szCs w:val="24"/>
        </w:rPr>
        <w:t>1</w:t>
      </w:r>
      <w:r w:rsidR="004F32C1" w:rsidRPr="00EA4B5C">
        <w:rPr>
          <w:rFonts w:cs="Arial"/>
          <w:sz w:val="24"/>
          <w:szCs w:val="24"/>
        </w:rPr>
        <w:t>9</w:t>
      </w:r>
      <w:r w:rsidR="00AB1F00" w:rsidRPr="00EA4B5C">
        <w:rPr>
          <w:rFonts w:cs="Arial"/>
          <w:sz w:val="24"/>
          <w:szCs w:val="24"/>
        </w:rPr>
        <w:t xml:space="preserve"> </w:t>
      </w:r>
      <w:r w:rsidR="004F32C1" w:rsidRPr="00EA4B5C">
        <w:rPr>
          <w:rFonts w:cs="Arial"/>
          <w:sz w:val="24"/>
          <w:szCs w:val="24"/>
        </w:rPr>
        <w:t>lipca</w:t>
      </w:r>
      <w:r w:rsidR="00AB1F00" w:rsidRPr="00EA4B5C">
        <w:rPr>
          <w:rFonts w:cs="Arial"/>
          <w:sz w:val="24"/>
          <w:szCs w:val="24"/>
        </w:rPr>
        <w:t xml:space="preserve"> 202</w:t>
      </w:r>
      <w:r w:rsidR="004F32C1" w:rsidRPr="00EA4B5C">
        <w:rPr>
          <w:rFonts w:cs="Arial"/>
          <w:sz w:val="24"/>
          <w:szCs w:val="24"/>
        </w:rPr>
        <w:t>4</w:t>
      </w:r>
      <w:r w:rsidR="00AB1F00" w:rsidRPr="00EA4B5C">
        <w:rPr>
          <w:rFonts w:cs="Arial"/>
          <w:sz w:val="24"/>
          <w:szCs w:val="24"/>
        </w:rPr>
        <w:t xml:space="preserve"> r.</w:t>
      </w:r>
      <w:r w:rsidRPr="00EA4B5C">
        <w:rPr>
          <w:rFonts w:cs="Arial"/>
          <w:sz w:val="24"/>
          <w:szCs w:val="24"/>
        </w:rPr>
        <w:t xml:space="preserve"> </w:t>
      </w:r>
      <w:r w:rsidR="00BD506F" w:rsidRPr="00EA4B5C">
        <w:rPr>
          <w:rFonts w:cs="Arial"/>
          <w:sz w:val="24"/>
          <w:szCs w:val="24"/>
        </w:rPr>
        <w:t>znak pisma: OE-PZ.KW-00</w:t>
      </w:r>
      <w:r w:rsidR="004F32C1" w:rsidRPr="00EA4B5C">
        <w:rPr>
          <w:rFonts w:cs="Arial"/>
          <w:sz w:val="24"/>
          <w:szCs w:val="24"/>
        </w:rPr>
        <w:t>1004</w:t>
      </w:r>
      <w:r w:rsidR="00BD506F" w:rsidRPr="00EA4B5C">
        <w:rPr>
          <w:rFonts w:cs="Arial"/>
          <w:sz w:val="24"/>
          <w:szCs w:val="24"/>
        </w:rPr>
        <w:t>/2</w:t>
      </w:r>
      <w:r w:rsidR="004F32C1" w:rsidRPr="00EA4B5C">
        <w:rPr>
          <w:rFonts w:cs="Arial"/>
          <w:sz w:val="24"/>
          <w:szCs w:val="24"/>
        </w:rPr>
        <w:t>4</w:t>
      </w:r>
      <w:r w:rsidR="00BD506F" w:rsidRPr="00EA4B5C">
        <w:rPr>
          <w:rFonts w:cs="Arial"/>
          <w:sz w:val="24"/>
          <w:szCs w:val="24"/>
        </w:rPr>
        <w:t xml:space="preserve">, </w:t>
      </w:r>
      <w:r w:rsidRPr="00EA4B5C">
        <w:rPr>
          <w:rFonts w:cs="Arial"/>
          <w:sz w:val="24"/>
          <w:szCs w:val="24"/>
        </w:rPr>
        <w:t>wystąpił do Śląskiego Wojewódzkiego Inspektora Ochrony Środowiska o wydanie postanowienia (po przeprowadzeniu kontroli zgodnie z art. 41a ust 1 ustawy o odpadach) w przedmiocie spełniania wymagań określonych w przepisach ochrony środowiska.</w:t>
      </w:r>
    </w:p>
    <w:p w14:paraId="112F7B2A" w14:textId="6867A233" w:rsidR="00A4767A" w:rsidRPr="00EA4B5C" w:rsidRDefault="004622D7" w:rsidP="00EA4B5C">
      <w:pPr>
        <w:pStyle w:val="Arial10i5"/>
        <w:spacing w:after="120" w:line="320" w:lineRule="exact"/>
        <w:rPr>
          <w:rFonts w:eastAsia="Lucida Sans Unicode" w:cs="Arial"/>
          <w:kern w:val="1"/>
          <w:sz w:val="24"/>
          <w:szCs w:val="24"/>
          <w:lang w:eastAsia="pl-PL"/>
        </w:rPr>
      </w:pPr>
      <w:bookmarkStart w:id="11" w:name="_Hlk139263294"/>
      <w:r w:rsidRPr="00EA4B5C">
        <w:rPr>
          <w:rFonts w:eastAsia="Lucida Sans Unicode" w:cs="Arial"/>
          <w:kern w:val="1"/>
          <w:sz w:val="24"/>
          <w:szCs w:val="24"/>
          <w:lang w:eastAsia="pl-PL"/>
        </w:rPr>
        <w:t xml:space="preserve">Śląski Wojewódzki Inspektor Ochrony Środowiska </w:t>
      </w:r>
      <w:bookmarkEnd w:id="11"/>
      <w:r w:rsidRPr="00EA4B5C">
        <w:rPr>
          <w:rFonts w:eastAsia="Lucida Sans Unicode" w:cs="Arial"/>
          <w:kern w:val="1"/>
          <w:sz w:val="24"/>
          <w:szCs w:val="24"/>
          <w:lang w:eastAsia="pl-PL"/>
        </w:rPr>
        <w:t>p</w:t>
      </w:r>
      <w:r w:rsidR="00DA0398" w:rsidRPr="00EA4B5C">
        <w:rPr>
          <w:rFonts w:eastAsia="Lucida Sans Unicode" w:cs="Arial"/>
          <w:kern w:val="1"/>
          <w:sz w:val="24"/>
          <w:szCs w:val="24"/>
          <w:lang w:eastAsia="pl-PL"/>
        </w:rPr>
        <w:t>ismem</w:t>
      </w:r>
      <w:r w:rsidRPr="00EA4B5C">
        <w:rPr>
          <w:rFonts w:eastAsia="Lucida Sans Unicode" w:cs="Arial"/>
          <w:kern w:val="1"/>
          <w:sz w:val="24"/>
          <w:szCs w:val="24"/>
          <w:lang w:eastAsia="pl-PL"/>
        </w:rPr>
        <w:t xml:space="preserve"> z dnia </w:t>
      </w:r>
      <w:r w:rsidR="004F32C1" w:rsidRPr="00EA4B5C">
        <w:rPr>
          <w:rFonts w:eastAsia="Lucida Sans Unicode" w:cs="Arial"/>
          <w:kern w:val="1"/>
          <w:sz w:val="24"/>
          <w:szCs w:val="24"/>
          <w:lang w:eastAsia="pl-PL"/>
        </w:rPr>
        <w:t>7</w:t>
      </w:r>
      <w:r w:rsidR="001E26A9" w:rsidRPr="00EA4B5C">
        <w:rPr>
          <w:rFonts w:eastAsia="Lucida Sans Unicode" w:cs="Arial"/>
          <w:kern w:val="1"/>
          <w:sz w:val="24"/>
          <w:szCs w:val="24"/>
          <w:lang w:eastAsia="pl-PL"/>
        </w:rPr>
        <w:t xml:space="preserve"> </w:t>
      </w:r>
      <w:r w:rsidR="004F32C1" w:rsidRPr="00EA4B5C">
        <w:rPr>
          <w:rFonts w:eastAsia="Lucida Sans Unicode" w:cs="Arial"/>
          <w:kern w:val="1"/>
          <w:sz w:val="24"/>
          <w:szCs w:val="24"/>
          <w:lang w:eastAsia="pl-PL"/>
        </w:rPr>
        <w:t>sierpnia</w:t>
      </w:r>
      <w:r w:rsidR="001E26A9" w:rsidRPr="00EA4B5C">
        <w:rPr>
          <w:rFonts w:eastAsia="Lucida Sans Unicode" w:cs="Arial"/>
          <w:kern w:val="1"/>
          <w:sz w:val="24"/>
          <w:szCs w:val="24"/>
          <w:lang w:eastAsia="pl-PL"/>
        </w:rPr>
        <w:t xml:space="preserve"> 202</w:t>
      </w:r>
      <w:r w:rsidR="004F32C1" w:rsidRPr="00EA4B5C">
        <w:rPr>
          <w:rFonts w:eastAsia="Lucida Sans Unicode" w:cs="Arial"/>
          <w:kern w:val="1"/>
          <w:sz w:val="24"/>
          <w:szCs w:val="24"/>
          <w:lang w:eastAsia="pl-PL"/>
        </w:rPr>
        <w:t>4</w:t>
      </w:r>
      <w:r w:rsidR="001E26A9" w:rsidRPr="00EA4B5C">
        <w:rPr>
          <w:rFonts w:eastAsia="Lucida Sans Unicode" w:cs="Arial"/>
          <w:kern w:val="1"/>
          <w:sz w:val="24"/>
          <w:szCs w:val="24"/>
          <w:lang w:eastAsia="pl-PL"/>
        </w:rPr>
        <w:t xml:space="preserve"> r.</w:t>
      </w:r>
      <w:r w:rsidRPr="00EA4B5C">
        <w:rPr>
          <w:rFonts w:eastAsia="Lucida Sans Unicode" w:cs="Arial"/>
          <w:kern w:val="1"/>
          <w:sz w:val="24"/>
          <w:szCs w:val="24"/>
          <w:lang w:eastAsia="pl-PL"/>
        </w:rPr>
        <w:t xml:space="preserve"> </w:t>
      </w:r>
      <w:r w:rsidR="00EA4B5C">
        <w:rPr>
          <w:rFonts w:eastAsia="Lucida Sans Unicode" w:cs="Arial"/>
          <w:kern w:val="1"/>
          <w:sz w:val="24"/>
          <w:szCs w:val="24"/>
          <w:lang w:eastAsia="pl-PL"/>
        </w:rPr>
        <w:br/>
      </w:r>
      <w:r w:rsidRPr="00EA4B5C">
        <w:rPr>
          <w:rFonts w:eastAsia="Lucida Sans Unicode" w:cs="Arial"/>
          <w:kern w:val="1"/>
          <w:sz w:val="24"/>
          <w:szCs w:val="24"/>
          <w:lang w:eastAsia="pl-PL"/>
        </w:rPr>
        <w:t xml:space="preserve">o znaku </w:t>
      </w:r>
      <w:bookmarkStart w:id="12" w:name="_Hlk139263407"/>
      <w:r w:rsidR="001E26A9" w:rsidRPr="00EA4B5C">
        <w:rPr>
          <w:rFonts w:eastAsia="Lucida Sans Unicode" w:cs="Arial"/>
          <w:kern w:val="1"/>
          <w:sz w:val="24"/>
          <w:szCs w:val="24"/>
          <w:lang w:eastAsia="pl-PL"/>
        </w:rPr>
        <w:t>DCIN.7060.</w:t>
      </w:r>
      <w:r w:rsidR="004F32C1" w:rsidRPr="00EA4B5C">
        <w:rPr>
          <w:rFonts w:eastAsia="Lucida Sans Unicode" w:cs="Arial"/>
          <w:kern w:val="1"/>
          <w:sz w:val="24"/>
          <w:szCs w:val="24"/>
          <w:lang w:eastAsia="pl-PL"/>
        </w:rPr>
        <w:t>54</w:t>
      </w:r>
      <w:r w:rsidR="001E26A9" w:rsidRPr="00EA4B5C">
        <w:rPr>
          <w:rFonts w:eastAsia="Lucida Sans Unicode" w:cs="Arial"/>
          <w:kern w:val="1"/>
          <w:sz w:val="24"/>
          <w:szCs w:val="24"/>
          <w:lang w:eastAsia="pl-PL"/>
        </w:rPr>
        <w:t>.202</w:t>
      </w:r>
      <w:r w:rsidR="004F32C1" w:rsidRPr="00EA4B5C">
        <w:rPr>
          <w:rFonts w:eastAsia="Lucida Sans Unicode" w:cs="Arial"/>
          <w:kern w:val="1"/>
          <w:sz w:val="24"/>
          <w:szCs w:val="24"/>
          <w:lang w:eastAsia="pl-PL"/>
        </w:rPr>
        <w:t>4</w:t>
      </w:r>
      <w:r w:rsidR="001E26A9" w:rsidRPr="00EA4B5C">
        <w:rPr>
          <w:rFonts w:eastAsia="Lucida Sans Unicode" w:cs="Arial"/>
          <w:kern w:val="1"/>
          <w:sz w:val="24"/>
          <w:szCs w:val="24"/>
          <w:lang w:eastAsia="pl-PL"/>
        </w:rPr>
        <w:t>.WK</w:t>
      </w:r>
      <w:bookmarkEnd w:id="12"/>
      <w:r w:rsidRPr="00EA4B5C">
        <w:rPr>
          <w:rFonts w:eastAsia="Lucida Sans Unicode" w:cs="Arial"/>
          <w:kern w:val="1"/>
          <w:sz w:val="24"/>
          <w:szCs w:val="24"/>
          <w:lang w:eastAsia="pl-PL"/>
        </w:rPr>
        <w:t>,</w:t>
      </w:r>
      <w:r w:rsidR="00DA0398" w:rsidRPr="00EA4B5C">
        <w:rPr>
          <w:rFonts w:eastAsia="Lucida Sans Unicode" w:cs="Arial"/>
          <w:kern w:val="1"/>
          <w:sz w:val="24"/>
          <w:szCs w:val="24"/>
          <w:lang w:eastAsia="pl-PL"/>
        </w:rPr>
        <w:t xml:space="preserve"> stwierdził że zmiana pozwolenia na warunkach określonych w procedowanym wniosku nie stanowi istotnej zmiany aktualnego pozwolenia, wobec czego, stosownie do art. 41 a ust. 6 ww. ustawy o odpadach, </w:t>
      </w:r>
      <w:r w:rsidR="00EA4B5C">
        <w:rPr>
          <w:rFonts w:eastAsia="Lucida Sans Unicode" w:cs="Arial"/>
          <w:kern w:val="1"/>
          <w:sz w:val="24"/>
          <w:szCs w:val="24"/>
          <w:lang w:eastAsia="pl-PL"/>
        </w:rPr>
        <w:br/>
      </w:r>
      <w:r w:rsidR="00DA0398" w:rsidRPr="00EA4B5C">
        <w:rPr>
          <w:rFonts w:eastAsia="Lucida Sans Unicode" w:cs="Arial"/>
          <w:kern w:val="1"/>
          <w:sz w:val="24"/>
          <w:szCs w:val="24"/>
          <w:lang w:eastAsia="pl-PL"/>
        </w:rPr>
        <w:t>nie zachodzi potrzeba przeprowadzenia kontroli wojewódzkiego inspektora ochrony środowiska w zakresie spełniania wymagań określonych w przepisach ochrony środowiska,</w:t>
      </w:r>
      <w:r w:rsidRPr="00EA4B5C">
        <w:rPr>
          <w:rFonts w:eastAsia="Lucida Sans Unicode" w:cs="Arial"/>
          <w:kern w:val="1"/>
          <w:sz w:val="24"/>
          <w:szCs w:val="24"/>
          <w:lang w:eastAsia="pl-PL"/>
        </w:rPr>
        <w:t xml:space="preserve"> dla </w:t>
      </w:r>
      <w:r w:rsidR="009F459F" w:rsidRPr="00EA4B5C">
        <w:rPr>
          <w:rFonts w:eastAsia="Lucida Sans Unicode" w:cs="Arial"/>
          <w:kern w:val="1"/>
          <w:sz w:val="24"/>
          <w:szCs w:val="24"/>
          <w:lang w:eastAsia="pl-PL"/>
        </w:rPr>
        <w:t>"Instalacji do przetwarzania odpadów niebezpiecznych w postaci pyłów i żużli z wykorzystaniem preparatów stabilizujących, cementu portlandzkiego oraz dodatków materiału strukturalnego w postaci odpadów innych niż niebezpieczne i innych dodatków" o zdolności przetwarzania ponad 10 ton na dobę</w:t>
      </w:r>
      <w:r w:rsidR="00C12D44" w:rsidRPr="00EA4B5C">
        <w:rPr>
          <w:rFonts w:eastAsia="Lucida Sans Unicode" w:cs="Arial"/>
          <w:kern w:val="1"/>
          <w:sz w:val="24"/>
          <w:szCs w:val="24"/>
          <w:lang w:eastAsia="pl-PL"/>
        </w:rPr>
        <w:t>,</w:t>
      </w:r>
      <w:r w:rsidR="009F459F" w:rsidRPr="00EA4B5C">
        <w:rPr>
          <w:rFonts w:eastAsia="Lucida Sans Unicode" w:cs="Arial"/>
          <w:kern w:val="1"/>
          <w:sz w:val="24"/>
          <w:szCs w:val="24"/>
          <w:lang w:eastAsia="pl-PL"/>
        </w:rPr>
        <w:t xml:space="preserve"> zlokalizowanej na działce nr ewid. 250/43 w Radzionkowie</w:t>
      </w:r>
      <w:r w:rsidR="00A56767">
        <w:rPr>
          <w:rFonts w:eastAsia="Lucida Sans Unicode" w:cs="Arial"/>
          <w:kern w:val="1"/>
          <w:sz w:val="24"/>
          <w:szCs w:val="24"/>
          <w:lang w:eastAsia="pl-PL"/>
        </w:rPr>
        <w:t>,</w:t>
      </w:r>
      <w:r w:rsidR="009F459F" w:rsidRPr="00EA4B5C">
        <w:rPr>
          <w:rFonts w:eastAsia="Lucida Sans Unicode" w:cs="Arial"/>
          <w:kern w:val="1"/>
          <w:sz w:val="24"/>
          <w:szCs w:val="24"/>
          <w:lang w:eastAsia="pl-PL"/>
        </w:rPr>
        <w:t xml:space="preserve"> przy ul. Zofii Nałkowskiej 52</w:t>
      </w:r>
      <w:r w:rsidR="00641F6F" w:rsidRPr="00EA4B5C">
        <w:rPr>
          <w:rFonts w:eastAsia="Lucida Sans Unicode" w:cs="Arial"/>
          <w:kern w:val="1"/>
          <w:sz w:val="24"/>
          <w:szCs w:val="24"/>
          <w:lang w:eastAsia="pl-PL"/>
        </w:rPr>
        <w:t>,</w:t>
      </w:r>
      <w:r w:rsidR="009F459F" w:rsidRPr="00EA4B5C">
        <w:rPr>
          <w:rFonts w:eastAsia="Lucida Sans Unicode" w:cs="Arial"/>
          <w:kern w:val="1"/>
          <w:sz w:val="24"/>
          <w:szCs w:val="24"/>
          <w:lang w:eastAsia="pl-PL"/>
        </w:rPr>
        <w:t xml:space="preserve"> należącej do spółki SYNERGIA Południe </w:t>
      </w:r>
      <w:r w:rsidR="00641F6F" w:rsidRPr="00EA4B5C">
        <w:rPr>
          <w:rFonts w:eastAsia="Lucida Sans Unicode" w:cs="Arial"/>
          <w:kern w:val="1"/>
          <w:sz w:val="24"/>
          <w:szCs w:val="24"/>
          <w:lang w:eastAsia="pl-PL"/>
        </w:rPr>
        <w:t>S</w:t>
      </w:r>
      <w:r w:rsidR="009F459F" w:rsidRPr="00EA4B5C">
        <w:rPr>
          <w:rFonts w:eastAsia="Lucida Sans Unicode" w:cs="Arial"/>
          <w:kern w:val="1"/>
          <w:sz w:val="24"/>
          <w:szCs w:val="24"/>
          <w:lang w:eastAsia="pl-PL"/>
        </w:rPr>
        <w:t xml:space="preserve">półka z o.o. sp. k. </w:t>
      </w:r>
    </w:p>
    <w:p w14:paraId="56D060A8" w14:textId="7EBB3A80" w:rsidR="00A4767A" w:rsidRPr="00EA4B5C" w:rsidRDefault="00766507" w:rsidP="00EA4B5C">
      <w:pPr>
        <w:pStyle w:val="Arial10i5"/>
        <w:spacing w:after="120" w:line="320" w:lineRule="exact"/>
        <w:rPr>
          <w:rFonts w:cs="Arial"/>
          <w:sz w:val="24"/>
          <w:szCs w:val="24"/>
        </w:rPr>
      </w:pPr>
      <w:r w:rsidRPr="00EA4B5C">
        <w:rPr>
          <w:rFonts w:eastAsia="Lucida Sans Unicode" w:cs="Arial"/>
          <w:kern w:val="1"/>
          <w:sz w:val="24"/>
          <w:szCs w:val="24"/>
          <w:lang w:eastAsia="pl-PL"/>
        </w:rPr>
        <w:t>Pism</w:t>
      </w:r>
      <w:r w:rsidR="009F459F" w:rsidRPr="00EA4B5C">
        <w:rPr>
          <w:rFonts w:eastAsia="Lucida Sans Unicode" w:cs="Arial"/>
          <w:kern w:val="1"/>
          <w:sz w:val="24"/>
          <w:szCs w:val="24"/>
          <w:lang w:eastAsia="pl-PL"/>
        </w:rPr>
        <w:t>e</w:t>
      </w:r>
      <w:r w:rsidRPr="00EA4B5C">
        <w:rPr>
          <w:rFonts w:eastAsia="Lucida Sans Unicode" w:cs="Arial"/>
          <w:kern w:val="1"/>
          <w:sz w:val="24"/>
          <w:szCs w:val="24"/>
          <w:lang w:eastAsia="pl-PL"/>
        </w:rPr>
        <w:t>m z dnia</w:t>
      </w:r>
      <w:r w:rsidR="009F459F" w:rsidRPr="00EA4B5C">
        <w:rPr>
          <w:rFonts w:eastAsia="Lucida Sans Unicode" w:cs="Arial"/>
          <w:kern w:val="1"/>
          <w:sz w:val="24"/>
          <w:szCs w:val="24"/>
          <w:lang w:eastAsia="pl-PL"/>
        </w:rPr>
        <w:t xml:space="preserve"> 2 lipca 202</w:t>
      </w:r>
      <w:r w:rsidR="00DA0398" w:rsidRPr="00EA4B5C">
        <w:rPr>
          <w:rFonts w:eastAsia="Lucida Sans Unicode" w:cs="Arial"/>
          <w:kern w:val="1"/>
          <w:sz w:val="24"/>
          <w:szCs w:val="24"/>
          <w:lang w:eastAsia="pl-PL"/>
        </w:rPr>
        <w:t>4</w:t>
      </w:r>
      <w:r w:rsidR="009F459F" w:rsidRPr="00EA4B5C">
        <w:rPr>
          <w:rFonts w:eastAsia="Lucida Sans Unicode" w:cs="Arial"/>
          <w:kern w:val="1"/>
          <w:sz w:val="24"/>
          <w:szCs w:val="24"/>
          <w:lang w:eastAsia="pl-PL"/>
        </w:rPr>
        <w:t xml:space="preserve"> r.</w:t>
      </w:r>
      <w:r w:rsidRPr="00EA4B5C">
        <w:rPr>
          <w:rFonts w:eastAsia="Lucida Sans Unicode" w:cs="Arial"/>
          <w:kern w:val="1"/>
          <w:sz w:val="24"/>
          <w:szCs w:val="24"/>
          <w:lang w:eastAsia="pl-PL"/>
        </w:rPr>
        <w:t xml:space="preserve"> znak</w:t>
      </w:r>
      <w:r w:rsidR="009F459F" w:rsidRPr="00EA4B5C">
        <w:rPr>
          <w:rFonts w:cs="Arial"/>
          <w:sz w:val="24"/>
          <w:szCs w:val="24"/>
        </w:rPr>
        <w:t xml:space="preserve"> </w:t>
      </w:r>
      <w:r w:rsidR="009F459F" w:rsidRPr="00EA4B5C">
        <w:rPr>
          <w:rFonts w:eastAsia="Lucida Sans Unicode" w:cs="Arial"/>
          <w:kern w:val="1"/>
          <w:sz w:val="24"/>
          <w:szCs w:val="24"/>
          <w:lang w:eastAsia="pl-PL"/>
        </w:rPr>
        <w:t>OE-PZ.KW-00</w:t>
      </w:r>
      <w:r w:rsidR="00DA0398" w:rsidRPr="00EA4B5C">
        <w:rPr>
          <w:rFonts w:eastAsia="Lucida Sans Unicode" w:cs="Arial"/>
          <w:kern w:val="1"/>
          <w:sz w:val="24"/>
          <w:szCs w:val="24"/>
          <w:lang w:eastAsia="pl-PL"/>
        </w:rPr>
        <w:t>1075</w:t>
      </w:r>
      <w:r w:rsidR="009F459F" w:rsidRPr="00EA4B5C">
        <w:rPr>
          <w:rFonts w:eastAsia="Lucida Sans Unicode" w:cs="Arial"/>
          <w:kern w:val="1"/>
          <w:sz w:val="24"/>
          <w:szCs w:val="24"/>
          <w:lang w:eastAsia="pl-PL"/>
        </w:rPr>
        <w:t>/2</w:t>
      </w:r>
      <w:r w:rsidR="00DA0398" w:rsidRPr="00EA4B5C">
        <w:rPr>
          <w:rFonts w:eastAsia="Lucida Sans Unicode" w:cs="Arial"/>
          <w:kern w:val="1"/>
          <w:sz w:val="24"/>
          <w:szCs w:val="24"/>
          <w:lang w:eastAsia="pl-PL"/>
        </w:rPr>
        <w:t>4</w:t>
      </w:r>
      <w:r w:rsidR="000D6E35">
        <w:rPr>
          <w:rFonts w:eastAsia="Lucida Sans Unicode" w:cs="Arial"/>
          <w:kern w:val="1"/>
          <w:sz w:val="24"/>
          <w:szCs w:val="24"/>
          <w:lang w:eastAsia="pl-PL"/>
        </w:rPr>
        <w:t>,</w:t>
      </w:r>
      <w:r w:rsidR="00DA0398" w:rsidRPr="00EA4B5C">
        <w:rPr>
          <w:rFonts w:eastAsia="Lucida Sans Unicode" w:cs="Arial"/>
          <w:kern w:val="1"/>
          <w:sz w:val="24"/>
          <w:szCs w:val="24"/>
          <w:lang w:eastAsia="pl-PL"/>
        </w:rPr>
        <w:t xml:space="preserve"> z dnia 10 października 2024 r. znak: OE-WS-PZ.7222.114.2024</w:t>
      </w:r>
      <w:r w:rsidR="000D6E35">
        <w:rPr>
          <w:rFonts w:eastAsia="Lucida Sans Unicode" w:cs="Arial"/>
          <w:kern w:val="1"/>
          <w:sz w:val="24"/>
          <w:szCs w:val="24"/>
          <w:lang w:eastAsia="pl-PL"/>
        </w:rPr>
        <w:t xml:space="preserve"> oraz z dnia 18 grudnia 2024 r. znak: OE-WS-PZ.KW-00501/24, </w:t>
      </w:r>
      <w:r w:rsidRPr="00EA4B5C">
        <w:rPr>
          <w:rFonts w:eastAsia="Lucida Sans Unicode" w:cs="Arial"/>
          <w:kern w:val="1"/>
          <w:sz w:val="24"/>
          <w:szCs w:val="24"/>
          <w:lang w:eastAsia="pl-PL"/>
        </w:rPr>
        <w:t xml:space="preserve">Strona została zawiadomiona o niezałatwieniu sprawy w terminie, nowym terminie załatwienia sprawy, przyczynach tego stanu rzeczy oraz pouczona o prawie do wniesienia ponaglenia, zgodnie z art. 36 § 1 ustawy </w:t>
      </w:r>
      <w:r w:rsidR="000D6E35">
        <w:rPr>
          <w:rFonts w:eastAsia="Lucida Sans Unicode" w:cs="Arial"/>
          <w:kern w:val="1"/>
          <w:sz w:val="24"/>
          <w:szCs w:val="24"/>
          <w:lang w:eastAsia="pl-PL"/>
        </w:rPr>
        <w:t>KPA.</w:t>
      </w:r>
    </w:p>
    <w:p w14:paraId="65EF3CE9" w14:textId="15A19535" w:rsidR="00A21439" w:rsidRPr="00EA4B5C" w:rsidRDefault="00A21439" w:rsidP="00E94E4F">
      <w:pPr>
        <w:pStyle w:val="Arial10i5"/>
        <w:spacing w:after="240" w:line="320" w:lineRule="exact"/>
        <w:rPr>
          <w:rFonts w:cs="Arial"/>
          <w:sz w:val="24"/>
          <w:szCs w:val="24"/>
        </w:rPr>
      </w:pPr>
      <w:r w:rsidRPr="00EA4B5C">
        <w:rPr>
          <w:rFonts w:eastAsia="Lucida Sans Unicode" w:cs="Arial"/>
          <w:kern w:val="1"/>
          <w:sz w:val="24"/>
          <w:szCs w:val="24"/>
          <w:lang w:eastAsia="pl-PL"/>
        </w:rPr>
        <w:t xml:space="preserve">Pismem z dnia </w:t>
      </w:r>
      <w:r w:rsidR="00DD16FE" w:rsidRPr="00DD16FE">
        <w:rPr>
          <w:rFonts w:eastAsia="Lucida Sans Unicode" w:cs="Arial"/>
          <w:kern w:val="1"/>
          <w:sz w:val="24"/>
          <w:szCs w:val="24"/>
          <w:lang w:eastAsia="pl-PL"/>
        </w:rPr>
        <w:t>23</w:t>
      </w:r>
      <w:r w:rsidR="008E2873" w:rsidRPr="00DD16FE">
        <w:rPr>
          <w:rFonts w:eastAsia="Lucida Sans Unicode" w:cs="Arial"/>
          <w:kern w:val="1"/>
          <w:sz w:val="24"/>
          <w:szCs w:val="24"/>
          <w:lang w:eastAsia="pl-PL"/>
        </w:rPr>
        <w:t xml:space="preserve"> </w:t>
      </w:r>
      <w:r w:rsidR="00DD16FE" w:rsidRPr="00DD16FE">
        <w:rPr>
          <w:rFonts w:eastAsia="Lucida Sans Unicode" w:cs="Arial"/>
          <w:kern w:val="1"/>
          <w:sz w:val="24"/>
          <w:szCs w:val="24"/>
          <w:lang w:eastAsia="pl-PL"/>
        </w:rPr>
        <w:t>stycznia</w:t>
      </w:r>
      <w:r w:rsidR="008E2873" w:rsidRPr="00DD16FE">
        <w:rPr>
          <w:rFonts w:eastAsia="Lucida Sans Unicode" w:cs="Arial"/>
          <w:kern w:val="1"/>
          <w:sz w:val="24"/>
          <w:szCs w:val="24"/>
          <w:lang w:eastAsia="pl-PL"/>
        </w:rPr>
        <w:t xml:space="preserve"> 202</w:t>
      </w:r>
      <w:r w:rsidR="00DD16FE" w:rsidRPr="00DD16FE">
        <w:rPr>
          <w:rFonts w:eastAsia="Lucida Sans Unicode" w:cs="Arial"/>
          <w:kern w:val="1"/>
          <w:sz w:val="24"/>
          <w:szCs w:val="24"/>
          <w:lang w:eastAsia="pl-PL"/>
        </w:rPr>
        <w:t>5</w:t>
      </w:r>
      <w:r w:rsidRPr="00DD16FE">
        <w:rPr>
          <w:rFonts w:eastAsia="Lucida Sans Unicode" w:cs="Arial"/>
          <w:kern w:val="1"/>
          <w:sz w:val="24"/>
          <w:szCs w:val="24"/>
          <w:lang w:eastAsia="pl-PL"/>
        </w:rPr>
        <w:t xml:space="preserve"> r. znak: </w:t>
      </w:r>
      <w:r w:rsidR="008E2873" w:rsidRPr="00DD16FE">
        <w:rPr>
          <w:rFonts w:eastAsia="Lucida Sans Unicode" w:cs="Arial"/>
          <w:kern w:val="1"/>
          <w:sz w:val="24"/>
          <w:szCs w:val="24"/>
          <w:lang w:eastAsia="pl-PL"/>
        </w:rPr>
        <w:t>OE-</w:t>
      </w:r>
      <w:r w:rsidR="00DD16FE" w:rsidRPr="00DD16FE">
        <w:rPr>
          <w:rFonts w:eastAsia="Lucida Sans Unicode" w:cs="Arial"/>
          <w:kern w:val="1"/>
          <w:sz w:val="24"/>
          <w:szCs w:val="24"/>
          <w:lang w:eastAsia="pl-PL"/>
        </w:rPr>
        <w:t>WS-</w:t>
      </w:r>
      <w:r w:rsidR="008E2873" w:rsidRPr="00DD16FE">
        <w:rPr>
          <w:rFonts w:eastAsia="Lucida Sans Unicode" w:cs="Arial"/>
          <w:kern w:val="1"/>
          <w:sz w:val="24"/>
          <w:szCs w:val="24"/>
          <w:lang w:eastAsia="pl-PL"/>
        </w:rPr>
        <w:t>PZ.KW-00</w:t>
      </w:r>
      <w:r w:rsidR="00DD16FE" w:rsidRPr="00DD16FE">
        <w:rPr>
          <w:rFonts w:eastAsia="Lucida Sans Unicode" w:cs="Arial"/>
          <w:kern w:val="1"/>
          <w:sz w:val="24"/>
          <w:szCs w:val="24"/>
          <w:lang w:eastAsia="pl-PL"/>
        </w:rPr>
        <w:t>092/</w:t>
      </w:r>
      <w:r w:rsidR="008E2873" w:rsidRPr="00DD16FE">
        <w:rPr>
          <w:rFonts w:eastAsia="Lucida Sans Unicode" w:cs="Arial"/>
          <w:kern w:val="1"/>
          <w:sz w:val="24"/>
          <w:szCs w:val="24"/>
          <w:lang w:eastAsia="pl-PL"/>
        </w:rPr>
        <w:t>2</w:t>
      </w:r>
      <w:r w:rsidR="00DD16FE" w:rsidRPr="00DD16FE">
        <w:rPr>
          <w:rFonts w:eastAsia="Lucida Sans Unicode" w:cs="Arial"/>
          <w:kern w:val="1"/>
          <w:sz w:val="24"/>
          <w:szCs w:val="24"/>
          <w:lang w:eastAsia="pl-PL"/>
        </w:rPr>
        <w:t>5</w:t>
      </w:r>
      <w:r w:rsidRPr="00EA4B5C">
        <w:rPr>
          <w:rFonts w:eastAsia="Lucida Sans Unicode" w:cs="Arial"/>
          <w:kern w:val="1"/>
          <w:sz w:val="24"/>
          <w:szCs w:val="24"/>
          <w:lang w:eastAsia="pl-PL"/>
        </w:rPr>
        <w:t xml:space="preserve"> organ, zgodnie </w:t>
      </w:r>
      <w:r w:rsidR="00C6779D">
        <w:rPr>
          <w:rFonts w:eastAsia="Lucida Sans Unicode" w:cs="Arial"/>
          <w:kern w:val="1"/>
          <w:sz w:val="24"/>
          <w:szCs w:val="24"/>
          <w:lang w:eastAsia="pl-PL"/>
        </w:rPr>
        <w:br/>
      </w:r>
      <w:r w:rsidRPr="00EA4B5C">
        <w:rPr>
          <w:rFonts w:eastAsia="Lucida Sans Unicode" w:cs="Arial"/>
          <w:kern w:val="1"/>
          <w:sz w:val="24"/>
          <w:szCs w:val="24"/>
          <w:lang w:eastAsia="pl-PL"/>
        </w:rPr>
        <w:t xml:space="preserve">z art. 10 § 1 </w:t>
      </w:r>
      <w:r w:rsidR="00651D08" w:rsidRPr="00EA4B5C">
        <w:rPr>
          <w:rFonts w:eastAsia="Lucida Sans Unicode" w:cs="Arial"/>
          <w:kern w:val="1"/>
          <w:sz w:val="24"/>
          <w:szCs w:val="24"/>
          <w:lang w:eastAsia="pl-PL"/>
        </w:rPr>
        <w:t xml:space="preserve">KPA, </w:t>
      </w:r>
      <w:r w:rsidRPr="00EA4B5C">
        <w:rPr>
          <w:rFonts w:eastAsia="Lucida Sans Unicode" w:cs="Arial"/>
          <w:kern w:val="1"/>
          <w:sz w:val="24"/>
          <w:szCs w:val="24"/>
          <w:lang w:eastAsia="pl-PL"/>
        </w:rPr>
        <w:t xml:space="preserve">zawiadomił Stronę postępowania, że </w:t>
      </w:r>
      <w:r w:rsidRPr="00EA4B5C">
        <w:rPr>
          <w:rFonts w:cs="Arial"/>
          <w:sz w:val="24"/>
          <w:szCs w:val="24"/>
        </w:rPr>
        <w:t>przed</w:t>
      </w:r>
      <w:r w:rsidRPr="00EA4B5C">
        <w:rPr>
          <w:rFonts w:eastAsia="Lucida Sans Unicode" w:cs="Arial"/>
          <w:kern w:val="1"/>
          <w:sz w:val="24"/>
          <w:szCs w:val="24"/>
          <w:lang w:eastAsia="pl-PL"/>
        </w:rPr>
        <w:t xml:space="preserve"> wydaniem decyzji ma prawo do wypowiedzenia się co do zebranych dowodów i materiałów</w:t>
      </w:r>
      <w:r w:rsidR="00651D08" w:rsidRPr="00EA4B5C">
        <w:rPr>
          <w:rFonts w:eastAsia="Lucida Sans Unicode" w:cs="Arial"/>
          <w:kern w:val="1"/>
          <w:sz w:val="24"/>
          <w:szCs w:val="24"/>
          <w:lang w:eastAsia="pl-PL"/>
        </w:rPr>
        <w:t xml:space="preserve"> oraz zgłoszonych żądań w terminie siedmiu dni, licząc od dnia jego doręczenia</w:t>
      </w:r>
      <w:r w:rsidRPr="00EA4B5C">
        <w:rPr>
          <w:rFonts w:eastAsia="Lucida Sans Unicode" w:cs="Arial"/>
          <w:kern w:val="1"/>
          <w:sz w:val="24"/>
          <w:szCs w:val="24"/>
          <w:lang w:eastAsia="pl-PL"/>
        </w:rPr>
        <w:t xml:space="preserve">. </w:t>
      </w:r>
      <w:r w:rsidR="00651D08" w:rsidRPr="00EA4B5C">
        <w:rPr>
          <w:rFonts w:eastAsia="Lucida Sans Unicode" w:cs="Arial"/>
          <w:kern w:val="1"/>
          <w:sz w:val="24"/>
          <w:szCs w:val="24"/>
          <w:lang w:eastAsia="pl-PL"/>
        </w:rPr>
        <w:t xml:space="preserve">Strona </w:t>
      </w:r>
      <w:r w:rsidR="00C6779D">
        <w:rPr>
          <w:rFonts w:eastAsia="Lucida Sans Unicode" w:cs="Arial"/>
          <w:kern w:val="1"/>
          <w:sz w:val="24"/>
          <w:szCs w:val="24"/>
          <w:lang w:eastAsia="pl-PL"/>
        </w:rPr>
        <w:br/>
      </w:r>
      <w:r w:rsidR="00651D08" w:rsidRPr="00EA4B5C">
        <w:rPr>
          <w:rFonts w:eastAsia="Lucida Sans Unicode" w:cs="Arial"/>
          <w:kern w:val="1"/>
          <w:sz w:val="24"/>
          <w:szCs w:val="24"/>
          <w:lang w:eastAsia="pl-PL"/>
        </w:rPr>
        <w:t>n</w:t>
      </w:r>
      <w:r w:rsidRPr="00EA4B5C">
        <w:rPr>
          <w:rFonts w:eastAsia="Lucida Sans Unicode" w:cs="Arial"/>
          <w:kern w:val="1"/>
          <w:sz w:val="24"/>
          <w:szCs w:val="24"/>
          <w:lang w:eastAsia="pl-PL"/>
        </w:rPr>
        <w:t>ie wni</w:t>
      </w:r>
      <w:r w:rsidR="00651D08" w:rsidRPr="00EA4B5C">
        <w:rPr>
          <w:rFonts w:eastAsia="Lucida Sans Unicode" w:cs="Arial"/>
          <w:kern w:val="1"/>
          <w:sz w:val="24"/>
          <w:szCs w:val="24"/>
          <w:lang w:eastAsia="pl-PL"/>
        </w:rPr>
        <w:t xml:space="preserve">osła </w:t>
      </w:r>
      <w:r w:rsidRPr="00EA4B5C">
        <w:rPr>
          <w:rFonts w:eastAsia="Lucida Sans Unicode" w:cs="Arial"/>
          <w:kern w:val="1"/>
          <w:sz w:val="24"/>
          <w:szCs w:val="24"/>
          <w:lang w:eastAsia="pl-PL"/>
        </w:rPr>
        <w:t>uwag do sprawy we wskazanym terminie.</w:t>
      </w:r>
    </w:p>
    <w:p w14:paraId="3724C9F4" w14:textId="5F2DC8E5" w:rsidR="00130550" w:rsidRPr="00EA4B5C" w:rsidRDefault="00130550" w:rsidP="00EA4B5C">
      <w:pPr>
        <w:pStyle w:val="Arial10i50"/>
        <w:spacing w:after="200" w:line="320" w:lineRule="exact"/>
        <w:rPr>
          <w:rFonts w:cs="Arial"/>
          <w:b/>
          <w:color w:val="auto"/>
          <w:sz w:val="24"/>
          <w:szCs w:val="24"/>
          <w:u w:val="single"/>
        </w:rPr>
      </w:pPr>
      <w:r w:rsidRPr="00EA4B5C">
        <w:rPr>
          <w:rFonts w:cs="Arial"/>
          <w:b/>
          <w:color w:val="auto"/>
          <w:sz w:val="24"/>
          <w:szCs w:val="24"/>
          <w:u w:val="single"/>
        </w:rPr>
        <w:t>III. Uzasadnienie prawne</w:t>
      </w:r>
    </w:p>
    <w:p w14:paraId="0557D56C" w14:textId="77777777" w:rsidR="00651D08" w:rsidRPr="00EA4B5C" w:rsidRDefault="00651D08" w:rsidP="00EA4B5C">
      <w:pPr>
        <w:pStyle w:val="Arial10i5"/>
        <w:spacing w:after="120" w:line="320" w:lineRule="exact"/>
        <w:rPr>
          <w:rFonts w:cs="Arial"/>
          <w:color w:val="auto"/>
          <w:sz w:val="24"/>
          <w:szCs w:val="24"/>
        </w:rPr>
      </w:pPr>
      <w:r w:rsidRPr="00EA4B5C">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7B14AC3E" w:rsidR="00651D08" w:rsidRPr="00EA4B5C" w:rsidRDefault="00651D08" w:rsidP="00EA4B5C">
      <w:pPr>
        <w:pStyle w:val="Arial10i5"/>
        <w:spacing w:after="120" w:line="320" w:lineRule="exact"/>
        <w:rPr>
          <w:rFonts w:cs="Arial"/>
          <w:color w:val="auto"/>
          <w:sz w:val="24"/>
          <w:szCs w:val="24"/>
        </w:rPr>
      </w:pPr>
      <w:r w:rsidRPr="00EA4B5C">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EA4B5C">
        <w:rPr>
          <w:rFonts w:cs="Arial"/>
          <w:i/>
          <w:color w:val="auto"/>
          <w:sz w:val="24"/>
          <w:szCs w:val="24"/>
        </w:rPr>
        <w:t xml:space="preserve">Obowiązek uzyskania pozwolenia jest konsekwencją przede wszystkim tego, że środowisko jest </w:t>
      </w:r>
      <w:r w:rsidRPr="00EA4B5C">
        <w:rPr>
          <w:rFonts w:cs="Arial"/>
          <w:i/>
          <w:color w:val="auto"/>
          <w:sz w:val="24"/>
          <w:szCs w:val="24"/>
        </w:rPr>
        <w:lastRenderedPageBreak/>
        <w:t xml:space="preserve">istotnym elementem procesów gospodarczych, w kontekście użytkowania jego zasobów oraz powodowania emisji, która może przekształcić się </w:t>
      </w:r>
      <w:r w:rsidR="00F9532A">
        <w:rPr>
          <w:rFonts w:cs="Arial"/>
          <w:i/>
          <w:color w:val="auto"/>
          <w:sz w:val="24"/>
          <w:szCs w:val="24"/>
        </w:rPr>
        <w:br/>
      </w:r>
      <w:r w:rsidRPr="00EA4B5C">
        <w:rPr>
          <w:rFonts w:cs="Arial"/>
          <w:i/>
          <w:color w:val="auto"/>
          <w:sz w:val="24"/>
          <w:szCs w:val="24"/>
        </w:rPr>
        <w:t>w</w:t>
      </w:r>
      <w:r w:rsidR="00F9532A">
        <w:rPr>
          <w:rFonts w:cs="Arial"/>
          <w:i/>
          <w:color w:val="auto"/>
          <w:sz w:val="24"/>
          <w:szCs w:val="24"/>
        </w:rPr>
        <w:t xml:space="preserve"> </w:t>
      </w:r>
      <w:r w:rsidRPr="00EA4B5C">
        <w:rPr>
          <w:rFonts w:cs="Arial"/>
          <w:i/>
          <w:color w:val="auto"/>
          <w:sz w:val="24"/>
          <w:szCs w:val="24"/>
        </w:rPr>
        <w:t>zanieczyszczenie</w:t>
      </w:r>
      <w:r w:rsidRPr="00EA4B5C">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EA4B5C" w:rsidRDefault="00651D08" w:rsidP="00EA4B5C">
      <w:pPr>
        <w:pStyle w:val="Arial10i5"/>
        <w:spacing w:after="120" w:line="320" w:lineRule="exact"/>
        <w:rPr>
          <w:rFonts w:cs="Arial"/>
          <w:color w:val="auto"/>
          <w:sz w:val="24"/>
          <w:szCs w:val="24"/>
        </w:rPr>
      </w:pPr>
      <w:r w:rsidRPr="00EA4B5C">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547AEE68" w:rsidR="00651D08" w:rsidRPr="00EA4B5C" w:rsidRDefault="00651D08" w:rsidP="00EA4B5C">
      <w:pPr>
        <w:pStyle w:val="Arial10i5"/>
        <w:spacing w:after="120" w:line="320" w:lineRule="exact"/>
        <w:rPr>
          <w:rFonts w:cs="Arial"/>
          <w:color w:val="auto"/>
          <w:sz w:val="24"/>
          <w:szCs w:val="24"/>
        </w:rPr>
      </w:pPr>
      <w:r w:rsidRPr="00EA4B5C">
        <w:rPr>
          <w:rFonts w:cs="Arial"/>
          <w:color w:val="auto"/>
          <w:sz w:val="24"/>
          <w:szCs w:val="24"/>
        </w:rPr>
        <w:t xml:space="preserve">Ideą pozwolenia zintegrowanego jest kompleksowe zarządzanie emisjami </w:t>
      </w:r>
      <w:r w:rsidR="00EA4B5C">
        <w:rPr>
          <w:rFonts w:cs="Arial"/>
          <w:color w:val="auto"/>
          <w:sz w:val="24"/>
          <w:szCs w:val="24"/>
        </w:rPr>
        <w:br/>
      </w:r>
      <w:r w:rsidRPr="00EA4B5C">
        <w:rPr>
          <w:rFonts w:cs="Arial"/>
          <w:color w:val="auto"/>
          <w:sz w:val="24"/>
          <w:szCs w:val="24"/>
        </w:rPr>
        <w:t xml:space="preserve">do środowiska. Ujmuje ono bowiem swoją treścią całość oddziaływań na środowisko </w:t>
      </w:r>
      <w:r w:rsidR="00EA4B5C">
        <w:rPr>
          <w:rFonts w:cs="Arial"/>
          <w:color w:val="auto"/>
          <w:sz w:val="24"/>
          <w:szCs w:val="24"/>
        </w:rPr>
        <w:br/>
      </w:r>
      <w:r w:rsidRPr="00EA4B5C">
        <w:rPr>
          <w:rFonts w:cs="Arial"/>
          <w:color w:val="auto"/>
          <w:sz w:val="24"/>
          <w:szCs w:val="24"/>
        </w:rPr>
        <w:t xml:space="preserve">i zastępuje wszelkie pozwolenia sektorowe i ewentualne inne decyzje o charakterze reglamentacyjnym, związane z ochroną środowiska, a wymagane w związku </w:t>
      </w:r>
      <w:r w:rsidR="00EA4B5C">
        <w:rPr>
          <w:rFonts w:cs="Arial"/>
          <w:color w:val="auto"/>
          <w:sz w:val="24"/>
          <w:szCs w:val="24"/>
        </w:rPr>
        <w:br/>
      </w:r>
      <w:r w:rsidRPr="00EA4B5C">
        <w:rPr>
          <w:rFonts w:cs="Arial"/>
          <w:color w:val="auto"/>
          <w:sz w:val="24"/>
          <w:szCs w:val="24"/>
        </w:rPr>
        <w:t xml:space="preserve">z eksploatacją określonych instalacji (tak: </w:t>
      </w:r>
      <w:r w:rsidRPr="00EA4B5C">
        <w:rPr>
          <w:rFonts w:cs="Arial"/>
          <w:i/>
          <w:color w:val="auto"/>
          <w:sz w:val="24"/>
          <w:szCs w:val="24"/>
        </w:rPr>
        <w:t>Prawo Ochrony Środowiska. Komentarz, pod red. nauk. M. Górskiego</w:t>
      </w:r>
      <w:r w:rsidRPr="00EA4B5C">
        <w:rPr>
          <w:rFonts w:cs="Arial"/>
          <w:color w:val="auto"/>
          <w:sz w:val="24"/>
          <w:szCs w:val="24"/>
        </w:rPr>
        <w:t xml:space="preserve">, wyd. C.H. Beck, Legalis). </w:t>
      </w:r>
    </w:p>
    <w:p w14:paraId="02C9BC80" w14:textId="55AC50BE" w:rsidR="00651D08" w:rsidRPr="00EA4B5C" w:rsidRDefault="00651D08" w:rsidP="00EA4B5C">
      <w:pPr>
        <w:pStyle w:val="Arial10i5"/>
        <w:spacing w:after="120" w:line="320" w:lineRule="exact"/>
        <w:rPr>
          <w:rFonts w:cs="Arial"/>
          <w:color w:val="auto"/>
          <w:sz w:val="24"/>
          <w:szCs w:val="24"/>
        </w:rPr>
      </w:pPr>
      <w:r w:rsidRPr="00EA4B5C">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EA4B5C">
        <w:rPr>
          <w:rFonts w:cs="Arial"/>
          <w:color w:val="auto"/>
          <w:sz w:val="24"/>
          <w:szCs w:val="24"/>
        </w:rPr>
        <w:br/>
      </w:r>
      <w:r w:rsidRPr="00EA4B5C">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EA4B5C">
        <w:rPr>
          <w:rFonts w:cs="Arial"/>
          <w:color w:val="auto"/>
          <w:sz w:val="24"/>
          <w:szCs w:val="24"/>
        </w:rPr>
        <w:br/>
      </w:r>
      <w:r w:rsidRPr="00EA4B5C">
        <w:rPr>
          <w:rFonts w:cs="Arial"/>
          <w:color w:val="auto"/>
          <w:sz w:val="24"/>
          <w:szCs w:val="24"/>
        </w:rPr>
        <w:t xml:space="preserve">w drodze rozporządzenia, rodzaje instalacji mogących powodować znaczne zanieczyszczenie poszczególnych elementów przyrodniczych albo środowiska jako całości. </w:t>
      </w:r>
    </w:p>
    <w:p w14:paraId="1051292F" w14:textId="4EA26CE7" w:rsidR="00651D08" w:rsidRPr="00EA4B5C" w:rsidRDefault="00651D08" w:rsidP="00EA4B5C">
      <w:pPr>
        <w:pStyle w:val="Arial10i5"/>
        <w:spacing w:after="120" w:line="320" w:lineRule="exact"/>
        <w:rPr>
          <w:rFonts w:cs="Arial"/>
          <w:color w:val="auto"/>
          <w:sz w:val="24"/>
          <w:szCs w:val="24"/>
        </w:rPr>
      </w:pPr>
      <w:r w:rsidRPr="00EA4B5C">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EA4B5C">
        <w:rPr>
          <w:rFonts w:cs="Arial"/>
          <w:color w:val="auto"/>
          <w:sz w:val="24"/>
          <w:szCs w:val="24"/>
        </w:rPr>
        <w:br/>
      </w:r>
      <w:r w:rsidRPr="00EA4B5C">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EA4B5C" w:rsidRDefault="00651D08" w:rsidP="00EA4B5C">
      <w:pPr>
        <w:pStyle w:val="Arial10i5"/>
        <w:spacing w:after="120" w:line="320" w:lineRule="exact"/>
        <w:rPr>
          <w:rFonts w:cs="Arial"/>
          <w:color w:val="auto"/>
          <w:sz w:val="24"/>
          <w:szCs w:val="24"/>
        </w:rPr>
      </w:pPr>
      <w:r w:rsidRPr="00EA4B5C">
        <w:rPr>
          <w:rFonts w:cs="Arial"/>
          <w:color w:val="auto"/>
          <w:sz w:val="24"/>
          <w:szCs w:val="24"/>
        </w:rPr>
        <w:lastRenderedPageBreak/>
        <w:t>Pozwolenie zintegrowane wydaje, w drodze decyzji, na wniosek prowadzącego instalację, organ ochrony środowiska (art. 183 ust. 1 w zw. z art. 184 ust. 1 ustawy POŚ).</w:t>
      </w:r>
    </w:p>
    <w:p w14:paraId="326ED62A" w14:textId="1D7D2674" w:rsidR="00651D08" w:rsidRPr="00EA4B5C" w:rsidRDefault="00651D08" w:rsidP="00EA4B5C">
      <w:pPr>
        <w:pStyle w:val="WW-BodyText212"/>
        <w:spacing w:line="320" w:lineRule="exact"/>
        <w:jc w:val="left"/>
        <w:rPr>
          <w:rFonts w:ascii="Arial" w:hAnsi="Arial" w:cs="Arial"/>
          <w:color w:val="auto"/>
        </w:rPr>
      </w:pPr>
      <w:r w:rsidRPr="00EA4B5C">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4838B8A1" w:rsidR="00651D08" w:rsidRPr="00EA4B5C" w:rsidRDefault="00651D08" w:rsidP="00EA4B5C">
      <w:pPr>
        <w:pStyle w:val="WW-BodyText212"/>
        <w:numPr>
          <w:ilvl w:val="0"/>
          <w:numId w:val="60"/>
        </w:numPr>
        <w:spacing w:line="320" w:lineRule="exact"/>
        <w:ind w:left="714" w:hanging="357"/>
        <w:jc w:val="left"/>
        <w:rPr>
          <w:rFonts w:ascii="Arial" w:hAnsi="Arial" w:cs="Arial"/>
          <w:color w:val="auto"/>
        </w:rPr>
      </w:pPr>
      <w:r w:rsidRPr="00EA4B5C">
        <w:rPr>
          <w:rFonts w:ascii="Arial" w:hAnsi="Arial" w:cs="Arial"/>
          <w:color w:val="auto"/>
        </w:rPr>
        <w:t xml:space="preserve">przedsięwzięć i zdarzeń na terenach zakładów, gdzie jest eksploatowana instalacja, która jest kwalifikowana jako przedsięwzięcie </w:t>
      </w:r>
      <w:r w:rsidRPr="00EA4B5C">
        <w:rPr>
          <w:rFonts w:ascii="Arial" w:hAnsi="Arial" w:cs="Arial"/>
          <w:color w:val="auto"/>
          <w:u w:val="single"/>
        </w:rPr>
        <w:t>mogące zawsze znacząco oddziaływać na środowisko</w:t>
      </w:r>
      <w:r w:rsidRPr="00EA4B5C">
        <w:rPr>
          <w:rFonts w:ascii="Arial" w:hAnsi="Arial" w:cs="Arial"/>
          <w:color w:val="auto"/>
        </w:rPr>
        <w:t xml:space="preserve"> w rozumieniu ustawy z dnia </w:t>
      </w:r>
      <w:r w:rsidR="00EA4B5C">
        <w:rPr>
          <w:rFonts w:ascii="Arial" w:hAnsi="Arial" w:cs="Arial"/>
          <w:color w:val="auto"/>
        </w:rPr>
        <w:br/>
      </w:r>
      <w:r w:rsidRPr="00EA4B5C">
        <w:rPr>
          <w:rFonts w:ascii="Arial" w:hAnsi="Arial" w:cs="Arial"/>
          <w:color w:val="auto"/>
        </w:rPr>
        <w:t>3 października 2008 r. o udostępnianiu informacji o środowisku i jego ochronie, udziale społeczeństwa w ochronie środowiska oraz o ocenach oddziaływania na środowisko;</w:t>
      </w:r>
    </w:p>
    <w:p w14:paraId="5E95929E" w14:textId="430FC2BE" w:rsidR="00651D08" w:rsidRPr="00EA4B5C" w:rsidRDefault="00651D08" w:rsidP="00EA4B5C">
      <w:pPr>
        <w:pStyle w:val="WW-BodyText212"/>
        <w:numPr>
          <w:ilvl w:val="0"/>
          <w:numId w:val="60"/>
        </w:numPr>
        <w:spacing w:line="320" w:lineRule="exact"/>
        <w:ind w:left="714" w:hanging="357"/>
        <w:jc w:val="left"/>
        <w:rPr>
          <w:rFonts w:ascii="Arial" w:hAnsi="Arial" w:cs="Arial"/>
          <w:color w:val="auto"/>
        </w:rPr>
      </w:pPr>
      <w:r w:rsidRPr="00EA4B5C">
        <w:rPr>
          <w:rFonts w:ascii="Arial" w:hAnsi="Arial" w:cs="Arial"/>
          <w:color w:val="auto"/>
        </w:rPr>
        <w:t xml:space="preserve">przedsięwzięcia mogącego zawsze znacząco oddziaływać na środowisko </w:t>
      </w:r>
      <w:r w:rsidR="00EA4B5C">
        <w:rPr>
          <w:rFonts w:ascii="Arial" w:hAnsi="Arial" w:cs="Arial"/>
          <w:color w:val="auto"/>
        </w:rPr>
        <w:br/>
      </w:r>
      <w:r w:rsidRPr="00EA4B5C">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186A2E85" w:rsidR="00651D08" w:rsidRPr="00EA4B5C" w:rsidRDefault="00651D08" w:rsidP="00EA4B5C">
      <w:pPr>
        <w:pStyle w:val="WW-BodyText212"/>
        <w:numPr>
          <w:ilvl w:val="0"/>
          <w:numId w:val="60"/>
        </w:numPr>
        <w:spacing w:line="320" w:lineRule="exact"/>
        <w:ind w:left="714" w:hanging="357"/>
        <w:jc w:val="left"/>
        <w:rPr>
          <w:rFonts w:ascii="Arial" w:hAnsi="Arial" w:cs="Arial"/>
          <w:color w:val="auto"/>
        </w:rPr>
      </w:pPr>
      <w:r w:rsidRPr="00EA4B5C">
        <w:rPr>
          <w:rFonts w:ascii="Arial" w:hAnsi="Arial" w:cs="Arial"/>
          <w:color w:val="auto"/>
        </w:rPr>
        <w:t xml:space="preserve">pozwolenia na wytwarzanie odpadów i pozwolenia zintegrowanego dla instalacji komunalnych, o których mowa w art. 38b ust. 1 pkt 1 ustawy z dnia 14 grudnia 2012 r. o odpadach; </w:t>
      </w:r>
    </w:p>
    <w:p w14:paraId="01AFE20F" w14:textId="0AEA72D2" w:rsidR="00651D08" w:rsidRPr="00EA4B5C" w:rsidRDefault="00651D08" w:rsidP="00EA4B5C">
      <w:pPr>
        <w:pStyle w:val="WW-BodyText212"/>
        <w:numPr>
          <w:ilvl w:val="0"/>
          <w:numId w:val="60"/>
        </w:numPr>
        <w:spacing w:line="320" w:lineRule="exact"/>
        <w:ind w:left="714" w:hanging="357"/>
        <w:jc w:val="left"/>
        <w:rPr>
          <w:rFonts w:ascii="Arial" w:hAnsi="Arial" w:cs="Arial"/>
          <w:color w:val="auto"/>
        </w:rPr>
      </w:pPr>
      <w:r w:rsidRPr="00EA4B5C">
        <w:rPr>
          <w:rFonts w:ascii="Arial" w:hAnsi="Arial" w:cs="Arial"/>
          <w:color w:val="auto"/>
        </w:rPr>
        <w:t>o których mowa w art. 237 i art. 362 ust. 1</w:t>
      </w:r>
      <w:r w:rsidR="005F57A7" w:rsidRPr="00EA4B5C">
        <w:rPr>
          <w:rFonts w:ascii="Arial" w:hAnsi="Arial" w:cs="Arial"/>
          <w:color w:val="auto"/>
        </w:rPr>
        <w:t>-</w:t>
      </w:r>
      <w:r w:rsidRPr="00EA4B5C">
        <w:rPr>
          <w:rFonts w:ascii="Arial" w:hAnsi="Arial" w:cs="Arial"/>
          <w:color w:val="auto"/>
        </w:rPr>
        <w:t xml:space="preserve">3, w zakresie dróg innych niż autostrady i drogi ekspresowe, usytuowanych w miastach na prawach powiatu. </w:t>
      </w:r>
    </w:p>
    <w:p w14:paraId="74769B02" w14:textId="32A5CC24" w:rsidR="00651D08" w:rsidRPr="00EA4B5C" w:rsidRDefault="00651D08" w:rsidP="00EA4B5C">
      <w:pPr>
        <w:pStyle w:val="WW-BodyText212"/>
        <w:spacing w:line="320" w:lineRule="exact"/>
        <w:jc w:val="left"/>
        <w:rPr>
          <w:rFonts w:ascii="Arial" w:hAnsi="Arial" w:cs="Arial"/>
          <w:color w:val="auto"/>
        </w:rPr>
      </w:pPr>
      <w:r w:rsidRPr="00EA4B5C">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3B6B983A" w:rsidR="00651D08" w:rsidRPr="00EA4B5C" w:rsidRDefault="00651D08" w:rsidP="00F9532A">
      <w:pPr>
        <w:pStyle w:val="WW-BodyText212"/>
        <w:spacing w:line="320" w:lineRule="exact"/>
        <w:jc w:val="left"/>
        <w:rPr>
          <w:rFonts w:ascii="Arial" w:hAnsi="Arial" w:cs="Arial"/>
          <w:color w:val="auto"/>
        </w:rPr>
      </w:pPr>
      <w:r w:rsidRPr="00EA4B5C">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 U. z 2019</w:t>
      </w:r>
      <w:r w:rsidR="00DB5599" w:rsidRPr="00EA4B5C">
        <w:rPr>
          <w:rFonts w:ascii="Arial" w:hAnsi="Arial" w:cs="Arial"/>
          <w:color w:val="auto"/>
        </w:rPr>
        <w:t xml:space="preserve"> r., poz. 1839). </w:t>
      </w:r>
    </w:p>
    <w:p w14:paraId="021C3CDC" w14:textId="77777777" w:rsidR="00651D08" w:rsidRPr="00EA4B5C" w:rsidRDefault="00651D08" w:rsidP="00EA4B5C">
      <w:pPr>
        <w:pStyle w:val="WW-BodyText212"/>
        <w:spacing w:line="320" w:lineRule="exact"/>
        <w:jc w:val="left"/>
        <w:rPr>
          <w:rFonts w:ascii="Arial" w:hAnsi="Arial" w:cs="Arial"/>
          <w:color w:val="auto"/>
        </w:rPr>
      </w:pPr>
      <w:r w:rsidRPr="00EA4B5C">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w:t>
      </w:r>
      <w:r w:rsidRPr="00EA4B5C">
        <w:rPr>
          <w:rFonts w:ascii="Arial" w:hAnsi="Arial" w:cs="Arial"/>
          <w:color w:val="auto"/>
        </w:rPr>
        <w:lastRenderedPageBreak/>
        <w:t xml:space="preserve">POŚ. </w:t>
      </w:r>
    </w:p>
    <w:p w14:paraId="10577E98" w14:textId="1895E4CF" w:rsidR="00651D08" w:rsidRPr="00EA4B5C" w:rsidRDefault="00651D08" w:rsidP="00EA4B5C">
      <w:pPr>
        <w:pStyle w:val="WW-BodyText212"/>
        <w:spacing w:line="320" w:lineRule="exact"/>
        <w:jc w:val="left"/>
        <w:rPr>
          <w:rFonts w:ascii="Arial" w:hAnsi="Arial" w:cs="Arial"/>
          <w:color w:val="auto"/>
        </w:rPr>
      </w:pPr>
      <w:r w:rsidRPr="00EA4B5C">
        <w:rPr>
          <w:rFonts w:ascii="Arial" w:hAnsi="Arial" w:cs="Arial"/>
          <w:color w:val="auto"/>
        </w:rPr>
        <w:t xml:space="preserve">Pozwolenia zintegrowane wydawane są, co do zasady, na czas nieoznaczony </w:t>
      </w:r>
      <w:r w:rsidR="00906A83">
        <w:rPr>
          <w:rFonts w:ascii="Arial" w:hAnsi="Arial" w:cs="Arial"/>
          <w:color w:val="auto"/>
        </w:rPr>
        <w:br/>
      </w:r>
      <w:r w:rsidRPr="00EA4B5C">
        <w:rPr>
          <w:rFonts w:ascii="Arial" w:hAnsi="Arial" w:cs="Arial"/>
          <w:color w:val="auto"/>
        </w:rPr>
        <w:t xml:space="preserve">(art. </w:t>
      </w:r>
      <w:r w:rsidR="003D3F8D" w:rsidRPr="00EA4B5C">
        <w:rPr>
          <w:rFonts w:ascii="Arial" w:hAnsi="Arial" w:cs="Arial"/>
          <w:color w:val="auto"/>
        </w:rPr>
        <w:t>188 ust.</w:t>
      </w:r>
      <w:r w:rsidRPr="00EA4B5C">
        <w:rPr>
          <w:rFonts w:ascii="Arial" w:hAnsi="Arial" w:cs="Arial"/>
          <w:color w:val="auto"/>
        </w:rPr>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F9532A">
        <w:rPr>
          <w:rFonts w:ascii="Arial" w:hAnsi="Arial" w:cs="Arial"/>
          <w:color w:val="auto"/>
        </w:rPr>
        <w:br/>
      </w:r>
      <w:r w:rsidRPr="00EA4B5C">
        <w:rPr>
          <w:rFonts w:ascii="Arial" w:hAnsi="Arial" w:cs="Arial"/>
          <w:color w:val="auto"/>
        </w:rPr>
        <w:t xml:space="preserve">w art. 16 KPA. Podstawą dokonania zmiany pozwolenia zintegrowanego są zasadniczo przepisy art. 192 ustawy POŚ w zw. z art. 163 </w:t>
      </w:r>
      <w:r w:rsidR="00A4767A" w:rsidRPr="00EA4B5C">
        <w:rPr>
          <w:rFonts w:ascii="Arial" w:hAnsi="Arial" w:cs="Arial"/>
          <w:color w:val="auto"/>
        </w:rPr>
        <w:t>KPA</w:t>
      </w:r>
      <w:r w:rsidRPr="00EA4B5C">
        <w:rPr>
          <w:rFonts w:ascii="Arial" w:hAnsi="Arial" w:cs="Arial"/>
          <w:color w:val="auto"/>
        </w:rPr>
        <w:t xml:space="preserve"> (analogicznie: wyrok NSA z dnia 19 września 2019 r., sygn. akt: II OSK 821/18). Pierwszy z tych przepisów stanowi, że przepisy o wydawaniu pozwolenia </w:t>
      </w:r>
      <w:r w:rsidRPr="00EA4B5C">
        <w:rPr>
          <w:rFonts w:ascii="Arial" w:hAnsi="Arial" w:cs="Arial"/>
          <w:color w:val="auto"/>
          <w:u w:val="single"/>
        </w:rPr>
        <w:t xml:space="preserve">stosuje się odpowiednio </w:t>
      </w:r>
      <w:r w:rsidR="00F9532A">
        <w:rPr>
          <w:rFonts w:ascii="Arial" w:hAnsi="Arial" w:cs="Arial"/>
          <w:color w:val="auto"/>
          <w:u w:val="single"/>
        </w:rPr>
        <w:br/>
      </w:r>
      <w:r w:rsidRPr="00EA4B5C">
        <w:rPr>
          <w:rFonts w:ascii="Arial" w:hAnsi="Arial" w:cs="Arial"/>
          <w:color w:val="auto"/>
          <w:u w:val="single"/>
        </w:rPr>
        <w:t>w przypadku zmiany jego warunków</w:t>
      </w:r>
      <w:r w:rsidRPr="00EA4B5C">
        <w:rPr>
          <w:rFonts w:ascii="Arial" w:hAnsi="Arial" w:cs="Arial"/>
          <w:color w:val="auto"/>
        </w:rPr>
        <w:t xml:space="preserve">. Zgodnie natomiast z art. 163 </w:t>
      </w:r>
      <w:r w:rsidR="00A4767A" w:rsidRPr="00EA4B5C">
        <w:rPr>
          <w:rFonts w:ascii="Arial" w:hAnsi="Arial" w:cs="Arial"/>
          <w:color w:val="auto"/>
        </w:rPr>
        <w:t>KPA</w:t>
      </w:r>
      <w:r w:rsidRPr="00EA4B5C">
        <w:rPr>
          <w:rFonts w:ascii="Arial" w:hAnsi="Arial" w:cs="Arial"/>
          <w:color w:val="auto"/>
        </w:rPr>
        <w:t xml:space="preserve">, organ administracji publicznej </w:t>
      </w:r>
      <w:r w:rsidRPr="00EA4B5C">
        <w:rPr>
          <w:rFonts w:ascii="Arial" w:hAnsi="Arial" w:cs="Arial"/>
          <w:color w:val="auto"/>
          <w:u w:val="single"/>
        </w:rPr>
        <w:t>może uchylić lub zmienić decyzję, na mocy której strona nabyła prawo</w:t>
      </w:r>
      <w:r w:rsidRPr="00EA4B5C">
        <w:rPr>
          <w:rFonts w:ascii="Arial" w:hAnsi="Arial" w:cs="Arial"/>
          <w:color w:val="auto"/>
        </w:rPr>
        <w:t xml:space="preserve">, także w innych przypadkach oraz na innych zasadach niż określone </w:t>
      </w:r>
      <w:r w:rsidR="00F9532A">
        <w:rPr>
          <w:rFonts w:ascii="Arial" w:hAnsi="Arial" w:cs="Arial"/>
          <w:color w:val="auto"/>
        </w:rPr>
        <w:br/>
      </w:r>
      <w:r w:rsidRPr="00EA4B5C">
        <w:rPr>
          <w:rFonts w:ascii="Arial" w:hAnsi="Arial" w:cs="Arial"/>
          <w:color w:val="auto"/>
        </w:rPr>
        <w:t xml:space="preserve">w niniejszym rozdziale, </w:t>
      </w:r>
      <w:r w:rsidRPr="00EA4B5C">
        <w:rPr>
          <w:rFonts w:ascii="Arial" w:hAnsi="Arial" w:cs="Arial"/>
          <w:color w:val="auto"/>
          <w:u w:val="single"/>
        </w:rPr>
        <w:t>o ile przewidują to przepisy szczególne</w:t>
      </w:r>
      <w:r w:rsidRPr="00EA4B5C">
        <w:rPr>
          <w:rFonts w:ascii="Arial" w:hAnsi="Arial" w:cs="Arial"/>
          <w:color w:val="auto"/>
        </w:rPr>
        <w:t xml:space="preserve">. </w:t>
      </w:r>
    </w:p>
    <w:p w14:paraId="07A04951" w14:textId="4BFEA925" w:rsidR="00651D08" w:rsidRPr="00EA4B5C" w:rsidRDefault="00651D08" w:rsidP="00EA4B5C">
      <w:pPr>
        <w:pStyle w:val="WW-BodyText212"/>
        <w:spacing w:line="320" w:lineRule="exact"/>
        <w:jc w:val="left"/>
        <w:rPr>
          <w:rFonts w:ascii="Arial" w:hAnsi="Arial" w:cs="Arial"/>
          <w:color w:val="auto"/>
        </w:rPr>
      </w:pPr>
      <w:r w:rsidRPr="00EA4B5C">
        <w:rPr>
          <w:rFonts w:ascii="Arial" w:hAnsi="Arial" w:cs="Arial"/>
          <w:color w:val="auto"/>
        </w:rPr>
        <w:t xml:space="preserve">Oprócz tego należy zwrócić uwagę na art. 214 ust. 4 i ust. 5 ustawy POŚ, zgodnie </w:t>
      </w:r>
      <w:r w:rsidR="00906A83">
        <w:rPr>
          <w:rFonts w:ascii="Arial" w:hAnsi="Arial" w:cs="Arial"/>
          <w:color w:val="auto"/>
        </w:rPr>
        <w:br/>
      </w:r>
      <w:r w:rsidRPr="00EA4B5C">
        <w:rPr>
          <w:rFonts w:ascii="Arial" w:hAnsi="Arial" w:cs="Arial"/>
          <w:color w:val="auto"/>
        </w:rPr>
        <w:t>z którymi:</w:t>
      </w:r>
    </w:p>
    <w:p w14:paraId="2B296678" w14:textId="74C7F73B" w:rsidR="00651D08" w:rsidRPr="00EA4B5C" w:rsidRDefault="00A4767A" w:rsidP="00EA4B5C">
      <w:pPr>
        <w:pStyle w:val="WW-BodyText212"/>
        <w:numPr>
          <w:ilvl w:val="0"/>
          <w:numId w:val="64"/>
        </w:numPr>
        <w:spacing w:line="320" w:lineRule="exact"/>
        <w:jc w:val="left"/>
        <w:rPr>
          <w:rFonts w:ascii="Arial" w:hAnsi="Arial" w:cs="Arial"/>
          <w:color w:val="auto"/>
        </w:rPr>
      </w:pPr>
      <w:r w:rsidRPr="00EA4B5C">
        <w:rPr>
          <w:rFonts w:ascii="Arial" w:hAnsi="Arial" w:cs="Arial"/>
          <w:color w:val="auto"/>
        </w:rPr>
        <w:t>w</w:t>
      </w:r>
      <w:r w:rsidR="00651D08" w:rsidRPr="00EA4B5C">
        <w:rPr>
          <w:rFonts w:ascii="Arial" w:hAnsi="Arial" w:cs="Arial"/>
          <w:color w:val="auto"/>
        </w:rPr>
        <w:t>niosek o zmianę pozwolenia zintegrowanego zawiera dane, o których mowa w art. 184 i art. 208, mające związek z planowanymi zmianami;</w:t>
      </w:r>
    </w:p>
    <w:p w14:paraId="6E4CCC5A" w14:textId="094F1144" w:rsidR="00651D08" w:rsidRPr="00EA4B5C" w:rsidRDefault="00A4767A" w:rsidP="00EA4B5C">
      <w:pPr>
        <w:pStyle w:val="WW-BodyText212"/>
        <w:numPr>
          <w:ilvl w:val="0"/>
          <w:numId w:val="64"/>
        </w:numPr>
        <w:spacing w:line="320" w:lineRule="exact"/>
        <w:jc w:val="left"/>
        <w:rPr>
          <w:rFonts w:ascii="Arial" w:hAnsi="Arial" w:cs="Arial"/>
          <w:color w:val="auto"/>
        </w:rPr>
      </w:pPr>
      <w:r w:rsidRPr="00EA4B5C">
        <w:rPr>
          <w:rFonts w:ascii="Arial" w:hAnsi="Arial" w:cs="Arial"/>
          <w:color w:val="auto"/>
        </w:rPr>
        <w:t>d</w:t>
      </w:r>
      <w:r w:rsidR="00651D08" w:rsidRPr="00EA4B5C">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EA4B5C" w:rsidRDefault="00651D08" w:rsidP="00EA4B5C">
      <w:pPr>
        <w:pStyle w:val="WW-BodyText212"/>
        <w:spacing w:line="320" w:lineRule="exact"/>
        <w:jc w:val="left"/>
        <w:rPr>
          <w:rFonts w:ascii="Arial" w:hAnsi="Arial" w:cs="Arial"/>
          <w:color w:val="auto"/>
        </w:rPr>
      </w:pPr>
      <w:r w:rsidRPr="00EA4B5C">
        <w:rPr>
          <w:rFonts w:ascii="Arial" w:hAnsi="Arial" w:cs="Arial"/>
          <w:color w:val="auto"/>
        </w:rPr>
        <w:t xml:space="preserve">Przepisy te, korespondując z powołanymi wyżej art. 192 ustawy POŚ oraz art. 163 </w:t>
      </w:r>
      <w:r w:rsidR="00A4767A" w:rsidRPr="00EA4B5C">
        <w:rPr>
          <w:rFonts w:ascii="Arial" w:hAnsi="Arial" w:cs="Arial"/>
          <w:color w:val="auto"/>
        </w:rPr>
        <w:t>KPA</w:t>
      </w:r>
      <w:r w:rsidRPr="00EA4B5C">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EA4B5C" w:rsidRDefault="00A4767A" w:rsidP="00EA4B5C">
      <w:pPr>
        <w:pStyle w:val="WW-BodyText212"/>
        <w:spacing w:line="320" w:lineRule="exact"/>
        <w:jc w:val="left"/>
        <w:rPr>
          <w:rFonts w:ascii="Arial" w:hAnsi="Arial" w:cs="Arial"/>
          <w:color w:val="auto"/>
        </w:rPr>
      </w:pPr>
      <w:r w:rsidRPr="00EA4B5C">
        <w:rPr>
          <w:rFonts w:ascii="Arial" w:hAnsi="Arial" w:cs="Arial"/>
          <w:color w:val="auto"/>
        </w:rPr>
        <w:t>B</w:t>
      </w:r>
      <w:r w:rsidR="00651D08" w:rsidRPr="00EA4B5C">
        <w:rPr>
          <w:rFonts w:ascii="Arial" w:hAnsi="Arial" w:cs="Arial"/>
          <w:color w:val="auto"/>
        </w:rPr>
        <w:t xml:space="preserve">iorąc </w:t>
      </w:r>
      <w:r w:rsidRPr="00EA4B5C">
        <w:rPr>
          <w:rFonts w:ascii="Arial" w:hAnsi="Arial" w:cs="Arial"/>
          <w:color w:val="auto"/>
        </w:rPr>
        <w:t xml:space="preserve">zatem </w:t>
      </w:r>
      <w:r w:rsidR="00651D08" w:rsidRPr="00EA4B5C">
        <w:rPr>
          <w:rFonts w:ascii="Arial" w:hAnsi="Arial" w:cs="Arial"/>
          <w:color w:val="auto"/>
        </w:rPr>
        <w:t>pod uwagę:</w:t>
      </w:r>
    </w:p>
    <w:p w14:paraId="400EA60F" w14:textId="46315043" w:rsidR="00651D08" w:rsidRPr="00EA4B5C" w:rsidRDefault="00A4767A" w:rsidP="00EA4B5C">
      <w:pPr>
        <w:pStyle w:val="WW-BodyText212"/>
        <w:numPr>
          <w:ilvl w:val="0"/>
          <w:numId w:val="65"/>
        </w:numPr>
        <w:spacing w:line="320" w:lineRule="exact"/>
        <w:jc w:val="left"/>
        <w:rPr>
          <w:rFonts w:ascii="Arial" w:hAnsi="Arial" w:cs="Arial"/>
          <w:color w:val="auto"/>
        </w:rPr>
      </w:pPr>
      <w:r w:rsidRPr="00EA4B5C">
        <w:rPr>
          <w:rFonts w:ascii="Arial" w:hAnsi="Arial" w:cs="Arial"/>
          <w:color w:val="auto"/>
        </w:rPr>
        <w:t>r</w:t>
      </w:r>
      <w:r w:rsidR="00651D08" w:rsidRPr="00EA4B5C">
        <w:rPr>
          <w:rFonts w:ascii="Arial" w:hAnsi="Arial" w:cs="Arial"/>
          <w:color w:val="auto"/>
        </w:rPr>
        <w:t>odzaj instalacji, będącej przedmiotem wniosku;</w:t>
      </w:r>
    </w:p>
    <w:p w14:paraId="0D055B74" w14:textId="6CE0F8F9" w:rsidR="00651D08" w:rsidRPr="00EA4B5C" w:rsidRDefault="00A4767A" w:rsidP="00EA4B5C">
      <w:pPr>
        <w:pStyle w:val="WW-BodyText212"/>
        <w:numPr>
          <w:ilvl w:val="0"/>
          <w:numId w:val="65"/>
        </w:numPr>
        <w:spacing w:line="320" w:lineRule="exact"/>
        <w:jc w:val="left"/>
        <w:rPr>
          <w:rFonts w:ascii="Arial" w:hAnsi="Arial" w:cs="Arial"/>
          <w:color w:val="auto"/>
        </w:rPr>
      </w:pPr>
      <w:r w:rsidRPr="00EA4B5C">
        <w:rPr>
          <w:rFonts w:ascii="Arial" w:hAnsi="Arial" w:cs="Arial"/>
          <w:color w:val="auto"/>
        </w:rPr>
        <w:t>z</w:t>
      </w:r>
      <w:r w:rsidR="00651D08" w:rsidRPr="00EA4B5C">
        <w:rPr>
          <w:rFonts w:ascii="Arial" w:hAnsi="Arial" w:cs="Arial"/>
          <w:color w:val="auto"/>
        </w:rPr>
        <w:t>akres przedmiotowy wniosku;</w:t>
      </w:r>
    </w:p>
    <w:p w14:paraId="2E7CF43D" w14:textId="0CA6B426" w:rsidR="00130550" w:rsidRPr="00EA4B5C" w:rsidRDefault="00DB5599" w:rsidP="00E94E4F">
      <w:pPr>
        <w:pStyle w:val="WW-BodyText212"/>
        <w:spacing w:after="240" w:line="320" w:lineRule="exact"/>
        <w:jc w:val="left"/>
        <w:rPr>
          <w:rFonts w:ascii="Arial" w:hAnsi="Arial" w:cs="Arial"/>
          <w:color w:val="auto"/>
        </w:rPr>
      </w:pPr>
      <w:r w:rsidRPr="00EA4B5C">
        <w:rPr>
          <w:rFonts w:ascii="Arial" w:hAnsi="Arial" w:cs="Arial"/>
          <w:color w:val="auto"/>
        </w:rPr>
        <w:t>o</w:t>
      </w:r>
      <w:r w:rsidR="00651D08" w:rsidRPr="00EA4B5C">
        <w:rPr>
          <w:rFonts w:ascii="Arial" w:hAnsi="Arial" w:cs="Arial"/>
          <w:color w:val="auto"/>
        </w:rPr>
        <w:t>rgan stwierdza, że przedmiotowy wniosek należy rozpoznać w oparciu o wyżej wskazane przepisy.</w:t>
      </w:r>
    </w:p>
    <w:p w14:paraId="6BC2B9D9" w14:textId="7259BD37" w:rsidR="001672AF" w:rsidRPr="00EA4B5C" w:rsidRDefault="003550EF" w:rsidP="00EA4B5C">
      <w:pPr>
        <w:pStyle w:val="Arial10i50"/>
        <w:spacing w:after="200" w:line="320" w:lineRule="exact"/>
        <w:rPr>
          <w:rFonts w:cs="Arial"/>
          <w:color w:val="auto"/>
          <w:sz w:val="24"/>
          <w:szCs w:val="24"/>
          <w:u w:val="single"/>
        </w:rPr>
      </w:pPr>
      <w:r w:rsidRPr="00EA4B5C">
        <w:rPr>
          <w:rFonts w:cs="Arial"/>
          <w:b/>
          <w:color w:val="auto"/>
          <w:sz w:val="24"/>
          <w:szCs w:val="24"/>
          <w:u w:val="single"/>
        </w:rPr>
        <w:t>IV. Uzasadnienie szczegółowe</w:t>
      </w:r>
    </w:p>
    <w:p w14:paraId="38FEE281" w14:textId="1522283E" w:rsidR="009750BA" w:rsidRPr="00EA4B5C" w:rsidRDefault="009750BA" w:rsidP="00906A83">
      <w:pPr>
        <w:pStyle w:val="WW-BodyText212"/>
        <w:spacing w:line="320" w:lineRule="exact"/>
        <w:jc w:val="left"/>
        <w:rPr>
          <w:rFonts w:ascii="Arial" w:hAnsi="Arial" w:cs="Arial"/>
        </w:rPr>
      </w:pPr>
      <w:r w:rsidRPr="00EA4B5C">
        <w:rPr>
          <w:rFonts w:ascii="Arial" w:hAnsi="Arial" w:cs="Arial"/>
        </w:rPr>
        <w:t xml:space="preserve">W wyniku analizy merytorycznej treści podania oraz zgromadzonego w sprawie całokształtu materiału dowodowego, pod kątem zgodności z przepisami prawa materialnego w zakresie ochrony środowiska, organ przychylił się do wniosku </w:t>
      </w:r>
      <w:r w:rsidR="003A3407" w:rsidRPr="00EA4B5C">
        <w:rPr>
          <w:rFonts w:ascii="Arial" w:hAnsi="Arial" w:cs="Arial"/>
        </w:rPr>
        <w:t xml:space="preserve">Pełnomocnika </w:t>
      </w:r>
      <w:r w:rsidRPr="00EA4B5C">
        <w:rPr>
          <w:rFonts w:ascii="Arial" w:hAnsi="Arial" w:cs="Arial"/>
        </w:rPr>
        <w:t>Strony i niniejszą decyzją dokonał zmian pozwolenia zintegrowanego, w części:</w:t>
      </w:r>
    </w:p>
    <w:p w14:paraId="5036D1AE" w14:textId="77777777" w:rsidR="00DA0398" w:rsidRPr="00EA4B5C" w:rsidRDefault="009750BA" w:rsidP="00906A83">
      <w:pPr>
        <w:pStyle w:val="Akapitzlist"/>
        <w:numPr>
          <w:ilvl w:val="0"/>
          <w:numId w:val="61"/>
        </w:numPr>
        <w:autoSpaceDE w:val="0"/>
        <w:autoSpaceDN w:val="0"/>
        <w:adjustRightInd w:val="0"/>
        <w:spacing w:after="120" w:line="320" w:lineRule="exact"/>
        <w:ind w:left="714" w:hanging="357"/>
        <w:contextualSpacing w:val="0"/>
        <w:jc w:val="left"/>
        <w:rPr>
          <w:rFonts w:ascii="Arial" w:hAnsi="Arial" w:cs="Arial"/>
        </w:rPr>
      </w:pPr>
      <w:r w:rsidRPr="00EA4B5C">
        <w:rPr>
          <w:rFonts w:ascii="Arial" w:hAnsi="Arial" w:cs="Arial"/>
        </w:rPr>
        <w:t>Rodzaj i parametry instalacji;</w:t>
      </w:r>
      <w:r w:rsidR="00DA0398" w:rsidRPr="00EA4B5C">
        <w:rPr>
          <w:rFonts w:ascii="Arial" w:hAnsi="Arial" w:cs="Arial"/>
        </w:rPr>
        <w:t xml:space="preserve"> </w:t>
      </w:r>
    </w:p>
    <w:p w14:paraId="3CC545B5" w14:textId="4C348C8B" w:rsidR="009750BA" w:rsidRPr="00F9532A" w:rsidRDefault="00F9532A" w:rsidP="00F9532A">
      <w:pPr>
        <w:autoSpaceDE w:val="0"/>
        <w:autoSpaceDN w:val="0"/>
        <w:adjustRightInd w:val="0"/>
        <w:spacing w:after="120" w:line="320" w:lineRule="exact"/>
        <w:rPr>
          <w:rFonts w:ascii="Arial" w:hAnsi="Arial" w:cs="Arial"/>
          <w:sz w:val="24"/>
          <w:szCs w:val="24"/>
        </w:rPr>
      </w:pPr>
      <w:r w:rsidRPr="00F9532A">
        <w:rPr>
          <w:rFonts w:ascii="Arial" w:hAnsi="Arial" w:cs="Arial"/>
          <w:sz w:val="24"/>
          <w:szCs w:val="24"/>
        </w:rPr>
        <w:t xml:space="preserve">   IV.   </w:t>
      </w:r>
      <w:r w:rsidR="009750BA" w:rsidRPr="00F9532A">
        <w:rPr>
          <w:rFonts w:ascii="Arial" w:hAnsi="Arial" w:cs="Arial"/>
          <w:sz w:val="24"/>
          <w:szCs w:val="24"/>
        </w:rPr>
        <w:t>Gospodarka odpadami</w:t>
      </w:r>
      <w:r w:rsidR="00536E3E" w:rsidRPr="00F9532A">
        <w:rPr>
          <w:rFonts w:ascii="Arial" w:hAnsi="Arial" w:cs="Arial"/>
          <w:sz w:val="24"/>
          <w:szCs w:val="24"/>
        </w:rPr>
        <w:t>.</w:t>
      </w:r>
    </w:p>
    <w:p w14:paraId="6A8AD94E" w14:textId="55009C0B" w:rsidR="00DB5599" w:rsidRPr="00EA4B5C" w:rsidRDefault="00B568A4" w:rsidP="00906A83">
      <w:pPr>
        <w:pStyle w:val="WW-BodyText212"/>
        <w:spacing w:line="320" w:lineRule="exact"/>
        <w:jc w:val="left"/>
        <w:rPr>
          <w:rFonts w:ascii="Arial" w:hAnsi="Arial" w:cs="Arial"/>
        </w:rPr>
      </w:pPr>
      <w:r w:rsidRPr="00EA4B5C">
        <w:rPr>
          <w:rFonts w:ascii="Arial" w:hAnsi="Arial" w:cs="Arial"/>
        </w:rPr>
        <w:t xml:space="preserve">Dokonane niniejszą decyzją zmiany warunków pozwolenia zintegrowanego odnoszą </w:t>
      </w:r>
      <w:r w:rsidRPr="00EA4B5C">
        <w:rPr>
          <w:rFonts w:ascii="Arial" w:hAnsi="Arial" w:cs="Arial"/>
        </w:rPr>
        <w:lastRenderedPageBreak/>
        <w:t>się do następujących zagadnień:</w:t>
      </w:r>
    </w:p>
    <w:p w14:paraId="19B476FC" w14:textId="4993D356" w:rsidR="00621F17" w:rsidRPr="00EA4B5C" w:rsidRDefault="00621F17" w:rsidP="00906A83">
      <w:pPr>
        <w:pStyle w:val="Akapitzlist"/>
        <w:numPr>
          <w:ilvl w:val="0"/>
          <w:numId w:val="62"/>
        </w:numPr>
        <w:autoSpaceDE w:val="0"/>
        <w:autoSpaceDN w:val="0"/>
        <w:adjustRightInd w:val="0"/>
        <w:spacing w:after="120" w:line="320" w:lineRule="exact"/>
        <w:ind w:left="714" w:hanging="357"/>
        <w:contextualSpacing w:val="0"/>
        <w:jc w:val="left"/>
        <w:rPr>
          <w:rFonts w:ascii="Arial" w:hAnsi="Arial" w:cs="Arial"/>
        </w:rPr>
      </w:pPr>
      <w:r w:rsidRPr="00EA4B5C">
        <w:rPr>
          <w:rFonts w:ascii="Arial" w:hAnsi="Arial" w:cs="Arial"/>
        </w:rPr>
        <w:t>Gospodarka wodna;</w:t>
      </w:r>
    </w:p>
    <w:p w14:paraId="3744B63F" w14:textId="752333ED" w:rsidR="00B568A4" w:rsidRPr="00EA4B5C" w:rsidRDefault="00B568A4" w:rsidP="00906A83">
      <w:pPr>
        <w:pStyle w:val="Akapitzlist"/>
        <w:numPr>
          <w:ilvl w:val="0"/>
          <w:numId w:val="62"/>
        </w:numPr>
        <w:autoSpaceDE w:val="0"/>
        <w:autoSpaceDN w:val="0"/>
        <w:adjustRightInd w:val="0"/>
        <w:spacing w:after="120" w:line="320" w:lineRule="exact"/>
        <w:ind w:left="714" w:hanging="357"/>
        <w:contextualSpacing w:val="0"/>
        <w:jc w:val="left"/>
        <w:rPr>
          <w:rFonts w:ascii="Arial" w:hAnsi="Arial" w:cs="Arial"/>
        </w:rPr>
      </w:pPr>
      <w:r w:rsidRPr="00EA4B5C">
        <w:rPr>
          <w:rFonts w:ascii="Arial" w:hAnsi="Arial" w:cs="Arial"/>
        </w:rPr>
        <w:t>Gospodarka odpadami</w:t>
      </w:r>
      <w:r w:rsidR="00536E3E" w:rsidRPr="00EA4B5C">
        <w:rPr>
          <w:rFonts w:ascii="Arial" w:hAnsi="Arial" w:cs="Arial"/>
        </w:rPr>
        <w:t>.</w:t>
      </w:r>
    </w:p>
    <w:p w14:paraId="6B2DF9EF" w14:textId="6AC66421" w:rsidR="00A051E1" w:rsidRPr="00EA4B5C" w:rsidRDefault="005C5810" w:rsidP="00906A83">
      <w:pPr>
        <w:autoSpaceDE w:val="0"/>
        <w:autoSpaceDN w:val="0"/>
        <w:adjustRightInd w:val="0"/>
        <w:spacing w:before="120" w:after="120" w:line="320" w:lineRule="exact"/>
        <w:rPr>
          <w:rFonts w:ascii="Arial" w:hAnsi="Arial" w:cs="Arial"/>
          <w:sz w:val="24"/>
          <w:szCs w:val="24"/>
        </w:rPr>
      </w:pPr>
      <w:r w:rsidRPr="00EA4B5C">
        <w:rPr>
          <w:rFonts w:ascii="Arial" w:hAnsi="Arial" w:cs="Arial"/>
          <w:sz w:val="24"/>
          <w:szCs w:val="24"/>
        </w:rPr>
        <w:t xml:space="preserve">Zgodnie z wnioskiem Strony, </w:t>
      </w:r>
      <w:r w:rsidR="00992250" w:rsidRPr="00EA4B5C">
        <w:rPr>
          <w:rFonts w:ascii="Arial" w:hAnsi="Arial" w:cs="Arial"/>
          <w:sz w:val="24"/>
          <w:szCs w:val="24"/>
        </w:rPr>
        <w:t xml:space="preserve">uwzględniono zmiany związane z aktualizacją ustalenia szczegółowej receptury przetwarzania odpadów, </w:t>
      </w:r>
      <w:r w:rsidR="00F9532A">
        <w:rPr>
          <w:rFonts w:ascii="Arial" w:hAnsi="Arial" w:cs="Arial"/>
          <w:sz w:val="24"/>
          <w:szCs w:val="24"/>
        </w:rPr>
        <w:t>poprzez dodanie</w:t>
      </w:r>
      <w:r w:rsidR="00992250" w:rsidRPr="00EA4B5C">
        <w:rPr>
          <w:rFonts w:ascii="Arial" w:hAnsi="Arial" w:cs="Arial"/>
          <w:sz w:val="24"/>
          <w:szCs w:val="24"/>
        </w:rPr>
        <w:t xml:space="preserve"> podpunktów </w:t>
      </w:r>
      <w:r w:rsidR="00A56767">
        <w:rPr>
          <w:rFonts w:ascii="Arial" w:hAnsi="Arial" w:cs="Arial"/>
          <w:sz w:val="24"/>
          <w:szCs w:val="24"/>
        </w:rPr>
        <w:br/>
      </w:r>
      <w:r w:rsidR="00992250" w:rsidRPr="00EA4B5C">
        <w:rPr>
          <w:rFonts w:ascii="Arial" w:hAnsi="Arial" w:cs="Arial"/>
          <w:sz w:val="24"/>
          <w:szCs w:val="24"/>
        </w:rPr>
        <w:t xml:space="preserve">z opisem spełniania określonych norm po procesie </w:t>
      </w:r>
      <w:proofErr w:type="spellStart"/>
      <w:r w:rsidR="00992250" w:rsidRPr="00EA4B5C">
        <w:rPr>
          <w:rFonts w:ascii="Arial" w:hAnsi="Arial" w:cs="Arial"/>
          <w:sz w:val="24"/>
          <w:szCs w:val="24"/>
        </w:rPr>
        <w:t>przetwarznia</w:t>
      </w:r>
      <w:proofErr w:type="spellEnd"/>
      <w:r w:rsidR="00992250" w:rsidRPr="00EA4B5C">
        <w:rPr>
          <w:rFonts w:ascii="Arial" w:hAnsi="Arial" w:cs="Arial"/>
          <w:sz w:val="24"/>
          <w:szCs w:val="24"/>
        </w:rPr>
        <w:t xml:space="preserve"> odpadów.</w:t>
      </w:r>
    </w:p>
    <w:p w14:paraId="740E32E0" w14:textId="0E22EC35" w:rsidR="0061500C" w:rsidRPr="00EA4B5C" w:rsidRDefault="004560D2" w:rsidP="00906A83">
      <w:pPr>
        <w:autoSpaceDE w:val="0"/>
        <w:autoSpaceDN w:val="0"/>
        <w:adjustRightInd w:val="0"/>
        <w:spacing w:before="120" w:after="120" w:line="320" w:lineRule="exact"/>
        <w:rPr>
          <w:rFonts w:ascii="Arial" w:hAnsi="Arial" w:cs="Arial"/>
          <w:sz w:val="24"/>
          <w:szCs w:val="24"/>
        </w:rPr>
      </w:pPr>
      <w:r w:rsidRPr="00EA4B5C">
        <w:rPr>
          <w:rFonts w:ascii="Arial" w:hAnsi="Arial" w:cs="Arial"/>
          <w:sz w:val="24"/>
          <w:szCs w:val="24"/>
        </w:rPr>
        <w:t xml:space="preserve">Ad. </w:t>
      </w:r>
      <w:r w:rsidR="003E557B" w:rsidRPr="00EA4B5C">
        <w:rPr>
          <w:rFonts w:ascii="Arial" w:hAnsi="Arial" w:cs="Arial"/>
          <w:sz w:val="24"/>
          <w:szCs w:val="24"/>
        </w:rPr>
        <w:t>1</w:t>
      </w:r>
    </w:p>
    <w:p w14:paraId="35C9FAB0" w14:textId="134EC006" w:rsidR="00621F17" w:rsidRPr="00EA4B5C" w:rsidRDefault="004560D2" w:rsidP="00906A83">
      <w:pPr>
        <w:autoSpaceDE w:val="0"/>
        <w:autoSpaceDN w:val="0"/>
        <w:adjustRightInd w:val="0"/>
        <w:spacing w:before="120" w:after="120" w:line="320" w:lineRule="exact"/>
        <w:rPr>
          <w:rFonts w:ascii="Arial" w:hAnsi="Arial" w:cs="Arial"/>
          <w:sz w:val="24"/>
          <w:szCs w:val="24"/>
        </w:rPr>
      </w:pPr>
      <w:r w:rsidRPr="00EA4B5C">
        <w:rPr>
          <w:rFonts w:ascii="Arial" w:hAnsi="Arial" w:cs="Arial"/>
          <w:sz w:val="24"/>
          <w:szCs w:val="24"/>
        </w:rPr>
        <w:t>Uwzględniając wniosek strony</w:t>
      </w:r>
      <w:r w:rsidR="00F9532A">
        <w:rPr>
          <w:rFonts w:ascii="Arial" w:hAnsi="Arial" w:cs="Arial"/>
          <w:sz w:val="24"/>
          <w:szCs w:val="24"/>
        </w:rPr>
        <w:t>,</w:t>
      </w:r>
      <w:r w:rsidRPr="00EA4B5C">
        <w:rPr>
          <w:rFonts w:ascii="Arial" w:hAnsi="Arial" w:cs="Arial"/>
          <w:sz w:val="24"/>
          <w:szCs w:val="24"/>
        </w:rPr>
        <w:t xml:space="preserve"> zaktualizowano zapisy pozwolenia zintegrowanego </w:t>
      </w:r>
      <w:r w:rsidR="00906A83">
        <w:rPr>
          <w:rFonts w:ascii="Arial" w:hAnsi="Arial" w:cs="Arial"/>
          <w:sz w:val="24"/>
          <w:szCs w:val="24"/>
        </w:rPr>
        <w:br/>
      </w:r>
      <w:r w:rsidRPr="00EA4B5C">
        <w:rPr>
          <w:rFonts w:ascii="Arial" w:hAnsi="Arial" w:cs="Arial"/>
          <w:sz w:val="24"/>
          <w:szCs w:val="24"/>
        </w:rPr>
        <w:t xml:space="preserve">w zakresie gospodarki wodno-ściekowej, w treści punktu I.5.1. Gospodarka wodna. Zmiana związana jest z </w:t>
      </w:r>
      <w:proofErr w:type="spellStart"/>
      <w:r w:rsidRPr="00EA4B5C">
        <w:rPr>
          <w:rFonts w:ascii="Arial" w:hAnsi="Arial" w:cs="Arial"/>
          <w:sz w:val="24"/>
          <w:szCs w:val="24"/>
        </w:rPr>
        <w:t>wykorzysteniem</w:t>
      </w:r>
      <w:proofErr w:type="spellEnd"/>
      <w:r w:rsidRPr="00EA4B5C">
        <w:rPr>
          <w:rFonts w:ascii="Arial" w:hAnsi="Arial" w:cs="Arial"/>
          <w:sz w:val="24"/>
          <w:szCs w:val="24"/>
        </w:rPr>
        <w:t xml:space="preserve"> wód opadowych, które będą zbierane </w:t>
      </w:r>
      <w:r w:rsidR="00906A83">
        <w:rPr>
          <w:rFonts w:ascii="Arial" w:hAnsi="Arial" w:cs="Arial"/>
          <w:sz w:val="24"/>
          <w:szCs w:val="24"/>
        </w:rPr>
        <w:br/>
      </w:r>
      <w:r w:rsidRPr="00EA4B5C">
        <w:rPr>
          <w:rFonts w:ascii="Arial" w:hAnsi="Arial" w:cs="Arial"/>
          <w:sz w:val="24"/>
          <w:szCs w:val="24"/>
        </w:rPr>
        <w:t>w zbiornikach podziemnych, a po wstępnym oczyszczeniu będą mogły być wykorzystywane w procesie technologicznym jako dodatek do procesu przetwarzania odpadów.</w:t>
      </w:r>
    </w:p>
    <w:p w14:paraId="11206BB6" w14:textId="782ED186" w:rsidR="00B568A4" w:rsidRPr="00EA4B5C" w:rsidRDefault="00B568A4" w:rsidP="00906A83">
      <w:pPr>
        <w:autoSpaceDE w:val="0"/>
        <w:autoSpaceDN w:val="0"/>
        <w:adjustRightInd w:val="0"/>
        <w:spacing w:after="120" w:line="320" w:lineRule="exact"/>
        <w:rPr>
          <w:rFonts w:ascii="Arial" w:hAnsi="Arial" w:cs="Arial"/>
          <w:sz w:val="24"/>
          <w:szCs w:val="24"/>
        </w:rPr>
      </w:pPr>
      <w:r w:rsidRPr="00EA4B5C">
        <w:rPr>
          <w:rFonts w:ascii="Arial" w:hAnsi="Arial" w:cs="Arial"/>
          <w:sz w:val="24"/>
          <w:szCs w:val="24"/>
        </w:rPr>
        <w:t xml:space="preserve">Ad. </w:t>
      </w:r>
      <w:r w:rsidR="003E557B" w:rsidRPr="00EA4B5C">
        <w:rPr>
          <w:rFonts w:ascii="Arial" w:hAnsi="Arial" w:cs="Arial"/>
          <w:sz w:val="24"/>
          <w:szCs w:val="24"/>
        </w:rPr>
        <w:t>2</w:t>
      </w:r>
    </w:p>
    <w:p w14:paraId="56BE7A98" w14:textId="49E0D1D9" w:rsidR="003968BA" w:rsidRPr="00EA4B5C" w:rsidRDefault="008D49F7" w:rsidP="00906A83">
      <w:pPr>
        <w:autoSpaceDE w:val="0"/>
        <w:autoSpaceDN w:val="0"/>
        <w:adjustRightInd w:val="0"/>
        <w:spacing w:after="120" w:line="320" w:lineRule="exact"/>
        <w:rPr>
          <w:rFonts w:ascii="Arial" w:hAnsi="Arial" w:cs="Arial"/>
          <w:sz w:val="24"/>
          <w:szCs w:val="24"/>
        </w:rPr>
      </w:pPr>
      <w:r w:rsidRPr="00EA4B5C">
        <w:rPr>
          <w:rFonts w:ascii="Arial" w:hAnsi="Arial" w:cs="Arial"/>
          <w:sz w:val="24"/>
          <w:szCs w:val="24"/>
        </w:rPr>
        <w:t xml:space="preserve">Zgodnie z wnioskiem Strony, w </w:t>
      </w:r>
      <w:r w:rsidR="003968BA" w:rsidRPr="00EA4B5C">
        <w:rPr>
          <w:rFonts w:ascii="Arial" w:hAnsi="Arial" w:cs="Arial"/>
          <w:sz w:val="24"/>
          <w:szCs w:val="24"/>
        </w:rPr>
        <w:t>zakresie gospodarki odpadami</w:t>
      </w:r>
      <w:r w:rsidRPr="00EA4B5C">
        <w:rPr>
          <w:rFonts w:ascii="Arial" w:hAnsi="Arial" w:cs="Arial"/>
          <w:sz w:val="24"/>
          <w:szCs w:val="24"/>
        </w:rPr>
        <w:t xml:space="preserve">, dokonano zmian </w:t>
      </w:r>
      <w:r w:rsidR="00906A83">
        <w:rPr>
          <w:rFonts w:ascii="Arial" w:hAnsi="Arial" w:cs="Arial"/>
          <w:sz w:val="24"/>
          <w:szCs w:val="24"/>
        </w:rPr>
        <w:br/>
      </w:r>
      <w:r w:rsidRPr="00EA4B5C">
        <w:rPr>
          <w:rFonts w:ascii="Arial" w:hAnsi="Arial" w:cs="Arial"/>
          <w:sz w:val="24"/>
          <w:szCs w:val="24"/>
        </w:rPr>
        <w:t xml:space="preserve">w treści pozwolenia zintegrowanego w częściach I </w:t>
      </w:r>
      <w:proofErr w:type="spellStart"/>
      <w:r w:rsidRPr="00EA4B5C">
        <w:rPr>
          <w:rFonts w:ascii="Arial" w:hAnsi="Arial" w:cs="Arial"/>
          <w:sz w:val="24"/>
          <w:szCs w:val="24"/>
        </w:rPr>
        <w:t>i</w:t>
      </w:r>
      <w:proofErr w:type="spellEnd"/>
      <w:r w:rsidRPr="00EA4B5C">
        <w:rPr>
          <w:rFonts w:ascii="Arial" w:hAnsi="Arial" w:cs="Arial"/>
          <w:sz w:val="24"/>
          <w:szCs w:val="24"/>
        </w:rPr>
        <w:t xml:space="preserve"> IV</w:t>
      </w:r>
      <w:r w:rsidR="002A1E36" w:rsidRPr="00EA4B5C">
        <w:rPr>
          <w:rFonts w:ascii="Arial" w:hAnsi="Arial" w:cs="Arial"/>
          <w:sz w:val="24"/>
          <w:szCs w:val="24"/>
        </w:rPr>
        <w:t>.</w:t>
      </w:r>
    </w:p>
    <w:p w14:paraId="40D45CA0" w14:textId="77777777" w:rsidR="003E557B" w:rsidRPr="00EA4B5C" w:rsidRDefault="00B47B5F" w:rsidP="00906A83">
      <w:pPr>
        <w:autoSpaceDE w:val="0"/>
        <w:autoSpaceDN w:val="0"/>
        <w:adjustRightInd w:val="0"/>
        <w:spacing w:after="120" w:line="320" w:lineRule="exact"/>
        <w:rPr>
          <w:rFonts w:ascii="Arial" w:hAnsi="Arial" w:cs="Arial"/>
          <w:sz w:val="24"/>
          <w:szCs w:val="24"/>
        </w:rPr>
      </w:pPr>
      <w:r w:rsidRPr="00EA4B5C">
        <w:rPr>
          <w:rFonts w:ascii="Arial" w:hAnsi="Arial" w:cs="Arial"/>
          <w:sz w:val="24"/>
          <w:szCs w:val="24"/>
        </w:rPr>
        <w:t xml:space="preserve">W części IV decyzji „Gospodarka odpadami” </w:t>
      </w:r>
      <w:r w:rsidR="00494E69" w:rsidRPr="00EA4B5C">
        <w:rPr>
          <w:rFonts w:ascii="Arial" w:hAnsi="Arial" w:cs="Arial"/>
          <w:sz w:val="24"/>
          <w:szCs w:val="24"/>
        </w:rPr>
        <w:t xml:space="preserve">dokonano zmian w zakresie </w:t>
      </w:r>
      <w:r w:rsidR="000367B1" w:rsidRPr="00EA4B5C">
        <w:rPr>
          <w:rFonts w:ascii="Arial" w:hAnsi="Arial" w:cs="Arial"/>
          <w:sz w:val="24"/>
          <w:szCs w:val="24"/>
        </w:rPr>
        <w:t xml:space="preserve">dodania </w:t>
      </w:r>
      <w:r w:rsidR="00467853" w:rsidRPr="00EA4B5C">
        <w:rPr>
          <w:rFonts w:ascii="Arial" w:hAnsi="Arial" w:cs="Arial"/>
          <w:sz w:val="24"/>
          <w:szCs w:val="24"/>
        </w:rPr>
        <w:t>nowych rodzajów</w:t>
      </w:r>
      <w:r w:rsidR="00994984" w:rsidRPr="00EA4B5C">
        <w:rPr>
          <w:rFonts w:ascii="Arial" w:hAnsi="Arial" w:cs="Arial"/>
          <w:sz w:val="24"/>
          <w:szCs w:val="24"/>
        </w:rPr>
        <w:t xml:space="preserve"> odpadów dopuszczonych do przetwarzania</w:t>
      </w:r>
      <w:r w:rsidR="003E557B" w:rsidRPr="00EA4B5C">
        <w:rPr>
          <w:rFonts w:ascii="Arial" w:hAnsi="Arial" w:cs="Arial"/>
          <w:sz w:val="24"/>
          <w:szCs w:val="24"/>
        </w:rPr>
        <w:t xml:space="preserve">, w tym kodu: </w:t>
      </w:r>
    </w:p>
    <w:p w14:paraId="4F6F1DF3" w14:textId="06A13FD5" w:rsidR="003E557B" w:rsidRPr="00EA4B5C" w:rsidRDefault="003E557B" w:rsidP="00906A83">
      <w:pPr>
        <w:pStyle w:val="Akapitzlist"/>
        <w:numPr>
          <w:ilvl w:val="0"/>
          <w:numId w:val="95"/>
        </w:numPr>
        <w:autoSpaceDE w:val="0"/>
        <w:autoSpaceDN w:val="0"/>
        <w:adjustRightInd w:val="0"/>
        <w:spacing w:after="120" w:line="320" w:lineRule="exact"/>
        <w:jc w:val="left"/>
        <w:rPr>
          <w:rFonts w:ascii="Arial" w:hAnsi="Arial" w:cs="Arial"/>
        </w:rPr>
      </w:pPr>
      <w:r w:rsidRPr="00EA4B5C">
        <w:rPr>
          <w:rFonts w:ascii="Arial" w:hAnsi="Arial" w:cs="Arial"/>
        </w:rPr>
        <w:t>19 01 06* (Szlamy i inne odpady uwodnione z oczyszczania gazów odlotowych)</w:t>
      </w:r>
    </w:p>
    <w:p w14:paraId="17C32B89" w14:textId="260F3250" w:rsidR="00467853" w:rsidRPr="00EA4B5C" w:rsidRDefault="003E557B" w:rsidP="00906A83">
      <w:pPr>
        <w:pStyle w:val="Akapitzlist"/>
        <w:numPr>
          <w:ilvl w:val="0"/>
          <w:numId w:val="95"/>
        </w:numPr>
        <w:autoSpaceDE w:val="0"/>
        <w:autoSpaceDN w:val="0"/>
        <w:adjustRightInd w:val="0"/>
        <w:spacing w:after="120" w:line="320" w:lineRule="exact"/>
        <w:ind w:left="714" w:hanging="357"/>
        <w:jc w:val="left"/>
        <w:rPr>
          <w:rFonts w:ascii="Arial" w:hAnsi="Arial" w:cs="Arial"/>
        </w:rPr>
      </w:pPr>
      <w:r w:rsidRPr="00EA4B5C">
        <w:rPr>
          <w:rFonts w:ascii="Arial" w:hAnsi="Arial" w:cs="Arial"/>
        </w:rPr>
        <w:t>19 03 05 (Odpady stabilizowane inne niż wymienione w 19 03 06</w:t>
      </w:r>
      <w:r w:rsidR="00753FFD" w:rsidRPr="00EA4B5C">
        <w:rPr>
          <w:rFonts w:ascii="Arial" w:hAnsi="Arial" w:cs="Arial"/>
        </w:rPr>
        <w:t>).</w:t>
      </w:r>
    </w:p>
    <w:p w14:paraId="1C730C66" w14:textId="4F29614C" w:rsidR="001E7F6C" w:rsidRPr="00EA4B5C" w:rsidRDefault="00753FFD" w:rsidP="00906A83">
      <w:pPr>
        <w:autoSpaceDE w:val="0"/>
        <w:autoSpaceDN w:val="0"/>
        <w:adjustRightInd w:val="0"/>
        <w:spacing w:after="120" w:line="320" w:lineRule="exact"/>
        <w:rPr>
          <w:rFonts w:ascii="Arial" w:hAnsi="Arial" w:cs="Arial"/>
          <w:sz w:val="24"/>
          <w:szCs w:val="24"/>
        </w:rPr>
      </w:pPr>
      <w:r w:rsidRPr="00EA4B5C">
        <w:rPr>
          <w:rFonts w:ascii="Arial" w:hAnsi="Arial" w:cs="Arial"/>
          <w:sz w:val="24"/>
          <w:szCs w:val="24"/>
        </w:rPr>
        <w:t xml:space="preserve">Powyższa zmiana podyktowana jest względami ekologicznymi, związanymi </w:t>
      </w:r>
      <w:r w:rsidR="00F44603">
        <w:rPr>
          <w:rFonts w:ascii="Arial" w:hAnsi="Arial" w:cs="Arial"/>
          <w:sz w:val="24"/>
          <w:szCs w:val="24"/>
        </w:rPr>
        <w:br/>
      </w:r>
      <w:r w:rsidRPr="00EA4B5C">
        <w:rPr>
          <w:rFonts w:ascii="Arial" w:hAnsi="Arial" w:cs="Arial"/>
          <w:sz w:val="24"/>
          <w:szCs w:val="24"/>
        </w:rPr>
        <w:t xml:space="preserve">z możliwością przyjmowania nowych kodów odpadów i zagospodarowania ich </w:t>
      </w:r>
      <w:r w:rsidR="00F44603">
        <w:rPr>
          <w:rFonts w:ascii="Arial" w:hAnsi="Arial" w:cs="Arial"/>
          <w:sz w:val="24"/>
          <w:szCs w:val="24"/>
        </w:rPr>
        <w:br/>
      </w:r>
      <w:r w:rsidRPr="00EA4B5C">
        <w:rPr>
          <w:rFonts w:ascii="Arial" w:hAnsi="Arial" w:cs="Arial"/>
          <w:sz w:val="24"/>
          <w:szCs w:val="24"/>
        </w:rPr>
        <w:t>w sposób bezpieczny dla życia i zdrowia ludzi oraz środowiska, poprzez przetwarzanie tych odpadów na eksploatowanej przez wnioskodawcę instalacji</w:t>
      </w:r>
      <w:r w:rsidR="00F9532A">
        <w:rPr>
          <w:rFonts w:ascii="Arial" w:hAnsi="Arial" w:cs="Arial"/>
          <w:sz w:val="24"/>
          <w:szCs w:val="24"/>
        </w:rPr>
        <w:t>,</w:t>
      </w:r>
      <w:r w:rsidRPr="00EA4B5C">
        <w:rPr>
          <w:rFonts w:ascii="Arial" w:hAnsi="Arial" w:cs="Arial"/>
          <w:sz w:val="24"/>
          <w:szCs w:val="24"/>
        </w:rPr>
        <w:t xml:space="preserve"> zgodnie z opracowanymi recepturami. </w:t>
      </w:r>
    </w:p>
    <w:p w14:paraId="06C65D8C" w14:textId="132B922C" w:rsidR="001E7F6C" w:rsidRPr="00EA4B5C" w:rsidRDefault="00753FFD" w:rsidP="00906A83">
      <w:pPr>
        <w:autoSpaceDE w:val="0"/>
        <w:autoSpaceDN w:val="0"/>
        <w:adjustRightInd w:val="0"/>
        <w:spacing w:after="120" w:line="320" w:lineRule="exact"/>
        <w:rPr>
          <w:rFonts w:ascii="Arial" w:hAnsi="Arial" w:cs="Arial"/>
          <w:sz w:val="24"/>
          <w:szCs w:val="24"/>
        </w:rPr>
      </w:pPr>
      <w:r w:rsidRPr="00EA4B5C">
        <w:rPr>
          <w:rFonts w:ascii="Arial" w:hAnsi="Arial" w:cs="Arial"/>
          <w:sz w:val="24"/>
          <w:szCs w:val="24"/>
        </w:rPr>
        <w:t>Ponadto, zgodnie z wnioskiem</w:t>
      </w:r>
      <w:r w:rsidR="00A67403" w:rsidRPr="00EA4B5C">
        <w:rPr>
          <w:rFonts w:ascii="Arial" w:hAnsi="Arial" w:cs="Arial"/>
          <w:sz w:val="24"/>
          <w:szCs w:val="24"/>
        </w:rPr>
        <w:t xml:space="preserve">, </w:t>
      </w:r>
      <w:r w:rsidR="001E7F6C" w:rsidRPr="00EA4B5C">
        <w:rPr>
          <w:rFonts w:ascii="Arial" w:hAnsi="Arial" w:cs="Arial"/>
          <w:sz w:val="24"/>
          <w:szCs w:val="24"/>
        </w:rPr>
        <w:t>odpady inne niż niebezpieczne oraz odpady niebezpieczne w postaci niepylistej</w:t>
      </w:r>
      <w:r w:rsidR="00AE28DC">
        <w:rPr>
          <w:rFonts w:ascii="Arial" w:hAnsi="Arial" w:cs="Arial"/>
          <w:sz w:val="24"/>
          <w:szCs w:val="24"/>
        </w:rPr>
        <w:t>,</w:t>
      </w:r>
      <w:r w:rsidR="001E7F6C" w:rsidRPr="00EA4B5C">
        <w:rPr>
          <w:rFonts w:ascii="Arial" w:hAnsi="Arial" w:cs="Arial"/>
          <w:sz w:val="24"/>
          <w:szCs w:val="24"/>
        </w:rPr>
        <w:t xml:space="preserve"> będą umieszczane w dozatorach</w:t>
      </w:r>
      <w:r w:rsidR="00AE28DC">
        <w:rPr>
          <w:rFonts w:ascii="Arial" w:hAnsi="Arial" w:cs="Arial"/>
          <w:sz w:val="24"/>
          <w:szCs w:val="24"/>
        </w:rPr>
        <w:t>,</w:t>
      </w:r>
      <w:r w:rsidR="001E7F6C" w:rsidRPr="00EA4B5C">
        <w:rPr>
          <w:rFonts w:ascii="Arial" w:hAnsi="Arial" w:cs="Arial"/>
          <w:sz w:val="24"/>
          <w:szCs w:val="24"/>
        </w:rPr>
        <w:t xml:space="preserve"> o pojemności </w:t>
      </w:r>
      <w:r w:rsidR="00F44603">
        <w:rPr>
          <w:rFonts w:ascii="Arial" w:hAnsi="Arial" w:cs="Arial"/>
          <w:sz w:val="24"/>
          <w:szCs w:val="24"/>
        </w:rPr>
        <w:br/>
      </w:r>
      <w:r w:rsidR="001E7F6C" w:rsidRPr="00EA4B5C">
        <w:rPr>
          <w:rFonts w:ascii="Arial" w:hAnsi="Arial" w:cs="Arial"/>
          <w:sz w:val="24"/>
          <w:szCs w:val="24"/>
        </w:rPr>
        <w:t>8 m</w:t>
      </w:r>
      <w:r w:rsidR="001E7F6C" w:rsidRPr="00EA4B5C">
        <w:rPr>
          <w:rFonts w:ascii="Arial" w:hAnsi="Arial" w:cs="Arial"/>
          <w:sz w:val="24"/>
          <w:szCs w:val="24"/>
          <w:vertAlign w:val="superscript"/>
        </w:rPr>
        <w:t>3</w:t>
      </w:r>
      <w:r w:rsidR="001E7F6C" w:rsidRPr="00EA4B5C">
        <w:rPr>
          <w:rFonts w:ascii="Arial" w:hAnsi="Arial" w:cs="Arial"/>
          <w:sz w:val="24"/>
          <w:szCs w:val="24"/>
        </w:rPr>
        <w:t xml:space="preserve"> za pomocą ładowarki, skąd będą transportowane taśmociągami do wózka skipowego. Zmiana ta pozwala na bardziej efektywne przetwarzanie odpadów, </w:t>
      </w:r>
      <w:r w:rsidR="00F44603">
        <w:rPr>
          <w:rFonts w:ascii="Arial" w:hAnsi="Arial" w:cs="Arial"/>
          <w:sz w:val="24"/>
          <w:szCs w:val="24"/>
        </w:rPr>
        <w:br/>
      </w:r>
      <w:r w:rsidR="001E7F6C" w:rsidRPr="00EA4B5C">
        <w:rPr>
          <w:rFonts w:ascii="Arial" w:hAnsi="Arial" w:cs="Arial"/>
          <w:sz w:val="24"/>
          <w:szCs w:val="24"/>
        </w:rPr>
        <w:t>które ze względu na swoją konsystencję nie nadają się do umieszczenia w silosie technologicznym.</w:t>
      </w:r>
    </w:p>
    <w:p w14:paraId="4C3BBB55" w14:textId="765069DF" w:rsidR="003E557B" w:rsidRPr="00EA4B5C" w:rsidRDefault="00F02761" w:rsidP="00906A83">
      <w:pPr>
        <w:autoSpaceDE w:val="0"/>
        <w:autoSpaceDN w:val="0"/>
        <w:adjustRightInd w:val="0"/>
        <w:spacing w:after="120" w:line="320" w:lineRule="exact"/>
        <w:rPr>
          <w:rFonts w:ascii="Arial" w:hAnsi="Arial" w:cs="Arial"/>
          <w:sz w:val="24"/>
          <w:szCs w:val="24"/>
        </w:rPr>
      </w:pPr>
      <w:r w:rsidRPr="00EA4B5C">
        <w:rPr>
          <w:rFonts w:ascii="Arial" w:hAnsi="Arial" w:cs="Arial"/>
          <w:sz w:val="24"/>
          <w:szCs w:val="24"/>
        </w:rPr>
        <w:t>Wprowadzon</w:t>
      </w:r>
      <w:r w:rsidR="00AE28DC">
        <w:rPr>
          <w:rFonts w:ascii="Arial" w:hAnsi="Arial" w:cs="Arial"/>
          <w:sz w:val="24"/>
          <w:szCs w:val="24"/>
        </w:rPr>
        <w:t>o</w:t>
      </w:r>
      <w:r w:rsidRPr="00EA4B5C">
        <w:rPr>
          <w:rFonts w:ascii="Arial" w:hAnsi="Arial" w:cs="Arial"/>
          <w:sz w:val="24"/>
          <w:szCs w:val="24"/>
        </w:rPr>
        <w:t xml:space="preserve"> szczegółowe wymagania dotyczące</w:t>
      </w:r>
      <w:r w:rsidR="00753FFD" w:rsidRPr="00EA4B5C">
        <w:rPr>
          <w:rFonts w:ascii="Arial" w:hAnsi="Arial" w:cs="Arial"/>
          <w:sz w:val="24"/>
          <w:szCs w:val="24"/>
        </w:rPr>
        <w:t xml:space="preserve"> </w:t>
      </w:r>
      <w:r w:rsidRPr="00EA4B5C">
        <w:rPr>
          <w:rFonts w:ascii="Arial" w:hAnsi="Arial" w:cs="Arial"/>
          <w:sz w:val="24"/>
          <w:szCs w:val="24"/>
        </w:rPr>
        <w:t xml:space="preserve">warunków przetwarzania odpadów oraz warunków utraty statusu odpadów, które obejmują spełnienie norm dotyczących kruszyw i hydraulicznych spoiw drogowych. Zmiany te mają na celu zapewnienie, że przetwarzane odpady będą mogły być bezpiecznie wykorzystywane jako surowce </w:t>
      </w:r>
      <w:proofErr w:type="spellStart"/>
      <w:r w:rsidRPr="00EA4B5C">
        <w:rPr>
          <w:rFonts w:ascii="Arial" w:hAnsi="Arial" w:cs="Arial"/>
          <w:sz w:val="24"/>
          <w:szCs w:val="24"/>
        </w:rPr>
        <w:t>wtorne</w:t>
      </w:r>
      <w:proofErr w:type="spellEnd"/>
      <w:r w:rsidRPr="00EA4B5C">
        <w:rPr>
          <w:rFonts w:ascii="Arial" w:hAnsi="Arial" w:cs="Arial"/>
          <w:sz w:val="24"/>
          <w:szCs w:val="24"/>
        </w:rPr>
        <w:t xml:space="preserve"> w budownictwie i innych branżach.</w:t>
      </w:r>
    </w:p>
    <w:p w14:paraId="4CC496FD" w14:textId="00B2C464" w:rsidR="00F02761" w:rsidRPr="00EA4B5C" w:rsidRDefault="00F02761" w:rsidP="00906A83">
      <w:pPr>
        <w:autoSpaceDE w:val="0"/>
        <w:autoSpaceDN w:val="0"/>
        <w:adjustRightInd w:val="0"/>
        <w:spacing w:after="120" w:line="320" w:lineRule="exact"/>
        <w:rPr>
          <w:rFonts w:ascii="Arial" w:hAnsi="Arial" w:cs="Arial"/>
          <w:sz w:val="24"/>
          <w:szCs w:val="24"/>
        </w:rPr>
      </w:pPr>
      <w:r w:rsidRPr="00EA4B5C">
        <w:rPr>
          <w:rFonts w:ascii="Arial" w:hAnsi="Arial" w:cs="Arial"/>
          <w:sz w:val="24"/>
          <w:szCs w:val="24"/>
        </w:rPr>
        <w:lastRenderedPageBreak/>
        <w:t>Dodatkowo, każdy kontener z odpadem lub produktem będzie opisany kodem QR, który umożliwi identyfikację zawartości oraz danych związanych z procesem jego wytworzenia. Ta zmiana wprowadzi lepszą kontrolę i zarządzanie magazynowanymi odpadami, co przyczyni się do zwiększenia przejrzystości i efektywności operacyjnej.</w:t>
      </w:r>
    </w:p>
    <w:p w14:paraId="5CE0DD7E" w14:textId="77777777" w:rsidR="00A67403" w:rsidRPr="00EA4B5C" w:rsidRDefault="00A67403" w:rsidP="00906A83">
      <w:pPr>
        <w:spacing w:after="120" w:line="320" w:lineRule="exact"/>
        <w:rPr>
          <w:rFonts w:ascii="Arial" w:hAnsi="Arial" w:cs="Arial"/>
          <w:kern w:val="24"/>
          <w:sz w:val="24"/>
          <w:szCs w:val="24"/>
        </w:rPr>
      </w:pPr>
      <w:r w:rsidRPr="00EA4B5C">
        <w:rPr>
          <w:rFonts w:ascii="Arial" w:hAnsi="Arial" w:cs="Arial"/>
          <w:kern w:val="24"/>
          <w:sz w:val="24"/>
          <w:szCs w:val="24"/>
        </w:rPr>
        <w:t>Uwzględnione w przedmiotowej decyzji zagadnienia z zakresu gospodarki odpadami są zgodne z informacjami zawartymi w przedłożonym wniosku.</w:t>
      </w:r>
    </w:p>
    <w:p w14:paraId="20BBF736" w14:textId="57FC2B84" w:rsidR="00906A83" w:rsidRPr="00F44603" w:rsidRDefault="00A67403" w:rsidP="00E94E4F">
      <w:pPr>
        <w:pStyle w:val="Arial10i50"/>
        <w:spacing w:after="240" w:line="320" w:lineRule="exact"/>
        <w:rPr>
          <w:rFonts w:cs="Arial"/>
          <w:sz w:val="24"/>
          <w:szCs w:val="24"/>
        </w:rPr>
      </w:pPr>
      <w:r w:rsidRPr="00EA4B5C">
        <w:rPr>
          <w:rFonts w:cs="Arial"/>
          <w:sz w:val="24"/>
          <w:szCs w:val="24"/>
        </w:rPr>
        <w:t xml:space="preserve">Dla instalacji objętej przedmiotowym pozwoleniem zintegrowanym, zabezpieczenie roszczeń, o którym stanowi art. 48a ww. ustawy o odpadach, określone postanowieniem Marszałka Województwa Śląskiego nr </w:t>
      </w:r>
      <w:r w:rsidR="002E54AC" w:rsidRPr="00EA4B5C">
        <w:rPr>
          <w:rFonts w:cs="Arial"/>
          <w:sz w:val="24"/>
          <w:szCs w:val="24"/>
        </w:rPr>
        <w:t>966</w:t>
      </w:r>
      <w:r w:rsidRPr="00EA4B5C">
        <w:rPr>
          <w:rFonts w:cs="Arial"/>
          <w:sz w:val="24"/>
          <w:szCs w:val="24"/>
        </w:rPr>
        <w:t>/O</w:t>
      </w:r>
      <w:r w:rsidR="002E54AC" w:rsidRPr="00EA4B5C">
        <w:rPr>
          <w:rFonts w:cs="Arial"/>
          <w:sz w:val="24"/>
          <w:szCs w:val="24"/>
        </w:rPr>
        <w:t>E</w:t>
      </w:r>
      <w:r w:rsidRPr="00EA4B5C">
        <w:rPr>
          <w:rFonts w:cs="Arial"/>
          <w:sz w:val="24"/>
          <w:szCs w:val="24"/>
        </w:rPr>
        <w:t>/202</w:t>
      </w:r>
      <w:r w:rsidR="002E54AC" w:rsidRPr="00EA4B5C">
        <w:rPr>
          <w:rFonts w:cs="Arial"/>
          <w:sz w:val="24"/>
          <w:szCs w:val="24"/>
        </w:rPr>
        <w:t>2</w:t>
      </w:r>
      <w:r w:rsidRPr="00EA4B5C">
        <w:rPr>
          <w:rFonts w:cs="Arial"/>
          <w:sz w:val="24"/>
          <w:szCs w:val="24"/>
        </w:rPr>
        <w:t xml:space="preserve"> z dnia </w:t>
      </w:r>
      <w:r w:rsidR="00A56767">
        <w:rPr>
          <w:rFonts w:cs="Arial"/>
          <w:sz w:val="24"/>
          <w:szCs w:val="24"/>
        </w:rPr>
        <w:br/>
      </w:r>
      <w:r w:rsidRPr="00EA4B5C">
        <w:rPr>
          <w:rFonts w:cs="Arial"/>
          <w:sz w:val="24"/>
          <w:szCs w:val="24"/>
        </w:rPr>
        <w:t xml:space="preserve">7 </w:t>
      </w:r>
      <w:r w:rsidR="002E54AC" w:rsidRPr="00EA4B5C">
        <w:rPr>
          <w:rFonts w:cs="Arial"/>
          <w:sz w:val="24"/>
          <w:szCs w:val="24"/>
        </w:rPr>
        <w:t>września</w:t>
      </w:r>
      <w:r w:rsidRPr="00EA4B5C">
        <w:rPr>
          <w:rFonts w:cs="Arial"/>
          <w:sz w:val="24"/>
          <w:szCs w:val="24"/>
        </w:rPr>
        <w:t xml:space="preserve"> 202</w:t>
      </w:r>
      <w:r w:rsidR="002E54AC" w:rsidRPr="00EA4B5C">
        <w:rPr>
          <w:rFonts w:cs="Arial"/>
          <w:sz w:val="24"/>
          <w:szCs w:val="24"/>
        </w:rPr>
        <w:t>2</w:t>
      </w:r>
      <w:r w:rsidRPr="00EA4B5C">
        <w:rPr>
          <w:rFonts w:cs="Arial"/>
          <w:sz w:val="24"/>
          <w:szCs w:val="24"/>
        </w:rPr>
        <w:t xml:space="preserve"> r., nie uległo zmianie.</w:t>
      </w:r>
    </w:p>
    <w:p w14:paraId="1EC92BA3" w14:textId="6FB9828F" w:rsidR="00B568A4" w:rsidRPr="00EA4B5C" w:rsidRDefault="00B568A4" w:rsidP="00EA4B5C">
      <w:pPr>
        <w:autoSpaceDE w:val="0"/>
        <w:autoSpaceDN w:val="0"/>
        <w:adjustRightInd w:val="0"/>
        <w:spacing w:line="320" w:lineRule="exact"/>
        <w:rPr>
          <w:rFonts w:ascii="Arial" w:hAnsi="Arial" w:cs="Arial"/>
          <w:b/>
          <w:sz w:val="24"/>
          <w:szCs w:val="24"/>
        </w:rPr>
      </w:pPr>
      <w:r w:rsidRPr="00EA4B5C">
        <w:rPr>
          <w:rFonts w:ascii="Arial" w:hAnsi="Arial" w:cs="Arial"/>
          <w:b/>
          <w:sz w:val="24"/>
          <w:szCs w:val="24"/>
        </w:rPr>
        <w:t xml:space="preserve">Po przeprowadzonym postępowaniu administracyjnym organ zważył, </w:t>
      </w:r>
      <w:r w:rsidR="00AE28DC">
        <w:rPr>
          <w:rFonts w:ascii="Arial" w:hAnsi="Arial" w:cs="Arial"/>
          <w:b/>
          <w:sz w:val="24"/>
          <w:szCs w:val="24"/>
        </w:rPr>
        <w:br/>
      </w:r>
      <w:r w:rsidRPr="00EA4B5C">
        <w:rPr>
          <w:rFonts w:ascii="Arial" w:hAnsi="Arial" w:cs="Arial"/>
          <w:b/>
          <w:sz w:val="24"/>
          <w:szCs w:val="24"/>
        </w:rPr>
        <w:t>co następuje.</w:t>
      </w:r>
    </w:p>
    <w:p w14:paraId="6E7183AF" w14:textId="0BFE6202" w:rsidR="00B568A4" w:rsidRPr="00EA4B5C" w:rsidRDefault="0086422B" w:rsidP="00E94E4F">
      <w:pPr>
        <w:pStyle w:val="WW-BodyText212"/>
        <w:spacing w:after="240" w:line="320" w:lineRule="exact"/>
        <w:jc w:val="left"/>
        <w:rPr>
          <w:rFonts w:ascii="Arial" w:hAnsi="Arial" w:cs="Arial"/>
        </w:rPr>
      </w:pPr>
      <w:r w:rsidRPr="00EA4B5C">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EA4B5C">
        <w:rPr>
          <w:rFonts w:ascii="Arial" w:hAnsi="Arial" w:cs="Arial"/>
        </w:rPr>
        <w:t>Po zbadaniu podania organ stwierdził, że w</w:t>
      </w:r>
      <w:r w:rsidRPr="00EA4B5C">
        <w:rPr>
          <w:rFonts w:ascii="Arial" w:hAnsi="Arial" w:cs="Arial"/>
        </w:rPr>
        <w:t xml:space="preserve">nioskowane zmiany są zgodne z przepisami szczególnymi, dotyczącymi ochrony środowiska. </w:t>
      </w:r>
    </w:p>
    <w:p w14:paraId="31AE9501" w14:textId="0370EF38" w:rsidR="00F44603" w:rsidRPr="00EA4B5C" w:rsidRDefault="0086422B" w:rsidP="00F44603">
      <w:pPr>
        <w:autoSpaceDE w:val="0"/>
        <w:autoSpaceDN w:val="0"/>
        <w:adjustRightInd w:val="0"/>
        <w:spacing w:after="360" w:line="320" w:lineRule="exact"/>
        <w:rPr>
          <w:rFonts w:ascii="Arial" w:hAnsi="Arial" w:cs="Arial"/>
          <w:sz w:val="24"/>
          <w:szCs w:val="24"/>
        </w:rPr>
      </w:pPr>
      <w:r w:rsidRPr="00EA4B5C">
        <w:rPr>
          <w:rFonts w:ascii="Arial" w:hAnsi="Arial" w:cs="Arial"/>
          <w:sz w:val="24"/>
          <w:szCs w:val="24"/>
        </w:rPr>
        <w:t>Mając na względzie powyższe, orzeczono jak w sentencji.</w:t>
      </w:r>
    </w:p>
    <w:p w14:paraId="18C1EE81" w14:textId="77777777" w:rsidR="00756064" w:rsidRPr="00EA4B5C" w:rsidRDefault="00FA7C87" w:rsidP="00EA4B5C">
      <w:pPr>
        <w:pStyle w:val="Arial10i50"/>
        <w:keepNext/>
        <w:tabs>
          <w:tab w:val="left" w:pos="284"/>
        </w:tabs>
        <w:spacing w:before="240" w:after="200" w:line="320" w:lineRule="exact"/>
        <w:rPr>
          <w:rFonts w:cs="Arial"/>
          <w:b/>
          <w:color w:val="auto"/>
          <w:sz w:val="24"/>
          <w:szCs w:val="24"/>
        </w:rPr>
      </w:pPr>
      <w:r w:rsidRPr="00EA4B5C">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E2E66"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EA4B5C">
        <w:rPr>
          <w:rFonts w:cs="Arial"/>
          <w:b/>
          <w:color w:val="auto"/>
          <w:sz w:val="24"/>
          <w:szCs w:val="24"/>
        </w:rPr>
        <w:t>Pouczenie</w:t>
      </w:r>
    </w:p>
    <w:p w14:paraId="62E78D5C" w14:textId="1730816E" w:rsidR="003B12CE" w:rsidRPr="00EA4B5C" w:rsidRDefault="0086422B" w:rsidP="00F44603">
      <w:pPr>
        <w:pStyle w:val="Arial10i5"/>
        <w:spacing w:before="120" w:after="200" w:line="320" w:lineRule="exact"/>
        <w:rPr>
          <w:rFonts w:cs="Arial"/>
          <w:color w:val="auto"/>
          <w:sz w:val="24"/>
          <w:szCs w:val="24"/>
        </w:rPr>
      </w:pPr>
      <w:r w:rsidRPr="00EA4B5C">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EA4B5C">
        <w:rPr>
          <w:rFonts w:cs="Arial"/>
          <w:color w:val="auto"/>
          <w:sz w:val="24"/>
          <w:szCs w:val="24"/>
        </w:rPr>
        <w:t>w terminie 14 dni od dnia jej doręczenia.</w:t>
      </w:r>
    </w:p>
    <w:p w14:paraId="41A181C7" w14:textId="35D6244B" w:rsidR="00F32995" w:rsidRPr="00EA4B5C" w:rsidRDefault="003B12CE" w:rsidP="00F44603">
      <w:pPr>
        <w:pStyle w:val="Arial10i5"/>
        <w:spacing w:before="120" w:after="200" w:line="320" w:lineRule="exact"/>
        <w:rPr>
          <w:rFonts w:cs="Arial"/>
          <w:color w:val="auto"/>
          <w:sz w:val="24"/>
          <w:szCs w:val="24"/>
        </w:rPr>
      </w:pPr>
      <w:r w:rsidRPr="00EA4B5C">
        <w:rPr>
          <w:rFonts w:cs="Arial"/>
          <w:color w:val="auto"/>
          <w:sz w:val="24"/>
          <w:szCs w:val="24"/>
        </w:rPr>
        <w:t xml:space="preserve">Zgodnie z 127a </w:t>
      </w:r>
      <w:r w:rsidR="0086422B" w:rsidRPr="00EA4B5C">
        <w:rPr>
          <w:rFonts w:cs="Arial"/>
          <w:color w:val="auto"/>
          <w:sz w:val="24"/>
          <w:szCs w:val="24"/>
        </w:rPr>
        <w:t>KPA</w:t>
      </w:r>
      <w:r w:rsidRPr="00EA4B5C">
        <w:rPr>
          <w:rFonts w:cs="Arial"/>
          <w:color w:val="auto"/>
          <w:sz w:val="24"/>
          <w:szCs w:val="24"/>
        </w:rPr>
        <w:t xml:space="preserve">, w trakcie biegu terminu do wniesienia odwołania </w:t>
      </w:r>
      <w:r w:rsidR="0086422B" w:rsidRPr="00EA4B5C">
        <w:rPr>
          <w:rFonts w:cs="Arial"/>
          <w:color w:val="auto"/>
          <w:sz w:val="24"/>
          <w:szCs w:val="24"/>
        </w:rPr>
        <w:t>S</w:t>
      </w:r>
      <w:r w:rsidRPr="00EA4B5C">
        <w:rPr>
          <w:rFonts w:cs="Arial"/>
          <w:color w:val="auto"/>
          <w:sz w:val="24"/>
          <w:szCs w:val="24"/>
        </w:rPr>
        <w:t>trona może zrzec się prawa do wniesienia odwołania wobec organu administracji publicznej, który wydał decyzję. Z</w:t>
      </w:r>
      <w:r w:rsidR="0086422B" w:rsidRPr="00EA4B5C">
        <w:rPr>
          <w:rFonts w:cs="Arial"/>
          <w:color w:val="auto"/>
          <w:sz w:val="24"/>
          <w:szCs w:val="24"/>
        </w:rPr>
        <w:t> </w:t>
      </w:r>
      <w:r w:rsidRPr="00EA4B5C">
        <w:rPr>
          <w:rFonts w:cs="Arial"/>
          <w:color w:val="auto"/>
          <w:sz w:val="24"/>
          <w:szCs w:val="24"/>
        </w:rPr>
        <w:t xml:space="preserve">dniem doręczenia organowi administracji publicznej oświadczenia o zrzeczeniu się prawa do wniesienia odwołania przez ostatnią </w:t>
      </w:r>
      <w:r w:rsidR="00F44603">
        <w:rPr>
          <w:rFonts w:cs="Arial"/>
          <w:color w:val="auto"/>
          <w:sz w:val="24"/>
          <w:szCs w:val="24"/>
        </w:rPr>
        <w:br/>
      </w:r>
      <w:r w:rsidRPr="00EA4B5C">
        <w:rPr>
          <w:rFonts w:cs="Arial"/>
          <w:color w:val="auto"/>
          <w:sz w:val="24"/>
          <w:szCs w:val="24"/>
        </w:rPr>
        <w:t>ze stron postępowania decyzja sta</w:t>
      </w:r>
      <w:r w:rsidR="00814E3C" w:rsidRPr="00EA4B5C">
        <w:rPr>
          <w:rFonts w:cs="Arial"/>
          <w:color w:val="auto"/>
          <w:sz w:val="24"/>
          <w:szCs w:val="24"/>
        </w:rPr>
        <w:t>je się ostateczna i</w:t>
      </w:r>
      <w:r w:rsidR="0086422B" w:rsidRPr="00EA4B5C">
        <w:rPr>
          <w:rFonts w:cs="Arial"/>
          <w:color w:val="auto"/>
          <w:sz w:val="24"/>
          <w:szCs w:val="24"/>
        </w:rPr>
        <w:t> </w:t>
      </w:r>
      <w:r w:rsidR="00814E3C" w:rsidRPr="00EA4B5C">
        <w:rPr>
          <w:rFonts w:cs="Arial"/>
          <w:color w:val="auto"/>
          <w:sz w:val="24"/>
          <w:szCs w:val="24"/>
        </w:rPr>
        <w:t>prawomocna</w:t>
      </w:r>
      <w:r w:rsidR="0086422B" w:rsidRPr="00EA4B5C">
        <w:rPr>
          <w:rFonts w:cs="Arial"/>
          <w:color w:val="auto"/>
          <w:sz w:val="24"/>
          <w:szCs w:val="24"/>
        </w:rPr>
        <w:t xml:space="preserve">. </w:t>
      </w:r>
    </w:p>
    <w:p w14:paraId="53C42D67" w14:textId="28601C3B" w:rsidR="00F32995" w:rsidRPr="00FC4157" w:rsidRDefault="00F32995" w:rsidP="009770A4">
      <w:pPr>
        <w:spacing w:after="0" w:line="268" w:lineRule="exact"/>
        <w:rPr>
          <w:rFonts w:ascii="Arial" w:hAnsi="Arial" w:cs="Arial"/>
          <w:b/>
          <w:sz w:val="21"/>
          <w:szCs w:val="21"/>
          <w:u w:val="single"/>
        </w:rPr>
      </w:pPr>
    </w:p>
    <w:p w14:paraId="0D890DBC" w14:textId="77777777" w:rsidR="00D92427" w:rsidRDefault="00D92427" w:rsidP="00D92427">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Podpisano: z upoważnienia Marszałka Województwa Śląskiego;</w:t>
      </w:r>
    </w:p>
    <w:p w14:paraId="5DE08F41" w14:textId="77777777" w:rsidR="00D92427" w:rsidRDefault="00D92427" w:rsidP="00D92427">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Grzegorz Januszek; p.o. Zastępcy Dyrektora</w:t>
      </w:r>
    </w:p>
    <w:p w14:paraId="0AE4A608" w14:textId="77777777" w:rsidR="00D92427" w:rsidRDefault="00D92427" w:rsidP="00D92427">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Departament Ochrony Środowiska, Ekologii i Opłat Środowiskowych (OE)</w:t>
      </w:r>
    </w:p>
    <w:p w14:paraId="496E12C0" w14:textId="436FAE73" w:rsidR="00F5174C" w:rsidRDefault="00F5174C" w:rsidP="00517E95">
      <w:pPr>
        <w:suppressAutoHyphens/>
        <w:spacing w:line="268" w:lineRule="exact"/>
        <w:jc w:val="both"/>
        <w:rPr>
          <w:rFonts w:ascii="Arial" w:hAnsi="Arial" w:cs="Arial"/>
          <w:i/>
          <w:iCs/>
          <w:sz w:val="16"/>
          <w:szCs w:val="21"/>
        </w:rPr>
      </w:pPr>
      <w:bookmarkStart w:id="13" w:name="_GoBack"/>
      <w:bookmarkEnd w:id="13"/>
    </w:p>
    <w:p w14:paraId="01ABDF59" w14:textId="6A10D500" w:rsidR="00F5174C" w:rsidRPr="00F44603" w:rsidRDefault="00F5174C" w:rsidP="00F44603">
      <w:pPr>
        <w:suppressAutoHyphens/>
        <w:spacing w:after="0" w:line="268" w:lineRule="exact"/>
        <w:rPr>
          <w:rFonts w:ascii="Arial" w:hAnsi="Arial" w:cs="Arial"/>
          <w:iCs/>
          <w:sz w:val="16"/>
          <w:szCs w:val="16"/>
        </w:rPr>
      </w:pPr>
    </w:p>
    <w:sectPr w:rsidR="00F5174C" w:rsidRPr="00F44603" w:rsidSect="00F901D3">
      <w:footerReference w:type="default" r:id="rId12"/>
      <w:pgSz w:w="11906" w:h="16838" w:code="9"/>
      <w:pgMar w:top="1418" w:right="1418" w:bottom="1418" w:left="1418" w:header="85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D910" w14:textId="77777777" w:rsidR="00874439" w:rsidRDefault="00874439" w:rsidP="00996FEA">
      <w:pPr>
        <w:spacing w:after="0" w:line="240" w:lineRule="auto"/>
      </w:pPr>
      <w:r>
        <w:separator/>
      </w:r>
    </w:p>
  </w:endnote>
  <w:endnote w:type="continuationSeparator" w:id="0">
    <w:p w14:paraId="6D46A742" w14:textId="77777777" w:rsidR="00874439" w:rsidRDefault="00874439"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MT">
    <w:altName w:val="MS Mincho"/>
    <w:panose1 w:val="00000000000000000000"/>
    <w:charset w:val="80"/>
    <w:family w:val="auto"/>
    <w:notTrueType/>
    <w:pitch w:val="default"/>
    <w:sig w:usb0="00000001"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874439" w:rsidRDefault="00874439"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874439" w:rsidRDefault="008744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F748" w14:textId="77777777" w:rsidR="00874439" w:rsidRDefault="00874439" w:rsidP="00996FEA">
      <w:pPr>
        <w:spacing w:after="0" w:line="240" w:lineRule="auto"/>
      </w:pPr>
      <w:r>
        <w:separator/>
      </w:r>
    </w:p>
  </w:footnote>
  <w:footnote w:type="continuationSeparator" w:id="0">
    <w:p w14:paraId="7A9B19B0" w14:textId="77777777" w:rsidR="00874439" w:rsidRDefault="00874439"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6E957B0"/>
    <w:multiLevelType w:val="hybridMultilevel"/>
    <w:tmpl w:val="74F2D726"/>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4E1BAE"/>
    <w:multiLevelType w:val="multilevel"/>
    <w:tmpl w:val="4A5E813A"/>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D6A4767"/>
    <w:multiLevelType w:val="hybridMultilevel"/>
    <w:tmpl w:val="F76462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5" w15:restartNumberingAfterBreak="0">
    <w:nsid w:val="102F1B97"/>
    <w:multiLevelType w:val="multilevel"/>
    <w:tmpl w:val="2DD49B30"/>
    <w:styleLink w:val="WWNum5"/>
    <w:lvl w:ilvl="0">
      <w:numFmt w:val="bullet"/>
      <w:lvlText w:val=""/>
      <w:lvlJc w:val="left"/>
      <w:pPr>
        <w:ind w:left="709" w:hanging="283"/>
      </w:pPr>
      <w:rPr>
        <w:rFonts w:ascii="Symbol" w:hAnsi="Symbol" w:cs="Symbol"/>
      </w:rPr>
    </w:lvl>
    <w:lvl w:ilvl="1">
      <w:numFmt w:val="bullet"/>
      <w:lvlText w:val=""/>
      <w:lvlJc w:val="left"/>
      <w:pPr>
        <w:ind w:left="1418" w:hanging="283"/>
      </w:pPr>
      <w:rPr>
        <w:rFonts w:ascii="Symbol" w:hAnsi="Symbol" w:cs="Symbol"/>
      </w:rPr>
    </w:lvl>
    <w:lvl w:ilvl="2">
      <w:numFmt w:val="bullet"/>
      <w:lvlText w:val=""/>
      <w:lvlJc w:val="left"/>
      <w:pPr>
        <w:ind w:left="2127" w:hanging="283"/>
      </w:pPr>
      <w:rPr>
        <w:rFonts w:ascii="Symbol" w:hAnsi="Symbol" w:cs="Symbol"/>
      </w:rPr>
    </w:lvl>
    <w:lvl w:ilvl="3">
      <w:numFmt w:val="bullet"/>
      <w:lvlText w:val=""/>
      <w:lvlJc w:val="left"/>
      <w:pPr>
        <w:ind w:left="2836" w:hanging="283"/>
      </w:pPr>
      <w:rPr>
        <w:rFonts w:ascii="Symbol" w:hAnsi="Symbol" w:cs="Symbol"/>
      </w:rPr>
    </w:lvl>
    <w:lvl w:ilvl="4">
      <w:numFmt w:val="bullet"/>
      <w:lvlText w:val=""/>
      <w:lvlJc w:val="left"/>
      <w:pPr>
        <w:ind w:left="3545" w:hanging="283"/>
      </w:pPr>
      <w:rPr>
        <w:rFonts w:ascii="Symbol" w:hAnsi="Symbol" w:cs="Symbol"/>
      </w:rPr>
    </w:lvl>
    <w:lvl w:ilvl="5">
      <w:numFmt w:val="bullet"/>
      <w:lvlText w:val=""/>
      <w:lvlJc w:val="left"/>
      <w:pPr>
        <w:ind w:left="4254" w:hanging="283"/>
      </w:pPr>
      <w:rPr>
        <w:rFonts w:ascii="Symbol" w:hAnsi="Symbol" w:cs="Symbol"/>
      </w:rPr>
    </w:lvl>
    <w:lvl w:ilvl="6">
      <w:numFmt w:val="bullet"/>
      <w:lvlText w:val=""/>
      <w:lvlJc w:val="left"/>
      <w:pPr>
        <w:ind w:left="4963" w:hanging="283"/>
      </w:pPr>
      <w:rPr>
        <w:rFonts w:ascii="Symbol" w:hAnsi="Symbol" w:cs="Symbol"/>
      </w:rPr>
    </w:lvl>
    <w:lvl w:ilvl="7">
      <w:numFmt w:val="bullet"/>
      <w:lvlText w:val=""/>
      <w:lvlJc w:val="left"/>
      <w:pPr>
        <w:ind w:left="5672" w:hanging="283"/>
      </w:pPr>
      <w:rPr>
        <w:rFonts w:ascii="Symbol" w:hAnsi="Symbol" w:cs="Symbol"/>
      </w:rPr>
    </w:lvl>
    <w:lvl w:ilvl="8">
      <w:numFmt w:val="bullet"/>
      <w:lvlText w:val=""/>
      <w:lvlJc w:val="left"/>
      <w:pPr>
        <w:ind w:left="6381" w:hanging="283"/>
      </w:pPr>
      <w:rPr>
        <w:rFonts w:ascii="Symbol" w:hAnsi="Symbol" w:cs="Symbol"/>
      </w:rPr>
    </w:lvl>
  </w:abstractNum>
  <w:abstractNum w:abstractNumId="16"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7" w15:restartNumberingAfterBreak="0">
    <w:nsid w:val="125029AF"/>
    <w:multiLevelType w:val="hybridMultilevel"/>
    <w:tmpl w:val="BC1883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9"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0"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2"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3" w15:restartNumberingAfterBreak="0">
    <w:nsid w:val="19005185"/>
    <w:multiLevelType w:val="hybridMultilevel"/>
    <w:tmpl w:val="A56A7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5" w15:restartNumberingAfterBreak="0">
    <w:nsid w:val="1B56639B"/>
    <w:multiLevelType w:val="hybridMultilevel"/>
    <w:tmpl w:val="0F86DEC4"/>
    <w:lvl w:ilvl="0" w:tplc="04150013">
      <w:start w:val="1"/>
      <w:numFmt w:val="upperRoman"/>
      <w:lvlText w:val="%1."/>
      <w:lvlJc w:val="righ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CF17C5"/>
    <w:multiLevelType w:val="hybridMultilevel"/>
    <w:tmpl w:val="3DAEC13A"/>
    <w:lvl w:ilvl="0" w:tplc="1C5E8DF8">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21144232"/>
    <w:multiLevelType w:val="hybridMultilevel"/>
    <w:tmpl w:val="857A06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1BC6836"/>
    <w:multiLevelType w:val="hybridMultilevel"/>
    <w:tmpl w:val="714A9A26"/>
    <w:lvl w:ilvl="0" w:tplc="91500F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326C82"/>
    <w:multiLevelType w:val="multilevel"/>
    <w:tmpl w:val="2EBC5194"/>
    <w:styleLink w:val="WWNum3"/>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1.%2.%3."/>
      <w:lvlJc w:val="left"/>
      <w:pPr>
        <w:ind w:left="2127" w:hanging="283"/>
      </w:pPr>
    </w:lvl>
    <w:lvl w:ilvl="3">
      <w:start w:val="1"/>
      <w:numFmt w:val="decimal"/>
      <w:lvlText w:val="%1.%2.%3.%4."/>
      <w:lvlJc w:val="left"/>
      <w:pPr>
        <w:ind w:left="2836" w:hanging="283"/>
      </w:pPr>
    </w:lvl>
    <w:lvl w:ilvl="4">
      <w:start w:val="1"/>
      <w:numFmt w:val="decimal"/>
      <w:lvlText w:val="%1.%2.%3.%4.%5."/>
      <w:lvlJc w:val="left"/>
      <w:pPr>
        <w:ind w:left="3545" w:hanging="283"/>
      </w:pPr>
    </w:lvl>
    <w:lvl w:ilvl="5">
      <w:start w:val="1"/>
      <w:numFmt w:val="decimal"/>
      <w:lvlText w:val="%1.%2.%3.%4.%5.%6."/>
      <w:lvlJc w:val="left"/>
      <w:pPr>
        <w:ind w:left="4254" w:hanging="283"/>
      </w:pPr>
    </w:lvl>
    <w:lvl w:ilvl="6">
      <w:start w:val="1"/>
      <w:numFmt w:val="decimal"/>
      <w:lvlText w:val="%1.%2.%3.%4.%5.%6.%7."/>
      <w:lvlJc w:val="left"/>
      <w:pPr>
        <w:ind w:left="4963" w:hanging="283"/>
      </w:pPr>
    </w:lvl>
    <w:lvl w:ilvl="7">
      <w:start w:val="1"/>
      <w:numFmt w:val="decimal"/>
      <w:lvlText w:val="%1.%2.%3.%4.%5.%6.%7.%8."/>
      <w:lvlJc w:val="left"/>
      <w:pPr>
        <w:ind w:left="5672" w:hanging="283"/>
      </w:pPr>
    </w:lvl>
    <w:lvl w:ilvl="8">
      <w:start w:val="1"/>
      <w:numFmt w:val="decimal"/>
      <w:lvlText w:val="%1.%2.%3.%4.%5.%6.%7.%8.%9."/>
      <w:lvlJc w:val="left"/>
      <w:pPr>
        <w:ind w:left="6381" w:hanging="283"/>
      </w:pPr>
    </w:lvl>
  </w:abstractNum>
  <w:abstractNum w:abstractNumId="32"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3" w15:restartNumberingAfterBreak="0">
    <w:nsid w:val="25E0410F"/>
    <w:multiLevelType w:val="multilevel"/>
    <w:tmpl w:val="5D60ACD0"/>
    <w:styleLink w:val="WWNum9"/>
    <w:lvl w:ilvl="0">
      <w:start w:val="3"/>
      <w:numFmt w:val="decimal"/>
      <w:lvlText w:val="%1."/>
      <w:lvlJc w:val="left"/>
      <w:pPr>
        <w:ind w:left="709" w:hanging="283"/>
      </w:pPr>
    </w:lvl>
    <w:lvl w:ilvl="1">
      <w:start w:val="1"/>
      <w:numFmt w:val="lowerLetter"/>
      <w:lvlText w:val="%2)"/>
      <w:lvlJc w:val="left"/>
      <w:pPr>
        <w:ind w:left="1418" w:hanging="283"/>
      </w:pPr>
    </w:lvl>
    <w:lvl w:ilvl="2">
      <w:start w:val="1"/>
      <w:numFmt w:val="decimal"/>
      <w:lvlText w:val="%1.%2.%3."/>
      <w:lvlJc w:val="left"/>
      <w:pPr>
        <w:ind w:left="2127" w:hanging="283"/>
      </w:pPr>
    </w:lvl>
    <w:lvl w:ilvl="3">
      <w:start w:val="1"/>
      <w:numFmt w:val="decimal"/>
      <w:lvlText w:val="%1.%2.%3.%4."/>
      <w:lvlJc w:val="left"/>
      <w:pPr>
        <w:ind w:left="2836" w:hanging="283"/>
      </w:pPr>
    </w:lvl>
    <w:lvl w:ilvl="4">
      <w:start w:val="1"/>
      <w:numFmt w:val="decimal"/>
      <w:lvlText w:val="%1.%2.%3.%4.%5."/>
      <w:lvlJc w:val="left"/>
      <w:pPr>
        <w:ind w:left="3545" w:hanging="283"/>
      </w:pPr>
    </w:lvl>
    <w:lvl w:ilvl="5">
      <w:start w:val="1"/>
      <w:numFmt w:val="decimal"/>
      <w:lvlText w:val="%1.%2.%3.%4.%5.%6."/>
      <w:lvlJc w:val="left"/>
      <w:pPr>
        <w:ind w:left="4254" w:hanging="283"/>
      </w:pPr>
    </w:lvl>
    <w:lvl w:ilvl="6">
      <w:start w:val="1"/>
      <w:numFmt w:val="decimal"/>
      <w:lvlText w:val="%1.%2.%3.%4.%5.%6.%7."/>
      <w:lvlJc w:val="left"/>
      <w:pPr>
        <w:ind w:left="4963" w:hanging="283"/>
      </w:pPr>
    </w:lvl>
    <w:lvl w:ilvl="7">
      <w:start w:val="1"/>
      <w:numFmt w:val="decimal"/>
      <w:lvlText w:val="%1.%2.%3.%4.%5.%6.%7.%8."/>
      <w:lvlJc w:val="left"/>
      <w:pPr>
        <w:ind w:left="5672" w:hanging="283"/>
      </w:pPr>
    </w:lvl>
    <w:lvl w:ilvl="8">
      <w:start w:val="1"/>
      <w:numFmt w:val="decimal"/>
      <w:lvlText w:val="%1.%2.%3.%4.%5.%6.%7.%8.%9."/>
      <w:lvlJc w:val="left"/>
      <w:pPr>
        <w:ind w:left="6381" w:hanging="283"/>
      </w:pPr>
    </w:lvl>
  </w:abstractNum>
  <w:abstractNum w:abstractNumId="34"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B410A5C"/>
    <w:multiLevelType w:val="hybridMultilevel"/>
    <w:tmpl w:val="441A1352"/>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40"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43"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44"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45"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46"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8"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50" w15:restartNumberingAfterBreak="0">
    <w:nsid w:val="40926AA4"/>
    <w:multiLevelType w:val="hybridMultilevel"/>
    <w:tmpl w:val="6C4ABB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27E120B"/>
    <w:multiLevelType w:val="hybridMultilevel"/>
    <w:tmpl w:val="DE469CF0"/>
    <w:lvl w:ilvl="0" w:tplc="6EA637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53"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54" w15:restartNumberingAfterBreak="0">
    <w:nsid w:val="45C01361"/>
    <w:multiLevelType w:val="hybridMultilevel"/>
    <w:tmpl w:val="54FC9E8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56"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8"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9A2154"/>
    <w:multiLevelType w:val="hybridMultilevel"/>
    <w:tmpl w:val="8E840318"/>
    <w:lvl w:ilvl="0" w:tplc="4DDA2C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61" w15:restartNumberingAfterBreak="0">
    <w:nsid w:val="4DCB1CD6"/>
    <w:multiLevelType w:val="hybridMultilevel"/>
    <w:tmpl w:val="0E1453A6"/>
    <w:lvl w:ilvl="0" w:tplc="E794AA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4F7624"/>
    <w:multiLevelType w:val="hybridMultilevel"/>
    <w:tmpl w:val="32CE5416"/>
    <w:lvl w:ilvl="0" w:tplc="93CA3C0E">
      <w:start w:val="1"/>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51241E30"/>
    <w:multiLevelType w:val="multilevel"/>
    <w:tmpl w:val="A5986216"/>
    <w:styleLink w:val="WWNum2"/>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1.%2.%3."/>
      <w:lvlJc w:val="left"/>
      <w:pPr>
        <w:ind w:left="2127" w:hanging="283"/>
      </w:pPr>
    </w:lvl>
    <w:lvl w:ilvl="3">
      <w:start w:val="1"/>
      <w:numFmt w:val="decimal"/>
      <w:lvlText w:val="%1.%2.%3.%4."/>
      <w:lvlJc w:val="left"/>
      <w:pPr>
        <w:ind w:left="2836" w:hanging="283"/>
      </w:pPr>
    </w:lvl>
    <w:lvl w:ilvl="4">
      <w:start w:val="1"/>
      <w:numFmt w:val="decimal"/>
      <w:lvlText w:val="%1.%2.%3.%4.%5."/>
      <w:lvlJc w:val="left"/>
      <w:pPr>
        <w:ind w:left="3545" w:hanging="283"/>
      </w:pPr>
    </w:lvl>
    <w:lvl w:ilvl="5">
      <w:start w:val="1"/>
      <w:numFmt w:val="decimal"/>
      <w:lvlText w:val="%1.%2.%3.%4.%5.%6."/>
      <w:lvlJc w:val="left"/>
      <w:pPr>
        <w:ind w:left="4254" w:hanging="283"/>
      </w:pPr>
    </w:lvl>
    <w:lvl w:ilvl="6">
      <w:start w:val="1"/>
      <w:numFmt w:val="decimal"/>
      <w:lvlText w:val="%1.%2.%3.%4.%5.%6.%7."/>
      <w:lvlJc w:val="left"/>
      <w:pPr>
        <w:ind w:left="4963" w:hanging="283"/>
      </w:pPr>
    </w:lvl>
    <w:lvl w:ilvl="7">
      <w:start w:val="1"/>
      <w:numFmt w:val="decimal"/>
      <w:lvlText w:val="%1.%2.%3.%4.%5.%6.%7.%8."/>
      <w:lvlJc w:val="left"/>
      <w:pPr>
        <w:ind w:left="5672" w:hanging="283"/>
      </w:pPr>
    </w:lvl>
    <w:lvl w:ilvl="8">
      <w:start w:val="1"/>
      <w:numFmt w:val="decimal"/>
      <w:lvlText w:val="%1.%2.%3.%4.%5.%6.%7.%8.%9."/>
      <w:lvlJc w:val="left"/>
      <w:pPr>
        <w:ind w:left="6381" w:hanging="283"/>
      </w:pPr>
    </w:lvl>
  </w:abstractNum>
  <w:abstractNum w:abstractNumId="65"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5BE35214"/>
    <w:multiLevelType w:val="hybridMultilevel"/>
    <w:tmpl w:val="8E8859D2"/>
    <w:lvl w:ilvl="0" w:tplc="7AB0281E">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9"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70"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73" w15:restartNumberingAfterBreak="0">
    <w:nsid w:val="5EBF01DC"/>
    <w:multiLevelType w:val="hybridMultilevel"/>
    <w:tmpl w:val="2BAA9EEA"/>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74" w15:restartNumberingAfterBreak="0">
    <w:nsid w:val="5F5D4734"/>
    <w:multiLevelType w:val="hybridMultilevel"/>
    <w:tmpl w:val="91644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76"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77" w15:restartNumberingAfterBreak="0">
    <w:nsid w:val="63795C54"/>
    <w:multiLevelType w:val="hybridMultilevel"/>
    <w:tmpl w:val="8FC4B71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79"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80" w15:restartNumberingAfterBreak="0">
    <w:nsid w:val="68DE6CEA"/>
    <w:multiLevelType w:val="hybridMultilevel"/>
    <w:tmpl w:val="FA0C5950"/>
    <w:lvl w:ilvl="0" w:tplc="04150013">
      <w:start w:val="1"/>
      <w:numFmt w:val="upperRoman"/>
      <w:lvlText w:val="%1."/>
      <w:lvlJc w:val="right"/>
      <w:pPr>
        <w:ind w:left="1332" w:hanging="720"/>
      </w:pPr>
      <w:rPr>
        <w:rFonts w:hint="default"/>
      </w:r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81" w15:restartNumberingAfterBreak="0">
    <w:nsid w:val="6BCC339F"/>
    <w:multiLevelType w:val="multilevel"/>
    <w:tmpl w:val="19D0ABF4"/>
    <w:styleLink w:val="WWNum8"/>
    <w:lvl w:ilvl="0">
      <w:start w:val="1"/>
      <w:numFmt w:val="decimal"/>
      <w:lvlText w:val="%1."/>
      <w:lvlJc w:val="left"/>
      <w:pPr>
        <w:ind w:left="709" w:hanging="283"/>
      </w:pPr>
    </w:lvl>
    <w:lvl w:ilvl="1">
      <w:start w:val="1"/>
      <w:numFmt w:val="lowerLetter"/>
      <w:lvlText w:val="%2)"/>
      <w:lvlJc w:val="left"/>
      <w:pPr>
        <w:ind w:left="1418" w:hanging="283"/>
      </w:pPr>
    </w:lvl>
    <w:lvl w:ilvl="2">
      <w:start w:val="1"/>
      <w:numFmt w:val="decimal"/>
      <w:lvlText w:val="%1.%2.%3."/>
      <w:lvlJc w:val="left"/>
      <w:pPr>
        <w:ind w:left="2127" w:hanging="283"/>
      </w:pPr>
    </w:lvl>
    <w:lvl w:ilvl="3">
      <w:start w:val="1"/>
      <w:numFmt w:val="decimal"/>
      <w:lvlText w:val="%1.%2.%3.%4."/>
      <w:lvlJc w:val="left"/>
      <w:pPr>
        <w:ind w:left="2836" w:hanging="283"/>
      </w:pPr>
    </w:lvl>
    <w:lvl w:ilvl="4">
      <w:start w:val="1"/>
      <w:numFmt w:val="decimal"/>
      <w:lvlText w:val="%1.%2.%3.%4.%5."/>
      <w:lvlJc w:val="left"/>
      <w:pPr>
        <w:ind w:left="3545" w:hanging="283"/>
      </w:pPr>
    </w:lvl>
    <w:lvl w:ilvl="5">
      <w:start w:val="1"/>
      <w:numFmt w:val="decimal"/>
      <w:lvlText w:val="%1.%2.%3.%4.%5.%6."/>
      <w:lvlJc w:val="left"/>
      <w:pPr>
        <w:ind w:left="4254" w:hanging="283"/>
      </w:pPr>
    </w:lvl>
    <w:lvl w:ilvl="6">
      <w:start w:val="1"/>
      <w:numFmt w:val="decimal"/>
      <w:lvlText w:val="%1.%2.%3.%4.%5.%6.%7."/>
      <w:lvlJc w:val="left"/>
      <w:pPr>
        <w:ind w:left="4963" w:hanging="283"/>
      </w:pPr>
    </w:lvl>
    <w:lvl w:ilvl="7">
      <w:start w:val="1"/>
      <w:numFmt w:val="decimal"/>
      <w:lvlText w:val="%1.%2.%3.%4.%5.%6.%7.%8."/>
      <w:lvlJc w:val="left"/>
      <w:pPr>
        <w:ind w:left="5672" w:hanging="283"/>
      </w:pPr>
    </w:lvl>
    <w:lvl w:ilvl="8">
      <w:start w:val="1"/>
      <w:numFmt w:val="decimal"/>
      <w:lvlText w:val="%1.%2.%3.%4.%5.%6.%7.%8.%9."/>
      <w:lvlJc w:val="left"/>
      <w:pPr>
        <w:ind w:left="6381" w:hanging="283"/>
      </w:pPr>
    </w:lvl>
  </w:abstractNum>
  <w:abstractNum w:abstractNumId="82" w15:restartNumberingAfterBreak="0">
    <w:nsid w:val="6C6E0350"/>
    <w:multiLevelType w:val="hybridMultilevel"/>
    <w:tmpl w:val="6D9C83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84"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86"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2E05E58"/>
    <w:multiLevelType w:val="multilevel"/>
    <w:tmpl w:val="4E848D6C"/>
    <w:lvl w:ilvl="0">
      <w:start w:val="1"/>
      <w:numFmt w:val="decimal"/>
      <w:lvlText w:val="%1."/>
      <w:lvlJc w:val="left"/>
      <w:pPr>
        <w:tabs>
          <w:tab w:val="num" w:pos="0"/>
        </w:tabs>
        <w:ind w:left="5040" w:hanging="360"/>
      </w:pPr>
    </w:lvl>
    <w:lvl w:ilvl="1">
      <w:start w:val="1"/>
      <w:numFmt w:val="lowerLetter"/>
      <w:lvlText w:val="%2."/>
      <w:lvlJc w:val="left"/>
      <w:pPr>
        <w:tabs>
          <w:tab w:val="num" w:pos="0"/>
        </w:tabs>
        <w:ind w:left="5760" w:hanging="360"/>
      </w:pPr>
    </w:lvl>
    <w:lvl w:ilvl="2">
      <w:start w:val="1"/>
      <w:numFmt w:val="lowerRoman"/>
      <w:lvlText w:val="%3."/>
      <w:lvlJc w:val="right"/>
      <w:pPr>
        <w:tabs>
          <w:tab w:val="num" w:pos="0"/>
        </w:tabs>
        <w:ind w:left="6480" w:hanging="18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7920" w:hanging="360"/>
      </w:pPr>
    </w:lvl>
    <w:lvl w:ilvl="5">
      <w:start w:val="1"/>
      <w:numFmt w:val="lowerRoman"/>
      <w:lvlText w:val="%6."/>
      <w:lvlJc w:val="right"/>
      <w:pPr>
        <w:tabs>
          <w:tab w:val="num" w:pos="0"/>
        </w:tabs>
        <w:ind w:left="8640" w:hanging="180"/>
      </w:pPr>
    </w:lvl>
    <w:lvl w:ilvl="6">
      <w:start w:val="1"/>
      <w:numFmt w:val="decimal"/>
      <w:lvlText w:val="%7."/>
      <w:lvlJc w:val="left"/>
      <w:pPr>
        <w:tabs>
          <w:tab w:val="num" w:pos="0"/>
        </w:tabs>
        <w:ind w:left="9360" w:hanging="360"/>
      </w:pPr>
    </w:lvl>
    <w:lvl w:ilvl="7">
      <w:start w:val="1"/>
      <w:numFmt w:val="lowerLetter"/>
      <w:lvlText w:val="%8."/>
      <w:lvlJc w:val="left"/>
      <w:pPr>
        <w:tabs>
          <w:tab w:val="num" w:pos="0"/>
        </w:tabs>
        <w:ind w:left="10080" w:hanging="360"/>
      </w:pPr>
    </w:lvl>
    <w:lvl w:ilvl="8">
      <w:start w:val="1"/>
      <w:numFmt w:val="lowerRoman"/>
      <w:lvlText w:val="%9."/>
      <w:lvlJc w:val="right"/>
      <w:pPr>
        <w:tabs>
          <w:tab w:val="num" w:pos="0"/>
        </w:tabs>
        <w:ind w:left="10800" w:hanging="180"/>
      </w:pPr>
    </w:lvl>
  </w:abstractNum>
  <w:abstractNum w:abstractNumId="88"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89" w15:restartNumberingAfterBreak="0">
    <w:nsid w:val="77AF4DA5"/>
    <w:multiLevelType w:val="multilevel"/>
    <w:tmpl w:val="084A5F1C"/>
    <w:styleLink w:val="WWNum4"/>
    <w:lvl w:ilvl="0">
      <w:start w:val="3"/>
      <w:numFmt w:val="decimal"/>
      <w:lvlText w:val="%1."/>
      <w:lvlJc w:val="left"/>
      <w:pPr>
        <w:ind w:left="709" w:hanging="283"/>
      </w:pPr>
    </w:lvl>
    <w:lvl w:ilvl="1">
      <w:start w:val="1"/>
      <w:numFmt w:val="decimal"/>
      <w:lvlText w:val="%2."/>
      <w:lvlJc w:val="left"/>
      <w:pPr>
        <w:ind w:left="1418" w:hanging="283"/>
      </w:pPr>
    </w:lvl>
    <w:lvl w:ilvl="2">
      <w:start w:val="1"/>
      <w:numFmt w:val="decimal"/>
      <w:lvlText w:val="%1.%2.%3."/>
      <w:lvlJc w:val="left"/>
      <w:pPr>
        <w:ind w:left="2127" w:hanging="283"/>
      </w:pPr>
    </w:lvl>
    <w:lvl w:ilvl="3">
      <w:start w:val="1"/>
      <w:numFmt w:val="decimal"/>
      <w:lvlText w:val="%1.%2.%3.%4."/>
      <w:lvlJc w:val="left"/>
      <w:pPr>
        <w:ind w:left="2836" w:hanging="283"/>
      </w:pPr>
    </w:lvl>
    <w:lvl w:ilvl="4">
      <w:start w:val="1"/>
      <w:numFmt w:val="decimal"/>
      <w:lvlText w:val="%1.%2.%3.%4.%5."/>
      <w:lvlJc w:val="left"/>
      <w:pPr>
        <w:ind w:left="3545" w:hanging="283"/>
      </w:pPr>
    </w:lvl>
    <w:lvl w:ilvl="5">
      <w:start w:val="1"/>
      <w:numFmt w:val="decimal"/>
      <w:lvlText w:val="%1.%2.%3.%4.%5.%6."/>
      <w:lvlJc w:val="left"/>
      <w:pPr>
        <w:ind w:left="4254" w:hanging="283"/>
      </w:pPr>
    </w:lvl>
    <w:lvl w:ilvl="6">
      <w:start w:val="1"/>
      <w:numFmt w:val="decimal"/>
      <w:lvlText w:val="%1.%2.%3.%4.%5.%6.%7."/>
      <w:lvlJc w:val="left"/>
      <w:pPr>
        <w:ind w:left="4963" w:hanging="283"/>
      </w:pPr>
    </w:lvl>
    <w:lvl w:ilvl="7">
      <w:start w:val="1"/>
      <w:numFmt w:val="decimal"/>
      <w:lvlText w:val="%1.%2.%3.%4.%5.%6.%7.%8."/>
      <w:lvlJc w:val="left"/>
      <w:pPr>
        <w:ind w:left="5672" w:hanging="283"/>
      </w:pPr>
    </w:lvl>
    <w:lvl w:ilvl="8">
      <w:start w:val="1"/>
      <w:numFmt w:val="decimal"/>
      <w:lvlText w:val="%1.%2.%3.%4.%5.%6.%7.%8.%9."/>
      <w:lvlJc w:val="left"/>
      <w:pPr>
        <w:ind w:left="6381" w:hanging="283"/>
      </w:pPr>
    </w:lvl>
  </w:abstractNum>
  <w:abstractNum w:abstractNumId="90" w15:restartNumberingAfterBreak="0">
    <w:nsid w:val="781351CD"/>
    <w:multiLevelType w:val="hybridMultilevel"/>
    <w:tmpl w:val="4D10F672"/>
    <w:lvl w:ilvl="0" w:tplc="0BC838C0">
      <w:start w:val="1"/>
      <w:numFmt w:val="decimal"/>
      <w:lvlText w:val="%1)"/>
      <w:lvlJc w:val="left"/>
      <w:pPr>
        <w:ind w:left="1004" w:hanging="360"/>
      </w:pPr>
      <w:rPr>
        <w:rFonts w:hint="default"/>
        <w:b w:val="0"/>
        <w:i w:val="0"/>
        <w:sz w:val="21"/>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1" w15:restartNumberingAfterBreak="0">
    <w:nsid w:val="781B6355"/>
    <w:multiLevelType w:val="multilevel"/>
    <w:tmpl w:val="DA2C7422"/>
    <w:styleLink w:val="WWNum7"/>
    <w:lvl w:ilvl="0">
      <w:start w:val="1"/>
      <w:numFmt w:val="decimal"/>
      <w:lvlText w:val="%1."/>
      <w:lvlJc w:val="left"/>
      <w:pPr>
        <w:ind w:left="709" w:hanging="283"/>
      </w:pPr>
    </w:lvl>
    <w:lvl w:ilvl="1">
      <w:start w:val="1"/>
      <w:numFmt w:val="lowerLetter"/>
      <w:lvlText w:val="%2)"/>
      <w:lvlJc w:val="left"/>
      <w:pPr>
        <w:ind w:left="1418" w:hanging="283"/>
      </w:pPr>
    </w:lvl>
    <w:lvl w:ilvl="2">
      <w:start w:val="1"/>
      <w:numFmt w:val="decimal"/>
      <w:lvlText w:val="%1.%2.%3."/>
      <w:lvlJc w:val="left"/>
      <w:pPr>
        <w:ind w:left="2127" w:hanging="283"/>
      </w:pPr>
    </w:lvl>
    <w:lvl w:ilvl="3">
      <w:start w:val="1"/>
      <w:numFmt w:val="decimal"/>
      <w:lvlText w:val="%1.%2.%3.%4."/>
      <w:lvlJc w:val="left"/>
      <w:pPr>
        <w:ind w:left="2836" w:hanging="283"/>
      </w:pPr>
    </w:lvl>
    <w:lvl w:ilvl="4">
      <w:start w:val="1"/>
      <w:numFmt w:val="decimal"/>
      <w:lvlText w:val="%1.%2.%3.%4.%5."/>
      <w:lvlJc w:val="left"/>
      <w:pPr>
        <w:ind w:left="3545" w:hanging="283"/>
      </w:pPr>
    </w:lvl>
    <w:lvl w:ilvl="5">
      <w:start w:val="1"/>
      <w:numFmt w:val="decimal"/>
      <w:lvlText w:val="%1.%2.%3.%4.%5.%6."/>
      <w:lvlJc w:val="left"/>
      <w:pPr>
        <w:ind w:left="4254" w:hanging="283"/>
      </w:pPr>
    </w:lvl>
    <w:lvl w:ilvl="6">
      <w:start w:val="1"/>
      <w:numFmt w:val="decimal"/>
      <w:lvlText w:val="%1.%2.%3.%4.%5.%6.%7."/>
      <w:lvlJc w:val="left"/>
      <w:pPr>
        <w:ind w:left="4963" w:hanging="283"/>
      </w:pPr>
    </w:lvl>
    <w:lvl w:ilvl="7">
      <w:start w:val="1"/>
      <w:numFmt w:val="decimal"/>
      <w:lvlText w:val="%1.%2.%3.%4.%5.%6.%7.%8."/>
      <w:lvlJc w:val="left"/>
      <w:pPr>
        <w:ind w:left="5672" w:hanging="283"/>
      </w:pPr>
    </w:lvl>
    <w:lvl w:ilvl="8">
      <w:start w:val="1"/>
      <w:numFmt w:val="decimal"/>
      <w:lvlText w:val="%1.%2.%3.%4.%5.%6.%7.%8.%9."/>
      <w:lvlJc w:val="left"/>
      <w:pPr>
        <w:ind w:left="6381" w:hanging="283"/>
      </w:pPr>
    </w:lvl>
  </w:abstractNum>
  <w:abstractNum w:abstractNumId="92" w15:restartNumberingAfterBreak="0">
    <w:nsid w:val="785C27B9"/>
    <w:multiLevelType w:val="hybridMultilevel"/>
    <w:tmpl w:val="4B300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651211"/>
    <w:multiLevelType w:val="multilevel"/>
    <w:tmpl w:val="92FC61AC"/>
    <w:styleLink w:val="WWNum1"/>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1.%2.%3."/>
      <w:lvlJc w:val="left"/>
      <w:pPr>
        <w:ind w:left="2127" w:hanging="283"/>
      </w:pPr>
    </w:lvl>
    <w:lvl w:ilvl="3">
      <w:start w:val="1"/>
      <w:numFmt w:val="decimal"/>
      <w:lvlText w:val="%1.%2.%3.%4."/>
      <w:lvlJc w:val="left"/>
      <w:pPr>
        <w:ind w:left="2836" w:hanging="283"/>
      </w:pPr>
    </w:lvl>
    <w:lvl w:ilvl="4">
      <w:start w:val="1"/>
      <w:numFmt w:val="decimal"/>
      <w:lvlText w:val="%1.%2.%3.%4.%5."/>
      <w:lvlJc w:val="left"/>
      <w:pPr>
        <w:ind w:left="3545" w:hanging="283"/>
      </w:pPr>
    </w:lvl>
    <w:lvl w:ilvl="5">
      <w:start w:val="1"/>
      <w:numFmt w:val="decimal"/>
      <w:lvlText w:val="%1.%2.%3.%4.%5.%6."/>
      <w:lvlJc w:val="left"/>
      <w:pPr>
        <w:ind w:left="4254" w:hanging="283"/>
      </w:pPr>
    </w:lvl>
    <w:lvl w:ilvl="6">
      <w:start w:val="1"/>
      <w:numFmt w:val="decimal"/>
      <w:lvlText w:val="%1.%2.%3.%4.%5.%6.%7."/>
      <w:lvlJc w:val="left"/>
      <w:pPr>
        <w:ind w:left="4963" w:hanging="283"/>
      </w:pPr>
    </w:lvl>
    <w:lvl w:ilvl="7">
      <w:start w:val="1"/>
      <w:numFmt w:val="decimal"/>
      <w:lvlText w:val="%1.%2.%3.%4.%5.%6.%7.%8."/>
      <w:lvlJc w:val="left"/>
      <w:pPr>
        <w:ind w:left="5672" w:hanging="283"/>
      </w:pPr>
    </w:lvl>
    <w:lvl w:ilvl="8">
      <w:start w:val="1"/>
      <w:numFmt w:val="decimal"/>
      <w:lvlText w:val="%1.%2.%3.%4.%5.%6.%7.%8.%9."/>
      <w:lvlJc w:val="left"/>
      <w:pPr>
        <w:ind w:left="6381" w:hanging="283"/>
      </w:pPr>
    </w:lvl>
  </w:abstractNum>
  <w:abstractNum w:abstractNumId="94"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4"/>
  </w:num>
  <w:num w:numId="3">
    <w:abstractNumId w:val="22"/>
  </w:num>
  <w:num w:numId="4">
    <w:abstractNumId w:val="3"/>
  </w:num>
  <w:num w:numId="5">
    <w:abstractNumId w:val="75"/>
  </w:num>
  <w:num w:numId="6">
    <w:abstractNumId w:val="45"/>
  </w:num>
  <w:num w:numId="7">
    <w:abstractNumId w:val="72"/>
  </w:num>
  <w:num w:numId="8">
    <w:abstractNumId w:val="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78"/>
  </w:num>
  <w:num w:numId="12">
    <w:abstractNumId w:val="39"/>
  </w:num>
  <w:num w:numId="13">
    <w:abstractNumId w:val="36"/>
  </w:num>
  <w:num w:numId="14">
    <w:abstractNumId w:val="55"/>
  </w:num>
  <w:num w:numId="15">
    <w:abstractNumId w:val="53"/>
  </w:num>
  <w:num w:numId="16">
    <w:abstractNumId w:val="42"/>
  </w:num>
  <w:num w:numId="17">
    <w:abstractNumId w:val="43"/>
  </w:num>
  <w:num w:numId="18">
    <w:abstractNumId w:val="79"/>
  </w:num>
  <w:num w:numId="19">
    <w:abstractNumId w:val="69"/>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8"/>
  </w:num>
  <w:num w:numId="22">
    <w:abstractNumId w:val="76"/>
  </w:num>
  <w:num w:numId="23">
    <w:abstractNumId w:val="57"/>
  </w:num>
  <w:num w:numId="24">
    <w:abstractNumId w:val="85"/>
  </w:num>
  <w:num w:numId="25">
    <w:abstractNumId w:val="60"/>
  </w:num>
  <w:num w:numId="26">
    <w:abstractNumId w:val="88"/>
  </w:num>
  <w:num w:numId="27">
    <w:abstractNumId w:val="52"/>
  </w:num>
  <w:num w:numId="28">
    <w:abstractNumId w:val="24"/>
  </w:num>
  <w:num w:numId="29">
    <w:abstractNumId w:val="1"/>
  </w:num>
  <w:num w:numId="30">
    <w:abstractNumId w:val="63"/>
  </w:num>
  <w:num w:numId="31">
    <w:abstractNumId w:val="16"/>
  </w:num>
  <w:num w:numId="32">
    <w:abstractNumId w:val="35"/>
  </w:num>
  <w:num w:numId="33">
    <w:abstractNumId w:val="44"/>
  </w:num>
  <w:num w:numId="34">
    <w:abstractNumId w:val="7"/>
  </w:num>
  <w:num w:numId="35">
    <w:abstractNumId w:val="66"/>
  </w:num>
  <w:num w:numId="36">
    <w:abstractNumId w:val="83"/>
  </w:num>
  <w:num w:numId="37">
    <w:abstractNumId w:val="32"/>
  </w:num>
  <w:num w:numId="38">
    <w:abstractNumId w:val="9"/>
  </w:num>
  <w:num w:numId="39">
    <w:abstractNumId w:val="27"/>
  </w:num>
  <w:num w:numId="40">
    <w:abstractNumId w:val="94"/>
  </w:num>
  <w:num w:numId="41">
    <w:abstractNumId w:val="29"/>
  </w:num>
  <w:num w:numId="42">
    <w:abstractNumId w:val="65"/>
  </w:num>
  <w:num w:numId="43">
    <w:abstractNumId w:val="46"/>
  </w:num>
  <w:num w:numId="44">
    <w:abstractNumId w:val="34"/>
  </w:num>
  <w:num w:numId="45">
    <w:abstractNumId w:val="67"/>
  </w:num>
  <w:num w:numId="46">
    <w:abstractNumId w:val="70"/>
  </w:num>
  <w:num w:numId="47">
    <w:abstractNumId w:val="71"/>
  </w:num>
  <w:num w:numId="48">
    <w:abstractNumId w:val="47"/>
  </w:num>
  <w:num w:numId="49">
    <w:abstractNumId w:val="37"/>
  </w:num>
  <w:num w:numId="50">
    <w:abstractNumId w:val="2"/>
  </w:num>
  <w:num w:numId="51">
    <w:abstractNumId w:val="95"/>
  </w:num>
  <w:num w:numId="52">
    <w:abstractNumId w:val="19"/>
  </w:num>
  <w:num w:numId="53">
    <w:abstractNumId w:val="56"/>
  </w:num>
  <w:num w:numId="54">
    <w:abstractNumId w:val="86"/>
  </w:num>
  <w:num w:numId="55">
    <w:abstractNumId w:val="18"/>
  </w:num>
  <w:num w:numId="56">
    <w:abstractNumId w:val="6"/>
  </w:num>
  <w:num w:numId="57">
    <w:abstractNumId w:val="8"/>
  </w:num>
  <w:num w:numId="58">
    <w:abstractNumId w:val="20"/>
  </w:num>
  <w:num w:numId="59">
    <w:abstractNumId w:val="80"/>
  </w:num>
  <w:num w:numId="60">
    <w:abstractNumId w:val="41"/>
  </w:num>
  <w:num w:numId="61">
    <w:abstractNumId w:val="25"/>
  </w:num>
  <w:num w:numId="62">
    <w:abstractNumId w:val="84"/>
  </w:num>
  <w:num w:numId="63">
    <w:abstractNumId w:val="40"/>
  </w:num>
  <w:num w:numId="64">
    <w:abstractNumId w:val="11"/>
  </w:num>
  <w:num w:numId="65">
    <w:abstractNumId w:val="58"/>
  </w:num>
  <w:num w:numId="66">
    <w:abstractNumId w:val="77"/>
  </w:num>
  <w:num w:numId="67">
    <w:abstractNumId w:val="10"/>
  </w:num>
  <w:num w:numId="68">
    <w:abstractNumId w:val="93"/>
  </w:num>
  <w:num w:numId="69">
    <w:abstractNumId w:val="64"/>
  </w:num>
  <w:num w:numId="70">
    <w:abstractNumId w:val="31"/>
  </w:num>
  <w:num w:numId="71">
    <w:abstractNumId w:val="89"/>
  </w:num>
  <w:num w:numId="72">
    <w:abstractNumId w:val="15"/>
  </w:num>
  <w:num w:numId="73">
    <w:abstractNumId w:val="12"/>
  </w:num>
  <w:num w:numId="74">
    <w:abstractNumId w:val="91"/>
  </w:num>
  <w:num w:numId="75">
    <w:abstractNumId w:val="81"/>
  </w:num>
  <w:num w:numId="76">
    <w:abstractNumId w:val="33"/>
  </w:num>
  <w:num w:numId="77">
    <w:abstractNumId w:val="92"/>
  </w:num>
  <w:num w:numId="78">
    <w:abstractNumId w:val="13"/>
  </w:num>
  <w:num w:numId="79">
    <w:abstractNumId w:val="50"/>
  </w:num>
  <w:num w:numId="80">
    <w:abstractNumId w:val="74"/>
  </w:num>
  <w:num w:numId="81">
    <w:abstractNumId w:val="87"/>
  </w:num>
  <w:num w:numId="82">
    <w:abstractNumId w:val="68"/>
  </w:num>
  <w:num w:numId="83">
    <w:abstractNumId w:val="90"/>
  </w:num>
  <w:num w:numId="84">
    <w:abstractNumId w:val="82"/>
  </w:num>
  <w:num w:numId="85">
    <w:abstractNumId w:val="73"/>
  </w:num>
  <w:num w:numId="86">
    <w:abstractNumId w:val="59"/>
  </w:num>
  <w:num w:numId="87">
    <w:abstractNumId w:val="61"/>
  </w:num>
  <w:num w:numId="88">
    <w:abstractNumId w:val="51"/>
  </w:num>
  <w:num w:numId="89">
    <w:abstractNumId w:val="30"/>
  </w:num>
  <w:num w:numId="90">
    <w:abstractNumId w:val="26"/>
  </w:num>
  <w:num w:numId="91">
    <w:abstractNumId w:val="62"/>
  </w:num>
  <w:num w:numId="92">
    <w:abstractNumId w:val="23"/>
  </w:num>
  <w:num w:numId="93">
    <w:abstractNumId w:val="17"/>
  </w:num>
  <w:num w:numId="94">
    <w:abstractNumId w:val="28"/>
  </w:num>
  <w:num w:numId="95">
    <w:abstractNumId w:val="54"/>
  </w:num>
  <w:num w:numId="96">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982"/>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B1"/>
    <w:rsid w:val="000367C5"/>
    <w:rsid w:val="00037BEE"/>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3F5A"/>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3EA3"/>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884"/>
    <w:rsid w:val="00075971"/>
    <w:rsid w:val="000774C0"/>
    <w:rsid w:val="00077E4E"/>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1B65"/>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5B1"/>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F3E"/>
    <w:rsid w:val="000C4D34"/>
    <w:rsid w:val="000C593C"/>
    <w:rsid w:val="000C6789"/>
    <w:rsid w:val="000C6D0A"/>
    <w:rsid w:val="000C74EE"/>
    <w:rsid w:val="000D060E"/>
    <w:rsid w:val="000D0707"/>
    <w:rsid w:val="000D09AA"/>
    <w:rsid w:val="000D0C6F"/>
    <w:rsid w:val="000D1168"/>
    <w:rsid w:val="000D131F"/>
    <w:rsid w:val="000D1400"/>
    <w:rsid w:val="000D28F9"/>
    <w:rsid w:val="000D305C"/>
    <w:rsid w:val="000D31A9"/>
    <w:rsid w:val="000D3502"/>
    <w:rsid w:val="000D3641"/>
    <w:rsid w:val="000D3D62"/>
    <w:rsid w:val="000D4765"/>
    <w:rsid w:val="000D526D"/>
    <w:rsid w:val="000D5286"/>
    <w:rsid w:val="000D587B"/>
    <w:rsid w:val="000D5CB1"/>
    <w:rsid w:val="000D6E35"/>
    <w:rsid w:val="000D6E53"/>
    <w:rsid w:val="000D7286"/>
    <w:rsid w:val="000E0306"/>
    <w:rsid w:val="000E04E1"/>
    <w:rsid w:val="000E09CC"/>
    <w:rsid w:val="000E150E"/>
    <w:rsid w:val="000E2ECB"/>
    <w:rsid w:val="000E3661"/>
    <w:rsid w:val="000E3914"/>
    <w:rsid w:val="000E4281"/>
    <w:rsid w:val="000E4473"/>
    <w:rsid w:val="000E4613"/>
    <w:rsid w:val="000E4B45"/>
    <w:rsid w:val="000E4DB1"/>
    <w:rsid w:val="000E5D18"/>
    <w:rsid w:val="000E692B"/>
    <w:rsid w:val="000F09C9"/>
    <w:rsid w:val="000F223D"/>
    <w:rsid w:val="000F2A24"/>
    <w:rsid w:val="000F39D1"/>
    <w:rsid w:val="000F3A01"/>
    <w:rsid w:val="000F4266"/>
    <w:rsid w:val="000F4863"/>
    <w:rsid w:val="000F5C1B"/>
    <w:rsid w:val="001005A9"/>
    <w:rsid w:val="00100B2F"/>
    <w:rsid w:val="0010139F"/>
    <w:rsid w:val="0010167A"/>
    <w:rsid w:val="0010226D"/>
    <w:rsid w:val="00102787"/>
    <w:rsid w:val="00102AF8"/>
    <w:rsid w:val="00103CCD"/>
    <w:rsid w:val="001046BF"/>
    <w:rsid w:val="00104889"/>
    <w:rsid w:val="0010546D"/>
    <w:rsid w:val="00106259"/>
    <w:rsid w:val="0010641C"/>
    <w:rsid w:val="00106882"/>
    <w:rsid w:val="00107314"/>
    <w:rsid w:val="001073F4"/>
    <w:rsid w:val="001077B9"/>
    <w:rsid w:val="0011024B"/>
    <w:rsid w:val="00110589"/>
    <w:rsid w:val="00111878"/>
    <w:rsid w:val="001131BD"/>
    <w:rsid w:val="001143CC"/>
    <w:rsid w:val="00114936"/>
    <w:rsid w:val="001155E6"/>
    <w:rsid w:val="001157D1"/>
    <w:rsid w:val="00115B52"/>
    <w:rsid w:val="00115E0C"/>
    <w:rsid w:val="00115FF9"/>
    <w:rsid w:val="0011615B"/>
    <w:rsid w:val="001166D6"/>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74D"/>
    <w:rsid w:val="00137F04"/>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B67"/>
    <w:rsid w:val="00152D1B"/>
    <w:rsid w:val="0015337E"/>
    <w:rsid w:val="00154ABE"/>
    <w:rsid w:val="00155103"/>
    <w:rsid w:val="00155524"/>
    <w:rsid w:val="001561A3"/>
    <w:rsid w:val="00156363"/>
    <w:rsid w:val="00156CF5"/>
    <w:rsid w:val="001575E9"/>
    <w:rsid w:val="001576A9"/>
    <w:rsid w:val="001576AC"/>
    <w:rsid w:val="00160CCC"/>
    <w:rsid w:val="001616AC"/>
    <w:rsid w:val="0016318D"/>
    <w:rsid w:val="0016392D"/>
    <w:rsid w:val="00164876"/>
    <w:rsid w:val="00164E0E"/>
    <w:rsid w:val="00165A25"/>
    <w:rsid w:val="00166349"/>
    <w:rsid w:val="0016658A"/>
    <w:rsid w:val="001672AF"/>
    <w:rsid w:val="00171C4C"/>
    <w:rsid w:val="00172BC1"/>
    <w:rsid w:val="00173450"/>
    <w:rsid w:val="001739D7"/>
    <w:rsid w:val="00174105"/>
    <w:rsid w:val="001747AF"/>
    <w:rsid w:val="0017490D"/>
    <w:rsid w:val="001749A5"/>
    <w:rsid w:val="00174B58"/>
    <w:rsid w:val="00175737"/>
    <w:rsid w:val="00175893"/>
    <w:rsid w:val="001760EC"/>
    <w:rsid w:val="0017619B"/>
    <w:rsid w:val="0017653B"/>
    <w:rsid w:val="00176563"/>
    <w:rsid w:val="001766E1"/>
    <w:rsid w:val="00180275"/>
    <w:rsid w:val="00180509"/>
    <w:rsid w:val="001813E4"/>
    <w:rsid w:val="001818F5"/>
    <w:rsid w:val="00181A7B"/>
    <w:rsid w:val="00182367"/>
    <w:rsid w:val="00182698"/>
    <w:rsid w:val="0018321A"/>
    <w:rsid w:val="00187081"/>
    <w:rsid w:val="00187128"/>
    <w:rsid w:val="001876B3"/>
    <w:rsid w:val="001878C8"/>
    <w:rsid w:val="00191CB0"/>
    <w:rsid w:val="001924B1"/>
    <w:rsid w:val="001928E3"/>
    <w:rsid w:val="0019445B"/>
    <w:rsid w:val="001947DB"/>
    <w:rsid w:val="00195229"/>
    <w:rsid w:val="0019528F"/>
    <w:rsid w:val="001959F4"/>
    <w:rsid w:val="00196FEE"/>
    <w:rsid w:val="001971E0"/>
    <w:rsid w:val="001A04AE"/>
    <w:rsid w:val="001A09A0"/>
    <w:rsid w:val="001A12F5"/>
    <w:rsid w:val="001A1855"/>
    <w:rsid w:val="001A1925"/>
    <w:rsid w:val="001A1B8C"/>
    <w:rsid w:val="001A1EBF"/>
    <w:rsid w:val="001A2C88"/>
    <w:rsid w:val="001A2FE4"/>
    <w:rsid w:val="001A3C9D"/>
    <w:rsid w:val="001A48E7"/>
    <w:rsid w:val="001A5069"/>
    <w:rsid w:val="001A5CB3"/>
    <w:rsid w:val="001A5F28"/>
    <w:rsid w:val="001A7385"/>
    <w:rsid w:val="001B0FE6"/>
    <w:rsid w:val="001B177A"/>
    <w:rsid w:val="001B18FC"/>
    <w:rsid w:val="001B2C84"/>
    <w:rsid w:val="001B345E"/>
    <w:rsid w:val="001B35C7"/>
    <w:rsid w:val="001B3888"/>
    <w:rsid w:val="001B54D1"/>
    <w:rsid w:val="001B636C"/>
    <w:rsid w:val="001B63CB"/>
    <w:rsid w:val="001B7595"/>
    <w:rsid w:val="001B79E4"/>
    <w:rsid w:val="001C0348"/>
    <w:rsid w:val="001C10DF"/>
    <w:rsid w:val="001C12CE"/>
    <w:rsid w:val="001C1B75"/>
    <w:rsid w:val="001C23D2"/>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E16C1"/>
    <w:rsid w:val="001E234F"/>
    <w:rsid w:val="001E26A9"/>
    <w:rsid w:val="001E2731"/>
    <w:rsid w:val="001E27CC"/>
    <w:rsid w:val="001E2B4D"/>
    <w:rsid w:val="001E306E"/>
    <w:rsid w:val="001E3113"/>
    <w:rsid w:val="001E3D14"/>
    <w:rsid w:val="001E47C6"/>
    <w:rsid w:val="001E642C"/>
    <w:rsid w:val="001E7F6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868"/>
    <w:rsid w:val="00206C58"/>
    <w:rsid w:val="002075ED"/>
    <w:rsid w:val="00207C46"/>
    <w:rsid w:val="002104B3"/>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BBC"/>
    <w:rsid w:val="00223710"/>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2ED"/>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4B69"/>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81B87"/>
    <w:rsid w:val="00281F99"/>
    <w:rsid w:val="00282F9B"/>
    <w:rsid w:val="0028303F"/>
    <w:rsid w:val="002834B8"/>
    <w:rsid w:val="00284335"/>
    <w:rsid w:val="00284968"/>
    <w:rsid w:val="00284A9E"/>
    <w:rsid w:val="0028641C"/>
    <w:rsid w:val="00287094"/>
    <w:rsid w:val="0028788F"/>
    <w:rsid w:val="00287AC7"/>
    <w:rsid w:val="00292BB3"/>
    <w:rsid w:val="00293391"/>
    <w:rsid w:val="00295222"/>
    <w:rsid w:val="00297343"/>
    <w:rsid w:val="002A0EA4"/>
    <w:rsid w:val="002A1171"/>
    <w:rsid w:val="002A15EE"/>
    <w:rsid w:val="002A1634"/>
    <w:rsid w:val="002A1736"/>
    <w:rsid w:val="002A1907"/>
    <w:rsid w:val="002A1E36"/>
    <w:rsid w:val="002A2A3F"/>
    <w:rsid w:val="002A2C08"/>
    <w:rsid w:val="002A39F4"/>
    <w:rsid w:val="002A3E31"/>
    <w:rsid w:val="002A4195"/>
    <w:rsid w:val="002A4358"/>
    <w:rsid w:val="002A476A"/>
    <w:rsid w:val="002A599E"/>
    <w:rsid w:val="002A60FB"/>
    <w:rsid w:val="002B18A3"/>
    <w:rsid w:val="002B1C91"/>
    <w:rsid w:val="002B2166"/>
    <w:rsid w:val="002B2B31"/>
    <w:rsid w:val="002B2D8C"/>
    <w:rsid w:val="002B3670"/>
    <w:rsid w:val="002B3824"/>
    <w:rsid w:val="002B3ACD"/>
    <w:rsid w:val="002B3D40"/>
    <w:rsid w:val="002B4A80"/>
    <w:rsid w:val="002B4E97"/>
    <w:rsid w:val="002B66F8"/>
    <w:rsid w:val="002B6E0C"/>
    <w:rsid w:val="002B73A6"/>
    <w:rsid w:val="002C13EA"/>
    <w:rsid w:val="002C2217"/>
    <w:rsid w:val="002C2329"/>
    <w:rsid w:val="002C2941"/>
    <w:rsid w:val="002C3AEB"/>
    <w:rsid w:val="002C41BC"/>
    <w:rsid w:val="002C5078"/>
    <w:rsid w:val="002C5910"/>
    <w:rsid w:val="002C59DB"/>
    <w:rsid w:val="002C643C"/>
    <w:rsid w:val="002C6CEC"/>
    <w:rsid w:val="002C7961"/>
    <w:rsid w:val="002D0531"/>
    <w:rsid w:val="002D06FF"/>
    <w:rsid w:val="002D0D25"/>
    <w:rsid w:val="002D0E9A"/>
    <w:rsid w:val="002D1110"/>
    <w:rsid w:val="002D153F"/>
    <w:rsid w:val="002D17AA"/>
    <w:rsid w:val="002D1CF0"/>
    <w:rsid w:val="002D1EFA"/>
    <w:rsid w:val="002D207F"/>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2C"/>
    <w:rsid w:val="002E473A"/>
    <w:rsid w:val="002E4900"/>
    <w:rsid w:val="002E4DA0"/>
    <w:rsid w:val="002E5421"/>
    <w:rsid w:val="002E54AC"/>
    <w:rsid w:val="002E6292"/>
    <w:rsid w:val="002E6435"/>
    <w:rsid w:val="002E66C6"/>
    <w:rsid w:val="002E6FF7"/>
    <w:rsid w:val="002E764C"/>
    <w:rsid w:val="002E7694"/>
    <w:rsid w:val="002E7B68"/>
    <w:rsid w:val="002E7E4F"/>
    <w:rsid w:val="002E7FC5"/>
    <w:rsid w:val="002F03EF"/>
    <w:rsid w:val="002F0805"/>
    <w:rsid w:val="002F0DE5"/>
    <w:rsid w:val="002F0E92"/>
    <w:rsid w:val="002F1178"/>
    <w:rsid w:val="002F2316"/>
    <w:rsid w:val="002F2D4B"/>
    <w:rsid w:val="002F3251"/>
    <w:rsid w:val="002F3645"/>
    <w:rsid w:val="002F4196"/>
    <w:rsid w:val="002F4299"/>
    <w:rsid w:val="002F454F"/>
    <w:rsid w:val="002F4915"/>
    <w:rsid w:val="002F49DA"/>
    <w:rsid w:val="002F523D"/>
    <w:rsid w:val="002F6DB1"/>
    <w:rsid w:val="002F7297"/>
    <w:rsid w:val="002F758F"/>
    <w:rsid w:val="002F7A79"/>
    <w:rsid w:val="00300269"/>
    <w:rsid w:val="00300536"/>
    <w:rsid w:val="00301E8D"/>
    <w:rsid w:val="00302648"/>
    <w:rsid w:val="00303571"/>
    <w:rsid w:val="00303838"/>
    <w:rsid w:val="00303D27"/>
    <w:rsid w:val="00304B21"/>
    <w:rsid w:val="00304B41"/>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253"/>
    <w:rsid w:val="00316E75"/>
    <w:rsid w:val="00317CA0"/>
    <w:rsid w:val="00321209"/>
    <w:rsid w:val="00321C77"/>
    <w:rsid w:val="003223B4"/>
    <w:rsid w:val="00322899"/>
    <w:rsid w:val="0032346E"/>
    <w:rsid w:val="00323F8A"/>
    <w:rsid w:val="003249B3"/>
    <w:rsid w:val="00324A77"/>
    <w:rsid w:val="00325E55"/>
    <w:rsid w:val="003261E8"/>
    <w:rsid w:val="00326AF6"/>
    <w:rsid w:val="0032724E"/>
    <w:rsid w:val="003273E0"/>
    <w:rsid w:val="00330BAE"/>
    <w:rsid w:val="00331029"/>
    <w:rsid w:val="003315AC"/>
    <w:rsid w:val="00332BA3"/>
    <w:rsid w:val="00333680"/>
    <w:rsid w:val="003336A3"/>
    <w:rsid w:val="0033414E"/>
    <w:rsid w:val="0033431C"/>
    <w:rsid w:val="0033479E"/>
    <w:rsid w:val="00335512"/>
    <w:rsid w:val="00335550"/>
    <w:rsid w:val="00336C38"/>
    <w:rsid w:val="0033717F"/>
    <w:rsid w:val="00337F7D"/>
    <w:rsid w:val="003403A4"/>
    <w:rsid w:val="00340AB3"/>
    <w:rsid w:val="0034288F"/>
    <w:rsid w:val="00342EF0"/>
    <w:rsid w:val="00342F6D"/>
    <w:rsid w:val="003430D7"/>
    <w:rsid w:val="003437E1"/>
    <w:rsid w:val="00343EBD"/>
    <w:rsid w:val="003451DD"/>
    <w:rsid w:val="00345764"/>
    <w:rsid w:val="00345E75"/>
    <w:rsid w:val="00346853"/>
    <w:rsid w:val="003468F8"/>
    <w:rsid w:val="00346FD1"/>
    <w:rsid w:val="00347175"/>
    <w:rsid w:val="003474C7"/>
    <w:rsid w:val="003502E8"/>
    <w:rsid w:val="00350462"/>
    <w:rsid w:val="00350E53"/>
    <w:rsid w:val="003511ED"/>
    <w:rsid w:val="00351715"/>
    <w:rsid w:val="0035175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70EB1"/>
    <w:rsid w:val="0037116F"/>
    <w:rsid w:val="00371A0A"/>
    <w:rsid w:val="00371B47"/>
    <w:rsid w:val="00372E2C"/>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3E72"/>
    <w:rsid w:val="003841BE"/>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8BA"/>
    <w:rsid w:val="003969A7"/>
    <w:rsid w:val="00396FCE"/>
    <w:rsid w:val="003973E9"/>
    <w:rsid w:val="003977ED"/>
    <w:rsid w:val="0039797B"/>
    <w:rsid w:val="00397B3D"/>
    <w:rsid w:val="003A015A"/>
    <w:rsid w:val="003A11F2"/>
    <w:rsid w:val="003A248A"/>
    <w:rsid w:val="003A33A9"/>
    <w:rsid w:val="003A3407"/>
    <w:rsid w:val="003A39A0"/>
    <w:rsid w:val="003A479A"/>
    <w:rsid w:val="003A4B51"/>
    <w:rsid w:val="003A50B5"/>
    <w:rsid w:val="003A6682"/>
    <w:rsid w:val="003A706C"/>
    <w:rsid w:val="003A7135"/>
    <w:rsid w:val="003B04AC"/>
    <w:rsid w:val="003B12CE"/>
    <w:rsid w:val="003B2434"/>
    <w:rsid w:val="003B258E"/>
    <w:rsid w:val="003B2B2A"/>
    <w:rsid w:val="003B454E"/>
    <w:rsid w:val="003B530E"/>
    <w:rsid w:val="003B533B"/>
    <w:rsid w:val="003B6305"/>
    <w:rsid w:val="003B66B3"/>
    <w:rsid w:val="003B708F"/>
    <w:rsid w:val="003B7A61"/>
    <w:rsid w:val="003B7B6E"/>
    <w:rsid w:val="003C0838"/>
    <w:rsid w:val="003C0C9C"/>
    <w:rsid w:val="003C17D9"/>
    <w:rsid w:val="003C1BD1"/>
    <w:rsid w:val="003C1BDE"/>
    <w:rsid w:val="003C2ACC"/>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3F8D"/>
    <w:rsid w:val="003D46CB"/>
    <w:rsid w:val="003D4F1F"/>
    <w:rsid w:val="003D58C8"/>
    <w:rsid w:val="003D58DC"/>
    <w:rsid w:val="003D6B3C"/>
    <w:rsid w:val="003E01DE"/>
    <w:rsid w:val="003E02CE"/>
    <w:rsid w:val="003E0734"/>
    <w:rsid w:val="003E0A8A"/>
    <w:rsid w:val="003E153F"/>
    <w:rsid w:val="003E30F2"/>
    <w:rsid w:val="003E4225"/>
    <w:rsid w:val="003E557B"/>
    <w:rsid w:val="003E568A"/>
    <w:rsid w:val="003E696F"/>
    <w:rsid w:val="003E7DE4"/>
    <w:rsid w:val="003F0567"/>
    <w:rsid w:val="003F08F1"/>
    <w:rsid w:val="003F3817"/>
    <w:rsid w:val="003F3AA3"/>
    <w:rsid w:val="003F3BCE"/>
    <w:rsid w:val="003F4D2C"/>
    <w:rsid w:val="003F73FC"/>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CAB"/>
    <w:rsid w:val="00406D5F"/>
    <w:rsid w:val="004104B9"/>
    <w:rsid w:val="00410D49"/>
    <w:rsid w:val="0041166C"/>
    <w:rsid w:val="00413049"/>
    <w:rsid w:val="00413CD6"/>
    <w:rsid w:val="00413FDB"/>
    <w:rsid w:val="00414B41"/>
    <w:rsid w:val="00414BA7"/>
    <w:rsid w:val="0041587E"/>
    <w:rsid w:val="00415906"/>
    <w:rsid w:val="00416767"/>
    <w:rsid w:val="0041687D"/>
    <w:rsid w:val="00416DEE"/>
    <w:rsid w:val="00417227"/>
    <w:rsid w:val="00420354"/>
    <w:rsid w:val="00420577"/>
    <w:rsid w:val="004205CF"/>
    <w:rsid w:val="0042154C"/>
    <w:rsid w:val="004236A3"/>
    <w:rsid w:val="00423FC9"/>
    <w:rsid w:val="00424327"/>
    <w:rsid w:val="00424E90"/>
    <w:rsid w:val="00425BC3"/>
    <w:rsid w:val="00427A3C"/>
    <w:rsid w:val="004308F3"/>
    <w:rsid w:val="00431104"/>
    <w:rsid w:val="00433604"/>
    <w:rsid w:val="0043362A"/>
    <w:rsid w:val="004340FE"/>
    <w:rsid w:val="004355D0"/>
    <w:rsid w:val="0043700D"/>
    <w:rsid w:val="004408B3"/>
    <w:rsid w:val="00440B5D"/>
    <w:rsid w:val="00440D96"/>
    <w:rsid w:val="0044178F"/>
    <w:rsid w:val="004425BD"/>
    <w:rsid w:val="0044385E"/>
    <w:rsid w:val="00443FB5"/>
    <w:rsid w:val="0044481B"/>
    <w:rsid w:val="00444C33"/>
    <w:rsid w:val="00445227"/>
    <w:rsid w:val="004457ED"/>
    <w:rsid w:val="0044649A"/>
    <w:rsid w:val="00446F6B"/>
    <w:rsid w:val="00446F90"/>
    <w:rsid w:val="0044705C"/>
    <w:rsid w:val="004476A8"/>
    <w:rsid w:val="00452C6D"/>
    <w:rsid w:val="00454136"/>
    <w:rsid w:val="00454C0B"/>
    <w:rsid w:val="004550FC"/>
    <w:rsid w:val="00455DAF"/>
    <w:rsid w:val="004560D2"/>
    <w:rsid w:val="00456172"/>
    <w:rsid w:val="00457436"/>
    <w:rsid w:val="004603D0"/>
    <w:rsid w:val="00460953"/>
    <w:rsid w:val="00460B3B"/>
    <w:rsid w:val="00461312"/>
    <w:rsid w:val="00461EAF"/>
    <w:rsid w:val="004622D7"/>
    <w:rsid w:val="00462F03"/>
    <w:rsid w:val="00463AD7"/>
    <w:rsid w:val="00465264"/>
    <w:rsid w:val="00465710"/>
    <w:rsid w:val="00465F6B"/>
    <w:rsid w:val="0046758D"/>
    <w:rsid w:val="00467853"/>
    <w:rsid w:val="00467B56"/>
    <w:rsid w:val="00467C6D"/>
    <w:rsid w:val="00471251"/>
    <w:rsid w:val="00472C20"/>
    <w:rsid w:val="00474BE2"/>
    <w:rsid w:val="004761BF"/>
    <w:rsid w:val="004768AC"/>
    <w:rsid w:val="004771AE"/>
    <w:rsid w:val="0047780B"/>
    <w:rsid w:val="00480EDF"/>
    <w:rsid w:val="00481C59"/>
    <w:rsid w:val="00481F02"/>
    <w:rsid w:val="00481FB2"/>
    <w:rsid w:val="004820C7"/>
    <w:rsid w:val="004823D0"/>
    <w:rsid w:val="00482760"/>
    <w:rsid w:val="00483029"/>
    <w:rsid w:val="004836E5"/>
    <w:rsid w:val="00483819"/>
    <w:rsid w:val="00483AE8"/>
    <w:rsid w:val="00483C85"/>
    <w:rsid w:val="00483D43"/>
    <w:rsid w:val="0048459B"/>
    <w:rsid w:val="004846A9"/>
    <w:rsid w:val="00485C2F"/>
    <w:rsid w:val="004862B4"/>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4E2"/>
    <w:rsid w:val="00494D30"/>
    <w:rsid w:val="00494E69"/>
    <w:rsid w:val="00494EB9"/>
    <w:rsid w:val="00494ED3"/>
    <w:rsid w:val="004952F8"/>
    <w:rsid w:val="0049559A"/>
    <w:rsid w:val="00495BC1"/>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1C7A"/>
    <w:rsid w:val="004B20B3"/>
    <w:rsid w:val="004B2B87"/>
    <w:rsid w:val="004B34A7"/>
    <w:rsid w:val="004B3784"/>
    <w:rsid w:val="004B5069"/>
    <w:rsid w:val="004B5AA0"/>
    <w:rsid w:val="004B5AC2"/>
    <w:rsid w:val="004B5BDE"/>
    <w:rsid w:val="004B5D34"/>
    <w:rsid w:val="004B5F55"/>
    <w:rsid w:val="004B5F76"/>
    <w:rsid w:val="004B6308"/>
    <w:rsid w:val="004B78EA"/>
    <w:rsid w:val="004C0005"/>
    <w:rsid w:val="004C06A8"/>
    <w:rsid w:val="004C17D9"/>
    <w:rsid w:val="004C1999"/>
    <w:rsid w:val="004C1A30"/>
    <w:rsid w:val="004C23F1"/>
    <w:rsid w:val="004C4274"/>
    <w:rsid w:val="004C5805"/>
    <w:rsid w:val="004C5FDC"/>
    <w:rsid w:val="004C6659"/>
    <w:rsid w:val="004C69F1"/>
    <w:rsid w:val="004C790D"/>
    <w:rsid w:val="004C7A5B"/>
    <w:rsid w:val="004C7B80"/>
    <w:rsid w:val="004C7DC5"/>
    <w:rsid w:val="004D0591"/>
    <w:rsid w:val="004D15DA"/>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0C"/>
    <w:rsid w:val="004E3955"/>
    <w:rsid w:val="004E3D33"/>
    <w:rsid w:val="004E3F95"/>
    <w:rsid w:val="004E404C"/>
    <w:rsid w:val="004E4141"/>
    <w:rsid w:val="004E41E4"/>
    <w:rsid w:val="004E41F7"/>
    <w:rsid w:val="004E4E75"/>
    <w:rsid w:val="004E6187"/>
    <w:rsid w:val="004E6919"/>
    <w:rsid w:val="004E746E"/>
    <w:rsid w:val="004E75F5"/>
    <w:rsid w:val="004F020D"/>
    <w:rsid w:val="004F2093"/>
    <w:rsid w:val="004F24CC"/>
    <w:rsid w:val="004F32C1"/>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07334"/>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17E95"/>
    <w:rsid w:val="005205F1"/>
    <w:rsid w:val="00521F79"/>
    <w:rsid w:val="005220DB"/>
    <w:rsid w:val="00523345"/>
    <w:rsid w:val="005244CE"/>
    <w:rsid w:val="005251CF"/>
    <w:rsid w:val="005256B9"/>
    <w:rsid w:val="00527C09"/>
    <w:rsid w:val="00527CA2"/>
    <w:rsid w:val="00527E8D"/>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6E3E"/>
    <w:rsid w:val="00537813"/>
    <w:rsid w:val="0053785D"/>
    <w:rsid w:val="00537C26"/>
    <w:rsid w:val="0054167E"/>
    <w:rsid w:val="00541C7A"/>
    <w:rsid w:val="00542D6F"/>
    <w:rsid w:val="00543013"/>
    <w:rsid w:val="00544525"/>
    <w:rsid w:val="00544D70"/>
    <w:rsid w:val="005456BB"/>
    <w:rsid w:val="00545C36"/>
    <w:rsid w:val="00545E39"/>
    <w:rsid w:val="005464F8"/>
    <w:rsid w:val="00546AE4"/>
    <w:rsid w:val="005474FB"/>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784"/>
    <w:rsid w:val="00564C79"/>
    <w:rsid w:val="00566419"/>
    <w:rsid w:val="005705FF"/>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5768"/>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5AD"/>
    <w:rsid w:val="00595913"/>
    <w:rsid w:val="00595D68"/>
    <w:rsid w:val="00596B34"/>
    <w:rsid w:val="00596F02"/>
    <w:rsid w:val="005A0977"/>
    <w:rsid w:val="005A1271"/>
    <w:rsid w:val="005A1E34"/>
    <w:rsid w:val="005A3AB6"/>
    <w:rsid w:val="005A3E71"/>
    <w:rsid w:val="005A3EEF"/>
    <w:rsid w:val="005A5542"/>
    <w:rsid w:val="005A5584"/>
    <w:rsid w:val="005A56CB"/>
    <w:rsid w:val="005A59A9"/>
    <w:rsid w:val="005A5E4D"/>
    <w:rsid w:val="005A7747"/>
    <w:rsid w:val="005A7AD2"/>
    <w:rsid w:val="005A7E40"/>
    <w:rsid w:val="005B0097"/>
    <w:rsid w:val="005B16EF"/>
    <w:rsid w:val="005B19C5"/>
    <w:rsid w:val="005B27F1"/>
    <w:rsid w:val="005B2D2F"/>
    <w:rsid w:val="005B3215"/>
    <w:rsid w:val="005B3250"/>
    <w:rsid w:val="005B3510"/>
    <w:rsid w:val="005B3920"/>
    <w:rsid w:val="005B4091"/>
    <w:rsid w:val="005B4375"/>
    <w:rsid w:val="005B5240"/>
    <w:rsid w:val="005B5455"/>
    <w:rsid w:val="005B7096"/>
    <w:rsid w:val="005B70A3"/>
    <w:rsid w:val="005B75B4"/>
    <w:rsid w:val="005B76AF"/>
    <w:rsid w:val="005B792C"/>
    <w:rsid w:val="005B7E4B"/>
    <w:rsid w:val="005C02D1"/>
    <w:rsid w:val="005C0B10"/>
    <w:rsid w:val="005C1587"/>
    <w:rsid w:val="005C1599"/>
    <w:rsid w:val="005C4FFD"/>
    <w:rsid w:val="005C5650"/>
    <w:rsid w:val="005C581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1862"/>
    <w:rsid w:val="005E215A"/>
    <w:rsid w:val="005E348A"/>
    <w:rsid w:val="005E3850"/>
    <w:rsid w:val="005E3F8C"/>
    <w:rsid w:val="005E6C1F"/>
    <w:rsid w:val="005E6E9C"/>
    <w:rsid w:val="005E794F"/>
    <w:rsid w:val="005F120E"/>
    <w:rsid w:val="005F123E"/>
    <w:rsid w:val="005F1A5A"/>
    <w:rsid w:val="005F2668"/>
    <w:rsid w:val="005F57A7"/>
    <w:rsid w:val="005F5C90"/>
    <w:rsid w:val="005F5E19"/>
    <w:rsid w:val="005F69FE"/>
    <w:rsid w:val="005F6EA8"/>
    <w:rsid w:val="005F74B1"/>
    <w:rsid w:val="00600140"/>
    <w:rsid w:val="006010FE"/>
    <w:rsid w:val="006014A4"/>
    <w:rsid w:val="00601A75"/>
    <w:rsid w:val="00601C2D"/>
    <w:rsid w:val="00602DE5"/>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00C"/>
    <w:rsid w:val="00615175"/>
    <w:rsid w:val="006157F9"/>
    <w:rsid w:val="00615DB3"/>
    <w:rsid w:val="00615DC2"/>
    <w:rsid w:val="006167FC"/>
    <w:rsid w:val="00616CEB"/>
    <w:rsid w:val="006172E4"/>
    <w:rsid w:val="00617EDE"/>
    <w:rsid w:val="006213AC"/>
    <w:rsid w:val="00621F17"/>
    <w:rsid w:val="00622D12"/>
    <w:rsid w:val="00623192"/>
    <w:rsid w:val="0062341F"/>
    <w:rsid w:val="00624039"/>
    <w:rsid w:val="006241A7"/>
    <w:rsid w:val="0062422A"/>
    <w:rsid w:val="00624AD1"/>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6C74"/>
    <w:rsid w:val="00637CF5"/>
    <w:rsid w:val="006406B9"/>
    <w:rsid w:val="00640CF0"/>
    <w:rsid w:val="00640FC4"/>
    <w:rsid w:val="006413E7"/>
    <w:rsid w:val="00641ADA"/>
    <w:rsid w:val="00641F6F"/>
    <w:rsid w:val="006420F1"/>
    <w:rsid w:val="00642F90"/>
    <w:rsid w:val="00643437"/>
    <w:rsid w:val="006437E6"/>
    <w:rsid w:val="00643CE0"/>
    <w:rsid w:val="00643F1C"/>
    <w:rsid w:val="00644A73"/>
    <w:rsid w:val="00644C79"/>
    <w:rsid w:val="00644F8C"/>
    <w:rsid w:val="00645176"/>
    <w:rsid w:val="006458CE"/>
    <w:rsid w:val="0064709A"/>
    <w:rsid w:val="006471D5"/>
    <w:rsid w:val="0065027D"/>
    <w:rsid w:val="006512B9"/>
    <w:rsid w:val="006512E5"/>
    <w:rsid w:val="00651D08"/>
    <w:rsid w:val="006524ED"/>
    <w:rsid w:val="0065287E"/>
    <w:rsid w:val="006529AC"/>
    <w:rsid w:val="00652B73"/>
    <w:rsid w:val="0065379E"/>
    <w:rsid w:val="006544D1"/>
    <w:rsid w:val="00654E05"/>
    <w:rsid w:val="006551C6"/>
    <w:rsid w:val="006552A1"/>
    <w:rsid w:val="006558D7"/>
    <w:rsid w:val="00656065"/>
    <w:rsid w:val="006569C6"/>
    <w:rsid w:val="00656F6C"/>
    <w:rsid w:val="00656FAF"/>
    <w:rsid w:val="0066072B"/>
    <w:rsid w:val="006608D1"/>
    <w:rsid w:val="00661A27"/>
    <w:rsid w:val="00661EA1"/>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97C"/>
    <w:rsid w:val="00684BE9"/>
    <w:rsid w:val="00686EB8"/>
    <w:rsid w:val="00687CE8"/>
    <w:rsid w:val="00687F4A"/>
    <w:rsid w:val="00691335"/>
    <w:rsid w:val="006948C2"/>
    <w:rsid w:val="0069684D"/>
    <w:rsid w:val="00697D20"/>
    <w:rsid w:val="006A0340"/>
    <w:rsid w:val="006A049E"/>
    <w:rsid w:val="006A18D0"/>
    <w:rsid w:val="006A19E1"/>
    <w:rsid w:val="006A25D8"/>
    <w:rsid w:val="006A33AE"/>
    <w:rsid w:val="006A48E6"/>
    <w:rsid w:val="006A578C"/>
    <w:rsid w:val="006A5E8F"/>
    <w:rsid w:val="006A79B0"/>
    <w:rsid w:val="006A7E1F"/>
    <w:rsid w:val="006B0813"/>
    <w:rsid w:val="006B0DF9"/>
    <w:rsid w:val="006B0EE0"/>
    <w:rsid w:val="006B10F5"/>
    <w:rsid w:val="006B21C7"/>
    <w:rsid w:val="006B2D1C"/>
    <w:rsid w:val="006B2F35"/>
    <w:rsid w:val="006B3164"/>
    <w:rsid w:val="006B4771"/>
    <w:rsid w:val="006B50B9"/>
    <w:rsid w:val="006B6390"/>
    <w:rsid w:val="006B67F0"/>
    <w:rsid w:val="006B695D"/>
    <w:rsid w:val="006B6B15"/>
    <w:rsid w:val="006B722B"/>
    <w:rsid w:val="006B7404"/>
    <w:rsid w:val="006C05E1"/>
    <w:rsid w:val="006C071E"/>
    <w:rsid w:val="006C0BAC"/>
    <w:rsid w:val="006C1CA3"/>
    <w:rsid w:val="006C2E06"/>
    <w:rsid w:val="006C36A7"/>
    <w:rsid w:val="006C437C"/>
    <w:rsid w:val="006C550F"/>
    <w:rsid w:val="006C58B9"/>
    <w:rsid w:val="006C64F0"/>
    <w:rsid w:val="006C6631"/>
    <w:rsid w:val="006C6773"/>
    <w:rsid w:val="006C7BCF"/>
    <w:rsid w:val="006C7DB4"/>
    <w:rsid w:val="006D011D"/>
    <w:rsid w:val="006D012C"/>
    <w:rsid w:val="006D1C6A"/>
    <w:rsid w:val="006D33CA"/>
    <w:rsid w:val="006D340F"/>
    <w:rsid w:val="006D4618"/>
    <w:rsid w:val="006D4B10"/>
    <w:rsid w:val="006D4FAA"/>
    <w:rsid w:val="006D4FCA"/>
    <w:rsid w:val="006D6105"/>
    <w:rsid w:val="006D64EB"/>
    <w:rsid w:val="006D75D7"/>
    <w:rsid w:val="006D7CFF"/>
    <w:rsid w:val="006E0FA4"/>
    <w:rsid w:val="006E24CD"/>
    <w:rsid w:val="006E2B88"/>
    <w:rsid w:val="006E38B1"/>
    <w:rsid w:val="006E3D89"/>
    <w:rsid w:val="006E4F08"/>
    <w:rsid w:val="006E546D"/>
    <w:rsid w:val="006E60F5"/>
    <w:rsid w:val="006E71D6"/>
    <w:rsid w:val="006E74DF"/>
    <w:rsid w:val="006E791F"/>
    <w:rsid w:val="006E7BA0"/>
    <w:rsid w:val="006E7D6B"/>
    <w:rsid w:val="006F09B2"/>
    <w:rsid w:val="006F2433"/>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CD5"/>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28D"/>
    <w:rsid w:val="0074036F"/>
    <w:rsid w:val="0074078F"/>
    <w:rsid w:val="00740A2B"/>
    <w:rsid w:val="00740A41"/>
    <w:rsid w:val="00740E7C"/>
    <w:rsid w:val="00740EF4"/>
    <w:rsid w:val="00741128"/>
    <w:rsid w:val="00741B31"/>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3FFD"/>
    <w:rsid w:val="007551DC"/>
    <w:rsid w:val="00756064"/>
    <w:rsid w:val="0075685A"/>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849"/>
    <w:rsid w:val="00794A08"/>
    <w:rsid w:val="00795683"/>
    <w:rsid w:val="00796662"/>
    <w:rsid w:val="00796B0B"/>
    <w:rsid w:val="00796B1B"/>
    <w:rsid w:val="00796C0A"/>
    <w:rsid w:val="007A0306"/>
    <w:rsid w:val="007A1FE9"/>
    <w:rsid w:val="007A23AE"/>
    <w:rsid w:val="007A43DB"/>
    <w:rsid w:val="007A4D2D"/>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455C"/>
    <w:rsid w:val="007B46D5"/>
    <w:rsid w:val="007B48E7"/>
    <w:rsid w:val="007B50D8"/>
    <w:rsid w:val="007B5334"/>
    <w:rsid w:val="007B55D3"/>
    <w:rsid w:val="007B6400"/>
    <w:rsid w:val="007B6B39"/>
    <w:rsid w:val="007B7F27"/>
    <w:rsid w:val="007C116E"/>
    <w:rsid w:val="007C1B17"/>
    <w:rsid w:val="007C1DF1"/>
    <w:rsid w:val="007C1EB0"/>
    <w:rsid w:val="007C20C4"/>
    <w:rsid w:val="007C3252"/>
    <w:rsid w:val="007C3DBF"/>
    <w:rsid w:val="007C4362"/>
    <w:rsid w:val="007C469B"/>
    <w:rsid w:val="007C62F0"/>
    <w:rsid w:val="007C6A78"/>
    <w:rsid w:val="007C70C0"/>
    <w:rsid w:val="007C7C15"/>
    <w:rsid w:val="007D0181"/>
    <w:rsid w:val="007D042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45B5"/>
    <w:rsid w:val="007E59B6"/>
    <w:rsid w:val="007E6948"/>
    <w:rsid w:val="007E6CE6"/>
    <w:rsid w:val="007E6E9C"/>
    <w:rsid w:val="007E7644"/>
    <w:rsid w:val="007E7E78"/>
    <w:rsid w:val="007F0574"/>
    <w:rsid w:val="007F059B"/>
    <w:rsid w:val="007F0790"/>
    <w:rsid w:val="007F07A2"/>
    <w:rsid w:val="007F16A4"/>
    <w:rsid w:val="007F16E6"/>
    <w:rsid w:val="007F193A"/>
    <w:rsid w:val="007F19C9"/>
    <w:rsid w:val="007F23CA"/>
    <w:rsid w:val="007F2D88"/>
    <w:rsid w:val="007F385D"/>
    <w:rsid w:val="007F3D9E"/>
    <w:rsid w:val="007F4504"/>
    <w:rsid w:val="007F4854"/>
    <w:rsid w:val="007F53CE"/>
    <w:rsid w:val="007F58A7"/>
    <w:rsid w:val="007F6681"/>
    <w:rsid w:val="007F72A4"/>
    <w:rsid w:val="007F7DD8"/>
    <w:rsid w:val="008006B3"/>
    <w:rsid w:val="00801D64"/>
    <w:rsid w:val="00801F81"/>
    <w:rsid w:val="008032AB"/>
    <w:rsid w:val="0080405D"/>
    <w:rsid w:val="00804A98"/>
    <w:rsid w:val="00804C5B"/>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E3C"/>
    <w:rsid w:val="008151E6"/>
    <w:rsid w:val="008159DC"/>
    <w:rsid w:val="0081608F"/>
    <w:rsid w:val="00816116"/>
    <w:rsid w:val="00816937"/>
    <w:rsid w:val="00816D9D"/>
    <w:rsid w:val="00816DB3"/>
    <w:rsid w:val="00817D52"/>
    <w:rsid w:val="00820269"/>
    <w:rsid w:val="00820487"/>
    <w:rsid w:val="00820B59"/>
    <w:rsid w:val="00820E4F"/>
    <w:rsid w:val="00821ACB"/>
    <w:rsid w:val="00824080"/>
    <w:rsid w:val="00824648"/>
    <w:rsid w:val="00824B20"/>
    <w:rsid w:val="00824EB3"/>
    <w:rsid w:val="008253E1"/>
    <w:rsid w:val="00825526"/>
    <w:rsid w:val="008259A3"/>
    <w:rsid w:val="00825DC8"/>
    <w:rsid w:val="00827293"/>
    <w:rsid w:val="008277CF"/>
    <w:rsid w:val="00827FFE"/>
    <w:rsid w:val="0083007B"/>
    <w:rsid w:val="00830168"/>
    <w:rsid w:val="008302B7"/>
    <w:rsid w:val="008308C4"/>
    <w:rsid w:val="00831525"/>
    <w:rsid w:val="008316D9"/>
    <w:rsid w:val="00832D0A"/>
    <w:rsid w:val="00833DEA"/>
    <w:rsid w:val="008342B1"/>
    <w:rsid w:val="008346DE"/>
    <w:rsid w:val="00834C2B"/>
    <w:rsid w:val="00836144"/>
    <w:rsid w:val="0083645D"/>
    <w:rsid w:val="00836588"/>
    <w:rsid w:val="0083779E"/>
    <w:rsid w:val="00841668"/>
    <w:rsid w:val="00841799"/>
    <w:rsid w:val="00841B96"/>
    <w:rsid w:val="00842734"/>
    <w:rsid w:val="00842AB9"/>
    <w:rsid w:val="0084535F"/>
    <w:rsid w:val="00846328"/>
    <w:rsid w:val="0084730B"/>
    <w:rsid w:val="00847522"/>
    <w:rsid w:val="008477D7"/>
    <w:rsid w:val="00850CEE"/>
    <w:rsid w:val="008511A4"/>
    <w:rsid w:val="008514C3"/>
    <w:rsid w:val="00851D91"/>
    <w:rsid w:val="00852690"/>
    <w:rsid w:val="00852977"/>
    <w:rsid w:val="00852AB2"/>
    <w:rsid w:val="00852ADC"/>
    <w:rsid w:val="00853829"/>
    <w:rsid w:val="008556E8"/>
    <w:rsid w:val="00856492"/>
    <w:rsid w:val="00856709"/>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59DE"/>
    <w:rsid w:val="008664AD"/>
    <w:rsid w:val="008672EA"/>
    <w:rsid w:val="00871186"/>
    <w:rsid w:val="008714FD"/>
    <w:rsid w:val="0087152A"/>
    <w:rsid w:val="00871E88"/>
    <w:rsid w:val="00873C51"/>
    <w:rsid w:val="00873EDD"/>
    <w:rsid w:val="00873F80"/>
    <w:rsid w:val="00874439"/>
    <w:rsid w:val="00875605"/>
    <w:rsid w:val="008760FC"/>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005E"/>
    <w:rsid w:val="00891434"/>
    <w:rsid w:val="00891B7A"/>
    <w:rsid w:val="00891D2A"/>
    <w:rsid w:val="00892324"/>
    <w:rsid w:val="008936D0"/>
    <w:rsid w:val="00894131"/>
    <w:rsid w:val="008942EE"/>
    <w:rsid w:val="008943C3"/>
    <w:rsid w:val="0089469E"/>
    <w:rsid w:val="00894A35"/>
    <w:rsid w:val="00894BD8"/>
    <w:rsid w:val="00894BF1"/>
    <w:rsid w:val="008953B9"/>
    <w:rsid w:val="00895723"/>
    <w:rsid w:val="00895A52"/>
    <w:rsid w:val="00895A81"/>
    <w:rsid w:val="00895BC2"/>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0701"/>
    <w:rsid w:val="008C1CEF"/>
    <w:rsid w:val="008C3132"/>
    <w:rsid w:val="008C3D61"/>
    <w:rsid w:val="008C4AB4"/>
    <w:rsid w:val="008C568A"/>
    <w:rsid w:val="008C5970"/>
    <w:rsid w:val="008C5D23"/>
    <w:rsid w:val="008C6F08"/>
    <w:rsid w:val="008C7017"/>
    <w:rsid w:val="008C7A0E"/>
    <w:rsid w:val="008C7D62"/>
    <w:rsid w:val="008C7D9F"/>
    <w:rsid w:val="008D00FF"/>
    <w:rsid w:val="008D18DC"/>
    <w:rsid w:val="008D2670"/>
    <w:rsid w:val="008D342E"/>
    <w:rsid w:val="008D4309"/>
    <w:rsid w:val="008D49F7"/>
    <w:rsid w:val="008D529A"/>
    <w:rsid w:val="008D5342"/>
    <w:rsid w:val="008D553B"/>
    <w:rsid w:val="008D5B81"/>
    <w:rsid w:val="008D6D16"/>
    <w:rsid w:val="008D7BE4"/>
    <w:rsid w:val="008D7F44"/>
    <w:rsid w:val="008E1C1A"/>
    <w:rsid w:val="008E1F6A"/>
    <w:rsid w:val="008E275B"/>
    <w:rsid w:val="008E2873"/>
    <w:rsid w:val="008E2B0B"/>
    <w:rsid w:val="008E3991"/>
    <w:rsid w:val="008E58EB"/>
    <w:rsid w:val="008E619A"/>
    <w:rsid w:val="008E6CA3"/>
    <w:rsid w:val="008E75A5"/>
    <w:rsid w:val="008E76B2"/>
    <w:rsid w:val="008F0CA2"/>
    <w:rsid w:val="008F1276"/>
    <w:rsid w:val="008F2EC4"/>
    <w:rsid w:val="008F35B3"/>
    <w:rsid w:val="008F3D4C"/>
    <w:rsid w:val="008F41B5"/>
    <w:rsid w:val="008F4276"/>
    <w:rsid w:val="008F48DD"/>
    <w:rsid w:val="008F4A51"/>
    <w:rsid w:val="008F4DF7"/>
    <w:rsid w:val="008F55E0"/>
    <w:rsid w:val="008F62E6"/>
    <w:rsid w:val="008F6F6D"/>
    <w:rsid w:val="008F7732"/>
    <w:rsid w:val="00900B73"/>
    <w:rsid w:val="00900B79"/>
    <w:rsid w:val="00901509"/>
    <w:rsid w:val="00901A23"/>
    <w:rsid w:val="00901ECB"/>
    <w:rsid w:val="00902316"/>
    <w:rsid w:val="009028A0"/>
    <w:rsid w:val="00902AE5"/>
    <w:rsid w:val="00903BEF"/>
    <w:rsid w:val="00903FE4"/>
    <w:rsid w:val="009045ED"/>
    <w:rsid w:val="009049A3"/>
    <w:rsid w:val="0090586A"/>
    <w:rsid w:val="00905AAF"/>
    <w:rsid w:val="00906A83"/>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58C6"/>
    <w:rsid w:val="00916EFC"/>
    <w:rsid w:val="00916F5F"/>
    <w:rsid w:val="009170A4"/>
    <w:rsid w:val="00921216"/>
    <w:rsid w:val="0092144E"/>
    <w:rsid w:val="009217A7"/>
    <w:rsid w:val="00921BA9"/>
    <w:rsid w:val="00922136"/>
    <w:rsid w:val="009227EF"/>
    <w:rsid w:val="00922D28"/>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6983"/>
    <w:rsid w:val="00956EDE"/>
    <w:rsid w:val="009570EB"/>
    <w:rsid w:val="00957E00"/>
    <w:rsid w:val="00957E7F"/>
    <w:rsid w:val="00960A0F"/>
    <w:rsid w:val="009622EF"/>
    <w:rsid w:val="00962ED6"/>
    <w:rsid w:val="00963073"/>
    <w:rsid w:val="00964122"/>
    <w:rsid w:val="009661ED"/>
    <w:rsid w:val="009676E1"/>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449"/>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45E4"/>
    <w:rsid w:val="009852D1"/>
    <w:rsid w:val="00985405"/>
    <w:rsid w:val="00986613"/>
    <w:rsid w:val="0098694D"/>
    <w:rsid w:val="0098750C"/>
    <w:rsid w:val="00991CFD"/>
    <w:rsid w:val="009920FC"/>
    <w:rsid w:val="00992250"/>
    <w:rsid w:val="00993CF3"/>
    <w:rsid w:val="009948D4"/>
    <w:rsid w:val="0099498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05"/>
    <w:rsid w:val="009A2917"/>
    <w:rsid w:val="009A293E"/>
    <w:rsid w:val="009A2B96"/>
    <w:rsid w:val="009A3045"/>
    <w:rsid w:val="009A3114"/>
    <w:rsid w:val="009A33D9"/>
    <w:rsid w:val="009A5490"/>
    <w:rsid w:val="009A5623"/>
    <w:rsid w:val="009A6CFB"/>
    <w:rsid w:val="009A7334"/>
    <w:rsid w:val="009A7AAE"/>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02"/>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59F"/>
    <w:rsid w:val="009F4BD4"/>
    <w:rsid w:val="009F4D72"/>
    <w:rsid w:val="009F52FA"/>
    <w:rsid w:val="009F547A"/>
    <w:rsid w:val="009F58A1"/>
    <w:rsid w:val="009F58BC"/>
    <w:rsid w:val="009F6338"/>
    <w:rsid w:val="009F6A49"/>
    <w:rsid w:val="009F78F2"/>
    <w:rsid w:val="009F79C8"/>
    <w:rsid w:val="009F7ADB"/>
    <w:rsid w:val="009F7B36"/>
    <w:rsid w:val="00A0002A"/>
    <w:rsid w:val="00A0031C"/>
    <w:rsid w:val="00A007AC"/>
    <w:rsid w:val="00A008E1"/>
    <w:rsid w:val="00A00AFB"/>
    <w:rsid w:val="00A01660"/>
    <w:rsid w:val="00A016F7"/>
    <w:rsid w:val="00A02D59"/>
    <w:rsid w:val="00A03B8A"/>
    <w:rsid w:val="00A03E28"/>
    <w:rsid w:val="00A04350"/>
    <w:rsid w:val="00A051E1"/>
    <w:rsid w:val="00A05501"/>
    <w:rsid w:val="00A07293"/>
    <w:rsid w:val="00A07515"/>
    <w:rsid w:val="00A10306"/>
    <w:rsid w:val="00A118F6"/>
    <w:rsid w:val="00A125A6"/>
    <w:rsid w:val="00A13AB6"/>
    <w:rsid w:val="00A14C33"/>
    <w:rsid w:val="00A1560C"/>
    <w:rsid w:val="00A16930"/>
    <w:rsid w:val="00A16B12"/>
    <w:rsid w:val="00A205F0"/>
    <w:rsid w:val="00A21439"/>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36269"/>
    <w:rsid w:val="00A4287A"/>
    <w:rsid w:val="00A42B94"/>
    <w:rsid w:val="00A4565C"/>
    <w:rsid w:val="00A45EB3"/>
    <w:rsid w:val="00A472AF"/>
    <w:rsid w:val="00A47595"/>
    <w:rsid w:val="00A4767A"/>
    <w:rsid w:val="00A5138C"/>
    <w:rsid w:val="00A5194E"/>
    <w:rsid w:val="00A51A71"/>
    <w:rsid w:val="00A521F7"/>
    <w:rsid w:val="00A52293"/>
    <w:rsid w:val="00A52D0A"/>
    <w:rsid w:val="00A53687"/>
    <w:rsid w:val="00A538D2"/>
    <w:rsid w:val="00A53A9D"/>
    <w:rsid w:val="00A53B18"/>
    <w:rsid w:val="00A53E9A"/>
    <w:rsid w:val="00A53F68"/>
    <w:rsid w:val="00A54501"/>
    <w:rsid w:val="00A553CE"/>
    <w:rsid w:val="00A561CF"/>
    <w:rsid w:val="00A56336"/>
    <w:rsid w:val="00A56767"/>
    <w:rsid w:val="00A56EDA"/>
    <w:rsid w:val="00A56FF5"/>
    <w:rsid w:val="00A5731F"/>
    <w:rsid w:val="00A57975"/>
    <w:rsid w:val="00A57BC1"/>
    <w:rsid w:val="00A60739"/>
    <w:rsid w:val="00A607DD"/>
    <w:rsid w:val="00A61FFC"/>
    <w:rsid w:val="00A6412B"/>
    <w:rsid w:val="00A646D2"/>
    <w:rsid w:val="00A65059"/>
    <w:rsid w:val="00A6589F"/>
    <w:rsid w:val="00A6706C"/>
    <w:rsid w:val="00A67403"/>
    <w:rsid w:val="00A7067D"/>
    <w:rsid w:val="00A70E34"/>
    <w:rsid w:val="00A71580"/>
    <w:rsid w:val="00A71DA5"/>
    <w:rsid w:val="00A7365B"/>
    <w:rsid w:val="00A73B0D"/>
    <w:rsid w:val="00A743BB"/>
    <w:rsid w:val="00A74817"/>
    <w:rsid w:val="00A74DB7"/>
    <w:rsid w:val="00A75439"/>
    <w:rsid w:val="00A75484"/>
    <w:rsid w:val="00A75CB4"/>
    <w:rsid w:val="00A77F73"/>
    <w:rsid w:val="00A803A6"/>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F7A"/>
    <w:rsid w:val="00AA207C"/>
    <w:rsid w:val="00AA3066"/>
    <w:rsid w:val="00AA3996"/>
    <w:rsid w:val="00AA42E6"/>
    <w:rsid w:val="00AA5C58"/>
    <w:rsid w:val="00AA5D79"/>
    <w:rsid w:val="00AA62F3"/>
    <w:rsid w:val="00AA64DA"/>
    <w:rsid w:val="00AA68E0"/>
    <w:rsid w:val="00AB056D"/>
    <w:rsid w:val="00AB0856"/>
    <w:rsid w:val="00AB0FE6"/>
    <w:rsid w:val="00AB1159"/>
    <w:rsid w:val="00AB16C5"/>
    <w:rsid w:val="00AB1F00"/>
    <w:rsid w:val="00AB21E3"/>
    <w:rsid w:val="00AB2758"/>
    <w:rsid w:val="00AB2A0F"/>
    <w:rsid w:val="00AB43FD"/>
    <w:rsid w:val="00AB5248"/>
    <w:rsid w:val="00AB52AC"/>
    <w:rsid w:val="00AB74F5"/>
    <w:rsid w:val="00AB785C"/>
    <w:rsid w:val="00AC0917"/>
    <w:rsid w:val="00AC0DDC"/>
    <w:rsid w:val="00AC11DF"/>
    <w:rsid w:val="00AC1B63"/>
    <w:rsid w:val="00AC1D52"/>
    <w:rsid w:val="00AC2D35"/>
    <w:rsid w:val="00AC30C7"/>
    <w:rsid w:val="00AC449F"/>
    <w:rsid w:val="00AC52DA"/>
    <w:rsid w:val="00AC5C74"/>
    <w:rsid w:val="00AC5F1D"/>
    <w:rsid w:val="00AC6959"/>
    <w:rsid w:val="00AC72DE"/>
    <w:rsid w:val="00AC7394"/>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E28DC"/>
    <w:rsid w:val="00AE35E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0AF5"/>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400"/>
    <w:rsid w:val="00B14C4C"/>
    <w:rsid w:val="00B14DFF"/>
    <w:rsid w:val="00B1597F"/>
    <w:rsid w:val="00B16450"/>
    <w:rsid w:val="00B16DCA"/>
    <w:rsid w:val="00B17767"/>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0687"/>
    <w:rsid w:val="00B31581"/>
    <w:rsid w:val="00B31D4A"/>
    <w:rsid w:val="00B321CC"/>
    <w:rsid w:val="00B33277"/>
    <w:rsid w:val="00B3363D"/>
    <w:rsid w:val="00B33DE0"/>
    <w:rsid w:val="00B34012"/>
    <w:rsid w:val="00B360AF"/>
    <w:rsid w:val="00B362A5"/>
    <w:rsid w:val="00B36B64"/>
    <w:rsid w:val="00B36DEF"/>
    <w:rsid w:val="00B3729D"/>
    <w:rsid w:val="00B373F1"/>
    <w:rsid w:val="00B379FE"/>
    <w:rsid w:val="00B37EC0"/>
    <w:rsid w:val="00B4217B"/>
    <w:rsid w:val="00B422B3"/>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47B5F"/>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6283A"/>
    <w:rsid w:val="00B62930"/>
    <w:rsid w:val="00B62AA3"/>
    <w:rsid w:val="00B6306C"/>
    <w:rsid w:val="00B63E29"/>
    <w:rsid w:val="00B65A30"/>
    <w:rsid w:val="00B662EB"/>
    <w:rsid w:val="00B66DEB"/>
    <w:rsid w:val="00B67778"/>
    <w:rsid w:val="00B704CE"/>
    <w:rsid w:val="00B70F6E"/>
    <w:rsid w:val="00B716EC"/>
    <w:rsid w:val="00B71D30"/>
    <w:rsid w:val="00B71FAE"/>
    <w:rsid w:val="00B72806"/>
    <w:rsid w:val="00B7357D"/>
    <w:rsid w:val="00B7432C"/>
    <w:rsid w:val="00B74AAE"/>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6AE"/>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A6EEF"/>
    <w:rsid w:val="00BB1D72"/>
    <w:rsid w:val="00BB1ECB"/>
    <w:rsid w:val="00BB2465"/>
    <w:rsid w:val="00BB3A18"/>
    <w:rsid w:val="00BB3F8A"/>
    <w:rsid w:val="00BB4104"/>
    <w:rsid w:val="00BB479D"/>
    <w:rsid w:val="00BB5135"/>
    <w:rsid w:val="00BB5584"/>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6331"/>
    <w:rsid w:val="00BC65B0"/>
    <w:rsid w:val="00BC68A2"/>
    <w:rsid w:val="00BC7B2F"/>
    <w:rsid w:val="00BC7ECA"/>
    <w:rsid w:val="00BD0533"/>
    <w:rsid w:val="00BD080C"/>
    <w:rsid w:val="00BD0CB3"/>
    <w:rsid w:val="00BD3C59"/>
    <w:rsid w:val="00BD506F"/>
    <w:rsid w:val="00BD72E8"/>
    <w:rsid w:val="00BD7CD4"/>
    <w:rsid w:val="00BD7D1A"/>
    <w:rsid w:val="00BE03B9"/>
    <w:rsid w:val="00BE0477"/>
    <w:rsid w:val="00BE07D2"/>
    <w:rsid w:val="00BE0D8E"/>
    <w:rsid w:val="00BE11F2"/>
    <w:rsid w:val="00BE1DDD"/>
    <w:rsid w:val="00BE1ED9"/>
    <w:rsid w:val="00BE2ADC"/>
    <w:rsid w:val="00BE31D9"/>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5EA"/>
    <w:rsid w:val="00C02CB5"/>
    <w:rsid w:val="00C02D20"/>
    <w:rsid w:val="00C033A2"/>
    <w:rsid w:val="00C035AF"/>
    <w:rsid w:val="00C03781"/>
    <w:rsid w:val="00C03937"/>
    <w:rsid w:val="00C040A3"/>
    <w:rsid w:val="00C04B7A"/>
    <w:rsid w:val="00C04D14"/>
    <w:rsid w:val="00C05DFB"/>
    <w:rsid w:val="00C06A58"/>
    <w:rsid w:val="00C06EF2"/>
    <w:rsid w:val="00C06F98"/>
    <w:rsid w:val="00C06FAE"/>
    <w:rsid w:val="00C07174"/>
    <w:rsid w:val="00C077EB"/>
    <w:rsid w:val="00C07F30"/>
    <w:rsid w:val="00C10A45"/>
    <w:rsid w:val="00C10FF2"/>
    <w:rsid w:val="00C1203C"/>
    <w:rsid w:val="00C12BE6"/>
    <w:rsid w:val="00C12D44"/>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3988"/>
    <w:rsid w:val="00C24645"/>
    <w:rsid w:val="00C24A8E"/>
    <w:rsid w:val="00C26283"/>
    <w:rsid w:val="00C263AC"/>
    <w:rsid w:val="00C264F7"/>
    <w:rsid w:val="00C26F33"/>
    <w:rsid w:val="00C275B1"/>
    <w:rsid w:val="00C276BF"/>
    <w:rsid w:val="00C279E3"/>
    <w:rsid w:val="00C3005F"/>
    <w:rsid w:val="00C302ED"/>
    <w:rsid w:val="00C31CE7"/>
    <w:rsid w:val="00C33253"/>
    <w:rsid w:val="00C3346B"/>
    <w:rsid w:val="00C3348E"/>
    <w:rsid w:val="00C33830"/>
    <w:rsid w:val="00C34381"/>
    <w:rsid w:val="00C34472"/>
    <w:rsid w:val="00C3485F"/>
    <w:rsid w:val="00C351FD"/>
    <w:rsid w:val="00C3531B"/>
    <w:rsid w:val="00C3617E"/>
    <w:rsid w:val="00C36BF3"/>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F4E"/>
    <w:rsid w:val="00C55E48"/>
    <w:rsid w:val="00C563D6"/>
    <w:rsid w:val="00C57A60"/>
    <w:rsid w:val="00C60D69"/>
    <w:rsid w:val="00C61FD8"/>
    <w:rsid w:val="00C62537"/>
    <w:rsid w:val="00C626EE"/>
    <w:rsid w:val="00C63A86"/>
    <w:rsid w:val="00C64CC1"/>
    <w:rsid w:val="00C64D4E"/>
    <w:rsid w:val="00C64E57"/>
    <w:rsid w:val="00C667EC"/>
    <w:rsid w:val="00C66AD5"/>
    <w:rsid w:val="00C6723C"/>
    <w:rsid w:val="00C6779D"/>
    <w:rsid w:val="00C7048C"/>
    <w:rsid w:val="00C70517"/>
    <w:rsid w:val="00C716CA"/>
    <w:rsid w:val="00C71D18"/>
    <w:rsid w:val="00C71FCC"/>
    <w:rsid w:val="00C72FE3"/>
    <w:rsid w:val="00C73670"/>
    <w:rsid w:val="00C73832"/>
    <w:rsid w:val="00C73D41"/>
    <w:rsid w:val="00C74421"/>
    <w:rsid w:val="00C74AD0"/>
    <w:rsid w:val="00C752C6"/>
    <w:rsid w:val="00C75368"/>
    <w:rsid w:val="00C7540B"/>
    <w:rsid w:val="00C75BF9"/>
    <w:rsid w:val="00C75EB7"/>
    <w:rsid w:val="00C76AB5"/>
    <w:rsid w:val="00C76EA4"/>
    <w:rsid w:val="00C775C1"/>
    <w:rsid w:val="00C77672"/>
    <w:rsid w:val="00C77679"/>
    <w:rsid w:val="00C77CDC"/>
    <w:rsid w:val="00C814C9"/>
    <w:rsid w:val="00C82279"/>
    <w:rsid w:val="00C8320A"/>
    <w:rsid w:val="00C83311"/>
    <w:rsid w:val="00C8367B"/>
    <w:rsid w:val="00C8376A"/>
    <w:rsid w:val="00C83E87"/>
    <w:rsid w:val="00C845D0"/>
    <w:rsid w:val="00C84FE8"/>
    <w:rsid w:val="00C856EB"/>
    <w:rsid w:val="00C85B24"/>
    <w:rsid w:val="00C85D71"/>
    <w:rsid w:val="00C87D8A"/>
    <w:rsid w:val="00C90150"/>
    <w:rsid w:val="00C91F92"/>
    <w:rsid w:val="00C9247A"/>
    <w:rsid w:val="00C92585"/>
    <w:rsid w:val="00C92861"/>
    <w:rsid w:val="00C92EF1"/>
    <w:rsid w:val="00C93214"/>
    <w:rsid w:val="00C95802"/>
    <w:rsid w:val="00C95DD7"/>
    <w:rsid w:val="00C9757B"/>
    <w:rsid w:val="00CA0308"/>
    <w:rsid w:val="00CA1AE2"/>
    <w:rsid w:val="00CA255C"/>
    <w:rsid w:val="00CA2579"/>
    <w:rsid w:val="00CA2C4D"/>
    <w:rsid w:val="00CA2EF8"/>
    <w:rsid w:val="00CA3BFB"/>
    <w:rsid w:val="00CA4DFB"/>
    <w:rsid w:val="00CA4ED3"/>
    <w:rsid w:val="00CA66AE"/>
    <w:rsid w:val="00CA6A21"/>
    <w:rsid w:val="00CB07B1"/>
    <w:rsid w:val="00CB0D44"/>
    <w:rsid w:val="00CB0F7F"/>
    <w:rsid w:val="00CB1205"/>
    <w:rsid w:val="00CB1666"/>
    <w:rsid w:val="00CB591C"/>
    <w:rsid w:val="00CB59B9"/>
    <w:rsid w:val="00CB70E0"/>
    <w:rsid w:val="00CB7612"/>
    <w:rsid w:val="00CB7DD1"/>
    <w:rsid w:val="00CC0990"/>
    <w:rsid w:val="00CC170E"/>
    <w:rsid w:val="00CC1DEB"/>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401"/>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4E0"/>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8C1"/>
    <w:rsid w:val="00D02A7E"/>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617F"/>
    <w:rsid w:val="00D26AF9"/>
    <w:rsid w:val="00D270D3"/>
    <w:rsid w:val="00D27433"/>
    <w:rsid w:val="00D277F2"/>
    <w:rsid w:val="00D27C25"/>
    <w:rsid w:val="00D3050E"/>
    <w:rsid w:val="00D308FB"/>
    <w:rsid w:val="00D310A4"/>
    <w:rsid w:val="00D31593"/>
    <w:rsid w:val="00D31D91"/>
    <w:rsid w:val="00D31F6A"/>
    <w:rsid w:val="00D3276F"/>
    <w:rsid w:val="00D329B9"/>
    <w:rsid w:val="00D330E7"/>
    <w:rsid w:val="00D34043"/>
    <w:rsid w:val="00D3440B"/>
    <w:rsid w:val="00D35750"/>
    <w:rsid w:val="00D35C32"/>
    <w:rsid w:val="00D3677F"/>
    <w:rsid w:val="00D37256"/>
    <w:rsid w:val="00D41CD9"/>
    <w:rsid w:val="00D41EE2"/>
    <w:rsid w:val="00D42C49"/>
    <w:rsid w:val="00D430AF"/>
    <w:rsid w:val="00D431CC"/>
    <w:rsid w:val="00D44331"/>
    <w:rsid w:val="00D44B92"/>
    <w:rsid w:val="00D44EA2"/>
    <w:rsid w:val="00D45B6D"/>
    <w:rsid w:val="00D471E0"/>
    <w:rsid w:val="00D47BF3"/>
    <w:rsid w:val="00D500AE"/>
    <w:rsid w:val="00D50406"/>
    <w:rsid w:val="00D504E9"/>
    <w:rsid w:val="00D50602"/>
    <w:rsid w:val="00D50AC7"/>
    <w:rsid w:val="00D517F3"/>
    <w:rsid w:val="00D51B25"/>
    <w:rsid w:val="00D51DD5"/>
    <w:rsid w:val="00D521BD"/>
    <w:rsid w:val="00D5321B"/>
    <w:rsid w:val="00D53FC7"/>
    <w:rsid w:val="00D54888"/>
    <w:rsid w:val="00D55116"/>
    <w:rsid w:val="00D5571B"/>
    <w:rsid w:val="00D5580D"/>
    <w:rsid w:val="00D564DA"/>
    <w:rsid w:val="00D565A6"/>
    <w:rsid w:val="00D56C6A"/>
    <w:rsid w:val="00D57502"/>
    <w:rsid w:val="00D60E72"/>
    <w:rsid w:val="00D621E8"/>
    <w:rsid w:val="00D6229B"/>
    <w:rsid w:val="00D626A0"/>
    <w:rsid w:val="00D6295B"/>
    <w:rsid w:val="00D63992"/>
    <w:rsid w:val="00D657C1"/>
    <w:rsid w:val="00D65FF5"/>
    <w:rsid w:val="00D67B30"/>
    <w:rsid w:val="00D67BF2"/>
    <w:rsid w:val="00D7033B"/>
    <w:rsid w:val="00D70714"/>
    <w:rsid w:val="00D70B31"/>
    <w:rsid w:val="00D71186"/>
    <w:rsid w:val="00D71ACE"/>
    <w:rsid w:val="00D721B8"/>
    <w:rsid w:val="00D723C0"/>
    <w:rsid w:val="00D72D5F"/>
    <w:rsid w:val="00D72FB9"/>
    <w:rsid w:val="00D73569"/>
    <w:rsid w:val="00D73A54"/>
    <w:rsid w:val="00D73AB2"/>
    <w:rsid w:val="00D73F69"/>
    <w:rsid w:val="00D73FFE"/>
    <w:rsid w:val="00D74C39"/>
    <w:rsid w:val="00D75A33"/>
    <w:rsid w:val="00D75E6D"/>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427"/>
    <w:rsid w:val="00D9276D"/>
    <w:rsid w:val="00D92BDB"/>
    <w:rsid w:val="00D93D74"/>
    <w:rsid w:val="00D94601"/>
    <w:rsid w:val="00D94A2E"/>
    <w:rsid w:val="00D95036"/>
    <w:rsid w:val="00D954C0"/>
    <w:rsid w:val="00D955A9"/>
    <w:rsid w:val="00D96766"/>
    <w:rsid w:val="00D96F04"/>
    <w:rsid w:val="00D97E76"/>
    <w:rsid w:val="00DA0398"/>
    <w:rsid w:val="00DA04DE"/>
    <w:rsid w:val="00DA09B1"/>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35D"/>
    <w:rsid w:val="00DD16FE"/>
    <w:rsid w:val="00DD1866"/>
    <w:rsid w:val="00DD2AB8"/>
    <w:rsid w:val="00DD314F"/>
    <w:rsid w:val="00DD5B2E"/>
    <w:rsid w:val="00DD6615"/>
    <w:rsid w:val="00DD6766"/>
    <w:rsid w:val="00DD6C5D"/>
    <w:rsid w:val="00DD6CB8"/>
    <w:rsid w:val="00DD76CB"/>
    <w:rsid w:val="00DD798F"/>
    <w:rsid w:val="00DD7DB5"/>
    <w:rsid w:val="00DD7DC0"/>
    <w:rsid w:val="00DE0C05"/>
    <w:rsid w:val="00DE0EDF"/>
    <w:rsid w:val="00DE1332"/>
    <w:rsid w:val="00DE2903"/>
    <w:rsid w:val="00DE2F9C"/>
    <w:rsid w:val="00DE3E02"/>
    <w:rsid w:val="00DE49CF"/>
    <w:rsid w:val="00DE49ED"/>
    <w:rsid w:val="00DE545F"/>
    <w:rsid w:val="00DE5982"/>
    <w:rsid w:val="00DE5EA3"/>
    <w:rsid w:val="00DE6677"/>
    <w:rsid w:val="00DE6C84"/>
    <w:rsid w:val="00DE7008"/>
    <w:rsid w:val="00DE73F0"/>
    <w:rsid w:val="00DF02F2"/>
    <w:rsid w:val="00DF0621"/>
    <w:rsid w:val="00DF17B1"/>
    <w:rsid w:val="00DF1B8E"/>
    <w:rsid w:val="00DF250A"/>
    <w:rsid w:val="00DF346F"/>
    <w:rsid w:val="00DF351A"/>
    <w:rsid w:val="00DF3C29"/>
    <w:rsid w:val="00DF404D"/>
    <w:rsid w:val="00DF4116"/>
    <w:rsid w:val="00DF4C2C"/>
    <w:rsid w:val="00DF4CFE"/>
    <w:rsid w:val="00DF5131"/>
    <w:rsid w:val="00DF5AE5"/>
    <w:rsid w:val="00DF5C98"/>
    <w:rsid w:val="00DF6B95"/>
    <w:rsid w:val="00DF754F"/>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835"/>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3F2A"/>
    <w:rsid w:val="00E240C4"/>
    <w:rsid w:val="00E244CF"/>
    <w:rsid w:val="00E246CF"/>
    <w:rsid w:val="00E24E3B"/>
    <w:rsid w:val="00E26405"/>
    <w:rsid w:val="00E26993"/>
    <w:rsid w:val="00E26B54"/>
    <w:rsid w:val="00E27948"/>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4CA"/>
    <w:rsid w:val="00E5358E"/>
    <w:rsid w:val="00E53DF2"/>
    <w:rsid w:val="00E54192"/>
    <w:rsid w:val="00E54A3D"/>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4AE1"/>
    <w:rsid w:val="00E65180"/>
    <w:rsid w:val="00E652B5"/>
    <w:rsid w:val="00E6576B"/>
    <w:rsid w:val="00E66158"/>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4F34"/>
    <w:rsid w:val="00E75252"/>
    <w:rsid w:val="00E752F6"/>
    <w:rsid w:val="00E757D1"/>
    <w:rsid w:val="00E75801"/>
    <w:rsid w:val="00E766AE"/>
    <w:rsid w:val="00E80A9A"/>
    <w:rsid w:val="00E81C0D"/>
    <w:rsid w:val="00E82235"/>
    <w:rsid w:val="00E82B72"/>
    <w:rsid w:val="00E82CB2"/>
    <w:rsid w:val="00E83253"/>
    <w:rsid w:val="00E83EDB"/>
    <w:rsid w:val="00E841A4"/>
    <w:rsid w:val="00E84610"/>
    <w:rsid w:val="00E848AB"/>
    <w:rsid w:val="00E84F1D"/>
    <w:rsid w:val="00E85A7C"/>
    <w:rsid w:val="00E85FFC"/>
    <w:rsid w:val="00E86AE4"/>
    <w:rsid w:val="00E86EA7"/>
    <w:rsid w:val="00E9063A"/>
    <w:rsid w:val="00E91FF3"/>
    <w:rsid w:val="00E9225B"/>
    <w:rsid w:val="00E929F9"/>
    <w:rsid w:val="00E93CDD"/>
    <w:rsid w:val="00E94632"/>
    <w:rsid w:val="00E94E4F"/>
    <w:rsid w:val="00E94E98"/>
    <w:rsid w:val="00E95490"/>
    <w:rsid w:val="00E959BE"/>
    <w:rsid w:val="00E96C1C"/>
    <w:rsid w:val="00E97275"/>
    <w:rsid w:val="00EA0585"/>
    <w:rsid w:val="00EA2FEA"/>
    <w:rsid w:val="00EA3CFF"/>
    <w:rsid w:val="00EA445E"/>
    <w:rsid w:val="00EA4B5C"/>
    <w:rsid w:val="00EA6BDC"/>
    <w:rsid w:val="00EA7710"/>
    <w:rsid w:val="00EA78BD"/>
    <w:rsid w:val="00EB1B8E"/>
    <w:rsid w:val="00EB259E"/>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479F"/>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6DFD"/>
    <w:rsid w:val="00ED71D1"/>
    <w:rsid w:val="00ED772A"/>
    <w:rsid w:val="00EE135B"/>
    <w:rsid w:val="00EE1B0D"/>
    <w:rsid w:val="00EE2E35"/>
    <w:rsid w:val="00EE302D"/>
    <w:rsid w:val="00EE332B"/>
    <w:rsid w:val="00EE3C68"/>
    <w:rsid w:val="00EE5A8B"/>
    <w:rsid w:val="00EE5B10"/>
    <w:rsid w:val="00EE5E50"/>
    <w:rsid w:val="00EE63BE"/>
    <w:rsid w:val="00EE7AFC"/>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266C"/>
    <w:rsid w:val="00F02761"/>
    <w:rsid w:val="00F0306F"/>
    <w:rsid w:val="00F0387A"/>
    <w:rsid w:val="00F06054"/>
    <w:rsid w:val="00F06606"/>
    <w:rsid w:val="00F0671D"/>
    <w:rsid w:val="00F06FE3"/>
    <w:rsid w:val="00F102EA"/>
    <w:rsid w:val="00F110B7"/>
    <w:rsid w:val="00F11315"/>
    <w:rsid w:val="00F12740"/>
    <w:rsid w:val="00F12A56"/>
    <w:rsid w:val="00F144F9"/>
    <w:rsid w:val="00F145B7"/>
    <w:rsid w:val="00F147B8"/>
    <w:rsid w:val="00F149E0"/>
    <w:rsid w:val="00F14C7A"/>
    <w:rsid w:val="00F150DF"/>
    <w:rsid w:val="00F150F3"/>
    <w:rsid w:val="00F154BE"/>
    <w:rsid w:val="00F21B77"/>
    <w:rsid w:val="00F222FA"/>
    <w:rsid w:val="00F22996"/>
    <w:rsid w:val="00F22F77"/>
    <w:rsid w:val="00F22FDE"/>
    <w:rsid w:val="00F230BB"/>
    <w:rsid w:val="00F230FB"/>
    <w:rsid w:val="00F24482"/>
    <w:rsid w:val="00F25568"/>
    <w:rsid w:val="00F25E86"/>
    <w:rsid w:val="00F262B1"/>
    <w:rsid w:val="00F2639F"/>
    <w:rsid w:val="00F3051E"/>
    <w:rsid w:val="00F31D64"/>
    <w:rsid w:val="00F327DB"/>
    <w:rsid w:val="00F32995"/>
    <w:rsid w:val="00F32C9C"/>
    <w:rsid w:val="00F32DFF"/>
    <w:rsid w:val="00F33313"/>
    <w:rsid w:val="00F33E94"/>
    <w:rsid w:val="00F3539E"/>
    <w:rsid w:val="00F35AD9"/>
    <w:rsid w:val="00F37ABB"/>
    <w:rsid w:val="00F37FCD"/>
    <w:rsid w:val="00F419FA"/>
    <w:rsid w:val="00F41BE8"/>
    <w:rsid w:val="00F42412"/>
    <w:rsid w:val="00F42528"/>
    <w:rsid w:val="00F43DF7"/>
    <w:rsid w:val="00F43F9A"/>
    <w:rsid w:val="00F44603"/>
    <w:rsid w:val="00F4496E"/>
    <w:rsid w:val="00F456AF"/>
    <w:rsid w:val="00F456E0"/>
    <w:rsid w:val="00F45789"/>
    <w:rsid w:val="00F467E7"/>
    <w:rsid w:val="00F46EF9"/>
    <w:rsid w:val="00F471AA"/>
    <w:rsid w:val="00F479A7"/>
    <w:rsid w:val="00F47DEA"/>
    <w:rsid w:val="00F47FDC"/>
    <w:rsid w:val="00F47FF6"/>
    <w:rsid w:val="00F50C65"/>
    <w:rsid w:val="00F5174C"/>
    <w:rsid w:val="00F51D95"/>
    <w:rsid w:val="00F522AB"/>
    <w:rsid w:val="00F523C6"/>
    <w:rsid w:val="00F52F46"/>
    <w:rsid w:val="00F534AD"/>
    <w:rsid w:val="00F534C0"/>
    <w:rsid w:val="00F53F06"/>
    <w:rsid w:val="00F54064"/>
    <w:rsid w:val="00F54490"/>
    <w:rsid w:val="00F544B3"/>
    <w:rsid w:val="00F556B7"/>
    <w:rsid w:val="00F55F63"/>
    <w:rsid w:val="00F56BFF"/>
    <w:rsid w:val="00F56D67"/>
    <w:rsid w:val="00F57BDE"/>
    <w:rsid w:val="00F601CC"/>
    <w:rsid w:val="00F60BFB"/>
    <w:rsid w:val="00F62983"/>
    <w:rsid w:val="00F62A1B"/>
    <w:rsid w:val="00F62BE7"/>
    <w:rsid w:val="00F632ED"/>
    <w:rsid w:val="00F63ED5"/>
    <w:rsid w:val="00F655B4"/>
    <w:rsid w:val="00F656E0"/>
    <w:rsid w:val="00F65860"/>
    <w:rsid w:val="00F67094"/>
    <w:rsid w:val="00F6755D"/>
    <w:rsid w:val="00F70A3F"/>
    <w:rsid w:val="00F70E4A"/>
    <w:rsid w:val="00F71DBF"/>
    <w:rsid w:val="00F7267A"/>
    <w:rsid w:val="00F72E27"/>
    <w:rsid w:val="00F7313C"/>
    <w:rsid w:val="00F73741"/>
    <w:rsid w:val="00F7389D"/>
    <w:rsid w:val="00F738C1"/>
    <w:rsid w:val="00F741E9"/>
    <w:rsid w:val="00F74258"/>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332E"/>
    <w:rsid w:val="00F83A9E"/>
    <w:rsid w:val="00F83F1A"/>
    <w:rsid w:val="00F85158"/>
    <w:rsid w:val="00F85E04"/>
    <w:rsid w:val="00F85F4A"/>
    <w:rsid w:val="00F860E3"/>
    <w:rsid w:val="00F86106"/>
    <w:rsid w:val="00F86336"/>
    <w:rsid w:val="00F8688E"/>
    <w:rsid w:val="00F87443"/>
    <w:rsid w:val="00F87725"/>
    <w:rsid w:val="00F901D3"/>
    <w:rsid w:val="00F90927"/>
    <w:rsid w:val="00F90E84"/>
    <w:rsid w:val="00F910A8"/>
    <w:rsid w:val="00F914B9"/>
    <w:rsid w:val="00F92316"/>
    <w:rsid w:val="00F930B1"/>
    <w:rsid w:val="00F93479"/>
    <w:rsid w:val="00F93719"/>
    <w:rsid w:val="00F94B18"/>
    <w:rsid w:val="00F94EDE"/>
    <w:rsid w:val="00F9532A"/>
    <w:rsid w:val="00F95B9B"/>
    <w:rsid w:val="00F95CB7"/>
    <w:rsid w:val="00F96252"/>
    <w:rsid w:val="00F96AE7"/>
    <w:rsid w:val="00F9713D"/>
    <w:rsid w:val="00F97B02"/>
    <w:rsid w:val="00F97D1B"/>
    <w:rsid w:val="00FA1577"/>
    <w:rsid w:val="00FA1ACD"/>
    <w:rsid w:val="00FA1C89"/>
    <w:rsid w:val="00FA2237"/>
    <w:rsid w:val="00FA2677"/>
    <w:rsid w:val="00FA2F34"/>
    <w:rsid w:val="00FA45F2"/>
    <w:rsid w:val="00FA4D81"/>
    <w:rsid w:val="00FA51E0"/>
    <w:rsid w:val="00FA57B3"/>
    <w:rsid w:val="00FA5858"/>
    <w:rsid w:val="00FA5F02"/>
    <w:rsid w:val="00FA707A"/>
    <w:rsid w:val="00FA7C87"/>
    <w:rsid w:val="00FA7FB8"/>
    <w:rsid w:val="00FB1DFB"/>
    <w:rsid w:val="00FB3AEB"/>
    <w:rsid w:val="00FB43E0"/>
    <w:rsid w:val="00FB5AAA"/>
    <w:rsid w:val="00FB5E73"/>
    <w:rsid w:val="00FB6A07"/>
    <w:rsid w:val="00FB717A"/>
    <w:rsid w:val="00FB7B61"/>
    <w:rsid w:val="00FC1303"/>
    <w:rsid w:val="00FC1F48"/>
    <w:rsid w:val="00FC2192"/>
    <w:rsid w:val="00FC281E"/>
    <w:rsid w:val="00FC288F"/>
    <w:rsid w:val="00FC2F4F"/>
    <w:rsid w:val="00FC3593"/>
    <w:rsid w:val="00FC3B88"/>
    <w:rsid w:val="00FC4157"/>
    <w:rsid w:val="00FC53A0"/>
    <w:rsid w:val="00FC6686"/>
    <w:rsid w:val="00FC670D"/>
    <w:rsid w:val="00FC6A14"/>
    <w:rsid w:val="00FC7ABC"/>
    <w:rsid w:val="00FD40E8"/>
    <w:rsid w:val="00FD4FA1"/>
    <w:rsid w:val="00FD525D"/>
    <w:rsid w:val="00FD52B2"/>
    <w:rsid w:val="00FD5352"/>
    <w:rsid w:val="00FD5593"/>
    <w:rsid w:val="00FD5A54"/>
    <w:rsid w:val="00FD5AFE"/>
    <w:rsid w:val="00FD6D60"/>
    <w:rsid w:val="00FD70A1"/>
    <w:rsid w:val="00FD741F"/>
    <w:rsid w:val="00FD78B5"/>
    <w:rsid w:val="00FE0506"/>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57B"/>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IE">
    <w:name w:val="Zawartość tabeli IE"/>
    <w:basedOn w:val="Normalny"/>
    <w:link w:val="ZawartotabeliIEZnak"/>
    <w:qFormat/>
    <w:rsid w:val="001E27CC"/>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1E27CC"/>
    <w:rPr>
      <w:rFonts w:ascii="Arial" w:eastAsia="SimSun" w:hAnsi="Arial" w:cs="Tahoma"/>
      <w:color w:val="000000"/>
      <w:kern w:val="1"/>
      <w:sz w:val="18"/>
      <w:szCs w:val="18"/>
      <w:lang w:eastAsia="zh-CN" w:bidi="hi-IN"/>
    </w:rPr>
  </w:style>
  <w:style w:type="character" w:customStyle="1" w:styleId="DefaultZnak">
    <w:name w:val="Default Znak"/>
    <w:link w:val="Default"/>
    <w:rsid w:val="001E27CC"/>
    <w:rPr>
      <w:rFonts w:ascii="Arial" w:eastAsia="Calibri" w:hAnsi="Arial" w:cs="Arial"/>
      <w:color w:val="000000"/>
      <w:sz w:val="24"/>
      <w:szCs w:val="24"/>
      <w:lang w:eastAsia="pl-PL"/>
    </w:rPr>
  </w:style>
  <w:style w:type="paragraph" w:customStyle="1" w:styleId="TableHeading">
    <w:name w:val="Table Heading"/>
    <w:basedOn w:val="TableContents"/>
    <w:rsid w:val="00F145B7"/>
    <w:pPr>
      <w:spacing w:after="0"/>
      <w:jc w:val="center"/>
    </w:pPr>
    <w:rPr>
      <w:rFonts w:ascii="Liberation Serif" w:eastAsia="NSimSun" w:hAnsi="Liberation Serif" w:cs="Arial"/>
      <w:b/>
      <w:bCs/>
      <w:lang w:val="pl-PL" w:eastAsia="zh-CN" w:bidi="hi-IN"/>
    </w:rPr>
  </w:style>
  <w:style w:type="paragraph" w:customStyle="1" w:styleId="Index">
    <w:name w:val="Index"/>
    <w:basedOn w:val="Standard"/>
    <w:rsid w:val="00C84FE8"/>
    <w:pPr>
      <w:widowControl/>
      <w:suppressLineNumbers/>
      <w:jc w:val="left"/>
    </w:pPr>
    <w:rPr>
      <w:rFonts w:ascii="Liberation Serif" w:eastAsia="NSimSun" w:hAnsi="Liberation Serif" w:cs="Arial"/>
      <w:lang w:eastAsia="zh-CN" w:bidi="hi-IN"/>
    </w:rPr>
  </w:style>
  <w:style w:type="character" w:customStyle="1" w:styleId="Znakiwypunktowania">
    <w:name w:val="Znaki wypunktowania"/>
    <w:rsid w:val="00C84FE8"/>
    <w:rPr>
      <w:rFonts w:ascii="OpenSymbol" w:eastAsia="OpenSymbol" w:hAnsi="OpenSymbol" w:cs="OpenSymbol"/>
    </w:rPr>
  </w:style>
  <w:style w:type="character" w:customStyle="1" w:styleId="ListLabel1">
    <w:name w:val="ListLabel 1"/>
    <w:rsid w:val="00C84FE8"/>
    <w:rPr>
      <w:rFonts w:cs="Symbol"/>
    </w:rPr>
  </w:style>
  <w:style w:type="numbering" w:customStyle="1" w:styleId="WWNum1">
    <w:name w:val="WWNum1"/>
    <w:basedOn w:val="Bezlisty"/>
    <w:rsid w:val="00C84FE8"/>
    <w:pPr>
      <w:numPr>
        <w:numId w:val="68"/>
      </w:numPr>
    </w:pPr>
  </w:style>
  <w:style w:type="numbering" w:customStyle="1" w:styleId="WWNum2">
    <w:name w:val="WWNum2"/>
    <w:basedOn w:val="Bezlisty"/>
    <w:rsid w:val="00C84FE8"/>
    <w:pPr>
      <w:numPr>
        <w:numId w:val="69"/>
      </w:numPr>
    </w:pPr>
  </w:style>
  <w:style w:type="numbering" w:customStyle="1" w:styleId="WWNum3">
    <w:name w:val="WWNum3"/>
    <w:basedOn w:val="Bezlisty"/>
    <w:rsid w:val="00C84FE8"/>
    <w:pPr>
      <w:numPr>
        <w:numId w:val="70"/>
      </w:numPr>
    </w:pPr>
  </w:style>
  <w:style w:type="numbering" w:customStyle="1" w:styleId="WWNum4">
    <w:name w:val="WWNum4"/>
    <w:basedOn w:val="Bezlisty"/>
    <w:rsid w:val="00C84FE8"/>
    <w:pPr>
      <w:numPr>
        <w:numId w:val="71"/>
      </w:numPr>
    </w:pPr>
  </w:style>
  <w:style w:type="numbering" w:customStyle="1" w:styleId="WWNum5">
    <w:name w:val="WWNum5"/>
    <w:basedOn w:val="Bezlisty"/>
    <w:rsid w:val="00C84FE8"/>
    <w:pPr>
      <w:numPr>
        <w:numId w:val="72"/>
      </w:numPr>
    </w:pPr>
  </w:style>
  <w:style w:type="numbering" w:customStyle="1" w:styleId="WWNum6">
    <w:name w:val="WWNum6"/>
    <w:basedOn w:val="Bezlisty"/>
    <w:rsid w:val="00C84FE8"/>
    <w:pPr>
      <w:numPr>
        <w:numId w:val="73"/>
      </w:numPr>
    </w:pPr>
  </w:style>
  <w:style w:type="numbering" w:customStyle="1" w:styleId="WWNum7">
    <w:name w:val="WWNum7"/>
    <w:basedOn w:val="Bezlisty"/>
    <w:rsid w:val="00C84FE8"/>
    <w:pPr>
      <w:numPr>
        <w:numId w:val="74"/>
      </w:numPr>
    </w:pPr>
  </w:style>
  <w:style w:type="numbering" w:customStyle="1" w:styleId="WWNum8">
    <w:name w:val="WWNum8"/>
    <w:basedOn w:val="Bezlisty"/>
    <w:rsid w:val="00C84FE8"/>
    <w:pPr>
      <w:numPr>
        <w:numId w:val="75"/>
      </w:numPr>
    </w:pPr>
  </w:style>
  <w:style w:type="numbering" w:customStyle="1" w:styleId="WWNum9">
    <w:name w:val="WWNum9"/>
    <w:basedOn w:val="Bezlisty"/>
    <w:rsid w:val="00C84FE8"/>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5" ma:contentTypeDescription="Utwórz nowy dokument." ma:contentTypeScope="" ma:versionID="670ce0553aee455a61e2e826beeed6dc">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169f8d16b124a85ceaed55cd40b5e25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4C01C-99FA-4480-86C4-D50504569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73848-AC72-4287-9CFF-207AC9BCDAC9}">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e52756fa-0de0-430d-a698-79ad61c57e32"/>
    <ds:schemaRef ds:uri="http://schemas.microsoft.com/office/infopath/2007/PartnerControls"/>
    <ds:schemaRef ds:uri="8b199f38-e73b-4f28-ae34-68e43ee3a778"/>
    <ds:schemaRef ds:uri="http://www.w3.org/XML/1998/namespace"/>
  </ds:schemaRefs>
</ds:datastoreItem>
</file>

<file path=customXml/itemProps3.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4.xml><?xml version="1.0" encoding="utf-8"?>
<ds:datastoreItem xmlns:ds="http://schemas.openxmlformats.org/officeDocument/2006/customXml" ds:itemID="{A7AC325D-F1DB-4BA1-B998-A7829697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11589</Words>
  <Characters>69537</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Dzierżanowska Katarzyna</cp:lastModifiedBy>
  <cp:revision>2</cp:revision>
  <cp:lastPrinted>2025-02-03T10:41:00Z</cp:lastPrinted>
  <dcterms:created xsi:type="dcterms:W3CDTF">2025-03-11T12:28:00Z</dcterms:created>
  <dcterms:modified xsi:type="dcterms:W3CDTF">2025-03-11T12:28:00Z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