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160"/>
        <w:gridCol w:w="4219"/>
      </w:tblGrid>
      <w:tr w:rsidR="00E52373" w:rsidRPr="0026479D" w14:paraId="0236B955" w14:textId="77777777" w:rsidTr="00F36208">
        <w:trPr>
          <w:trHeight w:val="841"/>
        </w:trPr>
        <w:tc>
          <w:tcPr>
            <w:tcW w:w="5387" w:type="dxa"/>
            <w:gridSpan w:val="2"/>
          </w:tcPr>
          <w:p w14:paraId="3A1AB218" w14:textId="77777777" w:rsidR="00E52373" w:rsidRPr="0026479D" w:rsidRDefault="00922BDF" w:rsidP="0026479D">
            <w:pPr>
              <w:spacing w:line="268" w:lineRule="exact"/>
              <w:rPr>
                <w:rFonts w:ascii="Arial" w:hAnsi="Arial" w:cs="Arial"/>
                <w:sz w:val="21"/>
                <w:szCs w:val="21"/>
              </w:rPr>
            </w:pPr>
            <w:r w:rsidRPr="0026479D">
              <w:rPr>
                <w:rFonts w:ascii="Arial" w:hAnsi="Arial" w:cs="Arial"/>
                <w:sz w:val="21"/>
                <w:szCs w:val="21"/>
              </w:rPr>
              <w:t xml:space="preserve">   </w:t>
            </w:r>
          </w:p>
        </w:tc>
        <w:tc>
          <w:tcPr>
            <w:tcW w:w="4219" w:type="dxa"/>
          </w:tcPr>
          <w:p w14:paraId="2D2F149E" w14:textId="77777777" w:rsidR="00E52373" w:rsidRPr="0026479D" w:rsidRDefault="00E52373" w:rsidP="0026479D">
            <w:pPr>
              <w:spacing w:line="268" w:lineRule="exact"/>
              <w:rPr>
                <w:rFonts w:ascii="Arial" w:hAnsi="Arial" w:cs="Arial"/>
                <w:sz w:val="21"/>
                <w:szCs w:val="21"/>
              </w:rPr>
            </w:pPr>
          </w:p>
        </w:tc>
      </w:tr>
      <w:tr w:rsidR="00E52373" w:rsidRPr="00A82203" w14:paraId="60FB8D28" w14:textId="77777777" w:rsidTr="00F36208">
        <w:trPr>
          <w:trHeight w:val="838"/>
        </w:trPr>
        <w:tc>
          <w:tcPr>
            <w:tcW w:w="5387" w:type="dxa"/>
            <w:gridSpan w:val="2"/>
          </w:tcPr>
          <w:p w14:paraId="0870B3BF" w14:textId="77777777" w:rsidR="00A74817" w:rsidRPr="0026479D" w:rsidRDefault="00A74817" w:rsidP="0026479D">
            <w:pPr>
              <w:spacing w:line="268" w:lineRule="exact"/>
              <w:rPr>
                <w:rFonts w:ascii="Arial" w:hAnsi="Arial" w:cs="Arial"/>
                <w:sz w:val="21"/>
                <w:szCs w:val="21"/>
              </w:rPr>
            </w:pPr>
          </w:p>
        </w:tc>
        <w:tc>
          <w:tcPr>
            <w:tcW w:w="4219" w:type="dxa"/>
          </w:tcPr>
          <w:p w14:paraId="66AC4CE6" w14:textId="1E043A39" w:rsidR="00D151A5" w:rsidRPr="006B2D60" w:rsidRDefault="00AB73C6" w:rsidP="00F36208">
            <w:pPr>
              <w:pStyle w:val="Arial10i50"/>
              <w:spacing w:line="320" w:lineRule="exact"/>
              <w:rPr>
                <w:rFonts w:cs="Arial"/>
                <w:sz w:val="24"/>
                <w:szCs w:val="24"/>
              </w:rPr>
            </w:pPr>
            <w:r w:rsidRPr="006B2D60">
              <w:rPr>
                <w:rFonts w:cs="Arial"/>
                <w:sz w:val="24"/>
                <w:szCs w:val="24"/>
              </w:rPr>
              <w:t xml:space="preserve">Katowice, dnia </w:t>
            </w:r>
            <w:r w:rsidR="005C23A9">
              <w:rPr>
                <w:rFonts w:cs="Arial"/>
                <w:sz w:val="24"/>
                <w:szCs w:val="24"/>
              </w:rPr>
              <w:t xml:space="preserve">30 </w:t>
            </w:r>
            <w:r w:rsidR="003F3EC2">
              <w:rPr>
                <w:rFonts w:cs="Arial"/>
                <w:sz w:val="24"/>
                <w:szCs w:val="24"/>
              </w:rPr>
              <w:t>grudnia</w:t>
            </w:r>
            <w:r w:rsidR="003200E1" w:rsidRPr="006B2D60">
              <w:rPr>
                <w:rFonts w:cs="Arial"/>
                <w:sz w:val="24"/>
                <w:szCs w:val="24"/>
              </w:rPr>
              <w:t xml:space="preserve"> 202</w:t>
            </w:r>
            <w:r w:rsidR="003F3EC2">
              <w:rPr>
                <w:rFonts w:cs="Arial"/>
                <w:sz w:val="24"/>
                <w:szCs w:val="24"/>
              </w:rPr>
              <w:t>4</w:t>
            </w:r>
            <w:r w:rsidR="00D151A5" w:rsidRPr="006B2D60">
              <w:rPr>
                <w:rFonts w:cs="Arial"/>
                <w:sz w:val="24"/>
                <w:szCs w:val="24"/>
              </w:rPr>
              <w:t xml:space="preserve"> r.</w:t>
            </w:r>
          </w:p>
          <w:p w14:paraId="7B0F1252" w14:textId="1FA7A81D" w:rsidR="00D151A5" w:rsidRPr="006B2D60" w:rsidRDefault="00D151A5" w:rsidP="00F36208">
            <w:pPr>
              <w:pStyle w:val="Arial10i50"/>
              <w:spacing w:line="320" w:lineRule="exact"/>
              <w:rPr>
                <w:rFonts w:cs="Arial"/>
                <w:bCs/>
                <w:sz w:val="24"/>
                <w:szCs w:val="24"/>
              </w:rPr>
            </w:pPr>
            <w:r w:rsidRPr="006B2D60">
              <w:rPr>
                <w:rFonts w:cs="Arial"/>
                <w:sz w:val="24"/>
                <w:szCs w:val="24"/>
              </w:rPr>
              <w:t xml:space="preserve">Nr sprawy: </w:t>
            </w:r>
            <w:r w:rsidR="00A03111" w:rsidRPr="006B2D60">
              <w:rPr>
                <w:rFonts w:cs="Arial"/>
                <w:bCs/>
                <w:sz w:val="24"/>
                <w:szCs w:val="24"/>
              </w:rPr>
              <w:t>OE-</w:t>
            </w:r>
            <w:r w:rsidR="00555A9E" w:rsidRPr="006B2D60">
              <w:rPr>
                <w:rFonts w:cs="Arial"/>
                <w:bCs/>
                <w:sz w:val="24"/>
                <w:szCs w:val="24"/>
              </w:rPr>
              <w:t>WS-</w:t>
            </w:r>
            <w:r w:rsidR="00A03111" w:rsidRPr="006B2D60">
              <w:rPr>
                <w:rFonts w:cs="Arial"/>
                <w:bCs/>
                <w:sz w:val="24"/>
                <w:szCs w:val="24"/>
              </w:rPr>
              <w:t>PZ.7222.</w:t>
            </w:r>
            <w:r w:rsidR="00555A9E" w:rsidRPr="006B2D60">
              <w:rPr>
                <w:rFonts w:cs="Arial"/>
                <w:bCs/>
                <w:sz w:val="24"/>
                <w:szCs w:val="24"/>
              </w:rPr>
              <w:t>64</w:t>
            </w:r>
            <w:r w:rsidR="00A03111" w:rsidRPr="006B2D60">
              <w:rPr>
                <w:rFonts w:cs="Arial"/>
                <w:bCs/>
                <w:sz w:val="24"/>
                <w:szCs w:val="24"/>
              </w:rPr>
              <w:t>.202</w:t>
            </w:r>
            <w:r w:rsidR="00555A9E" w:rsidRPr="006B2D60">
              <w:rPr>
                <w:rFonts w:cs="Arial"/>
                <w:bCs/>
                <w:sz w:val="24"/>
                <w:szCs w:val="24"/>
              </w:rPr>
              <w:t>4</w:t>
            </w:r>
          </w:p>
          <w:p w14:paraId="7DE92265" w14:textId="1C525C1A" w:rsidR="00555A9E" w:rsidRPr="006B2D60" w:rsidRDefault="00555A9E" w:rsidP="00F36208">
            <w:pPr>
              <w:pStyle w:val="Arial10i50"/>
              <w:spacing w:line="320" w:lineRule="exact"/>
              <w:rPr>
                <w:rFonts w:cs="Arial"/>
                <w:sz w:val="24"/>
                <w:szCs w:val="24"/>
              </w:rPr>
            </w:pPr>
            <w:r w:rsidRPr="006B2D60">
              <w:rPr>
                <w:rFonts w:cs="Arial"/>
                <w:bCs/>
                <w:sz w:val="24"/>
                <w:szCs w:val="24"/>
              </w:rPr>
              <w:t xml:space="preserve">                 (OE-PZ.7222.36.2023)</w:t>
            </w:r>
          </w:p>
          <w:p w14:paraId="6618F215" w14:textId="524723A8" w:rsidR="007048AF" w:rsidRPr="006B2D60" w:rsidRDefault="00A03111" w:rsidP="00F36208">
            <w:pPr>
              <w:pStyle w:val="Arial10i50"/>
              <w:spacing w:line="320" w:lineRule="exact"/>
              <w:rPr>
                <w:rFonts w:cs="Arial"/>
                <w:sz w:val="24"/>
                <w:szCs w:val="24"/>
              </w:rPr>
            </w:pPr>
            <w:r w:rsidRPr="006B2D60">
              <w:rPr>
                <w:rFonts w:cs="Arial"/>
                <w:sz w:val="24"/>
                <w:szCs w:val="24"/>
              </w:rPr>
              <w:t>Nr pisma: OE</w:t>
            </w:r>
            <w:r w:rsidR="00555A9E" w:rsidRPr="006B2D60">
              <w:rPr>
                <w:rFonts w:cs="Arial"/>
                <w:sz w:val="24"/>
                <w:szCs w:val="24"/>
              </w:rPr>
              <w:t>-WS</w:t>
            </w:r>
            <w:r w:rsidR="00D151A5" w:rsidRPr="006B2D60">
              <w:rPr>
                <w:rFonts w:cs="Arial"/>
                <w:sz w:val="24"/>
                <w:szCs w:val="24"/>
              </w:rPr>
              <w:t>-PZ.KW-00</w:t>
            </w:r>
            <w:r w:rsidR="005C23A9">
              <w:rPr>
                <w:rFonts w:cs="Arial"/>
                <w:sz w:val="24"/>
                <w:szCs w:val="24"/>
              </w:rPr>
              <w:t>655</w:t>
            </w:r>
            <w:r w:rsidR="003200E1" w:rsidRPr="006B2D60">
              <w:rPr>
                <w:rFonts w:cs="Arial"/>
                <w:sz w:val="24"/>
                <w:szCs w:val="24"/>
              </w:rPr>
              <w:t>/2</w:t>
            </w:r>
            <w:r w:rsidR="00555A9E" w:rsidRPr="006B2D60">
              <w:rPr>
                <w:rFonts w:cs="Arial"/>
                <w:sz w:val="24"/>
                <w:szCs w:val="24"/>
              </w:rPr>
              <w:t>4</w:t>
            </w:r>
          </w:p>
          <w:p w14:paraId="0C3ED199" w14:textId="6627F3DE" w:rsidR="008D05A0" w:rsidRPr="00A82203" w:rsidRDefault="00CE1C28" w:rsidP="00F36208">
            <w:pPr>
              <w:pStyle w:val="Arial10i50"/>
              <w:spacing w:line="320" w:lineRule="exact"/>
              <w:rPr>
                <w:rFonts w:cs="Arial"/>
                <w:szCs w:val="21"/>
              </w:rPr>
            </w:pPr>
            <w:r w:rsidRPr="006B2D60">
              <w:rPr>
                <w:rFonts w:cs="Arial"/>
                <w:sz w:val="24"/>
                <w:szCs w:val="24"/>
              </w:rPr>
              <w:t>(za dowodem doręczenia)</w:t>
            </w:r>
          </w:p>
        </w:tc>
      </w:tr>
      <w:tr w:rsidR="00E52373" w:rsidRPr="00A82203" w14:paraId="06A23B67" w14:textId="77777777" w:rsidTr="00F36208">
        <w:tc>
          <w:tcPr>
            <w:tcW w:w="5387" w:type="dxa"/>
            <w:gridSpan w:val="2"/>
          </w:tcPr>
          <w:p w14:paraId="501C32F6" w14:textId="5A68AC23" w:rsidR="0069684D" w:rsidRPr="00A82203" w:rsidRDefault="0069684D" w:rsidP="0026479D">
            <w:pPr>
              <w:spacing w:line="268" w:lineRule="exact"/>
              <w:rPr>
                <w:rFonts w:ascii="Arial" w:hAnsi="Arial" w:cs="Arial"/>
                <w:color w:val="FFFFFF" w:themeColor="background1"/>
                <w:sz w:val="21"/>
                <w:szCs w:val="21"/>
              </w:rPr>
            </w:pPr>
          </w:p>
          <w:p w14:paraId="64DBF775" w14:textId="77777777" w:rsidR="00636714" w:rsidRPr="00A82203" w:rsidRDefault="00636714" w:rsidP="0026479D">
            <w:pPr>
              <w:spacing w:line="268" w:lineRule="exact"/>
              <w:rPr>
                <w:rFonts w:ascii="Arial" w:hAnsi="Arial" w:cs="Arial"/>
                <w:sz w:val="21"/>
                <w:szCs w:val="21"/>
              </w:rPr>
            </w:pPr>
          </w:p>
          <w:p w14:paraId="65B13984" w14:textId="77777777" w:rsidR="00636714" w:rsidRPr="00A82203" w:rsidRDefault="00636714" w:rsidP="0026479D">
            <w:pPr>
              <w:spacing w:line="268" w:lineRule="exact"/>
              <w:rPr>
                <w:rFonts w:ascii="Arial" w:hAnsi="Arial" w:cs="Arial"/>
                <w:sz w:val="21"/>
                <w:szCs w:val="21"/>
              </w:rPr>
            </w:pPr>
          </w:p>
          <w:p w14:paraId="5AF85A03" w14:textId="77777777" w:rsidR="00636714" w:rsidRPr="00A82203" w:rsidRDefault="00636714" w:rsidP="0026479D">
            <w:pPr>
              <w:spacing w:line="268" w:lineRule="exact"/>
              <w:rPr>
                <w:rFonts w:ascii="Arial" w:hAnsi="Arial" w:cs="Arial"/>
                <w:sz w:val="21"/>
                <w:szCs w:val="21"/>
              </w:rPr>
            </w:pPr>
          </w:p>
          <w:p w14:paraId="5C8BB8B6" w14:textId="77777777" w:rsidR="00CA7144" w:rsidRPr="00A82203" w:rsidRDefault="00CA7144" w:rsidP="0026479D">
            <w:pPr>
              <w:spacing w:line="268" w:lineRule="exact"/>
              <w:rPr>
                <w:rFonts w:ascii="Arial" w:hAnsi="Arial" w:cs="Arial"/>
                <w:sz w:val="21"/>
                <w:szCs w:val="21"/>
              </w:rPr>
            </w:pPr>
          </w:p>
        </w:tc>
        <w:tc>
          <w:tcPr>
            <w:tcW w:w="4219" w:type="dxa"/>
          </w:tcPr>
          <w:p w14:paraId="7739FCC0" w14:textId="77777777" w:rsidR="00E52373" w:rsidRPr="00A82203" w:rsidRDefault="00E52373" w:rsidP="00F36208">
            <w:pPr>
              <w:spacing w:line="320" w:lineRule="exact"/>
              <w:rPr>
                <w:rFonts w:ascii="Arial" w:hAnsi="Arial" w:cs="Arial"/>
                <w:sz w:val="21"/>
                <w:szCs w:val="21"/>
              </w:rPr>
            </w:pPr>
          </w:p>
        </w:tc>
      </w:tr>
      <w:tr w:rsidR="00852ADC" w:rsidRPr="00F36208" w14:paraId="2D715D22" w14:textId="77777777" w:rsidTr="0C4A1062">
        <w:tc>
          <w:tcPr>
            <w:tcW w:w="3227" w:type="dxa"/>
          </w:tcPr>
          <w:p w14:paraId="357B94FF" w14:textId="77777777" w:rsidR="00720208" w:rsidRDefault="00720208" w:rsidP="00F36208">
            <w:pPr>
              <w:pStyle w:val="Arial10i50"/>
              <w:spacing w:line="320" w:lineRule="exact"/>
              <w:rPr>
                <w:rFonts w:cs="Arial"/>
                <w:b/>
                <w:sz w:val="24"/>
                <w:szCs w:val="24"/>
              </w:rPr>
            </w:pPr>
          </w:p>
          <w:p w14:paraId="454BCB03" w14:textId="77777777" w:rsidR="00DB7199" w:rsidRDefault="00DB7199" w:rsidP="00F36208">
            <w:pPr>
              <w:pStyle w:val="Arial10i50"/>
              <w:spacing w:line="320" w:lineRule="exact"/>
              <w:rPr>
                <w:rFonts w:cs="Arial"/>
                <w:b/>
                <w:sz w:val="24"/>
                <w:szCs w:val="24"/>
              </w:rPr>
            </w:pPr>
          </w:p>
          <w:p w14:paraId="3880D439" w14:textId="77777777" w:rsidR="00DB7199" w:rsidRDefault="00DB7199" w:rsidP="00F36208">
            <w:pPr>
              <w:pStyle w:val="Arial10i50"/>
              <w:spacing w:line="320" w:lineRule="exact"/>
              <w:rPr>
                <w:rFonts w:cs="Arial"/>
                <w:b/>
                <w:sz w:val="24"/>
                <w:szCs w:val="24"/>
              </w:rPr>
            </w:pPr>
          </w:p>
          <w:p w14:paraId="4AAE07CB" w14:textId="07B7FD66" w:rsidR="00E52373" w:rsidRPr="00F36208" w:rsidRDefault="000336DD" w:rsidP="00F36208">
            <w:pPr>
              <w:pStyle w:val="Arial10i50"/>
              <w:spacing w:line="320" w:lineRule="exact"/>
              <w:rPr>
                <w:rFonts w:cs="Arial"/>
                <w:b/>
                <w:sz w:val="24"/>
                <w:szCs w:val="24"/>
              </w:rPr>
            </w:pPr>
            <w:r w:rsidRPr="00F36208">
              <w:rPr>
                <w:rFonts w:cs="Arial"/>
                <w:b/>
                <w:sz w:val="24"/>
                <w:szCs w:val="24"/>
              </w:rPr>
              <w:t xml:space="preserve">Decyzja nr     </w:t>
            </w:r>
          </w:p>
        </w:tc>
        <w:tc>
          <w:tcPr>
            <w:tcW w:w="6379" w:type="dxa"/>
            <w:gridSpan w:val="2"/>
          </w:tcPr>
          <w:p w14:paraId="348E3E11" w14:textId="77777777" w:rsidR="00720208" w:rsidRDefault="00720208" w:rsidP="00F36208">
            <w:pPr>
              <w:pStyle w:val="Arial10i50"/>
              <w:spacing w:line="320" w:lineRule="exact"/>
              <w:rPr>
                <w:rFonts w:cs="Arial"/>
                <w:b/>
                <w:sz w:val="24"/>
                <w:szCs w:val="24"/>
              </w:rPr>
            </w:pPr>
          </w:p>
          <w:p w14:paraId="436C9FE9" w14:textId="77777777" w:rsidR="00DB7199" w:rsidRDefault="00DB7199" w:rsidP="00F36208">
            <w:pPr>
              <w:pStyle w:val="Arial10i50"/>
              <w:spacing w:line="320" w:lineRule="exact"/>
              <w:rPr>
                <w:rFonts w:cs="Arial"/>
                <w:b/>
                <w:sz w:val="24"/>
                <w:szCs w:val="24"/>
              </w:rPr>
            </w:pPr>
          </w:p>
          <w:p w14:paraId="57C7147D" w14:textId="77777777" w:rsidR="00DB7199" w:rsidRDefault="00DB7199" w:rsidP="00F36208">
            <w:pPr>
              <w:pStyle w:val="Arial10i50"/>
              <w:spacing w:line="320" w:lineRule="exact"/>
              <w:rPr>
                <w:rFonts w:cs="Arial"/>
                <w:b/>
                <w:sz w:val="24"/>
                <w:szCs w:val="24"/>
              </w:rPr>
            </w:pPr>
          </w:p>
          <w:p w14:paraId="6E397604" w14:textId="69E56902" w:rsidR="00E52373" w:rsidRPr="00F36208" w:rsidRDefault="005C23A9" w:rsidP="00F36208">
            <w:pPr>
              <w:pStyle w:val="Arial10i50"/>
              <w:spacing w:line="320" w:lineRule="exact"/>
              <w:rPr>
                <w:rFonts w:cs="Arial"/>
                <w:b/>
                <w:sz w:val="24"/>
                <w:szCs w:val="24"/>
              </w:rPr>
            </w:pPr>
            <w:r>
              <w:rPr>
                <w:rFonts w:cs="Arial"/>
                <w:b/>
                <w:sz w:val="24"/>
                <w:szCs w:val="24"/>
              </w:rPr>
              <w:t>4715</w:t>
            </w:r>
            <w:r w:rsidR="00E6426A" w:rsidRPr="00F36208">
              <w:rPr>
                <w:rFonts w:cs="Arial"/>
                <w:b/>
                <w:sz w:val="24"/>
                <w:szCs w:val="24"/>
              </w:rPr>
              <w:t>/OE</w:t>
            </w:r>
            <w:r w:rsidR="000F5750" w:rsidRPr="00F36208">
              <w:rPr>
                <w:rFonts w:cs="Arial"/>
                <w:b/>
                <w:sz w:val="24"/>
                <w:szCs w:val="24"/>
              </w:rPr>
              <w:t>/</w:t>
            </w:r>
            <w:r w:rsidR="003200E1" w:rsidRPr="00F36208">
              <w:rPr>
                <w:rFonts w:cs="Arial"/>
                <w:b/>
                <w:sz w:val="24"/>
                <w:szCs w:val="24"/>
              </w:rPr>
              <w:t>202</w:t>
            </w:r>
            <w:r w:rsidR="00555A9E" w:rsidRPr="00F36208">
              <w:rPr>
                <w:rFonts w:cs="Arial"/>
                <w:b/>
                <w:sz w:val="24"/>
                <w:szCs w:val="24"/>
              </w:rPr>
              <w:t>4</w:t>
            </w:r>
          </w:p>
        </w:tc>
      </w:tr>
      <w:tr w:rsidR="00852ADC" w:rsidRPr="00F36208" w14:paraId="3D1753FE" w14:textId="77777777" w:rsidTr="0C4A1062">
        <w:tc>
          <w:tcPr>
            <w:tcW w:w="3227" w:type="dxa"/>
            <w:tcBorders>
              <w:bottom w:val="single" w:sz="4" w:space="0" w:color="auto"/>
            </w:tcBorders>
          </w:tcPr>
          <w:p w14:paraId="710EA78F" w14:textId="77777777" w:rsidR="00E52373" w:rsidRPr="00F36208" w:rsidRDefault="00E52373" w:rsidP="00F36208">
            <w:pPr>
              <w:pStyle w:val="Arial10i50"/>
              <w:spacing w:line="320" w:lineRule="exact"/>
              <w:rPr>
                <w:rFonts w:cs="Arial"/>
                <w:sz w:val="24"/>
                <w:szCs w:val="24"/>
              </w:rPr>
            </w:pPr>
          </w:p>
        </w:tc>
        <w:tc>
          <w:tcPr>
            <w:tcW w:w="6379" w:type="dxa"/>
            <w:gridSpan w:val="2"/>
            <w:tcBorders>
              <w:bottom w:val="single" w:sz="4" w:space="0" w:color="auto"/>
            </w:tcBorders>
          </w:tcPr>
          <w:p w14:paraId="5A3EFA5B" w14:textId="77777777" w:rsidR="00E52373" w:rsidRPr="00F36208" w:rsidRDefault="00E52373" w:rsidP="00F36208">
            <w:pPr>
              <w:pStyle w:val="Arial10i50"/>
              <w:spacing w:line="320" w:lineRule="exact"/>
              <w:rPr>
                <w:rFonts w:cs="Arial"/>
                <w:sz w:val="24"/>
                <w:szCs w:val="24"/>
              </w:rPr>
            </w:pPr>
          </w:p>
        </w:tc>
      </w:tr>
      <w:tr w:rsidR="00852ADC" w:rsidRPr="00F36208" w14:paraId="6D1CC3E1" w14:textId="77777777" w:rsidTr="0C4A1062">
        <w:tc>
          <w:tcPr>
            <w:tcW w:w="3227" w:type="dxa"/>
            <w:tcBorders>
              <w:top w:val="single" w:sz="4" w:space="0" w:color="auto"/>
            </w:tcBorders>
          </w:tcPr>
          <w:p w14:paraId="42FE166F" w14:textId="77777777" w:rsidR="00E52373" w:rsidRPr="00F36208" w:rsidRDefault="00E52373" w:rsidP="00F36208">
            <w:pPr>
              <w:pStyle w:val="Arial10i50"/>
              <w:spacing w:line="320" w:lineRule="exact"/>
              <w:rPr>
                <w:rFonts w:cs="Arial"/>
                <w:sz w:val="24"/>
                <w:szCs w:val="24"/>
              </w:rPr>
            </w:pPr>
          </w:p>
        </w:tc>
        <w:tc>
          <w:tcPr>
            <w:tcW w:w="6379" w:type="dxa"/>
            <w:gridSpan w:val="2"/>
            <w:tcBorders>
              <w:top w:val="single" w:sz="4" w:space="0" w:color="auto"/>
            </w:tcBorders>
          </w:tcPr>
          <w:p w14:paraId="28AF6E07" w14:textId="77777777" w:rsidR="00E52373" w:rsidRPr="00F36208" w:rsidRDefault="00E52373" w:rsidP="00F36208">
            <w:pPr>
              <w:pStyle w:val="Arial10i50"/>
              <w:spacing w:line="320" w:lineRule="exact"/>
              <w:rPr>
                <w:rFonts w:cs="Arial"/>
                <w:sz w:val="24"/>
                <w:szCs w:val="24"/>
              </w:rPr>
            </w:pPr>
          </w:p>
        </w:tc>
      </w:tr>
      <w:tr w:rsidR="00852ADC" w:rsidRPr="00F36208" w14:paraId="0A388715" w14:textId="77777777" w:rsidTr="0C4A1062">
        <w:tc>
          <w:tcPr>
            <w:tcW w:w="3227" w:type="dxa"/>
          </w:tcPr>
          <w:p w14:paraId="03937791" w14:textId="77777777" w:rsidR="00E52373" w:rsidRPr="00F36208" w:rsidRDefault="00055D8B" w:rsidP="00F36208">
            <w:pPr>
              <w:pStyle w:val="Arial10i50"/>
              <w:spacing w:line="320" w:lineRule="exact"/>
              <w:rPr>
                <w:rFonts w:cs="Arial"/>
                <w:b/>
                <w:sz w:val="24"/>
                <w:szCs w:val="24"/>
              </w:rPr>
            </w:pPr>
            <w:r w:rsidRPr="00F36208">
              <w:rPr>
                <w:rFonts w:cs="Arial"/>
                <w:b/>
                <w:sz w:val="24"/>
                <w:szCs w:val="24"/>
              </w:rPr>
              <w:t>Organ wydający:</w:t>
            </w:r>
          </w:p>
        </w:tc>
        <w:tc>
          <w:tcPr>
            <w:tcW w:w="6379" w:type="dxa"/>
            <w:gridSpan w:val="2"/>
          </w:tcPr>
          <w:p w14:paraId="4B5EADA6" w14:textId="77777777" w:rsidR="00E52373" w:rsidRPr="00F36208" w:rsidRDefault="00985405" w:rsidP="00F36208">
            <w:pPr>
              <w:pStyle w:val="Arial10i50"/>
              <w:spacing w:line="320" w:lineRule="exact"/>
              <w:rPr>
                <w:rFonts w:cs="Arial"/>
                <w:b/>
                <w:sz w:val="24"/>
                <w:szCs w:val="24"/>
              </w:rPr>
            </w:pPr>
            <w:r w:rsidRPr="00F36208">
              <w:rPr>
                <w:rFonts w:cs="Arial"/>
                <w:b/>
                <w:sz w:val="24"/>
                <w:szCs w:val="24"/>
              </w:rPr>
              <w:t>Marszałek Województwa Śląskiego</w:t>
            </w:r>
          </w:p>
        </w:tc>
      </w:tr>
      <w:tr w:rsidR="00852ADC" w:rsidRPr="00F36208" w14:paraId="2CBD92AE" w14:textId="77777777" w:rsidTr="0C4A1062">
        <w:tc>
          <w:tcPr>
            <w:tcW w:w="3227" w:type="dxa"/>
            <w:tcBorders>
              <w:bottom w:val="single" w:sz="4" w:space="0" w:color="auto"/>
            </w:tcBorders>
          </w:tcPr>
          <w:p w14:paraId="35A2F8F0" w14:textId="77777777" w:rsidR="00E52373" w:rsidRPr="00F36208" w:rsidRDefault="00E52373" w:rsidP="00F36208">
            <w:pPr>
              <w:pStyle w:val="Arial10i50"/>
              <w:spacing w:line="320" w:lineRule="exact"/>
              <w:rPr>
                <w:rFonts w:cs="Arial"/>
                <w:sz w:val="24"/>
                <w:szCs w:val="24"/>
              </w:rPr>
            </w:pPr>
          </w:p>
        </w:tc>
        <w:tc>
          <w:tcPr>
            <w:tcW w:w="6379" w:type="dxa"/>
            <w:gridSpan w:val="2"/>
            <w:tcBorders>
              <w:bottom w:val="single" w:sz="4" w:space="0" w:color="auto"/>
            </w:tcBorders>
          </w:tcPr>
          <w:p w14:paraId="4834CD87" w14:textId="77777777" w:rsidR="00E52373" w:rsidRPr="00F36208" w:rsidRDefault="00E52373" w:rsidP="00F36208">
            <w:pPr>
              <w:pStyle w:val="Arial10i50"/>
              <w:spacing w:line="320" w:lineRule="exact"/>
              <w:rPr>
                <w:rFonts w:cs="Arial"/>
                <w:sz w:val="24"/>
                <w:szCs w:val="24"/>
              </w:rPr>
            </w:pPr>
          </w:p>
        </w:tc>
      </w:tr>
      <w:tr w:rsidR="00852ADC" w:rsidRPr="00F36208" w14:paraId="29139E11" w14:textId="77777777" w:rsidTr="0C4A1062">
        <w:tc>
          <w:tcPr>
            <w:tcW w:w="3227" w:type="dxa"/>
          </w:tcPr>
          <w:p w14:paraId="7FB0E07E" w14:textId="77777777" w:rsidR="00055D8B" w:rsidRPr="00F36208" w:rsidRDefault="006758EF" w:rsidP="00F36208">
            <w:pPr>
              <w:pStyle w:val="Arial10i50"/>
              <w:spacing w:before="120" w:after="120" w:line="320" w:lineRule="exact"/>
              <w:rPr>
                <w:rFonts w:cs="Arial"/>
                <w:b/>
                <w:sz w:val="24"/>
                <w:szCs w:val="24"/>
              </w:rPr>
            </w:pPr>
            <w:r w:rsidRPr="00F36208">
              <w:rPr>
                <w:rFonts w:cs="Arial"/>
                <w:b/>
                <w:sz w:val="24"/>
                <w:szCs w:val="24"/>
              </w:rPr>
              <w:t>w</w:t>
            </w:r>
            <w:r w:rsidR="0072059A" w:rsidRPr="00F36208">
              <w:rPr>
                <w:rFonts w:cs="Arial"/>
                <w:b/>
                <w:sz w:val="24"/>
                <w:szCs w:val="24"/>
              </w:rPr>
              <w:t xml:space="preserve"> sprawie</w:t>
            </w:r>
          </w:p>
        </w:tc>
        <w:tc>
          <w:tcPr>
            <w:tcW w:w="6379" w:type="dxa"/>
            <w:gridSpan w:val="2"/>
          </w:tcPr>
          <w:p w14:paraId="3FA14652" w14:textId="0A93FDA6" w:rsidR="008D1910" w:rsidRPr="00F36208" w:rsidRDefault="00917CEA" w:rsidP="00F36208">
            <w:pPr>
              <w:numPr>
                <w:ilvl w:val="0"/>
                <w:numId w:val="52"/>
              </w:numPr>
              <w:spacing w:before="120" w:after="120" w:line="320" w:lineRule="exact"/>
              <w:rPr>
                <w:rFonts w:ascii="Arial" w:hAnsi="Arial" w:cs="Arial"/>
                <w:color w:val="000000"/>
                <w:sz w:val="24"/>
                <w:szCs w:val="24"/>
                <w:lang w:val="x-none"/>
              </w:rPr>
            </w:pPr>
            <w:r w:rsidRPr="00F36208">
              <w:rPr>
                <w:rFonts w:ascii="Arial" w:hAnsi="Arial" w:cs="Arial"/>
                <w:color w:val="000000"/>
                <w:sz w:val="24"/>
                <w:szCs w:val="24"/>
              </w:rPr>
              <w:t xml:space="preserve">wniosku o </w:t>
            </w:r>
            <w:r w:rsidR="00504212" w:rsidRPr="00F36208">
              <w:rPr>
                <w:rFonts w:ascii="Arial" w:hAnsi="Arial" w:cs="Arial"/>
                <w:color w:val="000000"/>
                <w:sz w:val="24"/>
                <w:szCs w:val="24"/>
              </w:rPr>
              <w:t>udzielenie</w:t>
            </w:r>
            <w:r w:rsidRPr="00F36208">
              <w:rPr>
                <w:rFonts w:ascii="Arial" w:hAnsi="Arial" w:cs="Arial"/>
                <w:color w:val="000000"/>
                <w:sz w:val="24"/>
                <w:szCs w:val="24"/>
              </w:rPr>
              <w:t xml:space="preserve"> pozwolenia zintegrowanego</w:t>
            </w:r>
          </w:p>
        </w:tc>
      </w:tr>
      <w:tr w:rsidR="00BA1260" w:rsidRPr="00F36208" w14:paraId="2483DD7B" w14:textId="77777777" w:rsidTr="0C4A1062">
        <w:tc>
          <w:tcPr>
            <w:tcW w:w="3227" w:type="dxa"/>
            <w:tcBorders>
              <w:top w:val="single" w:sz="4" w:space="0" w:color="auto"/>
            </w:tcBorders>
          </w:tcPr>
          <w:p w14:paraId="70A3C9B0" w14:textId="77777777" w:rsidR="00BA1260" w:rsidRPr="00F36208" w:rsidRDefault="00BA1260" w:rsidP="00F36208">
            <w:pPr>
              <w:pStyle w:val="Arial10i50"/>
              <w:spacing w:line="320" w:lineRule="exact"/>
              <w:rPr>
                <w:rFonts w:cs="Arial"/>
                <w:sz w:val="24"/>
                <w:szCs w:val="24"/>
              </w:rPr>
            </w:pPr>
          </w:p>
        </w:tc>
        <w:tc>
          <w:tcPr>
            <w:tcW w:w="6379" w:type="dxa"/>
            <w:gridSpan w:val="2"/>
            <w:tcBorders>
              <w:top w:val="single" w:sz="4" w:space="0" w:color="auto"/>
            </w:tcBorders>
          </w:tcPr>
          <w:p w14:paraId="567D6B22" w14:textId="77777777" w:rsidR="00BA1260" w:rsidRPr="00F36208" w:rsidRDefault="00BA1260" w:rsidP="00F36208">
            <w:pPr>
              <w:pStyle w:val="Arial10i50"/>
              <w:spacing w:line="320" w:lineRule="exact"/>
              <w:rPr>
                <w:rFonts w:cs="Arial"/>
                <w:sz w:val="24"/>
                <w:szCs w:val="24"/>
              </w:rPr>
            </w:pPr>
          </w:p>
        </w:tc>
      </w:tr>
      <w:tr w:rsidR="00BA1260" w:rsidRPr="00F36208" w14:paraId="5C74FAE2" w14:textId="77777777" w:rsidTr="0C4A1062">
        <w:tc>
          <w:tcPr>
            <w:tcW w:w="3227" w:type="dxa"/>
          </w:tcPr>
          <w:p w14:paraId="71D48143" w14:textId="77777777" w:rsidR="00BA1260" w:rsidRPr="00F36208" w:rsidRDefault="006758EF" w:rsidP="00F36208">
            <w:pPr>
              <w:pStyle w:val="Arial10i50"/>
              <w:spacing w:line="320" w:lineRule="exact"/>
              <w:rPr>
                <w:rFonts w:cs="Arial"/>
                <w:b/>
                <w:sz w:val="24"/>
                <w:szCs w:val="24"/>
              </w:rPr>
            </w:pPr>
            <w:r w:rsidRPr="00F36208">
              <w:rPr>
                <w:rFonts w:cs="Arial"/>
                <w:b/>
                <w:sz w:val="24"/>
                <w:szCs w:val="24"/>
              </w:rPr>
              <w:t>n</w:t>
            </w:r>
            <w:r w:rsidR="00BA1260" w:rsidRPr="00F36208">
              <w:rPr>
                <w:rFonts w:cs="Arial"/>
                <w:b/>
                <w:sz w:val="24"/>
                <w:szCs w:val="24"/>
              </w:rPr>
              <w:t>a podstawie</w:t>
            </w:r>
          </w:p>
        </w:tc>
        <w:tc>
          <w:tcPr>
            <w:tcW w:w="6379" w:type="dxa"/>
            <w:gridSpan w:val="2"/>
          </w:tcPr>
          <w:p w14:paraId="006FCF6B" w14:textId="03C8BB62" w:rsidR="00BA1260" w:rsidRPr="00F36208" w:rsidRDefault="00917CEA" w:rsidP="00F36208">
            <w:pPr>
              <w:pStyle w:val="Arial10i50"/>
              <w:spacing w:line="320" w:lineRule="exact"/>
              <w:rPr>
                <w:rFonts w:cs="Arial"/>
                <w:sz w:val="24"/>
                <w:szCs w:val="24"/>
              </w:rPr>
            </w:pPr>
            <w:r w:rsidRPr="00F36208">
              <w:rPr>
                <w:rFonts w:cs="Arial"/>
                <w:bCs/>
                <w:color w:val="auto"/>
                <w:sz w:val="24"/>
                <w:szCs w:val="24"/>
              </w:rPr>
              <w:t>art. 104</w:t>
            </w:r>
            <w:r w:rsidR="001375FA" w:rsidRPr="00F36208">
              <w:rPr>
                <w:rFonts w:cs="Arial"/>
                <w:bCs/>
                <w:color w:val="auto"/>
                <w:sz w:val="24"/>
                <w:szCs w:val="24"/>
              </w:rPr>
              <w:t xml:space="preserve"> </w:t>
            </w:r>
            <w:r w:rsidR="00D151A5" w:rsidRPr="00F36208">
              <w:rPr>
                <w:rFonts w:cs="Arial"/>
                <w:bCs/>
                <w:color w:val="auto"/>
                <w:sz w:val="24"/>
                <w:szCs w:val="24"/>
              </w:rPr>
              <w:t>ustawy z dnia 14 czerwca 1960 r. Kodeks postępowania administracyjnego (tj. Dz.U. z 202</w:t>
            </w:r>
            <w:r w:rsidR="00555A9E" w:rsidRPr="00F36208">
              <w:rPr>
                <w:rFonts w:cs="Arial"/>
                <w:bCs/>
                <w:color w:val="auto"/>
                <w:sz w:val="24"/>
                <w:szCs w:val="24"/>
              </w:rPr>
              <w:t>4</w:t>
            </w:r>
            <w:r w:rsidR="00D151A5" w:rsidRPr="00F36208">
              <w:rPr>
                <w:rFonts w:cs="Arial"/>
                <w:bCs/>
                <w:color w:val="auto"/>
                <w:sz w:val="24"/>
                <w:szCs w:val="24"/>
              </w:rPr>
              <w:t xml:space="preserve"> r. poz. </w:t>
            </w:r>
            <w:r w:rsidR="00555A9E" w:rsidRPr="00F36208">
              <w:rPr>
                <w:rFonts w:cs="Arial"/>
                <w:bCs/>
                <w:color w:val="auto"/>
                <w:sz w:val="24"/>
                <w:szCs w:val="24"/>
              </w:rPr>
              <w:t>572</w:t>
            </w:r>
            <w:r w:rsidR="001E342D" w:rsidRPr="00F36208">
              <w:rPr>
                <w:rFonts w:cs="Arial"/>
                <w:bCs/>
                <w:color w:val="auto"/>
                <w:sz w:val="24"/>
                <w:szCs w:val="24"/>
              </w:rPr>
              <w:t xml:space="preserve"> ze zm., </w:t>
            </w:r>
            <w:r w:rsidR="001E342D" w:rsidRPr="00F36208">
              <w:rPr>
                <w:rFonts w:cs="Arial"/>
                <w:bCs/>
                <w:sz w:val="24"/>
                <w:szCs w:val="24"/>
              </w:rPr>
              <w:t>dalej: ustawa Kpa</w:t>
            </w:r>
            <w:r w:rsidR="005D04BA" w:rsidRPr="00F36208">
              <w:rPr>
                <w:rFonts w:cs="Arial"/>
                <w:bCs/>
                <w:color w:val="auto"/>
                <w:sz w:val="24"/>
                <w:szCs w:val="24"/>
              </w:rPr>
              <w:t>)</w:t>
            </w:r>
            <w:r w:rsidR="00D151A5" w:rsidRPr="00F36208">
              <w:rPr>
                <w:rFonts w:cs="Arial"/>
                <w:bCs/>
                <w:color w:val="auto"/>
                <w:sz w:val="24"/>
                <w:szCs w:val="24"/>
              </w:rPr>
              <w:t xml:space="preserve"> oraz na podsta</w:t>
            </w:r>
            <w:r w:rsidR="00730621" w:rsidRPr="00F36208">
              <w:rPr>
                <w:rFonts w:cs="Arial"/>
                <w:bCs/>
                <w:color w:val="auto"/>
                <w:sz w:val="24"/>
                <w:szCs w:val="24"/>
              </w:rPr>
              <w:t>wie art. 181 ust. 1, art. 183 ust. 1, art. 184 ust. 1</w:t>
            </w:r>
            <w:r w:rsidR="001375FA" w:rsidRPr="00F36208">
              <w:rPr>
                <w:rFonts w:cs="Arial"/>
                <w:bCs/>
                <w:color w:val="auto"/>
                <w:sz w:val="24"/>
                <w:szCs w:val="24"/>
              </w:rPr>
              <w:t xml:space="preserve">, </w:t>
            </w:r>
            <w:r w:rsidR="00555A9E" w:rsidRPr="00F36208">
              <w:rPr>
                <w:rFonts w:cs="Arial"/>
                <w:bCs/>
                <w:color w:val="auto"/>
                <w:sz w:val="24"/>
                <w:szCs w:val="24"/>
              </w:rPr>
              <w:t xml:space="preserve">art. 187 ust. 4a, </w:t>
            </w:r>
            <w:r w:rsidR="001375FA" w:rsidRPr="00F36208">
              <w:rPr>
                <w:rFonts w:cs="Arial"/>
                <w:bCs/>
                <w:color w:val="auto"/>
                <w:sz w:val="24"/>
                <w:szCs w:val="24"/>
              </w:rPr>
              <w:t>art. 188,</w:t>
            </w:r>
            <w:r w:rsidR="00F91A5B" w:rsidRPr="00F36208">
              <w:rPr>
                <w:rFonts w:cs="Arial"/>
                <w:bCs/>
                <w:color w:val="auto"/>
                <w:sz w:val="24"/>
                <w:szCs w:val="24"/>
              </w:rPr>
              <w:t xml:space="preserve"> art. 201, </w:t>
            </w:r>
            <w:r w:rsidR="00920027" w:rsidRPr="00F36208">
              <w:rPr>
                <w:rFonts w:cs="Arial"/>
                <w:bCs/>
                <w:color w:val="auto"/>
                <w:sz w:val="24"/>
                <w:szCs w:val="24"/>
              </w:rPr>
              <w:t>art. 202, art. 204, art. 211</w:t>
            </w:r>
            <w:r w:rsidR="00555A9E" w:rsidRPr="00F36208">
              <w:rPr>
                <w:rFonts w:cs="Arial"/>
                <w:bCs/>
                <w:color w:val="auto"/>
                <w:sz w:val="24"/>
                <w:szCs w:val="24"/>
              </w:rPr>
              <w:t xml:space="preserve">, </w:t>
            </w:r>
            <w:r w:rsidR="00735C85" w:rsidRPr="00F36208">
              <w:rPr>
                <w:rFonts w:cs="Arial"/>
                <w:bCs/>
                <w:color w:val="auto"/>
                <w:sz w:val="24"/>
                <w:szCs w:val="24"/>
              </w:rPr>
              <w:t xml:space="preserve">art. </w:t>
            </w:r>
            <w:r w:rsidR="00D151A5" w:rsidRPr="00F36208">
              <w:rPr>
                <w:rFonts w:cs="Arial"/>
                <w:bCs/>
                <w:color w:val="auto"/>
                <w:sz w:val="24"/>
                <w:szCs w:val="24"/>
              </w:rPr>
              <w:t>378 ust. 2a ustawy z dnia 27 kwietnia 2001 r. Prawo ochr</w:t>
            </w:r>
            <w:r w:rsidR="003A2A17" w:rsidRPr="00F36208">
              <w:rPr>
                <w:rFonts w:cs="Arial"/>
                <w:bCs/>
                <w:color w:val="auto"/>
                <w:sz w:val="24"/>
                <w:szCs w:val="24"/>
              </w:rPr>
              <w:t>ony środowiska (tj.</w:t>
            </w:r>
            <w:r w:rsidR="00BA0326" w:rsidRPr="00F36208">
              <w:rPr>
                <w:rFonts w:cs="Arial"/>
                <w:bCs/>
                <w:color w:val="auto"/>
                <w:sz w:val="24"/>
                <w:szCs w:val="24"/>
              </w:rPr>
              <w:t> </w:t>
            </w:r>
            <w:r w:rsidR="003200E1" w:rsidRPr="00F36208">
              <w:rPr>
                <w:rFonts w:cs="Arial"/>
                <w:bCs/>
                <w:color w:val="auto"/>
                <w:sz w:val="24"/>
                <w:szCs w:val="24"/>
              </w:rPr>
              <w:t>Dz.U. z 202</w:t>
            </w:r>
            <w:r w:rsidR="00555A9E" w:rsidRPr="00F36208">
              <w:rPr>
                <w:rFonts w:cs="Arial"/>
                <w:bCs/>
                <w:color w:val="auto"/>
                <w:sz w:val="24"/>
                <w:szCs w:val="24"/>
              </w:rPr>
              <w:t>4</w:t>
            </w:r>
            <w:r w:rsidR="003200E1" w:rsidRPr="00F36208">
              <w:rPr>
                <w:rFonts w:cs="Arial"/>
                <w:bCs/>
                <w:color w:val="auto"/>
                <w:sz w:val="24"/>
                <w:szCs w:val="24"/>
              </w:rPr>
              <w:t xml:space="preserve"> r. poz. </w:t>
            </w:r>
            <w:r w:rsidR="00555A9E" w:rsidRPr="00F36208">
              <w:rPr>
                <w:rFonts w:cs="Arial"/>
                <w:bCs/>
                <w:color w:val="auto"/>
                <w:sz w:val="24"/>
                <w:szCs w:val="24"/>
              </w:rPr>
              <w:t>54</w:t>
            </w:r>
            <w:r w:rsidR="00920027" w:rsidRPr="00F36208">
              <w:rPr>
                <w:rFonts w:cs="Arial"/>
                <w:bCs/>
                <w:color w:val="auto"/>
                <w:sz w:val="24"/>
                <w:szCs w:val="24"/>
              </w:rPr>
              <w:t xml:space="preserve"> ze zm.</w:t>
            </w:r>
            <w:r w:rsidR="001E342D" w:rsidRPr="00F36208">
              <w:rPr>
                <w:rFonts w:cs="Arial"/>
                <w:bCs/>
                <w:color w:val="auto"/>
                <w:sz w:val="24"/>
                <w:szCs w:val="24"/>
              </w:rPr>
              <w:t xml:space="preserve">, </w:t>
            </w:r>
            <w:r w:rsidR="001E342D" w:rsidRPr="00F36208">
              <w:rPr>
                <w:rFonts w:cs="Arial"/>
                <w:bCs/>
                <w:sz w:val="24"/>
                <w:szCs w:val="24"/>
              </w:rPr>
              <w:t>dalej: ustawa POŚ</w:t>
            </w:r>
            <w:r w:rsidR="005D04BA" w:rsidRPr="00F36208">
              <w:rPr>
                <w:rFonts w:cs="Arial"/>
                <w:bCs/>
                <w:color w:val="auto"/>
                <w:sz w:val="24"/>
                <w:szCs w:val="24"/>
              </w:rPr>
              <w:t>)</w:t>
            </w:r>
            <w:r w:rsidR="00555A9E" w:rsidRPr="00F36208">
              <w:rPr>
                <w:rFonts w:asciiTheme="minorHAnsi" w:eastAsiaTheme="minorEastAsia" w:hAnsiTheme="minorHAnsi" w:cs="Arial"/>
                <w:bCs/>
                <w:color w:val="auto"/>
                <w:sz w:val="24"/>
                <w:szCs w:val="24"/>
              </w:rPr>
              <w:t xml:space="preserve"> </w:t>
            </w:r>
            <w:r w:rsidR="00555A9E" w:rsidRPr="00F36208">
              <w:rPr>
                <w:rFonts w:cs="Arial"/>
                <w:bCs/>
                <w:color w:val="auto"/>
                <w:sz w:val="24"/>
                <w:szCs w:val="24"/>
              </w:rPr>
              <w:t>oraz art. 25 ust.1, 2, 3, 4 i 5, art. 41 ust. 2 i</w:t>
            </w:r>
            <w:r w:rsidR="00720208">
              <w:rPr>
                <w:rFonts w:cs="Arial"/>
                <w:bCs/>
                <w:color w:val="auto"/>
                <w:sz w:val="24"/>
                <w:szCs w:val="24"/>
              </w:rPr>
              <w:t> </w:t>
            </w:r>
            <w:r w:rsidR="00555A9E" w:rsidRPr="00F36208">
              <w:rPr>
                <w:rFonts w:cs="Arial"/>
                <w:bCs/>
                <w:color w:val="auto"/>
                <w:sz w:val="24"/>
                <w:szCs w:val="24"/>
              </w:rPr>
              <w:t>3 pkt.1 lit. a, art. 43 ust. 2, oraz art. 45 ust. 4, 6, 8 i 9 ustawy z dnia 14 grudnia 2012 roku o odpadach (tj.</w:t>
            </w:r>
            <w:r w:rsidR="005C23A9">
              <w:rPr>
                <w:rFonts w:cs="Arial"/>
                <w:bCs/>
                <w:color w:val="auto"/>
                <w:sz w:val="24"/>
                <w:szCs w:val="24"/>
              </w:rPr>
              <w:t> </w:t>
            </w:r>
            <w:r w:rsidR="00555A9E" w:rsidRPr="00F36208">
              <w:rPr>
                <w:rFonts w:cs="Arial"/>
                <w:bCs/>
                <w:color w:val="auto"/>
                <w:sz w:val="24"/>
                <w:szCs w:val="24"/>
              </w:rPr>
              <w:t>Dz.</w:t>
            </w:r>
            <w:r w:rsidR="005C23A9">
              <w:rPr>
                <w:rFonts w:cs="Arial"/>
                <w:bCs/>
                <w:color w:val="auto"/>
                <w:sz w:val="24"/>
                <w:szCs w:val="24"/>
              </w:rPr>
              <w:t> </w:t>
            </w:r>
            <w:r w:rsidR="00555A9E" w:rsidRPr="00F36208">
              <w:rPr>
                <w:rFonts w:cs="Arial"/>
                <w:bCs/>
                <w:color w:val="auto"/>
                <w:sz w:val="24"/>
                <w:szCs w:val="24"/>
              </w:rPr>
              <w:t>U. z 2023 r. poz. 1587 ze zm.)</w:t>
            </w:r>
          </w:p>
        </w:tc>
      </w:tr>
      <w:tr w:rsidR="00BA1260" w:rsidRPr="00F36208" w14:paraId="6F6E7BC6" w14:textId="77777777" w:rsidTr="0C4A1062">
        <w:tc>
          <w:tcPr>
            <w:tcW w:w="3227" w:type="dxa"/>
            <w:tcBorders>
              <w:bottom w:val="single" w:sz="4" w:space="0" w:color="auto"/>
            </w:tcBorders>
          </w:tcPr>
          <w:p w14:paraId="0EC9A718" w14:textId="77777777" w:rsidR="00BA1260" w:rsidRPr="00F36208" w:rsidRDefault="00BA1260" w:rsidP="00F36208">
            <w:pPr>
              <w:pStyle w:val="Arial10i50"/>
              <w:spacing w:line="320" w:lineRule="exact"/>
              <w:rPr>
                <w:rFonts w:cs="Arial"/>
                <w:sz w:val="24"/>
                <w:szCs w:val="24"/>
              </w:rPr>
            </w:pPr>
          </w:p>
        </w:tc>
        <w:tc>
          <w:tcPr>
            <w:tcW w:w="6379" w:type="dxa"/>
            <w:gridSpan w:val="2"/>
            <w:tcBorders>
              <w:bottom w:val="single" w:sz="4" w:space="0" w:color="auto"/>
            </w:tcBorders>
          </w:tcPr>
          <w:p w14:paraId="691BED60" w14:textId="12482963" w:rsidR="006B5C0B" w:rsidRPr="00F36208" w:rsidRDefault="006B5C0B" w:rsidP="00F36208">
            <w:pPr>
              <w:pStyle w:val="Arial10i50"/>
              <w:spacing w:line="320" w:lineRule="exact"/>
              <w:rPr>
                <w:rFonts w:cs="Arial"/>
                <w:sz w:val="24"/>
                <w:szCs w:val="24"/>
              </w:rPr>
            </w:pPr>
          </w:p>
        </w:tc>
      </w:tr>
      <w:tr w:rsidR="006C36A7" w:rsidRPr="00F36208" w14:paraId="7B95C6FE" w14:textId="77777777" w:rsidTr="0C4A1062">
        <w:trPr>
          <w:cantSplit/>
        </w:trPr>
        <w:tc>
          <w:tcPr>
            <w:tcW w:w="9606" w:type="dxa"/>
            <w:gridSpan w:val="3"/>
            <w:tcBorders>
              <w:top w:val="single" w:sz="4" w:space="0" w:color="auto"/>
            </w:tcBorders>
          </w:tcPr>
          <w:p w14:paraId="65BB4E2D" w14:textId="77777777" w:rsidR="004F08FC" w:rsidRPr="00F36208" w:rsidRDefault="00D61286" w:rsidP="004C1DE0">
            <w:pPr>
              <w:pStyle w:val="Arial10i50"/>
              <w:spacing w:before="120" w:after="120" w:line="320" w:lineRule="exact"/>
              <w:rPr>
                <w:rFonts w:cs="Arial"/>
                <w:b/>
                <w:sz w:val="24"/>
                <w:szCs w:val="24"/>
              </w:rPr>
            </w:pPr>
            <w:r w:rsidRPr="00F36208">
              <w:rPr>
                <w:rFonts w:cs="Arial"/>
                <w:b/>
                <w:sz w:val="24"/>
                <w:szCs w:val="24"/>
              </w:rPr>
              <w:t>o</w:t>
            </w:r>
            <w:r w:rsidR="0072059A" w:rsidRPr="00F36208">
              <w:rPr>
                <w:rFonts w:cs="Arial"/>
                <w:b/>
                <w:sz w:val="24"/>
                <w:szCs w:val="24"/>
              </w:rPr>
              <w:t>rzekam</w:t>
            </w:r>
            <w:r w:rsidR="00F76FB7" w:rsidRPr="00F36208">
              <w:rPr>
                <w:rFonts w:cs="Arial"/>
                <w:b/>
                <w:sz w:val="24"/>
                <w:szCs w:val="24"/>
              </w:rPr>
              <w:t>:</w:t>
            </w:r>
          </w:p>
          <w:p w14:paraId="2301152B" w14:textId="46C944D1" w:rsidR="006B5C0B" w:rsidRPr="00F36208" w:rsidRDefault="00504212" w:rsidP="00F36208">
            <w:pPr>
              <w:pStyle w:val="Arial10i50"/>
              <w:spacing w:after="120" w:line="320" w:lineRule="exact"/>
              <w:rPr>
                <w:rFonts w:cs="Arial"/>
                <w:b/>
                <w:bCs/>
                <w:sz w:val="24"/>
                <w:szCs w:val="24"/>
                <w:lang w:bidi="pl-PL"/>
              </w:rPr>
            </w:pPr>
            <w:r w:rsidRPr="00F36208">
              <w:rPr>
                <w:rFonts w:cs="Arial"/>
                <w:sz w:val="24"/>
                <w:szCs w:val="24"/>
              </w:rPr>
              <w:t>udziel</w:t>
            </w:r>
            <w:r w:rsidR="009D40D7" w:rsidRPr="00F36208">
              <w:rPr>
                <w:rFonts w:cs="Arial"/>
                <w:sz w:val="24"/>
                <w:szCs w:val="24"/>
              </w:rPr>
              <w:t>ić</w:t>
            </w:r>
            <w:r w:rsidR="001375FA" w:rsidRPr="00F36208">
              <w:rPr>
                <w:rFonts w:cs="Arial"/>
                <w:sz w:val="24"/>
                <w:szCs w:val="24"/>
              </w:rPr>
              <w:t>,</w:t>
            </w:r>
            <w:r w:rsidR="005A6AAE" w:rsidRPr="00F36208">
              <w:rPr>
                <w:rFonts w:cs="Arial"/>
                <w:sz w:val="24"/>
                <w:szCs w:val="24"/>
              </w:rPr>
              <w:t xml:space="preserve"> na wniosek </w:t>
            </w:r>
            <w:r w:rsidR="003200E1" w:rsidRPr="00F36208">
              <w:rPr>
                <w:rFonts w:cs="Arial"/>
                <w:sz w:val="24"/>
                <w:szCs w:val="24"/>
              </w:rPr>
              <w:t>pełnomocnika</w:t>
            </w:r>
            <w:r w:rsidR="00550A35" w:rsidRPr="00F36208">
              <w:rPr>
                <w:rFonts w:cs="Arial"/>
                <w:sz w:val="24"/>
                <w:szCs w:val="24"/>
              </w:rPr>
              <w:t xml:space="preserve"> Regionalnego Centrum Gospodarki Wodno-Ściekowej S.A</w:t>
            </w:r>
            <w:r w:rsidR="001375FA" w:rsidRPr="00F36208">
              <w:rPr>
                <w:rFonts w:cs="Arial"/>
                <w:color w:val="auto"/>
                <w:spacing w:val="-4"/>
                <w:sz w:val="24"/>
                <w:szCs w:val="24"/>
              </w:rPr>
              <w:t>,</w:t>
            </w:r>
            <w:r w:rsidR="005A6AAE" w:rsidRPr="00F36208">
              <w:rPr>
                <w:rFonts w:cs="Arial"/>
                <w:sz w:val="24"/>
                <w:szCs w:val="24"/>
              </w:rPr>
              <w:t xml:space="preserve"> pozwoleni</w:t>
            </w:r>
            <w:r w:rsidRPr="00F36208">
              <w:rPr>
                <w:rFonts w:cs="Arial"/>
                <w:sz w:val="24"/>
                <w:szCs w:val="24"/>
              </w:rPr>
              <w:t>a</w:t>
            </w:r>
            <w:r w:rsidR="005A6AAE" w:rsidRPr="00F36208">
              <w:rPr>
                <w:rFonts w:cs="Arial"/>
                <w:sz w:val="24"/>
                <w:szCs w:val="24"/>
              </w:rPr>
              <w:t xml:space="preserve"> zintegrowane</w:t>
            </w:r>
            <w:r w:rsidRPr="00F36208">
              <w:rPr>
                <w:rFonts w:cs="Arial"/>
                <w:sz w:val="24"/>
                <w:szCs w:val="24"/>
              </w:rPr>
              <w:t>go</w:t>
            </w:r>
            <w:r w:rsidR="00550A35" w:rsidRPr="00F36208">
              <w:rPr>
                <w:rFonts w:cs="Arial"/>
                <w:sz w:val="24"/>
                <w:szCs w:val="24"/>
              </w:rPr>
              <w:t xml:space="preserve"> na prowadzenie</w:t>
            </w:r>
            <w:r w:rsidR="00550A35" w:rsidRPr="00F36208">
              <w:rPr>
                <w:rFonts w:cs="Arial"/>
                <w:bCs/>
                <w:sz w:val="24"/>
                <w:szCs w:val="24"/>
              </w:rPr>
              <w:t xml:space="preserve"> instalacji do przetwarzania odpadów innych niż niebezpieczne, zlokalizowanej na terenie Oczyszczalni ścieków Tychy-Urbanowice w Tychach przy ul. Lokalnej 14</w:t>
            </w:r>
            <w:r w:rsidR="00550A35" w:rsidRPr="00F36208">
              <w:rPr>
                <w:rFonts w:cs="Arial"/>
                <w:sz w:val="24"/>
                <w:szCs w:val="24"/>
                <w:lang w:bidi="pl-PL"/>
              </w:rPr>
              <w:t xml:space="preserve">, eksploatowanej przez </w:t>
            </w:r>
            <w:r w:rsidR="00550A35" w:rsidRPr="00F36208">
              <w:rPr>
                <w:rFonts w:cs="Arial"/>
                <w:b/>
                <w:bCs/>
                <w:sz w:val="24"/>
                <w:szCs w:val="24"/>
                <w:lang w:bidi="pl-PL"/>
              </w:rPr>
              <w:t xml:space="preserve">Regionalne Centrum Gospodarki Wodno-Ściekowej S.A. </w:t>
            </w:r>
            <w:r w:rsidR="00550A35" w:rsidRPr="00F36208">
              <w:rPr>
                <w:rFonts w:cs="Arial"/>
                <w:sz w:val="24"/>
                <w:szCs w:val="24"/>
                <w:lang w:bidi="pl-PL"/>
              </w:rPr>
              <w:t>z siedzibą w Tychach</w:t>
            </w:r>
            <w:r w:rsidR="005C23A9">
              <w:rPr>
                <w:rFonts w:cs="Arial"/>
                <w:sz w:val="24"/>
                <w:szCs w:val="24"/>
                <w:lang w:bidi="pl-PL"/>
              </w:rPr>
              <w:t>,</w:t>
            </w:r>
            <w:r w:rsidR="00550A35" w:rsidRPr="00F36208">
              <w:rPr>
                <w:rFonts w:cs="Arial"/>
                <w:sz w:val="24"/>
                <w:szCs w:val="24"/>
                <w:lang w:bidi="pl-PL"/>
              </w:rPr>
              <w:t xml:space="preserve"> przy ul.</w:t>
            </w:r>
            <w:r w:rsidR="00720208">
              <w:rPr>
                <w:rFonts w:cs="Arial"/>
                <w:sz w:val="24"/>
                <w:szCs w:val="24"/>
                <w:lang w:bidi="pl-PL"/>
              </w:rPr>
              <w:t> </w:t>
            </w:r>
            <w:r w:rsidR="00550A35" w:rsidRPr="00F36208">
              <w:rPr>
                <w:rFonts w:cs="Arial"/>
                <w:sz w:val="24"/>
                <w:szCs w:val="24"/>
                <w:lang w:bidi="pl-PL"/>
              </w:rPr>
              <w:t xml:space="preserve">Piłsudskiego 12 (NIP: </w:t>
            </w:r>
            <w:r w:rsidR="00550A35" w:rsidRPr="00F36208">
              <w:rPr>
                <w:sz w:val="24"/>
                <w:szCs w:val="24"/>
              </w:rPr>
              <w:t>6462100779).</w:t>
            </w:r>
          </w:p>
        </w:tc>
      </w:tr>
    </w:tbl>
    <w:p w14:paraId="5D122443" w14:textId="24CE9483" w:rsidR="00A7226B" w:rsidRPr="00F36208" w:rsidRDefault="005A6AAE" w:rsidP="00DE3D08">
      <w:pPr>
        <w:pStyle w:val="Akapitzlist"/>
        <w:numPr>
          <w:ilvl w:val="0"/>
          <w:numId w:val="150"/>
        </w:numPr>
        <w:spacing w:before="240" w:after="240" w:line="320" w:lineRule="exact"/>
        <w:ind w:left="641" w:hanging="357"/>
        <w:rPr>
          <w:rFonts w:ascii="Arial" w:hAnsi="Arial" w:cs="Arial"/>
          <w:b/>
          <w:color w:val="000000"/>
          <w:u w:val="single"/>
        </w:rPr>
      </w:pPr>
      <w:r w:rsidRPr="00F36208">
        <w:rPr>
          <w:rFonts w:ascii="Arial" w:hAnsi="Arial" w:cs="Arial"/>
          <w:b/>
          <w:color w:val="000000"/>
          <w:u w:val="single"/>
        </w:rPr>
        <w:t>Rodzaj i parametry instalacji</w:t>
      </w:r>
      <w:r w:rsidR="00A7226B" w:rsidRPr="00F36208">
        <w:rPr>
          <w:rFonts w:ascii="Arial" w:hAnsi="Arial" w:cs="Arial"/>
          <w:b/>
          <w:color w:val="000000"/>
          <w:u w:val="single"/>
        </w:rPr>
        <w:t>:</w:t>
      </w:r>
    </w:p>
    <w:p w14:paraId="24241A7E" w14:textId="77777777" w:rsidR="002A2AD0" w:rsidRPr="00F36208" w:rsidRDefault="002A2AD0" w:rsidP="00F36208">
      <w:pPr>
        <w:pStyle w:val="Akapitzlist"/>
        <w:spacing w:before="240" w:after="240" w:line="320" w:lineRule="exact"/>
        <w:rPr>
          <w:rFonts w:ascii="Arial" w:hAnsi="Arial" w:cs="Arial"/>
          <w:b/>
          <w:color w:val="000000"/>
          <w:u w:val="single"/>
        </w:rPr>
      </w:pPr>
    </w:p>
    <w:p w14:paraId="2DE0796F" w14:textId="33467547" w:rsidR="00362B45" w:rsidRDefault="005E79F6" w:rsidP="00DE3D08">
      <w:pPr>
        <w:pStyle w:val="Akapitzlist"/>
        <w:numPr>
          <w:ilvl w:val="0"/>
          <w:numId w:val="151"/>
        </w:numPr>
        <w:spacing w:after="120" w:line="320" w:lineRule="exact"/>
        <w:ind w:left="924" w:hanging="357"/>
        <w:contextualSpacing w:val="0"/>
        <w:rPr>
          <w:rFonts w:ascii="Arial" w:hAnsi="Arial" w:cs="Arial"/>
          <w:b/>
          <w:color w:val="000000"/>
        </w:rPr>
      </w:pPr>
      <w:r w:rsidRPr="00F36208">
        <w:rPr>
          <w:rFonts w:ascii="Arial" w:hAnsi="Arial" w:cs="Arial"/>
          <w:b/>
          <w:color w:val="000000"/>
        </w:rPr>
        <w:t>Rodzaj prowadzonej działalności</w:t>
      </w:r>
      <w:r w:rsidR="000420EE" w:rsidRPr="00F36208">
        <w:rPr>
          <w:rFonts w:ascii="Arial" w:hAnsi="Arial" w:cs="Arial"/>
          <w:b/>
          <w:color w:val="000000"/>
        </w:rPr>
        <w:t>.</w:t>
      </w:r>
    </w:p>
    <w:p w14:paraId="2D0D5BA8" w14:textId="77777777" w:rsidR="00C16610" w:rsidRPr="00C16610" w:rsidRDefault="00C16610" w:rsidP="00C16610">
      <w:pPr>
        <w:spacing w:after="120" w:line="320" w:lineRule="exact"/>
        <w:rPr>
          <w:rFonts w:ascii="Arial" w:hAnsi="Arial" w:cs="Arial"/>
          <w:b/>
          <w:color w:val="000000"/>
        </w:rPr>
      </w:pPr>
    </w:p>
    <w:p w14:paraId="1FF18B74" w14:textId="6E5BE6BD" w:rsidR="004A0509" w:rsidRPr="00F36208" w:rsidRDefault="002A2AD0" w:rsidP="00DE3D08">
      <w:pPr>
        <w:pStyle w:val="Akapitzlist"/>
        <w:numPr>
          <w:ilvl w:val="1"/>
          <w:numId w:val="151"/>
        </w:numPr>
        <w:spacing w:before="120" w:after="120" w:line="320" w:lineRule="exact"/>
        <w:ind w:left="1208" w:hanging="357"/>
        <w:rPr>
          <w:rFonts w:ascii="Arial" w:hAnsi="Arial" w:cs="Arial"/>
          <w:b/>
        </w:rPr>
      </w:pPr>
      <w:r w:rsidRPr="00F36208">
        <w:rPr>
          <w:rFonts w:ascii="Arial" w:hAnsi="Arial" w:cs="Arial"/>
          <w:b/>
        </w:rPr>
        <w:lastRenderedPageBreak/>
        <w:t xml:space="preserve"> </w:t>
      </w:r>
      <w:r w:rsidR="006B5C0B" w:rsidRPr="00F36208">
        <w:rPr>
          <w:rFonts w:ascii="Arial" w:hAnsi="Arial" w:cs="Arial"/>
          <w:b/>
        </w:rPr>
        <w:t>Prowadzący instalację i lokalizacja instalacji.</w:t>
      </w:r>
    </w:p>
    <w:p w14:paraId="56AFE429" w14:textId="77777777" w:rsidR="002A2AD0" w:rsidRPr="00F36208" w:rsidRDefault="002A2AD0" w:rsidP="00F36208">
      <w:pPr>
        <w:pStyle w:val="Akapitzlist"/>
        <w:spacing w:before="120" w:after="120" w:line="320" w:lineRule="exact"/>
        <w:ind w:left="1077"/>
        <w:rPr>
          <w:rFonts w:ascii="Arial" w:hAnsi="Arial" w:cs="Arial"/>
          <w:b/>
        </w:rPr>
      </w:pPr>
    </w:p>
    <w:p w14:paraId="03EB3367" w14:textId="68BB5B9F" w:rsidR="00550A35" w:rsidRPr="00F36208" w:rsidRDefault="006B5C0B" w:rsidP="00381888">
      <w:pPr>
        <w:pStyle w:val="Akapitzlist"/>
        <w:keepNext/>
        <w:numPr>
          <w:ilvl w:val="0"/>
          <w:numId w:val="79"/>
        </w:numPr>
        <w:spacing w:after="360" w:line="320" w:lineRule="exact"/>
        <w:ind w:left="714" w:hanging="357"/>
        <w:contextualSpacing w:val="0"/>
        <w:jc w:val="left"/>
        <w:rPr>
          <w:rFonts w:ascii="Arial" w:hAnsi="Arial" w:cs="Arial"/>
        </w:rPr>
      </w:pPr>
      <w:r w:rsidRPr="00F36208">
        <w:rPr>
          <w:rFonts w:ascii="Arial" w:hAnsi="Arial" w:cs="Arial"/>
          <w:bCs/>
        </w:rPr>
        <w:t>prowadzący instalację IPPC</w:t>
      </w:r>
      <w:r w:rsidR="00694F59" w:rsidRPr="00F36208">
        <w:rPr>
          <w:rFonts w:ascii="Arial" w:hAnsi="Arial" w:cs="Arial"/>
          <w:bCs/>
        </w:rPr>
        <w:t>:</w:t>
      </w:r>
    </w:p>
    <w:tbl>
      <w:tblPr>
        <w:tblW w:w="9296" w:type="dxa"/>
        <w:tblInd w:w="55" w:type="dxa"/>
        <w:tblCellMar>
          <w:left w:w="70" w:type="dxa"/>
          <w:right w:w="70" w:type="dxa"/>
        </w:tblCellMar>
        <w:tblLook w:val="04A0" w:firstRow="1" w:lastRow="0" w:firstColumn="1" w:lastColumn="0" w:noHBand="0" w:noVBand="1"/>
      </w:tblPr>
      <w:tblGrid>
        <w:gridCol w:w="552"/>
        <w:gridCol w:w="2932"/>
        <w:gridCol w:w="1442"/>
        <w:gridCol w:w="847"/>
        <w:gridCol w:w="1128"/>
        <w:gridCol w:w="1119"/>
        <w:gridCol w:w="1276"/>
      </w:tblGrid>
      <w:tr w:rsidR="006B5C0B" w:rsidRPr="008735A0" w14:paraId="663D5B0D" w14:textId="77777777" w:rsidTr="00454108">
        <w:trPr>
          <w:trHeight w:val="315"/>
        </w:trPr>
        <w:tc>
          <w:tcPr>
            <w:tcW w:w="552"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B46F32F" w14:textId="32BBC4DB" w:rsidR="006B5C0B" w:rsidRPr="008735A0" w:rsidRDefault="002A2AD0" w:rsidP="0026479D">
            <w:pPr>
              <w:spacing w:after="0" w:line="240" w:lineRule="auto"/>
              <w:jc w:val="center"/>
              <w:rPr>
                <w:rFonts w:ascii="Arial" w:hAnsi="Arial" w:cs="Arial"/>
                <w:b/>
                <w:bCs/>
                <w:kern w:val="2"/>
                <w:sz w:val="18"/>
                <w:szCs w:val="18"/>
              </w:rPr>
            </w:pPr>
            <w:r w:rsidRPr="008735A0">
              <w:rPr>
                <w:rFonts w:ascii="Arial" w:hAnsi="Arial" w:cs="Arial"/>
                <w:b/>
                <w:bCs/>
                <w:kern w:val="2"/>
                <w:sz w:val="18"/>
                <w:szCs w:val="18"/>
              </w:rPr>
              <w:t>Lp.</w:t>
            </w:r>
          </w:p>
        </w:tc>
        <w:tc>
          <w:tcPr>
            <w:tcW w:w="2932" w:type="dxa"/>
            <w:vMerge w:val="restart"/>
            <w:tcBorders>
              <w:top w:val="single" w:sz="4" w:space="0" w:color="auto"/>
              <w:left w:val="nil"/>
              <w:bottom w:val="single" w:sz="4" w:space="0" w:color="auto"/>
              <w:right w:val="single" w:sz="4" w:space="0" w:color="auto"/>
            </w:tcBorders>
            <w:shd w:val="clear" w:color="auto" w:fill="D8D8D8"/>
            <w:vAlign w:val="center"/>
            <w:hideMark/>
          </w:tcPr>
          <w:p w14:paraId="7BEC26E4" w14:textId="77777777" w:rsidR="006B5C0B" w:rsidRPr="008735A0" w:rsidRDefault="006B5C0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Nazwa prowadzącego instalację IPPC</w:t>
            </w:r>
          </w:p>
        </w:tc>
        <w:tc>
          <w:tcPr>
            <w:tcW w:w="3417" w:type="dxa"/>
            <w:gridSpan w:val="3"/>
            <w:tcBorders>
              <w:top w:val="single" w:sz="4" w:space="0" w:color="auto"/>
              <w:left w:val="nil"/>
              <w:bottom w:val="single" w:sz="4" w:space="0" w:color="auto"/>
              <w:right w:val="single" w:sz="4" w:space="0" w:color="000000"/>
            </w:tcBorders>
            <w:shd w:val="clear" w:color="auto" w:fill="D8D8D8"/>
            <w:vAlign w:val="center"/>
            <w:hideMark/>
          </w:tcPr>
          <w:p w14:paraId="2D9CEA59" w14:textId="77777777" w:rsidR="006B5C0B" w:rsidRPr="008735A0" w:rsidRDefault="006B5C0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Siedziba prowadzącego instalację</w:t>
            </w:r>
          </w:p>
        </w:tc>
        <w:tc>
          <w:tcPr>
            <w:tcW w:w="1119" w:type="dxa"/>
            <w:vMerge w:val="restart"/>
            <w:tcBorders>
              <w:top w:val="single" w:sz="4" w:space="0" w:color="auto"/>
              <w:left w:val="nil"/>
              <w:bottom w:val="single" w:sz="4" w:space="0" w:color="auto"/>
              <w:right w:val="single" w:sz="4" w:space="0" w:color="auto"/>
            </w:tcBorders>
            <w:shd w:val="clear" w:color="auto" w:fill="D8D8D8"/>
            <w:vAlign w:val="center"/>
            <w:hideMark/>
          </w:tcPr>
          <w:p w14:paraId="77D712FF" w14:textId="77777777" w:rsidR="006B5C0B" w:rsidRPr="008735A0" w:rsidRDefault="006B5C0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 xml:space="preserve">REGON </w:t>
            </w:r>
          </w:p>
        </w:tc>
        <w:tc>
          <w:tcPr>
            <w:tcW w:w="1276" w:type="dxa"/>
            <w:vMerge w:val="restart"/>
            <w:tcBorders>
              <w:top w:val="single" w:sz="4" w:space="0" w:color="auto"/>
              <w:left w:val="nil"/>
              <w:bottom w:val="single" w:sz="4" w:space="0" w:color="auto"/>
              <w:right w:val="single" w:sz="4" w:space="0" w:color="auto"/>
            </w:tcBorders>
            <w:shd w:val="clear" w:color="auto" w:fill="D8D8D8"/>
            <w:vAlign w:val="center"/>
            <w:hideMark/>
          </w:tcPr>
          <w:p w14:paraId="1100C975" w14:textId="77777777" w:rsidR="006B5C0B" w:rsidRPr="008735A0" w:rsidRDefault="006B5C0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NIP</w:t>
            </w:r>
          </w:p>
        </w:tc>
      </w:tr>
      <w:tr w:rsidR="006B5C0B" w:rsidRPr="008735A0" w14:paraId="073C1C22" w14:textId="77777777" w:rsidTr="0045410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B01D9" w14:textId="77777777" w:rsidR="006B5C0B" w:rsidRPr="008735A0" w:rsidRDefault="006B5C0B" w:rsidP="0026479D">
            <w:pPr>
              <w:spacing w:after="0" w:line="240" w:lineRule="auto"/>
              <w:rPr>
                <w:rFonts w:ascii="Arial" w:hAnsi="Arial" w:cs="Arial"/>
                <w:b/>
                <w:bCs/>
                <w:kern w:val="2"/>
                <w:sz w:val="18"/>
                <w:szCs w:val="18"/>
              </w:rPr>
            </w:pPr>
          </w:p>
        </w:tc>
        <w:tc>
          <w:tcPr>
            <w:tcW w:w="2932" w:type="dxa"/>
            <w:vMerge/>
            <w:tcBorders>
              <w:top w:val="single" w:sz="4" w:space="0" w:color="auto"/>
              <w:left w:val="nil"/>
              <w:bottom w:val="single" w:sz="4" w:space="0" w:color="auto"/>
              <w:right w:val="single" w:sz="4" w:space="0" w:color="auto"/>
            </w:tcBorders>
            <w:vAlign w:val="center"/>
            <w:hideMark/>
          </w:tcPr>
          <w:p w14:paraId="1EE2D2E7" w14:textId="77777777" w:rsidR="006B5C0B" w:rsidRPr="008735A0" w:rsidRDefault="006B5C0B" w:rsidP="0026479D">
            <w:pPr>
              <w:spacing w:after="0" w:line="240" w:lineRule="auto"/>
              <w:rPr>
                <w:rFonts w:ascii="Arial" w:hAnsi="Arial" w:cs="Arial"/>
                <w:b/>
                <w:bCs/>
                <w:kern w:val="2"/>
                <w:sz w:val="18"/>
                <w:szCs w:val="18"/>
              </w:rPr>
            </w:pPr>
          </w:p>
        </w:tc>
        <w:tc>
          <w:tcPr>
            <w:tcW w:w="1442" w:type="dxa"/>
            <w:tcBorders>
              <w:top w:val="single" w:sz="4" w:space="0" w:color="auto"/>
              <w:left w:val="nil"/>
              <w:bottom w:val="single" w:sz="4" w:space="0" w:color="auto"/>
              <w:right w:val="single" w:sz="4" w:space="0" w:color="000000"/>
            </w:tcBorders>
            <w:shd w:val="clear" w:color="auto" w:fill="D8D8D8"/>
            <w:vAlign w:val="center"/>
            <w:hideMark/>
          </w:tcPr>
          <w:p w14:paraId="7EC19F10" w14:textId="77777777" w:rsidR="006B5C0B" w:rsidRPr="008735A0" w:rsidRDefault="006B5C0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ulica i numer</w:t>
            </w:r>
          </w:p>
        </w:tc>
        <w:tc>
          <w:tcPr>
            <w:tcW w:w="847" w:type="dxa"/>
            <w:tcBorders>
              <w:top w:val="single" w:sz="4" w:space="0" w:color="auto"/>
              <w:left w:val="nil"/>
              <w:bottom w:val="single" w:sz="4" w:space="0" w:color="auto"/>
              <w:right w:val="single" w:sz="4" w:space="0" w:color="000000"/>
            </w:tcBorders>
            <w:shd w:val="clear" w:color="auto" w:fill="D8D8D8"/>
            <w:vAlign w:val="center"/>
            <w:hideMark/>
          </w:tcPr>
          <w:p w14:paraId="65001D06" w14:textId="77777777" w:rsidR="006B5C0B" w:rsidRPr="008735A0" w:rsidRDefault="006B5C0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kod</w:t>
            </w:r>
          </w:p>
        </w:tc>
        <w:tc>
          <w:tcPr>
            <w:tcW w:w="1128" w:type="dxa"/>
            <w:tcBorders>
              <w:top w:val="single" w:sz="4" w:space="0" w:color="auto"/>
              <w:left w:val="nil"/>
              <w:bottom w:val="single" w:sz="4" w:space="0" w:color="auto"/>
              <w:right w:val="single" w:sz="4" w:space="0" w:color="000000"/>
            </w:tcBorders>
            <w:shd w:val="clear" w:color="auto" w:fill="D8D8D8"/>
            <w:vAlign w:val="center"/>
            <w:hideMark/>
          </w:tcPr>
          <w:p w14:paraId="506664E4" w14:textId="77777777" w:rsidR="006B5C0B" w:rsidRPr="008735A0" w:rsidRDefault="006B5C0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miasto</w:t>
            </w:r>
          </w:p>
        </w:tc>
        <w:tc>
          <w:tcPr>
            <w:tcW w:w="1119" w:type="dxa"/>
            <w:vMerge/>
            <w:tcBorders>
              <w:top w:val="single" w:sz="4" w:space="0" w:color="auto"/>
              <w:left w:val="nil"/>
              <w:bottom w:val="single" w:sz="4" w:space="0" w:color="auto"/>
              <w:right w:val="single" w:sz="4" w:space="0" w:color="auto"/>
            </w:tcBorders>
            <w:vAlign w:val="center"/>
            <w:hideMark/>
          </w:tcPr>
          <w:p w14:paraId="03396662" w14:textId="77777777" w:rsidR="006B5C0B" w:rsidRPr="008735A0" w:rsidRDefault="006B5C0B" w:rsidP="0026479D">
            <w:pPr>
              <w:spacing w:after="0" w:line="240" w:lineRule="auto"/>
              <w:rPr>
                <w:rFonts w:ascii="Arial" w:hAnsi="Arial" w:cs="Arial"/>
                <w:b/>
                <w:bCs/>
                <w:kern w:val="2"/>
                <w:sz w:val="18"/>
                <w:szCs w:val="18"/>
              </w:rPr>
            </w:pPr>
          </w:p>
        </w:tc>
        <w:tc>
          <w:tcPr>
            <w:tcW w:w="1276" w:type="dxa"/>
            <w:vMerge/>
            <w:tcBorders>
              <w:top w:val="single" w:sz="4" w:space="0" w:color="auto"/>
              <w:left w:val="nil"/>
              <w:bottom w:val="single" w:sz="4" w:space="0" w:color="auto"/>
              <w:right w:val="single" w:sz="4" w:space="0" w:color="auto"/>
            </w:tcBorders>
            <w:vAlign w:val="center"/>
            <w:hideMark/>
          </w:tcPr>
          <w:p w14:paraId="4C197220" w14:textId="77777777" w:rsidR="006B5C0B" w:rsidRPr="008735A0" w:rsidRDefault="006B5C0B" w:rsidP="0026479D">
            <w:pPr>
              <w:spacing w:after="0" w:line="240" w:lineRule="auto"/>
              <w:rPr>
                <w:rFonts w:ascii="Arial" w:hAnsi="Arial" w:cs="Arial"/>
                <w:b/>
                <w:bCs/>
                <w:kern w:val="2"/>
                <w:sz w:val="18"/>
                <w:szCs w:val="18"/>
              </w:rPr>
            </w:pPr>
          </w:p>
        </w:tc>
      </w:tr>
      <w:tr w:rsidR="006B5C0B" w:rsidRPr="008735A0" w14:paraId="057F1A23" w14:textId="77777777" w:rsidTr="00454108">
        <w:trPr>
          <w:trHeight w:val="675"/>
        </w:trPr>
        <w:tc>
          <w:tcPr>
            <w:tcW w:w="552" w:type="dxa"/>
            <w:tcBorders>
              <w:top w:val="nil"/>
              <w:left w:val="single" w:sz="4" w:space="0" w:color="auto"/>
              <w:bottom w:val="single" w:sz="4" w:space="0" w:color="auto"/>
              <w:right w:val="single" w:sz="4" w:space="0" w:color="auto"/>
            </w:tcBorders>
            <w:noWrap/>
            <w:vAlign w:val="center"/>
            <w:hideMark/>
          </w:tcPr>
          <w:p w14:paraId="280FFB0D" w14:textId="77777777" w:rsidR="006B5C0B" w:rsidRPr="008735A0" w:rsidRDefault="006B5C0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1</w:t>
            </w:r>
          </w:p>
        </w:tc>
        <w:tc>
          <w:tcPr>
            <w:tcW w:w="2932" w:type="dxa"/>
            <w:tcBorders>
              <w:top w:val="nil"/>
              <w:left w:val="nil"/>
              <w:bottom w:val="single" w:sz="4" w:space="0" w:color="auto"/>
              <w:right w:val="single" w:sz="4" w:space="0" w:color="auto"/>
            </w:tcBorders>
            <w:noWrap/>
            <w:vAlign w:val="center"/>
          </w:tcPr>
          <w:p w14:paraId="25556FA1" w14:textId="7AB17708" w:rsidR="006B5C0B" w:rsidRPr="008735A0" w:rsidRDefault="00550A35" w:rsidP="0026479D">
            <w:pPr>
              <w:spacing w:after="0" w:line="240" w:lineRule="auto"/>
              <w:rPr>
                <w:rFonts w:ascii="Arial" w:eastAsia="Times New Roman" w:hAnsi="Arial" w:cs="Arial"/>
                <w:sz w:val="18"/>
                <w:szCs w:val="18"/>
              </w:rPr>
            </w:pPr>
            <w:r w:rsidRPr="008735A0">
              <w:rPr>
                <w:rFonts w:ascii="Arial" w:eastAsia="Times New Roman" w:hAnsi="Arial" w:cs="Arial"/>
                <w:sz w:val="18"/>
                <w:szCs w:val="18"/>
              </w:rPr>
              <w:t>Regionalne Centrum Gospodarki Wodno-Ściekowej S.A.</w:t>
            </w:r>
          </w:p>
        </w:tc>
        <w:tc>
          <w:tcPr>
            <w:tcW w:w="1442" w:type="dxa"/>
            <w:tcBorders>
              <w:top w:val="nil"/>
              <w:left w:val="nil"/>
              <w:bottom w:val="single" w:sz="4" w:space="0" w:color="auto"/>
              <w:right w:val="single" w:sz="4" w:space="0" w:color="auto"/>
            </w:tcBorders>
            <w:vAlign w:val="center"/>
          </w:tcPr>
          <w:p w14:paraId="59A82B75" w14:textId="07C4A58D" w:rsidR="006B5C0B" w:rsidRPr="008735A0" w:rsidRDefault="00735C85"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 xml:space="preserve">ul. </w:t>
            </w:r>
            <w:r w:rsidR="00550A35" w:rsidRPr="008735A0">
              <w:rPr>
                <w:rFonts w:ascii="Arial" w:eastAsia="Times New Roman" w:hAnsi="Arial" w:cs="Arial"/>
                <w:sz w:val="18"/>
                <w:szCs w:val="18"/>
              </w:rPr>
              <w:t>Piłsudskiego 12</w:t>
            </w:r>
          </w:p>
        </w:tc>
        <w:tc>
          <w:tcPr>
            <w:tcW w:w="847" w:type="dxa"/>
            <w:tcBorders>
              <w:top w:val="nil"/>
              <w:left w:val="nil"/>
              <w:bottom w:val="single" w:sz="4" w:space="0" w:color="auto"/>
              <w:right w:val="single" w:sz="4" w:space="0" w:color="auto"/>
            </w:tcBorders>
            <w:vAlign w:val="center"/>
            <w:hideMark/>
          </w:tcPr>
          <w:p w14:paraId="23981BA5" w14:textId="2D06324C" w:rsidR="006B5C0B" w:rsidRPr="008735A0" w:rsidRDefault="00550A35" w:rsidP="00550A35">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43-100</w:t>
            </w:r>
          </w:p>
        </w:tc>
        <w:tc>
          <w:tcPr>
            <w:tcW w:w="1128" w:type="dxa"/>
            <w:tcBorders>
              <w:top w:val="nil"/>
              <w:left w:val="nil"/>
              <w:bottom w:val="single" w:sz="4" w:space="0" w:color="auto"/>
              <w:right w:val="single" w:sz="4" w:space="0" w:color="auto"/>
            </w:tcBorders>
            <w:vAlign w:val="center"/>
            <w:hideMark/>
          </w:tcPr>
          <w:p w14:paraId="1D695140" w14:textId="6327A3CB" w:rsidR="006B5C0B" w:rsidRPr="008735A0" w:rsidRDefault="00550A35"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Tychy</w:t>
            </w:r>
          </w:p>
        </w:tc>
        <w:tc>
          <w:tcPr>
            <w:tcW w:w="1119" w:type="dxa"/>
            <w:tcBorders>
              <w:top w:val="nil"/>
              <w:left w:val="nil"/>
              <w:bottom w:val="single" w:sz="4" w:space="0" w:color="auto"/>
              <w:right w:val="single" w:sz="4" w:space="0" w:color="auto"/>
            </w:tcBorders>
            <w:noWrap/>
            <w:vAlign w:val="center"/>
            <w:hideMark/>
          </w:tcPr>
          <w:p w14:paraId="6C5EC297" w14:textId="1FD55BCE" w:rsidR="006B5C0B" w:rsidRPr="008735A0" w:rsidRDefault="00550A35" w:rsidP="0026479D">
            <w:pPr>
              <w:spacing w:after="0" w:line="240" w:lineRule="auto"/>
              <w:contextualSpacing/>
              <w:jc w:val="center"/>
              <w:rPr>
                <w:rFonts w:ascii="Arial" w:hAnsi="Arial" w:cs="Arial"/>
                <w:sz w:val="18"/>
                <w:szCs w:val="18"/>
              </w:rPr>
            </w:pPr>
            <w:r w:rsidRPr="008735A0">
              <w:rPr>
                <w:rFonts w:ascii="Arial" w:hAnsi="Arial" w:cs="Arial"/>
                <w:sz w:val="18"/>
                <w:szCs w:val="18"/>
              </w:rPr>
              <w:t>273340260</w:t>
            </w:r>
          </w:p>
        </w:tc>
        <w:tc>
          <w:tcPr>
            <w:tcW w:w="1276" w:type="dxa"/>
            <w:tcBorders>
              <w:top w:val="nil"/>
              <w:left w:val="nil"/>
              <w:bottom w:val="single" w:sz="4" w:space="0" w:color="auto"/>
              <w:right w:val="single" w:sz="4" w:space="0" w:color="auto"/>
            </w:tcBorders>
            <w:noWrap/>
            <w:vAlign w:val="center"/>
            <w:hideMark/>
          </w:tcPr>
          <w:p w14:paraId="0A5BF97E" w14:textId="17C8DD90" w:rsidR="006B5C0B" w:rsidRPr="008735A0" w:rsidRDefault="00550A35" w:rsidP="0026479D">
            <w:pPr>
              <w:spacing w:after="0" w:line="240" w:lineRule="auto"/>
              <w:contextualSpacing/>
              <w:jc w:val="center"/>
              <w:rPr>
                <w:rFonts w:ascii="Arial" w:hAnsi="Arial" w:cs="Arial"/>
                <w:sz w:val="18"/>
                <w:szCs w:val="18"/>
              </w:rPr>
            </w:pPr>
            <w:r w:rsidRPr="008735A0">
              <w:rPr>
                <w:rFonts w:ascii="Arial" w:hAnsi="Arial" w:cs="Arial"/>
                <w:sz w:val="18"/>
                <w:szCs w:val="18"/>
              </w:rPr>
              <w:t>6462100779</w:t>
            </w:r>
          </w:p>
        </w:tc>
      </w:tr>
    </w:tbl>
    <w:p w14:paraId="781A6F80" w14:textId="77777777" w:rsidR="006B5C0B" w:rsidRPr="00A50AF2" w:rsidRDefault="006B5C0B" w:rsidP="00381888">
      <w:pPr>
        <w:numPr>
          <w:ilvl w:val="0"/>
          <w:numId w:val="79"/>
        </w:numPr>
        <w:spacing w:before="240" w:after="360" w:line="268" w:lineRule="exact"/>
        <w:ind w:left="714" w:hanging="357"/>
        <w:rPr>
          <w:rFonts w:ascii="Arial" w:hAnsi="Arial" w:cs="Arial"/>
          <w:bCs/>
          <w:kern w:val="2"/>
          <w:sz w:val="24"/>
          <w:szCs w:val="24"/>
        </w:rPr>
      </w:pPr>
      <w:r w:rsidRPr="00A50AF2">
        <w:rPr>
          <w:rFonts w:ascii="Arial" w:hAnsi="Arial" w:cs="Arial"/>
          <w:bCs/>
          <w:sz w:val="24"/>
          <w:szCs w:val="24"/>
        </w:rPr>
        <w:t>instalacja IPPC objęta niniejszym pozwoleniem zintegrowanym:</w:t>
      </w:r>
    </w:p>
    <w:tbl>
      <w:tblPr>
        <w:tblW w:w="9296" w:type="dxa"/>
        <w:tblInd w:w="55" w:type="dxa"/>
        <w:tblLayout w:type="fixed"/>
        <w:tblCellMar>
          <w:left w:w="70" w:type="dxa"/>
          <w:right w:w="70" w:type="dxa"/>
        </w:tblCellMar>
        <w:tblLook w:val="04A0" w:firstRow="1" w:lastRow="0" w:firstColumn="1" w:lastColumn="0" w:noHBand="0" w:noVBand="1"/>
      </w:tblPr>
      <w:tblGrid>
        <w:gridCol w:w="507"/>
        <w:gridCol w:w="2694"/>
        <w:gridCol w:w="850"/>
        <w:gridCol w:w="709"/>
        <w:gridCol w:w="850"/>
        <w:gridCol w:w="851"/>
        <w:gridCol w:w="1701"/>
        <w:gridCol w:w="1134"/>
      </w:tblGrid>
      <w:tr w:rsidR="00991FBB" w:rsidRPr="008735A0" w14:paraId="59166ADE" w14:textId="77777777" w:rsidTr="008735A0">
        <w:trPr>
          <w:trHeight w:val="274"/>
          <w:tblHeader/>
        </w:trPr>
        <w:tc>
          <w:tcPr>
            <w:tcW w:w="5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93489F2" w14:textId="3C1F653A" w:rsidR="00991FBB" w:rsidRPr="008735A0" w:rsidRDefault="002A2AD0"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Lp.</w:t>
            </w:r>
          </w:p>
        </w:tc>
        <w:tc>
          <w:tcPr>
            <w:tcW w:w="2694" w:type="dxa"/>
            <w:vMerge w:val="restart"/>
            <w:tcBorders>
              <w:top w:val="single" w:sz="4" w:space="0" w:color="auto"/>
              <w:left w:val="nil"/>
              <w:bottom w:val="single" w:sz="4" w:space="0" w:color="auto"/>
              <w:right w:val="single" w:sz="4" w:space="0" w:color="auto"/>
            </w:tcBorders>
            <w:shd w:val="clear" w:color="auto" w:fill="D9D9D9"/>
            <w:vAlign w:val="center"/>
            <w:hideMark/>
          </w:tcPr>
          <w:p w14:paraId="5F9CD9E9" w14:textId="77777777" w:rsidR="00991FBB" w:rsidRPr="008735A0" w:rsidRDefault="00991FB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Nazwa instalacji IPPC</w:t>
            </w:r>
          </w:p>
        </w:tc>
        <w:tc>
          <w:tcPr>
            <w:tcW w:w="2409" w:type="dxa"/>
            <w:gridSpan w:val="3"/>
            <w:tcBorders>
              <w:top w:val="single" w:sz="4" w:space="0" w:color="auto"/>
              <w:left w:val="nil"/>
              <w:bottom w:val="single" w:sz="4" w:space="0" w:color="auto"/>
              <w:right w:val="single" w:sz="4" w:space="0" w:color="000000"/>
            </w:tcBorders>
            <w:shd w:val="clear" w:color="auto" w:fill="D8D8D8"/>
            <w:vAlign w:val="center"/>
            <w:hideMark/>
          </w:tcPr>
          <w:p w14:paraId="1F60A70C" w14:textId="77777777" w:rsidR="00991FBB" w:rsidRPr="008735A0" w:rsidRDefault="00991FB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adres instalacji</w:t>
            </w:r>
          </w:p>
        </w:tc>
        <w:tc>
          <w:tcPr>
            <w:tcW w:w="851" w:type="dxa"/>
            <w:vMerge w:val="restart"/>
            <w:tcBorders>
              <w:top w:val="single" w:sz="4" w:space="0" w:color="auto"/>
              <w:left w:val="nil"/>
              <w:bottom w:val="single" w:sz="4" w:space="0" w:color="auto"/>
              <w:right w:val="single" w:sz="4" w:space="0" w:color="auto"/>
            </w:tcBorders>
            <w:shd w:val="clear" w:color="auto" w:fill="D8D8D8"/>
            <w:vAlign w:val="center"/>
            <w:hideMark/>
          </w:tcPr>
          <w:p w14:paraId="59F5444F" w14:textId="49E16F37" w:rsidR="00991FBB" w:rsidRPr="008735A0" w:rsidRDefault="00991FB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Branża IPPC*</w:t>
            </w:r>
          </w:p>
        </w:tc>
        <w:tc>
          <w:tcPr>
            <w:tcW w:w="1701" w:type="dxa"/>
            <w:vMerge w:val="restart"/>
            <w:tcBorders>
              <w:top w:val="single" w:sz="4" w:space="0" w:color="auto"/>
              <w:left w:val="nil"/>
              <w:bottom w:val="single" w:sz="4" w:space="0" w:color="auto"/>
              <w:right w:val="single" w:sz="4" w:space="0" w:color="auto"/>
            </w:tcBorders>
            <w:shd w:val="clear" w:color="auto" w:fill="D8D8D8"/>
            <w:vAlign w:val="center"/>
          </w:tcPr>
          <w:p w14:paraId="314A7972" w14:textId="53BA3CE7" w:rsidR="00991FBB" w:rsidRPr="008735A0" w:rsidRDefault="00991FBB" w:rsidP="0026479D">
            <w:pPr>
              <w:spacing w:after="0" w:line="240" w:lineRule="auto"/>
              <w:jc w:val="center"/>
              <w:rPr>
                <w:rFonts w:ascii="Arial" w:hAnsi="Arial" w:cs="Arial"/>
                <w:b/>
                <w:kern w:val="2"/>
                <w:sz w:val="18"/>
                <w:szCs w:val="18"/>
              </w:rPr>
            </w:pPr>
            <w:r w:rsidRPr="008735A0">
              <w:rPr>
                <w:rFonts w:ascii="Arial" w:hAnsi="Arial" w:cs="Arial"/>
                <w:b/>
                <w:bCs/>
                <w:sz w:val="18"/>
                <w:szCs w:val="18"/>
              </w:rPr>
              <w:t>Kwalifikacja przedsięwzięcia**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121CFBA" w14:textId="77777777" w:rsidR="00991FBB" w:rsidRPr="008735A0" w:rsidRDefault="00991FB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liczba instalacji tej branży</w:t>
            </w:r>
          </w:p>
        </w:tc>
      </w:tr>
      <w:tr w:rsidR="00991FBB" w:rsidRPr="008735A0" w14:paraId="231DB2F1" w14:textId="77777777" w:rsidTr="008735A0">
        <w:trPr>
          <w:trHeight w:val="648"/>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0EA150" w14:textId="77777777" w:rsidR="00991FBB" w:rsidRPr="008735A0" w:rsidRDefault="00991FBB" w:rsidP="0026479D">
            <w:pPr>
              <w:spacing w:after="0" w:line="240" w:lineRule="auto"/>
              <w:rPr>
                <w:rFonts w:ascii="Arial" w:hAnsi="Arial" w:cs="Arial"/>
                <w:b/>
                <w:bCs/>
                <w:kern w:val="2"/>
                <w:sz w:val="18"/>
                <w:szCs w:val="18"/>
              </w:rPr>
            </w:pPr>
          </w:p>
        </w:tc>
        <w:tc>
          <w:tcPr>
            <w:tcW w:w="2694" w:type="dxa"/>
            <w:vMerge/>
            <w:tcBorders>
              <w:top w:val="single" w:sz="4" w:space="0" w:color="auto"/>
              <w:left w:val="nil"/>
              <w:bottom w:val="single" w:sz="4" w:space="0" w:color="auto"/>
              <w:right w:val="single" w:sz="4" w:space="0" w:color="auto"/>
            </w:tcBorders>
            <w:vAlign w:val="center"/>
            <w:hideMark/>
          </w:tcPr>
          <w:p w14:paraId="684F4BA8" w14:textId="77777777" w:rsidR="00991FBB" w:rsidRPr="008735A0" w:rsidRDefault="00991FBB" w:rsidP="0026479D">
            <w:pPr>
              <w:spacing w:after="0" w:line="240" w:lineRule="auto"/>
              <w:rPr>
                <w:rFonts w:ascii="Arial" w:hAnsi="Arial" w:cs="Arial"/>
                <w:b/>
                <w:bCs/>
                <w:kern w:val="2"/>
                <w:sz w:val="18"/>
                <w:szCs w:val="18"/>
              </w:rPr>
            </w:pPr>
          </w:p>
        </w:tc>
        <w:tc>
          <w:tcPr>
            <w:tcW w:w="850" w:type="dxa"/>
            <w:tcBorders>
              <w:top w:val="single" w:sz="4" w:space="0" w:color="auto"/>
              <w:left w:val="nil"/>
              <w:bottom w:val="single" w:sz="4" w:space="0" w:color="auto"/>
              <w:right w:val="single" w:sz="4" w:space="0" w:color="000000"/>
            </w:tcBorders>
            <w:shd w:val="clear" w:color="auto" w:fill="D8D8D8"/>
            <w:vAlign w:val="center"/>
            <w:hideMark/>
          </w:tcPr>
          <w:p w14:paraId="451664D1" w14:textId="468C8E87" w:rsidR="00991FBB" w:rsidRPr="008735A0" w:rsidRDefault="00991FB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ulica i numer</w:t>
            </w:r>
          </w:p>
        </w:tc>
        <w:tc>
          <w:tcPr>
            <w:tcW w:w="709" w:type="dxa"/>
            <w:tcBorders>
              <w:top w:val="single" w:sz="4" w:space="0" w:color="auto"/>
              <w:left w:val="nil"/>
              <w:bottom w:val="single" w:sz="4" w:space="0" w:color="auto"/>
              <w:right w:val="single" w:sz="4" w:space="0" w:color="000000"/>
            </w:tcBorders>
            <w:shd w:val="clear" w:color="auto" w:fill="D8D8D8"/>
            <w:vAlign w:val="center"/>
            <w:hideMark/>
          </w:tcPr>
          <w:p w14:paraId="07267847" w14:textId="77777777" w:rsidR="00991FBB" w:rsidRPr="008735A0" w:rsidRDefault="00991FB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kod</w:t>
            </w:r>
          </w:p>
        </w:tc>
        <w:tc>
          <w:tcPr>
            <w:tcW w:w="850" w:type="dxa"/>
            <w:tcBorders>
              <w:top w:val="single" w:sz="4" w:space="0" w:color="auto"/>
              <w:left w:val="nil"/>
              <w:bottom w:val="single" w:sz="4" w:space="0" w:color="auto"/>
              <w:right w:val="single" w:sz="4" w:space="0" w:color="000000"/>
            </w:tcBorders>
            <w:shd w:val="clear" w:color="auto" w:fill="D8D8D8"/>
            <w:vAlign w:val="center"/>
            <w:hideMark/>
          </w:tcPr>
          <w:p w14:paraId="69E0E0CE" w14:textId="77777777" w:rsidR="00991FBB" w:rsidRPr="008735A0" w:rsidRDefault="00991FBB" w:rsidP="0026479D">
            <w:pPr>
              <w:spacing w:after="0" w:line="240" w:lineRule="auto"/>
              <w:jc w:val="center"/>
              <w:rPr>
                <w:rFonts w:ascii="Arial" w:hAnsi="Arial" w:cs="Arial"/>
                <w:b/>
                <w:bCs/>
                <w:kern w:val="2"/>
                <w:sz w:val="18"/>
                <w:szCs w:val="18"/>
              </w:rPr>
            </w:pPr>
            <w:r w:rsidRPr="008735A0">
              <w:rPr>
                <w:rFonts w:ascii="Arial" w:hAnsi="Arial" w:cs="Arial"/>
                <w:b/>
                <w:bCs/>
                <w:sz w:val="18"/>
                <w:szCs w:val="18"/>
              </w:rPr>
              <w:t>miasto</w:t>
            </w:r>
          </w:p>
        </w:tc>
        <w:tc>
          <w:tcPr>
            <w:tcW w:w="851" w:type="dxa"/>
            <w:vMerge/>
            <w:tcBorders>
              <w:top w:val="single" w:sz="4" w:space="0" w:color="auto"/>
              <w:left w:val="nil"/>
              <w:bottom w:val="single" w:sz="4" w:space="0" w:color="auto"/>
              <w:right w:val="single" w:sz="4" w:space="0" w:color="auto"/>
            </w:tcBorders>
            <w:vAlign w:val="center"/>
            <w:hideMark/>
          </w:tcPr>
          <w:p w14:paraId="731D34B2" w14:textId="77777777" w:rsidR="00991FBB" w:rsidRPr="008735A0" w:rsidRDefault="00991FBB" w:rsidP="0026479D">
            <w:pPr>
              <w:spacing w:after="0" w:line="240" w:lineRule="auto"/>
              <w:rPr>
                <w:rFonts w:ascii="Arial" w:hAnsi="Arial" w:cs="Arial"/>
                <w:b/>
                <w:bCs/>
                <w:kern w:val="2"/>
                <w:sz w:val="18"/>
                <w:szCs w:val="18"/>
              </w:rPr>
            </w:pPr>
          </w:p>
        </w:tc>
        <w:tc>
          <w:tcPr>
            <w:tcW w:w="1701" w:type="dxa"/>
            <w:vMerge/>
            <w:tcBorders>
              <w:top w:val="single" w:sz="4" w:space="0" w:color="auto"/>
              <w:left w:val="nil"/>
              <w:bottom w:val="single" w:sz="4" w:space="0" w:color="auto"/>
              <w:right w:val="single" w:sz="4" w:space="0" w:color="auto"/>
            </w:tcBorders>
            <w:vAlign w:val="center"/>
            <w:hideMark/>
          </w:tcPr>
          <w:p w14:paraId="427B8627" w14:textId="77777777" w:rsidR="00991FBB" w:rsidRPr="008735A0" w:rsidRDefault="00991FBB" w:rsidP="0026479D">
            <w:pPr>
              <w:spacing w:after="0" w:line="240" w:lineRule="auto"/>
              <w:rPr>
                <w:rFonts w:ascii="Arial" w:hAnsi="Arial" w:cs="Arial"/>
                <w:b/>
                <w:kern w:val="2"/>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58D1" w14:textId="77777777" w:rsidR="00991FBB" w:rsidRPr="008735A0" w:rsidRDefault="00991FBB" w:rsidP="0026479D">
            <w:pPr>
              <w:spacing w:after="0" w:line="240" w:lineRule="auto"/>
              <w:rPr>
                <w:rFonts w:ascii="Arial" w:hAnsi="Arial" w:cs="Arial"/>
                <w:b/>
                <w:bCs/>
                <w:kern w:val="2"/>
                <w:sz w:val="18"/>
                <w:szCs w:val="18"/>
              </w:rPr>
            </w:pPr>
          </w:p>
        </w:tc>
      </w:tr>
      <w:tr w:rsidR="00991FBB" w:rsidRPr="008735A0" w14:paraId="778834B4" w14:textId="77777777" w:rsidTr="008735A0">
        <w:trPr>
          <w:trHeight w:val="1048"/>
        </w:trPr>
        <w:tc>
          <w:tcPr>
            <w:tcW w:w="507" w:type="dxa"/>
            <w:tcBorders>
              <w:top w:val="single" w:sz="4" w:space="0" w:color="auto"/>
              <w:left w:val="single" w:sz="4" w:space="0" w:color="auto"/>
              <w:bottom w:val="single" w:sz="4" w:space="0" w:color="auto"/>
              <w:right w:val="single" w:sz="4" w:space="0" w:color="auto"/>
            </w:tcBorders>
            <w:noWrap/>
            <w:vAlign w:val="center"/>
            <w:hideMark/>
          </w:tcPr>
          <w:p w14:paraId="4566982C" w14:textId="77777777" w:rsidR="00991FBB" w:rsidRPr="008735A0" w:rsidRDefault="00991FB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1</w:t>
            </w:r>
          </w:p>
        </w:tc>
        <w:tc>
          <w:tcPr>
            <w:tcW w:w="2694" w:type="dxa"/>
            <w:tcBorders>
              <w:top w:val="single" w:sz="4" w:space="0" w:color="auto"/>
              <w:left w:val="nil"/>
              <w:bottom w:val="single" w:sz="4" w:space="0" w:color="auto"/>
              <w:right w:val="single" w:sz="4" w:space="0" w:color="auto"/>
            </w:tcBorders>
            <w:vAlign w:val="center"/>
          </w:tcPr>
          <w:p w14:paraId="7A5737D6" w14:textId="3A2C2057" w:rsidR="00991FBB" w:rsidRPr="008735A0" w:rsidRDefault="00991FBB" w:rsidP="0026479D">
            <w:pPr>
              <w:spacing w:after="0" w:line="240" w:lineRule="auto"/>
              <w:rPr>
                <w:rFonts w:ascii="Arial" w:eastAsia="Times New Roman" w:hAnsi="Arial" w:cs="Arial"/>
                <w:sz w:val="18"/>
                <w:szCs w:val="18"/>
              </w:rPr>
            </w:pPr>
            <w:r w:rsidRPr="008735A0">
              <w:rPr>
                <w:rFonts w:ascii="Arial" w:hAnsi="Arial" w:cs="Arial"/>
                <w:sz w:val="18"/>
                <w:szCs w:val="18"/>
              </w:rPr>
              <w:t>Instalacja w gospodarce odpadami: dla odpadów innych niż niebezpieczne z wyłączeniem działań realizowanych podczas oczyszczania ścieków komunalnych</w:t>
            </w:r>
            <w:r w:rsidRPr="008735A0">
              <w:rPr>
                <w:rFonts w:ascii="Century Gothic" w:eastAsia="Century Gothic" w:hAnsi="Century Gothic" w:cs="Century Gothic"/>
                <w:sz w:val="18"/>
                <w:szCs w:val="18"/>
                <w:lang w:eastAsia="pl-PL"/>
              </w:rPr>
              <w:t xml:space="preserve">: </w:t>
            </w:r>
            <w:r w:rsidRPr="008735A0">
              <w:rPr>
                <w:rFonts w:ascii="Arial" w:hAnsi="Arial" w:cs="Arial"/>
                <w:sz w:val="18"/>
                <w:szCs w:val="18"/>
              </w:rPr>
              <w:t>do odzysku lub unieszkodliwiania z wykorzystaniem fermentacji beztlenowej o zdolności przetwarzania nie mniejszej niż 100 ton na dobę</w:t>
            </w:r>
          </w:p>
        </w:tc>
        <w:tc>
          <w:tcPr>
            <w:tcW w:w="850" w:type="dxa"/>
            <w:tcBorders>
              <w:top w:val="single" w:sz="4" w:space="0" w:color="auto"/>
              <w:left w:val="nil"/>
              <w:bottom w:val="single" w:sz="4" w:space="0" w:color="auto"/>
              <w:right w:val="single" w:sz="4" w:space="0" w:color="auto"/>
            </w:tcBorders>
            <w:vAlign w:val="center"/>
          </w:tcPr>
          <w:p w14:paraId="7F05F99C" w14:textId="0833F91A" w:rsidR="00991FBB" w:rsidRPr="008735A0" w:rsidRDefault="00991FBB" w:rsidP="00107BD9">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ul. Lokalna 14</w:t>
            </w:r>
          </w:p>
        </w:tc>
        <w:tc>
          <w:tcPr>
            <w:tcW w:w="709" w:type="dxa"/>
            <w:tcBorders>
              <w:top w:val="single" w:sz="4" w:space="0" w:color="auto"/>
              <w:left w:val="nil"/>
              <w:bottom w:val="single" w:sz="4" w:space="0" w:color="auto"/>
              <w:right w:val="single" w:sz="4" w:space="0" w:color="auto"/>
            </w:tcBorders>
            <w:vAlign w:val="center"/>
          </w:tcPr>
          <w:p w14:paraId="2345D307" w14:textId="281E5659" w:rsidR="00991FBB" w:rsidRPr="008735A0" w:rsidRDefault="00991FB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43-109</w:t>
            </w:r>
          </w:p>
        </w:tc>
        <w:tc>
          <w:tcPr>
            <w:tcW w:w="850" w:type="dxa"/>
            <w:tcBorders>
              <w:top w:val="single" w:sz="4" w:space="0" w:color="auto"/>
              <w:left w:val="nil"/>
              <w:bottom w:val="single" w:sz="4" w:space="0" w:color="auto"/>
              <w:right w:val="single" w:sz="4" w:space="0" w:color="auto"/>
            </w:tcBorders>
            <w:vAlign w:val="center"/>
          </w:tcPr>
          <w:p w14:paraId="48BD8909" w14:textId="526D597B" w:rsidR="00991FBB" w:rsidRPr="008735A0" w:rsidRDefault="00991FB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Tychy</w:t>
            </w:r>
          </w:p>
        </w:tc>
        <w:tc>
          <w:tcPr>
            <w:tcW w:w="851" w:type="dxa"/>
            <w:tcBorders>
              <w:top w:val="single" w:sz="4" w:space="0" w:color="auto"/>
              <w:left w:val="nil"/>
              <w:bottom w:val="single" w:sz="4" w:space="0" w:color="auto"/>
              <w:right w:val="single" w:sz="4" w:space="0" w:color="auto"/>
            </w:tcBorders>
            <w:noWrap/>
            <w:vAlign w:val="center"/>
          </w:tcPr>
          <w:p w14:paraId="2A3F01C7" w14:textId="1A67B453" w:rsidR="00991FBB" w:rsidRPr="008735A0" w:rsidRDefault="00991FB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5.3 c</w:t>
            </w:r>
          </w:p>
        </w:tc>
        <w:tc>
          <w:tcPr>
            <w:tcW w:w="1701" w:type="dxa"/>
            <w:tcBorders>
              <w:top w:val="single" w:sz="4" w:space="0" w:color="auto"/>
              <w:left w:val="nil"/>
              <w:bottom w:val="single" w:sz="4" w:space="0" w:color="auto"/>
              <w:right w:val="single" w:sz="4" w:space="0" w:color="auto"/>
            </w:tcBorders>
            <w:vAlign w:val="center"/>
          </w:tcPr>
          <w:p w14:paraId="4E33EB29" w14:textId="2BC63599" w:rsidR="00991FBB" w:rsidRPr="008735A0" w:rsidRDefault="00991FB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 xml:space="preserve">Rozp. </w:t>
            </w:r>
            <w:r w:rsidRPr="008735A0">
              <w:rPr>
                <w:rFonts w:ascii="Arial" w:eastAsia="Times New Roman" w:hAnsi="Arial" w:cs="Arial"/>
                <w:sz w:val="18"/>
                <w:szCs w:val="18"/>
              </w:rPr>
              <w:br/>
            </w:r>
            <w:r w:rsidRPr="008735A0">
              <w:rPr>
                <w:rFonts w:ascii="Arial" w:hAnsi="Arial" w:cs="Arial"/>
                <w:bCs/>
                <w:sz w:val="18"/>
                <w:szCs w:val="18"/>
              </w:rPr>
              <w:t>§</w:t>
            </w:r>
            <w:r w:rsidRPr="008735A0">
              <w:rPr>
                <w:rFonts w:ascii="Arial" w:hAnsi="Arial" w:cs="Arial"/>
                <w:sz w:val="18"/>
                <w:szCs w:val="18"/>
              </w:rPr>
              <w:t> </w:t>
            </w:r>
            <w:r w:rsidRPr="008735A0">
              <w:rPr>
                <w:rFonts w:ascii="Arial" w:hAnsi="Arial" w:cs="Arial"/>
                <w:bCs/>
                <w:sz w:val="18"/>
                <w:szCs w:val="18"/>
              </w:rPr>
              <w:t>2 ust. 1 pkt 4</w:t>
            </w:r>
            <w:r w:rsidR="00F10A7E" w:rsidRPr="008735A0">
              <w:rPr>
                <w:rFonts w:ascii="Arial" w:hAnsi="Arial" w:cs="Arial"/>
                <w:bCs/>
                <w:sz w:val="18"/>
                <w:szCs w:val="18"/>
              </w:rPr>
              <w:t>7</w:t>
            </w:r>
          </w:p>
          <w:p w14:paraId="38D162C1" w14:textId="77777777" w:rsidR="00991FBB" w:rsidRPr="008735A0" w:rsidRDefault="00991FB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Poś:</w:t>
            </w:r>
          </w:p>
          <w:p w14:paraId="53C65E4E" w14:textId="1944B766" w:rsidR="00991FBB" w:rsidRPr="008735A0" w:rsidRDefault="00991FBB" w:rsidP="0026479D">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art. 378 ust.2a</w:t>
            </w:r>
          </w:p>
        </w:tc>
        <w:tc>
          <w:tcPr>
            <w:tcW w:w="1134" w:type="dxa"/>
            <w:tcBorders>
              <w:top w:val="single" w:sz="4" w:space="0" w:color="auto"/>
              <w:left w:val="single" w:sz="4" w:space="0" w:color="auto"/>
              <w:bottom w:val="single" w:sz="4" w:space="0" w:color="auto"/>
              <w:right w:val="single" w:sz="4" w:space="0" w:color="auto"/>
            </w:tcBorders>
            <w:vAlign w:val="center"/>
          </w:tcPr>
          <w:p w14:paraId="2FB6DDC5" w14:textId="5EDA1E07" w:rsidR="00991FBB" w:rsidRPr="008735A0" w:rsidRDefault="00991FBB" w:rsidP="00107BD9">
            <w:pPr>
              <w:spacing w:after="0" w:line="240" w:lineRule="auto"/>
              <w:jc w:val="center"/>
              <w:rPr>
                <w:rFonts w:ascii="Arial" w:eastAsia="Times New Roman" w:hAnsi="Arial" w:cs="Arial"/>
                <w:sz w:val="18"/>
                <w:szCs w:val="18"/>
              </w:rPr>
            </w:pPr>
            <w:r w:rsidRPr="008735A0">
              <w:rPr>
                <w:rFonts w:ascii="Arial" w:eastAsia="Times New Roman" w:hAnsi="Arial" w:cs="Arial"/>
                <w:sz w:val="18"/>
                <w:szCs w:val="18"/>
              </w:rPr>
              <w:t xml:space="preserve">1 </w:t>
            </w:r>
          </w:p>
        </w:tc>
      </w:tr>
    </w:tbl>
    <w:p w14:paraId="36F56A1E" w14:textId="77777777" w:rsidR="00991FBB" w:rsidRPr="00AB28B5" w:rsidRDefault="00991FBB" w:rsidP="00991FBB">
      <w:pPr>
        <w:spacing w:after="0" w:line="240" w:lineRule="auto"/>
        <w:rPr>
          <w:rFonts w:ascii="Arial" w:eastAsia="Calibri" w:hAnsi="Arial" w:cs="Arial"/>
          <w:color w:val="000000"/>
          <w:sz w:val="16"/>
          <w:szCs w:val="16"/>
        </w:rPr>
      </w:pPr>
      <w:r w:rsidRPr="00AB28B5">
        <w:rPr>
          <w:rFonts w:ascii="Arial" w:eastAsia="Calibri" w:hAnsi="Arial" w:cs="Arial"/>
          <w:color w:val="000000"/>
          <w:sz w:val="16"/>
          <w:szCs w:val="16"/>
        </w:rPr>
        <w:t>* Rozporządzenie Ministra Środowiska z dnia 27 sierpnia 2014 r. w sprawie rodzajów instalacji mogących powodować znaczne zanieczyszczenie poszczególnych elementów przyrodniczych albo środowiska jako całości (Dz.U. 2014 poz. 1169)</w:t>
      </w:r>
    </w:p>
    <w:p w14:paraId="7FF4C4EE" w14:textId="6ED16761" w:rsidR="00991FBB" w:rsidRDefault="00991FBB" w:rsidP="00991FBB">
      <w:pPr>
        <w:spacing w:after="0" w:line="240" w:lineRule="auto"/>
        <w:rPr>
          <w:rFonts w:ascii="Arial" w:eastAsia="Calibri" w:hAnsi="Arial" w:cs="Arial"/>
          <w:color w:val="000000"/>
          <w:sz w:val="16"/>
          <w:szCs w:val="16"/>
        </w:rPr>
      </w:pPr>
      <w:r w:rsidRPr="00AB28B5">
        <w:rPr>
          <w:rFonts w:ascii="Arial" w:eastAsia="Calibri" w:hAnsi="Arial" w:cs="Arial"/>
          <w:color w:val="000000"/>
          <w:sz w:val="16"/>
          <w:szCs w:val="16"/>
        </w:rPr>
        <w:t>** Rozporządzenie Rady Ministrów z dnia 10 września 2019 r. w sprawie przedsięwzięć mogących znacząco oddziaływać na środowisko (Dz.U. 2019 poz. 1839)</w:t>
      </w:r>
    </w:p>
    <w:p w14:paraId="097003B0" w14:textId="77777777" w:rsidR="005576F8" w:rsidRPr="00F3153F" w:rsidRDefault="005576F8" w:rsidP="0026479D">
      <w:pPr>
        <w:spacing w:line="268" w:lineRule="exact"/>
        <w:jc w:val="both"/>
        <w:rPr>
          <w:rFonts w:ascii="Arial" w:hAnsi="Arial" w:cs="Arial"/>
          <w:color w:val="000000"/>
          <w:sz w:val="21"/>
          <w:szCs w:val="21"/>
        </w:rPr>
      </w:pPr>
    </w:p>
    <w:p w14:paraId="364E0091" w14:textId="4E8D80EB" w:rsidR="007B0E47" w:rsidRPr="00A50AF2" w:rsidRDefault="007B0E47" w:rsidP="00DE3D08">
      <w:pPr>
        <w:pStyle w:val="Akapitzlist"/>
        <w:numPr>
          <w:ilvl w:val="0"/>
          <w:numId w:val="153"/>
        </w:numPr>
        <w:spacing w:after="240" w:line="320" w:lineRule="exact"/>
        <w:ind w:left="924" w:hanging="357"/>
        <w:rPr>
          <w:rFonts w:ascii="Arial" w:hAnsi="Arial" w:cs="Arial"/>
          <w:b/>
        </w:rPr>
      </w:pPr>
      <w:r w:rsidRPr="00A50AF2">
        <w:rPr>
          <w:rFonts w:ascii="Arial" w:hAnsi="Arial" w:cs="Arial"/>
          <w:b/>
        </w:rPr>
        <w:t>Opis prowadzonej działalności.</w:t>
      </w:r>
    </w:p>
    <w:p w14:paraId="1A05F955" w14:textId="25D9FB5F" w:rsidR="00B4787B" w:rsidRPr="00A50AF2" w:rsidRDefault="00D20B8E" w:rsidP="00A50AF2">
      <w:pPr>
        <w:spacing w:after="120" w:line="320" w:lineRule="exact"/>
        <w:rPr>
          <w:rFonts w:ascii="Arial" w:hAnsi="Arial" w:cs="Arial"/>
          <w:sz w:val="24"/>
          <w:szCs w:val="24"/>
        </w:rPr>
      </w:pPr>
      <w:r w:rsidRPr="00A50AF2">
        <w:rPr>
          <w:rFonts w:ascii="Arial" w:hAnsi="Arial" w:cs="Arial"/>
          <w:sz w:val="24"/>
          <w:szCs w:val="24"/>
        </w:rPr>
        <w:t xml:space="preserve">Przedmiotem niniejszego pozwolenia zintegrowanego jest instalacja </w:t>
      </w:r>
      <w:r w:rsidR="00107BD9" w:rsidRPr="00A50AF2">
        <w:rPr>
          <w:rFonts w:ascii="Arial" w:hAnsi="Arial" w:cs="Arial"/>
          <w:sz w:val="24"/>
          <w:szCs w:val="24"/>
        </w:rPr>
        <w:t xml:space="preserve">do </w:t>
      </w:r>
      <w:r w:rsidR="00F10A7E" w:rsidRPr="00A50AF2">
        <w:rPr>
          <w:rFonts w:ascii="Arial" w:hAnsi="Arial" w:cs="Arial"/>
          <w:sz w:val="24"/>
          <w:szCs w:val="24"/>
        </w:rPr>
        <w:t>przetwarzania odpadów</w:t>
      </w:r>
      <w:r w:rsidRPr="00A50AF2">
        <w:rPr>
          <w:rFonts w:ascii="Arial" w:hAnsi="Arial" w:cs="Arial"/>
          <w:sz w:val="24"/>
          <w:szCs w:val="24"/>
        </w:rPr>
        <w:t>, znajdująca się</w:t>
      </w:r>
      <w:r w:rsidR="00107BD9" w:rsidRPr="00A50AF2">
        <w:rPr>
          <w:rFonts w:ascii="Arial" w:hAnsi="Arial" w:cs="Arial"/>
          <w:sz w:val="24"/>
          <w:szCs w:val="24"/>
        </w:rPr>
        <w:t xml:space="preserve"> </w:t>
      </w:r>
      <w:r w:rsidR="00F10A7E" w:rsidRPr="00A50AF2">
        <w:rPr>
          <w:rFonts w:ascii="Arial" w:hAnsi="Arial" w:cs="Arial"/>
          <w:sz w:val="24"/>
          <w:szCs w:val="24"/>
        </w:rPr>
        <w:t>na terenie Oczyszczalni Ścieków Tychy-Urbanowice</w:t>
      </w:r>
      <w:r w:rsidR="00A50AF2">
        <w:rPr>
          <w:rFonts w:ascii="Arial" w:hAnsi="Arial" w:cs="Arial"/>
          <w:sz w:val="24"/>
          <w:szCs w:val="24"/>
        </w:rPr>
        <w:t>,</w:t>
      </w:r>
      <w:r w:rsidR="00F10A7E" w:rsidRPr="00A50AF2">
        <w:rPr>
          <w:rFonts w:ascii="Arial" w:hAnsi="Arial" w:cs="Arial"/>
          <w:sz w:val="24"/>
          <w:szCs w:val="24"/>
        </w:rPr>
        <w:t xml:space="preserve"> należącej do Regionalnego Centrum Gospodarki Wodno-Ściekowej S.A.</w:t>
      </w:r>
    </w:p>
    <w:p w14:paraId="3F53865B" w14:textId="3261D1D4" w:rsidR="00107BD9" w:rsidRPr="00A50AF2" w:rsidRDefault="00B4787B" w:rsidP="00A50AF2">
      <w:pPr>
        <w:spacing w:after="120" w:line="320" w:lineRule="exact"/>
        <w:rPr>
          <w:rFonts w:ascii="Arial" w:hAnsi="Arial" w:cs="Arial"/>
          <w:sz w:val="24"/>
          <w:szCs w:val="24"/>
        </w:rPr>
      </w:pPr>
      <w:r w:rsidRPr="00A50AF2">
        <w:rPr>
          <w:rFonts w:ascii="Arial" w:hAnsi="Arial" w:cs="Arial"/>
          <w:sz w:val="24"/>
          <w:szCs w:val="24"/>
        </w:rPr>
        <w:t>Instalacja</w:t>
      </w:r>
      <w:r w:rsidR="00F10A7E" w:rsidRPr="00A50AF2">
        <w:rPr>
          <w:rFonts w:ascii="Arial" w:hAnsi="Arial" w:cs="Arial"/>
          <w:sz w:val="24"/>
          <w:szCs w:val="24"/>
        </w:rPr>
        <w:t xml:space="preserve"> </w:t>
      </w:r>
      <w:r w:rsidR="00250F1B" w:rsidRPr="00A50AF2">
        <w:rPr>
          <w:rFonts w:ascii="Arial" w:hAnsi="Arial" w:cs="Arial"/>
          <w:sz w:val="24"/>
          <w:szCs w:val="24"/>
        </w:rPr>
        <w:t xml:space="preserve">zlokalizowana jest </w:t>
      </w:r>
      <w:r w:rsidR="00E8293C" w:rsidRPr="00A50AF2">
        <w:rPr>
          <w:rFonts w:ascii="Arial" w:hAnsi="Arial" w:cs="Arial"/>
          <w:sz w:val="24"/>
          <w:szCs w:val="24"/>
        </w:rPr>
        <w:t xml:space="preserve">w </w:t>
      </w:r>
      <w:r w:rsidR="003A3E92" w:rsidRPr="00A50AF2">
        <w:rPr>
          <w:rFonts w:ascii="Arial" w:hAnsi="Arial" w:cs="Arial"/>
          <w:sz w:val="24"/>
          <w:szCs w:val="24"/>
        </w:rPr>
        <w:t>Tychach</w:t>
      </w:r>
      <w:r w:rsidR="005C23A9">
        <w:rPr>
          <w:rFonts w:ascii="Arial" w:hAnsi="Arial" w:cs="Arial"/>
          <w:sz w:val="24"/>
          <w:szCs w:val="24"/>
        </w:rPr>
        <w:t>,</w:t>
      </w:r>
      <w:r w:rsidR="00E8293C" w:rsidRPr="00A50AF2">
        <w:rPr>
          <w:rFonts w:ascii="Arial" w:hAnsi="Arial" w:cs="Arial"/>
          <w:sz w:val="24"/>
          <w:szCs w:val="24"/>
        </w:rPr>
        <w:t xml:space="preserve"> przy ul. </w:t>
      </w:r>
      <w:r w:rsidR="003A3E92" w:rsidRPr="00A50AF2">
        <w:rPr>
          <w:rFonts w:ascii="Arial" w:hAnsi="Arial" w:cs="Arial"/>
          <w:sz w:val="24"/>
          <w:szCs w:val="24"/>
        </w:rPr>
        <w:t>Lokalnej</w:t>
      </w:r>
      <w:r w:rsidRPr="00A50AF2">
        <w:rPr>
          <w:rFonts w:ascii="Arial" w:hAnsi="Arial" w:cs="Arial"/>
          <w:sz w:val="24"/>
          <w:szCs w:val="24"/>
        </w:rPr>
        <w:t>,</w:t>
      </w:r>
      <w:r w:rsidR="00E8293C" w:rsidRPr="00A50AF2">
        <w:rPr>
          <w:rFonts w:ascii="Arial" w:hAnsi="Arial" w:cs="Arial"/>
          <w:sz w:val="24"/>
          <w:szCs w:val="24"/>
        </w:rPr>
        <w:t xml:space="preserve"> na działkach o numerach ewidencyjnych</w:t>
      </w:r>
      <w:r w:rsidR="004A6F46" w:rsidRPr="00A50AF2">
        <w:rPr>
          <w:rFonts w:ascii="Arial" w:hAnsi="Arial" w:cs="Arial"/>
          <w:sz w:val="24"/>
          <w:szCs w:val="24"/>
        </w:rPr>
        <w:t xml:space="preserve"> o numerach 487/4, 489/5, 491/5, 494/5</w:t>
      </w:r>
      <w:r w:rsidR="00020065" w:rsidRPr="00A50AF2">
        <w:rPr>
          <w:rFonts w:ascii="Arial" w:hAnsi="Arial" w:cs="Arial"/>
          <w:sz w:val="24"/>
          <w:szCs w:val="24"/>
        </w:rPr>
        <w:t xml:space="preserve"> (proces R</w:t>
      </w:r>
      <w:r w:rsidR="00282CD1" w:rsidRPr="00A50AF2">
        <w:rPr>
          <w:rFonts w:ascii="Arial" w:hAnsi="Arial" w:cs="Arial"/>
          <w:sz w:val="24"/>
          <w:szCs w:val="24"/>
        </w:rPr>
        <w:t>7</w:t>
      </w:r>
      <w:r w:rsidR="00020065" w:rsidRPr="00A50AF2">
        <w:rPr>
          <w:rFonts w:ascii="Arial" w:hAnsi="Arial" w:cs="Arial"/>
          <w:sz w:val="24"/>
          <w:szCs w:val="24"/>
        </w:rPr>
        <w:t xml:space="preserve">) oraz </w:t>
      </w:r>
      <w:r w:rsidR="00282CD1" w:rsidRPr="00A50AF2">
        <w:rPr>
          <w:rFonts w:ascii="Arial" w:hAnsi="Arial" w:cs="Arial"/>
          <w:sz w:val="24"/>
          <w:szCs w:val="24"/>
        </w:rPr>
        <w:t xml:space="preserve">494/5, 491/5, 476/5, 419/5, 477/5, 478/5, 487/4, 489/5, 388/69, 390/7, 393/7, 500/7 (proces R3), </w:t>
      </w:r>
      <w:r w:rsidR="00250F1B" w:rsidRPr="00A50AF2">
        <w:rPr>
          <w:rFonts w:ascii="Arial" w:hAnsi="Arial" w:cs="Arial"/>
          <w:sz w:val="24"/>
          <w:szCs w:val="24"/>
        </w:rPr>
        <w:t>do których wnioskodawca posiada tytuł prawny.</w:t>
      </w:r>
    </w:p>
    <w:p w14:paraId="2CB0A8DE" w14:textId="31E343B5" w:rsidR="00250F1B" w:rsidRPr="00A50AF2" w:rsidRDefault="00250F1B" w:rsidP="00A50AF2">
      <w:pPr>
        <w:spacing w:after="0" w:line="320" w:lineRule="exact"/>
        <w:rPr>
          <w:rFonts w:ascii="Arial" w:hAnsi="Arial" w:cs="Arial"/>
          <w:sz w:val="24"/>
          <w:szCs w:val="24"/>
        </w:rPr>
      </w:pPr>
      <w:r w:rsidRPr="00A50AF2">
        <w:rPr>
          <w:rFonts w:ascii="Arial" w:hAnsi="Arial" w:cs="Arial"/>
          <w:sz w:val="24"/>
          <w:szCs w:val="24"/>
        </w:rPr>
        <w:t>W bezpośrednim sąsiedztwie znajdują się:</w:t>
      </w:r>
    </w:p>
    <w:p w14:paraId="571EE191" w14:textId="77777777" w:rsidR="00104C42" w:rsidRPr="00A50AF2" w:rsidRDefault="00104C42" w:rsidP="00A50AF2">
      <w:pPr>
        <w:pStyle w:val="Akapitzlist"/>
        <w:numPr>
          <w:ilvl w:val="0"/>
          <w:numId w:val="144"/>
        </w:numPr>
        <w:spacing w:after="120" w:line="320" w:lineRule="exact"/>
        <w:jc w:val="left"/>
        <w:rPr>
          <w:rFonts w:ascii="Arial" w:hAnsi="Arial" w:cs="Arial"/>
        </w:rPr>
      </w:pPr>
      <w:r w:rsidRPr="00A50AF2">
        <w:rPr>
          <w:rFonts w:ascii="Arial" w:hAnsi="Arial" w:cs="Arial"/>
        </w:rPr>
        <w:t>od strony północnej, tereny leśne, łąki, pojedyncza zabudowa usługowo przemysłowa, składowisko odpadów, instalacja do mechaniczno- biologicznego przetwarzania zmieszanych odpadów komunalnych (w trakcie realizacji),</w:t>
      </w:r>
    </w:p>
    <w:p w14:paraId="66BAB41E" w14:textId="77777777" w:rsidR="00104C42" w:rsidRPr="00A50AF2" w:rsidRDefault="00104C42" w:rsidP="00A50AF2">
      <w:pPr>
        <w:pStyle w:val="Akapitzlist"/>
        <w:numPr>
          <w:ilvl w:val="0"/>
          <w:numId w:val="144"/>
        </w:numPr>
        <w:spacing w:after="120" w:line="320" w:lineRule="exact"/>
        <w:jc w:val="left"/>
        <w:rPr>
          <w:rFonts w:ascii="Arial" w:hAnsi="Arial" w:cs="Arial"/>
        </w:rPr>
      </w:pPr>
      <w:r w:rsidRPr="00A50AF2">
        <w:rPr>
          <w:rFonts w:ascii="Arial" w:hAnsi="Arial" w:cs="Arial"/>
        </w:rPr>
        <w:t>od strony wschodniej, łąki, pojedyncza zabudowa mieszkaniowa, zabudowa przemysłowa,</w:t>
      </w:r>
    </w:p>
    <w:p w14:paraId="75D6B3A7" w14:textId="77777777" w:rsidR="00104C42" w:rsidRPr="00A50AF2" w:rsidRDefault="00104C42" w:rsidP="00A50AF2">
      <w:pPr>
        <w:pStyle w:val="Akapitzlist"/>
        <w:numPr>
          <w:ilvl w:val="0"/>
          <w:numId w:val="144"/>
        </w:numPr>
        <w:spacing w:after="120" w:line="320" w:lineRule="exact"/>
        <w:jc w:val="left"/>
        <w:rPr>
          <w:rFonts w:ascii="Arial" w:hAnsi="Arial" w:cs="Arial"/>
        </w:rPr>
      </w:pPr>
      <w:r w:rsidRPr="00A50AF2">
        <w:rPr>
          <w:rFonts w:ascii="Arial" w:hAnsi="Arial" w:cs="Arial"/>
        </w:rPr>
        <w:lastRenderedPageBreak/>
        <w:t>od strony południowej, łąki i pola,</w:t>
      </w:r>
    </w:p>
    <w:p w14:paraId="055C733B" w14:textId="36EB93F0" w:rsidR="00D027DB" w:rsidRDefault="00104C42" w:rsidP="00C16610">
      <w:pPr>
        <w:pStyle w:val="Akapitzlist"/>
        <w:numPr>
          <w:ilvl w:val="0"/>
          <w:numId w:val="144"/>
        </w:numPr>
        <w:spacing w:after="360" w:line="320" w:lineRule="exact"/>
        <w:ind w:left="714" w:hanging="357"/>
        <w:jc w:val="left"/>
        <w:rPr>
          <w:rFonts w:ascii="Arial" w:hAnsi="Arial" w:cs="Arial"/>
        </w:rPr>
      </w:pPr>
      <w:r w:rsidRPr="00A50AF2">
        <w:rPr>
          <w:rFonts w:ascii="Arial" w:hAnsi="Arial" w:cs="Arial"/>
        </w:rPr>
        <w:t>od strony zachodniej, tereny leśne, zabudowa przemysłowa.</w:t>
      </w:r>
    </w:p>
    <w:p w14:paraId="0FD36E6F" w14:textId="77777777" w:rsidR="00C16610" w:rsidRPr="00C16610" w:rsidRDefault="00C16610" w:rsidP="00C16610">
      <w:pPr>
        <w:pStyle w:val="Akapitzlist"/>
        <w:spacing w:after="360" w:line="320" w:lineRule="exact"/>
        <w:ind w:left="714"/>
        <w:jc w:val="left"/>
        <w:rPr>
          <w:rFonts w:ascii="Arial" w:hAnsi="Arial" w:cs="Arial"/>
        </w:rPr>
      </w:pPr>
    </w:p>
    <w:p w14:paraId="35DD59B3" w14:textId="775D3EE1" w:rsidR="00E34976" w:rsidRPr="00A50AF2" w:rsidRDefault="00F74DFC" w:rsidP="00DE3D08">
      <w:pPr>
        <w:pStyle w:val="Akapitzlist"/>
        <w:widowControl w:val="0"/>
        <w:numPr>
          <w:ilvl w:val="0"/>
          <w:numId w:val="153"/>
        </w:numPr>
        <w:tabs>
          <w:tab w:val="left" w:pos="284"/>
        </w:tabs>
        <w:snapToGrid w:val="0"/>
        <w:spacing w:after="360" w:line="320" w:lineRule="exact"/>
        <w:ind w:left="924" w:hanging="357"/>
        <w:rPr>
          <w:rFonts w:ascii="Arial" w:hAnsi="Arial" w:cs="Arial"/>
          <w:b/>
        </w:rPr>
      </w:pPr>
      <w:r w:rsidRPr="00A50AF2">
        <w:rPr>
          <w:rFonts w:ascii="Arial" w:hAnsi="Arial" w:cs="Arial"/>
          <w:b/>
        </w:rPr>
        <w:t>Charakterystyka techniczna.</w:t>
      </w:r>
    </w:p>
    <w:p w14:paraId="77FE7A8F" w14:textId="4D27C340" w:rsidR="00E34976" w:rsidRPr="00A50AF2" w:rsidRDefault="00E34976" w:rsidP="0027163F">
      <w:pPr>
        <w:pStyle w:val="Domylnie"/>
        <w:tabs>
          <w:tab w:val="left" w:pos="284"/>
        </w:tabs>
        <w:spacing w:after="120" w:line="320" w:lineRule="exact"/>
        <w:rPr>
          <w:rFonts w:ascii="Arial" w:eastAsia="ArialMT" w:hAnsi="Arial" w:cs="Arial"/>
          <w:szCs w:val="24"/>
        </w:rPr>
      </w:pPr>
      <w:r w:rsidRPr="00A50AF2">
        <w:rPr>
          <w:rFonts w:ascii="Arial" w:eastAsia="ArialMT" w:hAnsi="Arial" w:cs="Arial"/>
          <w:szCs w:val="24"/>
        </w:rPr>
        <w:t>Regionalne Centrum Gospodarki Wodno-</w:t>
      </w:r>
      <w:r w:rsidRPr="00A50AF2">
        <w:rPr>
          <w:rFonts w:ascii="Arial" w:eastAsia="ArialMT" w:hAnsi="Arial" w:cs="Arial" w:hint="eastAsia"/>
          <w:szCs w:val="24"/>
        </w:rPr>
        <w:t>Ś</w:t>
      </w:r>
      <w:r w:rsidRPr="00A50AF2">
        <w:rPr>
          <w:rFonts w:ascii="Arial" w:eastAsia="ArialMT" w:hAnsi="Arial" w:cs="Arial"/>
          <w:szCs w:val="24"/>
        </w:rPr>
        <w:t>ciekowej S.A.</w:t>
      </w:r>
      <w:r w:rsidR="00507349" w:rsidRPr="00A50AF2">
        <w:rPr>
          <w:rFonts w:ascii="Arial" w:eastAsia="ArialMT" w:hAnsi="Arial" w:cs="Arial"/>
          <w:szCs w:val="24"/>
        </w:rPr>
        <w:t xml:space="preserve">, na terenie </w:t>
      </w:r>
      <w:r w:rsidRPr="00A50AF2">
        <w:rPr>
          <w:rFonts w:ascii="Arial" w:eastAsia="ArialMT" w:hAnsi="Arial" w:cs="Arial"/>
          <w:szCs w:val="24"/>
        </w:rPr>
        <w:t>Oczyszczalni Tychy-Urbanowice</w:t>
      </w:r>
      <w:r w:rsidR="00507349" w:rsidRPr="00A50AF2">
        <w:rPr>
          <w:rFonts w:ascii="Arial" w:eastAsia="ArialMT" w:hAnsi="Arial" w:cs="Arial"/>
          <w:szCs w:val="24"/>
        </w:rPr>
        <w:t xml:space="preserve">, </w:t>
      </w:r>
      <w:r w:rsidRPr="00A50AF2">
        <w:rPr>
          <w:rFonts w:ascii="Arial" w:eastAsia="ArialMT" w:hAnsi="Arial" w:cs="Arial"/>
          <w:szCs w:val="24"/>
        </w:rPr>
        <w:t>prowadzi odzysk odpad</w:t>
      </w:r>
      <w:r w:rsidRPr="00A50AF2">
        <w:rPr>
          <w:rFonts w:ascii="Arial" w:eastAsia="ArialMT" w:hAnsi="Arial" w:cs="Arial" w:hint="eastAsia"/>
          <w:szCs w:val="24"/>
        </w:rPr>
        <w:t>ó</w:t>
      </w:r>
      <w:r w:rsidRPr="00A50AF2">
        <w:rPr>
          <w:rFonts w:ascii="Arial" w:eastAsia="ArialMT" w:hAnsi="Arial" w:cs="Arial"/>
          <w:szCs w:val="24"/>
        </w:rPr>
        <w:t>w w dw</w:t>
      </w:r>
      <w:r w:rsidRPr="00A50AF2">
        <w:rPr>
          <w:rFonts w:ascii="Arial" w:eastAsia="ArialMT" w:hAnsi="Arial" w:cs="Arial" w:hint="eastAsia"/>
          <w:szCs w:val="24"/>
        </w:rPr>
        <w:t>ó</w:t>
      </w:r>
      <w:r w:rsidRPr="00A50AF2">
        <w:rPr>
          <w:rFonts w:ascii="Arial" w:eastAsia="ArialMT" w:hAnsi="Arial" w:cs="Arial"/>
          <w:szCs w:val="24"/>
        </w:rPr>
        <w:t>ch procesach:</w:t>
      </w:r>
    </w:p>
    <w:p w14:paraId="7A65F577" w14:textId="6E115776" w:rsidR="007361EE" w:rsidRPr="00A50AF2" w:rsidRDefault="00681BFB" w:rsidP="0027163F">
      <w:pPr>
        <w:pStyle w:val="Domylnie"/>
        <w:numPr>
          <w:ilvl w:val="0"/>
          <w:numId w:val="145"/>
        </w:numPr>
        <w:tabs>
          <w:tab w:val="left" w:pos="284"/>
        </w:tabs>
        <w:spacing w:after="120" w:line="320" w:lineRule="exact"/>
        <w:ind w:left="714" w:hanging="357"/>
        <w:rPr>
          <w:rFonts w:ascii="Arial" w:eastAsia="ArialMT" w:hAnsi="Arial" w:cs="Arial"/>
          <w:szCs w:val="24"/>
        </w:rPr>
      </w:pPr>
      <w:r w:rsidRPr="00A50AF2">
        <w:rPr>
          <w:rFonts w:ascii="Arial" w:eastAsia="ArialMT" w:hAnsi="Arial" w:cs="Arial"/>
          <w:szCs w:val="24"/>
        </w:rPr>
        <w:t>o</w:t>
      </w:r>
      <w:r w:rsidR="00E34976" w:rsidRPr="00A50AF2">
        <w:rPr>
          <w:rFonts w:ascii="Arial" w:eastAsia="ArialMT" w:hAnsi="Arial" w:cs="Arial"/>
          <w:szCs w:val="24"/>
        </w:rPr>
        <w:t>dzysk odpad</w:t>
      </w:r>
      <w:r w:rsidR="00E34976" w:rsidRPr="00A50AF2">
        <w:rPr>
          <w:rFonts w:ascii="Arial" w:eastAsia="ArialMT" w:hAnsi="Arial" w:cs="Arial" w:hint="eastAsia"/>
          <w:szCs w:val="24"/>
        </w:rPr>
        <w:t>ó</w:t>
      </w:r>
      <w:r w:rsidR="00E34976" w:rsidRPr="00A50AF2">
        <w:rPr>
          <w:rFonts w:ascii="Arial" w:eastAsia="ArialMT" w:hAnsi="Arial" w:cs="Arial"/>
          <w:szCs w:val="24"/>
        </w:rPr>
        <w:t>w</w:t>
      </w:r>
      <w:r w:rsidR="007361EE" w:rsidRPr="00A50AF2">
        <w:rPr>
          <w:rFonts w:ascii="Arial" w:eastAsia="ArialMT" w:hAnsi="Arial" w:cs="Arial"/>
          <w:szCs w:val="24"/>
        </w:rPr>
        <w:t>,</w:t>
      </w:r>
      <w:r w:rsidR="00E34976" w:rsidRPr="00A50AF2">
        <w:rPr>
          <w:rFonts w:ascii="Arial" w:eastAsia="ArialMT" w:hAnsi="Arial" w:cs="Arial"/>
          <w:szCs w:val="24"/>
        </w:rPr>
        <w:t xml:space="preserve"> prowadzony w komorach fermentacji</w:t>
      </w:r>
      <w:r w:rsidR="007361EE" w:rsidRPr="00A50AF2">
        <w:rPr>
          <w:rFonts w:ascii="Arial" w:eastAsia="ArialMT" w:hAnsi="Arial" w:cs="Arial"/>
          <w:szCs w:val="24"/>
        </w:rPr>
        <w:t>,</w:t>
      </w:r>
      <w:r w:rsidR="00E34976" w:rsidRPr="00A50AF2">
        <w:rPr>
          <w:rFonts w:ascii="Arial" w:eastAsia="ArialMT" w:hAnsi="Arial" w:cs="Arial"/>
          <w:szCs w:val="24"/>
        </w:rPr>
        <w:t xml:space="preserve"> oznaczony jako proces R3</w:t>
      </w:r>
      <w:r w:rsidR="00932C12" w:rsidRPr="00A50AF2">
        <w:rPr>
          <w:rFonts w:ascii="Arial" w:eastAsia="ArialMT" w:hAnsi="Arial" w:cs="Arial"/>
          <w:szCs w:val="24"/>
        </w:rPr>
        <w:t>,</w:t>
      </w:r>
    </w:p>
    <w:p w14:paraId="75757A8E" w14:textId="1B6FD0E9" w:rsidR="003C718A" w:rsidRPr="00A50AF2" w:rsidRDefault="00FF461E" w:rsidP="00A50AF2">
      <w:pPr>
        <w:pStyle w:val="Domylnie"/>
        <w:numPr>
          <w:ilvl w:val="0"/>
          <w:numId w:val="145"/>
        </w:numPr>
        <w:tabs>
          <w:tab w:val="left" w:pos="284"/>
        </w:tabs>
        <w:spacing w:line="320" w:lineRule="exact"/>
        <w:rPr>
          <w:rFonts w:ascii="Arial" w:eastAsia="ArialMT" w:hAnsi="Arial" w:cs="Arial"/>
          <w:szCs w:val="24"/>
        </w:rPr>
      </w:pPr>
      <w:r w:rsidRPr="00A50AF2">
        <w:rPr>
          <w:rFonts w:ascii="Arial" w:eastAsia="ArialMT" w:hAnsi="Arial" w:cs="Arial"/>
          <w:szCs w:val="24"/>
        </w:rPr>
        <w:t>o</w:t>
      </w:r>
      <w:r w:rsidR="00E34976" w:rsidRPr="00A50AF2">
        <w:rPr>
          <w:rFonts w:ascii="Arial" w:eastAsia="ArialMT" w:hAnsi="Arial" w:cs="Arial"/>
          <w:szCs w:val="24"/>
        </w:rPr>
        <w:t>dzysk odpad</w:t>
      </w:r>
      <w:r w:rsidR="00E34976" w:rsidRPr="00A50AF2">
        <w:rPr>
          <w:rFonts w:ascii="Arial" w:eastAsia="ArialMT" w:hAnsi="Arial" w:cs="Arial" w:hint="eastAsia"/>
          <w:szCs w:val="24"/>
        </w:rPr>
        <w:t>ó</w:t>
      </w:r>
      <w:r w:rsidR="00E34976" w:rsidRPr="00A50AF2">
        <w:rPr>
          <w:rFonts w:ascii="Arial" w:eastAsia="ArialMT" w:hAnsi="Arial" w:cs="Arial"/>
          <w:szCs w:val="24"/>
        </w:rPr>
        <w:t>w</w:t>
      </w:r>
      <w:r w:rsidR="007361EE" w:rsidRPr="00A50AF2">
        <w:rPr>
          <w:rFonts w:ascii="Arial" w:eastAsia="ArialMT" w:hAnsi="Arial" w:cs="Arial"/>
          <w:szCs w:val="24"/>
        </w:rPr>
        <w:t>,</w:t>
      </w:r>
      <w:r w:rsidR="00E34976" w:rsidRPr="00A50AF2">
        <w:rPr>
          <w:rFonts w:ascii="Arial" w:eastAsia="ArialMT" w:hAnsi="Arial" w:cs="Arial"/>
          <w:szCs w:val="24"/>
        </w:rPr>
        <w:t xml:space="preserve"> prowadzony w ramach oczyszczania </w:t>
      </w:r>
      <w:r w:rsidR="00E34976" w:rsidRPr="00A50AF2">
        <w:rPr>
          <w:rFonts w:ascii="Arial" w:eastAsia="ArialMT" w:hAnsi="Arial" w:cs="Arial" w:hint="eastAsia"/>
          <w:szCs w:val="24"/>
        </w:rPr>
        <w:t>ś</w:t>
      </w:r>
      <w:r w:rsidR="00E34976" w:rsidRPr="00A50AF2">
        <w:rPr>
          <w:rFonts w:ascii="Arial" w:eastAsia="ArialMT" w:hAnsi="Arial" w:cs="Arial"/>
          <w:szCs w:val="24"/>
        </w:rPr>
        <w:t>ciek</w:t>
      </w:r>
      <w:r w:rsidR="00E34976" w:rsidRPr="00A50AF2">
        <w:rPr>
          <w:rFonts w:ascii="Arial" w:eastAsia="ArialMT" w:hAnsi="Arial" w:cs="Arial" w:hint="eastAsia"/>
          <w:szCs w:val="24"/>
        </w:rPr>
        <w:t>ó</w:t>
      </w:r>
      <w:r w:rsidR="00E34976" w:rsidRPr="00A50AF2">
        <w:rPr>
          <w:rFonts w:ascii="Arial" w:eastAsia="ArialMT" w:hAnsi="Arial" w:cs="Arial"/>
          <w:szCs w:val="24"/>
        </w:rPr>
        <w:t>w w cz</w:t>
      </w:r>
      <w:r w:rsidR="00E34976" w:rsidRPr="00A50AF2">
        <w:rPr>
          <w:rFonts w:ascii="Arial" w:eastAsia="ArialMT" w:hAnsi="Arial" w:cs="Arial" w:hint="eastAsia"/>
          <w:szCs w:val="24"/>
        </w:rPr>
        <w:t>ęś</w:t>
      </w:r>
      <w:r w:rsidR="00E34976" w:rsidRPr="00A50AF2">
        <w:rPr>
          <w:rFonts w:ascii="Arial" w:eastAsia="ArialMT" w:hAnsi="Arial" w:cs="Arial"/>
          <w:szCs w:val="24"/>
        </w:rPr>
        <w:t>ci biologicznej oczyszczalni</w:t>
      </w:r>
      <w:r w:rsidR="004C0DFE" w:rsidRPr="00A50AF2">
        <w:rPr>
          <w:rFonts w:ascii="Arial" w:eastAsia="ArialMT" w:hAnsi="Arial" w:cs="Arial"/>
          <w:szCs w:val="24"/>
        </w:rPr>
        <w:t>, polegający</w:t>
      </w:r>
      <w:r w:rsidR="00E34976" w:rsidRPr="00A50AF2">
        <w:rPr>
          <w:rFonts w:ascii="Arial" w:eastAsia="ArialMT" w:hAnsi="Arial" w:cs="Arial"/>
          <w:szCs w:val="24"/>
        </w:rPr>
        <w:t xml:space="preserve"> na wykorzystaniu zawartych w</w:t>
      </w:r>
      <w:r w:rsidR="00CA385E">
        <w:rPr>
          <w:rFonts w:ascii="Arial" w:eastAsia="ArialMT" w:hAnsi="Arial" w:cs="Arial"/>
          <w:szCs w:val="24"/>
        </w:rPr>
        <w:t> </w:t>
      </w:r>
      <w:r w:rsidR="00E34976" w:rsidRPr="00A50AF2">
        <w:rPr>
          <w:rFonts w:ascii="Arial" w:eastAsia="ArialMT" w:hAnsi="Arial" w:cs="Arial"/>
          <w:szCs w:val="24"/>
        </w:rPr>
        <w:t>odpadach substancji do redukcji zwi</w:t>
      </w:r>
      <w:r w:rsidR="00E34976" w:rsidRPr="00A50AF2">
        <w:rPr>
          <w:rFonts w:ascii="Arial" w:eastAsia="ArialMT" w:hAnsi="Arial" w:cs="Arial" w:hint="eastAsia"/>
          <w:szCs w:val="24"/>
        </w:rPr>
        <w:t>ą</w:t>
      </w:r>
      <w:r w:rsidR="00E34976" w:rsidRPr="00A50AF2">
        <w:rPr>
          <w:rFonts w:ascii="Arial" w:eastAsia="ArialMT" w:hAnsi="Arial" w:cs="Arial"/>
          <w:szCs w:val="24"/>
        </w:rPr>
        <w:t>zk</w:t>
      </w:r>
      <w:r w:rsidR="00E34976" w:rsidRPr="00A50AF2">
        <w:rPr>
          <w:rFonts w:ascii="Arial" w:eastAsia="ArialMT" w:hAnsi="Arial" w:cs="Arial" w:hint="eastAsia"/>
          <w:szCs w:val="24"/>
        </w:rPr>
        <w:t>ó</w:t>
      </w:r>
      <w:r w:rsidR="00E34976" w:rsidRPr="00A50AF2">
        <w:rPr>
          <w:rFonts w:ascii="Arial" w:eastAsia="ArialMT" w:hAnsi="Arial" w:cs="Arial"/>
          <w:szCs w:val="24"/>
        </w:rPr>
        <w:t xml:space="preserve">w biogennych w </w:t>
      </w:r>
      <w:r w:rsidR="00E34976" w:rsidRPr="00A50AF2">
        <w:rPr>
          <w:rFonts w:ascii="Arial" w:eastAsia="ArialMT" w:hAnsi="Arial" w:cs="Arial" w:hint="eastAsia"/>
          <w:szCs w:val="24"/>
        </w:rPr>
        <w:t>ś</w:t>
      </w:r>
      <w:r w:rsidR="00E34976" w:rsidRPr="00A50AF2">
        <w:rPr>
          <w:rFonts w:ascii="Arial" w:eastAsia="ArialMT" w:hAnsi="Arial" w:cs="Arial"/>
          <w:szCs w:val="24"/>
        </w:rPr>
        <w:t>ciekach</w:t>
      </w:r>
      <w:r w:rsidR="004C0DFE" w:rsidRPr="00A50AF2">
        <w:rPr>
          <w:rFonts w:ascii="Arial" w:eastAsia="ArialMT" w:hAnsi="Arial" w:cs="Arial"/>
          <w:szCs w:val="24"/>
        </w:rPr>
        <w:t>,</w:t>
      </w:r>
      <w:r w:rsidR="00E34976" w:rsidRPr="00A50AF2">
        <w:rPr>
          <w:rFonts w:ascii="Arial" w:eastAsia="ArialMT" w:hAnsi="Arial" w:cs="Arial"/>
          <w:szCs w:val="24"/>
        </w:rPr>
        <w:t xml:space="preserve"> oznaczony jako proces R7.</w:t>
      </w:r>
    </w:p>
    <w:p w14:paraId="5EE789A0" w14:textId="7397B80E" w:rsidR="00302422" w:rsidRDefault="00302422" w:rsidP="00302422">
      <w:pPr>
        <w:pStyle w:val="Domylnie"/>
        <w:tabs>
          <w:tab w:val="left" w:pos="284"/>
        </w:tabs>
        <w:spacing w:line="268" w:lineRule="exact"/>
        <w:ind w:left="720"/>
        <w:rPr>
          <w:rFonts w:ascii="Arial" w:eastAsia="ArialMT" w:hAnsi="Arial" w:cs="Arial"/>
          <w:sz w:val="21"/>
          <w:szCs w:val="21"/>
        </w:rPr>
      </w:pPr>
    </w:p>
    <w:p w14:paraId="1E7CF7BC" w14:textId="0581A471" w:rsidR="00302422" w:rsidRPr="00D027DB" w:rsidRDefault="00E2179C" w:rsidP="0027163F">
      <w:pPr>
        <w:pStyle w:val="Domylnie"/>
        <w:tabs>
          <w:tab w:val="left" w:pos="284"/>
        </w:tabs>
        <w:spacing w:after="120" w:line="320" w:lineRule="exact"/>
        <w:rPr>
          <w:rFonts w:ascii="Arial" w:eastAsia="ArialMT" w:hAnsi="Arial" w:cs="Arial"/>
          <w:szCs w:val="24"/>
        </w:rPr>
      </w:pPr>
      <w:r w:rsidRPr="00D027DB">
        <w:rPr>
          <w:rFonts w:ascii="Arial" w:eastAsia="ArialMT" w:hAnsi="Arial" w:cs="Arial"/>
          <w:szCs w:val="24"/>
        </w:rPr>
        <w:t>Wykaz obiektów i urządzeń</w:t>
      </w:r>
      <w:r w:rsidR="00F576CB" w:rsidRPr="00D027DB">
        <w:rPr>
          <w:rFonts w:ascii="Arial" w:eastAsia="ArialMT" w:hAnsi="Arial" w:cs="Arial"/>
          <w:szCs w:val="24"/>
        </w:rPr>
        <w:t xml:space="preserve">, obejmujących </w:t>
      </w:r>
      <w:r w:rsidR="00527C31" w:rsidRPr="00D027DB">
        <w:rPr>
          <w:rFonts w:ascii="Arial" w:eastAsia="ArialMT" w:hAnsi="Arial" w:cs="Arial"/>
          <w:szCs w:val="24"/>
        </w:rPr>
        <w:t xml:space="preserve">działalność instalacji </w:t>
      </w:r>
      <w:r w:rsidR="00854E75" w:rsidRPr="00D027DB">
        <w:rPr>
          <w:rFonts w:ascii="Arial" w:eastAsia="ArialMT" w:hAnsi="Arial" w:cs="Arial"/>
          <w:szCs w:val="24"/>
        </w:rPr>
        <w:t xml:space="preserve">do przetwarzania odpadów </w:t>
      </w:r>
      <w:r w:rsidR="00527C31" w:rsidRPr="00D027DB">
        <w:rPr>
          <w:rFonts w:ascii="Arial" w:eastAsia="ArialMT" w:hAnsi="Arial" w:cs="Arial"/>
          <w:szCs w:val="24"/>
        </w:rPr>
        <w:t>w</w:t>
      </w:r>
      <w:r w:rsidR="00854E75" w:rsidRPr="00D027DB">
        <w:rPr>
          <w:rFonts w:ascii="Arial" w:eastAsia="ArialMT" w:hAnsi="Arial" w:cs="Arial"/>
          <w:szCs w:val="24"/>
        </w:rPr>
        <w:t> </w:t>
      </w:r>
      <w:r w:rsidR="007D3EC1" w:rsidRPr="00D027DB">
        <w:rPr>
          <w:rFonts w:ascii="Arial" w:eastAsia="ArialMT" w:hAnsi="Arial" w:cs="Arial"/>
          <w:szCs w:val="24"/>
        </w:rPr>
        <w:t>procesie R3</w:t>
      </w:r>
      <w:r w:rsidR="00527C31" w:rsidRPr="00D027DB">
        <w:rPr>
          <w:rFonts w:ascii="Arial" w:eastAsia="ArialMT" w:hAnsi="Arial" w:cs="Arial"/>
          <w:szCs w:val="24"/>
        </w:rPr>
        <w:t>,</w:t>
      </w:r>
      <w:r w:rsidR="005739B5" w:rsidRPr="00D027DB">
        <w:rPr>
          <w:rFonts w:ascii="Arial" w:eastAsia="ArialMT" w:hAnsi="Arial" w:cs="Arial"/>
          <w:szCs w:val="24"/>
        </w:rPr>
        <w:t xml:space="preserve"> przedstawia się następująco</w:t>
      </w:r>
      <w:r w:rsidR="007D3EC1" w:rsidRPr="00D027DB">
        <w:rPr>
          <w:rFonts w:ascii="Arial" w:eastAsia="ArialMT" w:hAnsi="Arial" w:cs="Arial"/>
          <w:szCs w:val="24"/>
        </w:rPr>
        <w:t>:</w:t>
      </w:r>
    </w:p>
    <w:p w14:paraId="6603C965" w14:textId="2D7751D4" w:rsidR="00A36319" w:rsidRPr="00D027DB" w:rsidRDefault="00A36319" w:rsidP="00D027DB">
      <w:pPr>
        <w:pStyle w:val="Domylnie"/>
        <w:numPr>
          <w:ilvl w:val="0"/>
          <w:numId w:val="164"/>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WKF A i B (ob. 305A i 305B) - żelbetowe komory fermentacyjne, o pojemności 5500 m</w:t>
      </w:r>
      <w:r w:rsidRPr="00D027DB">
        <w:rPr>
          <w:rFonts w:ascii="Arial" w:eastAsia="ArialMT" w:hAnsi="Arial" w:cs="Arial"/>
          <w:szCs w:val="24"/>
          <w:vertAlign w:val="superscript"/>
        </w:rPr>
        <w:t>3</w:t>
      </w:r>
      <w:r w:rsidRPr="00D027DB">
        <w:rPr>
          <w:rFonts w:ascii="Arial" w:eastAsia="ArialMT" w:hAnsi="Arial" w:cs="Arial"/>
          <w:szCs w:val="24"/>
        </w:rPr>
        <w:t xml:space="preserve"> każda, w których prowadzony jest proces fermentacji</w:t>
      </w:r>
      <w:r w:rsidR="00A264DA">
        <w:rPr>
          <w:rFonts w:ascii="Arial" w:eastAsia="ArialMT" w:hAnsi="Arial" w:cs="Arial"/>
          <w:szCs w:val="24"/>
        </w:rPr>
        <w:t xml:space="preserve">, </w:t>
      </w:r>
      <w:r w:rsidRPr="00D027DB">
        <w:rPr>
          <w:rFonts w:ascii="Arial" w:eastAsia="ArialMT" w:hAnsi="Arial" w:cs="Arial"/>
          <w:szCs w:val="24"/>
        </w:rPr>
        <w:t>w</w:t>
      </w:r>
      <w:r w:rsidR="00D027DB">
        <w:rPr>
          <w:rFonts w:ascii="Arial" w:eastAsia="ArialMT" w:hAnsi="Arial" w:cs="Arial"/>
          <w:szCs w:val="24"/>
        </w:rPr>
        <w:t> </w:t>
      </w:r>
      <w:r w:rsidRPr="00D027DB">
        <w:rPr>
          <w:rFonts w:ascii="Arial" w:eastAsia="ArialMT" w:hAnsi="Arial" w:cs="Arial"/>
          <w:szCs w:val="24"/>
        </w:rPr>
        <w:t xml:space="preserve">temperaturze </w:t>
      </w:r>
      <w:r w:rsidR="005C23A9">
        <w:rPr>
          <w:rFonts w:ascii="Arial" w:eastAsia="ArialMT" w:hAnsi="Arial" w:cs="Arial"/>
          <w:szCs w:val="24"/>
        </w:rPr>
        <w:t>min</w:t>
      </w:r>
      <w:r w:rsidR="00A264DA">
        <w:rPr>
          <w:rFonts w:ascii="Arial" w:eastAsia="ArialMT" w:hAnsi="Arial" w:cs="Arial"/>
          <w:szCs w:val="24"/>
        </w:rPr>
        <w:t xml:space="preserve">. </w:t>
      </w:r>
      <w:r w:rsidRPr="00D027DB">
        <w:rPr>
          <w:rFonts w:ascii="Arial" w:eastAsia="ArialMT" w:hAnsi="Arial" w:cs="Arial"/>
          <w:szCs w:val="24"/>
        </w:rPr>
        <w:t>3</w:t>
      </w:r>
      <w:r w:rsidR="00A264DA">
        <w:rPr>
          <w:rFonts w:ascii="Arial" w:eastAsia="ArialMT" w:hAnsi="Arial" w:cs="Arial"/>
          <w:szCs w:val="24"/>
        </w:rPr>
        <w:t>6</w:t>
      </w:r>
      <w:r w:rsidRPr="00D027DB">
        <w:rPr>
          <w:rFonts w:ascii="Arial" w:eastAsia="ArialMT" w:hAnsi="Arial" w:cs="Arial"/>
          <w:szCs w:val="24"/>
          <w:vertAlign w:val="superscript"/>
        </w:rPr>
        <w:t>0</w:t>
      </w:r>
      <w:r w:rsidRPr="00D027DB">
        <w:rPr>
          <w:rFonts w:ascii="Arial" w:eastAsia="ArialMT" w:hAnsi="Arial" w:cs="Arial"/>
          <w:szCs w:val="24"/>
        </w:rPr>
        <w:t>C, każda komora wyposażona jest w mieszadło wewnętrzne</w:t>
      </w:r>
      <w:r w:rsidR="00E8377E">
        <w:rPr>
          <w:rFonts w:ascii="Arial" w:eastAsia="ArialMT" w:hAnsi="Arial" w:cs="Arial"/>
          <w:szCs w:val="24"/>
        </w:rPr>
        <w:t>;</w:t>
      </w:r>
      <w:r w:rsidRPr="00D027DB">
        <w:rPr>
          <w:rFonts w:ascii="Arial" w:eastAsia="ArialMT" w:hAnsi="Arial" w:cs="Arial"/>
          <w:szCs w:val="24"/>
        </w:rPr>
        <w:t xml:space="preserve"> wytworzony w komorach biogaz gromadzi się w górnej części komory (kopule), która zakończona jest w górnej części bezpiecznikiem cieczowym (zamknięciem wodnym), chroniącym komorę przed nadmiernym wzrostem ciśnienia w komorze.</w:t>
      </w:r>
    </w:p>
    <w:p w14:paraId="0010B397" w14:textId="5ADBE4EB" w:rsidR="00F60093" w:rsidRPr="00D027DB" w:rsidRDefault="00A36319" w:rsidP="00D027DB">
      <w:pPr>
        <w:pStyle w:val="Domylnie"/>
        <w:numPr>
          <w:ilvl w:val="0"/>
          <w:numId w:val="164"/>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Kotłownia (ob. 19) - budynek, w którym znajdują się agregaty prądotwórcze (3</w:t>
      </w:r>
      <w:r w:rsidR="00D027DB">
        <w:rPr>
          <w:rFonts w:ascii="Arial" w:eastAsia="ArialMT" w:hAnsi="Arial" w:cs="Arial"/>
          <w:szCs w:val="24"/>
        </w:rPr>
        <w:t> </w:t>
      </w:r>
      <w:r w:rsidRPr="00D027DB">
        <w:rPr>
          <w:rFonts w:ascii="Arial" w:eastAsia="ArialMT" w:hAnsi="Arial" w:cs="Arial"/>
          <w:szCs w:val="24"/>
        </w:rPr>
        <w:t xml:space="preserve">szt.), kocioł niskotemperaturowy oraz główny węzeł wodny C.O.  </w:t>
      </w:r>
    </w:p>
    <w:p w14:paraId="5D182A5A" w14:textId="0CEA3EF4" w:rsidR="00F60093" w:rsidRPr="00D027DB" w:rsidRDefault="00A36319" w:rsidP="00D027DB">
      <w:pPr>
        <w:pStyle w:val="Domylnie"/>
        <w:numPr>
          <w:ilvl w:val="0"/>
          <w:numId w:val="164"/>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Wymiennikownia (ob. 19)</w:t>
      </w:r>
      <w:r w:rsidR="00F60093" w:rsidRPr="00D027DB">
        <w:rPr>
          <w:rFonts w:ascii="Arial" w:eastAsia="ArialMT" w:hAnsi="Arial" w:cs="Arial"/>
          <w:szCs w:val="24"/>
        </w:rPr>
        <w:t xml:space="preserve"> </w:t>
      </w:r>
      <w:r w:rsidRPr="00D027DB">
        <w:rPr>
          <w:rFonts w:ascii="Arial" w:eastAsia="ArialMT" w:hAnsi="Arial" w:cs="Arial"/>
          <w:szCs w:val="24"/>
        </w:rPr>
        <w:t xml:space="preserve">- budynek, w którym </w:t>
      </w:r>
      <w:r w:rsidR="00F60093" w:rsidRPr="00D027DB">
        <w:rPr>
          <w:rFonts w:ascii="Arial" w:eastAsia="ArialMT" w:hAnsi="Arial" w:cs="Arial"/>
          <w:szCs w:val="24"/>
        </w:rPr>
        <w:t xml:space="preserve">znajdują się </w:t>
      </w:r>
      <w:r w:rsidRPr="00D027DB">
        <w:rPr>
          <w:rFonts w:ascii="Arial" w:eastAsia="ArialMT" w:hAnsi="Arial" w:cs="Arial"/>
          <w:szCs w:val="24"/>
        </w:rPr>
        <w:t>wymienniki spiralne typu woda-osad</w:t>
      </w:r>
      <w:r w:rsidR="00F60093" w:rsidRPr="00D027DB">
        <w:rPr>
          <w:rFonts w:ascii="Arial" w:eastAsia="ArialMT" w:hAnsi="Arial" w:cs="Arial"/>
          <w:szCs w:val="24"/>
        </w:rPr>
        <w:t xml:space="preserve"> </w:t>
      </w:r>
      <w:r w:rsidRPr="00D027DB">
        <w:rPr>
          <w:rFonts w:ascii="Arial" w:eastAsia="ArialMT" w:hAnsi="Arial" w:cs="Arial"/>
          <w:szCs w:val="24"/>
        </w:rPr>
        <w:t xml:space="preserve">- 3 sztuki oraz pompy obiegowe WKF, pracujące w układzie 2+1, mające na celu utrzymanie temperatury </w:t>
      </w:r>
      <w:r w:rsidR="005C23A9">
        <w:rPr>
          <w:rFonts w:ascii="Arial" w:eastAsia="ArialMT" w:hAnsi="Arial" w:cs="Arial"/>
          <w:szCs w:val="24"/>
        </w:rPr>
        <w:t>min</w:t>
      </w:r>
      <w:r w:rsidR="00F4262E">
        <w:rPr>
          <w:rFonts w:ascii="Arial" w:eastAsia="ArialMT" w:hAnsi="Arial" w:cs="Arial"/>
          <w:szCs w:val="24"/>
        </w:rPr>
        <w:t xml:space="preserve">. </w:t>
      </w:r>
      <w:r w:rsidRPr="00D027DB">
        <w:rPr>
          <w:rFonts w:ascii="Arial" w:eastAsia="ArialMT" w:hAnsi="Arial" w:cs="Arial"/>
          <w:szCs w:val="24"/>
        </w:rPr>
        <w:t>3</w:t>
      </w:r>
      <w:r w:rsidR="00F4262E">
        <w:rPr>
          <w:rFonts w:ascii="Arial" w:eastAsia="ArialMT" w:hAnsi="Arial" w:cs="Arial"/>
          <w:szCs w:val="24"/>
        </w:rPr>
        <w:t>6</w:t>
      </w:r>
      <w:r w:rsidR="00F60093" w:rsidRPr="00D027DB">
        <w:rPr>
          <w:rFonts w:ascii="Arial" w:eastAsia="ArialMT" w:hAnsi="Arial" w:cs="Arial"/>
          <w:szCs w:val="24"/>
          <w:vertAlign w:val="superscript"/>
        </w:rPr>
        <w:t>0</w:t>
      </w:r>
      <w:r w:rsidRPr="00D027DB">
        <w:rPr>
          <w:rFonts w:ascii="Arial" w:eastAsia="ArialMT" w:hAnsi="Arial" w:cs="Arial"/>
          <w:szCs w:val="24"/>
        </w:rPr>
        <w:t>C w komorach fermentacyjnych 305A i 305B</w:t>
      </w:r>
      <w:r w:rsidR="004A63BE" w:rsidRPr="00D027DB">
        <w:rPr>
          <w:rFonts w:ascii="Arial" w:eastAsia="ArialMT" w:hAnsi="Arial" w:cs="Arial"/>
          <w:szCs w:val="24"/>
        </w:rPr>
        <w:t>.</w:t>
      </w:r>
    </w:p>
    <w:p w14:paraId="007D0259" w14:textId="6DBB8BED" w:rsidR="003E416C" w:rsidRPr="00D027DB" w:rsidRDefault="00A36319" w:rsidP="00D027DB">
      <w:pPr>
        <w:pStyle w:val="Domylnie"/>
        <w:numPr>
          <w:ilvl w:val="0"/>
          <w:numId w:val="164"/>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Zbiornik buforowy</w:t>
      </w:r>
      <w:r w:rsidR="00F60093" w:rsidRPr="00D027DB">
        <w:rPr>
          <w:rFonts w:ascii="Arial" w:eastAsia="ArialMT" w:hAnsi="Arial" w:cs="Arial"/>
          <w:szCs w:val="24"/>
        </w:rPr>
        <w:t xml:space="preserve"> </w:t>
      </w:r>
      <w:r w:rsidRPr="00D027DB">
        <w:rPr>
          <w:rFonts w:ascii="Arial" w:eastAsia="ArialMT" w:hAnsi="Arial" w:cs="Arial"/>
          <w:szCs w:val="24"/>
        </w:rPr>
        <w:t>- obiekt 22A i 22B</w:t>
      </w:r>
      <w:r w:rsidR="005C23A9">
        <w:rPr>
          <w:rFonts w:ascii="Arial" w:eastAsia="ArialMT" w:hAnsi="Arial" w:cs="Arial"/>
          <w:szCs w:val="24"/>
        </w:rPr>
        <w:t xml:space="preserve"> </w:t>
      </w:r>
      <w:r w:rsidRPr="00D027DB">
        <w:rPr>
          <w:rFonts w:ascii="Arial" w:eastAsia="ArialMT" w:hAnsi="Arial" w:cs="Arial"/>
          <w:szCs w:val="24"/>
        </w:rPr>
        <w:t>- zbiornik w zbiorniku, wewnętrzna część</w:t>
      </w:r>
      <w:r w:rsidR="00F60093" w:rsidRPr="00D027DB">
        <w:rPr>
          <w:rFonts w:ascii="Arial" w:eastAsia="ArialMT" w:hAnsi="Arial" w:cs="Arial"/>
          <w:szCs w:val="24"/>
        </w:rPr>
        <w:t>,</w:t>
      </w:r>
      <w:r w:rsidRPr="00D027DB">
        <w:rPr>
          <w:rFonts w:ascii="Arial" w:eastAsia="ArialMT" w:hAnsi="Arial" w:cs="Arial"/>
          <w:szCs w:val="24"/>
        </w:rPr>
        <w:t xml:space="preserve"> o</w:t>
      </w:r>
      <w:r w:rsidR="00D027DB">
        <w:rPr>
          <w:rFonts w:ascii="Arial" w:eastAsia="ArialMT" w:hAnsi="Arial" w:cs="Arial"/>
          <w:szCs w:val="24"/>
        </w:rPr>
        <w:t> </w:t>
      </w:r>
      <w:r w:rsidRPr="00D027DB">
        <w:rPr>
          <w:rFonts w:ascii="Arial" w:eastAsia="ArialMT" w:hAnsi="Arial" w:cs="Arial"/>
          <w:szCs w:val="24"/>
        </w:rPr>
        <w:t>pojemności 300 m</w:t>
      </w:r>
      <w:r w:rsidRPr="00D027DB">
        <w:rPr>
          <w:rFonts w:ascii="Arial" w:eastAsia="ArialMT" w:hAnsi="Arial" w:cs="Arial"/>
          <w:szCs w:val="24"/>
          <w:vertAlign w:val="superscript"/>
        </w:rPr>
        <w:t>3</w:t>
      </w:r>
      <w:r w:rsidR="00F60093" w:rsidRPr="00D027DB">
        <w:rPr>
          <w:rFonts w:ascii="Arial" w:eastAsia="ArialMT" w:hAnsi="Arial" w:cs="Arial"/>
          <w:szCs w:val="24"/>
        </w:rPr>
        <w:t xml:space="preserve">, </w:t>
      </w:r>
      <w:r w:rsidRPr="00D027DB">
        <w:rPr>
          <w:rFonts w:ascii="Arial" w:eastAsia="ArialMT" w:hAnsi="Arial" w:cs="Arial"/>
          <w:szCs w:val="24"/>
        </w:rPr>
        <w:t>służy do magazynowania osad</w:t>
      </w:r>
      <w:r w:rsidR="00F60093" w:rsidRPr="00D027DB">
        <w:rPr>
          <w:rFonts w:ascii="Arial" w:eastAsia="ArialMT" w:hAnsi="Arial" w:cs="Arial"/>
          <w:szCs w:val="24"/>
        </w:rPr>
        <w:t>ów</w:t>
      </w:r>
      <w:r w:rsidRPr="00D027DB">
        <w:rPr>
          <w:rFonts w:ascii="Arial" w:eastAsia="ArialMT" w:hAnsi="Arial" w:cs="Arial"/>
          <w:szCs w:val="24"/>
        </w:rPr>
        <w:t xml:space="preserve"> nadmiernych z reaktorów KOCZ i C-TECH, zewnętrzna, pierścieniowa część</w:t>
      </w:r>
      <w:r w:rsidR="00F60093" w:rsidRPr="00D027DB">
        <w:rPr>
          <w:rFonts w:ascii="Arial" w:eastAsia="ArialMT" w:hAnsi="Arial" w:cs="Arial"/>
          <w:szCs w:val="24"/>
        </w:rPr>
        <w:t>,</w:t>
      </w:r>
      <w:r w:rsidRPr="00D027DB">
        <w:rPr>
          <w:rFonts w:ascii="Arial" w:eastAsia="ArialMT" w:hAnsi="Arial" w:cs="Arial"/>
          <w:szCs w:val="24"/>
        </w:rPr>
        <w:t xml:space="preserve"> o pojemności 2000 m</w:t>
      </w:r>
      <w:r w:rsidRPr="00D027DB">
        <w:rPr>
          <w:rFonts w:ascii="Arial" w:eastAsia="ArialMT" w:hAnsi="Arial" w:cs="Arial"/>
          <w:szCs w:val="24"/>
          <w:vertAlign w:val="superscript"/>
        </w:rPr>
        <w:t>3</w:t>
      </w:r>
      <w:r w:rsidRPr="00D027DB">
        <w:rPr>
          <w:rFonts w:ascii="Arial" w:eastAsia="ArialMT" w:hAnsi="Arial" w:cs="Arial"/>
          <w:szCs w:val="24"/>
        </w:rPr>
        <w:t xml:space="preserve"> służy do magazynowania i</w:t>
      </w:r>
      <w:r w:rsidR="00F60093" w:rsidRPr="00D027DB">
        <w:rPr>
          <w:rFonts w:ascii="Arial" w:eastAsia="ArialMT" w:hAnsi="Arial" w:cs="Arial"/>
          <w:szCs w:val="24"/>
        </w:rPr>
        <w:t> </w:t>
      </w:r>
      <w:r w:rsidRPr="00D027DB">
        <w:rPr>
          <w:rFonts w:ascii="Arial" w:eastAsia="ArialMT" w:hAnsi="Arial" w:cs="Arial"/>
          <w:szCs w:val="24"/>
        </w:rPr>
        <w:t xml:space="preserve">uśredniania osadu przefermentowanego po procesie fermentacji mezofilowej, obydwa zbiorniki wyposażone </w:t>
      </w:r>
      <w:r w:rsidR="003E416C" w:rsidRPr="00D027DB">
        <w:rPr>
          <w:rFonts w:ascii="Arial" w:eastAsia="ArialMT" w:hAnsi="Arial" w:cs="Arial"/>
          <w:szCs w:val="24"/>
        </w:rPr>
        <w:t xml:space="preserve">są </w:t>
      </w:r>
      <w:r w:rsidRPr="00D027DB">
        <w:rPr>
          <w:rFonts w:ascii="Arial" w:eastAsia="ArialMT" w:hAnsi="Arial" w:cs="Arial"/>
          <w:szCs w:val="24"/>
        </w:rPr>
        <w:t>w mieszadła</w:t>
      </w:r>
      <w:r w:rsidR="004A63BE" w:rsidRPr="00D027DB">
        <w:rPr>
          <w:rFonts w:ascii="Arial" w:eastAsia="ArialMT" w:hAnsi="Arial" w:cs="Arial"/>
          <w:szCs w:val="24"/>
        </w:rPr>
        <w:t>.</w:t>
      </w:r>
    </w:p>
    <w:p w14:paraId="3EB5F8BF" w14:textId="1F880A2C" w:rsidR="003E416C" w:rsidRPr="00D027DB" w:rsidRDefault="00A36319" w:rsidP="00D027DB">
      <w:pPr>
        <w:pStyle w:val="Domylnie"/>
        <w:numPr>
          <w:ilvl w:val="0"/>
          <w:numId w:val="164"/>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Zagęszczacze ob. 109</w:t>
      </w:r>
      <w:r w:rsidR="003E416C" w:rsidRPr="00D027DB">
        <w:rPr>
          <w:rFonts w:ascii="Arial" w:eastAsia="ArialMT" w:hAnsi="Arial" w:cs="Arial"/>
          <w:szCs w:val="24"/>
        </w:rPr>
        <w:t xml:space="preserve"> </w:t>
      </w:r>
      <w:r w:rsidRPr="00D027DB">
        <w:rPr>
          <w:rFonts w:ascii="Arial" w:eastAsia="ArialMT" w:hAnsi="Arial" w:cs="Arial"/>
          <w:szCs w:val="24"/>
        </w:rPr>
        <w:t>- budynek, w którym znajdują się dwa zagęszczacze dwutaśmowe</w:t>
      </w:r>
      <w:r w:rsidR="003E416C" w:rsidRPr="00D027DB">
        <w:rPr>
          <w:rFonts w:ascii="Arial" w:eastAsia="ArialMT" w:hAnsi="Arial" w:cs="Arial"/>
          <w:szCs w:val="24"/>
        </w:rPr>
        <w:t>,</w:t>
      </w:r>
      <w:r w:rsidRPr="00D027DB">
        <w:rPr>
          <w:rFonts w:ascii="Arial" w:eastAsia="ArialMT" w:hAnsi="Arial" w:cs="Arial"/>
          <w:szCs w:val="24"/>
        </w:rPr>
        <w:t xml:space="preserve"> służące do mechanicznego zagęszczania osadów nadmiernych, w</w:t>
      </w:r>
      <w:r w:rsidR="00D027DB">
        <w:rPr>
          <w:rFonts w:ascii="Arial" w:eastAsia="ArialMT" w:hAnsi="Arial" w:cs="Arial"/>
          <w:szCs w:val="24"/>
        </w:rPr>
        <w:t> </w:t>
      </w:r>
      <w:r w:rsidRPr="00D027DB">
        <w:rPr>
          <w:rFonts w:ascii="Arial" w:eastAsia="ArialMT" w:hAnsi="Arial" w:cs="Arial"/>
          <w:szCs w:val="24"/>
        </w:rPr>
        <w:t>budynku znajduje się również stacja przygotowania i dozowania roztworu polielektrolitu do zagęszczanych osadów</w:t>
      </w:r>
      <w:r w:rsidR="003E416C" w:rsidRPr="00D027DB">
        <w:rPr>
          <w:rFonts w:ascii="Arial" w:eastAsia="ArialMT" w:hAnsi="Arial" w:cs="Arial"/>
          <w:szCs w:val="24"/>
        </w:rPr>
        <w:t>.</w:t>
      </w:r>
    </w:p>
    <w:p w14:paraId="65D412B6" w14:textId="75CC4C63" w:rsidR="00C16610" w:rsidRPr="0027163F" w:rsidRDefault="00A36319" w:rsidP="0027163F">
      <w:pPr>
        <w:pStyle w:val="Domylnie"/>
        <w:numPr>
          <w:ilvl w:val="0"/>
          <w:numId w:val="164"/>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Zagęszczacze grawitacyjne ob. 110A i 110B</w:t>
      </w:r>
      <w:r w:rsidR="003E416C" w:rsidRPr="00D027DB">
        <w:rPr>
          <w:rFonts w:ascii="Arial" w:eastAsia="ArialMT" w:hAnsi="Arial" w:cs="Arial"/>
          <w:szCs w:val="24"/>
        </w:rPr>
        <w:t xml:space="preserve"> –</w:t>
      </w:r>
      <w:r w:rsidRPr="00D027DB">
        <w:rPr>
          <w:rFonts w:ascii="Arial" w:eastAsia="ArialMT" w:hAnsi="Arial" w:cs="Arial"/>
          <w:szCs w:val="24"/>
        </w:rPr>
        <w:t xml:space="preserve"> zbiorniki</w:t>
      </w:r>
      <w:r w:rsidR="003E416C" w:rsidRPr="00D027DB">
        <w:rPr>
          <w:rFonts w:ascii="Arial" w:eastAsia="ArialMT" w:hAnsi="Arial" w:cs="Arial"/>
          <w:szCs w:val="24"/>
        </w:rPr>
        <w:t>,</w:t>
      </w:r>
      <w:r w:rsidRPr="00D027DB">
        <w:rPr>
          <w:rFonts w:ascii="Arial" w:eastAsia="ArialMT" w:hAnsi="Arial" w:cs="Arial"/>
          <w:szCs w:val="24"/>
        </w:rPr>
        <w:t xml:space="preserve"> o pojemności 300 m</w:t>
      </w:r>
      <w:r w:rsidRPr="00D027DB">
        <w:rPr>
          <w:rFonts w:ascii="Arial" w:eastAsia="ArialMT" w:hAnsi="Arial" w:cs="Arial"/>
          <w:szCs w:val="24"/>
          <w:vertAlign w:val="superscript"/>
        </w:rPr>
        <w:t>3</w:t>
      </w:r>
      <w:r w:rsidRPr="00D027DB">
        <w:rPr>
          <w:rFonts w:ascii="Arial" w:eastAsia="ArialMT" w:hAnsi="Arial" w:cs="Arial"/>
          <w:szCs w:val="24"/>
        </w:rPr>
        <w:t xml:space="preserve"> każdy</w:t>
      </w:r>
      <w:r w:rsidR="003E416C" w:rsidRPr="00D027DB">
        <w:rPr>
          <w:rFonts w:ascii="Arial" w:eastAsia="ArialMT" w:hAnsi="Arial" w:cs="Arial"/>
          <w:szCs w:val="24"/>
        </w:rPr>
        <w:t>,</w:t>
      </w:r>
      <w:r w:rsidRPr="00D027DB">
        <w:rPr>
          <w:rFonts w:ascii="Arial" w:eastAsia="ArialMT" w:hAnsi="Arial" w:cs="Arial"/>
          <w:szCs w:val="24"/>
        </w:rPr>
        <w:t xml:space="preserve"> służące do grawitacyjnego zagęszczania osadów wstępnych lub do przyjmowania i buforowania odpadów przeznaczonych do procesu fermentacji mezofilowej (jeden ze zbiorników pracuje jako zagęszczacz, drugi jako bufor odpadów), obydwa zagęszczacze wyposażone w</w:t>
      </w:r>
      <w:r w:rsidR="000D2E23" w:rsidRPr="00D027DB">
        <w:rPr>
          <w:rFonts w:ascii="Arial" w:eastAsia="ArialMT" w:hAnsi="Arial" w:cs="Arial"/>
          <w:szCs w:val="24"/>
        </w:rPr>
        <w:t> </w:t>
      </w:r>
      <w:r w:rsidRPr="00D027DB">
        <w:rPr>
          <w:rFonts w:ascii="Arial" w:eastAsia="ArialMT" w:hAnsi="Arial" w:cs="Arial"/>
          <w:szCs w:val="24"/>
        </w:rPr>
        <w:t>mieszadła wolnoobrotowe oraz</w:t>
      </w:r>
      <w:r w:rsidR="00F4262E">
        <w:rPr>
          <w:rFonts w:ascii="Arial" w:eastAsia="ArialMT" w:hAnsi="Arial" w:cs="Arial"/>
          <w:szCs w:val="24"/>
        </w:rPr>
        <w:t xml:space="preserve"> </w:t>
      </w:r>
      <w:r w:rsidR="00F4262E">
        <w:rPr>
          <w:rFonts w:ascii="Arial" w:eastAsia="ArialMT" w:hAnsi="Arial" w:cs="Arial"/>
          <w:szCs w:val="24"/>
        </w:rPr>
        <w:lastRenderedPageBreak/>
        <w:t>pompy,</w:t>
      </w:r>
      <w:r w:rsidRPr="00D027DB">
        <w:rPr>
          <w:rFonts w:ascii="Arial" w:eastAsia="ArialMT" w:hAnsi="Arial" w:cs="Arial"/>
          <w:szCs w:val="24"/>
        </w:rPr>
        <w:t xml:space="preserve"> służące do pompowania zawartości zagęszczaczy do komór fermentacyjnych 305A i 305B</w:t>
      </w:r>
      <w:r w:rsidR="000D2E23" w:rsidRPr="00D027DB">
        <w:rPr>
          <w:rFonts w:ascii="Arial" w:eastAsia="ArialMT" w:hAnsi="Arial" w:cs="Arial"/>
          <w:szCs w:val="24"/>
        </w:rPr>
        <w:t>.</w:t>
      </w:r>
    </w:p>
    <w:p w14:paraId="699536E6" w14:textId="6A810E3B" w:rsidR="00A36319" w:rsidRDefault="00A36319" w:rsidP="00D027DB">
      <w:pPr>
        <w:pStyle w:val="Domylnie"/>
        <w:numPr>
          <w:ilvl w:val="0"/>
          <w:numId w:val="164"/>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Zbiornik</w:t>
      </w:r>
      <w:r w:rsidR="008919C9">
        <w:rPr>
          <w:rFonts w:ascii="Arial" w:eastAsia="ArialMT" w:hAnsi="Arial" w:cs="Arial"/>
          <w:szCs w:val="24"/>
        </w:rPr>
        <w:t>i</w:t>
      </w:r>
      <w:r w:rsidRPr="00D027DB">
        <w:rPr>
          <w:rFonts w:ascii="Arial" w:eastAsia="ArialMT" w:hAnsi="Arial" w:cs="Arial"/>
          <w:szCs w:val="24"/>
        </w:rPr>
        <w:t xml:space="preserve"> biogazu ob. 480</w:t>
      </w:r>
      <w:r w:rsidR="008919C9">
        <w:rPr>
          <w:rFonts w:ascii="Arial" w:eastAsia="ArialMT" w:hAnsi="Arial" w:cs="Arial"/>
          <w:szCs w:val="24"/>
        </w:rPr>
        <w:t xml:space="preserve"> i 481</w:t>
      </w:r>
      <w:r w:rsidRPr="00D027DB">
        <w:rPr>
          <w:rFonts w:ascii="Arial" w:eastAsia="ArialMT" w:hAnsi="Arial" w:cs="Arial"/>
          <w:szCs w:val="24"/>
        </w:rPr>
        <w:t xml:space="preserve"> – zbiornik</w:t>
      </w:r>
      <w:r w:rsidR="008919C9">
        <w:rPr>
          <w:rFonts w:ascii="Arial" w:eastAsia="ArialMT" w:hAnsi="Arial" w:cs="Arial"/>
          <w:szCs w:val="24"/>
        </w:rPr>
        <w:t>i</w:t>
      </w:r>
      <w:r w:rsidRPr="00D027DB">
        <w:rPr>
          <w:rFonts w:ascii="Arial" w:eastAsia="ArialMT" w:hAnsi="Arial" w:cs="Arial"/>
          <w:szCs w:val="24"/>
        </w:rPr>
        <w:t xml:space="preserve"> magazynow</w:t>
      </w:r>
      <w:r w:rsidR="008919C9">
        <w:rPr>
          <w:rFonts w:ascii="Arial" w:eastAsia="ArialMT" w:hAnsi="Arial" w:cs="Arial"/>
          <w:szCs w:val="24"/>
        </w:rPr>
        <w:t>e</w:t>
      </w:r>
      <w:r w:rsidR="000D2E23" w:rsidRPr="00D027DB">
        <w:rPr>
          <w:rFonts w:ascii="Arial" w:eastAsia="ArialMT" w:hAnsi="Arial" w:cs="Arial"/>
          <w:szCs w:val="24"/>
        </w:rPr>
        <w:t>,</w:t>
      </w:r>
      <w:r w:rsidRPr="00D027DB">
        <w:rPr>
          <w:rFonts w:ascii="Arial" w:eastAsia="ArialMT" w:hAnsi="Arial" w:cs="Arial"/>
          <w:szCs w:val="24"/>
        </w:rPr>
        <w:t xml:space="preserve"> o pojemności 6370 m</w:t>
      </w:r>
      <w:r w:rsidRPr="00D027DB">
        <w:rPr>
          <w:rFonts w:ascii="Arial" w:eastAsia="ArialMT" w:hAnsi="Arial" w:cs="Arial"/>
          <w:szCs w:val="24"/>
          <w:vertAlign w:val="superscript"/>
        </w:rPr>
        <w:t>3</w:t>
      </w:r>
      <w:r w:rsidR="008919C9">
        <w:rPr>
          <w:rFonts w:ascii="Arial" w:eastAsia="ArialMT" w:hAnsi="Arial" w:cs="Arial"/>
          <w:szCs w:val="24"/>
        </w:rPr>
        <w:t xml:space="preserve"> oraz </w:t>
      </w:r>
      <w:r w:rsidR="00B6168D">
        <w:rPr>
          <w:rFonts w:ascii="Arial" w:eastAsia="ArialMT" w:hAnsi="Arial" w:cs="Arial"/>
          <w:szCs w:val="24"/>
        </w:rPr>
        <w:t>6250 m</w:t>
      </w:r>
      <w:r w:rsidR="00B6168D" w:rsidRPr="00B6168D">
        <w:rPr>
          <w:rFonts w:ascii="Arial" w:eastAsia="ArialMT" w:hAnsi="Arial" w:cs="Arial"/>
          <w:szCs w:val="24"/>
          <w:vertAlign w:val="superscript"/>
        </w:rPr>
        <w:t>3</w:t>
      </w:r>
      <w:r w:rsidR="00B6168D">
        <w:rPr>
          <w:rFonts w:ascii="Arial" w:eastAsia="ArialMT" w:hAnsi="Arial" w:cs="Arial"/>
          <w:szCs w:val="24"/>
        </w:rPr>
        <w:t xml:space="preserve">, </w:t>
      </w:r>
      <w:r w:rsidRPr="00D027DB">
        <w:rPr>
          <w:rFonts w:ascii="Arial" w:eastAsia="ArialMT" w:hAnsi="Arial" w:cs="Arial"/>
          <w:szCs w:val="24"/>
        </w:rPr>
        <w:t>służąc</w:t>
      </w:r>
      <w:r w:rsidR="00B6168D">
        <w:rPr>
          <w:rFonts w:ascii="Arial" w:eastAsia="ArialMT" w:hAnsi="Arial" w:cs="Arial"/>
          <w:szCs w:val="24"/>
        </w:rPr>
        <w:t>e</w:t>
      </w:r>
      <w:r w:rsidRPr="00D027DB">
        <w:rPr>
          <w:rFonts w:ascii="Arial" w:eastAsia="ArialMT" w:hAnsi="Arial" w:cs="Arial"/>
          <w:szCs w:val="24"/>
        </w:rPr>
        <w:t xml:space="preserve"> do magazynowania nadmiaru biogazu, składa</w:t>
      </w:r>
      <w:r w:rsidR="00B6168D">
        <w:rPr>
          <w:rFonts w:ascii="Arial" w:eastAsia="ArialMT" w:hAnsi="Arial" w:cs="Arial"/>
          <w:szCs w:val="24"/>
        </w:rPr>
        <w:t>jące</w:t>
      </w:r>
      <w:r w:rsidRPr="00D027DB">
        <w:rPr>
          <w:rFonts w:ascii="Arial" w:eastAsia="ArialMT" w:hAnsi="Arial" w:cs="Arial"/>
          <w:szCs w:val="24"/>
        </w:rPr>
        <w:t xml:space="preserve"> się z</w:t>
      </w:r>
      <w:r w:rsidR="00B6168D">
        <w:rPr>
          <w:rFonts w:ascii="Arial" w:eastAsia="ArialMT" w:hAnsi="Arial" w:cs="Arial"/>
          <w:szCs w:val="24"/>
        </w:rPr>
        <w:t> </w:t>
      </w:r>
      <w:r w:rsidRPr="00D027DB">
        <w:rPr>
          <w:rFonts w:ascii="Arial" w:eastAsia="ArialMT" w:hAnsi="Arial" w:cs="Arial"/>
          <w:szCs w:val="24"/>
        </w:rPr>
        <w:t>dwóch powłok</w:t>
      </w:r>
      <w:r w:rsidR="004A63BE" w:rsidRPr="00D027DB">
        <w:rPr>
          <w:rFonts w:ascii="Arial" w:eastAsia="ArialMT" w:hAnsi="Arial" w:cs="Arial"/>
          <w:szCs w:val="24"/>
        </w:rPr>
        <w:t xml:space="preserve"> -</w:t>
      </w:r>
      <w:r w:rsidRPr="00D027DB">
        <w:rPr>
          <w:rFonts w:ascii="Arial" w:eastAsia="ArialMT" w:hAnsi="Arial" w:cs="Arial"/>
          <w:szCs w:val="24"/>
        </w:rPr>
        <w:t xml:space="preserve"> wewnętrznej i</w:t>
      </w:r>
      <w:r w:rsidR="00D027DB">
        <w:rPr>
          <w:rFonts w:ascii="Arial" w:eastAsia="ArialMT" w:hAnsi="Arial" w:cs="Arial"/>
          <w:szCs w:val="24"/>
        </w:rPr>
        <w:t> </w:t>
      </w:r>
      <w:r w:rsidRPr="00D027DB">
        <w:rPr>
          <w:rFonts w:ascii="Arial" w:eastAsia="ArialMT" w:hAnsi="Arial" w:cs="Arial"/>
          <w:szCs w:val="24"/>
        </w:rPr>
        <w:t>zewnętrznej, między którymi utrzymywana jest poduszka powietrzna za pomocą dmuchaw sprężonego powietrza (</w:t>
      </w:r>
      <w:r w:rsidR="00B6168D">
        <w:rPr>
          <w:rFonts w:ascii="Arial" w:eastAsia="ArialMT" w:hAnsi="Arial" w:cs="Arial"/>
          <w:szCs w:val="24"/>
        </w:rPr>
        <w:t xml:space="preserve">po </w:t>
      </w:r>
      <w:r w:rsidRPr="00D027DB">
        <w:rPr>
          <w:rFonts w:ascii="Arial" w:eastAsia="ArialMT" w:hAnsi="Arial" w:cs="Arial"/>
          <w:szCs w:val="24"/>
        </w:rPr>
        <w:t>2 szt.</w:t>
      </w:r>
      <w:r w:rsidR="00B6168D">
        <w:rPr>
          <w:rFonts w:ascii="Arial" w:eastAsia="ArialMT" w:hAnsi="Arial" w:cs="Arial"/>
          <w:szCs w:val="24"/>
        </w:rPr>
        <w:t xml:space="preserve"> na zbiornik</w:t>
      </w:r>
      <w:r w:rsidRPr="00D027DB">
        <w:rPr>
          <w:rFonts w:ascii="Arial" w:eastAsia="ArialMT" w:hAnsi="Arial" w:cs="Arial"/>
          <w:szCs w:val="24"/>
        </w:rPr>
        <w:t>), zbiornik</w:t>
      </w:r>
      <w:r w:rsidR="00B6168D">
        <w:rPr>
          <w:rFonts w:ascii="Arial" w:eastAsia="ArialMT" w:hAnsi="Arial" w:cs="Arial"/>
          <w:szCs w:val="24"/>
        </w:rPr>
        <w:t>i</w:t>
      </w:r>
      <w:r w:rsidRPr="00D027DB">
        <w:rPr>
          <w:rFonts w:ascii="Arial" w:eastAsia="ArialMT" w:hAnsi="Arial" w:cs="Arial"/>
          <w:szCs w:val="24"/>
        </w:rPr>
        <w:t xml:space="preserve"> wyposażono w zamknięci</w:t>
      </w:r>
      <w:r w:rsidR="00AB47E5">
        <w:rPr>
          <w:rFonts w:ascii="Arial" w:eastAsia="ArialMT" w:hAnsi="Arial" w:cs="Arial"/>
          <w:szCs w:val="24"/>
        </w:rPr>
        <w:t>a</w:t>
      </w:r>
      <w:r w:rsidRPr="00D027DB">
        <w:rPr>
          <w:rFonts w:ascii="Arial" w:eastAsia="ArialMT" w:hAnsi="Arial" w:cs="Arial"/>
          <w:szCs w:val="24"/>
        </w:rPr>
        <w:t xml:space="preserve"> wodne</w:t>
      </w:r>
      <w:r w:rsidR="00AB47E5">
        <w:rPr>
          <w:rFonts w:ascii="Arial" w:eastAsia="ArialMT" w:hAnsi="Arial" w:cs="Arial"/>
          <w:szCs w:val="24"/>
        </w:rPr>
        <w:t>,</w:t>
      </w:r>
      <w:r w:rsidRPr="00D027DB">
        <w:rPr>
          <w:rFonts w:ascii="Arial" w:eastAsia="ArialMT" w:hAnsi="Arial" w:cs="Arial"/>
          <w:szCs w:val="24"/>
        </w:rPr>
        <w:t xml:space="preserve"> chroniące przed nadmiernym ciśnieniem wewnątrz zbiornik</w:t>
      </w:r>
      <w:r w:rsidR="00AB47E5">
        <w:rPr>
          <w:rFonts w:ascii="Arial" w:eastAsia="ArialMT" w:hAnsi="Arial" w:cs="Arial"/>
          <w:szCs w:val="24"/>
        </w:rPr>
        <w:t>ów</w:t>
      </w:r>
      <w:r w:rsidRPr="00D027DB">
        <w:rPr>
          <w:rFonts w:ascii="Arial" w:eastAsia="ArialMT" w:hAnsi="Arial" w:cs="Arial"/>
          <w:szCs w:val="24"/>
        </w:rPr>
        <w:t xml:space="preserve">.  </w:t>
      </w:r>
    </w:p>
    <w:p w14:paraId="183E698E" w14:textId="16FBD9D4" w:rsidR="001F5687" w:rsidRDefault="0042638C" w:rsidP="001F5687">
      <w:pPr>
        <w:pStyle w:val="Domylnie"/>
        <w:numPr>
          <w:ilvl w:val="0"/>
          <w:numId w:val="164"/>
        </w:numPr>
        <w:tabs>
          <w:tab w:val="left" w:pos="284"/>
        </w:tabs>
        <w:spacing w:line="320" w:lineRule="exact"/>
        <w:ind w:left="357" w:hanging="357"/>
        <w:rPr>
          <w:rFonts w:ascii="Arial" w:eastAsia="ArialMT" w:hAnsi="Arial" w:cs="Arial"/>
          <w:szCs w:val="24"/>
        </w:rPr>
      </w:pPr>
      <w:r>
        <w:rPr>
          <w:rFonts w:ascii="Arial" w:eastAsia="ArialMT" w:hAnsi="Arial" w:cs="Arial"/>
          <w:szCs w:val="24"/>
        </w:rPr>
        <w:t>Zbiorniki buforowe</w:t>
      </w:r>
      <w:r w:rsidR="00F4072C">
        <w:rPr>
          <w:rFonts w:ascii="Arial" w:eastAsia="ArialMT" w:hAnsi="Arial" w:cs="Arial"/>
          <w:szCs w:val="24"/>
        </w:rPr>
        <w:t xml:space="preserve"> -</w:t>
      </w:r>
      <w:r>
        <w:rPr>
          <w:rFonts w:ascii="Arial" w:eastAsia="ArialMT" w:hAnsi="Arial" w:cs="Arial"/>
          <w:szCs w:val="24"/>
        </w:rPr>
        <w:t xml:space="preserve"> obiekty 401B i 401C (dwa zbiorniki po 50 m</w:t>
      </w:r>
      <w:r>
        <w:rPr>
          <w:rFonts w:ascii="Arial" w:eastAsia="ArialMT" w:hAnsi="Arial" w:cs="Arial"/>
          <w:szCs w:val="24"/>
          <w:vertAlign w:val="superscript"/>
        </w:rPr>
        <w:t>3</w:t>
      </w:r>
      <w:r>
        <w:rPr>
          <w:rFonts w:ascii="Arial" w:eastAsia="ArialMT" w:hAnsi="Arial" w:cs="Arial"/>
          <w:szCs w:val="24"/>
        </w:rPr>
        <w:t xml:space="preserve"> każdy),</w:t>
      </w:r>
    </w:p>
    <w:p w14:paraId="6795C04D" w14:textId="494FCCA7" w:rsidR="00F4072C" w:rsidRDefault="001F5687" w:rsidP="00F4072C">
      <w:pPr>
        <w:pStyle w:val="Domylnie"/>
        <w:numPr>
          <w:ilvl w:val="0"/>
          <w:numId w:val="164"/>
        </w:numPr>
        <w:tabs>
          <w:tab w:val="left" w:pos="284"/>
        </w:tabs>
        <w:spacing w:line="320" w:lineRule="exact"/>
        <w:ind w:left="357" w:hanging="357"/>
        <w:rPr>
          <w:rFonts w:ascii="Arial" w:eastAsia="ArialMT" w:hAnsi="Arial" w:cs="Arial"/>
          <w:szCs w:val="24"/>
        </w:rPr>
      </w:pPr>
      <w:r w:rsidRPr="001F5687">
        <w:rPr>
          <w:rFonts w:ascii="Arial" w:eastAsia="ArialMT" w:hAnsi="Arial" w:cs="Arial"/>
          <w:szCs w:val="24"/>
        </w:rPr>
        <w:t>Zbiorniki buforowe</w:t>
      </w:r>
      <w:r w:rsidR="00F4072C">
        <w:rPr>
          <w:rFonts w:ascii="Arial" w:eastAsia="ArialMT" w:hAnsi="Arial" w:cs="Arial"/>
          <w:szCs w:val="24"/>
        </w:rPr>
        <w:t xml:space="preserve"> - </w:t>
      </w:r>
      <w:r w:rsidRPr="001F5687">
        <w:rPr>
          <w:rFonts w:ascii="Arial" w:eastAsia="ArialMT" w:hAnsi="Arial" w:cs="Arial"/>
          <w:szCs w:val="24"/>
        </w:rPr>
        <w:t>obiekty 401A i 401D (dwa zbiorniki po 250 m</w:t>
      </w:r>
      <w:r w:rsidRPr="001F5687">
        <w:rPr>
          <w:rFonts w:ascii="Arial" w:eastAsia="ArialMT" w:hAnsi="Arial" w:cs="Arial"/>
          <w:szCs w:val="24"/>
          <w:vertAlign w:val="superscript"/>
        </w:rPr>
        <w:t>3</w:t>
      </w:r>
      <w:r w:rsidRPr="001F5687">
        <w:rPr>
          <w:rFonts w:ascii="Arial" w:eastAsia="ArialMT" w:hAnsi="Arial" w:cs="Arial"/>
          <w:szCs w:val="24"/>
        </w:rPr>
        <w:t xml:space="preserve"> każdy),</w:t>
      </w:r>
    </w:p>
    <w:p w14:paraId="2EF0E293" w14:textId="156AEDE6" w:rsidR="00F4072C" w:rsidRDefault="00933DCB" w:rsidP="00F4072C">
      <w:pPr>
        <w:pStyle w:val="Domylnie"/>
        <w:numPr>
          <w:ilvl w:val="0"/>
          <w:numId w:val="164"/>
        </w:numPr>
        <w:tabs>
          <w:tab w:val="left" w:pos="284"/>
        </w:tabs>
        <w:spacing w:line="320" w:lineRule="exact"/>
        <w:ind w:left="357" w:hanging="357"/>
        <w:rPr>
          <w:rFonts w:ascii="Arial" w:eastAsia="ArialMT" w:hAnsi="Arial" w:cs="Arial"/>
          <w:szCs w:val="24"/>
        </w:rPr>
      </w:pPr>
      <w:r w:rsidRPr="00F4072C">
        <w:rPr>
          <w:rFonts w:ascii="Arial" w:eastAsia="ArialMT" w:hAnsi="Arial" w:cs="Arial"/>
          <w:szCs w:val="24"/>
        </w:rPr>
        <w:t>Pompownia odpadów ob. 400</w:t>
      </w:r>
      <w:r w:rsidR="00F4072C">
        <w:rPr>
          <w:rFonts w:ascii="Arial" w:eastAsia="ArialMT" w:hAnsi="Arial" w:cs="Arial"/>
          <w:szCs w:val="24"/>
        </w:rPr>
        <w:t>,</w:t>
      </w:r>
      <w:r w:rsidRPr="00F4072C">
        <w:rPr>
          <w:rFonts w:ascii="Arial" w:eastAsia="ArialMT" w:hAnsi="Arial" w:cs="Arial"/>
          <w:szCs w:val="24"/>
        </w:rPr>
        <w:t xml:space="preserve"> umożliwiająca pompowanie odpadów do WKF,</w:t>
      </w:r>
    </w:p>
    <w:p w14:paraId="413016EB" w14:textId="05B24A12" w:rsidR="00F4072C" w:rsidRDefault="008871E5" w:rsidP="00F4072C">
      <w:pPr>
        <w:pStyle w:val="Domylnie"/>
        <w:numPr>
          <w:ilvl w:val="0"/>
          <w:numId w:val="164"/>
        </w:numPr>
        <w:tabs>
          <w:tab w:val="left" w:pos="284"/>
        </w:tabs>
        <w:spacing w:line="320" w:lineRule="exact"/>
        <w:ind w:left="357" w:hanging="357"/>
        <w:rPr>
          <w:rFonts w:ascii="Arial" w:eastAsia="ArialMT" w:hAnsi="Arial" w:cs="Arial"/>
          <w:szCs w:val="24"/>
        </w:rPr>
      </w:pPr>
      <w:r w:rsidRPr="00F4072C">
        <w:rPr>
          <w:rFonts w:ascii="Arial" w:eastAsia="ArialMT" w:hAnsi="Arial" w:cs="Arial"/>
          <w:szCs w:val="24"/>
        </w:rPr>
        <w:t>Zbiorniki buforowe</w:t>
      </w:r>
      <w:r w:rsidR="00F4072C">
        <w:rPr>
          <w:rFonts w:ascii="Arial" w:eastAsia="ArialMT" w:hAnsi="Arial" w:cs="Arial"/>
          <w:szCs w:val="24"/>
        </w:rPr>
        <w:t xml:space="preserve"> - </w:t>
      </w:r>
      <w:r w:rsidRPr="00F4072C">
        <w:rPr>
          <w:rFonts w:ascii="Arial" w:eastAsia="ArialMT" w:hAnsi="Arial" w:cs="Arial"/>
          <w:szCs w:val="24"/>
        </w:rPr>
        <w:t>obiekty 415A i 415B</w:t>
      </w:r>
      <w:r w:rsidR="00F4072C">
        <w:rPr>
          <w:rFonts w:ascii="Arial" w:eastAsia="ArialMT" w:hAnsi="Arial" w:cs="Arial"/>
          <w:szCs w:val="24"/>
        </w:rPr>
        <w:t>,</w:t>
      </w:r>
      <w:r w:rsidRPr="00F4072C">
        <w:rPr>
          <w:rFonts w:ascii="Arial" w:eastAsia="ArialMT" w:hAnsi="Arial" w:cs="Arial"/>
          <w:szCs w:val="24"/>
        </w:rPr>
        <w:t xml:space="preserve"> wraz z własnym układem pompowym</w:t>
      </w:r>
      <w:r w:rsidR="00F4072C">
        <w:rPr>
          <w:rFonts w:ascii="Arial" w:eastAsia="ArialMT" w:hAnsi="Arial" w:cs="Arial"/>
          <w:szCs w:val="24"/>
        </w:rPr>
        <w:t>,</w:t>
      </w:r>
      <w:r w:rsidRPr="00F4072C">
        <w:rPr>
          <w:rFonts w:ascii="Arial" w:eastAsia="ArialMT" w:hAnsi="Arial" w:cs="Arial"/>
          <w:szCs w:val="24"/>
        </w:rPr>
        <w:t xml:space="preserve"> umożliwiającym pompowanie odpadów do WKF (dwa zbiorniki po 600 m</w:t>
      </w:r>
      <w:r w:rsidRPr="00F4072C">
        <w:rPr>
          <w:rFonts w:ascii="Arial" w:eastAsia="ArialMT" w:hAnsi="Arial" w:cs="Arial"/>
          <w:szCs w:val="24"/>
          <w:vertAlign w:val="superscript"/>
        </w:rPr>
        <w:t>3</w:t>
      </w:r>
      <w:r w:rsidRPr="00F4072C">
        <w:rPr>
          <w:rFonts w:ascii="Arial" w:eastAsia="ArialMT" w:hAnsi="Arial" w:cs="Arial"/>
          <w:szCs w:val="24"/>
        </w:rPr>
        <w:t xml:space="preserve"> każdy),</w:t>
      </w:r>
    </w:p>
    <w:p w14:paraId="00B49D94" w14:textId="61407827" w:rsidR="001F5687" w:rsidRPr="00F4072C" w:rsidRDefault="00F4072C" w:rsidP="00F4072C">
      <w:pPr>
        <w:pStyle w:val="Domylnie"/>
        <w:numPr>
          <w:ilvl w:val="0"/>
          <w:numId w:val="164"/>
        </w:numPr>
        <w:tabs>
          <w:tab w:val="left" w:pos="284"/>
        </w:tabs>
        <w:spacing w:line="320" w:lineRule="exact"/>
        <w:ind w:left="357" w:hanging="357"/>
        <w:rPr>
          <w:rFonts w:ascii="Arial" w:eastAsia="ArialMT" w:hAnsi="Arial" w:cs="Arial"/>
          <w:szCs w:val="24"/>
        </w:rPr>
      </w:pPr>
      <w:r w:rsidRPr="00F4072C">
        <w:rPr>
          <w:rFonts w:ascii="Arial" w:eastAsia="ArialMT" w:hAnsi="Arial" w:cs="Arial"/>
        </w:rPr>
        <w:t>Zbiornik ZOT-</w:t>
      </w:r>
      <w:r>
        <w:rPr>
          <w:rFonts w:ascii="Arial" w:eastAsia="ArialMT" w:hAnsi="Arial" w:cs="Arial"/>
        </w:rPr>
        <w:t xml:space="preserve"> </w:t>
      </w:r>
      <w:r w:rsidRPr="00F4072C">
        <w:rPr>
          <w:rFonts w:ascii="Arial" w:eastAsia="ArialMT" w:hAnsi="Arial" w:cs="Arial"/>
        </w:rPr>
        <w:t>obiekt nr 420</w:t>
      </w:r>
      <w:r>
        <w:rPr>
          <w:rFonts w:ascii="Arial" w:eastAsia="ArialMT" w:hAnsi="Arial" w:cs="Arial"/>
        </w:rPr>
        <w:t>,</w:t>
      </w:r>
      <w:r w:rsidRPr="00F4072C">
        <w:rPr>
          <w:rFonts w:ascii="Arial" w:eastAsia="ArialMT" w:hAnsi="Arial" w:cs="Arial"/>
        </w:rPr>
        <w:t xml:space="preserve"> o pojemności 100 m</w:t>
      </w:r>
      <w:r w:rsidRPr="00F4072C">
        <w:rPr>
          <w:rFonts w:ascii="Arial" w:eastAsia="ArialMT" w:hAnsi="Arial" w:cs="Arial"/>
          <w:vertAlign w:val="superscript"/>
        </w:rPr>
        <w:t>3</w:t>
      </w:r>
      <w:r>
        <w:rPr>
          <w:rFonts w:ascii="Arial" w:eastAsia="ArialMT" w:hAnsi="Arial" w:cs="Arial"/>
        </w:rPr>
        <w:t xml:space="preserve">, </w:t>
      </w:r>
      <w:r w:rsidRPr="00F4072C">
        <w:rPr>
          <w:rFonts w:ascii="Arial" w:eastAsia="ArialMT" w:hAnsi="Arial" w:cs="Arial"/>
        </w:rPr>
        <w:t xml:space="preserve">wraz infrastrukturą do pasteryzacji odpadów i pompowania odpadów do WKF. </w:t>
      </w:r>
    </w:p>
    <w:p w14:paraId="07F21472" w14:textId="6D071D5F" w:rsidR="00302422" w:rsidRPr="00D027DB" w:rsidRDefault="00302422" w:rsidP="00D027DB">
      <w:pPr>
        <w:pStyle w:val="Domylnie"/>
        <w:tabs>
          <w:tab w:val="left" w:pos="284"/>
        </w:tabs>
        <w:spacing w:line="320" w:lineRule="exact"/>
        <w:rPr>
          <w:rFonts w:ascii="Arial" w:eastAsia="ArialMT" w:hAnsi="Arial" w:cs="Arial"/>
          <w:szCs w:val="24"/>
        </w:rPr>
      </w:pPr>
    </w:p>
    <w:p w14:paraId="09116EB9" w14:textId="32B63329" w:rsidR="001771C6" w:rsidRPr="00D027DB" w:rsidRDefault="001771C6" w:rsidP="0027163F">
      <w:pPr>
        <w:pStyle w:val="Domylnie"/>
        <w:tabs>
          <w:tab w:val="left" w:pos="284"/>
        </w:tabs>
        <w:spacing w:after="120" w:line="320" w:lineRule="exact"/>
        <w:rPr>
          <w:rFonts w:ascii="Arial" w:eastAsia="ArialMT" w:hAnsi="Arial" w:cs="Arial"/>
          <w:szCs w:val="24"/>
        </w:rPr>
      </w:pPr>
      <w:r w:rsidRPr="00D027DB">
        <w:rPr>
          <w:rFonts w:ascii="Arial" w:eastAsia="ArialMT" w:hAnsi="Arial" w:cs="Arial"/>
          <w:szCs w:val="24"/>
        </w:rPr>
        <w:t>Wykaz obiektów i urządzeń</w:t>
      </w:r>
      <w:r w:rsidR="00854E75" w:rsidRPr="00D027DB">
        <w:rPr>
          <w:rFonts w:ascii="Arial" w:eastAsia="ArialMT" w:hAnsi="Arial" w:cs="Arial"/>
          <w:szCs w:val="24"/>
        </w:rPr>
        <w:t xml:space="preserve">, obejmujących działalność instalacji do przetwarzania odpadów </w:t>
      </w:r>
      <w:r w:rsidRPr="00D027DB">
        <w:rPr>
          <w:rFonts w:ascii="Arial" w:eastAsia="ArialMT" w:hAnsi="Arial" w:cs="Arial"/>
          <w:szCs w:val="24"/>
        </w:rPr>
        <w:t>w</w:t>
      </w:r>
      <w:r w:rsidR="00854E75" w:rsidRPr="00D027DB">
        <w:rPr>
          <w:rFonts w:ascii="Arial" w:eastAsia="ArialMT" w:hAnsi="Arial" w:cs="Arial"/>
          <w:szCs w:val="24"/>
        </w:rPr>
        <w:t> </w:t>
      </w:r>
      <w:r w:rsidRPr="00D027DB">
        <w:rPr>
          <w:rFonts w:ascii="Arial" w:eastAsia="ArialMT" w:hAnsi="Arial" w:cs="Arial"/>
          <w:szCs w:val="24"/>
        </w:rPr>
        <w:t>procesie R7</w:t>
      </w:r>
      <w:r w:rsidR="00854E75" w:rsidRPr="00D027DB">
        <w:rPr>
          <w:rFonts w:ascii="Arial" w:eastAsia="ArialMT" w:hAnsi="Arial" w:cs="Arial"/>
          <w:szCs w:val="24"/>
        </w:rPr>
        <w:t>, przedstawia się nast</w:t>
      </w:r>
      <w:r w:rsidR="009C08D6" w:rsidRPr="00D027DB">
        <w:rPr>
          <w:rFonts w:ascii="Arial" w:eastAsia="ArialMT" w:hAnsi="Arial" w:cs="Arial"/>
          <w:szCs w:val="24"/>
        </w:rPr>
        <w:t>ępująco:</w:t>
      </w:r>
    </w:p>
    <w:p w14:paraId="2C320368" w14:textId="0CB797EC" w:rsidR="007944AB"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KOCZ A i B (ob. 105A i 105B)</w:t>
      </w:r>
      <w:r w:rsidR="009C08D6" w:rsidRPr="00D027DB">
        <w:rPr>
          <w:rFonts w:ascii="Arial" w:eastAsia="ArialMT" w:hAnsi="Arial" w:cs="Arial"/>
          <w:szCs w:val="24"/>
        </w:rPr>
        <w:t xml:space="preserve"> </w:t>
      </w:r>
      <w:r w:rsidRPr="00D027DB">
        <w:rPr>
          <w:rFonts w:ascii="Arial" w:eastAsia="ArialMT" w:hAnsi="Arial" w:cs="Arial"/>
          <w:szCs w:val="24"/>
        </w:rPr>
        <w:t>- dwie komory osadu czynnego (KOCZ)</w:t>
      </w:r>
      <w:r w:rsidR="009C08D6" w:rsidRPr="00D027DB">
        <w:rPr>
          <w:rFonts w:ascii="Arial" w:eastAsia="ArialMT" w:hAnsi="Arial" w:cs="Arial"/>
          <w:szCs w:val="24"/>
        </w:rPr>
        <w:t>,</w:t>
      </w:r>
      <w:r w:rsidRPr="00D027DB">
        <w:rPr>
          <w:rFonts w:ascii="Arial" w:eastAsia="ArialMT" w:hAnsi="Arial" w:cs="Arial"/>
          <w:szCs w:val="24"/>
        </w:rPr>
        <w:t xml:space="preserve"> o</w:t>
      </w:r>
      <w:r w:rsidR="00D027DB">
        <w:rPr>
          <w:rFonts w:ascii="Arial" w:eastAsia="ArialMT" w:hAnsi="Arial" w:cs="Arial"/>
          <w:szCs w:val="24"/>
        </w:rPr>
        <w:t> </w:t>
      </w:r>
      <w:r w:rsidRPr="00D027DB">
        <w:rPr>
          <w:rFonts w:ascii="Arial" w:eastAsia="ArialMT" w:hAnsi="Arial" w:cs="Arial"/>
          <w:szCs w:val="24"/>
        </w:rPr>
        <w:t>pojemności 8268 m</w:t>
      </w:r>
      <w:r w:rsidRPr="00D027DB">
        <w:rPr>
          <w:rFonts w:ascii="Arial" w:eastAsia="ArialMT" w:hAnsi="Arial" w:cs="Arial"/>
          <w:szCs w:val="24"/>
          <w:vertAlign w:val="superscript"/>
        </w:rPr>
        <w:t>3</w:t>
      </w:r>
      <w:r w:rsidRPr="00D027DB">
        <w:rPr>
          <w:rFonts w:ascii="Arial" w:eastAsia="ArialMT" w:hAnsi="Arial" w:cs="Arial"/>
          <w:szCs w:val="24"/>
        </w:rPr>
        <w:t xml:space="preserve"> każda, w której za pomocą wewnętrznych ścian wydzielono strefy beztlenowe, anoksyczne i</w:t>
      </w:r>
      <w:r w:rsidR="009C08D6" w:rsidRPr="00D027DB">
        <w:rPr>
          <w:rFonts w:ascii="Arial" w:eastAsia="ArialMT" w:hAnsi="Arial" w:cs="Arial"/>
          <w:szCs w:val="24"/>
        </w:rPr>
        <w:t> </w:t>
      </w:r>
      <w:r w:rsidRPr="00D027DB">
        <w:rPr>
          <w:rFonts w:ascii="Arial" w:eastAsia="ArialMT" w:hAnsi="Arial" w:cs="Arial"/>
          <w:szCs w:val="24"/>
        </w:rPr>
        <w:t>tlenowe, dzięki czemu możliwe jest usuwanie związków węgla oraz związków biogennych (czyli azotu i fosforu), wyposażone w mieszadła wolno, średnio i szybkoobrotowe, mieszadła pompujące (do recyrkulacji wewnętrznej), ruszt napowietrzający zasilany sprężonym powietrzem z hali dmuchaw ob. 460</w:t>
      </w:r>
      <w:r w:rsidR="007944AB" w:rsidRPr="00D027DB">
        <w:rPr>
          <w:rFonts w:ascii="Arial" w:eastAsia="ArialMT" w:hAnsi="Arial" w:cs="Arial"/>
          <w:szCs w:val="24"/>
        </w:rPr>
        <w:t>.</w:t>
      </w:r>
    </w:p>
    <w:p w14:paraId="2E31B5CC" w14:textId="77777777" w:rsidR="007944AB"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Stacja dmuchaw dla KOCZ (ob. 460) - budynek, w którym znajdują się cztery dmuchawy oraz rurociągi sprężonego powietrza, dostarczające powietrze do reaktorów KOCZ 105A i 105B</w:t>
      </w:r>
      <w:r w:rsidR="007944AB" w:rsidRPr="00D027DB">
        <w:rPr>
          <w:rFonts w:ascii="Arial" w:eastAsia="ArialMT" w:hAnsi="Arial" w:cs="Arial"/>
          <w:szCs w:val="24"/>
        </w:rPr>
        <w:t>.</w:t>
      </w:r>
    </w:p>
    <w:p w14:paraId="575685B6" w14:textId="77777777" w:rsidR="00D7587A"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Osadnik wtórny (ob.106A)</w:t>
      </w:r>
      <w:r w:rsidR="007944AB" w:rsidRPr="00D027DB">
        <w:rPr>
          <w:rFonts w:ascii="Arial" w:eastAsia="ArialMT" w:hAnsi="Arial" w:cs="Arial"/>
          <w:szCs w:val="24"/>
        </w:rPr>
        <w:t xml:space="preserve"> </w:t>
      </w:r>
      <w:r w:rsidRPr="00D027DB">
        <w:rPr>
          <w:rFonts w:ascii="Arial" w:eastAsia="ArialMT" w:hAnsi="Arial" w:cs="Arial"/>
          <w:szCs w:val="24"/>
        </w:rPr>
        <w:t>- o</w:t>
      </w:r>
      <w:r w:rsidR="00D7587A" w:rsidRPr="00D027DB">
        <w:rPr>
          <w:rFonts w:ascii="Arial" w:eastAsia="ArialMT" w:hAnsi="Arial" w:cs="Arial"/>
          <w:szCs w:val="24"/>
        </w:rPr>
        <w:t>biekt</w:t>
      </w:r>
      <w:r w:rsidR="007944AB" w:rsidRPr="00D027DB">
        <w:rPr>
          <w:rFonts w:ascii="Arial" w:eastAsia="ArialMT" w:hAnsi="Arial" w:cs="Arial"/>
          <w:szCs w:val="24"/>
        </w:rPr>
        <w:t>,</w:t>
      </w:r>
      <w:r w:rsidRPr="00D027DB">
        <w:rPr>
          <w:rFonts w:ascii="Arial" w:eastAsia="ArialMT" w:hAnsi="Arial" w:cs="Arial"/>
          <w:szCs w:val="24"/>
        </w:rPr>
        <w:t xml:space="preserve"> o pojemności czynnej 4500 m</w:t>
      </w:r>
      <w:r w:rsidRPr="00D027DB">
        <w:rPr>
          <w:rFonts w:ascii="Arial" w:eastAsia="ArialMT" w:hAnsi="Arial" w:cs="Arial"/>
          <w:szCs w:val="24"/>
          <w:vertAlign w:val="superscript"/>
        </w:rPr>
        <w:t>3</w:t>
      </w:r>
      <w:r w:rsidRPr="00D027DB">
        <w:rPr>
          <w:rFonts w:ascii="Arial" w:eastAsia="ArialMT" w:hAnsi="Arial" w:cs="Arial"/>
          <w:szCs w:val="24"/>
        </w:rPr>
        <w:t xml:space="preserve"> wraz z mechanizmem zgarniacza osadu dla reaktorów KOCZ 105A i 105B</w:t>
      </w:r>
      <w:r w:rsidR="00D7587A" w:rsidRPr="00D027DB">
        <w:rPr>
          <w:rFonts w:ascii="Arial" w:eastAsia="ArialMT" w:hAnsi="Arial" w:cs="Arial"/>
          <w:szCs w:val="24"/>
        </w:rPr>
        <w:t>.</w:t>
      </w:r>
    </w:p>
    <w:p w14:paraId="2E132645" w14:textId="77777777" w:rsidR="00D7587A"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Osadnik wtórny (ob. 106B)</w:t>
      </w:r>
      <w:r w:rsidR="00D7587A" w:rsidRPr="00D027DB">
        <w:rPr>
          <w:rFonts w:ascii="Arial" w:eastAsia="ArialMT" w:hAnsi="Arial" w:cs="Arial"/>
          <w:szCs w:val="24"/>
        </w:rPr>
        <w:t xml:space="preserve"> –</w:t>
      </w:r>
      <w:r w:rsidRPr="00D027DB">
        <w:rPr>
          <w:rFonts w:ascii="Arial" w:eastAsia="ArialMT" w:hAnsi="Arial" w:cs="Arial"/>
          <w:szCs w:val="24"/>
        </w:rPr>
        <w:t xml:space="preserve"> o</w:t>
      </w:r>
      <w:r w:rsidR="00D7587A" w:rsidRPr="00D027DB">
        <w:rPr>
          <w:rFonts w:ascii="Arial" w:eastAsia="ArialMT" w:hAnsi="Arial" w:cs="Arial"/>
          <w:szCs w:val="24"/>
        </w:rPr>
        <w:t>biekt,</w:t>
      </w:r>
      <w:r w:rsidRPr="00D027DB">
        <w:rPr>
          <w:rFonts w:ascii="Arial" w:eastAsia="ArialMT" w:hAnsi="Arial" w:cs="Arial"/>
          <w:szCs w:val="24"/>
        </w:rPr>
        <w:t xml:space="preserve"> o pojemności czynnej 4500 m</w:t>
      </w:r>
      <w:r w:rsidRPr="00D027DB">
        <w:rPr>
          <w:rFonts w:ascii="Arial" w:eastAsia="ArialMT" w:hAnsi="Arial" w:cs="Arial"/>
          <w:szCs w:val="24"/>
          <w:vertAlign w:val="superscript"/>
        </w:rPr>
        <w:t>3</w:t>
      </w:r>
      <w:r w:rsidRPr="00D027DB">
        <w:rPr>
          <w:rFonts w:ascii="Arial" w:eastAsia="ArialMT" w:hAnsi="Arial" w:cs="Arial"/>
          <w:szCs w:val="24"/>
        </w:rPr>
        <w:t xml:space="preserve"> wraz z mechanizmem zgarniacza osadu dla reaktorów KOCZ 105A i 105B</w:t>
      </w:r>
      <w:r w:rsidR="00D7587A" w:rsidRPr="00D027DB">
        <w:rPr>
          <w:rFonts w:ascii="Arial" w:eastAsia="ArialMT" w:hAnsi="Arial" w:cs="Arial"/>
          <w:szCs w:val="24"/>
        </w:rPr>
        <w:t>.</w:t>
      </w:r>
    </w:p>
    <w:p w14:paraId="049E8EB1" w14:textId="4F9D2F2C" w:rsidR="00D7587A"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Stacja PIX (ob. 300)</w:t>
      </w:r>
      <w:r w:rsidR="00D7587A" w:rsidRPr="00D027DB">
        <w:rPr>
          <w:rFonts w:ascii="Arial" w:eastAsia="ArialMT" w:hAnsi="Arial" w:cs="Arial"/>
          <w:szCs w:val="24"/>
        </w:rPr>
        <w:t xml:space="preserve"> </w:t>
      </w:r>
      <w:r w:rsidRPr="00D027DB">
        <w:rPr>
          <w:rFonts w:ascii="Arial" w:eastAsia="ArialMT" w:hAnsi="Arial" w:cs="Arial"/>
          <w:szCs w:val="24"/>
        </w:rPr>
        <w:t>- zbiornik magazynowy</w:t>
      </w:r>
      <w:r w:rsidR="00D7587A" w:rsidRPr="00D027DB">
        <w:rPr>
          <w:rFonts w:ascii="Arial" w:eastAsia="ArialMT" w:hAnsi="Arial" w:cs="Arial"/>
          <w:szCs w:val="24"/>
        </w:rPr>
        <w:t>,</w:t>
      </w:r>
      <w:r w:rsidRPr="00D027DB">
        <w:rPr>
          <w:rFonts w:ascii="Arial" w:eastAsia="ArialMT" w:hAnsi="Arial" w:cs="Arial"/>
          <w:szCs w:val="24"/>
        </w:rPr>
        <w:t xml:space="preserve"> o pojemności 30 m</w:t>
      </w:r>
      <w:r w:rsidRPr="00D027DB">
        <w:rPr>
          <w:rFonts w:ascii="Arial" w:eastAsia="ArialMT" w:hAnsi="Arial" w:cs="Arial"/>
          <w:szCs w:val="24"/>
          <w:vertAlign w:val="superscript"/>
        </w:rPr>
        <w:t>3</w:t>
      </w:r>
      <w:r w:rsidRPr="00D027DB">
        <w:rPr>
          <w:rFonts w:ascii="Arial" w:eastAsia="ArialMT" w:hAnsi="Arial" w:cs="Arial"/>
          <w:szCs w:val="24"/>
        </w:rPr>
        <w:t>, służący do magazynowania koagulantu wraz z instalacją dozowania</w:t>
      </w:r>
      <w:r w:rsidR="00D7587A" w:rsidRPr="00D027DB">
        <w:rPr>
          <w:rFonts w:ascii="Arial" w:eastAsia="ArialMT" w:hAnsi="Arial" w:cs="Arial"/>
          <w:szCs w:val="24"/>
        </w:rPr>
        <w:t>,</w:t>
      </w:r>
      <w:r w:rsidRPr="00D027DB">
        <w:rPr>
          <w:rFonts w:ascii="Arial" w:eastAsia="ArialMT" w:hAnsi="Arial" w:cs="Arial"/>
          <w:szCs w:val="24"/>
        </w:rPr>
        <w:t xml:space="preserve"> składającą się z</w:t>
      </w:r>
      <w:r w:rsidR="00D027DB">
        <w:rPr>
          <w:rFonts w:ascii="Arial" w:eastAsia="ArialMT" w:hAnsi="Arial" w:cs="Arial"/>
          <w:szCs w:val="24"/>
        </w:rPr>
        <w:t> </w:t>
      </w:r>
      <w:r w:rsidRPr="00D027DB">
        <w:rPr>
          <w:rFonts w:ascii="Arial" w:eastAsia="ArialMT" w:hAnsi="Arial" w:cs="Arial"/>
          <w:szCs w:val="24"/>
        </w:rPr>
        <w:t>rurociągów i z pomp dozujących, które doprowadzają koagulant do reaktorów KOCZ i C-TECH</w:t>
      </w:r>
      <w:r w:rsidR="00D7587A" w:rsidRPr="00D027DB">
        <w:rPr>
          <w:rFonts w:ascii="Arial" w:eastAsia="ArialMT" w:hAnsi="Arial" w:cs="Arial"/>
          <w:szCs w:val="24"/>
        </w:rPr>
        <w:t>.</w:t>
      </w:r>
    </w:p>
    <w:p w14:paraId="6BC27A7A" w14:textId="77777777" w:rsidR="00B06F56"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Zbiornik ZRS ob. 450</w:t>
      </w:r>
      <w:r w:rsidR="00D7587A" w:rsidRPr="00D027DB">
        <w:rPr>
          <w:rFonts w:ascii="Arial" w:eastAsia="ArialMT" w:hAnsi="Arial" w:cs="Arial"/>
          <w:szCs w:val="24"/>
        </w:rPr>
        <w:t xml:space="preserve"> </w:t>
      </w:r>
      <w:r w:rsidRPr="00D027DB">
        <w:rPr>
          <w:rFonts w:ascii="Arial" w:eastAsia="ArialMT" w:hAnsi="Arial" w:cs="Arial"/>
          <w:szCs w:val="24"/>
        </w:rPr>
        <w:t>- zbiornik podziemny</w:t>
      </w:r>
      <w:r w:rsidR="00D7587A" w:rsidRPr="00D027DB">
        <w:rPr>
          <w:rFonts w:ascii="Arial" w:eastAsia="ArialMT" w:hAnsi="Arial" w:cs="Arial"/>
          <w:szCs w:val="24"/>
        </w:rPr>
        <w:t>,</w:t>
      </w:r>
      <w:r w:rsidRPr="00D027DB">
        <w:rPr>
          <w:rFonts w:ascii="Arial" w:eastAsia="ArialMT" w:hAnsi="Arial" w:cs="Arial"/>
          <w:szCs w:val="24"/>
        </w:rPr>
        <w:t xml:space="preserve"> o pojemności 120 m</w:t>
      </w:r>
      <w:r w:rsidRPr="00D027DB">
        <w:rPr>
          <w:rFonts w:ascii="Arial" w:eastAsia="ArialMT" w:hAnsi="Arial" w:cs="Arial"/>
          <w:szCs w:val="24"/>
          <w:vertAlign w:val="superscript"/>
        </w:rPr>
        <w:t>3</w:t>
      </w:r>
      <w:r w:rsidRPr="00D027DB">
        <w:rPr>
          <w:rFonts w:ascii="Arial" w:eastAsia="ArialMT" w:hAnsi="Arial" w:cs="Arial"/>
          <w:szCs w:val="24"/>
        </w:rPr>
        <w:t>, przeznaczony do magazynowania koagulantu, również odpadowego wraz z instalacją dozowania</w:t>
      </w:r>
      <w:r w:rsidR="00B06F56" w:rsidRPr="00D027DB">
        <w:rPr>
          <w:rFonts w:ascii="Arial" w:eastAsia="ArialMT" w:hAnsi="Arial" w:cs="Arial"/>
          <w:szCs w:val="24"/>
        </w:rPr>
        <w:t>,</w:t>
      </w:r>
      <w:r w:rsidRPr="00D027DB">
        <w:rPr>
          <w:rFonts w:ascii="Arial" w:eastAsia="ArialMT" w:hAnsi="Arial" w:cs="Arial"/>
          <w:szCs w:val="24"/>
        </w:rPr>
        <w:t xml:space="preserve"> składającą się z rurociągów i z pomp dozujących, które doprowadzają koagulant do reaktorów KOCZ i C-TECH</w:t>
      </w:r>
      <w:r w:rsidR="00B06F56" w:rsidRPr="00D027DB">
        <w:rPr>
          <w:rFonts w:ascii="Arial" w:eastAsia="ArialMT" w:hAnsi="Arial" w:cs="Arial"/>
          <w:szCs w:val="24"/>
        </w:rPr>
        <w:t>.</w:t>
      </w:r>
    </w:p>
    <w:p w14:paraId="09A5812A" w14:textId="76B17B32" w:rsidR="00B06F56"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Zbiornik zewnętrznego źródła węgla (ob. 312)</w:t>
      </w:r>
      <w:r w:rsidR="00B06F56" w:rsidRPr="00D027DB">
        <w:rPr>
          <w:rFonts w:ascii="Arial" w:eastAsia="ArialMT" w:hAnsi="Arial" w:cs="Arial"/>
          <w:szCs w:val="24"/>
        </w:rPr>
        <w:t xml:space="preserve"> </w:t>
      </w:r>
      <w:r w:rsidRPr="00D027DB">
        <w:rPr>
          <w:rFonts w:ascii="Arial" w:eastAsia="ArialMT" w:hAnsi="Arial" w:cs="Arial"/>
          <w:szCs w:val="24"/>
        </w:rPr>
        <w:t>- zbiornik magazynowy</w:t>
      </w:r>
      <w:r w:rsidR="00B06F56" w:rsidRPr="00D027DB">
        <w:rPr>
          <w:rFonts w:ascii="Arial" w:eastAsia="ArialMT" w:hAnsi="Arial" w:cs="Arial"/>
          <w:szCs w:val="24"/>
        </w:rPr>
        <w:t>,</w:t>
      </w:r>
      <w:r w:rsidRPr="00D027DB">
        <w:rPr>
          <w:rFonts w:ascii="Arial" w:eastAsia="ArialMT" w:hAnsi="Arial" w:cs="Arial"/>
          <w:szCs w:val="24"/>
        </w:rPr>
        <w:t xml:space="preserve"> o</w:t>
      </w:r>
      <w:r w:rsidR="00D027DB">
        <w:rPr>
          <w:rFonts w:ascii="Arial" w:eastAsia="ArialMT" w:hAnsi="Arial" w:cs="Arial"/>
          <w:szCs w:val="24"/>
        </w:rPr>
        <w:t> </w:t>
      </w:r>
      <w:r w:rsidRPr="00D027DB">
        <w:rPr>
          <w:rFonts w:ascii="Arial" w:eastAsia="ArialMT" w:hAnsi="Arial" w:cs="Arial"/>
          <w:szCs w:val="24"/>
        </w:rPr>
        <w:t>pojemności 30 m</w:t>
      </w:r>
      <w:r w:rsidRPr="00D027DB">
        <w:rPr>
          <w:rFonts w:ascii="Arial" w:eastAsia="ArialMT" w:hAnsi="Arial" w:cs="Arial"/>
          <w:szCs w:val="24"/>
          <w:vertAlign w:val="superscript"/>
        </w:rPr>
        <w:t>3</w:t>
      </w:r>
      <w:r w:rsidR="00B06F56" w:rsidRPr="00D027DB">
        <w:rPr>
          <w:rFonts w:ascii="Arial" w:eastAsia="ArialMT" w:hAnsi="Arial" w:cs="Arial"/>
          <w:szCs w:val="24"/>
        </w:rPr>
        <w:t xml:space="preserve">, </w:t>
      </w:r>
      <w:r w:rsidRPr="00D027DB">
        <w:rPr>
          <w:rFonts w:ascii="Arial" w:eastAsia="ArialMT" w:hAnsi="Arial" w:cs="Arial"/>
          <w:szCs w:val="24"/>
        </w:rPr>
        <w:t xml:space="preserve">służący do magazynowania metanolu lub innego odpadowego źródła węgla do biologicznej denitryfikacji, wraz  z instalacją </w:t>
      </w:r>
      <w:r w:rsidRPr="00D027DB">
        <w:rPr>
          <w:rFonts w:ascii="Arial" w:eastAsia="ArialMT" w:hAnsi="Arial" w:cs="Arial"/>
          <w:szCs w:val="24"/>
        </w:rPr>
        <w:lastRenderedPageBreak/>
        <w:t>dozowania</w:t>
      </w:r>
      <w:r w:rsidR="00B06F56" w:rsidRPr="00D027DB">
        <w:rPr>
          <w:rFonts w:ascii="Arial" w:eastAsia="ArialMT" w:hAnsi="Arial" w:cs="Arial"/>
          <w:szCs w:val="24"/>
        </w:rPr>
        <w:t>,</w:t>
      </w:r>
      <w:r w:rsidRPr="00D027DB">
        <w:rPr>
          <w:rFonts w:ascii="Arial" w:eastAsia="ArialMT" w:hAnsi="Arial" w:cs="Arial"/>
          <w:szCs w:val="24"/>
        </w:rPr>
        <w:t xml:space="preserve"> składającą się z rurociągów i z pomp dozujących, które doprowadzają koagulant do reaktorów KOCZ i C-TECH</w:t>
      </w:r>
      <w:r w:rsidR="00B06F56" w:rsidRPr="00D027DB">
        <w:rPr>
          <w:rFonts w:ascii="Arial" w:eastAsia="ArialMT" w:hAnsi="Arial" w:cs="Arial"/>
          <w:szCs w:val="24"/>
        </w:rPr>
        <w:t>.</w:t>
      </w:r>
    </w:p>
    <w:p w14:paraId="1D946AD3" w14:textId="23D68DB1" w:rsidR="00812FFC"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Zbiornik buforowy ob.11</w:t>
      </w:r>
      <w:r w:rsidR="009F5696">
        <w:rPr>
          <w:rFonts w:ascii="Arial" w:eastAsia="ArialMT" w:hAnsi="Arial" w:cs="Arial"/>
          <w:szCs w:val="24"/>
        </w:rPr>
        <w:t>.1</w:t>
      </w:r>
      <w:r w:rsidR="00812FFC" w:rsidRPr="00D027DB">
        <w:rPr>
          <w:rFonts w:ascii="Arial" w:eastAsia="ArialMT" w:hAnsi="Arial" w:cs="Arial"/>
          <w:szCs w:val="24"/>
        </w:rPr>
        <w:t xml:space="preserve"> </w:t>
      </w:r>
      <w:r w:rsidRPr="00D027DB">
        <w:rPr>
          <w:rFonts w:ascii="Arial" w:eastAsia="ArialMT" w:hAnsi="Arial" w:cs="Arial"/>
          <w:szCs w:val="24"/>
        </w:rPr>
        <w:t>- zbiornik buforowy na ścieki przemysłowe, które mogą służyć jako alternatywne źródło związków węgla do denitryfikacji.</w:t>
      </w:r>
    </w:p>
    <w:p w14:paraId="79B1EA47" w14:textId="77777777" w:rsidR="00812FFC"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Pompownia osadu recyrkulowanego i nadmiernego (ob. 107)</w:t>
      </w:r>
      <w:r w:rsidR="00812FFC" w:rsidRPr="00D027DB">
        <w:rPr>
          <w:rFonts w:ascii="Arial" w:eastAsia="ArialMT" w:hAnsi="Arial" w:cs="Arial"/>
          <w:szCs w:val="24"/>
        </w:rPr>
        <w:t xml:space="preserve"> </w:t>
      </w:r>
      <w:r w:rsidRPr="00D027DB">
        <w:rPr>
          <w:rFonts w:ascii="Arial" w:eastAsia="ArialMT" w:hAnsi="Arial" w:cs="Arial"/>
          <w:szCs w:val="24"/>
        </w:rPr>
        <w:t>- obiekt składający się ze zbiornika czerpalnego podziemnego połączonego z osadnika wtórnymi 106A i 106B, pomp służących do recyrkulacji zewnętrznej osadu czynnego oraz pomp do odprowadzania osadu nadmiernego z reaktorów KOC</w:t>
      </w:r>
      <w:r w:rsidR="00812FFC" w:rsidRPr="00D027DB">
        <w:rPr>
          <w:rFonts w:ascii="Arial" w:eastAsia="ArialMT" w:hAnsi="Arial" w:cs="Arial"/>
          <w:szCs w:val="24"/>
        </w:rPr>
        <w:t>Z.</w:t>
      </w:r>
    </w:p>
    <w:p w14:paraId="1D67D642" w14:textId="12931D1E" w:rsidR="008678C5"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Pompownia C-TECH (ob. 301)</w:t>
      </w:r>
      <w:r w:rsidR="00812FFC" w:rsidRPr="00D027DB">
        <w:rPr>
          <w:rFonts w:ascii="Arial" w:eastAsia="ArialMT" w:hAnsi="Arial" w:cs="Arial"/>
          <w:szCs w:val="24"/>
        </w:rPr>
        <w:t xml:space="preserve"> </w:t>
      </w:r>
      <w:r w:rsidRPr="00D027DB">
        <w:rPr>
          <w:rFonts w:ascii="Arial" w:eastAsia="ArialMT" w:hAnsi="Arial" w:cs="Arial"/>
          <w:szCs w:val="24"/>
        </w:rPr>
        <w:t>- zbiornik czerp</w:t>
      </w:r>
      <w:r w:rsidR="0047459E">
        <w:rPr>
          <w:rFonts w:ascii="Arial" w:eastAsia="ArialMT" w:hAnsi="Arial" w:cs="Arial"/>
          <w:szCs w:val="24"/>
        </w:rPr>
        <w:t>al</w:t>
      </w:r>
      <w:r w:rsidRPr="00D027DB">
        <w:rPr>
          <w:rFonts w:ascii="Arial" w:eastAsia="ArialMT" w:hAnsi="Arial" w:cs="Arial"/>
          <w:szCs w:val="24"/>
        </w:rPr>
        <w:t>ny podziemny</w:t>
      </w:r>
      <w:r w:rsidR="00812FFC" w:rsidRPr="00D027DB">
        <w:rPr>
          <w:rFonts w:ascii="Arial" w:eastAsia="ArialMT" w:hAnsi="Arial" w:cs="Arial"/>
          <w:szCs w:val="24"/>
        </w:rPr>
        <w:t>,</w:t>
      </w:r>
      <w:r w:rsidRPr="00D027DB">
        <w:rPr>
          <w:rFonts w:ascii="Arial" w:eastAsia="ArialMT" w:hAnsi="Arial" w:cs="Arial"/>
          <w:szCs w:val="24"/>
        </w:rPr>
        <w:t xml:space="preserve"> o pojemności 90</w:t>
      </w:r>
      <w:r w:rsidR="00D027DB">
        <w:rPr>
          <w:rFonts w:ascii="Arial" w:eastAsia="ArialMT" w:hAnsi="Arial" w:cs="Arial"/>
          <w:szCs w:val="24"/>
        </w:rPr>
        <w:t> </w:t>
      </w:r>
      <w:r w:rsidRPr="00D027DB">
        <w:rPr>
          <w:rFonts w:ascii="Arial" w:eastAsia="ArialMT" w:hAnsi="Arial" w:cs="Arial"/>
          <w:szCs w:val="24"/>
        </w:rPr>
        <w:t>m</w:t>
      </w:r>
      <w:r w:rsidRPr="00D027DB">
        <w:rPr>
          <w:rFonts w:ascii="Arial" w:eastAsia="ArialMT" w:hAnsi="Arial" w:cs="Arial"/>
          <w:szCs w:val="24"/>
          <w:vertAlign w:val="superscript"/>
        </w:rPr>
        <w:t>3</w:t>
      </w:r>
      <w:r w:rsidRPr="00D027DB">
        <w:rPr>
          <w:rFonts w:ascii="Arial" w:eastAsia="ArialMT" w:hAnsi="Arial" w:cs="Arial"/>
          <w:szCs w:val="24"/>
        </w:rPr>
        <w:t>, w którym znajdują się trzy pompy zatapialne pracujące w układzie 2+1, mające za zadanie tłoczyć ściek mechanicznie oczyszczony do wyniesionego selektora (ob. 303)</w:t>
      </w:r>
      <w:r w:rsidR="008678C5" w:rsidRPr="00D027DB">
        <w:rPr>
          <w:rFonts w:ascii="Arial" w:eastAsia="ArialMT" w:hAnsi="Arial" w:cs="Arial"/>
          <w:szCs w:val="24"/>
        </w:rPr>
        <w:t>.</w:t>
      </w:r>
    </w:p>
    <w:p w14:paraId="2F348575" w14:textId="6B3466A1" w:rsidR="008678C5"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Selektor (ob. 303)</w:t>
      </w:r>
      <w:r w:rsidR="008678C5" w:rsidRPr="00D027DB">
        <w:rPr>
          <w:rFonts w:ascii="Arial" w:eastAsia="ArialMT" w:hAnsi="Arial" w:cs="Arial"/>
          <w:szCs w:val="24"/>
        </w:rPr>
        <w:t xml:space="preserve"> </w:t>
      </w:r>
      <w:r w:rsidRPr="00D027DB">
        <w:rPr>
          <w:rFonts w:ascii="Arial" w:eastAsia="ArialMT" w:hAnsi="Arial" w:cs="Arial"/>
          <w:szCs w:val="24"/>
        </w:rPr>
        <w:t>- żelbetowy, dwukomorowy zbiornik</w:t>
      </w:r>
      <w:r w:rsidR="008678C5" w:rsidRPr="00D027DB">
        <w:rPr>
          <w:rFonts w:ascii="Arial" w:eastAsia="ArialMT" w:hAnsi="Arial" w:cs="Arial"/>
          <w:szCs w:val="24"/>
        </w:rPr>
        <w:t>,</w:t>
      </w:r>
      <w:r w:rsidRPr="00D027DB">
        <w:rPr>
          <w:rFonts w:ascii="Arial" w:eastAsia="ArialMT" w:hAnsi="Arial" w:cs="Arial"/>
          <w:szCs w:val="24"/>
        </w:rPr>
        <w:t xml:space="preserve"> o łącznej pojemności 1400</w:t>
      </w:r>
      <w:r w:rsidR="00D027DB">
        <w:rPr>
          <w:rFonts w:ascii="Arial" w:eastAsia="ArialMT" w:hAnsi="Arial" w:cs="Arial"/>
          <w:szCs w:val="24"/>
        </w:rPr>
        <w:t> </w:t>
      </w:r>
      <w:r w:rsidRPr="00D027DB">
        <w:rPr>
          <w:rFonts w:ascii="Arial" w:eastAsia="ArialMT" w:hAnsi="Arial" w:cs="Arial"/>
          <w:szCs w:val="24"/>
        </w:rPr>
        <w:t>m</w:t>
      </w:r>
      <w:r w:rsidRPr="00D027DB">
        <w:rPr>
          <w:rFonts w:ascii="Arial" w:eastAsia="ArialMT" w:hAnsi="Arial" w:cs="Arial"/>
          <w:szCs w:val="24"/>
          <w:vertAlign w:val="superscript"/>
        </w:rPr>
        <w:t>3</w:t>
      </w:r>
      <w:r w:rsidRPr="00D027DB">
        <w:rPr>
          <w:rFonts w:ascii="Arial" w:eastAsia="ArialMT" w:hAnsi="Arial" w:cs="Arial"/>
          <w:szCs w:val="24"/>
        </w:rPr>
        <w:t>, który pełni rolę zbiornika beztlenowego osadu czynnego (pierwszego etapu oczyszczania ścieków za pomocą osadu czynnego) w reaktorach C-TECH. Obiekt wyposażony jest również w ruszt napowietrzający, który jest uruchamiany średnio raz na dobę na kilka minut, w celu wzruszenia złogów osadów, które mogą się pojawić na dnie selektora</w:t>
      </w:r>
      <w:r w:rsidR="008678C5" w:rsidRPr="00D027DB">
        <w:rPr>
          <w:rFonts w:ascii="Arial" w:eastAsia="ArialMT" w:hAnsi="Arial" w:cs="Arial"/>
          <w:szCs w:val="24"/>
        </w:rPr>
        <w:t>.</w:t>
      </w:r>
    </w:p>
    <w:p w14:paraId="3D053B63" w14:textId="473722ED" w:rsidR="00A0043C"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Reaktory C-TECH (ob. 25A, 25B, 25C, 25D)</w:t>
      </w:r>
      <w:r w:rsidR="008678C5" w:rsidRPr="00D027DB">
        <w:rPr>
          <w:rFonts w:ascii="Arial" w:eastAsia="ArialMT" w:hAnsi="Arial" w:cs="Arial"/>
          <w:szCs w:val="24"/>
        </w:rPr>
        <w:t xml:space="preserve"> </w:t>
      </w:r>
      <w:r w:rsidRPr="00D027DB">
        <w:rPr>
          <w:rFonts w:ascii="Arial" w:eastAsia="ArialMT" w:hAnsi="Arial" w:cs="Arial"/>
          <w:szCs w:val="24"/>
        </w:rPr>
        <w:t>-</w:t>
      </w:r>
      <w:r w:rsidR="008678C5" w:rsidRPr="00D027DB">
        <w:rPr>
          <w:rFonts w:ascii="Arial" w:eastAsia="ArialMT" w:hAnsi="Arial" w:cs="Arial"/>
          <w:szCs w:val="24"/>
        </w:rPr>
        <w:t xml:space="preserve"> </w:t>
      </w:r>
      <w:r w:rsidRPr="00D027DB">
        <w:rPr>
          <w:rFonts w:ascii="Arial" w:eastAsia="ArialMT" w:hAnsi="Arial" w:cs="Arial"/>
          <w:szCs w:val="24"/>
        </w:rPr>
        <w:t>cztery reaktory</w:t>
      </w:r>
      <w:r w:rsidR="008678C5" w:rsidRPr="00D027DB">
        <w:rPr>
          <w:rFonts w:ascii="Arial" w:eastAsia="ArialMT" w:hAnsi="Arial" w:cs="Arial"/>
          <w:szCs w:val="24"/>
        </w:rPr>
        <w:t>,</w:t>
      </w:r>
      <w:r w:rsidRPr="00D027DB">
        <w:rPr>
          <w:rFonts w:ascii="Arial" w:eastAsia="ArialMT" w:hAnsi="Arial" w:cs="Arial"/>
          <w:szCs w:val="24"/>
        </w:rPr>
        <w:t xml:space="preserve"> o pojemności czynnej 4000 m</w:t>
      </w:r>
      <w:r w:rsidRPr="00D027DB">
        <w:rPr>
          <w:rFonts w:ascii="Arial" w:eastAsia="ArialMT" w:hAnsi="Arial" w:cs="Arial"/>
          <w:szCs w:val="24"/>
          <w:vertAlign w:val="superscript"/>
        </w:rPr>
        <w:t>3</w:t>
      </w:r>
      <w:r w:rsidRPr="00D027DB">
        <w:rPr>
          <w:rFonts w:ascii="Arial" w:eastAsia="ArialMT" w:hAnsi="Arial" w:cs="Arial"/>
          <w:szCs w:val="24"/>
        </w:rPr>
        <w:t xml:space="preserve"> każdy, w których w procesie osadu czynnego w warunkach beztlenowych, anoksycznych i</w:t>
      </w:r>
      <w:r w:rsidR="00A0043C" w:rsidRPr="00D027DB">
        <w:rPr>
          <w:rFonts w:ascii="Arial" w:eastAsia="ArialMT" w:hAnsi="Arial" w:cs="Arial"/>
          <w:szCs w:val="24"/>
        </w:rPr>
        <w:t> </w:t>
      </w:r>
      <w:r w:rsidRPr="00D027DB">
        <w:rPr>
          <w:rFonts w:ascii="Arial" w:eastAsia="ArialMT" w:hAnsi="Arial" w:cs="Arial"/>
          <w:szCs w:val="24"/>
        </w:rPr>
        <w:t>tlenowych, przebiega usuwanie związków węgla oraz związków biogennych (czyli azotu i fosforu), reaktory wyposażone są w</w:t>
      </w:r>
      <w:r w:rsidR="00BB7330">
        <w:rPr>
          <w:rFonts w:ascii="Arial" w:eastAsia="ArialMT" w:hAnsi="Arial" w:cs="Arial"/>
          <w:szCs w:val="24"/>
        </w:rPr>
        <w:t> </w:t>
      </w:r>
      <w:r w:rsidRPr="00D027DB">
        <w:rPr>
          <w:rFonts w:ascii="Arial" w:eastAsia="ArialMT" w:hAnsi="Arial" w:cs="Arial"/>
          <w:szCs w:val="24"/>
        </w:rPr>
        <w:t>pompy osadu recyrkulowanego (do selektora) i osadu nadmiernego, dekantery, ruszt napowietrzający zasilany sprężonym powietrzem z hali dmuchaw C-TECH (ob. 302)</w:t>
      </w:r>
      <w:r w:rsidR="00A0043C" w:rsidRPr="00D027DB">
        <w:rPr>
          <w:rFonts w:ascii="Arial" w:eastAsia="ArialMT" w:hAnsi="Arial" w:cs="Arial"/>
          <w:szCs w:val="24"/>
        </w:rPr>
        <w:t>.</w:t>
      </w:r>
    </w:p>
    <w:p w14:paraId="6D96526D" w14:textId="77777777" w:rsidR="00A0043C"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Hala dmuchaw C-TECH ob. 302</w:t>
      </w:r>
      <w:r w:rsidR="00A0043C" w:rsidRPr="00D027DB">
        <w:rPr>
          <w:rFonts w:ascii="Arial" w:eastAsia="ArialMT" w:hAnsi="Arial" w:cs="Arial"/>
          <w:szCs w:val="24"/>
        </w:rPr>
        <w:t xml:space="preserve"> </w:t>
      </w:r>
      <w:r w:rsidRPr="00D027DB">
        <w:rPr>
          <w:rFonts w:ascii="Arial" w:eastAsia="ArialMT" w:hAnsi="Arial" w:cs="Arial"/>
          <w:szCs w:val="24"/>
        </w:rPr>
        <w:t>- budynek, w którym znajduje się 5 dmuchaw pracujących w</w:t>
      </w:r>
      <w:r w:rsidR="00A0043C" w:rsidRPr="00D027DB">
        <w:rPr>
          <w:rFonts w:ascii="Arial" w:eastAsia="ArialMT" w:hAnsi="Arial" w:cs="Arial"/>
          <w:szCs w:val="24"/>
        </w:rPr>
        <w:t> </w:t>
      </w:r>
      <w:r w:rsidRPr="00D027DB">
        <w:rPr>
          <w:rFonts w:ascii="Arial" w:eastAsia="ArialMT" w:hAnsi="Arial" w:cs="Arial"/>
          <w:szCs w:val="24"/>
        </w:rPr>
        <w:t>układzie 4+1, zasilających reaktory C-TECH, oraz dwie dmuchawy służące do kontrolnego napowietrzania selektora</w:t>
      </w:r>
      <w:r w:rsidR="00A0043C" w:rsidRPr="00D027DB">
        <w:rPr>
          <w:rFonts w:ascii="Arial" w:eastAsia="ArialMT" w:hAnsi="Arial" w:cs="Arial"/>
          <w:szCs w:val="24"/>
        </w:rPr>
        <w:t>.</w:t>
      </w:r>
    </w:p>
    <w:p w14:paraId="3F550501" w14:textId="25B7E694" w:rsidR="00A0043C" w:rsidRPr="00D027DB"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Biofiltr BF4 (ob. 441)</w:t>
      </w:r>
      <w:bookmarkStart w:id="0" w:name="_Hlk181184536"/>
      <w:r w:rsidR="00A0043C" w:rsidRPr="00D027DB">
        <w:rPr>
          <w:rFonts w:ascii="Arial" w:eastAsia="ArialMT" w:hAnsi="Arial" w:cs="Arial"/>
          <w:szCs w:val="24"/>
        </w:rPr>
        <w:t xml:space="preserve"> - </w:t>
      </w:r>
      <w:r w:rsidRPr="00D027DB">
        <w:rPr>
          <w:rFonts w:ascii="Arial" w:eastAsia="ArialMT" w:hAnsi="Arial" w:cs="Arial"/>
          <w:szCs w:val="24"/>
        </w:rPr>
        <w:t>urządzenie techniczne do oczyszczania powietrza</w:t>
      </w:r>
      <w:r w:rsidR="00A0043C" w:rsidRPr="00D027DB">
        <w:rPr>
          <w:rFonts w:ascii="Arial" w:eastAsia="ArialMT" w:hAnsi="Arial" w:cs="Arial"/>
          <w:szCs w:val="24"/>
        </w:rPr>
        <w:t>,</w:t>
      </w:r>
      <w:r w:rsidRPr="00D027DB">
        <w:rPr>
          <w:rFonts w:ascii="Arial" w:eastAsia="ArialMT" w:hAnsi="Arial" w:cs="Arial"/>
          <w:szCs w:val="24"/>
        </w:rPr>
        <w:t xml:space="preserve"> o</w:t>
      </w:r>
      <w:r w:rsidR="00BB7330">
        <w:rPr>
          <w:rFonts w:ascii="Arial" w:eastAsia="ArialMT" w:hAnsi="Arial" w:cs="Arial"/>
          <w:szCs w:val="24"/>
        </w:rPr>
        <w:t> </w:t>
      </w:r>
      <w:r w:rsidRPr="00D027DB">
        <w:rPr>
          <w:rFonts w:ascii="Arial" w:eastAsia="ArialMT" w:hAnsi="Arial" w:cs="Arial"/>
          <w:szCs w:val="24"/>
        </w:rPr>
        <w:t>pojemności 176 m</w:t>
      </w:r>
      <w:r w:rsidRPr="00D027DB">
        <w:rPr>
          <w:rFonts w:ascii="Arial" w:eastAsia="ArialMT" w:hAnsi="Arial" w:cs="Arial"/>
          <w:szCs w:val="24"/>
          <w:vertAlign w:val="superscript"/>
        </w:rPr>
        <w:t>3</w:t>
      </w:r>
      <w:r w:rsidRPr="00D027DB">
        <w:rPr>
          <w:rFonts w:ascii="Arial" w:eastAsia="ArialMT" w:hAnsi="Arial" w:cs="Arial"/>
          <w:szCs w:val="24"/>
        </w:rPr>
        <w:t xml:space="preserve"> wypełnion</w:t>
      </w:r>
      <w:r w:rsidR="00A0043C" w:rsidRPr="00D027DB">
        <w:rPr>
          <w:rFonts w:ascii="Arial" w:eastAsia="ArialMT" w:hAnsi="Arial" w:cs="Arial"/>
          <w:szCs w:val="24"/>
        </w:rPr>
        <w:t>e</w:t>
      </w:r>
      <w:r w:rsidRPr="00D027DB">
        <w:rPr>
          <w:rFonts w:ascii="Arial" w:eastAsia="ArialMT" w:hAnsi="Arial" w:cs="Arial"/>
          <w:szCs w:val="24"/>
        </w:rPr>
        <w:t xml:space="preserve"> korą drzewną, maksymalne obciążenie powietrza 11 000 Nm</w:t>
      </w:r>
      <w:r w:rsidRPr="00D027DB">
        <w:rPr>
          <w:rFonts w:ascii="Arial" w:eastAsia="ArialMT" w:hAnsi="Arial" w:cs="Arial"/>
          <w:szCs w:val="24"/>
          <w:vertAlign w:val="superscript"/>
        </w:rPr>
        <w:t>3</w:t>
      </w:r>
      <w:r w:rsidRPr="00D027DB">
        <w:rPr>
          <w:rFonts w:ascii="Arial" w:eastAsia="ArialMT" w:hAnsi="Arial" w:cs="Arial"/>
          <w:szCs w:val="24"/>
        </w:rPr>
        <w:t>/h, oczyszcza zanieczyszczone powietrze ze zbiorników buforowych 11.1- 11.4  oraz ze zbiornika magazynowego odpadów nr 15</w:t>
      </w:r>
      <w:bookmarkEnd w:id="0"/>
      <w:r w:rsidR="00A0043C" w:rsidRPr="00D027DB">
        <w:rPr>
          <w:rFonts w:ascii="Arial" w:eastAsia="ArialMT" w:hAnsi="Arial" w:cs="Arial"/>
          <w:szCs w:val="24"/>
        </w:rPr>
        <w:t>.</w:t>
      </w:r>
    </w:p>
    <w:p w14:paraId="5FD233A5" w14:textId="6D561BD6" w:rsidR="00302422" w:rsidRDefault="0029652D" w:rsidP="00D027DB">
      <w:pPr>
        <w:pStyle w:val="Domylnie"/>
        <w:numPr>
          <w:ilvl w:val="0"/>
          <w:numId w:val="165"/>
        </w:numPr>
        <w:tabs>
          <w:tab w:val="left" w:pos="284"/>
        </w:tabs>
        <w:spacing w:line="320" w:lineRule="exact"/>
        <w:ind w:left="357" w:hanging="357"/>
        <w:rPr>
          <w:rFonts w:ascii="Arial" w:eastAsia="ArialMT" w:hAnsi="Arial" w:cs="Arial"/>
          <w:szCs w:val="24"/>
        </w:rPr>
      </w:pPr>
      <w:r w:rsidRPr="00D027DB">
        <w:rPr>
          <w:rFonts w:ascii="Arial" w:eastAsia="ArialMT" w:hAnsi="Arial" w:cs="Arial"/>
          <w:szCs w:val="24"/>
        </w:rPr>
        <w:t>Zbiorniki buforowe 11.2,11.3, 11.4</w:t>
      </w:r>
      <w:r w:rsidR="00A0043C" w:rsidRPr="00D027DB">
        <w:rPr>
          <w:rFonts w:ascii="Arial" w:eastAsia="ArialMT" w:hAnsi="Arial" w:cs="Arial"/>
          <w:szCs w:val="24"/>
        </w:rPr>
        <w:t xml:space="preserve"> </w:t>
      </w:r>
      <w:r w:rsidRPr="00D027DB">
        <w:rPr>
          <w:rFonts w:ascii="Arial" w:eastAsia="ArialMT" w:hAnsi="Arial" w:cs="Arial"/>
          <w:szCs w:val="24"/>
        </w:rPr>
        <w:t>- zbiorniki buforowe</w:t>
      </w:r>
      <w:r w:rsidR="00A0043C" w:rsidRPr="00D027DB">
        <w:rPr>
          <w:rFonts w:ascii="Arial" w:eastAsia="ArialMT" w:hAnsi="Arial" w:cs="Arial"/>
          <w:szCs w:val="24"/>
        </w:rPr>
        <w:t>,</w:t>
      </w:r>
      <w:r w:rsidRPr="00D027DB">
        <w:rPr>
          <w:rFonts w:ascii="Arial" w:eastAsia="ArialMT" w:hAnsi="Arial" w:cs="Arial"/>
          <w:szCs w:val="24"/>
        </w:rPr>
        <w:t xml:space="preserve"> o pojemności po 400 m</w:t>
      </w:r>
      <w:r w:rsidRPr="00D027DB">
        <w:rPr>
          <w:rFonts w:ascii="Arial" w:eastAsia="ArialMT" w:hAnsi="Arial" w:cs="Arial"/>
          <w:szCs w:val="24"/>
          <w:vertAlign w:val="superscript"/>
        </w:rPr>
        <w:t>3</w:t>
      </w:r>
      <w:r w:rsidRPr="00D027DB">
        <w:rPr>
          <w:rFonts w:ascii="Arial" w:eastAsia="ArialMT" w:hAnsi="Arial" w:cs="Arial"/>
          <w:szCs w:val="24"/>
        </w:rPr>
        <w:t xml:space="preserve"> (ob. 11.2. i</w:t>
      </w:r>
      <w:r w:rsidR="00A0043C" w:rsidRPr="00D027DB">
        <w:rPr>
          <w:rFonts w:ascii="Arial" w:eastAsia="ArialMT" w:hAnsi="Arial" w:cs="Arial"/>
          <w:szCs w:val="24"/>
        </w:rPr>
        <w:t> </w:t>
      </w:r>
      <w:r w:rsidRPr="00D027DB">
        <w:rPr>
          <w:rFonts w:ascii="Arial" w:eastAsia="ArialMT" w:hAnsi="Arial" w:cs="Arial"/>
          <w:szCs w:val="24"/>
        </w:rPr>
        <w:t>11.3) oraz 1200 m</w:t>
      </w:r>
      <w:r w:rsidRPr="00D027DB">
        <w:rPr>
          <w:rFonts w:ascii="Arial" w:eastAsia="ArialMT" w:hAnsi="Arial" w:cs="Arial"/>
          <w:szCs w:val="24"/>
          <w:vertAlign w:val="superscript"/>
        </w:rPr>
        <w:t>3</w:t>
      </w:r>
      <w:r w:rsidRPr="00D027DB">
        <w:rPr>
          <w:rFonts w:ascii="Arial" w:eastAsia="ArialMT" w:hAnsi="Arial" w:cs="Arial"/>
          <w:szCs w:val="24"/>
        </w:rPr>
        <w:t xml:space="preserve"> (ob. 11.4). </w:t>
      </w:r>
      <w:r w:rsidR="00A0043C" w:rsidRPr="00D027DB">
        <w:rPr>
          <w:rFonts w:ascii="Arial" w:eastAsia="ArialMT" w:hAnsi="Arial" w:cs="Arial"/>
          <w:szCs w:val="24"/>
        </w:rPr>
        <w:t>Do</w:t>
      </w:r>
      <w:r w:rsidRPr="00D027DB">
        <w:rPr>
          <w:rFonts w:ascii="Arial" w:eastAsia="ArialMT" w:hAnsi="Arial" w:cs="Arial"/>
          <w:szCs w:val="24"/>
        </w:rPr>
        <w:t xml:space="preserve"> zbiornika buforowan</w:t>
      </w:r>
      <w:r w:rsidR="002A1D89" w:rsidRPr="00D027DB">
        <w:rPr>
          <w:rFonts w:ascii="Arial" w:eastAsia="ArialMT" w:hAnsi="Arial" w:cs="Arial"/>
          <w:szCs w:val="24"/>
        </w:rPr>
        <w:t>e</w:t>
      </w:r>
      <w:r w:rsidRPr="00D027DB">
        <w:rPr>
          <w:rFonts w:ascii="Arial" w:eastAsia="ArialMT" w:hAnsi="Arial" w:cs="Arial"/>
          <w:szCs w:val="24"/>
        </w:rPr>
        <w:t xml:space="preserve"> są odpady przeznaczone do procesów odzysku w części biologicznej KOCZ i C-TECH, natomiast w zbiorniku 11.4 buforowane są odcieki z procesów odwadniania przefermentowanych osadów ściekowych, przed ich odprowadzeniem na część biologiczną oczyszczalni. Zbiorniki wyposażone </w:t>
      </w:r>
      <w:r w:rsidR="00B04140" w:rsidRPr="00D027DB">
        <w:rPr>
          <w:rFonts w:ascii="Arial" w:eastAsia="ArialMT" w:hAnsi="Arial" w:cs="Arial"/>
          <w:szCs w:val="24"/>
        </w:rPr>
        <w:t xml:space="preserve">są </w:t>
      </w:r>
      <w:r w:rsidRPr="00D027DB">
        <w:rPr>
          <w:rFonts w:ascii="Arial" w:eastAsia="ArialMT" w:hAnsi="Arial" w:cs="Arial"/>
          <w:szCs w:val="24"/>
        </w:rPr>
        <w:t>w</w:t>
      </w:r>
      <w:r w:rsidR="00697E80" w:rsidRPr="00D027DB">
        <w:rPr>
          <w:rFonts w:ascii="Arial" w:eastAsia="ArialMT" w:hAnsi="Arial" w:cs="Arial"/>
          <w:szCs w:val="24"/>
        </w:rPr>
        <w:t> </w:t>
      </w:r>
      <w:r w:rsidRPr="00D027DB">
        <w:rPr>
          <w:rFonts w:ascii="Arial" w:eastAsia="ArialMT" w:hAnsi="Arial" w:cs="Arial"/>
          <w:szCs w:val="24"/>
        </w:rPr>
        <w:t>pompy służące do pompowania zawartości zbiorników do miejsc docelowych</w:t>
      </w:r>
      <w:r w:rsidR="00697E80" w:rsidRPr="00D027DB">
        <w:rPr>
          <w:rFonts w:ascii="Arial" w:eastAsia="ArialMT" w:hAnsi="Arial" w:cs="Arial"/>
          <w:szCs w:val="24"/>
        </w:rPr>
        <w:t>.</w:t>
      </w:r>
    </w:p>
    <w:p w14:paraId="7D477E6A" w14:textId="77777777" w:rsidR="0027163F" w:rsidRDefault="0027163F" w:rsidP="0027163F">
      <w:pPr>
        <w:pStyle w:val="Domylnie"/>
        <w:tabs>
          <w:tab w:val="left" w:pos="284"/>
        </w:tabs>
        <w:spacing w:line="320" w:lineRule="exact"/>
        <w:rPr>
          <w:rFonts w:ascii="Arial" w:eastAsia="ArialMT" w:hAnsi="Arial" w:cs="Arial"/>
          <w:szCs w:val="24"/>
        </w:rPr>
      </w:pPr>
    </w:p>
    <w:p w14:paraId="6751294E" w14:textId="77777777" w:rsidR="0027163F" w:rsidRDefault="0027163F" w:rsidP="0027163F">
      <w:pPr>
        <w:pStyle w:val="Domylnie"/>
        <w:tabs>
          <w:tab w:val="left" w:pos="284"/>
        </w:tabs>
        <w:spacing w:line="320" w:lineRule="exact"/>
        <w:rPr>
          <w:rFonts w:ascii="Arial" w:eastAsia="ArialMT" w:hAnsi="Arial" w:cs="Arial"/>
          <w:szCs w:val="24"/>
        </w:rPr>
      </w:pPr>
    </w:p>
    <w:p w14:paraId="3BA55E6C" w14:textId="77777777" w:rsidR="0027163F" w:rsidRPr="00D027DB" w:rsidRDefault="0027163F" w:rsidP="0027163F">
      <w:pPr>
        <w:pStyle w:val="Domylnie"/>
        <w:tabs>
          <w:tab w:val="left" w:pos="284"/>
        </w:tabs>
        <w:spacing w:line="320" w:lineRule="exact"/>
        <w:rPr>
          <w:rFonts w:ascii="Arial" w:eastAsia="ArialMT" w:hAnsi="Arial" w:cs="Arial"/>
          <w:szCs w:val="24"/>
        </w:rPr>
      </w:pPr>
    </w:p>
    <w:p w14:paraId="07621928" w14:textId="77777777" w:rsidR="00302422" w:rsidRPr="00B94262" w:rsidRDefault="00302422" w:rsidP="00302422">
      <w:pPr>
        <w:pStyle w:val="Domylnie"/>
        <w:tabs>
          <w:tab w:val="left" w:pos="284"/>
        </w:tabs>
        <w:spacing w:line="268" w:lineRule="exact"/>
        <w:ind w:left="720"/>
        <w:rPr>
          <w:rFonts w:ascii="Arial" w:eastAsia="ArialMT" w:hAnsi="Arial" w:cs="Arial"/>
          <w:sz w:val="21"/>
          <w:szCs w:val="21"/>
        </w:rPr>
      </w:pPr>
    </w:p>
    <w:p w14:paraId="1B9409A8" w14:textId="694C9CE9" w:rsidR="00F74DFC" w:rsidRPr="00BB7330" w:rsidRDefault="00F74DFC" w:rsidP="00DA1A81">
      <w:pPr>
        <w:pStyle w:val="Akapitzlist"/>
        <w:widowControl w:val="0"/>
        <w:numPr>
          <w:ilvl w:val="0"/>
          <w:numId w:val="167"/>
        </w:numPr>
        <w:tabs>
          <w:tab w:val="left" w:pos="284"/>
        </w:tabs>
        <w:snapToGrid w:val="0"/>
        <w:spacing w:after="360" w:line="320" w:lineRule="exact"/>
        <w:ind w:left="924" w:hanging="357"/>
        <w:rPr>
          <w:rFonts w:ascii="Arial" w:hAnsi="Arial" w:cs="Arial"/>
          <w:b/>
          <w:bCs/>
        </w:rPr>
      </w:pPr>
      <w:r w:rsidRPr="00BB7330">
        <w:rPr>
          <w:rFonts w:ascii="Arial" w:hAnsi="Arial" w:cs="Arial"/>
          <w:b/>
          <w:bCs/>
        </w:rPr>
        <w:lastRenderedPageBreak/>
        <w:t>Opis procesu technologicznego.</w:t>
      </w:r>
    </w:p>
    <w:p w14:paraId="03D09755" w14:textId="30D1F8CE" w:rsidR="00F067BA" w:rsidRPr="00BB7330" w:rsidRDefault="00F067BA" w:rsidP="00DA1A81">
      <w:pPr>
        <w:spacing w:after="240" w:line="320" w:lineRule="exact"/>
        <w:rPr>
          <w:rFonts w:ascii="Arial" w:hAnsi="Arial" w:cs="Arial"/>
          <w:sz w:val="24"/>
          <w:szCs w:val="24"/>
        </w:rPr>
      </w:pPr>
      <w:r w:rsidRPr="00BB7330">
        <w:rPr>
          <w:rFonts w:ascii="Arial" w:hAnsi="Arial" w:cs="Arial"/>
          <w:sz w:val="24"/>
          <w:szCs w:val="24"/>
        </w:rPr>
        <w:t>W instalacji objętej niniejszym pozwoleniem zintegrowanym prowadzona jest działalność w</w:t>
      </w:r>
      <w:r w:rsidR="00E34976" w:rsidRPr="00BB7330">
        <w:rPr>
          <w:rFonts w:ascii="Arial" w:hAnsi="Arial" w:cs="Arial"/>
          <w:sz w:val="24"/>
          <w:szCs w:val="24"/>
        </w:rPr>
        <w:t> </w:t>
      </w:r>
      <w:r w:rsidRPr="00BB7330">
        <w:rPr>
          <w:rFonts w:ascii="Arial" w:hAnsi="Arial" w:cs="Arial"/>
          <w:sz w:val="24"/>
          <w:szCs w:val="24"/>
        </w:rPr>
        <w:t>zakresie oczyszczania ścieków. W ramach tej działalności przetwarzane są, w części biologicznej, odpady, poprzez wykorzystanie zawartych w</w:t>
      </w:r>
      <w:r w:rsidR="00C95D64">
        <w:rPr>
          <w:rFonts w:ascii="Arial" w:hAnsi="Arial" w:cs="Arial"/>
          <w:sz w:val="24"/>
          <w:szCs w:val="24"/>
        </w:rPr>
        <w:t> </w:t>
      </w:r>
      <w:r w:rsidRPr="00BB7330">
        <w:rPr>
          <w:rFonts w:ascii="Arial" w:hAnsi="Arial" w:cs="Arial"/>
          <w:sz w:val="24"/>
          <w:szCs w:val="24"/>
        </w:rPr>
        <w:t>nich substancji do redukcji związków biogennych w ściekach. Niezależnie od powyższego, w instalacji będzie prowadzony proces biologicznego przetwarzania odpadów, poprzez ich odzysk w komorach fermentacji. Opis procesów technologicznych przedstawia się następująco.</w:t>
      </w:r>
    </w:p>
    <w:p w14:paraId="4802CE2F" w14:textId="396ACFA3" w:rsidR="00595C67" w:rsidRPr="00BB7330" w:rsidRDefault="00F146C9" w:rsidP="00DA1A81">
      <w:pPr>
        <w:pStyle w:val="Akapitzlist"/>
        <w:numPr>
          <w:ilvl w:val="1"/>
          <w:numId w:val="167"/>
        </w:numPr>
        <w:spacing w:before="360" w:after="360" w:line="320" w:lineRule="exact"/>
        <w:ind w:left="1208" w:hanging="357"/>
        <w:rPr>
          <w:rFonts w:ascii="Arial" w:hAnsi="Arial" w:cs="Arial"/>
          <w:b/>
          <w:bCs/>
        </w:rPr>
      </w:pPr>
      <w:r w:rsidRPr="00BB7330">
        <w:rPr>
          <w:rFonts w:ascii="Arial" w:hAnsi="Arial" w:cs="Arial"/>
          <w:b/>
          <w:bCs/>
        </w:rPr>
        <w:t xml:space="preserve"> </w:t>
      </w:r>
      <w:r w:rsidR="00595C67" w:rsidRPr="00BB7330">
        <w:rPr>
          <w:rFonts w:ascii="Arial" w:hAnsi="Arial" w:cs="Arial"/>
          <w:b/>
          <w:bCs/>
        </w:rPr>
        <w:t>Odzysk odpadów w części biologicznej instalacji</w:t>
      </w:r>
      <w:r w:rsidR="00326A8D" w:rsidRPr="00BB7330">
        <w:rPr>
          <w:rFonts w:ascii="Arial" w:hAnsi="Arial" w:cs="Arial"/>
          <w:b/>
          <w:bCs/>
        </w:rPr>
        <w:t>.</w:t>
      </w:r>
    </w:p>
    <w:p w14:paraId="2EACCC26" w14:textId="77777777" w:rsidR="00595C67" w:rsidRPr="00BB7330" w:rsidRDefault="00595C67" w:rsidP="00BB7330">
      <w:pPr>
        <w:spacing w:before="120" w:after="0" w:line="320" w:lineRule="exact"/>
        <w:rPr>
          <w:rFonts w:ascii="Arial" w:hAnsi="Arial" w:cs="Arial"/>
          <w:sz w:val="24"/>
          <w:szCs w:val="24"/>
        </w:rPr>
      </w:pPr>
      <w:r w:rsidRPr="00BB7330">
        <w:rPr>
          <w:rFonts w:ascii="Arial" w:hAnsi="Arial" w:cs="Arial"/>
          <w:sz w:val="24"/>
          <w:szCs w:val="24"/>
        </w:rPr>
        <w:t>Rozładunek odpadu o kodzie 02 07 02 następuje z samochodu-cysterny bezpośrednio do stalowego zbiornika, o pojemności 30 m</w:t>
      </w:r>
      <w:r w:rsidRPr="00BB7330">
        <w:rPr>
          <w:rFonts w:ascii="Arial" w:hAnsi="Arial" w:cs="Arial"/>
          <w:sz w:val="24"/>
          <w:szCs w:val="24"/>
          <w:vertAlign w:val="superscript"/>
        </w:rPr>
        <w:t>3</w:t>
      </w:r>
      <w:r w:rsidRPr="00BB7330">
        <w:rPr>
          <w:rFonts w:ascii="Arial" w:hAnsi="Arial" w:cs="Arial"/>
          <w:sz w:val="24"/>
          <w:szCs w:val="24"/>
        </w:rPr>
        <w:t xml:space="preserve">, znajdującego się w stacji dozowania zewnętrznego źródła węgla. </w:t>
      </w:r>
    </w:p>
    <w:p w14:paraId="362096F0" w14:textId="57D39F74" w:rsidR="00595C67" w:rsidRPr="00BB7330" w:rsidRDefault="00595C67" w:rsidP="00BB7330">
      <w:pPr>
        <w:spacing w:after="0" w:line="320" w:lineRule="exact"/>
        <w:rPr>
          <w:rFonts w:ascii="Arial" w:hAnsi="Arial" w:cs="Arial"/>
          <w:sz w:val="24"/>
          <w:szCs w:val="24"/>
        </w:rPr>
      </w:pPr>
      <w:r w:rsidRPr="00BB7330">
        <w:rPr>
          <w:rFonts w:ascii="Arial" w:hAnsi="Arial" w:cs="Arial"/>
          <w:sz w:val="24"/>
          <w:szCs w:val="24"/>
        </w:rPr>
        <w:t>Odpady o kodzie 06 11 83 rozładowywane są bezpośrednio z samochodu do zbiornika roztwarzania koagulantu, gdzie następuje rozpuszczanie soli żelaza w</w:t>
      </w:r>
      <w:r w:rsidR="00C95D64">
        <w:rPr>
          <w:rFonts w:ascii="Arial" w:hAnsi="Arial" w:cs="Arial"/>
          <w:sz w:val="24"/>
          <w:szCs w:val="24"/>
        </w:rPr>
        <w:t> </w:t>
      </w:r>
      <w:r w:rsidRPr="00BB7330">
        <w:rPr>
          <w:rFonts w:ascii="Arial" w:hAnsi="Arial" w:cs="Arial"/>
          <w:sz w:val="24"/>
          <w:szCs w:val="24"/>
        </w:rPr>
        <w:t>wodzie i przygotowanie roztworu wodnego. Zbiornik wyposażony jest w ruszt napowietrzający oraz armaturę (pompy i</w:t>
      </w:r>
      <w:r w:rsidR="003934B1" w:rsidRPr="00BB7330">
        <w:rPr>
          <w:rFonts w:ascii="Arial" w:hAnsi="Arial" w:cs="Arial"/>
          <w:sz w:val="24"/>
          <w:szCs w:val="24"/>
        </w:rPr>
        <w:t> </w:t>
      </w:r>
      <w:r w:rsidRPr="00BB7330">
        <w:rPr>
          <w:rFonts w:ascii="Arial" w:hAnsi="Arial" w:cs="Arial"/>
          <w:sz w:val="24"/>
          <w:szCs w:val="24"/>
        </w:rPr>
        <w:t xml:space="preserve">rurociągi), służące do mieszania oraz przepompowania zawartości zbiornika roztwarzania do istniejącego zbiornika koagulantu, skąd jest dozowany, w formie roztworu, do reaktorów biologicznych. </w:t>
      </w:r>
    </w:p>
    <w:p w14:paraId="1B4B3375" w14:textId="43CCE3A5" w:rsidR="00595C67" w:rsidRPr="00BB7330" w:rsidRDefault="00595C67" w:rsidP="00BB7330">
      <w:pPr>
        <w:spacing w:after="0" w:line="320" w:lineRule="exact"/>
        <w:rPr>
          <w:rFonts w:ascii="Arial" w:hAnsi="Arial" w:cs="Arial"/>
          <w:sz w:val="24"/>
          <w:szCs w:val="24"/>
        </w:rPr>
      </w:pPr>
      <w:r w:rsidRPr="00BB7330">
        <w:rPr>
          <w:rFonts w:ascii="Arial" w:hAnsi="Arial" w:cs="Arial"/>
          <w:sz w:val="24"/>
          <w:szCs w:val="24"/>
        </w:rPr>
        <w:t>Rozładunek odpadu o kodzie 16 10 02 następuje z samochodu – cysterny bezpośrednio do komór INKA, o łącznej pojemności 800</w:t>
      </w:r>
      <w:r w:rsidR="005232B7" w:rsidRPr="00BB7330">
        <w:rPr>
          <w:rFonts w:ascii="Arial" w:hAnsi="Arial" w:cs="Arial"/>
          <w:sz w:val="24"/>
          <w:szCs w:val="24"/>
        </w:rPr>
        <w:t xml:space="preserve"> </w:t>
      </w:r>
      <w:r w:rsidRPr="00BB7330">
        <w:rPr>
          <w:rFonts w:ascii="Arial" w:hAnsi="Arial" w:cs="Arial"/>
          <w:sz w:val="24"/>
          <w:szCs w:val="24"/>
        </w:rPr>
        <w:t>m</w:t>
      </w:r>
      <w:r w:rsidRPr="00BB7330">
        <w:rPr>
          <w:rFonts w:ascii="Arial" w:hAnsi="Arial" w:cs="Arial"/>
          <w:sz w:val="24"/>
          <w:szCs w:val="24"/>
          <w:vertAlign w:val="superscript"/>
        </w:rPr>
        <w:t>3</w:t>
      </w:r>
      <w:r w:rsidRPr="00BB7330">
        <w:rPr>
          <w:rFonts w:ascii="Arial" w:hAnsi="Arial" w:cs="Arial"/>
          <w:sz w:val="24"/>
          <w:szCs w:val="24"/>
        </w:rPr>
        <w:t>. Przy zbiornikach INKA znajduje się punkt zlewowy, umożliwiający spust dowożonych uwodnionych odpadów bezpośrednio do zbiorników. Odpady bezpośrednio są dozowane do reaktorów biologicznych i stanowią zewnętrzne źródło węgla w</w:t>
      </w:r>
      <w:r w:rsidR="003934B1" w:rsidRPr="00BB7330">
        <w:rPr>
          <w:rFonts w:ascii="Arial" w:hAnsi="Arial" w:cs="Arial"/>
          <w:sz w:val="24"/>
          <w:szCs w:val="24"/>
        </w:rPr>
        <w:t> </w:t>
      </w:r>
      <w:r w:rsidRPr="00BB7330">
        <w:rPr>
          <w:rFonts w:ascii="Arial" w:hAnsi="Arial" w:cs="Arial"/>
          <w:sz w:val="24"/>
          <w:szCs w:val="24"/>
        </w:rPr>
        <w:t>procesie usuwania azotu ze</w:t>
      </w:r>
      <w:r w:rsidR="00C95D64">
        <w:rPr>
          <w:rFonts w:ascii="Arial" w:hAnsi="Arial" w:cs="Arial"/>
          <w:sz w:val="24"/>
          <w:szCs w:val="24"/>
        </w:rPr>
        <w:t> </w:t>
      </w:r>
      <w:r w:rsidRPr="00BB7330">
        <w:rPr>
          <w:rFonts w:ascii="Arial" w:hAnsi="Arial" w:cs="Arial"/>
          <w:sz w:val="24"/>
          <w:szCs w:val="24"/>
        </w:rPr>
        <w:t xml:space="preserve">ścieków. </w:t>
      </w:r>
    </w:p>
    <w:p w14:paraId="2F01C0CF" w14:textId="6909E176" w:rsidR="00595C67" w:rsidRPr="00BB7330" w:rsidRDefault="00595C67" w:rsidP="00BB7330">
      <w:pPr>
        <w:spacing w:after="0" w:line="320" w:lineRule="exact"/>
        <w:rPr>
          <w:rFonts w:ascii="Arial" w:hAnsi="Arial" w:cs="Arial"/>
          <w:sz w:val="24"/>
          <w:szCs w:val="24"/>
        </w:rPr>
      </w:pPr>
      <w:r w:rsidRPr="00BB7330">
        <w:rPr>
          <w:rFonts w:ascii="Arial" w:hAnsi="Arial" w:cs="Arial"/>
          <w:sz w:val="24"/>
          <w:szCs w:val="24"/>
        </w:rPr>
        <w:t>Odzysk odpadu o kodzie 02 07 02 ma miejsce w procesie usuwania azotu ze</w:t>
      </w:r>
      <w:r w:rsidR="00C95D64">
        <w:rPr>
          <w:rFonts w:ascii="Arial" w:hAnsi="Arial" w:cs="Arial"/>
          <w:sz w:val="24"/>
          <w:szCs w:val="24"/>
        </w:rPr>
        <w:t> </w:t>
      </w:r>
      <w:r w:rsidRPr="00BB7330">
        <w:rPr>
          <w:rFonts w:ascii="Arial" w:hAnsi="Arial" w:cs="Arial"/>
          <w:sz w:val="24"/>
          <w:szCs w:val="24"/>
        </w:rPr>
        <w:t>ścieków, przebiegającym w reaktorach KOCZ i C-TECH. Odpad ten jest wprowadzany do ciągu ściekowego, za pomocą instalacji dozowania zewnętrznego źródła węgla, w następujących miejscach:</w:t>
      </w:r>
    </w:p>
    <w:p w14:paraId="714E8C9A" w14:textId="77777777" w:rsidR="00595C67" w:rsidRPr="00BB7330" w:rsidRDefault="00595C67" w:rsidP="00BB7330">
      <w:pPr>
        <w:pStyle w:val="Akapitzlist"/>
        <w:numPr>
          <w:ilvl w:val="0"/>
          <w:numId w:val="129"/>
        </w:numPr>
        <w:spacing w:after="160" w:line="320" w:lineRule="exact"/>
        <w:jc w:val="left"/>
        <w:rPr>
          <w:rFonts w:ascii="Arial" w:hAnsi="Arial" w:cs="Arial"/>
        </w:rPr>
      </w:pPr>
      <w:r w:rsidRPr="00BB7330">
        <w:rPr>
          <w:rFonts w:ascii="Arial" w:hAnsi="Arial" w:cs="Arial"/>
        </w:rPr>
        <w:t>do komór denitryfikacji (anoksycznych) w reaktorach KOCZ,</w:t>
      </w:r>
    </w:p>
    <w:p w14:paraId="6D74F41E" w14:textId="77777777" w:rsidR="00595C67" w:rsidRPr="00BB7330" w:rsidRDefault="00595C67" w:rsidP="00BB7330">
      <w:pPr>
        <w:pStyle w:val="Akapitzlist"/>
        <w:numPr>
          <w:ilvl w:val="0"/>
          <w:numId w:val="129"/>
        </w:numPr>
        <w:spacing w:line="320" w:lineRule="exact"/>
        <w:ind w:left="714" w:hanging="357"/>
        <w:jc w:val="left"/>
        <w:rPr>
          <w:rFonts w:ascii="Arial" w:hAnsi="Arial" w:cs="Arial"/>
        </w:rPr>
      </w:pPr>
      <w:r w:rsidRPr="00BB7330">
        <w:rPr>
          <w:rFonts w:ascii="Arial" w:hAnsi="Arial" w:cs="Arial"/>
        </w:rPr>
        <w:t xml:space="preserve">do selektora w technologii C-TECH. </w:t>
      </w:r>
    </w:p>
    <w:p w14:paraId="3AC60C9F" w14:textId="25DA028A" w:rsidR="00595C67" w:rsidRPr="00BB7330" w:rsidRDefault="00595C67" w:rsidP="00BB7330">
      <w:pPr>
        <w:spacing w:after="120" w:line="320" w:lineRule="exact"/>
        <w:rPr>
          <w:rFonts w:ascii="Arial" w:hAnsi="Arial" w:cs="Arial"/>
          <w:sz w:val="24"/>
          <w:szCs w:val="24"/>
        </w:rPr>
      </w:pPr>
      <w:r w:rsidRPr="00BB7330">
        <w:rPr>
          <w:rFonts w:ascii="Arial" w:hAnsi="Arial" w:cs="Arial"/>
          <w:sz w:val="24"/>
          <w:szCs w:val="24"/>
        </w:rPr>
        <w:t>Odzysk odpadu o kodzie 06 11 83 następuje w procesie usuwania fosforu, przebiegającym w</w:t>
      </w:r>
      <w:r w:rsidR="00A22A90" w:rsidRPr="00BB7330">
        <w:rPr>
          <w:rFonts w:ascii="Arial" w:hAnsi="Arial" w:cs="Arial"/>
          <w:sz w:val="24"/>
          <w:szCs w:val="24"/>
        </w:rPr>
        <w:t> </w:t>
      </w:r>
      <w:r w:rsidRPr="00BB7330">
        <w:rPr>
          <w:rFonts w:ascii="Arial" w:hAnsi="Arial" w:cs="Arial"/>
          <w:sz w:val="24"/>
          <w:szCs w:val="24"/>
        </w:rPr>
        <w:t>reaktorach KOCZ i C-TECH. Podstawowym procesem usuwania fosforu ze ścieków na oczyszczalni Tychy-Urbanowice jest proces biologiczny, natomiast redukcja chemiczna stosowana jest jako uzupełnienie procesu biologicznego. Związki organiczne, zawarte w</w:t>
      </w:r>
      <w:r w:rsidR="00A22A90" w:rsidRPr="00BB7330">
        <w:rPr>
          <w:rFonts w:ascii="Arial" w:hAnsi="Arial" w:cs="Arial"/>
          <w:sz w:val="24"/>
          <w:szCs w:val="24"/>
        </w:rPr>
        <w:t> </w:t>
      </w:r>
      <w:r w:rsidRPr="00BB7330">
        <w:rPr>
          <w:rFonts w:ascii="Arial" w:hAnsi="Arial" w:cs="Arial"/>
          <w:sz w:val="24"/>
          <w:szCs w:val="24"/>
        </w:rPr>
        <w:t>uwodnionych odpadach, pochodzących z zakładów przemysłowych (odpady o kodzie 16 10 02) są</w:t>
      </w:r>
      <w:r w:rsidR="00C95D64">
        <w:rPr>
          <w:rFonts w:ascii="Arial" w:hAnsi="Arial" w:cs="Arial"/>
          <w:sz w:val="24"/>
          <w:szCs w:val="24"/>
        </w:rPr>
        <w:t> </w:t>
      </w:r>
      <w:r w:rsidRPr="00BB7330">
        <w:rPr>
          <w:rFonts w:ascii="Arial" w:hAnsi="Arial" w:cs="Arial"/>
          <w:sz w:val="24"/>
          <w:szCs w:val="24"/>
        </w:rPr>
        <w:t xml:space="preserve">wykorzystywane jako zewnętrzne źródło węgla, do usuwania azotu w procesie denitryfikacji. </w:t>
      </w:r>
    </w:p>
    <w:p w14:paraId="5ADF14FD" w14:textId="627C1969" w:rsidR="00595C67" w:rsidRPr="00BB7330" w:rsidRDefault="00595C67" w:rsidP="00BB7330">
      <w:pPr>
        <w:spacing w:line="320" w:lineRule="exact"/>
        <w:rPr>
          <w:rFonts w:ascii="Arial" w:hAnsi="Arial" w:cs="Arial"/>
          <w:sz w:val="24"/>
          <w:szCs w:val="24"/>
        </w:rPr>
      </w:pPr>
      <w:r w:rsidRPr="00BB7330">
        <w:rPr>
          <w:rFonts w:ascii="Arial" w:hAnsi="Arial" w:cs="Arial"/>
          <w:sz w:val="24"/>
          <w:szCs w:val="24"/>
        </w:rPr>
        <w:lastRenderedPageBreak/>
        <w:t>Prowadzony proces przetwarzania odpadów, zgodnie z załącznikiem nr 1 do ustawy o odpadach</w:t>
      </w:r>
      <w:r w:rsidR="005232B7" w:rsidRPr="00BB7330">
        <w:rPr>
          <w:rFonts w:ascii="Arial" w:hAnsi="Arial" w:cs="Arial"/>
          <w:sz w:val="24"/>
          <w:szCs w:val="24"/>
        </w:rPr>
        <w:t>,</w:t>
      </w:r>
      <w:r w:rsidRPr="00BB7330">
        <w:rPr>
          <w:rFonts w:ascii="Arial" w:hAnsi="Arial" w:cs="Arial"/>
          <w:sz w:val="24"/>
          <w:szCs w:val="24"/>
        </w:rPr>
        <w:t xml:space="preserve"> oznaczony jest symbolem R7 (odzysk składników stosowanych do redukcji zanieczyszczeń). </w:t>
      </w:r>
    </w:p>
    <w:p w14:paraId="3B3516F6" w14:textId="1996EA95" w:rsidR="00595C67" w:rsidRPr="00BB7330" w:rsidRDefault="00F146C9" w:rsidP="00DA1A81">
      <w:pPr>
        <w:pStyle w:val="Akapitzlist"/>
        <w:numPr>
          <w:ilvl w:val="1"/>
          <w:numId w:val="167"/>
        </w:numPr>
        <w:spacing w:before="360" w:after="360" w:line="320" w:lineRule="exact"/>
        <w:ind w:left="1208" w:hanging="357"/>
        <w:rPr>
          <w:rFonts w:ascii="Arial" w:hAnsi="Arial" w:cs="Arial"/>
          <w:b/>
          <w:bCs/>
        </w:rPr>
      </w:pPr>
      <w:r w:rsidRPr="00BB7330">
        <w:rPr>
          <w:rFonts w:ascii="Arial" w:hAnsi="Arial" w:cs="Arial"/>
          <w:b/>
          <w:bCs/>
        </w:rPr>
        <w:t xml:space="preserve"> </w:t>
      </w:r>
      <w:r w:rsidR="00595C67" w:rsidRPr="00BB7330">
        <w:rPr>
          <w:rFonts w:ascii="Arial" w:hAnsi="Arial" w:cs="Arial"/>
          <w:b/>
          <w:bCs/>
        </w:rPr>
        <w:t>Odzysk odpadów w komorach fermentacji</w:t>
      </w:r>
      <w:r w:rsidR="006D324D" w:rsidRPr="00BB7330">
        <w:rPr>
          <w:rFonts w:ascii="Arial" w:hAnsi="Arial" w:cs="Arial"/>
          <w:b/>
          <w:bCs/>
        </w:rPr>
        <w:t>.</w:t>
      </w:r>
    </w:p>
    <w:p w14:paraId="4E75BE04" w14:textId="65FE8CAE" w:rsidR="004D03B0" w:rsidRPr="00BB7330" w:rsidRDefault="004D03B0" w:rsidP="00BB7330">
      <w:pPr>
        <w:spacing w:after="0" w:line="320" w:lineRule="exact"/>
        <w:rPr>
          <w:rFonts w:ascii="Arial" w:hAnsi="Arial" w:cs="Arial"/>
          <w:sz w:val="24"/>
          <w:szCs w:val="24"/>
        </w:rPr>
      </w:pPr>
      <w:r w:rsidRPr="00BB7330">
        <w:rPr>
          <w:rFonts w:ascii="Arial" w:hAnsi="Arial" w:cs="Arial"/>
          <w:sz w:val="24"/>
          <w:szCs w:val="24"/>
        </w:rPr>
        <w:t>Odzysk odpadów odbywa się na zasadzie kofermentacji osadów ściekowych, pochodzących z</w:t>
      </w:r>
      <w:r w:rsidR="005232B7" w:rsidRPr="00BB7330">
        <w:rPr>
          <w:rFonts w:ascii="Arial" w:hAnsi="Arial" w:cs="Arial"/>
          <w:sz w:val="24"/>
          <w:szCs w:val="24"/>
        </w:rPr>
        <w:t> </w:t>
      </w:r>
      <w:r w:rsidRPr="00BB7330">
        <w:rPr>
          <w:rFonts w:ascii="Arial" w:hAnsi="Arial" w:cs="Arial"/>
          <w:sz w:val="24"/>
          <w:szCs w:val="24"/>
        </w:rPr>
        <w:t>oczyszczania ścieków</w:t>
      </w:r>
      <w:r w:rsidR="005232B7" w:rsidRPr="00BB7330">
        <w:rPr>
          <w:rFonts w:ascii="Arial" w:hAnsi="Arial" w:cs="Arial"/>
          <w:sz w:val="24"/>
          <w:szCs w:val="24"/>
        </w:rPr>
        <w:t>,</w:t>
      </w:r>
      <w:r w:rsidRPr="00BB7330">
        <w:rPr>
          <w:rFonts w:ascii="Arial" w:hAnsi="Arial" w:cs="Arial"/>
          <w:sz w:val="24"/>
          <w:szCs w:val="24"/>
        </w:rPr>
        <w:t xml:space="preserve"> we własnych instalacjach oczyszczalni ścieków Tychy–Urbanowice. Część odpadów, przed procesem kofermentacji, jest poddawana procesowi pasteryzacji. Rozdrobnione odpady, o wielkości cząstek do 12</w:t>
      </w:r>
      <w:r w:rsidR="00FF629C">
        <w:rPr>
          <w:rFonts w:ascii="Arial" w:hAnsi="Arial" w:cs="Arial"/>
          <w:sz w:val="24"/>
          <w:szCs w:val="24"/>
        </w:rPr>
        <w:t> </w:t>
      </w:r>
      <w:r w:rsidRPr="00BB7330">
        <w:rPr>
          <w:rFonts w:ascii="Arial" w:hAnsi="Arial" w:cs="Arial"/>
          <w:sz w:val="24"/>
          <w:szCs w:val="24"/>
        </w:rPr>
        <w:t>mm, są podgrzewane do temperatury 72°C i</w:t>
      </w:r>
      <w:r w:rsidR="005232B7" w:rsidRPr="00BB7330">
        <w:rPr>
          <w:rFonts w:ascii="Arial" w:hAnsi="Arial" w:cs="Arial"/>
          <w:sz w:val="24"/>
          <w:szCs w:val="24"/>
        </w:rPr>
        <w:t> </w:t>
      </w:r>
      <w:r w:rsidRPr="00BB7330">
        <w:rPr>
          <w:rFonts w:ascii="Arial" w:hAnsi="Arial" w:cs="Arial"/>
          <w:sz w:val="24"/>
          <w:szCs w:val="24"/>
        </w:rPr>
        <w:t>wprowadzane do czterech zbiorników pasteryzacji, o pojemności ok. 6 m</w:t>
      </w:r>
      <w:r w:rsidRPr="00BB7330">
        <w:rPr>
          <w:rFonts w:ascii="Arial" w:hAnsi="Arial" w:cs="Arial"/>
          <w:sz w:val="24"/>
          <w:szCs w:val="24"/>
          <w:vertAlign w:val="superscript"/>
        </w:rPr>
        <w:t>3</w:t>
      </w:r>
      <w:r w:rsidRPr="00BB7330">
        <w:rPr>
          <w:rFonts w:ascii="Arial" w:hAnsi="Arial" w:cs="Arial"/>
          <w:sz w:val="24"/>
          <w:szCs w:val="24"/>
        </w:rPr>
        <w:t xml:space="preserve"> każdy. W</w:t>
      </w:r>
      <w:r w:rsidR="005232B7" w:rsidRPr="00BB7330">
        <w:rPr>
          <w:rFonts w:ascii="Arial" w:hAnsi="Arial" w:cs="Arial"/>
          <w:sz w:val="24"/>
          <w:szCs w:val="24"/>
        </w:rPr>
        <w:t> </w:t>
      </w:r>
      <w:r w:rsidRPr="00BB7330">
        <w:rPr>
          <w:rFonts w:ascii="Arial" w:hAnsi="Arial" w:cs="Arial"/>
          <w:sz w:val="24"/>
          <w:szCs w:val="24"/>
        </w:rPr>
        <w:t>pasteryzatorach odpady są</w:t>
      </w:r>
      <w:r w:rsidR="00FF629C">
        <w:rPr>
          <w:rFonts w:ascii="Arial" w:hAnsi="Arial" w:cs="Arial"/>
          <w:sz w:val="24"/>
          <w:szCs w:val="24"/>
        </w:rPr>
        <w:t> </w:t>
      </w:r>
      <w:r w:rsidRPr="00BB7330">
        <w:rPr>
          <w:rFonts w:ascii="Arial" w:hAnsi="Arial" w:cs="Arial"/>
          <w:sz w:val="24"/>
          <w:szCs w:val="24"/>
        </w:rPr>
        <w:t>zatrzymane przez 1 h, w temperaturze min. 70°C i mieszane mieszadłem wolnoobrotowym. Przyjmowane odpady, wraz z odpadami po pasteryzacji i własnymi osadami ściekowymi, wprowadzane są do dwóch, wydzielonych komór fermentacyjnych (WKF), o</w:t>
      </w:r>
      <w:r w:rsidR="004C717F" w:rsidRPr="00BB7330">
        <w:rPr>
          <w:rFonts w:ascii="Arial" w:hAnsi="Arial" w:cs="Arial"/>
          <w:sz w:val="24"/>
          <w:szCs w:val="24"/>
        </w:rPr>
        <w:t> </w:t>
      </w:r>
      <w:r w:rsidRPr="00BB7330">
        <w:rPr>
          <w:rFonts w:ascii="Arial" w:hAnsi="Arial" w:cs="Arial"/>
          <w:sz w:val="24"/>
          <w:szCs w:val="24"/>
        </w:rPr>
        <w:t>łącznej pojemności 11 000 m</w:t>
      </w:r>
      <w:r w:rsidRPr="00BB7330">
        <w:rPr>
          <w:rFonts w:ascii="Arial" w:hAnsi="Arial" w:cs="Arial"/>
          <w:sz w:val="24"/>
          <w:szCs w:val="24"/>
          <w:vertAlign w:val="superscript"/>
        </w:rPr>
        <w:t>3</w:t>
      </w:r>
      <w:r w:rsidRPr="00BB7330">
        <w:rPr>
          <w:rFonts w:ascii="Arial" w:hAnsi="Arial" w:cs="Arial"/>
          <w:sz w:val="24"/>
          <w:szCs w:val="24"/>
        </w:rPr>
        <w:t>, w której przebiega proces stabilizacji beztlenowej. Proces stabilizacji beztlenowej prowadzony jest w</w:t>
      </w:r>
      <w:r w:rsidR="005C23A9">
        <w:rPr>
          <w:rFonts w:ascii="Arial" w:hAnsi="Arial" w:cs="Arial"/>
          <w:sz w:val="24"/>
          <w:szCs w:val="24"/>
        </w:rPr>
        <w:t> </w:t>
      </w:r>
      <w:r w:rsidRPr="00BB7330">
        <w:rPr>
          <w:rFonts w:ascii="Arial" w:hAnsi="Arial" w:cs="Arial"/>
          <w:sz w:val="24"/>
          <w:szCs w:val="24"/>
        </w:rPr>
        <w:t xml:space="preserve">temperaturze </w:t>
      </w:r>
      <w:r w:rsidR="005C23A9">
        <w:rPr>
          <w:rFonts w:ascii="Arial" w:hAnsi="Arial" w:cs="Arial"/>
          <w:sz w:val="24"/>
          <w:szCs w:val="24"/>
        </w:rPr>
        <w:t>min</w:t>
      </w:r>
      <w:r w:rsidRPr="00BB7330">
        <w:rPr>
          <w:rFonts w:ascii="Arial" w:hAnsi="Arial" w:cs="Arial"/>
          <w:sz w:val="24"/>
          <w:szCs w:val="24"/>
        </w:rPr>
        <w:t>. 3</w:t>
      </w:r>
      <w:r w:rsidR="00E6347F">
        <w:rPr>
          <w:rFonts w:ascii="Arial" w:hAnsi="Arial" w:cs="Arial"/>
          <w:sz w:val="24"/>
          <w:szCs w:val="24"/>
        </w:rPr>
        <w:t>6</w:t>
      </w:r>
      <w:r w:rsidRPr="00BB7330">
        <w:rPr>
          <w:rFonts w:ascii="Arial" w:hAnsi="Arial" w:cs="Arial"/>
          <w:sz w:val="24"/>
          <w:szCs w:val="24"/>
        </w:rPr>
        <w:t xml:space="preserve">°C i ma na celu: </w:t>
      </w:r>
    </w:p>
    <w:p w14:paraId="16078968" w14:textId="1EFE36DF" w:rsidR="004D03B0" w:rsidRPr="00BB7330" w:rsidRDefault="004D03B0" w:rsidP="00BB7330">
      <w:pPr>
        <w:pStyle w:val="Akapitzlist"/>
        <w:numPr>
          <w:ilvl w:val="0"/>
          <w:numId w:val="130"/>
        </w:numPr>
        <w:spacing w:after="160" w:line="320" w:lineRule="exact"/>
        <w:jc w:val="left"/>
        <w:rPr>
          <w:rFonts w:ascii="Arial" w:hAnsi="Arial" w:cs="Arial"/>
        </w:rPr>
      </w:pPr>
      <w:r w:rsidRPr="00BB7330">
        <w:rPr>
          <w:rFonts w:ascii="Arial" w:hAnsi="Arial" w:cs="Arial"/>
        </w:rPr>
        <w:t>zmniejszenie do minimum zdolności do zagniwania osadów własnych i</w:t>
      </w:r>
      <w:r w:rsidR="00FF629C">
        <w:rPr>
          <w:rFonts w:ascii="Arial" w:hAnsi="Arial" w:cs="Arial"/>
        </w:rPr>
        <w:t> </w:t>
      </w:r>
      <w:r w:rsidRPr="00BB7330">
        <w:rPr>
          <w:rFonts w:ascii="Arial" w:hAnsi="Arial" w:cs="Arial"/>
        </w:rPr>
        <w:t xml:space="preserve">odbieranych odpadów, poprzez redukcję związków organicznych, zawartych w osadach i odbieranych odpadach, </w:t>
      </w:r>
    </w:p>
    <w:p w14:paraId="3A2F081D" w14:textId="77777777" w:rsidR="004D03B0" w:rsidRPr="00BB7330" w:rsidRDefault="004D03B0" w:rsidP="00BB7330">
      <w:pPr>
        <w:pStyle w:val="Akapitzlist"/>
        <w:numPr>
          <w:ilvl w:val="0"/>
          <w:numId w:val="130"/>
        </w:numPr>
        <w:spacing w:after="160" w:line="320" w:lineRule="exact"/>
        <w:jc w:val="left"/>
        <w:rPr>
          <w:rFonts w:ascii="Arial" w:hAnsi="Arial" w:cs="Arial"/>
        </w:rPr>
      </w:pPr>
      <w:r w:rsidRPr="00BB7330">
        <w:rPr>
          <w:rFonts w:ascii="Arial" w:hAnsi="Arial" w:cs="Arial"/>
        </w:rPr>
        <w:t>zmniejszenie do minimum powstawania odorów,</w:t>
      </w:r>
    </w:p>
    <w:p w14:paraId="39571641" w14:textId="77777777" w:rsidR="004D03B0" w:rsidRPr="00BB7330" w:rsidRDefault="004D03B0" w:rsidP="00BB7330">
      <w:pPr>
        <w:pStyle w:val="Akapitzlist"/>
        <w:numPr>
          <w:ilvl w:val="0"/>
          <w:numId w:val="130"/>
        </w:numPr>
        <w:spacing w:line="320" w:lineRule="exact"/>
        <w:ind w:left="714" w:hanging="357"/>
        <w:jc w:val="left"/>
        <w:rPr>
          <w:rFonts w:ascii="Arial" w:hAnsi="Arial" w:cs="Arial"/>
        </w:rPr>
      </w:pPr>
      <w:r w:rsidRPr="00BB7330">
        <w:rPr>
          <w:rFonts w:ascii="Arial" w:hAnsi="Arial" w:cs="Arial"/>
        </w:rPr>
        <w:t>pełną higienizację osadów własnych i odbieranych.</w:t>
      </w:r>
    </w:p>
    <w:p w14:paraId="5CFD8DA9" w14:textId="4A79C9CC" w:rsidR="004D03B0" w:rsidRPr="00BB7330" w:rsidRDefault="004D03B0" w:rsidP="00BB7330">
      <w:pPr>
        <w:spacing w:after="120" w:line="320" w:lineRule="exact"/>
        <w:rPr>
          <w:rFonts w:ascii="Arial" w:hAnsi="Arial" w:cs="Arial"/>
          <w:sz w:val="24"/>
          <w:szCs w:val="24"/>
        </w:rPr>
      </w:pPr>
      <w:r w:rsidRPr="00BB7330">
        <w:rPr>
          <w:rFonts w:ascii="Arial" w:hAnsi="Arial" w:cs="Arial"/>
          <w:sz w:val="24"/>
          <w:szCs w:val="24"/>
        </w:rPr>
        <w:t>Materia organiczna, zawarta w osadach i odpadach</w:t>
      </w:r>
      <w:r w:rsidR="004C717F" w:rsidRPr="00BB7330">
        <w:rPr>
          <w:rFonts w:ascii="Arial" w:hAnsi="Arial" w:cs="Arial"/>
          <w:sz w:val="24"/>
          <w:szCs w:val="24"/>
        </w:rPr>
        <w:t>,</w:t>
      </w:r>
      <w:r w:rsidRPr="00BB7330">
        <w:rPr>
          <w:rFonts w:ascii="Arial" w:hAnsi="Arial" w:cs="Arial"/>
          <w:sz w:val="24"/>
          <w:szCs w:val="24"/>
        </w:rPr>
        <w:t xml:space="preserve"> zostaje przekształcona w</w:t>
      </w:r>
      <w:r w:rsidR="00FF629C">
        <w:rPr>
          <w:rFonts w:ascii="Arial" w:hAnsi="Arial" w:cs="Arial"/>
          <w:sz w:val="24"/>
          <w:szCs w:val="24"/>
        </w:rPr>
        <w:t> </w:t>
      </w:r>
      <w:r w:rsidRPr="00BB7330">
        <w:rPr>
          <w:rFonts w:ascii="Arial" w:hAnsi="Arial" w:cs="Arial"/>
          <w:sz w:val="24"/>
          <w:szCs w:val="24"/>
        </w:rPr>
        <w:t xml:space="preserve">biogaz, tj. palny gaz, zawierający ok. </w:t>
      </w:r>
      <w:r w:rsidR="00AB497F">
        <w:rPr>
          <w:rFonts w:ascii="Arial" w:hAnsi="Arial" w:cs="Arial"/>
          <w:sz w:val="24"/>
          <w:szCs w:val="24"/>
        </w:rPr>
        <w:t>5</w:t>
      </w:r>
      <w:r w:rsidRPr="00BB7330">
        <w:rPr>
          <w:rFonts w:ascii="Arial" w:hAnsi="Arial" w:cs="Arial"/>
          <w:sz w:val="24"/>
          <w:szCs w:val="24"/>
        </w:rPr>
        <w:t>0</w:t>
      </w:r>
      <w:r w:rsidR="00AB497F">
        <w:rPr>
          <w:rFonts w:ascii="Arial" w:hAnsi="Arial" w:cs="Arial"/>
          <w:sz w:val="24"/>
          <w:szCs w:val="24"/>
        </w:rPr>
        <w:t>-70</w:t>
      </w:r>
      <w:r w:rsidRPr="00BB7330">
        <w:rPr>
          <w:rFonts w:ascii="Arial" w:hAnsi="Arial" w:cs="Arial"/>
          <w:sz w:val="24"/>
          <w:szCs w:val="24"/>
        </w:rPr>
        <w:t xml:space="preserve">% metanu. Całość biogazu jest ujmowana, poddawana odpowiedniej obróbce (usuwanie siarkowodoru i siloksanów) i kierowana do instalacji na Oczyszczalni oraz rurociągiem biogazu do instalacji na Wodnym Parku Tychy. Powstały biogaz zostaje wykorzystany do produkcji energii elektrycznej oraz energii cieplnej w ww. obiektach. </w:t>
      </w:r>
    </w:p>
    <w:p w14:paraId="0DD41591" w14:textId="0D11FF84" w:rsidR="00AF19E7" w:rsidRPr="00BB7330" w:rsidRDefault="004D03B0" w:rsidP="001E66A2">
      <w:pPr>
        <w:spacing w:after="360" w:line="320" w:lineRule="exact"/>
        <w:rPr>
          <w:rFonts w:ascii="Arial" w:hAnsi="Arial" w:cs="Arial"/>
          <w:sz w:val="24"/>
          <w:szCs w:val="24"/>
        </w:rPr>
      </w:pPr>
      <w:r w:rsidRPr="00BB7330">
        <w:rPr>
          <w:rFonts w:ascii="Arial" w:hAnsi="Arial" w:cs="Arial"/>
          <w:sz w:val="24"/>
          <w:szCs w:val="24"/>
        </w:rPr>
        <w:t>Prowadzony proces przetwarzania odpadów, zgodnie z załącznikiem nr 1 do ustawy o odpadach</w:t>
      </w:r>
      <w:r w:rsidR="007E0DE6" w:rsidRPr="00BB7330">
        <w:rPr>
          <w:rFonts w:ascii="Arial" w:hAnsi="Arial" w:cs="Arial"/>
          <w:sz w:val="24"/>
          <w:szCs w:val="24"/>
        </w:rPr>
        <w:t>,</w:t>
      </w:r>
      <w:r w:rsidRPr="00BB7330">
        <w:rPr>
          <w:rFonts w:ascii="Arial" w:hAnsi="Arial" w:cs="Arial"/>
          <w:sz w:val="24"/>
          <w:szCs w:val="24"/>
        </w:rPr>
        <w:t xml:space="preserve"> oznaczony jest symbolem R3 (Recykling lub odzysk substancji organicznych, które nie są stosowane jako rozpuszczalniki).</w:t>
      </w:r>
    </w:p>
    <w:p w14:paraId="5333FB83" w14:textId="77777777" w:rsidR="006D324D" w:rsidRPr="00BB7330" w:rsidRDefault="001531BD" w:rsidP="00DA1A81">
      <w:pPr>
        <w:pStyle w:val="Domylnie"/>
        <w:numPr>
          <w:ilvl w:val="0"/>
          <w:numId w:val="167"/>
        </w:numPr>
        <w:spacing w:before="360" w:after="360" w:line="320" w:lineRule="exact"/>
        <w:ind w:left="924" w:hanging="357"/>
        <w:rPr>
          <w:rFonts w:ascii="Arial" w:hAnsi="Arial" w:cs="Arial"/>
          <w:b/>
          <w:szCs w:val="24"/>
        </w:rPr>
      </w:pPr>
      <w:r w:rsidRPr="00BB7330">
        <w:rPr>
          <w:rFonts w:ascii="Arial" w:hAnsi="Arial" w:cs="Arial"/>
          <w:b/>
          <w:szCs w:val="24"/>
        </w:rPr>
        <w:t>Źródła emisji, zużycie energii, materiałów, surowców i paliw.</w:t>
      </w:r>
    </w:p>
    <w:p w14:paraId="0FC46D5D" w14:textId="4710F9DE" w:rsidR="002322BC" w:rsidRPr="00BB7330" w:rsidRDefault="002322BC" w:rsidP="00DE3D08">
      <w:pPr>
        <w:pStyle w:val="Domylnie"/>
        <w:numPr>
          <w:ilvl w:val="1"/>
          <w:numId w:val="167"/>
        </w:numPr>
        <w:spacing w:before="120" w:after="360" w:line="320" w:lineRule="exact"/>
        <w:ind w:left="1208" w:hanging="357"/>
        <w:rPr>
          <w:rFonts w:ascii="Arial" w:hAnsi="Arial" w:cs="Arial"/>
          <w:b/>
          <w:szCs w:val="24"/>
        </w:rPr>
      </w:pPr>
      <w:r w:rsidRPr="00BB7330">
        <w:rPr>
          <w:rFonts w:ascii="Arial" w:hAnsi="Arial" w:cs="Arial"/>
          <w:b/>
          <w:color w:val="000000"/>
          <w:szCs w:val="24"/>
        </w:rPr>
        <w:t>Źródła powstawania oraz miejsca wprowadzania gazów i pyłów do powietrza, ich charakterystyka oraz czas eksploatacji.</w:t>
      </w:r>
    </w:p>
    <w:p w14:paraId="7B10AD8F" w14:textId="77777777" w:rsidR="008A0358" w:rsidRPr="00BB7330" w:rsidRDefault="008A0358" w:rsidP="00BB7330">
      <w:pPr>
        <w:pStyle w:val="Standardowy0"/>
        <w:widowControl/>
        <w:suppressAutoHyphens w:val="0"/>
        <w:overflowPunct/>
        <w:autoSpaceDE/>
        <w:spacing w:before="120" w:after="120" w:line="320" w:lineRule="exact"/>
        <w:jc w:val="left"/>
        <w:textAlignment w:val="auto"/>
        <w:rPr>
          <w:rFonts w:ascii="Arial" w:hAnsi="Arial" w:cs="Arial"/>
          <w:szCs w:val="24"/>
        </w:rPr>
      </w:pPr>
      <w:r w:rsidRPr="00BB7330">
        <w:rPr>
          <w:rFonts w:ascii="Arial" w:hAnsi="Arial" w:cs="Arial"/>
          <w:szCs w:val="24"/>
        </w:rPr>
        <w:t>Źródłem zorganizowanej emisji substancji do powietrza z instalacji są procesy przetwarzania odpadów, prowadzone w oparciu o proces beztlenowej fermentacji osadów i odpadów.</w:t>
      </w:r>
    </w:p>
    <w:p w14:paraId="49DF3BFD" w14:textId="019068F3" w:rsidR="008A0358" w:rsidRPr="00BB7330" w:rsidRDefault="008A0358" w:rsidP="00BB7330">
      <w:pPr>
        <w:pStyle w:val="Standardowy0"/>
        <w:widowControl/>
        <w:suppressAutoHyphens w:val="0"/>
        <w:overflowPunct/>
        <w:autoSpaceDE/>
        <w:spacing w:line="320" w:lineRule="exact"/>
        <w:jc w:val="left"/>
        <w:textAlignment w:val="auto"/>
        <w:rPr>
          <w:rFonts w:ascii="Arial" w:hAnsi="Arial" w:cs="Arial"/>
          <w:szCs w:val="24"/>
        </w:rPr>
      </w:pPr>
      <w:r w:rsidRPr="00BB7330">
        <w:rPr>
          <w:rFonts w:ascii="Arial" w:hAnsi="Arial" w:cs="Arial"/>
          <w:szCs w:val="24"/>
        </w:rPr>
        <w:lastRenderedPageBreak/>
        <w:t>Miejscami wprowadzania gazów do powietrza są wyloty gazów odlotowych z</w:t>
      </w:r>
      <w:r w:rsidR="00977813">
        <w:rPr>
          <w:rFonts w:ascii="Arial" w:hAnsi="Arial" w:cs="Arial"/>
          <w:szCs w:val="24"/>
        </w:rPr>
        <w:t> </w:t>
      </w:r>
      <w:r w:rsidRPr="00BB7330">
        <w:rPr>
          <w:rFonts w:ascii="Arial" w:hAnsi="Arial" w:cs="Arial"/>
          <w:szCs w:val="24"/>
        </w:rPr>
        <w:t>6</w:t>
      </w:r>
      <w:r w:rsidR="00977813">
        <w:rPr>
          <w:rFonts w:ascii="Arial" w:hAnsi="Arial" w:cs="Arial"/>
          <w:szCs w:val="24"/>
        </w:rPr>
        <w:t> </w:t>
      </w:r>
      <w:r w:rsidRPr="00BB7330">
        <w:rPr>
          <w:rFonts w:ascii="Arial" w:hAnsi="Arial" w:cs="Arial"/>
          <w:szCs w:val="24"/>
        </w:rPr>
        <w:t>biofiltrów (poprzez całą ich otwartą powierzchnię), których zadaniem jest zmniejszenie negatywnego oddziaływania oczyszczalni na środowisko poprzez filtrowanie powietrza z najbardziej uciążliwych obiektów instalacji tj.:</w:t>
      </w:r>
    </w:p>
    <w:p w14:paraId="140D2843"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sz w:val="24"/>
          <w:szCs w:val="24"/>
        </w:rPr>
        <w:t>komory rozprężnej przed halą krat,</w:t>
      </w:r>
    </w:p>
    <w:p w14:paraId="57CE5387"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color w:val="000000"/>
          <w:sz w:val="24"/>
          <w:szCs w:val="24"/>
        </w:rPr>
        <w:t xml:space="preserve">hali krat, </w:t>
      </w:r>
    </w:p>
    <w:p w14:paraId="21673CEF"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color w:val="000000"/>
          <w:sz w:val="24"/>
          <w:szCs w:val="24"/>
        </w:rPr>
        <w:t xml:space="preserve">pompowni osadu surowego, </w:t>
      </w:r>
    </w:p>
    <w:p w14:paraId="10995CF7"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color w:val="000000"/>
          <w:sz w:val="24"/>
          <w:szCs w:val="24"/>
        </w:rPr>
        <w:t xml:space="preserve">zbiorników buforowych odpadów organicznych, </w:t>
      </w:r>
    </w:p>
    <w:p w14:paraId="669035C9"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color w:val="000000"/>
          <w:sz w:val="24"/>
          <w:szCs w:val="24"/>
        </w:rPr>
        <w:t xml:space="preserve">pasteryzacji, </w:t>
      </w:r>
    </w:p>
    <w:p w14:paraId="456C59DA"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color w:val="000000"/>
          <w:sz w:val="24"/>
          <w:szCs w:val="24"/>
        </w:rPr>
        <w:t xml:space="preserve">zagęszczaczy grawitacyjnych, </w:t>
      </w:r>
    </w:p>
    <w:p w14:paraId="68BFE75F"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color w:val="000000"/>
          <w:sz w:val="24"/>
          <w:szCs w:val="24"/>
        </w:rPr>
        <w:t>stacji zagęszczania osadów,</w:t>
      </w:r>
    </w:p>
    <w:p w14:paraId="251C05EC" w14:textId="77777777" w:rsidR="008A0358" w:rsidRPr="00BB7330" w:rsidRDefault="008A0358" w:rsidP="00BB7330">
      <w:pPr>
        <w:widowControl w:val="0"/>
        <w:numPr>
          <w:ilvl w:val="0"/>
          <w:numId w:val="92"/>
        </w:numPr>
        <w:pBdr>
          <w:top w:val="nil"/>
          <w:left w:val="nil"/>
          <w:bottom w:val="nil"/>
          <w:right w:val="nil"/>
          <w:between w:val="nil"/>
        </w:pBdr>
        <w:tabs>
          <w:tab w:val="left" w:pos="9922"/>
        </w:tabs>
        <w:spacing w:after="0" w:line="320" w:lineRule="exact"/>
        <w:rPr>
          <w:rFonts w:ascii="Arial" w:hAnsi="Arial" w:cs="Arial"/>
          <w:color w:val="000000"/>
          <w:sz w:val="24"/>
          <w:szCs w:val="24"/>
        </w:rPr>
      </w:pPr>
      <w:r w:rsidRPr="00BB7330">
        <w:rPr>
          <w:rFonts w:ascii="Arial" w:hAnsi="Arial" w:cs="Arial"/>
          <w:color w:val="000000"/>
          <w:sz w:val="24"/>
          <w:szCs w:val="24"/>
        </w:rPr>
        <w:t>zbiornika buforowego,</w:t>
      </w:r>
    </w:p>
    <w:p w14:paraId="3F1C037B" w14:textId="77777777" w:rsidR="008A0358" w:rsidRPr="00BB7330" w:rsidRDefault="008A0358" w:rsidP="00EB2553">
      <w:pPr>
        <w:widowControl w:val="0"/>
        <w:numPr>
          <w:ilvl w:val="0"/>
          <w:numId w:val="92"/>
        </w:numPr>
        <w:pBdr>
          <w:top w:val="nil"/>
          <w:left w:val="nil"/>
          <w:bottom w:val="nil"/>
          <w:right w:val="nil"/>
          <w:between w:val="nil"/>
        </w:pBdr>
        <w:tabs>
          <w:tab w:val="left" w:pos="9922"/>
        </w:tabs>
        <w:spacing w:after="240" w:line="320" w:lineRule="exact"/>
        <w:ind w:left="714" w:hanging="357"/>
        <w:rPr>
          <w:rFonts w:ascii="Arial" w:hAnsi="Arial" w:cs="Arial"/>
          <w:color w:val="000000"/>
          <w:sz w:val="24"/>
          <w:szCs w:val="24"/>
        </w:rPr>
      </w:pPr>
      <w:r w:rsidRPr="00BB7330">
        <w:rPr>
          <w:rFonts w:ascii="Arial" w:hAnsi="Arial" w:cs="Arial"/>
          <w:color w:val="000000"/>
          <w:sz w:val="24"/>
          <w:szCs w:val="24"/>
        </w:rPr>
        <w:t xml:space="preserve">stacji odwadniania. </w:t>
      </w:r>
    </w:p>
    <w:p w14:paraId="13AF45AF" w14:textId="3ABC8B32" w:rsidR="00F41E0D" w:rsidRDefault="008A0358" w:rsidP="00EB2553">
      <w:pPr>
        <w:pStyle w:val="Standardowy0"/>
        <w:widowControl/>
        <w:suppressAutoHyphens w:val="0"/>
        <w:overflowPunct/>
        <w:autoSpaceDE/>
        <w:spacing w:before="120" w:after="240" w:line="320" w:lineRule="exact"/>
        <w:jc w:val="left"/>
        <w:textAlignment w:val="auto"/>
        <w:rPr>
          <w:rFonts w:ascii="Arial" w:hAnsi="Arial" w:cs="Arial"/>
          <w:szCs w:val="24"/>
        </w:rPr>
      </w:pPr>
      <w:r w:rsidRPr="00BB7330">
        <w:rPr>
          <w:rFonts w:ascii="Arial" w:hAnsi="Arial" w:cs="Arial"/>
          <w:szCs w:val="24"/>
        </w:rPr>
        <w:t>Każdy biofiltr składa się z wentylatora, komory wypełnionej złożem biologicznym z</w:t>
      </w:r>
      <w:r w:rsidR="00977813">
        <w:rPr>
          <w:rFonts w:ascii="Arial" w:hAnsi="Arial" w:cs="Arial"/>
          <w:szCs w:val="24"/>
        </w:rPr>
        <w:t> </w:t>
      </w:r>
      <w:r w:rsidRPr="00BB7330">
        <w:rPr>
          <w:rFonts w:ascii="Arial" w:hAnsi="Arial" w:cs="Arial"/>
          <w:szCs w:val="24"/>
        </w:rPr>
        <w:t>układem zraszania oraz komory z impregnowanym węglem aktywnym. Zanieczyszczone powietrze tłoczone jest za pomocą wentylatora przez złoże biologiczne</w:t>
      </w:r>
      <w:r w:rsidR="00E8377E">
        <w:rPr>
          <w:rFonts w:ascii="Arial" w:hAnsi="Arial" w:cs="Arial"/>
          <w:szCs w:val="24"/>
        </w:rPr>
        <w:t>,</w:t>
      </w:r>
      <w:r w:rsidRPr="00BB7330">
        <w:rPr>
          <w:rFonts w:ascii="Arial" w:hAnsi="Arial" w:cs="Arial"/>
          <w:szCs w:val="24"/>
        </w:rPr>
        <w:t xml:space="preserve"> zasiedlone wyselekcjonowanymi mikroorganizmami, następnie odprowadzane do atmosfery. Na złożu następuje sorpcja zanieczyszczeń oraz ich biodegradacja, a uzyskiwany stopień redukcji zanieczyszczeń powinien wynosić powyżej 90%. </w:t>
      </w:r>
    </w:p>
    <w:p w14:paraId="67EBBFE0" w14:textId="13715DD8" w:rsidR="00F41E0D" w:rsidRPr="00BB7330" w:rsidRDefault="00026237" w:rsidP="00EB2553">
      <w:pPr>
        <w:spacing w:after="240" w:line="320" w:lineRule="exact"/>
        <w:rPr>
          <w:rFonts w:ascii="Arial" w:hAnsi="Arial" w:cs="Arial"/>
          <w:bCs/>
          <w:color w:val="000000"/>
          <w:sz w:val="24"/>
          <w:szCs w:val="24"/>
        </w:rPr>
      </w:pPr>
      <w:r w:rsidRPr="00BB7330">
        <w:rPr>
          <w:rFonts w:ascii="Arial" w:hAnsi="Arial" w:cs="Arial"/>
          <w:bCs/>
          <w:color w:val="000000"/>
          <w:sz w:val="24"/>
          <w:szCs w:val="24"/>
        </w:rPr>
        <w:t>Charakterystyka emitorów:</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991"/>
        <w:gridCol w:w="1001"/>
        <w:gridCol w:w="879"/>
        <w:gridCol w:w="1107"/>
        <w:gridCol w:w="846"/>
        <w:gridCol w:w="1387"/>
        <w:gridCol w:w="1421"/>
      </w:tblGrid>
      <w:tr w:rsidR="00026237" w:rsidRPr="00C16610" w14:paraId="4FFD1CE2" w14:textId="77777777" w:rsidTr="00044C97">
        <w:trPr>
          <w:trHeight w:val="20"/>
        </w:trPr>
        <w:tc>
          <w:tcPr>
            <w:tcW w:w="704" w:type="dxa"/>
            <w:vMerge w:val="restart"/>
            <w:shd w:val="clear" w:color="auto" w:fill="BFBFBF" w:themeFill="background1" w:themeFillShade="BF"/>
            <w:vAlign w:val="center"/>
          </w:tcPr>
          <w:p w14:paraId="7EB175F3" w14:textId="77777777" w:rsidR="00026237" w:rsidRPr="00C16610" w:rsidRDefault="00026237" w:rsidP="00DF7C12">
            <w:pPr>
              <w:pStyle w:val="Arial10i50"/>
              <w:spacing w:before="60" w:after="60" w:line="240" w:lineRule="auto"/>
              <w:ind w:left="-116" w:right="-76"/>
              <w:jc w:val="center"/>
              <w:rPr>
                <w:rFonts w:cs="Arial"/>
                <w:b/>
                <w:sz w:val="18"/>
                <w:szCs w:val="18"/>
              </w:rPr>
            </w:pPr>
            <w:r w:rsidRPr="00C16610">
              <w:rPr>
                <w:rFonts w:cs="Arial"/>
                <w:b/>
                <w:sz w:val="18"/>
                <w:szCs w:val="18"/>
              </w:rPr>
              <w:t>Nr</w:t>
            </w:r>
            <w:r w:rsidRPr="00C16610">
              <w:rPr>
                <w:rFonts w:cs="Arial"/>
                <w:b/>
                <w:sz w:val="18"/>
                <w:szCs w:val="18"/>
              </w:rPr>
              <w:br/>
              <w:t>emitora</w:t>
            </w:r>
          </w:p>
        </w:tc>
        <w:tc>
          <w:tcPr>
            <w:tcW w:w="1134" w:type="dxa"/>
            <w:vMerge w:val="restart"/>
            <w:shd w:val="clear" w:color="auto" w:fill="BFBFBF" w:themeFill="background1" w:themeFillShade="BF"/>
            <w:vAlign w:val="center"/>
          </w:tcPr>
          <w:p w14:paraId="7906F990" w14:textId="77777777" w:rsidR="00026237" w:rsidRPr="00C16610" w:rsidRDefault="00026237" w:rsidP="00DF7C12">
            <w:pPr>
              <w:pStyle w:val="Arial10i50"/>
              <w:spacing w:before="60" w:after="60" w:line="240" w:lineRule="auto"/>
              <w:ind w:left="-116" w:right="-76"/>
              <w:jc w:val="center"/>
              <w:rPr>
                <w:rFonts w:cs="Arial"/>
                <w:b/>
                <w:sz w:val="18"/>
                <w:szCs w:val="18"/>
              </w:rPr>
            </w:pPr>
            <w:r w:rsidRPr="00C16610">
              <w:rPr>
                <w:rFonts w:cs="Arial"/>
                <w:b/>
                <w:sz w:val="18"/>
                <w:szCs w:val="18"/>
              </w:rPr>
              <w:t>Źródło emisji / emitor</w:t>
            </w:r>
          </w:p>
        </w:tc>
        <w:tc>
          <w:tcPr>
            <w:tcW w:w="6211" w:type="dxa"/>
            <w:gridSpan w:val="6"/>
            <w:shd w:val="clear" w:color="auto" w:fill="BFBFBF" w:themeFill="background1" w:themeFillShade="BF"/>
            <w:vAlign w:val="center"/>
          </w:tcPr>
          <w:p w14:paraId="1BA1071F" w14:textId="77777777" w:rsidR="00026237" w:rsidRPr="00C16610" w:rsidRDefault="00026237" w:rsidP="00DF7C12">
            <w:pPr>
              <w:pStyle w:val="Arial10i50"/>
              <w:spacing w:before="60" w:after="60" w:line="240" w:lineRule="auto"/>
              <w:ind w:left="-113" w:right="-112"/>
              <w:jc w:val="center"/>
              <w:rPr>
                <w:rFonts w:cs="Arial"/>
                <w:b/>
                <w:sz w:val="18"/>
                <w:szCs w:val="18"/>
              </w:rPr>
            </w:pPr>
            <w:r w:rsidRPr="00C16610">
              <w:rPr>
                <w:rFonts w:cs="Arial"/>
                <w:b/>
                <w:sz w:val="18"/>
                <w:szCs w:val="18"/>
              </w:rPr>
              <w:t>Charakterystyka emitorów / parametry gazów odlotowych</w:t>
            </w:r>
          </w:p>
        </w:tc>
        <w:tc>
          <w:tcPr>
            <w:tcW w:w="1421" w:type="dxa"/>
            <w:vMerge w:val="restart"/>
            <w:shd w:val="clear" w:color="auto" w:fill="BFBFBF" w:themeFill="background1" w:themeFillShade="BF"/>
            <w:vAlign w:val="center"/>
          </w:tcPr>
          <w:p w14:paraId="0B9AE2D8"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b/>
                <w:sz w:val="18"/>
                <w:szCs w:val="18"/>
              </w:rPr>
              <w:t>Urządzenie redukujące (skuteczność)</w:t>
            </w:r>
          </w:p>
        </w:tc>
      </w:tr>
      <w:tr w:rsidR="00026237" w:rsidRPr="00C16610" w14:paraId="00F6C0D6" w14:textId="77777777" w:rsidTr="00044C97">
        <w:trPr>
          <w:trHeight w:val="20"/>
        </w:trPr>
        <w:tc>
          <w:tcPr>
            <w:tcW w:w="704" w:type="dxa"/>
            <w:vMerge/>
            <w:shd w:val="clear" w:color="auto" w:fill="BFBFBF" w:themeFill="background1" w:themeFillShade="BF"/>
            <w:vAlign w:val="center"/>
          </w:tcPr>
          <w:p w14:paraId="3C49EE95" w14:textId="77777777" w:rsidR="00026237" w:rsidRPr="00C16610" w:rsidRDefault="00026237" w:rsidP="00DF7C12">
            <w:pPr>
              <w:pStyle w:val="Arial10i50"/>
              <w:spacing w:before="60" w:after="60" w:line="240" w:lineRule="auto"/>
              <w:rPr>
                <w:rFonts w:cs="Arial"/>
                <w:b/>
                <w:sz w:val="18"/>
                <w:szCs w:val="18"/>
              </w:rPr>
            </w:pPr>
          </w:p>
        </w:tc>
        <w:tc>
          <w:tcPr>
            <w:tcW w:w="1134" w:type="dxa"/>
            <w:vMerge/>
            <w:shd w:val="clear" w:color="auto" w:fill="BFBFBF" w:themeFill="background1" w:themeFillShade="BF"/>
            <w:vAlign w:val="center"/>
          </w:tcPr>
          <w:p w14:paraId="7B5293DB" w14:textId="77777777" w:rsidR="00026237" w:rsidRPr="00C16610" w:rsidRDefault="00026237" w:rsidP="00DF7C12">
            <w:pPr>
              <w:pStyle w:val="Arial10i50"/>
              <w:spacing w:before="60" w:after="60" w:line="240" w:lineRule="auto"/>
              <w:ind w:left="-113" w:right="-112"/>
              <w:jc w:val="center"/>
              <w:rPr>
                <w:rFonts w:cs="Arial"/>
                <w:b/>
                <w:sz w:val="18"/>
                <w:szCs w:val="18"/>
              </w:rPr>
            </w:pPr>
          </w:p>
        </w:tc>
        <w:tc>
          <w:tcPr>
            <w:tcW w:w="991" w:type="dxa"/>
            <w:shd w:val="clear" w:color="auto" w:fill="BFBFBF" w:themeFill="background1" w:themeFillShade="BF"/>
            <w:vAlign w:val="center"/>
          </w:tcPr>
          <w:p w14:paraId="29FF2E93"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Wysokość</w:t>
            </w:r>
          </w:p>
          <w:p w14:paraId="3DAA742D"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[m]</w:t>
            </w:r>
          </w:p>
        </w:tc>
        <w:tc>
          <w:tcPr>
            <w:tcW w:w="1001" w:type="dxa"/>
            <w:shd w:val="clear" w:color="auto" w:fill="BFBFBF" w:themeFill="background1" w:themeFillShade="BF"/>
            <w:vAlign w:val="center"/>
          </w:tcPr>
          <w:p w14:paraId="4F37B3B8"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Powierzchnia przekroju</w:t>
            </w:r>
          </w:p>
          <w:p w14:paraId="26F67DBA"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[m</w:t>
            </w:r>
            <w:r w:rsidRPr="00C16610">
              <w:rPr>
                <w:rFonts w:cs="Arial"/>
                <w:b/>
                <w:sz w:val="18"/>
                <w:szCs w:val="18"/>
                <w:vertAlign w:val="superscript"/>
              </w:rPr>
              <w:t>2</w:t>
            </w:r>
            <w:r w:rsidRPr="00C16610">
              <w:rPr>
                <w:rFonts w:cs="Arial"/>
                <w:b/>
                <w:sz w:val="18"/>
                <w:szCs w:val="18"/>
              </w:rPr>
              <w:t>]</w:t>
            </w:r>
          </w:p>
        </w:tc>
        <w:tc>
          <w:tcPr>
            <w:tcW w:w="879" w:type="dxa"/>
            <w:shd w:val="clear" w:color="auto" w:fill="BFBFBF" w:themeFill="background1" w:themeFillShade="BF"/>
            <w:vAlign w:val="center"/>
          </w:tcPr>
          <w:p w14:paraId="594200EA"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Prędkość gazów odlotowych</w:t>
            </w:r>
          </w:p>
          <w:p w14:paraId="542A01A0"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[m/s]</w:t>
            </w:r>
          </w:p>
        </w:tc>
        <w:tc>
          <w:tcPr>
            <w:tcW w:w="1107" w:type="dxa"/>
            <w:shd w:val="clear" w:color="auto" w:fill="BFBFBF" w:themeFill="background1" w:themeFillShade="BF"/>
            <w:vAlign w:val="center"/>
          </w:tcPr>
          <w:p w14:paraId="6A8D3130"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Temperatura gazów odlotowych</w:t>
            </w:r>
          </w:p>
          <w:p w14:paraId="45A4E504"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[K]</w:t>
            </w:r>
          </w:p>
        </w:tc>
        <w:tc>
          <w:tcPr>
            <w:tcW w:w="846" w:type="dxa"/>
            <w:shd w:val="clear" w:color="auto" w:fill="BFBFBF" w:themeFill="background1" w:themeFillShade="BF"/>
            <w:vAlign w:val="center"/>
          </w:tcPr>
          <w:p w14:paraId="61F2977A"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Czas</w:t>
            </w:r>
            <w:r w:rsidRPr="00C16610">
              <w:rPr>
                <w:rFonts w:cs="Arial"/>
                <w:b/>
                <w:sz w:val="18"/>
                <w:szCs w:val="18"/>
              </w:rPr>
              <w:br/>
              <w:t>emisji</w:t>
            </w:r>
          </w:p>
          <w:p w14:paraId="32AA1909"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[h/rok]</w:t>
            </w:r>
          </w:p>
        </w:tc>
        <w:tc>
          <w:tcPr>
            <w:tcW w:w="1387" w:type="dxa"/>
            <w:shd w:val="clear" w:color="auto" w:fill="BFBFBF" w:themeFill="background1" w:themeFillShade="BF"/>
            <w:vAlign w:val="center"/>
          </w:tcPr>
          <w:p w14:paraId="428F2F75" w14:textId="77777777" w:rsidR="00026237" w:rsidRPr="00C16610" w:rsidRDefault="00026237" w:rsidP="00DF7C12">
            <w:pPr>
              <w:pStyle w:val="Arial10i50"/>
              <w:spacing w:before="60" w:after="60" w:line="240" w:lineRule="auto"/>
              <w:ind w:left="-113" w:right="-113"/>
              <w:jc w:val="center"/>
              <w:rPr>
                <w:rFonts w:cs="Arial"/>
                <w:b/>
                <w:sz w:val="18"/>
                <w:szCs w:val="18"/>
              </w:rPr>
            </w:pPr>
            <w:r w:rsidRPr="00C16610">
              <w:rPr>
                <w:rFonts w:cs="Arial"/>
                <w:b/>
                <w:sz w:val="18"/>
                <w:szCs w:val="18"/>
              </w:rPr>
              <w:t>Typ</w:t>
            </w:r>
            <w:r w:rsidRPr="00C16610">
              <w:rPr>
                <w:rFonts w:cs="Arial"/>
                <w:b/>
                <w:sz w:val="18"/>
                <w:szCs w:val="18"/>
              </w:rPr>
              <w:br/>
              <w:t>emitora</w:t>
            </w:r>
          </w:p>
        </w:tc>
        <w:tc>
          <w:tcPr>
            <w:tcW w:w="1421" w:type="dxa"/>
            <w:vMerge/>
            <w:shd w:val="clear" w:color="auto" w:fill="BFBFBF" w:themeFill="background1" w:themeFillShade="BF"/>
            <w:vAlign w:val="center"/>
          </w:tcPr>
          <w:p w14:paraId="0A1C7665" w14:textId="77777777" w:rsidR="00026237" w:rsidRPr="00C16610" w:rsidRDefault="00026237" w:rsidP="00DF7C12">
            <w:pPr>
              <w:pStyle w:val="Arial10i50"/>
              <w:spacing w:before="60" w:after="60" w:line="240" w:lineRule="auto"/>
              <w:jc w:val="center"/>
              <w:rPr>
                <w:rFonts w:cs="Arial"/>
                <w:sz w:val="18"/>
                <w:szCs w:val="18"/>
              </w:rPr>
            </w:pPr>
          </w:p>
        </w:tc>
      </w:tr>
      <w:tr w:rsidR="00026237" w:rsidRPr="00C16610" w14:paraId="05B6534A" w14:textId="77777777" w:rsidTr="00044C97">
        <w:trPr>
          <w:trHeight w:val="588"/>
        </w:trPr>
        <w:tc>
          <w:tcPr>
            <w:tcW w:w="704" w:type="dxa"/>
            <w:vAlign w:val="center"/>
          </w:tcPr>
          <w:p w14:paraId="15507171"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E1</w:t>
            </w:r>
          </w:p>
        </w:tc>
        <w:tc>
          <w:tcPr>
            <w:tcW w:w="1134" w:type="dxa"/>
            <w:vAlign w:val="center"/>
          </w:tcPr>
          <w:p w14:paraId="4A1CA929"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BF4 Biofiltr</w:t>
            </w:r>
          </w:p>
        </w:tc>
        <w:tc>
          <w:tcPr>
            <w:tcW w:w="991" w:type="dxa"/>
            <w:vAlign w:val="center"/>
          </w:tcPr>
          <w:p w14:paraId="48925635"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2,0</w:t>
            </w:r>
          </w:p>
        </w:tc>
        <w:tc>
          <w:tcPr>
            <w:tcW w:w="1001" w:type="dxa"/>
            <w:vAlign w:val="center"/>
          </w:tcPr>
          <w:p w14:paraId="31021C5A"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88,00</w:t>
            </w:r>
          </w:p>
        </w:tc>
        <w:tc>
          <w:tcPr>
            <w:tcW w:w="879" w:type="dxa"/>
            <w:vAlign w:val="center"/>
          </w:tcPr>
          <w:p w14:paraId="39066E28"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0</w:t>
            </w:r>
          </w:p>
        </w:tc>
        <w:tc>
          <w:tcPr>
            <w:tcW w:w="1107" w:type="dxa"/>
            <w:vAlign w:val="center"/>
          </w:tcPr>
          <w:p w14:paraId="46BCB69E"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283</w:t>
            </w:r>
          </w:p>
        </w:tc>
        <w:tc>
          <w:tcPr>
            <w:tcW w:w="846" w:type="dxa"/>
            <w:vAlign w:val="center"/>
          </w:tcPr>
          <w:p w14:paraId="50B6AD2E"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8760</w:t>
            </w:r>
          </w:p>
        </w:tc>
        <w:tc>
          <w:tcPr>
            <w:tcW w:w="1387" w:type="dxa"/>
            <w:vAlign w:val="center"/>
          </w:tcPr>
          <w:p w14:paraId="0B1E9921" w14:textId="77777777" w:rsidR="00026237" w:rsidRPr="00C16610" w:rsidRDefault="00026237" w:rsidP="00DF7C12">
            <w:pPr>
              <w:pStyle w:val="Arial10i50"/>
              <w:spacing w:before="60" w:after="60" w:line="240" w:lineRule="auto"/>
              <w:ind w:left="-112" w:right="-131"/>
              <w:jc w:val="center"/>
              <w:rPr>
                <w:rFonts w:cs="Arial"/>
                <w:sz w:val="18"/>
                <w:szCs w:val="18"/>
              </w:rPr>
            </w:pPr>
            <w:r w:rsidRPr="00C16610">
              <w:rPr>
                <w:rFonts w:cs="Arial"/>
                <w:sz w:val="18"/>
                <w:szCs w:val="18"/>
              </w:rPr>
              <w:t>Powierzchniowy*</w:t>
            </w:r>
          </w:p>
        </w:tc>
        <w:tc>
          <w:tcPr>
            <w:tcW w:w="1421" w:type="dxa"/>
            <w:vAlign w:val="center"/>
          </w:tcPr>
          <w:p w14:paraId="2FE52B2E"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Biofiltr (&gt;90%)</w:t>
            </w:r>
          </w:p>
        </w:tc>
      </w:tr>
      <w:tr w:rsidR="00026237" w:rsidRPr="00C16610" w14:paraId="268E9F22" w14:textId="77777777" w:rsidTr="00044C97">
        <w:trPr>
          <w:trHeight w:val="551"/>
        </w:trPr>
        <w:tc>
          <w:tcPr>
            <w:tcW w:w="704" w:type="dxa"/>
            <w:vAlign w:val="center"/>
          </w:tcPr>
          <w:p w14:paraId="3EA5ED9D" w14:textId="77777777" w:rsidR="00026237" w:rsidRPr="00C16610" w:rsidRDefault="00026237" w:rsidP="00DF7C12">
            <w:pPr>
              <w:pStyle w:val="Arial10i50"/>
              <w:spacing w:before="60" w:after="60" w:line="240" w:lineRule="auto"/>
              <w:jc w:val="center"/>
              <w:rPr>
                <w:rFonts w:cs="Arial"/>
                <w:sz w:val="18"/>
                <w:szCs w:val="18"/>
                <w:lang w:val="en-US"/>
              </w:rPr>
            </w:pPr>
            <w:r w:rsidRPr="00C16610">
              <w:rPr>
                <w:rFonts w:cs="Arial"/>
                <w:sz w:val="18"/>
                <w:szCs w:val="18"/>
              </w:rPr>
              <w:t>E2</w:t>
            </w:r>
          </w:p>
        </w:tc>
        <w:tc>
          <w:tcPr>
            <w:tcW w:w="1134" w:type="dxa"/>
            <w:vAlign w:val="center"/>
          </w:tcPr>
          <w:p w14:paraId="7E996E8E"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BF1 Biofiltr</w:t>
            </w:r>
          </w:p>
        </w:tc>
        <w:tc>
          <w:tcPr>
            <w:tcW w:w="991" w:type="dxa"/>
            <w:vAlign w:val="center"/>
          </w:tcPr>
          <w:p w14:paraId="5F334B93" w14:textId="77777777" w:rsidR="00026237" w:rsidRPr="00C16610" w:rsidRDefault="00026237" w:rsidP="00DF7C12">
            <w:pPr>
              <w:pStyle w:val="Arial10i50"/>
              <w:spacing w:before="60" w:after="60" w:line="240" w:lineRule="auto"/>
              <w:jc w:val="center"/>
              <w:rPr>
                <w:rFonts w:cs="Arial"/>
                <w:sz w:val="18"/>
                <w:szCs w:val="18"/>
                <w:lang w:val="en-US"/>
              </w:rPr>
            </w:pPr>
            <w:r w:rsidRPr="00C16610">
              <w:rPr>
                <w:rFonts w:cs="Arial"/>
                <w:sz w:val="18"/>
                <w:szCs w:val="18"/>
                <w:lang w:val="en-US"/>
              </w:rPr>
              <w:t>1,8</w:t>
            </w:r>
          </w:p>
        </w:tc>
        <w:tc>
          <w:tcPr>
            <w:tcW w:w="1001" w:type="dxa"/>
            <w:vAlign w:val="center"/>
          </w:tcPr>
          <w:p w14:paraId="4DE72855" w14:textId="77777777" w:rsidR="00026237" w:rsidRPr="00C16610" w:rsidRDefault="00026237" w:rsidP="00DF7C12">
            <w:pPr>
              <w:pStyle w:val="Arial10i50"/>
              <w:spacing w:before="60" w:after="60" w:line="240" w:lineRule="auto"/>
              <w:jc w:val="center"/>
              <w:rPr>
                <w:rFonts w:cs="Arial"/>
                <w:sz w:val="18"/>
                <w:szCs w:val="18"/>
                <w:lang w:val="en-US"/>
              </w:rPr>
            </w:pPr>
            <w:r w:rsidRPr="00C16610">
              <w:rPr>
                <w:rFonts w:cs="Arial"/>
                <w:sz w:val="18"/>
                <w:szCs w:val="18"/>
                <w:lang w:val="en-US"/>
              </w:rPr>
              <w:t>15,75</w:t>
            </w:r>
          </w:p>
        </w:tc>
        <w:tc>
          <w:tcPr>
            <w:tcW w:w="879" w:type="dxa"/>
            <w:vAlign w:val="center"/>
          </w:tcPr>
          <w:p w14:paraId="38032E3B" w14:textId="77777777" w:rsidR="00026237" w:rsidRPr="00C16610" w:rsidRDefault="00026237" w:rsidP="00DF7C12">
            <w:pPr>
              <w:pStyle w:val="Arial10i50"/>
              <w:spacing w:before="60" w:after="60" w:line="240" w:lineRule="auto"/>
              <w:jc w:val="center"/>
              <w:rPr>
                <w:rFonts w:cs="Arial"/>
                <w:sz w:val="18"/>
                <w:szCs w:val="18"/>
                <w:lang w:val="en-US"/>
              </w:rPr>
            </w:pPr>
            <w:r w:rsidRPr="00C16610">
              <w:rPr>
                <w:rFonts w:cs="Arial"/>
                <w:sz w:val="18"/>
                <w:szCs w:val="18"/>
                <w:lang w:val="en-US"/>
              </w:rPr>
              <w:t>0</w:t>
            </w:r>
          </w:p>
        </w:tc>
        <w:tc>
          <w:tcPr>
            <w:tcW w:w="1107" w:type="dxa"/>
            <w:vAlign w:val="center"/>
          </w:tcPr>
          <w:p w14:paraId="6D114FBE" w14:textId="77777777" w:rsidR="00026237" w:rsidRPr="00C16610" w:rsidRDefault="00026237" w:rsidP="00DF7C12">
            <w:pPr>
              <w:pStyle w:val="Arial10i50"/>
              <w:spacing w:before="60" w:after="60" w:line="240" w:lineRule="auto"/>
              <w:jc w:val="center"/>
              <w:rPr>
                <w:rFonts w:cs="Arial"/>
                <w:sz w:val="18"/>
                <w:szCs w:val="18"/>
                <w:lang w:val="en-US"/>
              </w:rPr>
            </w:pPr>
            <w:r w:rsidRPr="00C16610">
              <w:rPr>
                <w:rFonts w:cs="Arial"/>
                <w:sz w:val="18"/>
                <w:szCs w:val="18"/>
                <w:lang w:val="en-US"/>
              </w:rPr>
              <w:t>283</w:t>
            </w:r>
          </w:p>
        </w:tc>
        <w:tc>
          <w:tcPr>
            <w:tcW w:w="846" w:type="dxa"/>
            <w:vAlign w:val="center"/>
          </w:tcPr>
          <w:p w14:paraId="4C2D22B6"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8760</w:t>
            </w:r>
          </w:p>
        </w:tc>
        <w:tc>
          <w:tcPr>
            <w:tcW w:w="1387" w:type="dxa"/>
            <w:vAlign w:val="center"/>
          </w:tcPr>
          <w:p w14:paraId="7A996F2A" w14:textId="77777777" w:rsidR="00026237" w:rsidRPr="00C16610" w:rsidRDefault="00026237" w:rsidP="00DF7C12">
            <w:pPr>
              <w:pStyle w:val="Arial10i50"/>
              <w:spacing w:before="60" w:after="60" w:line="240" w:lineRule="auto"/>
              <w:ind w:left="-112" w:right="-131"/>
              <w:jc w:val="center"/>
              <w:rPr>
                <w:rFonts w:cs="Arial"/>
                <w:sz w:val="18"/>
                <w:szCs w:val="18"/>
              </w:rPr>
            </w:pPr>
            <w:r w:rsidRPr="00C16610">
              <w:rPr>
                <w:rFonts w:cs="Arial"/>
                <w:sz w:val="18"/>
                <w:szCs w:val="18"/>
              </w:rPr>
              <w:t>Powierzchniowy*</w:t>
            </w:r>
          </w:p>
        </w:tc>
        <w:tc>
          <w:tcPr>
            <w:tcW w:w="1421" w:type="dxa"/>
            <w:vAlign w:val="center"/>
          </w:tcPr>
          <w:p w14:paraId="6B4A904C"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Biofiltr (&gt;90%)</w:t>
            </w:r>
          </w:p>
        </w:tc>
      </w:tr>
      <w:tr w:rsidR="00026237" w:rsidRPr="00C16610" w14:paraId="75D951ED" w14:textId="77777777" w:rsidTr="00044C97">
        <w:trPr>
          <w:trHeight w:val="527"/>
        </w:trPr>
        <w:tc>
          <w:tcPr>
            <w:tcW w:w="704" w:type="dxa"/>
            <w:vAlign w:val="center"/>
          </w:tcPr>
          <w:p w14:paraId="487BA801"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E3</w:t>
            </w:r>
          </w:p>
        </w:tc>
        <w:tc>
          <w:tcPr>
            <w:tcW w:w="1134" w:type="dxa"/>
            <w:vAlign w:val="center"/>
          </w:tcPr>
          <w:p w14:paraId="4AE9013C"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BF5 Biofiltr</w:t>
            </w:r>
          </w:p>
        </w:tc>
        <w:tc>
          <w:tcPr>
            <w:tcW w:w="991" w:type="dxa"/>
            <w:vAlign w:val="center"/>
          </w:tcPr>
          <w:p w14:paraId="67E13096"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2,88</w:t>
            </w:r>
          </w:p>
        </w:tc>
        <w:tc>
          <w:tcPr>
            <w:tcW w:w="1001" w:type="dxa"/>
            <w:vAlign w:val="center"/>
          </w:tcPr>
          <w:p w14:paraId="4511E9DF"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65,00</w:t>
            </w:r>
          </w:p>
        </w:tc>
        <w:tc>
          <w:tcPr>
            <w:tcW w:w="879" w:type="dxa"/>
            <w:vAlign w:val="center"/>
          </w:tcPr>
          <w:p w14:paraId="5B45E1C2"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0</w:t>
            </w:r>
          </w:p>
        </w:tc>
        <w:tc>
          <w:tcPr>
            <w:tcW w:w="1107" w:type="dxa"/>
            <w:vAlign w:val="center"/>
          </w:tcPr>
          <w:p w14:paraId="22F2AFD6"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283</w:t>
            </w:r>
          </w:p>
        </w:tc>
        <w:tc>
          <w:tcPr>
            <w:tcW w:w="846" w:type="dxa"/>
            <w:vAlign w:val="center"/>
          </w:tcPr>
          <w:p w14:paraId="53506ED8"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8760</w:t>
            </w:r>
          </w:p>
        </w:tc>
        <w:tc>
          <w:tcPr>
            <w:tcW w:w="1387" w:type="dxa"/>
            <w:vAlign w:val="center"/>
          </w:tcPr>
          <w:p w14:paraId="4FB946F5" w14:textId="77777777" w:rsidR="00026237" w:rsidRPr="00C16610" w:rsidRDefault="00026237" w:rsidP="00DF7C12">
            <w:pPr>
              <w:pStyle w:val="Arial10i50"/>
              <w:spacing w:before="60" w:after="60" w:line="240" w:lineRule="auto"/>
              <w:ind w:left="-112" w:right="-131"/>
              <w:jc w:val="center"/>
              <w:rPr>
                <w:rFonts w:cs="Arial"/>
                <w:sz w:val="18"/>
                <w:szCs w:val="18"/>
              </w:rPr>
            </w:pPr>
            <w:r w:rsidRPr="00C16610">
              <w:rPr>
                <w:rFonts w:cs="Arial"/>
                <w:sz w:val="18"/>
                <w:szCs w:val="18"/>
              </w:rPr>
              <w:t>Powierzchniowy*</w:t>
            </w:r>
          </w:p>
        </w:tc>
        <w:tc>
          <w:tcPr>
            <w:tcW w:w="1421" w:type="dxa"/>
            <w:vAlign w:val="center"/>
          </w:tcPr>
          <w:p w14:paraId="11E413D3"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Biofiltr (&gt;90%)</w:t>
            </w:r>
          </w:p>
        </w:tc>
      </w:tr>
      <w:tr w:rsidR="00026237" w:rsidRPr="00C16610" w14:paraId="2E4F0734" w14:textId="77777777" w:rsidTr="00044C97">
        <w:trPr>
          <w:trHeight w:val="503"/>
        </w:trPr>
        <w:tc>
          <w:tcPr>
            <w:tcW w:w="704" w:type="dxa"/>
            <w:vAlign w:val="center"/>
          </w:tcPr>
          <w:p w14:paraId="2D28EDDB"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E4</w:t>
            </w:r>
          </w:p>
        </w:tc>
        <w:tc>
          <w:tcPr>
            <w:tcW w:w="1134" w:type="dxa"/>
            <w:vAlign w:val="center"/>
          </w:tcPr>
          <w:p w14:paraId="1639AEAC"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BF6 Biofiltr</w:t>
            </w:r>
          </w:p>
        </w:tc>
        <w:tc>
          <w:tcPr>
            <w:tcW w:w="991" w:type="dxa"/>
            <w:vAlign w:val="center"/>
          </w:tcPr>
          <w:p w14:paraId="3DEEB43B"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2,0</w:t>
            </w:r>
          </w:p>
        </w:tc>
        <w:tc>
          <w:tcPr>
            <w:tcW w:w="1001" w:type="dxa"/>
            <w:vAlign w:val="center"/>
          </w:tcPr>
          <w:p w14:paraId="09851AAC"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16,80</w:t>
            </w:r>
          </w:p>
        </w:tc>
        <w:tc>
          <w:tcPr>
            <w:tcW w:w="879" w:type="dxa"/>
            <w:vAlign w:val="center"/>
          </w:tcPr>
          <w:p w14:paraId="525CE6CA"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0</w:t>
            </w:r>
          </w:p>
        </w:tc>
        <w:tc>
          <w:tcPr>
            <w:tcW w:w="1107" w:type="dxa"/>
            <w:vAlign w:val="center"/>
          </w:tcPr>
          <w:p w14:paraId="510EB6F6"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283</w:t>
            </w:r>
          </w:p>
        </w:tc>
        <w:tc>
          <w:tcPr>
            <w:tcW w:w="846" w:type="dxa"/>
            <w:vAlign w:val="center"/>
          </w:tcPr>
          <w:p w14:paraId="3C8DE491"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8760</w:t>
            </w:r>
          </w:p>
        </w:tc>
        <w:tc>
          <w:tcPr>
            <w:tcW w:w="1387" w:type="dxa"/>
            <w:vAlign w:val="center"/>
          </w:tcPr>
          <w:p w14:paraId="2A86696A" w14:textId="77777777" w:rsidR="00026237" w:rsidRPr="00C16610" w:rsidRDefault="00026237" w:rsidP="00DF7C12">
            <w:pPr>
              <w:pStyle w:val="Arial10i50"/>
              <w:spacing w:before="60" w:after="60" w:line="240" w:lineRule="auto"/>
              <w:ind w:left="-112" w:right="-131"/>
              <w:jc w:val="center"/>
              <w:rPr>
                <w:rFonts w:cs="Arial"/>
                <w:sz w:val="18"/>
                <w:szCs w:val="18"/>
              </w:rPr>
            </w:pPr>
            <w:r w:rsidRPr="00C16610">
              <w:rPr>
                <w:rFonts w:cs="Arial"/>
                <w:sz w:val="18"/>
                <w:szCs w:val="18"/>
              </w:rPr>
              <w:t>Powierzchniowy*</w:t>
            </w:r>
          </w:p>
        </w:tc>
        <w:tc>
          <w:tcPr>
            <w:tcW w:w="1421" w:type="dxa"/>
            <w:vAlign w:val="center"/>
          </w:tcPr>
          <w:p w14:paraId="0186E014"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Biofiltr (&gt;90%)</w:t>
            </w:r>
          </w:p>
        </w:tc>
      </w:tr>
      <w:tr w:rsidR="00026237" w:rsidRPr="00C16610" w14:paraId="24534425" w14:textId="77777777" w:rsidTr="00044C97">
        <w:trPr>
          <w:trHeight w:val="506"/>
        </w:trPr>
        <w:tc>
          <w:tcPr>
            <w:tcW w:w="704" w:type="dxa"/>
            <w:vAlign w:val="center"/>
          </w:tcPr>
          <w:p w14:paraId="28D4289D"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E5</w:t>
            </w:r>
          </w:p>
        </w:tc>
        <w:tc>
          <w:tcPr>
            <w:tcW w:w="1134" w:type="dxa"/>
            <w:vAlign w:val="center"/>
          </w:tcPr>
          <w:p w14:paraId="6E26E264"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BF7 Biofiltr</w:t>
            </w:r>
          </w:p>
        </w:tc>
        <w:tc>
          <w:tcPr>
            <w:tcW w:w="991" w:type="dxa"/>
            <w:vAlign w:val="center"/>
          </w:tcPr>
          <w:p w14:paraId="64C8063B"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2,0</w:t>
            </w:r>
          </w:p>
        </w:tc>
        <w:tc>
          <w:tcPr>
            <w:tcW w:w="1001" w:type="dxa"/>
            <w:vAlign w:val="center"/>
          </w:tcPr>
          <w:p w14:paraId="68A3FD3E"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81,00</w:t>
            </w:r>
          </w:p>
        </w:tc>
        <w:tc>
          <w:tcPr>
            <w:tcW w:w="879" w:type="dxa"/>
            <w:vAlign w:val="center"/>
          </w:tcPr>
          <w:p w14:paraId="76371E5E"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0</w:t>
            </w:r>
          </w:p>
        </w:tc>
        <w:tc>
          <w:tcPr>
            <w:tcW w:w="1107" w:type="dxa"/>
            <w:vAlign w:val="center"/>
          </w:tcPr>
          <w:p w14:paraId="3B94FD1A"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283</w:t>
            </w:r>
          </w:p>
        </w:tc>
        <w:tc>
          <w:tcPr>
            <w:tcW w:w="846" w:type="dxa"/>
            <w:vAlign w:val="center"/>
          </w:tcPr>
          <w:p w14:paraId="5DBE9926"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8760</w:t>
            </w:r>
          </w:p>
        </w:tc>
        <w:tc>
          <w:tcPr>
            <w:tcW w:w="1387" w:type="dxa"/>
            <w:vAlign w:val="center"/>
          </w:tcPr>
          <w:p w14:paraId="74062450" w14:textId="77777777" w:rsidR="00026237" w:rsidRPr="00C16610" w:rsidRDefault="00026237" w:rsidP="00DF7C12">
            <w:pPr>
              <w:pStyle w:val="Arial10i50"/>
              <w:spacing w:before="60" w:after="60" w:line="240" w:lineRule="auto"/>
              <w:ind w:left="-112" w:right="-131"/>
              <w:jc w:val="center"/>
              <w:rPr>
                <w:rFonts w:cs="Arial"/>
                <w:sz w:val="18"/>
                <w:szCs w:val="18"/>
              </w:rPr>
            </w:pPr>
            <w:r w:rsidRPr="00C16610">
              <w:rPr>
                <w:rFonts w:cs="Arial"/>
                <w:sz w:val="18"/>
                <w:szCs w:val="18"/>
              </w:rPr>
              <w:t>Powierzchniowy*</w:t>
            </w:r>
          </w:p>
        </w:tc>
        <w:tc>
          <w:tcPr>
            <w:tcW w:w="1421" w:type="dxa"/>
            <w:vAlign w:val="center"/>
          </w:tcPr>
          <w:p w14:paraId="2AAC0547"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Biofiltr (&gt;90%)</w:t>
            </w:r>
          </w:p>
        </w:tc>
      </w:tr>
      <w:tr w:rsidR="00026237" w:rsidRPr="00C16610" w14:paraId="5911D2AC" w14:textId="77777777" w:rsidTr="00044C97">
        <w:trPr>
          <w:trHeight w:val="556"/>
        </w:trPr>
        <w:tc>
          <w:tcPr>
            <w:tcW w:w="704" w:type="dxa"/>
            <w:vAlign w:val="center"/>
          </w:tcPr>
          <w:p w14:paraId="296A00A1"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E6</w:t>
            </w:r>
          </w:p>
        </w:tc>
        <w:tc>
          <w:tcPr>
            <w:tcW w:w="1134" w:type="dxa"/>
            <w:vAlign w:val="center"/>
          </w:tcPr>
          <w:p w14:paraId="62A6FB60"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BF8 Biofiltr</w:t>
            </w:r>
          </w:p>
        </w:tc>
        <w:tc>
          <w:tcPr>
            <w:tcW w:w="991" w:type="dxa"/>
            <w:vAlign w:val="center"/>
          </w:tcPr>
          <w:p w14:paraId="3B067861"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2,0</w:t>
            </w:r>
          </w:p>
        </w:tc>
        <w:tc>
          <w:tcPr>
            <w:tcW w:w="1001" w:type="dxa"/>
            <w:vAlign w:val="center"/>
          </w:tcPr>
          <w:p w14:paraId="0244E74D"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39,60</w:t>
            </w:r>
          </w:p>
        </w:tc>
        <w:tc>
          <w:tcPr>
            <w:tcW w:w="879" w:type="dxa"/>
            <w:vAlign w:val="center"/>
          </w:tcPr>
          <w:p w14:paraId="286A2215"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0</w:t>
            </w:r>
          </w:p>
        </w:tc>
        <w:tc>
          <w:tcPr>
            <w:tcW w:w="1107" w:type="dxa"/>
            <w:vAlign w:val="center"/>
          </w:tcPr>
          <w:p w14:paraId="0AAA4073"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283</w:t>
            </w:r>
          </w:p>
        </w:tc>
        <w:tc>
          <w:tcPr>
            <w:tcW w:w="846" w:type="dxa"/>
            <w:vAlign w:val="center"/>
          </w:tcPr>
          <w:p w14:paraId="40772477"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8760</w:t>
            </w:r>
          </w:p>
        </w:tc>
        <w:tc>
          <w:tcPr>
            <w:tcW w:w="1387" w:type="dxa"/>
            <w:vAlign w:val="center"/>
          </w:tcPr>
          <w:p w14:paraId="35BEB4E9" w14:textId="77777777" w:rsidR="00026237" w:rsidRPr="00C16610" w:rsidRDefault="00026237" w:rsidP="00DF7C12">
            <w:pPr>
              <w:pStyle w:val="Arial10i50"/>
              <w:spacing w:before="60" w:after="60" w:line="240" w:lineRule="auto"/>
              <w:ind w:left="-112" w:right="-131"/>
              <w:jc w:val="center"/>
              <w:rPr>
                <w:rFonts w:cs="Arial"/>
                <w:sz w:val="18"/>
                <w:szCs w:val="18"/>
              </w:rPr>
            </w:pPr>
            <w:r w:rsidRPr="00C16610">
              <w:rPr>
                <w:rFonts w:cs="Arial"/>
                <w:sz w:val="18"/>
                <w:szCs w:val="18"/>
              </w:rPr>
              <w:t>Powierzchniowy*</w:t>
            </w:r>
          </w:p>
        </w:tc>
        <w:tc>
          <w:tcPr>
            <w:tcW w:w="1421" w:type="dxa"/>
            <w:vAlign w:val="center"/>
          </w:tcPr>
          <w:p w14:paraId="702F13A7" w14:textId="77777777" w:rsidR="00026237" w:rsidRPr="00C16610" w:rsidRDefault="00026237" w:rsidP="00DF7C12">
            <w:pPr>
              <w:pStyle w:val="Arial10i50"/>
              <w:spacing w:before="60" w:after="60" w:line="240" w:lineRule="auto"/>
              <w:jc w:val="center"/>
              <w:rPr>
                <w:rFonts w:cs="Arial"/>
                <w:sz w:val="18"/>
                <w:szCs w:val="18"/>
              </w:rPr>
            </w:pPr>
            <w:r w:rsidRPr="00C16610">
              <w:rPr>
                <w:rFonts w:cs="Arial"/>
                <w:sz w:val="18"/>
                <w:szCs w:val="18"/>
              </w:rPr>
              <w:t>Biofiltr (&gt;90%)</w:t>
            </w:r>
          </w:p>
        </w:tc>
      </w:tr>
    </w:tbl>
    <w:p w14:paraId="5CB323DE" w14:textId="69AE850F" w:rsidR="00026237" w:rsidRDefault="00026237" w:rsidP="00D244AE">
      <w:pPr>
        <w:pStyle w:val="Standardowy0"/>
        <w:widowControl/>
        <w:suppressAutoHyphens w:val="0"/>
        <w:overflowPunct/>
        <w:autoSpaceDE/>
        <w:spacing w:before="60" w:after="240"/>
        <w:jc w:val="left"/>
        <w:textAlignment w:val="auto"/>
        <w:rPr>
          <w:rFonts w:ascii="Arial" w:hAnsi="Arial" w:cs="Arial"/>
          <w:sz w:val="14"/>
          <w:szCs w:val="21"/>
        </w:rPr>
      </w:pPr>
      <w:r w:rsidRPr="00B94262">
        <w:rPr>
          <w:rFonts w:ascii="Arial" w:hAnsi="Arial" w:cs="Arial"/>
          <w:sz w:val="14"/>
          <w:szCs w:val="21"/>
        </w:rPr>
        <w:t>* </w:t>
      </w:r>
      <w:r w:rsidRPr="00B94262">
        <w:rPr>
          <w:sz w:val="16"/>
        </w:rPr>
        <w:t> </w:t>
      </w:r>
      <w:r w:rsidRPr="00B94262">
        <w:rPr>
          <w:rFonts w:ascii="Arial" w:hAnsi="Arial" w:cs="Arial"/>
          <w:sz w:val="14"/>
          <w:szCs w:val="21"/>
        </w:rPr>
        <w:t>Zgodnie z Decyzją wykonawczą Komisji (UE) 2018/1147 z dnia 10 sierpnia 2018 r. ustanawiającą konkluzje dotyczące najlepszych dostępnych technik (BAT) w odniesieniu do przetwarzania odpadów zgodnie z dyrektywą Parlamentu Europejskiego i Rady 2010/75/UE, emisje z otwartych biofiltrów traktowane są jako emisje zorganizowane.</w:t>
      </w:r>
    </w:p>
    <w:p w14:paraId="5703649C" w14:textId="77777777" w:rsidR="00EB2553" w:rsidRDefault="00EB2553" w:rsidP="00D244AE">
      <w:pPr>
        <w:pStyle w:val="Standardowy0"/>
        <w:widowControl/>
        <w:suppressAutoHyphens w:val="0"/>
        <w:overflowPunct/>
        <w:autoSpaceDE/>
        <w:spacing w:before="60" w:after="240"/>
        <w:jc w:val="left"/>
        <w:textAlignment w:val="auto"/>
        <w:rPr>
          <w:rFonts w:ascii="Arial" w:hAnsi="Arial" w:cs="Arial"/>
          <w:sz w:val="14"/>
          <w:szCs w:val="21"/>
        </w:rPr>
      </w:pPr>
    </w:p>
    <w:p w14:paraId="49D8616E" w14:textId="77777777" w:rsidR="00EB2553" w:rsidRPr="00D244AE" w:rsidRDefault="00EB2553" w:rsidP="00D244AE">
      <w:pPr>
        <w:pStyle w:val="Standardowy0"/>
        <w:widowControl/>
        <w:suppressAutoHyphens w:val="0"/>
        <w:overflowPunct/>
        <w:autoSpaceDE/>
        <w:spacing w:before="60" w:after="240"/>
        <w:jc w:val="left"/>
        <w:textAlignment w:val="auto"/>
        <w:rPr>
          <w:rFonts w:ascii="Arial" w:hAnsi="Arial" w:cs="Arial"/>
          <w:sz w:val="14"/>
          <w:szCs w:val="21"/>
        </w:rPr>
      </w:pPr>
    </w:p>
    <w:p w14:paraId="5C9C3073" w14:textId="1C0D311B" w:rsidR="001B7E25" w:rsidRPr="003F1BE2" w:rsidRDefault="003F1BE2" w:rsidP="00DA1A81">
      <w:pPr>
        <w:tabs>
          <w:tab w:val="left" w:pos="5011"/>
        </w:tabs>
        <w:spacing w:before="360" w:after="360" w:line="320" w:lineRule="exact"/>
        <w:ind w:left="851"/>
        <w:rPr>
          <w:rFonts w:ascii="Arial" w:hAnsi="Arial" w:cs="Arial"/>
          <w:b/>
          <w:color w:val="000000"/>
          <w:sz w:val="24"/>
          <w:szCs w:val="24"/>
        </w:rPr>
      </w:pPr>
      <w:r w:rsidRPr="003F1BE2">
        <w:rPr>
          <w:rFonts w:ascii="Arial" w:hAnsi="Arial" w:cs="Arial"/>
          <w:b/>
          <w:color w:val="000000"/>
          <w:sz w:val="24"/>
          <w:szCs w:val="24"/>
        </w:rPr>
        <w:lastRenderedPageBreak/>
        <w:t xml:space="preserve">5.2. </w:t>
      </w:r>
      <w:r w:rsidR="001531BD" w:rsidRPr="003F1BE2">
        <w:rPr>
          <w:rFonts w:ascii="Arial" w:hAnsi="Arial" w:cs="Arial"/>
          <w:b/>
          <w:color w:val="000000"/>
          <w:sz w:val="24"/>
          <w:szCs w:val="24"/>
        </w:rPr>
        <w:t xml:space="preserve">Charakterystyka </w:t>
      </w:r>
      <w:r w:rsidR="009B4E05" w:rsidRPr="003F1BE2">
        <w:rPr>
          <w:rFonts w:ascii="Arial" w:hAnsi="Arial" w:cs="Arial"/>
          <w:b/>
          <w:color w:val="000000"/>
          <w:sz w:val="24"/>
          <w:szCs w:val="24"/>
        </w:rPr>
        <w:t xml:space="preserve">głównych </w:t>
      </w:r>
      <w:r w:rsidR="001531BD" w:rsidRPr="003F1BE2">
        <w:rPr>
          <w:rFonts w:ascii="Arial" w:hAnsi="Arial" w:cs="Arial"/>
          <w:b/>
          <w:color w:val="000000"/>
          <w:sz w:val="24"/>
          <w:szCs w:val="24"/>
        </w:rPr>
        <w:t>źródeł hałasu.</w:t>
      </w:r>
    </w:p>
    <w:p w14:paraId="0C896143" w14:textId="77777777" w:rsidR="00551EE6" w:rsidRPr="00977813" w:rsidRDefault="00551EE6" w:rsidP="00977813">
      <w:pPr>
        <w:spacing w:after="0" w:line="320" w:lineRule="exact"/>
        <w:rPr>
          <w:rFonts w:ascii="Arial" w:hAnsi="Arial" w:cs="Arial"/>
          <w:sz w:val="24"/>
          <w:szCs w:val="24"/>
        </w:rPr>
      </w:pPr>
      <w:r w:rsidRPr="00977813">
        <w:rPr>
          <w:rFonts w:ascii="Arial" w:hAnsi="Arial" w:cs="Arial"/>
          <w:sz w:val="24"/>
          <w:szCs w:val="24"/>
        </w:rPr>
        <w:t>Głównymi źródłami emisji hałasu będą:</w:t>
      </w:r>
    </w:p>
    <w:p w14:paraId="0D64F5B9" w14:textId="0C8C74E6" w:rsidR="00551EE6" w:rsidRPr="00977813" w:rsidRDefault="00551EE6" w:rsidP="00977813">
      <w:pPr>
        <w:pStyle w:val="Akapitzlist"/>
        <w:numPr>
          <w:ilvl w:val="0"/>
          <w:numId w:val="103"/>
        </w:numPr>
        <w:spacing w:after="120" w:line="320" w:lineRule="exact"/>
        <w:ind w:left="714" w:hanging="357"/>
        <w:jc w:val="left"/>
        <w:rPr>
          <w:rFonts w:ascii="Arial" w:hAnsi="Arial" w:cs="Arial"/>
        </w:rPr>
      </w:pPr>
      <w:r w:rsidRPr="00977813">
        <w:rPr>
          <w:rFonts w:ascii="Arial" w:hAnsi="Arial" w:cs="Arial"/>
        </w:rPr>
        <w:t>źródła powierzchniowe, których ściany są źródłami powierzchniowymi o</w:t>
      </w:r>
      <w:r w:rsidR="003F1BE2">
        <w:rPr>
          <w:rFonts w:ascii="Arial" w:hAnsi="Arial" w:cs="Arial"/>
        </w:rPr>
        <w:t> </w:t>
      </w:r>
      <w:r w:rsidRPr="00977813">
        <w:rPr>
          <w:rFonts w:ascii="Arial" w:hAnsi="Arial" w:cs="Arial"/>
        </w:rPr>
        <w:t>określonej mocy akustycznej;</w:t>
      </w:r>
    </w:p>
    <w:p w14:paraId="75337E64" w14:textId="77777777" w:rsidR="00551EE6" w:rsidRPr="00977813" w:rsidRDefault="00551EE6" w:rsidP="00977813">
      <w:pPr>
        <w:pStyle w:val="Akapitzlist"/>
        <w:numPr>
          <w:ilvl w:val="0"/>
          <w:numId w:val="103"/>
        </w:numPr>
        <w:spacing w:before="120" w:after="120" w:line="320" w:lineRule="exact"/>
        <w:jc w:val="left"/>
        <w:rPr>
          <w:rFonts w:ascii="Arial" w:hAnsi="Arial" w:cs="Arial"/>
        </w:rPr>
      </w:pPr>
      <w:r w:rsidRPr="00977813">
        <w:rPr>
          <w:rFonts w:ascii="Arial" w:hAnsi="Arial" w:cs="Arial"/>
        </w:rPr>
        <w:t>źródła kubaturowe, w postaci budynków, gdzie jedna lub więcej ścian emituje hałas na zewnątrz;</w:t>
      </w:r>
    </w:p>
    <w:p w14:paraId="1099DB4E" w14:textId="7DB20871" w:rsidR="00047C36" w:rsidRPr="00977813" w:rsidRDefault="00551EE6" w:rsidP="003F1BE2">
      <w:pPr>
        <w:pStyle w:val="Akapitzlist"/>
        <w:numPr>
          <w:ilvl w:val="0"/>
          <w:numId w:val="103"/>
        </w:numPr>
        <w:spacing w:before="120" w:after="240" w:line="320" w:lineRule="exact"/>
        <w:ind w:left="714" w:hanging="357"/>
        <w:jc w:val="left"/>
        <w:rPr>
          <w:rFonts w:ascii="Arial" w:hAnsi="Arial" w:cs="Arial"/>
        </w:rPr>
      </w:pPr>
      <w:r w:rsidRPr="00977813">
        <w:rPr>
          <w:rFonts w:ascii="Arial" w:hAnsi="Arial" w:cs="Arial"/>
        </w:rPr>
        <w:t>źródła liniowe (samochody osobowe, samochody ciężarowe).</w:t>
      </w:r>
    </w:p>
    <w:p w14:paraId="4092ABFD" w14:textId="42AFAE2B" w:rsidR="00C16610" w:rsidRPr="00977813" w:rsidRDefault="00407E0F" w:rsidP="0027163F">
      <w:pPr>
        <w:spacing w:before="120" w:after="240" w:line="320" w:lineRule="exact"/>
        <w:rPr>
          <w:rFonts w:ascii="Arial" w:hAnsi="Arial" w:cs="Arial"/>
          <w:sz w:val="24"/>
          <w:szCs w:val="24"/>
        </w:rPr>
      </w:pPr>
      <w:r w:rsidRPr="00977813">
        <w:rPr>
          <w:rFonts w:ascii="Arial" w:hAnsi="Arial" w:cs="Arial"/>
          <w:sz w:val="24"/>
          <w:szCs w:val="24"/>
        </w:rPr>
        <w:t>Tab. 1. Parametry akustyczne źródeł powierzchniowych.</w:t>
      </w:r>
    </w:p>
    <w:tbl>
      <w:tblPr>
        <w:tblStyle w:val="Tabela-Siatka"/>
        <w:tblW w:w="9284" w:type="dxa"/>
        <w:tblLayout w:type="fixed"/>
        <w:tblLook w:val="04A0" w:firstRow="1" w:lastRow="0" w:firstColumn="1" w:lastColumn="0" w:noHBand="0" w:noVBand="1"/>
      </w:tblPr>
      <w:tblGrid>
        <w:gridCol w:w="846"/>
        <w:gridCol w:w="1417"/>
        <w:gridCol w:w="1403"/>
        <w:gridCol w:w="918"/>
        <w:gridCol w:w="918"/>
        <w:gridCol w:w="918"/>
        <w:gridCol w:w="918"/>
        <w:gridCol w:w="762"/>
        <w:gridCol w:w="1184"/>
      </w:tblGrid>
      <w:tr w:rsidR="00917B27" w:rsidRPr="00B94262" w14:paraId="3224EFCF" w14:textId="77777777" w:rsidTr="003F1BE2">
        <w:trPr>
          <w:trHeight w:val="777"/>
        </w:trPr>
        <w:tc>
          <w:tcPr>
            <w:tcW w:w="846" w:type="dxa"/>
            <w:shd w:val="clear" w:color="auto" w:fill="F2F2F2" w:themeFill="background1" w:themeFillShade="F2"/>
            <w:vAlign w:val="center"/>
          </w:tcPr>
          <w:p w14:paraId="791BB9D6"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Symbol</w:t>
            </w:r>
          </w:p>
        </w:tc>
        <w:tc>
          <w:tcPr>
            <w:tcW w:w="1417" w:type="dxa"/>
            <w:shd w:val="clear" w:color="auto" w:fill="F2F2F2" w:themeFill="background1" w:themeFillShade="F2"/>
            <w:vAlign w:val="center"/>
          </w:tcPr>
          <w:p w14:paraId="37B52C7F"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Źródło</w:t>
            </w:r>
          </w:p>
        </w:tc>
        <w:tc>
          <w:tcPr>
            <w:tcW w:w="1403" w:type="dxa"/>
            <w:shd w:val="clear" w:color="auto" w:fill="F2F2F2" w:themeFill="background1" w:themeFillShade="F2"/>
            <w:vAlign w:val="center"/>
          </w:tcPr>
          <w:p w14:paraId="3C78D163"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Wielkość</w:t>
            </w:r>
          </w:p>
        </w:tc>
        <w:tc>
          <w:tcPr>
            <w:tcW w:w="918" w:type="dxa"/>
            <w:shd w:val="clear" w:color="auto" w:fill="F2F2F2" w:themeFill="background1" w:themeFillShade="F2"/>
            <w:vAlign w:val="center"/>
          </w:tcPr>
          <w:p w14:paraId="0205A739"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 xml:space="preserve">Ściana AB </w:t>
            </w:r>
            <w:r w:rsidRPr="00B94262">
              <w:rPr>
                <w:rFonts w:ascii="Arial" w:hAnsi="Arial" w:cs="Arial"/>
                <w:sz w:val="18"/>
                <w:szCs w:val="18"/>
              </w:rPr>
              <w:br/>
              <w:t>[dBA]</w:t>
            </w:r>
          </w:p>
        </w:tc>
        <w:tc>
          <w:tcPr>
            <w:tcW w:w="918" w:type="dxa"/>
            <w:shd w:val="clear" w:color="auto" w:fill="F2F2F2" w:themeFill="background1" w:themeFillShade="F2"/>
            <w:vAlign w:val="center"/>
          </w:tcPr>
          <w:p w14:paraId="2DECEA8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 xml:space="preserve">Ściana BC </w:t>
            </w:r>
            <w:r w:rsidRPr="00B94262">
              <w:rPr>
                <w:rFonts w:ascii="Arial" w:hAnsi="Arial" w:cs="Arial"/>
                <w:sz w:val="18"/>
                <w:szCs w:val="18"/>
              </w:rPr>
              <w:br/>
              <w:t>[dBA]</w:t>
            </w:r>
          </w:p>
        </w:tc>
        <w:tc>
          <w:tcPr>
            <w:tcW w:w="918" w:type="dxa"/>
            <w:shd w:val="clear" w:color="auto" w:fill="F2F2F2" w:themeFill="background1" w:themeFillShade="F2"/>
            <w:vAlign w:val="center"/>
          </w:tcPr>
          <w:p w14:paraId="74EE3F6B"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Ściana CD [dBA]</w:t>
            </w:r>
          </w:p>
        </w:tc>
        <w:tc>
          <w:tcPr>
            <w:tcW w:w="918" w:type="dxa"/>
            <w:shd w:val="clear" w:color="auto" w:fill="F2F2F2" w:themeFill="background1" w:themeFillShade="F2"/>
            <w:vAlign w:val="center"/>
          </w:tcPr>
          <w:p w14:paraId="7303DECF"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 xml:space="preserve">Ściana DA </w:t>
            </w:r>
            <w:r w:rsidRPr="00B94262">
              <w:rPr>
                <w:rFonts w:ascii="Arial" w:hAnsi="Arial" w:cs="Arial"/>
                <w:sz w:val="18"/>
                <w:szCs w:val="18"/>
              </w:rPr>
              <w:br/>
              <w:t>[dBA]</w:t>
            </w:r>
          </w:p>
        </w:tc>
        <w:tc>
          <w:tcPr>
            <w:tcW w:w="762" w:type="dxa"/>
            <w:shd w:val="clear" w:color="auto" w:fill="F2F2F2" w:themeFill="background1" w:themeFillShade="F2"/>
            <w:vAlign w:val="center"/>
          </w:tcPr>
          <w:p w14:paraId="76879D9D"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Dach [dBA]</w:t>
            </w:r>
          </w:p>
        </w:tc>
        <w:tc>
          <w:tcPr>
            <w:tcW w:w="1184" w:type="dxa"/>
            <w:shd w:val="clear" w:color="auto" w:fill="F2F2F2" w:themeFill="background1" w:themeFillShade="F2"/>
            <w:vAlign w:val="center"/>
          </w:tcPr>
          <w:p w14:paraId="4BB677F6"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Podstawa [dBA]</w:t>
            </w:r>
          </w:p>
        </w:tc>
      </w:tr>
      <w:tr w:rsidR="00917B27" w:rsidRPr="00B94262" w14:paraId="5C4DD051" w14:textId="77777777" w:rsidTr="003F1BE2">
        <w:trPr>
          <w:trHeight w:val="662"/>
        </w:trPr>
        <w:tc>
          <w:tcPr>
            <w:tcW w:w="846" w:type="dxa"/>
            <w:vAlign w:val="center"/>
          </w:tcPr>
          <w:p w14:paraId="4E10B110"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H4</w:t>
            </w:r>
          </w:p>
        </w:tc>
        <w:tc>
          <w:tcPr>
            <w:tcW w:w="1417" w:type="dxa"/>
            <w:vAlign w:val="center"/>
          </w:tcPr>
          <w:p w14:paraId="71659CFC"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Biofiltr 1</w:t>
            </w:r>
          </w:p>
        </w:tc>
        <w:tc>
          <w:tcPr>
            <w:tcW w:w="1403" w:type="dxa"/>
            <w:vAlign w:val="center"/>
          </w:tcPr>
          <w:p w14:paraId="62445825"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72F6732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73ACBF10"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452ABAA1"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13468909"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762" w:type="dxa"/>
            <w:vAlign w:val="center"/>
          </w:tcPr>
          <w:p w14:paraId="1403C9E1"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0,0</w:t>
            </w:r>
            <w:r w:rsidRPr="00B94262">
              <w:rPr>
                <w:rFonts w:ascii="Arial" w:hAnsi="Arial" w:cs="Arial"/>
                <w:sz w:val="18"/>
                <w:szCs w:val="18"/>
              </w:rPr>
              <w:br/>
              <w:t>65,0</w:t>
            </w:r>
            <w:r w:rsidRPr="00B94262">
              <w:rPr>
                <w:rFonts w:ascii="Arial" w:hAnsi="Arial" w:cs="Arial"/>
                <w:sz w:val="18"/>
                <w:szCs w:val="18"/>
              </w:rPr>
              <w:br/>
              <w:t>65,0</w:t>
            </w:r>
          </w:p>
        </w:tc>
        <w:tc>
          <w:tcPr>
            <w:tcW w:w="1184" w:type="dxa"/>
            <w:vAlign w:val="center"/>
          </w:tcPr>
          <w:p w14:paraId="70648BA3"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r>
      <w:tr w:rsidR="00917B27" w:rsidRPr="00B94262" w14:paraId="26F449CA" w14:textId="77777777" w:rsidTr="003F1BE2">
        <w:trPr>
          <w:trHeight w:val="832"/>
        </w:trPr>
        <w:tc>
          <w:tcPr>
            <w:tcW w:w="846" w:type="dxa"/>
            <w:vAlign w:val="center"/>
          </w:tcPr>
          <w:p w14:paraId="303DA70B"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H1</w:t>
            </w:r>
          </w:p>
        </w:tc>
        <w:tc>
          <w:tcPr>
            <w:tcW w:w="1417" w:type="dxa"/>
            <w:vAlign w:val="center"/>
          </w:tcPr>
          <w:p w14:paraId="483E0EE3"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Biofiltr 2</w:t>
            </w:r>
          </w:p>
        </w:tc>
        <w:tc>
          <w:tcPr>
            <w:tcW w:w="1403" w:type="dxa"/>
            <w:vAlign w:val="center"/>
          </w:tcPr>
          <w:p w14:paraId="0FCDF5A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6B55E3AD"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590C6626" w14:textId="77777777" w:rsidR="00917B27" w:rsidRPr="00B94262" w:rsidRDefault="00917B27" w:rsidP="00DF7C12">
            <w:pPr>
              <w:spacing w:before="120" w:after="120" w:line="276" w:lineRule="auto"/>
              <w:jc w:val="center"/>
              <w:rPr>
                <w:rFonts w:ascii="Arial" w:hAnsi="Arial" w:cs="Arial"/>
                <w:b/>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4BB794D9"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5CD628E3"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762" w:type="dxa"/>
            <w:vAlign w:val="center"/>
          </w:tcPr>
          <w:p w14:paraId="1EEB876D"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0,0</w:t>
            </w:r>
            <w:r w:rsidRPr="00B94262">
              <w:rPr>
                <w:rFonts w:ascii="Arial" w:hAnsi="Arial" w:cs="Arial"/>
                <w:sz w:val="18"/>
                <w:szCs w:val="18"/>
              </w:rPr>
              <w:br/>
              <w:t>65,0</w:t>
            </w:r>
            <w:r w:rsidRPr="00B94262">
              <w:rPr>
                <w:rFonts w:ascii="Arial" w:hAnsi="Arial" w:cs="Arial"/>
                <w:sz w:val="18"/>
                <w:szCs w:val="18"/>
              </w:rPr>
              <w:br/>
              <w:t>65,0</w:t>
            </w:r>
          </w:p>
        </w:tc>
        <w:tc>
          <w:tcPr>
            <w:tcW w:w="1184" w:type="dxa"/>
            <w:vAlign w:val="center"/>
          </w:tcPr>
          <w:p w14:paraId="4CB716D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r>
      <w:tr w:rsidR="00917B27" w:rsidRPr="00B94262" w14:paraId="2E6BD3B5" w14:textId="77777777" w:rsidTr="003F1BE2">
        <w:trPr>
          <w:trHeight w:val="860"/>
        </w:trPr>
        <w:tc>
          <w:tcPr>
            <w:tcW w:w="846" w:type="dxa"/>
            <w:vAlign w:val="center"/>
          </w:tcPr>
          <w:p w14:paraId="04BFA4C0"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H11</w:t>
            </w:r>
          </w:p>
        </w:tc>
        <w:tc>
          <w:tcPr>
            <w:tcW w:w="1417" w:type="dxa"/>
            <w:vAlign w:val="center"/>
          </w:tcPr>
          <w:p w14:paraId="47200F79"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Biofiltr 3</w:t>
            </w:r>
          </w:p>
        </w:tc>
        <w:tc>
          <w:tcPr>
            <w:tcW w:w="1403" w:type="dxa"/>
            <w:vAlign w:val="center"/>
          </w:tcPr>
          <w:p w14:paraId="33FE77DD"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AW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44492A22"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45E233D1"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11EAAE1F"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7326A2E4"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762" w:type="dxa"/>
            <w:vAlign w:val="center"/>
          </w:tcPr>
          <w:p w14:paraId="2C43F78B"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0,0</w:t>
            </w:r>
            <w:r w:rsidRPr="00B94262">
              <w:rPr>
                <w:rFonts w:ascii="Arial" w:hAnsi="Arial" w:cs="Arial"/>
                <w:sz w:val="18"/>
                <w:szCs w:val="18"/>
              </w:rPr>
              <w:br/>
              <w:t>65,0</w:t>
            </w:r>
            <w:r w:rsidRPr="00B94262">
              <w:rPr>
                <w:rFonts w:ascii="Arial" w:hAnsi="Arial" w:cs="Arial"/>
                <w:sz w:val="18"/>
                <w:szCs w:val="18"/>
              </w:rPr>
              <w:br/>
              <w:t>65,0</w:t>
            </w:r>
          </w:p>
        </w:tc>
        <w:tc>
          <w:tcPr>
            <w:tcW w:w="1184" w:type="dxa"/>
            <w:vAlign w:val="center"/>
          </w:tcPr>
          <w:p w14:paraId="467C6CEE"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r>
      <w:tr w:rsidR="00917B27" w:rsidRPr="00B94262" w14:paraId="19F67595" w14:textId="77777777" w:rsidTr="0012626E">
        <w:trPr>
          <w:trHeight w:val="1007"/>
        </w:trPr>
        <w:tc>
          <w:tcPr>
            <w:tcW w:w="846" w:type="dxa"/>
            <w:vAlign w:val="center"/>
          </w:tcPr>
          <w:p w14:paraId="79A59A25"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 xml:space="preserve"> H12</w:t>
            </w:r>
          </w:p>
        </w:tc>
        <w:tc>
          <w:tcPr>
            <w:tcW w:w="1417" w:type="dxa"/>
            <w:vAlign w:val="center"/>
          </w:tcPr>
          <w:p w14:paraId="61178403"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Biofiltr 4</w:t>
            </w:r>
          </w:p>
        </w:tc>
        <w:tc>
          <w:tcPr>
            <w:tcW w:w="1403" w:type="dxa"/>
            <w:vAlign w:val="center"/>
          </w:tcPr>
          <w:p w14:paraId="5E30499E"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7D852D21"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7921390E"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0A96C7D9"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557D89C0"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762" w:type="dxa"/>
            <w:vAlign w:val="center"/>
          </w:tcPr>
          <w:p w14:paraId="4C1A7440"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w:t>
            </w:r>
            <w:r w:rsidRPr="00B94262">
              <w:rPr>
                <w:rFonts w:ascii="Arial" w:hAnsi="Arial" w:cs="Arial"/>
                <w:sz w:val="18"/>
                <w:szCs w:val="18"/>
              </w:rPr>
              <w:br/>
              <w:t>65,0</w:t>
            </w:r>
            <w:r w:rsidRPr="00B94262">
              <w:rPr>
                <w:rFonts w:ascii="Arial" w:hAnsi="Arial" w:cs="Arial"/>
                <w:sz w:val="18"/>
                <w:szCs w:val="18"/>
              </w:rPr>
              <w:br/>
              <w:t>65,0</w:t>
            </w:r>
          </w:p>
        </w:tc>
        <w:tc>
          <w:tcPr>
            <w:tcW w:w="1184" w:type="dxa"/>
            <w:vAlign w:val="center"/>
          </w:tcPr>
          <w:p w14:paraId="2DEA8B80"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r>
      <w:tr w:rsidR="00917B27" w:rsidRPr="00B94262" w14:paraId="4756FC10" w14:textId="77777777" w:rsidTr="003F1BE2">
        <w:trPr>
          <w:trHeight w:val="699"/>
        </w:trPr>
        <w:tc>
          <w:tcPr>
            <w:tcW w:w="846" w:type="dxa"/>
            <w:vAlign w:val="center"/>
          </w:tcPr>
          <w:p w14:paraId="1F09A4EE"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H13</w:t>
            </w:r>
          </w:p>
        </w:tc>
        <w:tc>
          <w:tcPr>
            <w:tcW w:w="1417" w:type="dxa"/>
            <w:vAlign w:val="center"/>
          </w:tcPr>
          <w:p w14:paraId="5009031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Biofiltr 5</w:t>
            </w:r>
          </w:p>
        </w:tc>
        <w:tc>
          <w:tcPr>
            <w:tcW w:w="1403" w:type="dxa"/>
            <w:vAlign w:val="center"/>
          </w:tcPr>
          <w:p w14:paraId="04C8983F"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1E856B47"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7F7133B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34DA0B23"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918" w:type="dxa"/>
            <w:vAlign w:val="center"/>
          </w:tcPr>
          <w:p w14:paraId="2BEA09C5"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762" w:type="dxa"/>
            <w:vAlign w:val="center"/>
          </w:tcPr>
          <w:p w14:paraId="4C858C0E"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c>
          <w:tcPr>
            <w:tcW w:w="1184" w:type="dxa"/>
            <w:vAlign w:val="center"/>
          </w:tcPr>
          <w:p w14:paraId="3A5AC57C"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0,4</w:t>
            </w:r>
            <w:r w:rsidRPr="00B94262">
              <w:rPr>
                <w:rFonts w:ascii="Arial" w:hAnsi="Arial" w:cs="Arial"/>
                <w:sz w:val="18"/>
                <w:szCs w:val="18"/>
              </w:rPr>
              <w:br/>
              <w:t>65,0</w:t>
            </w:r>
            <w:r w:rsidRPr="00B94262">
              <w:rPr>
                <w:rFonts w:ascii="Arial" w:hAnsi="Arial" w:cs="Arial"/>
                <w:sz w:val="18"/>
                <w:szCs w:val="18"/>
              </w:rPr>
              <w:br/>
              <w:t>65,0</w:t>
            </w:r>
          </w:p>
        </w:tc>
      </w:tr>
      <w:tr w:rsidR="00917B27" w:rsidRPr="00B94262" w14:paraId="29FAF680" w14:textId="77777777" w:rsidTr="003F1BE2">
        <w:trPr>
          <w:trHeight w:val="736"/>
        </w:trPr>
        <w:tc>
          <w:tcPr>
            <w:tcW w:w="846" w:type="dxa"/>
            <w:vAlign w:val="center"/>
          </w:tcPr>
          <w:p w14:paraId="6F10DFBB"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H6</w:t>
            </w:r>
          </w:p>
        </w:tc>
        <w:tc>
          <w:tcPr>
            <w:tcW w:w="1417" w:type="dxa"/>
            <w:vAlign w:val="center"/>
          </w:tcPr>
          <w:p w14:paraId="7563F4AD"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Zbiornik gazu</w:t>
            </w:r>
          </w:p>
        </w:tc>
        <w:tc>
          <w:tcPr>
            <w:tcW w:w="1403" w:type="dxa"/>
            <w:vAlign w:val="center"/>
          </w:tcPr>
          <w:p w14:paraId="16AE98D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AW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432A6405"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4C4BED94"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17E637D6"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75F8C3E3"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762" w:type="dxa"/>
            <w:vAlign w:val="center"/>
          </w:tcPr>
          <w:p w14:paraId="637FCFAD" w14:textId="77777777" w:rsidR="00917B27" w:rsidRPr="00B94262" w:rsidRDefault="00917B27" w:rsidP="00DF7C12">
            <w:pPr>
              <w:jc w:val="center"/>
              <w:rPr>
                <w:sz w:val="18"/>
                <w:szCs w:val="18"/>
              </w:rPr>
            </w:pPr>
            <w:r w:rsidRPr="00B94262">
              <w:rPr>
                <w:rFonts w:ascii="Arial" w:hAnsi="Arial" w:cs="Arial"/>
                <w:sz w:val="18"/>
                <w:szCs w:val="18"/>
              </w:rPr>
              <w:t>0,2</w:t>
            </w:r>
            <w:r w:rsidRPr="00B94262">
              <w:rPr>
                <w:rFonts w:ascii="Arial" w:hAnsi="Arial" w:cs="Arial"/>
                <w:sz w:val="18"/>
                <w:szCs w:val="18"/>
              </w:rPr>
              <w:br/>
              <w:t>76,0</w:t>
            </w:r>
            <w:r w:rsidRPr="00B94262">
              <w:rPr>
                <w:rFonts w:ascii="Arial" w:hAnsi="Arial" w:cs="Arial"/>
                <w:sz w:val="18"/>
                <w:szCs w:val="18"/>
              </w:rPr>
              <w:br/>
              <w:t>76,0</w:t>
            </w:r>
          </w:p>
        </w:tc>
        <w:tc>
          <w:tcPr>
            <w:tcW w:w="1184" w:type="dxa"/>
            <w:vAlign w:val="center"/>
          </w:tcPr>
          <w:p w14:paraId="394F1590"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r>
      <w:tr w:rsidR="00917B27" w:rsidRPr="00B94262" w14:paraId="5E3DE3F7" w14:textId="77777777" w:rsidTr="003F1BE2">
        <w:trPr>
          <w:trHeight w:val="748"/>
        </w:trPr>
        <w:tc>
          <w:tcPr>
            <w:tcW w:w="846" w:type="dxa"/>
            <w:vAlign w:val="center"/>
          </w:tcPr>
          <w:p w14:paraId="1BCF6764"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H2</w:t>
            </w:r>
          </w:p>
        </w:tc>
        <w:tc>
          <w:tcPr>
            <w:tcW w:w="1417" w:type="dxa"/>
            <w:vAlign w:val="center"/>
          </w:tcPr>
          <w:p w14:paraId="7EBE2777"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Zbiornik zagęszczania</w:t>
            </w:r>
          </w:p>
        </w:tc>
        <w:tc>
          <w:tcPr>
            <w:tcW w:w="1403" w:type="dxa"/>
            <w:vAlign w:val="center"/>
          </w:tcPr>
          <w:p w14:paraId="5FFCECA6"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050F9638"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420283C3"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7585AA20"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23DC891C"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762" w:type="dxa"/>
            <w:vAlign w:val="center"/>
          </w:tcPr>
          <w:p w14:paraId="5E84B7D5" w14:textId="77777777" w:rsidR="00917B27" w:rsidRPr="00B94262" w:rsidRDefault="00917B27" w:rsidP="00DF7C12">
            <w:pPr>
              <w:jc w:val="center"/>
              <w:rPr>
                <w:sz w:val="18"/>
                <w:szCs w:val="18"/>
              </w:rPr>
            </w:pPr>
            <w:r w:rsidRPr="00B94262">
              <w:rPr>
                <w:rFonts w:ascii="Arial" w:hAnsi="Arial" w:cs="Arial"/>
                <w:sz w:val="18"/>
                <w:szCs w:val="18"/>
              </w:rPr>
              <w:t>0,2</w:t>
            </w:r>
            <w:r w:rsidRPr="00B94262">
              <w:rPr>
                <w:rFonts w:ascii="Arial" w:hAnsi="Arial" w:cs="Arial"/>
                <w:sz w:val="18"/>
                <w:szCs w:val="18"/>
              </w:rPr>
              <w:br/>
              <w:t>76,0</w:t>
            </w:r>
            <w:r w:rsidRPr="00B94262">
              <w:rPr>
                <w:rFonts w:ascii="Arial" w:hAnsi="Arial" w:cs="Arial"/>
                <w:sz w:val="18"/>
                <w:szCs w:val="18"/>
              </w:rPr>
              <w:br/>
              <w:t>76,0</w:t>
            </w:r>
          </w:p>
        </w:tc>
        <w:tc>
          <w:tcPr>
            <w:tcW w:w="1184" w:type="dxa"/>
            <w:vAlign w:val="center"/>
          </w:tcPr>
          <w:p w14:paraId="248D5D38"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r>
      <w:tr w:rsidR="00917B27" w:rsidRPr="00B94262" w14:paraId="288BF8F3" w14:textId="77777777" w:rsidTr="003F1BE2">
        <w:trPr>
          <w:trHeight w:val="776"/>
        </w:trPr>
        <w:tc>
          <w:tcPr>
            <w:tcW w:w="846" w:type="dxa"/>
            <w:vAlign w:val="center"/>
          </w:tcPr>
          <w:p w14:paraId="075F648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H3</w:t>
            </w:r>
          </w:p>
        </w:tc>
        <w:tc>
          <w:tcPr>
            <w:tcW w:w="1417" w:type="dxa"/>
            <w:vAlign w:val="center"/>
          </w:tcPr>
          <w:p w14:paraId="71A07B29"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Zbiornik zagęszczania grawitacyjnego</w:t>
            </w:r>
          </w:p>
        </w:tc>
        <w:tc>
          <w:tcPr>
            <w:tcW w:w="1403" w:type="dxa"/>
            <w:vAlign w:val="center"/>
          </w:tcPr>
          <w:p w14:paraId="34A1D838" w14:textId="77777777" w:rsidR="00917B27" w:rsidRPr="00B94262" w:rsidRDefault="00917B27"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 xml:space="preserve">AW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tc>
        <w:tc>
          <w:tcPr>
            <w:tcW w:w="918" w:type="dxa"/>
            <w:vAlign w:val="center"/>
          </w:tcPr>
          <w:p w14:paraId="3FF0ADCB" w14:textId="77777777" w:rsidR="00917B27" w:rsidRPr="00B94262" w:rsidRDefault="00917B27" w:rsidP="00DF7C12">
            <w:pPr>
              <w:jc w:val="center"/>
              <w:rPr>
                <w:rFonts w:ascii="Arial" w:hAnsi="Arial" w:cs="Arial"/>
                <w:sz w:val="18"/>
                <w:szCs w:val="18"/>
              </w:rPr>
            </w:pPr>
            <w:r w:rsidRPr="00B94262">
              <w:rPr>
                <w:rFonts w:ascii="Arial" w:hAnsi="Arial" w:cs="Arial"/>
                <w:sz w:val="18"/>
                <w:szCs w:val="18"/>
              </w:rPr>
              <w:t>0,4</w:t>
            </w:r>
          </w:p>
          <w:p w14:paraId="0F48093C" w14:textId="77777777" w:rsidR="00917B27" w:rsidRPr="00B94262" w:rsidRDefault="00917B27" w:rsidP="00DF7C12">
            <w:pPr>
              <w:jc w:val="center"/>
              <w:rPr>
                <w:sz w:val="18"/>
                <w:szCs w:val="18"/>
              </w:rPr>
            </w:pPr>
            <w:r w:rsidRPr="00B94262">
              <w:rPr>
                <w:rFonts w:ascii="Arial" w:hAnsi="Arial" w:cs="Arial"/>
                <w:sz w:val="18"/>
                <w:szCs w:val="18"/>
              </w:rPr>
              <w:t>76,0</w:t>
            </w:r>
            <w:r w:rsidRPr="00B94262">
              <w:rPr>
                <w:rFonts w:ascii="Arial" w:hAnsi="Arial" w:cs="Arial"/>
                <w:sz w:val="18"/>
                <w:szCs w:val="18"/>
              </w:rPr>
              <w:br/>
              <w:t>76,0</w:t>
            </w:r>
          </w:p>
        </w:tc>
        <w:tc>
          <w:tcPr>
            <w:tcW w:w="918" w:type="dxa"/>
            <w:vAlign w:val="center"/>
          </w:tcPr>
          <w:p w14:paraId="5996F705"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0F8F6BD0"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918" w:type="dxa"/>
            <w:vAlign w:val="center"/>
          </w:tcPr>
          <w:p w14:paraId="0C27BABF"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c>
          <w:tcPr>
            <w:tcW w:w="762" w:type="dxa"/>
            <w:vAlign w:val="center"/>
          </w:tcPr>
          <w:p w14:paraId="6B33DCFE" w14:textId="77777777" w:rsidR="00917B27" w:rsidRPr="00B94262" w:rsidRDefault="00917B27" w:rsidP="00DF7C12">
            <w:pPr>
              <w:jc w:val="center"/>
              <w:rPr>
                <w:sz w:val="18"/>
                <w:szCs w:val="18"/>
              </w:rPr>
            </w:pPr>
            <w:r w:rsidRPr="00B94262">
              <w:rPr>
                <w:rFonts w:ascii="Arial" w:hAnsi="Arial" w:cs="Arial"/>
                <w:sz w:val="18"/>
                <w:szCs w:val="18"/>
              </w:rPr>
              <w:t>0,2</w:t>
            </w:r>
            <w:r w:rsidRPr="00B94262">
              <w:rPr>
                <w:rFonts w:ascii="Arial" w:hAnsi="Arial" w:cs="Arial"/>
                <w:sz w:val="18"/>
                <w:szCs w:val="18"/>
              </w:rPr>
              <w:br/>
              <w:t>76,0</w:t>
            </w:r>
            <w:r w:rsidRPr="00B94262">
              <w:rPr>
                <w:rFonts w:ascii="Arial" w:hAnsi="Arial" w:cs="Arial"/>
                <w:sz w:val="18"/>
                <w:szCs w:val="18"/>
              </w:rPr>
              <w:br/>
              <w:t>76,0</w:t>
            </w:r>
          </w:p>
        </w:tc>
        <w:tc>
          <w:tcPr>
            <w:tcW w:w="1184" w:type="dxa"/>
            <w:vAlign w:val="center"/>
          </w:tcPr>
          <w:p w14:paraId="3FB1F189" w14:textId="77777777" w:rsidR="00917B27" w:rsidRPr="00B94262" w:rsidRDefault="00917B27" w:rsidP="00DF7C12">
            <w:pPr>
              <w:jc w:val="center"/>
              <w:rPr>
                <w:sz w:val="18"/>
                <w:szCs w:val="18"/>
              </w:rPr>
            </w:pPr>
            <w:r w:rsidRPr="00B94262">
              <w:rPr>
                <w:rFonts w:ascii="Arial" w:hAnsi="Arial" w:cs="Arial"/>
                <w:sz w:val="18"/>
                <w:szCs w:val="18"/>
              </w:rPr>
              <w:t>0,4</w:t>
            </w:r>
            <w:r w:rsidRPr="00B94262">
              <w:rPr>
                <w:rFonts w:ascii="Arial" w:hAnsi="Arial" w:cs="Arial"/>
                <w:sz w:val="18"/>
                <w:szCs w:val="18"/>
              </w:rPr>
              <w:br/>
              <w:t>76,0</w:t>
            </w:r>
            <w:r w:rsidRPr="00B94262">
              <w:rPr>
                <w:rFonts w:ascii="Arial" w:hAnsi="Arial" w:cs="Arial"/>
                <w:sz w:val="18"/>
                <w:szCs w:val="18"/>
              </w:rPr>
              <w:br/>
              <w:t>76,0</w:t>
            </w:r>
          </w:p>
        </w:tc>
      </w:tr>
    </w:tbl>
    <w:p w14:paraId="2C665533" w14:textId="77777777" w:rsidR="000A2EF9" w:rsidRPr="00B94262" w:rsidRDefault="000A2EF9" w:rsidP="000A2EF9">
      <w:pPr>
        <w:spacing w:before="120" w:after="120" w:line="276" w:lineRule="auto"/>
        <w:contextualSpacing/>
        <w:rPr>
          <w:rFonts w:ascii="Arial" w:hAnsi="Arial" w:cs="Arial"/>
          <w:i/>
          <w:sz w:val="16"/>
          <w:szCs w:val="18"/>
        </w:rPr>
      </w:pPr>
      <w:r w:rsidRPr="00B94262">
        <w:rPr>
          <w:rFonts w:ascii="Arial" w:hAnsi="Arial" w:cs="Arial"/>
          <w:i/>
          <w:sz w:val="18"/>
          <w:szCs w:val="18"/>
        </w:rPr>
        <w:t>gdzie:</w:t>
      </w:r>
    </w:p>
    <w:p w14:paraId="6CDF57DF" w14:textId="77777777" w:rsidR="000A2EF9" w:rsidRDefault="000A2EF9" w:rsidP="000A2EF9">
      <w:pPr>
        <w:spacing w:before="120" w:after="120" w:line="276" w:lineRule="auto"/>
        <w:contextualSpacing/>
        <w:rPr>
          <w:rFonts w:ascii="Arial" w:hAnsi="Arial" w:cs="Arial"/>
          <w:i/>
          <w:sz w:val="21"/>
          <w:szCs w:val="21"/>
        </w:rPr>
      </w:pPr>
      <w:r w:rsidRPr="00B94262">
        <w:rPr>
          <w:rFonts w:ascii="Arial" w:hAnsi="Arial" w:cs="Arial"/>
          <w:i/>
          <w:sz w:val="18"/>
          <w:szCs w:val="18"/>
        </w:rPr>
        <w:t>L</w:t>
      </w:r>
      <w:r w:rsidRPr="00B94262">
        <w:rPr>
          <w:rFonts w:ascii="Arial" w:hAnsi="Arial" w:cs="Arial"/>
          <w:i/>
          <w:sz w:val="18"/>
          <w:szCs w:val="18"/>
          <w:vertAlign w:val="subscript"/>
        </w:rPr>
        <w:t xml:space="preserve">AW </w:t>
      </w:r>
      <w:r w:rsidRPr="00B94262">
        <w:rPr>
          <w:rFonts w:ascii="Arial" w:hAnsi="Arial" w:cs="Arial"/>
          <w:i/>
          <w:sz w:val="18"/>
          <w:szCs w:val="18"/>
        </w:rPr>
        <w:t>8hD - równoważny poziom mocy akustycznej A w przedziale 8 kolejnych najmniej korzystnych godzin dnia</w:t>
      </w:r>
      <w:r w:rsidRPr="00B94262">
        <w:rPr>
          <w:rFonts w:ascii="Arial" w:hAnsi="Arial" w:cs="Arial"/>
          <w:i/>
          <w:sz w:val="18"/>
          <w:szCs w:val="18"/>
        </w:rPr>
        <w:br/>
        <w:t>L</w:t>
      </w:r>
      <w:r w:rsidRPr="00B94262">
        <w:rPr>
          <w:rFonts w:ascii="Arial" w:hAnsi="Arial" w:cs="Arial"/>
          <w:i/>
          <w:sz w:val="18"/>
          <w:szCs w:val="18"/>
          <w:vertAlign w:val="subscript"/>
        </w:rPr>
        <w:t xml:space="preserve">AW </w:t>
      </w:r>
      <w:r w:rsidRPr="00B94262">
        <w:rPr>
          <w:rFonts w:ascii="Arial" w:hAnsi="Arial" w:cs="Arial"/>
          <w:i/>
          <w:sz w:val="18"/>
          <w:szCs w:val="18"/>
        </w:rPr>
        <w:t>1hN - równoważny poziom mocy akustycznej A w przedziale 1 najmniej korzystnej godziny noc</w:t>
      </w:r>
      <w:r w:rsidRPr="00B94262">
        <w:rPr>
          <w:rFonts w:ascii="Arial" w:hAnsi="Arial" w:cs="Arial"/>
          <w:i/>
          <w:sz w:val="18"/>
          <w:szCs w:val="18"/>
        </w:rPr>
        <w:br/>
      </w:r>
    </w:p>
    <w:p w14:paraId="6862DA9C" w14:textId="77777777" w:rsidR="00EB2553" w:rsidRDefault="00EB2553" w:rsidP="000A2EF9">
      <w:pPr>
        <w:spacing w:before="120" w:after="120" w:line="276" w:lineRule="auto"/>
        <w:contextualSpacing/>
        <w:rPr>
          <w:rFonts w:ascii="Arial" w:hAnsi="Arial" w:cs="Arial"/>
          <w:i/>
          <w:sz w:val="21"/>
          <w:szCs w:val="21"/>
        </w:rPr>
      </w:pPr>
    </w:p>
    <w:p w14:paraId="70859777" w14:textId="77777777" w:rsidR="00EB2553" w:rsidRDefault="00EB2553" w:rsidP="000A2EF9">
      <w:pPr>
        <w:spacing w:before="120" w:after="120" w:line="276" w:lineRule="auto"/>
        <w:contextualSpacing/>
        <w:rPr>
          <w:rFonts w:ascii="Arial" w:hAnsi="Arial" w:cs="Arial"/>
          <w:i/>
          <w:sz w:val="21"/>
          <w:szCs w:val="21"/>
        </w:rPr>
      </w:pPr>
    </w:p>
    <w:p w14:paraId="26D5578B" w14:textId="77777777" w:rsidR="00EB2553" w:rsidRPr="00B94262" w:rsidRDefault="00EB2553" w:rsidP="000A2EF9">
      <w:pPr>
        <w:spacing w:before="120" w:after="120" w:line="276" w:lineRule="auto"/>
        <w:contextualSpacing/>
        <w:rPr>
          <w:rFonts w:ascii="Arial" w:hAnsi="Arial" w:cs="Arial"/>
          <w:i/>
          <w:sz w:val="21"/>
          <w:szCs w:val="21"/>
        </w:rPr>
      </w:pPr>
    </w:p>
    <w:p w14:paraId="6BF7846A" w14:textId="77777777" w:rsidR="001C0B81" w:rsidRPr="003166E3" w:rsidRDefault="001C0B81" w:rsidP="0027163F">
      <w:pPr>
        <w:spacing w:before="120" w:after="240" w:line="276" w:lineRule="auto"/>
        <w:rPr>
          <w:rFonts w:ascii="Arial" w:hAnsi="Arial" w:cs="Arial"/>
          <w:sz w:val="24"/>
          <w:szCs w:val="24"/>
        </w:rPr>
      </w:pPr>
      <w:r w:rsidRPr="003166E3">
        <w:rPr>
          <w:rFonts w:ascii="Arial" w:hAnsi="Arial" w:cs="Arial"/>
          <w:sz w:val="24"/>
          <w:szCs w:val="24"/>
        </w:rPr>
        <w:lastRenderedPageBreak/>
        <w:t xml:space="preserve">Tab. 2. Parametry akustyczne źródeł kubaturowych typu budynek.  </w:t>
      </w:r>
    </w:p>
    <w:tbl>
      <w:tblPr>
        <w:tblStyle w:val="Tabela-Siatka"/>
        <w:tblW w:w="9284" w:type="dxa"/>
        <w:tblLayout w:type="fixed"/>
        <w:tblLook w:val="04A0" w:firstRow="1" w:lastRow="0" w:firstColumn="1" w:lastColumn="0" w:noHBand="0" w:noVBand="1"/>
      </w:tblPr>
      <w:tblGrid>
        <w:gridCol w:w="846"/>
        <w:gridCol w:w="1417"/>
        <w:gridCol w:w="1276"/>
        <w:gridCol w:w="1045"/>
        <w:gridCol w:w="918"/>
        <w:gridCol w:w="918"/>
        <w:gridCol w:w="918"/>
        <w:gridCol w:w="879"/>
        <w:gridCol w:w="1067"/>
      </w:tblGrid>
      <w:tr w:rsidR="004B52F4" w:rsidRPr="00B94262" w14:paraId="26875386" w14:textId="77777777" w:rsidTr="003166E3">
        <w:trPr>
          <w:trHeight w:val="782"/>
        </w:trPr>
        <w:tc>
          <w:tcPr>
            <w:tcW w:w="846" w:type="dxa"/>
            <w:shd w:val="clear" w:color="auto" w:fill="F2F2F2" w:themeFill="background1" w:themeFillShade="F2"/>
            <w:vAlign w:val="center"/>
          </w:tcPr>
          <w:p w14:paraId="0010D105"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Symbol</w:t>
            </w:r>
          </w:p>
        </w:tc>
        <w:tc>
          <w:tcPr>
            <w:tcW w:w="1417" w:type="dxa"/>
            <w:shd w:val="clear" w:color="auto" w:fill="F2F2F2" w:themeFill="background1" w:themeFillShade="F2"/>
            <w:vAlign w:val="center"/>
          </w:tcPr>
          <w:p w14:paraId="202F501C"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Źródło</w:t>
            </w:r>
          </w:p>
        </w:tc>
        <w:tc>
          <w:tcPr>
            <w:tcW w:w="1276" w:type="dxa"/>
            <w:shd w:val="clear" w:color="auto" w:fill="F2F2F2" w:themeFill="background1" w:themeFillShade="F2"/>
            <w:vAlign w:val="center"/>
          </w:tcPr>
          <w:p w14:paraId="52210ADA"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Wielkość</w:t>
            </w:r>
          </w:p>
        </w:tc>
        <w:tc>
          <w:tcPr>
            <w:tcW w:w="1045" w:type="dxa"/>
            <w:shd w:val="clear" w:color="auto" w:fill="F2F2F2" w:themeFill="background1" w:themeFillShade="F2"/>
            <w:vAlign w:val="center"/>
          </w:tcPr>
          <w:p w14:paraId="58AA3C03"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 xml:space="preserve">Ściana </w:t>
            </w:r>
            <w:r w:rsidRPr="00B94262">
              <w:rPr>
                <w:rFonts w:ascii="Arial" w:hAnsi="Arial" w:cs="Arial"/>
                <w:sz w:val="18"/>
                <w:szCs w:val="18"/>
              </w:rPr>
              <w:br/>
              <w:t xml:space="preserve">AB </w:t>
            </w:r>
            <w:r w:rsidRPr="00B94262">
              <w:rPr>
                <w:rFonts w:ascii="Arial" w:hAnsi="Arial" w:cs="Arial"/>
                <w:sz w:val="18"/>
                <w:szCs w:val="18"/>
              </w:rPr>
              <w:br/>
              <w:t>[dB(A)]</w:t>
            </w:r>
          </w:p>
        </w:tc>
        <w:tc>
          <w:tcPr>
            <w:tcW w:w="918" w:type="dxa"/>
            <w:shd w:val="clear" w:color="auto" w:fill="F2F2F2" w:themeFill="background1" w:themeFillShade="F2"/>
            <w:vAlign w:val="center"/>
          </w:tcPr>
          <w:p w14:paraId="15CD31BC"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Ściana BC [dB(A)]</w:t>
            </w:r>
          </w:p>
        </w:tc>
        <w:tc>
          <w:tcPr>
            <w:tcW w:w="918" w:type="dxa"/>
            <w:shd w:val="clear" w:color="auto" w:fill="F2F2F2" w:themeFill="background1" w:themeFillShade="F2"/>
            <w:vAlign w:val="center"/>
          </w:tcPr>
          <w:p w14:paraId="7BF9A953"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Ściana CD [dB(A)]</w:t>
            </w:r>
          </w:p>
        </w:tc>
        <w:tc>
          <w:tcPr>
            <w:tcW w:w="918" w:type="dxa"/>
            <w:shd w:val="clear" w:color="auto" w:fill="F2F2F2" w:themeFill="background1" w:themeFillShade="F2"/>
            <w:vAlign w:val="center"/>
          </w:tcPr>
          <w:p w14:paraId="33E1BF8D"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Ściana DA [dB(A)]</w:t>
            </w:r>
          </w:p>
        </w:tc>
        <w:tc>
          <w:tcPr>
            <w:tcW w:w="879" w:type="dxa"/>
            <w:shd w:val="clear" w:color="auto" w:fill="F2F2F2" w:themeFill="background1" w:themeFillShade="F2"/>
            <w:vAlign w:val="center"/>
          </w:tcPr>
          <w:p w14:paraId="767E5B5C"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Dach [dB(A)]</w:t>
            </w:r>
          </w:p>
        </w:tc>
        <w:tc>
          <w:tcPr>
            <w:tcW w:w="1067" w:type="dxa"/>
            <w:shd w:val="clear" w:color="auto" w:fill="F2F2F2" w:themeFill="background1" w:themeFillShade="F2"/>
            <w:vAlign w:val="center"/>
          </w:tcPr>
          <w:p w14:paraId="6883E223"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Podstawa [dB(A)]</w:t>
            </w:r>
          </w:p>
        </w:tc>
      </w:tr>
      <w:tr w:rsidR="004B52F4" w:rsidRPr="00B94262" w14:paraId="7E2A8F78" w14:textId="77777777" w:rsidTr="0027163F">
        <w:trPr>
          <w:trHeight w:val="424"/>
        </w:trPr>
        <w:tc>
          <w:tcPr>
            <w:tcW w:w="846" w:type="dxa"/>
            <w:vAlign w:val="center"/>
          </w:tcPr>
          <w:p w14:paraId="309C0A5B"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H10</w:t>
            </w:r>
          </w:p>
        </w:tc>
        <w:tc>
          <w:tcPr>
            <w:tcW w:w="1417" w:type="dxa"/>
            <w:vAlign w:val="center"/>
          </w:tcPr>
          <w:p w14:paraId="6D461441"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Pompownia</w:t>
            </w:r>
          </w:p>
        </w:tc>
        <w:tc>
          <w:tcPr>
            <w:tcW w:w="1276" w:type="dxa"/>
            <w:vAlign w:val="center"/>
          </w:tcPr>
          <w:p w14:paraId="34840198"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Awew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Awew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p w14:paraId="473DE0FC"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izolacyjność</w:t>
            </w:r>
          </w:p>
        </w:tc>
        <w:tc>
          <w:tcPr>
            <w:tcW w:w="1045" w:type="dxa"/>
            <w:vAlign w:val="center"/>
          </w:tcPr>
          <w:p w14:paraId="2BED094D"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74,0</w:t>
            </w:r>
            <w:r w:rsidRPr="00B94262">
              <w:rPr>
                <w:rFonts w:ascii="Arial" w:hAnsi="Arial" w:cs="Arial"/>
                <w:sz w:val="18"/>
                <w:szCs w:val="18"/>
              </w:rPr>
              <w:br/>
              <w:t>74,0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3F8A9C13"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74,0</w:t>
            </w:r>
            <w:r w:rsidRPr="00B94262">
              <w:rPr>
                <w:rFonts w:ascii="Arial" w:hAnsi="Arial" w:cs="Arial"/>
                <w:sz w:val="18"/>
                <w:szCs w:val="18"/>
              </w:rPr>
              <w:br/>
              <w:t>74,0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43925B38"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74,0</w:t>
            </w:r>
            <w:r w:rsidRPr="00B94262">
              <w:rPr>
                <w:rFonts w:ascii="Arial" w:hAnsi="Arial" w:cs="Arial"/>
                <w:sz w:val="18"/>
                <w:szCs w:val="18"/>
              </w:rPr>
              <w:br/>
              <w:t>74,0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60C256C6"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74,0</w:t>
            </w:r>
            <w:r w:rsidRPr="00B94262">
              <w:rPr>
                <w:rFonts w:ascii="Arial" w:hAnsi="Arial" w:cs="Arial"/>
                <w:sz w:val="18"/>
                <w:szCs w:val="18"/>
              </w:rPr>
              <w:br/>
              <w:t>74,0</w:t>
            </w:r>
            <w:r w:rsidRPr="00B94262">
              <w:rPr>
                <w:rFonts w:ascii="Arial" w:hAnsi="Arial" w:cs="Arial"/>
                <w:sz w:val="18"/>
                <w:szCs w:val="18"/>
              </w:rPr>
              <w:br/>
            </w:r>
            <w:r w:rsidRPr="00B94262">
              <w:rPr>
                <w:rFonts w:ascii="Arial" w:hAnsi="Arial" w:cs="Arial"/>
                <w:sz w:val="18"/>
                <w:szCs w:val="18"/>
              </w:rPr>
              <w:br/>
              <w:t>28,0</w:t>
            </w:r>
          </w:p>
        </w:tc>
        <w:tc>
          <w:tcPr>
            <w:tcW w:w="879" w:type="dxa"/>
            <w:vAlign w:val="center"/>
          </w:tcPr>
          <w:p w14:paraId="1A87C532"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74,0</w:t>
            </w:r>
            <w:r w:rsidRPr="00B94262">
              <w:rPr>
                <w:rFonts w:ascii="Arial" w:hAnsi="Arial" w:cs="Arial"/>
                <w:sz w:val="18"/>
                <w:szCs w:val="18"/>
              </w:rPr>
              <w:br/>
              <w:t>74,0</w:t>
            </w:r>
            <w:r w:rsidRPr="00B94262">
              <w:rPr>
                <w:rFonts w:ascii="Arial" w:hAnsi="Arial" w:cs="Arial"/>
                <w:sz w:val="18"/>
                <w:szCs w:val="18"/>
              </w:rPr>
              <w:br/>
            </w:r>
            <w:r w:rsidRPr="00B94262">
              <w:rPr>
                <w:rFonts w:ascii="Arial" w:hAnsi="Arial" w:cs="Arial"/>
                <w:sz w:val="18"/>
                <w:szCs w:val="18"/>
              </w:rPr>
              <w:br/>
              <w:t>28,0</w:t>
            </w:r>
          </w:p>
        </w:tc>
        <w:tc>
          <w:tcPr>
            <w:tcW w:w="1067" w:type="dxa"/>
            <w:vAlign w:val="center"/>
          </w:tcPr>
          <w:p w14:paraId="65A4CBC7"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74,0</w:t>
            </w:r>
            <w:r w:rsidRPr="00B94262">
              <w:rPr>
                <w:rFonts w:ascii="Arial" w:hAnsi="Arial" w:cs="Arial"/>
                <w:sz w:val="18"/>
                <w:szCs w:val="18"/>
              </w:rPr>
              <w:br/>
              <w:t>74,0</w:t>
            </w:r>
            <w:r w:rsidRPr="00B94262">
              <w:rPr>
                <w:rFonts w:ascii="Arial" w:hAnsi="Arial" w:cs="Arial"/>
                <w:sz w:val="18"/>
                <w:szCs w:val="18"/>
              </w:rPr>
              <w:br/>
            </w:r>
            <w:r w:rsidRPr="00B94262">
              <w:rPr>
                <w:rFonts w:ascii="Arial" w:hAnsi="Arial" w:cs="Arial"/>
                <w:sz w:val="18"/>
                <w:szCs w:val="18"/>
              </w:rPr>
              <w:br/>
              <w:t>28,0</w:t>
            </w:r>
          </w:p>
        </w:tc>
      </w:tr>
      <w:tr w:rsidR="004B52F4" w:rsidRPr="00B94262" w14:paraId="5EC2A7FC" w14:textId="77777777" w:rsidTr="003166E3">
        <w:trPr>
          <w:trHeight w:val="1197"/>
        </w:trPr>
        <w:tc>
          <w:tcPr>
            <w:tcW w:w="846" w:type="dxa"/>
            <w:vAlign w:val="center"/>
          </w:tcPr>
          <w:p w14:paraId="41CEEA4D"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H9</w:t>
            </w:r>
          </w:p>
        </w:tc>
        <w:tc>
          <w:tcPr>
            <w:tcW w:w="1417" w:type="dxa"/>
            <w:vAlign w:val="center"/>
          </w:tcPr>
          <w:p w14:paraId="39FF619E"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Stacja odwadniania</w:t>
            </w:r>
          </w:p>
        </w:tc>
        <w:tc>
          <w:tcPr>
            <w:tcW w:w="1276" w:type="dxa"/>
            <w:vAlign w:val="center"/>
          </w:tcPr>
          <w:p w14:paraId="1550B57B"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Awew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Awew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p w14:paraId="544EE34F"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izolacyjność</w:t>
            </w:r>
          </w:p>
        </w:tc>
        <w:tc>
          <w:tcPr>
            <w:tcW w:w="1045" w:type="dxa"/>
            <w:shd w:val="clear" w:color="auto" w:fill="auto"/>
            <w:vAlign w:val="center"/>
          </w:tcPr>
          <w:p w14:paraId="71732D4E"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918" w:type="dxa"/>
            <w:shd w:val="clear" w:color="auto" w:fill="auto"/>
            <w:vAlign w:val="center"/>
          </w:tcPr>
          <w:p w14:paraId="6A9E00D8" w14:textId="77777777" w:rsidR="004B52F4" w:rsidRPr="00B94262" w:rsidRDefault="004B52F4" w:rsidP="00DF7C12">
            <w:pPr>
              <w:jc w:val="center"/>
              <w:rPr>
                <w:rFonts w:ascii="Arial" w:hAnsi="Arial" w:cs="Arial"/>
                <w:b/>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918" w:type="dxa"/>
            <w:shd w:val="clear" w:color="auto" w:fill="auto"/>
            <w:vAlign w:val="center"/>
          </w:tcPr>
          <w:p w14:paraId="4A9353E2"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918" w:type="dxa"/>
            <w:shd w:val="clear" w:color="auto" w:fill="auto"/>
            <w:vAlign w:val="center"/>
          </w:tcPr>
          <w:p w14:paraId="1105D0C8"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879" w:type="dxa"/>
            <w:shd w:val="clear" w:color="auto" w:fill="auto"/>
            <w:vAlign w:val="center"/>
          </w:tcPr>
          <w:p w14:paraId="27274DAB"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1067" w:type="dxa"/>
            <w:shd w:val="clear" w:color="auto" w:fill="auto"/>
            <w:vAlign w:val="center"/>
          </w:tcPr>
          <w:p w14:paraId="29DB57C3"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r>
      <w:tr w:rsidR="004B52F4" w:rsidRPr="00B94262" w14:paraId="1A850964" w14:textId="77777777" w:rsidTr="003166E3">
        <w:trPr>
          <w:trHeight w:val="1133"/>
        </w:trPr>
        <w:tc>
          <w:tcPr>
            <w:tcW w:w="846" w:type="dxa"/>
            <w:vAlign w:val="center"/>
          </w:tcPr>
          <w:p w14:paraId="6CB347B6"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H8</w:t>
            </w:r>
          </w:p>
        </w:tc>
        <w:tc>
          <w:tcPr>
            <w:tcW w:w="1417" w:type="dxa"/>
            <w:vAlign w:val="center"/>
          </w:tcPr>
          <w:p w14:paraId="34D2F0CD"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Stacja odwadniania</w:t>
            </w:r>
          </w:p>
        </w:tc>
        <w:tc>
          <w:tcPr>
            <w:tcW w:w="1276" w:type="dxa"/>
            <w:vAlign w:val="center"/>
          </w:tcPr>
          <w:p w14:paraId="1B6CC0AA"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Awew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Awew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p w14:paraId="36280B95"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izolacyjność</w:t>
            </w:r>
          </w:p>
        </w:tc>
        <w:tc>
          <w:tcPr>
            <w:tcW w:w="1045" w:type="dxa"/>
            <w:vAlign w:val="center"/>
          </w:tcPr>
          <w:p w14:paraId="39511418"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767CA2B3"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267A9FE5"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4954D933"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879" w:type="dxa"/>
            <w:vAlign w:val="center"/>
          </w:tcPr>
          <w:p w14:paraId="571D5E88"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c>
          <w:tcPr>
            <w:tcW w:w="1067" w:type="dxa"/>
            <w:vAlign w:val="center"/>
          </w:tcPr>
          <w:p w14:paraId="1CC05B8E"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75,0</w:t>
            </w:r>
            <w:r w:rsidRPr="00B94262">
              <w:rPr>
                <w:rFonts w:ascii="Arial" w:hAnsi="Arial" w:cs="Arial"/>
                <w:sz w:val="18"/>
                <w:szCs w:val="18"/>
              </w:rPr>
              <w:br/>
              <w:t>75,0</w:t>
            </w:r>
            <w:r w:rsidRPr="00B94262">
              <w:rPr>
                <w:rFonts w:ascii="Arial" w:hAnsi="Arial" w:cs="Arial"/>
                <w:sz w:val="18"/>
                <w:szCs w:val="18"/>
              </w:rPr>
              <w:br/>
            </w:r>
            <w:r w:rsidRPr="00B94262">
              <w:rPr>
                <w:rFonts w:ascii="Arial" w:hAnsi="Arial" w:cs="Arial"/>
                <w:sz w:val="18"/>
                <w:szCs w:val="18"/>
              </w:rPr>
              <w:br/>
              <w:t>28,0</w:t>
            </w:r>
          </w:p>
        </w:tc>
      </w:tr>
      <w:tr w:rsidR="004B52F4" w:rsidRPr="00B94262" w14:paraId="1E6629D5" w14:textId="77777777" w:rsidTr="003166E3">
        <w:trPr>
          <w:trHeight w:val="1139"/>
        </w:trPr>
        <w:tc>
          <w:tcPr>
            <w:tcW w:w="846" w:type="dxa"/>
            <w:vAlign w:val="center"/>
          </w:tcPr>
          <w:p w14:paraId="7CC5FAA5"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H7</w:t>
            </w:r>
          </w:p>
        </w:tc>
        <w:tc>
          <w:tcPr>
            <w:tcW w:w="1417" w:type="dxa"/>
            <w:vAlign w:val="center"/>
          </w:tcPr>
          <w:p w14:paraId="522D8A6B"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Stacja odwadniania</w:t>
            </w:r>
          </w:p>
        </w:tc>
        <w:tc>
          <w:tcPr>
            <w:tcW w:w="1276" w:type="dxa"/>
            <w:vAlign w:val="center"/>
          </w:tcPr>
          <w:p w14:paraId="38241C17"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Awew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Awew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p w14:paraId="5C566370"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izolacyjność</w:t>
            </w:r>
          </w:p>
        </w:tc>
        <w:tc>
          <w:tcPr>
            <w:tcW w:w="1045" w:type="dxa"/>
            <w:vAlign w:val="center"/>
          </w:tcPr>
          <w:p w14:paraId="7931ABA8"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78,0</w:t>
            </w:r>
            <w:r w:rsidRPr="00B94262">
              <w:rPr>
                <w:rFonts w:ascii="Arial" w:hAnsi="Arial" w:cs="Arial"/>
                <w:sz w:val="18"/>
                <w:szCs w:val="18"/>
              </w:rPr>
              <w:br/>
              <w:t>78,0</w:t>
            </w:r>
            <w:r w:rsidRPr="00B94262">
              <w:rPr>
                <w:rFonts w:ascii="Arial" w:hAnsi="Arial" w:cs="Arial"/>
                <w:sz w:val="18"/>
                <w:szCs w:val="18"/>
              </w:rPr>
              <w:br/>
            </w:r>
            <w:r w:rsidRPr="00B94262">
              <w:rPr>
                <w:rFonts w:ascii="Arial" w:hAnsi="Arial" w:cs="Arial"/>
                <w:sz w:val="18"/>
                <w:szCs w:val="18"/>
              </w:rPr>
              <w:br/>
              <w:t>30,0</w:t>
            </w:r>
          </w:p>
        </w:tc>
        <w:tc>
          <w:tcPr>
            <w:tcW w:w="918" w:type="dxa"/>
            <w:vAlign w:val="center"/>
          </w:tcPr>
          <w:p w14:paraId="0193426C"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78,0</w:t>
            </w:r>
            <w:r w:rsidRPr="00B94262">
              <w:rPr>
                <w:rFonts w:ascii="Arial" w:hAnsi="Arial" w:cs="Arial"/>
                <w:sz w:val="18"/>
                <w:szCs w:val="18"/>
              </w:rPr>
              <w:br/>
              <w:t>78,0</w:t>
            </w:r>
            <w:r w:rsidRPr="00B94262">
              <w:rPr>
                <w:rFonts w:ascii="Arial" w:hAnsi="Arial" w:cs="Arial"/>
                <w:sz w:val="18"/>
                <w:szCs w:val="18"/>
              </w:rPr>
              <w:br/>
            </w:r>
            <w:r w:rsidRPr="00B94262">
              <w:rPr>
                <w:rFonts w:ascii="Arial" w:hAnsi="Arial" w:cs="Arial"/>
                <w:sz w:val="18"/>
                <w:szCs w:val="18"/>
              </w:rPr>
              <w:br/>
              <w:t>30,0</w:t>
            </w:r>
          </w:p>
        </w:tc>
        <w:tc>
          <w:tcPr>
            <w:tcW w:w="918" w:type="dxa"/>
            <w:vAlign w:val="center"/>
          </w:tcPr>
          <w:p w14:paraId="0967DC6A"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78,0</w:t>
            </w:r>
            <w:r w:rsidRPr="00B94262">
              <w:rPr>
                <w:rFonts w:ascii="Arial" w:hAnsi="Arial" w:cs="Arial"/>
                <w:sz w:val="18"/>
                <w:szCs w:val="18"/>
              </w:rPr>
              <w:br/>
              <w:t>78,0</w:t>
            </w:r>
            <w:r w:rsidRPr="00B94262">
              <w:rPr>
                <w:rFonts w:ascii="Arial" w:hAnsi="Arial" w:cs="Arial"/>
                <w:sz w:val="18"/>
                <w:szCs w:val="18"/>
              </w:rPr>
              <w:br/>
            </w:r>
            <w:r w:rsidRPr="00B94262">
              <w:rPr>
                <w:rFonts w:ascii="Arial" w:hAnsi="Arial" w:cs="Arial"/>
                <w:sz w:val="18"/>
                <w:szCs w:val="18"/>
              </w:rPr>
              <w:br/>
              <w:t>30,0</w:t>
            </w:r>
          </w:p>
        </w:tc>
        <w:tc>
          <w:tcPr>
            <w:tcW w:w="918" w:type="dxa"/>
            <w:vAlign w:val="center"/>
          </w:tcPr>
          <w:p w14:paraId="707F844E"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78,0</w:t>
            </w:r>
            <w:r w:rsidRPr="00B94262">
              <w:rPr>
                <w:rFonts w:ascii="Arial" w:hAnsi="Arial" w:cs="Arial"/>
                <w:sz w:val="18"/>
                <w:szCs w:val="18"/>
              </w:rPr>
              <w:br/>
              <w:t>78,0</w:t>
            </w:r>
            <w:r w:rsidRPr="00B94262">
              <w:rPr>
                <w:rFonts w:ascii="Arial" w:hAnsi="Arial" w:cs="Arial"/>
                <w:sz w:val="18"/>
                <w:szCs w:val="18"/>
              </w:rPr>
              <w:br/>
            </w:r>
            <w:r w:rsidRPr="00B94262">
              <w:rPr>
                <w:rFonts w:ascii="Arial" w:hAnsi="Arial" w:cs="Arial"/>
                <w:sz w:val="18"/>
                <w:szCs w:val="18"/>
              </w:rPr>
              <w:br/>
              <w:t>30,0</w:t>
            </w:r>
          </w:p>
        </w:tc>
        <w:tc>
          <w:tcPr>
            <w:tcW w:w="879" w:type="dxa"/>
            <w:vAlign w:val="center"/>
          </w:tcPr>
          <w:p w14:paraId="670399B6"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78,0</w:t>
            </w:r>
            <w:r w:rsidRPr="00B94262">
              <w:rPr>
                <w:rFonts w:ascii="Arial" w:hAnsi="Arial" w:cs="Arial"/>
                <w:sz w:val="18"/>
                <w:szCs w:val="18"/>
              </w:rPr>
              <w:br/>
              <w:t>78,0</w:t>
            </w:r>
            <w:r w:rsidRPr="00B94262">
              <w:rPr>
                <w:rFonts w:ascii="Arial" w:hAnsi="Arial" w:cs="Arial"/>
                <w:sz w:val="18"/>
                <w:szCs w:val="18"/>
              </w:rPr>
              <w:br/>
            </w:r>
            <w:r w:rsidRPr="00B94262">
              <w:rPr>
                <w:rFonts w:ascii="Arial" w:hAnsi="Arial" w:cs="Arial"/>
                <w:sz w:val="18"/>
                <w:szCs w:val="18"/>
              </w:rPr>
              <w:br/>
              <w:t>30,0</w:t>
            </w:r>
          </w:p>
        </w:tc>
        <w:tc>
          <w:tcPr>
            <w:tcW w:w="1067" w:type="dxa"/>
            <w:vAlign w:val="center"/>
          </w:tcPr>
          <w:p w14:paraId="102CB69C"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78,0</w:t>
            </w:r>
            <w:r w:rsidRPr="00B94262">
              <w:rPr>
                <w:rFonts w:ascii="Arial" w:hAnsi="Arial" w:cs="Arial"/>
                <w:sz w:val="18"/>
                <w:szCs w:val="18"/>
              </w:rPr>
              <w:br/>
              <w:t>78,0</w:t>
            </w:r>
            <w:r w:rsidRPr="00B94262">
              <w:rPr>
                <w:rFonts w:ascii="Arial" w:hAnsi="Arial" w:cs="Arial"/>
                <w:sz w:val="18"/>
                <w:szCs w:val="18"/>
              </w:rPr>
              <w:br/>
            </w:r>
            <w:r w:rsidRPr="00B94262">
              <w:rPr>
                <w:rFonts w:ascii="Arial" w:hAnsi="Arial" w:cs="Arial"/>
                <w:sz w:val="18"/>
                <w:szCs w:val="18"/>
              </w:rPr>
              <w:br/>
              <w:t>30,0</w:t>
            </w:r>
          </w:p>
        </w:tc>
      </w:tr>
      <w:tr w:rsidR="004B52F4" w:rsidRPr="00B94262" w14:paraId="77E1C37B" w14:textId="77777777" w:rsidTr="003166E3">
        <w:trPr>
          <w:trHeight w:val="1131"/>
        </w:trPr>
        <w:tc>
          <w:tcPr>
            <w:tcW w:w="846" w:type="dxa"/>
            <w:vAlign w:val="center"/>
          </w:tcPr>
          <w:p w14:paraId="505F9BD5"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H5</w:t>
            </w:r>
          </w:p>
        </w:tc>
        <w:tc>
          <w:tcPr>
            <w:tcW w:w="1417" w:type="dxa"/>
            <w:vAlign w:val="center"/>
          </w:tcPr>
          <w:p w14:paraId="7EEA10D8"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Stacja zagęszczania</w:t>
            </w:r>
          </w:p>
        </w:tc>
        <w:tc>
          <w:tcPr>
            <w:tcW w:w="1276" w:type="dxa"/>
            <w:vAlign w:val="center"/>
          </w:tcPr>
          <w:p w14:paraId="74951FD5"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Wsp. odbicia</w:t>
            </w:r>
            <w:r w:rsidRPr="00B94262">
              <w:rPr>
                <w:rFonts w:ascii="Arial" w:hAnsi="Arial" w:cs="Arial"/>
                <w:sz w:val="18"/>
                <w:szCs w:val="18"/>
              </w:rPr>
              <w:br/>
              <w:t>L</w:t>
            </w:r>
            <w:r w:rsidRPr="00B94262">
              <w:rPr>
                <w:rFonts w:ascii="Arial" w:hAnsi="Arial" w:cs="Arial"/>
                <w:sz w:val="18"/>
                <w:szCs w:val="18"/>
                <w:vertAlign w:val="subscript"/>
              </w:rPr>
              <w:t xml:space="preserve">Awew </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8hD</w:t>
            </w:r>
            <w:r w:rsidRPr="00B94262">
              <w:rPr>
                <w:rFonts w:ascii="Arial" w:hAnsi="Arial" w:cs="Arial"/>
                <w:sz w:val="18"/>
                <w:szCs w:val="18"/>
              </w:rPr>
              <w:br/>
              <w:t>L</w:t>
            </w:r>
            <w:r w:rsidRPr="00B94262">
              <w:rPr>
                <w:rFonts w:ascii="Arial" w:hAnsi="Arial" w:cs="Arial"/>
                <w:sz w:val="18"/>
                <w:szCs w:val="18"/>
                <w:vertAlign w:val="subscript"/>
              </w:rPr>
              <w:t>Awew</w:t>
            </w:r>
            <w:r w:rsidRPr="00B94262">
              <w:rPr>
                <w:rFonts w:ascii="Arial" w:hAnsi="Arial" w:cs="Arial"/>
                <w:sz w:val="18"/>
                <w:szCs w:val="18"/>
              </w:rPr>
              <w:t xml:space="preserve"> –</w:t>
            </w:r>
            <w:r w:rsidRPr="00B94262">
              <w:rPr>
                <w:rFonts w:ascii="Arial" w:hAnsi="Arial" w:cs="Arial"/>
                <w:sz w:val="18"/>
                <w:szCs w:val="18"/>
                <w:vertAlign w:val="subscript"/>
              </w:rPr>
              <w:t xml:space="preserve"> </w:t>
            </w:r>
            <w:r w:rsidRPr="00B94262">
              <w:rPr>
                <w:rFonts w:ascii="Arial" w:hAnsi="Arial" w:cs="Arial"/>
                <w:sz w:val="18"/>
                <w:szCs w:val="18"/>
              </w:rPr>
              <w:t>1hN</w:t>
            </w:r>
          </w:p>
          <w:p w14:paraId="17F327D7" w14:textId="77777777" w:rsidR="004B52F4" w:rsidRPr="00B94262" w:rsidRDefault="004B52F4" w:rsidP="00DF7C12">
            <w:pPr>
              <w:spacing w:before="120" w:after="120" w:line="276" w:lineRule="auto"/>
              <w:jc w:val="center"/>
              <w:rPr>
                <w:rFonts w:ascii="Arial" w:hAnsi="Arial" w:cs="Arial"/>
                <w:sz w:val="18"/>
                <w:szCs w:val="18"/>
              </w:rPr>
            </w:pPr>
            <w:r w:rsidRPr="00B94262">
              <w:rPr>
                <w:rFonts w:ascii="Arial" w:hAnsi="Arial" w:cs="Arial"/>
                <w:sz w:val="18"/>
                <w:szCs w:val="18"/>
              </w:rPr>
              <w:t>izolacyjność</w:t>
            </w:r>
          </w:p>
        </w:tc>
        <w:tc>
          <w:tcPr>
            <w:tcW w:w="1045" w:type="dxa"/>
            <w:vAlign w:val="center"/>
          </w:tcPr>
          <w:p w14:paraId="664C2783"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67,0</w:t>
            </w:r>
            <w:r w:rsidRPr="00B94262">
              <w:rPr>
                <w:rFonts w:ascii="Arial" w:hAnsi="Arial" w:cs="Arial"/>
                <w:sz w:val="18"/>
                <w:szCs w:val="18"/>
              </w:rPr>
              <w:br/>
              <w:t>67,0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1294C694"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67,0</w:t>
            </w:r>
            <w:r w:rsidRPr="00B94262">
              <w:rPr>
                <w:rFonts w:ascii="Arial" w:hAnsi="Arial" w:cs="Arial"/>
                <w:sz w:val="18"/>
                <w:szCs w:val="18"/>
              </w:rPr>
              <w:br/>
              <w:t>67,0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7092C426"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67,0</w:t>
            </w:r>
            <w:r w:rsidRPr="00B94262">
              <w:rPr>
                <w:rFonts w:ascii="Arial" w:hAnsi="Arial" w:cs="Arial"/>
                <w:sz w:val="18"/>
                <w:szCs w:val="18"/>
              </w:rPr>
              <w:br/>
              <w:t>67,0</w:t>
            </w:r>
            <w:r w:rsidRPr="00B94262">
              <w:rPr>
                <w:rFonts w:ascii="Arial" w:hAnsi="Arial" w:cs="Arial"/>
                <w:sz w:val="18"/>
                <w:szCs w:val="18"/>
              </w:rPr>
              <w:br/>
            </w:r>
            <w:r w:rsidRPr="00B94262">
              <w:rPr>
                <w:rFonts w:ascii="Arial" w:hAnsi="Arial" w:cs="Arial"/>
                <w:sz w:val="18"/>
                <w:szCs w:val="18"/>
              </w:rPr>
              <w:br/>
              <w:t>28,0</w:t>
            </w:r>
          </w:p>
        </w:tc>
        <w:tc>
          <w:tcPr>
            <w:tcW w:w="918" w:type="dxa"/>
            <w:vAlign w:val="center"/>
          </w:tcPr>
          <w:p w14:paraId="497BE256"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67,0</w:t>
            </w:r>
            <w:r w:rsidRPr="00B94262">
              <w:rPr>
                <w:rFonts w:ascii="Arial" w:hAnsi="Arial" w:cs="Arial"/>
                <w:sz w:val="18"/>
                <w:szCs w:val="18"/>
              </w:rPr>
              <w:br/>
              <w:t>67,0</w:t>
            </w:r>
            <w:r w:rsidRPr="00B94262">
              <w:rPr>
                <w:rFonts w:ascii="Arial" w:hAnsi="Arial" w:cs="Arial"/>
                <w:sz w:val="18"/>
                <w:szCs w:val="18"/>
              </w:rPr>
              <w:br/>
            </w:r>
            <w:r w:rsidRPr="00B94262">
              <w:rPr>
                <w:rFonts w:ascii="Arial" w:hAnsi="Arial" w:cs="Arial"/>
                <w:sz w:val="18"/>
                <w:szCs w:val="18"/>
              </w:rPr>
              <w:br/>
              <w:t>28,0</w:t>
            </w:r>
          </w:p>
        </w:tc>
        <w:tc>
          <w:tcPr>
            <w:tcW w:w="879" w:type="dxa"/>
            <w:vAlign w:val="center"/>
          </w:tcPr>
          <w:p w14:paraId="30A6D2E3"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67,0</w:t>
            </w:r>
            <w:r w:rsidRPr="00B94262">
              <w:rPr>
                <w:rFonts w:ascii="Arial" w:hAnsi="Arial" w:cs="Arial"/>
                <w:sz w:val="18"/>
                <w:szCs w:val="18"/>
              </w:rPr>
              <w:br/>
              <w:t>67,0</w:t>
            </w:r>
            <w:r w:rsidRPr="00B94262">
              <w:rPr>
                <w:rFonts w:ascii="Arial" w:hAnsi="Arial" w:cs="Arial"/>
                <w:sz w:val="18"/>
                <w:szCs w:val="18"/>
              </w:rPr>
              <w:br/>
            </w:r>
            <w:r w:rsidRPr="00B94262">
              <w:rPr>
                <w:rFonts w:ascii="Arial" w:hAnsi="Arial" w:cs="Arial"/>
                <w:sz w:val="18"/>
                <w:szCs w:val="18"/>
              </w:rPr>
              <w:br/>
              <w:t>28,0</w:t>
            </w:r>
          </w:p>
        </w:tc>
        <w:tc>
          <w:tcPr>
            <w:tcW w:w="1067" w:type="dxa"/>
            <w:vAlign w:val="center"/>
          </w:tcPr>
          <w:p w14:paraId="0AF5198C" w14:textId="77777777" w:rsidR="004B52F4" w:rsidRPr="00B94262" w:rsidRDefault="004B52F4" w:rsidP="00DF7C12">
            <w:pPr>
              <w:jc w:val="center"/>
              <w:rPr>
                <w:rFonts w:ascii="Arial" w:hAnsi="Arial" w:cs="Arial"/>
                <w:sz w:val="18"/>
                <w:szCs w:val="18"/>
              </w:rPr>
            </w:pPr>
            <w:r w:rsidRPr="00B94262">
              <w:rPr>
                <w:rFonts w:ascii="Arial" w:hAnsi="Arial" w:cs="Arial"/>
                <w:sz w:val="18"/>
                <w:szCs w:val="18"/>
              </w:rPr>
              <w:t>0,8</w:t>
            </w:r>
            <w:r w:rsidRPr="00B94262">
              <w:rPr>
                <w:rFonts w:ascii="Arial" w:hAnsi="Arial" w:cs="Arial"/>
                <w:sz w:val="18"/>
                <w:szCs w:val="18"/>
              </w:rPr>
              <w:br/>
              <w:t>67,0</w:t>
            </w:r>
            <w:r w:rsidRPr="00B94262">
              <w:rPr>
                <w:rFonts w:ascii="Arial" w:hAnsi="Arial" w:cs="Arial"/>
                <w:sz w:val="18"/>
                <w:szCs w:val="18"/>
              </w:rPr>
              <w:br/>
              <w:t>67,0</w:t>
            </w:r>
            <w:r w:rsidRPr="00B94262">
              <w:rPr>
                <w:rFonts w:ascii="Arial" w:hAnsi="Arial" w:cs="Arial"/>
                <w:sz w:val="18"/>
                <w:szCs w:val="18"/>
              </w:rPr>
              <w:br/>
            </w:r>
            <w:r w:rsidRPr="00B94262">
              <w:rPr>
                <w:rFonts w:ascii="Arial" w:hAnsi="Arial" w:cs="Arial"/>
                <w:sz w:val="18"/>
                <w:szCs w:val="18"/>
              </w:rPr>
              <w:br/>
              <w:t>28,0</w:t>
            </w:r>
          </w:p>
        </w:tc>
      </w:tr>
    </w:tbl>
    <w:p w14:paraId="456B6C82" w14:textId="77777777" w:rsidR="00395691" w:rsidRPr="00B94262" w:rsidRDefault="00395691" w:rsidP="00395691">
      <w:pPr>
        <w:spacing w:after="0" w:line="240" w:lineRule="auto"/>
        <w:rPr>
          <w:rFonts w:ascii="Arial" w:eastAsia="Calibri" w:hAnsi="Arial" w:cs="Arial"/>
          <w:i/>
          <w:sz w:val="18"/>
        </w:rPr>
      </w:pPr>
      <w:r w:rsidRPr="00B94262">
        <w:rPr>
          <w:rFonts w:ascii="Arial" w:eastAsia="Calibri" w:hAnsi="Arial" w:cs="Arial"/>
          <w:i/>
          <w:sz w:val="18"/>
        </w:rPr>
        <w:t>gdzie:</w:t>
      </w:r>
    </w:p>
    <w:p w14:paraId="452E85AD" w14:textId="77777777" w:rsidR="00395691" w:rsidRPr="00B94262" w:rsidRDefault="00395691" w:rsidP="00395691">
      <w:pPr>
        <w:spacing w:after="0" w:line="240" w:lineRule="auto"/>
        <w:rPr>
          <w:rFonts w:ascii="Arial" w:eastAsia="Calibri" w:hAnsi="Arial" w:cs="Arial"/>
          <w:i/>
          <w:sz w:val="18"/>
        </w:rPr>
      </w:pPr>
      <w:r w:rsidRPr="00B94262">
        <w:rPr>
          <w:rFonts w:ascii="Arial" w:eastAsia="Calibri" w:hAnsi="Arial" w:cs="Arial"/>
          <w:i/>
          <w:sz w:val="18"/>
        </w:rPr>
        <w:t>LAwew dzień - poziom dźwięku A wewnątrz budynku w przedziale 8 kolejnych najmniej korzystnych godzin dnia</w:t>
      </w:r>
      <w:r w:rsidRPr="00B94262">
        <w:rPr>
          <w:rFonts w:ascii="Arial" w:eastAsia="Calibri" w:hAnsi="Arial" w:cs="Arial"/>
          <w:i/>
          <w:sz w:val="18"/>
        </w:rPr>
        <w:br/>
        <w:t>LAwew noc - poziom dźwięku A wewnątrz budynku w przedziale 1 najmniej korzystnej godziny nocy</w:t>
      </w:r>
      <w:r w:rsidRPr="00B94262">
        <w:rPr>
          <w:rFonts w:ascii="Arial" w:eastAsia="Calibri" w:hAnsi="Arial" w:cs="Arial"/>
          <w:i/>
          <w:sz w:val="18"/>
        </w:rPr>
        <w:br/>
      </w:r>
    </w:p>
    <w:p w14:paraId="24CB1E82" w14:textId="77777777" w:rsidR="00395691" w:rsidRPr="003166E3" w:rsidRDefault="00395691" w:rsidP="003166E3">
      <w:pPr>
        <w:spacing w:after="240" w:line="320" w:lineRule="exact"/>
        <w:rPr>
          <w:rFonts w:ascii="Arial" w:eastAsia="Calibri" w:hAnsi="Arial" w:cs="Arial"/>
          <w:sz w:val="24"/>
          <w:szCs w:val="24"/>
        </w:rPr>
      </w:pPr>
      <w:r w:rsidRPr="003166E3">
        <w:rPr>
          <w:rFonts w:ascii="Arial" w:eastAsia="Calibri" w:hAnsi="Arial" w:cs="Arial"/>
          <w:sz w:val="24"/>
          <w:szCs w:val="24"/>
        </w:rPr>
        <w:t>Liniowymi źródłami hałasu będą przejazdy pojazdów osobowych (do 3,5 t) oraz pojazdów ciężarowych (powyżej 3,5t), związane z funkcjonowaniem obiektu. Ruch pojazdów będzie odbywał się w porze dziennej oraz nocnej.</w:t>
      </w:r>
    </w:p>
    <w:p w14:paraId="1F5E20D8" w14:textId="2C503F58" w:rsidR="00395691" w:rsidRPr="003166E3" w:rsidRDefault="00395691" w:rsidP="0027163F">
      <w:pPr>
        <w:spacing w:after="240" w:line="320" w:lineRule="exact"/>
        <w:rPr>
          <w:rFonts w:ascii="Arial" w:eastAsia="Calibri" w:hAnsi="Arial" w:cs="Arial"/>
          <w:sz w:val="24"/>
          <w:szCs w:val="24"/>
        </w:rPr>
      </w:pPr>
      <w:r w:rsidRPr="003166E3">
        <w:rPr>
          <w:rFonts w:ascii="Arial" w:eastAsia="Calibri" w:hAnsi="Arial" w:cs="Arial"/>
          <w:sz w:val="24"/>
          <w:szCs w:val="24"/>
        </w:rPr>
        <w:t>Tab. 3 . Parametry liniowych źródeł hałasu</w:t>
      </w:r>
      <w:r w:rsidR="00AF3ED9" w:rsidRPr="003166E3">
        <w:rPr>
          <w:rFonts w:ascii="Arial" w:eastAsia="Calibri" w:hAnsi="Arial" w:cs="Arial"/>
          <w:sz w:val="24"/>
          <w:szCs w:val="24"/>
        </w:rPr>
        <w:t>.</w:t>
      </w:r>
    </w:p>
    <w:tbl>
      <w:tblPr>
        <w:tblStyle w:val="Tabela-Siatka47"/>
        <w:tblW w:w="8854" w:type="dxa"/>
        <w:tblInd w:w="0" w:type="dxa"/>
        <w:tblLayout w:type="fixed"/>
        <w:tblLook w:val="04A0" w:firstRow="1" w:lastRow="0" w:firstColumn="1" w:lastColumn="0" w:noHBand="0" w:noVBand="1"/>
      </w:tblPr>
      <w:tblGrid>
        <w:gridCol w:w="3016"/>
        <w:gridCol w:w="3016"/>
        <w:gridCol w:w="2822"/>
      </w:tblGrid>
      <w:tr w:rsidR="00537BA7" w:rsidRPr="00044C97" w14:paraId="7B46CF73" w14:textId="77777777" w:rsidTr="003D3A18">
        <w:trPr>
          <w:trHeight w:val="679"/>
        </w:trPr>
        <w:tc>
          <w:tcPr>
            <w:tcW w:w="3016" w:type="dxa"/>
            <w:shd w:val="clear" w:color="auto" w:fill="F2F2F2" w:themeFill="background1" w:themeFillShade="F2"/>
            <w:vAlign w:val="center"/>
          </w:tcPr>
          <w:p w14:paraId="10CFD465" w14:textId="77777777" w:rsidR="00537BA7" w:rsidRPr="00044C97" w:rsidRDefault="00537BA7" w:rsidP="00537BA7">
            <w:pPr>
              <w:spacing w:before="120" w:after="120" w:line="276" w:lineRule="auto"/>
              <w:jc w:val="center"/>
              <w:rPr>
                <w:rFonts w:ascii="Arial" w:eastAsia="Calibri" w:hAnsi="Arial" w:cs="Arial"/>
                <w:sz w:val="20"/>
                <w:szCs w:val="20"/>
              </w:rPr>
            </w:pPr>
            <w:r w:rsidRPr="00044C97">
              <w:rPr>
                <w:rFonts w:ascii="Arial" w:eastAsia="Calibri" w:hAnsi="Arial" w:cs="Arial"/>
                <w:sz w:val="20"/>
                <w:szCs w:val="20"/>
              </w:rPr>
              <w:t>Źródło</w:t>
            </w:r>
          </w:p>
        </w:tc>
        <w:tc>
          <w:tcPr>
            <w:tcW w:w="3016" w:type="dxa"/>
            <w:shd w:val="clear" w:color="auto" w:fill="F2F2F2" w:themeFill="background1" w:themeFillShade="F2"/>
            <w:vAlign w:val="center"/>
          </w:tcPr>
          <w:p w14:paraId="1013E543" w14:textId="77777777" w:rsidR="00537BA7" w:rsidRPr="00044C97" w:rsidRDefault="00537BA7" w:rsidP="00537BA7">
            <w:pPr>
              <w:spacing w:before="120" w:after="120" w:line="276" w:lineRule="auto"/>
              <w:jc w:val="center"/>
              <w:rPr>
                <w:rFonts w:ascii="Arial" w:eastAsia="Calibri" w:hAnsi="Arial" w:cs="Arial"/>
                <w:sz w:val="20"/>
                <w:szCs w:val="20"/>
                <w:vertAlign w:val="subscript"/>
              </w:rPr>
            </w:pPr>
            <w:r w:rsidRPr="00044C97">
              <w:rPr>
                <w:rFonts w:ascii="Arial" w:eastAsia="Calibri" w:hAnsi="Arial" w:cs="Arial"/>
                <w:sz w:val="20"/>
                <w:szCs w:val="20"/>
              </w:rPr>
              <w:t>Rodzaj ruchu</w:t>
            </w:r>
          </w:p>
        </w:tc>
        <w:tc>
          <w:tcPr>
            <w:tcW w:w="2822" w:type="dxa"/>
            <w:shd w:val="clear" w:color="auto" w:fill="F2F2F2" w:themeFill="background1" w:themeFillShade="F2"/>
            <w:vAlign w:val="center"/>
          </w:tcPr>
          <w:p w14:paraId="664EE227" w14:textId="77777777" w:rsidR="00537BA7" w:rsidRPr="00044C97" w:rsidRDefault="00537BA7" w:rsidP="00537BA7">
            <w:pPr>
              <w:spacing w:before="120" w:after="120" w:line="276" w:lineRule="auto"/>
              <w:jc w:val="center"/>
              <w:rPr>
                <w:rFonts w:ascii="Arial" w:eastAsia="Calibri" w:hAnsi="Arial" w:cs="Arial"/>
                <w:sz w:val="20"/>
                <w:szCs w:val="20"/>
              </w:rPr>
            </w:pPr>
            <w:r w:rsidRPr="00044C97">
              <w:rPr>
                <w:rFonts w:ascii="Arial" w:eastAsia="Calibri" w:hAnsi="Arial" w:cs="Arial"/>
                <w:sz w:val="20"/>
                <w:szCs w:val="20"/>
              </w:rPr>
              <w:t>Poziom mocy akustycznej * [dB]</w:t>
            </w:r>
          </w:p>
        </w:tc>
      </w:tr>
      <w:tr w:rsidR="00537BA7" w:rsidRPr="00044C97" w14:paraId="4ACFEF54" w14:textId="77777777" w:rsidTr="00DF7C12">
        <w:trPr>
          <w:trHeight w:val="679"/>
        </w:trPr>
        <w:tc>
          <w:tcPr>
            <w:tcW w:w="3016" w:type="dxa"/>
            <w:vAlign w:val="center"/>
          </w:tcPr>
          <w:p w14:paraId="66917473" w14:textId="77777777" w:rsidR="00537BA7" w:rsidRPr="00044C97" w:rsidRDefault="00537BA7" w:rsidP="00537BA7">
            <w:pPr>
              <w:spacing w:before="120" w:after="120" w:line="276" w:lineRule="auto"/>
              <w:jc w:val="center"/>
              <w:rPr>
                <w:rFonts w:ascii="Arial" w:eastAsia="Calibri" w:hAnsi="Arial" w:cs="Arial"/>
                <w:sz w:val="20"/>
                <w:szCs w:val="20"/>
              </w:rPr>
            </w:pPr>
            <w:r w:rsidRPr="00044C97">
              <w:rPr>
                <w:rFonts w:ascii="Arial" w:eastAsia="Calibri" w:hAnsi="Arial" w:cs="Arial"/>
                <w:sz w:val="20"/>
                <w:szCs w:val="20"/>
              </w:rPr>
              <w:t>Pojazdy lekkie</w:t>
            </w:r>
            <w:r w:rsidRPr="00044C97">
              <w:rPr>
                <w:rFonts w:ascii="Arial" w:eastAsia="Calibri" w:hAnsi="Arial" w:cs="Arial"/>
                <w:sz w:val="20"/>
                <w:szCs w:val="20"/>
              </w:rPr>
              <w:br/>
              <w:t>(samochody osobowe)</w:t>
            </w:r>
          </w:p>
        </w:tc>
        <w:tc>
          <w:tcPr>
            <w:tcW w:w="3016" w:type="dxa"/>
            <w:vAlign w:val="center"/>
          </w:tcPr>
          <w:p w14:paraId="752D3B69" w14:textId="77777777" w:rsidR="00537BA7" w:rsidRPr="00044C97" w:rsidRDefault="00537BA7" w:rsidP="00915D10">
            <w:pPr>
              <w:numPr>
                <w:ilvl w:val="0"/>
                <w:numId w:val="104"/>
              </w:numPr>
              <w:spacing w:before="120" w:after="120" w:line="276" w:lineRule="auto"/>
              <w:contextualSpacing/>
              <w:rPr>
                <w:rFonts w:ascii="Arial" w:eastAsia="Calibri" w:hAnsi="Arial" w:cs="Arial"/>
                <w:sz w:val="20"/>
                <w:szCs w:val="20"/>
              </w:rPr>
            </w:pPr>
            <w:r w:rsidRPr="00044C97">
              <w:rPr>
                <w:rFonts w:ascii="Arial" w:eastAsia="Calibri" w:hAnsi="Arial" w:cs="Arial"/>
                <w:sz w:val="20"/>
                <w:szCs w:val="20"/>
              </w:rPr>
              <w:t>start</w:t>
            </w:r>
          </w:p>
          <w:p w14:paraId="634D30F7" w14:textId="77777777" w:rsidR="00537BA7" w:rsidRPr="00044C97" w:rsidRDefault="00537BA7" w:rsidP="00915D10">
            <w:pPr>
              <w:numPr>
                <w:ilvl w:val="0"/>
                <w:numId w:val="104"/>
              </w:numPr>
              <w:spacing w:before="120" w:after="120" w:line="276" w:lineRule="auto"/>
              <w:contextualSpacing/>
              <w:rPr>
                <w:rFonts w:ascii="Arial" w:eastAsia="Calibri" w:hAnsi="Arial" w:cs="Arial"/>
                <w:sz w:val="20"/>
                <w:szCs w:val="20"/>
              </w:rPr>
            </w:pPr>
            <w:r w:rsidRPr="00044C97">
              <w:rPr>
                <w:rFonts w:ascii="Arial" w:eastAsia="Calibri" w:hAnsi="Arial" w:cs="Arial"/>
                <w:sz w:val="20"/>
                <w:szCs w:val="20"/>
              </w:rPr>
              <w:t>hamowanie</w:t>
            </w:r>
          </w:p>
          <w:p w14:paraId="235C5D75" w14:textId="77777777" w:rsidR="00537BA7" w:rsidRPr="00044C97" w:rsidRDefault="00537BA7" w:rsidP="00915D10">
            <w:pPr>
              <w:numPr>
                <w:ilvl w:val="0"/>
                <w:numId w:val="104"/>
              </w:numPr>
              <w:spacing w:before="120" w:after="120" w:line="276" w:lineRule="auto"/>
              <w:contextualSpacing/>
              <w:rPr>
                <w:rFonts w:ascii="Arial" w:eastAsia="Calibri" w:hAnsi="Arial" w:cs="Arial"/>
                <w:sz w:val="20"/>
                <w:szCs w:val="20"/>
              </w:rPr>
            </w:pPr>
            <w:r w:rsidRPr="00044C97">
              <w:rPr>
                <w:rFonts w:ascii="Arial" w:eastAsia="Calibri" w:hAnsi="Arial" w:cs="Arial"/>
                <w:sz w:val="20"/>
                <w:szCs w:val="20"/>
              </w:rPr>
              <w:t>manewrowanie</w:t>
            </w:r>
          </w:p>
        </w:tc>
        <w:tc>
          <w:tcPr>
            <w:tcW w:w="2822" w:type="dxa"/>
            <w:vAlign w:val="center"/>
          </w:tcPr>
          <w:p w14:paraId="297A104C" w14:textId="77777777" w:rsidR="00537BA7" w:rsidRPr="00044C97" w:rsidRDefault="00537BA7" w:rsidP="00537BA7">
            <w:pPr>
              <w:spacing w:before="120" w:after="120" w:line="276" w:lineRule="auto"/>
              <w:jc w:val="center"/>
              <w:rPr>
                <w:rFonts w:ascii="Arial" w:eastAsia="Calibri" w:hAnsi="Arial" w:cs="Arial"/>
                <w:sz w:val="20"/>
                <w:szCs w:val="20"/>
              </w:rPr>
            </w:pPr>
            <w:r w:rsidRPr="00044C97">
              <w:rPr>
                <w:rFonts w:ascii="Arial" w:eastAsia="Calibri" w:hAnsi="Arial" w:cs="Arial"/>
                <w:sz w:val="20"/>
                <w:szCs w:val="20"/>
              </w:rPr>
              <w:t>97,0</w:t>
            </w:r>
            <w:r w:rsidRPr="00044C97">
              <w:rPr>
                <w:rFonts w:ascii="Arial" w:eastAsia="Calibri" w:hAnsi="Arial" w:cs="Arial"/>
                <w:sz w:val="20"/>
                <w:szCs w:val="20"/>
              </w:rPr>
              <w:br/>
              <w:t>94,0</w:t>
            </w:r>
            <w:r w:rsidRPr="00044C97">
              <w:rPr>
                <w:rFonts w:ascii="Arial" w:eastAsia="Calibri" w:hAnsi="Arial" w:cs="Arial"/>
                <w:sz w:val="20"/>
                <w:szCs w:val="20"/>
              </w:rPr>
              <w:br/>
              <w:t>94,0</w:t>
            </w:r>
          </w:p>
        </w:tc>
      </w:tr>
      <w:tr w:rsidR="00537BA7" w:rsidRPr="00044C97" w14:paraId="5F3B0A62" w14:textId="77777777" w:rsidTr="00DF7C12">
        <w:trPr>
          <w:trHeight w:val="679"/>
        </w:trPr>
        <w:tc>
          <w:tcPr>
            <w:tcW w:w="3016" w:type="dxa"/>
            <w:vAlign w:val="center"/>
          </w:tcPr>
          <w:p w14:paraId="261D3A71" w14:textId="77777777" w:rsidR="00537BA7" w:rsidRPr="00044C97" w:rsidRDefault="00537BA7" w:rsidP="00537BA7">
            <w:pPr>
              <w:spacing w:before="120" w:after="120" w:line="276" w:lineRule="auto"/>
              <w:jc w:val="center"/>
              <w:rPr>
                <w:rFonts w:ascii="Arial" w:eastAsia="Calibri" w:hAnsi="Arial" w:cs="Arial"/>
                <w:sz w:val="20"/>
                <w:szCs w:val="20"/>
              </w:rPr>
            </w:pPr>
            <w:r w:rsidRPr="00044C97">
              <w:rPr>
                <w:rFonts w:ascii="Arial" w:eastAsia="Calibri" w:hAnsi="Arial" w:cs="Arial"/>
                <w:sz w:val="20"/>
                <w:szCs w:val="20"/>
              </w:rPr>
              <w:t>Pojazdy ciężkie</w:t>
            </w:r>
            <w:r w:rsidRPr="00044C97">
              <w:rPr>
                <w:rFonts w:ascii="Arial" w:eastAsia="Calibri" w:hAnsi="Arial" w:cs="Arial"/>
                <w:sz w:val="20"/>
                <w:szCs w:val="20"/>
              </w:rPr>
              <w:br/>
              <w:t>(samochody ciężarowe)</w:t>
            </w:r>
          </w:p>
        </w:tc>
        <w:tc>
          <w:tcPr>
            <w:tcW w:w="3016" w:type="dxa"/>
            <w:vAlign w:val="center"/>
          </w:tcPr>
          <w:p w14:paraId="4A57BB1F" w14:textId="77777777" w:rsidR="00537BA7" w:rsidRPr="00044C97" w:rsidRDefault="00537BA7" w:rsidP="00915D10">
            <w:pPr>
              <w:numPr>
                <w:ilvl w:val="0"/>
                <w:numId w:val="104"/>
              </w:numPr>
              <w:spacing w:before="120" w:after="120" w:line="276" w:lineRule="auto"/>
              <w:contextualSpacing/>
              <w:rPr>
                <w:rFonts w:ascii="Arial" w:eastAsia="Calibri" w:hAnsi="Arial" w:cs="Arial"/>
                <w:sz w:val="20"/>
                <w:szCs w:val="20"/>
              </w:rPr>
            </w:pPr>
            <w:r w:rsidRPr="00044C97">
              <w:rPr>
                <w:rFonts w:ascii="Arial" w:eastAsia="Calibri" w:hAnsi="Arial" w:cs="Arial"/>
                <w:sz w:val="20"/>
                <w:szCs w:val="20"/>
              </w:rPr>
              <w:t>start</w:t>
            </w:r>
          </w:p>
          <w:p w14:paraId="22B26556" w14:textId="77777777" w:rsidR="00537BA7" w:rsidRPr="00044C97" w:rsidRDefault="00537BA7" w:rsidP="00915D10">
            <w:pPr>
              <w:numPr>
                <w:ilvl w:val="0"/>
                <w:numId w:val="104"/>
              </w:numPr>
              <w:spacing w:before="120" w:after="120" w:line="276" w:lineRule="auto"/>
              <w:contextualSpacing/>
              <w:rPr>
                <w:rFonts w:ascii="Arial" w:eastAsia="Calibri" w:hAnsi="Arial" w:cs="Arial"/>
                <w:sz w:val="20"/>
                <w:szCs w:val="20"/>
              </w:rPr>
            </w:pPr>
            <w:r w:rsidRPr="00044C97">
              <w:rPr>
                <w:rFonts w:ascii="Arial" w:eastAsia="Calibri" w:hAnsi="Arial" w:cs="Arial"/>
                <w:sz w:val="20"/>
                <w:szCs w:val="20"/>
              </w:rPr>
              <w:t>hamowanie</w:t>
            </w:r>
          </w:p>
          <w:p w14:paraId="30E65C40" w14:textId="77777777" w:rsidR="00537BA7" w:rsidRPr="00044C97" w:rsidRDefault="00537BA7" w:rsidP="00915D10">
            <w:pPr>
              <w:numPr>
                <w:ilvl w:val="0"/>
                <w:numId w:val="104"/>
              </w:numPr>
              <w:spacing w:before="120" w:after="120" w:line="276" w:lineRule="auto"/>
              <w:contextualSpacing/>
              <w:rPr>
                <w:rFonts w:ascii="Arial" w:eastAsia="Calibri" w:hAnsi="Arial" w:cs="Arial"/>
                <w:sz w:val="20"/>
                <w:szCs w:val="20"/>
              </w:rPr>
            </w:pPr>
            <w:r w:rsidRPr="00044C97">
              <w:rPr>
                <w:rFonts w:ascii="Arial" w:eastAsia="Calibri" w:hAnsi="Arial" w:cs="Arial"/>
                <w:sz w:val="20"/>
                <w:szCs w:val="20"/>
              </w:rPr>
              <w:t>manewrowanie</w:t>
            </w:r>
          </w:p>
        </w:tc>
        <w:tc>
          <w:tcPr>
            <w:tcW w:w="2822" w:type="dxa"/>
            <w:vAlign w:val="center"/>
          </w:tcPr>
          <w:p w14:paraId="106DCC15" w14:textId="77777777" w:rsidR="00537BA7" w:rsidRPr="00044C97" w:rsidRDefault="00537BA7" w:rsidP="00537BA7">
            <w:pPr>
              <w:spacing w:before="120" w:after="120" w:line="276" w:lineRule="auto"/>
              <w:jc w:val="center"/>
              <w:rPr>
                <w:rFonts w:ascii="Arial" w:eastAsia="Calibri" w:hAnsi="Arial" w:cs="Arial"/>
                <w:sz w:val="20"/>
                <w:szCs w:val="20"/>
              </w:rPr>
            </w:pPr>
            <w:r w:rsidRPr="00044C97">
              <w:rPr>
                <w:rFonts w:ascii="Arial" w:eastAsia="Calibri" w:hAnsi="Arial" w:cs="Arial"/>
                <w:sz w:val="20"/>
                <w:szCs w:val="20"/>
              </w:rPr>
              <w:t>105,0</w:t>
            </w:r>
            <w:r w:rsidRPr="00044C97">
              <w:rPr>
                <w:rFonts w:ascii="Arial" w:eastAsia="Calibri" w:hAnsi="Arial" w:cs="Arial"/>
                <w:sz w:val="20"/>
                <w:szCs w:val="20"/>
              </w:rPr>
              <w:br/>
              <w:t>100,0</w:t>
            </w:r>
            <w:r w:rsidRPr="00044C97">
              <w:rPr>
                <w:rFonts w:ascii="Arial" w:eastAsia="Calibri" w:hAnsi="Arial" w:cs="Arial"/>
                <w:sz w:val="20"/>
                <w:szCs w:val="20"/>
              </w:rPr>
              <w:br/>
              <w:t>100,0</w:t>
            </w:r>
          </w:p>
        </w:tc>
      </w:tr>
    </w:tbl>
    <w:p w14:paraId="0D6CC0AE" w14:textId="0E903D19" w:rsidR="00C55E80" w:rsidRPr="009B26A1" w:rsidRDefault="00C55E80" w:rsidP="00C55E80">
      <w:pPr>
        <w:spacing w:after="0" w:line="276" w:lineRule="auto"/>
        <w:rPr>
          <w:rFonts w:ascii="Arial" w:hAnsi="Arial" w:cs="Arial"/>
          <w:i/>
          <w:sz w:val="18"/>
          <w:szCs w:val="18"/>
        </w:rPr>
      </w:pPr>
      <w:r w:rsidRPr="009B26A1">
        <w:rPr>
          <w:rFonts w:ascii="Arial" w:hAnsi="Arial" w:cs="Arial"/>
          <w:i/>
          <w:sz w:val="18"/>
          <w:szCs w:val="18"/>
        </w:rPr>
        <w:t>* dla prędkości 10 km/h</w:t>
      </w:r>
    </w:p>
    <w:p w14:paraId="4E84A79F" w14:textId="77777777" w:rsidR="00C55E80" w:rsidRPr="00B94262" w:rsidRDefault="00C55E80" w:rsidP="00C55E80">
      <w:pPr>
        <w:spacing w:after="0" w:line="276" w:lineRule="auto"/>
        <w:rPr>
          <w:rFonts w:ascii="Arial" w:hAnsi="Arial" w:cs="Arial"/>
          <w:i/>
          <w:sz w:val="21"/>
          <w:szCs w:val="21"/>
        </w:rPr>
      </w:pPr>
    </w:p>
    <w:p w14:paraId="202888F0" w14:textId="77777777" w:rsidR="00C55E80" w:rsidRPr="003166E3" w:rsidRDefault="00C55E80" w:rsidP="003166E3">
      <w:pPr>
        <w:spacing w:after="0" w:line="320" w:lineRule="exact"/>
        <w:rPr>
          <w:rFonts w:ascii="Arial" w:hAnsi="Arial" w:cs="Arial"/>
          <w:sz w:val="24"/>
          <w:szCs w:val="24"/>
        </w:rPr>
      </w:pPr>
      <w:r w:rsidRPr="003166E3">
        <w:rPr>
          <w:rFonts w:ascii="Arial" w:hAnsi="Arial" w:cs="Arial"/>
          <w:sz w:val="24"/>
          <w:szCs w:val="24"/>
        </w:rPr>
        <w:t>Przewidywane natężenie ruchu w przedziale odniesienia dla pory dnia (na 8 godz.):</w:t>
      </w:r>
    </w:p>
    <w:p w14:paraId="4E1A1BBB" w14:textId="77777777" w:rsidR="00C55E80" w:rsidRPr="003166E3" w:rsidRDefault="00C55E80" w:rsidP="003166E3">
      <w:pPr>
        <w:numPr>
          <w:ilvl w:val="0"/>
          <w:numId w:val="105"/>
        </w:numPr>
        <w:spacing w:after="0" w:line="320" w:lineRule="exact"/>
        <w:rPr>
          <w:rFonts w:ascii="Arial" w:hAnsi="Arial" w:cs="Arial"/>
          <w:sz w:val="24"/>
          <w:szCs w:val="24"/>
        </w:rPr>
      </w:pPr>
      <w:r w:rsidRPr="003166E3">
        <w:rPr>
          <w:rFonts w:ascii="Arial" w:hAnsi="Arial" w:cs="Arial"/>
          <w:sz w:val="24"/>
          <w:szCs w:val="24"/>
        </w:rPr>
        <w:t>pojazdy lekkie: 40 pojazdów;</w:t>
      </w:r>
    </w:p>
    <w:p w14:paraId="5AA6A5C8" w14:textId="521F59CC" w:rsidR="00C55E80" w:rsidRPr="003166E3" w:rsidRDefault="00C55E80" w:rsidP="003166E3">
      <w:pPr>
        <w:numPr>
          <w:ilvl w:val="0"/>
          <w:numId w:val="105"/>
        </w:numPr>
        <w:spacing w:after="0" w:line="320" w:lineRule="exact"/>
        <w:rPr>
          <w:rFonts w:ascii="Arial" w:hAnsi="Arial" w:cs="Arial"/>
          <w:sz w:val="24"/>
          <w:szCs w:val="24"/>
        </w:rPr>
      </w:pPr>
      <w:r w:rsidRPr="003166E3">
        <w:rPr>
          <w:rFonts w:ascii="Arial" w:hAnsi="Arial" w:cs="Arial"/>
          <w:sz w:val="24"/>
          <w:szCs w:val="24"/>
        </w:rPr>
        <w:t>samochody ciężarowe: 32 pojazdy.</w:t>
      </w:r>
    </w:p>
    <w:p w14:paraId="17C4DB8D" w14:textId="77777777" w:rsidR="00C55E80" w:rsidRPr="003166E3" w:rsidRDefault="00C55E80" w:rsidP="003166E3">
      <w:pPr>
        <w:spacing w:after="0" w:line="320" w:lineRule="exact"/>
        <w:ind w:left="720"/>
        <w:rPr>
          <w:rFonts w:ascii="Arial" w:hAnsi="Arial" w:cs="Arial"/>
          <w:sz w:val="24"/>
          <w:szCs w:val="24"/>
        </w:rPr>
      </w:pPr>
    </w:p>
    <w:p w14:paraId="4632C31F" w14:textId="77777777" w:rsidR="00C55E80" w:rsidRPr="003166E3" w:rsidRDefault="00C55E80" w:rsidP="003166E3">
      <w:pPr>
        <w:spacing w:after="0" w:line="320" w:lineRule="exact"/>
        <w:rPr>
          <w:rFonts w:ascii="Arial" w:hAnsi="Arial" w:cs="Arial"/>
          <w:sz w:val="24"/>
          <w:szCs w:val="24"/>
        </w:rPr>
      </w:pPr>
      <w:r w:rsidRPr="003166E3">
        <w:rPr>
          <w:rFonts w:ascii="Arial" w:hAnsi="Arial" w:cs="Arial"/>
          <w:sz w:val="24"/>
          <w:szCs w:val="24"/>
        </w:rPr>
        <w:t>Przewidywane natężenie ruchu w przedziale odniesienia dla nocy (na 1 godz.):</w:t>
      </w:r>
    </w:p>
    <w:p w14:paraId="24745175" w14:textId="77777777" w:rsidR="00C55E80" w:rsidRPr="003166E3" w:rsidRDefault="00C55E80" w:rsidP="003166E3">
      <w:pPr>
        <w:numPr>
          <w:ilvl w:val="0"/>
          <w:numId w:val="106"/>
        </w:numPr>
        <w:spacing w:after="0" w:line="320" w:lineRule="exact"/>
        <w:rPr>
          <w:rFonts w:ascii="Arial" w:hAnsi="Arial" w:cs="Arial"/>
          <w:sz w:val="24"/>
          <w:szCs w:val="24"/>
        </w:rPr>
      </w:pPr>
      <w:r w:rsidRPr="003166E3">
        <w:rPr>
          <w:rFonts w:ascii="Arial" w:hAnsi="Arial" w:cs="Arial"/>
          <w:sz w:val="24"/>
          <w:szCs w:val="24"/>
        </w:rPr>
        <w:t>pojazdy lekkie: 5 pojazdów;</w:t>
      </w:r>
    </w:p>
    <w:p w14:paraId="6A697D28" w14:textId="1117A529" w:rsidR="0012626E" w:rsidRPr="0027163F" w:rsidRDefault="00C55E80" w:rsidP="00EB2553">
      <w:pPr>
        <w:numPr>
          <w:ilvl w:val="0"/>
          <w:numId w:val="106"/>
        </w:numPr>
        <w:spacing w:after="360" w:line="320" w:lineRule="exact"/>
        <w:ind w:left="714" w:hanging="357"/>
        <w:rPr>
          <w:rFonts w:ascii="Arial" w:hAnsi="Arial" w:cs="Arial"/>
          <w:sz w:val="24"/>
          <w:szCs w:val="24"/>
        </w:rPr>
      </w:pPr>
      <w:r w:rsidRPr="003166E3">
        <w:rPr>
          <w:rFonts w:ascii="Arial" w:hAnsi="Arial" w:cs="Arial"/>
          <w:sz w:val="24"/>
          <w:szCs w:val="24"/>
        </w:rPr>
        <w:t>samochody ciężarowe: 1 pojazd.</w:t>
      </w:r>
    </w:p>
    <w:p w14:paraId="48F13648" w14:textId="25C7DCBE" w:rsidR="001531BD" w:rsidRPr="003166E3" w:rsidRDefault="001531BD" w:rsidP="00EB2553">
      <w:pPr>
        <w:pStyle w:val="Akapitzlist"/>
        <w:numPr>
          <w:ilvl w:val="1"/>
          <w:numId w:val="168"/>
        </w:numPr>
        <w:tabs>
          <w:tab w:val="left" w:pos="5011"/>
        </w:tabs>
        <w:spacing w:after="360" w:line="320" w:lineRule="exact"/>
        <w:ind w:left="1571"/>
        <w:rPr>
          <w:rFonts w:ascii="Arial" w:hAnsi="Arial" w:cs="Arial"/>
          <w:b/>
          <w:color w:val="000000"/>
        </w:rPr>
      </w:pPr>
      <w:r w:rsidRPr="003166E3">
        <w:rPr>
          <w:rFonts w:ascii="Arial" w:hAnsi="Arial" w:cs="Arial"/>
          <w:b/>
          <w:color w:val="000000"/>
        </w:rPr>
        <w:t>Gospodarka wodno-ściekowa.</w:t>
      </w:r>
    </w:p>
    <w:p w14:paraId="71688473" w14:textId="77777777" w:rsidR="00B278EC" w:rsidRPr="003166E3" w:rsidRDefault="00B278EC" w:rsidP="003166E3">
      <w:pPr>
        <w:pStyle w:val="Akapitzlist"/>
        <w:tabs>
          <w:tab w:val="left" w:pos="5011"/>
        </w:tabs>
        <w:spacing w:after="240" w:line="320" w:lineRule="exact"/>
        <w:rPr>
          <w:rFonts w:ascii="Arial" w:hAnsi="Arial" w:cs="Arial"/>
          <w:b/>
          <w:color w:val="000000"/>
        </w:rPr>
      </w:pPr>
    </w:p>
    <w:p w14:paraId="0DD85E50" w14:textId="072BE54B" w:rsidR="009A006B" w:rsidRPr="003166E3" w:rsidRDefault="00362B45" w:rsidP="00EB2553">
      <w:pPr>
        <w:pStyle w:val="Akapitzlist"/>
        <w:numPr>
          <w:ilvl w:val="2"/>
          <w:numId w:val="168"/>
        </w:numPr>
        <w:tabs>
          <w:tab w:val="left" w:pos="5011"/>
        </w:tabs>
        <w:spacing w:before="360" w:after="360" w:line="320" w:lineRule="exact"/>
        <w:ind w:left="1571"/>
        <w:rPr>
          <w:rFonts w:ascii="Arial" w:hAnsi="Arial" w:cs="Arial"/>
          <w:b/>
          <w:color w:val="000000"/>
        </w:rPr>
      </w:pPr>
      <w:r w:rsidRPr="003166E3">
        <w:rPr>
          <w:rFonts w:ascii="Arial" w:hAnsi="Arial" w:cs="Arial"/>
          <w:b/>
          <w:color w:val="000000"/>
        </w:rPr>
        <w:t>Gospodarka wodna.</w:t>
      </w:r>
    </w:p>
    <w:p w14:paraId="07E99762" w14:textId="73A4C519" w:rsidR="009A006B" w:rsidRPr="003166E3" w:rsidRDefault="009A006B" w:rsidP="00C278C1">
      <w:pPr>
        <w:tabs>
          <w:tab w:val="left" w:pos="5011"/>
        </w:tabs>
        <w:spacing w:after="120" w:line="320" w:lineRule="exact"/>
        <w:rPr>
          <w:rFonts w:ascii="Arial" w:hAnsi="Arial" w:cs="Arial"/>
          <w:b/>
          <w:color w:val="000000"/>
          <w:sz w:val="24"/>
          <w:szCs w:val="24"/>
        </w:rPr>
      </w:pPr>
      <w:r w:rsidRPr="003166E3">
        <w:rPr>
          <w:rFonts w:ascii="Arial" w:hAnsi="Arial" w:cs="Arial"/>
          <w:bCs/>
          <w:sz w:val="24"/>
          <w:szCs w:val="24"/>
        </w:rPr>
        <w:t>Woda wodociągowa nie będzie wykorzystywana dla potrzeb instalacji do przetwarzania odpadów</w:t>
      </w:r>
      <w:r w:rsidR="00FF3FEA" w:rsidRPr="003166E3">
        <w:rPr>
          <w:rFonts w:ascii="Arial" w:hAnsi="Arial" w:cs="Arial"/>
          <w:bCs/>
          <w:sz w:val="24"/>
          <w:szCs w:val="24"/>
        </w:rPr>
        <w:t>,</w:t>
      </w:r>
      <w:r w:rsidRPr="003166E3">
        <w:rPr>
          <w:rFonts w:ascii="Arial" w:hAnsi="Arial" w:cs="Arial"/>
          <w:bCs/>
          <w:sz w:val="24"/>
          <w:szCs w:val="24"/>
        </w:rPr>
        <w:t xml:space="preserve"> prowadzonego w procesie R3 – fermentacji beztlenowej i w procesie R7 - odzysku składników stosowanych do redukcji zanieczyszczeń</w:t>
      </w:r>
      <w:r w:rsidR="00FF3FEA" w:rsidRPr="003166E3">
        <w:rPr>
          <w:rFonts w:ascii="Arial" w:hAnsi="Arial" w:cs="Arial"/>
          <w:bCs/>
          <w:sz w:val="24"/>
          <w:szCs w:val="24"/>
        </w:rPr>
        <w:t>,</w:t>
      </w:r>
      <w:r w:rsidRPr="003166E3">
        <w:rPr>
          <w:rFonts w:ascii="Arial" w:hAnsi="Arial" w:cs="Arial"/>
          <w:bCs/>
          <w:sz w:val="24"/>
          <w:szCs w:val="24"/>
        </w:rPr>
        <w:t xml:space="preserve"> działającej</w:t>
      </w:r>
      <w:r w:rsidRPr="003166E3">
        <w:rPr>
          <w:rFonts w:ascii="Arial" w:hAnsi="Arial" w:cs="Arial"/>
          <w:b/>
          <w:bCs/>
          <w:sz w:val="24"/>
          <w:szCs w:val="24"/>
        </w:rPr>
        <w:t xml:space="preserve"> </w:t>
      </w:r>
      <w:r w:rsidRPr="003166E3">
        <w:rPr>
          <w:rFonts w:ascii="Arial" w:hAnsi="Arial" w:cs="Arial"/>
          <w:bCs/>
          <w:sz w:val="24"/>
          <w:szCs w:val="24"/>
        </w:rPr>
        <w:t>na terenie Oczyszczalni Ścieków Tychy</w:t>
      </w:r>
      <w:r w:rsidRPr="003166E3">
        <w:rPr>
          <w:rFonts w:ascii="Arial" w:hAnsi="Arial" w:cs="Arial"/>
          <w:bCs/>
          <w:sz w:val="24"/>
          <w:szCs w:val="24"/>
        </w:rPr>
        <w:noBreakHyphen/>
        <w:t xml:space="preserve">Urbanowice. </w:t>
      </w:r>
    </w:p>
    <w:p w14:paraId="569F6FCA" w14:textId="64895E87" w:rsidR="00925455" w:rsidRPr="003166E3" w:rsidRDefault="00925455" w:rsidP="00C278C1">
      <w:pPr>
        <w:widowControl w:val="0"/>
        <w:suppressAutoHyphens/>
        <w:spacing w:after="120" w:line="320" w:lineRule="exact"/>
        <w:rPr>
          <w:rFonts w:ascii="Arial" w:eastAsia="Lucida Sans Unicode" w:hAnsi="Arial" w:cs="Arial"/>
          <w:iCs/>
          <w:sz w:val="24"/>
          <w:szCs w:val="24"/>
        </w:rPr>
      </w:pPr>
      <w:r w:rsidRPr="003166E3">
        <w:rPr>
          <w:rFonts w:ascii="Arial" w:eastAsia="Lucida Sans Unicode" w:hAnsi="Arial" w:cs="Arial"/>
          <w:bCs/>
          <w:iCs/>
          <w:sz w:val="24"/>
          <w:szCs w:val="24"/>
        </w:rPr>
        <w:t xml:space="preserve">W </w:t>
      </w:r>
      <w:r w:rsidRPr="003166E3">
        <w:rPr>
          <w:rFonts w:ascii="Arial" w:eastAsia="Lucida Sans Unicode" w:hAnsi="Arial" w:cs="Arial"/>
          <w:iCs/>
          <w:sz w:val="24"/>
          <w:szCs w:val="24"/>
        </w:rPr>
        <w:t>procesie R3</w:t>
      </w:r>
      <w:r w:rsidRPr="003166E3">
        <w:rPr>
          <w:rFonts w:ascii="Arial" w:eastAsia="Lucida Sans Unicode" w:hAnsi="Arial" w:cs="Arial"/>
          <w:bCs/>
          <w:iCs/>
          <w:sz w:val="24"/>
          <w:szCs w:val="24"/>
        </w:rPr>
        <w:t xml:space="preserve"> wykorzystywana będzie natomiast woda technologiczna</w:t>
      </w:r>
      <w:r w:rsidRPr="003166E3">
        <w:rPr>
          <w:rFonts w:ascii="Arial" w:eastAsia="Lucida Sans Unicode" w:hAnsi="Arial" w:cs="Arial"/>
          <w:iCs/>
          <w:sz w:val="24"/>
          <w:szCs w:val="24"/>
        </w:rPr>
        <w:t xml:space="preserve"> (tj.</w:t>
      </w:r>
      <w:r w:rsidR="00EA23C0">
        <w:rPr>
          <w:rFonts w:ascii="Arial" w:eastAsia="Lucida Sans Unicode" w:hAnsi="Arial" w:cs="Arial"/>
          <w:iCs/>
          <w:sz w:val="24"/>
          <w:szCs w:val="24"/>
        </w:rPr>
        <w:t> </w:t>
      </w:r>
      <w:r w:rsidRPr="003166E3">
        <w:rPr>
          <w:rFonts w:ascii="Arial" w:eastAsia="Lucida Sans Unicode" w:hAnsi="Arial" w:cs="Arial"/>
          <w:iCs/>
          <w:sz w:val="24"/>
          <w:szCs w:val="24"/>
        </w:rPr>
        <w:t>oczyszczone ścieki</w:t>
      </w:r>
      <w:r w:rsidR="00FF3FEA" w:rsidRPr="003166E3">
        <w:rPr>
          <w:rFonts w:ascii="Arial" w:eastAsia="Lucida Sans Unicode" w:hAnsi="Arial" w:cs="Arial"/>
          <w:iCs/>
          <w:sz w:val="24"/>
          <w:szCs w:val="24"/>
        </w:rPr>
        <w:t>,</w:t>
      </w:r>
      <w:r w:rsidRPr="003166E3">
        <w:rPr>
          <w:rFonts w:ascii="Arial" w:eastAsia="Lucida Sans Unicode" w:hAnsi="Arial" w:cs="Arial"/>
          <w:iCs/>
          <w:sz w:val="24"/>
          <w:szCs w:val="24"/>
        </w:rPr>
        <w:t xml:space="preserve"> pochodzące z instalacji do oczyszczania ścieków). </w:t>
      </w:r>
    </w:p>
    <w:p w14:paraId="6A43FD53" w14:textId="572CB00F" w:rsidR="00925455" w:rsidRPr="003166E3" w:rsidRDefault="00925455" w:rsidP="00C278C1">
      <w:pPr>
        <w:widowControl w:val="0"/>
        <w:suppressAutoHyphens/>
        <w:spacing w:after="120" w:line="320" w:lineRule="exact"/>
        <w:rPr>
          <w:rFonts w:ascii="Arial" w:eastAsia="Lucida Sans Unicode" w:hAnsi="Arial" w:cs="Arial"/>
          <w:iCs/>
          <w:sz w:val="24"/>
          <w:szCs w:val="24"/>
        </w:rPr>
      </w:pPr>
      <w:r w:rsidRPr="003166E3">
        <w:rPr>
          <w:rFonts w:ascii="Arial" w:eastAsia="Lucida Sans Unicode" w:hAnsi="Arial" w:cs="Arial"/>
          <w:iCs/>
          <w:sz w:val="24"/>
          <w:szCs w:val="24"/>
        </w:rPr>
        <w:t>Woda technologiczna</w:t>
      </w:r>
      <w:r w:rsidR="00FF3FEA" w:rsidRPr="003166E3">
        <w:rPr>
          <w:rFonts w:ascii="Arial" w:eastAsia="Lucida Sans Unicode" w:hAnsi="Arial" w:cs="Arial"/>
          <w:iCs/>
          <w:sz w:val="24"/>
          <w:szCs w:val="24"/>
        </w:rPr>
        <w:t>,</w:t>
      </w:r>
      <w:r w:rsidRPr="003166E3">
        <w:rPr>
          <w:rFonts w:ascii="Arial" w:eastAsia="Lucida Sans Unicode" w:hAnsi="Arial" w:cs="Arial"/>
          <w:iCs/>
          <w:sz w:val="24"/>
          <w:szCs w:val="24"/>
        </w:rPr>
        <w:t xml:space="preserve"> w ilości ok. 5000 m</w:t>
      </w:r>
      <w:r w:rsidRPr="003166E3">
        <w:rPr>
          <w:rFonts w:ascii="Arial" w:eastAsia="Lucida Sans Unicode" w:hAnsi="Arial" w:cs="Arial"/>
          <w:iCs/>
          <w:sz w:val="24"/>
          <w:szCs w:val="24"/>
          <w:vertAlign w:val="superscript"/>
        </w:rPr>
        <w:t>3</w:t>
      </w:r>
      <w:r w:rsidRPr="003166E3">
        <w:rPr>
          <w:rFonts w:ascii="Arial" w:eastAsia="Lucida Sans Unicode" w:hAnsi="Arial" w:cs="Arial"/>
          <w:iCs/>
          <w:sz w:val="24"/>
          <w:szCs w:val="24"/>
        </w:rPr>
        <w:t>/rok</w:t>
      </w:r>
      <w:r w:rsidR="00FF3FEA" w:rsidRPr="003166E3">
        <w:rPr>
          <w:rFonts w:ascii="Arial" w:eastAsia="Lucida Sans Unicode" w:hAnsi="Arial" w:cs="Arial"/>
          <w:iCs/>
          <w:sz w:val="24"/>
          <w:szCs w:val="24"/>
        </w:rPr>
        <w:t>,</w:t>
      </w:r>
      <w:r w:rsidRPr="003166E3">
        <w:rPr>
          <w:rFonts w:ascii="Arial" w:eastAsia="Lucida Sans Unicode" w:hAnsi="Arial" w:cs="Arial"/>
          <w:iCs/>
          <w:sz w:val="24"/>
          <w:szCs w:val="24"/>
        </w:rPr>
        <w:t xml:space="preserve"> wykorzystywana </w:t>
      </w:r>
      <w:bookmarkStart w:id="1" w:name="_Hlk165892750"/>
      <w:r w:rsidRPr="003166E3">
        <w:rPr>
          <w:rFonts w:ascii="Arial" w:eastAsia="Lucida Sans Unicode" w:hAnsi="Arial" w:cs="Arial"/>
          <w:iCs/>
          <w:sz w:val="24"/>
          <w:szCs w:val="24"/>
        </w:rPr>
        <w:t xml:space="preserve">będzie na etapie rozładunku dowożonych odpadów przy spłukiwaniu odpadów ze środków transportu. </w:t>
      </w:r>
      <w:bookmarkEnd w:id="1"/>
    </w:p>
    <w:p w14:paraId="474DACD4" w14:textId="613AA2CD" w:rsidR="00044C97" w:rsidRPr="001E66A2" w:rsidRDefault="00925455" w:rsidP="003166E3">
      <w:pPr>
        <w:widowControl w:val="0"/>
        <w:suppressAutoHyphens/>
        <w:spacing w:after="240" w:line="320" w:lineRule="exact"/>
        <w:rPr>
          <w:rFonts w:ascii="Arial" w:eastAsia="Lucida Sans Unicode" w:hAnsi="Arial" w:cs="Arial"/>
          <w:bCs/>
          <w:iCs/>
          <w:sz w:val="24"/>
          <w:szCs w:val="24"/>
        </w:rPr>
      </w:pPr>
      <w:r w:rsidRPr="003166E3">
        <w:rPr>
          <w:rFonts w:ascii="Arial" w:eastAsia="Lucida Sans Unicode" w:hAnsi="Arial" w:cs="Arial"/>
          <w:bCs/>
          <w:iCs/>
          <w:sz w:val="24"/>
          <w:szCs w:val="24"/>
        </w:rPr>
        <w:t xml:space="preserve">W procesie R7 woda nie będzie wykorzystywana. </w:t>
      </w:r>
    </w:p>
    <w:p w14:paraId="143F9C67" w14:textId="29D94D8B" w:rsidR="006E7821" w:rsidRPr="003166E3" w:rsidRDefault="0003647B" w:rsidP="00EB2553">
      <w:pPr>
        <w:pStyle w:val="Akapitzlist"/>
        <w:numPr>
          <w:ilvl w:val="2"/>
          <w:numId w:val="168"/>
        </w:numPr>
        <w:spacing w:before="360" w:after="360" w:line="320" w:lineRule="exact"/>
        <w:ind w:left="1571"/>
        <w:rPr>
          <w:rFonts w:ascii="Arial" w:eastAsia="Lucida Sans Unicode" w:hAnsi="Arial" w:cs="Arial"/>
          <w:b/>
        </w:rPr>
      </w:pPr>
      <w:r w:rsidRPr="003166E3">
        <w:rPr>
          <w:rFonts w:ascii="Arial" w:eastAsia="Lucida Sans Unicode" w:hAnsi="Arial" w:cs="Arial"/>
          <w:b/>
        </w:rPr>
        <w:t>Gospodarka ściekowa.</w:t>
      </w:r>
    </w:p>
    <w:p w14:paraId="1117813B" w14:textId="14739BB4" w:rsidR="00F65773" w:rsidRPr="003166E3" w:rsidRDefault="00F65773" w:rsidP="003166E3">
      <w:pPr>
        <w:pStyle w:val="Arial10i50"/>
        <w:spacing w:after="120" w:line="320" w:lineRule="exact"/>
        <w:rPr>
          <w:rFonts w:cs="Arial"/>
          <w:bCs/>
          <w:sz w:val="24"/>
          <w:szCs w:val="24"/>
        </w:rPr>
      </w:pPr>
      <w:r w:rsidRPr="003166E3">
        <w:rPr>
          <w:rFonts w:cs="Arial"/>
          <w:bCs/>
          <w:sz w:val="24"/>
          <w:szCs w:val="24"/>
        </w:rPr>
        <w:t>Ścieki przemysłowe (odcieki) będą powstawać wyłącznie w procesie R3 – odzysk odpadów</w:t>
      </w:r>
      <w:r w:rsidR="00EE7F5F" w:rsidRPr="003166E3">
        <w:rPr>
          <w:rFonts w:cs="Arial"/>
          <w:bCs/>
          <w:sz w:val="24"/>
          <w:szCs w:val="24"/>
        </w:rPr>
        <w:t>,</w:t>
      </w:r>
      <w:r w:rsidRPr="003166E3">
        <w:rPr>
          <w:rFonts w:cs="Arial"/>
          <w:bCs/>
          <w:sz w:val="24"/>
          <w:szCs w:val="24"/>
        </w:rPr>
        <w:t xml:space="preserve"> prowadzony w komorach fermentacji, w ilości ok. 200 750 m</w:t>
      </w:r>
      <w:r w:rsidRPr="003166E3">
        <w:rPr>
          <w:rFonts w:cs="Arial"/>
          <w:bCs/>
          <w:sz w:val="24"/>
          <w:szCs w:val="24"/>
          <w:vertAlign w:val="superscript"/>
        </w:rPr>
        <w:t>3</w:t>
      </w:r>
      <w:r w:rsidRPr="003166E3">
        <w:rPr>
          <w:rFonts w:cs="Arial"/>
          <w:bCs/>
          <w:sz w:val="24"/>
          <w:szCs w:val="24"/>
        </w:rPr>
        <w:t xml:space="preserve"> /rok.</w:t>
      </w:r>
    </w:p>
    <w:p w14:paraId="4DC562BD" w14:textId="098202BE" w:rsidR="00F65773" w:rsidRPr="003166E3" w:rsidRDefault="00F65773" w:rsidP="00EC113A">
      <w:pPr>
        <w:pStyle w:val="Arial10i50"/>
        <w:spacing w:after="120" w:line="320" w:lineRule="exact"/>
        <w:rPr>
          <w:rFonts w:cs="Arial"/>
          <w:bCs/>
          <w:sz w:val="24"/>
          <w:szCs w:val="24"/>
        </w:rPr>
      </w:pPr>
      <w:r w:rsidRPr="003166E3">
        <w:rPr>
          <w:rFonts w:cs="Arial"/>
          <w:bCs/>
          <w:sz w:val="24"/>
          <w:szCs w:val="24"/>
        </w:rPr>
        <w:t>Ścieki przemysłowe w instalacji IPPC (proces R3) będą powstawać w procesie mechanicznego odwadniania osadów przefermentowanych</w:t>
      </w:r>
      <w:r w:rsidR="008958FF" w:rsidRPr="003166E3">
        <w:rPr>
          <w:rFonts w:cs="Arial"/>
          <w:bCs/>
          <w:sz w:val="24"/>
          <w:szCs w:val="24"/>
        </w:rPr>
        <w:t>. W</w:t>
      </w:r>
      <w:r w:rsidRPr="003166E3">
        <w:rPr>
          <w:rFonts w:cs="Arial"/>
          <w:bCs/>
          <w:sz w:val="24"/>
          <w:szCs w:val="24"/>
        </w:rPr>
        <w:t xml:space="preserve"> procesie będzie powstawać osad odwodniony oraz wody odciekowe tzw. odcieki, które zawracane będą do głównego ciągu oczyszczania ścieków</w:t>
      </w:r>
      <w:r w:rsidR="008958FF" w:rsidRPr="003166E3">
        <w:rPr>
          <w:rFonts w:cs="Arial"/>
          <w:bCs/>
          <w:sz w:val="24"/>
          <w:szCs w:val="24"/>
        </w:rPr>
        <w:t>,</w:t>
      </w:r>
      <w:r w:rsidRPr="003166E3">
        <w:rPr>
          <w:rFonts w:cs="Arial"/>
          <w:bCs/>
          <w:sz w:val="24"/>
          <w:szCs w:val="24"/>
        </w:rPr>
        <w:t xml:space="preserve"> prowadzonego na Oczyszczalni Tychy–Urbanowice (instalacja ta nie </w:t>
      </w:r>
      <w:r w:rsidR="008839A7">
        <w:rPr>
          <w:rFonts w:cs="Arial"/>
          <w:bCs/>
          <w:sz w:val="24"/>
          <w:szCs w:val="24"/>
        </w:rPr>
        <w:t>jest</w:t>
      </w:r>
      <w:r w:rsidRPr="003166E3">
        <w:rPr>
          <w:rFonts w:cs="Arial"/>
          <w:bCs/>
          <w:sz w:val="24"/>
          <w:szCs w:val="24"/>
        </w:rPr>
        <w:t xml:space="preserve"> objęta niniejszym pozwoleniem zintegrowanym).  </w:t>
      </w:r>
    </w:p>
    <w:p w14:paraId="2869D03E" w14:textId="77777777" w:rsidR="00F65773" w:rsidRPr="00EA23C0" w:rsidRDefault="00F65773" w:rsidP="00EC113A">
      <w:pPr>
        <w:pStyle w:val="Arial10i50"/>
        <w:spacing w:after="120" w:line="320" w:lineRule="exact"/>
        <w:rPr>
          <w:rFonts w:cs="Arial"/>
          <w:bCs/>
          <w:sz w:val="24"/>
          <w:szCs w:val="24"/>
        </w:rPr>
      </w:pPr>
      <w:r w:rsidRPr="00EA23C0">
        <w:rPr>
          <w:rFonts w:cs="Arial"/>
          <w:bCs/>
          <w:sz w:val="24"/>
          <w:szCs w:val="24"/>
        </w:rPr>
        <w:t xml:space="preserve">Elementy instalacji IPPC nie będą narażone na wpływ czynników atmosferycznych – wszystkie elementy instalacji są osłonięte/zamknięte. </w:t>
      </w:r>
    </w:p>
    <w:p w14:paraId="41AFAD29" w14:textId="2C60A916" w:rsidR="00F65773" w:rsidRPr="00EA23C0" w:rsidRDefault="00F65773" w:rsidP="00EC113A">
      <w:pPr>
        <w:pStyle w:val="Arial10i50"/>
        <w:spacing w:after="120" w:line="320" w:lineRule="exact"/>
        <w:rPr>
          <w:rFonts w:cs="Arial"/>
          <w:bCs/>
          <w:sz w:val="24"/>
          <w:szCs w:val="24"/>
        </w:rPr>
      </w:pPr>
      <w:r w:rsidRPr="00EA23C0">
        <w:rPr>
          <w:rFonts w:cs="Arial"/>
          <w:bCs/>
          <w:sz w:val="24"/>
          <w:szCs w:val="24"/>
        </w:rPr>
        <w:t>Oczyszczone ścieki przemysłowe będą także wykorzystywane do celów technologicznych w</w:t>
      </w:r>
      <w:r w:rsidR="008958FF" w:rsidRPr="00EA23C0">
        <w:rPr>
          <w:rFonts w:cs="Arial"/>
          <w:bCs/>
          <w:sz w:val="24"/>
          <w:szCs w:val="24"/>
        </w:rPr>
        <w:t> </w:t>
      </w:r>
      <w:r w:rsidRPr="00EA23C0">
        <w:rPr>
          <w:rFonts w:cs="Arial"/>
          <w:bCs/>
          <w:sz w:val="24"/>
          <w:szCs w:val="24"/>
        </w:rPr>
        <w:t xml:space="preserve">procesie R3 – na etapie rozładunku dowożonych odpadów przy spłukiwaniu odpadów płynnych ze środków transportu. </w:t>
      </w:r>
    </w:p>
    <w:p w14:paraId="0B92D68A" w14:textId="422F8416" w:rsidR="00F65773" w:rsidRPr="00EA23C0" w:rsidRDefault="00F65773" w:rsidP="008839A7">
      <w:pPr>
        <w:pStyle w:val="Arial10i50"/>
        <w:spacing w:after="240" w:line="320" w:lineRule="exact"/>
        <w:rPr>
          <w:rFonts w:cs="Arial"/>
          <w:bCs/>
          <w:sz w:val="24"/>
          <w:szCs w:val="24"/>
        </w:rPr>
      </w:pPr>
      <w:r w:rsidRPr="00EA23C0">
        <w:rPr>
          <w:rFonts w:cs="Arial"/>
          <w:bCs/>
          <w:sz w:val="24"/>
          <w:szCs w:val="24"/>
        </w:rPr>
        <w:t xml:space="preserve">Proces R7 nie będzie źródłem powstawania ścieków przemysłowych. </w:t>
      </w:r>
    </w:p>
    <w:p w14:paraId="1B975AE8" w14:textId="529E7D70" w:rsidR="009C7DA3" w:rsidRPr="007C2C82" w:rsidRDefault="009C7DA3" w:rsidP="008839A7">
      <w:pPr>
        <w:spacing w:after="120" w:line="320" w:lineRule="exact"/>
        <w:rPr>
          <w:rFonts w:ascii="Arial" w:hAnsi="Arial" w:cs="Arial"/>
          <w:bCs/>
          <w:sz w:val="24"/>
          <w:szCs w:val="24"/>
        </w:rPr>
      </w:pPr>
      <w:r w:rsidRPr="007C2C82">
        <w:rPr>
          <w:rFonts w:ascii="Arial" w:hAnsi="Arial" w:cs="Arial"/>
          <w:b/>
          <w:bCs/>
          <w:sz w:val="24"/>
          <w:szCs w:val="24"/>
        </w:rPr>
        <w:lastRenderedPageBreak/>
        <w:t>Stan i skład ścieków przemysłowych z instalacji IPPC do przetwarzania odpadów</w:t>
      </w:r>
      <w:r w:rsidR="00423A9E" w:rsidRPr="007C2C82">
        <w:rPr>
          <w:rFonts w:ascii="Arial" w:hAnsi="Arial" w:cs="Arial"/>
          <w:b/>
          <w:bCs/>
          <w:sz w:val="24"/>
          <w:szCs w:val="24"/>
        </w:rPr>
        <w:t>,</w:t>
      </w:r>
      <w:r w:rsidRPr="007C2C82">
        <w:rPr>
          <w:rFonts w:ascii="Arial" w:hAnsi="Arial" w:cs="Arial"/>
          <w:b/>
          <w:bCs/>
          <w:sz w:val="24"/>
          <w:szCs w:val="24"/>
        </w:rPr>
        <w:t xml:space="preserve"> powstających w procesie R3</w:t>
      </w:r>
      <w:r w:rsidR="00423A9E" w:rsidRPr="007C2C82">
        <w:rPr>
          <w:rFonts w:ascii="Arial" w:hAnsi="Arial" w:cs="Arial"/>
          <w:sz w:val="24"/>
          <w:szCs w:val="24"/>
        </w:rPr>
        <w:t>,</w:t>
      </w:r>
      <w:r w:rsidRPr="007C2C82">
        <w:rPr>
          <w:rFonts w:ascii="Arial" w:hAnsi="Arial" w:cs="Arial"/>
          <w:b/>
          <w:bCs/>
          <w:sz w:val="24"/>
          <w:szCs w:val="24"/>
        </w:rPr>
        <w:t xml:space="preserve"> </w:t>
      </w:r>
      <w:r w:rsidRPr="007C2C82">
        <w:rPr>
          <w:rFonts w:ascii="Arial" w:hAnsi="Arial" w:cs="Arial"/>
          <w:bCs/>
          <w:sz w:val="24"/>
          <w:szCs w:val="24"/>
        </w:rPr>
        <w:t>monitorowany będzie na wylocie z</w:t>
      </w:r>
      <w:r w:rsidR="00821272" w:rsidRPr="007C2C82">
        <w:rPr>
          <w:rFonts w:ascii="Arial" w:hAnsi="Arial" w:cs="Arial"/>
          <w:bCs/>
          <w:sz w:val="24"/>
          <w:szCs w:val="24"/>
        </w:rPr>
        <w:t> </w:t>
      </w:r>
      <w:r w:rsidRPr="007C2C82">
        <w:rPr>
          <w:rFonts w:ascii="Arial" w:hAnsi="Arial" w:cs="Arial"/>
          <w:bCs/>
          <w:sz w:val="24"/>
          <w:szCs w:val="24"/>
        </w:rPr>
        <w:t xml:space="preserve">instalacji IPPC (proces R3), przed wprowadzeniem do głównego ciągu oczyszczania: </w:t>
      </w:r>
    </w:p>
    <w:p w14:paraId="18873094" w14:textId="5AE8068F" w:rsidR="009C7DA3" w:rsidRPr="007C2C82" w:rsidRDefault="009C7DA3" w:rsidP="008839A7">
      <w:pPr>
        <w:widowControl w:val="0"/>
        <w:numPr>
          <w:ilvl w:val="0"/>
          <w:numId w:val="114"/>
        </w:numPr>
        <w:suppressAutoHyphens/>
        <w:spacing w:after="120" w:line="320" w:lineRule="exact"/>
        <w:ind w:left="714" w:hanging="357"/>
        <w:rPr>
          <w:rFonts w:ascii="Arial" w:hAnsi="Arial" w:cs="Arial"/>
          <w:bCs/>
          <w:sz w:val="24"/>
          <w:szCs w:val="24"/>
        </w:rPr>
      </w:pPr>
      <w:r w:rsidRPr="007C2C82">
        <w:rPr>
          <w:rFonts w:ascii="Arial" w:hAnsi="Arial" w:cs="Arial"/>
          <w:bCs/>
          <w:sz w:val="24"/>
          <w:szCs w:val="24"/>
        </w:rPr>
        <w:t xml:space="preserve">temperatura </w:t>
      </w:r>
      <w:r w:rsidRPr="007C2C82">
        <w:rPr>
          <w:rFonts w:ascii="Arial" w:hAnsi="Arial" w:cs="Arial"/>
          <w:bCs/>
          <w:sz w:val="24"/>
          <w:szCs w:val="24"/>
          <w:lang w:val="x-none"/>
        </w:rPr>
        <w:t>≤ 35°C</w:t>
      </w:r>
      <w:r w:rsidRPr="007C2C82">
        <w:rPr>
          <w:rFonts w:ascii="Arial" w:hAnsi="Arial" w:cs="Arial"/>
          <w:bCs/>
          <w:sz w:val="24"/>
          <w:szCs w:val="24"/>
        </w:rPr>
        <w:t xml:space="preserve"> i odczyn (pH) 6,5 – 9,</w:t>
      </w:r>
      <w:r w:rsidR="008839A7" w:rsidRPr="007C2C82">
        <w:rPr>
          <w:rFonts w:ascii="Arial" w:hAnsi="Arial" w:cs="Arial"/>
          <w:bCs/>
          <w:sz w:val="24"/>
          <w:szCs w:val="24"/>
        </w:rPr>
        <w:t>5;</w:t>
      </w:r>
      <w:r w:rsidRPr="007C2C82">
        <w:rPr>
          <w:rFonts w:ascii="Arial" w:hAnsi="Arial" w:cs="Arial"/>
          <w:bCs/>
          <w:sz w:val="24"/>
          <w:szCs w:val="24"/>
        </w:rPr>
        <w:t xml:space="preserve"> </w:t>
      </w:r>
    </w:p>
    <w:p w14:paraId="068E3440" w14:textId="45C0110C" w:rsidR="009C7DA3" w:rsidRPr="007C2C82" w:rsidRDefault="009C7DA3" w:rsidP="00EA23C0">
      <w:pPr>
        <w:widowControl w:val="0"/>
        <w:numPr>
          <w:ilvl w:val="0"/>
          <w:numId w:val="114"/>
        </w:numPr>
        <w:suppressAutoHyphens/>
        <w:spacing w:after="120" w:line="320" w:lineRule="exact"/>
        <w:ind w:left="714" w:hanging="357"/>
        <w:rPr>
          <w:rFonts w:ascii="Arial" w:hAnsi="Arial" w:cs="Arial"/>
          <w:bCs/>
          <w:sz w:val="24"/>
          <w:szCs w:val="24"/>
        </w:rPr>
      </w:pPr>
      <w:r w:rsidRPr="007C2C82">
        <w:rPr>
          <w:rFonts w:ascii="Arial" w:hAnsi="Arial" w:cs="Arial"/>
          <w:bCs/>
          <w:sz w:val="24"/>
          <w:szCs w:val="24"/>
        </w:rPr>
        <w:t>ChZT, BZT</w:t>
      </w:r>
      <w:r w:rsidRPr="007C2C82">
        <w:rPr>
          <w:rFonts w:ascii="Arial" w:hAnsi="Arial" w:cs="Arial"/>
          <w:bCs/>
          <w:sz w:val="24"/>
          <w:szCs w:val="24"/>
          <w:vertAlign w:val="subscript"/>
        </w:rPr>
        <w:t>5</w:t>
      </w:r>
      <w:r w:rsidRPr="007C2C82">
        <w:rPr>
          <w:rFonts w:ascii="Arial" w:hAnsi="Arial" w:cs="Arial"/>
          <w:bCs/>
          <w:sz w:val="24"/>
          <w:szCs w:val="24"/>
        </w:rPr>
        <w:t>, azot amonowy, azot ogólny, ortofosforany, fosfor ogólny, zawiesiny ogólne, lotne kwasy tłuszczowe (LKT), ulegające adsorpcji związki chloroorganiczne (AOX),</w:t>
      </w:r>
      <w:r w:rsidRPr="007C2C82">
        <w:rPr>
          <w:rFonts w:ascii="Calibri" w:eastAsia="Calibri" w:hAnsi="Calibri"/>
          <w:sz w:val="24"/>
          <w:szCs w:val="24"/>
        </w:rPr>
        <w:t xml:space="preserve"> </w:t>
      </w:r>
      <w:r w:rsidRPr="007C2C82">
        <w:rPr>
          <w:rFonts w:ascii="Arial" w:hAnsi="Arial" w:cs="Arial"/>
          <w:bCs/>
          <w:sz w:val="24"/>
          <w:szCs w:val="24"/>
        </w:rPr>
        <w:t>indeks oleju węglowodorowego, wolny cyjanek,</w:t>
      </w:r>
      <w:r w:rsidRPr="007C2C82">
        <w:rPr>
          <w:rFonts w:ascii="Calibri" w:eastAsia="Calibri" w:hAnsi="Calibri"/>
          <w:sz w:val="24"/>
          <w:szCs w:val="24"/>
        </w:rPr>
        <w:t xml:space="preserve"> </w:t>
      </w:r>
      <w:r w:rsidRPr="007C2C82">
        <w:rPr>
          <w:rFonts w:ascii="Arial" w:hAnsi="Arial" w:cs="Arial"/>
          <w:bCs/>
          <w:sz w:val="24"/>
          <w:szCs w:val="24"/>
        </w:rPr>
        <w:t>arsen, kadm, chrom, chrom VI, miedź, ołów, nikiel, rtęć, cynk, mangan, PFOA, PFOS.</w:t>
      </w:r>
    </w:p>
    <w:p w14:paraId="18771ED8" w14:textId="77777777" w:rsidR="009C7DA3" w:rsidRPr="005732F2" w:rsidRDefault="009C7DA3" w:rsidP="005732F2">
      <w:pPr>
        <w:spacing w:after="120" w:line="320" w:lineRule="exact"/>
        <w:rPr>
          <w:rFonts w:ascii="Arial" w:hAnsi="Arial" w:cs="Arial"/>
          <w:bCs/>
          <w:sz w:val="24"/>
          <w:szCs w:val="24"/>
        </w:rPr>
      </w:pPr>
      <w:r w:rsidRPr="005732F2">
        <w:rPr>
          <w:rFonts w:ascii="Arial" w:hAnsi="Arial" w:cs="Arial"/>
          <w:bCs/>
          <w:sz w:val="24"/>
          <w:szCs w:val="24"/>
        </w:rPr>
        <w:t>Lokalizacja miejsca poboru ścieków przemysłowych (proces R3) do badań:</w:t>
      </w:r>
    </w:p>
    <w:p w14:paraId="2CE702A9" w14:textId="77777777" w:rsidR="009C7DA3" w:rsidRPr="005732F2" w:rsidRDefault="009C7DA3" w:rsidP="005732F2">
      <w:pPr>
        <w:spacing w:after="120" w:line="320" w:lineRule="exact"/>
        <w:rPr>
          <w:rFonts w:ascii="Arial" w:hAnsi="Arial" w:cs="Arial"/>
          <w:bCs/>
          <w:sz w:val="24"/>
          <w:szCs w:val="24"/>
        </w:rPr>
      </w:pPr>
      <w:r w:rsidRPr="005732F2">
        <w:rPr>
          <w:rFonts w:ascii="Arial" w:hAnsi="Arial" w:cs="Arial"/>
          <w:bCs/>
          <w:sz w:val="24"/>
          <w:szCs w:val="24"/>
        </w:rPr>
        <w:t>Nr działki: 494/5 Tychy, obręb 0004 Urbanowice</w:t>
      </w:r>
    </w:p>
    <w:p w14:paraId="355DDE18" w14:textId="7B55C77E" w:rsidR="009C7DA3" w:rsidRPr="005732F2" w:rsidRDefault="009C7DA3" w:rsidP="005732F2">
      <w:pPr>
        <w:spacing w:line="320" w:lineRule="exact"/>
        <w:rPr>
          <w:rFonts w:ascii="Arial" w:hAnsi="Arial" w:cs="Arial"/>
          <w:bCs/>
          <w:sz w:val="24"/>
          <w:szCs w:val="24"/>
        </w:rPr>
      </w:pPr>
      <w:r w:rsidRPr="005732F2">
        <w:rPr>
          <w:rFonts w:ascii="Arial" w:hAnsi="Arial" w:cs="Arial"/>
          <w:bCs/>
          <w:sz w:val="24"/>
          <w:szCs w:val="24"/>
        </w:rPr>
        <w:t>Współrzędne: 50</w:t>
      </w:r>
      <w:r w:rsidRPr="005732F2">
        <w:rPr>
          <w:rFonts w:ascii="Arial" w:hAnsi="Arial" w:cs="Arial"/>
          <w:bCs/>
          <w:sz w:val="24"/>
          <w:szCs w:val="24"/>
          <w:vertAlign w:val="superscript"/>
        </w:rPr>
        <w:t>o</w:t>
      </w:r>
      <w:r w:rsidRPr="005732F2">
        <w:rPr>
          <w:rFonts w:ascii="Arial" w:hAnsi="Arial" w:cs="Arial"/>
          <w:bCs/>
          <w:sz w:val="24"/>
          <w:szCs w:val="24"/>
        </w:rPr>
        <w:t>05’34.70” N 19</w:t>
      </w:r>
      <w:r w:rsidRPr="005732F2">
        <w:rPr>
          <w:rFonts w:ascii="Arial" w:hAnsi="Arial" w:cs="Arial"/>
          <w:bCs/>
          <w:sz w:val="24"/>
          <w:szCs w:val="24"/>
          <w:vertAlign w:val="superscript"/>
        </w:rPr>
        <w:t>0</w:t>
      </w:r>
      <w:r w:rsidRPr="005732F2">
        <w:rPr>
          <w:rFonts w:ascii="Arial" w:hAnsi="Arial" w:cs="Arial"/>
          <w:bCs/>
          <w:sz w:val="24"/>
          <w:szCs w:val="24"/>
        </w:rPr>
        <w:t>03’11.58” E</w:t>
      </w:r>
    </w:p>
    <w:p w14:paraId="302735D9" w14:textId="34BD9DAB" w:rsidR="001B7E25" w:rsidRPr="005732F2" w:rsidRDefault="00865184" w:rsidP="005732F2">
      <w:pPr>
        <w:spacing w:after="0" w:line="320" w:lineRule="exact"/>
        <w:rPr>
          <w:rFonts w:ascii="Arial" w:eastAsia="Calibri" w:hAnsi="Arial" w:cs="Arial"/>
          <w:sz w:val="24"/>
          <w:szCs w:val="24"/>
          <w:shd w:val="clear" w:color="auto" w:fill="FFFFFF"/>
        </w:rPr>
      </w:pPr>
      <w:r w:rsidRPr="005732F2">
        <w:rPr>
          <w:rFonts w:ascii="Arial" w:eastAsia="Calibri" w:hAnsi="Arial" w:cs="Arial"/>
          <w:color w:val="000000"/>
          <w:sz w:val="24"/>
          <w:szCs w:val="24"/>
          <w:shd w:val="clear" w:color="auto" w:fill="FFFFFF"/>
        </w:rPr>
        <w:t>Ponadto w obrębie zakładu będą powstawały ścieki bytowe (powstające niezależnie od eksploatacji instalacji IPPC) oraz wody opadowe i roztopowe (nie będące ściekami, powstające niezależnie od eksploatacji instalacji IPPC).</w:t>
      </w:r>
    </w:p>
    <w:p w14:paraId="575C712B" w14:textId="5D141517" w:rsidR="001531BD" w:rsidRPr="00EA23C0" w:rsidRDefault="00B278EC" w:rsidP="005732F2">
      <w:pPr>
        <w:pStyle w:val="Arial10i50"/>
        <w:numPr>
          <w:ilvl w:val="1"/>
          <w:numId w:val="168"/>
        </w:numPr>
        <w:spacing w:before="360" w:after="360" w:line="320" w:lineRule="exact"/>
        <w:ind w:left="1571"/>
        <w:rPr>
          <w:rFonts w:cs="Arial"/>
          <w:b/>
          <w:bCs/>
          <w:sz w:val="24"/>
          <w:szCs w:val="24"/>
        </w:rPr>
      </w:pPr>
      <w:r w:rsidRPr="00EA23C0">
        <w:rPr>
          <w:rFonts w:cs="Arial"/>
          <w:sz w:val="24"/>
          <w:szCs w:val="24"/>
        </w:rPr>
        <w:t xml:space="preserve"> </w:t>
      </w:r>
      <w:r w:rsidR="001531BD" w:rsidRPr="00EA23C0">
        <w:rPr>
          <w:rFonts w:cs="Arial"/>
          <w:b/>
          <w:sz w:val="24"/>
          <w:szCs w:val="24"/>
        </w:rPr>
        <w:t xml:space="preserve">Zużycie </w:t>
      </w:r>
      <w:r w:rsidR="00F85218" w:rsidRPr="00EA23C0">
        <w:rPr>
          <w:rFonts w:cs="Arial"/>
          <w:b/>
          <w:sz w:val="24"/>
          <w:szCs w:val="24"/>
        </w:rPr>
        <w:t>surowców, mediów i paliw.</w:t>
      </w:r>
    </w:p>
    <w:tbl>
      <w:tblPr>
        <w:tblW w:w="6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27"/>
        <w:gridCol w:w="1985"/>
      </w:tblGrid>
      <w:tr w:rsidR="00345CCB" w:rsidRPr="00C278C1" w14:paraId="5929F261" w14:textId="77777777" w:rsidTr="00C278C1">
        <w:trPr>
          <w:trHeight w:val="283"/>
        </w:trPr>
        <w:tc>
          <w:tcPr>
            <w:tcW w:w="709" w:type="dxa"/>
            <w:shd w:val="clear" w:color="auto" w:fill="F2F2F2"/>
            <w:vAlign w:val="center"/>
          </w:tcPr>
          <w:p w14:paraId="60C4DBDD" w14:textId="77777777" w:rsidR="00345CCB" w:rsidRPr="00C278C1" w:rsidRDefault="00345CCB" w:rsidP="00C278C1">
            <w:pPr>
              <w:spacing w:after="0" w:line="360" w:lineRule="auto"/>
              <w:jc w:val="center"/>
              <w:rPr>
                <w:rFonts w:ascii="Arial" w:eastAsia="Century Gothic" w:hAnsi="Arial" w:cs="Arial"/>
                <w:b/>
                <w:sz w:val="24"/>
                <w:szCs w:val="24"/>
                <w:lang w:eastAsia="pl-PL"/>
              </w:rPr>
            </w:pPr>
            <w:r w:rsidRPr="00C278C1">
              <w:rPr>
                <w:rFonts w:ascii="Arial" w:eastAsia="Century Gothic" w:hAnsi="Arial" w:cs="Arial"/>
                <w:b/>
                <w:sz w:val="24"/>
                <w:szCs w:val="24"/>
                <w:lang w:eastAsia="pl-PL"/>
              </w:rPr>
              <w:t>Lp.</w:t>
            </w:r>
          </w:p>
        </w:tc>
        <w:tc>
          <w:tcPr>
            <w:tcW w:w="3827" w:type="dxa"/>
            <w:shd w:val="clear" w:color="auto" w:fill="F2F2F2"/>
            <w:vAlign w:val="center"/>
          </w:tcPr>
          <w:p w14:paraId="7B339D86" w14:textId="77777777" w:rsidR="00345CCB" w:rsidRPr="00C278C1" w:rsidRDefault="00345CCB" w:rsidP="00C278C1">
            <w:pPr>
              <w:spacing w:after="0" w:line="360" w:lineRule="auto"/>
              <w:jc w:val="center"/>
              <w:rPr>
                <w:rFonts w:ascii="Arial" w:eastAsia="Century Gothic" w:hAnsi="Arial" w:cs="Arial"/>
                <w:b/>
                <w:sz w:val="24"/>
                <w:szCs w:val="24"/>
                <w:lang w:eastAsia="pl-PL"/>
              </w:rPr>
            </w:pPr>
            <w:r w:rsidRPr="00C278C1">
              <w:rPr>
                <w:rFonts w:ascii="Arial" w:eastAsia="Century Gothic" w:hAnsi="Arial" w:cs="Arial"/>
                <w:b/>
                <w:sz w:val="24"/>
                <w:szCs w:val="24"/>
                <w:lang w:eastAsia="pl-PL"/>
              </w:rPr>
              <w:t>Rodzaj</w:t>
            </w:r>
          </w:p>
        </w:tc>
        <w:tc>
          <w:tcPr>
            <w:tcW w:w="1985" w:type="dxa"/>
            <w:shd w:val="clear" w:color="auto" w:fill="F2F2F2"/>
            <w:vAlign w:val="center"/>
          </w:tcPr>
          <w:p w14:paraId="062F21A2" w14:textId="77777777" w:rsidR="00345CCB" w:rsidRPr="00C278C1" w:rsidRDefault="00345CCB" w:rsidP="00C278C1">
            <w:pPr>
              <w:spacing w:after="0" w:line="360" w:lineRule="auto"/>
              <w:jc w:val="center"/>
              <w:rPr>
                <w:rFonts w:ascii="Arial" w:eastAsia="Century Gothic" w:hAnsi="Arial" w:cs="Arial"/>
                <w:b/>
                <w:sz w:val="24"/>
                <w:szCs w:val="24"/>
                <w:lang w:eastAsia="pl-PL"/>
              </w:rPr>
            </w:pPr>
            <w:r w:rsidRPr="00C278C1">
              <w:rPr>
                <w:rFonts w:ascii="Arial" w:eastAsia="Century Gothic" w:hAnsi="Arial" w:cs="Arial"/>
                <w:b/>
                <w:sz w:val="24"/>
                <w:szCs w:val="24"/>
                <w:lang w:eastAsia="pl-PL"/>
              </w:rPr>
              <w:t>Ilość/rok</w:t>
            </w:r>
          </w:p>
        </w:tc>
      </w:tr>
      <w:tr w:rsidR="00345CCB" w:rsidRPr="00C278C1" w14:paraId="0D227FED" w14:textId="77777777" w:rsidTr="00C278C1">
        <w:trPr>
          <w:trHeight w:val="283"/>
        </w:trPr>
        <w:tc>
          <w:tcPr>
            <w:tcW w:w="709" w:type="dxa"/>
            <w:vAlign w:val="center"/>
          </w:tcPr>
          <w:p w14:paraId="39446BB9" w14:textId="77777777" w:rsidR="00345CCB" w:rsidRPr="00C278C1" w:rsidRDefault="00345CCB" w:rsidP="00C278C1">
            <w:pPr>
              <w:spacing w:after="0" w:line="360" w:lineRule="auto"/>
              <w:jc w:val="center"/>
              <w:rPr>
                <w:rFonts w:ascii="Arial" w:eastAsia="Century Gothic" w:hAnsi="Arial" w:cs="Arial"/>
                <w:bCs/>
                <w:sz w:val="24"/>
                <w:szCs w:val="24"/>
                <w:lang w:eastAsia="pl-PL"/>
              </w:rPr>
            </w:pPr>
            <w:r w:rsidRPr="00C278C1">
              <w:rPr>
                <w:rFonts w:ascii="Arial" w:eastAsia="Century Gothic" w:hAnsi="Arial" w:cs="Arial"/>
                <w:bCs/>
                <w:sz w:val="24"/>
                <w:szCs w:val="24"/>
                <w:lang w:eastAsia="pl-PL"/>
              </w:rPr>
              <w:t>1.</w:t>
            </w:r>
          </w:p>
        </w:tc>
        <w:tc>
          <w:tcPr>
            <w:tcW w:w="3827" w:type="dxa"/>
            <w:vAlign w:val="center"/>
          </w:tcPr>
          <w:p w14:paraId="10E5750C" w14:textId="77777777" w:rsidR="00345CCB" w:rsidRPr="00C278C1" w:rsidRDefault="00345CCB" w:rsidP="00C278C1">
            <w:pPr>
              <w:spacing w:after="0" w:line="360" w:lineRule="auto"/>
              <w:rPr>
                <w:rFonts w:ascii="Arial" w:eastAsia="Century Gothic" w:hAnsi="Arial" w:cs="Arial"/>
                <w:sz w:val="24"/>
                <w:szCs w:val="24"/>
                <w:lang w:eastAsia="pl-PL"/>
              </w:rPr>
            </w:pPr>
            <w:r w:rsidRPr="00C278C1">
              <w:rPr>
                <w:rFonts w:ascii="Arial" w:eastAsia="Century Gothic" w:hAnsi="Arial" w:cs="Arial"/>
                <w:sz w:val="24"/>
                <w:szCs w:val="24"/>
                <w:lang w:eastAsia="pl-PL"/>
              </w:rPr>
              <w:t>Koagulant, Mg</w:t>
            </w:r>
          </w:p>
        </w:tc>
        <w:tc>
          <w:tcPr>
            <w:tcW w:w="1985" w:type="dxa"/>
            <w:vAlign w:val="center"/>
          </w:tcPr>
          <w:p w14:paraId="4DC802DC" w14:textId="357E8515" w:rsidR="00345CCB" w:rsidRPr="00C278C1" w:rsidRDefault="00C4146C"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1</w:t>
            </w:r>
            <w:r w:rsidR="00574825" w:rsidRPr="00C278C1">
              <w:rPr>
                <w:rFonts w:ascii="Arial" w:eastAsia="Century Gothic" w:hAnsi="Arial" w:cs="Arial"/>
                <w:sz w:val="24"/>
                <w:szCs w:val="24"/>
                <w:lang w:eastAsia="pl-PL"/>
              </w:rPr>
              <w:t xml:space="preserve"> </w:t>
            </w:r>
            <w:r w:rsidRPr="00C278C1">
              <w:rPr>
                <w:rFonts w:ascii="Arial" w:eastAsia="Century Gothic" w:hAnsi="Arial" w:cs="Arial"/>
                <w:sz w:val="24"/>
                <w:szCs w:val="24"/>
                <w:lang w:eastAsia="pl-PL"/>
              </w:rPr>
              <w:t>200</w:t>
            </w:r>
          </w:p>
        </w:tc>
      </w:tr>
      <w:tr w:rsidR="00345CCB" w:rsidRPr="00C278C1" w14:paraId="4A61D177" w14:textId="77777777" w:rsidTr="00C278C1">
        <w:trPr>
          <w:trHeight w:val="283"/>
        </w:trPr>
        <w:tc>
          <w:tcPr>
            <w:tcW w:w="709" w:type="dxa"/>
            <w:vAlign w:val="center"/>
          </w:tcPr>
          <w:p w14:paraId="7F925DF1" w14:textId="77777777" w:rsidR="00345CCB" w:rsidRPr="00C278C1" w:rsidRDefault="00345CCB"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2.</w:t>
            </w:r>
          </w:p>
        </w:tc>
        <w:tc>
          <w:tcPr>
            <w:tcW w:w="3827" w:type="dxa"/>
            <w:vAlign w:val="center"/>
          </w:tcPr>
          <w:p w14:paraId="2D2AE542" w14:textId="77777777" w:rsidR="00345CCB" w:rsidRPr="00C278C1" w:rsidRDefault="00345CCB" w:rsidP="00C278C1">
            <w:pPr>
              <w:spacing w:after="0" w:line="360" w:lineRule="auto"/>
              <w:rPr>
                <w:rFonts w:ascii="Arial" w:eastAsia="Century Gothic" w:hAnsi="Arial" w:cs="Arial"/>
                <w:sz w:val="24"/>
                <w:szCs w:val="24"/>
                <w:lang w:eastAsia="pl-PL"/>
              </w:rPr>
            </w:pPr>
            <w:r w:rsidRPr="00C278C1">
              <w:rPr>
                <w:rFonts w:ascii="Arial" w:eastAsia="Century Gothic" w:hAnsi="Arial" w:cs="Arial"/>
                <w:sz w:val="24"/>
                <w:szCs w:val="24"/>
                <w:lang w:eastAsia="pl-PL"/>
              </w:rPr>
              <w:t>Flokulant do zagęszczania, Mg</w:t>
            </w:r>
          </w:p>
        </w:tc>
        <w:tc>
          <w:tcPr>
            <w:tcW w:w="1985" w:type="dxa"/>
            <w:vAlign w:val="center"/>
          </w:tcPr>
          <w:p w14:paraId="61A9CE72" w14:textId="0482AE42" w:rsidR="00345CCB" w:rsidRPr="00C278C1" w:rsidRDefault="00AC5DC1"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18</w:t>
            </w:r>
          </w:p>
        </w:tc>
      </w:tr>
      <w:tr w:rsidR="00345CCB" w:rsidRPr="00C278C1" w14:paraId="498CA0E9" w14:textId="77777777" w:rsidTr="00C278C1">
        <w:trPr>
          <w:trHeight w:val="283"/>
        </w:trPr>
        <w:tc>
          <w:tcPr>
            <w:tcW w:w="709" w:type="dxa"/>
            <w:vAlign w:val="center"/>
          </w:tcPr>
          <w:p w14:paraId="25ADAB35" w14:textId="77777777" w:rsidR="00345CCB" w:rsidRPr="00C278C1" w:rsidRDefault="00345CCB"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3.</w:t>
            </w:r>
          </w:p>
        </w:tc>
        <w:tc>
          <w:tcPr>
            <w:tcW w:w="3827" w:type="dxa"/>
            <w:vAlign w:val="center"/>
          </w:tcPr>
          <w:p w14:paraId="128DD617" w14:textId="77777777" w:rsidR="00345CCB" w:rsidRPr="00C278C1" w:rsidRDefault="00345CCB" w:rsidP="00C278C1">
            <w:pPr>
              <w:spacing w:after="0" w:line="360" w:lineRule="auto"/>
              <w:rPr>
                <w:rFonts w:ascii="Arial" w:eastAsia="Century Gothic" w:hAnsi="Arial" w:cs="Arial"/>
                <w:sz w:val="24"/>
                <w:szCs w:val="24"/>
                <w:lang w:eastAsia="pl-PL"/>
              </w:rPr>
            </w:pPr>
            <w:r w:rsidRPr="00C278C1">
              <w:rPr>
                <w:rFonts w:ascii="Arial" w:eastAsia="Century Gothic" w:hAnsi="Arial" w:cs="Arial"/>
                <w:sz w:val="24"/>
                <w:szCs w:val="24"/>
                <w:lang w:eastAsia="pl-PL"/>
              </w:rPr>
              <w:t>Flokulant do odwadniania, Mg</w:t>
            </w:r>
          </w:p>
        </w:tc>
        <w:tc>
          <w:tcPr>
            <w:tcW w:w="1985" w:type="dxa"/>
            <w:vAlign w:val="center"/>
          </w:tcPr>
          <w:p w14:paraId="665AEEEB" w14:textId="3655A0CA" w:rsidR="00345CCB" w:rsidRPr="00C278C1" w:rsidRDefault="00574825"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50</w:t>
            </w:r>
          </w:p>
        </w:tc>
      </w:tr>
      <w:tr w:rsidR="00345CCB" w:rsidRPr="00C278C1" w14:paraId="7857E271" w14:textId="77777777" w:rsidTr="00C278C1">
        <w:trPr>
          <w:trHeight w:val="283"/>
        </w:trPr>
        <w:tc>
          <w:tcPr>
            <w:tcW w:w="709" w:type="dxa"/>
            <w:vAlign w:val="center"/>
          </w:tcPr>
          <w:p w14:paraId="45786F0E" w14:textId="399DE0FB" w:rsidR="00345CCB" w:rsidRPr="00C278C1" w:rsidRDefault="00D95D1D"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4</w:t>
            </w:r>
            <w:r w:rsidR="00345CCB" w:rsidRPr="00C278C1">
              <w:rPr>
                <w:rFonts w:ascii="Arial" w:eastAsia="Century Gothic" w:hAnsi="Arial" w:cs="Arial"/>
                <w:sz w:val="24"/>
                <w:szCs w:val="24"/>
                <w:lang w:eastAsia="pl-PL"/>
              </w:rPr>
              <w:t>.</w:t>
            </w:r>
          </w:p>
        </w:tc>
        <w:tc>
          <w:tcPr>
            <w:tcW w:w="3827" w:type="dxa"/>
            <w:vAlign w:val="center"/>
          </w:tcPr>
          <w:p w14:paraId="3849513D" w14:textId="77777777" w:rsidR="00345CCB" w:rsidRPr="00C278C1" w:rsidRDefault="00345CCB" w:rsidP="00C278C1">
            <w:pPr>
              <w:spacing w:after="0" w:line="360" w:lineRule="auto"/>
              <w:rPr>
                <w:rFonts w:ascii="Arial" w:eastAsia="Century Gothic" w:hAnsi="Arial" w:cs="Arial"/>
                <w:sz w:val="24"/>
                <w:szCs w:val="24"/>
                <w:lang w:eastAsia="pl-PL"/>
              </w:rPr>
            </w:pPr>
            <w:r w:rsidRPr="00C278C1">
              <w:rPr>
                <w:rFonts w:ascii="Arial" w:eastAsia="Century Gothic" w:hAnsi="Arial" w:cs="Arial"/>
                <w:sz w:val="24"/>
                <w:szCs w:val="24"/>
                <w:lang w:eastAsia="pl-PL"/>
              </w:rPr>
              <w:t>Woda wodociągowa, m</w:t>
            </w:r>
            <w:r w:rsidRPr="00C278C1">
              <w:rPr>
                <w:rFonts w:ascii="Arial" w:eastAsia="Century Gothic" w:hAnsi="Arial" w:cs="Arial"/>
                <w:sz w:val="24"/>
                <w:szCs w:val="24"/>
                <w:vertAlign w:val="superscript"/>
                <w:lang w:eastAsia="pl-PL"/>
              </w:rPr>
              <w:t>3</w:t>
            </w:r>
          </w:p>
        </w:tc>
        <w:tc>
          <w:tcPr>
            <w:tcW w:w="1985" w:type="dxa"/>
            <w:vAlign w:val="center"/>
          </w:tcPr>
          <w:p w14:paraId="6FBE733D" w14:textId="77777777" w:rsidR="00345CCB" w:rsidRPr="00C278C1" w:rsidRDefault="00345CCB"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195 000</w:t>
            </w:r>
          </w:p>
        </w:tc>
      </w:tr>
      <w:tr w:rsidR="00345CCB" w:rsidRPr="00C278C1" w14:paraId="6B702D9A" w14:textId="77777777" w:rsidTr="00C278C1">
        <w:trPr>
          <w:trHeight w:val="283"/>
        </w:trPr>
        <w:tc>
          <w:tcPr>
            <w:tcW w:w="709" w:type="dxa"/>
            <w:vAlign w:val="center"/>
          </w:tcPr>
          <w:p w14:paraId="5E970FD8" w14:textId="629EB2AA" w:rsidR="00345CCB" w:rsidRPr="00C278C1" w:rsidRDefault="00D95D1D"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5</w:t>
            </w:r>
            <w:r w:rsidR="00345CCB" w:rsidRPr="00C278C1">
              <w:rPr>
                <w:rFonts w:ascii="Arial" w:eastAsia="Century Gothic" w:hAnsi="Arial" w:cs="Arial"/>
                <w:sz w:val="24"/>
                <w:szCs w:val="24"/>
                <w:lang w:eastAsia="pl-PL"/>
              </w:rPr>
              <w:t>.</w:t>
            </w:r>
          </w:p>
        </w:tc>
        <w:tc>
          <w:tcPr>
            <w:tcW w:w="3827" w:type="dxa"/>
            <w:vAlign w:val="center"/>
          </w:tcPr>
          <w:p w14:paraId="6447C8FA" w14:textId="77777777" w:rsidR="00345CCB" w:rsidRPr="00C278C1" w:rsidRDefault="00345CCB" w:rsidP="00C278C1">
            <w:pPr>
              <w:spacing w:after="0" w:line="360" w:lineRule="auto"/>
              <w:rPr>
                <w:rFonts w:ascii="Arial" w:eastAsia="Century Gothic" w:hAnsi="Arial" w:cs="Arial"/>
                <w:sz w:val="24"/>
                <w:szCs w:val="24"/>
                <w:lang w:eastAsia="pl-PL"/>
              </w:rPr>
            </w:pPr>
            <w:r w:rsidRPr="00C278C1">
              <w:rPr>
                <w:rFonts w:ascii="Arial" w:eastAsia="Century Gothic" w:hAnsi="Arial" w:cs="Arial"/>
                <w:sz w:val="24"/>
                <w:szCs w:val="24"/>
                <w:lang w:eastAsia="pl-PL"/>
              </w:rPr>
              <w:t>Energia elektryczna, MWh</w:t>
            </w:r>
          </w:p>
        </w:tc>
        <w:tc>
          <w:tcPr>
            <w:tcW w:w="1985" w:type="dxa"/>
            <w:vAlign w:val="center"/>
          </w:tcPr>
          <w:p w14:paraId="30F61429" w14:textId="2D5A45A1" w:rsidR="00345CCB" w:rsidRPr="00C278C1" w:rsidRDefault="00574825"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9 000</w:t>
            </w:r>
          </w:p>
        </w:tc>
      </w:tr>
      <w:tr w:rsidR="00345CCB" w:rsidRPr="00C278C1" w14:paraId="0A273021" w14:textId="77777777" w:rsidTr="00C278C1">
        <w:trPr>
          <w:trHeight w:val="283"/>
        </w:trPr>
        <w:tc>
          <w:tcPr>
            <w:tcW w:w="709" w:type="dxa"/>
            <w:vAlign w:val="center"/>
          </w:tcPr>
          <w:p w14:paraId="49925C70" w14:textId="10C70CD7" w:rsidR="00345CCB" w:rsidRPr="00C278C1" w:rsidRDefault="00D95D1D"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6</w:t>
            </w:r>
            <w:r w:rsidR="00345CCB" w:rsidRPr="00C278C1">
              <w:rPr>
                <w:rFonts w:ascii="Arial" w:eastAsia="Century Gothic" w:hAnsi="Arial" w:cs="Arial"/>
                <w:sz w:val="24"/>
                <w:szCs w:val="24"/>
                <w:lang w:eastAsia="pl-PL"/>
              </w:rPr>
              <w:t>.</w:t>
            </w:r>
          </w:p>
        </w:tc>
        <w:tc>
          <w:tcPr>
            <w:tcW w:w="3827" w:type="dxa"/>
            <w:vAlign w:val="center"/>
          </w:tcPr>
          <w:p w14:paraId="0EF11952" w14:textId="77777777" w:rsidR="00345CCB" w:rsidRPr="00C278C1" w:rsidRDefault="00345CCB" w:rsidP="00C278C1">
            <w:pPr>
              <w:spacing w:after="0" w:line="360" w:lineRule="auto"/>
              <w:rPr>
                <w:rFonts w:ascii="Arial" w:eastAsia="Century Gothic" w:hAnsi="Arial" w:cs="Arial"/>
                <w:sz w:val="24"/>
                <w:szCs w:val="24"/>
                <w:lang w:eastAsia="pl-PL"/>
              </w:rPr>
            </w:pPr>
            <w:r w:rsidRPr="00C278C1">
              <w:rPr>
                <w:rFonts w:ascii="Arial" w:eastAsia="Century Gothic" w:hAnsi="Arial" w:cs="Arial"/>
                <w:sz w:val="24"/>
                <w:szCs w:val="24"/>
                <w:lang w:eastAsia="pl-PL"/>
              </w:rPr>
              <w:t>Biogaz, m</w:t>
            </w:r>
            <w:r w:rsidRPr="00C278C1">
              <w:rPr>
                <w:rFonts w:ascii="Arial" w:eastAsia="Century Gothic" w:hAnsi="Arial" w:cs="Arial"/>
                <w:sz w:val="24"/>
                <w:szCs w:val="24"/>
                <w:vertAlign w:val="superscript"/>
                <w:lang w:eastAsia="pl-PL"/>
              </w:rPr>
              <w:t>3</w:t>
            </w:r>
          </w:p>
        </w:tc>
        <w:tc>
          <w:tcPr>
            <w:tcW w:w="1985" w:type="dxa"/>
            <w:vAlign w:val="center"/>
          </w:tcPr>
          <w:p w14:paraId="52651017" w14:textId="4A378AE3" w:rsidR="00345CCB" w:rsidRPr="00C278C1" w:rsidRDefault="00574825" w:rsidP="00C278C1">
            <w:pPr>
              <w:spacing w:after="0" w:line="360" w:lineRule="auto"/>
              <w:jc w:val="center"/>
              <w:rPr>
                <w:rFonts w:ascii="Arial" w:eastAsia="Century Gothic" w:hAnsi="Arial" w:cs="Arial"/>
                <w:sz w:val="24"/>
                <w:szCs w:val="24"/>
                <w:lang w:eastAsia="pl-PL"/>
              </w:rPr>
            </w:pPr>
            <w:r w:rsidRPr="00C278C1">
              <w:rPr>
                <w:rFonts w:ascii="Arial" w:eastAsia="Century Gothic" w:hAnsi="Arial" w:cs="Arial"/>
                <w:sz w:val="24"/>
                <w:szCs w:val="24"/>
                <w:lang w:eastAsia="pl-PL"/>
              </w:rPr>
              <w:t>9</w:t>
            </w:r>
            <w:r w:rsidR="00345CCB" w:rsidRPr="00C278C1">
              <w:rPr>
                <w:rFonts w:ascii="Arial" w:eastAsia="Century Gothic" w:hAnsi="Arial" w:cs="Arial"/>
                <w:sz w:val="24"/>
                <w:szCs w:val="24"/>
                <w:lang w:eastAsia="pl-PL"/>
              </w:rPr>
              <w:t xml:space="preserve"> 000 000</w:t>
            </w:r>
          </w:p>
        </w:tc>
      </w:tr>
    </w:tbl>
    <w:p w14:paraId="5E929275" w14:textId="77777777" w:rsidR="0083051C" w:rsidRPr="00F3153F" w:rsidRDefault="0083051C" w:rsidP="00F85218">
      <w:pPr>
        <w:spacing w:after="0" w:line="276" w:lineRule="auto"/>
        <w:jc w:val="both"/>
        <w:rPr>
          <w:rFonts w:ascii="Times New Roman" w:eastAsia="TimesNewRomanPSMT" w:hAnsi="Times New Roman" w:cs="Times New Roman"/>
          <w:bCs/>
          <w:iCs/>
          <w:sz w:val="24"/>
          <w:szCs w:val="24"/>
          <w:lang w:eastAsia="pl-PL"/>
        </w:rPr>
      </w:pPr>
    </w:p>
    <w:p w14:paraId="56927034" w14:textId="55259996" w:rsidR="000E1AC4" w:rsidRPr="00821272" w:rsidRDefault="00CF63F9" w:rsidP="005732F2">
      <w:pPr>
        <w:pStyle w:val="Nagwek1"/>
        <w:keepNext w:val="0"/>
        <w:keepLines w:val="0"/>
        <w:numPr>
          <w:ilvl w:val="0"/>
          <w:numId w:val="150"/>
        </w:numPr>
        <w:spacing w:before="360" w:after="360" w:line="320" w:lineRule="exact"/>
        <w:ind w:left="641" w:hanging="357"/>
        <w:jc w:val="left"/>
        <w:rPr>
          <w:rFonts w:ascii="Arial" w:hAnsi="Arial" w:cs="Arial"/>
          <w:color w:val="auto"/>
          <w:sz w:val="24"/>
          <w:szCs w:val="24"/>
          <w:u w:val="single"/>
        </w:rPr>
      </w:pPr>
      <w:r w:rsidRPr="00821272">
        <w:rPr>
          <w:rFonts w:ascii="Arial" w:hAnsi="Arial" w:cs="Arial"/>
          <w:color w:val="auto"/>
          <w:sz w:val="24"/>
          <w:szCs w:val="24"/>
          <w:u w:val="single"/>
        </w:rPr>
        <w:t>Sposoby osiągania wysokiego stopnia ochrony środowiska jako całości i zapewnienia efektywnego wykorzystania energii.</w:t>
      </w:r>
    </w:p>
    <w:p w14:paraId="77D79BCF" w14:textId="5F35FCBF" w:rsidR="00FB0BFB" w:rsidRPr="00821272" w:rsidRDefault="00FB0BFB" w:rsidP="00821272">
      <w:pPr>
        <w:spacing w:after="240" w:line="320" w:lineRule="exact"/>
        <w:rPr>
          <w:rFonts w:ascii="Arial" w:hAnsi="Arial" w:cs="Arial"/>
          <w:bCs/>
          <w:sz w:val="24"/>
          <w:szCs w:val="24"/>
        </w:rPr>
      </w:pPr>
      <w:r w:rsidRPr="00821272">
        <w:rPr>
          <w:rFonts w:ascii="Arial" w:hAnsi="Arial" w:cs="Arial"/>
          <w:bCs/>
          <w:sz w:val="24"/>
          <w:szCs w:val="24"/>
        </w:rPr>
        <w:t>W instalacji objętej niniejszym pozwoleniem zintegrowanym</w:t>
      </w:r>
      <w:r w:rsidR="00980647" w:rsidRPr="00821272">
        <w:rPr>
          <w:rFonts w:ascii="Arial" w:hAnsi="Arial" w:cs="Arial"/>
          <w:bCs/>
          <w:sz w:val="24"/>
          <w:szCs w:val="24"/>
        </w:rPr>
        <w:t xml:space="preserve">, </w:t>
      </w:r>
      <w:r w:rsidR="00980647" w:rsidRPr="00821272">
        <w:rPr>
          <w:rFonts w:ascii="Arial" w:eastAsia="Times New Roman" w:hAnsi="Arial" w:cs="Arial"/>
          <w:sz w:val="24"/>
          <w:szCs w:val="24"/>
          <w:lang w:eastAsia="pl-PL"/>
        </w:rPr>
        <w:t>w związku z</w:t>
      </w:r>
      <w:r w:rsidR="00821272">
        <w:rPr>
          <w:rFonts w:ascii="Arial" w:eastAsia="Times New Roman" w:hAnsi="Arial" w:cs="Arial"/>
          <w:sz w:val="24"/>
          <w:szCs w:val="24"/>
          <w:lang w:eastAsia="pl-PL"/>
        </w:rPr>
        <w:t> </w:t>
      </w:r>
      <w:r w:rsidR="00980647" w:rsidRPr="00821272">
        <w:rPr>
          <w:rFonts w:ascii="Arial" w:eastAsia="Times New Roman" w:hAnsi="Arial" w:cs="Arial"/>
          <w:sz w:val="24"/>
          <w:szCs w:val="24"/>
          <w:lang w:eastAsia="pl-PL"/>
        </w:rPr>
        <w:t>opublikowaniem w dniu 10 sierpnia 2018 r. w Dzienniku Urzędowym Unii Europejskiej</w:t>
      </w:r>
      <w:r w:rsidR="00BC60B1" w:rsidRPr="00821272">
        <w:rPr>
          <w:rFonts w:ascii="Arial" w:eastAsia="Times New Roman" w:hAnsi="Arial" w:cs="Arial"/>
          <w:sz w:val="24"/>
          <w:szCs w:val="24"/>
          <w:lang w:eastAsia="pl-PL"/>
        </w:rPr>
        <w:t xml:space="preserve"> </w:t>
      </w:r>
      <w:r w:rsidR="00980647" w:rsidRPr="00821272">
        <w:rPr>
          <w:rFonts w:ascii="Arial" w:eastAsia="Times New Roman" w:hAnsi="Arial" w:cs="Arial"/>
          <w:sz w:val="24"/>
          <w:szCs w:val="24"/>
          <w:lang w:eastAsia="pl-PL"/>
        </w:rPr>
        <w:t xml:space="preserve">decyzji wykonawczej Komisji ustanawiającej </w:t>
      </w:r>
      <w:r w:rsidR="00980647" w:rsidRPr="00821272">
        <w:rPr>
          <w:rFonts w:ascii="Arial" w:hAnsi="Arial" w:cs="Arial"/>
          <w:sz w:val="24"/>
          <w:szCs w:val="24"/>
        </w:rPr>
        <w:t>konkluzje dotyczące najlepszych dostępnych technik (BAT) w odniesieniu do przetwarzania odpadów, zgodnie z dyrektywą Parlamentu Europejskiego i Rady 2010/75/UE</w:t>
      </w:r>
      <w:r w:rsidR="0010770E" w:rsidRPr="00821272">
        <w:rPr>
          <w:rFonts w:ascii="Arial" w:hAnsi="Arial" w:cs="Arial"/>
          <w:bCs/>
          <w:sz w:val="24"/>
          <w:szCs w:val="24"/>
        </w:rPr>
        <w:t xml:space="preserve">, </w:t>
      </w:r>
      <w:r w:rsidRPr="00821272">
        <w:rPr>
          <w:rFonts w:ascii="Arial" w:hAnsi="Arial" w:cs="Arial"/>
          <w:bCs/>
          <w:sz w:val="24"/>
          <w:szCs w:val="24"/>
        </w:rPr>
        <w:t>zastosowano następujące rozwiązania zapewniające spełnienie konkluzji BAT:</w:t>
      </w:r>
    </w:p>
    <w:p w14:paraId="62562390" w14:textId="78A30E6C" w:rsidR="00416388" w:rsidRPr="00821272" w:rsidRDefault="00416388" w:rsidP="005732F2">
      <w:pPr>
        <w:pStyle w:val="Akapitzlist"/>
        <w:numPr>
          <w:ilvl w:val="0"/>
          <w:numId w:val="154"/>
        </w:numPr>
        <w:spacing w:before="360" w:after="360" w:line="320" w:lineRule="exact"/>
        <w:ind w:left="924" w:hanging="357"/>
        <w:rPr>
          <w:rFonts w:ascii="Arial" w:hAnsi="Arial" w:cs="Arial"/>
          <w:color w:val="000000"/>
        </w:rPr>
      </w:pPr>
      <w:r w:rsidRPr="00821272">
        <w:rPr>
          <w:rFonts w:ascii="Arial" w:hAnsi="Arial" w:cs="Arial"/>
          <w:b/>
          <w:color w:val="000000"/>
        </w:rPr>
        <w:lastRenderedPageBreak/>
        <w:t>W zakresie zarządzania środowiskowego</w:t>
      </w:r>
      <w:r w:rsidR="003A6952" w:rsidRPr="00821272">
        <w:rPr>
          <w:rFonts w:ascii="Arial" w:hAnsi="Arial" w:cs="Arial"/>
          <w:b/>
          <w:color w:val="000000"/>
        </w:rPr>
        <w:t>.</w:t>
      </w:r>
    </w:p>
    <w:p w14:paraId="1D9F3BDB" w14:textId="521F6D43" w:rsidR="00416388" w:rsidRPr="00821272" w:rsidRDefault="00416388" w:rsidP="0083051C">
      <w:pPr>
        <w:spacing w:after="240" w:line="320" w:lineRule="exact"/>
        <w:rPr>
          <w:rFonts w:ascii="Arial" w:hAnsi="Arial" w:cs="Arial"/>
          <w:color w:val="000000"/>
          <w:sz w:val="24"/>
          <w:szCs w:val="24"/>
        </w:rPr>
      </w:pPr>
      <w:r w:rsidRPr="00821272">
        <w:rPr>
          <w:rFonts w:ascii="Arial" w:hAnsi="Arial" w:cs="Arial"/>
          <w:color w:val="000000"/>
          <w:sz w:val="24"/>
          <w:szCs w:val="24"/>
        </w:rPr>
        <w:t xml:space="preserve">Zastosowano następujące rozwiązania, wynikające w szczególności z </w:t>
      </w:r>
      <w:r w:rsidRPr="0083051C">
        <w:rPr>
          <w:rFonts w:ascii="Arial" w:hAnsi="Arial" w:cs="Arial"/>
          <w:b/>
          <w:bCs/>
          <w:color w:val="000000"/>
          <w:sz w:val="24"/>
          <w:szCs w:val="24"/>
        </w:rPr>
        <w:t>BAT 1</w:t>
      </w:r>
      <w:r w:rsidR="003A6952" w:rsidRPr="00821272">
        <w:rPr>
          <w:rFonts w:ascii="Arial" w:hAnsi="Arial" w:cs="Arial"/>
          <w:color w:val="000000"/>
          <w:sz w:val="24"/>
          <w:szCs w:val="24"/>
        </w:rPr>
        <w:t>:</w:t>
      </w:r>
    </w:p>
    <w:tbl>
      <w:tblPr>
        <w:tblStyle w:val="Tabela-Siatka26"/>
        <w:tblW w:w="5000" w:type="pct"/>
        <w:tblLayout w:type="fixed"/>
        <w:tblLook w:val="04A0" w:firstRow="1" w:lastRow="0" w:firstColumn="1" w:lastColumn="0" w:noHBand="0" w:noVBand="1"/>
      </w:tblPr>
      <w:tblGrid>
        <w:gridCol w:w="1270"/>
        <w:gridCol w:w="7790"/>
      </w:tblGrid>
      <w:tr w:rsidR="00066F3E" w:rsidRPr="00B94262" w14:paraId="78AA203D" w14:textId="77777777" w:rsidTr="00DF7C12">
        <w:tc>
          <w:tcPr>
            <w:tcW w:w="701" w:type="pct"/>
            <w:shd w:val="clear" w:color="auto" w:fill="F2F2F2" w:themeFill="background1" w:themeFillShade="F2"/>
          </w:tcPr>
          <w:p w14:paraId="12D7E48E" w14:textId="77777777" w:rsidR="00066F3E" w:rsidRPr="00B94262" w:rsidRDefault="00066F3E" w:rsidP="00B94262">
            <w:pPr>
              <w:spacing w:line="276" w:lineRule="auto"/>
              <w:rPr>
                <w:rFonts w:ascii="Arial" w:hAnsi="Arial" w:cs="Arial"/>
                <w:color w:val="000000"/>
                <w:sz w:val="18"/>
                <w:szCs w:val="18"/>
              </w:rPr>
            </w:pPr>
            <w:r w:rsidRPr="00B94262">
              <w:rPr>
                <w:rFonts w:ascii="Arial" w:hAnsi="Arial" w:cs="Arial"/>
                <w:b/>
                <w:color w:val="000000"/>
                <w:sz w:val="18"/>
                <w:szCs w:val="18"/>
              </w:rPr>
              <w:t>Nr konkluzji BAT</w:t>
            </w:r>
          </w:p>
        </w:tc>
        <w:tc>
          <w:tcPr>
            <w:tcW w:w="4299" w:type="pct"/>
            <w:shd w:val="clear" w:color="auto" w:fill="F2F2F2" w:themeFill="background1" w:themeFillShade="F2"/>
          </w:tcPr>
          <w:p w14:paraId="4B7F95FE" w14:textId="6899BD49" w:rsidR="00066F3E" w:rsidRPr="00B94262" w:rsidRDefault="00066F3E" w:rsidP="00AB5B79">
            <w:pPr>
              <w:spacing w:before="120" w:after="120" w:line="276" w:lineRule="auto"/>
              <w:rPr>
                <w:rFonts w:ascii="Arial" w:hAnsi="Arial" w:cs="Arial"/>
                <w:color w:val="000000"/>
                <w:sz w:val="18"/>
                <w:szCs w:val="18"/>
              </w:rPr>
            </w:pPr>
            <w:r w:rsidRPr="00B94262">
              <w:rPr>
                <w:rFonts w:ascii="Arial" w:hAnsi="Arial" w:cs="Arial"/>
                <w:b/>
                <w:color w:val="000000"/>
                <w:sz w:val="18"/>
                <w:szCs w:val="18"/>
              </w:rPr>
              <w:t xml:space="preserve">Sposób realizacji w instalacji </w:t>
            </w:r>
            <w:r w:rsidR="0048124E" w:rsidRPr="00B94262">
              <w:rPr>
                <w:rFonts w:ascii="Arial" w:hAnsi="Arial" w:cs="Arial"/>
                <w:b/>
                <w:color w:val="000000"/>
                <w:sz w:val="18"/>
                <w:szCs w:val="18"/>
              </w:rPr>
              <w:t>do przetwarzania odpadów</w:t>
            </w:r>
          </w:p>
        </w:tc>
      </w:tr>
      <w:tr w:rsidR="00066F3E" w:rsidRPr="0008504E" w14:paraId="6CF8F1DE" w14:textId="77777777" w:rsidTr="00DF7C12">
        <w:tc>
          <w:tcPr>
            <w:tcW w:w="701" w:type="pct"/>
          </w:tcPr>
          <w:p w14:paraId="31A3C4BD" w14:textId="77777777" w:rsidR="00066F3E" w:rsidRPr="00B94262" w:rsidRDefault="00066F3E" w:rsidP="00B94262">
            <w:pPr>
              <w:spacing w:line="276" w:lineRule="auto"/>
              <w:jc w:val="center"/>
              <w:rPr>
                <w:rFonts w:ascii="Arial" w:hAnsi="Arial" w:cs="Arial"/>
                <w:b/>
                <w:color w:val="000000"/>
                <w:sz w:val="18"/>
                <w:szCs w:val="18"/>
              </w:rPr>
            </w:pPr>
          </w:p>
          <w:p w14:paraId="72BF54CF" w14:textId="77777777" w:rsidR="00066F3E" w:rsidRPr="00B94262" w:rsidRDefault="00066F3E" w:rsidP="00B94262">
            <w:pPr>
              <w:spacing w:line="276" w:lineRule="auto"/>
              <w:jc w:val="center"/>
              <w:rPr>
                <w:rFonts w:ascii="Arial" w:hAnsi="Arial" w:cs="Arial"/>
                <w:b/>
                <w:color w:val="000000"/>
                <w:sz w:val="18"/>
                <w:szCs w:val="18"/>
              </w:rPr>
            </w:pPr>
          </w:p>
          <w:p w14:paraId="31257459" w14:textId="77777777" w:rsidR="00066F3E" w:rsidRPr="00B94262" w:rsidRDefault="00066F3E" w:rsidP="00B94262">
            <w:pPr>
              <w:spacing w:line="276" w:lineRule="auto"/>
              <w:jc w:val="center"/>
              <w:rPr>
                <w:rFonts w:ascii="Arial" w:hAnsi="Arial" w:cs="Arial"/>
                <w:b/>
                <w:color w:val="000000"/>
                <w:sz w:val="18"/>
                <w:szCs w:val="18"/>
              </w:rPr>
            </w:pPr>
            <w:r w:rsidRPr="00B94262">
              <w:rPr>
                <w:rFonts w:ascii="Arial" w:hAnsi="Arial" w:cs="Arial"/>
                <w:b/>
                <w:color w:val="000000"/>
                <w:sz w:val="18"/>
                <w:szCs w:val="18"/>
              </w:rPr>
              <w:t>BAT 1</w:t>
            </w:r>
          </w:p>
          <w:p w14:paraId="04ED4A96" w14:textId="77777777" w:rsidR="00066F3E" w:rsidRPr="00B94262" w:rsidRDefault="00066F3E" w:rsidP="00B94262">
            <w:pPr>
              <w:spacing w:line="276" w:lineRule="auto"/>
              <w:rPr>
                <w:rFonts w:ascii="Arial" w:hAnsi="Arial" w:cs="Arial"/>
                <w:color w:val="000000"/>
                <w:sz w:val="18"/>
                <w:szCs w:val="18"/>
              </w:rPr>
            </w:pPr>
          </w:p>
        </w:tc>
        <w:tc>
          <w:tcPr>
            <w:tcW w:w="4299" w:type="pct"/>
          </w:tcPr>
          <w:p w14:paraId="1E52FE36" w14:textId="648C1545" w:rsidR="00066F3E" w:rsidRPr="00B94262" w:rsidRDefault="00066F3E" w:rsidP="00B94262">
            <w:pPr>
              <w:spacing w:before="120" w:line="276" w:lineRule="auto"/>
              <w:rPr>
                <w:rFonts w:ascii="Arial" w:hAnsi="Arial" w:cs="Arial"/>
                <w:color w:val="000000"/>
                <w:sz w:val="18"/>
                <w:szCs w:val="18"/>
              </w:rPr>
            </w:pPr>
            <w:r w:rsidRPr="00B94262">
              <w:rPr>
                <w:rFonts w:ascii="Arial" w:hAnsi="Arial" w:cs="Arial"/>
                <w:color w:val="000000"/>
                <w:sz w:val="18"/>
                <w:szCs w:val="18"/>
              </w:rPr>
              <w:t xml:space="preserve">Aby poprawić ogólną efektywność środowiskową, w ramach BAT w zakładzie został wdrożony i przestrzegany </w:t>
            </w:r>
            <w:r w:rsidR="000348B5" w:rsidRPr="00B94262">
              <w:rPr>
                <w:rFonts w:ascii="Arial" w:hAnsi="Arial" w:cs="Arial"/>
                <w:color w:val="000000"/>
                <w:sz w:val="18"/>
                <w:szCs w:val="18"/>
              </w:rPr>
              <w:t>jest Zintegrowany S</w:t>
            </w:r>
            <w:r w:rsidRPr="00B94262">
              <w:rPr>
                <w:rFonts w:ascii="Arial" w:hAnsi="Arial" w:cs="Arial"/>
                <w:color w:val="000000"/>
                <w:sz w:val="18"/>
                <w:szCs w:val="18"/>
              </w:rPr>
              <w:t xml:space="preserve">ystem </w:t>
            </w:r>
            <w:r w:rsidR="000348B5" w:rsidRPr="00B94262">
              <w:rPr>
                <w:rFonts w:ascii="Arial" w:hAnsi="Arial" w:cs="Arial"/>
                <w:color w:val="000000"/>
                <w:sz w:val="18"/>
                <w:szCs w:val="18"/>
              </w:rPr>
              <w:t>Z</w:t>
            </w:r>
            <w:r w:rsidRPr="00B94262">
              <w:rPr>
                <w:rFonts w:ascii="Arial" w:hAnsi="Arial" w:cs="Arial"/>
                <w:color w:val="000000"/>
                <w:sz w:val="18"/>
                <w:szCs w:val="18"/>
              </w:rPr>
              <w:t>arządzania</w:t>
            </w:r>
            <w:r w:rsidR="00B8691F" w:rsidRPr="00B94262">
              <w:rPr>
                <w:rFonts w:ascii="Arial" w:hAnsi="Arial" w:cs="Arial"/>
                <w:color w:val="000000"/>
                <w:sz w:val="18"/>
                <w:szCs w:val="18"/>
              </w:rPr>
              <w:t>,</w:t>
            </w:r>
            <w:r w:rsidRPr="00B94262">
              <w:rPr>
                <w:rFonts w:ascii="Arial" w:hAnsi="Arial" w:cs="Arial"/>
                <w:color w:val="000000"/>
                <w:sz w:val="18"/>
                <w:szCs w:val="18"/>
              </w:rPr>
              <w:t xml:space="preserve"> zawierając</w:t>
            </w:r>
            <w:r w:rsidR="000348B5" w:rsidRPr="00B94262">
              <w:rPr>
                <w:rFonts w:ascii="Arial" w:hAnsi="Arial" w:cs="Arial"/>
                <w:color w:val="000000"/>
                <w:sz w:val="18"/>
                <w:szCs w:val="18"/>
              </w:rPr>
              <w:t>y</w:t>
            </w:r>
            <w:r w:rsidRPr="00B94262">
              <w:rPr>
                <w:rFonts w:ascii="Arial" w:hAnsi="Arial" w:cs="Arial"/>
                <w:color w:val="000000"/>
                <w:sz w:val="18"/>
                <w:szCs w:val="18"/>
              </w:rPr>
              <w:t xml:space="preserve"> w sobie wszystkie następujące cechy: </w:t>
            </w:r>
          </w:p>
          <w:p w14:paraId="70EF2D6A" w14:textId="77777777" w:rsidR="00066F3E" w:rsidRPr="00B94262" w:rsidRDefault="00066F3E" w:rsidP="00915D10">
            <w:pPr>
              <w:pStyle w:val="Akapitzlist"/>
              <w:numPr>
                <w:ilvl w:val="0"/>
                <w:numId w:val="93"/>
              </w:numPr>
              <w:spacing w:line="276" w:lineRule="auto"/>
              <w:ind w:left="357" w:hanging="357"/>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zaangażowanie kierownictwa, w tym kadry kierowniczej wyższego szczebla;</w:t>
            </w:r>
          </w:p>
          <w:p w14:paraId="22AE2682" w14:textId="77777777" w:rsidR="00066F3E" w:rsidRPr="00B94262" w:rsidRDefault="00066F3E" w:rsidP="00915D10">
            <w:pPr>
              <w:pStyle w:val="Akapitzlist"/>
              <w:numPr>
                <w:ilvl w:val="0"/>
                <w:numId w:val="93"/>
              </w:numPr>
              <w:spacing w:line="276" w:lineRule="auto"/>
              <w:ind w:left="357" w:hanging="357"/>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 xml:space="preserve">określenie przez kierownictwo polityki ochrony środowiska, która obejmuje ciągłe doskonalenie efektywności środowiskowej instalacji; </w:t>
            </w:r>
          </w:p>
          <w:p w14:paraId="0E080B64" w14:textId="77777777" w:rsidR="00066F3E" w:rsidRPr="00B94262" w:rsidRDefault="00066F3E" w:rsidP="00915D10">
            <w:pPr>
              <w:pStyle w:val="Akapitzlist"/>
              <w:numPr>
                <w:ilvl w:val="0"/>
                <w:numId w:val="93"/>
              </w:numPr>
              <w:spacing w:line="276" w:lineRule="auto"/>
              <w:ind w:left="357" w:hanging="357"/>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planowanie i ustalenie niezbędnych procedur, celów i zadań w powiązaniu z planami finansowymi i inwestycjami;</w:t>
            </w:r>
          </w:p>
          <w:p w14:paraId="65A9BDB6" w14:textId="77777777" w:rsidR="00066F3E" w:rsidRPr="00B94262" w:rsidRDefault="00066F3E" w:rsidP="00915D10">
            <w:pPr>
              <w:pStyle w:val="Akapitzlist"/>
              <w:numPr>
                <w:ilvl w:val="0"/>
                <w:numId w:val="93"/>
              </w:numPr>
              <w:spacing w:line="276" w:lineRule="auto"/>
              <w:ind w:left="357" w:hanging="357"/>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 xml:space="preserve">wdrożenie procedur ze szczególnym uwzględnieniem zapewnienia zgodności z przepisami dotyczącymi środowiska; </w:t>
            </w:r>
          </w:p>
          <w:p w14:paraId="3BDFECC6" w14:textId="77777777" w:rsidR="00066F3E" w:rsidRPr="00B94262" w:rsidRDefault="00066F3E" w:rsidP="00915D10">
            <w:pPr>
              <w:pStyle w:val="Akapitzlist"/>
              <w:numPr>
                <w:ilvl w:val="0"/>
                <w:numId w:val="93"/>
              </w:numPr>
              <w:spacing w:line="276" w:lineRule="auto"/>
              <w:ind w:left="357" w:hanging="357"/>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sprawdzanie efektywności i podejmowanie działań korygujących, ze szczególnym uwzględnieniem:</w:t>
            </w:r>
          </w:p>
          <w:p w14:paraId="188B32DC" w14:textId="77777777" w:rsidR="00066F3E" w:rsidRPr="00B94262" w:rsidRDefault="00066F3E" w:rsidP="00915D10">
            <w:pPr>
              <w:pStyle w:val="Akapitzlist"/>
              <w:numPr>
                <w:ilvl w:val="0"/>
                <w:numId w:val="94"/>
              </w:numPr>
              <w:spacing w:line="276" w:lineRule="auto"/>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monitorowania i pomiarów;</w:t>
            </w:r>
          </w:p>
          <w:p w14:paraId="2F2AEDFA" w14:textId="77777777" w:rsidR="00066F3E" w:rsidRPr="00B94262" w:rsidRDefault="00066F3E" w:rsidP="00915D10">
            <w:pPr>
              <w:pStyle w:val="Akapitzlist"/>
              <w:numPr>
                <w:ilvl w:val="0"/>
                <w:numId w:val="94"/>
              </w:numPr>
              <w:spacing w:line="276" w:lineRule="auto"/>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działań naprawczych i zapobiegawczych;</w:t>
            </w:r>
          </w:p>
          <w:p w14:paraId="1CF8514F" w14:textId="77777777" w:rsidR="00066F3E" w:rsidRPr="00B94262" w:rsidRDefault="00066F3E" w:rsidP="00915D10">
            <w:pPr>
              <w:pStyle w:val="Akapitzlist"/>
              <w:numPr>
                <w:ilvl w:val="0"/>
                <w:numId w:val="94"/>
              </w:numPr>
              <w:spacing w:line="276" w:lineRule="auto"/>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prowadzenia rejestrów;</w:t>
            </w:r>
          </w:p>
          <w:p w14:paraId="7D541418" w14:textId="77777777" w:rsidR="00066F3E" w:rsidRPr="00B94262" w:rsidRDefault="00066F3E" w:rsidP="00915D10">
            <w:pPr>
              <w:pStyle w:val="Akapitzlist"/>
              <w:numPr>
                <w:ilvl w:val="0"/>
                <w:numId w:val="94"/>
              </w:numPr>
              <w:spacing w:line="276" w:lineRule="auto"/>
              <w:jc w:val="left"/>
              <w:rPr>
                <w:rFonts w:ascii="Arial" w:eastAsia="Lucida Sans Unicode" w:hAnsi="Arial" w:cs="Arial"/>
                <w:color w:val="000000"/>
                <w:sz w:val="18"/>
                <w:szCs w:val="18"/>
              </w:rPr>
            </w:pPr>
            <w:r w:rsidRPr="00B94262">
              <w:rPr>
                <w:rFonts w:ascii="Arial" w:eastAsia="Lucida Sans Unicode" w:hAnsi="Arial" w:cs="Arial"/>
                <w:color w:val="000000"/>
                <w:sz w:val="18"/>
                <w:szCs w:val="18"/>
              </w:rPr>
              <w:t xml:space="preserve">audytu wewnętrznego lub zewnętrznego w celu określenia, czy system zarządzania środowiskowego jest zgodny z zaplanowanymi ustaleniami oraz czy jest właściwie wdrożony i utrzymywany; </w:t>
            </w:r>
          </w:p>
          <w:p w14:paraId="1D93D91A" w14:textId="77777777" w:rsidR="00066F3E" w:rsidRPr="00B94262" w:rsidRDefault="00066F3E" w:rsidP="00915D10">
            <w:pPr>
              <w:numPr>
                <w:ilvl w:val="0"/>
                <w:numId w:val="93"/>
              </w:numPr>
              <w:spacing w:line="276" w:lineRule="auto"/>
              <w:ind w:left="357" w:hanging="357"/>
              <w:rPr>
                <w:rFonts w:ascii="Arial" w:hAnsi="Arial" w:cs="Arial"/>
                <w:color w:val="000000"/>
                <w:sz w:val="18"/>
                <w:szCs w:val="18"/>
              </w:rPr>
            </w:pPr>
            <w:r w:rsidRPr="00B94262">
              <w:rPr>
                <w:rFonts w:ascii="Arial" w:hAnsi="Arial" w:cs="Arial"/>
                <w:color w:val="000000"/>
                <w:sz w:val="18"/>
                <w:szCs w:val="18"/>
              </w:rPr>
              <w:t xml:space="preserve">zarządzanie strumieniem odpadów; </w:t>
            </w:r>
          </w:p>
          <w:p w14:paraId="4BFC8200" w14:textId="77777777" w:rsidR="00066F3E" w:rsidRPr="00B94262" w:rsidRDefault="00066F3E" w:rsidP="00915D10">
            <w:pPr>
              <w:numPr>
                <w:ilvl w:val="0"/>
                <w:numId w:val="93"/>
              </w:numPr>
              <w:spacing w:line="276" w:lineRule="auto"/>
              <w:ind w:left="357" w:hanging="357"/>
              <w:rPr>
                <w:rFonts w:ascii="Arial" w:hAnsi="Arial" w:cs="Arial"/>
                <w:color w:val="000000"/>
                <w:sz w:val="18"/>
                <w:szCs w:val="18"/>
              </w:rPr>
            </w:pPr>
            <w:r w:rsidRPr="00B94262">
              <w:rPr>
                <w:rFonts w:ascii="Arial" w:hAnsi="Arial" w:cs="Arial"/>
                <w:color w:val="000000"/>
                <w:sz w:val="18"/>
                <w:szCs w:val="18"/>
              </w:rPr>
              <w:t xml:space="preserve">wykaz strumieni ścieków i gazów odlotowych; </w:t>
            </w:r>
          </w:p>
          <w:p w14:paraId="311425C0" w14:textId="77777777" w:rsidR="00066F3E" w:rsidRPr="00B94262" w:rsidRDefault="00066F3E" w:rsidP="00047C36">
            <w:pPr>
              <w:numPr>
                <w:ilvl w:val="0"/>
                <w:numId w:val="93"/>
              </w:numPr>
              <w:spacing w:after="120" w:line="276" w:lineRule="auto"/>
              <w:ind w:left="357" w:hanging="357"/>
              <w:rPr>
                <w:rFonts w:ascii="Arial" w:hAnsi="Arial" w:cs="Arial"/>
                <w:color w:val="000000"/>
                <w:sz w:val="18"/>
                <w:szCs w:val="18"/>
              </w:rPr>
            </w:pPr>
            <w:r w:rsidRPr="00B94262">
              <w:rPr>
                <w:rFonts w:ascii="Arial" w:hAnsi="Arial" w:cs="Arial"/>
                <w:color w:val="000000"/>
                <w:sz w:val="18"/>
                <w:szCs w:val="18"/>
              </w:rPr>
              <w:t>plan zarządzania w przypadku awarii.</w:t>
            </w:r>
          </w:p>
        </w:tc>
      </w:tr>
    </w:tbl>
    <w:p w14:paraId="035B87F4" w14:textId="25B1A6B7" w:rsidR="00FB0BFB" w:rsidRDefault="00FB0BFB" w:rsidP="00FB0BFB">
      <w:pPr>
        <w:spacing w:after="240" w:line="268" w:lineRule="atLeast"/>
        <w:rPr>
          <w:rFonts w:ascii="Arial" w:hAnsi="Arial" w:cs="Arial"/>
          <w:bCs/>
          <w:sz w:val="21"/>
          <w:szCs w:val="21"/>
        </w:rPr>
      </w:pPr>
    </w:p>
    <w:p w14:paraId="0C30AA96" w14:textId="5B9E25A5" w:rsidR="00755A49" w:rsidRPr="00821272" w:rsidRDefault="00755A49" w:rsidP="005732F2">
      <w:pPr>
        <w:pStyle w:val="WW-Tekstpodstawowy2"/>
        <w:numPr>
          <w:ilvl w:val="0"/>
          <w:numId w:val="154"/>
        </w:numPr>
        <w:tabs>
          <w:tab w:val="left" w:pos="426"/>
        </w:tabs>
        <w:spacing w:before="360" w:after="360" w:line="320" w:lineRule="exact"/>
        <w:ind w:left="924" w:hanging="357"/>
        <w:jc w:val="left"/>
        <w:rPr>
          <w:rFonts w:ascii="Arial" w:hAnsi="Arial" w:cs="Arial"/>
          <w:b w:val="0"/>
        </w:rPr>
      </w:pPr>
      <w:r w:rsidRPr="00821272">
        <w:rPr>
          <w:rFonts w:ascii="Arial" w:hAnsi="Arial" w:cs="Arial"/>
          <w:bCs/>
        </w:rPr>
        <w:t>W</w:t>
      </w:r>
      <w:r w:rsidRPr="00821272">
        <w:rPr>
          <w:rFonts w:ascii="Arial" w:hAnsi="Arial" w:cs="Arial"/>
        </w:rPr>
        <w:t xml:space="preserve"> zakresie gospodarki wodno-ściekowej</w:t>
      </w:r>
      <w:r w:rsidR="003A6952" w:rsidRPr="00821272">
        <w:rPr>
          <w:rFonts w:ascii="Arial" w:hAnsi="Arial" w:cs="Arial"/>
        </w:rPr>
        <w:t>.</w:t>
      </w:r>
    </w:p>
    <w:p w14:paraId="420CF8A9" w14:textId="6F10F1AD" w:rsidR="00755A49" w:rsidRPr="00821272" w:rsidRDefault="00755A49" w:rsidP="0083051C">
      <w:pPr>
        <w:keepLines/>
        <w:spacing w:after="240" w:line="320" w:lineRule="exact"/>
        <w:rPr>
          <w:rFonts w:ascii="Arial" w:hAnsi="Arial" w:cs="Arial"/>
          <w:b/>
          <w:sz w:val="24"/>
          <w:szCs w:val="24"/>
        </w:rPr>
      </w:pPr>
      <w:r w:rsidRPr="00821272">
        <w:rPr>
          <w:rFonts w:ascii="Arial" w:hAnsi="Arial" w:cs="Arial"/>
          <w:sz w:val="24"/>
          <w:szCs w:val="24"/>
        </w:rPr>
        <w:t>Zastosowano następujące rozwiązania, wynikające w szczególności z</w:t>
      </w:r>
      <w:r w:rsidRPr="00821272">
        <w:rPr>
          <w:rFonts w:ascii="Arial" w:hAnsi="Arial" w:cs="Arial"/>
          <w:b/>
          <w:sz w:val="24"/>
          <w:szCs w:val="24"/>
        </w:rPr>
        <w:t xml:space="preserve"> BAT </w:t>
      </w:r>
      <w:r w:rsidR="004D4CBD" w:rsidRPr="00821272">
        <w:rPr>
          <w:rFonts w:ascii="Arial" w:hAnsi="Arial" w:cs="Arial"/>
          <w:b/>
          <w:sz w:val="24"/>
          <w:szCs w:val="24"/>
        </w:rPr>
        <w:t>3</w:t>
      </w:r>
      <w:r w:rsidRPr="00821272">
        <w:rPr>
          <w:rFonts w:ascii="Arial" w:hAnsi="Arial" w:cs="Arial"/>
          <w:b/>
          <w:sz w:val="24"/>
          <w:szCs w:val="24"/>
        </w:rPr>
        <w:t>,</w:t>
      </w:r>
      <w:r w:rsidR="004D4CBD" w:rsidRPr="00821272">
        <w:rPr>
          <w:rFonts w:ascii="Arial" w:hAnsi="Arial" w:cs="Arial"/>
          <w:b/>
          <w:sz w:val="24"/>
          <w:szCs w:val="24"/>
        </w:rPr>
        <w:t xml:space="preserve"> 6,</w:t>
      </w:r>
      <w:r w:rsidRPr="00821272">
        <w:rPr>
          <w:rFonts w:ascii="Arial" w:hAnsi="Arial" w:cs="Arial"/>
          <w:b/>
          <w:sz w:val="24"/>
          <w:szCs w:val="24"/>
        </w:rPr>
        <w:t xml:space="preserve"> 7, 11, 19, 20</w:t>
      </w:r>
      <w:r w:rsidR="004D4CBD" w:rsidRPr="00821272">
        <w:rPr>
          <w:rFonts w:ascii="Arial" w:hAnsi="Arial" w:cs="Arial"/>
          <w:b/>
          <w:sz w:val="24"/>
          <w:szCs w:val="24"/>
        </w:rPr>
        <w:t>, 35</w:t>
      </w:r>
      <w:r w:rsidRPr="00821272">
        <w:rPr>
          <w:rFonts w:ascii="Arial" w:hAnsi="Arial" w:cs="Arial"/>
          <w:b/>
          <w:sz w:val="24"/>
          <w:szCs w:val="24"/>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7697"/>
      </w:tblGrid>
      <w:tr w:rsidR="005E1D40" w:rsidRPr="00A02E48" w14:paraId="754FA81E" w14:textId="77777777" w:rsidTr="00DF7C12">
        <w:trPr>
          <w:trHeight w:val="425"/>
          <w:tblHeader/>
        </w:trPr>
        <w:tc>
          <w:tcPr>
            <w:tcW w:w="709" w:type="pct"/>
            <w:tcBorders>
              <w:top w:val="single" w:sz="4" w:space="0" w:color="auto"/>
              <w:left w:val="single" w:sz="4" w:space="0" w:color="auto"/>
              <w:bottom w:val="single" w:sz="4" w:space="0" w:color="auto"/>
              <w:right w:val="single" w:sz="4" w:space="0" w:color="auto"/>
            </w:tcBorders>
            <w:shd w:val="clear" w:color="auto" w:fill="F2F2F2"/>
          </w:tcPr>
          <w:p w14:paraId="69ED39A8" w14:textId="77777777" w:rsidR="005E1D40" w:rsidRPr="00A02E48" w:rsidRDefault="005E1D40" w:rsidP="00B94262">
            <w:pPr>
              <w:spacing w:after="0" w:line="276" w:lineRule="auto"/>
              <w:rPr>
                <w:rFonts w:ascii="Arial" w:hAnsi="Arial" w:cs="Arial"/>
                <w:b/>
                <w:color w:val="000000"/>
                <w:sz w:val="18"/>
                <w:szCs w:val="18"/>
              </w:rPr>
            </w:pPr>
            <w:r w:rsidRPr="00A02E48">
              <w:rPr>
                <w:rFonts w:ascii="Arial" w:hAnsi="Arial" w:cs="Arial"/>
                <w:b/>
                <w:color w:val="000000"/>
                <w:sz w:val="18"/>
                <w:szCs w:val="18"/>
              </w:rPr>
              <w:t>Nr konkluzji BAT</w:t>
            </w:r>
          </w:p>
        </w:tc>
        <w:tc>
          <w:tcPr>
            <w:tcW w:w="4291" w:type="pct"/>
            <w:tcBorders>
              <w:top w:val="single" w:sz="4" w:space="0" w:color="auto"/>
              <w:left w:val="single" w:sz="4" w:space="0" w:color="auto"/>
              <w:bottom w:val="single" w:sz="4" w:space="0" w:color="auto"/>
              <w:right w:val="single" w:sz="4" w:space="0" w:color="auto"/>
            </w:tcBorders>
            <w:shd w:val="clear" w:color="auto" w:fill="F2F2F2"/>
          </w:tcPr>
          <w:p w14:paraId="4CC9D07A" w14:textId="0D0C815A" w:rsidR="005E1D40" w:rsidRPr="00A02E48" w:rsidRDefault="005E1D40" w:rsidP="001749E0">
            <w:pPr>
              <w:spacing w:before="120" w:after="120" w:line="276" w:lineRule="auto"/>
              <w:rPr>
                <w:rFonts w:ascii="Arial" w:hAnsi="Arial" w:cs="Arial"/>
                <w:b/>
                <w:color w:val="000000"/>
                <w:sz w:val="18"/>
                <w:szCs w:val="18"/>
              </w:rPr>
            </w:pPr>
            <w:r w:rsidRPr="00A02E48">
              <w:rPr>
                <w:rFonts w:ascii="Arial" w:hAnsi="Arial" w:cs="Arial"/>
                <w:b/>
                <w:color w:val="000000"/>
                <w:sz w:val="18"/>
                <w:szCs w:val="18"/>
              </w:rPr>
              <w:t xml:space="preserve">Sposób realizacji w instalacji </w:t>
            </w:r>
            <w:r w:rsidR="004D4CBD" w:rsidRPr="00A02E48">
              <w:rPr>
                <w:rFonts w:ascii="Arial" w:hAnsi="Arial" w:cs="Arial"/>
                <w:b/>
                <w:color w:val="000000"/>
                <w:sz w:val="18"/>
                <w:szCs w:val="18"/>
              </w:rPr>
              <w:t>do przetwarzania odpadów</w:t>
            </w:r>
          </w:p>
        </w:tc>
      </w:tr>
      <w:tr w:rsidR="005E1D40" w:rsidRPr="00A02E48" w14:paraId="277068BD" w14:textId="77777777" w:rsidTr="00DF7C12">
        <w:trPr>
          <w:trHeight w:val="330"/>
        </w:trPr>
        <w:tc>
          <w:tcPr>
            <w:tcW w:w="709" w:type="pct"/>
            <w:tcBorders>
              <w:top w:val="single" w:sz="4" w:space="0" w:color="auto"/>
              <w:left w:val="single" w:sz="4" w:space="0" w:color="auto"/>
              <w:bottom w:val="single" w:sz="4" w:space="0" w:color="auto"/>
              <w:right w:val="single" w:sz="4" w:space="0" w:color="auto"/>
            </w:tcBorders>
          </w:tcPr>
          <w:p w14:paraId="1D696F81" w14:textId="77777777" w:rsidR="005E1D40" w:rsidRPr="00A02E48" w:rsidRDefault="005E1D40" w:rsidP="00B94262">
            <w:pPr>
              <w:spacing w:after="0" w:line="276" w:lineRule="auto"/>
              <w:jc w:val="center"/>
              <w:rPr>
                <w:rFonts w:ascii="Arial" w:hAnsi="Arial" w:cs="Arial"/>
                <w:b/>
                <w:color w:val="000000"/>
                <w:sz w:val="18"/>
                <w:szCs w:val="18"/>
              </w:rPr>
            </w:pPr>
          </w:p>
          <w:p w14:paraId="70E77A5B" w14:textId="77777777" w:rsidR="005E1D40" w:rsidRPr="00A02E48" w:rsidRDefault="005E1D40" w:rsidP="00B94262">
            <w:pPr>
              <w:spacing w:after="0" w:line="276" w:lineRule="auto"/>
              <w:jc w:val="center"/>
              <w:rPr>
                <w:rFonts w:ascii="Arial" w:hAnsi="Arial" w:cs="Arial"/>
                <w:b/>
                <w:color w:val="000000"/>
                <w:sz w:val="18"/>
                <w:szCs w:val="18"/>
              </w:rPr>
            </w:pPr>
            <w:r w:rsidRPr="00A02E48">
              <w:rPr>
                <w:rFonts w:ascii="Arial" w:hAnsi="Arial" w:cs="Arial"/>
                <w:b/>
                <w:color w:val="000000"/>
                <w:sz w:val="18"/>
                <w:szCs w:val="18"/>
              </w:rPr>
              <w:t>BAT 3</w:t>
            </w:r>
          </w:p>
        </w:tc>
        <w:tc>
          <w:tcPr>
            <w:tcW w:w="4291" w:type="pct"/>
            <w:tcBorders>
              <w:top w:val="single" w:sz="4" w:space="0" w:color="auto"/>
              <w:left w:val="single" w:sz="4" w:space="0" w:color="auto"/>
              <w:bottom w:val="single" w:sz="4" w:space="0" w:color="auto"/>
              <w:right w:val="single" w:sz="4" w:space="0" w:color="auto"/>
            </w:tcBorders>
          </w:tcPr>
          <w:p w14:paraId="680E9EA1" w14:textId="67BC7D50" w:rsidR="00ED38B0" w:rsidRPr="00A02E48" w:rsidRDefault="00ED38B0" w:rsidP="004C1DE0">
            <w:pPr>
              <w:widowControl w:val="0"/>
              <w:suppressAutoHyphens/>
              <w:spacing w:before="120" w:after="0" w:line="276" w:lineRule="auto"/>
              <w:rPr>
                <w:rFonts w:ascii="Arial" w:eastAsia="Lucida Sans Unicode" w:hAnsi="Arial" w:cs="Arial"/>
                <w:sz w:val="18"/>
                <w:szCs w:val="18"/>
              </w:rPr>
            </w:pPr>
            <w:r w:rsidRPr="00A02E48">
              <w:rPr>
                <w:rFonts w:ascii="Arial" w:eastAsia="Lucida Sans Unicode" w:hAnsi="Arial" w:cs="Arial"/>
                <w:sz w:val="18"/>
                <w:szCs w:val="18"/>
              </w:rPr>
              <w:t>W celu ograniczenia emisji do wody Zakład będzie prowadził wykaz strumieni ścieków, jako część systemu zarządzania środowiskowego</w:t>
            </w:r>
            <w:r w:rsidR="00805138">
              <w:rPr>
                <w:rFonts w:ascii="Arial" w:eastAsia="Lucida Sans Unicode" w:hAnsi="Arial" w:cs="Arial"/>
                <w:sz w:val="18"/>
                <w:szCs w:val="18"/>
              </w:rPr>
              <w:t>,</w:t>
            </w:r>
            <w:r w:rsidRPr="00A02E48">
              <w:rPr>
                <w:rFonts w:ascii="Arial" w:eastAsia="Lucida Sans Unicode" w:hAnsi="Arial" w:cs="Arial"/>
                <w:sz w:val="18"/>
                <w:szCs w:val="18"/>
              </w:rPr>
              <w:t xml:space="preserve"> obejmujący następujące elem</w:t>
            </w:r>
            <w:r w:rsidR="00805138">
              <w:rPr>
                <w:rFonts w:ascii="Arial" w:eastAsia="Lucida Sans Unicode" w:hAnsi="Arial" w:cs="Arial"/>
                <w:sz w:val="18"/>
                <w:szCs w:val="18"/>
              </w:rPr>
              <w:t>e</w:t>
            </w:r>
            <w:r w:rsidRPr="00A02E48">
              <w:rPr>
                <w:rFonts w:ascii="Arial" w:eastAsia="Lucida Sans Unicode" w:hAnsi="Arial" w:cs="Arial"/>
                <w:sz w:val="18"/>
                <w:szCs w:val="18"/>
              </w:rPr>
              <w:t>nty</w:t>
            </w:r>
            <w:r w:rsidR="00805138">
              <w:rPr>
                <w:rFonts w:ascii="Arial" w:eastAsia="Lucida Sans Unicode" w:hAnsi="Arial" w:cs="Arial"/>
                <w:sz w:val="18"/>
                <w:szCs w:val="18"/>
              </w:rPr>
              <w:t>,</w:t>
            </w:r>
            <w:r w:rsidRPr="00A02E48">
              <w:rPr>
                <w:rFonts w:ascii="Arial" w:eastAsia="Lucida Sans Unicode" w:hAnsi="Arial" w:cs="Arial"/>
                <w:sz w:val="18"/>
                <w:szCs w:val="18"/>
              </w:rPr>
              <w:t xml:space="preserve"> zgodnie z</w:t>
            </w:r>
            <w:r w:rsidR="00805138">
              <w:rPr>
                <w:rFonts w:ascii="Arial" w:eastAsia="Lucida Sans Unicode" w:hAnsi="Arial" w:cs="Arial"/>
                <w:sz w:val="18"/>
                <w:szCs w:val="18"/>
              </w:rPr>
              <w:t> </w:t>
            </w:r>
            <w:r w:rsidRPr="00A02E48">
              <w:rPr>
                <w:rFonts w:ascii="Arial" w:eastAsia="Lucida Sans Unicode" w:hAnsi="Arial" w:cs="Arial"/>
                <w:sz w:val="18"/>
                <w:szCs w:val="18"/>
              </w:rPr>
              <w:t>zakresem BAT 3:</w:t>
            </w:r>
          </w:p>
          <w:p w14:paraId="13E8620E" w14:textId="77777777" w:rsidR="00ED38B0" w:rsidRPr="00A02E48" w:rsidRDefault="00ED38B0" w:rsidP="00915D10">
            <w:pPr>
              <w:widowControl w:val="0"/>
              <w:numPr>
                <w:ilvl w:val="0"/>
                <w:numId w:val="95"/>
              </w:numPr>
              <w:suppressAutoHyphens/>
              <w:spacing w:after="0" w:line="276" w:lineRule="auto"/>
              <w:rPr>
                <w:rFonts w:ascii="Arial" w:eastAsia="Lucida Sans Unicode" w:hAnsi="Arial" w:cs="Arial"/>
                <w:i/>
                <w:sz w:val="18"/>
                <w:szCs w:val="18"/>
              </w:rPr>
            </w:pPr>
            <w:r w:rsidRPr="00A02E48">
              <w:rPr>
                <w:rFonts w:ascii="Arial" w:eastAsia="Lucida Sans Unicode" w:hAnsi="Arial" w:cs="Arial"/>
                <w:i/>
                <w:sz w:val="18"/>
                <w:szCs w:val="18"/>
              </w:rPr>
              <w:t xml:space="preserve">opis metod oczyszczania ścieków u źródła, w tym ich skuteczności; </w:t>
            </w:r>
          </w:p>
          <w:p w14:paraId="55066536" w14:textId="77777777" w:rsidR="00ED38B0" w:rsidRPr="00A02E48" w:rsidRDefault="00ED38B0" w:rsidP="00915D10">
            <w:pPr>
              <w:widowControl w:val="0"/>
              <w:numPr>
                <w:ilvl w:val="0"/>
                <w:numId w:val="95"/>
              </w:numPr>
              <w:suppressAutoHyphens/>
              <w:spacing w:after="0" w:line="276" w:lineRule="auto"/>
              <w:rPr>
                <w:rFonts w:ascii="Arial" w:eastAsia="Lucida Sans Unicode" w:hAnsi="Arial" w:cs="Arial"/>
                <w:i/>
                <w:sz w:val="18"/>
                <w:szCs w:val="18"/>
              </w:rPr>
            </w:pPr>
            <w:r w:rsidRPr="00A02E48">
              <w:rPr>
                <w:rFonts w:ascii="Arial" w:eastAsia="Lucida Sans Unicode" w:hAnsi="Arial" w:cs="Arial"/>
                <w:i/>
                <w:sz w:val="18"/>
                <w:szCs w:val="18"/>
              </w:rPr>
              <w:t>informacje na temat cech charakterystycznych ścieków, takie jak:</w:t>
            </w:r>
          </w:p>
          <w:p w14:paraId="7165B64F" w14:textId="77777777" w:rsidR="00ED38B0" w:rsidRPr="00A02E48" w:rsidRDefault="00ED38B0" w:rsidP="00915D10">
            <w:pPr>
              <w:widowControl w:val="0"/>
              <w:numPr>
                <w:ilvl w:val="0"/>
                <w:numId w:val="115"/>
              </w:numPr>
              <w:suppressAutoHyphens/>
              <w:spacing w:after="0" w:line="276" w:lineRule="auto"/>
              <w:rPr>
                <w:rFonts w:ascii="Arial" w:eastAsia="Lucida Sans Unicode" w:hAnsi="Arial" w:cs="Arial"/>
                <w:sz w:val="18"/>
                <w:szCs w:val="18"/>
              </w:rPr>
            </w:pPr>
            <w:r w:rsidRPr="00A02E48">
              <w:rPr>
                <w:rFonts w:ascii="Arial" w:eastAsia="Lucida Sans Unicode" w:hAnsi="Arial" w:cs="Arial"/>
                <w:sz w:val="18"/>
                <w:szCs w:val="18"/>
              </w:rPr>
              <w:t>wartości średnie i zmienność przepływu, pH, temperatury i konduktywności;</w:t>
            </w:r>
          </w:p>
          <w:p w14:paraId="660FF1E7" w14:textId="77777777" w:rsidR="00ED38B0" w:rsidRPr="00A02E48" w:rsidRDefault="00ED38B0" w:rsidP="00915D10">
            <w:pPr>
              <w:widowControl w:val="0"/>
              <w:numPr>
                <w:ilvl w:val="0"/>
                <w:numId w:val="115"/>
              </w:numPr>
              <w:suppressAutoHyphens/>
              <w:spacing w:after="0" w:line="276" w:lineRule="auto"/>
              <w:rPr>
                <w:rFonts w:ascii="Arial" w:eastAsia="Lucida Sans Unicode" w:hAnsi="Arial" w:cs="Arial"/>
                <w:sz w:val="18"/>
                <w:szCs w:val="18"/>
              </w:rPr>
            </w:pPr>
            <w:r w:rsidRPr="00A02E48">
              <w:rPr>
                <w:rFonts w:ascii="Arial" w:eastAsia="Lucida Sans Unicode" w:hAnsi="Arial" w:cs="Arial"/>
                <w:sz w:val="18"/>
                <w:szCs w:val="18"/>
              </w:rPr>
              <w:t>średnie stężenie i wartości ładunków danych substancji i ich zmienność (np. ChZT/OWO, formy azotu, fosfor, sole);</w:t>
            </w:r>
          </w:p>
          <w:p w14:paraId="0CC018D7" w14:textId="79698F55" w:rsidR="00ED38B0" w:rsidRPr="00A02E48" w:rsidRDefault="00ED38B0" w:rsidP="00C33828">
            <w:pPr>
              <w:widowControl w:val="0"/>
              <w:numPr>
                <w:ilvl w:val="0"/>
                <w:numId w:val="115"/>
              </w:numPr>
              <w:suppressAutoHyphens/>
              <w:spacing w:after="120" w:line="276" w:lineRule="auto"/>
              <w:ind w:left="714" w:hanging="357"/>
              <w:rPr>
                <w:rFonts w:ascii="Arial" w:eastAsia="Lucida Sans Unicode" w:hAnsi="Arial" w:cs="Arial"/>
                <w:sz w:val="18"/>
                <w:szCs w:val="18"/>
              </w:rPr>
            </w:pPr>
            <w:r w:rsidRPr="00A02E48">
              <w:rPr>
                <w:rFonts w:ascii="Arial" w:eastAsia="Lucida Sans Unicode" w:hAnsi="Arial" w:cs="Arial"/>
                <w:sz w:val="18"/>
                <w:szCs w:val="18"/>
              </w:rPr>
              <w:t>dane dotyczące bioeliminacji (np. BZT, stosunek BZT do ChZT)</w:t>
            </w:r>
            <w:r w:rsidR="00B4095E">
              <w:rPr>
                <w:rFonts w:ascii="Arial" w:eastAsia="Lucida Sans Unicode" w:hAnsi="Arial" w:cs="Arial"/>
                <w:sz w:val="18"/>
                <w:szCs w:val="18"/>
              </w:rPr>
              <w:t>.</w:t>
            </w:r>
          </w:p>
          <w:p w14:paraId="16666DF7" w14:textId="77777777" w:rsidR="00C360CC" w:rsidRPr="00A02E48" w:rsidRDefault="00C360CC" w:rsidP="00B94262">
            <w:pPr>
              <w:widowControl w:val="0"/>
              <w:suppressAutoHyphens/>
              <w:spacing w:after="0" w:line="276" w:lineRule="auto"/>
              <w:rPr>
                <w:rFonts w:ascii="Arial" w:eastAsia="Lucida Sans Unicode" w:hAnsi="Arial" w:cs="Arial"/>
                <w:sz w:val="18"/>
                <w:szCs w:val="18"/>
              </w:rPr>
            </w:pPr>
            <w:r w:rsidRPr="00A02E48">
              <w:rPr>
                <w:rFonts w:ascii="Arial" w:eastAsia="Lucida Sans Unicode" w:hAnsi="Arial" w:cs="Arial"/>
                <w:sz w:val="18"/>
                <w:szCs w:val="18"/>
              </w:rPr>
              <w:t>Zakład winien posiadać:</w:t>
            </w:r>
          </w:p>
          <w:p w14:paraId="398B96D4" w14:textId="38F5F6F6" w:rsidR="00C360CC" w:rsidRPr="00A02E48" w:rsidRDefault="00C360CC" w:rsidP="00915D10">
            <w:pPr>
              <w:pStyle w:val="Akapitzlist"/>
              <w:widowControl w:val="0"/>
              <w:numPr>
                <w:ilvl w:val="0"/>
                <w:numId w:val="116"/>
              </w:numPr>
              <w:suppressAutoHyphens/>
              <w:spacing w:line="276" w:lineRule="auto"/>
              <w:ind w:left="357" w:hanging="357"/>
              <w:jc w:val="left"/>
              <w:rPr>
                <w:rFonts w:ascii="Arial" w:eastAsia="Lucida Sans Unicode" w:hAnsi="Arial" w:cs="Arial"/>
                <w:sz w:val="18"/>
                <w:szCs w:val="18"/>
              </w:rPr>
            </w:pPr>
            <w:r w:rsidRPr="00A02E48">
              <w:rPr>
                <w:rFonts w:ascii="Arial" w:eastAsia="Lucida Sans Unicode" w:hAnsi="Arial" w:cs="Arial"/>
                <w:sz w:val="18"/>
                <w:szCs w:val="18"/>
              </w:rPr>
              <w:t>ustanowiony</w:t>
            </w:r>
            <w:r w:rsidR="00B4095E">
              <w:rPr>
                <w:rFonts w:ascii="Arial" w:eastAsia="Lucida Sans Unicode" w:hAnsi="Arial" w:cs="Arial"/>
                <w:sz w:val="18"/>
                <w:szCs w:val="18"/>
              </w:rPr>
              <w:t>,</w:t>
            </w:r>
            <w:r w:rsidRPr="00A02E48">
              <w:rPr>
                <w:rFonts w:ascii="Arial" w:eastAsia="Lucida Sans Unicode" w:hAnsi="Arial" w:cs="Arial"/>
                <w:sz w:val="18"/>
                <w:szCs w:val="18"/>
              </w:rPr>
              <w:t xml:space="preserve"> w ramach systemu zarządzania środowiskowego</w:t>
            </w:r>
            <w:r w:rsidR="00B4095E">
              <w:rPr>
                <w:rFonts w:ascii="Arial" w:eastAsia="Lucida Sans Unicode" w:hAnsi="Arial" w:cs="Arial"/>
                <w:sz w:val="18"/>
                <w:szCs w:val="18"/>
              </w:rPr>
              <w:t>,</w:t>
            </w:r>
            <w:r w:rsidRPr="00A02E48">
              <w:rPr>
                <w:rFonts w:ascii="Arial" w:eastAsia="Lucida Sans Unicode" w:hAnsi="Arial" w:cs="Arial"/>
                <w:sz w:val="18"/>
                <w:szCs w:val="18"/>
              </w:rPr>
              <w:t xml:space="preserve"> wykaz strumieni ścieków,</w:t>
            </w:r>
          </w:p>
          <w:p w14:paraId="7827BC51" w14:textId="4F1010C9" w:rsidR="005E1D40" w:rsidRPr="00A02E48" w:rsidRDefault="00C360CC" w:rsidP="00047C36">
            <w:pPr>
              <w:pStyle w:val="Akapitzlist"/>
              <w:widowControl w:val="0"/>
              <w:numPr>
                <w:ilvl w:val="0"/>
                <w:numId w:val="116"/>
              </w:numPr>
              <w:suppressAutoHyphens/>
              <w:spacing w:after="120" w:line="276" w:lineRule="auto"/>
              <w:ind w:left="357" w:hanging="357"/>
              <w:jc w:val="left"/>
              <w:rPr>
                <w:rFonts w:ascii="Arial" w:eastAsia="Lucida Sans Unicode" w:hAnsi="Arial" w:cs="Arial"/>
                <w:sz w:val="18"/>
                <w:szCs w:val="18"/>
              </w:rPr>
            </w:pPr>
            <w:r w:rsidRPr="00A02E48">
              <w:rPr>
                <w:rFonts w:ascii="Arial" w:eastAsia="Lucida Sans Unicode" w:hAnsi="Arial" w:cs="Arial"/>
                <w:sz w:val="18"/>
                <w:szCs w:val="18"/>
              </w:rPr>
              <w:t>zidentyfikowane substancje istotne w ściekach przemysłowych – spośród substancji/parametrów wymienionych w BAT 7 i w BAT 20 (Tabela 6.2) w odniesieniu do realizowanego procesu przetwarzania odpadów (proces R3)</w:t>
            </w:r>
            <w:r w:rsidR="00B4095E">
              <w:rPr>
                <w:rFonts w:ascii="Arial" w:eastAsia="Lucida Sans Unicode" w:hAnsi="Arial" w:cs="Arial"/>
                <w:sz w:val="18"/>
                <w:szCs w:val="18"/>
              </w:rPr>
              <w:t>.</w:t>
            </w:r>
          </w:p>
        </w:tc>
      </w:tr>
      <w:tr w:rsidR="005E1D40" w:rsidRPr="00A02E48" w14:paraId="34BC5508" w14:textId="77777777" w:rsidTr="00DF7C12">
        <w:trPr>
          <w:trHeight w:val="330"/>
        </w:trPr>
        <w:tc>
          <w:tcPr>
            <w:tcW w:w="709" w:type="pct"/>
            <w:tcBorders>
              <w:top w:val="single" w:sz="4" w:space="0" w:color="auto"/>
              <w:left w:val="single" w:sz="4" w:space="0" w:color="auto"/>
              <w:bottom w:val="single" w:sz="4" w:space="0" w:color="auto"/>
              <w:right w:val="single" w:sz="4" w:space="0" w:color="auto"/>
            </w:tcBorders>
          </w:tcPr>
          <w:p w14:paraId="1E6ED123" w14:textId="77777777" w:rsidR="005E1D40" w:rsidRPr="00A02E48" w:rsidRDefault="005E1D40" w:rsidP="00B94262">
            <w:pPr>
              <w:spacing w:after="0" w:line="276" w:lineRule="auto"/>
              <w:jc w:val="center"/>
              <w:rPr>
                <w:rFonts w:ascii="Arial" w:hAnsi="Arial" w:cs="Arial"/>
                <w:b/>
                <w:color w:val="000000"/>
                <w:sz w:val="18"/>
                <w:szCs w:val="18"/>
              </w:rPr>
            </w:pPr>
          </w:p>
          <w:p w14:paraId="1C59E137" w14:textId="77777777" w:rsidR="005E1D40" w:rsidRPr="00A02E48" w:rsidRDefault="005E1D40" w:rsidP="00B94262">
            <w:pPr>
              <w:spacing w:after="0" w:line="276" w:lineRule="auto"/>
              <w:jc w:val="center"/>
              <w:rPr>
                <w:rFonts w:ascii="Arial" w:hAnsi="Arial" w:cs="Arial"/>
                <w:b/>
                <w:color w:val="000000"/>
                <w:sz w:val="18"/>
                <w:szCs w:val="18"/>
              </w:rPr>
            </w:pPr>
            <w:r w:rsidRPr="00A02E48">
              <w:rPr>
                <w:rFonts w:ascii="Arial" w:hAnsi="Arial" w:cs="Arial"/>
                <w:b/>
                <w:color w:val="000000"/>
                <w:sz w:val="18"/>
                <w:szCs w:val="18"/>
              </w:rPr>
              <w:lastRenderedPageBreak/>
              <w:t>BAT 6</w:t>
            </w:r>
          </w:p>
        </w:tc>
        <w:tc>
          <w:tcPr>
            <w:tcW w:w="4291" w:type="pct"/>
            <w:tcBorders>
              <w:top w:val="single" w:sz="4" w:space="0" w:color="auto"/>
              <w:left w:val="single" w:sz="4" w:space="0" w:color="auto"/>
              <w:bottom w:val="single" w:sz="4" w:space="0" w:color="auto"/>
              <w:right w:val="single" w:sz="4" w:space="0" w:color="auto"/>
            </w:tcBorders>
          </w:tcPr>
          <w:p w14:paraId="3B857CF9" w14:textId="60CF0158" w:rsidR="00371FDC" w:rsidRPr="00A02E48" w:rsidRDefault="00371FDC" w:rsidP="004C1DE0">
            <w:pPr>
              <w:widowControl w:val="0"/>
              <w:suppressAutoHyphens/>
              <w:spacing w:before="120" w:after="120" w:line="276" w:lineRule="auto"/>
              <w:rPr>
                <w:rFonts w:ascii="Arial" w:eastAsia="Lucida Sans Unicode" w:hAnsi="Arial" w:cs="Arial"/>
                <w:bCs/>
                <w:sz w:val="18"/>
                <w:szCs w:val="18"/>
                <w:lang w:bidi="pl-PL"/>
              </w:rPr>
            </w:pPr>
            <w:bookmarkStart w:id="2" w:name="_Hlk166138545"/>
            <w:r w:rsidRPr="00A02E48">
              <w:rPr>
                <w:rFonts w:ascii="Arial" w:eastAsia="Lucida Sans Unicode" w:hAnsi="Arial" w:cs="Arial"/>
                <w:bCs/>
                <w:sz w:val="18"/>
                <w:szCs w:val="18"/>
                <w:lang w:bidi="pl-PL"/>
              </w:rPr>
              <w:lastRenderedPageBreak/>
              <w:t>W ramach BAT 6 monitorowany będzie przepływ ścieków, odczyn pH, temperatur</w:t>
            </w:r>
            <w:r w:rsidR="00A623CF">
              <w:rPr>
                <w:rFonts w:ascii="Arial" w:eastAsia="Lucida Sans Unicode" w:hAnsi="Arial" w:cs="Arial"/>
                <w:bCs/>
                <w:sz w:val="18"/>
                <w:szCs w:val="18"/>
                <w:lang w:bidi="pl-PL"/>
              </w:rPr>
              <w:t>a</w:t>
            </w:r>
            <w:r w:rsidRPr="00A02E48">
              <w:rPr>
                <w:rFonts w:ascii="Arial" w:eastAsia="Lucida Sans Unicode" w:hAnsi="Arial" w:cs="Arial"/>
                <w:bCs/>
                <w:sz w:val="18"/>
                <w:szCs w:val="18"/>
                <w:lang w:bidi="pl-PL"/>
              </w:rPr>
              <w:t xml:space="preserve">, </w:t>
            </w:r>
            <w:r w:rsidRPr="00A02E48">
              <w:rPr>
                <w:rFonts w:ascii="Arial" w:eastAsia="Lucida Sans Unicode" w:hAnsi="Arial" w:cs="Arial"/>
                <w:bCs/>
                <w:sz w:val="18"/>
                <w:szCs w:val="18"/>
                <w:lang w:bidi="pl-PL"/>
              </w:rPr>
              <w:lastRenderedPageBreak/>
              <w:t>konduktywność, BZT w miejscu odpływu odcieków przed wprowadzeniem do głównego procesu oczyszczania</w:t>
            </w:r>
            <w:r w:rsidR="00A623CF">
              <w:rPr>
                <w:rFonts w:ascii="Arial" w:eastAsia="Lucida Sans Unicode" w:hAnsi="Arial" w:cs="Arial"/>
                <w:bCs/>
                <w:sz w:val="18"/>
                <w:szCs w:val="18"/>
                <w:lang w:bidi="pl-PL"/>
              </w:rPr>
              <w:t>,</w:t>
            </w:r>
            <w:r w:rsidRPr="00A02E48">
              <w:rPr>
                <w:rFonts w:ascii="Arial" w:eastAsia="Lucida Sans Unicode" w:hAnsi="Arial" w:cs="Arial"/>
                <w:sz w:val="18"/>
                <w:szCs w:val="18"/>
              </w:rPr>
              <w:t xml:space="preserve"> </w:t>
            </w:r>
            <w:r w:rsidRPr="00A02E48">
              <w:rPr>
                <w:rFonts w:ascii="Arial" w:eastAsia="Lucida Sans Unicode" w:hAnsi="Arial" w:cs="Arial"/>
                <w:bCs/>
                <w:sz w:val="18"/>
                <w:szCs w:val="18"/>
                <w:lang w:bidi="pl-PL"/>
              </w:rPr>
              <w:t xml:space="preserve">prowadzonego na Oczyszczalni Tychy–Urbanowice. </w:t>
            </w:r>
          </w:p>
          <w:bookmarkEnd w:id="2"/>
          <w:p w14:paraId="0B18248B" w14:textId="77777777" w:rsidR="00371FDC" w:rsidRPr="00A02E48" w:rsidRDefault="00371FDC" w:rsidP="00B94262">
            <w:pPr>
              <w:widowControl w:val="0"/>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Lokalizacja miejsca poboru ścieków przemysłowych (proces R3) do badań:</w:t>
            </w:r>
          </w:p>
          <w:p w14:paraId="383E91EF" w14:textId="77777777" w:rsidR="00371FDC" w:rsidRPr="00A02E48" w:rsidRDefault="00371FDC" w:rsidP="00B94262">
            <w:pPr>
              <w:widowControl w:val="0"/>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Nr działki: 494/5 Tychy, obręb 0004 Urbanowice</w:t>
            </w:r>
          </w:p>
          <w:p w14:paraId="0E282266" w14:textId="53714275" w:rsidR="005E1D40" w:rsidRPr="00A02E48" w:rsidRDefault="00371FDC" w:rsidP="00047C36">
            <w:pPr>
              <w:spacing w:after="120" w:line="276" w:lineRule="auto"/>
              <w:ind w:left="17"/>
              <w:rPr>
                <w:rFonts w:ascii="Arial" w:hAnsi="Arial" w:cs="Arial"/>
                <w:color w:val="000000"/>
                <w:sz w:val="18"/>
                <w:szCs w:val="18"/>
              </w:rPr>
            </w:pPr>
            <w:r w:rsidRPr="00A02E48">
              <w:rPr>
                <w:rFonts w:ascii="Arial" w:eastAsia="Lucida Sans Unicode" w:hAnsi="Arial" w:cs="Arial"/>
                <w:bCs/>
                <w:sz w:val="18"/>
                <w:szCs w:val="18"/>
                <w:lang w:bidi="pl-PL"/>
              </w:rPr>
              <w:t>Współrzędne: 50</w:t>
            </w:r>
            <w:r w:rsidRPr="00A02E48">
              <w:rPr>
                <w:rFonts w:ascii="Arial" w:eastAsia="Lucida Sans Unicode" w:hAnsi="Arial" w:cs="Arial"/>
                <w:bCs/>
                <w:sz w:val="18"/>
                <w:szCs w:val="18"/>
                <w:vertAlign w:val="superscript"/>
                <w:lang w:bidi="pl-PL"/>
              </w:rPr>
              <w:t>o</w:t>
            </w:r>
            <w:r w:rsidRPr="00A02E48">
              <w:rPr>
                <w:rFonts w:ascii="Arial" w:eastAsia="Lucida Sans Unicode" w:hAnsi="Arial" w:cs="Arial"/>
                <w:bCs/>
                <w:sz w:val="18"/>
                <w:szCs w:val="18"/>
                <w:lang w:bidi="pl-PL"/>
              </w:rPr>
              <w:t>05’34.70” N 19</w:t>
            </w:r>
            <w:r w:rsidRPr="00A02E48">
              <w:rPr>
                <w:rFonts w:ascii="Arial" w:eastAsia="Lucida Sans Unicode" w:hAnsi="Arial" w:cs="Arial"/>
                <w:bCs/>
                <w:sz w:val="18"/>
                <w:szCs w:val="18"/>
                <w:vertAlign w:val="superscript"/>
                <w:lang w:bidi="pl-PL"/>
              </w:rPr>
              <w:t>0</w:t>
            </w:r>
            <w:r w:rsidRPr="00A02E48">
              <w:rPr>
                <w:rFonts w:ascii="Arial" w:eastAsia="Lucida Sans Unicode" w:hAnsi="Arial" w:cs="Arial"/>
                <w:bCs/>
                <w:sz w:val="18"/>
                <w:szCs w:val="18"/>
                <w:lang w:bidi="pl-PL"/>
              </w:rPr>
              <w:t>03’11.58” E</w:t>
            </w:r>
          </w:p>
        </w:tc>
      </w:tr>
      <w:tr w:rsidR="005E1D40" w:rsidRPr="00A02E48" w14:paraId="3BD1F1F2" w14:textId="77777777" w:rsidTr="00DF7C12">
        <w:trPr>
          <w:trHeight w:val="330"/>
        </w:trPr>
        <w:tc>
          <w:tcPr>
            <w:tcW w:w="709" w:type="pct"/>
            <w:tcBorders>
              <w:top w:val="single" w:sz="4" w:space="0" w:color="auto"/>
              <w:left w:val="single" w:sz="4" w:space="0" w:color="auto"/>
              <w:bottom w:val="single" w:sz="4" w:space="0" w:color="auto"/>
              <w:right w:val="single" w:sz="4" w:space="0" w:color="auto"/>
            </w:tcBorders>
          </w:tcPr>
          <w:p w14:paraId="3816F3AA" w14:textId="77777777" w:rsidR="005E1D40" w:rsidRPr="00A02E48" w:rsidRDefault="005E1D40" w:rsidP="00B94262">
            <w:pPr>
              <w:spacing w:after="0" w:line="276" w:lineRule="auto"/>
              <w:jc w:val="center"/>
              <w:rPr>
                <w:rFonts w:ascii="Arial" w:hAnsi="Arial" w:cs="Arial"/>
                <w:b/>
                <w:color w:val="000000"/>
                <w:sz w:val="18"/>
                <w:szCs w:val="18"/>
              </w:rPr>
            </w:pPr>
          </w:p>
          <w:p w14:paraId="638E9FD7" w14:textId="77777777" w:rsidR="005E1D40" w:rsidRPr="00A02E48" w:rsidRDefault="005E1D40" w:rsidP="00B94262">
            <w:pPr>
              <w:spacing w:after="0" w:line="276" w:lineRule="auto"/>
              <w:jc w:val="center"/>
              <w:rPr>
                <w:rFonts w:ascii="Arial" w:hAnsi="Arial" w:cs="Arial"/>
                <w:b/>
                <w:color w:val="000000"/>
                <w:sz w:val="18"/>
                <w:szCs w:val="18"/>
              </w:rPr>
            </w:pPr>
            <w:r w:rsidRPr="00A02E48">
              <w:rPr>
                <w:rFonts w:ascii="Arial" w:hAnsi="Arial" w:cs="Arial"/>
                <w:b/>
                <w:color w:val="000000"/>
                <w:sz w:val="18"/>
                <w:szCs w:val="18"/>
              </w:rPr>
              <w:t>BAT 7</w:t>
            </w:r>
          </w:p>
        </w:tc>
        <w:tc>
          <w:tcPr>
            <w:tcW w:w="4291" w:type="pct"/>
            <w:tcBorders>
              <w:top w:val="single" w:sz="4" w:space="0" w:color="auto"/>
              <w:left w:val="single" w:sz="4" w:space="0" w:color="auto"/>
              <w:bottom w:val="single" w:sz="4" w:space="0" w:color="auto"/>
              <w:right w:val="single" w:sz="4" w:space="0" w:color="auto"/>
            </w:tcBorders>
          </w:tcPr>
          <w:p w14:paraId="0153BECC" w14:textId="6BB9B9DA" w:rsidR="00AB6894" w:rsidRPr="00A02E48" w:rsidRDefault="00AB6894" w:rsidP="004C1DE0">
            <w:pPr>
              <w:widowControl w:val="0"/>
              <w:suppressAutoHyphens/>
              <w:spacing w:before="120" w:after="12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Ścieki przemysłowe nie będą zrzucane bezpośrednio do wód – następuje zrzut pośredni ścieków przemysłowych do głównego ciągu oczyszczania ścieków</w:t>
            </w:r>
            <w:r w:rsidR="00154C07">
              <w:rPr>
                <w:rFonts w:ascii="Arial" w:eastAsia="Lucida Sans Unicode" w:hAnsi="Arial" w:cs="Arial"/>
                <w:bCs/>
                <w:sz w:val="18"/>
                <w:szCs w:val="18"/>
                <w:lang w:bidi="pl-PL"/>
              </w:rPr>
              <w:t>,</w:t>
            </w:r>
            <w:r w:rsidRPr="00A02E48">
              <w:rPr>
                <w:rFonts w:ascii="Arial" w:eastAsia="Lucida Sans Unicode" w:hAnsi="Arial" w:cs="Arial"/>
                <w:bCs/>
                <w:sz w:val="18"/>
                <w:szCs w:val="18"/>
                <w:lang w:bidi="pl-PL"/>
              </w:rPr>
              <w:t xml:space="preserve"> prowadzonego na Oczyszczalni Tychy – Urbanowice (zakres działalności oczyszczalni komunalnej nie jest objęty pozwoleniem zintegrowanym).</w:t>
            </w:r>
          </w:p>
          <w:p w14:paraId="04CB4166" w14:textId="77777777" w:rsidR="00AB6894" w:rsidRPr="00A02E48" w:rsidRDefault="00AB6894" w:rsidP="00B94262">
            <w:pPr>
              <w:widowControl w:val="0"/>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Dla realizowanego procesu przetwarzania odpadów – tj. dla procesu R3  – zgodnie z BAT 7 zrzut pośredni ścieków przemysłowych monitorowany winien być w zakresie następujących substancji/parametrów:</w:t>
            </w:r>
          </w:p>
          <w:p w14:paraId="04989CC2" w14:textId="4F1BD562"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 xml:space="preserve">Ulegające adsorpcji związki chloroorganiczne (AOX) - </w:t>
            </w:r>
            <w:bookmarkStart w:id="3" w:name="_Hlk166052708"/>
            <w:r w:rsidRPr="00A02E48">
              <w:rPr>
                <w:rFonts w:ascii="Arial" w:eastAsia="Lucida Sans Unicode" w:hAnsi="Arial" w:cs="Arial"/>
                <w:bCs/>
                <w:sz w:val="18"/>
                <w:szCs w:val="18"/>
                <w:lang w:bidi="pl-PL"/>
              </w:rPr>
              <w:t>z częstotliwością raz dziennie (zgodnie z normą EN ISO 9562</w:t>
            </w:r>
            <w:r w:rsidR="00154C07">
              <w:rPr>
                <w:rFonts w:ascii="Arial" w:eastAsia="Lucida Sans Unicode" w:hAnsi="Arial" w:cs="Arial"/>
                <w:bCs/>
                <w:sz w:val="18"/>
                <w:szCs w:val="18"/>
                <w:lang w:bidi="pl-PL"/>
              </w:rPr>
              <w:t>,</w:t>
            </w:r>
          </w:p>
          <w:bookmarkEnd w:id="3"/>
          <w:p w14:paraId="6DC26E03" w14:textId="79D5EDBC"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Benzen, toluen, etylobenzen, ksylen (BTEX) - z częstotliwością raz w miesiącu (zgodnie z normą EN ISO 15680)</w:t>
            </w:r>
            <w:r w:rsidR="00154C07">
              <w:rPr>
                <w:rFonts w:ascii="Arial" w:eastAsia="Lucida Sans Unicode" w:hAnsi="Arial" w:cs="Arial"/>
                <w:bCs/>
                <w:sz w:val="18"/>
                <w:szCs w:val="18"/>
                <w:lang w:bidi="pl-PL"/>
              </w:rPr>
              <w:t>,</w:t>
            </w:r>
          </w:p>
          <w:p w14:paraId="5703581C" w14:textId="1F0E3D09"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Wolny cyjanek (CN) - z częstotliwością raz dziennie (zgodnie z normą EN ISO 14403-1, 14403-2)</w:t>
            </w:r>
            <w:r w:rsidR="00154C07">
              <w:rPr>
                <w:rFonts w:ascii="Arial" w:eastAsia="Lucida Sans Unicode" w:hAnsi="Arial" w:cs="Arial"/>
                <w:bCs/>
                <w:sz w:val="18"/>
                <w:szCs w:val="18"/>
                <w:lang w:bidi="pl-PL"/>
              </w:rPr>
              <w:t>,</w:t>
            </w:r>
          </w:p>
          <w:p w14:paraId="36580BA8" w14:textId="00483FF1"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Indeks oleju węglowodorowego - z częstotliwością raz w miesiącu (zgodnie z normą EN ISO 9377-2)</w:t>
            </w:r>
            <w:r w:rsidR="00154C07">
              <w:rPr>
                <w:rFonts w:ascii="Arial" w:eastAsia="Lucida Sans Unicode" w:hAnsi="Arial" w:cs="Arial"/>
                <w:bCs/>
                <w:sz w:val="18"/>
                <w:szCs w:val="18"/>
                <w:lang w:bidi="pl-PL"/>
              </w:rPr>
              <w:t>,</w:t>
            </w:r>
          </w:p>
          <w:p w14:paraId="6AC3EB91"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 xml:space="preserve">Arsen (As) - z częstotliwością raz </w:t>
            </w:r>
            <w:bookmarkStart w:id="4" w:name="_Hlk166052862"/>
            <w:r w:rsidRPr="00A02E48">
              <w:rPr>
                <w:rFonts w:ascii="Arial" w:eastAsia="Lucida Sans Unicode" w:hAnsi="Arial" w:cs="Arial"/>
                <w:bCs/>
                <w:sz w:val="18"/>
                <w:szCs w:val="18"/>
                <w:lang w:bidi="pl-PL"/>
              </w:rPr>
              <w:t>dziennie</w:t>
            </w:r>
            <w:bookmarkEnd w:id="4"/>
            <w:r w:rsidRPr="00A02E48">
              <w:rPr>
                <w:rFonts w:ascii="Arial" w:eastAsia="Lucida Sans Unicode" w:hAnsi="Arial" w:cs="Arial"/>
                <w:bCs/>
                <w:sz w:val="18"/>
                <w:szCs w:val="18"/>
                <w:lang w:bidi="pl-PL"/>
              </w:rPr>
              <w:t xml:space="preserve"> (zgodnie z normą EN ISO 11885, EN ISO 17294-2 lub EN ISO15586),</w:t>
            </w:r>
          </w:p>
          <w:p w14:paraId="79311B13"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Kadm (Cd) - z częstotliwością raz dziennie (zgodnie z normą EN ISO 11885, EN ISO 17294-2 lub EN ISO15586),</w:t>
            </w:r>
          </w:p>
          <w:p w14:paraId="6BE89C57"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Chrom (Cr) - z częstotliwością raz dziennie (zgodnie z normą EN ISO 11885, EN ISO 17294-2 lub EN ISO15586),</w:t>
            </w:r>
          </w:p>
          <w:p w14:paraId="55C299EF"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Miedź (Cu) - z częstotliwością raz dziennie (zgodnie z normą EN ISO 11885, EN ISO 17294-2 lub EN ISO15586),</w:t>
            </w:r>
          </w:p>
          <w:p w14:paraId="2598480F"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Nikiel (Ni) - z częstotliwością raz dziennie (zgodnie z normą EN ISO 11885, EN ISO 17294-2 lub EN ISO15586),</w:t>
            </w:r>
          </w:p>
          <w:p w14:paraId="5E111FF2"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Ołów (Pb) - z częstotliwością raz dziennie (zgodnie z normą EN ISO 11885, EN ISO 17294-2 lub EN ISO15586),</w:t>
            </w:r>
          </w:p>
          <w:p w14:paraId="52035F1B"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 xml:space="preserve">Cynk (Zn) - </w:t>
            </w:r>
            <w:bookmarkStart w:id="5" w:name="_Hlk166052911"/>
            <w:r w:rsidRPr="00A02E48">
              <w:rPr>
                <w:rFonts w:ascii="Arial" w:eastAsia="Lucida Sans Unicode" w:hAnsi="Arial" w:cs="Arial"/>
                <w:bCs/>
                <w:sz w:val="18"/>
                <w:szCs w:val="18"/>
                <w:lang w:bidi="pl-PL"/>
              </w:rPr>
              <w:t>z częstotliwością raz dziennie (zgodnie z normą EN ISO 11885, EN ISO 17294-2 lub EN ISO15586),</w:t>
            </w:r>
          </w:p>
          <w:bookmarkEnd w:id="5"/>
          <w:p w14:paraId="666460A1"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Mangan - z częstotliwością raz dziennie (zgodnie z normą EN ISO 11885, EN ISO 17294-2 lub EN ISO15586),</w:t>
            </w:r>
          </w:p>
          <w:p w14:paraId="33DBE7D1"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Sześciowartościowy chrom - z częstotliwością raz dziennie (zgodnie z normą EN ISO 10304-3, EN ISO 23913),</w:t>
            </w:r>
          </w:p>
          <w:p w14:paraId="165902E9"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Rtęć (Hg) - z częstotliwością raz dziennie (zgodnie z normą EN ISO 17852 lub EN ISO12846),</w:t>
            </w:r>
          </w:p>
          <w:p w14:paraId="6FD17125" w14:textId="77777777" w:rsidR="00AB6894" w:rsidRPr="00A02E48" w:rsidRDefault="00AB6894" w:rsidP="00915D10">
            <w:pPr>
              <w:widowControl w:val="0"/>
              <w:numPr>
                <w:ilvl w:val="0"/>
                <w:numId w:val="117"/>
              </w:numPr>
              <w:suppressAutoHyphens/>
              <w:spacing w:after="0" w:line="276" w:lineRule="auto"/>
              <w:rPr>
                <w:rFonts w:ascii="Arial" w:eastAsia="Lucida Sans Unicode" w:hAnsi="Arial" w:cs="Arial"/>
                <w:bCs/>
                <w:sz w:val="18"/>
                <w:szCs w:val="18"/>
                <w:lang w:bidi="pl-PL"/>
              </w:rPr>
            </w:pPr>
            <w:r w:rsidRPr="00A02E48">
              <w:rPr>
                <w:rFonts w:ascii="Arial" w:eastAsia="Lucida Sans Unicode" w:hAnsi="Arial" w:cs="Arial"/>
                <w:bCs/>
                <w:sz w:val="18"/>
                <w:szCs w:val="18"/>
                <w:lang w:bidi="pl-PL"/>
              </w:rPr>
              <w:t>PFOA - z częstotliwością raz na sześć miesięcy (brak dostępnej normy EN),</w:t>
            </w:r>
          </w:p>
          <w:p w14:paraId="50EE83BD" w14:textId="77777777" w:rsidR="00AB6894" w:rsidRPr="00A02E48" w:rsidRDefault="00AB6894" w:rsidP="00BB4649">
            <w:pPr>
              <w:widowControl w:val="0"/>
              <w:numPr>
                <w:ilvl w:val="0"/>
                <w:numId w:val="117"/>
              </w:numPr>
              <w:suppressAutoHyphens/>
              <w:spacing w:after="120" w:line="276" w:lineRule="auto"/>
              <w:ind w:left="714" w:hanging="357"/>
              <w:rPr>
                <w:rFonts w:ascii="Arial" w:eastAsia="Lucida Sans Unicode" w:hAnsi="Arial" w:cs="Arial"/>
                <w:bCs/>
                <w:sz w:val="18"/>
                <w:szCs w:val="18"/>
                <w:lang w:bidi="pl-PL"/>
              </w:rPr>
            </w:pPr>
            <w:r w:rsidRPr="00A02E48">
              <w:rPr>
                <w:rFonts w:ascii="Arial" w:eastAsia="Lucida Sans Unicode" w:hAnsi="Arial" w:cs="Arial"/>
                <w:bCs/>
                <w:sz w:val="18"/>
                <w:szCs w:val="18"/>
                <w:lang w:bidi="pl-PL"/>
              </w:rPr>
              <w:t>PFOS- z częstotliwością raz na sześć miesięcy (brak dostępnej normy EN).</w:t>
            </w:r>
          </w:p>
          <w:p w14:paraId="05F5B834" w14:textId="161ACBF8" w:rsidR="00C025DF" w:rsidRPr="00A02E48" w:rsidRDefault="00AB6894" w:rsidP="00200D46">
            <w:pPr>
              <w:widowControl w:val="0"/>
              <w:suppressAutoHyphens/>
              <w:spacing w:after="120" w:line="276" w:lineRule="auto"/>
              <w:rPr>
                <w:rFonts w:ascii="Arial" w:eastAsia="Lucida Sans Unicode" w:hAnsi="Arial" w:cs="Arial"/>
                <w:bCs/>
                <w:i/>
                <w:sz w:val="18"/>
                <w:szCs w:val="18"/>
                <w:lang w:bidi="pl-PL"/>
              </w:rPr>
            </w:pPr>
            <w:r w:rsidRPr="00A02E48">
              <w:rPr>
                <w:rFonts w:ascii="Arial" w:eastAsia="Lucida Sans Unicode" w:hAnsi="Arial" w:cs="Arial"/>
                <w:bCs/>
                <w:i/>
                <w:sz w:val="18"/>
                <w:szCs w:val="18"/>
                <w:lang w:bidi="pl-PL"/>
              </w:rPr>
              <w:t>W przypadku zrzutu pośredniego do zbiornika wodnego częstotliwość monitorowania można ograniczyć, jeśli w oczyszczalni ścieków następuje redukcja danych zanieczyszczeń.</w:t>
            </w:r>
          </w:p>
          <w:p w14:paraId="6EEC0FF5" w14:textId="717739EA" w:rsidR="00C025DF" w:rsidRPr="002220EB" w:rsidRDefault="00C025DF" w:rsidP="00614008">
            <w:pPr>
              <w:spacing w:after="0" w:line="276" w:lineRule="auto"/>
              <w:rPr>
                <w:rFonts w:ascii="Arial" w:hAnsi="Arial" w:cs="Arial"/>
                <w:bCs/>
                <w:color w:val="000000"/>
                <w:sz w:val="18"/>
                <w:szCs w:val="18"/>
                <w:lang w:bidi="pl-PL"/>
              </w:rPr>
            </w:pPr>
            <w:r w:rsidRPr="002220EB">
              <w:rPr>
                <w:rFonts w:ascii="Arial" w:hAnsi="Arial" w:cs="Arial"/>
                <w:bCs/>
                <w:color w:val="000000"/>
                <w:sz w:val="18"/>
                <w:szCs w:val="18"/>
                <w:lang w:bidi="pl-PL"/>
              </w:rPr>
              <w:t>Zakład winien monitorować zrzut pośredni (powstający w procesie R3) do odbiornika wodnego:</w:t>
            </w:r>
          </w:p>
          <w:p w14:paraId="712D2735" w14:textId="77777777" w:rsidR="00C025DF" w:rsidRPr="00A02E48" w:rsidRDefault="00C025DF" w:rsidP="00915D10">
            <w:pPr>
              <w:numPr>
                <w:ilvl w:val="0"/>
                <w:numId w:val="118"/>
              </w:numPr>
              <w:spacing w:after="0" w:line="276" w:lineRule="auto"/>
              <w:rPr>
                <w:rFonts w:ascii="Arial" w:hAnsi="Arial" w:cs="Arial"/>
                <w:bCs/>
                <w:color w:val="000000"/>
                <w:sz w:val="18"/>
                <w:szCs w:val="18"/>
                <w:lang w:bidi="pl-PL"/>
              </w:rPr>
            </w:pPr>
            <w:r w:rsidRPr="00A02E48">
              <w:rPr>
                <w:rFonts w:ascii="Arial" w:hAnsi="Arial" w:cs="Arial"/>
                <w:bCs/>
                <w:color w:val="000000"/>
                <w:sz w:val="18"/>
                <w:szCs w:val="18"/>
                <w:lang w:bidi="pl-PL"/>
              </w:rPr>
              <w:t>w zakresie substancji zidentyfikowanych jako istotne w wykazie ścieków, o którym mowa w BAT 3 (spośród substancji/parametrów ujętych w BAT 7),</w:t>
            </w:r>
          </w:p>
          <w:p w14:paraId="6C460A2C" w14:textId="77777777" w:rsidR="00C025DF" w:rsidRPr="00A02E48" w:rsidRDefault="00C025DF" w:rsidP="00915D10">
            <w:pPr>
              <w:numPr>
                <w:ilvl w:val="0"/>
                <w:numId w:val="118"/>
              </w:numPr>
              <w:spacing w:after="0" w:line="276" w:lineRule="auto"/>
              <w:rPr>
                <w:rFonts w:ascii="Arial" w:hAnsi="Arial" w:cs="Arial"/>
                <w:bCs/>
                <w:color w:val="000000"/>
                <w:sz w:val="18"/>
                <w:szCs w:val="18"/>
                <w:lang w:bidi="pl-PL"/>
              </w:rPr>
            </w:pPr>
            <w:r w:rsidRPr="00A02E48">
              <w:rPr>
                <w:rFonts w:ascii="Arial" w:hAnsi="Arial" w:cs="Arial"/>
                <w:bCs/>
                <w:color w:val="000000"/>
                <w:sz w:val="18"/>
                <w:szCs w:val="18"/>
                <w:lang w:bidi="pl-PL"/>
              </w:rPr>
              <w:t>z podaną w BAT 7 częstotliwością,</w:t>
            </w:r>
          </w:p>
          <w:p w14:paraId="48C9EFCD" w14:textId="77777777" w:rsidR="00EA205D" w:rsidRDefault="00C025DF" w:rsidP="00B94262">
            <w:pPr>
              <w:numPr>
                <w:ilvl w:val="0"/>
                <w:numId w:val="118"/>
              </w:numPr>
              <w:spacing w:after="0" w:line="276" w:lineRule="auto"/>
              <w:rPr>
                <w:rFonts w:ascii="Arial" w:hAnsi="Arial" w:cs="Arial"/>
                <w:bCs/>
                <w:color w:val="000000"/>
                <w:sz w:val="18"/>
                <w:szCs w:val="18"/>
                <w:lang w:bidi="pl-PL"/>
              </w:rPr>
            </w:pPr>
            <w:r w:rsidRPr="00A02E48">
              <w:rPr>
                <w:rFonts w:ascii="Arial" w:hAnsi="Arial" w:cs="Arial"/>
                <w:bCs/>
                <w:color w:val="000000"/>
                <w:sz w:val="18"/>
                <w:szCs w:val="18"/>
                <w:lang w:bidi="pl-PL"/>
              </w:rPr>
              <w:t>zgodnie z wskazanymi w BAT 7 normami,</w:t>
            </w:r>
          </w:p>
          <w:p w14:paraId="680C52D0" w14:textId="1C6E268F" w:rsidR="00AB6894" w:rsidRPr="00EA205D" w:rsidRDefault="00C025DF" w:rsidP="00047C36">
            <w:pPr>
              <w:numPr>
                <w:ilvl w:val="0"/>
                <w:numId w:val="118"/>
              </w:numPr>
              <w:spacing w:after="120" w:line="276" w:lineRule="auto"/>
              <w:ind w:left="714" w:hanging="357"/>
              <w:rPr>
                <w:rFonts w:ascii="Arial" w:hAnsi="Arial" w:cs="Arial"/>
                <w:bCs/>
                <w:color w:val="000000"/>
                <w:sz w:val="18"/>
                <w:szCs w:val="18"/>
                <w:lang w:bidi="pl-PL"/>
              </w:rPr>
            </w:pPr>
            <w:r w:rsidRPr="00EA205D">
              <w:rPr>
                <w:rFonts w:ascii="Arial" w:hAnsi="Arial" w:cs="Arial"/>
                <w:bCs/>
                <w:color w:val="000000"/>
                <w:sz w:val="18"/>
                <w:szCs w:val="18"/>
                <w:lang w:bidi="pl-PL"/>
              </w:rPr>
              <w:t>w punkcie, w którym emisja opuszcza instalację.</w:t>
            </w:r>
          </w:p>
        </w:tc>
      </w:tr>
      <w:tr w:rsidR="005E1D40" w:rsidRPr="00A02E48" w14:paraId="2ACEAEAD" w14:textId="77777777" w:rsidTr="00DF7C12">
        <w:trPr>
          <w:trHeight w:val="330"/>
        </w:trPr>
        <w:tc>
          <w:tcPr>
            <w:tcW w:w="709" w:type="pct"/>
            <w:tcBorders>
              <w:top w:val="single" w:sz="4" w:space="0" w:color="auto"/>
              <w:left w:val="single" w:sz="4" w:space="0" w:color="auto"/>
              <w:bottom w:val="single" w:sz="4" w:space="0" w:color="auto"/>
              <w:right w:val="single" w:sz="4" w:space="0" w:color="auto"/>
            </w:tcBorders>
          </w:tcPr>
          <w:p w14:paraId="003B987A" w14:textId="77777777" w:rsidR="005E1D40" w:rsidRPr="00A02E48" w:rsidRDefault="005E1D40" w:rsidP="00B94262">
            <w:pPr>
              <w:spacing w:after="0" w:line="276" w:lineRule="auto"/>
              <w:jc w:val="center"/>
              <w:rPr>
                <w:rFonts w:ascii="Arial" w:hAnsi="Arial" w:cs="Arial"/>
                <w:b/>
                <w:color w:val="000000"/>
                <w:sz w:val="18"/>
                <w:szCs w:val="18"/>
              </w:rPr>
            </w:pPr>
          </w:p>
          <w:p w14:paraId="09551F58" w14:textId="77777777" w:rsidR="005E1D40" w:rsidRPr="00A02E48" w:rsidRDefault="005E1D40" w:rsidP="00B94262">
            <w:pPr>
              <w:spacing w:after="0" w:line="276" w:lineRule="auto"/>
              <w:jc w:val="center"/>
              <w:rPr>
                <w:rFonts w:ascii="Arial" w:hAnsi="Arial" w:cs="Arial"/>
                <w:b/>
                <w:color w:val="000000"/>
                <w:sz w:val="18"/>
                <w:szCs w:val="18"/>
              </w:rPr>
            </w:pPr>
            <w:r w:rsidRPr="00A02E48">
              <w:rPr>
                <w:rFonts w:ascii="Arial" w:hAnsi="Arial" w:cs="Arial"/>
                <w:b/>
                <w:color w:val="000000"/>
                <w:sz w:val="18"/>
                <w:szCs w:val="18"/>
              </w:rPr>
              <w:t>BAT 11</w:t>
            </w:r>
          </w:p>
        </w:tc>
        <w:tc>
          <w:tcPr>
            <w:tcW w:w="4291" w:type="pct"/>
            <w:tcBorders>
              <w:top w:val="single" w:sz="4" w:space="0" w:color="auto"/>
              <w:left w:val="single" w:sz="4" w:space="0" w:color="auto"/>
              <w:bottom w:val="single" w:sz="4" w:space="0" w:color="auto"/>
              <w:right w:val="single" w:sz="4" w:space="0" w:color="auto"/>
            </w:tcBorders>
          </w:tcPr>
          <w:p w14:paraId="6CE94C6F" w14:textId="05A7A989" w:rsidR="00D53510" w:rsidRPr="00A02E48" w:rsidRDefault="00D53510" w:rsidP="004C1DE0">
            <w:pPr>
              <w:widowControl w:val="0"/>
              <w:suppressAutoHyphens/>
              <w:spacing w:before="120" w:after="0" w:line="276" w:lineRule="auto"/>
              <w:rPr>
                <w:rFonts w:ascii="Arial" w:eastAsia="Lucida Sans Unicode" w:hAnsi="Arial" w:cs="Arial"/>
                <w:sz w:val="18"/>
                <w:szCs w:val="18"/>
              </w:rPr>
            </w:pPr>
            <w:r w:rsidRPr="00A02E48">
              <w:rPr>
                <w:rFonts w:ascii="Arial" w:eastAsia="Lucida Sans Unicode" w:hAnsi="Arial" w:cs="Arial"/>
                <w:sz w:val="18"/>
                <w:szCs w:val="18"/>
              </w:rPr>
              <w:t xml:space="preserve">W ramach BAT zakład będzie prowadził monitoring rocznego wytwarzania ścieków </w:t>
            </w:r>
            <w:r w:rsidRPr="00A02E48">
              <w:rPr>
                <w:rFonts w:ascii="Arial" w:eastAsia="Lucida Sans Unicode" w:hAnsi="Arial" w:cs="Arial"/>
                <w:bCs/>
                <w:sz w:val="18"/>
                <w:szCs w:val="18"/>
                <w:lang w:bidi="pl-PL"/>
              </w:rPr>
              <w:t>przemysłowych</w:t>
            </w:r>
            <w:r w:rsidR="00EA205D">
              <w:rPr>
                <w:rFonts w:ascii="Arial" w:eastAsia="Lucida Sans Unicode" w:hAnsi="Arial" w:cs="Arial"/>
                <w:bCs/>
                <w:sz w:val="18"/>
                <w:szCs w:val="18"/>
                <w:lang w:bidi="pl-PL"/>
              </w:rPr>
              <w:t>,</w:t>
            </w:r>
            <w:r w:rsidRPr="00A02E48">
              <w:rPr>
                <w:rFonts w:ascii="Arial" w:eastAsia="Lucida Sans Unicode" w:hAnsi="Arial" w:cs="Arial"/>
                <w:bCs/>
                <w:sz w:val="18"/>
                <w:szCs w:val="18"/>
                <w:lang w:bidi="pl-PL"/>
              </w:rPr>
              <w:t xml:space="preserve"> powstających w procesie R3 (w procesie powstaje osad odwodniony oraz odcieki, które zawracane będą do głównego ciągu oczyszczania ścieków prowadzonego na Oczyszczalni Tychy – Urbanowice (instalacja ta nie jest objęta niniejszym pozwoleniem zintegrowanym i posiada odrębne pozwolenie wodnoprawne regulujące postępowanie ze ściekami w Zakładzie)</w:t>
            </w:r>
            <w:r w:rsidR="0009719B">
              <w:rPr>
                <w:rFonts w:ascii="Arial" w:eastAsia="Lucida Sans Unicode" w:hAnsi="Arial" w:cs="Arial"/>
                <w:bCs/>
                <w:sz w:val="18"/>
                <w:szCs w:val="18"/>
                <w:lang w:bidi="pl-PL"/>
              </w:rPr>
              <w:t>)</w:t>
            </w:r>
            <w:r w:rsidRPr="00A02E48">
              <w:rPr>
                <w:rFonts w:ascii="Arial" w:eastAsia="Lucida Sans Unicode" w:hAnsi="Arial" w:cs="Arial"/>
                <w:bCs/>
                <w:sz w:val="18"/>
                <w:szCs w:val="18"/>
                <w:lang w:bidi="pl-PL"/>
              </w:rPr>
              <w:t>.</w:t>
            </w:r>
            <w:r w:rsidRPr="00A02E48">
              <w:rPr>
                <w:rFonts w:ascii="Arial" w:eastAsia="Lucida Sans Unicode" w:hAnsi="Arial" w:cs="Arial"/>
                <w:sz w:val="18"/>
                <w:szCs w:val="18"/>
              </w:rPr>
              <w:t xml:space="preserve"> </w:t>
            </w:r>
          </w:p>
          <w:p w14:paraId="4D263CA7" w14:textId="77777777" w:rsidR="00D53510" w:rsidRPr="00A02E48" w:rsidRDefault="00D53510" w:rsidP="00B94262">
            <w:pPr>
              <w:widowControl w:val="0"/>
              <w:suppressAutoHyphens/>
              <w:spacing w:after="0" w:line="276" w:lineRule="auto"/>
              <w:rPr>
                <w:rFonts w:ascii="Arial" w:eastAsia="Lucida Sans Unicode" w:hAnsi="Arial" w:cs="Arial"/>
                <w:sz w:val="18"/>
                <w:szCs w:val="18"/>
              </w:rPr>
            </w:pPr>
            <w:r w:rsidRPr="00A02E48">
              <w:rPr>
                <w:rFonts w:ascii="Arial" w:eastAsia="Lucida Sans Unicode" w:hAnsi="Arial" w:cs="Arial"/>
                <w:sz w:val="18"/>
                <w:szCs w:val="18"/>
              </w:rPr>
              <w:t>Przy czym:</w:t>
            </w:r>
          </w:p>
          <w:p w14:paraId="4EF1B619" w14:textId="336D6CE8" w:rsidR="00D53510" w:rsidRPr="00A02E48" w:rsidRDefault="00D53510" w:rsidP="00915D10">
            <w:pPr>
              <w:widowControl w:val="0"/>
              <w:numPr>
                <w:ilvl w:val="0"/>
                <w:numId w:val="118"/>
              </w:numPr>
              <w:suppressAutoHyphens/>
              <w:spacing w:after="0" w:line="276" w:lineRule="auto"/>
              <w:rPr>
                <w:rFonts w:ascii="Arial" w:eastAsia="Lucida Sans Unicode" w:hAnsi="Arial" w:cs="Arial"/>
                <w:bCs/>
                <w:sz w:val="18"/>
                <w:szCs w:val="18"/>
              </w:rPr>
            </w:pPr>
            <w:r w:rsidRPr="00A02E48">
              <w:rPr>
                <w:rFonts w:ascii="Arial" w:eastAsia="Lucida Sans Unicode" w:hAnsi="Arial" w:cs="Arial"/>
                <w:sz w:val="18"/>
                <w:szCs w:val="18"/>
              </w:rPr>
              <w:t xml:space="preserve">nie prowadzi się monitoringu zużycia wody, gdyż </w:t>
            </w:r>
            <w:r w:rsidRPr="00A02E48">
              <w:rPr>
                <w:rFonts w:ascii="Arial" w:eastAsia="Lucida Sans Unicode" w:hAnsi="Arial" w:cs="Arial"/>
                <w:bCs/>
                <w:sz w:val="18"/>
                <w:szCs w:val="18"/>
              </w:rPr>
              <w:t>eksploatacja instalacji IPPC (proces R3 i R7) do przetwarzania odpadów nie będzie się wiązała ze zużyciem wody. Zakład nie będzie pobierał wód powierzchniowych i podziemnych</w:t>
            </w:r>
            <w:r w:rsidR="0009719B">
              <w:rPr>
                <w:rFonts w:ascii="Arial" w:eastAsia="Lucida Sans Unicode" w:hAnsi="Arial" w:cs="Arial"/>
                <w:bCs/>
                <w:sz w:val="18"/>
                <w:szCs w:val="18"/>
              </w:rPr>
              <w:t>,</w:t>
            </w:r>
          </w:p>
          <w:p w14:paraId="2023EAF4" w14:textId="27FF4486" w:rsidR="00D53510" w:rsidRPr="00B85E5D" w:rsidRDefault="00D53510" w:rsidP="00BB4649">
            <w:pPr>
              <w:widowControl w:val="0"/>
              <w:numPr>
                <w:ilvl w:val="0"/>
                <w:numId w:val="118"/>
              </w:numPr>
              <w:suppressAutoHyphens/>
              <w:spacing w:after="120" w:line="276" w:lineRule="auto"/>
              <w:ind w:left="714" w:hanging="357"/>
              <w:rPr>
                <w:rFonts w:ascii="Arial" w:eastAsia="Lucida Sans Unicode" w:hAnsi="Arial" w:cs="Arial"/>
                <w:sz w:val="18"/>
                <w:szCs w:val="18"/>
              </w:rPr>
            </w:pPr>
            <w:r w:rsidRPr="00A02E48">
              <w:rPr>
                <w:rFonts w:ascii="Arial" w:eastAsia="Lucida Sans Unicode" w:hAnsi="Arial" w:cs="Arial"/>
                <w:sz w:val="18"/>
                <w:szCs w:val="18"/>
              </w:rPr>
              <w:t xml:space="preserve">roczne wytwarzanie ścieków (proces R3) będzie monitorowane m.in. na podstawie odczytów z przepływomierza – przy czym w tym wypadku wytwarzanie ścieków przemysłowych dotyczy instalacji przetwarzania odpadów </w:t>
            </w:r>
            <w:r w:rsidRPr="00A02E48">
              <w:rPr>
                <w:rFonts w:ascii="Arial" w:eastAsia="Lucida Sans Unicode" w:hAnsi="Arial" w:cs="Arial"/>
                <w:bCs/>
                <w:sz w:val="18"/>
                <w:szCs w:val="18"/>
              </w:rPr>
              <w:t>w procesie R3 w związku z emisją pośrednią odcieków (które zawracane będą do głównego ciągu oczyszczania ścieków prowadzonego na terenie Oczyszczalni Tychy–Urbanowice, która to nie jest objęta niniejszym pozwoleniem zintegrowanym - zakres działalności oczyszczalni komunalnej)</w:t>
            </w:r>
            <w:r w:rsidR="00B85E5D">
              <w:rPr>
                <w:rFonts w:ascii="Arial" w:eastAsia="Lucida Sans Unicode" w:hAnsi="Arial" w:cs="Arial"/>
                <w:bCs/>
                <w:sz w:val="18"/>
                <w:szCs w:val="18"/>
              </w:rPr>
              <w:t>.</w:t>
            </w:r>
          </w:p>
          <w:p w14:paraId="6F4E52E3" w14:textId="57EBD093" w:rsidR="00DA1B91" w:rsidRPr="00A02E48" w:rsidRDefault="00D53510" w:rsidP="00047C36">
            <w:pPr>
              <w:spacing w:after="120" w:line="276" w:lineRule="auto"/>
              <w:rPr>
                <w:rFonts w:ascii="Arial" w:hAnsi="Arial" w:cs="Arial"/>
                <w:color w:val="000000"/>
                <w:sz w:val="18"/>
                <w:szCs w:val="18"/>
                <w:u w:val="single"/>
              </w:rPr>
            </w:pPr>
            <w:r w:rsidRPr="00A02E48">
              <w:rPr>
                <w:rFonts w:ascii="Arial" w:eastAsia="Lucida Sans Unicode" w:hAnsi="Arial" w:cs="Arial"/>
                <w:sz w:val="18"/>
                <w:szCs w:val="18"/>
              </w:rPr>
              <w:t>W ramach BAT Zakład będzie monitorował roczne wytwarzanie ścieków z częstotliwością, co</w:t>
            </w:r>
            <w:r w:rsidR="00E0420D">
              <w:rPr>
                <w:rFonts w:ascii="Arial" w:eastAsia="Lucida Sans Unicode" w:hAnsi="Arial" w:cs="Arial"/>
                <w:sz w:val="18"/>
                <w:szCs w:val="18"/>
              </w:rPr>
              <w:t> </w:t>
            </w:r>
            <w:r w:rsidRPr="00A02E48">
              <w:rPr>
                <w:rFonts w:ascii="Arial" w:eastAsia="Lucida Sans Unicode" w:hAnsi="Arial" w:cs="Arial"/>
                <w:sz w:val="18"/>
                <w:szCs w:val="18"/>
              </w:rPr>
              <w:t>najmniej raz w roku.</w:t>
            </w:r>
          </w:p>
        </w:tc>
      </w:tr>
      <w:tr w:rsidR="005E1D40" w:rsidRPr="00A02E48" w14:paraId="765C7143" w14:textId="77777777" w:rsidTr="00DF7C12">
        <w:trPr>
          <w:trHeight w:val="330"/>
        </w:trPr>
        <w:tc>
          <w:tcPr>
            <w:tcW w:w="709" w:type="pct"/>
            <w:tcBorders>
              <w:top w:val="single" w:sz="4" w:space="0" w:color="auto"/>
              <w:left w:val="single" w:sz="4" w:space="0" w:color="auto"/>
              <w:bottom w:val="single" w:sz="4" w:space="0" w:color="auto"/>
              <w:right w:val="single" w:sz="4" w:space="0" w:color="auto"/>
            </w:tcBorders>
          </w:tcPr>
          <w:p w14:paraId="560FDF04" w14:textId="77777777" w:rsidR="005E1D40" w:rsidRPr="00A02E48" w:rsidRDefault="005E1D40" w:rsidP="00B94262">
            <w:pPr>
              <w:spacing w:after="0" w:line="276" w:lineRule="auto"/>
              <w:jc w:val="center"/>
              <w:rPr>
                <w:rFonts w:ascii="Arial" w:hAnsi="Arial" w:cs="Arial"/>
                <w:b/>
                <w:color w:val="000000"/>
                <w:sz w:val="18"/>
                <w:szCs w:val="18"/>
              </w:rPr>
            </w:pPr>
          </w:p>
          <w:p w14:paraId="39EB70D3" w14:textId="77777777" w:rsidR="005E1D40" w:rsidRPr="00A02E48" w:rsidRDefault="005E1D40" w:rsidP="00B94262">
            <w:pPr>
              <w:spacing w:after="0" w:line="276" w:lineRule="auto"/>
              <w:jc w:val="center"/>
              <w:rPr>
                <w:rFonts w:ascii="Arial" w:hAnsi="Arial" w:cs="Arial"/>
                <w:b/>
                <w:color w:val="000000"/>
                <w:sz w:val="18"/>
                <w:szCs w:val="18"/>
              </w:rPr>
            </w:pPr>
            <w:r w:rsidRPr="00A02E48">
              <w:rPr>
                <w:rFonts w:ascii="Arial" w:hAnsi="Arial" w:cs="Arial"/>
                <w:b/>
                <w:color w:val="000000"/>
                <w:sz w:val="18"/>
                <w:szCs w:val="18"/>
              </w:rPr>
              <w:t>BAT 19</w:t>
            </w:r>
          </w:p>
        </w:tc>
        <w:tc>
          <w:tcPr>
            <w:tcW w:w="4291" w:type="pct"/>
            <w:tcBorders>
              <w:top w:val="single" w:sz="4" w:space="0" w:color="auto"/>
              <w:left w:val="single" w:sz="4" w:space="0" w:color="auto"/>
              <w:bottom w:val="single" w:sz="4" w:space="0" w:color="auto"/>
              <w:right w:val="single" w:sz="4" w:space="0" w:color="auto"/>
            </w:tcBorders>
          </w:tcPr>
          <w:p w14:paraId="0D5F8CDA" w14:textId="4F7C5A89" w:rsidR="00743F6E" w:rsidRPr="00A02E48" w:rsidRDefault="00743F6E" w:rsidP="004C1DE0">
            <w:pPr>
              <w:spacing w:before="120" w:after="120" w:line="276" w:lineRule="auto"/>
              <w:rPr>
                <w:rFonts w:ascii="Arial" w:hAnsi="Arial" w:cs="Arial"/>
                <w:color w:val="000000"/>
                <w:sz w:val="18"/>
                <w:szCs w:val="18"/>
              </w:rPr>
            </w:pPr>
            <w:r w:rsidRPr="00A02E48">
              <w:rPr>
                <w:rFonts w:ascii="Arial" w:hAnsi="Arial" w:cs="Arial"/>
                <w:color w:val="000000"/>
                <w:sz w:val="18"/>
                <w:szCs w:val="18"/>
              </w:rPr>
              <w:t xml:space="preserve">Techniki </w:t>
            </w:r>
            <w:r w:rsidR="00F16441" w:rsidRPr="00A02E48">
              <w:rPr>
                <w:rFonts w:ascii="Arial" w:hAnsi="Arial" w:cs="Arial"/>
                <w:color w:val="000000"/>
                <w:sz w:val="18"/>
                <w:szCs w:val="18"/>
              </w:rPr>
              <w:t xml:space="preserve">stosowane w zakładzie w celu </w:t>
            </w:r>
            <w:r w:rsidRPr="00A02E48">
              <w:rPr>
                <w:rFonts w:ascii="Arial" w:hAnsi="Arial" w:cs="Arial"/>
                <w:color w:val="000000"/>
                <w:sz w:val="18"/>
                <w:szCs w:val="18"/>
              </w:rPr>
              <w:t>racjonalnego wykorzystania wody oraz zmniejszenia ilości wytwarzanych ścieków:</w:t>
            </w:r>
          </w:p>
          <w:p w14:paraId="25AB3EA5" w14:textId="77777777" w:rsidR="00743F6E" w:rsidRPr="00A02E48" w:rsidRDefault="00743F6E" w:rsidP="00B94262">
            <w:pPr>
              <w:spacing w:after="0" w:line="276" w:lineRule="auto"/>
              <w:rPr>
                <w:rFonts w:ascii="Arial" w:hAnsi="Arial" w:cs="Arial"/>
                <w:color w:val="000000"/>
                <w:sz w:val="18"/>
                <w:szCs w:val="18"/>
              </w:rPr>
            </w:pPr>
            <w:r w:rsidRPr="00A02E48">
              <w:rPr>
                <w:rFonts w:ascii="Arial" w:hAnsi="Arial" w:cs="Arial"/>
                <w:color w:val="000000"/>
                <w:sz w:val="18"/>
                <w:szCs w:val="18"/>
              </w:rPr>
              <w:t>c.) Powierzchnia nieprzepuszczalna.</w:t>
            </w:r>
          </w:p>
          <w:p w14:paraId="44869F54" w14:textId="52B7EDA9" w:rsidR="003E7A7C" w:rsidRPr="00A02E48" w:rsidRDefault="00743F6E" w:rsidP="00BB4649">
            <w:pPr>
              <w:spacing w:after="120" w:line="276" w:lineRule="auto"/>
              <w:rPr>
                <w:rFonts w:ascii="Arial" w:hAnsi="Arial" w:cs="Arial"/>
                <w:color w:val="000000"/>
                <w:sz w:val="18"/>
                <w:szCs w:val="18"/>
              </w:rPr>
            </w:pPr>
            <w:r w:rsidRPr="00A02E48">
              <w:rPr>
                <w:rFonts w:ascii="Arial" w:hAnsi="Arial" w:cs="Arial"/>
                <w:color w:val="000000"/>
                <w:sz w:val="18"/>
                <w:szCs w:val="18"/>
              </w:rPr>
              <w:t>Teren zakładu będzie utwardzony, wyposażony w wewnętrzny system kanalizacji odprowadzający zanieczyszczenia do oczyszczalni ścieków (Oczyszczalnia Tychy–Urbanowice). Pojazdy dostarczające odpady płynne przemywane będą ściekami oczyszczonymi, a następnie ujmowane w system kanalizacji</w:t>
            </w:r>
            <w:r w:rsidR="007A62DC">
              <w:rPr>
                <w:rFonts w:ascii="Arial" w:hAnsi="Arial" w:cs="Arial"/>
                <w:color w:val="000000"/>
                <w:sz w:val="18"/>
                <w:szCs w:val="18"/>
              </w:rPr>
              <w:t>,</w:t>
            </w:r>
            <w:r w:rsidRPr="00A02E48">
              <w:rPr>
                <w:rFonts w:ascii="Arial" w:hAnsi="Arial" w:cs="Arial"/>
                <w:color w:val="000000"/>
                <w:sz w:val="18"/>
                <w:szCs w:val="18"/>
              </w:rPr>
              <w:t xml:space="preserve"> odprowadzający</w:t>
            </w:r>
            <w:r w:rsidR="003E7A7C" w:rsidRPr="00A02E48">
              <w:rPr>
                <w:rFonts w:ascii="Arial" w:hAnsi="Arial" w:cs="Arial"/>
                <w:color w:val="000000"/>
                <w:sz w:val="18"/>
                <w:szCs w:val="18"/>
              </w:rPr>
              <w:t xml:space="preserve"> zanieczyszczenia do oczyszczalni ścieków (</w:t>
            </w:r>
            <w:r w:rsidR="003E7A7C" w:rsidRPr="00A02E48">
              <w:rPr>
                <w:rFonts w:ascii="Arial" w:hAnsi="Arial" w:cs="Arial"/>
                <w:bCs/>
                <w:iCs/>
                <w:color w:val="000000"/>
                <w:sz w:val="18"/>
                <w:szCs w:val="18"/>
                <w:lang w:bidi="pl-PL"/>
              </w:rPr>
              <w:t>Oczyszczalnia Tychy–Urbanowice)</w:t>
            </w:r>
            <w:r w:rsidR="007A62DC">
              <w:rPr>
                <w:rFonts w:ascii="Arial" w:hAnsi="Arial" w:cs="Arial"/>
                <w:bCs/>
                <w:iCs/>
                <w:color w:val="000000"/>
                <w:sz w:val="18"/>
                <w:szCs w:val="18"/>
                <w:lang w:bidi="pl-PL"/>
              </w:rPr>
              <w:t xml:space="preserve">, </w:t>
            </w:r>
            <w:r w:rsidR="003E7A7C" w:rsidRPr="00A02E48">
              <w:rPr>
                <w:rFonts w:ascii="Arial" w:hAnsi="Arial" w:cs="Arial"/>
                <w:color w:val="000000"/>
                <w:sz w:val="18"/>
                <w:szCs w:val="18"/>
              </w:rPr>
              <w:t>nieobjętej pozwoleniem zintegrowanym.</w:t>
            </w:r>
          </w:p>
          <w:p w14:paraId="7B9B39DF" w14:textId="77777777" w:rsidR="003E7A7C" w:rsidRPr="00A02E48" w:rsidRDefault="003E7A7C" w:rsidP="00850616">
            <w:pPr>
              <w:spacing w:after="0" w:line="276" w:lineRule="auto"/>
              <w:rPr>
                <w:rFonts w:ascii="Arial" w:hAnsi="Arial" w:cs="Arial"/>
                <w:color w:val="000000"/>
                <w:sz w:val="18"/>
                <w:szCs w:val="18"/>
              </w:rPr>
            </w:pPr>
            <w:r w:rsidRPr="00A02E48">
              <w:rPr>
                <w:rFonts w:ascii="Arial" w:hAnsi="Arial" w:cs="Arial"/>
                <w:i/>
                <w:color w:val="000000"/>
                <w:sz w:val="18"/>
                <w:szCs w:val="18"/>
              </w:rPr>
              <w:t>e.)</w:t>
            </w:r>
            <w:r w:rsidRPr="00A02E48">
              <w:rPr>
                <w:rFonts w:ascii="Arial" w:hAnsi="Arial" w:cs="Arial"/>
                <w:color w:val="000000"/>
                <w:sz w:val="18"/>
                <w:szCs w:val="18"/>
              </w:rPr>
              <w:t xml:space="preserve"> </w:t>
            </w:r>
            <w:r w:rsidRPr="00A02E48">
              <w:rPr>
                <w:rFonts w:ascii="Arial" w:hAnsi="Arial" w:cs="Arial"/>
                <w:bCs/>
                <w:i/>
                <w:color w:val="000000"/>
                <w:sz w:val="18"/>
                <w:szCs w:val="18"/>
              </w:rPr>
              <w:t xml:space="preserve">Zadaszenie obszarów magazynowania w instalacji IPPC - </w:t>
            </w:r>
            <w:r w:rsidRPr="00A02E48">
              <w:rPr>
                <w:rFonts w:ascii="Arial" w:hAnsi="Arial" w:cs="Arial"/>
                <w:color w:val="000000"/>
                <w:sz w:val="18"/>
                <w:szCs w:val="18"/>
              </w:rPr>
              <w:t>elementy instalacji IPPC nie będą narażone na wpływ czynników atmosferycznych – wszystkie elementy instalacji będą osłonięte/zamknięte.</w:t>
            </w:r>
          </w:p>
          <w:p w14:paraId="0D08107C" w14:textId="36D6A864" w:rsidR="003E7A7C" w:rsidRPr="00A02E48" w:rsidRDefault="003E7A7C" w:rsidP="00BB4649">
            <w:pPr>
              <w:spacing w:after="120" w:line="276" w:lineRule="auto"/>
              <w:rPr>
                <w:rFonts w:ascii="Arial" w:hAnsi="Arial" w:cs="Arial"/>
                <w:bCs/>
                <w:i/>
                <w:color w:val="000000"/>
                <w:sz w:val="18"/>
                <w:szCs w:val="18"/>
                <w:lang w:val="x-none"/>
              </w:rPr>
            </w:pPr>
            <w:r w:rsidRPr="00A02E48">
              <w:rPr>
                <w:rFonts w:ascii="Arial" w:hAnsi="Arial" w:cs="Arial"/>
                <w:i/>
                <w:color w:val="000000"/>
                <w:sz w:val="18"/>
                <w:szCs w:val="18"/>
                <w:lang w:val="x-none"/>
              </w:rPr>
              <w:t>g.)</w:t>
            </w:r>
            <w:r w:rsidRPr="00A02E48">
              <w:rPr>
                <w:rFonts w:ascii="Arial" w:hAnsi="Arial" w:cs="Arial"/>
                <w:color w:val="000000"/>
                <w:sz w:val="18"/>
                <w:szCs w:val="18"/>
                <w:lang w:val="x-none"/>
              </w:rPr>
              <w:t xml:space="preserve">  </w:t>
            </w:r>
            <w:r w:rsidRPr="00A02E48">
              <w:rPr>
                <w:rFonts w:ascii="Arial" w:hAnsi="Arial" w:cs="Arial"/>
                <w:bCs/>
                <w:i/>
                <w:color w:val="000000"/>
                <w:sz w:val="18"/>
                <w:szCs w:val="18"/>
                <w:lang w:val="x-none"/>
              </w:rPr>
              <w:t>Odpowiednia infrastruktura odwadniająca</w:t>
            </w:r>
            <w:r w:rsidRPr="00A02E48">
              <w:rPr>
                <w:rFonts w:ascii="Arial" w:hAnsi="Arial" w:cs="Arial"/>
                <w:bCs/>
                <w:i/>
                <w:color w:val="000000"/>
                <w:sz w:val="18"/>
                <w:szCs w:val="18"/>
              </w:rPr>
              <w:t xml:space="preserve"> </w:t>
            </w:r>
            <w:r w:rsidRPr="00A02E48">
              <w:rPr>
                <w:rFonts w:ascii="Arial" w:hAnsi="Arial" w:cs="Arial"/>
                <w:bCs/>
                <w:iCs/>
                <w:color w:val="000000"/>
                <w:sz w:val="18"/>
                <w:szCs w:val="18"/>
              </w:rPr>
              <w:t>- obszar przyjmowania odpadów do przetwarzania będzie podłączony do infrastruktury odwadniającej. Wody deszczowe z</w:t>
            </w:r>
            <w:r w:rsidR="00E216B6">
              <w:rPr>
                <w:rFonts w:ascii="Arial" w:hAnsi="Arial" w:cs="Arial"/>
                <w:bCs/>
                <w:iCs/>
                <w:color w:val="000000"/>
                <w:sz w:val="18"/>
                <w:szCs w:val="18"/>
              </w:rPr>
              <w:t> </w:t>
            </w:r>
            <w:r w:rsidRPr="00A02E48">
              <w:rPr>
                <w:rFonts w:ascii="Arial" w:hAnsi="Arial" w:cs="Arial"/>
                <w:bCs/>
                <w:iCs/>
                <w:color w:val="000000"/>
                <w:sz w:val="18"/>
                <w:szCs w:val="18"/>
              </w:rPr>
              <w:t xml:space="preserve">obszarów przyjęcia odpadów płynnych gromadzone będą w infrastrukturze odwadniającej wraz z płynnym odpadem, sporadycznymi wyciekami itp. i zawracane do </w:t>
            </w:r>
            <w:r w:rsidRPr="00A02E48">
              <w:rPr>
                <w:rFonts w:ascii="Arial" w:hAnsi="Arial" w:cs="Arial"/>
                <w:bCs/>
                <w:iCs/>
                <w:color w:val="000000"/>
                <w:sz w:val="18"/>
                <w:szCs w:val="18"/>
                <w:lang w:bidi="pl-PL"/>
              </w:rPr>
              <w:t>głównego ciągu oczyszczania ścieków</w:t>
            </w:r>
            <w:r w:rsidR="00E216B6">
              <w:rPr>
                <w:rFonts w:ascii="Arial" w:hAnsi="Arial" w:cs="Arial"/>
                <w:bCs/>
                <w:iCs/>
                <w:color w:val="000000"/>
                <w:sz w:val="18"/>
                <w:szCs w:val="18"/>
                <w:lang w:bidi="pl-PL"/>
              </w:rPr>
              <w:t>,</w:t>
            </w:r>
            <w:r w:rsidRPr="00A02E48">
              <w:rPr>
                <w:rFonts w:ascii="Arial" w:hAnsi="Arial" w:cs="Arial"/>
                <w:bCs/>
                <w:iCs/>
                <w:color w:val="000000"/>
                <w:sz w:val="18"/>
                <w:szCs w:val="18"/>
                <w:lang w:bidi="pl-PL"/>
              </w:rPr>
              <w:t xml:space="preserve"> prowadzonego na Oczyszczalni Tychy–Urbanowice</w:t>
            </w:r>
            <w:r w:rsidRPr="00A02E48">
              <w:rPr>
                <w:rFonts w:ascii="Arial" w:hAnsi="Arial" w:cs="Arial"/>
                <w:bCs/>
                <w:iCs/>
                <w:color w:val="000000"/>
                <w:sz w:val="18"/>
                <w:szCs w:val="18"/>
              </w:rPr>
              <w:t xml:space="preserve"> (nieobjętej pozwoleniem zintegrowanym).</w:t>
            </w:r>
          </w:p>
          <w:p w14:paraId="3244040F" w14:textId="49D72BE3" w:rsidR="005E1D40" w:rsidRPr="00A02E48" w:rsidRDefault="003E7A7C" w:rsidP="00047C36">
            <w:pPr>
              <w:spacing w:after="120" w:line="276" w:lineRule="auto"/>
              <w:rPr>
                <w:rFonts w:ascii="Arial" w:hAnsi="Arial" w:cs="Arial"/>
                <w:bCs/>
                <w:color w:val="000000"/>
                <w:sz w:val="18"/>
                <w:szCs w:val="18"/>
              </w:rPr>
            </w:pPr>
            <w:r w:rsidRPr="00A02E48">
              <w:rPr>
                <w:rFonts w:ascii="Arial" w:hAnsi="Arial" w:cs="Arial"/>
                <w:i/>
                <w:color w:val="000000"/>
                <w:sz w:val="18"/>
                <w:szCs w:val="18"/>
              </w:rPr>
              <w:t xml:space="preserve">i.)  </w:t>
            </w:r>
            <w:r w:rsidRPr="00A02E48">
              <w:rPr>
                <w:rFonts w:ascii="Arial" w:hAnsi="Arial" w:cs="Arial"/>
                <w:bCs/>
                <w:i/>
                <w:color w:val="000000"/>
                <w:sz w:val="18"/>
                <w:szCs w:val="18"/>
              </w:rPr>
              <w:t xml:space="preserve">Odpowiednia pojemność zbiornika buforowego - </w:t>
            </w:r>
            <w:r w:rsidRPr="00A02E48">
              <w:rPr>
                <w:rFonts w:ascii="Arial" w:hAnsi="Arial" w:cs="Arial"/>
                <w:bCs/>
                <w:iCs/>
                <w:color w:val="000000"/>
                <w:sz w:val="18"/>
                <w:szCs w:val="18"/>
              </w:rPr>
              <w:t>zapewnienie odpowiedniej pojemności zbiornika buforowego ścieków powstałych w warunkach innych niż normalne warunki eksploatacji – odcieki buforowane będą w zbiorniku</w:t>
            </w:r>
            <w:r w:rsidR="000C57C4">
              <w:rPr>
                <w:rFonts w:ascii="Arial" w:hAnsi="Arial" w:cs="Arial"/>
                <w:bCs/>
                <w:iCs/>
                <w:color w:val="000000"/>
                <w:sz w:val="18"/>
                <w:szCs w:val="18"/>
              </w:rPr>
              <w:t>,</w:t>
            </w:r>
            <w:r w:rsidRPr="00A02E48">
              <w:rPr>
                <w:rFonts w:ascii="Arial" w:hAnsi="Arial" w:cs="Arial"/>
                <w:bCs/>
                <w:iCs/>
                <w:color w:val="000000"/>
                <w:sz w:val="18"/>
                <w:szCs w:val="18"/>
              </w:rPr>
              <w:t xml:space="preserve"> o pojemności około 1200 m</w:t>
            </w:r>
            <w:r w:rsidRPr="00A02E48">
              <w:rPr>
                <w:rFonts w:ascii="Arial" w:hAnsi="Arial" w:cs="Arial"/>
                <w:bCs/>
                <w:iCs/>
                <w:color w:val="000000"/>
                <w:sz w:val="18"/>
                <w:szCs w:val="18"/>
                <w:vertAlign w:val="superscript"/>
              </w:rPr>
              <w:t>3</w:t>
            </w:r>
            <w:r w:rsidRPr="00A02E48">
              <w:rPr>
                <w:rFonts w:ascii="Arial" w:hAnsi="Arial" w:cs="Arial"/>
                <w:bCs/>
                <w:iCs/>
                <w:color w:val="000000"/>
                <w:sz w:val="18"/>
                <w:szCs w:val="18"/>
              </w:rPr>
              <w:t>, zgodnie z</w:t>
            </w:r>
            <w:r w:rsidR="000C57C4">
              <w:rPr>
                <w:rFonts w:ascii="Arial" w:hAnsi="Arial" w:cs="Arial"/>
                <w:bCs/>
                <w:iCs/>
                <w:color w:val="000000"/>
                <w:sz w:val="18"/>
                <w:szCs w:val="18"/>
              </w:rPr>
              <w:t> </w:t>
            </w:r>
            <w:r w:rsidRPr="00A02E48">
              <w:rPr>
                <w:rFonts w:ascii="Arial" w:hAnsi="Arial" w:cs="Arial"/>
                <w:bCs/>
                <w:iCs/>
                <w:color w:val="000000"/>
                <w:sz w:val="18"/>
                <w:szCs w:val="18"/>
              </w:rPr>
              <w:t>procedurami przyjętymi w Kartach aspektów środowiskowych, jakie powstawać mogą w</w:t>
            </w:r>
            <w:r w:rsidR="000C57C4">
              <w:rPr>
                <w:rFonts w:ascii="Arial" w:hAnsi="Arial" w:cs="Arial"/>
                <w:bCs/>
                <w:iCs/>
                <w:color w:val="000000"/>
                <w:sz w:val="18"/>
                <w:szCs w:val="18"/>
              </w:rPr>
              <w:t> </w:t>
            </w:r>
            <w:r w:rsidRPr="00A02E48">
              <w:rPr>
                <w:rFonts w:ascii="Arial" w:hAnsi="Arial" w:cs="Arial"/>
                <w:bCs/>
                <w:iCs/>
                <w:color w:val="000000"/>
                <w:sz w:val="18"/>
                <w:szCs w:val="18"/>
              </w:rPr>
              <w:t>trakcie awarii i w warunkach innych niż normalne warunki eksploatacji.</w:t>
            </w:r>
          </w:p>
        </w:tc>
      </w:tr>
      <w:tr w:rsidR="005E1D40" w:rsidRPr="00A02E48" w14:paraId="7C0DD1D7" w14:textId="77777777" w:rsidTr="00DF7C12">
        <w:trPr>
          <w:trHeight w:val="330"/>
        </w:trPr>
        <w:tc>
          <w:tcPr>
            <w:tcW w:w="709" w:type="pct"/>
            <w:tcBorders>
              <w:top w:val="single" w:sz="4" w:space="0" w:color="auto"/>
              <w:left w:val="single" w:sz="4" w:space="0" w:color="auto"/>
              <w:bottom w:val="single" w:sz="4" w:space="0" w:color="auto"/>
              <w:right w:val="single" w:sz="4" w:space="0" w:color="auto"/>
            </w:tcBorders>
          </w:tcPr>
          <w:p w14:paraId="537211EC" w14:textId="77777777" w:rsidR="005E1D40" w:rsidRPr="00A02E48" w:rsidRDefault="005E1D40" w:rsidP="00B94262">
            <w:pPr>
              <w:spacing w:after="0" w:line="276" w:lineRule="auto"/>
              <w:jc w:val="center"/>
              <w:rPr>
                <w:rFonts w:ascii="Arial" w:hAnsi="Arial" w:cs="Arial"/>
                <w:b/>
                <w:color w:val="000000"/>
                <w:sz w:val="18"/>
                <w:szCs w:val="18"/>
              </w:rPr>
            </w:pPr>
          </w:p>
          <w:p w14:paraId="5A266ADE" w14:textId="77777777" w:rsidR="005E1D40" w:rsidRPr="00A02E48" w:rsidRDefault="005E1D40" w:rsidP="00B94262">
            <w:pPr>
              <w:spacing w:after="0" w:line="276" w:lineRule="auto"/>
              <w:jc w:val="center"/>
              <w:rPr>
                <w:rFonts w:ascii="Arial" w:hAnsi="Arial" w:cs="Arial"/>
                <w:b/>
                <w:color w:val="000000"/>
                <w:sz w:val="18"/>
                <w:szCs w:val="18"/>
              </w:rPr>
            </w:pPr>
            <w:r w:rsidRPr="00A02E48">
              <w:rPr>
                <w:rFonts w:ascii="Arial" w:hAnsi="Arial" w:cs="Arial"/>
                <w:b/>
                <w:color w:val="000000"/>
                <w:sz w:val="18"/>
                <w:szCs w:val="18"/>
              </w:rPr>
              <w:t>BAT 20</w:t>
            </w:r>
          </w:p>
        </w:tc>
        <w:tc>
          <w:tcPr>
            <w:tcW w:w="4291" w:type="pct"/>
            <w:tcBorders>
              <w:top w:val="single" w:sz="4" w:space="0" w:color="auto"/>
              <w:left w:val="single" w:sz="4" w:space="0" w:color="auto"/>
              <w:bottom w:val="single" w:sz="4" w:space="0" w:color="auto"/>
              <w:right w:val="single" w:sz="4" w:space="0" w:color="auto"/>
            </w:tcBorders>
          </w:tcPr>
          <w:p w14:paraId="43616C3B" w14:textId="77777777" w:rsidR="00A12A5E" w:rsidRPr="00A02E48" w:rsidRDefault="00A12A5E" w:rsidP="004C1DE0">
            <w:pPr>
              <w:widowControl w:val="0"/>
              <w:suppressAutoHyphens/>
              <w:spacing w:before="120" w:after="120" w:line="276" w:lineRule="auto"/>
              <w:rPr>
                <w:rFonts w:ascii="Arial" w:eastAsia="Lucida Sans Unicode" w:hAnsi="Arial" w:cs="Arial"/>
                <w:bCs/>
                <w:iCs/>
                <w:sz w:val="18"/>
                <w:szCs w:val="18"/>
                <w:lang w:bidi="pl-PL"/>
              </w:rPr>
            </w:pPr>
            <w:bookmarkStart w:id="6" w:name="_Hlk166138002"/>
            <w:r w:rsidRPr="00A02E48">
              <w:rPr>
                <w:rFonts w:ascii="Arial" w:eastAsia="Lucida Sans Unicode" w:hAnsi="Arial" w:cs="Arial"/>
                <w:bCs/>
                <w:iCs/>
                <w:sz w:val="18"/>
                <w:szCs w:val="18"/>
                <w:lang w:bidi="pl-PL"/>
              </w:rPr>
              <w:t>W celu ograniczenia emisji do wody, Zakład będzie stosował kombinację następujących technik wymienionych w BAT</w:t>
            </w:r>
            <w:bookmarkEnd w:id="6"/>
            <w:r w:rsidRPr="00A02E48">
              <w:rPr>
                <w:rFonts w:ascii="Arial" w:eastAsia="Lucida Sans Unicode" w:hAnsi="Arial" w:cs="Arial"/>
                <w:bCs/>
                <w:iCs/>
                <w:sz w:val="18"/>
                <w:szCs w:val="18"/>
                <w:lang w:bidi="pl-PL"/>
              </w:rPr>
              <w:t>:</w:t>
            </w:r>
          </w:p>
          <w:p w14:paraId="0B81E722" w14:textId="77777777" w:rsidR="00A12A5E" w:rsidRPr="00A02E48" w:rsidRDefault="00A12A5E" w:rsidP="00B94262">
            <w:pPr>
              <w:widowControl w:val="0"/>
              <w:suppressAutoHyphens/>
              <w:spacing w:after="0" w:line="276" w:lineRule="auto"/>
              <w:rPr>
                <w:rFonts w:ascii="Arial" w:eastAsia="Lucida Sans Unicode" w:hAnsi="Arial" w:cs="Arial"/>
                <w:bCs/>
                <w:i/>
                <w:iCs/>
                <w:sz w:val="18"/>
                <w:szCs w:val="18"/>
                <w:lang w:bidi="pl-PL"/>
              </w:rPr>
            </w:pPr>
            <w:r w:rsidRPr="00A02E48">
              <w:rPr>
                <w:rFonts w:ascii="Arial" w:eastAsia="Lucida Sans Unicode" w:hAnsi="Arial" w:cs="Arial"/>
                <w:bCs/>
                <w:i/>
                <w:iCs/>
                <w:sz w:val="18"/>
                <w:szCs w:val="18"/>
                <w:lang w:bidi="pl-PL"/>
              </w:rPr>
              <w:t>Oczyszczanie wstępne i pierwotne:</w:t>
            </w:r>
          </w:p>
          <w:p w14:paraId="118CB2B6" w14:textId="77777777" w:rsidR="00A12A5E" w:rsidRPr="00A02E48" w:rsidRDefault="00A12A5E" w:rsidP="00915D10">
            <w:pPr>
              <w:widowControl w:val="0"/>
              <w:numPr>
                <w:ilvl w:val="0"/>
                <w:numId w:val="119"/>
              </w:numPr>
              <w:suppressAutoHyphens/>
              <w:spacing w:after="0" w:line="276" w:lineRule="auto"/>
              <w:rPr>
                <w:rFonts w:ascii="Arial" w:eastAsia="Lucida Sans Unicode" w:hAnsi="Arial" w:cs="Arial"/>
                <w:bCs/>
                <w:iCs/>
                <w:sz w:val="18"/>
                <w:szCs w:val="18"/>
                <w:lang w:bidi="pl-PL"/>
              </w:rPr>
            </w:pPr>
            <w:r w:rsidRPr="00A02E48">
              <w:rPr>
                <w:rFonts w:ascii="Arial" w:eastAsia="Lucida Sans Unicode" w:hAnsi="Arial" w:cs="Arial"/>
                <w:bCs/>
                <w:i/>
                <w:iCs/>
                <w:sz w:val="18"/>
                <w:szCs w:val="18"/>
                <w:lang w:bidi="pl-PL"/>
              </w:rPr>
              <w:t>wyrównywanie stężenia substancji zanieczyszczających</w:t>
            </w:r>
            <w:r w:rsidRPr="00A02E48">
              <w:rPr>
                <w:rFonts w:ascii="Arial" w:eastAsia="Lucida Sans Unicode" w:hAnsi="Arial" w:cs="Arial"/>
                <w:bCs/>
                <w:iCs/>
                <w:sz w:val="18"/>
                <w:szCs w:val="18"/>
                <w:lang w:bidi="pl-PL"/>
              </w:rPr>
              <w:t xml:space="preserve"> - część biologiczna oczyszczalni chroniona jest przed dopływem stężonych lub toksycznych ścieków surowych. Ochronę stanowi tzw. stacja osłonowa. W skład stacji osłonowej wchodzą: zbiornik retencyjny, pH-metry i mierniki potencjału redoks, wykonujące pomiary on-line dopływających ścieków surowych na każdym kolektorze oraz ich sumy. Wskazania tych przyrządów przesyłane są w sposób ciągły do dyspozytorni. W przypadku dopływu ścieków o ponadnormowych </w:t>
            </w:r>
            <w:r w:rsidRPr="00A02E48">
              <w:rPr>
                <w:rFonts w:ascii="Arial" w:eastAsia="Lucida Sans Unicode" w:hAnsi="Arial" w:cs="Arial"/>
                <w:bCs/>
                <w:iCs/>
                <w:sz w:val="18"/>
                <w:szCs w:val="18"/>
                <w:lang w:bidi="pl-PL"/>
              </w:rPr>
              <w:lastRenderedPageBreak/>
              <w:t>parametrach, całość napływu kierowana jest do zbiornika retencyjnego. Zawartość zbiornika retencyjnego zostaje stopniowo odprowadzana do części biologicznej po ustaniu zrzutu;</w:t>
            </w:r>
          </w:p>
          <w:p w14:paraId="5DB09BCD" w14:textId="06ABDE75" w:rsidR="00A12A5E" w:rsidRPr="00A02E48" w:rsidRDefault="00A12A5E" w:rsidP="00BB4649">
            <w:pPr>
              <w:widowControl w:val="0"/>
              <w:numPr>
                <w:ilvl w:val="0"/>
                <w:numId w:val="119"/>
              </w:numPr>
              <w:suppressAutoHyphens/>
              <w:spacing w:after="120" w:line="276" w:lineRule="auto"/>
              <w:ind w:left="357" w:hanging="357"/>
              <w:rPr>
                <w:rFonts w:ascii="Arial" w:eastAsia="Lucida Sans Unicode" w:hAnsi="Arial" w:cs="Arial"/>
                <w:bCs/>
                <w:iCs/>
                <w:sz w:val="18"/>
                <w:szCs w:val="18"/>
                <w:lang w:bidi="pl-PL"/>
              </w:rPr>
            </w:pPr>
            <w:r w:rsidRPr="00A02E48">
              <w:rPr>
                <w:rFonts w:ascii="Arial" w:eastAsia="Lucida Sans Unicode" w:hAnsi="Arial" w:cs="Arial"/>
                <w:bCs/>
                <w:i/>
                <w:iCs/>
                <w:sz w:val="18"/>
                <w:szCs w:val="18"/>
                <w:lang w:bidi="pl-PL"/>
              </w:rPr>
              <w:t>oddzielanie fizyczne</w:t>
            </w:r>
            <w:r w:rsidRPr="00A02E48">
              <w:rPr>
                <w:rFonts w:ascii="Arial" w:eastAsia="Lucida Sans Unicode" w:hAnsi="Arial" w:cs="Arial"/>
                <w:bCs/>
                <w:iCs/>
                <w:sz w:val="18"/>
                <w:szCs w:val="18"/>
                <w:lang w:bidi="pl-PL"/>
              </w:rPr>
              <w:t xml:space="preserve"> poprzez zastosowanie: krat hakowo-taśmowych oraz krat ręcznych z</w:t>
            </w:r>
            <w:r w:rsidR="00CB04AF">
              <w:rPr>
                <w:rFonts w:ascii="Arial" w:eastAsia="Lucida Sans Unicode" w:hAnsi="Arial" w:cs="Arial"/>
                <w:bCs/>
                <w:iCs/>
                <w:sz w:val="18"/>
                <w:szCs w:val="18"/>
                <w:lang w:bidi="pl-PL"/>
              </w:rPr>
              <w:t> </w:t>
            </w:r>
            <w:r w:rsidRPr="00A02E48">
              <w:rPr>
                <w:rFonts w:ascii="Arial" w:eastAsia="Lucida Sans Unicode" w:hAnsi="Arial" w:cs="Arial"/>
                <w:bCs/>
                <w:iCs/>
                <w:sz w:val="18"/>
                <w:szCs w:val="18"/>
                <w:lang w:bidi="pl-PL"/>
              </w:rPr>
              <w:t>korytkiem ociekowym, piaskowników poziomych</w:t>
            </w:r>
            <w:r w:rsidR="00CB04AF">
              <w:rPr>
                <w:rFonts w:ascii="Arial" w:eastAsia="Lucida Sans Unicode" w:hAnsi="Arial" w:cs="Arial"/>
                <w:bCs/>
                <w:iCs/>
                <w:sz w:val="18"/>
                <w:szCs w:val="18"/>
                <w:lang w:bidi="pl-PL"/>
              </w:rPr>
              <w:t>,</w:t>
            </w:r>
            <w:r w:rsidRPr="00A02E48">
              <w:rPr>
                <w:rFonts w:ascii="Arial" w:eastAsia="Lucida Sans Unicode" w:hAnsi="Arial" w:cs="Arial"/>
                <w:bCs/>
                <w:iCs/>
                <w:sz w:val="18"/>
                <w:szCs w:val="18"/>
                <w:lang w:bidi="pl-PL"/>
              </w:rPr>
              <w:t xml:space="preserve"> wyposażonych w zgarniacz denny bezwałowy, separatora-płuczki piasku, separatorów tłuszczów oraz osadników wstępnych</w:t>
            </w:r>
            <w:r w:rsidR="00BB4649">
              <w:rPr>
                <w:rFonts w:ascii="Arial" w:eastAsia="Lucida Sans Unicode" w:hAnsi="Arial" w:cs="Arial"/>
                <w:bCs/>
                <w:iCs/>
                <w:sz w:val="18"/>
                <w:szCs w:val="18"/>
                <w:lang w:bidi="pl-PL"/>
              </w:rPr>
              <w:t>.</w:t>
            </w:r>
          </w:p>
          <w:p w14:paraId="5B55DD57" w14:textId="77777777" w:rsidR="00A12A5E" w:rsidRPr="00A02E48" w:rsidRDefault="00A12A5E" w:rsidP="00B94262">
            <w:pPr>
              <w:widowControl w:val="0"/>
              <w:suppressAutoHyphens/>
              <w:spacing w:after="0" w:line="276" w:lineRule="auto"/>
              <w:rPr>
                <w:rFonts w:ascii="Arial" w:eastAsia="Lucida Sans Unicode" w:hAnsi="Arial" w:cs="Arial"/>
                <w:bCs/>
                <w:i/>
                <w:iCs/>
                <w:sz w:val="18"/>
                <w:szCs w:val="18"/>
                <w:lang w:bidi="pl-PL"/>
              </w:rPr>
            </w:pPr>
            <w:r w:rsidRPr="00A02E48">
              <w:rPr>
                <w:rFonts w:ascii="Arial" w:eastAsia="Lucida Sans Unicode" w:hAnsi="Arial" w:cs="Arial"/>
                <w:bCs/>
                <w:i/>
                <w:iCs/>
                <w:sz w:val="18"/>
                <w:szCs w:val="18"/>
                <w:lang w:bidi="pl-PL"/>
              </w:rPr>
              <w:t xml:space="preserve">Fizyczno-chemiczne przetwarzanie: </w:t>
            </w:r>
          </w:p>
          <w:p w14:paraId="08193298" w14:textId="77777777" w:rsidR="00A12A5E" w:rsidRPr="00A02E48" w:rsidRDefault="00A12A5E" w:rsidP="00BB4649">
            <w:pPr>
              <w:widowControl w:val="0"/>
              <w:numPr>
                <w:ilvl w:val="0"/>
                <w:numId w:val="120"/>
              </w:numPr>
              <w:suppressAutoHyphens/>
              <w:spacing w:after="120" w:line="276" w:lineRule="auto"/>
              <w:ind w:left="357" w:hanging="357"/>
              <w:rPr>
                <w:rFonts w:ascii="Arial" w:eastAsia="Lucida Sans Unicode" w:hAnsi="Arial" w:cs="Arial"/>
                <w:bCs/>
                <w:i/>
                <w:iCs/>
                <w:sz w:val="18"/>
                <w:szCs w:val="18"/>
                <w:lang w:bidi="pl-PL"/>
              </w:rPr>
            </w:pPr>
            <w:r w:rsidRPr="00A02E48">
              <w:rPr>
                <w:rFonts w:ascii="Arial" w:eastAsia="Lucida Sans Unicode" w:hAnsi="Arial" w:cs="Arial"/>
                <w:bCs/>
                <w:i/>
                <w:iCs/>
                <w:sz w:val="18"/>
                <w:szCs w:val="18"/>
                <w:lang w:bidi="pl-PL"/>
              </w:rPr>
              <w:t>strącanie</w:t>
            </w:r>
            <w:r w:rsidRPr="00A02E48">
              <w:rPr>
                <w:rFonts w:ascii="Arial" w:eastAsia="Lucida Sans Unicode" w:hAnsi="Arial" w:cs="Arial"/>
                <w:bCs/>
                <w:iCs/>
                <w:sz w:val="18"/>
                <w:szCs w:val="18"/>
                <w:lang w:bidi="pl-PL"/>
              </w:rPr>
              <w:t xml:space="preserve"> – w ciągu technologicznym komór osadu czynnego (KOCZ) istnieje możliwość chemicznego strącania fosforu za pomocą koagulantu, który jest dawkowany do koryt odpływowych z KOCZ. </w:t>
            </w:r>
          </w:p>
          <w:p w14:paraId="4BE5D462" w14:textId="77777777" w:rsidR="006E499F" w:rsidRPr="00E75AAB" w:rsidRDefault="006E499F" w:rsidP="00B94262">
            <w:pPr>
              <w:spacing w:after="0" w:line="276" w:lineRule="auto"/>
              <w:ind w:left="17"/>
              <w:rPr>
                <w:rFonts w:ascii="Arial" w:hAnsi="Arial" w:cs="Arial"/>
                <w:i/>
                <w:iCs/>
                <w:color w:val="000000"/>
                <w:sz w:val="18"/>
                <w:szCs w:val="18"/>
              </w:rPr>
            </w:pPr>
            <w:r w:rsidRPr="00E75AAB">
              <w:rPr>
                <w:rFonts w:ascii="Arial" w:hAnsi="Arial" w:cs="Arial"/>
                <w:i/>
                <w:iCs/>
                <w:color w:val="000000"/>
                <w:sz w:val="18"/>
                <w:szCs w:val="18"/>
              </w:rPr>
              <w:t xml:space="preserve">Przetwarzanie biologiczne: </w:t>
            </w:r>
          </w:p>
          <w:p w14:paraId="451DF48E" w14:textId="5BEA6B4A" w:rsidR="004D23FB" w:rsidRPr="00A02E48" w:rsidRDefault="006E499F" w:rsidP="00915D10">
            <w:pPr>
              <w:widowControl w:val="0"/>
              <w:numPr>
                <w:ilvl w:val="0"/>
                <w:numId w:val="121"/>
              </w:numPr>
              <w:suppressAutoHyphens/>
              <w:spacing w:after="0" w:line="276" w:lineRule="auto"/>
              <w:rPr>
                <w:rFonts w:ascii="Arial" w:hAnsi="Arial" w:cs="Arial"/>
                <w:bCs/>
                <w:iCs/>
                <w:sz w:val="18"/>
                <w:szCs w:val="18"/>
                <w:lang w:bidi="pl-PL"/>
              </w:rPr>
            </w:pPr>
            <w:r w:rsidRPr="00197C05">
              <w:rPr>
                <w:rFonts w:ascii="Arial" w:hAnsi="Arial" w:cs="Arial"/>
                <w:i/>
                <w:iCs/>
                <w:color w:val="000000"/>
                <w:sz w:val="18"/>
                <w:szCs w:val="18"/>
              </w:rPr>
              <w:t>proces osadu czynnego</w:t>
            </w:r>
            <w:r w:rsidRPr="00A02E48">
              <w:rPr>
                <w:rFonts w:ascii="Arial" w:hAnsi="Arial" w:cs="Arial"/>
                <w:color w:val="000000"/>
                <w:sz w:val="18"/>
                <w:szCs w:val="18"/>
              </w:rPr>
              <w:t xml:space="preserve"> - drugi ciąg oczyszczania biologicznego ścieków stanowią dwie równolegle pracujące Komory Osadu Czynnego (KOCZ). W komorach tych,</w:t>
            </w:r>
            <w:r w:rsidR="004D23FB" w:rsidRPr="00A02E48">
              <w:rPr>
                <w:rFonts w:ascii="Arial" w:hAnsi="Arial" w:cs="Arial"/>
                <w:bCs/>
                <w:iCs/>
                <w:sz w:val="18"/>
                <w:szCs w:val="18"/>
                <w:lang w:bidi="pl-PL"/>
              </w:rPr>
              <w:t xml:space="preserve"> za pomocą odpowiedniego doboru napowietrzania oraz usytuowania ścian wewnętrznych wydzielone zostały strefy o zróżnicowanych warunkach tlenowych. Są to w kolejności: komora beztlenowa (defosfatacji), komory anoksyczne (predenitryfikacji i denitryfikacji), komora przemiennego działania, która w zależności od potrzeb może pracować jako komora denitryfikacji lub nitryfikacji oraz komora tlenowa (nitryfikacji)</w:t>
            </w:r>
            <w:r w:rsidR="00197C05">
              <w:rPr>
                <w:rFonts w:ascii="Arial" w:hAnsi="Arial" w:cs="Arial"/>
                <w:bCs/>
                <w:iCs/>
                <w:sz w:val="18"/>
                <w:szCs w:val="18"/>
                <w:lang w:bidi="pl-PL"/>
              </w:rPr>
              <w:t>,</w:t>
            </w:r>
          </w:p>
          <w:p w14:paraId="293BB654" w14:textId="12BB500B" w:rsidR="004D23FB" w:rsidRPr="00A02E48" w:rsidRDefault="004D23FB" w:rsidP="00915D10">
            <w:pPr>
              <w:widowControl w:val="0"/>
              <w:numPr>
                <w:ilvl w:val="0"/>
                <w:numId w:val="121"/>
              </w:numPr>
              <w:suppressAutoHyphens/>
              <w:spacing w:after="0" w:line="276" w:lineRule="auto"/>
              <w:rPr>
                <w:rFonts w:ascii="Arial" w:hAnsi="Arial" w:cs="Arial"/>
                <w:bCs/>
                <w:iCs/>
                <w:sz w:val="18"/>
                <w:szCs w:val="18"/>
                <w:lang w:bidi="pl-PL"/>
              </w:rPr>
            </w:pPr>
            <w:r w:rsidRPr="00A02E48">
              <w:rPr>
                <w:rFonts w:ascii="Arial" w:hAnsi="Arial" w:cs="Arial"/>
                <w:bCs/>
                <w:i/>
                <w:iCs/>
                <w:sz w:val="18"/>
                <w:szCs w:val="18"/>
                <w:lang w:bidi="pl-PL"/>
              </w:rPr>
              <w:t>usuwanie azotu</w:t>
            </w:r>
            <w:r w:rsidRPr="00A02E48">
              <w:rPr>
                <w:rFonts w:ascii="Arial" w:hAnsi="Arial" w:cs="Arial"/>
                <w:bCs/>
                <w:iCs/>
                <w:sz w:val="18"/>
                <w:szCs w:val="18"/>
                <w:lang w:bidi="pl-PL"/>
              </w:rPr>
              <w:t>, czyli nitryfikacja/denitryfikacja, gdy przetwarzanie obejmuje przetwarzanie biologiczne. W celu zintensyfikowania procesu usuwania azotu prowadzona jest wysoka recyrkulacja wewnętrzna ścieków z komory nitryfikacji do denitryfikacji, realizowana za pomocą mieszadeł pompujących</w:t>
            </w:r>
            <w:r w:rsidR="00197C05">
              <w:rPr>
                <w:rFonts w:ascii="Arial" w:hAnsi="Arial" w:cs="Arial"/>
                <w:bCs/>
                <w:iCs/>
                <w:sz w:val="18"/>
                <w:szCs w:val="18"/>
                <w:lang w:bidi="pl-PL"/>
              </w:rPr>
              <w:t>,</w:t>
            </w:r>
          </w:p>
          <w:p w14:paraId="3B1DF12D" w14:textId="1CB6C1BF" w:rsidR="007C6CF2" w:rsidRPr="00A02E48" w:rsidRDefault="004D23FB" w:rsidP="00915D10">
            <w:pPr>
              <w:widowControl w:val="0"/>
              <w:numPr>
                <w:ilvl w:val="0"/>
                <w:numId w:val="121"/>
              </w:numPr>
              <w:suppressAutoHyphens/>
              <w:spacing w:after="120" w:line="276" w:lineRule="auto"/>
              <w:ind w:left="357" w:hanging="357"/>
              <w:rPr>
                <w:rFonts w:ascii="Arial" w:hAnsi="Arial" w:cs="Arial"/>
                <w:bCs/>
                <w:iCs/>
                <w:sz w:val="18"/>
                <w:szCs w:val="18"/>
                <w:lang w:bidi="pl-PL"/>
              </w:rPr>
            </w:pPr>
            <w:r w:rsidRPr="00A02E48">
              <w:rPr>
                <w:rFonts w:ascii="Arial" w:hAnsi="Arial" w:cs="Arial"/>
                <w:bCs/>
                <w:i/>
                <w:iCs/>
                <w:sz w:val="18"/>
                <w:szCs w:val="18"/>
                <w:lang w:bidi="pl-PL"/>
              </w:rPr>
              <w:t>usuwanie substancji stałych poprzez sedymentację</w:t>
            </w:r>
            <w:r w:rsidRPr="00A02E48">
              <w:rPr>
                <w:rFonts w:ascii="Arial" w:hAnsi="Arial" w:cs="Arial"/>
                <w:bCs/>
                <w:iCs/>
                <w:sz w:val="18"/>
                <w:szCs w:val="18"/>
                <w:lang w:bidi="pl-PL"/>
              </w:rPr>
              <w:t xml:space="preserve"> – w ciągu technologicznym reaktorów C-TECH znajdują się cztery sekwencyjne reaktory biologiczne SBR</w:t>
            </w:r>
            <w:r w:rsidR="006D453B">
              <w:rPr>
                <w:rFonts w:ascii="Arial" w:hAnsi="Arial" w:cs="Arial"/>
                <w:bCs/>
                <w:iCs/>
                <w:sz w:val="18"/>
                <w:szCs w:val="18"/>
                <w:lang w:bidi="pl-PL"/>
              </w:rPr>
              <w:t>,</w:t>
            </w:r>
            <w:r w:rsidRPr="00A02E48">
              <w:rPr>
                <w:rFonts w:ascii="Arial" w:hAnsi="Arial" w:cs="Arial"/>
                <w:bCs/>
                <w:iCs/>
                <w:sz w:val="18"/>
                <w:szCs w:val="18"/>
                <w:lang w:bidi="pl-PL"/>
              </w:rPr>
              <w:t xml:space="preserve"> o pojemności 4000 m</w:t>
            </w:r>
            <w:r w:rsidRPr="006D453B">
              <w:rPr>
                <w:rFonts w:ascii="Arial" w:hAnsi="Arial" w:cs="Arial"/>
                <w:bCs/>
                <w:iCs/>
                <w:sz w:val="18"/>
                <w:szCs w:val="18"/>
                <w:vertAlign w:val="superscript"/>
                <w:lang w:bidi="pl-PL"/>
              </w:rPr>
              <w:t>3</w:t>
            </w:r>
            <w:r w:rsidRPr="00A02E48">
              <w:rPr>
                <w:rFonts w:ascii="Arial" w:hAnsi="Arial" w:cs="Arial"/>
                <w:bCs/>
                <w:iCs/>
                <w:sz w:val="18"/>
                <w:szCs w:val="18"/>
                <w:lang w:bidi="pl-PL"/>
              </w:rPr>
              <w:t>/reaktor. Cykl pracy reaktorów C-TECH podzielony jest na następujące po sobie fazy: napełnianie z napowietrzaniem trwające 126 minut, sedymentację trwającą 63 minuty i</w:t>
            </w:r>
            <w:r w:rsidR="006D453B">
              <w:rPr>
                <w:rFonts w:ascii="Arial" w:hAnsi="Arial" w:cs="Arial"/>
                <w:bCs/>
                <w:iCs/>
                <w:sz w:val="18"/>
                <w:szCs w:val="18"/>
                <w:lang w:bidi="pl-PL"/>
              </w:rPr>
              <w:t> </w:t>
            </w:r>
            <w:r w:rsidRPr="00A02E48">
              <w:rPr>
                <w:rFonts w:ascii="Arial" w:hAnsi="Arial" w:cs="Arial"/>
                <w:bCs/>
                <w:iCs/>
                <w:sz w:val="18"/>
                <w:szCs w:val="18"/>
                <w:lang w:bidi="pl-PL"/>
              </w:rPr>
              <w:t>dekantację trwającą 63 minuty. Fazy te tworzą ciągle powtarzający się cykl. W</w:t>
            </w:r>
            <w:r w:rsidR="006D453B">
              <w:rPr>
                <w:rFonts w:ascii="Arial" w:hAnsi="Arial" w:cs="Arial"/>
                <w:bCs/>
                <w:iCs/>
                <w:sz w:val="18"/>
                <w:szCs w:val="18"/>
                <w:lang w:bidi="pl-PL"/>
              </w:rPr>
              <w:t> </w:t>
            </w:r>
            <w:r w:rsidRPr="00A02E48">
              <w:rPr>
                <w:rFonts w:ascii="Arial" w:hAnsi="Arial" w:cs="Arial"/>
                <w:bCs/>
                <w:iCs/>
                <w:sz w:val="18"/>
                <w:szCs w:val="18"/>
                <w:lang w:bidi="pl-PL"/>
              </w:rPr>
              <w:t>reaktorach w następujących po sobie fazach tlenowych i beztlenowych zachodzą procesy pełnego oczyszczania ścieków wraz z usuwaniem związków biogennych - azotu i</w:t>
            </w:r>
            <w:r w:rsidR="006D453B">
              <w:rPr>
                <w:rFonts w:ascii="Arial" w:hAnsi="Arial" w:cs="Arial"/>
                <w:bCs/>
                <w:iCs/>
                <w:sz w:val="18"/>
                <w:szCs w:val="18"/>
                <w:lang w:bidi="pl-PL"/>
              </w:rPr>
              <w:t> </w:t>
            </w:r>
            <w:r w:rsidRPr="00A02E48">
              <w:rPr>
                <w:rFonts w:ascii="Arial" w:hAnsi="Arial" w:cs="Arial"/>
                <w:bCs/>
                <w:iCs/>
                <w:sz w:val="18"/>
                <w:szCs w:val="18"/>
                <w:lang w:bidi="pl-PL"/>
              </w:rPr>
              <w:t>fosforu. W fazie tlenowej zachodzi nitryfikacja oraz biologiczna defosfatacja. Po wyłączeniu napowietrzania osad czynny sedymentuje na dno reaktora, nad jego warstwą pozostaje strefa oczyszczonych, sklarowanych ścieków. Oczyszczone biologicznie ścieki w czasie fazy dekantacji odprowadzane są do kanału odpływowego za pomocą ruchomego przelewu - dekantera.</w:t>
            </w:r>
          </w:p>
          <w:p w14:paraId="3879C169" w14:textId="7E9B0329" w:rsidR="007C6CF2" w:rsidRPr="00A02E48" w:rsidRDefault="007C6CF2" w:rsidP="00B94262">
            <w:pPr>
              <w:spacing w:after="0" w:line="276" w:lineRule="auto"/>
              <w:rPr>
                <w:rFonts w:ascii="Arial" w:hAnsi="Arial" w:cs="Arial"/>
                <w:color w:val="000000"/>
                <w:sz w:val="18"/>
                <w:szCs w:val="18"/>
              </w:rPr>
            </w:pPr>
            <w:r w:rsidRPr="00A02E48">
              <w:rPr>
                <w:rFonts w:ascii="Arial" w:hAnsi="Arial" w:cs="Arial"/>
                <w:color w:val="000000"/>
                <w:sz w:val="18"/>
                <w:szCs w:val="18"/>
              </w:rPr>
              <w:t>Dla realizowanego procesu przetwarzania odpadów (proces R3), w którym będą powstawać ścieki przemysłowe w postaci odcieków, które zawracane będą do głównego ciągu oczyszczania ścieków prowadzonego na Oczyszczalni Tychy–Urbanowice, zgodnie z Tabelą 6.2 w BAT 20 poziomy emisji powiązane z najlepszymi dostępnymi technikami (BAT AELs) w</w:t>
            </w:r>
            <w:r w:rsidR="00280F87">
              <w:rPr>
                <w:rFonts w:ascii="Arial" w:hAnsi="Arial" w:cs="Arial"/>
                <w:color w:val="000000"/>
                <w:sz w:val="18"/>
                <w:szCs w:val="18"/>
              </w:rPr>
              <w:t> </w:t>
            </w:r>
            <w:r w:rsidRPr="00A02E48">
              <w:rPr>
                <w:rFonts w:ascii="Arial" w:hAnsi="Arial" w:cs="Arial"/>
                <w:color w:val="000000"/>
                <w:sz w:val="18"/>
                <w:szCs w:val="18"/>
              </w:rPr>
              <w:t>odniesieniu do zrzutów pośrednich do odbiornika wodnego są następujące:</w:t>
            </w:r>
          </w:p>
          <w:p w14:paraId="1DC4FFD8" w14:textId="1BD54398"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Indeks oleju węglowodorowego: 0,5 – 10 mg/l</w:t>
            </w:r>
            <w:r w:rsidR="00280F87">
              <w:rPr>
                <w:rFonts w:ascii="Arial" w:hAnsi="Arial" w:cs="Arial"/>
                <w:color w:val="000000"/>
                <w:sz w:val="18"/>
                <w:szCs w:val="18"/>
              </w:rPr>
              <w:t>,</w:t>
            </w:r>
          </w:p>
          <w:p w14:paraId="4C119E82" w14:textId="5F8ECFE5"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Ulegające adsorpcji związki chloroorganiczne (AOX): 0,2 – 1 mg/l</w:t>
            </w:r>
            <w:r w:rsidR="00280F87">
              <w:rPr>
                <w:rFonts w:ascii="Arial" w:hAnsi="Arial" w:cs="Arial"/>
                <w:color w:val="000000"/>
                <w:sz w:val="18"/>
                <w:szCs w:val="18"/>
              </w:rPr>
              <w:t>,</w:t>
            </w:r>
          </w:p>
          <w:p w14:paraId="2214E4D7" w14:textId="04CA6E72"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Wolny cyjanek: 0,02 – 0,1 mg/l</w:t>
            </w:r>
            <w:r w:rsidR="00280F87">
              <w:rPr>
                <w:rFonts w:ascii="Arial" w:hAnsi="Arial" w:cs="Arial"/>
                <w:color w:val="000000"/>
                <w:sz w:val="18"/>
                <w:szCs w:val="18"/>
              </w:rPr>
              <w:t>,</w:t>
            </w:r>
          </w:p>
          <w:p w14:paraId="65EFF12D" w14:textId="64FBAE41"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Arsen (Ar): 0,01 – 0,1 mg/l</w:t>
            </w:r>
            <w:r w:rsidR="00280F87">
              <w:rPr>
                <w:rFonts w:ascii="Arial" w:hAnsi="Arial" w:cs="Arial"/>
                <w:color w:val="000000"/>
                <w:sz w:val="18"/>
                <w:szCs w:val="18"/>
              </w:rPr>
              <w:t>,</w:t>
            </w:r>
          </w:p>
          <w:p w14:paraId="659771F0" w14:textId="2658DF36"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Kadm (Cd): 0,01 – 0,1 mg/l</w:t>
            </w:r>
            <w:r w:rsidR="00280F87">
              <w:rPr>
                <w:rFonts w:ascii="Arial" w:hAnsi="Arial" w:cs="Arial"/>
                <w:color w:val="000000"/>
                <w:sz w:val="18"/>
                <w:szCs w:val="18"/>
              </w:rPr>
              <w:t>,</w:t>
            </w:r>
          </w:p>
          <w:p w14:paraId="22676B14" w14:textId="3A77EE2A"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Chrom (Cr): 0,01 – 0,3 mg/l</w:t>
            </w:r>
            <w:r w:rsidR="00280F87">
              <w:rPr>
                <w:rFonts w:ascii="Arial" w:hAnsi="Arial" w:cs="Arial"/>
                <w:color w:val="000000"/>
                <w:sz w:val="18"/>
                <w:szCs w:val="18"/>
              </w:rPr>
              <w:t>,</w:t>
            </w:r>
          </w:p>
          <w:p w14:paraId="27833233" w14:textId="25F8890B"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Chrom VI (Cr): 0,01 – 0,1 mg/l</w:t>
            </w:r>
            <w:r w:rsidR="00280F87">
              <w:rPr>
                <w:rFonts w:ascii="Arial" w:hAnsi="Arial" w:cs="Arial"/>
                <w:color w:val="000000"/>
                <w:sz w:val="18"/>
                <w:szCs w:val="18"/>
              </w:rPr>
              <w:t>,</w:t>
            </w:r>
          </w:p>
          <w:p w14:paraId="27F067B7" w14:textId="4AAE1EEC"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Miedź (Cu): 0,05  – 0,5 mg/l</w:t>
            </w:r>
            <w:r w:rsidR="00280F87">
              <w:rPr>
                <w:rFonts w:ascii="Arial" w:hAnsi="Arial" w:cs="Arial"/>
                <w:color w:val="000000"/>
                <w:sz w:val="18"/>
                <w:szCs w:val="18"/>
              </w:rPr>
              <w:t>,</w:t>
            </w:r>
          </w:p>
          <w:p w14:paraId="6590F6D6" w14:textId="14E518DB"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Ołów (Pb): 0,05 – 0,3 mg/l</w:t>
            </w:r>
            <w:r w:rsidR="00280F87">
              <w:rPr>
                <w:rFonts w:ascii="Arial" w:hAnsi="Arial" w:cs="Arial"/>
                <w:color w:val="000000"/>
                <w:sz w:val="18"/>
                <w:szCs w:val="18"/>
              </w:rPr>
              <w:t>,</w:t>
            </w:r>
          </w:p>
          <w:p w14:paraId="0E641219" w14:textId="33F74A39"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Nikiel (Ni): 0,05 – 1 mg/l</w:t>
            </w:r>
            <w:r w:rsidR="00280F87">
              <w:rPr>
                <w:rFonts w:ascii="Arial" w:hAnsi="Arial" w:cs="Arial"/>
                <w:color w:val="000000"/>
                <w:sz w:val="18"/>
                <w:szCs w:val="18"/>
              </w:rPr>
              <w:t>,</w:t>
            </w:r>
          </w:p>
          <w:p w14:paraId="7CF82975" w14:textId="30E73D2E"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 xml:space="preserve">Rtęć (Hg): 1 – 10 µg/l </w:t>
            </w:r>
            <w:r w:rsidR="00280F87">
              <w:rPr>
                <w:rFonts w:ascii="Arial" w:hAnsi="Arial" w:cs="Arial"/>
                <w:color w:val="000000"/>
                <w:sz w:val="18"/>
                <w:szCs w:val="18"/>
              </w:rPr>
              <w:t>,</w:t>
            </w:r>
          </w:p>
          <w:p w14:paraId="4E5C9F67" w14:textId="69A38977" w:rsidR="007C6CF2" w:rsidRPr="00A02E48" w:rsidRDefault="007C6CF2" w:rsidP="00915D10">
            <w:pPr>
              <w:pStyle w:val="Akapitzlist"/>
              <w:numPr>
                <w:ilvl w:val="0"/>
                <w:numId w:val="122"/>
              </w:numPr>
              <w:spacing w:line="276" w:lineRule="auto"/>
              <w:ind w:left="357" w:hanging="357"/>
              <w:rPr>
                <w:rFonts w:ascii="Arial" w:hAnsi="Arial" w:cs="Arial"/>
                <w:color w:val="000000"/>
                <w:sz w:val="18"/>
                <w:szCs w:val="18"/>
              </w:rPr>
            </w:pPr>
            <w:r w:rsidRPr="00A02E48">
              <w:rPr>
                <w:rFonts w:ascii="Arial" w:hAnsi="Arial" w:cs="Arial"/>
                <w:color w:val="000000"/>
                <w:sz w:val="18"/>
                <w:szCs w:val="18"/>
              </w:rPr>
              <w:t>Cynk (Zn): 0,1 – 2 mg/l,</w:t>
            </w:r>
          </w:p>
          <w:p w14:paraId="727B3785" w14:textId="75B29E66" w:rsidR="0065228C" w:rsidRPr="00A02E48" w:rsidRDefault="007C6CF2" w:rsidP="00047C36">
            <w:pPr>
              <w:spacing w:after="120" w:line="276" w:lineRule="auto"/>
              <w:rPr>
                <w:rFonts w:ascii="Arial" w:hAnsi="Arial" w:cs="Arial"/>
                <w:color w:val="000000"/>
                <w:sz w:val="18"/>
                <w:szCs w:val="18"/>
              </w:rPr>
            </w:pPr>
            <w:r w:rsidRPr="00A02E48">
              <w:rPr>
                <w:rFonts w:ascii="Arial" w:hAnsi="Arial" w:cs="Arial"/>
                <w:color w:val="000000"/>
                <w:sz w:val="18"/>
                <w:szCs w:val="18"/>
              </w:rPr>
              <w:lastRenderedPageBreak/>
              <w:t>przy czym wskazane poziomy emisji powiązane z najlepszymi dostępnych technikami mają zastosowanie tylko wtedy</w:t>
            </w:r>
            <w:r w:rsidR="00A25077">
              <w:rPr>
                <w:rFonts w:ascii="Arial" w:hAnsi="Arial" w:cs="Arial"/>
                <w:color w:val="000000"/>
                <w:sz w:val="18"/>
                <w:szCs w:val="18"/>
              </w:rPr>
              <w:t>,</w:t>
            </w:r>
            <w:r w:rsidRPr="00A02E48">
              <w:rPr>
                <w:rFonts w:ascii="Arial" w:hAnsi="Arial" w:cs="Arial"/>
                <w:color w:val="000000"/>
                <w:sz w:val="18"/>
                <w:szCs w:val="18"/>
              </w:rPr>
              <w:t xml:space="preserve"> gdy dana substancja została zidentyfikowania jako istotna w</w:t>
            </w:r>
            <w:r w:rsidR="00A25077">
              <w:rPr>
                <w:rFonts w:ascii="Arial" w:hAnsi="Arial" w:cs="Arial"/>
                <w:color w:val="000000"/>
                <w:sz w:val="18"/>
                <w:szCs w:val="18"/>
              </w:rPr>
              <w:t> </w:t>
            </w:r>
            <w:r w:rsidRPr="00A02E48">
              <w:rPr>
                <w:rFonts w:ascii="Arial" w:hAnsi="Arial" w:cs="Arial"/>
                <w:color w:val="000000"/>
                <w:sz w:val="18"/>
                <w:szCs w:val="18"/>
              </w:rPr>
              <w:t>wykazie ścieków, o którym mowa w BAT</w:t>
            </w:r>
            <w:r w:rsidR="00A25077">
              <w:rPr>
                <w:rFonts w:ascii="Arial" w:hAnsi="Arial" w:cs="Arial"/>
                <w:color w:val="000000"/>
                <w:sz w:val="18"/>
                <w:szCs w:val="18"/>
              </w:rPr>
              <w:t xml:space="preserve"> </w:t>
            </w:r>
            <w:r w:rsidRPr="00A02E48">
              <w:rPr>
                <w:rFonts w:ascii="Arial" w:hAnsi="Arial" w:cs="Arial"/>
                <w:color w:val="000000"/>
                <w:sz w:val="18"/>
                <w:szCs w:val="18"/>
              </w:rPr>
              <w:t>3.</w:t>
            </w:r>
          </w:p>
        </w:tc>
      </w:tr>
      <w:tr w:rsidR="007C6CF2" w:rsidRPr="00B94262" w14:paraId="24F4F7DC" w14:textId="77777777" w:rsidTr="00DF7C12">
        <w:trPr>
          <w:trHeight w:val="330"/>
        </w:trPr>
        <w:tc>
          <w:tcPr>
            <w:tcW w:w="709" w:type="pct"/>
            <w:tcBorders>
              <w:top w:val="single" w:sz="4" w:space="0" w:color="auto"/>
              <w:left w:val="single" w:sz="4" w:space="0" w:color="auto"/>
              <w:bottom w:val="single" w:sz="4" w:space="0" w:color="auto"/>
              <w:right w:val="single" w:sz="4" w:space="0" w:color="auto"/>
            </w:tcBorders>
          </w:tcPr>
          <w:p w14:paraId="1046E247" w14:textId="77777777" w:rsidR="00BF0B77" w:rsidRPr="00A02E48" w:rsidRDefault="00BF0B77" w:rsidP="00B94262">
            <w:pPr>
              <w:spacing w:after="0" w:line="276" w:lineRule="auto"/>
              <w:jc w:val="center"/>
              <w:rPr>
                <w:rFonts w:ascii="Arial" w:hAnsi="Arial" w:cs="Arial"/>
                <w:b/>
                <w:color w:val="000000"/>
                <w:sz w:val="18"/>
                <w:szCs w:val="18"/>
              </w:rPr>
            </w:pPr>
          </w:p>
          <w:p w14:paraId="66600FA9" w14:textId="6CC30294" w:rsidR="007C6CF2" w:rsidRPr="00A02E48" w:rsidRDefault="007C6CF2" w:rsidP="00B94262">
            <w:pPr>
              <w:spacing w:after="0" w:line="276" w:lineRule="auto"/>
              <w:jc w:val="center"/>
              <w:rPr>
                <w:rFonts w:ascii="Arial" w:hAnsi="Arial" w:cs="Arial"/>
                <w:b/>
                <w:color w:val="000000"/>
                <w:sz w:val="18"/>
                <w:szCs w:val="18"/>
              </w:rPr>
            </w:pPr>
            <w:r w:rsidRPr="00A02E48">
              <w:rPr>
                <w:rFonts w:ascii="Arial" w:hAnsi="Arial" w:cs="Arial"/>
                <w:b/>
                <w:color w:val="000000"/>
                <w:sz w:val="18"/>
                <w:szCs w:val="18"/>
              </w:rPr>
              <w:t>BAT 35</w:t>
            </w:r>
          </w:p>
        </w:tc>
        <w:tc>
          <w:tcPr>
            <w:tcW w:w="4291" w:type="pct"/>
            <w:tcBorders>
              <w:top w:val="single" w:sz="4" w:space="0" w:color="auto"/>
              <w:left w:val="single" w:sz="4" w:space="0" w:color="auto"/>
              <w:bottom w:val="single" w:sz="4" w:space="0" w:color="auto"/>
              <w:right w:val="single" w:sz="4" w:space="0" w:color="auto"/>
            </w:tcBorders>
          </w:tcPr>
          <w:p w14:paraId="4CAD3305" w14:textId="65E712A4" w:rsidR="002E2BAC" w:rsidRPr="00A02E48" w:rsidRDefault="002E2BAC" w:rsidP="004C1DE0">
            <w:pPr>
              <w:widowControl w:val="0"/>
              <w:suppressAutoHyphens/>
              <w:spacing w:before="120" w:after="120" w:line="276" w:lineRule="auto"/>
              <w:rPr>
                <w:rFonts w:ascii="Arial" w:eastAsia="Lucida Sans Unicode" w:hAnsi="Arial" w:cs="Arial"/>
                <w:bCs/>
                <w:iCs/>
                <w:sz w:val="18"/>
                <w:szCs w:val="18"/>
              </w:rPr>
            </w:pPr>
            <w:r w:rsidRPr="00A02E48">
              <w:rPr>
                <w:rFonts w:ascii="Arial" w:eastAsia="Lucida Sans Unicode" w:hAnsi="Arial" w:cs="Arial"/>
                <w:bCs/>
                <w:iCs/>
                <w:sz w:val="18"/>
                <w:szCs w:val="18"/>
              </w:rPr>
              <w:t>Techniki stosowane w zakładzie w celu ograniczenia wytwarza</w:t>
            </w:r>
            <w:r w:rsidR="00BF0B77" w:rsidRPr="00A02E48">
              <w:rPr>
                <w:rFonts w:ascii="Arial" w:eastAsia="Lucida Sans Unicode" w:hAnsi="Arial" w:cs="Arial"/>
                <w:bCs/>
                <w:iCs/>
                <w:sz w:val="18"/>
                <w:szCs w:val="18"/>
              </w:rPr>
              <w:t>nia ścieków oraz zużycia wody:</w:t>
            </w:r>
          </w:p>
          <w:p w14:paraId="7D0441E6" w14:textId="77777777" w:rsidR="009D17E7" w:rsidRDefault="00176E32" w:rsidP="00CA0DF5">
            <w:pPr>
              <w:widowControl w:val="0"/>
              <w:numPr>
                <w:ilvl w:val="0"/>
                <w:numId w:val="123"/>
              </w:numPr>
              <w:suppressAutoHyphens/>
              <w:spacing w:after="120" w:line="276" w:lineRule="auto"/>
              <w:ind w:left="357" w:hanging="357"/>
              <w:rPr>
                <w:rFonts w:ascii="Arial" w:eastAsia="Lucida Sans Unicode" w:hAnsi="Arial" w:cs="Arial"/>
                <w:bCs/>
                <w:iCs/>
                <w:sz w:val="18"/>
                <w:szCs w:val="18"/>
              </w:rPr>
            </w:pPr>
            <w:r w:rsidRPr="00A02E48">
              <w:rPr>
                <w:rFonts w:ascii="Arial" w:hAnsi="Arial" w:cs="Arial"/>
                <w:bCs/>
                <w:i/>
                <w:iCs/>
                <w:sz w:val="18"/>
                <w:szCs w:val="18"/>
              </w:rPr>
              <w:t>Segregacja ścieków</w:t>
            </w:r>
            <w:r w:rsidRPr="00A02E48">
              <w:rPr>
                <w:rFonts w:ascii="Arial" w:hAnsi="Arial" w:cs="Arial"/>
                <w:bCs/>
                <w:iCs/>
                <w:sz w:val="18"/>
                <w:szCs w:val="18"/>
              </w:rPr>
              <w:t xml:space="preserve"> - na terenie Zakładu (nieobjętego pozwoleniem zintegrowanym) dokonano podziału na ścieki technologiczne, ścieki socjalno-bytowe, wody opadowe i</w:t>
            </w:r>
            <w:r w:rsidR="00A25077">
              <w:rPr>
                <w:rFonts w:ascii="Arial" w:hAnsi="Arial" w:cs="Arial"/>
                <w:bCs/>
                <w:iCs/>
                <w:sz w:val="18"/>
                <w:szCs w:val="18"/>
              </w:rPr>
              <w:t> </w:t>
            </w:r>
            <w:r w:rsidRPr="00A02E48">
              <w:rPr>
                <w:rFonts w:ascii="Arial" w:hAnsi="Arial" w:cs="Arial"/>
                <w:bCs/>
                <w:iCs/>
                <w:sz w:val="18"/>
                <w:szCs w:val="18"/>
              </w:rPr>
              <w:t>roztopowe; wszystkie strumienie ścieków oraz powstające wody opadowe i roztopowe, ujmowane będą w szczelne systemy kanalizacyjne na terenie oczyszczalni i po oczyszczeniu odprowadzane będą do</w:t>
            </w:r>
            <w:r w:rsidR="0079737A" w:rsidRPr="00A02E48">
              <w:rPr>
                <w:rFonts w:ascii="Arial" w:hAnsi="Arial" w:cs="Arial"/>
                <w:bCs/>
                <w:iCs/>
                <w:sz w:val="18"/>
                <w:szCs w:val="18"/>
              </w:rPr>
              <w:t xml:space="preserve"> </w:t>
            </w:r>
            <w:r w:rsidR="0079737A" w:rsidRPr="00A02E48">
              <w:rPr>
                <w:rFonts w:ascii="Arial" w:eastAsia="Lucida Sans Unicode" w:hAnsi="Arial" w:cs="Arial"/>
                <w:bCs/>
                <w:iCs/>
                <w:sz w:val="18"/>
                <w:szCs w:val="18"/>
              </w:rPr>
              <w:t xml:space="preserve">rzeki Gostynki, </w:t>
            </w:r>
            <w:r w:rsidR="0079737A" w:rsidRPr="00A02E48">
              <w:rPr>
                <w:rFonts w:ascii="Arial" w:eastAsia="Lucida Sans Unicode" w:hAnsi="Arial" w:cs="Arial"/>
                <w:bCs/>
                <w:iCs/>
                <w:sz w:val="18"/>
                <w:szCs w:val="18"/>
                <w:lang w:val="x-none"/>
              </w:rPr>
              <w:t xml:space="preserve">co </w:t>
            </w:r>
            <w:r w:rsidR="0079737A" w:rsidRPr="00A02E48">
              <w:rPr>
                <w:rFonts w:ascii="Arial" w:eastAsia="Lucida Sans Unicode" w:hAnsi="Arial" w:cs="Arial"/>
                <w:bCs/>
                <w:iCs/>
                <w:sz w:val="18"/>
                <w:szCs w:val="18"/>
              </w:rPr>
              <w:t xml:space="preserve">zostało </w:t>
            </w:r>
            <w:r w:rsidR="0079737A" w:rsidRPr="00A02E48">
              <w:rPr>
                <w:rFonts w:ascii="Arial" w:eastAsia="Lucida Sans Unicode" w:hAnsi="Arial" w:cs="Arial"/>
                <w:bCs/>
                <w:iCs/>
                <w:sz w:val="18"/>
                <w:szCs w:val="18"/>
                <w:lang w:val="x-none"/>
              </w:rPr>
              <w:t>uregulowane odrębnym pozwoleniem wodnoprawnym</w:t>
            </w:r>
            <w:r w:rsidR="0079737A" w:rsidRPr="00A02E48">
              <w:rPr>
                <w:rFonts w:ascii="Arial" w:eastAsia="Lucida Sans Unicode" w:hAnsi="Arial" w:cs="Arial"/>
                <w:bCs/>
                <w:iCs/>
                <w:sz w:val="18"/>
                <w:szCs w:val="18"/>
              </w:rPr>
              <w:t xml:space="preserve"> udzielonym Regionalnemu Centrum Gospodarki Wodno-Ściekowej S.A. w Tychach w zakresie działalności oczyszczalni komunalnej, co nie będzie objęte niniejszym pozwoleniem zintegrowanym</w:t>
            </w:r>
            <w:r w:rsidR="00F41D6F">
              <w:rPr>
                <w:rFonts w:ascii="Arial" w:eastAsia="Lucida Sans Unicode" w:hAnsi="Arial" w:cs="Arial"/>
                <w:bCs/>
                <w:iCs/>
                <w:sz w:val="18"/>
                <w:szCs w:val="18"/>
              </w:rPr>
              <w:t>.</w:t>
            </w:r>
          </w:p>
          <w:p w14:paraId="0E45C075" w14:textId="6D1FEE42" w:rsidR="007C6CF2" w:rsidRPr="009D17E7" w:rsidRDefault="0079737A" w:rsidP="00047C36">
            <w:pPr>
              <w:widowControl w:val="0"/>
              <w:numPr>
                <w:ilvl w:val="0"/>
                <w:numId w:val="166"/>
              </w:numPr>
              <w:suppressAutoHyphens/>
              <w:spacing w:after="120" w:line="276" w:lineRule="auto"/>
              <w:ind w:left="357" w:hanging="357"/>
              <w:rPr>
                <w:rFonts w:ascii="Arial" w:eastAsia="Lucida Sans Unicode" w:hAnsi="Arial" w:cs="Arial"/>
                <w:bCs/>
                <w:iCs/>
                <w:sz w:val="18"/>
                <w:szCs w:val="18"/>
              </w:rPr>
            </w:pPr>
            <w:r w:rsidRPr="009D17E7">
              <w:rPr>
                <w:rFonts w:ascii="Arial" w:eastAsia="Lucida Sans Unicode" w:hAnsi="Arial" w:cs="Arial"/>
                <w:bCs/>
                <w:i/>
                <w:iCs/>
                <w:sz w:val="18"/>
                <w:szCs w:val="18"/>
              </w:rPr>
              <w:t>Ograniczenie powstawania odcieków do minimum</w:t>
            </w:r>
            <w:r w:rsidRPr="009D17E7">
              <w:rPr>
                <w:rFonts w:ascii="Arial" w:eastAsia="Lucida Sans Unicode" w:hAnsi="Arial" w:cs="Arial"/>
                <w:bCs/>
                <w:iCs/>
                <w:sz w:val="18"/>
                <w:szCs w:val="18"/>
              </w:rPr>
              <w:t xml:space="preserve"> – odcieki powstające w procesie przetwarzania odpadów (proces R3) zawracane będą do </w:t>
            </w:r>
            <w:r w:rsidRPr="009D17E7">
              <w:rPr>
                <w:rFonts w:ascii="Arial" w:eastAsia="Lucida Sans Unicode" w:hAnsi="Arial" w:cs="Arial"/>
                <w:bCs/>
                <w:iCs/>
                <w:sz w:val="18"/>
                <w:szCs w:val="18"/>
                <w:lang w:bidi="pl-PL"/>
              </w:rPr>
              <w:t>głównego ciągu oczyszczania ścieków prowadzonego na Oczyszczalni Tychy–Urbanowice (</w:t>
            </w:r>
            <w:r w:rsidRPr="009D17E7">
              <w:rPr>
                <w:rFonts w:ascii="Arial" w:eastAsia="Lucida Sans Unicode" w:hAnsi="Arial" w:cs="Arial"/>
                <w:bCs/>
                <w:iCs/>
                <w:sz w:val="18"/>
                <w:szCs w:val="18"/>
              </w:rPr>
              <w:t>nieobjętej pozwoleniem zintegrowanym)</w:t>
            </w:r>
            <w:r w:rsidR="002E2BAC" w:rsidRPr="009D17E7">
              <w:rPr>
                <w:rFonts w:ascii="Arial" w:eastAsia="Lucida Sans Unicode" w:hAnsi="Arial" w:cs="Arial"/>
                <w:bCs/>
                <w:iCs/>
                <w:sz w:val="18"/>
                <w:szCs w:val="18"/>
              </w:rPr>
              <w:t>.</w:t>
            </w:r>
          </w:p>
        </w:tc>
      </w:tr>
    </w:tbl>
    <w:p w14:paraId="2360504C" w14:textId="77777777" w:rsidR="0027163F" w:rsidRDefault="0027163F" w:rsidP="00FB0BFB">
      <w:pPr>
        <w:spacing w:after="240" w:line="268" w:lineRule="atLeast"/>
        <w:rPr>
          <w:rFonts w:ascii="Arial" w:hAnsi="Arial" w:cs="Arial"/>
          <w:bCs/>
          <w:sz w:val="21"/>
          <w:szCs w:val="21"/>
        </w:rPr>
      </w:pPr>
    </w:p>
    <w:p w14:paraId="5F98BE9C" w14:textId="61309BDB" w:rsidR="004E2411" w:rsidRPr="00821272" w:rsidRDefault="004E2411" w:rsidP="005732F2">
      <w:pPr>
        <w:pStyle w:val="Akapitzlist"/>
        <w:numPr>
          <w:ilvl w:val="0"/>
          <w:numId w:val="154"/>
        </w:numPr>
        <w:spacing w:before="360" w:after="360" w:line="320" w:lineRule="atLeast"/>
        <w:ind w:left="924" w:hanging="357"/>
        <w:rPr>
          <w:rFonts w:ascii="Arial" w:hAnsi="Arial" w:cs="Arial"/>
          <w:b/>
          <w:bCs/>
        </w:rPr>
      </w:pPr>
      <w:r w:rsidRPr="00821272">
        <w:rPr>
          <w:rFonts w:ascii="Arial" w:hAnsi="Arial" w:cs="Arial"/>
          <w:b/>
          <w:bCs/>
        </w:rPr>
        <w:t>W zakresie ochrony powietrza</w:t>
      </w:r>
      <w:r w:rsidR="00CC4531" w:rsidRPr="00821272">
        <w:rPr>
          <w:rFonts w:ascii="Arial" w:hAnsi="Arial" w:cs="Arial"/>
          <w:b/>
          <w:bCs/>
        </w:rPr>
        <w:t>.</w:t>
      </w:r>
    </w:p>
    <w:p w14:paraId="01D559EA" w14:textId="7963EB69" w:rsidR="004E2411" w:rsidRPr="00821272" w:rsidRDefault="004E2411" w:rsidP="0083051C">
      <w:pPr>
        <w:spacing w:after="240" w:line="320" w:lineRule="atLeast"/>
        <w:rPr>
          <w:rFonts w:ascii="Arial" w:hAnsi="Arial" w:cs="Arial"/>
          <w:b/>
          <w:bCs/>
          <w:sz w:val="24"/>
          <w:szCs w:val="24"/>
        </w:rPr>
      </w:pPr>
      <w:r w:rsidRPr="00821272">
        <w:rPr>
          <w:rFonts w:ascii="Arial" w:hAnsi="Arial" w:cs="Arial"/>
          <w:bCs/>
          <w:sz w:val="24"/>
          <w:szCs w:val="24"/>
        </w:rPr>
        <w:t>Zastosowano następujące rozwiązania, wynikające w szczególności z</w:t>
      </w:r>
      <w:r w:rsidRPr="00821272">
        <w:rPr>
          <w:rFonts w:ascii="Arial" w:hAnsi="Arial" w:cs="Arial"/>
          <w:b/>
          <w:bCs/>
          <w:sz w:val="24"/>
          <w:szCs w:val="24"/>
        </w:rPr>
        <w:t xml:space="preserve"> BAT 3, 8</w:t>
      </w:r>
      <w:r w:rsidR="004B0CA2">
        <w:rPr>
          <w:rFonts w:ascii="Arial" w:hAnsi="Arial" w:cs="Arial"/>
          <w:b/>
          <w:bCs/>
          <w:sz w:val="24"/>
          <w:szCs w:val="24"/>
        </w:rPr>
        <w:t>,</w:t>
      </w:r>
      <w:r w:rsidRPr="00821272">
        <w:rPr>
          <w:rFonts w:ascii="Arial" w:hAnsi="Arial" w:cs="Arial"/>
          <w:b/>
          <w:bCs/>
          <w:sz w:val="24"/>
          <w:szCs w:val="24"/>
        </w:rPr>
        <w:t xml:space="preserve"> 13, 14, </w:t>
      </w:r>
      <w:r w:rsidR="00AF5EB1" w:rsidRPr="00821272">
        <w:rPr>
          <w:rFonts w:ascii="Arial" w:hAnsi="Arial" w:cs="Arial"/>
          <w:b/>
          <w:bCs/>
          <w:sz w:val="24"/>
          <w:szCs w:val="24"/>
        </w:rPr>
        <w:t>33</w:t>
      </w:r>
      <w:r w:rsidRPr="00821272">
        <w:rPr>
          <w:rFonts w:ascii="Arial" w:hAnsi="Arial" w:cs="Arial"/>
          <w:b/>
          <w:bCs/>
          <w:sz w:val="24"/>
          <w:szCs w:val="24"/>
        </w:rPr>
        <w:t>, 3</w:t>
      </w:r>
      <w:r w:rsidR="00AF5EB1" w:rsidRPr="00821272">
        <w:rPr>
          <w:rFonts w:ascii="Arial" w:hAnsi="Arial" w:cs="Arial"/>
          <w:b/>
          <w:bCs/>
          <w:sz w:val="24"/>
          <w:szCs w:val="24"/>
        </w:rPr>
        <w:t>4, 38</w:t>
      </w:r>
      <w:r w:rsidRPr="00821272">
        <w:rPr>
          <w:rFonts w:ascii="Arial" w:hAnsi="Arial" w:cs="Arial"/>
          <w:b/>
          <w:bCs/>
          <w:sz w:val="24"/>
          <w:szCs w:val="24"/>
        </w:rPr>
        <w:t>:</w:t>
      </w:r>
    </w:p>
    <w:tbl>
      <w:tblPr>
        <w:tblStyle w:val="Tabela-Siatka411"/>
        <w:tblW w:w="0" w:type="auto"/>
        <w:tblLayout w:type="fixed"/>
        <w:tblLook w:val="04A0" w:firstRow="1" w:lastRow="0" w:firstColumn="1" w:lastColumn="0" w:noHBand="0" w:noVBand="1"/>
      </w:tblPr>
      <w:tblGrid>
        <w:gridCol w:w="1271"/>
        <w:gridCol w:w="7655"/>
      </w:tblGrid>
      <w:tr w:rsidR="00F178DB" w:rsidRPr="00F178DB" w14:paraId="3DB736FB" w14:textId="77777777" w:rsidTr="00DF7C12">
        <w:trPr>
          <w:tblHead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DF40B" w14:textId="77777777" w:rsidR="00F178DB" w:rsidRPr="00A02E48" w:rsidRDefault="00F178DB" w:rsidP="00A02E48">
            <w:pPr>
              <w:widowControl w:val="0"/>
              <w:suppressAutoHyphens/>
              <w:spacing w:line="276" w:lineRule="auto"/>
              <w:textAlignment w:val="baseline"/>
              <w:rPr>
                <w:rFonts w:ascii="Arial" w:eastAsia="SimSun" w:hAnsi="Arial" w:cs="Arial"/>
                <w:b/>
                <w:kern w:val="1"/>
                <w:sz w:val="18"/>
                <w:szCs w:val="18"/>
                <w:lang w:eastAsia="zh-CN" w:bidi="hi-IN"/>
              </w:rPr>
            </w:pPr>
            <w:r w:rsidRPr="00A02E48">
              <w:rPr>
                <w:rFonts w:ascii="Arial" w:eastAsia="SimSun" w:hAnsi="Arial" w:cs="Arial"/>
                <w:b/>
                <w:kern w:val="1"/>
                <w:sz w:val="18"/>
                <w:szCs w:val="18"/>
                <w:lang w:eastAsia="zh-CN" w:bidi="hi-IN"/>
              </w:rPr>
              <w:t xml:space="preserve">Nr konkluzji BAT </w:t>
            </w:r>
          </w:p>
        </w:tc>
        <w:tc>
          <w:tcPr>
            <w:tcW w:w="7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8385D" w14:textId="7538B2F3" w:rsidR="00F178DB" w:rsidRPr="00A02E48" w:rsidRDefault="00F178DB" w:rsidP="004E4A5D">
            <w:pPr>
              <w:widowControl w:val="0"/>
              <w:suppressAutoHyphens/>
              <w:spacing w:before="120" w:after="120" w:line="276" w:lineRule="auto"/>
              <w:textAlignment w:val="baseline"/>
              <w:rPr>
                <w:rFonts w:ascii="Arial" w:eastAsia="SimSun" w:hAnsi="Arial" w:cs="Arial"/>
                <w:b/>
                <w:kern w:val="1"/>
                <w:sz w:val="18"/>
                <w:szCs w:val="18"/>
                <w:lang w:eastAsia="zh-CN" w:bidi="hi-IN"/>
              </w:rPr>
            </w:pPr>
            <w:r w:rsidRPr="00A02E48">
              <w:rPr>
                <w:rFonts w:ascii="Arial" w:hAnsi="Arial" w:cs="Arial"/>
                <w:b/>
                <w:color w:val="000000"/>
                <w:sz w:val="18"/>
                <w:szCs w:val="18"/>
              </w:rPr>
              <w:t>Sposób realizacji w instalacji</w:t>
            </w:r>
            <w:r w:rsidR="0048124E" w:rsidRPr="00A02E48">
              <w:rPr>
                <w:rFonts w:ascii="Arial" w:hAnsi="Arial" w:cs="Arial"/>
                <w:b/>
                <w:color w:val="000000"/>
                <w:sz w:val="18"/>
                <w:szCs w:val="18"/>
              </w:rPr>
              <w:t xml:space="preserve"> do przetwarzania odpadów</w:t>
            </w:r>
          </w:p>
        </w:tc>
      </w:tr>
      <w:tr w:rsidR="0082055A" w:rsidRPr="00341024" w14:paraId="6C012DCE" w14:textId="77777777" w:rsidTr="00920679">
        <w:trPr>
          <w:tblHeader/>
        </w:trPr>
        <w:tc>
          <w:tcPr>
            <w:tcW w:w="8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DEE70" w14:textId="645B43C0" w:rsidR="0082055A" w:rsidRPr="00A02E48" w:rsidRDefault="000E0BC3" w:rsidP="00CD442E">
            <w:pPr>
              <w:widowControl w:val="0"/>
              <w:suppressAutoHyphens/>
              <w:spacing w:before="120" w:after="120" w:line="276" w:lineRule="auto"/>
              <w:jc w:val="center"/>
              <w:textAlignment w:val="baseline"/>
              <w:rPr>
                <w:rFonts w:ascii="Arial" w:hAnsi="Arial" w:cs="Arial"/>
                <w:b/>
                <w:color w:val="000000"/>
                <w:sz w:val="18"/>
                <w:szCs w:val="18"/>
              </w:rPr>
            </w:pPr>
            <w:r w:rsidRPr="00A02E48">
              <w:rPr>
                <w:rFonts w:ascii="Arial" w:hAnsi="Arial" w:cs="Arial"/>
                <w:b/>
                <w:color w:val="000000"/>
                <w:sz w:val="18"/>
                <w:szCs w:val="18"/>
              </w:rPr>
              <w:t>Ogólne konkluzje dotyczące BAT</w:t>
            </w:r>
          </w:p>
        </w:tc>
      </w:tr>
      <w:tr w:rsidR="00F178DB" w:rsidRPr="00F178DB" w14:paraId="7F36314E" w14:textId="77777777" w:rsidTr="00DF7C12">
        <w:tc>
          <w:tcPr>
            <w:tcW w:w="1271" w:type="dxa"/>
            <w:tcBorders>
              <w:top w:val="single" w:sz="4" w:space="0" w:color="auto"/>
              <w:left w:val="single" w:sz="4" w:space="0" w:color="auto"/>
              <w:bottom w:val="single" w:sz="4" w:space="0" w:color="auto"/>
              <w:right w:val="single" w:sz="4" w:space="0" w:color="auto"/>
            </w:tcBorders>
          </w:tcPr>
          <w:p w14:paraId="6A8A86A6" w14:textId="77777777" w:rsidR="00F178DB" w:rsidRPr="00A02E48" w:rsidRDefault="00F178DB" w:rsidP="00A02E48">
            <w:pPr>
              <w:widowControl w:val="0"/>
              <w:suppressAutoHyphens/>
              <w:spacing w:before="120" w:line="276" w:lineRule="auto"/>
              <w:jc w:val="center"/>
              <w:textAlignment w:val="baseline"/>
              <w:rPr>
                <w:rFonts w:ascii="Arial" w:eastAsia="SimSun" w:hAnsi="Arial" w:cs="Arial"/>
                <w:kern w:val="1"/>
                <w:sz w:val="18"/>
                <w:szCs w:val="18"/>
                <w:lang w:eastAsia="zh-CN" w:bidi="hi-IN"/>
              </w:rPr>
            </w:pPr>
            <w:r w:rsidRPr="00A02E48">
              <w:rPr>
                <w:rFonts w:ascii="Arial" w:eastAsia="SimSun" w:hAnsi="Arial" w:cs="Arial"/>
                <w:b/>
                <w:kern w:val="1"/>
                <w:sz w:val="18"/>
                <w:szCs w:val="18"/>
                <w:lang w:eastAsia="zh-CN" w:bidi="hi-IN"/>
              </w:rPr>
              <w:t>BAT 3</w:t>
            </w:r>
          </w:p>
          <w:p w14:paraId="5F5C8CB5" w14:textId="6B5C03EC" w:rsidR="00F178DB" w:rsidRPr="00A02E48" w:rsidRDefault="00F178DB" w:rsidP="00A02E48">
            <w:pPr>
              <w:widowControl w:val="0"/>
              <w:suppressAutoHyphens/>
              <w:spacing w:before="120" w:line="276" w:lineRule="auto"/>
              <w:textAlignment w:val="baseline"/>
              <w:rPr>
                <w:rFonts w:ascii="Arial" w:eastAsia="SimSun" w:hAnsi="Arial" w:cs="Arial"/>
                <w:kern w:val="1"/>
                <w:sz w:val="18"/>
                <w:szCs w:val="18"/>
                <w:lang w:eastAsia="zh-CN" w:bidi="hi-IN"/>
              </w:rPr>
            </w:pPr>
          </w:p>
          <w:p w14:paraId="7C8EE600" w14:textId="77777777" w:rsidR="00F178DB" w:rsidRPr="00A02E48" w:rsidRDefault="00F178DB" w:rsidP="00A02E48">
            <w:pPr>
              <w:widowControl w:val="0"/>
              <w:suppressAutoHyphens/>
              <w:spacing w:before="120" w:line="276" w:lineRule="auto"/>
              <w:jc w:val="center"/>
              <w:textAlignment w:val="baseline"/>
              <w:rPr>
                <w:rFonts w:ascii="Arial" w:eastAsia="SimSun" w:hAnsi="Arial" w:cs="Arial"/>
                <w:kern w:val="1"/>
                <w:sz w:val="18"/>
                <w:szCs w:val="18"/>
                <w:lang w:eastAsia="zh-CN" w:bidi="hi-IN"/>
              </w:rPr>
            </w:pPr>
          </w:p>
        </w:tc>
        <w:tc>
          <w:tcPr>
            <w:tcW w:w="7655" w:type="dxa"/>
            <w:tcBorders>
              <w:top w:val="single" w:sz="4" w:space="0" w:color="auto"/>
              <w:left w:val="single" w:sz="4" w:space="0" w:color="auto"/>
              <w:bottom w:val="single" w:sz="4" w:space="0" w:color="auto"/>
              <w:right w:val="single" w:sz="4" w:space="0" w:color="auto"/>
            </w:tcBorders>
          </w:tcPr>
          <w:p w14:paraId="3C655B5E" w14:textId="7322279D" w:rsidR="007C1D5B" w:rsidRPr="00A02E48" w:rsidRDefault="007C1D5B" w:rsidP="004C1DE0">
            <w:pPr>
              <w:spacing w:before="120" w:after="120" w:line="276" w:lineRule="auto"/>
              <w:rPr>
                <w:rFonts w:ascii="Arial" w:hAnsi="Arial" w:cs="Arial"/>
                <w:sz w:val="18"/>
                <w:szCs w:val="18"/>
              </w:rPr>
            </w:pPr>
            <w:r w:rsidRPr="00A02E48">
              <w:rPr>
                <w:rFonts w:ascii="Arial" w:hAnsi="Arial" w:cs="Arial"/>
                <w:sz w:val="18"/>
                <w:szCs w:val="18"/>
              </w:rPr>
              <w:t xml:space="preserve">W celu ograniczenia emisji do powietrza, w ramach BAT, </w:t>
            </w:r>
            <w:r w:rsidR="00D07575">
              <w:rPr>
                <w:rFonts w:ascii="Arial" w:hAnsi="Arial" w:cs="Arial"/>
                <w:sz w:val="18"/>
                <w:szCs w:val="18"/>
              </w:rPr>
              <w:t>p</w:t>
            </w:r>
            <w:r w:rsidRPr="00A02E48">
              <w:rPr>
                <w:rFonts w:ascii="Arial" w:hAnsi="Arial" w:cs="Arial"/>
                <w:sz w:val="18"/>
                <w:szCs w:val="18"/>
              </w:rPr>
              <w:t>rowadzący instalację zidentyfikował wykaz strumieni gazów odlotowych (emitowanych po oczyszczeniu w poszczególnych biofiltrach).</w:t>
            </w:r>
          </w:p>
          <w:p w14:paraId="55B7975A" w14:textId="176EF061" w:rsidR="00F178DB" w:rsidRPr="00A02E48" w:rsidRDefault="007C1D5B" w:rsidP="00047C36">
            <w:pPr>
              <w:spacing w:after="120" w:line="276" w:lineRule="auto"/>
              <w:rPr>
                <w:rFonts w:ascii="Arial" w:hAnsi="Arial" w:cs="Arial"/>
                <w:sz w:val="18"/>
                <w:szCs w:val="18"/>
              </w:rPr>
            </w:pPr>
            <w:r w:rsidRPr="00A02E48">
              <w:rPr>
                <w:rFonts w:ascii="Arial" w:hAnsi="Arial" w:cs="Arial"/>
                <w:sz w:val="18"/>
                <w:szCs w:val="18"/>
              </w:rPr>
              <w:t>W ramach obowiązku monitorowania emisji substancji do powietrza (w nawiązaniu do BAT 8), prowadzący instalację będzie gromadził informacje na temat cech charakterystycznych strumieni gazów odlotowych.</w:t>
            </w:r>
          </w:p>
        </w:tc>
      </w:tr>
      <w:tr w:rsidR="00F178DB" w:rsidRPr="00F178DB" w14:paraId="0D1FF453" w14:textId="77777777" w:rsidTr="00F61CFF">
        <w:trPr>
          <w:trHeight w:val="849"/>
        </w:trPr>
        <w:tc>
          <w:tcPr>
            <w:tcW w:w="1271" w:type="dxa"/>
            <w:tcBorders>
              <w:top w:val="single" w:sz="4" w:space="0" w:color="auto"/>
              <w:left w:val="single" w:sz="4" w:space="0" w:color="auto"/>
              <w:bottom w:val="single" w:sz="4" w:space="0" w:color="auto"/>
              <w:right w:val="single" w:sz="4" w:space="0" w:color="auto"/>
            </w:tcBorders>
            <w:hideMark/>
          </w:tcPr>
          <w:p w14:paraId="5D0E86D4" w14:textId="77777777" w:rsidR="00F178DB" w:rsidRPr="00A02E48" w:rsidRDefault="00F178DB" w:rsidP="00A02E48">
            <w:pPr>
              <w:widowControl w:val="0"/>
              <w:suppressAutoHyphens/>
              <w:spacing w:before="120" w:line="276" w:lineRule="auto"/>
              <w:jc w:val="center"/>
              <w:textAlignment w:val="baseline"/>
              <w:rPr>
                <w:rFonts w:ascii="Arial" w:eastAsia="SimSun" w:hAnsi="Arial" w:cs="Arial"/>
                <w:b/>
                <w:kern w:val="1"/>
                <w:sz w:val="18"/>
                <w:szCs w:val="18"/>
                <w:lang w:eastAsia="zh-CN" w:bidi="hi-IN"/>
              </w:rPr>
            </w:pPr>
            <w:r w:rsidRPr="00A02E48">
              <w:rPr>
                <w:rFonts w:ascii="Arial" w:eastAsia="SimSun" w:hAnsi="Arial" w:cs="Arial"/>
                <w:b/>
                <w:kern w:val="1"/>
                <w:sz w:val="18"/>
                <w:szCs w:val="18"/>
                <w:lang w:eastAsia="zh-CN" w:bidi="hi-IN"/>
              </w:rPr>
              <w:t>BAT 8</w:t>
            </w:r>
          </w:p>
        </w:tc>
        <w:tc>
          <w:tcPr>
            <w:tcW w:w="7655" w:type="dxa"/>
            <w:tcBorders>
              <w:top w:val="single" w:sz="4" w:space="0" w:color="auto"/>
              <w:left w:val="single" w:sz="4" w:space="0" w:color="auto"/>
              <w:bottom w:val="single" w:sz="4" w:space="0" w:color="auto"/>
              <w:right w:val="single" w:sz="4" w:space="0" w:color="auto"/>
            </w:tcBorders>
            <w:hideMark/>
          </w:tcPr>
          <w:p w14:paraId="011FB58B" w14:textId="77777777" w:rsidR="00EF1923" w:rsidRPr="00A02E48" w:rsidRDefault="00EF1923" w:rsidP="004C1DE0">
            <w:pPr>
              <w:widowControl w:val="0"/>
              <w:suppressAutoHyphens/>
              <w:spacing w:before="120" w:after="120" w:line="276" w:lineRule="auto"/>
              <w:textAlignment w:val="baseline"/>
              <w:rPr>
                <w:rFonts w:ascii="Arial" w:eastAsia="SimSun" w:hAnsi="Arial" w:cs="Arial"/>
                <w:kern w:val="1"/>
                <w:sz w:val="18"/>
                <w:szCs w:val="18"/>
                <w:lang w:eastAsia="zh-CN" w:bidi="hi-IN"/>
              </w:rPr>
            </w:pPr>
            <w:r w:rsidRPr="00A02E48">
              <w:rPr>
                <w:rFonts w:ascii="Arial" w:eastAsia="SimSun" w:hAnsi="Arial" w:cs="Arial"/>
                <w:kern w:val="1"/>
                <w:sz w:val="18"/>
                <w:szCs w:val="18"/>
                <w:lang w:eastAsia="zh-CN" w:bidi="hi-IN"/>
              </w:rPr>
              <w:t xml:space="preserve">W ramach BAT w instalacji będzie prowadzony monitoring emisji zanieczyszczeń do powietrza co najmniej z podaną poniżej częstotliwością i zgodnie z normami EN. </w:t>
            </w:r>
          </w:p>
          <w:tbl>
            <w:tblPr>
              <w:tblW w:w="7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926"/>
              <w:gridCol w:w="1386"/>
              <w:gridCol w:w="1522"/>
              <w:gridCol w:w="1717"/>
            </w:tblGrid>
            <w:tr w:rsidR="005264CD" w:rsidRPr="00B71779" w14:paraId="77BFED3D" w14:textId="77777777" w:rsidTr="00A81234">
              <w:trPr>
                <w:trHeight w:val="436"/>
              </w:trPr>
              <w:tc>
                <w:tcPr>
                  <w:tcW w:w="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AC313" w14:textId="77777777" w:rsidR="005264CD" w:rsidRPr="00B71779" w:rsidRDefault="005264CD" w:rsidP="00A02E48">
                  <w:pPr>
                    <w:spacing w:before="20" w:after="20" w:line="276" w:lineRule="auto"/>
                    <w:ind w:left="-133" w:right="-108" w:firstLine="18"/>
                    <w:jc w:val="center"/>
                    <w:rPr>
                      <w:rFonts w:ascii="Arial" w:hAnsi="Arial" w:cs="Arial"/>
                      <w:b/>
                      <w:sz w:val="16"/>
                      <w:szCs w:val="16"/>
                      <w:lang w:val="en-GB"/>
                    </w:rPr>
                  </w:pPr>
                  <w:r w:rsidRPr="00B71779">
                    <w:rPr>
                      <w:rFonts w:ascii="Arial" w:hAnsi="Arial" w:cs="Arial"/>
                      <w:b/>
                      <w:sz w:val="16"/>
                      <w:szCs w:val="16"/>
                    </w:rPr>
                    <w:t>Emitor</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BA9BF2" w14:textId="77777777" w:rsidR="005264CD" w:rsidRPr="00B71779" w:rsidRDefault="005264CD" w:rsidP="00A02E48">
                  <w:pPr>
                    <w:spacing w:before="20" w:after="20" w:line="276" w:lineRule="auto"/>
                    <w:ind w:left="-133" w:right="-108" w:firstLine="18"/>
                    <w:jc w:val="center"/>
                    <w:rPr>
                      <w:rFonts w:ascii="Arial" w:hAnsi="Arial" w:cs="Arial"/>
                      <w:b/>
                      <w:sz w:val="16"/>
                      <w:szCs w:val="16"/>
                    </w:rPr>
                  </w:pPr>
                  <w:r w:rsidRPr="00B71779">
                    <w:rPr>
                      <w:rFonts w:ascii="Arial" w:hAnsi="Arial" w:cs="Arial"/>
                      <w:b/>
                      <w:sz w:val="16"/>
                      <w:szCs w:val="16"/>
                    </w:rPr>
                    <w:t>Źródło emisji</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FD9044" w14:textId="77777777" w:rsidR="005264CD" w:rsidRPr="00B71779" w:rsidRDefault="005264CD" w:rsidP="00A02E48">
                  <w:pPr>
                    <w:spacing w:before="20" w:after="20" w:line="276" w:lineRule="auto"/>
                    <w:ind w:left="-133" w:right="-108" w:firstLine="18"/>
                    <w:jc w:val="center"/>
                    <w:rPr>
                      <w:rFonts w:ascii="Arial" w:hAnsi="Arial" w:cs="Arial"/>
                      <w:b/>
                      <w:sz w:val="16"/>
                      <w:szCs w:val="16"/>
                    </w:rPr>
                  </w:pPr>
                  <w:r w:rsidRPr="00B71779">
                    <w:rPr>
                      <w:rFonts w:ascii="Arial" w:hAnsi="Arial" w:cs="Arial"/>
                      <w:b/>
                      <w:sz w:val="16"/>
                      <w:szCs w:val="16"/>
                    </w:rPr>
                    <w:t>Zanieczyszczenie</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947C8F" w14:textId="77777777" w:rsidR="005264CD" w:rsidRPr="00B71779" w:rsidRDefault="005264CD" w:rsidP="00A02E48">
                  <w:pPr>
                    <w:spacing w:before="20" w:after="20" w:line="276" w:lineRule="auto"/>
                    <w:ind w:left="-133" w:right="-108" w:firstLine="18"/>
                    <w:jc w:val="center"/>
                    <w:rPr>
                      <w:rFonts w:ascii="Arial" w:hAnsi="Arial" w:cs="Arial"/>
                      <w:b/>
                      <w:sz w:val="16"/>
                      <w:szCs w:val="16"/>
                    </w:rPr>
                  </w:pPr>
                  <w:r w:rsidRPr="00B71779">
                    <w:rPr>
                      <w:rFonts w:ascii="Arial" w:hAnsi="Arial" w:cs="Arial"/>
                      <w:b/>
                      <w:sz w:val="16"/>
                      <w:szCs w:val="16"/>
                    </w:rPr>
                    <w:t>Częstotliwość monitorowania</w:t>
                  </w:r>
                </w:p>
              </w:tc>
              <w:tc>
                <w:tcPr>
                  <w:tcW w:w="171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07B5D87" w14:textId="77777777" w:rsidR="005264CD" w:rsidRPr="00B71779" w:rsidRDefault="005264CD" w:rsidP="00A02E48">
                  <w:pPr>
                    <w:spacing w:before="20" w:after="20" w:line="276" w:lineRule="auto"/>
                    <w:ind w:left="-133" w:right="-108" w:firstLine="18"/>
                    <w:jc w:val="center"/>
                    <w:rPr>
                      <w:rFonts w:ascii="Arial" w:hAnsi="Arial" w:cs="Arial"/>
                      <w:b/>
                      <w:sz w:val="16"/>
                      <w:szCs w:val="16"/>
                    </w:rPr>
                  </w:pPr>
                  <w:r w:rsidRPr="00B71779">
                    <w:rPr>
                      <w:rFonts w:ascii="Arial" w:hAnsi="Arial" w:cs="Arial"/>
                      <w:b/>
                      <w:sz w:val="16"/>
                      <w:szCs w:val="16"/>
                    </w:rPr>
                    <w:t xml:space="preserve">Norma </w:t>
                  </w:r>
                  <w:r w:rsidRPr="00B71779">
                    <w:rPr>
                      <w:rFonts w:ascii="Arial" w:hAnsi="Arial" w:cs="Arial"/>
                      <w:b/>
                      <w:sz w:val="16"/>
                      <w:szCs w:val="16"/>
                      <w:vertAlign w:val="superscript"/>
                    </w:rPr>
                    <w:t>1)</w:t>
                  </w:r>
                </w:p>
              </w:tc>
            </w:tr>
            <w:tr w:rsidR="005264CD" w:rsidRPr="00B71779" w14:paraId="36800A59" w14:textId="77777777" w:rsidTr="00A81234">
              <w:trPr>
                <w:trHeight w:val="436"/>
              </w:trPr>
              <w:tc>
                <w:tcPr>
                  <w:tcW w:w="8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FD3E44" w14:textId="77777777" w:rsidR="005264CD" w:rsidRPr="00B71779" w:rsidRDefault="005264CD" w:rsidP="00A02E48">
                  <w:pPr>
                    <w:spacing w:before="20" w:after="20" w:line="276" w:lineRule="auto"/>
                    <w:rPr>
                      <w:rFonts w:ascii="Arial" w:hAnsi="Arial" w:cs="Arial"/>
                      <w:b/>
                      <w:sz w:val="16"/>
                      <w:szCs w:val="16"/>
                      <w:lang w:val="en-GB"/>
                    </w:rPr>
                  </w:pPr>
                </w:p>
              </w:tc>
              <w:tc>
                <w:tcPr>
                  <w:tcW w:w="19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A68FB" w14:textId="77777777" w:rsidR="005264CD" w:rsidRPr="00B71779" w:rsidRDefault="005264CD" w:rsidP="00A02E48">
                  <w:pPr>
                    <w:spacing w:before="20" w:after="20" w:line="276" w:lineRule="auto"/>
                    <w:rPr>
                      <w:rFonts w:ascii="Arial" w:hAnsi="Arial" w:cs="Arial"/>
                      <w:b/>
                      <w:sz w:val="16"/>
                      <w:szCs w:val="16"/>
                    </w:rPr>
                  </w:pPr>
                </w:p>
              </w:tc>
              <w:tc>
                <w:tcPr>
                  <w:tcW w:w="138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AA3A74" w14:textId="77777777" w:rsidR="005264CD" w:rsidRPr="00B71779" w:rsidRDefault="005264CD" w:rsidP="00A02E48">
                  <w:pPr>
                    <w:spacing w:before="20" w:after="20" w:line="276" w:lineRule="auto"/>
                    <w:rPr>
                      <w:rFonts w:ascii="Arial" w:hAnsi="Arial" w:cs="Arial"/>
                      <w:b/>
                      <w:sz w:val="16"/>
                      <w:szCs w:val="16"/>
                    </w:rPr>
                  </w:pPr>
                </w:p>
              </w:tc>
              <w:tc>
                <w:tcPr>
                  <w:tcW w:w="152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9142BE" w14:textId="77777777" w:rsidR="005264CD" w:rsidRPr="00B71779" w:rsidRDefault="005264CD" w:rsidP="00A02E48">
                  <w:pPr>
                    <w:spacing w:before="20" w:after="20" w:line="276" w:lineRule="auto"/>
                    <w:rPr>
                      <w:rFonts w:ascii="Arial" w:hAnsi="Arial" w:cs="Arial"/>
                      <w:b/>
                      <w:sz w:val="16"/>
                      <w:szCs w:val="16"/>
                    </w:rPr>
                  </w:pPr>
                </w:p>
              </w:tc>
              <w:tc>
                <w:tcPr>
                  <w:tcW w:w="171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FBA3B41" w14:textId="77777777" w:rsidR="005264CD" w:rsidRPr="00B71779" w:rsidRDefault="005264CD" w:rsidP="00A02E48">
                  <w:pPr>
                    <w:spacing w:before="20" w:after="20" w:line="276" w:lineRule="auto"/>
                    <w:rPr>
                      <w:rFonts w:ascii="Arial" w:hAnsi="Arial" w:cs="Arial"/>
                      <w:b/>
                      <w:sz w:val="16"/>
                      <w:szCs w:val="16"/>
                    </w:rPr>
                  </w:pPr>
                </w:p>
              </w:tc>
            </w:tr>
            <w:tr w:rsidR="005264CD" w:rsidRPr="00B71779" w14:paraId="619DA0EC" w14:textId="77777777" w:rsidTr="00BC2467">
              <w:trPr>
                <w:trHeight w:val="109"/>
              </w:trPr>
              <w:tc>
                <w:tcPr>
                  <w:tcW w:w="843" w:type="dxa"/>
                  <w:vMerge w:val="restart"/>
                  <w:tcBorders>
                    <w:top w:val="single" w:sz="4" w:space="0" w:color="auto"/>
                    <w:left w:val="single" w:sz="4" w:space="0" w:color="auto"/>
                    <w:right w:val="single" w:sz="4" w:space="0" w:color="auto"/>
                  </w:tcBorders>
                  <w:vAlign w:val="center"/>
                </w:tcPr>
                <w:p w14:paraId="6919DB16" w14:textId="77777777" w:rsidR="005264CD" w:rsidRPr="00B71779" w:rsidRDefault="005264CD" w:rsidP="00A02E48">
                  <w:pPr>
                    <w:spacing w:before="60" w:after="60" w:line="276" w:lineRule="auto"/>
                    <w:jc w:val="center"/>
                    <w:rPr>
                      <w:rFonts w:ascii="Arial" w:hAnsi="Arial" w:cs="Arial"/>
                      <w:b/>
                      <w:sz w:val="16"/>
                      <w:szCs w:val="16"/>
                    </w:rPr>
                  </w:pPr>
                  <w:r w:rsidRPr="00B71779">
                    <w:rPr>
                      <w:rFonts w:ascii="Arial" w:hAnsi="Arial" w:cs="Arial"/>
                      <w:b/>
                      <w:sz w:val="16"/>
                      <w:szCs w:val="16"/>
                    </w:rPr>
                    <w:t xml:space="preserve">E1 </w:t>
                  </w:r>
                  <w:r w:rsidRPr="00B71779">
                    <w:rPr>
                      <w:rFonts w:ascii="Arial" w:hAnsi="Arial" w:cs="Arial"/>
                      <w:b/>
                      <w:sz w:val="16"/>
                      <w:szCs w:val="16"/>
                      <w:lang w:val="en-US"/>
                    </w:rPr>
                    <w:t>÷ E6</w:t>
                  </w:r>
                </w:p>
              </w:tc>
              <w:tc>
                <w:tcPr>
                  <w:tcW w:w="1926" w:type="dxa"/>
                  <w:vMerge w:val="restart"/>
                  <w:tcBorders>
                    <w:top w:val="single" w:sz="4" w:space="0" w:color="auto"/>
                    <w:left w:val="single" w:sz="4" w:space="0" w:color="auto"/>
                    <w:right w:val="single" w:sz="4" w:space="0" w:color="auto"/>
                  </w:tcBorders>
                  <w:vAlign w:val="center"/>
                </w:tcPr>
                <w:p w14:paraId="1FF6C445" w14:textId="77777777" w:rsidR="005264CD" w:rsidRPr="00B71779" w:rsidRDefault="005264CD" w:rsidP="00A02E48">
                  <w:pPr>
                    <w:spacing w:before="120" w:after="120" w:line="276" w:lineRule="auto"/>
                    <w:rPr>
                      <w:rFonts w:ascii="Arial" w:eastAsia="Arial" w:hAnsi="Arial" w:cs="Arial"/>
                      <w:bCs/>
                      <w:sz w:val="16"/>
                      <w:szCs w:val="16"/>
                    </w:rPr>
                  </w:pPr>
                  <w:r w:rsidRPr="00B71779">
                    <w:rPr>
                      <w:rFonts w:ascii="Arial" w:eastAsia="Arial" w:hAnsi="Arial" w:cs="Arial"/>
                      <w:bCs/>
                      <w:sz w:val="16"/>
                      <w:szCs w:val="16"/>
                    </w:rPr>
                    <w:t>Biofiltry</w:t>
                  </w:r>
                </w:p>
                <w:p w14:paraId="58D44669" w14:textId="77777777" w:rsidR="005264CD" w:rsidRPr="00B71779" w:rsidRDefault="005264CD" w:rsidP="00A02E48">
                  <w:pPr>
                    <w:spacing w:before="120" w:after="120" w:line="276" w:lineRule="auto"/>
                    <w:rPr>
                      <w:rFonts w:ascii="Arial" w:eastAsia="Arial" w:hAnsi="Arial" w:cs="Arial"/>
                      <w:bCs/>
                      <w:sz w:val="16"/>
                      <w:szCs w:val="16"/>
                    </w:rPr>
                  </w:pPr>
                  <w:r w:rsidRPr="00B71779">
                    <w:rPr>
                      <w:rFonts w:ascii="Arial" w:eastAsia="Arial" w:hAnsi="Arial" w:cs="Arial"/>
                      <w:bCs/>
                      <w:sz w:val="16"/>
                      <w:szCs w:val="16"/>
                    </w:rPr>
                    <w:t>(Procesy biologicznego przetwarzania odpadów)</w:t>
                  </w:r>
                </w:p>
              </w:tc>
              <w:tc>
                <w:tcPr>
                  <w:tcW w:w="1386" w:type="dxa"/>
                  <w:tcBorders>
                    <w:top w:val="single" w:sz="4" w:space="0" w:color="auto"/>
                    <w:left w:val="single" w:sz="4" w:space="0" w:color="auto"/>
                    <w:bottom w:val="single" w:sz="4" w:space="0" w:color="auto"/>
                    <w:right w:val="single" w:sz="4" w:space="0" w:color="auto"/>
                  </w:tcBorders>
                  <w:vAlign w:val="center"/>
                </w:tcPr>
                <w:p w14:paraId="629DFE96" w14:textId="77777777" w:rsidR="005264CD" w:rsidRPr="00B71779" w:rsidRDefault="005264CD" w:rsidP="00A02E48">
                  <w:pPr>
                    <w:spacing w:before="60" w:after="60" w:line="276" w:lineRule="auto"/>
                    <w:rPr>
                      <w:rFonts w:ascii="Arial" w:hAnsi="Arial" w:cs="Arial"/>
                      <w:sz w:val="16"/>
                      <w:szCs w:val="16"/>
                      <w:lang w:val="en-US"/>
                    </w:rPr>
                  </w:pPr>
                  <w:r w:rsidRPr="00B71779">
                    <w:rPr>
                      <w:rFonts w:ascii="Arial" w:hAnsi="Arial" w:cs="Arial"/>
                      <w:sz w:val="16"/>
                      <w:szCs w:val="16"/>
                      <w:lang w:val="en-US"/>
                    </w:rPr>
                    <w:t>H</w:t>
                  </w:r>
                  <w:r w:rsidRPr="00B71779">
                    <w:rPr>
                      <w:rFonts w:ascii="Arial" w:hAnsi="Arial" w:cs="Arial"/>
                      <w:sz w:val="16"/>
                      <w:szCs w:val="16"/>
                      <w:vertAlign w:val="subscript"/>
                      <w:lang w:val="en-US"/>
                    </w:rPr>
                    <w:t>2</w:t>
                  </w:r>
                  <w:r w:rsidRPr="00B71779">
                    <w:rPr>
                      <w:rFonts w:ascii="Arial" w:hAnsi="Arial" w:cs="Arial"/>
                      <w:sz w:val="16"/>
                      <w:szCs w:val="16"/>
                      <w:lang w:val="en-US"/>
                    </w:rPr>
                    <w:t xml:space="preserve">S </w:t>
                  </w:r>
                  <w:r w:rsidRPr="00B71779">
                    <w:rPr>
                      <w:rFonts w:ascii="Arial" w:hAnsi="Arial" w:cs="Arial"/>
                      <w:sz w:val="16"/>
                      <w:szCs w:val="16"/>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vAlign w:val="center"/>
                </w:tcPr>
                <w:p w14:paraId="623CB587" w14:textId="77777777" w:rsidR="005264CD" w:rsidRPr="00B71779" w:rsidRDefault="005264CD" w:rsidP="00A02E48">
                  <w:pPr>
                    <w:spacing w:before="60" w:after="60" w:line="276" w:lineRule="auto"/>
                    <w:ind w:left="-120"/>
                    <w:jc w:val="center"/>
                    <w:rPr>
                      <w:rFonts w:ascii="Arial" w:hAnsi="Arial" w:cs="Arial"/>
                      <w:sz w:val="16"/>
                      <w:szCs w:val="16"/>
                      <w:lang w:val="en-US"/>
                    </w:rPr>
                  </w:pPr>
                  <w:r w:rsidRPr="00B71779">
                    <w:rPr>
                      <w:rFonts w:ascii="Arial" w:hAnsi="Arial" w:cs="Arial"/>
                      <w:sz w:val="16"/>
                      <w:szCs w:val="16"/>
                      <w:lang w:val="en-US"/>
                    </w:rPr>
                    <w:t>Raz na 6 miesięcy</w:t>
                  </w:r>
                </w:p>
              </w:tc>
              <w:tc>
                <w:tcPr>
                  <w:tcW w:w="1717" w:type="dxa"/>
                  <w:tcBorders>
                    <w:left w:val="single" w:sz="4" w:space="0" w:color="auto"/>
                    <w:bottom w:val="single" w:sz="4" w:space="0" w:color="auto"/>
                    <w:right w:val="single" w:sz="4" w:space="0" w:color="auto"/>
                  </w:tcBorders>
                  <w:vAlign w:val="center"/>
                </w:tcPr>
                <w:p w14:paraId="4E0CF19B" w14:textId="77777777" w:rsidR="005264CD" w:rsidRPr="00B71779" w:rsidRDefault="005264CD" w:rsidP="00A02E48">
                  <w:pPr>
                    <w:spacing w:before="60" w:after="60" w:line="276" w:lineRule="auto"/>
                    <w:ind w:left="-120"/>
                    <w:jc w:val="center"/>
                    <w:rPr>
                      <w:rFonts w:ascii="Arial" w:hAnsi="Arial" w:cs="Arial"/>
                      <w:sz w:val="16"/>
                      <w:szCs w:val="16"/>
                      <w:lang w:val="en-US"/>
                    </w:rPr>
                  </w:pPr>
                  <w:r w:rsidRPr="00B71779">
                    <w:rPr>
                      <w:rFonts w:ascii="Arial" w:hAnsi="Arial" w:cs="Arial"/>
                      <w:sz w:val="16"/>
                      <w:szCs w:val="16"/>
                    </w:rPr>
                    <w:t>Brak dostępnej normy EN</w:t>
                  </w:r>
                </w:p>
              </w:tc>
            </w:tr>
            <w:tr w:rsidR="005264CD" w:rsidRPr="00B71779" w14:paraId="5D44C4B7" w14:textId="77777777" w:rsidTr="00BC2467">
              <w:trPr>
                <w:trHeight w:val="109"/>
              </w:trPr>
              <w:tc>
                <w:tcPr>
                  <w:tcW w:w="843" w:type="dxa"/>
                  <w:vMerge/>
                  <w:tcBorders>
                    <w:left w:val="single" w:sz="4" w:space="0" w:color="auto"/>
                    <w:right w:val="single" w:sz="4" w:space="0" w:color="auto"/>
                  </w:tcBorders>
                  <w:vAlign w:val="center"/>
                </w:tcPr>
                <w:p w14:paraId="773360DD" w14:textId="77777777" w:rsidR="005264CD" w:rsidRPr="00B71779" w:rsidRDefault="005264CD" w:rsidP="00A02E48">
                  <w:pPr>
                    <w:spacing w:before="60" w:after="60" w:line="276" w:lineRule="auto"/>
                    <w:jc w:val="center"/>
                    <w:rPr>
                      <w:rFonts w:ascii="Arial" w:hAnsi="Arial" w:cs="Arial"/>
                      <w:b/>
                      <w:sz w:val="16"/>
                      <w:szCs w:val="16"/>
                    </w:rPr>
                  </w:pPr>
                </w:p>
              </w:tc>
              <w:tc>
                <w:tcPr>
                  <w:tcW w:w="1926" w:type="dxa"/>
                  <w:vMerge/>
                  <w:tcBorders>
                    <w:left w:val="single" w:sz="4" w:space="0" w:color="auto"/>
                    <w:right w:val="single" w:sz="4" w:space="0" w:color="auto"/>
                  </w:tcBorders>
                  <w:vAlign w:val="center"/>
                </w:tcPr>
                <w:p w14:paraId="0917E40B" w14:textId="77777777" w:rsidR="005264CD" w:rsidRPr="00B71779" w:rsidRDefault="005264CD" w:rsidP="00A02E48">
                  <w:pPr>
                    <w:spacing w:before="60" w:after="60" w:line="276" w:lineRule="auto"/>
                    <w:rPr>
                      <w:rFonts w:ascii="Arial" w:hAnsi="Arial" w:cs="Arial"/>
                      <w:sz w:val="16"/>
                      <w:szCs w:val="16"/>
                    </w:rPr>
                  </w:pPr>
                </w:p>
              </w:tc>
              <w:tc>
                <w:tcPr>
                  <w:tcW w:w="1386" w:type="dxa"/>
                  <w:tcBorders>
                    <w:top w:val="single" w:sz="4" w:space="0" w:color="auto"/>
                    <w:left w:val="single" w:sz="4" w:space="0" w:color="auto"/>
                    <w:bottom w:val="single" w:sz="4" w:space="0" w:color="auto"/>
                    <w:right w:val="single" w:sz="4" w:space="0" w:color="auto"/>
                  </w:tcBorders>
                  <w:vAlign w:val="center"/>
                </w:tcPr>
                <w:p w14:paraId="749420E2" w14:textId="77777777" w:rsidR="005264CD" w:rsidRPr="00B71779" w:rsidRDefault="005264CD" w:rsidP="00A02E48">
                  <w:pPr>
                    <w:spacing w:before="60" w:after="60" w:line="276" w:lineRule="auto"/>
                    <w:ind w:left="1"/>
                    <w:rPr>
                      <w:rFonts w:ascii="Arial" w:hAnsi="Arial" w:cs="Arial"/>
                      <w:sz w:val="16"/>
                      <w:szCs w:val="16"/>
                      <w:lang w:val="en-US"/>
                    </w:rPr>
                  </w:pPr>
                  <w:r w:rsidRPr="00B71779">
                    <w:rPr>
                      <w:rFonts w:ascii="Arial" w:hAnsi="Arial" w:cs="Arial"/>
                      <w:sz w:val="16"/>
                      <w:szCs w:val="16"/>
                      <w:lang w:val="en-US"/>
                    </w:rPr>
                    <w:t>NH</w:t>
                  </w:r>
                  <w:r w:rsidRPr="00B71779">
                    <w:rPr>
                      <w:rFonts w:ascii="Arial" w:hAnsi="Arial" w:cs="Arial"/>
                      <w:sz w:val="16"/>
                      <w:szCs w:val="16"/>
                      <w:vertAlign w:val="subscript"/>
                      <w:lang w:val="en-US"/>
                    </w:rPr>
                    <w:t xml:space="preserve">3 </w:t>
                  </w:r>
                  <w:r w:rsidRPr="00B71779">
                    <w:rPr>
                      <w:rFonts w:ascii="Arial" w:hAnsi="Arial" w:cs="Arial"/>
                      <w:sz w:val="16"/>
                      <w:szCs w:val="16"/>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vAlign w:val="center"/>
                </w:tcPr>
                <w:p w14:paraId="71BE625A" w14:textId="77777777" w:rsidR="005264CD" w:rsidRPr="00B71779" w:rsidRDefault="005264CD" w:rsidP="00A02E48">
                  <w:pPr>
                    <w:spacing w:before="60" w:after="60" w:line="276" w:lineRule="auto"/>
                    <w:ind w:left="-120"/>
                    <w:jc w:val="center"/>
                    <w:rPr>
                      <w:rFonts w:ascii="Arial" w:hAnsi="Arial" w:cs="Arial"/>
                      <w:sz w:val="16"/>
                      <w:szCs w:val="16"/>
                      <w:lang w:val="en-US"/>
                    </w:rPr>
                  </w:pPr>
                  <w:r w:rsidRPr="00B71779">
                    <w:rPr>
                      <w:rFonts w:ascii="Arial" w:hAnsi="Arial" w:cs="Arial"/>
                      <w:sz w:val="16"/>
                      <w:szCs w:val="16"/>
                      <w:lang w:val="en-US"/>
                    </w:rPr>
                    <w:t>Raz na 6 miesięcy</w:t>
                  </w:r>
                </w:p>
              </w:tc>
              <w:tc>
                <w:tcPr>
                  <w:tcW w:w="1717" w:type="dxa"/>
                  <w:tcBorders>
                    <w:left w:val="single" w:sz="4" w:space="0" w:color="auto"/>
                    <w:bottom w:val="single" w:sz="4" w:space="0" w:color="auto"/>
                    <w:right w:val="single" w:sz="4" w:space="0" w:color="auto"/>
                  </w:tcBorders>
                  <w:vAlign w:val="center"/>
                </w:tcPr>
                <w:p w14:paraId="2FD01866" w14:textId="77777777" w:rsidR="005264CD" w:rsidRPr="00B71779" w:rsidRDefault="005264CD" w:rsidP="00A02E48">
                  <w:pPr>
                    <w:spacing w:before="60" w:after="60" w:line="276" w:lineRule="auto"/>
                    <w:ind w:left="-120"/>
                    <w:jc w:val="center"/>
                    <w:rPr>
                      <w:rFonts w:ascii="Arial" w:hAnsi="Arial" w:cs="Arial"/>
                      <w:sz w:val="16"/>
                      <w:szCs w:val="16"/>
                      <w:lang w:val="en-US"/>
                    </w:rPr>
                  </w:pPr>
                  <w:r w:rsidRPr="00B71779">
                    <w:rPr>
                      <w:rFonts w:ascii="Arial" w:hAnsi="Arial" w:cs="Arial"/>
                      <w:sz w:val="16"/>
                      <w:szCs w:val="16"/>
                    </w:rPr>
                    <w:t>Brak dostępnej normy EN</w:t>
                  </w:r>
                </w:p>
              </w:tc>
            </w:tr>
            <w:tr w:rsidR="005264CD" w:rsidRPr="00B71779" w14:paraId="1E614AE4" w14:textId="77777777" w:rsidTr="00BC2467">
              <w:trPr>
                <w:trHeight w:val="109"/>
              </w:trPr>
              <w:tc>
                <w:tcPr>
                  <w:tcW w:w="843" w:type="dxa"/>
                  <w:vMerge/>
                  <w:tcBorders>
                    <w:left w:val="single" w:sz="4" w:space="0" w:color="auto"/>
                    <w:right w:val="single" w:sz="4" w:space="0" w:color="auto"/>
                  </w:tcBorders>
                  <w:vAlign w:val="center"/>
                </w:tcPr>
                <w:p w14:paraId="323B7B25" w14:textId="77777777" w:rsidR="005264CD" w:rsidRPr="00B71779" w:rsidRDefault="005264CD" w:rsidP="00A02E48">
                  <w:pPr>
                    <w:spacing w:before="60" w:after="60" w:line="276" w:lineRule="auto"/>
                    <w:jc w:val="center"/>
                    <w:rPr>
                      <w:rFonts w:ascii="Arial" w:hAnsi="Arial" w:cs="Arial"/>
                      <w:b/>
                      <w:sz w:val="16"/>
                      <w:szCs w:val="16"/>
                    </w:rPr>
                  </w:pPr>
                </w:p>
              </w:tc>
              <w:tc>
                <w:tcPr>
                  <w:tcW w:w="1926" w:type="dxa"/>
                  <w:vMerge/>
                  <w:tcBorders>
                    <w:left w:val="single" w:sz="4" w:space="0" w:color="auto"/>
                    <w:right w:val="single" w:sz="4" w:space="0" w:color="auto"/>
                  </w:tcBorders>
                  <w:vAlign w:val="center"/>
                </w:tcPr>
                <w:p w14:paraId="2EF00C0A" w14:textId="77777777" w:rsidR="005264CD" w:rsidRPr="00B71779" w:rsidRDefault="005264CD" w:rsidP="00A02E48">
                  <w:pPr>
                    <w:spacing w:before="60" w:after="60" w:line="276" w:lineRule="auto"/>
                    <w:rPr>
                      <w:rFonts w:ascii="Arial" w:hAnsi="Arial" w:cs="Arial"/>
                      <w:sz w:val="16"/>
                      <w:szCs w:val="16"/>
                    </w:rPr>
                  </w:pPr>
                </w:p>
              </w:tc>
              <w:tc>
                <w:tcPr>
                  <w:tcW w:w="1386" w:type="dxa"/>
                  <w:tcBorders>
                    <w:top w:val="single" w:sz="4" w:space="0" w:color="auto"/>
                    <w:left w:val="single" w:sz="4" w:space="0" w:color="auto"/>
                    <w:bottom w:val="single" w:sz="4" w:space="0" w:color="auto"/>
                    <w:right w:val="single" w:sz="4" w:space="0" w:color="auto"/>
                  </w:tcBorders>
                  <w:vAlign w:val="center"/>
                </w:tcPr>
                <w:p w14:paraId="4A0AAE0E" w14:textId="77777777" w:rsidR="005264CD" w:rsidRPr="00B71779" w:rsidRDefault="005264CD" w:rsidP="00A02E48">
                  <w:pPr>
                    <w:spacing w:before="60" w:after="60" w:line="276" w:lineRule="auto"/>
                    <w:ind w:left="1"/>
                    <w:rPr>
                      <w:rFonts w:ascii="Arial" w:eastAsia="Arial" w:hAnsi="Arial" w:cs="Arial"/>
                      <w:sz w:val="16"/>
                      <w:szCs w:val="16"/>
                    </w:rPr>
                  </w:pPr>
                  <w:r w:rsidRPr="00B71779">
                    <w:rPr>
                      <w:rFonts w:ascii="Arial" w:eastAsia="Arial" w:hAnsi="Arial" w:cs="Arial"/>
                      <w:sz w:val="16"/>
                      <w:szCs w:val="16"/>
                    </w:rPr>
                    <w:t>Całkowite LZO</w:t>
                  </w:r>
                </w:p>
              </w:tc>
              <w:tc>
                <w:tcPr>
                  <w:tcW w:w="1522" w:type="dxa"/>
                  <w:tcBorders>
                    <w:top w:val="single" w:sz="4" w:space="0" w:color="auto"/>
                    <w:left w:val="single" w:sz="4" w:space="0" w:color="auto"/>
                    <w:bottom w:val="single" w:sz="4" w:space="0" w:color="auto"/>
                    <w:right w:val="single" w:sz="4" w:space="0" w:color="auto"/>
                  </w:tcBorders>
                  <w:vAlign w:val="center"/>
                </w:tcPr>
                <w:p w14:paraId="16C4216F" w14:textId="77777777" w:rsidR="005264CD" w:rsidRPr="00B71779" w:rsidRDefault="005264CD" w:rsidP="00A02E48">
                  <w:pPr>
                    <w:spacing w:before="60" w:after="60" w:line="276" w:lineRule="auto"/>
                    <w:ind w:left="-120"/>
                    <w:jc w:val="center"/>
                    <w:rPr>
                      <w:rFonts w:ascii="Arial" w:hAnsi="Arial" w:cs="Arial"/>
                      <w:sz w:val="16"/>
                      <w:szCs w:val="16"/>
                      <w:lang w:val="en-US"/>
                    </w:rPr>
                  </w:pPr>
                  <w:r w:rsidRPr="00B71779">
                    <w:rPr>
                      <w:rFonts w:ascii="Arial" w:hAnsi="Arial" w:cs="Arial"/>
                      <w:sz w:val="16"/>
                      <w:szCs w:val="16"/>
                      <w:lang w:val="en-US"/>
                    </w:rPr>
                    <w:t>Raz na 6 miesięcy</w:t>
                  </w:r>
                </w:p>
              </w:tc>
              <w:tc>
                <w:tcPr>
                  <w:tcW w:w="1717" w:type="dxa"/>
                  <w:tcBorders>
                    <w:left w:val="single" w:sz="4" w:space="0" w:color="auto"/>
                    <w:bottom w:val="single" w:sz="4" w:space="0" w:color="auto"/>
                    <w:right w:val="single" w:sz="4" w:space="0" w:color="auto"/>
                  </w:tcBorders>
                  <w:vAlign w:val="center"/>
                </w:tcPr>
                <w:p w14:paraId="7D436AB3" w14:textId="77777777" w:rsidR="005264CD" w:rsidRPr="00B71779" w:rsidRDefault="005264CD" w:rsidP="00A02E48">
                  <w:pPr>
                    <w:spacing w:before="60" w:after="60" w:line="276" w:lineRule="auto"/>
                    <w:ind w:left="-120"/>
                    <w:jc w:val="center"/>
                    <w:rPr>
                      <w:rFonts w:ascii="Arial" w:hAnsi="Arial" w:cs="Arial"/>
                      <w:sz w:val="16"/>
                      <w:szCs w:val="16"/>
                    </w:rPr>
                  </w:pPr>
                  <w:r w:rsidRPr="00B71779">
                    <w:rPr>
                      <w:rFonts w:ascii="Arial" w:hAnsi="Arial" w:cs="Arial"/>
                      <w:sz w:val="16"/>
                      <w:szCs w:val="16"/>
                    </w:rPr>
                    <w:t>EN 12619</w:t>
                  </w:r>
                </w:p>
              </w:tc>
            </w:tr>
          </w:tbl>
          <w:p w14:paraId="00CDB976" w14:textId="75E22620" w:rsidR="000336C7" w:rsidRPr="00A02E48" w:rsidRDefault="000336C7" w:rsidP="00FB0AEF">
            <w:pPr>
              <w:pStyle w:val="Akapitzlist"/>
              <w:keepNext/>
              <w:numPr>
                <w:ilvl w:val="0"/>
                <w:numId w:val="98"/>
              </w:numPr>
              <w:spacing w:before="120" w:line="276" w:lineRule="auto"/>
              <w:ind w:left="318" w:hanging="284"/>
              <w:contextualSpacing w:val="0"/>
              <w:jc w:val="left"/>
              <w:rPr>
                <w:rFonts w:ascii="Arial" w:eastAsiaTheme="minorHAnsi" w:hAnsi="Arial" w:cs="Arial"/>
                <w:sz w:val="18"/>
                <w:szCs w:val="18"/>
              </w:rPr>
            </w:pPr>
            <w:r w:rsidRPr="00A02E48">
              <w:rPr>
                <w:rFonts w:ascii="Arial" w:hAnsi="Arial" w:cs="Arial"/>
                <w:sz w:val="18"/>
                <w:szCs w:val="18"/>
              </w:rPr>
              <w:t>W ramach BAT należy monitorować emisje z kominów do powietrza</w:t>
            </w:r>
            <w:r w:rsidR="00B71779">
              <w:rPr>
                <w:rFonts w:ascii="Arial" w:hAnsi="Arial" w:cs="Arial"/>
                <w:sz w:val="18"/>
                <w:szCs w:val="18"/>
              </w:rPr>
              <w:t>,</w:t>
            </w:r>
            <w:r w:rsidRPr="00A02E48">
              <w:rPr>
                <w:rFonts w:ascii="Arial" w:hAnsi="Arial" w:cs="Arial"/>
                <w:sz w:val="18"/>
                <w:szCs w:val="18"/>
              </w:rPr>
              <w:t xml:space="preserve"> zgodnie z normami EN. Jeżeli normy EN nie są dostępne, w ramach BAT należy stosować normy ISO, </w:t>
            </w:r>
            <w:r w:rsidRPr="00A02E48">
              <w:rPr>
                <w:rFonts w:ascii="Arial" w:hAnsi="Arial" w:cs="Arial"/>
                <w:sz w:val="18"/>
                <w:szCs w:val="18"/>
              </w:rPr>
              <w:lastRenderedPageBreak/>
              <w:t>normy krajowe lub inne międzynarodowe normy</w:t>
            </w:r>
            <w:r w:rsidR="00B71779">
              <w:rPr>
                <w:rFonts w:ascii="Arial" w:hAnsi="Arial" w:cs="Arial"/>
                <w:sz w:val="18"/>
                <w:szCs w:val="18"/>
              </w:rPr>
              <w:t>,</w:t>
            </w:r>
            <w:r w:rsidRPr="00A02E48">
              <w:rPr>
                <w:rFonts w:ascii="Arial" w:hAnsi="Arial" w:cs="Arial"/>
                <w:sz w:val="18"/>
                <w:szCs w:val="18"/>
              </w:rPr>
              <w:t xml:space="preserve"> zapewniające uzyskanie danych o równorzędnej jakości naukowej</w:t>
            </w:r>
            <w:r w:rsidRPr="00A02E48">
              <w:rPr>
                <w:rFonts w:ascii="Arial" w:eastAsiaTheme="minorHAnsi" w:hAnsi="Arial" w:cs="Arial"/>
                <w:sz w:val="18"/>
                <w:szCs w:val="18"/>
              </w:rPr>
              <w:t>.</w:t>
            </w:r>
          </w:p>
          <w:p w14:paraId="7184C254" w14:textId="67674BA4" w:rsidR="00F178DB" w:rsidRPr="00A02E48" w:rsidRDefault="000336C7" w:rsidP="00047C36">
            <w:pPr>
              <w:pStyle w:val="Akapitzlist"/>
              <w:keepNext/>
              <w:numPr>
                <w:ilvl w:val="0"/>
                <w:numId w:val="98"/>
              </w:numPr>
              <w:spacing w:before="120" w:after="120" w:line="276" w:lineRule="auto"/>
              <w:ind w:left="318" w:hanging="284"/>
              <w:jc w:val="left"/>
              <w:rPr>
                <w:rFonts w:ascii="Arial" w:eastAsiaTheme="minorHAnsi" w:hAnsi="Arial" w:cs="Arial"/>
                <w:sz w:val="18"/>
                <w:szCs w:val="18"/>
              </w:rPr>
            </w:pPr>
            <w:r w:rsidRPr="00A02E48">
              <w:rPr>
                <w:rFonts w:ascii="Arial" w:eastAsiaTheme="minorHAnsi" w:hAnsi="Arial" w:cs="Arial"/>
                <w:sz w:val="18"/>
                <w:szCs w:val="18"/>
              </w:rPr>
              <w:t>Zamiast monitorowania stężenia odorów monitorowana będzie emisja NH</w:t>
            </w:r>
            <w:r w:rsidRPr="00A02E48">
              <w:rPr>
                <w:rFonts w:ascii="Arial" w:eastAsiaTheme="minorHAnsi" w:hAnsi="Arial" w:cs="Arial"/>
                <w:sz w:val="18"/>
                <w:szCs w:val="18"/>
                <w:vertAlign w:val="subscript"/>
              </w:rPr>
              <w:t>3</w:t>
            </w:r>
            <w:r w:rsidRPr="00A02E48">
              <w:rPr>
                <w:rFonts w:ascii="Arial" w:eastAsiaTheme="minorHAnsi" w:hAnsi="Arial" w:cs="Arial"/>
                <w:sz w:val="18"/>
                <w:szCs w:val="18"/>
              </w:rPr>
              <w:t xml:space="preserve"> i H</w:t>
            </w:r>
            <w:r w:rsidRPr="00A02E48">
              <w:rPr>
                <w:rFonts w:ascii="Arial" w:eastAsiaTheme="minorHAnsi" w:hAnsi="Arial" w:cs="Arial"/>
                <w:sz w:val="18"/>
                <w:szCs w:val="18"/>
                <w:vertAlign w:val="subscript"/>
              </w:rPr>
              <w:t>2</w:t>
            </w:r>
            <w:r w:rsidRPr="00A02E48">
              <w:rPr>
                <w:rFonts w:ascii="Arial" w:eastAsiaTheme="minorHAnsi" w:hAnsi="Arial" w:cs="Arial"/>
                <w:sz w:val="18"/>
                <w:szCs w:val="18"/>
              </w:rPr>
              <w:t>S.</w:t>
            </w:r>
          </w:p>
        </w:tc>
      </w:tr>
      <w:tr w:rsidR="00F178DB" w:rsidRPr="00F178DB" w14:paraId="67BF8D05" w14:textId="77777777" w:rsidTr="00DF7C12">
        <w:tc>
          <w:tcPr>
            <w:tcW w:w="1271" w:type="dxa"/>
            <w:tcBorders>
              <w:top w:val="single" w:sz="4" w:space="0" w:color="auto"/>
              <w:left w:val="single" w:sz="4" w:space="0" w:color="auto"/>
              <w:bottom w:val="single" w:sz="4" w:space="0" w:color="auto"/>
              <w:right w:val="single" w:sz="4" w:space="0" w:color="auto"/>
            </w:tcBorders>
          </w:tcPr>
          <w:p w14:paraId="44B2BC39" w14:textId="77777777" w:rsidR="00F178DB" w:rsidRPr="00A02E48" w:rsidRDefault="00F178DB" w:rsidP="00A02E48">
            <w:pPr>
              <w:widowControl w:val="0"/>
              <w:suppressAutoHyphens/>
              <w:spacing w:before="120" w:line="276" w:lineRule="auto"/>
              <w:jc w:val="center"/>
              <w:textAlignment w:val="baseline"/>
              <w:rPr>
                <w:rFonts w:ascii="Arial" w:eastAsia="SimSun" w:hAnsi="Arial" w:cs="Arial"/>
                <w:b/>
                <w:kern w:val="1"/>
                <w:sz w:val="18"/>
                <w:szCs w:val="18"/>
                <w:lang w:eastAsia="zh-CN" w:bidi="hi-IN"/>
              </w:rPr>
            </w:pPr>
            <w:r w:rsidRPr="00A02E48">
              <w:rPr>
                <w:rFonts w:ascii="Arial" w:eastAsia="SimSun" w:hAnsi="Arial" w:cs="Arial"/>
                <w:b/>
                <w:kern w:val="1"/>
                <w:sz w:val="18"/>
                <w:szCs w:val="18"/>
                <w:lang w:eastAsia="zh-CN" w:bidi="hi-IN"/>
              </w:rPr>
              <w:lastRenderedPageBreak/>
              <w:t>BAT 13</w:t>
            </w:r>
          </w:p>
        </w:tc>
        <w:tc>
          <w:tcPr>
            <w:tcW w:w="7655" w:type="dxa"/>
            <w:tcBorders>
              <w:top w:val="single" w:sz="4" w:space="0" w:color="auto"/>
              <w:left w:val="single" w:sz="4" w:space="0" w:color="auto"/>
              <w:bottom w:val="single" w:sz="4" w:space="0" w:color="auto"/>
              <w:right w:val="single" w:sz="4" w:space="0" w:color="auto"/>
            </w:tcBorders>
            <w:vAlign w:val="center"/>
          </w:tcPr>
          <w:p w14:paraId="620AF553" w14:textId="5F61A13B" w:rsidR="002E49C3" w:rsidRPr="00A02E48" w:rsidRDefault="002E49C3" w:rsidP="004C1DE0">
            <w:pPr>
              <w:keepNext/>
              <w:spacing w:before="120" w:line="276" w:lineRule="auto"/>
              <w:rPr>
                <w:rFonts w:ascii="Arial" w:eastAsia="Calibri" w:hAnsi="Arial" w:cs="Arial"/>
                <w:sz w:val="18"/>
                <w:szCs w:val="18"/>
              </w:rPr>
            </w:pPr>
            <w:r w:rsidRPr="00A02E48">
              <w:rPr>
                <w:rFonts w:ascii="Arial" w:eastAsia="Calibri" w:hAnsi="Arial" w:cs="Arial"/>
                <w:sz w:val="18"/>
                <w:szCs w:val="18"/>
              </w:rPr>
              <w:t>W celu zapobiegania emisjom odorów lub, jeżeli jest to niemożliwe, ich ograniczenia w</w:t>
            </w:r>
            <w:r w:rsidR="00CC5056">
              <w:rPr>
                <w:rFonts w:ascii="Arial" w:eastAsia="Calibri" w:hAnsi="Arial" w:cs="Arial"/>
                <w:sz w:val="18"/>
                <w:szCs w:val="18"/>
              </w:rPr>
              <w:t> </w:t>
            </w:r>
            <w:r w:rsidRPr="00A02E48">
              <w:rPr>
                <w:rFonts w:ascii="Arial" w:eastAsia="Calibri" w:hAnsi="Arial" w:cs="Arial"/>
                <w:sz w:val="18"/>
                <w:szCs w:val="18"/>
              </w:rPr>
              <w:t>ramach BAT, w instalacji zastosowano następujące techniki:</w:t>
            </w:r>
          </w:p>
          <w:p w14:paraId="69754E4A" w14:textId="77777777" w:rsidR="00CC5056" w:rsidRDefault="002E49C3" w:rsidP="00CC5056">
            <w:pPr>
              <w:pStyle w:val="Akapitzlist"/>
              <w:keepNext/>
              <w:numPr>
                <w:ilvl w:val="0"/>
                <w:numId w:val="99"/>
              </w:numPr>
              <w:spacing w:after="60" w:line="276" w:lineRule="auto"/>
              <w:ind w:left="357" w:hanging="357"/>
              <w:jc w:val="left"/>
              <w:rPr>
                <w:rFonts w:ascii="Arial" w:hAnsi="Arial" w:cs="Arial"/>
                <w:sz w:val="18"/>
                <w:szCs w:val="18"/>
              </w:rPr>
            </w:pPr>
            <w:r w:rsidRPr="00A02E48">
              <w:rPr>
                <w:rFonts w:ascii="Arial" w:eastAsia="Calibri" w:hAnsi="Arial" w:cs="Arial"/>
                <w:sz w:val="18"/>
                <w:szCs w:val="18"/>
              </w:rPr>
              <w:t>minimalizowanie</w:t>
            </w:r>
            <w:r w:rsidRPr="00A02E48">
              <w:rPr>
                <w:rFonts w:ascii="Arial" w:hAnsi="Arial" w:cs="Arial"/>
                <w:sz w:val="18"/>
                <w:szCs w:val="18"/>
              </w:rPr>
              <w:t xml:space="preserve"> czasu magazynowania odpadów (potencjalnie) wydzielających odór,</w:t>
            </w:r>
          </w:p>
          <w:p w14:paraId="0AF3BA91" w14:textId="77777777" w:rsidR="00CC5056" w:rsidRDefault="002E49C3" w:rsidP="00CC5056">
            <w:pPr>
              <w:pStyle w:val="Akapitzlist"/>
              <w:keepNext/>
              <w:numPr>
                <w:ilvl w:val="0"/>
                <w:numId w:val="99"/>
              </w:numPr>
              <w:spacing w:after="60" w:line="276" w:lineRule="auto"/>
              <w:ind w:left="357" w:hanging="357"/>
              <w:jc w:val="left"/>
              <w:rPr>
                <w:rFonts w:ascii="Arial" w:hAnsi="Arial" w:cs="Arial"/>
                <w:sz w:val="18"/>
                <w:szCs w:val="18"/>
              </w:rPr>
            </w:pPr>
            <w:r w:rsidRPr="00CC5056">
              <w:rPr>
                <w:rFonts w:ascii="Arial" w:hAnsi="Arial" w:cs="Arial"/>
                <w:sz w:val="18"/>
                <w:szCs w:val="18"/>
              </w:rPr>
              <w:t>zastosowanie kurtyn wodnych,</w:t>
            </w:r>
          </w:p>
          <w:p w14:paraId="16FAD743" w14:textId="77777777" w:rsidR="00CC5056" w:rsidRDefault="002E49C3" w:rsidP="00CC5056">
            <w:pPr>
              <w:pStyle w:val="Akapitzlist"/>
              <w:keepNext/>
              <w:numPr>
                <w:ilvl w:val="0"/>
                <w:numId w:val="99"/>
              </w:numPr>
              <w:spacing w:after="60" w:line="276" w:lineRule="auto"/>
              <w:ind w:left="357" w:hanging="357"/>
              <w:jc w:val="left"/>
              <w:rPr>
                <w:rFonts w:ascii="Arial" w:hAnsi="Arial" w:cs="Arial"/>
                <w:sz w:val="18"/>
                <w:szCs w:val="18"/>
              </w:rPr>
            </w:pPr>
            <w:r w:rsidRPr="00CC5056">
              <w:rPr>
                <w:rFonts w:ascii="Arial" w:hAnsi="Arial" w:cs="Arial"/>
                <w:sz w:val="18"/>
                <w:szCs w:val="18"/>
              </w:rPr>
              <w:t>wyposażenie zbiorników w wentylację wyciągową, poprzez którą zanieczyszczone powietrze kierowane jest na biofiltry,</w:t>
            </w:r>
          </w:p>
          <w:p w14:paraId="070D4749" w14:textId="77777777" w:rsidR="00CC5056" w:rsidRDefault="002E49C3" w:rsidP="00CC5056">
            <w:pPr>
              <w:pStyle w:val="Akapitzlist"/>
              <w:keepNext/>
              <w:numPr>
                <w:ilvl w:val="0"/>
                <w:numId w:val="99"/>
              </w:numPr>
              <w:spacing w:after="60" w:line="276" w:lineRule="auto"/>
              <w:ind w:left="357" w:hanging="357"/>
              <w:jc w:val="left"/>
              <w:rPr>
                <w:rFonts w:ascii="Arial" w:hAnsi="Arial" w:cs="Arial"/>
                <w:sz w:val="18"/>
                <w:szCs w:val="18"/>
              </w:rPr>
            </w:pPr>
            <w:r w:rsidRPr="00CC5056">
              <w:rPr>
                <w:rFonts w:ascii="Arial" w:hAnsi="Arial" w:cs="Arial"/>
                <w:sz w:val="18"/>
                <w:szCs w:val="18"/>
              </w:rPr>
              <w:t>zastosowanie instalacji dezodoryzacji,</w:t>
            </w:r>
          </w:p>
          <w:p w14:paraId="25BD3C50" w14:textId="3EE8E436" w:rsidR="00F178DB" w:rsidRPr="00CC5056" w:rsidRDefault="002E49C3" w:rsidP="00F438C8">
            <w:pPr>
              <w:pStyle w:val="Akapitzlist"/>
              <w:keepNext/>
              <w:numPr>
                <w:ilvl w:val="0"/>
                <w:numId w:val="99"/>
              </w:numPr>
              <w:spacing w:after="120" w:line="276" w:lineRule="auto"/>
              <w:ind w:left="357" w:hanging="357"/>
              <w:jc w:val="left"/>
              <w:rPr>
                <w:rFonts w:ascii="Arial" w:hAnsi="Arial" w:cs="Arial"/>
                <w:sz w:val="18"/>
                <w:szCs w:val="18"/>
              </w:rPr>
            </w:pPr>
            <w:r w:rsidRPr="00CC5056">
              <w:rPr>
                <w:rFonts w:ascii="Arial" w:hAnsi="Arial" w:cs="Arial"/>
                <w:sz w:val="18"/>
                <w:szCs w:val="18"/>
              </w:rPr>
              <w:t>zastosowanie zieleni izolacyjnej otaczającej oczyszczalnię ścieków oraz bariery antyodorowej mokrej wokół punktów zrzutu odpadów.</w:t>
            </w:r>
          </w:p>
        </w:tc>
      </w:tr>
      <w:tr w:rsidR="00F178DB" w:rsidRPr="00F178DB" w14:paraId="4CB8E920" w14:textId="77777777" w:rsidTr="00DF7C12">
        <w:tc>
          <w:tcPr>
            <w:tcW w:w="1271" w:type="dxa"/>
            <w:tcBorders>
              <w:top w:val="single" w:sz="4" w:space="0" w:color="auto"/>
              <w:left w:val="single" w:sz="4" w:space="0" w:color="auto"/>
              <w:bottom w:val="single" w:sz="4" w:space="0" w:color="auto"/>
              <w:right w:val="single" w:sz="4" w:space="0" w:color="auto"/>
            </w:tcBorders>
          </w:tcPr>
          <w:p w14:paraId="3A91EF5B" w14:textId="77777777" w:rsidR="00F178DB" w:rsidRPr="00A02E48" w:rsidRDefault="00F178DB" w:rsidP="00A02E48">
            <w:pPr>
              <w:widowControl w:val="0"/>
              <w:suppressAutoHyphens/>
              <w:spacing w:before="120" w:line="276" w:lineRule="auto"/>
              <w:jc w:val="center"/>
              <w:textAlignment w:val="baseline"/>
              <w:rPr>
                <w:rFonts w:ascii="Arial" w:eastAsia="SimSun" w:hAnsi="Arial" w:cs="Arial"/>
                <w:b/>
                <w:kern w:val="1"/>
                <w:sz w:val="18"/>
                <w:szCs w:val="18"/>
                <w:lang w:eastAsia="zh-CN" w:bidi="hi-IN"/>
              </w:rPr>
            </w:pPr>
            <w:r w:rsidRPr="00A02E48">
              <w:rPr>
                <w:rFonts w:ascii="Arial" w:eastAsia="SimSun" w:hAnsi="Arial" w:cs="Arial"/>
                <w:b/>
                <w:kern w:val="1"/>
                <w:sz w:val="18"/>
                <w:szCs w:val="18"/>
                <w:lang w:eastAsia="zh-CN" w:bidi="hi-IN"/>
              </w:rPr>
              <w:t>BAT 14</w:t>
            </w:r>
          </w:p>
        </w:tc>
        <w:tc>
          <w:tcPr>
            <w:tcW w:w="7655" w:type="dxa"/>
            <w:tcBorders>
              <w:top w:val="single" w:sz="4" w:space="0" w:color="auto"/>
              <w:left w:val="single" w:sz="4" w:space="0" w:color="auto"/>
              <w:bottom w:val="single" w:sz="4" w:space="0" w:color="auto"/>
              <w:right w:val="single" w:sz="4" w:space="0" w:color="auto"/>
            </w:tcBorders>
            <w:vAlign w:val="center"/>
          </w:tcPr>
          <w:p w14:paraId="5C56155C" w14:textId="0DB91C5C" w:rsidR="00A963E5" w:rsidRPr="00A02E48" w:rsidRDefault="00A963E5" w:rsidP="004C1DE0">
            <w:pPr>
              <w:widowControl w:val="0"/>
              <w:suppressAutoHyphens/>
              <w:spacing w:before="120" w:line="276" w:lineRule="auto"/>
              <w:ind w:left="28"/>
              <w:textAlignment w:val="baseline"/>
              <w:rPr>
                <w:rFonts w:ascii="Arial" w:eastAsia="SimSun" w:hAnsi="Arial" w:cs="Arial"/>
                <w:kern w:val="1"/>
                <w:sz w:val="18"/>
                <w:szCs w:val="18"/>
                <w:lang w:eastAsia="zh-CN" w:bidi="hi-IN"/>
              </w:rPr>
            </w:pPr>
            <w:r w:rsidRPr="00A02E48">
              <w:rPr>
                <w:rFonts w:ascii="Arial" w:eastAsia="SimSun" w:hAnsi="Arial" w:cs="Arial"/>
                <w:kern w:val="1"/>
                <w:sz w:val="18"/>
                <w:szCs w:val="18"/>
                <w:lang w:eastAsia="zh-CN" w:bidi="hi-IN"/>
              </w:rPr>
              <w:t>W celu zapobiegania emisjom rozproszonym do powietrza, w szczególności pyłu, związków organicznych i odorów</w:t>
            </w:r>
            <w:r w:rsidR="00B159CC">
              <w:rPr>
                <w:rFonts w:ascii="Arial" w:eastAsia="SimSun" w:hAnsi="Arial" w:cs="Arial"/>
                <w:kern w:val="1"/>
                <w:sz w:val="18"/>
                <w:szCs w:val="18"/>
                <w:lang w:eastAsia="zh-CN" w:bidi="hi-IN"/>
              </w:rPr>
              <w:t>,</w:t>
            </w:r>
            <w:r w:rsidRPr="00A02E48">
              <w:rPr>
                <w:rFonts w:ascii="Arial" w:eastAsia="SimSun" w:hAnsi="Arial" w:cs="Arial"/>
                <w:kern w:val="1"/>
                <w:sz w:val="18"/>
                <w:szCs w:val="18"/>
                <w:lang w:eastAsia="zh-CN" w:bidi="hi-IN"/>
              </w:rPr>
              <w:t xml:space="preserve"> na terenie analizowanej instalacji stosowane są następujące techniki:</w:t>
            </w:r>
          </w:p>
          <w:p w14:paraId="2C435931" w14:textId="77777777" w:rsidR="00B159CC" w:rsidRDefault="00A963E5" w:rsidP="00B159CC">
            <w:pPr>
              <w:widowControl w:val="0"/>
              <w:numPr>
                <w:ilvl w:val="0"/>
                <w:numId w:val="100"/>
              </w:numPr>
              <w:suppressAutoHyphens/>
              <w:spacing w:line="276" w:lineRule="auto"/>
              <w:ind w:left="357" w:hanging="357"/>
              <w:textAlignment w:val="baseline"/>
              <w:rPr>
                <w:rFonts w:ascii="Arial" w:eastAsia="SimSun" w:hAnsi="Arial" w:cs="Arial"/>
                <w:kern w:val="1"/>
                <w:sz w:val="18"/>
                <w:szCs w:val="18"/>
                <w:lang w:eastAsia="zh-CN" w:bidi="hi-IN"/>
              </w:rPr>
            </w:pPr>
            <w:r w:rsidRPr="00A02E48">
              <w:rPr>
                <w:rFonts w:ascii="Arial" w:eastAsia="SimSun" w:hAnsi="Arial" w:cs="Arial"/>
                <w:kern w:val="1"/>
                <w:sz w:val="18"/>
                <w:szCs w:val="18"/>
                <w:lang w:eastAsia="zh-CN" w:bidi="hi-IN"/>
              </w:rPr>
              <w:t>minimalizowanie liczby ewentualnych źródeł emisji rozproszonych (w ramach techniki zastosowano odpowiednią konstrukcj</w:t>
            </w:r>
            <w:r w:rsidR="00B159CC">
              <w:rPr>
                <w:rFonts w:ascii="Arial" w:eastAsia="SimSun" w:hAnsi="Arial" w:cs="Arial"/>
                <w:kern w:val="1"/>
                <w:sz w:val="18"/>
                <w:szCs w:val="18"/>
                <w:lang w:eastAsia="zh-CN" w:bidi="hi-IN"/>
              </w:rPr>
              <w:t>ę</w:t>
            </w:r>
            <w:r w:rsidRPr="00A02E48">
              <w:rPr>
                <w:rFonts w:ascii="Arial" w:eastAsia="SimSun" w:hAnsi="Arial" w:cs="Arial"/>
                <w:kern w:val="1"/>
                <w:sz w:val="18"/>
                <w:szCs w:val="18"/>
                <w:lang w:eastAsia="zh-CN" w:bidi="hi-IN"/>
              </w:rPr>
              <w:t xml:space="preserve"> układu rurociągów tj. zminimalizowanie długości, odpowiednia konstrukcja układu rurociągów),</w:t>
            </w:r>
          </w:p>
          <w:p w14:paraId="259B2A77" w14:textId="176F84B9" w:rsidR="00F178DB" w:rsidRPr="00B159CC" w:rsidRDefault="00EF184A" w:rsidP="00047C36">
            <w:pPr>
              <w:widowControl w:val="0"/>
              <w:numPr>
                <w:ilvl w:val="0"/>
                <w:numId w:val="100"/>
              </w:numPr>
              <w:suppressAutoHyphens/>
              <w:spacing w:after="120" w:line="276" w:lineRule="auto"/>
              <w:ind w:left="357" w:hanging="357"/>
              <w:textAlignment w:val="baseline"/>
              <w:rPr>
                <w:rFonts w:ascii="Arial" w:eastAsia="SimSun" w:hAnsi="Arial" w:cs="Arial"/>
                <w:kern w:val="1"/>
                <w:sz w:val="18"/>
                <w:szCs w:val="18"/>
                <w:lang w:eastAsia="zh-CN" w:bidi="hi-IN"/>
              </w:rPr>
            </w:pPr>
            <w:r w:rsidRPr="00B159CC">
              <w:rPr>
                <w:rFonts w:ascii="Arial" w:eastAsia="SimSun" w:hAnsi="Arial" w:cs="Arial"/>
                <w:kern w:val="1"/>
                <w:sz w:val="18"/>
                <w:szCs w:val="18"/>
                <w:lang w:eastAsia="zh-CN" w:bidi="hi-IN"/>
              </w:rPr>
              <w:t>dobór i stosowanie sprzętu o wysokim poziomie integralności (w ramach techniki zastosowano zawory z podwójnym uszczelnieniem).</w:t>
            </w:r>
          </w:p>
        </w:tc>
      </w:tr>
      <w:tr w:rsidR="009B3DEB" w:rsidRPr="00341024" w14:paraId="26388E27" w14:textId="77777777" w:rsidTr="00C4707E">
        <w:tc>
          <w:tcPr>
            <w:tcW w:w="8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FAEFA" w14:textId="1A23A5CC" w:rsidR="009B3DEB" w:rsidRPr="00A02E48" w:rsidRDefault="00C4707E" w:rsidP="00A02E48">
            <w:pPr>
              <w:widowControl w:val="0"/>
              <w:suppressAutoHyphens/>
              <w:spacing w:after="120" w:line="276" w:lineRule="auto"/>
              <w:ind w:left="28"/>
              <w:jc w:val="center"/>
              <w:textAlignment w:val="baseline"/>
              <w:rPr>
                <w:rFonts w:ascii="Arial" w:eastAsia="SimSun" w:hAnsi="Arial" w:cs="Arial"/>
                <w:kern w:val="1"/>
                <w:sz w:val="18"/>
                <w:szCs w:val="18"/>
                <w:lang w:eastAsia="zh-CN" w:bidi="hi-IN"/>
              </w:rPr>
            </w:pPr>
            <w:r w:rsidRPr="00A02E48">
              <w:rPr>
                <w:rFonts w:ascii="Arial" w:eastAsia="SimSun" w:hAnsi="Arial" w:cs="Arial"/>
                <w:b/>
                <w:kern w:val="1"/>
                <w:sz w:val="18"/>
                <w:szCs w:val="18"/>
                <w:lang w:eastAsia="zh-CN" w:bidi="hi-IN"/>
              </w:rPr>
              <w:t>Ogólne konkluzje dotyczące BAT w odniesieniu do biologicznego przetwarzania odpadów</w:t>
            </w:r>
          </w:p>
        </w:tc>
      </w:tr>
      <w:tr w:rsidR="00F178DB" w:rsidRPr="00F178DB" w14:paraId="7130932E" w14:textId="77777777" w:rsidTr="00DF7C12">
        <w:tc>
          <w:tcPr>
            <w:tcW w:w="1271" w:type="dxa"/>
            <w:tcBorders>
              <w:top w:val="single" w:sz="4" w:space="0" w:color="auto"/>
              <w:left w:val="single" w:sz="4" w:space="0" w:color="auto"/>
              <w:bottom w:val="single" w:sz="4" w:space="0" w:color="auto"/>
              <w:right w:val="single" w:sz="4" w:space="0" w:color="auto"/>
            </w:tcBorders>
            <w:hideMark/>
          </w:tcPr>
          <w:p w14:paraId="6CD45EEB" w14:textId="636D5F42" w:rsidR="00F178DB" w:rsidRPr="00A02E48" w:rsidRDefault="00F178DB" w:rsidP="00A02E48">
            <w:pPr>
              <w:widowControl w:val="0"/>
              <w:suppressAutoHyphens/>
              <w:spacing w:before="120" w:line="276" w:lineRule="auto"/>
              <w:jc w:val="center"/>
              <w:textAlignment w:val="baseline"/>
              <w:rPr>
                <w:rFonts w:ascii="Arial" w:eastAsia="SimSun" w:hAnsi="Arial" w:cs="Arial"/>
                <w:b/>
                <w:kern w:val="1"/>
                <w:sz w:val="18"/>
                <w:szCs w:val="18"/>
                <w:lang w:eastAsia="zh-CN" w:bidi="hi-IN"/>
              </w:rPr>
            </w:pPr>
            <w:r w:rsidRPr="00A02E48">
              <w:rPr>
                <w:rFonts w:ascii="Arial" w:eastAsia="SimSun" w:hAnsi="Arial" w:cs="Arial"/>
                <w:b/>
                <w:kern w:val="1"/>
                <w:sz w:val="18"/>
                <w:szCs w:val="18"/>
                <w:lang w:eastAsia="zh-CN" w:bidi="hi-IN"/>
              </w:rPr>
              <w:t xml:space="preserve">BAT </w:t>
            </w:r>
            <w:r w:rsidR="00F301F6" w:rsidRPr="00A02E48">
              <w:rPr>
                <w:rFonts w:ascii="Arial" w:eastAsia="SimSun" w:hAnsi="Arial" w:cs="Arial"/>
                <w:b/>
                <w:kern w:val="1"/>
                <w:sz w:val="18"/>
                <w:szCs w:val="18"/>
                <w:lang w:eastAsia="zh-CN" w:bidi="hi-IN"/>
              </w:rPr>
              <w:t>33</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1170A90" w14:textId="622B6818" w:rsidR="00BB1D0B" w:rsidRPr="00A02E48" w:rsidRDefault="00BB1D0B" w:rsidP="004C1DE0">
            <w:pPr>
              <w:keepNext/>
              <w:spacing w:before="120" w:line="276" w:lineRule="auto"/>
              <w:rPr>
                <w:rFonts w:ascii="Arial" w:eastAsia="Calibri" w:hAnsi="Arial" w:cs="Arial"/>
                <w:sz w:val="18"/>
                <w:szCs w:val="18"/>
              </w:rPr>
            </w:pPr>
            <w:r w:rsidRPr="00A02E48">
              <w:rPr>
                <w:rFonts w:ascii="Arial" w:eastAsia="Calibri" w:hAnsi="Arial" w:cs="Arial"/>
                <w:sz w:val="18"/>
                <w:szCs w:val="18"/>
              </w:rPr>
              <w:t>W celu zapobiegania emisjom odorów lub, jeżeli jest to niemożliwe, ich ograniczenia w</w:t>
            </w:r>
            <w:r w:rsidR="009F4D37">
              <w:rPr>
                <w:rFonts w:ascii="Arial" w:eastAsia="Calibri" w:hAnsi="Arial" w:cs="Arial"/>
                <w:sz w:val="18"/>
                <w:szCs w:val="18"/>
              </w:rPr>
              <w:t> </w:t>
            </w:r>
            <w:r w:rsidRPr="00A02E48">
              <w:rPr>
                <w:rFonts w:ascii="Arial" w:eastAsia="Calibri" w:hAnsi="Arial" w:cs="Arial"/>
                <w:sz w:val="18"/>
                <w:szCs w:val="18"/>
              </w:rPr>
              <w:t>ramach BAT, w instalacji zastosowano następujące techniki:</w:t>
            </w:r>
          </w:p>
          <w:p w14:paraId="096D7314" w14:textId="77777777" w:rsidR="009F4D37" w:rsidRDefault="00BB1D0B" w:rsidP="009F4D37">
            <w:pPr>
              <w:keepNext/>
              <w:numPr>
                <w:ilvl w:val="0"/>
                <w:numId w:val="99"/>
              </w:numPr>
              <w:spacing w:after="60" w:line="276" w:lineRule="auto"/>
              <w:ind w:left="357" w:hanging="357"/>
              <w:contextualSpacing/>
              <w:rPr>
                <w:rFonts w:ascii="Arial" w:eastAsia="Times New Roman" w:hAnsi="Arial" w:cs="Arial"/>
                <w:sz w:val="18"/>
                <w:szCs w:val="18"/>
                <w:lang w:eastAsia="pl-PL"/>
              </w:rPr>
            </w:pPr>
            <w:r w:rsidRPr="00A02E48">
              <w:rPr>
                <w:rFonts w:ascii="Arial" w:eastAsia="Calibri" w:hAnsi="Arial" w:cs="Arial"/>
                <w:sz w:val="18"/>
                <w:szCs w:val="18"/>
                <w:lang w:eastAsia="pl-PL"/>
              </w:rPr>
              <w:t>minimalizowanie</w:t>
            </w:r>
            <w:r w:rsidRPr="00A02E48">
              <w:rPr>
                <w:rFonts w:ascii="Arial" w:eastAsia="Times New Roman" w:hAnsi="Arial" w:cs="Arial"/>
                <w:sz w:val="18"/>
                <w:szCs w:val="18"/>
                <w:lang w:eastAsia="pl-PL"/>
              </w:rPr>
              <w:t xml:space="preserve"> czasu magazynowania odpadów (potencjalnie) wydzielających odór,</w:t>
            </w:r>
          </w:p>
          <w:p w14:paraId="62D70055" w14:textId="77777777" w:rsidR="009F4D37" w:rsidRDefault="00BB1D0B" w:rsidP="009F4D37">
            <w:pPr>
              <w:keepNext/>
              <w:numPr>
                <w:ilvl w:val="0"/>
                <w:numId w:val="99"/>
              </w:numPr>
              <w:spacing w:after="60" w:line="276" w:lineRule="auto"/>
              <w:ind w:left="357" w:hanging="357"/>
              <w:contextualSpacing/>
              <w:rPr>
                <w:rFonts w:ascii="Arial" w:eastAsia="Times New Roman" w:hAnsi="Arial" w:cs="Arial"/>
                <w:sz w:val="18"/>
                <w:szCs w:val="18"/>
                <w:lang w:eastAsia="pl-PL"/>
              </w:rPr>
            </w:pPr>
            <w:r w:rsidRPr="009F4D37">
              <w:rPr>
                <w:rFonts w:ascii="Arial" w:eastAsia="Times New Roman" w:hAnsi="Arial" w:cs="Arial"/>
                <w:sz w:val="18"/>
                <w:szCs w:val="18"/>
                <w:lang w:eastAsia="pl-PL"/>
              </w:rPr>
              <w:t>zastosowanie kurtyn wodnych,</w:t>
            </w:r>
          </w:p>
          <w:p w14:paraId="3D593206" w14:textId="77777777" w:rsidR="00906884" w:rsidRDefault="00BB1D0B" w:rsidP="00906884">
            <w:pPr>
              <w:keepNext/>
              <w:numPr>
                <w:ilvl w:val="0"/>
                <w:numId w:val="99"/>
              </w:numPr>
              <w:spacing w:after="60" w:line="276" w:lineRule="auto"/>
              <w:ind w:left="357" w:hanging="357"/>
              <w:contextualSpacing/>
              <w:rPr>
                <w:rFonts w:ascii="Arial" w:eastAsia="Times New Roman" w:hAnsi="Arial" w:cs="Arial"/>
                <w:sz w:val="18"/>
                <w:szCs w:val="18"/>
                <w:lang w:eastAsia="pl-PL"/>
              </w:rPr>
            </w:pPr>
            <w:r w:rsidRPr="009F4D37">
              <w:rPr>
                <w:rFonts w:ascii="Arial" w:eastAsia="Times New Roman" w:hAnsi="Arial" w:cs="Arial"/>
                <w:sz w:val="18"/>
                <w:szCs w:val="18"/>
                <w:lang w:eastAsia="pl-PL"/>
              </w:rPr>
              <w:t>wyposażenie zbiorników w wentylację wyciągową, poprzez którą zanieczyszczone powietrze kierowane jest na biofiltry,</w:t>
            </w:r>
          </w:p>
          <w:p w14:paraId="5BE1DE90" w14:textId="77777777" w:rsidR="00906884" w:rsidRDefault="00BB1D0B" w:rsidP="00906884">
            <w:pPr>
              <w:keepNext/>
              <w:numPr>
                <w:ilvl w:val="0"/>
                <w:numId w:val="99"/>
              </w:numPr>
              <w:spacing w:after="60" w:line="276" w:lineRule="auto"/>
              <w:ind w:left="357" w:hanging="357"/>
              <w:contextualSpacing/>
              <w:rPr>
                <w:rFonts w:ascii="Arial" w:eastAsia="Times New Roman" w:hAnsi="Arial" w:cs="Arial"/>
                <w:sz w:val="18"/>
                <w:szCs w:val="18"/>
                <w:lang w:eastAsia="pl-PL"/>
              </w:rPr>
            </w:pPr>
            <w:r w:rsidRPr="00906884">
              <w:rPr>
                <w:rFonts w:ascii="Arial" w:eastAsia="Times New Roman" w:hAnsi="Arial" w:cs="Arial"/>
                <w:sz w:val="18"/>
                <w:szCs w:val="18"/>
                <w:lang w:eastAsia="pl-PL"/>
              </w:rPr>
              <w:t>zastosowanie instalacji dezodoryzacji,</w:t>
            </w:r>
          </w:p>
          <w:p w14:paraId="4993A4F3" w14:textId="03241820" w:rsidR="00BB1D0B" w:rsidRPr="00906884" w:rsidRDefault="00BB1D0B" w:rsidP="00906884">
            <w:pPr>
              <w:keepNext/>
              <w:numPr>
                <w:ilvl w:val="0"/>
                <w:numId w:val="99"/>
              </w:numPr>
              <w:spacing w:after="60" w:line="276" w:lineRule="auto"/>
              <w:ind w:left="357" w:hanging="357"/>
              <w:contextualSpacing/>
              <w:rPr>
                <w:rFonts w:ascii="Arial" w:eastAsia="Times New Roman" w:hAnsi="Arial" w:cs="Arial"/>
                <w:sz w:val="18"/>
                <w:szCs w:val="18"/>
                <w:lang w:eastAsia="pl-PL"/>
              </w:rPr>
            </w:pPr>
            <w:r w:rsidRPr="00906884">
              <w:rPr>
                <w:rFonts w:ascii="Arial" w:eastAsia="Times New Roman" w:hAnsi="Arial" w:cs="Arial"/>
                <w:sz w:val="18"/>
                <w:szCs w:val="18"/>
                <w:lang w:eastAsia="pl-PL"/>
              </w:rPr>
              <w:t>zastosowanie zieleni izolacyjnej otaczającej oczyszczalnię ścieków oraz bariery antyodorowej mokrej wokół punktów zrzutu odpadów.</w:t>
            </w:r>
          </w:p>
          <w:p w14:paraId="10D5B294" w14:textId="402BE6E1" w:rsidR="00F178DB" w:rsidRPr="00A02E48" w:rsidRDefault="00BB1D0B" w:rsidP="00047C36">
            <w:pPr>
              <w:widowControl w:val="0"/>
              <w:suppressAutoHyphens/>
              <w:spacing w:after="120" w:line="276" w:lineRule="auto"/>
              <w:textAlignment w:val="baseline"/>
              <w:rPr>
                <w:rFonts w:ascii="Arial" w:eastAsia="SimSun" w:hAnsi="Arial" w:cs="Arial"/>
                <w:kern w:val="1"/>
                <w:sz w:val="18"/>
                <w:szCs w:val="18"/>
                <w:lang w:eastAsia="zh-CN" w:bidi="hi-IN"/>
              </w:rPr>
            </w:pPr>
            <w:r w:rsidRPr="00A02E48">
              <w:rPr>
                <w:rFonts w:ascii="Arial" w:eastAsia="Calibri" w:hAnsi="Arial" w:cs="Arial"/>
                <w:sz w:val="18"/>
                <w:szCs w:val="18"/>
              </w:rPr>
              <w:t>Zastosowane techniki zapewniają co najmniej równoważny poziom ochrony środowiska w zakresie zapobiegania emisjom odorów, jak techniki określone w BAT 33.</w:t>
            </w:r>
          </w:p>
        </w:tc>
      </w:tr>
      <w:tr w:rsidR="00F178DB" w:rsidRPr="00F178DB" w14:paraId="029B9962" w14:textId="77777777" w:rsidTr="00DF7C12">
        <w:tc>
          <w:tcPr>
            <w:tcW w:w="1271" w:type="dxa"/>
            <w:tcBorders>
              <w:top w:val="single" w:sz="4" w:space="0" w:color="auto"/>
              <w:left w:val="single" w:sz="4" w:space="0" w:color="auto"/>
              <w:bottom w:val="single" w:sz="4" w:space="0" w:color="auto"/>
              <w:right w:val="single" w:sz="4" w:space="0" w:color="auto"/>
            </w:tcBorders>
            <w:hideMark/>
          </w:tcPr>
          <w:p w14:paraId="6F8B4D7C" w14:textId="0284611F" w:rsidR="00F178DB" w:rsidRPr="00A02E48" w:rsidRDefault="00F178DB" w:rsidP="00A02E48">
            <w:pPr>
              <w:widowControl w:val="0"/>
              <w:suppressAutoHyphens/>
              <w:spacing w:before="120" w:line="276" w:lineRule="auto"/>
              <w:jc w:val="center"/>
              <w:textAlignment w:val="baseline"/>
              <w:rPr>
                <w:rFonts w:ascii="Arial" w:eastAsia="SimSun" w:hAnsi="Arial" w:cs="Arial"/>
                <w:b/>
                <w:kern w:val="1"/>
                <w:sz w:val="18"/>
                <w:szCs w:val="18"/>
                <w:lang w:eastAsia="zh-CN" w:bidi="hi-IN"/>
              </w:rPr>
            </w:pPr>
            <w:r w:rsidRPr="00A02E48">
              <w:rPr>
                <w:rFonts w:ascii="Arial" w:eastAsia="SimSun" w:hAnsi="Arial" w:cs="Arial"/>
                <w:b/>
                <w:kern w:val="1"/>
                <w:sz w:val="18"/>
                <w:szCs w:val="18"/>
                <w:lang w:eastAsia="zh-CN" w:bidi="hi-IN"/>
              </w:rPr>
              <w:t xml:space="preserve">BAT </w:t>
            </w:r>
            <w:r w:rsidR="00BB1D0B" w:rsidRPr="00A02E48">
              <w:rPr>
                <w:rFonts w:ascii="Arial" w:eastAsia="SimSun" w:hAnsi="Arial" w:cs="Arial"/>
                <w:b/>
                <w:kern w:val="1"/>
                <w:sz w:val="18"/>
                <w:szCs w:val="18"/>
                <w:lang w:eastAsia="zh-CN" w:bidi="hi-IN"/>
              </w:rPr>
              <w:t>34</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60CA725" w14:textId="77777777" w:rsidR="00234DD4" w:rsidRPr="00A02E48" w:rsidRDefault="00234DD4" w:rsidP="004C1DE0">
            <w:pPr>
              <w:keepNext/>
              <w:spacing w:before="120" w:after="60" w:line="276" w:lineRule="auto"/>
              <w:rPr>
                <w:rFonts w:ascii="Arial" w:eastAsia="Calibri" w:hAnsi="Arial" w:cs="Arial"/>
                <w:sz w:val="18"/>
                <w:szCs w:val="18"/>
              </w:rPr>
            </w:pPr>
            <w:r w:rsidRPr="00A02E48">
              <w:rPr>
                <w:rFonts w:ascii="Arial" w:eastAsia="Calibri" w:hAnsi="Arial" w:cs="Arial"/>
                <w:sz w:val="18"/>
                <w:szCs w:val="18"/>
              </w:rPr>
              <w:t>W celu ograniczenia emisji zorganizowanych pyłu, związków organicznych oraz związków zapachowych, w tym H</w:t>
            </w:r>
            <w:r w:rsidRPr="00A02E48">
              <w:rPr>
                <w:rFonts w:ascii="Arial" w:eastAsia="Calibri" w:hAnsi="Arial" w:cs="Arial"/>
                <w:sz w:val="18"/>
                <w:szCs w:val="18"/>
                <w:vertAlign w:val="subscript"/>
              </w:rPr>
              <w:t>2</w:t>
            </w:r>
            <w:r w:rsidRPr="00A02E48">
              <w:rPr>
                <w:rFonts w:ascii="Arial" w:eastAsia="Calibri" w:hAnsi="Arial" w:cs="Arial"/>
                <w:sz w:val="18"/>
                <w:szCs w:val="18"/>
              </w:rPr>
              <w:t>S i NH</w:t>
            </w:r>
            <w:r w:rsidRPr="00A02E48">
              <w:rPr>
                <w:rFonts w:ascii="Arial" w:eastAsia="Calibri" w:hAnsi="Arial" w:cs="Arial"/>
                <w:sz w:val="18"/>
                <w:szCs w:val="18"/>
                <w:vertAlign w:val="subscript"/>
              </w:rPr>
              <w:t>3</w:t>
            </w:r>
            <w:r w:rsidRPr="00A02E48">
              <w:rPr>
                <w:rFonts w:ascii="Arial" w:eastAsia="Calibri" w:hAnsi="Arial" w:cs="Arial"/>
                <w:sz w:val="18"/>
                <w:szCs w:val="18"/>
              </w:rPr>
              <w:t>, do powietrza, w ramach BAT w instalacji zastosowano biofiltry.</w:t>
            </w:r>
          </w:p>
          <w:p w14:paraId="5E752722" w14:textId="77777777" w:rsidR="00234DD4" w:rsidRPr="00A02E48" w:rsidRDefault="00234DD4" w:rsidP="009C6486">
            <w:pPr>
              <w:keepNext/>
              <w:spacing w:line="276" w:lineRule="auto"/>
              <w:rPr>
                <w:rFonts w:ascii="Arial" w:eastAsia="Calibri" w:hAnsi="Arial" w:cs="Arial"/>
                <w:sz w:val="18"/>
                <w:szCs w:val="18"/>
              </w:rPr>
            </w:pPr>
            <w:r w:rsidRPr="00A02E48">
              <w:rPr>
                <w:rFonts w:ascii="Arial" w:eastAsia="Calibri" w:hAnsi="Arial" w:cs="Arial"/>
                <w:sz w:val="18"/>
                <w:szCs w:val="18"/>
              </w:rPr>
              <w:t>Poziomy emisji powiązane z BAT (BAT-AEL) w odniesieniu do zorganizowanych emisji NH</w:t>
            </w:r>
            <w:r w:rsidRPr="00A02E48">
              <w:rPr>
                <w:rFonts w:ascii="Arial" w:eastAsia="Calibri" w:hAnsi="Arial" w:cs="Arial"/>
                <w:sz w:val="18"/>
                <w:szCs w:val="18"/>
                <w:vertAlign w:val="subscript"/>
              </w:rPr>
              <w:t>3</w:t>
            </w:r>
            <w:r w:rsidRPr="00A02E48">
              <w:rPr>
                <w:rFonts w:ascii="Arial" w:eastAsia="Calibri" w:hAnsi="Arial" w:cs="Arial"/>
                <w:sz w:val="18"/>
                <w:szCs w:val="18"/>
              </w:rPr>
              <w:t xml:space="preserve">, odorów, pyłu i całkowitego LZO do powietrza z biologicznego przetwarzania odpadów wynoszą: </w:t>
            </w:r>
          </w:p>
          <w:p w14:paraId="4F6B2462" w14:textId="77777777" w:rsidR="00234DD4" w:rsidRPr="00A02E48" w:rsidRDefault="00234DD4" w:rsidP="009C6486">
            <w:pPr>
              <w:pStyle w:val="Akapitzlist"/>
              <w:keepNext/>
              <w:numPr>
                <w:ilvl w:val="0"/>
                <w:numId w:val="100"/>
              </w:numPr>
              <w:spacing w:line="276" w:lineRule="auto"/>
              <w:ind w:left="454" w:hanging="284"/>
              <w:contextualSpacing w:val="0"/>
              <w:jc w:val="left"/>
              <w:rPr>
                <w:rFonts w:ascii="Arial" w:eastAsia="Calibri" w:hAnsi="Arial" w:cs="Arial"/>
                <w:sz w:val="18"/>
                <w:szCs w:val="18"/>
              </w:rPr>
            </w:pPr>
            <w:r w:rsidRPr="00A02E48">
              <w:rPr>
                <w:rFonts w:ascii="Arial" w:eastAsia="Calibri" w:hAnsi="Arial" w:cs="Arial"/>
                <w:sz w:val="18"/>
                <w:szCs w:val="18"/>
              </w:rPr>
              <w:t>NH</w:t>
            </w:r>
            <w:r w:rsidRPr="00A02E48">
              <w:rPr>
                <w:rFonts w:ascii="Arial" w:eastAsia="Calibri" w:hAnsi="Arial" w:cs="Arial"/>
                <w:sz w:val="18"/>
                <w:szCs w:val="18"/>
                <w:vertAlign w:val="subscript"/>
              </w:rPr>
              <w:t>3</w:t>
            </w:r>
            <w:r w:rsidRPr="00A02E48">
              <w:rPr>
                <w:rFonts w:ascii="Arial" w:eastAsia="Calibri" w:hAnsi="Arial" w:cs="Arial"/>
                <w:sz w:val="18"/>
                <w:szCs w:val="18"/>
              </w:rPr>
              <w:t>: 0,3-20 mg/Nm</w:t>
            </w:r>
            <w:r w:rsidRPr="00A02E48">
              <w:rPr>
                <w:rFonts w:ascii="Arial" w:eastAsia="Calibri" w:hAnsi="Arial" w:cs="Arial"/>
                <w:sz w:val="18"/>
                <w:szCs w:val="18"/>
                <w:vertAlign w:val="superscript"/>
              </w:rPr>
              <w:t>3</w:t>
            </w:r>
            <w:r w:rsidRPr="00A02E48">
              <w:rPr>
                <w:rFonts w:ascii="Arial" w:eastAsia="Calibri" w:hAnsi="Arial" w:cs="Arial"/>
                <w:sz w:val="18"/>
                <w:szCs w:val="18"/>
              </w:rPr>
              <w:t xml:space="preserve"> (średnia z okresu pobierania próbek),</w:t>
            </w:r>
          </w:p>
          <w:p w14:paraId="5C5FA60E" w14:textId="77777777" w:rsidR="00234DD4" w:rsidRPr="00A02E48" w:rsidRDefault="00234DD4" w:rsidP="009C6486">
            <w:pPr>
              <w:pStyle w:val="Akapitzlist"/>
              <w:keepNext/>
              <w:numPr>
                <w:ilvl w:val="0"/>
                <w:numId w:val="100"/>
              </w:numPr>
              <w:spacing w:line="276" w:lineRule="auto"/>
              <w:ind w:left="454" w:hanging="284"/>
              <w:contextualSpacing w:val="0"/>
              <w:jc w:val="left"/>
              <w:rPr>
                <w:rFonts w:ascii="Arial" w:eastAsia="Calibri" w:hAnsi="Arial" w:cs="Arial"/>
                <w:sz w:val="18"/>
                <w:szCs w:val="18"/>
              </w:rPr>
            </w:pPr>
            <w:r w:rsidRPr="00A02E48">
              <w:rPr>
                <w:rFonts w:ascii="Arial" w:eastAsia="Calibri" w:hAnsi="Arial" w:cs="Arial"/>
                <w:sz w:val="18"/>
                <w:szCs w:val="18"/>
              </w:rPr>
              <w:t>odory: 200 – 1000 ou</w:t>
            </w:r>
            <w:r w:rsidRPr="00A02E48">
              <w:rPr>
                <w:rFonts w:ascii="Arial" w:eastAsia="Calibri" w:hAnsi="Arial" w:cs="Arial"/>
                <w:sz w:val="18"/>
                <w:szCs w:val="18"/>
                <w:vertAlign w:val="subscript"/>
              </w:rPr>
              <w:t>E</w:t>
            </w:r>
            <w:r w:rsidRPr="00A02E48">
              <w:rPr>
                <w:rFonts w:ascii="Arial" w:eastAsia="Calibri" w:hAnsi="Arial" w:cs="Arial"/>
                <w:sz w:val="18"/>
                <w:szCs w:val="18"/>
              </w:rPr>
              <w:t>/Nm</w:t>
            </w:r>
            <w:r w:rsidRPr="00A02E48">
              <w:rPr>
                <w:rFonts w:ascii="Arial" w:eastAsia="Calibri" w:hAnsi="Arial" w:cs="Arial"/>
                <w:sz w:val="18"/>
                <w:szCs w:val="18"/>
                <w:vertAlign w:val="superscript"/>
              </w:rPr>
              <w:t>3</w:t>
            </w:r>
            <w:r w:rsidRPr="00A02E48">
              <w:rPr>
                <w:rFonts w:ascii="Arial" w:eastAsia="Calibri" w:hAnsi="Arial" w:cs="Arial"/>
                <w:sz w:val="18"/>
                <w:szCs w:val="18"/>
              </w:rPr>
              <w:t xml:space="preserve"> (średnia z okresu pobierania próbek; zastosowanie ma poziom NH</w:t>
            </w:r>
            <w:r w:rsidRPr="00A02E48">
              <w:rPr>
                <w:rFonts w:ascii="Arial" w:eastAsia="Calibri" w:hAnsi="Arial" w:cs="Arial"/>
                <w:sz w:val="18"/>
                <w:szCs w:val="18"/>
                <w:vertAlign w:val="subscript"/>
              </w:rPr>
              <w:t>3</w:t>
            </w:r>
            <w:r w:rsidRPr="00A02E48">
              <w:rPr>
                <w:rFonts w:ascii="Arial" w:eastAsia="Calibri" w:hAnsi="Arial" w:cs="Arial"/>
                <w:sz w:val="18"/>
                <w:szCs w:val="18"/>
              </w:rPr>
              <w:t xml:space="preserve"> lub poziom stężenia odorów, dla przedmiotowej instalacji stosuje się poziom NH</w:t>
            </w:r>
            <w:r w:rsidRPr="00A02E48">
              <w:rPr>
                <w:rFonts w:ascii="Arial" w:eastAsia="Calibri" w:hAnsi="Arial" w:cs="Arial"/>
                <w:sz w:val="18"/>
                <w:szCs w:val="18"/>
                <w:vertAlign w:val="subscript"/>
              </w:rPr>
              <w:t>3</w:t>
            </w:r>
            <w:r w:rsidRPr="00A02E48">
              <w:rPr>
                <w:rFonts w:ascii="Arial" w:eastAsia="Calibri" w:hAnsi="Arial" w:cs="Arial"/>
                <w:sz w:val="18"/>
                <w:szCs w:val="18"/>
              </w:rPr>
              <w:t>),</w:t>
            </w:r>
          </w:p>
          <w:p w14:paraId="5C725AD9" w14:textId="77777777" w:rsidR="00234DD4" w:rsidRPr="00A02E48" w:rsidRDefault="00234DD4" w:rsidP="009C6486">
            <w:pPr>
              <w:pStyle w:val="Akapitzlist"/>
              <w:keepNext/>
              <w:numPr>
                <w:ilvl w:val="0"/>
                <w:numId w:val="100"/>
              </w:numPr>
              <w:spacing w:line="276" w:lineRule="auto"/>
              <w:ind w:left="454" w:hanging="284"/>
              <w:contextualSpacing w:val="0"/>
              <w:jc w:val="left"/>
              <w:rPr>
                <w:rFonts w:ascii="Arial" w:eastAsia="Calibri" w:hAnsi="Arial" w:cs="Arial"/>
                <w:sz w:val="18"/>
                <w:szCs w:val="18"/>
              </w:rPr>
            </w:pPr>
            <w:r w:rsidRPr="00A02E48">
              <w:rPr>
                <w:rFonts w:ascii="Arial" w:eastAsia="Calibri" w:hAnsi="Arial" w:cs="Arial"/>
                <w:sz w:val="18"/>
                <w:szCs w:val="18"/>
              </w:rPr>
              <w:t>całkowite LZO: 5-40 mg/Nm</w:t>
            </w:r>
            <w:r w:rsidRPr="00A02E48">
              <w:rPr>
                <w:rFonts w:ascii="Arial" w:eastAsia="Calibri" w:hAnsi="Arial" w:cs="Arial"/>
                <w:sz w:val="18"/>
                <w:szCs w:val="18"/>
                <w:vertAlign w:val="superscript"/>
              </w:rPr>
              <w:t>3</w:t>
            </w:r>
            <w:r w:rsidRPr="00A02E48">
              <w:rPr>
                <w:rFonts w:ascii="Arial" w:eastAsia="Calibri" w:hAnsi="Arial" w:cs="Arial"/>
                <w:sz w:val="18"/>
                <w:szCs w:val="18"/>
              </w:rPr>
              <w:t xml:space="preserve"> (średnia z okresu pobierania próbek).</w:t>
            </w:r>
          </w:p>
          <w:p w14:paraId="2A142906" w14:textId="77777777" w:rsidR="00234DD4" w:rsidRPr="00A02E48" w:rsidRDefault="00234DD4" w:rsidP="00A02E48">
            <w:pPr>
              <w:keepNext/>
              <w:spacing w:before="120" w:after="60" w:line="276" w:lineRule="auto"/>
              <w:rPr>
                <w:rFonts w:ascii="Arial" w:eastAsia="Calibri" w:hAnsi="Arial" w:cs="Arial"/>
                <w:sz w:val="18"/>
                <w:szCs w:val="18"/>
              </w:rPr>
            </w:pPr>
            <w:r w:rsidRPr="00A02E48">
              <w:rPr>
                <w:rFonts w:ascii="Arial" w:eastAsia="Calibri" w:hAnsi="Arial" w:cs="Arial"/>
                <w:sz w:val="18"/>
                <w:szCs w:val="18"/>
              </w:rPr>
              <w:t>Zastosowane techniki ograniczania emisji substancji do powietrza pozwalają na dotrzymanie poziomu emisji ww. substancji na poziomie:</w:t>
            </w:r>
          </w:p>
          <w:p w14:paraId="62769E20" w14:textId="77777777" w:rsidR="00234DD4" w:rsidRPr="00A02E48" w:rsidRDefault="00234DD4" w:rsidP="00915D10">
            <w:pPr>
              <w:pStyle w:val="Akapitzlist"/>
              <w:keepNext/>
              <w:numPr>
                <w:ilvl w:val="0"/>
                <w:numId w:val="100"/>
              </w:numPr>
              <w:spacing w:line="276" w:lineRule="auto"/>
              <w:ind w:left="454" w:hanging="284"/>
              <w:contextualSpacing w:val="0"/>
              <w:jc w:val="left"/>
              <w:rPr>
                <w:rFonts w:ascii="Arial" w:eastAsia="Calibri" w:hAnsi="Arial" w:cs="Arial"/>
                <w:b/>
                <w:sz w:val="18"/>
                <w:szCs w:val="18"/>
              </w:rPr>
            </w:pPr>
            <w:r w:rsidRPr="00A02E48">
              <w:rPr>
                <w:rFonts w:ascii="Arial" w:eastAsia="Calibri" w:hAnsi="Arial" w:cs="Arial"/>
                <w:b/>
                <w:sz w:val="18"/>
                <w:szCs w:val="18"/>
              </w:rPr>
              <w:t>NH</w:t>
            </w:r>
            <w:r w:rsidRPr="00A02E48">
              <w:rPr>
                <w:rFonts w:ascii="Arial" w:eastAsia="Calibri" w:hAnsi="Arial" w:cs="Arial"/>
                <w:b/>
                <w:sz w:val="18"/>
                <w:szCs w:val="18"/>
                <w:vertAlign w:val="subscript"/>
              </w:rPr>
              <w:t>3</w:t>
            </w:r>
            <w:r w:rsidRPr="00A02E48">
              <w:rPr>
                <w:rFonts w:ascii="Arial" w:eastAsia="Calibri" w:hAnsi="Arial" w:cs="Arial"/>
                <w:b/>
                <w:sz w:val="18"/>
                <w:szCs w:val="18"/>
              </w:rPr>
              <w:t>: 0,00058 mg/Nm</w:t>
            </w:r>
            <w:r w:rsidRPr="00A02E48">
              <w:rPr>
                <w:rFonts w:ascii="Arial" w:eastAsia="Calibri" w:hAnsi="Arial" w:cs="Arial"/>
                <w:b/>
                <w:sz w:val="18"/>
                <w:szCs w:val="18"/>
                <w:vertAlign w:val="superscript"/>
              </w:rPr>
              <w:t>3</w:t>
            </w:r>
            <w:r w:rsidRPr="00A02E48">
              <w:rPr>
                <w:rFonts w:ascii="Arial" w:eastAsia="Calibri" w:hAnsi="Arial" w:cs="Arial"/>
                <w:b/>
                <w:sz w:val="18"/>
                <w:szCs w:val="18"/>
              </w:rPr>
              <w:t>,</w:t>
            </w:r>
          </w:p>
          <w:p w14:paraId="4E287EF7" w14:textId="5E1C7822" w:rsidR="00F178DB" w:rsidRPr="00A02E48" w:rsidRDefault="00234DD4" w:rsidP="0023524D">
            <w:pPr>
              <w:pStyle w:val="Akapitzlist"/>
              <w:keepNext/>
              <w:numPr>
                <w:ilvl w:val="0"/>
                <w:numId w:val="100"/>
              </w:numPr>
              <w:spacing w:before="60" w:after="120" w:line="276" w:lineRule="auto"/>
              <w:ind w:left="454" w:hanging="284"/>
              <w:contextualSpacing w:val="0"/>
              <w:jc w:val="left"/>
              <w:rPr>
                <w:rFonts w:ascii="Arial" w:eastAsia="Calibri" w:hAnsi="Arial" w:cs="Arial"/>
                <w:sz w:val="18"/>
                <w:szCs w:val="18"/>
              </w:rPr>
            </w:pPr>
            <w:r w:rsidRPr="00A02E48">
              <w:rPr>
                <w:rFonts w:ascii="Arial" w:eastAsia="Calibri" w:hAnsi="Arial" w:cs="Arial"/>
                <w:b/>
                <w:sz w:val="18"/>
                <w:szCs w:val="18"/>
              </w:rPr>
              <w:t>całkowite LZO: 5 mg/Nm</w:t>
            </w:r>
            <w:r w:rsidRPr="00A02E48">
              <w:rPr>
                <w:rFonts w:ascii="Arial" w:eastAsia="Calibri" w:hAnsi="Arial" w:cs="Arial"/>
                <w:b/>
                <w:sz w:val="18"/>
                <w:szCs w:val="18"/>
                <w:vertAlign w:val="superscript"/>
              </w:rPr>
              <w:t>3</w:t>
            </w:r>
            <w:r w:rsidRPr="00A02E48">
              <w:rPr>
                <w:rFonts w:ascii="Arial" w:eastAsia="Calibri" w:hAnsi="Arial" w:cs="Arial"/>
                <w:sz w:val="18"/>
                <w:szCs w:val="18"/>
              </w:rPr>
              <w:t>.</w:t>
            </w:r>
          </w:p>
        </w:tc>
      </w:tr>
      <w:tr w:rsidR="00234DD4" w:rsidRPr="00341024" w14:paraId="35841A7D" w14:textId="77777777" w:rsidTr="00234DD4">
        <w:tc>
          <w:tcPr>
            <w:tcW w:w="8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3D235" w14:textId="074C71CA" w:rsidR="00234DD4" w:rsidRPr="00A02E48" w:rsidRDefault="0032115D" w:rsidP="00A02E48">
            <w:pPr>
              <w:keepNext/>
              <w:spacing w:after="60" w:line="276" w:lineRule="auto"/>
              <w:jc w:val="center"/>
              <w:rPr>
                <w:rFonts w:ascii="Arial" w:eastAsia="Calibri" w:hAnsi="Arial" w:cs="Arial"/>
                <w:sz w:val="18"/>
                <w:szCs w:val="18"/>
              </w:rPr>
            </w:pPr>
            <w:r w:rsidRPr="00A02E48">
              <w:rPr>
                <w:rFonts w:ascii="Arial" w:eastAsia="Calibri" w:hAnsi="Arial" w:cs="Arial"/>
                <w:b/>
                <w:sz w:val="18"/>
                <w:szCs w:val="18"/>
              </w:rPr>
              <w:lastRenderedPageBreak/>
              <w:t>Konkluzje dotyczące BAT w odniesieniu do beztlenowego przetwarzania odpadów</w:t>
            </w:r>
          </w:p>
        </w:tc>
      </w:tr>
      <w:tr w:rsidR="00294511" w:rsidRPr="00341024" w14:paraId="2AAE7645" w14:textId="77777777" w:rsidTr="00294511">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FDB4E" w14:textId="77777777" w:rsidR="002C6957" w:rsidRDefault="002C6957" w:rsidP="00A02E48">
            <w:pPr>
              <w:keepNext/>
              <w:spacing w:after="60" w:line="276" w:lineRule="auto"/>
              <w:jc w:val="center"/>
              <w:rPr>
                <w:rFonts w:ascii="Arial" w:eastAsia="Calibri" w:hAnsi="Arial" w:cs="Arial"/>
                <w:b/>
                <w:bCs/>
                <w:sz w:val="18"/>
                <w:szCs w:val="18"/>
              </w:rPr>
            </w:pPr>
          </w:p>
          <w:p w14:paraId="3464887A" w14:textId="2A299CC4" w:rsidR="00294511" w:rsidRPr="00A02E48" w:rsidRDefault="00294511" w:rsidP="00A02E48">
            <w:pPr>
              <w:keepNext/>
              <w:spacing w:after="60" w:line="276" w:lineRule="auto"/>
              <w:jc w:val="center"/>
              <w:rPr>
                <w:rFonts w:ascii="Arial" w:eastAsia="Calibri" w:hAnsi="Arial" w:cs="Arial"/>
                <w:b/>
                <w:bCs/>
                <w:sz w:val="18"/>
                <w:szCs w:val="18"/>
              </w:rPr>
            </w:pPr>
            <w:r w:rsidRPr="00A02E48">
              <w:rPr>
                <w:rFonts w:ascii="Arial" w:eastAsia="Calibri" w:hAnsi="Arial" w:cs="Arial"/>
                <w:b/>
                <w:bCs/>
                <w:sz w:val="18"/>
                <w:szCs w:val="18"/>
              </w:rPr>
              <w:t>BAT 38</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A8425E4" w14:textId="463B1F24" w:rsidR="00294511" w:rsidRPr="00A02E48" w:rsidRDefault="000B1DB6" w:rsidP="004C1DE0">
            <w:pPr>
              <w:keepNext/>
              <w:spacing w:before="120" w:after="120" w:line="276" w:lineRule="auto"/>
              <w:rPr>
                <w:rFonts w:ascii="Arial" w:eastAsia="Calibri" w:hAnsi="Arial" w:cs="Arial"/>
                <w:sz w:val="18"/>
                <w:szCs w:val="18"/>
              </w:rPr>
            </w:pPr>
            <w:r w:rsidRPr="00A02E48">
              <w:rPr>
                <w:rFonts w:ascii="Arial" w:eastAsia="Calibri" w:hAnsi="Arial" w:cs="Arial"/>
                <w:sz w:val="18"/>
                <w:szCs w:val="18"/>
              </w:rPr>
              <w:t>W celu ograniczenia emisji do powietrza oraz poprawy ogólnej efektywności środowiskowej, w ramach BAT, w instalacji wdrożono monitorowanie oraz kontrolę kluczowych parametrów odpadów i procesów. Odpady przyjmowane na instalacje podlegają kontroli i badaniom wykonywanym w laboratorium. Kluczowym zadaniem jest zapewnienie stabilnego procesu oraz nieprzyjmowanie odpadów odbiegających właściwościami chemicznymi i fizycznymi, które mogłyby wpłynąć negatywnie na proces przetwarzania odpadów.</w:t>
            </w:r>
          </w:p>
        </w:tc>
      </w:tr>
    </w:tbl>
    <w:p w14:paraId="49191AAF" w14:textId="0055D4BF" w:rsidR="001877B5" w:rsidRDefault="001877B5" w:rsidP="00FB0BFB">
      <w:pPr>
        <w:spacing w:after="240" w:line="268" w:lineRule="atLeast"/>
        <w:rPr>
          <w:rFonts w:ascii="Arial" w:hAnsi="Arial" w:cs="Arial"/>
          <w:bCs/>
          <w:sz w:val="21"/>
          <w:szCs w:val="21"/>
        </w:rPr>
      </w:pPr>
    </w:p>
    <w:p w14:paraId="3979157B" w14:textId="77777777" w:rsidR="00742B1F" w:rsidRPr="00821272" w:rsidRDefault="00742B1F" w:rsidP="005732F2">
      <w:pPr>
        <w:pStyle w:val="Akapitzlist"/>
        <w:numPr>
          <w:ilvl w:val="0"/>
          <w:numId w:val="154"/>
        </w:numPr>
        <w:spacing w:before="360" w:after="360" w:line="320" w:lineRule="atLeast"/>
        <w:ind w:left="924" w:hanging="357"/>
        <w:rPr>
          <w:rFonts w:ascii="Arial" w:hAnsi="Arial" w:cs="Arial"/>
          <w:b/>
          <w:bCs/>
        </w:rPr>
      </w:pPr>
      <w:r w:rsidRPr="00821272">
        <w:rPr>
          <w:rFonts w:ascii="Arial" w:hAnsi="Arial" w:cs="Arial"/>
          <w:b/>
          <w:bCs/>
        </w:rPr>
        <w:t>W zakresie ochrony środowiska przed hałasem.</w:t>
      </w:r>
    </w:p>
    <w:p w14:paraId="7539E4F3" w14:textId="77777777" w:rsidR="00742B1F" w:rsidRPr="00821272" w:rsidRDefault="00742B1F" w:rsidP="0083051C">
      <w:pPr>
        <w:spacing w:after="240" w:line="320" w:lineRule="atLeast"/>
        <w:rPr>
          <w:rFonts w:ascii="Arial" w:hAnsi="Arial" w:cs="Arial"/>
          <w:b/>
          <w:bCs/>
          <w:sz w:val="24"/>
          <w:szCs w:val="24"/>
        </w:rPr>
      </w:pPr>
      <w:r w:rsidRPr="00821272">
        <w:rPr>
          <w:rFonts w:ascii="Arial" w:hAnsi="Arial" w:cs="Arial"/>
          <w:bCs/>
          <w:sz w:val="24"/>
          <w:szCs w:val="24"/>
        </w:rPr>
        <w:t>Zastosowano następujące rozwiązania, wynikające w szczególności z</w:t>
      </w:r>
      <w:r w:rsidRPr="00821272">
        <w:rPr>
          <w:rFonts w:ascii="Arial" w:hAnsi="Arial" w:cs="Arial"/>
          <w:b/>
          <w:bCs/>
          <w:sz w:val="24"/>
          <w:szCs w:val="24"/>
        </w:rPr>
        <w:t xml:space="preserve"> BAT 1, 17, 18:</w:t>
      </w:r>
    </w:p>
    <w:tbl>
      <w:tblPr>
        <w:tblStyle w:val="Tabela-Siatka421"/>
        <w:tblW w:w="0" w:type="auto"/>
        <w:tblLook w:val="04A0" w:firstRow="1" w:lastRow="0" w:firstColumn="1" w:lastColumn="0" w:noHBand="0" w:noVBand="1"/>
      </w:tblPr>
      <w:tblGrid>
        <w:gridCol w:w="1271"/>
        <w:gridCol w:w="7789"/>
      </w:tblGrid>
      <w:tr w:rsidR="00A21F94" w:rsidRPr="00A02E48" w14:paraId="0B694E95" w14:textId="77777777" w:rsidTr="00DF7C12">
        <w:trPr>
          <w:trHeight w:val="498"/>
        </w:trPr>
        <w:tc>
          <w:tcPr>
            <w:tcW w:w="1271" w:type="dxa"/>
            <w:shd w:val="clear" w:color="auto" w:fill="F2F2F2" w:themeFill="background1" w:themeFillShade="F2"/>
            <w:vAlign w:val="center"/>
          </w:tcPr>
          <w:p w14:paraId="5FFAD892" w14:textId="77777777" w:rsidR="00A21F94" w:rsidRPr="00A02E48" w:rsidRDefault="00A21F94" w:rsidP="00E964D6">
            <w:pPr>
              <w:tabs>
                <w:tab w:val="left" w:pos="567"/>
              </w:tabs>
              <w:spacing w:line="276" w:lineRule="auto"/>
              <w:rPr>
                <w:rFonts w:ascii="Arial" w:hAnsi="Arial" w:cs="Arial"/>
                <w:b/>
                <w:sz w:val="18"/>
                <w:szCs w:val="18"/>
              </w:rPr>
            </w:pPr>
            <w:r w:rsidRPr="00A02E48">
              <w:rPr>
                <w:rFonts w:ascii="Arial" w:hAnsi="Arial" w:cs="Arial"/>
                <w:b/>
                <w:sz w:val="18"/>
                <w:szCs w:val="18"/>
              </w:rPr>
              <w:t>Nr konkluzji</w:t>
            </w:r>
          </w:p>
          <w:p w14:paraId="3553301B" w14:textId="77777777" w:rsidR="00A21F94" w:rsidRPr="00A02E48" w:rsidRDefault="00A21F94" w:rsidP="00E964D6">
            <w:pPr>
              <w:tabs>
                <w:tab w:val="left" w:pos="567"/>
              </w:tabs>
              <w:spacing w:line="276" w:lineRule="auto"/>
              <w:rPr>
                <w:rFonts w:ascii="Arial" w:hAnsi="Arial" w:cs="Arial"/>
                <w:sz w:val="18"/>
                <w:szCs w:val="18"/>
              </w:rPr>
            </w:pPr>
            <w:r w:rsidRPr="00A02E48">
              <w:rPr>
                <w:rFonts w:ascii="Arial" w:hAnsi="Arial" w:cs="Arial"/>
                <w:b/>
                <w:sz w:val="18"/>
                <w:szCs w:val="18"/>
              </w:rPr>
              <w:t>BAT</w:t>
            </w:r>
          </w:p>
        </w:tc>
        <w:tc>
          <w:tcPr>
            <w:tcW w:w="7789" w:type="dxa"/>
            <w:shd w:val="clear" w:color="auto" w:fill="F2F2F2" w:themeFill="background1" w:themeFillShade="F2"/>
            <w:vAlign w:val="center"/>
          </w:tcPr>
          <w:p w14:paraId="53695832" w14:textId="35FBEA4D" w:rsidR="00A21F94" w:rsidRPr="00A02E48" w:rsidRDefault="00A21F94" w:rsidP="00E964D6">
            <w:pPr>
              <w:tabs>
                <w:tab w:val="left" w:pos="567"/>
              </w:tabs>
              <w:spacing w:line="276" w:lineRule="auto"/>
              <w:rPr>
                <w:rFonts w:ascii="Arial" w:hAnsi="Arial" w:cs="Arial"/>
                <w:sz w:val="18"/>
                <w:szCs w:val="18"/>
              </w:rPr>
            </w:pPr>
            <w:r w:rsidRPr="00A02E48">
              <w:rPr>
                <w:rFonts w:ascii="Arial" w:hAnsi="Arial" w:cs="Arial"/>
                <w:b/>
                <w:color w:val="000000"/>
                <w:sz w:val="18"/>
                <w:szCs w:val="18"/>
              </w:rPr>
              <w:t xml:space="preserve">Sposób realizacji w instalacji </w:t>
            </w:r>
            <w:r w:rsidR="0048124E" w:rsidRPr="00A02E48">
              <w:rPr>
                <w:rFonts w:ascii="Arial" w:hAnsi="Arial" w:cs="Arial"/>
                <w:b/>
                <w:color w:val="000000"/>
                <w:sz w:val="18"/>
                <w:szCs w:val="18"/>
              </w:rPr>
              <w:t>do przetwarzania odpadów</w:t>
            </w:r>
          </w:p>
        </w:tc>
      </w:tr>
      <w:tr w:rsidR="00A21F94" w:rsidRPr="00A02E48" w14:paraId="06B2CAB6" w14:textId="77777777" w:rsidTr="00DF7C12">
        <w:trPr>
          <w:trHeight w:val="567"/>
        </w:trPr>
        <w:tc>
          <w:tcPr>
            <w:tcW w:w="1271" w:type="dxa"/>
          </w:tcPr>
          <w:p w14:paraId="61F86A7E" w14:textId="77777777" w:rsidR="00A21F94" w:rsidRPr="00A02E48" w:rsidRDefault="00A21F94" w:rsidP="00E964D6">
            <w:pPr>
              <w:tabs>
                <w:tab w:val="left" w:pos="567"/>
              </w:tabs>
              <w:spacing w:line="276" w:lineRule="auto"/>
              <w:jc w:val="center"/>
              <w:rPr>
                <w:rFonts w:ascii="Arial" w:hAnsi="Arial" w:cs="Arial"/>
                <w:b/>
                <w:sz w:val="18"/>
                <w:szCs w:val="18"/>
              </w:rPr>
            </w:pPr>
          </w:p>
          <w:p w14:paraId="121A3EBD" w14:textId="77777777" w:rsidR="00A21F94" w:rsidRPr="00A02E48" w:rsidRDefault="00A21F94" w:rsidP="00E964D6">
            <w:pPr>
              <w:tabs>
                <w:tab w:val="left" w:pos="567"/>
              </w:tabs>
              <w:spacing w:line="276" w:lineRule="auto"/>
              <w:jc w:val="center"/>
              <w:rPr>
                <w:rFonts w:ascii="Arial" w:hAnsi="Arial" w:cs="Arial"/>
                <w:b/>
                <w:sz w:val="18"/>
                <w:szCs w:val="18"/>
              </w:rPr>
            </w:pPr>
            <w:r w:rsidRPr="00A02E48">
              <w:rPr>
                <w:rFonts w:ascii="Arial" w:hAnsi="Arial" w:cs="Arial"/>
                <w:b/>
                <w:sz w:val="18"/>
                <w:szCs w:val="18"/>
              </w:rPr>
              <w:t>BAT 1</w:t>
            </w:r>
          </w:p>
          <w:p w14:paraId="13E59FC5" w14:textId="77777777" w:rsidR="00A21F94" w:rsidRPr="00A02E48" w:rsidRDefault="00A21F94" w:rsidP="00E964D6">
            <w:pPr>
              <w:tabs>
                <w:tab w:val="left" w:pos="567"/>
              </w:tabs>
              <w:spacing w:line="276" w:lineRule="auto"/>
              <w:jc w:val="center"/>
              <w:rPr>
                <w:rFonts w:ascii="Arial" w:hAnsi="Arial" w:cs="Arial"/>
                <w:sz w:val="18"/>
                <w:szCs w:val="18"/>
              </w:rPr>
            </w:pPr>
          </w:p>
        </w:tc>
        <w:tc>
          <w:tcPr>
            <w:tcW w:w="7789" w:type="dxa"/>
          </w:tcPr>
          <w:p w14:paraId="6B2F0A80" w14:textId="31A6378B" w:rsidR="00A21F94" w:rsidRPr="00A02E48" w:rsidRDefault="00580647" w:rsidP="004C1DE0">
            <w:pPr>
              <w:autoSpaceDE w:val="0"/>
              <w:autoSpaceDN w:val="0"/>
              <w:adjustRightInd w:val="0"/>
              <w:spacing w:before="120" w:after="120" w:line="276" w:lineRule="auto"/>
              <w:rPr>
                <w:rFonts w:ascii="Arial" w:hAnsi="Arial" w:cs="Arial"/>
                <w:color w:val="000000"/>
                <w:sz w:val="18"/>
                <w:szCs w:val="18"/>
              </w:rPr>
            </w:pPr>
            <w:r w:rsidRPr="00A02E48">
              <w:rPr>
                <w:rFonts w:ascii="Arial" w:hAnsi="Arial" w:cs="Arial"/>
                <w:sz w:val="18"/>
                <w:szCs w:val="18"/>
              </w:rPr>
              <w:t>Spółka Regionalne Centrum Gospodarki Wodno-Ściekowej S.A. wdrożyła i certyfikowała System Zarządzania Jakością wg wymagań normy PN-EN ISO 9001 oraz System Zarządzania Środowiskowego, zgodny z normą PN-EN ISO 14001.</w:t>
            </w:r>
          </w:p>
        </w:tc>
      </w:tr>
      <w:tr w:rsidR="00A21F94" w:rsidRPr="00A02E48" w14:paraId="0D33C2BA" w14:textId="77777777" w:rsidTr="00DF7C12">
        <w:tc>
          <w:tcPr>
            <w:tcW w:w="1271" w:type="dxa"/>
          </w:tcPr>
          <w:p w14:paraId="1417657D" w14:textId="77777777" w:rsidR="00A21F94" w:rsidRPr="00A02E48" w:rsidRDefault="00A21F94" w:rsidP="00E964D6">
            <w:pPr>
              <w:tabs>
                <w:tab w:val="left" w:pos="567"/>
              </w:tabs>
              <w:spacing w:line="276" w:lineRule="auto"/>
              <w:jc w:val="center"/>
              <w:rPr>
                <w:rFonts w:ascii="Arial" w:hAnsi="Arial" w:cs="Arial"/>
                <w:b/>
                <w:sz w:val="18"/>
                <w:szCs w:val="18"/>
              </w:rPr>
            </w:pPr>
          </w:p>
          <w:p w14:paraId="609D16D1" w14:textId="77777777" w:rsidR="00A21F94" w:rsidRPr="00A02E48" w:rsidRDefault="00A21F94" w:rsidP="00E964D6">
            <w:pPr>
              <w:tabs>
                <w:tab w:val="left" w:pos="567"/>
              </w:tabs>
              <w:spacing w:line="276" w:lineRule="auto"/>
              <w:jc w:val="center"/>
              <w:rPr>
                <w:rFonts w:ascii="Arial" w:hAnsi="Arial" w:cs="Arial"/>
                <w:b/>
                <w:sz w:val="18"/>
                <w:szCs w:val="18"/>
              </w:rPr>
            </w:pPr>
            <w:r w:rsidRPr="00A02E48">
              <w:rPr>
                <w:rFonts w:ascii="Arial" w:hAnsi="Arial" w:cs="Arial"/>
                <w:b/>
                <w:sz w:val="18"/>
                <w:szCs w:val="18"/>
              </w:rPr>
              <w:t>BAT 17</w:t>
            </w:r>
          </w:p>
        </w:tc>
        <w:tc>
          <w:tcPr>
            <w:tcW w:w="7789" w:type="dxa"/>
          </w:tcPr>
          <w:p w14:paraId="49318E7A" w14:textId="4764F143" w:rsidR="00A21F94" w:rsidRPr="00A02E48" w:rsidRDefault="00035CDA" w:rsidP="004C1DE0">
            <w:pPr>
              <w:widowControl w:val="0"/>
              <w:suppressAutoHyphens/>
              <w:spacing w:before="120" w:after="120" w:line="276" w:lineRule="auto"/>
              <w:ind w:right="74"/>
              <w:rPr>
                <w:rFonts w:ascii="Arial" w:hAnsi="Arial" w:cs="Arial"/>
                <w:sz w:val="18"/>
                <w:szCs w:val="18"/>
              </w:rPr>
            </w:pPr>
            <w:r w:rsidRPr="00A02E48">
              <w:rPr>
                <w:rFonts w:ascii="Arial" w:hAnsi="Arial" w:cs="Arial"/>
                <w:sz w:val="18"/>
                <w:szCs w:val="18"/>
              </w:rPr>
              <w:t>BAT 17 ma zastosowanie dla przypadków, gdy na terenach chronionych przed hałasem odczuwana będzie lub zostanie uzasadniona dokuczliwość hałasu lub wibracji.</w:t>
            </w:r>
          </w:p>
        </w:tc>
      </w:tr>
      <w:tr w:rsidR="00A21F94" w:rsidRPr="00A21F94" w14:paraId="3F4A37BB" w14:textId="77777777" w:rsidTr="00DF7C12">
        <w:tc>
          <w:tcPr>
            <w:tcW w:w="1271" w:type="dxa"/>
          </w:tcPr>
          <w:p w14:paraId="15C21C56" w14:textId="77777777" w:rsidR="00A21F94" w:rsidRPr="00A02E48" w:rsidRDefault="00A21F94" w:rsidP="00E964D6">
            <w:pPr>
              <w:tabs>
                <w:tab w:val="left" w:pos="567"/>
              </w:tabs>
              <w:spacing w:line="276" w:lineRule="auto"/>
              <w:jc w:val="center"/>
              <w:rPr>
                <w:rFonts w:ascii="Arial" w:hAnsi="Arial" w:cs="Arial"/>
                <w:sz w:val="18"/>
                <w:szCs w:val="18"/>
              </w:rPr>
            </w:pPr>
          </w:p>
          <w:p w14:paraId="52C5BCA6" w14:textId="77777777" w:rsidR="00A21F94" w:rsidRPr="00A02E48" w:rsidRDefault="00A21F94" w:rsidP="00E964D6">
            <w:pPr>
              <w:tabs>
                <w:tab w:val="left" w:pos="567"/>
              </w:tabs>
              <w:spacing w:line="276" w:lineRule="auto"/>
              <w:jc w:val="center"/>
              <w:rPr>
                <w:rFonts w:ascii="Arial" w:hAnsi="Arial" w:cs="Arial"/>
                <w:b/>
                <w:sz w:val="18"/>
                <w:szCs w:val="18"/>
              </w:rPr>
            </w:pPr>
            <w:r w:rsidRPr="00A02E48">
              <w:rPr>
                <w:rFonts w:ascii="Arial" w:hAnsi="Arial" w:cs="Arial"/>
                <w:b/>
                <w:sz w:val="18"/>
                <w:szCs w:val="18"/>
              </w:rPr>
              <w:t>BAT 18</w:t>
            </w:r>
          </w:p>
        </w:tc>
        <w:tc>
          <w:tcPr>
            <w:tcW w:w="7789" w:type="dxa"/>
          </w:tcPr>
          <w:p w14:paraId="56C45F60" w14:textId="77777777" w:rsidR="00633734" w:rsidRPr="00A02E48" w:rsidRDefault="00633734" w:rsidP="004C1DE0">
            <w:pPr>
              <w:spacing w:before="120" w:line="276" w:lineRule="auto"/>
              <w:rPr>
                <w:rFonts w:ascii="Arial" w:hAnsi="Arial" w:cs="Arial"/>
                <w:sz w:val="18"/>
                <w:szCs w:val="18"/>
              </w:rPr>
            </w:pPr>
            <w:r w:rsidRPr="00A02E48">
              <w:rPr>
                <w:rFonts w:ascii="Arial" w:hAnsi="Arial" w:cs="Arial"/>
                <w:sz w:val="18"/>
                <w:szCs w:val="18"/>
              </w:rPr>
              <w:t xml:space="preserve">W celu zapobiegania i ograniczania emisji hałasu i wibracji stosowane są następujące techniki: </w:t>
            </w:r>
          </w:p>
          <w:p w14:paraId="2C045C9B" w14:textId="77777777" w:rsidR="00FF4891" w:rsidRDefault="00633734" w:rsidP="00FF4891">
            <w:pPr>
              <w:pStyle w:val="Akapitzlist"/>
              <w:numPr>
                <w:ilvl w:val="0"/>
                <w:numId w:val="110"/>
              </w:numPr>
              <w:spacing w:line="276" w:lineRule="auto"/>
              <w:ind w:left="357" w:hanging="357"/>
              <w:jc w:val="left"/>
              <w:rPr>
                <w:rFonts w:ascii="Arial" w:hAnsi="Arial" w:cs="Arial"/>
                <w:sz w:val="18"/>
                <w:szCs w:val="18"/>
              </w:rPr>
            </w:pPr>
            <w:r w:rsidRPr="00A02E48">
              <w:rPr>
                <w:rFonts w:ascii="Arial" w:hAnsi="Arial" w:cs="Arial"/>
                <w:sz w:val="18"/>
                <w:szCs w:val="18"/>
              </w:rPr>
              <w:t>prowadzenie regularnej kontroli i konserwacja urządzeń i maszyn wchodzących w skład instalacji;</w:t>
            </w:r>
          </w:p>
          <w:p w14:paraId="41D4BB18" w14:textId="77777777" w:rsidR="00FF4891" w:rsidRDefault="00633734" w:rsidP="00FF4891">
            <w:pPr>
              <w:pStyle w:val="Akapitzlist"/>
              <w:numPr>
                <w:ilvl w:val="0"/>
                <w:numId w:val="110"/>
              </w:numPr>
              <w:spacing w:line="276" w:lineRule="auto"/>
              <w:ind w:left="357" w:hanging="357"/>
              <w:jc w:val="left"/>
              <w:rPr>
                <w:rFonts w:ascii="Arial" w:hAnsi="Arial" w:cs="Arial"/>
                <w:sz w:val="18"/>
                <w:szCs w:val="18"/>
              </w:rPr>
            </w:pPr>
            <w:r w:rsidRPr="00FF4891">
              <w:rPr>
                <w:rFonts w:ascii="Arial" w:hAnsi="Arial" w:cs="Arial"/>
                <w:sz w:val="18"/>
                <w:szCs w:val="18"/>
              </w:rPr>
              <w:t>stosowana jest zasada zamkniętych drzwi w kubaturowych źródłach hałasu;</w:t>
            </w:r>
          </w:p>
          <w:p w14:paraId="1728165E" w14:textId="77777777" w:rsidR="00FF4891" w:rsidRDefault="00633734" w:rsidP="00FF4891">
            <w:pPr>
              <w:pStyle w:val="Akapitzlist"/>
              <w:numPr>
                <w:ilvl w:val="0"/>
                <w:numId w:val="110"/>
              </w:numPr>
              <w:spacing w:line="276" w:lineRule="auto"/>
              <w:ind w:left="357" w:hanging="357"/>
              <w:jc w:val="left"/>
              <w:rPr>
                <w:rFonts w:ascii="Arial" w:hAnsi="Arial" w:cs="Arial"/>
                <w:sz w:val="18"/>
                <w:szCs w:val="18"/>
              </w:rPr>
            </w:pPr>
            <w:r w:rsidRPr="00FF4891">
              <w:rPr>
                <w:rFonts w:ascii="Arial" w:hAnsi="Arial" w:cs="Arial"/>
                <w:sz w:val="18"/>
                <w:szCs w:val="18"/>
              </w:rPr>
              <w:t>obsługa urządzeń przez doświadczony personel;</w:t>
            </w:r>
          </w:p>
          <w:p w14:paraId="2AF4EDAE" w14:textId="77777777" w:rsidR="00FF4891" w:rsidRDefault="00633734" w:rsidP="00FF4891">
            <w:pPr>
              <w:pStyle w:val="Akapitzlist"/>
              <w:numPr>
                <w:ilvl w:val="0"/>
                <w:numId w:val="110"/>
              </w:numPr>
              <w:spacing w:line="276" w:lineRule="auto"/>
              <w:ind w:left="357" w:hanging="357"/>
              <w:jc w:val="left"/>
              <w:rPr>
                <w:rFonts w:ascii="Arial" w:hAnsi="Arial" w:cs="Arial"/>
                <w:sz w:val="18"/>
                <w:szCs w:val="18"/>
              </w:rPr>
            </w:pPr>
            <w:r w:rsidRPr="00FF4891">
              <w:rPr>
                <w:rFonts w:ascii="Arial" w:hAnsi="Arial" w:cs="Arial"/>
                <w:sz w:val="18"/>
                <w:szCs w:val="18"/>
              </w:rPr>
              <w:t>ograniczenie ruchu pojazdów na biegu jałowym;</w:t>
            </w:r>
          </w:p>
          <w:p w14:paraId="63023DCC" w14:textId="77777777" w:rsidR="00B46E41" w:rsidRDefault="00633734" w:rsidP="00B46E41">
            <w:pPr>
              <w:pStyle w:val="Akapitzlist"/>
              <w:numPr>
                <w:ilvl w:val="0"/>
                <w:numId w:val="110"/>
              </w:numPr>
              <w:spacing w:line="276" w:lineRule="auto"/>
              <w:ind w:left="357" w:hanging="357"/>
              <w:jc w:val="left"/>
              <w:rPr>
                <w:rFonts w:ascii="Arial" w:hAnsi="Arial" w:cs="Arial"/>
                <w:sz w:val="18"/>
                <w:szCs w:val="18"/>
              </w:rPr>
            </w:pPr>
            <w:r w:rsidRPr="00FF4891">
              <w:rPr>
                <w:rFonts w:ascii="Arial" w:hAnsi="Arial" w:cs="Arial"/>
                <w:sz w:val="18"/>
                <w:szCs w:val="18"/>
              </w:rPr>
              <w:t xml:space="preserve">na terenie zakładu wyznaczono w sposób optymalny ruch kołowy, skracając trasy </w:t>
            </w:r>
            <w:r w:rsidRPr="00FF4891">
              <w:rPr>
                <w:rFonts w:ascii="Arial" w:hAnsi="Arial" w:cs="Arial"/>
                <w:sz w:val="18"/>
                <w:szCs w:val="18"/>
              </w:rPr>
              <w:br/>
              <w:t>do bezpośredniego miejsca odbioru;</w:t>
            </w:r>
          </w:p>
          <w:p w14:paraId="475FBFB4" w14:textId="60D19306" w:rsidR="00A21F94" w:rsidRPr="00B46E41" w:rsidRDefault="00633734" w:rsidP="0023524D">
            <w:pPr>
              <w:pStyle w:val="Akapitzlist"/>
              <w:numPr>
                <w:ilvl w:val="0"/>
                <w:numId w:val="110"/>
              </w:numPr>
              <w:spacing w:after="120" w:line="276" w:lineRule="auto"/>
              <w:ind w:left="357" w:hanging="357"/>
              <w:jc w:val="left"/>
              <w:rPr>
                <w:rFonts w:ascii="Arial" w:hAnsi="Arial" w:cs="Arial"/>
                <w:sz w:val="18"/>
                <w:szCs w:val="18"/>
              </w:rPr>
            </w:pPr>
            <w:r w:rsidRPr="00B46E41">
              <w:rPr>
                <w:rFonts w:ascii="Arial" w:hAnsi="Arial" w:cs="Arial"/>
                <w:sz w:val="18"/>
                <w:szCs w:val="18"/>
              </w:rPr>
              <w:t>unikanie przeprowadzania hałaśliwej działalności w nocy.</w:t>
            </w:r>
          </w:p>
        </w:tc>
      </w:tr>
    </w:tbl>
    <w:p w14:paraId="77CF4567" w14:textId="6F252E3B" w:rsidR="00F178DB" w:rsidRDefault="00F178DB" w:rsidP="00FB0BFB">
      <w:pPr>
        <w:spacing w:after="240" w:line="268" w:lineRule="atLeast"/>
        <w:rPr>
          <w:rFonts w:ascii="Arial" w:hAnsi="Arial" w:cs="Arial"/>
          <w:bCs/>
          <w:sz w:val="21"/>
          <w:szCs w:val="21"/>
        </w:rPr>
      </w:pPr>
    </w:p>
    <w:p w14:paraId="384B01CB" w14:textId="0E8F3B9A" w:rsidR="00ED7050" w:rsidRPr="00821272" w:rsidRDefault="00ED7050" w:rsidP="005732F2">
      <w:pPr>
        <w:pStyle w:val="Akapitzlist"/>
        <w:keepNext/>
        <w:numPr>
          <w:ilvl w:val="0"/>
          <w:numId w:val="154"/>
        </w:numPr>
        <w:shd w:val="clear" w:color="auto" w:fill="FFFFFF" w:themeFill="background1"/>
        <w:spacing w:before="360" w:after="360" w:line="320" w:lineRule="exact"/>
        <w:ind w:left="924" w:hanging="357"/>
        <w:outlineLvl w:val="8"/>
        <w:rPr>
          <w:rFonts w:ascii="Arial" w:hAnsi="Arial" w:cs="Arial"/>
          <w:b/>
          <w:bCs/>
        </w:rPr>
      </w:pPr>
      <w:r w:rsidRPr="00821272">
        <w:rPr>
          <w:rFonts w:ascii="Arial" w:hAnsi="Arial" w:cs="Arial"/>
          <w:b/>
          <w:bCs/>
        </w:rPr>
        <w:t>W zakresie gospodarki odpadami.</w:t>
      </w:r>
    </w:p>
    <w:p w14:paraId="30908909" w14:textId="13453B69" w:rsidR="00ED7050" w:rsidRPr="00821272" w:rsidRDefault="00ED7050" w:rsidP="0083051C">
      <w:pPr>
        <w:keepLines/>
        <w:spacing w:after="240" w:line="320" w:lineRule="exact"/>
        <w:rPr>
          <w:rFonts w:ascii="Arial" w:hAnsi="Arial" w:cs="Arial"/>
          <w:sz w:val="24"/>
          <w:szCs w:val="24"/>
        </w:rPr>
      </w:pPr>
      <w:r w:rsidRPr="00821272">
        <w:rPr>
          <w:rFonts w:ascii="Arial" w:hAnsi="Arial" w:cs="Arial"/>
          <w:sz w:val="24"/>
          <w:szCs w:val="24"/>
        </w:rPr>
        <w:t xml:space="preserve">Zastosowano następujące rozwiązania, wynikające w szczególności z BAT </w:t>
      </w:r>
      <w:r w:rsidRPr="00821272">
        <w:rPr>
          <w:rFonts w:ascii="Arial" w:hAnsi="Arial" w:cs="Arial"/>
          <w:b/>
          <w:sz w:val="24"/>
          <w:szCs w:val="24"/>
        </w:rPr>
        <w:t>2, 4, 5</w:t>
      </w:r>
      <w:r w:rsidR="00C33300" w:rsidRPr="00821272">
        <w:rPr>
          <w:rFonts w:ascii="Arial" w:hAnsi="Arial" w:cs="Arial"/>
          <w:b/>
          <w:sz w:val="24"/>
          <w:szCs w:val="24"/>
        </w:rPr>
        <w:t>, 24</w:t>
      </w:r>
      <w:r w:rsidRPr="00821272">
        <w:rPr>
          <w:rFonts w:ascii="Arial" w:hAnsi="Arial" w:cs="Arial"/>
          <w:sz w:val="24"/>
          <w:szCs w:val="24"/>
        </w:rPr>
        <w:t>:</w:t>
      </w:r>
    </w:p>
    <w:tbl>
      <w:tblPr>
        <w:tblStyle w:val="Tabela-Siatka281"/>
        <w:tblW w:w="0" w:type="auto"/>
        <w:tblLook w:val="04A0" w:firstRow="1" w:lastRow="0" w:firstColumn="1" w:lastColumn="0" w:noHBand="0" w:noVBand="1"/>
      </w:tblPr>
      <w:tblGrid>
        <w:gridCol w:w="1271"/>
        <w:gridCol w:w="7789"/>
      </w:tblGrid>
      <w:tr w:rsidR="00203CC7" w:rsidRPr="00203CC7" w14:paraId="28BDD584" w14:textId="77777777" w:rsidTr="00DF7C12">
        <w:tc>
          <w:tcPr>
            <w:tcW w:w="1271" w:type="dxa"/>
            <w:shd w:val="clear" w:color="auto" w:fill="F2F2F2" w:themeFill="background1" w:themeFillShade="F2"/>
          </w:tcPr>
          <w:p w14:paraId="74494006" w14:textId="77777777" w:rsidR="00203CC7" w:rsidRPr="00A02E48" w:rsidRDefault="00203CC7" w:rsidP="007923D8">
            <w:pPr>
              <w:tabs>
                <w:tab w:val="left" w:pos="567"/>
              </w:tabs>
              <w:spacing w:line="276" w:lineRule="auto"/>
              <w:rPr>
                <w:rFonts w:ascii="Arial" w:hAnsi="Arial" w:cs="Arial"/>
                <w:b/>
                <w:sz w:val="18"/>
                <w:szCs w:val="18"/>
              </w:rPr>
            </w:pPr>
            <w:r w:rsidRPr="00A02E48">
              <w:rPr>
                <w:rFonts w:ascii="Arial" w:hAnsi="Arial" w:cs="Arial"/>
                <w:b/>
                <w:sz w:val="18"/>
                <w:szCs w:val="18"/>
              </w:rPr>
              <w:t>Nr konkluzji</w:t>
            </w:r>
          </w:p>
          <w:p w14:paraId="392A14C6" w14:textId="77777777" w:rsidR="00203CC7" w:rsidRPr="00A02E48" w:rsidRDefault="00203CC7" w:rsidP="007923D8">
            <w:pPr>
              <w:tabs>
                <w:tab w:val="left" w:pos="567"/>
              </w:tabs>
              <w:spacing w:line="276" w:lineRule="auto"/>
              <w:rPr>
                <w:rFonts w:ascii="Arial" w:hAnsi="Arial" w:cs="Arial"/>
                <w:sz w:val="18"/>
                <w:szCs w:val="18"/>
              </w:rPr>
            </w:pPr>
            <w:r w:rsidRPr="00A02E48">
              <w:rPr>
                <w:rFonts w:ascii="Arial" w:hAnsi="Arial" w:cs="Arial"/>
                <w:b/>
                <w:sz w:val="18"/>
                <w:szCs w:val="18"/>
              </w:rPr>
              <w:t>BAT</w:t>
            </w:r>
          </w:p>
        </w:tc>
        <w:tc>
          <w:tcPr>
            <w:tcW w:w="7789" w:type="dxa"/>
            <w:shd w:val="clear" w:color="auto" w:fill="F2F2F2" w:themeFill="background1" w:themeFillShade="F2"/>
          </w:tcPr>
          <w:p w14:paraId="1E6BCDAB" w14:textId="119E9259" w:rsidR="00203CC7" w:rsidRPr="00A02E48" w:rsidRDefault="00203CC7" w:rsidP="00A02E48">
            <w:pPr>
              <w:tabs>
                <w:tab w:val="left" w:pos="567"/>
              </w:tabs>
              <w:spacing w:before="120" w:line="276" w:lineRule="auto"/>
              <w:rPr>
                <w:rFonts w:ascii="Arial" w:hAnsi="Arial" w:cs="Arial"/>
                <w:b/>
                <w:sz w:val="18"/>
                <w:szCs w:val="18"/>
              </w:rPr>
            </w:pPr>
            <w:r w:rsidRPr="00A02E48">
              <w:rPr>
                <w:rFonts w:ascii="Arial" w:hAnsi="Arial" w:cs="Arial"/>
                <w:b/>
                <w:color w:val="000000"/>
                <w:sz w:val="18"/>
                <w:szCs w:val="18"/>
              </w:rPr>
              <w:t xml:space="preserve">Sposób realizacji w instalacji </w:t>
            </w:r>
            <w:r w:rsidR="00C33300" w:rsidRPr="00A02E48">
              <w:rPr>
                <w:rFonts w:ascii="Arial" w:hAnsi="Arial" w:cs="Arial"/>
                <w:b/>
                <w:color w:val="000000"/>
                <w:sz w:val="18"/>
                <w:szCs w:val="18"/>
              </w:rPr>
              <w:t>do przetwarzania odpadów</w:t>
            </w:r>
          </w:p>
        </w:tc>
      </w:tr>
      <w:tr w:rsidR="00203CC7" w:rsidRPr="00203CC7" w14:paraId="1A938904" w14:textId="77777777" w:rsidTr="00DF7C12">
        <w:tc>
          <w:tcPr>
            <w:tcW w:w="1271" w:type="dxa"/>
          </w:tcPr>
          <w:p w14:paraId="15B4EBDE" w14:textId="77777777" w:rsidR="00203CC7" w:rsidRPr="00A02E48" w:rsidRDefault="00203CC7" w:rsidP="007923D8">
            <w:pPr>
              <w:tabs>
                <w:tab w:val="left" w:pos="567"/>
              </w:tabs>
              <w:spacing w:line="276" w:lineRule="auto"/>
              <w:rPr>
                <w:rFonts w:ascii="Arial" w:hAnsi="Arial" w:cs="Arial"/>
                <w:b/>
                <w:sz w:val="18"/>
                <w:szCs w:val="18"/>
              </w:rPr>
            </w:pPr>
          </w:p>
          <w:p w14:paraId="58C95EFE" w14:textId="77777777" w:rsidR="00203CC7" w:rsidRPr="00A02E48" w:rsidRDefault="00203CC7" w:rsidP="007923D8">
            <w:pPr>
              <w:tabs>
                <w:tab w:val="left" w:pos="567"/>
              </w:tabs>
              <w:spacing w:line="276" w:lineRule="auto"/>
              <w:jc w:val="center"/>
              <w:rPr>
                <w:rFonts w:ascii="Arial" w:hAnsi="Arial" w:cs="Arial"/>
                <w:b/>
                <w:sz w:val="18"/>
                <w:szCs w:val="18"/>
              </w:rPr>
            </w:pPr>
            <w:r w:rsidRPr="00A02E48">
              <w:rPr>
                <w:rFonts w:ascii="Arial" w:hAnsi="Arial" w:cs="Arial"/>
                <w:b/>
                <w:sz w:val="18"/>
                <w:szCs w:val="18"/>
              </w:rPr>
              <w:t>BAT 2</w:t>
            </w:r>
          </w:p>
          <w:p w14:paraId="404E0AB8" w14:textId="77777777" w:rsidR="00203CC7" w:rsidRPr="00A02E48" w:rsidRDefault="00203CC7" w:rsidP="007923D8">
            <w:pPr>
              <w:tabs>
                <w:tab w:val="left" w:pos="567"/>
              </w:tabs>
              <w:spacing w:line="276" w:lineRule="auto"/>
              <w:rPr>
                <w:rFonts w:ascii="Arial" w:hAnsi="Arial" w:cs="Arial"/>
                <w:sz w:val="18"/>
                <w:szCs w:val="18"/>
              </w:rPr>
            </w:pPr>
          </w:p>
        </w:tc>
        <w:tc>
          <w:tcPr>
            <w:tcW w:w="7789" w:type="dxa"/>
          </w:tcPr>
          <w:p w14:paraId="1153A4B5" w14:textId="77777777" w:rsidR="00394326" w:rsidRPr="00A02E48" w:rsidRDefault="00394326" w:rsidP="004C1DE0">
            <w:pPr>
              <w:tabs>
                <w:tab w:val="left" w:pos="922"/>
              </w:tabs>
              <w:spacing w:before="120" w:after="120" w:line="276" w:lineRule="auto"/>
              <w:rPr>
                <w:rFonts w:ascii="Arial" w:hAnsi="Arial" w:cs="Arial"/>
                <w:sz w:val="18"/>
                <w:szCs w:val="21"/>
              </w:rPr>
            </w:pPr>
            <w:r w:rsidRPr="00A02E48">
              <w:rPr>
                <w:rFonts w:ascii="Arial" w:hAnsi="Arial" w:cs="Arial"/>
                <w:sz w:val="18"/>
                <w:szCs w:val="21"/>
              </w:rPr>
              <w:t>Celem zapewnienia ogólnej efektywności środowiskowej, zastosowano następujące rozwiązania, dotyczące zarządzania strumieniem odpadów:</w:t>
            </w:r>
          </w:p>
          <w:p w14:paraId="50E25E2A" w14:textId="5C34BFDB" w:rsidR="00394326" w:rsidRPr="00A02E48" w:rsidRDefault="00394326" w:rsidP="00035D89">
            <w:pPr>
              <w:pStyle w:val="Akapitzlist"/>
              <w:numPr>
                <w:ilvl w:val="0"/>
                <w:numId w:val="131"/>
              </w:numPr>
              <w:tabs>
                <w:tab w:val="left" w:pos="922"/>
              </w:tabs>
              <w:spacing w:after="120" w:line="276" w:lineRule="auto"/>
              <w:ind w:left="357" w:hanging="357"/>
              <w:contextualSpacing w:val="0"/>
              <w:jc w:val="left"/>
              <w:rPr>
                <w:rFonts w:ascii="Arial" w:hAnsi="Arial" w:cs="Arial"/>
                <w:sz w:val="18"/>
                <w:szCs w:val="21"/>
              </w:rPr>
            </w:pPr>
            <w:r w:rsidRPr="00A02E48">
              <w:rPr>
                <w:rFonts w:ascii="Arial" w:hAnsi="Arial" w:cs="Arial"/>
                <w:sz w:val="18"/>
                <w:szCs w:val="21"/>
              </w:rPr>
              <w:t xml:space="preserve">Prowadzący instalację dysponuje procedurami </w:t>
            </w:r>
            <w:r w:rsidRPr="00A02E48">
              <w:rPr>
                <w:rFonts w:ascii="Arial" w:hAnsi="Arial" w:cs="Arial"/>
                <w:sz w:val="18"/>
                <w:szCs w:val="21"/>
                <w:u w:val="single"/>
              </w:rPr>
              <w:t>charakterystyki odpadów</w:t>
            </w:r>
            <w:r w:rsidRPr="00A02E48">
              <w:rPr>
                <w:rFonts w:ascii="Arial" w:hAnsi="Arial" w:cs="Arial"/>
                <w:sz w:val="18"/>
                <w:szCs w:val="21"/>
              </w:rPr>
              <w:t xml:space="preserve"> oraz procedurami </w:t>
            </w:r>
            <w:r w:rsidRPr="00A02E48">
              <w:rPr>
                <w:rFonts w:ascii="Arial" w:hAnsi="Arial" w:cs="Arial"/>
                <w:sz w:val="18"/>
                <w:szCs w:val="21"/>
                <w:u w:val="single"/>
              </w:rPr>
              <w:t>poprzedzającymi odbiór odpadów</w:t>
            </w:r>
            <w:r w:rsidRPr="00A02E48">
              <w:rPr>
                <w:rFonts w:ascii="Arial" w:hAnsi="Arial" w:cs="Arial"/>
                <w:sz w:val="18"/>
                <w:szCs w:val="21"/>
              </w:rPr>
              <w:t>; system analizy próbek polega na ocenie wzrokowej i</w:t>
            </w:r>
            <w:r w:rsidR="00AB0ECF">
              <w:rPr>
                <w:rFonts w:ascii="Arial" w:hAnsi="Arial" w:cs="Arial"/>
                <w:sz w:val="18"/>
                <w:szCs w:val="21"/>
              </w:rPr>
              <w:t> </w:t>
            </w:r>
            <w:r w:rsidRPr="00A02E48">
              <w:rPr>
                <w:rFonts w:ascii="Arial" w:hAnsi="Arial" w:cs="Arial"/>
                <w:sz w:val="18"/>
                <w:szCs w:val="21"/>
              </w:rPr>
              <w:t xml:space="preserve">odniesieniu wyników oceny do informacji zawartej w Karcie Przekazania Odpadów; </w:t>
            </w:r>
            <w:r w:rsidRPr="00A02E48">
              <w:rPr>
                <w:rFonts w:ascii="Arial" w:hAnsi="Arial" w:cs="Arial"/>
                <w:sz w:val="18"/>
                <w:szCs w:val="21"/>
              </w:rPr>
              <w:lastRenderedPageBreak/>
              <w:t>w</w:t>
            </w:r>
            <w:r w:rsidR="00AB0ECF">
              <w:rPr>
                <w:rFonts w:ascii="Arial" w:hAnsi="Arial" w:cs="Arial"/>
                <w:sz w:val="18"/>
                <w:szCs w:val="21"/>
              </w:rPr>
              <w:t> </w:t>
            </w:r>
            <w:r w:rsidRPr="00A02E48">
              <w:rPr>
                <w:rFonts w:ascii="Arial" w:hAnsi="Arial" w:cs="Arial"/>
                <w:sz w:val="18"/>
                <w:szCs w:val="21"/>
              </w:rPr>
              <w:t>instalacji procesom przetwarzania poddawane są wyłącznie odpady, których stan faktyczny jest zgodny z deklarowanym przez dostawcę rodzajem i kodem odpadów;</w:t>
            </w:r>
          </w:p>
          <w:p w14:paraId="174343C2" w14:textId="77777777" w:rsidR="00394326" w:rsidRPr="00A02E48" w:rsidRDefault="00394326" w:rsidP="00AB0ECF">
            <w:pPr>
              <w:pStyle w:val="Akapitzlist"/>
              <w:numPr>
                <w:ilvl w:val="0"/>
                <w:numId w:val="131"/>
              </w:numPr>
              <w:tabs>
                <w:tab w:val="left" w:pos="922"/>
              </w:tabs>
              <w:spacing w:line="276" w:lineRule="auto"/>
              <w:ind w:left="357" w:hanging="357"/>
              <w:jc w:val="left"/>
              <w:rPr>
                <w:rFonts w:ascii="Arial" w:hAnsi="Arial" w:cs="Arial"/>
                <w:sz w:val="18"/>
                <w:szCs w:val="21"/>
              </w:rPr>
            </w:pPr>
            <w:r w:rsidRPr="00A02E48">
              <w:rPr>
                <w:rFonts w:ascii="Arial" w:hAnsi="Arial" w:cs="Arial"/>
                <w:sz w:val="18"/>
                <w:szCs w:val="21"/>
              </w:rPr>
              <w:t xml:space="preserve">Prowadzący instalację opracował i wdrożył </w:t>
            </w:r>
            <w:r w:rsidRPr="00A02E48">
              <w:rPr>
                <w:rFonts w:ascii="Arial" w:hAnsi="Arial" w:cs="Arial"/>
                <w:sz w:val="18"/>
                <w:szCs w:val="21"/>
                <w:u w:val="single"/>
              </w:rPr>
              <w:t>procedurę odbioru odpadów do przetwarzania</w:t>
            </w:r>
            <w:r w:rsidRPr="00A02E48">
              <w:rPr>
                <w:rFonts w:ascii="Arial" w:hAnsi="Arial" w:cs="Arial"/>
                <w:sz w:val="18"/>
                <w:szCs w:val="21"/>
              </w:rPr>
              <w:t>; weryfikacja dostarczanych do instalacji odpadów prowadzona jest dwuetapowo, tj.:</w:t>
            </w:r>
          </w:p>
          <w:p w14:paraId="0A8B1C6E" w14:textId="77777777" w:rsidR="00394326" w:rsidRPr="00A02E48" w:rsidRDefault="00394326" w:rsidP="00AB0ECF">
            <w:pPr>
              <w:pStyle w:val="Akapitzlist"/>
              <w:numPr>
                <w:ilvl w:val="1"/>
                <w:numId w:val="131"/>
              </w:numPr>
              <w:tabs>
                <w:tab w:val="left" w:pos="922"/>
              </w:tabs>
              <w:spacing w:line="276" w:lineRule="auto"/>
              <w:ind w:left="754" w:hanging="357"/>
              <w:jc w:val="left"/>
              <w:rPr>
                <w:rFonts w:ascii="Arial" w:hAnsi="Arial" w:cs="Arial"/>
                <w:sz w:val="18"/>
                <w:szCs w:val="21"/>
              </w:rPr>
            </w:pPr>
            <w:r w:rsidRPr="00A02E48">
              <w:rPr>
                <w:rFonts w:ascii="Arial" w:hAnsi="Arial" w:cs="Arial"/>
                <w:sz w:val="18"/>
                <w:szCs w:val="21"/>
              </w:rPr>
              <w:t>etap I - na legalizowanej wadze samochodowej, poprzez weryfikację dostawcy oraz deklarowanego składu i ilości odpadów,</w:t>
            </w:r>
          </w:p>
          <w:p w14:paraId="15CE6F38" w14:textId="77777777" w:rsidR="00394326" w:rsidRPr="00A02E48" w:rsidRDefault="00394326" w:rsidP="00AB0ECF">
            <w:pPr>
              <w:pStyle w:val="Akapitzlist"/>
              <w:numPr>
                <w:ilvl w:val="1"/>
                <w:numId w:val="131"/>
              </w:numPr>
              <w:tabs>
                <w:tab w:val="left" w:pos="922"/>
              </w:tabs>
              <w:spacing w:line="276" w:lineRule="auto"/>
              <w:ind w:left="754" w:hanging="357"/>
              <w:jc w:val="left"/>
              <w:rPr>
                <w:rFonts w:ascii="Arial" w:hAnsi="Arial" w:cs="Arial"/>
                <w:sz w:val="18"/>
                <w:szCs w:val="21"/>
              </w:rPr>
            </w:pPr>
            <w:r w:rsidRPr="00A02E48">
              <w:rPr>
                <w:rFonts w:ascii="Arial" w:hAnsi="Arial" w:cs="Arial"/>
                <w:sz w:val="18"/>
                <w:szCs w:val="21"/>
              </w:rPr>
              <w:t>etap II - po wyładunku odpadów, w miejscu ich przyjęcia na instalacji.</w:t>
            </w:r>
          </w:p>
          <w:p w14:paraId="2B8D8738" w14:textId="77777777" w:rsidR="00394326" w:rsidRPr="00A02E48" w:rsidRDefault="00394326" w:rsidP="00035D89">
            <w:pPr>
              <w:pStyle w:val="Akapitzlist"/>
              <w:tabs>
                <w:tab w:val="left" w:pos="922"/>
              </w:tabs>
              <w:spacing w:after="120" w:line="276" w:lineRule="auto"/>
              <w:ind w:left="397"/>
              <w:contextualSpacing w:val="0"/>
              <w:jc w:val="left"/>
              <w:rPr>
                <w:rFonts w:ascii="Arial" w:hAnsi="Arial" w:cs="Arial"/>
                <w:sz w:val="18"/>
                <w:szCs w:val="21"/>
              </w:rPr>
            </w:pPr>
            <w:r w:rsidRPr="00A02E48">
              <w:rPr>
                <w:rFonts w:ascii="Arial" w:hAnsi="Arial" w:cs="Arial"/>
                <w:sz w:val="18"/>
                <w:szCs w:val="21"/>
              </w:rPr>
              <w:t>W przypadku niezgodności deklarowanego i rzeczywistego składu odpadów, zarządzający odmawia ich przyjęcia i zwraca odpady dostawcy. Jeśli faktyczny rodzaj odpadów nie odpowiada zadeklarowanemu rodzajowi odpadów, jednak jest to odpad przewidywany do przetworzenia w instalacji, dokonywane jest przeklasyfikowanie odpadów za zgodą ich dostawcy;</w:t>
            </w:r>
          </w:p>
          <w:p w14:paraId="6F893AF2" w14:textId="024CC746" w:rsidR="00394326" w:rsidRPr="00A02E48" w:rsidRDefault="00394326" w:rsidP="00035D89">
            <w:pPr>
              <w:pStyle w:val="Akapitzlist"/>
              <w:numPr>
                <w:ilvl w:val="0"/>
                <w:numId w:val="131"/>
              </w:numPr>
              <w:tabs>
                <w:tab w:val="left" w:pos="922"/>
              </w:tabs>
              <w:spacing w:after="120" w:line="276" w:lineRule="auto"/>
              <w:ind w:left="357" w:hanging="357"/>
              <w:contextualSpacing w:val="0"/>
              <w:jc w:val="left"/>
              <w:rPr>
                <w:rFonts w:ascii="Arial" w:hAnsi="Arial" w:cs="Arial"/>
                <w:sz w:val="18"/>
                <w:szCs w:val="21"/>
                <w:u w:val="single"/>
              </w:rPr>
            </w:pPr>
            <w:r w:rsidRPr="00A02E48">
              <w:rPr>
                <w:rFonts w:ascii="Arial" w:hAnsi="Arial" w:cs="Arial"/>
                <w:sz w:val="18"/>
                <w:szCs w:val="21"/>
                <w:u w:val="single"/>
              </w:rPr>
              <w:t xml:space="preserve">Prowadzący instalację opracował i wdrożył system śledzenia oraz wykaz odpadów; </w:t>
            </w:r>
            <w:r w:rsidRPr="00A02E48">
              <w:rPr>
                <w:rFonts w:ascii="Arial" w:hAnsi="Arial" w:cs="Arial"/>
                <w:sz w:val="18"/>
                <w:szCs w:val="21"/>
              </w:rPr>
              <w:t>odpady są poddawane poszczególnym procesom przetwarzania, w oparciu o ocenę dokonywaną przez obsługę instalacji. Przyjęciu odpadów towarzyszy stała kontrola zgodności ładunku z deklarowanymi w dokumentach odpadami i wzrokowa weryfikacja rodzaju dostarczanych odpadów. Po sprawdzeniu rodzaju odpadu i stwierdzeniu, że</w:t>
            </w:r>
            <w:r w:rsidR="00C318AF">
              <w:rPr>
                <w:rFonts w:ascii="Arial" w:hAnsi="Arial" w:cs="Arial"/>
                <w:sz w:val="18"/>
                <w:szCs w:val="21"/>
              </w:rPr>
              <w:t> </w:t>
            </w:r>
            <w:r w:rsidRPr="00A02E48">
              <w:rPr>
                <w:rFonts w:ascii="Arial" w:hAnsi="Arial" w:cs="Arial"/>
                <w:sz w:val="18"/>
                <w:szCs w:val="21"/>
              </w:rPr>
              <w:t>należy on do grupy dopuszczonej do przetwarzania na terenie instalacji, kierowane są one do odpowiedniej części instalacji celem wyładunku. Informacja o wszystkich</w:t>
            </w:r>
            <w:r w:rsidR="007F1154">
              <w:rPr>
                <w:rFonts w:ascii="Arial" w:hAnsi="Arial" w:cs="Arial"/>
                <w:sz w:val="18"/>
                <w:szCs w:val="21"/>
              </w:rPr>
              <w:t xml:space="preserve"> </w:t>
            </w:r>
            <w:r w:rsidRPr="00A02E48">
              <w:rPr>
                <w:rFonts w:ascii="Arial" w:hAnsi="Arial" w:cs="Arial"/>
                <w:sz w:val="18"/>
                <w:szCs w:val="21"/>
              </w:rPr>
              <w:t>dostarczanych odpadach, po ich weryfikacji w chwili przyjęcia, jest przechowywana w</w:t>
            </w:r>
            <w:r w:rsidR="007F1154">
              <w:rPr>
                <w:rFonts w:ascii="Arial" w:hAnsi="Arial" w:cs="Arial"/>
                <w:sz w:val="18"/>
                <w:szCs w:val="21"/>
              </w:rPr>
              <w:t> </w:t>
            </w:r>
            <w:r w:rsidRPr="00A02E48">
              <w:rPr>
                <w:rFonts w:ascii="Arial" w:hAnsi="Arial" w:cs="Arial"/>
                <w:sz w:val="18"/>
                <w:szCs w:val="21"/>
              </w:rPr>
              <w:t>zakładzie w postaci dokumentów służących w obrocie odpadami;</w:t>
            </w:r>
          </w:p>
          <w:p w14:paraId="7EA73A51" w14:textId="6ADA991F" w:rsidR="00394326" w:rsidRPr="00A02E48" w:rsidRDefault="00394326" w:rsidP="00035D89">
            <w:pPr>
              <w:pStyle w:val="Akapitzlist"/>
              <w:numPr>
                <w:ilvl w:val="0"/>
                <w:numId w:val="131"/>
              </w:numPr>
              <w:tabs>
                <w:tab w:val="left" w:pos="922"/>
              </w:tabs>
              <w:spacing w:after="120" w:line="276" w:lineRule="auto"/>
              <w:ind w:left="357" w:hanging="357"/>
              <w:contextualSpacing w:val="0"/>
              <w:jc w:val="left"/>
              <w:rPr>
                <w:rFonts w:ascii="Arial" w:hAnsi="Arial" w:cs="Arial"/>
                <w:sz w:val="18"/>
                <w:szCs w:val="21"/>
              </w:rPr>
            </w:pPr>
            <w:r w:rsidRPr="00A02E48">
              <w:rPr>
                <w:rFonts w:ascii="Arial" w:hAnsi="Arial" w:cs="Arial"/>
                <w:sz w:val="18"/>
                <w:szCs w:val="21"/>
                <w:u w:val="single"/>
              </w:rPr>
              <w:t>Prowadzący instalację opracował i wdrożył system zarządzania jakością odpadów z</w:t>
            </w:r>
            <w:r w:rsidR="007F1154">
              <w:rPr>
                <w:rFonts w:ascii="Arial" w:hAnsi="Arial" w:cs="Arial"/>
                <w:sz w:val="18"/>
                <w:szCs w:val="21"/>
                <w:u w:val="single"/>
              </w:rPr>
              <w:t> </w:t>
            </w:r>
            <w:r w:rsidRPr="00A02E48">
              <w:rPr>
                <w:rFonts w:ascii="Arial" w:hAnsi="Arial" w:cs="Arial"/>
                <w:sz w:val="18"/>
                <w:szCs w:val="21"/>
                <w:u w:val="single"/>
              </w:rPr>
              <w:t>przetworzenia</w:t>
            </w:r>
            <w:r w:rsidRPr="00A02E48">
              <w:rPr>
                <w:rFonts w:ascii="Arial" w:hAnsi="Arial" w:cs="Arial"/>
                <w:sz w:val="18"/>
                <w:szCs w:val="21"/>
              </w:rPr>
              <w:t>, tj.</w:t>
            </w:r>
            <w:r w:rsidRPr="00A02E48">
              <w:rPr>
                <w:rFonts w:ascii="Arial" w:hAnsi="Arial" w:cs="Arial"/>
                <w:sz w:val="18"/>
                <w:szCs w:val="21"/>
                <w:u w:val="single"/>
              </w:rPr>
              <w:t xml:space="preserve"> </w:t>
            </w:r>
            <w:r w:rsidRPr="00A02E48">
              <w:rPr>
                <w:rFonts w:ascii="Arial" w:hAnsi="Arial" w:cs="Arial"/>
                <w:sz w:val="18"/>
                <w:szCs w:val="21"/>
              </w:rPr>
              <w:t>procedurę technologiczną PS-7.1-10. Celem procedury jest opis działań dotyczących procesu odzysku odpadów</w:t>
            </w:r>
            <w:r w:rsidR="007F1154">
              <w:rPr>
                <w:rFonts w:ascii="Arial" w:hAnsi="Arial" w:cs="Arial"/>
                <w:sz w:val="18"/>
                <w:szCs w:val="21"/>
              </w:rPr>
              <w:t>,</w:t>
            </w:r>
            <w:r w:rsidRPr="00A02E48">
              <w:rPr>
                <w:rFonts w:ascii="Arial" w:hAnsi="Arial" w:cs="Arial"/>
                <w:sz w:val="18"/>
                <w:szCs w:val="21"/>
              </w:rPr>
              <w:t xml:space="preserve"> prowadzonego w komorach WKF (Wydzielone Komory Fermentacyjne);</w:t>
            </w:r>
          </w:p>
          <w:p w14:paraId="672EDC95" w14:textId="77777777" w:rsidR="00DE64FD" w:rsidRDefault="00394326" w:rsidP="00035D89">
            <w:pPr>
              <w:pStyle w:val="Akapitzlist"/>
              <w:numPr>
                <w:ilvl w:val="0"/>
                <w:numId w:val="131"/>
              </w:numPr>
              <w:tabs>
                <w:tab w:val="left" w:pos="922"/>
              </w:tabs>
              <w:spacing w:after="120" w:line="276" w:lineRule="auto"/>
              <w:ind w:left="357" w:hanging="357"/>
              <w:contextualSpacing w:val="0"/>
              <w:jc w:val="left"/>
              <w:rPr>
                <w:rFonts w:ascii="Arial" w:hAnsi="Arial" w:cs="Arial"/>
                <w:sz w:val="18"/>
                <w:szCs w:val="21"/>
              </w:rPr>
            </w:pPr>
            <w:r w:rsidRPr="00A02E48">
              <w:rPr>
                <w:rFonts w:ascii="Arial" w:hAnsi="Arial" w:cs="Arial"/>
                <w:sz w:val="18"/>
                <w:szCs w:val="21"/>
              </w:rPr>
              <w:t xml:space="preserve">Prowadzący instalację </w:t>
            </w:r>
            <w:r w:rsidRPr="00A02E48">
              <w:rPr>
                <w:rFonts w:ascii="Arial" w:hAnsi="Arial" w:cs="Arial"/>
                <w:sz w:val="18"/>
                <w:szCs w:val="21"/>
                <w:u w:val="single"/>
              </w:rPr>
              <w:t>zapewnia segregację odpadów</w:t>
            </w:r>
            <w:r w:rsidRPr="00A02E48">
              <w:rPr>
                <w:rFonts w:ascii="Arial" w:hAnsi="Arial" w:cs="Arial"/>
                <w:sz w:val="18"/>
                <w:szCs w:val="21"/>
              </w:rPr>
              <w:t xml:space="preserve"> – odpady są segregowane i</w:t>
            </w:r>
            <w:r w:rsidR="008C71F3">
              <w:rPr>
                <w:rFonts w:ascii="Arial" w:hAnsi="Arial" w:cs="Arial"/>
                <w:sz w:val="18"/>
                <w:szCs w:val="21"/>
              </w:rPr>
              <w:t> </w:t>
            </w:r>
            <w:r w:rsidRPr="00A02E48">
              <w:rPr>
                <w:rFonts w:ascii="Arial" w:hAnsi="Arial" w:cs="Arial"/>
                <w:sz w:val="18"/>
                <w:szCs w:val="21"/>
              </w:rPr>
              <w:t>weryfikowane przez kompetentnych pracowników instalacji;</w:t>
            </w:r>
          </w:p>
          <w:p w14:paraId="5C3C9100" w14:textId="142193C6" w:rsidR="00203CC7" w:rsidRPr="00DE64FD" w:rsidRDefault="00394326" w:rsidP="00AF3B50">
            <w:pPr>
              <w:pStyle w:val="Akapitzlist"/>
              <w:numPr>
                <w:ilvl w:val="0"/>
                <w:numId w:val="131"/>
              </w:numPr>
              <w:tabs>
                <w:tab w:val="left" w:pos="922"/>
              </w:tabs>
              <w:spacing w:after="120" w:line="276" w:lineRule="auto"/>
              <w:ind w:left="357" w:hanging="357"/>
              <w:jc w:val="left"/>
              <w:rPr>
                <w:rFonts w:ascii="Arial" w:hAnsi="Arial" w:cs="Arial"/>
                <w:sz w:val="18"/>
                <w:szCs w:val="21"/>
              </w:rPr>
            </w:pPr>
            <w:r w:rsidRPr="00DE64FD">
              <w:rPr>
                <w:rFonts w:ascii="Arial" w:hAnsi="Arial" w:cs="Arial"/>
                <w:sz w:val="18"/>
                <w:szCs w:val="21"/>
              </w:rPr>
              <w:t xml:space="preserve">Prowadzący instalację zapewnia </w:t>
            </w:r>
            <w:r w:rsidRPr="00DE64FD">
              <w:rPr>
                <w:rFonts w:ascii="Arial" w:hAnsi="Arial" w:cs="Arial"/>
                <w:sz w:val="18"/>
                <w:szCs w:val="21"/>
                <w:u w:val="single"/>
              </w:rPr>
              <w:t>zgodność odpadów przed ich zmieszaniem lub sporządzeniem mieszanki</w:t>
            </w:r>
            <w:r w:rsidRPr="00DE64FD">
              <w:rPr>
                <w:rFonts w:ascii="Arial" w:hAnsi="Arial" w:cs="Arial"/>
                <w:sz w:val="18"/>
                <w:szCs w:val="21"/>
              </w:rPr>
              <w:t xml:space="preserve"> - do instalacji przyjmowane są wyłącznie te grupy odpadów, których przetworzenie jest zgodne z możliwościami i posiadanym pozwoleniem.</w:t>
            </w:r>
          </w:p>
        </w:tc>
      </w:tr>
      <w:tr w:rsidR="00203CC7" w:rsidRPr="00203CC7" w14:paraId="1B9CDD51" w14:textId="77777777" w:rsidTr="00DF7C12">
        <w:tc>
          <w:tcPr>
            <w:tcW w:w="1271" w:type="dxa"/>
          </w:tcPr>
          <w:p w14:paraId="28FC1407" w14:textId="77777777" w:rsidR="00203CC7" w:rsidRPr="00A02E48" w:rsidRDefault="00203CC7" w:rsidP="007923D8">
            <w:pPr>
              <w:widowControl w:val="0"/>
              <w:suppressAutoHyphens/>
              <w:spacing w:line="276" w:lineRule="auto"/>
              <w:jc w:val="center"/>
              <w:rPr>
                <w:rFonts w:ascii="Arial" w:eastAsia="Lucida Sans Unicode" w:hAnsi="Arial" w:cs="Arial"/>
                <w:b/>
                <w:color w:val="000000"/>
                <w:kern w:val="1"/>
                <w:sz w:val="18"/>
                <w:szCs w:val="18"/>
                <w:lang w:eastAsia="hi-IN" w:bidi="hi-IN"/>
              </w:rPr>
            </w:pPr>
          </w:p>
          <w:p w14:paraId="69992582" w14:textId="77777777" w:rsidR="00203CC7" w:rsidRPr="00A02E48" w:rsidRDefault="00203CC7" w:rsidP="007923D8">
            <w:pPr>
              <w:widowControl w:val="0"/>
              <w:suppressAutoHyphens/>
              <w:spacing w:line="276" w:lineRule="auto"/>
              <w:jc w:val="center"/>
              <w:rPr>
                <w:rFonts w:ascii="Arial" w:eastAsia="Lucida Sans Unicode" w:hAnsi="Arial" w:cs="Arial"/>
                <w:b/>
                <w:color w:val="000000"/>
                <w:kern w:val="1"/>
                <w:sz w:val="18"/>
                <w:szCs w:val="18"/>
                <w:lang w:eastAsia="hi-IN" w:bidi="hi-IN"/>
              </w:rPr>
            </w:pPr>
            <w:r w:rsidRPr="00A02E48">
              <w:rPr>
                <w:rFonts w:ascii="Arial" w:eastAsia="Lucida Sans Unicode" w:hAnsi="Arial" w:cs="Arial"/>
                <w:b/>
                <w:color w:val="000000"/>
                <w:kern w:val="1"/>
                <w:sz w:val="18"/>
                <w:szCs w:val="18"/>
                <w:lang w:eastAsia="hi-IN" w:bidi="hi-IN"/>
              </w:rPr>
              <w:t>BAT 4</w:t>
            </w:r>
          </w:p>
          <w:p w14:paraId="3340EBAE" w14:textId="77777777" w:rsidR="00203CC7" w:rsidRPr="00A02E48" w:rsidRDefault="00203CC7" w:rsidP="007923D8">
            <w:pPr>
              <w:tabs>
                <w:tab w:val="left" w:pos="567"/>
              </w:tabs>
              <w:spacing w:line="276" w:lineRule="auto"/>
              <w:jc w:val="center"/>
              <w:rPr>
                <w:rFonts w:ascii="Arial" w:hAnsi="Arial" w:cs="Arial"/>
                <w:sz w:val="18"/>
                <w:szCs w:val="18"/>
              </w:rPr>
            </w:pPr>
          </w:p>
        </w:tc>
        <w:tc>
          <w:tcPr>
            <w:tcW w:w="7789" w:type="dxa"/>
          </w:tcPr>
          <w:p w14:paraId="672D0880" w14:textId="77777777" w:rsidR="003A4BC5" w:rsidRPr="00A02E48" w:rsidRDefault="003A4BC5" w:rsidP="0082070D">
            <w:pPr>
              <w:tabs>
                <w:tab w:val="left" w:pos="922"/>
              </w:tabs>
              <w:spacing w:before="120" w:after="120" w:line="276" w:lineRule="auto"/>
              <w:rPr>
                <w:rFonts w:ascii="Arial" w:hAnsi="Arial" w:cs="Arial"/>
                <w:sz w:val="18"/>
                <w:szCs w:val="21"/>
              </w:rPr>
            </w:pPr>
            <w:r w:rsidRPr="00A02E48">
              <w:rPr>
                <w:rFonts w:ascii="Arial" w:hAnsi="Arial" w:cs="Arial"/>
                <w:sz w:val="18"/>
                <w:szCs w:val="21"/>
              </w:rPr>
              <w:t>Celem ograniczenia ryzyka środowiskowego, związanego z magazynowaniem odpadów, zastosowano następujące rozwiązania:</w:t>
            </w:r>
          </w:p>
          <w:p w14:paraId="45ABF522" w14:textId="50691DAE" w:rsidR="003A4BC5" w:rsidRPr="00A02E48" w:rsidRDefault="003A4BC5" w:rsidP="00035D89">
            <w:pPr>
              <w:pStyle w:val="Akapitzlist"/>
              <w:numPr>
                <w:ilvl w:val="0"/>
                <w:numId w:val="132"/>
              </w:numPr>
              <w:tabs>
                <w:tab w:val="left" w:pos="922"/>
              </w:tabs>
              <w:spacing w:after="120" w:line="276" w:lineRule="auto"/>
              <w:ind w:left="357" w:hanging="357"/>
              <w:contextualSpacing w:val="0"/>
              <w:jc w:val="left"/>
              <w:rPr>
                <w:rFonts w:ascii="Arial" w:hAnsi="Arial" w:cs="Arial"/>
                <w:sz w:val="18"/>
                <w:szCs w:val="21"/>
              </w:rPr>
            </w:pPr>
            <w:r w:rsidRPr="00A02E48">
              <w:rPr>
                <w:rFonts w:ascii="Arial" w:hAnsi="Arial" w:cs="Arial"/>
                <w:sz w:val="18"/>
                <w:szCs w:val="21"/>
                <w:u w:val="single"/>
              </w:rPr>
              <w:t>Zoptymalizowane miejsce magazynowania</w:t>
            </w:r>
            <w:r w:rsidRPr="00A02E48">
              <w:rPr>
                <w:rFonts w:ascii="Arial" w:hAnsi="Arial" w:cs="Arial"/>
                <w:sz w:val="18"/>
                <w:szCs w:val="21"/>
              </w:rPr>
              <w:t xml:space="preserve"> - miejsce magazynowania jest usytuowane w</w:t>
            </w:r>
            <w:r w:rsidR="008C71F3">
              <w:rPr>
                <w:rFonts w:ascii="Arial" w:hAnsi="Arial" w:cs="Arial"/>
                <w:sz w:val="18"/>
                <w:szCs w:val="21"/>
              </w:rPr>
              <w:t> </w:t>
            </w:r>
            <w:r w:rsidRPr="00A02E48">
              <w:rPr>
                <w:rFonts w:ascii="Arial" w:hAnsi="Arial" w:cs="Arial"/>
                <w:sz w:val="18"/>
                <w:szCs w:val="21"/>
              </w:rPr>
              <w:t>taki sposób, aby zminimalizować zbędne postępowanie z odpadami na terenie zakładu (np. dwukrotne lub wielokrotne postępowanie z tymi samymi odpadami lub niepotrzebnie wydłużone odległości przemieszczania na terenie zakładu). Organizacja wewnętrznego transferu odpadów eliminuje ich dwukrotne przewożenie w obrębie instalacji;</w:t>
            </w:r>
          </w:p>
          <w:p w14:paraId="0B9D54F0" w14:textId="77777777" w:rsidR="00450199" w:rsidRPr="00450199" w:rsidRDefault="003A4BC5" w:rsidP="00035D89">
            <w:pPr>
              <w:pStyle w:val="Akapitzlist"/>
              <w:numPr>
                <w:ilvl w:val="0"/>
                <w:numId w:val="132"/>
              </w:numPr>
              <w:tabs>
                <w:tab w:val="left" w:pos="922"/>
              </w:tabs>
              <w:spacing w:after="120" w:line="276" w:lineRule="auto"/>
              <w:ind w:left="357" w:hanging="357"/>
              <w:contextualSpacing w:val="0"/>
              <w:jc w:val="left"/>
              <w:rPr>
                <w:rFonts w:ascii="Arial" w:hAnsi="Arial" w:cs="Arial"/>
                <w:sz w:val="18"/>
                <w:szCs w:val="21"/>
                <w:u w:val="single"/>
              </w:rPr>
            </w:pPr>
            <w:r w:rsidRPr="00A02E48">
              <w:rPr>
                <w:rFonts w:ascii="Arial" w:hAnsi="Arial" w:cs="Arial"/>
                <w:sz w:val="18"/>
                <w:szCs w:val="21"/>
                <w:u w:val="single"/>
              </w:rPr>
              <w:t xml:space="preserve">Odpowiednia pojemność magazynowania </w:t>
            </w:r>
            <w:r w:rsidRPr="00A02E48">
              <w:rPr>
                <w:rFonts w:ascii="Arial" w:hAnsi="Arial" w:cs="Arial"/>
                <w:sz w:val="18"/>
                <w:szCs w:val="21"/>
              </w:rPr>
              <w:t>-ilość przechowywanych odpadów jest regularnie monitorowana, pod kątem maksymalnej dopuszczalnej pojemności magazynowania;</w:t>
            </w:r>
          </w:p>
          <w:p w14:paraId="0E464D50" w14:textId="77777777" w:rsidR="00DE64FD" w:rsidRPr="00DE64FD" w:rsidRDefault="003A4BC5" w:rsidP="00035D89">
            <w:pPr>
              <w:pStyle w:val="Akapitzlist"/>
              <w:numPr>
                <w:ilvl w:val="0"/>
                <w:numId w:val="132"/>
              </w:numPr>
              <w:tabs>
                <w:tab w:val="left" w:pos="922"/>
              </w:tabs>
              <w:spacing w:after="120" w:line="276" w:lineRule="auto"/>
              <w:ind w:left="357" w:hanging="357"/>
              <w:contextualSpacing w:val="0"/>
              <w:jc w:val="left"/>
              <w:rPr>
                <w:rFonts w:ascii="Arial" w:hAnsi="Arial" w:cs="Arial"/>
                <w:sz w:val="18"/>
                <w:szCs w:val="21"/>
                <w:u w:val="single"/>
              </w:rPr>
            </w:pPr>
            <w:r w:rsidRPr="00450199">
              <w:rPr>
                <w:rFonts w:ascii="Arial" w:hAnsi="Arial" w:cs="Arial"/>
                <w:sz w:val="18"/>
                <w:szCs w:val="21"/>
                <w:u w:val="single"/>
              </w:rPr>
              <w:t>Bezpieczna obsługa miejsca magazynowania -</w:t>
            </w:r>
            <w:r w:rsidRPr="00450199">
              <w:rPr>
                <w:rFonts w:ascii="Arial" w:hAnsi="Arial" w:cs="Arial"/>
                <w:sz w:val="18"/>
                <w:szCs w:val="21"/>
              </w:rPr>
              <w:t xml:space="preserve"> sprzęt używany do załadunku, rozładunku i</w:t>
            </w:r>
            <w:r w:rsidR="00450199">
              <w:rPr>
                <w:rFonts w:ascii="Arial" w:hAnsi="Arial" w:cs="Arial"/>
                <w:sz w:val="18"/>
                <w:szCs w:val="21"/>
              </w:rPr>
              <w:t> </w:t>
            </w:r>
            <w:r w:rsidRPr="00450199">
              <w:rPr>
                <w:rFonts w:ascii="Arial" w:hAnsi="Arial" w:cs="Arial"/>
                <w:sz w:val="18"/>
                <w:szCs w:val="21"/>
              </w:rPr>
              <w:t>magazynowania odpadów jest sprawny technicznie, poddawany regularnym przeglądom serwisowym i posiada wszystkie wymagane dokumenty, dopuszczające go do eksploatacji. Miejsca magazynowania odpadów na terenie instalacji są oznaczone nazwą i</w:t>
            </w:r>
            <w:r w:rsidR="00D84400">
              <w:rPr>
                <w:rFonts w:ascii="Arial" w:hAnsi="Arial" w:cs="Arial"/>
                <w:sz w:val="18"/>
                <w:szCs w:val="21"/>
              </w:rPr>
              <w:t> </w:t>
            </w:r>
            <w:r w:rsidRPr="00450199">
              <w:rPr>
                <w:rFonts w:ascii="Arial" w:hAnsi="Arial" w:cs="Arial"/>
                <w:sz w:val="18"/>
                <w:szCs w:val="21"/>
              </w:rPr>
              <w:t>kodem odpadu. Wszystkie odpady magazynowane są w oznakowanych pojemnikach, odpornych na działanie gromadzonych w nich odpadów;</w:t>
            </w:r>
          </w:p>
          <w:p w14:paraId="4ADD01DA" w14:textId="485F622E" w:rsidR="00203CC7" w:rsidRPr="00DE64FD" w:rsidRDefault="003A4BC5" w:rsidP="00AF3B50">
            <w:pPr>
              <w:pStyle w:val="Akapitzlist"/>
              <w:numPr>
                <w:ilvl w:val="0"/>
                <w:numId w:val="132"/>
              </w:numPr>
              <w:tabs>
                <w:tab w:val="left" w:pos="922"/>
              </w:tabs>
              <w:spacing w:after="120" w:line="276" w:lineRule="auto"/>
              <w:ind w:left="357" w:hanging="357"/>
              <w:jc w:val="left"/>
              <w:rPr>
                <w:rFonts w:ascii="Arial" w:hAnsi="Arial" w:cs="Arial"/>
                <w:sz w:val="18"/>
                <w:szCs w:val="21"/>
                <w:u w:val="single"/>
              </w:rPr>
            </w:pPr>
            <w:r w:rsidRPr="00DE64FD">
              <w:rPr>
                <w:rFonts w:ascii="Arial" w:hAnsi="Arial" w:cs="Arial"/>
                <w:sz w:val="18"/>
                <w:szCs w:val="21"/>
                <w:u w:val="single"/>
              </w:rPr>
              <w:t xml:space="preserve">Wydzielony obszar do magazynowania i postępowania z opakowanymi odpadami niebezpiecznymi </w:t>
            </w:r>
            <w:r w:rsidRPr="00DE64FD">
              <w:rPr>
                <w:rFonts w:ascii="Arial" w:hAnsi="Arial" w:cs="Arial"/>
                <w:sz w:val="18"/>
                <w:szCs w:val="21"/>
              </w:rPr>
              <w:t>- sposób magazynowania odpadów niebezpiecznych uzależniony jest od ich charakteru, właściwości oraz stanu fizycznego. Miejsce magazynowania odpadów niebezpiecznych wyposażone jest w środki niezbędne do zbierania ewentualnych rozlewów płynnych odpadów.</w:t>
            </w:r>
          </w:p>
        </w:tc>
      </w:tr>
      <w:tr w:rsidR="00203CC7" w:rsidRPr="00203CC7" w14:paraId="3123396E" w14:textId="77777777" w:rsidTr="00DF7C12">
        <w:tc>
          <w:tcPr>
            <w:tcW w:w="1271" w:type="dxa"/>
          </w:tcPr>
          <w:p w14:paraId="6BE32D16" w14:textId="77777777" w:rsidR="00203CC7" w:rsidRPr="00A02E48" w:rsidRDefault="00203CC7" w:rsidP="007923D8">
            <w:pPr>
              <w:widowControl w:val="0"/>
              <w:suppressAutoHyphens/>
              <w:spacing w:line="276" w:lineRule="auto"/>
              <w:jc w:val="center"/>
              <w:rPr>
                <w:rFonts w:ascii="Arial" w:eastAsia="Lucida Sans Unicode" w:hAnsi="Arial" w:cs="Arial"/>
                <w:b/>
                <w:color w:val="000000"/>
                <w:kern w:val="1"/>
                <w:sz w:val="18"/>
                <w:szCs w:val="18"/>
                <w:lang w:eastAsia="hi-IN" w:bidi="hi-IN"/>
              </w:rPr>
            </w:pPr>
          </w:p>
          <w:p w14:paraId="05459BD5" w14:textId="77777777" w:rsidR="00203CC7" w:rsidRPr="00A02E48" w:rsidRDefault="00203CC7" w:rsidP="007923D8">
            <w:pPr>
              <w:widowControl w:val="0"/>
              <w:suppressAutoHyphens/>
              <w:spacing w:line="276" w:lineRule="auto"/>
              <w:jc w:val="center"/>
              <w:rPr>
                <w:rFonts w:ascii="Arial" w:eastAsia="Lucida Sans Unicode" w:hAnsi="Arial" w:cs="Arial"/>
                <w:b/>
                <w:color w:val="000000"/>
                <w:kern w:val="1"/>
                <w:sz w:val="18"/>
                <w:szCs w:val="18"/>
                <w:lang w:eastAsia="hi-IN" w:bidi="hi-IN"/>
              </w:rPr>
            </w:pPr>
            <w:r w:rsidRPr="00A02E48">
              <w:rPr>
                <w:rFonts w:ascii="Arial" w:eastAsia="Lucida Sans Unicode" w:hAnsi="Arial" w:cs="Arial"/>
                <w:b/>
                <w:color w:val="000000"/>
                <w:kern w:val="1"/>
                <w:sz w:val="18"/>
                <w:szCs w:val="18"/>
                <w:lang w:eastAsia="hi-IN" w:bidi="hi-IN"/>
              </w:rPr>
              <w:t>BAT 5</w:t>
            </w:r>
          </w:p>
          <w:p w14:paraId="5A77F126" w14:textId="77777777" w:rsidR="00203CC7" w:rsidRPr="00A02E48" w:rsidRDefault="00203CC7" w:rsidP="007923D8">
            <w:pPr>
              <w:tabs>
                <w:tab w:val="left" w:pos="567"/>
              </w:tabs>
              <w:spacing w:line="276" w:lineRule="auto"/>
              <w:jc w:val="center"/>
              <w:rPr>
                <w:rFonts w:ascii="Arial" w:hAnsi="Arial" w:cs="Arial"/>
                <w:sz w:val="18"/>
                <w:szCs w:val="18"/>
              </w:rPr>
            </w:pPr>
          </w:p>
        </w:tc>
        <w:tc>
          <w:tcPr>
            <w:tcW w:w="7789" w:type="dxa"/>
          </w:tcPr>
          <w:p w14:paraId="687D7CA2" w14:textId="4ECA6E59" w:rsidR="00203CC7" w:rsidRPr="00A02E48" w:rsidRDefault="00FF3F7B" w:rsidP="0082070D">
            <w:pPr>
              <w:spacing w:before="120" w:after="120" w:line="276" w:lineRule="auto"/>
              <w:rPr>
                <w:rFonts w:ascii="Arial" w:eastAsia="Lucida Sans Unicode" w:hAnsi="Arial" w:cs="Arial"/>
                <w:color w:val="000000"/>
                <w:kern w:val="1"/>
                <w:sz w:val="18"/>
                <w:szCs w:val="18"/>
                <w:lang w:eastAsia="hi-IN" w:bidi="hi-IN"/>
              </w:rPr>
            </w:pPr>
            <w:r w:rsidRPr="00A02E48">
              <w:rPr>
                <w:rFonts w:ascii="Arial" w:hAnsi="Arial" w:cs="Arial"/>
                <w:sz w:val="18"/>
                <w:szCs w:val="21"/>
              </w:rPr>
              <w:t>Celem ograniczenia ryzyka środowiskowego, związanego z postępowaniem z odpadami i</w:t>
            </w:r>
            <w:r w:rsidR="00D84400">
              <w:rPr>
                <w:rFonts w:ascii="Arial" w:hAnsi="Arial" w:cs="Arial"/>
                <w:sz w:val="18"/>
                <w:szCs w:val="21"/>
              </w:rPr>
              <w:t> </w:t>
            </w:r>
            <w:r w:rsidRPr="00A02E48">
              <w:rPr>
                <w:rFonts w:ascii="Arial" w:hAnsi="Arial" w:cs="Arial"/>
                <w:sz w:val="18"/>
                <w:szCs w:val="21"/>
              </w:rPr>
              <w:t>przemieszczaniem odpadów, opracowano i wdrożono odpowiednie procedury. Zgodnie z</w:t>
            </w:r>
            <w:r w:rsidR="00D84400">
              <w:rPr>
                <w:rFonts w:ascii="Arial" w:hAnsi="Arial" w:cs="Arial"/>
                <w:sz w:val="18"/>
                <w:szCs w:val="21"/>
              </w:rPr>
              <w:t> </w:t>
            </w:r>
            <w:r w:rsidRPr="00A02E48">
              <w:rPr>
                <w:rFonts w:ascii="Arial" w:hAnsi="Arial" w:cs="Arial"/>
                <w:sz w:val="18"/>
                <w:szCs w:val="21"/>
              </w:rPr>
              <w:t>nimi, po sprawdzeniu rodzaju odpadu i stwierdzeniu, że należy on do grupy dopuszczonej do przetwarzania na terenie instalacji, odpady są kierowane do odpowiedniej części instalacji, celem wyładunku. Personel kierowniczy posiada pełną wiedzę odnośnie do stosowanych w</w:t>
            </w:r>
            <w:r w:rsidR="00D84400">
              <w:rPr>
                <w:rFonts w:ascii="Arial" w:hAnsi="Arial" w:cs="Arial"/>
                <w:sz w:val="18"/>
                <w:szCs w:val="21"/>
              </w:rPr>
              <w:t> </w:t>
            </w:r>
            <w:r w:rsidRPr="00A02E48">
              <w:rPr>
                <w:rFonts w:ascii="Arial" w:hAnsi="Arial" w:cs="Arial"/>
                <w:sz w:val="18"/>
                <w:szCs w:val="21"/>
              </w:rPr>
              <w:t>zakładzie procesów technologicznych, przyporządkowanych różnym rodzajom dostarczanych odpadów. Wiedza ta pozwala na właściwe kierowanie strumieniem odpadów.</w:t>
            </w:r>
          </w:p>
        </w:tc>
      </w:tr>
      <w:tr w:rsidR="00862B6C" w:rsidRPr="00203CC7" w14:paraId="5DF54B86" w14:textId="77777777" w:rsidTr="00DF7C12">
        <w:tc>
          <w:tcPr>
            <w:tcW w:w="1271" w:type="dxa"/>
          </w:tcPr>
          <w:p w14:paraId="04B6DB0E" w14:textId="77777777" w:rsidR="00927E43" w:rsidRDefault="00927E43" w:rsidP="007923D8">
            <w:pPr>
              <w:widowControl w:val="0"/>
              <w:suppressAutoHyphens/>
              <w:spacing w:line="276" w:lineRule="auto"/>
              <w:jc w:val="center"/>
              <w:rPr>
                <w:rFonts w:ascii="Arial" w:eastAsia="Lucida Sans Unicode" w:hAnsi="Arial" w:cs="Arial"/>
                <w:b/>
                <w:color w:val="000000"/>
                <w:kern w:val="1"/>
                <w:sz w:val="18"/>
                <w:szCs w:val="18"/>
                <w:lang w:eastAsia="hi-IN" w:bidi="hi-IN"/>
              </w:rPr>
            </w:pPr>
          </w:p>
          <w:p w14:paraId="15C0A697" w14:textId="347B995A" w:rsidR="00862B6C" w:rsidRPr="00A02E48" w:rsidRDefault="00862B6C" w:rsidP="007923D8">
            <w:pPr>
              <w:widowControl w:val="0"/>
              <w:suppressAutoHyphens/>
              <w:spacing w:line="276" w:lineRule="auto"/>
              <w:jc w:val="center"/>
              <w:rPr>
                <w:rFonts w:ascii="Arial" w:eastAsia="Lucida Sans Unicode" w:hAnsi="Arial" w:cs="Arial"/>
                <w:b/>
                <w:color w:val="000000"/>
                <w:kern w:val="1"/>
                <w:sz w:val="18"/>
                <w:szCs w:val="18"/>
                <w:lang w:eastAsia="hi-IN" w:bidi="hi-IN"/>
              </w:rPr>
            </w:pPr>
            <w:r w:rsidRPr="00A02E48">
              <w:rPr>
                <w:rFonts w:ascii="Arial" w:eastAsia="Lucida Sans Unicode" w:hAnsi="Arial" w:cs="Arial"/>
                <w:b/>
                <w:color w:val="000000"/>
                <w:kern w:val="1"/>
                <w:sz w:val="18"/>
                <w:szCs w:val="18"/>
                <w:lang w:eastAsia="hi-IN" w:bidi="hi-IN"/>
              </w:rPr>
              <w:t>BAT 24</w:t>
            </w:r>
          </w:p>
        </w:tc>
        <w:tc>
          <w:tcPr>
            <w:tcW w:w="7789" w:type="dxa"/>
          </w:tcPr>
          <w:p w14:paraId="1AC3A09C" w14:textId="79218AE6" w:rsidR="00862B6C" w:rsidRPr="00A02E48" w:rsidRDefault="007923D8" w:rsidP="0082070D">
            <w:pPr>
              <w:spacing w:before="120" w:after="120" w:line="276" w:lineRule="auto"/>
              <w:rPr>
                <w:rFonts w:ascii="Arial" w:hAnsi="Arial" w:cs="Arial"/>
                <w:sz w:val="18"/>
                <w:szCs w:val="21"/>
              </w:rPr>
            </w:pPr>
            <w:r w:rsidRPr="00A02E48">
              <w:rPr>
                <w:rFonts w:ascii="Arial" w:hAnsi="Arial" w:cs="Arial"/>
                <w:sz w:val="18"/>
                <w:szCs w:val="21"/>
              </w:rPr>
              <w:t>Prowadzący instalację maksymalizuje ponowne wykorzystanie opakowań, w ramach planu zarządzania pozostałościami - opakowania na substancje/odpady na terenie oczyszczalni podlegają wymianie. Opakowania (beczki, pojemniki, DPPL, palety itp.) wykorzystuje się ponownie - puste pojemniki odbierane są przez dostawców surowców.</w:t>
            </w:r>
          </w:p>
        </w:tc>
      </w:tr>
    </w:tbl>
    <w:p w14:paraId="2AE58C91" w14:textId="77777777" w:rsidR="009D0F00" w:rsidRDefault="009D0F00" w:rsidP="00FB0BFB">
      <w:pPr>
        <w:spacing w:after="240" w:line="268" w:lineRule="atLeast"/>
        <w:rPr>
          <w:rFonts w:ascii="Arial" w:hAnsi="Arial" w:cs="Arial"/>
          <w:bCs/>
          <w:sz w:val="21"/>
          <w:szCs w:val="21"/>
        </w:rPr>
      </w:pPr>
    </w:p>
    <w:p w14:paraId="74489D2A" w14:textId="74454A8C" w:rsidR="008E6570" w:rsidRPr="00BD0BD0" w:rsidRDefault="008E6570" w:rsidP="005732F2">
      <w:pPr>
        <w:pStyle w:val="Akapitzlist"/>
        <w:numPr>
          <w:ilvl w:val="0"/>
          <w:numId w:val="154"/>
        </w:numPr>
        <w:spacing w:before="360" w:after="360" w:line="320" w:lineRule="atLeast"/>
        <w:ind w:left="924" w:hanging="357"/>
        <w:rPr>
          <w:rFonts w:ascii="Arial" w:hAnsi="Arial" w:cs="Arial"/>
          <w:bCs/>
        </w:rPr>
      </w:pPr>
      <w:r w:rsidRPr="00BD0BD0">
        <w:rPr>
          <w:rFonts w:ascii="Arial" w:hAnsi="Arial" w:cs="Arial"/>
          <w:b/>
          <w:bCs/>
        </w:rPr>
        <w:t>W zakresie zapewnienia efektywnego wykorzystania energii.</w:t>
      </w:r>
    </w:p>
    <w:p w14:paraId="20C244E1" w14:textId="77777777" w:rsidR="008E6570" w:rsidRPr="00BD0BD0" w:rsidRDefault="008E6570" w:rsidP="00873013">
      <w:pPr>
        <w:spacing w:after="240" w:line="320" w:lineRule="atLeast"/>
        <w:rPr>
          <w:rFonts w:ascii="Arial" w:hAnsi="Arial" w:cs="Arial"/>
          <w:b/>
          <w:bCs/>
          <w:sz w:val="24"/>
          <w:szCs w:val="24"/>
        </w:rPr>
      </w:pPr>
      <w:r w:rsidRPr="00BD0BD0">
        <w:rPr>
          <w:rFonts w:ascii="Arial" w:hAnsi="Arial" w:cs="Arial"/>
          <w:bCs/>
          <w:sz w:val="24"/>
          <w:szCs w:val="24"/>
        </w:rPr>
        <w:t>Zastosowano następujące rozwiązania wynikające w szczególności z</w:t>
      </w:r>
      <w:r w:rsidRPr="00BD0BD0">
        <w:rPr>
          <w:rFonts w:ascii="Arial" w:hAnsi="Arial" w:cs="Arial"/>
          <w:b/>
          <w:bCs/>
          <w:sz w:val="24"/>
          <w:szCs w:val="24"/>
        </w:rPr>
        <w:t xml:space="preserve"> BAT 23:</w:t>
      </w:r>
    </w:p>
    <w:tbl>
      <w:tblPr>
        <w:tblStyle w:val="Tabela-Siatka46"/>
        <w:tblW w:w="0" w:type="auto"/>
        <w:tblLook w:val="04A0" w:firstRow="1" w:lastRow="0" w:firstColumn="1" w:lastColumn="0" w:noHBand="0" w:noVBand="1"/>
      </w:tblPr>
      <w:tblGrid>
        <w:gridCol w:w="1271"/>
        <w:gridCol w:w="7789"/>
      </w:tblGrid>
      <w:tr w:rsidR="00DE0F57" w:rsidRPr="00A02E48" w14:paraId="0D3DB29E" w14:textId="77777777" w:rsidTr="00DF7C12">
        <w:trPr>
          <w:trHeight w:val="498"/>
        </w:trPr>
        <w:tc>
          <w:tcPr>
            <w:tcW w:w="1271" w:type="dxa"/>
            <w:shd w:val="clear" w:color="auto" w:fill="F2F2F2" w:themeFill="background1" w:themeFillShade="F2"/>
            <w:vAlign w:val="center"/>
          </w:tcPr>
          <w:p w14:paraId="14D9142C" w14:textId="77777777" w:rsidR="00DE0F57" w:rsidRPr="00A02E48" w:rsidRDefault="00DE0F57" w:rsidP="00DE0F57">
            <w:pPr>
              <w:tabs>
                <w:tab w:val="left" w:pos="567"/>
              </w:tabs>
              <w:spacing w:line="276" w:lineRule="auto"/>
              <w:rPr>
                <w:rFonts w:ascii="Arial" w:hAnsi="Arial" w:cs="Arial"/>
                <w:b/>
                <w:sz w:val="18"/>
                <w:szCs w:val="18"/>
              </w:rPr>
            </w:pPr>
            <w:r w:rsidRPr="00A02E48">
              <w:rPr>
                <w:rFonts w:ascii="Arial" w:hAnsi="Arial" w:cs="Arial"/>
                <w:b/>
                <w:sz w:val="18"/>
                <w:szCs w:val="18"/>
              </w:rPr>
              <w:t>Nr konkluzji</w:t>
            </w:r>
          </w:p>
          <w:p w14:paraId="66E789EA" w14:textId="77777777" w:rsidR="00DE0F57" w:rsidRPr="00A02E48" w:rsidRDefault="00DE0F57" w:rsidP="00DE0F57">
            <w:pPr>
              <w:tabs>
                <w:tab w:val="left" w:pos="567"/>
              </w:tabs>
              <w:spacing w:line="276" w:lineRule="auto"/>
              <w:rPr>
                <w:rFonts w:ascii="Arial" w:hAnsi="Arial" w:cs="Arial"/>
                <w:b/>
                <w:sz w:val="18"/>
                <w:szCs w:val="18"/>
              </w:rPr>
            </w:pPr>
            <w:r w:rsidRPr="00A02E48">
              <w:rPr>
                <w:rFonts w:ascii="Arial" w:hAnsi="Arial" w:cs="Arial"/>
                <w:b/>
                <w:sz w:val="18"/>
                <w:szCs w:val="18"/>
              </w:rPr>
              <w:t>BAT</w:t>
            </w:r>
          </w:p>
        </w:tc>
        <w:tc>
          <w:tcPr>
            <w:tcW w:w="7789" w:type="dxa"/>
            <w:shd w:val="clear" w:color="auto" w:fill="F2F2F2" w:themeFill="background1" w:themeFillShade="F2"/>
            <w:vAlign w:val="center"/>
          </w:tcPr>
          <w:p w14:paraId="5BA2BD1C" w14:textId="049A6B0F" w:rsidR="00DE0F57" w:rsidRPr="00A02E48" w:rsidRDefault="00DE0F57" w:rsidP="00DE0F57">
            <w:pPr>
              <w:tabs>
                <w:tab w:val="left" w:pos="567"/>
              </w:tabs>
              <w:spacing w:line="276" w:lineRule="auto"/>
              <w:rPr>
                <w:rFonts w:ascii="Arial" w:hAnsi="Arial" w:cs="Arial"/>
                <w:b/>
                <w:sz w:val="18"/>
                <w:szCs w:val="18"/>
              </w:rPr>
            </w:pPr>
            <w:r w:rsidRPr="00A02E48">
              <w:rPr>
                <w:rFonts w:ascii="Arial" w:hAnsi="Arial" w:cs="Arial"/>
                <w:b/>
                <w:color w:val="000000"/>
                <w:sz w:val="18"/>
                <w:szCs w:val="18"/>
              </w:rPr>
              <w:t xml:space="preserve">Sposób realizacji w instalacji </w:t>
            </w:r>
            <w:r w:rsidR="0048124E" w:rsidRPr="00A02E48">
              <w:rPr>
                <w:rFonts w:ascii="Arial" w:hAnsi="Arial" w:cs="Arial"/>
                <w:b/>
                <w:color w:val="000000"/>
                <w:sz w:val="18"/>
                <w:szCs w:val="18"/>
              </w:rPr>
              <w:t>do przetwarzania odpadów</w:t>
            </w:r>
          </w:p>
        </w:tc>
      </w:tr>
      <w:tr w:rsidR="00DE0F57" w:rsidRPr="00DE0F57" w14:paraId="1566561E" w14:textId="77777777" w:rsidTr="00DF7C12">
        <w:trPr>
          <w:trHeight w:val="567"/>
        </w:trPr>
        <w:tc>
          <w:tcPr>
            <w:tcW w:w="1271" w:type="dxa"/>
          </w:tcPr>
          <w:p w14:paraId="12FA09E7" w14:textId="77777777" w:rsidR="00DE0F57" w:rsidRPr="00A02E48" w:rsidRDefault="00DE0F57" w:rsidP="00DE0F57">
            <w:pPr>
              <w:tabs>
                <w:tab w:val="left" w:pos="567"/>
              </w:tabs>
              <w:spacing w:line="276" w:lineRule="auto"/>
              <w:rPr>
                <w:rFonts w:ascii="Arial" w:hAnsi="Arial" w:cs="Arial"/>
                <w:b/>
                <w:sz w:val="18"/>
                <w:szCs w:val="18"/>
              </w:rPr>
            </w:pPr>
          </w:p>
          <w:p w14:paraId="1D5AA6BB" w14:textId="77777777" w:rsidR="00DE0F57" w:rsidRPr="00A02E48" w:rsidRDefault="00DE0F57" w:rsidP="00DE0F57">
            <w:pPr>
              <w:tabs>
                <w:tab w:val="left" w:pos="567"/>
              </w:tabs>
              <w:spacing w:line="276" w:lineRule="auto"/>
              <w:jc w:val="center"/>
              <w:rPr>
                <w:rFonts w:ascii="Arial" w:hAnsi="Arial" w:cs="Arial"/>
                <w:b/>
                <w:sz w:val="18"/>
                <w:szCs w:val="18"/>
              </w:rPr>
            </w:pPr>
            <w:r w:rsidRPr="00A02E48">
              <w:rPr>
                <w:rFonts w:ascii="Arial" w:hAnsi="Arial" w:cs="Arial"/>
                <w:b/>
                <w:sz w:val="18"/>
                <w:szCs w:val="18"/>
              </w:rPr>
              <w:t>BAT 23</w:t>
            </w:r>
          </w:p>
          <w:p w14:paraId="39BB162C" w14:textId="77777777" w:rsidR="00DE0F57" w:rsidRPr="00A02E48" w:rsidRDefault="00DE0F57" w:rsidP="00DE0F57">
            <w:pPr>
              <w:tabs>
                <w:tab w:val="left" w:pos="567"/>
              </w:tabs>
              <w:spacing w:line="276" w:lineRule="auto"/>
              <w:rPr>
                <w:rFonts w:ascii="Arial" w:hAnsi="Arial" w:cs="Arial"/>
                <w:b/>
                <w:sz w:val="18"/>
                <w:szCs w:val="18"/>
              </w:rPr>
            </w:pPr>
          </w:p>
        </w:tc>
        <w:tc>
          <w:tcPr>
            <w:tcW w:w="7789" w:type="dxa"/>
          </w:tcPr>
          <w:p w14:paraId="25E32099" w14:textId="27367E34" w:rsidR="00DE0F57" w:rsidRPr="00DE0F57" w:rsidRDefault="00B31936" w:rsidP="00035D89">
            <w:pPr>
              <w:tabs>
                <w:tab w:val="left" w:pos="567"/>
              </w:tabs>
              <w:spacing w:before="120" w:after="120" w:line="276" w:lineRule="auto"/>
              <w:rPr>
                <w:rFonts w:ascii="Arial" w:hAnsi="Arial" w:cs="Arial"/>
                <w:sz w:val="18"/>
                <w:szCs w:val="18"/>
              </w:rPr>
            </w:pPr>
            <w:r>
              <w:rPr>
                <w:rFonts w:ascii="Arial" w:hAnsi="Arial" w:cs="Arial"/>
                <w:sz w:val="18"/>
                <w:szCs w:val="18"/>
              </w:rPr>
              <w:t>Regionalne Centrum Gospodarki Wodno-Ściekowej S</w:t>
            </w:r>
            <w:r w:rsidR="003A6952">
              <w:rPr>
                <w:rFonts w:ascii="Arial" w:hAnsi="Arial" w:cs="Arial"/>
                <w:sz w:val="18"/>
                <w:szCs w:val="18"/>
              </w:rPr>
              <w:t>.A.</w:t>
            </w:r>
            <w:r w:rsidR="00532725" w:rsidRPr="00A02E48">
              <w:rPr>
                <w:rFonts w:ascii="Arial" w:hAnsi="Arial" w:cs="Arial"/>
                <w:sz w:val="18"/>
                <w:szCs w:val="18"/>
              </w:rPr>
              <w:t xml:space="preserve"> prowadzi szczegółowy bilans energetyczny wraz z ilościami emitowanych zanieczyszczeń na jednostkę energii. W ramach prowadzonego procesu przetwarzania powstaje biogaz, który jest wykorzystywany na cele energetyczne na terenie oczyszczalni, jak również transportowany rurociągiem do Parku Wodnego Tychy.</w:t>
            </w:r>
          </w:p>
        </w:tc>
      </w:tr>
    </w:tbl>
    <w:p w14:paraId="488DEB56" w14:textId="7DA92923" w:rsidR="00B278EC" w:rsidRPr="00BD0BD0" w:rsidRDefault="008920FF" w:rsidP="00F61CFF">
      <w:pPr>
        <w:pStyle w:val="Akapitzlist"/>
        <w:keepNext/>
        <w:numPr>
          <w:ilvl w:val="0"/>
          <w:numId w:val="154"/>
        </w:numPr>
        <w:shd w:val="clear" w:color="auto" w:fill="FFFFFF" w:themeFill="background1"/>
        <w:spacing w:before="360" w:after="360" w:line="320" w:lineRule="exact"/>
        <w:ind w:left="924" w:hanging="357"/>
        <w:outlineLvl w:val="8"/>
        <w:rPr>
          <w:rFonts w:ascii="Arial" w:hAnsi="Arial" w:cs="Arial"/>
          <w:b/>
          <w:bCs/>
        </w:rPr>
      </w:pPr>
      <w:r w:rsidRPr="00BD0BD0">
        <w:rPr>
          <w:rFonts w:ascii="Arial" w:hAnsi="Arial" w:cs="Arial"/>
          <w:b/>
          <w:bCs/>
        </w:rPr>
        <w:t>W zakresie awarii przemysłowych.</w:t>
      </w:r>
    </w:p>
    <w:p w14:paraId="2983D494" w14:textId="77777777" w:rsidR="008920FF" w:rsidRPr="00BD0BD0" w:rsidRDefault="008920FF" w:rsidP="0083051C">
      <w:pPr>
        <w:keepNext/>
        <w:shd w:val="clear" w:color="auto" w:fill="FFFFFF" w:themeFill="background1"/>
        <w:spacing w:before="240" w:after="240" w:line="320" w:lineRule="exact"/>
        <w:outlineLvl w:val="8"/>
        <w:rPr>
          <w:rFonts w:ascii="Arial" w:hAnsi="Arial" w:cs="Arial"/>
          <w:b/>
          <w:bCs/>
          <w:sz w:val="24"/>
          <w:szCs w:val="24"/>
        </w:rPr>
      </w:pPr>
      <w:r w:rsidRPr="00BD0BD0">
        <w:rPr>
          <w:rFonts w:ascii="Arial" w:hAnsi="Arial" w:cs="Arial"/>
          <w:bCs/>
          <w:sz w:val="24"/>
          <w:szCs w:val="24"/>
        </w:rPr>
        <w:t>Zastosowano następujące rozwiązania wynikające w szczególności z</w:t>
      </w:r>
      <w:r w:rsidRPr="00BD0BD0">
        <w:rPr>
          <w:rFonts w:ascii="Arial" w:hAnsi="Arial" w:cs="Arial"/>
          <w:b/>
          <w:bCs/>
          <w:sz w:val="24"/>
          <w:szCs w:val="24"/>
        </w:rPr>
        <w:t xml:space="preserve"> BAT 21:</w:t>
      </w:r>
    </w:p>
    <w:tbl>
      <w:tblPr>
        <w:tblStyle w:val="Tabela-Siatka291"/>
        <w:tblW w:w="0" w:type="auto"/>
        <w:tblLook w:val="04A0" w:firstRow="1" w:lastRow="0" w:firstColumn="1" w:lastColumn="0" w:noHBand="0" w:noVBand="1"/>
      </w:tblPr>
      <w:tblGrid>
        <w:gridCol w:w="1271"/>
        <w:gridCol w:w="7789"/>
      </w:tblGrid>
      <w:tr w:rsidR="005C5944" w:rsidRPr="005C5944" w14:paraId="72757312" w14:textId="77777777" w:rsidTr="00DF7C12">
        <w:trPr>
          <w:trHeight w:val="498"/>
        </w:trPr>
        <w:tc>
          <w:tcPr>
            <w:tcW w:w="1271" w:type="dxa"/>
            <w:shd w:val="clear" w:color="auto" w:fill="F2F2F2" w:themeFill="background1" w:themeFillShade="F2"/>
            <w:vAlign w:val="center"/>
          </w:tcPr>
          <w:p w14:paraId="0937C8C0" w14:textId="77777777" w:rsidR="005C5944" w:rsidRPr="005C5944" w:rsidRDefault="005C5944" w:rsidP="005C5944">
            <w:pPr>
              <w:tabs>
                <w:tab w:val="left" w:pos="567"/>
              </w:tabs>
              <w:spacing w:line="276" w:lineRule="auto"/>
              <w:rPr>
                <w:rFonts w:ascii="Arial" w:hAnsi="Arial" w:cs="Arial"/>
                <w:b/>
                <w:sz w:val="18"/>
                <w:szCs w:val="18"/>
              </w:rPr>
            </w:pPr>
            <w:r w:rsidRPr="005C5944">
              <w:rPr>
                <w:rFonts w:ascii="Arial" w:hAnsi="Arial" w:cs="Arial"/>
                <w:b/>
                <w:sz w:val="18"/>
                <w:szCs w:val="18"/>
              </w:rPr>
              <w:t>Nr konkluzji</w:t>
            </w:r>
          </w:p>
          <w:p w14:paraId="3C1D2592" w14:textId="77777777" w:rsidR="005C5944" w:rsidRPr="005C5944" w:rsidRDefault="005C5944" w:rsidP="005C5944">
            <w:pPr>
              <w:tabs>
                <w:tab w:val="left" w:pos="567"/>
              </w:tabs>
              <w:spacing w:line="276" w:lineRule="auto"/>
              <w:rPr>
                <w:rFonts w:ascii="Arial" w:hAnsi="Arial" w:cs="Arial"/>
                <w:b/>
                <w:sz w:val="18"/>
                <w:szCs w:val="18"/>
              </w:rPr>
            </w:pPr>
            <w:r w:rsidRPr="005C5944">
              <w:rPr>
                <w:rFonts w:ascii="Arial" w:hAnsi="Arial" w:cs="Arial"/>
                <w:b/>
                <w:sz w:val="18"/>
                <w:szCs w:val="18"/>
              </w:rPr>
              <w:t>BAT</w:t>
            </w:r>
          </w:p>
        </w:tc>
        <w:tc>
          <w:tcPr>
            <w:tcW w:w="7789" w:type="dxa"/>
            <w:shd w:val="clear" w:color="auto" w:fill="F2F2F2" w:themeFill="background1" w:themeFillShade="F2"/>
            <w:vAlign w:val="center"/>
          </w:tcPr>
          <w:p w14:paraId="4537383E" w14:textId="0A97B5F8" w:rsidR="005C5944" w:rsidRPr="005C5944" w:rsidRDefault="005C5944" w:rsidP="005C5944">
            <w:pPr>
              <w:tabs>
                <w:tab w:val="left" w:pos="567"/>
              </w:tabs>
              <w:spacing w:line="276" w:lineRule="auto"/>
              <w:rPr>
                <w:rFonts w:ascii="Arial" w:hAnsi="Arial" w:cs="Arial"/>
                <w:b/>
                <w:sz w:val="18"/>
                <w:szCs w:val="18"/>
              </w:rPr>
            </w:pPr>
            <w:r w:rsidRPr="005C5944">
              <w:rPr>
                <w:rFonts w:ascii="Arial" w:hAnsi="Arial" w:cs="Arial"/>
                <w:b/>
                <w:color w:val="000000"/>
                <w:sz w:val="18"/>
                <w:szCs w:val="18"/>
              </w:rPr>
              <w:t xml:space="preserve">Sposób realizacji w instalacji </w:t>
            </w:r>
            <w:r w:rsidR="0048124E">
              <w:rPr>
                <w:rFonts w:ascii="Arial" w:hAnsi="Arial" w:cs="Arial"/>
                <w:b/>
                <w:color w:val="000000"/>
                <w:sz w:val="18"/>
                <w:szCs w:val="18"/>
              </w:rPr>
              <w:t>do przetwarzania odpadów</w:t>
            </w:r>
          </w:p>
        </w:tc>
      </w:tr>
      <w:tr w:rsidR="005C5944" w:rsidRPr="005C5944" w14:paraId="2BC42D9F" w14:textId="77777777" w:rsidTr="00DF7C12">
        <w:trPr>
          <w:trHeight w:val="567"/>
        </w:trPr>
        <w:tc>
          <w:tcPr>
            <w:tcW w:w="1271" w:type="dxa"/>
          </w:tcPr>
          <w:p w14:paraId="1ECC5D7F" w14:textId="77777777" w:rsidR="005C5944" w:rsidRPr="005C5944" w:rsidRDefault="005C5944" w:rsidP="005C5944">
            <w:pPr>
              <w:tabs>
                <w:tab w:val="left" w:pos="567"/>
              </w:tabs>
              <w:spacing w:line="276" w:lineRule="auto"/>
              <w:rPr>
                <w:rFonts w:ascii="Arial" w:hAnsi="Arial" w:cs="Arial"/>
                <w:b/>
                <w:sz w:val="18"/>
                <w:szCs w:val="18"/>
              </w:rPr>
            </w:pPr>
          </w:p>
          <w:p w14:paraId="212B909A" w14:textId="77777777" w:rsidR="005C5944" w:rsidRPr="00A02E48" w:rsidRDefault="005C5944" w:rsidP="005C5944">
            <w:pPr>
              <w:tabs>
                <w:tab w:val="left" w:pos="567"/>
              </w:tabs>
              <w:spacing w:line="276" w:lineRule="auto"/>
              <w:jc w:val="center"/>
              <w:rPr>
                <w:rFonts w:ascii="Arial" w:hAnsi="Arial" w:cs="Arial"/>
                <w:b/>
                <w:sz w:val="18"/>
                <w:szCs w:val="18"/>
              </w:rPr>
            </w:pPr>
            <w:r w:rsidRPr="00A02E48">
              <w:rPr>
                <w:rFonts w:ascii="Arial" w:hAnsi="Arial" w:cs="Arial"/>
                <w:b/>
                <w:sz w:val="18"/>
                <w:szCs w:val="18"/>
              </w:rPr>
              <w:t>BAT 21</w:t>
            </w:r>
          </w:p>
          <w:p w14:paraId="1F573804" w14:textId="77777777" w:rsidR="005C5944" w:rsidRPr="00A02E48" w:rsidRDefault="005C5944" w:rsidP="005C5944">
            <w:pPr>
              <w:tabs>
                <w:tab w:val="left" w:pos="567"/>
              </w:tabs>
              <w:spacing w:line="276" w:lineRule="auto"/>
              <w:rPr>
                <w:rFonts w:ascii="Arial" w:hAnsi="Arial" w:cs="Arial"/>
                <w:b/>
                <w:sz w:val="18"/>
                <w:szCs w:val="18"/>
              </w:rPr>
            </w:pPr>
          </w:p>
        </w:tc>
        <w:tc>
          <w:tcPr>
            <w:tcW w:w="7789" w:type="dxa"/>
          </w:tcPr>
          <w:p w14:paraId="700CC3A6" w14:textId="77777777" w:rsidR="005C5944" w:rsidRPr="00A02E48" w:rsidRDefault="005C5944" w:rsidP="00035D89">
            <w:pPr>
              <w:tabs>
                <w:tab w:val="left" w:pos="567"/>
              </w:tabs>
              <w:spacing w:before="120" w:line="276" w:lineRule="auto"/>
              <w:rPr>
                <w:rFonts w:ascii="Arial" w:hAnsi="Arial" w:cs="Arial"/>
                <w:sz w:val="18"/>
                <w:szCs w:val="18"/>
              </w:rPr>
            </w:pPr>
            <w:r w:rsidRPr="00A02E48">
              <w:rPr>
                <w:rFonts w:ascii="Arial" w:hAnsi="Arial" w:cs="Arial"/>
                <w:sz w:val="18"/>
                <w:szCs w:val="18"/>
              </w:rPr>
              <w:t>Aby zapobiec skutkom awarii i incydentów dla środowiska lub je ograniczyć zakład ma wdrożony plan zarządzania w przypadku awarii, obejmujący:</w:t>
            </w:r>
          </w:p>
          <w:p w14:paraId="34BA9B1C" w14:textId="77777777" w:rsidR="005C5944" w:rsidRPr="00A02E48" w:rsidRDefault="005C5944" w:rsidP="008A27CB">
            <w:pPr>
              <w:numPr>
                <w:ilvl w:val="1"/>
                <w:numId w:val="95"/>
              </w:numPr>
              <w:tabs>
                <w:tab w:val="left" w:pos="567"/>
              </w:tabs>
              <w:spacing w:line="276" w:lineRule="auto"/>
              <w:ind w:left="284" w:hanging="284"/>
              <w:contextualSpacing/>
              <w:rPr>
                <w:rFonts w:ascii="Arial" w:eastAsia="Times New Roman" w:hAnsi="Arial" w:cs="Arial"/>
                <w:sz w:val="18"/>
                <w:szCs w:val="18"/>
                <w:lang w:eastAsia="pl-PL"/>
              </w:rPr>
            </w:pPr>
            <w:r w:rsidRPr="00A02E48">
              <w:rPr>
                <w:rFonts w:ascii="Arial" w:eastAsia="Times New Roman" w:hAnsi="Arial" w:cs="Arial"/>
                <w:sz w:val="18"/>
                <w:szCs w:val="18"/>
                <w:lang w:eastAsia="pl-PL"/>
              </w:rPr>
              <w:t>środki ochrony:</w:t>
            </w:r>
          </w:p>
          <w:p w14:paraId="75DD58E9" w14:textId="77777777" w:rsidR="005C5944" w:rsidRPr="00A02E48" w:rsidRDefault="005C5944" w:rsidP="008A27CB">
            <w:pPr>
              <w:numPr>
                <w:ilvl w:val="0"/>
                <w:numId w:val="96"/>
              </w:numPr>
              <w:tabs>
                <w:tab w:val="left" w:pos="567"/>
              </w:tabs>
              <w:spacing w:line="276" w:lineRule="auto"/>
              <w:ind w:left="357" w:hanging="357"/>
              <w:contextualSpacing/>
              <w:rPr>
                <w:rFonts w:ascii="Arial" w:eastAsia="Times New Roman" w:hAnsi="Arial" w:cs="Arial"/>
                <w:sz w:val="18"/>
                <w:szCs w:val="18"/>
                <w:lang w:eastAsia="pl-PL"/>
              </w:rPr>
            </w:pPr>
            <w:r w:rsidRPr="00A02E48">
              <w:rPr>
                <w:rFonts w:ascii="Arial" w:eastAsia="Times New Roman" w:hAnsi="Arial" w:cs="Arial"/>
                <w:sz w:val="18"/>
                <w:szCs w:val="18"/>
                <w:lang w:eastAsia="pl-PL"/>
              </w:rPr>
              <w:t>ochrona zespołu urządzeń przed czynami dokonanymi w złym zamiarze,</w:t>
            </w:r>
          </w:p>
          <w:p w14:paraId="47A8D762" w14:textId="77777777" w:rsidR="005C5944" w:rsidRPr="00A02E48" w:rsidRDefault="005C5944" w:rsidP="008A27CB">
            <w:pPr>
              <w:numPr>
                <w:ilvl w:val="0"/>
                <w:numId w:val="96"/>
              </w:numPr>
              <w:tabs>
                <w:tab w:val="left" w:pos="567"/>
              </w:tabs>
              <w:spacing w:line="276" w:lineRule="auto"/>
              <w:ind w:left="357" w:hanging="357"/>
              <w:contextualSpacing/>
              <w:rPr>
                <w:rFonts w:ascii="Arial" w:eastAsia="Times New Roman" w:hAnsi="Arial" w:cs="Arial"/>
                <w:sz w:val="18"/>
                <w:szCs w:val="18"/>
                <w:lang w:eastAsia="pl-PL"/>
              </w:rPr>
            </w:pPr>
            <w:r w:rsidRPr="00A02E48">
              <w:rPr>
                <w:rFonts w:ascii="Arial" w:eastAsia="Times New Roman" w:hAnsi="Arial" w:cs="Arial"/>
                <w:sz w:val="18"/>
                <w:szCs w:val="18"/>
                <w:lang w:eastAsia="pl-PL"/>
              </w:rPr>
              <w:t>system ochrony przeciwpożarowej i przeciwwybuchowej, obejmujący sprzęt do zapobiegania, wykrywania i gaszenia,</w:t>
            </w:r>
          </w:p>
          <w:p w14:paraId="335BA471" w14:textId="77777777" w:rsidR="005C5944" w:rsidRPr="00A02E48" w:rsidRDefault="005C5944" w:rsidP="008A27CB">
            <w:pPr>
              <w:numPr>
                <w:ilvl w:val="0"/>
                <w:numId w:val="96"/>
              </w:numPr>
              <w:tabs>
                <w:tab w:val="left" w:pos="567"/>
              </w:tabs>
              <w:spacing w:line="276" w:lineRule="auto"/>
              <w:ind w:left="357" w:hanging="357"/>
              <w:contextualSpacing/>
              <w:rPr>
                <w:rFonts w:ascii="Arial" w:eastAsia="Times New Roman" w:hAnsi="Arial" w:cs="Arial"/>
                <w:sz w:val="18"/>
                <w:szCs w:val="18"/>
                <w:lang w:eastAsia="pl-PL"/>
              </w:rPr>
            </w:pPr>
            <w:r w:rsidRPr="00A02E48">
              <w:rPr>
                <w:rFonts w:ascii="Arial" w:eastAsia="Times New Roman" w:hAnsi="Arial" w:cs="Arial"/>
                <w:sz w:val="18"/>
                <w:szCs w:val="18"/>
                <w:lang w:eastAsia="pl-PL"/>
              </w:rPr>
              <w:t>dostępność i sprawność odpowiedniego sprzętu sterującego w sytuacjach nadzwyczajnych.</w:t>
            </w:r>
          </w:p>
          <w:p w14:paraId="5DC054B9" w14:textId="77777777" w:rsidR="005C5944" w:rsidRPr="00A02E48" w:rsidRDefault="005C5944" w:rsidP="008A27CB">
            <w:pPr>
              <w:tabs>
                <w:tab w:val="left" w:pos="567"/>
              </w:tabs>
              <w:spacing w:line="276" w:lineRule="auto"/>
              <w:rPr>
                <w:rFonts w:ascii="Arial" w:hAnsi="Arial" w:cs="Arial"/>
                <w:sz w:val="18"/>
                <w:szCs w:val="18"/>
              </w:rPr>
            </w:pPr>
            <w:r w:rsidRPr="00A02E48">
              <w:rPr>
                <w:rFonts w:ascii="Arial" w:hAnsi="Arial" w:cs="Arial"/>
                <w:sz w:val="18"/>
                <w:szCs w:val="18"/>
              </w:rPr>
              <w:t>b) zarządzanie emisjami powstającymi w wyniku incydentów/awarii,</w:t>
            </w:r>
          </w:p>
          <w:p w14:paraId="367F1699" w14:textId="77777777" w:rsidR="005C5944" w:rsidRPr="00A02E48" w:rsidRDefault="005C5944" w:rsidP="008A27CB">
            <w:pPr>
              <w:tabs>
                <w:tab w:val="left" w:pos="567"/>
              </w:tabs>
              <w:spacing w:line="276" w:lineRule="auto"/>
              <w:rPr>
                <w:rFonts w:ascii="Arial" w:hAnsi="Arial" w:cs="Arial"/>
                <w:sz w:val="18"/>
                <w:szCs w:val="18"/>
              </w:rPr>
            </w:pPr>
            <w:r w:rsidRPr="00A02E48">
              <w:rPr>
                <w:rFonts w:ascii="Arial" w:hAnsi="Arial" w:cs="Arial"/>
                <w:sz w:val="18"/>
                <w:szCs w:val="18"/>
              </w:rPr>
              <w:t>c) system rejestracji i oceny incydentów/awarii:</w:t>
            </w:r>
          </w:p>
          <w:p w14:paraId="4492B9CF" w14:textId="77777777" w:rsidR="005C5944" w:rsidRPr="00A02E48" w:rsidRDefault="005C5944" w:rsidP="008A27CB">
            <w:pPr>
              <w:numPr>
                <w:ilvl w:val="0"/>
                <w:numId w:val="97"/>
              </w:numPr>
              <w:tabs>
                <w:tab w:val="left" w:pos="567"/>
              </w:tabs>
              <w:spacing w:line="276" w:lineRule="auto"/>
              <w:ind w:left="357" w:hanging="357"/>
              <w:contextualSpacing/>
              <w:rPr>
                <w:rFonts w:ascii="Arial" w:eastAsia="Times New Roman" w:hAnsi="Arial" w:cs="Arial"/>
                <w:sz w:val="18"/>
                <w:szCs w:val="18"/>
                <w:lang w:eastAsia="pl-PL"/>
              </w:rPr>
            </w:pPr>
            <w:r w:rsidRPr="00A02E48">
              <w:rPr>
                <w:rFonts w:ascii="Arial" w:eastAsia="Times New Roman" w:hAnsi="Arial" w:cs="Arial"/>
                <w:sz w:val="18"/>
                <w:szCs w:val="18"/>
                <w:lang w:eastAsia="pl-PL"/>
              </w:rPr>
              <w:t>rejestr/dziennik służący do prowadzenia ewidencji wszystkich awarii, incydentów, zmian procedur i wyników inspekcji,</w:t>
            </w:r>
          </w:p>
          <w:p w14:paraId="4BEF05F4" w14:textId="77777777" w:rsidR="005C5944" w:rsidRPr="00A02E48" w:rsidRDefault="005C5944" w:rsidP="0023524D">
            <w:pPr>
              <w:numPr>
                <w:ilvl w:val="0"/>
                <w:numId w:val="97"/>
              </w:numPr>
              <w:tabs>
                <w:tab w:val="left" w:pos="567"/>
              </w:tabs>
              <w:spacing w:after="120" w:line="276" w:lineRule="auto"/>
              <w:ind w:left="357" w:hanging="357"/>
              <w:rPr>
                <w:rFonts w:ascii="Arial" w:eastAsia="Times New Roman" w:hAnsi="Arial" w:cs="Arial"/>
                <w:sz w:val="18"/>
                <w:szCs w:val="18"/>
                <w:lang w:eastAsia="pl-PL"/>
              </w:rPr>
            </w:pPr>
            <w:r w:rsidRPr="00A02E48">
              <w:rPr>
                <w:rFonts w:ascii="Arial" w:eastAsia="Times New Roman" w:hAnsi="Arial" w:cs="Arial"/>
                <w:sz w:val="18"/>
                <w:szCs w:val="18"/>
                <w:lang w:eastAsia="pl-PL"/>
              </w:rPr>
              <w:t>procedury identyfikacji, reagowania i uczenia się na podstawie takich incydentów i awarii.</w:t>
            </w:r>
          </w:p>
        </w:tc>
      </w:tr>
    </w:tbl>
    <w:p w14:paraId="6BCCCDC9" w14:textId="77777777" w:rsidR="0023524D" w:rsidRDefault="0023524D" w:rsidP="0023524D">
      <w:pPr>
        <w:pStyle w:val="Akapitzlist"/>
        <w:spacing w:before="360" w:after="360" w:line="268" w:lineRule="exact"/>
        <w:jc w:val="left"/>
        <w:rPr>
          <w:rFonts w:ascii="Arial" w:hAnsi="Arial" w:cs="Arial"/>
          <w:b/>
          <w:sz w:val="21"/>
          <w:szCs w:val="21"/>
          <w:u w:val="single"/>
          <w:lang w:eastAsia="x-none"/>
        </w:rPr>
      </w:pPr>
    </w:p>
    <w:p w14:paraId="093472E6" w14:textId="77777777" w:rsidR="00F61CFF" w:rsidRPr="0023524D" w:rsidRDefault="00F61CFF" w:rsidP="0023524D">
      <w:pPr>
        <w:pStyle w:val="Akapitzlist"/>
        <w:spacing w:before="360" w:after="360" w:line="268" w:lineRule="exact"/>
        <w:jc w:val="left"/>
        <w:rPr>
          <w:rFonts w:ascii="Arial" w:hAnsi="Arial" w:cs="Arial"/>
          <w:b/>
          <w:sz w:val="21"/>
          <w:szCs w:val="21"/>
          <w:u w:val="single"/>
          <w:lang w:eastAsia="x-none"/>
        </w:rPr>
      </w:pPr>
    </w:p>
    <w:p w14:paraId="762A3CFD" w14:textId="18756C6A" w:rsidR="00D729B4" w:rsidRPr="00BD0BD0" w:rsidRDefault="00B460B0" w:rsidP="00796575">
      <w:pPr>
        <w:pStyle w:val="Akapitzlist"/>
        <w:numPr>
          <w:ilvl w:val="0"/>
          <w:numId w:val="150"/>
        </w:numPr>
        <w:spacing w:before="360" w:after="360" w:line="320" w:lineRule="exact"/>
        <w:ind w:left="641" w:hanging="357"/>
        <w:jc w:val="left"/>
        <w:rPr>
          <w:rFonts w:ascii="Arial" w:hAnsi="Arial" w:cs="Arial"/>
          <w:b/>
          <w:u w:val="single"/>
          <w:lang w:eastAsia="x-none"/>
        </w:rPr>
      </w:pPr>
      <w:r w:rsidRPr="00BD0BD0">
        <w:rPr>
          <w:rFonts w:ascii="Arial" w:hAnsi="Arial" w:cs="Arial"/>
          <w:b/>
          <w:u w:val="single"/>
          <w:lang w:val="x-none" w:eastAsia="x-none"/>
        </w:rPr>
        <w:lastRenderedPageBreak/>
        <w:t>Warunki eksploatacji instalacji oraz wprowadzania do środowiska substancji i</w:t>
      </w:r>
      <w:r w:rsidR="009B6CCB" w:rsidRPr="00BD0BD0">
        <w:rPr>
          <w:rFonts w:ascii="Arial" w:hAnsi="Arial" w:cs="Arial"/>
          <w:b/>
          <w:u w:val="single"/>
          <w:lang w:eastAsia="x-none"/>
        </w:rPr>
        <w:t> </w:t>
      </w:r>
      <w:r w:rsidRPr="00BD0BD0">
        <w:rPr>
          <w:rFonts w:ascii="Arial" w:hAnsi="Arial" w:cs="Arial"/>
          <w:b/>
          <w:u w:val="single"/>
          <w:lang w:val="x-none" w:eastAsia="x-none"/>
        </w:rPr>
        <w:t>energii przy normalnym funkcjonowaniu instalacji</w:t>
      </w:r>
      <w:r w:rsidRPr="00BD0BD0">
        <w:rPr>
          <w:rFonts w:ascii="Arial" w:hAnsi="Arial" w:cs="Arial"/>
          <w:b/>
          <w:u w:val="single"/>
          <w:lang w:eastAsia="x-none"/>
        </w:rPr>
        <w:t>.</w:t>
      </w:r>
    </w:p>
    <w:p w14:paraId="3CDB9658" w14:textId="77777777" w:rsidR="0058779E" w:rsidRPr="00BD0BD0" w:rsidRDefault="0058779E" w:rsidP="00BD0BD0">
      <w:pPr>
        <w:pStyle w:val="Akapitzlist"/>
        <w:spacing w:before="360" w:after="360" w:line="320" w:lineRule="exact"/>
        <w:jc w:val="left"/>
        <w:rPr>
          <w:rFonts w:ascii="Arial" w:hAnsi="Arial" w:cs="Arial"/>
          <w:b/>
          <w:u w:val="single"/>
          <w:lang w:eastAsia="x-none"/>
        </w:rPr>
      </w:pPr>
    </w:p>
    <w:p w14:paraId="20FC528E" w14:textId="2B481ECB" w:rsidR="00AA3E98" w:rsidRPr="00BD0BD0" w:rsidRDefault="00D1102C" w:rsidP="00796575">
      <w:pPr>
        <w:pStyle w:val="Akapitzlist"/>
        <w:numPr>
          <w:ilvl w:val="0"/>
          <w:numId w:val="169"/>
        </w:numPr>
        <w:spacing w:after="240" w:line="320" w:lineRule="exact"/>
        <w:ind w:left="924" w:hanging="357"/>
        <w:rPr>
          <w:rFonts w:ascii="Arial" w:hAnsi="Arial" w:cs="Arial"/>
          <w:b/>
          <w:color w:val="000000"/>
        </w:rPr>
      </w:pPr>
      <w:r w:rsidRPr="00BD0BD0">
        <w:rPr>
          <w:rFonts w:ascii="Arial" w:hAnsi="Arial" w:cs="Arial"/>
          <w:b/>
          <w:color w:val="000000"/>
        </w:rPr>
        <w:t>Wprowadzanie pyłów i gazów do powietrza.</w:t>
      </w:r>
    </w:p>
    <w:p w14:paraId="08D21C27" w14:textId="77777777" w:rsidR="0058779E" w:rsidRPr="00BD0BD0" w:rsidRDefault="0058779E" w:rsidP="00F61CFF">
      <w:pPr>
        <w:pStyle w:val="Akapitzlist"/>
        <w:spacing w:before="360" w:after="360" w:line="320" w:lineRule="exact"/>
        <w:rPr>
          <w:rFonts w:ascii="Arial" w:hAnsi="Arial" w:cs="Arial"/>
          <w:b/>
          <w:color w:val="000000"/>
        </w:rPr>
      </w:pPr>
    </w:p>
    <w:p w14:paraId="189375FB" w14:textId="44273395" w:rsidR="008857E8" w:rsidRPr="00BD0BD0" w:rsidRDefault="009750B0" w:rsidP="00F61CFF">
      <w:pPr>
        <w:pStyle w:val="Akapitzlist"/>
        <w:numPr>
          <w:ilvl w:val="1"/>
          <w:numId w:val="169"/>
        </w:numPr>
        <w:spacing w:before="360" w:after="360" w:line="320" w:lineRule="exact"/>
        <w:ind w:left="1571"/>
        <w:jc w:val="left"/>
        <w:rPr>
          <w:rFonts w:ascii="Arial" w:hAnsi="Arial" w:cs="Arial"/>
          <w:b/>
        </w:rPr>
      </w:pPr>
      <w:r w:rsidRPr="00BD0BD0">
        <w:rPr>
          <w:rFonts w:ascii="Arial" w:hAnsi="Arial" w:cs="Arial"/>
          <w:b/>
        </w:rPr>
        <w:t>Wielkość dopuszczalnej emisji substancji do powietrza w</w:t>
      </w:r>
      <w:r w:rsidR="00BD0BD0">
        <w:rPr>
          <w:rFonts w:ascii="Arial" w:hAnsi="Arial" w:cs="Arial"/>
          <w:b/>
        </w:rPr>
        <w:t> </w:t>
      </w:r>
      <w:r w:rsidRPr="00BD0BD0">
        <w:rPr>
          <w:rFonts w:ascii="Arial" w:hAnsi="Arial" w:cs="Arial"/>
          <w:b/>
        </w:rPr>
        <w:t>warunkach normalnego funkcjonowania instalacji.</w:t>
      </w:r>
    </w:p>
    <w:p w14:paraId="2389B1B9" w14:textId="27E4D1BF" w:rsidR="003B124F" w:rsidRPr="00BD0BD0" w:rsidRDefault="003B124F" w:rsidP="00BD0BD0">
      <w:pPr>
        <w:spacing w:after="120" w:line="320" w:lineRule="exact"/>
        <w:rPr>
          <w:rFonts w:ascii="Arial" w:hAnsi="Arial" w:cs="Arial"/>
          <w:bCs/>
          <w:sz w:val="24"/>
          <w:szCs w:val="24"/>
        </w:rPr>
      </w:pPr>
      <w:r w:rsidRPr="00BD0BD0">
        <w:rPr>
          <w:rFonts w:ascii="Arial" w:hAnsi="Arial" w:cs="Arial"/>
          <w:bCs/>
          <w:sz w:val="24"/>
          <w:szCs w:val="24"/>
        </w:rPr>
        <w:t>Rodzaj i ilość gazów dopuszczonych do wprowadzania do powietrza dla poszczególnych źródeł emisji:</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621"/>
        <w:gridCol w:w="2835"/>
        <w:gridCol w:w="1846"/>
        <w:gridCol w:w="1978"/>
      </w:tblGrid>
      <w:tr w:rsidR="00B1013A" w:rsidRPr="0083051C" w14:paraId="331ED7B7" w14:textId="77777777" w:rsidTr="00035D89">
        <w:trPr>
          <w:trHeight w:val="566"/>
        </w:trPr>
        <w:tc>
          <w:tcPr>
            <w:tcW w:w="92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86E5C04" w14:textId="77777777" w:rsidR="00B1013A" w:rsidRPr="0083051C" w:rsidRDefault="00B1013A" w:rsidP="0023524D">
            <w:pPr>
              <w:spacing w:before="40" w:after="40" w:line="276" w:lineRule="auto"/>
              <w:ind w:left="-120" w:right="-188"/>
              <w:jc w:val="center"/>
              <w:rPr>
                <w:rFonts w:ascii="Arial" w:hAnsi="Arial" w:cs="Arial"/>
                <w:b/>
                <w:color w:val="FF0000"/>
                <w:sz w:val="18"/>
                <w:szCs w:val="18"/>
                <w:lang w:val="en-GB"/>
              </w:rPr>
            </w:pPr>
            <w:r w:rsidRPr="0083051C">
              <w:rPr>
                <w:rFonts w:ascii="Arial" w:hAnsi="Arial" w:cs="Arial"/>
                <w:b/>
                <w:sz w:val="18"/>
                <w:szCs w:val="18"/>
              </w:rPr>
              <w:t>Emitor</w:t>
            </w:r>
          </w:p>
        </w:tc>
        <w:tc>
          <w:tcPr>
            <w:tcW w:w="162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CCCD061" w14:textId="77777777" w:rsidR="00B1013A" w:rsidRPr="0083051C" w:rsidRDefault="00B1013A" w:rsidP="0023524D">
            <w:pPr>
              <w:spacing w:before="40" w:after="40" w:line="276" w:lineRule="auto"/>
              <w:jc w:val="center"/>
              <w:rPr>
                <w:rFonts w:ascii="Arial" w:hAnsi="Arial" w:cs="Arial"/>
                <w:b/>
                <w:color w:val="000000"/>
                <w:sz w:val="18"/>
                <w:szCs w:val="18"/>
              </w:rPr>
            </w:pPr>
            <w:r w:rsidRPr="0083051C">
              <w:rPr>
                <w:rFonts w:ascii="Arial" w:hAnsi="Arial" w:cs="Arial"/>
                <w:b/>
                <w:sz w:val="18"/>
                <w:szCs w:val="18"/>
              </w:rPr>
              <w:t>Źródło emisji</w:t>
            </w:r>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8630BA8" w14:textId="77777777" w:rsidR="00B1013A" w:rsidRPr="0083051C" w:rsidRDefault="00B1013A" w:rsidP="0023524D">
            <w:pPr>
              <w:spacing w:before="40" w:after="40" w:line="276" w:lineRule="auto"/>
              <w:jc w:val="center"/>
              <w:rPr>
                <w:rFonts w:ascii="Arial" w:hAnsi="Arial" w:cs="Arial"/>
                <w:b/>
                <w:color w:val="000000"/>
                <w:sz w:val="18"/>
                <w:szCs w:val="18"/>
              </w:rPr>
            </w:pPr>
            <w:r w:rsidRPr="0083051C">
              <w:rPr>
                <w:rFonts w:ascii="Arial" w:hAnsi="Arial" w:cs="Arial"/>
                <w:b/>
                <w:sz w:val="18"/>
                <w:szCs w:val="18"/>
              </w:rPr>
              <w:t xml:space="preserve">Emitowane </w:t>
            </w:r>
            <w:r w:rsidRPr="0083051C">
              <w:rPr>
                <w:rFonts w:ascii="Arial" w:hAnsi="Arial" w:cs="Arial"/>
                <w:b/>
                <w:sz w:val="18"/>
                <w:szCs w:val="18"/>
              </w:rPr>
              <w:br/>
              <w:t>zanieczyszczenia</w:t>
            </w:r>
          </w:p>
        </w:tc>
        <w:tc>
          <w:tcPr>
            <w:tcW w:w="382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AC2ED85" w14:textId="77777777" w:rsidR="00B1013A" w:rsidRPr="0083051C" w:rsidRDefault="00B1013A" w:rsidP="0023524D">
            <w:pPr>
              <w:spacing w:before="40" w:after="40" w:line="276" w:lineRule="auto"/>
              <w:jc w:val="center"/>
              <w:rPr>
                <w:rFonts w:ascii="Arial" w:hAnsi="Arial" w:cs="Arial"/>
                <w:b/>
                <w:color w:val="000000"/>
                <w:sz w:val="18"/>
                <w:szCs w:val="18"/>
              </w:rPr>
            </w:pPr>
            <w:r w:rsidRPr="0083051C">
              <w:rPr>
                <w:rFonts w:ascii="Arial" w:hAnsi="Arial" w:cs="Arial"/>
                <w:b/>
                <w:color w:val="000000"/>
                <w:sz w:val="18"/>
                <w:szCs w:val="18"/>
              </w:rPr>
              <w:t>Dopuszczalna emisja zanieczyszczeń</w:t>
            </w:r>
          </w:p>
        </w:tc>
      </w:tr>
      <w:tr w:rsidR="00B1013A" w:rsidRPr="0083051C" w14:paraId="43A1E3ED" w14:textId="77777777" w:rsidTr="00035D89">
        <w:trPr>
          <w:trHeight w:val="1834"/>
        </w:trPr>
        <w:tc>
          <w:tcPr>
            <w:tcW w:w="92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1465D80" w14:textId="77777777" w:rsidR="00B1013A" w:rsidRPr="0083051C" w:rsidRDefault="00B1013A" w:rsidP="0023524D">
            <w:pPr>
              <w:spacing w:before="40" w:after="40" w:line="276" w:lineRule="auto"/>
              <w:jc w:val="center"/>
              <w:rPr>
                <w:rFonts w:ascii="Arial" w:hAnsi="Arial" w:cs="Arial"/>
                <w:b/>
                <w:color w:val="FF0000"/>
                <w:sz w:val="18"/>
                <w:szCs w:val="18"/>
                <w:lang w:val="en-GB"/>
              </w:rPr>
            </w:pPr>
          </w:p>
        </w:tc>
        <w:tc>
          <w:tcPr>
            <w:tcW w:w="16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37DBF0E" w14:textId="77777777" w:rsidR="00B1013A" w:rsidRPr="0083051C" w:rsidRDefault="00B1013A" w:rsidP="0023524D">
            <w:pPr>
              <w:spacing w:before="40" w:after="40" w:line="276" w:lineRule="auto"/>
              <w:jc w:val="center"/>
              <w:rPr>
                <w:rFonts w:ascii="Arial" w:hAnsi="Arial" w:cs="Arial"/>
                <w:b/>
                <w:color w:val="000000"/>
                <w:sz w:val="18"/>
                <w:szCs w:val="18"/>
              </w:rPr>
            </w:pPr>
          </w:p>
        </w:tc>
        <w:tc>
          <w:tcPr>
            <w:tcW w:w="283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A1767D5" w14:textId="77777777" w:rsidR="00B1013A" w:rsidRPr="0083051C" w:rsidRDefault="00B1013A" w:rsidP="0023524D">
            <w:pPr>
              <w:spacing w:before="40" w:after="40" w:line="276" w:lineRule="auto"/>
              <w:jc w:val="center"/>
              <w:rPr>
                <w:rFonts w:ascii="Arial" w:hAnsi="Arial" w:cs="Arial"/>
                <w:b/>
                <w:color w:val="000000"/>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737DB" w14:textId="77777777" w:rsidR="00B1013A" w:rsidRPr="0083051C" w:rsidRDefault="00B1013A" w:rsidP="0023524D">
            <w:pPr>
              <w:spacing w:before="40" w:after="40" w:line="276" w:lineRule="auto"/>
              <w:jc w:val="center"/>
              <w:rPr>
                <w:rFonts w:ascii="Arial" w:hAnsi="Arial" w:cs="Arial"/>
                <w:b/>
                <w:sz w:val="18"/>
                <w:szCs w:val="18"/>
              </w:rPr>
            </w:pPr>
            <w:r w:rsidRPr="0083051C">
              <w:rPr>
                <w:rFonts w:ascii="Arial" w:hAnsi="Arial" w:cs="Arial"/>
                <w:b/>
                <w:sz w:val="18"/>
                <w:szCs w:val="18"/>
              </w:rPr>
              <w:t>Maksymalna emisja godzinowa</w:t>
            </w:r>
          </w:p>
          <w:p w14:paraId="6D26D8D2" w14:textId="77777777" w:rsidR="00B1013A" w:rsidRPr="0083051C" w:rsidRDefault="00B1013A" w:rsidP="0023524D">
            <w:pPr>
              <w:spacing w:before="40" w:after="40" w:line="276" w:lineRule="auto"/>
              <w:jc w:val="center"/>
              <w:rPr>
                <w:rFonts w:ascii="Arial" w:hAnsi="Arial" w:cs="Arial"/>
                <w:b/>
                <w:color w:val="000000"/>
                <w:sz w:val="18"/>
                <w:szCs w:val="18"/>
              </w:rPr>
            </w:pPr>
            <w:r w:rsidRPr="0083051C">
              <w:rPr>
                <w:rFonts w:ascii="Arial" w:hAnsi="Arial" w:cs="Arial"/>
                <w:b/>
                <w:sz w:val="18"/>
                <w:szCs w:val="18"/>
              </w:rPr>
              <w:t>[kg/h]</w:t>
            </w:r>
          </w:p>
        </w:tc>
        <w:tc>
          <w:tcPr>
            <w:tcW w:w="1978" w:type="dxa"/>
            <w:tcBorders>
              <w:left w:val="single" w:sz="4" w:space="0" w:color="auto"/>
              <w:bottom w:val="single" w:sz="4" w:space="0" w:color="auto"/>
              <w:right w:val="single" w:sz="4" w:space="0" w:color="auto"/>
            </w:tcBorders>
            <w:shd w:val="clear" w:color="auto" w:fill="F2F2F2" w:themeFill="background1" w:themeFillShade="F2"/>
            <w:vAlign w:val="center"/>
          </w:tcPr>
          <w:p w14:paraId="0658F1B2" w14:textId="77777777" w:rsidR="00B1013A" w:rsidRPr="0083051C" w:rsidRDefault="00B1013A" w:rsidP="0023524D">
            <w:pPr>
              <w:spacing w:before="40" w:after="40" w:line="276" w:lineRule="auto"/>
              <w:ind w:left="7"/>
              <w:jc w:val="center"/>
              <w:rPr>
                <w:rFonts w:ascii="Arial" w:hAnsi="Arial" w:cs="Arial"/>
                <w:b/>
                <w:sz w:val="18"/>
                <w:szCs w:val="18"/>
              </w:rPr>
            </w:pPr>
            <w:r w:rsidRPr="0083051C">
              <w:rPr>
                <w:rFonts w:ascii="Arial" w:hAnsi="Arial" w:cs="Arial"/>
                <w:b/>
                <w:color w:val="000000"/>
                <w:sz w:val="18"/>
                <w:szCs w:val="18"/>
              </w:rPr>
              <w:t xml:space="preserve">Graniczne stężenie </w:t>
            </w:r>
            <w:r w:rsidRPr="0083051C">
              <w:rPr>
                <w:rFonts w:ascii="Arial" w:hAnsi="Arial" w:cs="Arial"/>
                <w:b/>
                <w:color w:val="000000"/>
                <w:sz w:val="18"/>
                <w:szCs w:val="18"/>
              </w:rPr>
              <w:br/>
            </w:r>
            <w:r w:rsidRPr="0083051C">
              <w:rPr>
                <w:rFonts w:ascii="Arial" w:hAnsi="Arial" w:cs="Arial"/>
                <w:b/>
                <w:sz w:val="18"/>
                <w:szCs w:val="18"/>
              </w:rPr>
              <w:t>BAT – AEL</w:t>
            </w:r>
            <w:r w:rsidRPr="0083051C">
              <w:rPr>
                <w:rFonts w:ascii="Arial" w:hAnsi="Arial" w:cs="Arial"/>
                <w:b/>
                <w:sz w:val="18"/>
                <w:szCs w:val="18"/>
              </w:rPr>
              <w:br/>
              <w:t>(średnia z okresu pobierania próbek)</w:t>
            </w:r>
          </w:p>
          <w:p w14:paraId="1D3CE174" w14:textId="77777777" w:rsidR="00B1013A" w:rsidRPr="0083051C" w:rsidRDefault="00B1013A" w:rsidP="0023524D">
            <w:pPr>
              <w:spacing w:before="40" w:after="40" w:line="276" w:lineRule="auto"/>
              <w:ind w:left="7"/>
              <w:jc w:val="center"/>
              <w:rPr>
                <w:rFonts w:ascii="Arial" w:hAnsi="Arial" w:cs="Arial"/>
                <w:b/>
                <w:color w:val="000000"/>
                <w:sz w:val="18"/>
                <w:szCs w:val="18"/>
              </w:rPr>
            </w:pPr>
            <w:r w:rsidRPr="0083051C">
              <w:rPr>
                <w:rFonts w:ascii="Arial" w:hAnsi="Arial" w:cs="Arial"/>
                <w:b/>
                <w:sz w:val="18"/>
                <w:szCs w:val="18"/>
              </w:rPr>
              <w:t>[mg/Nm</w:t>
            </w:r>
            <w:r w:rsidRPr="0083051C">
              <w:rPr>
                <w:rFonts w:ascii="Arial" w:hAnsi="Arial" w:cs="Arial"/>
                <w:b/>
                <w:sz w:val="18"/>
                <w:szCs w:val="18"/>
                <w:vertAlign w:val="superscript"/>
              </w:rPr>
              <w:t>3</w:t>
            </w:r>
            <w:r w:rsidRPr="0083051C">
              <w:rPr>
                <w:rFonts w:ascii="Arial" w:hAnsi="Arial" w:cs="Arial"/>
                <w:b/>
                <w:sz w:val="18"/>
                <w:szCs w:val="18"/>
              </w:rPr>
              <w:t>]</w:t>
            </w:r>
          </w:p>
        </w:tc>
      </w:tr>
      <w:tr w:rsidR="00B1013A" w:rsidRPr="0083051C" w14:paraId="25905D5B" w14:textId="77777777" w:rsidTr="00B1013A">
        <w:trPr>
          <w:trHeight w:val="20"/>
        </w:trPr>
        <w:tc>
          <w:tcPr>
            <w:tcW w:w="926" w:type="dxa"/>
            <w:vMerge w:val="restart"/>
            <w:tcBorders>
              <w:top w:val="single" w:sz="4" w:space="0" w:color="auto"/>
              <w:left w:val="single" w:sz="4" w:space="0" w:color="auto"/>
              <w:right w:val="single" w:sz="4" w:space="0" w:color="auto"/>
            </w:tcBorders>
            <w:vAlign w:val="center"/>
          </w:tcPr>
          <w:p w14:paraId="34B1CB32" w14:textId="77777777" w:rsidR="00B1013A" w:rsidRPr="0083051C" w:rsidRDefault="00B1013A" w:rsidP="0023524D">
            <w:pPr>
              <w:spacing w:before="40" w:after="40" w:line="276" w:lineRule="auto"/>
              <w:jc w:val="center"/>
              <w:rPr>
                <w:rFonts w:ascii="Arial" w:hAnsi="Arial" w:cs="Arial"/>
                <w:sz w:val="18"/>
                <w:szCs w:val="18"/>
                <w:lang w:val="en-US"/>
              </w:rPr>
            </w:pPr>
            <w:r w:rsidRPr="0083051C">
              <w:rPr>
                <w:rFonts w:ascii="Arial" w:hAnsi="Arial" w:cs="Arial"/>
                <w:color w:val="000000"/>
                <w:sz w:val="18"/>
                <w:szCs w:val="18"/>
              </w:rPr>
              <w:t>E1</w:t>
            </w:r>
          </w:p>
        </w:tc>
        <w:tc>
          <w:tcPr>
            <w:tcW w:w="1621" w:type="dxa"/>
            <w:vMerge w:val="restart"/>
            <w:tcBorders>
              <w:top w:val="single" w:sz="4" w:space="0" w:color="auto"/>
              <w:left w:val="single" w:sz="4" w:space="0" w:color="auto"/>
              <w:right w:val="single" w:sz="4" w:space="0" w:color="auto"/>
            </w:tcBorders>
            <w:vAlign w:val="center"/>
          </w:tcPr>
          <w:p w14:paraId="23CD1DAC" w14:textId="77777777" w:rsidR="00B1013A" w:rsidRPr="0083051C" w:rsidRDefault="00B1013A" w:rsidP="0023524D">
            <w:pPr>
              <w:spacing w:before="40" w:after="40" w:line="276" w:lineRule="auto"/>
              <w:jc w:val="center"/>
              <w:rPr>
                <w:rFonts w:ascii="Arial" w:hAnsi="Arial" w:cs="Arial"/>
                <w:sz w:val="18"/>
                <w:szCs w:val="18"/>
                <w:lang w:val="en-US"/>
              </w:rPr>
            </w:pPr>
            <w:r w:rsidRPr="0083051C">
              <w:rPr>
                <w:rFonts w:ascii="Arial" w:hAnsi="Arial" w:cs="Arial"/>
                <w:color w:val="000000"/>
                <w:sz w:val="18"/>
                <w:szCs w:val="18"/>
              </w:rPr>
              <w:t>BF4 Biofiltr</w:t>
            </w:r>
          </w:p>
        </w:tc>
        <w:tc>
          <w:tcPr>
            <w:tcW w:w="2835" w:type="dxa"/>
            <w:tcBorders>
              <w:top w:val="single" w:sz="4" w:space="0" w:color="auto"/>
              <w:left w:val="single" w:sz="4" w:space="0" w:color="auto"/>
              <w:bottom w:val="single" w:sz="4" w:space="0" w:color="auto"/>
              <w:right w:val="single" w:sz="4" w:space="0" w:color="auto"/>
            </w:tcBorders>
          </w:tcPr>
          <w:p w14:paraId="0EF82787"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Amoniak</w:t>
            </w:r>
          </w:p>
        </w:tc>
        <w:tc>
          <w:tcPr>
            <w:tcW w:w="1846" w:type="dxa"/>
            <w:tcBorders>
              <w:top w:val="single" w:sz="4" w:space="0" w:color="auto"/>
              <w:left w:val="single" w:sz="4" w:space="0" w:color="auto"/>
              <w:bottom w:val="single" w:sz="4" w:space="0" w:color="auto"/>
              <w:right w:val="single" w:sz="4" w:space="0" w:color="auto"/>
            </w:tcBorders>
          </w:tcPr>
          <w:p w14:paraId="611129ED"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left w:val="single" w:sz="4" w:space="0" w:color="auto"/>
              <w:bottom w:val="single" w:sz="4" w:space="0" w:color="auto"/>
              <w:right w:val="single" w:sz="4" w:space="0" w:color="auto"/>
            </w:tcBorders>
          </w:tcPr>
          <w:p w14:paraId="6A8258A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0,00058</w:t>
            </w:r>
          </w:p>
        </w:tc>
      </w:tr>
      <w:tr w:rsidR="00B1013A" w:rsidRPr="0083051C" w14:paraId="39099ECB" w14:textId="77777777" w:rsidTr="00B1013A">
        <w:trPr>
          <w:trHeight w:val="20"/>
        </w:trPr>
        <w:tc>
          <w:tcPr>
            <w:tcW w:w="926" w:type="dxa"/>
            <w:vMerge/>
            <w:tcBorders>
              <w:left w:val="single" w:sz="4" w:space="0" w:color="auto"/>
              <w:right w:val="single" w:sz="4" w:space="0" w:color="auto"/>
            </w:tcBorders>
            <w:vAlign w:val="center"/>
          </w:tcPr>
          <w:p w14:paraId="2E5A3F9B"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left w:val="single" w:sz="4" w:space="0" w:color="auto"/>
              <w:right w:val="single" w:sz="4" w:space="0" w:color="auto"/>
            </w:tcBorders>
            <w:vAlign w:val="center"/>
          </w:tcPr>
          <w:p w14:paraId="5746E517" w14:textId="77777777" w:rsidR="00B1013A" w:rsidRPr="0083051C" w:rsidRDefault="00B1013A" w:rsidP="0023524D">
            <w:pPr>
              <w:spacing w:before="40" w:after="40" w:line="276" w:lineRule="auto"/>
              <w:jc w:val="center"/>
              <w:rPr>
                <w:rFonts w:ascii="Arial" w:hAnsi="Arial" w:cs="Arial"/>
                <w:sz w:val="18"/>
                <w:szCs w:val="18"/>
                <w:lang w:val="en-US"/>
              </w:rPr>
            </w:pPr>
          </w:p>
        </w:tc>
        <w:tc>
          <w:tcPr>
            <w:tcW w:w="2835" w:type="dxa"/>
            <w:tcBorders>
              <w:top w:val="single" w:sz="4" w:space="0" w:color="auto"/>
              <w:left w:val="single" w:sz="4" w:space="0" w:color="auto"/>
              <w:bottom w:val="single" w:sz="4" w:space="0" w:color="auto"/>
              <w:right w:val="single" w:sz="4" w:space="0" w:color="auto"/>
            </w:tcBorders>
          </w:tcPr>
          <w:p w14:paraId="55CF7DA5"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alifatyczne</w:t>
            </w:r>
          </w:p>
        </w:tc>
        <w:tc>
          <w:tcPr>
            <w:tcW w:w="1846" w:type="dxa"/>
            <w:tcBorders>
              <w:top w:val="single" w:sz="4" w:space="0" w:color="auto"/>
              <w:left w:val="single" w:sz="4" w:space="0" w:color="auto"/>
              <w:bottom w:val="single" w:sz="4" w:space="0" w:color="auto"/>
              <w:right w:val="single" w:sz="4" w:space="0" w:color="auto"/>
            </w:tcBorders>
          </w:tcPr>
          <w:p w14:paraId="1413F810"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0,038498 </w:t>
            </w:r>
          </w:p>
        </w:tc>
        <w:tc>
          <w:tcPr>
            <w:tcW w:w="1978" w:type="dxa"/>
            <w:tcBorders>
              <w:left w:val="single" w:sz="4" w:space="0" w:color="auto"/>
              <w:bottom w:val="single" w:sz="4" w:space="0" w:color="auto"/>
              <w:right w:val="single" w:sz="4" w:space="0" w:color="auto"/>
            </w:tcBorders>
          </w:tcPr>
          <w:p w14:paraId="5D203E79"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0690F0F2" w14:textId="77777777" w:rsidTr="00B1013A">
        <w:trPr>
          <w:trHeight w:val="20"/>
        </w:trPr>
        <w:tc>
          <w:tcPr>
            <w:tcW w:w="926" w:type="dxa"/>
            <w:vMerge/>
            <w:tcBorders>
              <w:left w:val="single" w:sz="4" w:space="0" w:color="auto"/>
              <w:right w:val="single" w:sz="4" w:space="0" w:color="auto"/>
            </w:tcBorders>
            <w:vAlign w:val="center"/>
          </w:tcPr>
          <w:p w14:paraId="411DAEBB"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left w:val="single" w:sz="4" w:space="0" w:color="auto"/>
              <w:right w:val="single" w:sz="4" w:space="0" w:color="auto"/>
            </w:tcBorders>
            <w:vAlign w:val="center"/>
          </w:tcPr>
          <w:p w14:paraId="2AC525BC" w14:textId="77777777" w:rsidR="00B1013A" w:rsidRPr="0083051C" w:rsidRDefault="00B1013A" w:rsidP="0023524D">
            <w:pPr>
              <w:spacing w:before="40" w:after="40" w:line="276" w:lineRule="auto"/>
              <w:jc w:val="center"/>
              <w:rPr>
                <w:rFonts w:ascii="Arial" w:hAnsi="Arial" w:cs="Arial"/>
                <w:sz w:val="18"/>
                <w:szCs w:val="18"/>
                <w:lang w:val="en-US"/>
              </w:rPr>
            </w:pPr>
          </w:p>
        </w:tc>
        <w:tc>
          <w:tcPr>
            <w:tcW w:w="2835" w:type="dxa"/>
            <w:tcBorders>
              <w:top w:val="single" w:sz="4" w:space="0" w:color="auto"/>
              <w:left w:val="single" w:sz="4" w:space="0" w:color="auto"/>
              <w:bottom w:val="single" w:sz="4" w:space="0" w:color="auto"/>
              <w:right w:val="single" w:sz="4" w:space="0" w:color="auto"/>
            </w:tcBorders>
          </w:tcPr>
          <w:p w14:paraId="6845630E"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aromatyczne</w:t>
            </w:r>
          </w:p>
        </w:tc>
        <w:tc>
          <w:tcPr>
            <w:tcW w:w="1846" w:type="dxa"/>
            <w:tcBorders>
              <w:top w:val="single" w:sz="4" w:space="0" w:color="auto"/>
              <w:left w:val="single" w:sz="4" w:space="0" w:color="auto"/>
              <w:bottom w:val="single" w:sz="4" w:space="0" w:color="auto"/>
              <w:right w:val="single" w:sz="4" w:space="0" w:color="auto"/>
            </w:tcBorders>
          </w:tcPr>
          <w:p w14:paraId="48F5EE0C"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0,016499 </w:t>
            </w:r>
          </w:p>
        </w:tc>
        <w:tc>
          <w:tcPr>
            <w:tcW w:w="1978" w:type="dxa"/>
            <w:tcBorders>
              <w:left w:val="single" w:sz="4" w:space="0" w:color="auto"/>
              <w:bottom w:val="single" w:sz="4" w:space="0" w:color="auto"/>
              <w:right w:val="single" w:sz="4" w:space="0" w:color="auto"/>
            </w:tcBorders>
          </w:tcPr>
          <w:p w14:paraId="1DBA13A9"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550F568F" w14:textId="77777777" w:rsidTr="00B1013A">
        <w:trPr>
          <w:trHeight w:val="20"/>
        </w:trPr>
        <w:tc>
          <w:tcPr>
            <w:tcW w:w="926" w:type="dxa"/>
            <w:vMerge/>
            <w:tcBorders>
              <w:left w:val="single" w:sz="4" w:space="0" w:color="auto"/>
              <w:right w:val="single" w:sz="4" w:space="0" w:color="auto"/>
            </w:tcBorders>
            <w:vAlign w:val="center"/>
          </w:tcPr>
          <w:p w14:paraId="01783063"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left w:val="single" w:sz="4" w:space="0" w:color="auto"/>
              <w:right w:val="single" w:sz="4" w:space="0" w:color="auto"/>
            </w:tcBorders>
            <w:vAlign w:val="center"/>
          </w:tcPr>
          <w:p w14:paraId="7AE4E97A" w14:textId="77777777" w:rsidR="00B1013A" w:rsidRPr="0083051C" w:rsidRDefault="00B1013A" w:rsidP="0023524D">
            <w:pPr>
              <w:spacing w:before="40" w:after="40" w:line="276" w:lineRule="auto"/>
              <w:jc w:val="center"/>
              <w:rPr>
                <w:rFonts w:ascii="Arial" w:hAnsi="Arial" w:cs="Arial"/>
                <w:sz w:val="18"/>
                <w:szCs w:val="18"/>
                <w:lang w:val="en-US"/>
              </w:rPr>
            </w:pPr>
          </w:p>
        </w:tc>
        <w:tc>
          <w:tcPr>
            <w:tcW w:w="2835" w:type="dxa"/>
            <w:tcBorders>
              <w:top w:val="single" w:sz="4" w:space="0" w:color="auto"/>
              <w:left w:val="single" w:sz="4" w:space="0" w:color="auto"/>
              <w:bottom w:val="single" w:sz="4" w:space="0" w:color="auto"/>
              <w:right w:val="single" w:sz="4" w:space="0" w:color="auto"/>
            </w:tcBorders>
          </w:tcPr>
          <w:p w14:paraId="3ADDF145"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Siarkowodór</w:t>
            </w:r>
          </w:p>
        </w:tc>
        <w:tc>
          <w:tcPr>
            <w:tcW w:w="1846" w:type="dxa"/>
            <w:tcBorders>
              <w:top w:val="single" w:sz="4" w:space="0" w:color="auto"/>
              <w:left w:val="single" w:sz="4" w:space="0" w:color="auto"/>
              <w:bottom w:val="single" w:sz="4" w:space="0" w:color="auto"/>
              <w:right w:val="single" w:sz="4" w:space="0" w:color="auto"/>
            </w:tcBorders>
          </w:tcPr>
          <w:p w14:paraId="6F7DC47F"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2,42*10</w:t>
            </w:r>
            <w:r w:rsidRPr="0083051C">
              <w:rPr>
                <w:rFonts w:ascii="Arial" w:hAnsi="Arial" w:cs="Arial"/>
                <w:color w:val="000000"/>
                <w:sz w:val="18"/>
                <w:szCs w:val="18"/>
                <w:vertAlign w:val="superscript"/>
              </w:rPr>
              <w:t>-7</w:t>
            </w:r>
            <w:r w:rsidRPr="0083051C">
              <w:rPr>
                <w:rFonts w:ascii="Arial" w:hAnsi="Arial" w:cs="Arial"/>
                <w:color w:val="000000"/>
                <w:sz w:val="18"/>
                <w:szCs w:val="18"/>
              </w:rPr>
              <w:t xml:space="preserve"> </w:t>
            </w:r>
          </w:p>
        </w:tc>
        <w:tc>
          <w:tcPr>
            <w:tcW w:w="1978" w:type="dxa"/>
            <w:tcBorders>
              <w:left w:val="single" w:sz="4" w:space="0" w:color="auto"/>
              <w:bottom w:val="single" w:sz="4" w:space="0" w:color="auto"/>
              <w:right w:val="single" w:sz="4" w:space="0" w:color="auto"/>
            </w:tcBorders>
          </w:tcPr>
          <w:p w14:paraId="46E83393"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181B71DA" w14:textId="77777777" w:rsidTr="00035D89">
        <w:trPr>
          <w:trHeight w:val="437"/>
        </w:trPr>
        <w:tc>
          <w:tcPr>
            <w:tcW w:w="926" w:type="dxa"/>
            <w:vMerge/>
            <w:tcBorders>
              <w:left w:val="single" w:sz="4" w:space="0" w:color="auto"/>
              <w:right w:val="single" w:sz="4" w:space="0" w:color="auto"/>
            </w:tcBorders>
            <w:vAlign w:val="center"/>
          </w:tcPr>
          <w:p w14:paraId="487882B7"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left w:val="single" w:sz="4" w:space="0" w:color="auto"/>
              <w:right w:val="single" w:sz="4" w:space="0" w:color="auto"/>
            </w:tcBorders>
            <w:vAlign w:val="center"/>
          </w:tcPr>
          <w:p w14:paraId="523B8D5B" w14:textId="77777777" w:rsidR="00B1013A" w:rsidRPr="0083051C" w:rsidRDefault="00B1013A" w:rsidP="0023524D">
            <w:pPr>
              <w:spacing w:before="40" w:after="40" w:line="276" w:lineRule="auto"/>
              <w:jc w:val="center"/>
              <w:rPr>
                <w:rFonts w:ascii="Arial" w:hAnsi="Arial" w:cs="Arial"/>
                <w:sz w:val="18"/>
                <w:szCs w:val="18"/>
                <w:lang w:val="en-US"/>
              </w:rPr>
            </w:pPr>
          </w:p>
        </w:tc>
        <w:tc>
          <w:tcPr>
            <w:tcW w:w="2835" w:type="dxa"/>
            <w:tcBorders>
              <w:top w:val="single" w:sz="4" w:space="0" w:color="auto"/>
              <w:left w:val="single" w:sz="4" w:space="0" w:color="auto"/>
              <w:bottom w:val="single" w:sz="4" w:space="0" w:color="auto"/>
              <w:right w:val="single" w:sz="4" w:space="0" w:color="auto"/>
            </w:tcBorders>
          </w:tcPr>
          <w:p w14:paraId="51AAC4F5"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Całkowite LZO</w:t>
            </w:r>
          </w:p>
        </w:tc>
        <w:tc>
          <w:tcPr>
            <w:tcW w:w="1846" w:type="dxa"/>
            <w:tcBorders>
              <w:top w:val="single" w:sz="4" w:space="0" w:color="auto"/>
              <w:left w:val="single" w:sz="4" w:space="0" w:color="auto"/>
              <w:bottom w:val="single" w:sz="4" w:space="0" w:color="auto"/>
              <w:right w:val="single" w:sz="4" w:space="0" w:color="auto"/>
            </w:tcBorders>
          </w:tcPr>
          <w:p w14:paraId="1F52D03C"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left w:val="single" w:sz="4" w:space="0" w:color="auto"/>
              <w:bottom w:val="single" w:sz="4" w:space="0" w:color="auto"/>
              <w:right w:val="single" w:sz="4" w:space="0" w:color="auto"/>
            </w:tcBorders>
          </w:tcPr>
          <w:p w14:paraId="470B507C"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5,0</w:t>
            </w:r>
          </w:p>
        </w:tc>
      </w:tr>
      <w:tr w:rsidR="00B1013A" w:rsidRPr="0083051C" w14:paraId="08BB91D2" w14:textId="77777777" w:rsidTr="00B1013A">
        <w:trPr>
          <w:trHeight w:val="20"/>
        </w:trPr>
        <w:tc>
          <w:tcPr>
            <w:tcW w:w="926" w:type="dxa"/>
            <w:vMerge w:val="restart"/>
            <w:tcBorders>
              <w:top w:val="single" w:sz="4" w:space="0" w:color="auto"/>
              <w:left w:val="single" w:sz="4" w:space="0" w:color="auto"/>
              <w:bottom w:val="single" w:sz="4" w:space="0" w:color="auto"/>
              <w:right w:val="single" w:sz="4" w:space="0" w:color="auto"/>
            </w:tcBorders>
            <w:vAlign w:val="center"/>
          </w:tcPr>
          <w:p w14:paraId="6FEB72A3"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E2</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3699CB21" w14:textId="77777777" w:rsidR="00B1013A" w:rsidRPr="0083051C" w:rsidRDefault="00B1013A" w:rsidP="0023524D">
            <w:pPr>
              <w:spacing w:before="40" w:after="40" w:line="276" w:lineRule="auto"/>
              <w:jc w:val="center"/>
              <w:rPr>
                <w:rFonts w:ascii="Arial" w:hAnsi="Arial" w:cs="Arial"/>
                <w:sz w:val="18"/>
                <w:szCs w:val="18"/>
                <w:lang w:val="en-US"/>
              </w:rPr>
            </w:pPr>
            <w:r w:rsidRPr="0083051C">
              <w:rPr>
                <w:rFonts w:ascii="Arial" w:hAnsi="Arial" w:cs="Arial"/>
                <w:color w:val="000000"/>
                <w:sz w:val="18"/>
                <w:szCs w:val="18"/>
              </w:rPr>
              <w:t>BF1 Biofiltr</w:t>
            </w:r>
          </w:p>
        </w:tc>
        <w:tc>
          <w:tcPr>
            <w:tcW w:w="2835" w:type="dxa"/>
            <w:tcBorders>
              <w:top w:val="single" w:sz="4" w:space="0" w:color="auto"/>
              <w:left w:val="single" w:sz="4" w:space="0" w:color="auto"/>
              <w:bottom w:val="single" w:sz="4" w:space="0" w:color="auto"/>
              <w:right w:val="single" w:sz="4" w:space="0" w:color="auto"/>
            </w:tcBorders>
          </w:tcPr>
          <w:p w14:paraId="45128AD4"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Amoniak</w:t>
            </w:r>
          </w:p>
        </w:tc>
        <w:tc>
          <w:tcPr>
            <w:tcW w:w="1846" w:type="dxa"/>
            <w:tcBorders>
              <w:top w:val="single" w:sz="4" w:space="0" w:color="auto"/>
              <w:left w:val="single" w:sz="4" w:space="0" w:color="auto"/>
              <w:bottom w:val="single" w:sz="4" w:space="0" w:color="auto"/>
              <w:right w:val="single" w:sz="4" w:space="0" w:color="auto"/>
            </w:tcBorders>
          </w:tcPr>
          <w:p w14:paraId="7364B8AF"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7A0E1153"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0,00058</w:t>
            </w:r>
          </w:p>
        </w:tc>
      </w:tr>
      <w:tr w:rsidR="00B1013A" w:rsidRPr="0083051C" w14:paraId="7836C0FE"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1ED5D1B9"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0BDB7509"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D25910A"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alifatyczne</w:t>
            </w:r>
          </w:p>
        </w:tc>
        <w:tc>
          <w:tcPr>
            <w:tcW w:w="1846" w:type="dxa"/>
            <w:tcBorders>
              <w:top w:val="single" w:sz="4" w:space="0" w:color="auto"/>
              <w:left w:val="single" w:sz="4" w:space="0" w:color="auto"/>
              <w:bottom w:val="single" w:sz="4" w:space="0" w:color="auto"/>
              <w:right w:val="single" w:sz="4" w:space="0" w:color="auto"/>
            </w:tcBorders>
          </w:tcPr>
          <w:p w14:paraId="253A245F"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0,004148 </w:t>
            </w:r>
          </w:p>
        </w:tc>
        <w:tc>
          <w:tcPr>
            <w:tcW w:w="1978" w:type="dxa"/>
            <w:tcBorders>
              <w:top w:val="single" w:sz="4" w:space="0" w:color="auto"/>
              <w:left w:val="single" w:sz="4" w:space="0" w:color="auto"/>
              <w:bottom w:val="single" w:sz="4" w:space="0" w:color="auto"/>
              <w:right w:val="single" w:sz="4" w:space="0" w:color="auto"/>
            </w:tcBorders>
          </w:tcPr>
          <w:p w14:paraId="42920E2E"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499D28F1"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6796B8A5"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C369332"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B9A54D"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aromatyczne</w:t>
            </w:r>
          </w:p>
        </w:tc>
        <w:tc>
          <w:tcPr>
            <w:tcW w:w="1846" w:type="dxa"/>
            <w:tcBorders>
              <w:top w:val="single" w:sz="4" w:space="0" w:color="auto"/>
              <w:left w:val="single" w:sz="4" w:space="0" w:color="auto"/>
              <w:bottom w:val="single" w:sz="4" w:space="0" w:color="auto"/>
              <w:right w:val="single" w:sz="4" w:space="0" w:color="auto"/>
            </w:tcBorders>
          </w:tcPr>
          <w:p w14:paraId="11076766"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0,001778 </w:t>
            </w:r>
          </w:p>
        </w:tc>
        <w:tc>
          <w:tcPr>
            <w:tcW w:w="1978" w:type="dxa"/>
            <w:tcBorders>
              <w:top w:val="single" w:sz="4" w:space="0" w:color="auto"/>
              <w:left w:val="single" w:sz="4" w:space="0" w:color="auto"/>
              <w:bottom w:val="single" w:sz="4" w:space="0" w:color="auto"/>
              <w:right w:val="single" w:sz="4" w:space="0" w:color="auto"/>
            </w:tcBorders>
          </w:tcPr>
          <w:p w14:paraId="6416613C"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52DB4FE9"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2D387FD7"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B8D3039"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27FE1BC"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Siarkowodór</w:t>
            </w:r>
          </w:p>
        </w:tc>
        <w:tc>
          <w:tcPr>
            <w:tcW w:w="1846" w:type="dxa"/>
            <w:tcBorders>
              <w:top w:val="single" w:sz="4" w:space="0" w:color="auto"/>
              <w:left w:val="single" w:sz="4" w:space="0" w:color="auto"/>
              <w:bottom w:val="single" w:sz="4" w:space="0" w:color="auto"/>
              <w:right w:val="single" w:sz="4" w:space="0" w:color="auto"/>
            </w:tcBorders>
          </w:tcPr>
          <w:p w14:paraId="1F03B9D9"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2,61*10</w:t>
            </w:r>
            <w:r w:rsidRPr="0083051C">
              <w:rPr>
                <w:rFonts w:ascii="Arial" w:hAnsi="Arial" w:cs="Arial"/>
                <w:color w:val="000000"/>
                <w:sz w:val="18"/>
                <w:szCs w:val="18"/>
                <w:vertAlign w:val="superscript"/>
              </w:rPr>
              <w:t>-8</w:t>
            </w: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6CFD776C"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19E66374"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42958A37"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7DE44162"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8AD51E6"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Całkowite LZO</w:t>
            </w:r>
          </w:p>
        </w:tc>
        <w:tc>
          <w:tcPr>
            <w:tcW w:w="1846" w:type="dxa"/>
            <w:tcBorders>
              <w:top w:val="single" w:sz="4" w:space="0" w:color="auto"/>
              <w:left w:val="single" w:sz="4" w:space="0" w:color="auto"/>
              <w:bottom w:val="single" w:sz="4" w:space="0" w:color="auto"/>
              <w:right w:val="single" w:sz="4" w:space="0" w:color="auto"/>
            </w:tcBorders>
          </w:tcPr>
          <w:p w14:paraId="6C2BC3C9"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6602F10D"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5,0</w:t>
            </w:r>
          </w:p>
        </w:tc>
      </w:tr>
      <w:tr w:rsidR="00B1013A" w:rsidRPr="0083051C" w14:paraId="1A99DBB3" w14:textId="77777777" w:rsidTr="00B1013A">
        <w:trPr>
          <w:trHeight w:val="20"/>
        </w:trPr>
        <w:tc>
          <w:tcPr>
            <w:tcW w:w="926" w:type="dxa"/>
            <w:vMerge w:val="restart"/>
            <w:tcBorders>
              <w:top w:val="single" w:sz="4" w:space="0" w:color="auto"/>
              <w:left w:val="single" w:sz="4" w:space="0" w:color="auto"/>
              <w:bottom w:val="single" w:sz="4" w:space="0" w:color="auto"/>
              <w:right w:val="single" w:sz="4" w:space="0" w:color="auto"/>
            </w:tcBorders>
            <w:vAlign w:val="center"/>
          </w:tcPr>
          <w:p w14:paraId="368229E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E3</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3A8EC881" w14:textId="77777777" w:rsidR="00B1013A" w:rsidRPr="0083051C" w:rsidRDefault="00B1013A" w:rsidP="0023524D">
            <w:pPr>
              <w:spacing w:before="40" w:after="40" w:line="276" w:lineRule="auto"/>
              <w:jc w:val="center"/>
              <w:rPr>
                <w:rFonts w:ascii="Arial" w:hAnsi="Arial" w:cs="Arial"/>
                <w:sz w:val="18"/>
                <w:szCs w:val="18"/>
                <w:lang w:val="en-US"/>
              </w:rPr>
            </w:pPr>
            <w:r w:rsidRPr="0083051C">
              <w:rPr>
                <w:rFonts w:ascii="Arial" w:hAnsi="Arial" w:cs="Arial"/>
                <w:color w:val="000000"/>
                <w:sz w:val="18"/>
                <w:szCs w:val="18"/>
              </w:rPr>
              <w:t>BF5 Biofiltr</w:t>
            </w:r>
          </w:p>
        </w:tc>
        <w:tc>
          <w:tcPr>
            <w:tcW w:w="2835" w:type="dxa"/>
            <w:tcBorders>
              <w:top w:val="single" w:sz="4" w:space="0" w:color="auto"/>
              <w:left w:val="single" w:sz="4" w:space="0" w:color="auto"/>
              <w:bottom w:val="single" w:sz="4" w:space="0" w:color="auto"/>
              <w:right w:val="single" w:sz="4" w:space="0" w:color="auto"/>
            </w:tcBorders>
          </w:tcPr>
          <w:p w14:paraId="12AED62E"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Amoniak</w:t>
            </w:r>
          </w:p>
        </w:tc>
        <w:tc>
          <w:tcPr>
            <w:tcW w:w="1846" w:type="dxa"/>
            <w:tcBorders>
              <w:top w:val="single" w:sz="4" w:space="0" w:color="auto"/>
              <w:left w:val="single" w:sz="4" w:space="0" w:color="auto"/>
              <w:bottom w:val="single" w:sz="4" w:space="0" w:color="auto"/>
              <w:right w:val="single" w:sz="4" w:space="0" w:color="auto"/>
            </w:tcBorders>
          </w:tcPr>
          <w:p w14:paraId="585B69F7"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45FD1EF8"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0,00058</w:t>
            </w:r>
          </w:p>
        </w:tc>
      </w:tr>
      <w:tr w:rsidR="00B1013A" w:rsidRPr="0083051C" w14:paraId="76B1733C"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1B8E2012"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3671154D"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B4AFEBE"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alifatyczne</w:t>
            </w:r>
          </w:p>
        </w:tc>
        <w:tc>
          <w:tcPr>
            <w:tcW w:w="1846" w:type="dxa"/>
            <w:tcBorders>
              <w:top w:val="single" w:sz="4" w:space="0" w:color="auto"/>
              <w:left w:val="single" w:sz="4" w:space="0" w:color="auto"/>
              <w:bottom w:val="single" w:sz="4" w:space="0" w:color="auto"/>
              <w:right w:val="single" w:sz="4" w:space="0" w:color="auto"/>
            </w:tcBorders>
          </w:tcPr>
          <w:p w14:paraId="771B9BB5"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0,042001 </w:t>
            </w:r>
          </w:p>
        </w:tc>
        <w:tc>
          <w:tcPr>
            <w:tcW w:w="1978" w:type="dxa"/>
            <w:tcBorders>
              <w:top w:val="single" w:sz="4" w:space="0" w:color="auto"/>
              <w:left w:val="single" w:sz="4" w:space="0" w:color="auto"/>
              <w:bottom w:val="single" w:sz="4" w:space="0" w:color="auto"/>
              <w:right w:val="single" w:sz="4" w:space="0" w:color="auto"/>
            </w:tcBorders>
          </w:tcPr>
          <w:p w14:paraId="7931630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74069601"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109EC7B3"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365FDE18"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6D7FDD0"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aromatyczne</w:t>
            </w:r>
          </w:p>
        </w:tc>
        <w:tc>
          <w:tcPr>
            <w:tcW w:w="1846" w:type="dxa"/>
            <w:tcBorders>
              <w:top w:val="single" w:sz="4" w:space="0" w:color="auto"/>
              <w:left w:val="single" w:sz="4" w:space="0" w:color="auto"/>
              <w:bottom w:val="single" w:sz="4" w:space="0" w:color="auto"/>
              <w:right w:val="single" w:sz="4" w:space="0" w:color="auto"/>
            </w:tcBorders>
          </w:tcPr>
          <w:p w14:paraId="7730C5C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0,018000 </w:t>
            </w:r>
          </w:p>
        </w:tc>
        <w:tc>
          <w:tcPr>
            <w:tcW w:w="1978" w:type="dxa"/>
            <w:tcBorders>
              <w:top w:val="single" w:sz="4" w:space="0" w:color="auto"/>
              <w:left w:val="single" w:sz="4" w:space="0" w:color="auto"/>
              <w:bottom w:val="single" w:sz="4" w:space="0" w:color="auto"/>
              <w:right w:val="single" w:sz="4" w:space="0" w:color="auto"/>
            </w:tcBorders>
          </w:tcPr>
          <w:p w14:paraId="2520BD30"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0059C385"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3BB58DB7"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3F0A67F1"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D4266D0"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Siarkowodór</w:t>
            </w:r>
          </w:p>
        </w:tc>
        <w:tc>
          <w:tcPr>
            <w:tcW w:w="1846" w:type="dxa"/>
            <w:tcBorders>
              <w:top w:val="single" w:sz="4" w:space="0" w:color="auto"/>
              <w:left w:val="single" w:sz="4" w:space="0" w:color="auto"/>
              <w:bottom w:val="single" w:sz="4" w:space="0" w:color="auto"/>
              <w:right w:val="single" w:sz="4" w:space="0" w:color="auto"/>
            </w:tcBorders>
          </w:tcPr>
          <w:p w14:paraId="476F005F"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2,64*10</w:t>
            </w:r>
            <w:r w:rsidRPr="0083051C">
              <w:rPr>
                <w:rFonts w:ascii="Arial" w:hAnsi="Arial" w:cs="Arial"/>
                <w:color w:val="000000"/>
                <w:sz w:val="18"/>
                <w:szCs w:val="18"/>
                <w:vertAlign w:val="superscript"/>
              </w:rPr>
              <w:t>-7</w:t>
            </w: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086E08F1"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12E28CFC"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0EAE811D"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579BE710"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2FC3B7F"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Całkowite LZO</w:t>
            </w:r>
          </w:p>
        </w:tc>
        <w:tc>
          <w:tcPr>
            <w:tcW w:w="1846" w:type="dxa"/>
            <w:tcBorders>
              <w:top w:val="single" w:sz="4" w:space="0" w:color="auto"/>
              <w:left w:val="single" w:sz="4" w:space="0" w:color="auto"/>
              <w:bottom w:val="single" w:sz="4" w:space="0" w:color="auto"/>
              <w:right w:val="single" w:sz="4" w:space="0" w:color="auto"/>
            </w:tcBorders>
          </w:tcPr>
          <w:p w14:paraId="7183254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4F3A83E3"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5,0</w:t>
            </w:r>
          </w:p>
        </w:tc>
      </w:tr>
      <w:tr w:rsidR="00B1013A" w:rsidRPr="0083051C" w14:paraId="0A630DD3" w14:textId="77777777" w:rsidTr="00B1013A">
        <w:trPr>
          <w:trHeight w:val="20"/>
        </w:trPr>
        <w:tc>
          <w:tcPr>
            <w:tcW w:w="926" w:type="dxa"/>
            <w:vMerge w:val="restart"/>
            <w:tcBorders>
              <w:top w:val="single" w:sz="4" w:space="0" w:color="auto"/>
              <w:left w:val="single" w:sz="4" w:space="0" w:color="auto"/>
              <w:bottom w:val="single" w:sz="4" w:space="0" w:color="auto"/>
              <w:right w:val="single" w:sz="4" w:space="0" w:color="auto"/>
            </w:tcBorders>
            <w:vAlign w:val="center"/>
          </w:tcPr>
          <w:p w14:paraId="18475A25"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E4</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0459F292" w14:textId="77777777" w:rsidR="00B1013A" w:rsidRPr="0083051C" w:rsidRDefault="00B1013A" w:rsidP="0023524D">
            <w:pPr>
              <w:spacing w:before="40" w:after="40" w:line="276" w:lineRule="auto"/>
              <w:jc w:val="center"/>
              <w:rPr>
                <w:rFonts w:ascii="Arial" w:hAnsi="Arial" w:cs="Arial"/>
                <w:sz w:val="18"/>
                <w:szCs w:val="18"/>
                <w:lang w:val="en-US"/>
              </w:rPr>
            </w:pPr>
            <w:r w:rsidRPr="0083051C">
              <w:rPr>
                <w:rFonts w:ascii="Arial" w:hAnsi="Arial" w:cs="Arial"/>
                <w:color w:val="000000"/>
                <w:sz w:val="18"/>
                <w:szCs w:val="18"/>
              </w:rPr>
              <w:t>BF6 Biofiltr</w:t>
            </w:r>
          </w:p>
        </w:tc>
        <w:tc>
          <w:tcPr>
            <w:tcW w:w="2835" w:type="dxa"/>
            <w:tcBorders>
              <w:top w:val="single" w:sz="4" w:space="0" w:color="auto"/>
              <w:left w:val="single" w:sz="4" w:space="0" w:color="auto"/>
              <w:bottom w:val="single" w:sz="4" w:space="0" w:color="auto"/>
              <w:right w:val="single" w:sz="4" w:space="0" w:color="auto"/>
            </w:tcBorders>
          </w:tcPr>
          <w:p w14:paraId="09BB7634"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Amoniak</w:t>
            </w:r>
          </w:p>
        </w:tc>
        <w:tc>
          <w:tcPr>
            <w:tcW w:w="1846" w:type="dxa"/>
            <w:tcBorders>
              <w:top w:val="single" w:sz="4" w:space="0" w:color="auto"/>
              <w:left w:val="single" w:sz="4" w:space="0" w:color="auto"/>
              <w:bottom w:val="single" w:sz="4" w:space="0" w:color="auto"/>
              <w:right w:val="single" w:sz="4" w:space="0" w:color="auto"/>
            </w:tcBorders>
          </w:tcPr>
          <w:p w14:paraId="77B24DF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0E666CA7"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0,00058</w:t>
            </w:r>
          </w:p>
        </w:tc>
      </w:tr>
      <w:tr w:rsidR="00B1013A" w:rsidRPr="0083051C" w14:paraId="625152AA"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15161240"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0AC6D661"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91AF267"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alifatyczne</w:t>
            </w:r>
          </w:p>
        </w:tc>
        <w:tc>
          <w:tcPr>
            <w:tcW w:w="1846" w:type="dxa"/>
            <w:tcBorders>
              <w:top w:val="single" w:sz="4" w:space="0" w:color="auto"/>
              <w:left w:val="single" w:sz="4" w:space="0" w:color="auto"/>
              <w:bottom w:val="single" w:sz="4" w:space="0" w:color="auto"/>
              <w:right w:val="single" w:sz="4" w:space="0" w:color="auto"/>
            </w:tcBorders>
          </w:tcPr>
          <w:p w14:paraId="69D1FE81"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0,007000 </w:t>
            </w:r>
          </w:p>
        </w:tc>
        <w:tc>
          <w:tcPr>
            <w:tcW w:w="1978" w:type="dxa"/>
            <w:tcBorders>
              <w:top w:val="single" w:sz="4" w:space="0" w:color="auto"/>
              <w:left w:val="single" w:sz="4" w:space="0" w:color="auto"/>
              <w:bottom w:val="single" w:sz="4" w:space="0" w:color="auto"/>
              <w:right w:val="single" w:sz="4" w:space="0" w:color="auto"/>
            </w:tcBorders>
          </w:tcPr>
          <w:p w14:paraId="381D97B2"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26F6BF43"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64DD3D24"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67F71CF"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23DE2F9"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aromatyczne</w:t>
            </w:r>
          </w:p>
        </w:tc>
        <w:tc>
          <w:tcPr>
            <w:tcW w:w="1846" w:type="dxa"/>
            <w:tcBorders>
              <w:top w:val="single" w:sz="4" w:space="0" w:color="auto"/>
              <w:left w:val="single" w:sz="4" w:space="0" w:color="auto"/>
              <w:bottom w:val="single" w:sz="4" w:space="0" w:color="auto"/>
              <w:right w:val="single" w:sz="4" w:space="0" w:color="auto"/>
            </w:tcBorders>
          </w:tcPr>
          <w:p w14:paraId="0B393CF5"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0,003000 </w:t>
            </w:r>
          </w:p>
        </w:tc>
        <w:tc>
          <w:tcPr>
            <w:tcW w:w="1978" w:type="dxa"/>
            <w:tcBorders>
              <w:top w:val="single" w:sz="4" w:space="0" w:color="auto"/>
              <w:left w:val="single" w:sz="4" w:space="0" w:color="auto"/>
              <w:bottom w:val="single" w:sz="4" w:space="0" w:color="auto"/>
              <w:right w:val="single" w:sz="4" w:space="0" w:color="auto"/>
            </w:tcBorders>
          </w:tcPr>
          <w:p w14:paraId="2DE435F5"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6D8AE008"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63143D36"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A7D3296"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00A6288"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Siarkowodór</w:t>
            </w:r>
          </w:p>
        </w:tc>
        <w:tc>
          <w:tcPr>
            <w:tcW w:w="1846" w:type="dxa"/>
            <w:tcBorders>
              <w:top w:val="single" w:sz="4" w:space="0" w:color="auto"/>
              <w:left w:val="single" w:sz="4" w:space="0" w:color="auto"/>
              <w:bottom w:val="single" w:sz="4" w:space="0" w:color="auto"/>
              <w:right w:val="single" w:sz="4" w:space="0" w:color="auto"/>
            </w:tcBorders>
          </w:tcPr>
          <w:p w14:paraId="3972E488"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4,40*10</w:t>
            </w:r>
            <w:r w:rsidRPr="0083051C">
              <w:rPr>
                <w:rFonts w:ascii="Arial" w:hAnsi="Arial" w:cs="Arial"/>
                <w:color w:val="000000"/>
                <w:sz w:val="18"/>
                <w:szCs w:val="18"/>
                <w:vertAlign w:val="superscript"/>
              </w:rPr>
              <w:t>-8</w:t>
            </w: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07B6092E"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211E3ECF"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03C18733"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326C5F68"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294F53F"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Całkowite LZO</w:t>
            </w:r>
          </w:p>
        </w:tc>
        <w:tc>
          <w:tcPr>
            <w:tcW w:w="1846" w:type="dxa"/>
            <w:tcBorders>
              <w:top w:val="single" w:sz="4" w:space="0" w:color="auto"/>
              <w:left w:val="single" w:sz="4" w:space="0" w:color="auto"/>
              <w:bottom w:val="single" w:sz="4" w:space="0" w:color="auto"/>
              <w:right w:val="single" w:sz="4" w:space="0" w:color="auto"/>
            </w:tcBorders>
          </w:tcPr>
          <w:p w14:paraId="27912AE9"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0727E8E5"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5,0</w:t>
            </w:r>
          </w:p>
        </w:tc>
      </w:tr>
      <w:tr w:rsidR="00B1013A" w:rsidRPr="0083051C" w14:paraId="2CF1581D" w14:textId="77777777" w:rsidTr="00B1013A">
        <w:trPr>
          <w:trHeight w:val="20"/>
        </w:trPr>
        <w:tc>
          <w:tcPr>
            <w:tcW w:w="926" w:type="dxa"/>
            <w:vMerge w:val="restart"/>
            <w:tcBorders>
              <w:top w:val="single" w:sz="4" w:space="0" w:color="auto"/>
              <w:left w:val="single" w:sz="4" w:space="0" w:color="auto"/>
              <w:bottom w:val="single" w:sz="4" w:space="0" w:color="auto"/>
              <w:right w:val="single" w:sz="4" w:space="0" w:color="auto"/>
            </w:tcBorders>
            <w:vAlign w:val="center"/>
          </w:tcPr>
          <w:p w14:paraId="205C45B8"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E5</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0EEB785E" w14:textId="77777777" w:rsidR="00B1013A" w:rsidRPr="0083051C" w:rsidRDefault="00B1013A" w:rsidP="0023524D">
            <w:pPr>
              <w:spacing w:before="40" w:after="40" w:line="276" w:lineRule="auto"/>
              <w:jc w:val="center"/>
              <w:rPr>
                <w:rFonts w:ascii="Arial" w:hAnsi="Arial" w:cs="Arial"/>
                <w:sz w:val="18"/>
                <w:szCs w:val="18"/>
                <w:lang w:val="en-US"/>
              </w:rPr>
            </w:pPr>
            <w:r w:rsidRPr="0083051C">
              <w:rPr>
                <w:rFonts w:ascii="Arial" w:hAnsi="Arial" w:cs="Arial"/>
                <w:color w:val="000000"/>
                <w:sz w:val="18"/>
                <w:szCs w:val="18"/>
              </w:rPr>
              <w:t>BF7 Biofiltr</w:t>
            </w:r>
          </w:p>
        </w:tc>
        <w:tc>
          <w:tcPr>
            <w:tcW w:w="2835" w:type="dxa"/>
            <w:tcBorders>
              <w:top w:val="single" w:sz="4" w:space="0" w:color="auto"/>
              <w:left w:val="single" w:sz="4" w:space="0" w:color="auto"/>
              <w:bottom w:val="single" w:sz="4" w:space="0" w:color="auto"/>
              <w:right w:val="single" w:sz="4" w:space="0" w:color="auto"/>
            </w:tcBorders>
          </w:tcPr>
          <w:p w14:paraId="7A755D6D"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Amoniak</w:t>
            </w:r>
          </w:p>
        </w:tc>
        <w:tc>
          <w:tcPr>
            <w:tcW w:w="1846" w:type="dxa"/>
            <w:tcBorders>
              <w:top w:val="single" w:sz="4" w:space="0" w:color="auto"/>
              <w:left w:val="single" w:sz="4" w:space="0" w:color="auto"/>
              <w:bottom w:val="single" w:sz="4" w:space="0" w:color="auto"/>
              <w:right w:val="single" w:sz="4" w:space="0" w:color="auto"/>
            </w:tcBorders>
          </w:tcPr>
          <w:p w14:paraId="038E100B"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7C0A29C5"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0,00058</w:t>
            </w:r>
          </w:p>
        </w:tc>
      </w:tr>
      <w:tr w:rsidR="00B1013A" w:rsidRPr="0083051C" w14:paraId="041D24D7"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41CE1997"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AB89385"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6000ABE"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alifatyczne</w:t>
            </w:r>
          </w:p>
        </w:tc>
        <w:tc>
          <w:tcPr>
            <w:tcW w:w="1846" w:type="dxa"/>
            <w:tcBorders>
              <w:top w:val="single" w:sz="4" w:space="0" w:color="auto"/>
              <w:left w:val="single" w:sz="4" w:space="0" w:color="auto"/>
              <w:bottom w:val="single" w:sz="4" w:space="0" w:color="auto"/>
              <w:right w:val="single" w:sz="4" w:space="0" w:color="auto"/>
            </w:tcBorders>
          </w:tcPr>
          <w:p w14:paraId="3AA8E20E"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0,017500 </w:t>
            </w:r>
          </w:p>
        </w:tc>
        <w:tc>
          <w:tcPr>
            <w:tcW w:w="1978" w:type="dxa"/>
            <w:tcBorders>
              <w:top w:val="single" w:sz="4" w:space="0" w:color="auto"/>
              <w:left w:val="single" w:sz="4" w:space="0" w:color="auto"/>
              <w:bottom w:val="single" w:sz="4" w:space="0" w:color="auto"/>
              <w:right w:val="single" w:sz="4" w:space="0" w:color="auto"/>
            </w:tcBorders>
          </w:tcPr>
          <w:p w14:paraId="7BF5146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790C125F"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6D1B092B"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413BB83F"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B182C05"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aromatyczne</w:t>
            </w:r>
          </w:p>
        </w:tc>
        <w:tc>
          <w:tcPr>
            <w:tcW w:w="1846" w:type="dxa"/>
            <w:tcBorders>
              <w:top w:val="single" w:sz="4" w:space="0" w:color="auto"/>
              <w:left w:val="single" w:sz="4" w:space="0" w:color="auto"/>
              <w:bottom w:val="single" w:sz="4" w:space="0" w:color="auto"/>
              <w:right w:val="single" w:sz="4" w:space="0" w:color="auto"/>
            </w:tcBorders>
          </w:tcPr>
          <w:p w14:paraId="595D7B34"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0,007500 </w:t>
            </w:r>
          </w:p>
        </w:tc>
        <w:tc>
          <w:tcPr>
            <w:tcW w:w="1978" w:type="dxa"/>
            <w:tcBorders>
              <w:top w:val="single" w:sz="4" w:space="0" w:color="auto"/>
              <w:left w:val="single" w:sz="4" w:space="0" w:color="auto"/>
              <w:bottom w:val="single" w:sz="4" w:space="0" w:color="auto"/>
              <w:right w:val="single" w:sz="4" w:space="0" w:color="auto"/>
            </w:tcBorders>
          </w:tcPr>
          <w:p w14:paraId="724C6D5A"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661B9BD0"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5F29D04E"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2291BAC"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177F6E"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Siarkowodór</w:t>
            </w:r>
          </w:p>
        </w:tc>
        <w:tc>
          <w:tcPr>
            <w:tcW w:w="1846" w:type="dxa"/>
            <w:tcBorders>
              <w:top w:val="single" w:sz="4" w:space="0" w:color="auto"/>
              <w:left w:val="single" w:sz="4" w:space="0" w:color="auto"/>
              <w:bottom w:val="single" w:sz="4" w:space="0" w:color="auto"/>
              <w:right w:val="single" w:sz="4" w:space="0" w:color="auto"/>
            </w:tcBorders>
          </w:tcPr>
          <w:p w14:paraId="46809905"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1,10*10</w:t>
            </w:r>
            <w:r w:rsidRPr="0083051C">
              <w:rPr>
                <w:rFonts w:ascii="Arial" w:hAnsi="Arial" w:cs="Arial"/>
                <w:color w:val="000000"/>
                <w:sz w:val="18"/>
                <w:szCs w:val="18"/>
                <w:vertAlign w:val="superscript"/>
              </w:rPr>
              <w:t>-7</w:t>
            </w: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4E7B2A89"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6912B26A"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4C3576CB"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3A1B29BB"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F1CB88F"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Całkowite LZO</w:t>
            </w:r>
          </w:p>
        </w:tc>
        <w:tc>
          <w:tcPr>
            <w:tcW w:w="1846" w:type="dxa"/>
            <w:tcBorders>
              <w:top w:val="single" w:sz="4" w:space="0" w:color="auto"/>
              <w:left w:val="single" w:sz="4" w:space="0" w:color="auto"/>
              <w:bottom w:val="single" w:sz="4" w:space="0" w:color="auto"/>
              <w:right w:val="single" w:sz="4" w:space="0" w:color="auto"/>
            </w:tcBorders>
          </w:tcPr>
          <w:p w14:paraId="4BE126AE"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1795CE29"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5,0</w:t>
            </w:r>
          </w:p>
        </w:tc>
      </w:tr>
      <w:tr w:rsidR="00B1013A" w:rsidRPr="0083051C" w14:paraId="5E0EC7DD" w14:textId="77777777" w:rsidTr="00B1013A">
        <w:trPr>
          <w:trHeight w:val="20"/>
        </w:trPr>
        <w:tc>
          <w:tcPr>
            <w:tcW w:w="926" w:type="dxa"/>
            <w:vMerge w:val="restart"/>
            <w:tcBorders>
              <w:top w:val="single" w:sz="4" w:space="0" w:color="auto"/>
              <w:left w:val="single" w:sz="4" w:space="0" w:color="auto"/>
              <w:bottom w:val="single" w:sz="4" w:space="0" w:color="auto"/>
              <w:right w:val="single" w:sz="4" w:space="0" w:color="auto"/>
            </w:tcBorders>
            <w:vAlign w:val="center"/>
          </w:tcPr>
          <w:p w14:paraId="0D537D34"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E6</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56F6EE8F" w14:textId="77777777" w:rsidR="00B1013A" w:rsidRPr="0083051C" w:rsidRDefault="00B1013A" w:rsidP="0023524D">
            <w:pPr>
              <w:spacing w:before="40" w:after="40" w:line="276" w:lineRule="auto"/>
              <w:jc w:val="center"/>
              <w:rPr>
                <w:rFonts w:ascii="Arial" w:hAnsi="Arial" w:cs="Arial"/>
                <w:sz w:val="18"/>
                <w:szCs w:val="18"/>
                <w:lang w:val="en-US"/>
              </w:rPr>
            </w:pPr>
            <w:r w:rsidRPr="0083051C">
              <w:rPr>
                <w:rFonts w:ascii="Arial" w:hAnsi="Arial" w:cs="Arial"/>
                <w:color w:val="000000"/>
                <w:sz w:val="18"/>
                <w:szCs w:val="18"/>
              </w:rPr>
              <w:t>BF8 Biofiltr</w:t>
            </w:r>
          </w:p>
        </w:tc>
        <w:tc>
          <w:tcPr>
            <w:tcW w:w="2835" w:type="dxa"/>
            <w:tcBorders>
              <w:top w:val="single" w:sz="4" w:space="0" w:color="auto"/>
              <w:left w:val="single" w:sz="4" w:space="0" w:color="auto"/>
              <w:bottom w:val="single" w:sz="4" w:space="0" w:color="auto"/>
              <w:right w:val="single" w:sz="4" w:space="0" w:color="auto"/>
            </w:tcBorders>
          </w:tcPr>
          <w:p w14:paraId="5A2AC667"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Amoniak</w:t>
            </w:r>
          </w:p>
        </w:tc>
        <w:tc>
          <w:tcPr>
            <w:tcW w:w="1846" w:type="dxa"/>
            <w:tcBorders>
              <w:top w:val="single" w:sz="4" w:space="0" w:color="auto"/>
              <w:left w:val="single" w:sz="4" w:space="0" w:color="auto"/>
              <w:bottom w:val="single" w:sz="4" w:space="0" w:color="auto"/>
              <w:right w:val="single" w:sz="4" w:space="0" w:color="auto"/>
            </w:tcBorders>
          </w:tcPr>
          <w:p w14:paraId="360A512F"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44D943E7"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0,00058</w:t>
            </w:r>
          </w:p>
        </w:tc>
      </w:tr>
      <w:tr w:rsidR="00B1013A" w:rsidRPr="0083051C" w14:paraId="2DE41B2F"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7816460B"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098A0F42"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07802D0"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alifatyczne</w:t>
            </w:r>
          </w:p>
        </w:tc>
        <w:tc>
          <w:tcPr>
            <w:tcW w:w="1846" w:type="dxa"/>
            <w:tcBorders>
              <w:top w:val="single" w:sz="4" w:space="0" w:color="auto"/>
              <w:left w:val="single" w:sz="4" w:space="0" w:color="auto"/>
              <w:bottom w:val="single" w:sz="4" w:space="0" w:color="auto"/>
              <w:right w:val="single" w:sz="4" w:space="0" w:color="auto"/>
            </w:tcBorders>
          </w:tcPr>
          <w:p w14:paraId="6710A300"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0,034999 </w:t>
            </w:r>
          </w:p>
        </w:tc>
        <w:tc>
          <w:tcPr>
            <w:tcW w:w="1978" w:type="dxa"/>
            <w:tcBorders>
              <w:top w:val="single" w:sz="4" w:space="0" w:color="auto"/>
              <w:left w:val="single" w:sz="4" w:space="0" w:color="auto"/>
              <w:bottom w:val="single" w:sz="4" w:space="0" w:color="auto"/>
              <w:right w:val="single" w:sz="4" w:space="0" w:color="auto"/>
            </w:tcBorders>
          </w:tcPr>
          <w:p w14:paraId="044A351C"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419F40B7"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22F3B3C4"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7A4429EF"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409BDD2"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Węglowodory aromatyczne</w:t>
            </w:r>
          </w:p>
        </w:tc>
        <w:tc>
          <w:tcPr>
            <w:tcW w:w="1846" w:type="dxa"/>
            <w:tcBorders>
              <w:top w:val="single" w:sz="4" w:space="0" w:color="auto"/>
              <w:left w:val="single" w:sz="4" w:space="0" w:color="auto"/>
              <w:bottom w:val="single" w:sz="4" w:space="0" w:color="auto"/>
              <w:right w:val="single" w:sz="4" w:space="0" w:color="auto"/>
            </w:tcBorders>
          </w:tcPr>
          <w:p w14:paraId="24C3EED8"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0,015001 </w:t>
            </w:r>
          </w:p>
        </w:tc>
        <w:tc>
          <w:tcPr>
            <w:tcW w:w="1978" w:type="dxa"/>
            <w:tcBorders>
              <w:top w:val="single" w:sz="4" w:space="0" w:color="auto"/>
              <w:left w:val="single" w:sz="4" w:space="0" w:color="auto"/>
              <w:bottom w:val="single" w:sz="4" w:space="0" w:color="auto"/>
              <w:right w:val="single" w:sz="4" w:space="0" w:color="auto"/>
            </w:tcBorders>
          </w:tcPr>
          <w:p w14:paraId="0BAE87E0"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1B256C57"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158289FE"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4BF4A320"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322D1E7"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Siarkowodór</w:t>
            </w:r>
          </w:p>
        </w:tc>
        <w:tc>
          <w:tcPr>
            <w:tcW w:w="1846" w:type="dxa"/>
            <w:tcBorders>
              <w:top w:val="single" w:sz="4" w:space="0" w:color="auto"/>
              <w:left w:val="single" w:sz="4" w:space="0" w:color="auto"/>
              <w:bottom w:val="single" w:sz="4" w:space="0" w:color="auto"/>
              <w:right w:val="single" w:sz="4" w:space="0" w:color="auto"/>
            </w:tcBorders>
          </w:tcPr>
          <w:p w14:paraId="69DB4523"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2,20*10</w:t>
            </w:r>
            <w:r w:rsidRPr="0083051C">
              <w:rPr>
                <w:rFonts w:ascii="Arial" w:hAnsi="Arial" w:cs="Arial"/>
                <w:color w:val="000000"/>
                <w:sz w:val="18"/>
                <w:szCs w:val="18"/>
                <w:vertAlign w:val="superscript"/>
              </w:rPr>
              <w:t>-7</w:t>
            </w: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1BF82EBB"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w:t>
            </w:r>
          </w:p>
        </w:tc>
      </w:tr>
      <w:tr w:rsidR="00B1013A" w:rsidRPr="0083051C" w14:paraId="143A732B" w14:textId="77777777" w:rsidTr="00B1013A">
        <w:trPr>
          <w:trHeight w:val="20"/>
        </w:trPr>
        <w:tc>
          <w:tcPr>
            <w:tcW w:w="926" w:type="dxa"/>
            <w:vMerge/>
            <w:tcBorders>
              <w:top w:val="single" w:sz="4" w:space="0" w:color="auto"/>
              <w:left w:val="single" w:sz="4" w:space="0" w:color="auto"/>
              <w:bottom w:val="single" w:sz="4" w:space="0" w:color="auto"/>
              <w:right w:val="single" w:sz="4" w:space="0" w:color="auto"/>
            </w:tcBorders>
            <w:vAlign w:val="center"/>
          </w:tcPr>
          <w:p w14:paraId="05BA061F" w14:textId="77777777" w:rsidR="00B1013A" w:rsidRPr="0083051C" w:rsidRDefault="00B1013A" w:rsidP="0023524D">
            <w:pPr>
              <w:spacing w:before="40" w:after="40" w:line="276" w:lineRule="auto"/>
              <w:rPr>
                <w:rFonts w:ascii="Arial" w:hAnsi="Arial" w:cs="Arial"/>
                <w:sz w:val="18"/>
                <w:szCs w:val="18"/>
                <w:lang w:val="en-US"/>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4C8995CC" w14:textId="77777777" w:rsidR="00B1013A" w:rsidRPr="0083051C" w:rsidRDefault="00B1013A" w:rsidP="0023524D">
            <w:pPr>
              <w:spacing w:before="40" w:after="40" w:line="276" w:lineRule="auto"/>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5449856" w14:textId="77777777" w:rsidR="00B1013A" w:rsidRPr="0083051C" w:rsidRDefault="00B1013A" w:rsidP="0023524D">
            <w:pPr>
              <w:spacing w:before="40" w:after="40" w:line="276" w:lineRule="auto"/>
              <w:ind w:left="1"/>
              <w:rPr>
                <w:rFonts w:ascii="Arial" w:hAnsi="Arial" w:cs="Arial"/>
                <w:sz w:val="18"/>
                <w:szCs w:val="18"/>
                <w:lang w:val="en-US"/>
              </w:rPr>
            </w:pPr>
            <w:r w:rsidRPr="0083051C">
              <w:rPr>
                <w:rFonts w:ascii="Arial" w:hAnsi="Arial" w:cs="Arial"/>
                <w:color w:val="000000"/>
                <w:sz w:val="18"/>
                <w:szCs w:val="18"/>
              </w:rPr>
              <w:t>Całkowite LZO</w:t>
            </w:r>
          </w:p>
        </w:tc>
        <w:tc>
          <w:tcPr>
            <w:tcW w:w="1846" w:type="dxa"/>
            <w:tcBorders>
              <w:top w:val="single" w:sz="4" w:space="0" w:color="auto"/>
              <w:left w:val="single" w:sz="4" w:space="0" w:color="auto"/>
              <w:bottom w:val="single" w:sz="4" w:space="0" w:color="auto"/>
              <w:right w:val="single" w:sz="4" w:space="0" w:color="auto"/>
            </w:tcBorders>
          </w:tcPr>
          <w:p w14:paraId="4395044B"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 xml:space="preserve">- </w:t>
            </w:r>
          </w:p>
        </w:tc>
        <w:tc>
          <w:tcPr>
            <w:tcW w:w="1978" w:type="dxa"/>
            <w:tcBorders>
              <w:top w:val="single" w:sz="4" w:space="0" w:color="auto"/>
              <w:left w:val="single" w:sz="4" w:space="0" w:color="auto"/>
              <w:bottom w:val="single" w:sz="4" w:space="0" w:color="auto"/>
              <w:right w:val="single" w:sz="4" w:space="0" w:color="auto"/>
            </w:tcBorders>
          </w:tcPr>
          <w:p w14:paraId="46D27E0C" w14:textId="77777777" w:rsidR="00B1013A" w:rsidRPr="0083051C" w:rsidRDefault="00B1013A" w:rsidP="0023524D">
            <w:pPr>
              <w:spacing w:before="40" w:after="40" w:line="276" w:lineRule="auto"/>
              <w:ind w:left="-120"/>
              <w:jc w:val="center"/>
              <w:rPr>
                <w:rFonts w:ascii="Arial" w:hAnsi="Arial" w:cs="Arial"/>
                <w:sz w:val="18"/>
                <w:szCs w:val="18"/>
                <w:lang w:val="en-US"/>
              </w:rPr>
            </w:pPr>
            <w:r w:rsidRPr="0083051C">
              <w:rPr>
                <w:rFonts w:ascii="Arial" w:hAnsi="Arial" w:cs="Arial"/>
                <w:color w:val="000000"/>
                <w:sz w:val="18"/>
                <w:szCs w:val="18"/>
              </w:rPr>
              <w:t>5,0</w:t>
            </w:r>
          </w:p>
        </w:tc>
      </w:tr>
    </w:tbl>
    <w:p w14:paraId="0782E829" w14:textId="77777777" w:rsidR="00035D89" w:rsidRPr="001E15DD" w:rsidRDefault="00035D89" w:rsidP="0058779E">
      <w:pPr>
        <w:spacing w:after="0" w:line="268" w:lineRule="exact"/>
        <w:rPr>
          <w:rFonts w:ascii="Arial" w:hAnsi="Arial" w:cs="Arial"/>
          <w:sz w:val="18"/>
          <w:szCs w:val="18"/>
        </w:rPr>
      </w:pPr>
    </w:p>
    <w:p w14:paraId="66B3325A" w14:textId="4FF368C4" w:rsidR="00035D89" w:rsidRPr="00035D89" w:rsidRDefault="00A970DD" w:rsidP="00F61CFF">
      <w:pPr>
        <w:pStyle w:val="Akapitzlist"/>
        <w:numPr>
          <w:ilvl w:val="1"/>
          <w:numId w:val="169"/>
        </w:numPr>
        <w:spacing w:before="240" w:after="240" w:line="320" w:lineRule="exact"/>
        <w:ind w:left="1571"/>
        <w:jc w:val="left"/>
        <w:rPr>
          <w:rFonts w:ascii="Arial" w:hAnsi="Arial" w:cs="Arial"/>
          <w:b/>
        </w:rPr>
      </w:pPr>
      <w:r w:rsidRPr="00296EFC">
        <w:rPr>
          <w:rFonts w:ascii="Arial" w:hAnsi="Arial" w:cs="Arial"/>
          <w:b/>
        </w:rPr>
        <w:t>Rodzaj i ilość gazów dopuszczonych do wprowadzania do powietrza dla całej instalacji: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119"/>
        <w:gridCol w:w="2832"/>
      </w:tblGrid>
      <w:tr w:rsidR="00FD5FC2" w:rsidRPr="0083051C" w14:paraId="18F782EF" w14:textId="77777777" w:rsidTr="00FD5FC2">
        <w:trPr>
          <w:trHeight w:val="450"/>
        </w:trPr>
        <w:tc>
          <w:tcPr>
            <w:tcW w:w="17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0687F7" w14:textId="77777777" w:rsidR="00FD5FC2" w:rsidRPr="0083051C" w:rsidRDefault="00FD5FC2" w:rsidP="00FD5FC2">
            <w:pPr>
              <w:spacing w:before="20" w:after="20" w:line="240" w:lineRule="auto"/>
              <w:jc w:val="center"/>
              <w:rPr>
                <w:rFonts w:ascii="Arial" w:hAnsi="Arial" w:cs="Arial"/>
                <w:b/>
                <w:sz w:val="18"/>
                <w:szCs w:val="18"/>
              </w:rPr>
            </w:pPr>
            <w:r w:rsidRPr="0083051C">
              <w:rPr>
                <w:rFonts w:ascii="Arial" w:hAnsi="Arial" w:cs="Arial"/>
                <w:b/>
                <w:sz w:val="18"/>
                <w:szCs w:val="18"/>
              </w:rPr>
              <w:t>Instalacja IPPC</w:t>
            </w:r>
          </w:p>
        </w:tc>
        <w:tc>
          <w:tcPr>
            <w:tcW w:w="169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9ACF9E" w14:textId="77777777" w:rsidR="00FD5FC2" w:rsidRPr="0083051C" w:rsidRDefault="00FD5FC2" w:rsidP="00FD5FC2">
            <w:pPr>
              <w:spacing w:before="20" w:after="20" w:line="240" w:lineRule="auto"/>
              <w:jc w:val="center"/>
              <w:rPr>
                <w:rFonts w:ascii="Arial" w:hAnsi="Arial" w:cs="Arial"/>
                <w:b/>
                <w:sz w:val="18"/>
                <w:szCs w:val="18"/>
              </w:rPr>
            </w:pPr>
            <w:r w:rsidRPr="0083051C">
              <w:rPr>
                <w:rFonts w:ascii="Arial" w:hAnsi="Arial" w:cs="Arial"/>
                <w:b/>
                <w:sz w:val="18"/>
                <w:szCs w:val="18"/>
              </w:rPr>
              <w:t xml:space="preserve">Emitowane </w:t>
            </w:r>
            <w:r w:rsidRPr="0083051C">
              <w:rPr>
                <w:rFonts w:ascii="Arial" w:hAnsi="Arial" w:cs="Arial"/>
                <w:b/>
                <w:sz w:val="18"/>
                <w:szCs w:val="18"/>
              </w:rPr>
              <w:br/>
              <w:t>zanieczyszczenia</w:t>
            </w:r>
          </w:p>
        </w:tc>
        <w:tc>
          <w:tcPr>
            <w:tcW w:w="153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BC5C6" w14:textId="77777777" w:rsidR="00FD5FC2" w:rsidRPr="0083051C" w:rsidRDefault="00FD5FC2" w:rsidP="00FD5FC2">
            <w:pPr>
              <w:spacing w:before="20" w:after="20" w:line="240" w:lineRule="auto"/>
              <w:ind w:left="7"/>
              <w:jc w:val="center"/>
              <w:rPr>
                <w:rFonts w:ascii="Arial" w:hAnsi="Arial" w:cs="Arial"/>
                <w:b/>
                <w:sz w:val="18"/>
                <w:szCs w:val="18"/>
              </w:rPr>
            </w:pPr>
            <w:r w:rsidRPr="0083051C">
              <w:rPr>
                <w:rFonts w:ascii="Arial" w:hAnsi="Arial" w:cs="Arial"/>
                <w:b/>
                <w:sz w:val="18"/>
                <w:szCs w:val="18"/>
              </w:rPr>
              <w:t>Emisja</w:t>
            </w:r>
          </w:p>
          <w:p w14:paraId="467F33EA" w14:textId="77777777" w:rsidR="00FD5FC2" w:rsidRPr="0083051C" w:rsidRDefault="00FD5FC2" w:rsidP="00FD5FC2">
            <w:pPr>
              <w:spacing w:before="20" w:after="20" w:line="240" w:lineRule="auto"/>
              <w:jc w:val="center"/>
              <w:rPr>
                <w:rFonts w:ascii="Arial" w:hAnsi="Arial" w:cs="Arial"/>
                <w:b/>
                <w:sz w:val="18"/>
                <w:szCs w:val="18"/>
              </w:rPr>
            </w:pPr>
            <w:r w:rsidRPr="0083051C">
              <w:rPr>
                <w:rFonts w:ascii="Arial" w:hAnsi="Arial" w:cs="Arial"/>
                <w:b/>
                <w:sz w:val="18"/>
                <w:szCs w:val="18"/>
              </w:rPr>
              <w:t>[Mg/rok]</w:t>
            </w:r>
          </w:p>
        </w:tc>
      </w:tr>
      <w:tr w:rsidR="00FD5FC2" w:rsidRPr="0083051C" w14:paraId="78065FFC" w14:textId="77777777" w:rsidTr="00FD5FC2">
        <w:trPr>
          <w:trHeight w:val="450"/>
        </w:trPr>
        <w:tc>
          <w:tcPr>
            <w:tcW w:w="17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66C604" w14:textId="77777777" w:rsidR="00FD5FC2" w:rsidRPr="0083051C" w:rsidRDefault="00FD5FC2" w:rsidP="00FD5FC2">
            <w:pPr>
              <w:spacing w:before="20" w:after="20" w:line="240" w:lineRule="auto"/>
              <w:rPr>
                <w:rFonts w:ascii="Arial" w:hAnsi="Arial" w:cs="Arial"/>
                <w:b/>
                <w:sz w:val="18"/>
                <w:szCs w:val="18"/>
              </w:rPr>
            </w:pPr>
          </w:p>
        </w:tc>
        <w:tc>
          <w:tcPr>
            <w:tcW w:w="169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C77454" w14:textId="77777777" w:rsidR="00FD5FC2" w:rsidRPr="0083051C" w:rsidRDefault="00FD5FC2" w:rsidP="00FD5FC2">
            <w:pPr>
              <w:spacing w:before="20" w:after="20" w:line="240" w:lineRule="auto"/>
              <w:rPr>
                <w:rFonts w:ascii="Arial" w:hAnsi="Arial" w:cs="Arial"/>
                <w:b/>
                <w:sz w:val="18"/>
                <w:szCs w:val="18"/>
              </w:rPr>
            </w:pPr>
          </w:p>
        </w:tc>
        <w:tc>
          <w:tcPr>
            <w:tcW w:w="153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C66B12" w14:textId="77777777" w:rsidR="00FD5FC2" w:rsidRPr="0083051C" w:rsidRDefault="00FD5FC2" w:rsidP="00FD5FC2">
            <w:pPr>
              <w:spacing w:before="20" w:after="20" w:line="240" w:lineRule="auto"/>
              <w:rPr>
                <w:rFonts w:ascii="Arial" w:hAnsi="Arial" w:cs="Arial"/>
                <w:b/>
                <w:sz w:val="18"/>
                <w:szCs w:val="18"/>
              </w:rPr>
            </w:pPr>
          </w:p>
        </w:tc>
      </w:tr>
      <w:tr w:rsidR="00FD5FC2" w:rsidRPr="0083051C" w14:paraId="5472F395" w14:textId="77777777" w:rsidTr="00035D89">
        <w:trPr>
          <w:trHeight w:val="321"/>
        </w:trPr>
        <w:tc>
          <w:tcPr>
            <w:tcW w:w="1770" w:type="pct"/>
            <w:vMerge w:val="restart"/>
            <w:tcBorders>
              <w:top w:val="single" w:sz="4" w:space="0" w:color="auto"/>
              <w:left w:val="single" w:sz="4" w:space="0" w:color="auto"/>
              <w:right w:val="single" w:sz="4" w:space="0" w:color="auto"/>
            </w:tcBorders>
            <w:vAlign w:val="center"/>
            <w:hideMark/>
          </w:tcPr>
          <w:p w14:paraId="279D4D92" w14:textId="77777777" w:rsidR="00FD5FC2" w:rsidRPr="0083051C" w:rsidRDefault="00FD5FC2" w:rsidP="00FD5FC2">
            <w:pPr>
              <w:spacing w:before="20" w:after="20" w:line="240" w:lineRule="auto"/>
              <w:jc w:val="center"/>
              <w:rPr>
                <w:rFonts w:ascii="Arial" w:hAnsi="Arial" w:cs="Arial"/>
                <w:b/>
                <w:bCs/>
                <w:sz w:val="18"/>
                <w:szCs w:val="18"/>
              </w:rPr>
            </w:pPr>
            <w:r w:rsidRPr="0083051C">
              <w:rPr>
                <w:rFonts w:ascii="Arial" w:hAnsi="Arial" w:cs="Arial"/>
                <w:b/>
                <w:bCs/>
                <w:sz w:val="18"/>
                <w:szCs w:val="18"/>
              </w:rPr>
              <w:t xml:space="preserve">Instalacja do przetwarzania odpadów na terenie Oczyszczalni Ścieków </w:t>
            </w:r>
            <w:r w:rsidRPr="0083051C">
              <w:rPr>
                <w:rFonts w:ascii="Arial" w:hAnsi="Arial" w:cs="Arial"/>
                <w:b/>
                <w:bCs/>
                <w:sz w:val="18"/>
                <w:szCs w:val="18"/>
              </w:rPr>
              <w:br/>
              <w:t>Tychy-Urbanowice</w:t>
            </w:r>
          </w:p>
        </w:tc>
        <w:tc>
          <w:tcPr>
            <w:tcW w:w="1693" w:type="pct"/>
            <w:tcBorders>
              <w:top w:val="single" w:sz="4" w:space="0" w:color="auto"/>
              <w:left w:val="single" w:sz="4" w:space="0" w:color="auto"/>
              <w:bottom w:val="single" w:sz="4" w:space="0" w:color="auto"/>
              <w:right w:val="single" w:sz="4" w:space="0" w:color="auto"/>
            </w:tcBorders>
          </w:tcPr>
          <w:p w14:paraId="58B599CD" w14:textId="77777777" w:rsidR="00FD5FC2" w:rsidRPr="0083051C" w:rsidRDefault="00FD5FC2" w:rsidP="00FD5FC2">
            <w:pPr>
              <w:spacing w:before="20" w:after="20" w:line="240" w:lineRule="auto"/>
              <w:rPr>
                <w:rFonts w:ascii="Arial" w:hAnsi="Arial" w:cs="Arial"/>
                <w:bCs/>
                <w:sz w:val="18"/>
                <w:szCs w:val="18"/>
              </w:rPr>
            </w:pPr>
            <w:r w:rsidRPr="0083051C">
              <w:rPr>
                <w:rFonts w:ascii="Arial" w:hAnsi="Arial" w:cs="Arial"/>
                <w:color w:val="000000"/>
                <w:sz w:val="18"/>
                <w:szCs w:val="18"/>
              </w:rPr>
              <w:t>Amoniak</w:t>
            </w:r>
          </w:p>
        </w:tc>
        <w:tc>
          <w:tcPr>
            <w:tcW w:w="1537" w:type="pct"/>
            <w:tcBorders>
              <w:top w:val="single" w:sz="4" w:space="0" w:color="auto"/>
              <w:left w:val="single" w:sz="4" w:space="0" w:color="auto"/>
              <w:bottom w:val="single" w:sz="4" w:space="0" w:color="auto"/>
              <w:right w:val="single" w:sz="4" w:space="0" w:color="auto"/>
            </w:tcBorders>
            <w:vAlign w:val="center"/>
          </w:tcPr>
          <w:p w14:paraId="49DA3D6A" w14:textId="77777777" w:rsidR="00FD5FC2" w:rsidRPr="0083051C" w:rsidRDefault="00FD5FC2" w:rsidP="00FD5FC2">
            <w:pPr>
              <w:spacing w:before="20" w:after="20" w:line="240" w:lineRule="auto"/>
              <w:jc w:val="center"/>
              <w:rPr>
                <w:rFonts w:ascii="Arial" w:hAnsi="Arial" w:cs="Arial"/>
                <w:bCs/>
                <w:sz w:val="18"/>
                <w:szCs w:val="18"/>
              </w:rPr>
            </w:pPr>
            <w:r w:rsidRPr="0083051C">
              <w:rPr>
                <w:rFonts w:ascii="Arial" w:hAnsi="Arial" w:cs="Arial"/>
                <w:color w:val="000000"/>
                <w:sz w:val="18"/>
                <w:szCs w:val="18"/>
              </w:rPr>
              <w:t>0,0002</w:t>
            </w:r>
          </w:p>
        </w:tc>
      </w:tr>
      <w:tr w:rsidR="00FD5FC2" w:rsidRPr="0083051C" w14:paraId="67683377" w14:textId="77777777" w:rsidTr="00035D89">
        <w:trPr>
          <w:trHeight w:val="339"/>
        </w:trPr>
        <w:tc>
          <w:tcPr>
            <w:tcW w:w="1770" w:type="pct"/>
            <w:vMerge/>
            <w:tcBorders>
              <w:left w:val="single" w:sz="4" w:space="0" w:color="auto"/>
              <w:right w:val="single" w:sz="4" w:space="0" w:color="auto"/>
            </w:tcBorders>
            <w:vAlign w:val="center"/>
            <w:hideMark/>
          </w:tcPr>
          <w:p w14:paraId="58F7806E" w14:textId="77777777" w:rsidR="00FD5FC2" w:rsidRPr="0083051C" w:rsidRDefault="00FD5FC2" w:rsidP="00FD5FC2">
            <w:pPr>
              <w:spacing w:before="20" w:after="20" w:line="240" w:lineRule="auto"/>
              <w:rPr>
                <w:rFonts w:ascii="Arial" w:hAnsi="Arial" w:cs="Arial"/>
                <w:bCs/>
                <w:sz w:val="18"/>
                <w:szCs w:val="18"/>
              </w:rPr>
            </w:pPr>
          </w:p>
        </w:tc>
        <w:tc>
          <w:tcPr>
            <w:tcW w:w="1693" w:type="pct"/>
            <w:tcBorders>
              <w:top w:val="single" w:sz="4" w:space="0" w:color="auto"/>
              <w:left w:val="single" w:sz="4" w:space="0" w:color="auto"/>
              <w:bottom w:val="single" w:sz="4" w:space="0" w:color="auto"/>
              <w:right w:val="single" w:sz="4" w:space="0" w:color="auto"/>
            </w:tcBorders>
          </w:tcPr>
          <w:p w14:paraId="2A06EBFB" w14:textId="77777777" w:rsidR="00FD5FC2" w:rsidRPr="0083051C" w:rsidRDefault="00FD5FC2" w:rsidP="00FD5FC2">
            <w:pPr>
              <w:spacing w:before="20" w:after="20" w:line="240" w:lineRule="auto"/>
              <w:rPr>
                <w:rFonts w:ascii="Arial" w:hAnsi="Arial" w:cs="Arial"/>
                <w:bCs/>
                <w:sz w:val="18"/>
                <w:szCs w:val="18"/>
              </w:rPr>
            </w:pPr>
            <w:r w:rsidRPr="0083051C">
              <w:rPr>
                <w:rFonts w:ascii="Arial" w:hAnsi="Arial" w:cs="Arial"/>
                <w:color w:val="000000"/>
                <w:sz w:val="18"/>
                <w:szCs w:val="18"/>
              </w:rPr>
              <w:t>Węglowodory alifatyczne</w:t>
            </w:r>
          </w:p>
        </w:tc>
        <w:tc>
          <w:tcPr>
            <w:tcW w:w="1537" w:type="pct"/>
            <w:tcBorders>
              <w:top w:val="single" w:sz="4" w:space="0" w:color="auto"/>
              <w:left w:val="single" w:sz="4" w:space="0" w:color="auto"/>
              <w:bottom w:val="single" w:sz="4" w:space="0" w:color="auto"/>
              <w:right w:val="single" w:sz="4" w:space="0" w:color="auto"/>
            </w:tcBorders>
            <w:vAlign w:val="center"/>
          </w:tcPr>
          <w:p w14:paraId="6697C4DD" w14:textId="77777777" w:rsidR="00FD5FC2" w:rsidRPr="0083051C" w:rsidRDefault="00FD5FC2" w:rsidP="00FD5FC2">
            <w:pPr>
              <w:spacing w:before="20" w:after="20" w:line="240" w:lineRule="auto"/>
              <w:jc w:val="center"/>
              <w:rPr>
                <w:rFonts w:ascii="Arial" w:hAnsi="Arial" w:cs="Arial"/>
                <w:bCs/>
                <w:sz w:val="18"/>
                <w:szCs w:val="18"/>
              </w:rPr>
            </w:pPr>
            <w:r w:rsidRPr="0083051C">
              <w:rPr>
                <w:rFonts w:ascii="Arial" w:hAnsi="Arial" w:cs="Arial"/>
                <w:color w:val="000000"/>
                <w:sz w:val="18"/>
                <w:szCs w:val="18"/>
              </w:rPr>
              <w:t>7,94*10</w:t>
            </w:r>
            <w:r w:rsidRPr="0083051C">
              <w:rPr>
                <w:rFonts w:ascii="Arial" w:hAnsi="Arial" w:cs="Arial"/>
                <w:color w:val="000000"/>
                <w:sz w:val="18"/>
                <w:szCs w:val="18"/>
                <w:vertAlign w:val="superscript"/>
              </w:rPr>
              <w:t>-6</w:t>
            </w:r>
          </w:p>
        </w:tc>
      </w:tr>
      <w:tr w:rsidR="00FD5FC2" w:rsidRPr="0083051C" w14:paraId="13B3A6FD" w14:textId="77777777" w:rsidTr="00035D89">
        <w:trPr>
          <w:trHeight w:val="371"/>
        </w:trPr>
        <w:tc>
          <w:tcPr>
            <w:tcW w:w="1770" w:type="pct"/>
            <w:vMerge/>
            <w:tcBorders>
              <w:left w:val="single" w:sz="4" w:space="0" w:color="auto"/>
              <w:right w:val="single" w:sz="4" w:space="0" w:color="auto"/>
            </w:tcBorders>
            <w:vAlign w:val="center"/>
          </w:tcPr>
          <w:p w14:paraId="238B4CA0" w14:textId="77777777" w:rsidR="00FD5FC2" w:rsidRPr="0083051C" w:rsidRDefault="00FD5FC2" w:rsidP="00FD5FC2">
            <w:pPr>
              <w:spacing w:before="20" w:after="20" w:line="240" w:lineRule="auto"/>
              <w:rPr>
                <w:rFonts w:ascii="Arial" w:hAnsi="Arial" w:cs="Arial"/>
                <w:bCs/>
                <w:sz w:val="18"/>
                <w:szCs w:val="18"/>
              </w:rPr>
            </w:pPr>
          </w:p>
        </w:tc>
        <w:tc>
          <w:tcPr>
            <w:tcW w:w="1693" w:type="pct"/>
            <w:tcBorders>
              <w:top w:val="single" w:sz="4" w:space="0" w:color="auto"/>
              <w:left w:val="single" w:sz="4" w:space="0" w:color="auto"/>
              <w:bottom w:val="single" w:sz="4" w:space="0" w:color="auto"/>
              <w:right w:val="single" w:sz="4" w:space="0" w:color="auto"/>
            </w:tcBorders>
          </w:tcPr>
          <w:p w14:paraId="32075B49" w14:textId="77777777" w:rsidR="00FD5FC2" w:rsidRPr="0083051C" w:rsidRDefault="00FD5FC2" w:rsidP="00FD5FC2">
            <w:pPr>
              <w:spacing w:before="20" w:after="20" w:line="240" w:lineRule="auto"/>
              <w:rPr>
                <w:rFonts w:ascii="Arial" w:hAnsi="Arial" w:cs="Arial"/>
                <w:bCs/>
                <w:sz w:val="18"/>
                <w:szCs w:val="18"/>
              </w:rPr>
            </w:pPr>
            <w:r w:rsidRPr="0083051C">
              <w:rPr>
                <w:rFonts w:ascii="Arial" w:hAnsi="Arial" w:cs="Arial"/>
                <w:color w:val="000000"/>
                <w:sz w:val="18"/>
                <w:szCs w:val="18"/>
              </w:rPr>
              <w:t>Węglowodory aromatyczne</w:t>
            </w:r>
          </w:p>
        </w:tc>
        <w:tc>
          <w:tcPr>
            <w:tcW w:w="1537" w:type="pct"/>
            <w:tcBorders>
              <w:top w:val="single" w:sz="4" w:space="0" w:color="auto"/>
              <w:left w:val="single" w:sz="4" w:space="0" w:color="auto"/>
              <w:bottom w:val="single" w:sz="4" w:space="0" w:color="auto"/>
              <w:right w:val="single" w:sz="4" w:space="0" w:color="auto"/>
            </w:tcBorders>
            <w:vAlign w:val="center"/>
          </w:tcPr>
          <w:p w14:paraId="5F45CC18" w14:textId="77777777" w:rsidR="00FD5FC2" w:rsidRPr="0083051C" w:rsidRDefault="00FD5FC2" w:rsidP="00FD5FC2">
            <w:pPr>
              <w:spacing w:before="20" w:after="20" w:line="240" w:lineRule="auto"/>
              <w:jc w:val="center"/>
              <w:rPr>
                <w:rFonts w:ascii="Arial" w:hAnsi="Arial" w:cs="Arial"/>
                <w:bCs/>
                <w:sz w:val="18"/>
                <w:szCs w:val="18"/>
              </w:rPr>
            </w:pPr>
            <w:r w:rsidRPr="0083051C">
              <w:rPr>
                <w:rFonts w:ascii="Arial" w:hAnsi="Arial" w:cs="Arial"/>
                <w:color w:val="000000"/>
                <w:sz w:val="18"/>
                <w:szCs w:val="18"/>
              </w:rPr>
              <w:t>0,5412</w:t>
            </w:r>
          </w:p>
        </w:tc>
      </w:tr>
      <w:tr w:rsidR="00FD5FC2" w:rsidRPr="0083051C" w14:paraId="667C5CAE" w14:textId="77777777" w:rsidTr="00035D89">
        <w:trPr>
          <w:trHeight w:val="389"/>
        </w:trPr>
        <w:tc>
          <w:tcPr>
            <w:tcW w:w="1770" w:type="pct"/>
            <w:vMerge/>
            <w:tcBorders>
              <w:left w:val="single" w:sz="4" w:space="0" w:color="auto"/>
              <w:right w:val="single" w:sz="4" w:space="0" w:color="auto"/>
            </w:tcBorders>
            <w:vAlign w:val="center"/>
          </w:tcPr>
          <w:p w14:paraId="6E19EB75" w14:textId="77777777" w:rsidR="00FD5FC2" w:rsidRPr="0083051C" w:rsidRDefault="00FD5FC2" w:rsidP="00FD5FC2">
            <w:pPr>
              <w:spacing w:before="20" w:after="20" w:line="240" w:lineRule="auto"/>
              <w:rPr>
                <w:rFonts w:ascii="Arial" w:hAnsi="Arial" w:cs="Arial"/>
                <w:bCs/>
                <w:sz w:val="18"/>
                <w:szCs w:val="18"/>
              </w:rPr>
            </w:pPr>
          </w:p>
        </w:tc>
        <w:tc>
          <w:tcPr>
            <w:tcW w:w="1693" w:type="pct"/>
            <w:tcBorders>
              <w:top w:val="single" w:sz="4" w:space="0" w:color="auto"/>
              <w:left w:val="single" w:sz="4" w:space="0" w:color="auto"/>
              <w:bottom w:val="single" w:sz="4" w:space="0" w:color="auto"/>
              <w:right w:val="single" w:sz="4" w:space="0" w:color="auto"/>
            </w:tcBorders>
          </w:tcPr>
          <w:p w14:paraId="736AE681" w14:textId="77777777" w:rsidR="00FD5FC2" w:rsidRPr="0083051C" w:rsidRDefault="00FD5FC2" w:rsidP="00FD5FC2">
            <w:pPr>
              <w:spacing w:before="20" w:after="20" w:line="240" w:lineRule="auto"/>
              <w:rPr>
                <w:rFonts w:ascii="Arial" w:hAnsi="Arial" w:cs="Arial"/>
                <w:bCs/>
                <w:sz w:val="18"/>
                <w:szCs w:val="18"/>
              </w:rPr>
            </w:pPr>
            <w:r w:rsidRPr="0083051C">
              <w:rPr>
                <w:rFonts w:ascii="Arial" w:hAnsi="Arial" w:cs="Arial"/>
                <w:color w:val="000000"/>
                <w:sz w:val="18"/>
                <w:szCs w:val="18"/>
              </w:rPr>
              <w:t>Siarkowodór</w:t>
            </w:r>
          </w:p>
        </w:tc>
        <w:tc>
          <w:tcPr>
            <w:tcW w:w="1537" w:type="pct"/>
            <w:tcBorders>
              <w:top w:val="single" w:sz="4" w:space="0" w:color="auto"/>
              <w:left w:val="single" w:sz="4" w:space="0" w:color="auto"/>
              <w:bottom w:val="single" w:sz="4" w:space="0" w:color="auto"/>
              <w:right w:val="single" w:sz="4" w:space="0" w:color="auto"/>
            </w:tcBorders>
            <w:vAlign w:val="center"/>
          </w:tcPr>
          <w:p w14:paraId="6719DE91" w14:textId="77777777" w:rsidR="00FD5FC2" w:rsidRPr="0083051C" w:rsidRDefault="00FD5FC2" w:rsidP="00FD5FC2">
            <w:pPr>
              <w:spacing w:before="20" w:after="20" w:line="240" w:lineRule="auto"/>
              <w:jc w:val="center"/>
              <w:rPr>
                <w:rFonts w:ascii="Arial" w:hAnsi="Arial" w:cs="Arial"/>
                <w:bCs/>
                <w:sz w:val="18"/>
                <w:szCs w:val="18"/>
              </w:rPr>
            </w:pPr>
            <w:r w:rsidRPr="0083051C">
              <w:rPr>
                <w:rFonts w:ascii="Arial" w:hAnsi="Arial" w:cs="Arial"/>
                <w:color w:val="000000"/>
                <w:sz w:val="18"/>
                <w:szCs w:val="18"/>
              </w:rPr>
              <w:t>1,2628</w:t>
            </w:r>
          </w:p>
        </w:tc>
      </w:tr>
      <w:tr w:rsidR="00FD5FC2" w:rsidRPr="0083051C" w14:paraId="084AD0BB" w14:textId="77777777" w:rsidTr="00035D89">
        <w:trPr>
          <w:trHeight w:val="421"/>
        </w:trPr>
        <w:tc>
          <w:tcPr>
            <w:tcW w:w="1770" w:type="pct"/>
            <w:vMerge/>
            <w:tcBorders>
              <w:left w:val="single" w:sz="4" w:space="0" w:color="auto"/>
              <w:right w:val="single" w:sz="4" w:space="0" w:color="auto"/>
            </w:tcBorders>
            <w:vAlign w:val="center"/>
          </w:tcPr>
          <w:p w14:paraId="4BFC70A7" w14:textId="77777777" w:rsidR="00FD5FC2" w:rsidRPr="0083051C" w:rsidRDefault="00FD5FC2" w:rsidP="00FD5FC2">
            <w:pPr>
              <w:spacing w:before="20" w:after="20" w:line="240" w:lineRule="auto"/>
              <w:rPr>
                <w:rFonts w:ascii="Arial" w:hAnsi="Arial" w:cs="Arial"/>
                <w:bCs/>
                <w:sz w:val="18"/>
                <w:szCs w:val="18"/>
              </w:rPr>
            </w:pPr>
          </w:p>
        </w:tc>
        <w:tc>
          <w:tcPr>
            <w:tcW w:w="1693" w:type="pct"/>
            <w:tcBorders>
              <w:top w:val="single" w:sz="4" w:space="0" w:color="auto"/>
              <w:left w:val="single" w:sz="4" w:space="0" w:color="auto"/>
              <w:bottom w:val="single" w:sz="4" w:space="0" w:color="auto"/>
              <w:right w:val="single" w:sz="4" w:space="0" w:color="auto"/>
            </w:tcBorders>
          </w:tcPr>
          <w:p w14:paraId="2E7A90A9" w14:textId="77777777" w:rsidR="00FD5FC2" w:rsidRPr="0083051C" w:rsidRDefault="00FD5FC2" w:rsidP="00FD5FC2">
            <w:pPr>
              <w:spacing w:before="20" w:after="20" w:line="240" w:lineRule="auto"/>
              <w:rPr>
                <w:rFonts w:ascii="Arial" w:hAnsi="Arial" w:cs="Arial"/>
                <w:bCs/>
                <w:sz w:val="18"/>
                <w:szCs w:val="18"/>
              </w:rPr>
            </w:pPr>
            <w:r w:rsidRPr="0083051C">
              <w:rPr>
                <w:rFonts w:ascii="Arial" w:hAnsi="Arial" w:cs="Arial"/>
                <w:color w:val="000000"/>
                <w:sz w:val="18"/>
                <w:szCs w:val="18"/>
              </w:rPr>
              <w:t>Całkowite LZO</w:t>
            </w:r>
          </w:p>
        </w:tc>
        <w:tc>
          <w:tcPr>
            <w:tcW w:w="1537" w:type="pct"/>
            <w:tcBorders>
              <w:top w:val="single" w:sz="4" w:space="0" w:color="auto"/>
              <w:left w:val="single" w:sz="4" w:space="0" w:color="auto"/>
              <w:bottom w:val="single" w:sz="4" w:space="0" w:color="auto"/>
              <w:right w:val="single" w:sz="4" w:space="0" w:color="auto"/>
            </w:tcBorders>
            <w:vAlign w:val="center"/>
          </w:tcPr>
          <w:p w14:paraId="2F0C5CA4" w14:textId="77777777" w:rsidR="00FD5FC2" w:rsidRPr="0083051C" w:rsidRDefault="00FD5FC2" w:rsidP="00FD5FC2">
            <w:pPr>
              <w:spacing w:before="20" w:after="20" w:line="240" w:lineRule="auto"/>
              <w:jc w:val="center"/>
              <w:rPr>
                <w:rFonts w:ascii="Arial" w:hAnsi="Arial" w:cs="Arial"/>
                <w:bCs/>
                <w:sz w:val="18"/>
                <w:szCs w:val="18"/>
              </w:rPr>
            </w:pPr>
            <w:r w:rsidRPr="0083051C">
              <w:rPr>
                <w:rFonts w:ascii="Arial" w:hAnsi="Arial" w:cs="Arial"/>
                <w:color w:val="000000"/>
                <w:sz w:val="18"/>
                <w:szCs w:val="18"/>
              </w:rPr>
              <w:t>1,8039</w:t>
            </w:r>
          </w:p>
        </w:tc>
      </w:tr>
    </w:tbl>
    <w:p w14:paraId="7C38B86D" w14:textId="77777777" w:rsidR="0083051C" w:rsidRPr="001E15DD" w:rsidRDefault="0083051C" w:rsidP="0026479D">
      <w:pPr>
        <w:autoSpaceDE w:val="0"/>
        <w:autoSpaceDN w:val="0"/>
        <w:adjustRightInd w:val="0"/>
        <w:spacing w:line="268" w:lineRule="exact"/>
        <w:rPr>
          <w:rFonts w:ascii="Arial" w:eastAsia="TimesNewRomanPSMT" w:hAnsi="Arial" w:cs="Arial"/>
          <w:sz w:val="21"/>
          <w:szCs w:val="21"/>
        </w:rPr>
      </w:pPr>
    </w:p>
    <w:p w14:paraId="2771A7EF" w14:textId="49A73C4A" w:rsidR="00D729B4" w:rsidRPr="007252E4" w:rsidRDefault="00D729B4" w:rsidP="00F61CFF">
      <w:pPr>
        <w:pStyle w:val="Akapitzlist"/>
        <w:numPr>
          <w:ilvl w:val="0"/>
          <w:numId w:val="169"/>
        </w:numPr>
        <w:spacing w:before="360" w:after="360" w:line="320" w:lineRule="exact"/>
        <w:ind w:left="924" w:hanging="357"/>
        <w:rPr>
          <w:rFonts w:ascii="Arial" w:hAnsi="Arial" w:cs="Arial"/>
          <w:b/>
        </w:rPr>
      </w:pPr>
      <w:r w:rsidRPr="007252E4">
        <w:rPr>
          <w:rFonts w:ascii="Arial" w:hAnsi="Arial" w:cs="Arial"/>
          <w:b/>
        </w:rPr>
        <w:t>Dopuszczalne poziomy hałasu w środowisku</w:t>
      </w:r>
      <w:r w:rsidR="006818AB" w:rsidRPr="007252E4">
        <w:rPr>
          <w:rFonts w:ascii="Arial" w:hAnsi="Arial" w:cs="Arial"/>
          <w:b/>
        </w:rPr>
        <w:t>.</w:t>
      </w:r>
    </w:p>
    <w:p w14:paraId="3F00EDA4" w14:textId="77777777" w:rsidR="00DE2DFA" w:rsidRPr="007252E4" w:rsidRDefault="00DE2DFA" w:rsidP="007252E4">
      <w:pPr>
        <w:spacing w:after="0" w:line="320" w:lineRule="exact"/>
        <w:rPr>
          <w:rFonts w:ascii="Arial" w:hAnsi="Arial" w:cs="Arial"/>
          <w:sz w:val="24"/>
          <w:szCs w:val="24"/>
        </w:rPr>
      </w:pPr>
      <w:r w:rsidRPr="007252E4">
        <w:rPr>
          <w:rFonts w:ascii="Arial" w:hAnsi="Arial" w:cs="Arial"/>
          <w:sz w:val="24"/>
          <w:szCs w:val="24"/>
        </w:rPr>
        <w:t>Równoważny poziom hałasu „A” mogącego przenikać do środowiska nie może przekroczyć na terenach zabudowy chronionej akustycznie następujących wartości:</w:t>
      </w:r>
    </w:p>
    <w:p w14:paraId="21A98452" w14:textId="77777777" w:rsidR="00DE2DFA" w:rsidRPr="007252E4" w:rsidRDefault="00DE2DFA" w:rsidP="007252E4">
      <w:pPr>
        <w:numPr>
          <w:ilvl w:val="0"/>
          <w:numId w:val="108"/>
        </w:numPr>
        <w:spacing w:after="0" w:line="320" w:lineRule="exact"/>
        <w:rPr>
          <w:rFonts w:ascii="Arial" w:hAnsi="Arial" w:cs="Arial"/>
          <w:sz w:val="24"/>
          <w:szCs w:val="24"/>
        </w:rPr>
      </w:pPr>
      <w:r w:rsidRPr="007252E4">
        <w:rPr>
          <w:rFonts w:ascii="Arial" w:hAnsi="Arial" w:cs="Arial"/>
          <w:sz w:val="24"/>
          <w:szCs w:val="24"/>
        </w:rPr>
        <w:t>dla terenów zabudowy mieszkaniowej jednorodzinnej:</w:t>
      </w:r>
    </w:p>
    <w:p w14:paraId="7F460C29" w14:textId="77777777" w:rsidR="00DE2DFA" w:rsidRPr="007252E4" w:rsidRDefault="00DE2DFA" w:rsidP="007252E4">
      <w:pPr>
        <w:numPr>
          <w:ilvl w:val="0"/>
          <w:numId w:val="107"/>
        </w:numPr>
        <w:spacing w:after="0" w:line="320" w:lineRule="exact"/>
        <w:rPr>
          <w:rFonts w:ascii="Arial" w:hAnsi="Arial" w:cs="Arial"/>
          <w:sz w:val="24"/>
          <w:szCs w:val="24"/>
        </w:rPr>
      </w:pPr>
      <w:r w:rsidRPr="007252E4">
        <w:rPr>
          <w:rFonts w:ascii="Arial" w:hAnsi="Arial" w:cs="Arial"/>
          <w:sz w:val="24"/>
          <w:szCs w:val="24"/>
        </w:rPr>
        <w:t>LAeqD – 50 dB;</w:t>
      </w:r>
    </w:p>
    <w:p w14:paraId="3D4D80F3" w14:textId="77777777" w:rsidR="00DE2DFA" w:rsidRPr="007252E4" w:rsidRDefault="00DE2DFA" w:rsidP="007252E4">
      <w:pPr>
        <w:numPr>
          <w:ilvl w:val="0"/>
          <w:numId w:val="107"/>
        </w:numPr>
        <w:spacing w:after="0" w:line="320" w:lineRule="exact"/>
        <w:rPr>
          <w:rFonts w:ascii="Arial" w:hAnsi="Arial" w:cs="Arial"/>
          <w:b/>
          <w:sz w:val="24"/>
          <w:szCs w:val="24"/>
        </w:rPr>
      </w:pPr>
      <w:r w:rsidRPr="007252E4">
        <w:rPr>
          <w:rFonts w:ascii="Arial" w:hAnsi="Arial" w:cs="Arial"/>
          <w:sz w:val="24"/>
          <w:szCs w:val="24"/>
        </w:rPr>
        <w:t>LAeqN – 40 dB.</w:t>
      </w:r>
      <w:r w:rsidRPr="007252E4">
        <w:rPr>
          <w:rFonts w:ascii="Arial" w:hAnsi="Arial" w:cs="Arial"/>
          <w:b/>
          <w:sz w:val="24"/>
          <w:szCs w:val="24"/>
        </w:rPr>
        <w:t xml:space="preserve">  </w:t>
      </w:r>
    </w:p>
    <w:p w14:paraId="79CA41B0" w14:textId="77777777" w:rsidR="00AE7FA1" w:rsidRPr="007252E4" w:rsidRDefault="00AE7FA1" w:rsidP="007252E4">
      <w:pPr>
        <w:spacing w:after="0" w:line="320" w:lineRule="exact"/>
        <w:rPr>
          <w:rFonts w:ascii="Arial" w:hAnsi="Arial" w:cs="Arial"/>
          <w:sz w:val="24"/>
          <w:szCs w:val="24"/>
        </w:rPr>
      </w:pPr>
    </w:p>
    <w:p w14:paraId="68327B65" w14:textId="2D05EF25" w:rsidR="00AE7FA1" w:rsidRPr="007252E4" w:rsidRDefault="00AE7FA1" w:rsidP="00F61CFF">
      <w:pPr>
        <w:pStyle w:val="Akapitzlist"/>
        <w:numPr>
          <w:ilvl w:val="0"/>
          <w:numId w:val="169"/>
        </w:numPr>
        <w:spacing w:before="360" w:after="360" w:line="320" w:lineRule="exact"/>
        <w:ind w:left="924" w:hanging="357"/>
        <w:rPr>
          <w:rFonts w:ascii="Arial" w:hAnsi="Arial" w:cs="Arial"/>
          <w:b/>
          <w:color w:val="000000"/>
        </w:rPr>
      </w:pPr>
      <w:r w:rsidRPr="007252E4">
        <w:rPr>
          <w:rFonts w:ascii="Arial" w:hAnsi="Arial" w:cs="Arial"/>
          <w:b/>
          <w:color w:val="000000"/>
        </w:rPr>
        <w:t>Warunki</w:t>
      </w:r>
      <w:r w:rsidRPr="007252E4">
        <w:rPr>
          <w:rFonts w:ascii="Arial" w:hAnsi="Arial" w:cs="Arial"/>
          <w:color w:val="000000"/>
        </w:rPr>
        <w:t xml:space="preserve"> </w:t>
      </w:r>
      <w:r w:rsidRPr="007252E4">
        <w:rPr>
          <w:rFonts w:ascii="Arial" w:hAnsi="Arial" w:cs="Arial"/>
          <w:b/>
          <w:color w:val="000000"/>
        </w:rPr>
        <w:t>poboru wody oraz wprowadzania ścieków.</w:t>
      </w:r>
    </w:p>
    <w:p w14:paraId="5F46E9F5" w14:textId="71885C10" w:rsidR="00AE7FA1" w:rsidRDefault="00AE7FA1" w:rsidP="009D0F00">
      <w:pPr>
        <w:pStyle w:val="Bezodstpw"/>
        <w:spacing w:line="320" w:lineRule="exact"/>
        <w:rPr>
          <w:rFonts w:ascii="Arial" w:hAnsi="Arial" w:cs="Arial"/>
          <w:bCs/>
          <w:iCs/>
          <w:sz w:val="24"/>
          <w:szCs w:val="24"/>
          <w:lang w:bidi="pl-PL"/>
        </w:rPr>
      </w:pPr>
      <w:r w:rsidRPr="007252E4">
        <w:rPr>
          <w:rFonts w:ascii="Arial" w:hAnsi="Arial" w:cs="Arial"/>
          <w:sz w:val="24"/>
          <w:szCs w:val="24"/>
        </w:rPr>
        <w:t>Nie ustala się warunków poboru wody oraz warunków wprowadzania ścieków prze</w:t>
      </w:r>
      <w:r w:rsidR="000C4888" w:rsidRPr="007252E4">
        <w:rPr>
          <w:rFonts w:ascii="Arial" w:hAnsi="Arial" w:cs="Arial"/>
          <w:sz w:val="24"/>
          <w:szCs w:val="24"/>
        </w:rPr>
        <w:t>mysłowych</w:t>
      </w:r>
      <w:r w:rsidR="009D0F00">
        <w:rPr>
          <w:rFonts w:ascii="Arial" w:hAnsi="Arial" w:cs="Arial"/>
          <w:sz w:val="24"/>
          <w:szCs w:val="24"/>
        </w:rPr>
        <w:t>.</w:t>
      </w:r>
      <w:r w:rsidR="0080550C" w:rsidRPr="007252E4">
        <w:rPr>
          <w:rFonts w:ascii="Arial" w:hAnsi="Arial" w:cs="Arial"/>
          <w:sz w:val="24"/>
          <w:szCs w:val="24"/>
        </w:rPr>
        <w:t xml:space="preserve"> </w:t>
      </w:r>
    </w:p>
    <w:p w14:paraId="1DB37F0A" w14:textId="77777777" w:rsidR="009D0F00" w:rsidRPr="007252E4" w:rsidRDefault="009D0F00" w:rsidP="009D0F00">
      <w:pPr>
        <w:spacing w:after="0" w:line="320" w:lineRule="exact"/>
        <w:rPr>
          <w:rFonts w:ascii="Arial" w:hAnsi="Arial" w:cs="Arial"/>
          <w:bCs/>
          <w:iCs/>
          <w:sz w:val="24"/>
          <w:szCs w:val="24"/>
          <w:lang w:bidi="pl-PL"/>
        </w:rPr>
      </w:pPr>
    </w:p>
    <w:p w14:paraId="00CDEE87" w14:textId="557F3DA4" w:rsidR="004006F9" w:rsidRPr="007252E4" w:rsidRDefault="00FA3523" w:rsidP="00F61CFF">
      <w:pPr>
        <w:pStyle w:val="Tekstpodstawowywcity"/>
        <w:numPr>
          <w:ilvl w:val="0"/>
          <w:numId w:val="150"/>
        </w:numPr>
        <w:spacing w:before="360" w:after="360" w:line="320" w:lineRule="exact"/>
        <w:ind w:left="641" w:hanging="357"/>
        <w:jc w:val="left"/>
        <w:rPr>
          <w:rFonts w:ascii="Arial" w:hAnsi="Arial" w:cs="Arial"/>
          <w:b/>
          <w:i w:val="0"/>
          <w:u w:val="single"/>
        </w:rPr>
      </w:pPr>
      <w:r w:rsidRPr="007252E4">
        <w:rPr>
          <w:rFonts w:ascii="Arial" w:hAnsi="Arial" w:cs="Arial"/>
          <w:b/>
          <w:i w:val="0"/>
          <w:u w:val="single"/>
        </w:rPr>
        <w:t>Gospodarka odpadami.</w:t>
      </w:r>
    </w:p>
    <w:p w14:paraId="386160B7" w14:textId="77777777" w:rsidR="005F1D94" w:rsidRPr="007252E4" w:rsidRDefault="005F1D94" w:rsidP="007252E4">
      <w:pPr>
        <w:spacing w:after="0" w:line="320" w:lineRule="exact"/>
        <w:rPr>
          <w:rFonts w:ascii="Arial" w:hAnsi="Arial" w:cs="Arial"/>
          <w:sz w:val="24"/>
          <w:szCs w:val="24"/>
        </w:rPr>
      </w:pPr>
      <w:r w:rsidRPr="007252E4">
        <w:rPr>
          <w:rFonts w:ascii="Arial" w:hAnsi="Arial" w:cs="Arial"/>
          <w:sz w:val="24"/>
          <w:szCs w:val="24"/>
        </w:rPr>
        <w:t>W związku z eksploatacją instalacji, objętej niniejszym pozwoleniem zintegrowanym, działalność w zakresie gospodarki odpadami polega na:</w:t>
      </w:r>
    </w:p>
    <w:p w14:paraId="0AC814DD" w14:textId="18C6C4FA" w:rsidR="005F1D94" w:rsidRPr="007252E4" w:rsidRDefault="005F1D94" w:rsidP="007252E4">
      <w:pPr>
        <w:pStyle w:val="Akapitzlist"/>
        <w:numPr>
          <w:ilvl w:val="0"/>
          <w:numId w:val="133"/>
        </w:numPr>
        <w:spacing w:after="160" w:line="320" w:lineRule="exact"/>
        <w:jc w:val="left"/>
        <w:rPr>
          <w:rFonts w:ascii="Arial" w:hAnsi="Arial" w:cs="Arial"/>
        </w:rPr>
      </w:pPr>
      <w:r w:rsidRPr="007252E4">
        <w:rPr>
          <w:rFonts w:ascii="Arial" w:hAnsi="Arial" w:cs="Arial"/>
        </w:rPr>
        <w:t>wytwarzaniu odpadów</w:t>
      </w:r>
      <w:r w:rsidR="00371A40" w:rsidRPr="007252E4">
        <w:rPr>
          <w:rFonts w:ascii="Arial" w:hAnsi="Arial" w:cs="Arial"/>
        </w:rPr>
        <w:t>,</w:t>
      </w:r>
    </w:p>
    <w:p w14:paraId="38D52798" w14:textId="77777777" w:rsidR="005F1D94" w:rsidRPr="007252E4" w:rsidRDefault="005F1D94" w:rsidP="007252E4">
      <w:pPr>
        <w:pStyle w:val="Akapitzlist"/>
        <w:numPr>
          <w:ilvl w:val="0"/>
          <w:numId w:val="133"/>
        </w:numPr>
        <w:spacing w:after="160" w:line="320" w:lineRule="exact"/>
        <w:jc w:val="left"/>
        <w:rPr>
          <w:rFonts w:ascii="Arial" w:hAnsi="Arial" w:cs="Arial"/>
        </w:rPr>
      </w:pPr>
      <w:r w:rsidRPr="007252E4">
        <w:rPr>
          <w:rFonts w:ascii="Arial" w:hAnsi="Arial" w:cs="Arial"/>
        </w:rPr>
        <w:t>przetwarzaniu odpadów.</w:t>
      </w:r>
    </w:p>
    <w:p w14:paraId="1AE6065A" w14:textId="77777777" w:rsidR="00AA3E98" w:rsidRPr="007252E4" w:rsidRDefault="00AA3E98" w:rsidP="007252E4">
      <w:pPr>
        <w:pStyle w:val="Tekstpodstawowywcity"/>
        <w:spacing w:before="120" w:line="320" w:lineRule="exact"/>
        <w:jc w:val="left"/>
        <w:rPr>
          <w:rFonts w:ascii="Arial" w:hAnsi="Arial" w:cs="Arial"/>
          <w:b/>
          <w:i w:val="0"/>
          <w:highlight w:val="yellow"/>
          <w:u w:val="single"/>
        </w:rPr>
      </w:pPr>
    </w:p>
    <w:p w14:paraId="02FB253C" w14:textId="488B713E" w:rsidR="00602345" w:rsidRPr="007252E4" w:rsidRDefault="00602345" w:rsidP="00F61CFF">
      <w:pPr>
        <w:pStyle w:val="Akapitzlist"/>
        <w:numPr>
          <w:ilvl w:val="0"/>
          <w:numId w:val="156"/>
        </w:numPr>
        <w:spacing w:after="360" w:line="320" w:lineRule="exact"/>
        <w:ind w:left="924" w:hanging="357"/>
        <w:rPr>
          <w:rFonts w:ascii="Arial" w:eastAsia="Calibri" w:hAnsi="Arial" w:cs="Arial"/>
          <w:b/>
        </w:rPr>
      </w:pPr>
      <w:r w:rsidRPr="007252E4">
        <w:rPr>
          <w:rFonts w:ascii="Arial" w:eastAsia="Calibri" w:hAnsi="Arial" w:cs="Arial"/>
          <w:b/>
        </w:rPr>
        <w:t>Warunki w zakresie wytwarzania odpadów.</w:t>
      </w:r>
    </w:p>
    <w:p w14:paraId="77D022DE" w14:textId="7ED42DEC" w:rsidR="00602345" w:rsidRPr="007252E4" w:rsidRDefault="00602345" w:rsidP="00B72AD7">
      <w:pPr>
        <w:spacing w:after="240" w:line="320" w:lineRule="exact"/>
        <w:rPr>
          <w:rFonts w:ascii="Arial" w:eastAsia="Calibri" w:hAnsi="Arial" w:cs="Arial"/>
          <w:sz w:val="24"/>
          <w:szCs w:val="24"/>
        </w:rPr>
      </w:pPr>
      <w:r w:rsidRPr="007252E4">
        <w:rPr>
          <w:rFonts w:ascii="Arial" w:eastAsia="Calibri" w:hAnsi="Arial" w:cs="Arial"/>
          <w:sz w:val="24"/>
          <w:szCs w:val="24"/>
        </w:rPr>
        <w:t>W wyniku eksploatacji instalacji, objętej niniejszym pozwoleniem zintegrowanym</w:t>
      </w:r>
      <w:r w:rsidR="00AC4E87" w:rsidRPr="007252E4">
        <w:rPr>
          <w:rFonts w:ascii="Arial" w:eastAsia="Calibri" w:hAnsi="Arial" w:cs="Arial"/>
          <w:sz w:val="24"/>
          <w:szCs w:val="24"/>
        </w:rPr>
        <w:t>,</w:t>
      </w:r>
      <w:r w:rsidRPr="007252E4">
        <w:rPr>
          <w:rFonts w:ascii="Arial" w:eastAsia="Calibri" w:hAnsi="Arial" w:cs="Arial"/>
          <w:sz w:val="24"/>
          <w:szCs w:val="24"/>
        </w:rPr>
        <w:t xml:space="preserve"> wytwarzane są odpady inne niż niebezpieczne. Warunki w</w:t>
      </w:r>
      <w:r w:rsidR="007252E4">
        <w:rPr>
          <w:rFonts w:ascii="Arial" w:eastAsia="Calibri" w:hAnsi="Arial" w:cs="Arial"/>
          <w:sz w:val="24"/>
          <w:szCs w:val="24"/>
        </w:rPr>
        <w:t> </w:t>
      </w:r>
      <w:r w:rsidRPr="007252E4">
        <w:rPr>
          <w:rFonts w:ascii="Arial" w:eastAsia="Calibri" w:hAnsi="Arial" w:cs="Arial"/>
          <w:sz w:val="24"/>
          <w:szCs w:val="24"/>
        </w:rPr>
        <w:t>zakresie wytwarzania odpadów przedstawiają się następująco.</w:t>
      </w:r>
    </w:p>
    <w:p w14:paraId="341D35CF" w14:textId="6DF39488" w:rsidR="00F81D4B" w:rsidRPr="001B14CF" w:rsidRDefault="00D07DA6" w:rsidP="00F61CFF">
      <w:pPr>
        <w:spacing w:before="360" w:after="360" w:line="320" w:lineRule="exact"/>
        <w:ind w:left="567"/>
        <w:rPr>
          <w:rFonts w:ascii="Arial" w:hAnsi="Arial" w:cs="Arial"/>
          <w:b/>
          <w:bCs/>
          <w:sz w:val="24"/>
          <w:szCs w:val="24"/>
        </w:rPr>
      </w:pPr>
      <w:r w:rsidRPr="007252E4">
        <w:rPr>
          <w:rFonts w:ascii="Arial" w:hAnsi="Arial" w:cs="Arial"/>
          <w:b/>
          <w:bCs/>
          <w:sz w:val="24"/>
          <w:szCs w:val="24"/>
        </w:rPr>
        <w:t>1.1. Rodzaje i ilości odpadów przewidzianych do wytwarzania, w związku z</w:t>
      </w:r>
      <w:r w:rsidR="007252E4">
        <w:rPr>
          <w:rFonts w:ascii="Arial" w:hAnsi="Arial" w:cs="Arial"/>
          <w:b/>
          <w:bCs/>
          <w:sz w:val="24"/>
          <w:szCs w:val="24"/>
        </w:rPr>
        <w:t> </w:t>
      </w:r>
      <w:r w:rsidRPr="007252E4">
        <w:rPr>
          <w:rFonts w:ascii="Arial" w:hAnsi="Arial" w:cs="Arial"/>
          <w:b/>
          <w:bCs/>
          <w:sz w:val="24"/>
          <w:szCs w:val="24"/>
        </w:rPr>
        <w:t>eksploatacją instalacji.</w:t>
      </w:r>
    </w:p>
    <w:p w14:paraId="6896CAE9" w14:textId="7AD81556" w:rsidR="00E574C6" w:rsidRPr="007252E4" w:rsidRDefault="00E574C6" w:rsidP="00796575">
      <w:pPr>
        <w:spacing w:after="120" w:line="276" w:lineRule="auto"/>
        <w:ind w:left="851"/>
        <w:rPr>
          <w:rFonts w:ascii="Arial" w:hAnsi="Arial" w:cs="Arial"/>
          <w:b/>
          <w:bCs/>
          <w:sz w:val="24"/>
          <w:szCs w:val="24"/>
        </w:rPr>
      </w:pPr>
      <w:r w:rsidRPr="007252E4">
        <w:rPr>
          <w:rFonts w:ascii="Arial" w:hAnsi="Arial" w:cs="Arial"/>
          <w:b/>
          <w:bCs/>
          <w:sz w:val="24"/>
          <w:szCs w:val="24"/>
        </w:rPr>
        <w:t>1.1.</w:t>
      </w:r>
      <w:r w:rsidR="001B14CF">
        <w:rPr>
          <w:rFonts w:ascii="Arial" w:hAnsi="Arial" w:cs="Arial"/>
          <w:b/>
          <w:bCs/>
          <w:sz w:val="24"/>
          <w:szCs w:val="24"/>
        </w:rPr>
        <w:t>1</w:t>
      </w:r>
      <w:r w:rsidRPr="007252E4">
        <w:rPr>
          <w:rFonts w:ascii="Arial" w:hAnsi="Arial" w:cs="Arial"/>
          <w:b/>
          <w:bCs/>
          <w:sz w:val="24"/>
          <w:szCs w:val="24"/>
        </w:rPr>
        <w:t>. Odpady inne niż niebezpieczne</w:t>
      </w:r>
      <w:r w:rsidR="00C6479F" w:rsidRPr="007252E4">
        <w:rPr>
          <w:rFonts w:ascii="Arial" w:hAnsi="Arial" w:cs="Arial"/>
          <w:b/>
          <w:bCs/>
          <w:sz w:val="24"/>
          <w:szCs w:val="24"/>
        </w:rPr>
        <w:t>.</w:t>
      </w:r>
    </w:p>
    <w:tbl>
      <w:tblPr>
        <w:tblStyle w:val="Tabela-Siatka"/>
        <w:tblW w:w="0" w:type="auto"/>
        <w:jc w:val="center"/>
        <w:tblLook w:val="04A0" w:firstRow="1" w:lastRow="0" w:firstColumn="1" w:lastColumn="0" w:noHBand="0" w:noVBand="1"/>
      </w:tblPr>
      <w:tblGrid>
        <w:gridCol w:w="561"/>
        <w:gridCol w:w="1701"/>
        <w:gridCol w:w="4819"/>
        <w:gridCol w:w="1979"/>
      </w:tblGrid>
      <w:tr w:rsidR="00FC0598" w:rsidRPr="00F61CFF" w14:paraId="1AB75EF0" w14:textId="77777777" w:rsidTr="001B14CF">
        <w:trPr>
          <w:tblHeader/>
          <w:jc w:val="center"/>
        </w:trPr>
        <w:tc>
          <w:tcPr>
            <w:tcW w:w="561" w:type="dxa"/>
            <w:shd w:val="clear" w:color="auto" w:fill="F2F2F2" w:themeFill="background1" w:themeFillShade="F2"/>
            <w:vAlign w:val="center"/>
          </w:tcPr>
          <w:p w14:paraId="4A258235" w14:textId="5D4E9D08" w:rsidR="00FC0598" w:rsidRPr="00F61CFF" w:rsidRDefault="00FC0598" w:rsidP="00DF7C12">
            <w:pPr>
              <w:spacing w:line="276" w:lineRule="auto"/>
              <w:jc w:val="center"/>
              <w:rPr>
                <w:rFonts w:ascii="Arial" w:hAnsi="Arial" w:cs="Arial"/>
                <w:b/>
                <w:sz w:val="20"/>
                <w:szCs w:val="20"/>
              </w:rPr>
            </w:pPr>
            <w:r w:rsidRPr="00F61CFF">
              <w:rPr>
                <w:rFonts w:ascii="Arial" w:hAnsi="Arial" w:cs="Arial"/>
                <w:b/>
                <w:sz w:val="20"/>
                <w:szCs w:val="20"/>
              </w:rPr>
              <w:t>Lp.</w:t>
            </w:r>
          </w:p>
        </w:tc>
        <w:tc>
          <w:tcPr>
            <w:tcW w:w="1701" w:type="dxa"/>
            <w:shd w:val="clear" w:color="auto" w:fill="F2F2F2" w:themeFill="background1" w:themeFillShade="F2"/>
            <w:vAlign w:val="center"/>
          </w:tcPr>
          <w:p w14:paraId="1C0102C6" w14:textId="77777777" w:rsidR="00FC0598" w:rsidRPr="00F61CFF" w:rsidRDefault="00FC0598" w:rsidP="00DF7C12">
            <w:pPr>
              <w:spacing w:line="276" w:lineRule="auto"/>
              <w:jc w:val="center"/>
              <w:rPr>
                <w:rFonts w:ascii="Arial" w:hAnsi="Arial" w:cs="Arial"/>
                <w:b/>
                <w:sz w:val="20"/>
                <w:szCs w:val="20"/>
              </w:rPr>
            </w:pPr>
            <w:r w:rsidRPr="00F61CFF">
              <w:rPr>
                <w:rFonts w:ascii="Arial" w:hAnsi="Arial" w:cs="Arial"/>
                <w:b/>
                <w:sz w:val="20"/>
                <w:szCs w:val="20"/>
              </w:rPr>
              <w:t>Kod odpadu</w:t>
            </w:r>
          </w:p>
        </w:tc>
        <w:tc>
          <w:tcPr>
            <w:tcW w:w="4819" w:type="dxa"/>
            <w:shd w:val="clear" w:color="auto" w:fill="F2F2F2" w:themeFill="background1" w:themeFillShade="F2"/>
            <w:vAlign w:val="center"/>
          </w:tcPr>
          <w:p w14:paraId="6DD41F66" w14:textId="77777777" w:rsidR="00FC0598" w:rsidRPr="00F61CFF" w:rsidRDefault="00FC0598" w:rsidP="00DF7C12">
            <w:pPr>
              <w:spacing w:line="276" w:lineRule="auto"/>
              <w:jc w:val="center"/>
              <w:rPr>
                <w:rFonts w:ascii="Arial" w:hAnsi="Arial" w:cs="Arial"/>
                <w:b/>
                <w:sz w:val="20"/>
                <w:szCs w:val="20"/>
              </w:rPr>
            </w:pPr>
            <w:r w:rsidRPr="00F61CFF">
              <w:rPr>
                <w:rFonts w:ascii="Arial" w:hAnsi="Arial" w:cs="Arial"/>
                <w:b/>
                <w:sz w:val="20"/>
                <w:szCs w:val="20"/>
              </w:rPr>
              <w:t>Rodzaj odpadu</w:t>
            </w:r>
          </w:p>
        </w:tc>
        <w:tc>
          <w:tcPr>
            <w:tcW w:w="1979" w:type="dxa"/>
            <w:shd w:val="clear" w:color="auto" w:fill="F2F2F2" w:themeFill="background1" w:themeFillShade="F2"/>
            <w:vAlign w:val="center"/>
          </w:tcPr>
          <w:p w14:paraId="5FC5BCF1" w14:textId="77777777" w:rsidR="00F61CFF" w:rsidRDefault="00FC0598" w:rsidP="00DF7C12">
            <w:pPr>
              <w:spacing w:line="276" w:lineRule="auto"/>
              <w:jc w:val="center"/>
              <w:rPr>
                <w:rFonts w:ascii="Arial" w:hAnsi="Arial" w:cs="Arial"/>
                <w:b/>
                <w:sz w:val="20"/>
                <w:szCs w:val="20"/>
              </w:rPr>
            </w:pPr>
            <w:r w:rsidRPr="00F61CFF">
              <w:rPr>
                <w:rFonts w:ascii="Arial" w:hAnsi="Arial" w:cs="Arial"/>
                <w:b/>
                <w:sz w:val="20"/>
                <w:szCs w:val="20"/>
              </w:rPr>
              <w:t xml:space="preserve">Ilość odpadu [Mg] przewidziana do wytwarzania </w:t>
            </w:r>
          </w:p>
          <w:p w14:paraId="7DC5721B" w14:textId="3E8A6EB4" w:rsidR="00FC0598" w:rsidRPr="00F61CFF" w:rsidRDefault="00FC0598" w:rsidP="00DF7C12">
            <w:pPr>
              <w:spacing w:line="276" w:lineRule="auto"/>
              <w:jc w:val="center"/>
              <w:rPr>
                <w:rFonts w:ascii="Arial" w:hAnsi="Arial" w:cs="Arial"/>
                <w:b/>
                <w:sz w:val="20"/>
                <w:szCs w:val="20"/>
              </w:rPr>
            </w:pPr>
            <w:r w:rsidRPr="00F61CFF">
              <w:rPr>
                <w:rFonts w:ascii="Arial" w:hAnsi="Arial" w:cs="Arial"/>
                <w:b/>
                <w:sz w:val="20"/>
                <w:szCs w:val="20"/>
              </w:rPr>
              <w:t>w ciągu roku</w:t>
            </w:r>
          </w:p>
        </w:tc>
      </w:tr>
      <w:tr w:rsidR="00FC0598" w:rsidRPr="00F61CFF" w14:paraId="53836D71" w14:textId="77777777" w:rsidTr="001B14CF">
        <w:trPr>
          <w:jc w:val="center"/>
        </w:trPr>
        <w:tc>
          <w:tcPr>
            <w:tcW w:w="561" w:type="dxa"/>
          </w:tcPr>
          <w:p w14:paraId="1070AB6A" w14:textId="0B310854" w:rsidR="00FC0598" w:rsidRPr="00F61CFF" w:rsidRDefault="00FC0598" w:rsidP="00C6479F">
            <w:pPr>
              <w:spacing w:line="276" w:lineRule="auto"/>
              <w:jc w:val="center"/>
              <w:rPr>
                <w:rFonts w:ascii="Arial" w:hAnsi="Arial" w:cs="Arial"/>
                <w:sz w:val="20"/>
                <w:szCs w:val="20"/>
              </w:rPr>
            </w:pPr>
            <w:r w:rsidRPr="00F61CFF">
              <w:rPr>
                <w:rFonts w:ascii="Arial" w:hAnsi="Arial" w:cs="Arial"/>
                <w:sz w:val="20"/>
                <w:szCs w:val="20"/>
              </w:rPr>
              <w:t>1.</w:t>
            </w:r>
          </w:p>
        </w:tc>
        <w:tc>
          <w:tcPr>
            <w:tcW w:w="1701" w:type="dxa"/>
            <w:tcBorders>
              <w:top w:val="nil"/>
              <w:left w:val="nil"/>
              <w:bottom w:val="single" w:sz="4" w:space="0" w:color="000000"/>
              <w:right w:val="single" w:sz="4" w:space="0" w:color="000000"/>
            </w:tcBorders>
            <w:shd w:val="clear" w:color="auto" w:fill="auto"/>
            <w:vAlign w:val="center"/>
          </w:tcPr>
          <w:p w14:paraId="4D6CB848" w14:textId="77777777" w:rsidR="00FC0598" w:rsidRPr="00F61CFF" w:rsidRDefault="00FC0598" w:rsidP="00DF7C12">
            <w:pPr>
              <w:spacing w:line="276" w:lineRule="auto"/>
              <w:jc w:val="center"/>
              <w:rPr>
                <w:rFonts w:ascii="Arial" w:hAnsi="Arial" w:cs="Arial"/>
                <w:b/>
                <w:bCs/>
                <w:color w:val="000000"/>
                <w:sz w:val="20"/>
                <w:szCs w:val="20"/>
              </w:rPr>
            </w:pPr>
            <w:r w:rsidRPr="00F61CFF">
              <w:rPr>
                <w:rFonts w:ascii="Arial" w:hAnsi="Arial" w:cs="Arial"/>
                <w:b/>
                <w:bCs/>
                <w:color w:val="000000"/>
                <w:sz w:val="20"/>
                <w:szCs w:val="20"/>
              </w:rPr>
              <w:t>19 08 05</w:t>
            </w:r>
          </w:p>
        </w:tc>
        <w:tc>
          <w:tcPr>
            <w:tcW w:w="4819" w:type="dxa"/>
            <w:tcBorders>
              <w:top w:val="nil"/>
              <w:left w:val="nil"/>
              <w:bottom w:val="single" w:sz="4" w:space="0" w:color="000000"/>
              <w:right w:val="single" w:sz="4" w:space="0" w:color="000000"/>
            </w:tcBorders>
            <w:shd w:val="clear" w:color="auto" w:fill="auto"/>
            <w:vAlign w:val="center"/>
          </w:tcPr>
          <w:p w14:paraId="5EE67387" w14:textId="77777777" w:rsidR="00FC0598" w:rsidRPr="00F61CFF" w:rsidRDefault="00FC0598" w:rsidP="00DF7C12">
            <w:pPr>
              <w:spacing w:line="276" w:lineRule="auto"/>
              <w:jc w:val="center"/>
              <w:rPr>
                <w:rFonts w:ascii="Arial" w:hAnsi="Arial" w:cs="Arial"/>
                <w:color w:val="000000"/>
                <w:sz w:val="20"/>
                <w:szCs w:val="20"/>
              </w:rPr>
            </w:pPr>
            <w:r w:rsidRPr="00F61CFF">
              <w:rPr>
                <w:rFonts w:ascii="Arial" w:hAnsi="Arial" w:cs="Arial"/>
                <w:color w:val="000000"/>
                <w:sz w:val="20"/>
                <w:szCs w:val="20"/>
              </w:rPr>
              <w:t>Ustabilizowane komunalne osady ściekowe</w:t>
            </w:r>
          </w:p>
        </w:tc>
        <w:tc>
          <w:tcPr>
            <w:tcW w:w="1979" w:type="dxa"/>
            <w:vAlign w:val="center"/>
          </w:tcPr>
          <w:p w14:paraId="49EAE5EC" w14:textId="77777777" w:rsidR="00FC0598" w:rsidRPr="00F61CFF" w:rsidRDefault="00FC0598" w:rsidP="00DF7C12">
            <w:pPr>
              <w:spacing w:line="276" w:lineRule="auto"/>
              <w:jc w:val="center"/>
              <w:rPr>
                <w:rFonts w:ascii="Arial" w:hAnsi="Arial" w:cs="Arial"/>
                <w:b/>
                <w:bCs/>
                <w:color w:val="000000"/>
                <w:sz w:val="20"/>
                <w:szCs w:val="20"/>
              </w:rPr>
            </w:pPr>
            <w:r w:rsidRPr="00F61CFF">
              <w:rPr>
                <w:rFonts w:ascii="Arial" w:hAnsi="Arial" w:cs="Arial"/>
                <w:b/>
                <w:bCs/>
                <w:color w:val="000000"/>
                <w:sz w:val="20"/>
                <w:szCs w:val="20"/>
              </w:rPr>
              <w:t>30 000</w:t>
            </w:r>
          </w:p>
        </w:tc>
      </w:tr>
    </w:tbl>
    <w:p w14:paraId="50DF3FD9" w14:textId="2ABFF2C1" w:rsidR="00E574C6" w:rsidRPr="00E10DFD" w:rsidRDefault="00E574C6" w:rsidP="00602345">
      <w:pPr>
        <w:spacing w:after="160" w:line="276" w:lineRule="auto"/>
        <w:rPr>
          <w:rFonts w:ascii="Arial" w:eastAsia="Calibri" w:hAnsi="Arial" w:cs="Arial"/>
          <w:sz w:val="21"/>
          <w:szCs w:val="21"/>
        </w:rPr>
      </w:pPr>
    </w:p>
    <w:p w14:paraId="2CC6DEDB" w14:textId="321154D1" w:rsidR="00AC37B5" w:rsidRPr="00F8612B" w:rsidRDefault="00B83D6A" w:rsidP="00F61CFF">
      <w:pPr>
        <w:spacing w:before="360" w:after="360" w:line="320" w:lineRule="exact"/>
        <w:ind w:left="567"/>
        <w:rPr>
          <w:rFonts w:ascii="Arial" w:hAnsi="Arial" w:cs="Arial"/>
          <w:b/>
          <w:bCs/>
          <w:sz w:val="24"/>
          <w:szCs w:val="24"/>
        </w:rPr>
      </w:pPr>
      <w:r w:rsidRPr="007252E4">
        <w:rPr>
          <w:rFonts w:ascii="Arial" w:hAnsi="Arial" w:cs="Arial"/>
          <w:b/>
          <w:bCs/>
          <w:sz w:val="24"/>
          <w:szCs w:val="24"/>
        </w:rPr>
        <w:t>1.2. Źródła powstawania odpadów, podstawowy skład chemiczny i</w:t>
      </w:r>
      <w:r w:rsidR="00796575">
        <w:rPr>
          <w:rFonts w:ascii="Arial" w:hAnsi="Arial" w:cs="Arial"/>
          <w:b/>
          <w:bCs/>
          <w:sz w:val="24"/>
          <w:szCs w:val="24"/>
        </w:rPr>
        <w:t> </w:t>
      </w:r>
      <w:r w:rsidRPr="007252E4">
        <w:rPr>
          <w:rFonts w:ascii="Arial" w:hAnsi="Arial" w:cs="Arial"/>
          <w:b/>
          <w:bCs/>
          <w:sz w:val="24"/>
          <w:szCs w:val="24"/>
        </w:rPr>
        <w:t>właściwości odpadów, przewidzianych do wytwarzania w związku z</w:t>
      </w:r>
      <w:r w:rsidR="00796575">
        <w:rPr>
          <w:rFonts w:ascii="Arial" w:hAnsi="Arial" w:cs="Arial"/>
          <w:b/>
          <w:bCs/>
          <w:sz w:val="24"/>
          <w:szCs w:val="24"/>
        </w:rPr>
        <w:t> </w:t>
      </w:r>
      <w:r w:rsidRPr="007252E4">
        <w:rPr>
          <w:rFonts w:ascii="Arial" w:hAnsi="Arial" w:cs="Arial"/>
          <w:b/>
          <w:bCs/>
          <w:sz w:val="24"/>
          <w:szCs w:val="24"/>
        </w:rPr>
        <w:t xml:space="preserve">eksploatacją instalacji. </w:t>
      </w:r>
    </w:p>
    <w:p w14:paraId="345B6289" w14:textId="40FD1218" w:rsidR="00AC37B5" w:rsidRPr="007252E4" w:rsidRDefault="00AC37B5" w:rsidP="00F61CFF">
      <w:pPr>
        <w:spacing w:after="240" w:line="276" w:lineRule="auto"/>
        <w:ind w:left="851"/>
        <w:rPr>
          <w:rFonts w:ascii="Arial" w:hAnsi="Arial" w:cs="Arial"/>
          <w:b/>
          <w:bCs/>
          <w:sz w:val="24"/>
          <w:szCs w:val="24"/>
        </w:rPr>
      </w:pPr>
      <w:r w:rsidRPr="007252E4">
        <w:rPr>
          <w:rFonts w:ascii="Arial" w:hAnsi="Arial" w:cs="Arial"/>
          <w:b/>
          <w:bCs/>
          <w:sz w:val="24"/>
          <w:szCs w:val="24"/>
        </w:rPr>
        <w:t>1.2.</w:t>
      </w:r>
      <w:r w:rsidR="00F8612B">
        <w:rPr>
          <w:rFonts w:ascii="Arial" w:hAnsi="Arial" w:cs="Arial"/>
          <w:b/>
          <w:bCs/>
          <w:sz w:val="24"/>
          <w:szCs w:val="24"/>
        </w:rPr>
        <w:t>1</w:t>
      </w:r>
      <w:r w:rsidRPr="007252E4">
        <w:rPr>
          <w:rFonts w:ascii="Arial" w:hAnsi="Arial" w:cs="Arial"/>
          <w:b/>
          <w:bCs/>
          <w:sz w:val="24"/>
          <w:szCs w:val="24"/>
        </w:rPr>
        <w:t>. Odpady inne niż niebezpieczne.</w:t>
      </w:r>
    </w:p>
    <w:tbl>
      <w:tblPr>
        <w:tblStyle w:val="Tabela-Siatka"/>
        <w:tblW w:w="0" w:type="auto"/>
        <w:jc w:val="center"/>
        <w:tblLook w:val="04A0" w:firstRow="1" w:lastRow="0" w:firstColumn="1" w:lastColumn="0" w:noHBand="0" w:noVBand="1"/>
      </w:tblPr>
      <w:tblGrid>
        <w:gridCol w:w="538"/>
        <w:gridCol w:w="1300"/>
        <w:gridCol w:w="2268"/>
        <w:gridCol w:w="2409"/>
        <w:gridCol w:w="2545"/>
      </w:tblGrid>
      <w:tr w:rsidR="002816C5" w:rsidRPr="00F61CFF" w14:paraId="1059C6F0" w14:textId="77777777" w:rsidTr="00C6479F">
        <w:trPr>
          <w:tblHeader/>
          <w:jc w:val="center"/>
        </w:trPr>
        <w:tc>
          <w:tcPr>
            <w:tcW w:w="538" w:type="dxa"/>
            <w:shd w:val="clear" w:color="auto" w:fill="F2F2F2" w:themeFill="background1" w:themeFillShade="F2"/>
            <w:vAlign w:val="center"/>
          </w:tcPr>
          <w:p w14:paraId="599B1DF5" w14:textId="52E6D78D" w:rsidR="002816C5" w:rsidRPr="00F61CFF" w:rsidRDefault="002816C5" w:rsidP="00DF7C12">
            <w:pPr>
              <w:spacing w:line="276" w:lineRule="auto"/>
              <w:jc w:val="center"/>
              <w:rPr>
                <w:rFonts w:ascii="Arial" w:hAnsi="Arial" w:cs="Arial"/>
                <w:b/>
                <w:sz w:val="20"/>
                <w:szCs w:val="20"/>
              </w:rPr>
            </w:pPr>
            <w:r w:rsidRPr="00F61CFF">
              <w:rPr>
                <w:rFonts w:ascii="Arial" w:hAnsi="Arial" w:cs="Arial"/>
                <w:b/>
                <w:sz w:val="20"/>
                <w:szCs w:val="20"/>
              </w:rPr>
              <w:t>Lp.</w:t>
            </w:r>
          </w:p>
        </w:tc>
        <w:tc>
          <w:tcPr>
            <w:tcW w:w="1300" w:type="dxa"/>
            <w:shd w:val="clear" w:color="auto" w:fill="F2F2F2" w:themeFill="background1" w:themeFillShade="F2"/>
            <w:vAlign w:val="center"/>
          </w:tcPr>
          <w:p w14:paraId="2ED92DED" w14:textId="77777777" w:rsidR="002816C5" w:rsidRPr="00F61CFF" w:rsidRDefault="002816C5" w:rsidP="00DF7C12">
            <w:pPr>
              <w:spacing w:line="276" w:lineRule="auto"/>
              <w:jc w:val="center"/>
              <w:rPr>
                <w:rFonts w:ascii="Arial" w:hAnsi="Arial" w:cs="Arial"/>
                <w:b/>
                <w:sz w:val="20"/>
                <w:szCs w:val="20"/>
              </w:rPr>
            </w:pPr>
            <w:r w:rsidRPr="00F61CFF">
              <w:rPr>
                <w:rFonts w:ascii="Arial" w:hAnsi="Arial" w:cs="Arial"/>
                <w:b/>
                <w:sz w:val="20"/>
                <w:szCs w:val="20"/>
              </w:rPr>
              <w:t>Kod odpadu</w:t>
            </w:r>
          </w:p>
        </w:tc>
        <w:tc>
          <w:tcPr>
            <w:tcW w:w="2268" w:type="dxa"/>
            <w:shd w:val="clear" w:color="auto" w:fill="F2F2F2" w:themeFill="background1" w:themeFillShade="F2"/>
            <w:vAlign w:val="center"/>
          </w:tcPr>
          <w:p w14:paraId="5CC3A27B" w14:textId="77777777" w:rsidR="002816C5" w:rsidRPr="00F61CFF" w:rsidRDefault="002816C5" w:rsidP="00DF7C12">
            <w:pPr>
              <w:spacing w:line="276" w:lineRule="auto"/>
              <w:jc w:val="center"/>
              <w:rPr>
                <w:rFonts w:ascii="Arial" w:hAnsi="Arial" w:cs="Arial"/>
                <w:b/>
                <w:sz w:val="20"/>
                <w:szCs w:val="20"/>
              </w:rPr>
            </w:pPr>
            <w:r w:rsidRPr="00F61CFF">
              <w:rPr>
                <w:rFonts w:ascii="Arial" w:hAnsi="Arial" w:cs="Arial"/>
                <w:b/>
                <w:sz w:val="20"/>
                <w:szCs w:val="20"/>
              </w:rPr>
              <w:t>Rodzaj odpadu</w:t>
            </w:r>
          </w:p>
        </w:tc>
        <w:tc>
          <w:tcPr>
            <w:tcW w:w="2409" w:type="dxa"/>
            <w:shd w:val="clear" w:color="auto" w:fill="F2F2F2" w:themeFill="background1" w:themeFillShade="F2"/>
            <w:vAlign w:val="center"/>
          </w:tcPr>
          <w:p w14:paraId="583D2A2A" w14:textId="77777777" w:rsidR="002816C5" w:rsidRPr="00F61CFF" w:rsidRDefault="002816C5" w:rsidP="00DF7C12">
            <w:pPr>
              <w:spacing w:line="276" w:lineRule="auto"/>
              <w:jc w:val="center"/>
              <w:rPr>
                <w:rFonts w:ascii="Arial" w:hAnsi="Arial" w:cs="Arial"/>
                <w:b/>
                <w:sz w:val="20"/>
                <w:szCs w:val="20"/>
              </w:rPr>
            </w:pPr>
            <w:r w:rsidRPr="00F61CFF">
              <w:rPr>
                <w:rFonts w:ascii="Arial" w:hAnsi="Arial" w:cs="Arial"/>
                <w:b/>
                <w:sz w:val="20"/>
                <w:szCs w:val="20"/>
              </w:rPr>
              <w:t>Źródło powstawania odpadu</w:t>
            </w:r>
          </w:p>
        </w:tc>
        <w:tc>
          <w:tcPr>
            <w:tcW w:w="2545" w:type="dxa"/>
            <w:shd w:val="clear" w:color="auto" w:fill="F2F2F2" w:themeFill="background1" w:themeFillShade="F2"/>
            <w:vAlign w:val="center"/>
          </w:tcPr>
          <w:p w14:paraId="3D877329" w14:textId="77777777" w:rsidR="002816C5" w:rsidRPr="00F61CFF" w:rsidRDefault="002816C5" w:rsidP="00DF7C12">
            <w:pPr>
              <w:spacing w:line="276" w:lineRule="auto"/>
              <w:jc w:val="center"/>
              <w:rPr>
                <w:rFonts w:ascii="Arial" w:hAnsi="Arial" w:cs="Arial"/>
                <w:b/>
                <w:sz w:val="20"/>
                <w:szCs w:val="20"/>
              </w:rPr>
            </w:pPr>
            <w:r w:rsidRPr="00F61CFF">
              <w:rPr>
                <w:rFonts w:ascii="Arial" w:hAnsi="Arial" w:cs="Arial"/>
                <w:b/>
                <w:sz w:val="20"/>
                <w:szCs w:val="20"/>
              </w:rPr>
              <w:t>Podstawowy skład chemiczny, właściwości odpadu</w:t>
            </w:r>
          </w:p>
        </w:tc>
      </w:tr>
      <w:tr w:rsidR="002816C5" w:rsidRPr="00F61CFF" w14:paraId="0748FDF2" w14:textId="77777777" w:rsidTr="00C6479F">
        <w:trPr>
          <w:jc w:val="center"/>
        </w:trPr>
        <w:tc>
          <w:tcPr>
            <w:tcW w:w="538" w:type="dxa"/>
            <w:vAlign w:val="center"/>
          </w:tcPr>
          <w:p w14:paraId="37B2D302" w14:textId="1571345E" w:rsidR="002816C5" w:rsidRPr="00F61CFF" w:rsidRDefault="002816C5" w:rsidP="00DF7C12">
            <w:pPr>
              <w:spacing w:line="276" w:lineRule="auto"/>
              <w:rPr>
                <w:rFonts w:ascii="Arial" w:hAnsi="Arial" w:cs="Arial"/>
                <w:sz w:val="20"/>
                <w:szCs w:val="20"/>
              </w:rPr>
            </w:pPr>
            <w:r w:rsidRPr="00F61CFF">
              <w:rPr>
                <w:rFonts w:ascii="Arial" w:hAnsi="Arial" w:cs="Arial"/>
                <w:sz w:val="20"/>
                <w:szCs w:val="20"/>
              </w:rPr>
              <w:t>1.</w:t>
            </w:r>
          </w:p>
        </w:tc>
        <w:tc>
          <w:tcPr>
            <w:tcW w:w="1300" w:type="dxa"/>
            <w:tcBorders>
              <w:top w:val="nil"/>
              <w:left w:val="nil"/>
              <w:bottom w:val="single" w:sz="4" w:space="0" w:color="000000"/>
              <w:right w:val="single" w:sz="4" w:space="0" w:color="000000"/>
            </w:tcBorders>
            <w:shd w:val="clear" w:color="auto" w:fill="FFFFFF"/>
            <w:vAlign w:val="center"/>
          </w:tcPr>
          <w:p w14:paraId="6255D68E" w14:textId="77777777" w:rsidR="002816C5" w:rsidRPr="00F61CFF" w:rsidRDefault="002816C5" w:rsidP="00DF7C12">
            <w:pPr>
              <w:spacing w:line="276" w:lineRule="auto"/>
              <w:jc w:val="center"/>
              <w:rPr>
                <w:rFonts w:ascii="Arial" w:hAnsi="Arial" w:cs="Arial"/>
                <w:b/>
                <w:bCs/>
                <w:color w:val="000000"/>
                <w:sz w:val="20"/>
                <w:szCs w:val="20"/>
              </w:rPr>
            </w:pPr>
            <w:r w:rsidRPr="00F61CFF">
              <w:rPr>
                <w:rFonts w:ascii="Arial" w:hAnsi="Arial" w:cs="Arial"/>
                <w:b/>
                <w:bCs/>
                <w:color w:val="000000"/>
                <w:sz w:val="20"/>
                <w:szCs w:val="20"/>
              </w:rPr>
              <w:t>19 08 05</w:t>
            </w:r>
          </w:p>
        </w:tc>
        <w:tc>
          <w:tcPr>
            <w:tcW w:w="2268" w:type="dxa"/>
            <w:tcBorders>
              <w:top w:val="nil"/>
              <w:left w:val="nil"/>
              <w:bottom w:val="single" w:sz="4" w:space="0" w:color="000000"/>
              <w:right w:val="single" w:sz="4" w:space="0" w:color="000000"/>
            </w:tcBorders>
            <w:shd w:val="clear" w:color="auto" w:fill="FFFFFF"/>
            <w:vAlign w:val="center"/>
          </w:tcPr>
          <w:p w14:paraId="1214F5D5" w14:textId="77777777" w:rsidR="002816C5" w:rsidRPr="00F61CFF" w:rsidRDefault="002816C5" w:rsidP="00DF7C12">
            <w:pPr>
              <w:spacing w:line="276" w:lineRule="auto"/>
              <w:jc w:val="center"/>
              <w:rPr>
                <w:rFonts w:ascii="Arial" w:hAnsi="Arial" w:cs="Arial"/>
                <w:color w:val="000000"/>
                <w:sz w:val="20"/>
                <w:szCs w:val="20"/>
              </w:rPr>
            </w:pPr>
            <w:r w:rsidRPr="00F61CFF">
              <w:rPr>
                <w:rFonts w:ascii="Arial" w:hAnsi="Arial" w:cs="Arial"/>
                <w:color w:val="000000"/>
                <w:sz w:val="20"/>
                <w:szCs w:val="20"/>
              </w:rPr>
              <w:t>Ustabilizowane komunalne osady ściekowe</w:t>
            </w:r>
          </w:p>
        </w:tc>
        <w:tc>
          <w:tcPr>
            <w:tcW w:w="2409" w:type="dxa"/>
            <w:vAlign w:val="center"/>
          </w:tcPr>
          <w:p w14:paraId="68DF0CF5" w14:textId="77777777" w:rsidR="00F61CFF" w:rsidRDefault="002816C5" w:rsidP="00DF7C12">
            <w:pPr>
              <w:spacing w:line="276" w:lineRule="auto"/>
              <w:jc w:val="center"/>
              <w:rPr>
                <w:rFonts w:ascii="Arial" w:hAnsi="Arial" w:cs="Arial"/>
                <w:color w:val="000000"/>
                <w:sz w:val="20"/>
                <w:szCs w:val="20"/>
              </w:rPr>
            </w:pPr>
            <w:r w:rsidRPr="00F61CFF">
              <w:rPr>
                <w:rFonts w:ascii="Arial" w:hAnsi="Arial" w:cs="Arial"/>
                <w:color w:val="000000"/>
                <w:sz w:val="20"/>
                <w:szCs w:val="20"/>
              </w:rPr>
              <w:t>Osad nadmierny z</w:t>
            </w:r>
            <w:r w:rsidR="00F61CFF">
              <w:rPr>
                <w:rFonts w:ascii="Arial" w:hAnsi="Arial" w:cs="Arial"/>
                <w:color w:val="000000"/>
                <w:sz w:val="20"/>
                <w:szCs w:val="20"/>
              </w:rPr>
              <w:t> </w:t>
            </w:r>
            <w:r w:rsidRPr="00F61CFF">
              <w:rPr>
                <w:rFonts w:ascii="Arial" w:hAnsi="Arial" w:cs="Arial"/>
                <w:color w:val="000000"/>
                <w:sz w:val="20"/>
                <w:szCs w:val="20"/>
              </w:rPr>
              <w:t xml:space="preserve">komór osadu czynnego, przefermentowany odwirowany do zaw. </w:t>
            </w:r>
          </w:p>
          <w:p w14:paraId="4927A39A" w14:textId="3A765671" w:rsidR="002816C5" w:rsidRPr="00F61CFF" w:rsidRDefault="002816C5" w:rsidP="00DF7C12">
            <w:pPr>
              <w:spacing w:line="276" w:lineRule="auto"/>
              <w:jc w:val="center"/>
              <w:rPr>
                <w:rFonts w:ascii="Arial" w:hAnsi="Arial" w:cs="Arial"/>
                <w:color w:val="000000"/>
                <w:sz w:val="20"/>
                <w:szCs w:val="20"/>
              </w:rPr>
            </w:pPr>
            <w:r w:rsidRPr="00F61CFF">
              <w:rPr>
                <w:rFonts w:ascii="Arial" w:hAnsi="Arial" w:cs="Arial"/>
                <w:color w:val="000000"/>
                <w:sz w:val="20"/>
                <w:szCs w:val="20"/>
              </w:rPr>
              <w:t>25- 30% s.m.</w:t>
            </w:r>
          </w:p>
        </w:tc>
        <w:tc>
          <w:tcPr>
            <w:tcW w:w="2545" w:type="dxa"/>
            <w:vAlign w:val="center"/>
          </w:tcPr>
          <w:p w14:paraId="1C1B6D5C" w14:textId="40FFC362" w:rsidR="002816C5" w:rsidRPr="00F61CFF" w:rsidRDefault="002816C5" w:rsidP="00200F52">
            <w:pPr>
              <w:spacing w:after="120" w:line="276" w:lineRule="auto"/>
              <w:jc w:val="center"/>
              <w:rPr>
                <w:rFonts w:ascii="Arial" w:hAnsi="Arial" w:cs="Arial"/>
                <w:color w:val="000000"/>
                <w:sz w:val="20"/>
                <w:szCs w:val="20"/>
              </w:rPr>
            </w:pPr>
            <w:r w:rsidRPr="00F61CFF">
              <w:rPr>
                <w:rFonts w:ascii="Arial" w:hAnsi="Arial" w:cs="Arial"/>
                <w:b/>
                <w:color w:val="000000"/>
                <w:sz w:val="20"/>
                <w:szCs w:val="20"/>
              </w:rPr>
              <w:t>Skład:</w:t>
            </w:r>
            <w:r w:rsidRPr="00F61CFF">
              <w:rPr>
                <w:rFonts w:ascii="Arial" w:hAnsi="Arial" w:cs="Arial"/>
                <w:color w:val="000000"/>
                <w:sz w:val="20"/>
                <w:szCs w:val="20"/>
              </w:rPr>
              <w:t xml:space="preserve"> substancje organiczne, krzemiany, węglany</w:t>
            </w:r>
            <w:r w:rsidR="00200F52" w:rsidRPr="00F61CFF">
              <w:rPr>
                <w:rFonts w:ascii="Arial" w:hAnsi="Arial" w:cs="Arial"/>
                <w:color w:val="000000"/>
                <w:sz w:val="20"/>
                <w:szCs w:val="20"/>
              </w:rPr>
              <w:t>.</w:t>
            </w:r>
          </w:p>
          <w:p w14:paraId="633F1D04" w14:textId="2B0002C0" w:rsidR="002816C5" w:rsidRPr="00F61CFF" w:rsidRDefault="002816C5" w:rsidP="00DF7C12">
            <w:pPr>
              <w:spacing w:line="276" w:lineRule="auto"/>
              <w:jc w:val="center"/>
              <w:rPr>
                <w:rFonts w:ascii="Arial" w:hAnsi="Arial" w:cs="Arial"/>
                <w:color w:val="000000"/>
                <w:sz w:val="20"/>
                <w:szCs w:val="20"/>
              </w:rPr>
            </w:pPr>
            <w:r w:rsidRPr="00F61CFF">
              <w:rPr>
                <w:rFonts w:ascii="Arial" w:hAnsi="Arial" w:cs="Arial"/>
                <w:b/>
                <w:color w:val="000000"/>
                <w:sz w:val="20"/>
                <w:szCs w:val="20"/>
              </w:rPr>
              <w:t>Właściwości</w:t>
            </w:r>
            <w:r w:rsidRPr="00F61CFF">
              <w:rPr>
                <w:rFonts w:ascii="Arial" w:hAnsi="Arial" w:cs="Arial"/>
                <w:color w:val="000000"/>
                <w:sz w:val="20"/>
                <w:szCs w:val="20"/>
              </w:rPr>
              <w:t>: biodegradowalne, nie powodują bezpośredniego zagrożenia dla środowiska.</w:t>
            </w:r>
          </w:p>
        </w:tc>
      </w:tr>
    </w:tbl>
    <w:p w14:paraId="5B3F9A15" w14:textId="77777777" w:rsidR="00AC37B5" w:rsidRPr="00153888" w:rsidRDefault="00AC37B5" w:rsidP="00AC37B5">
      <w:pPr>
        <w:spacing w:line="276" w:lineRule="auto"/>
        <w:rPr>
          <w:rFonts w:ascii="Arial" w:hAnsi="Arial" w:cs="Arial"/>
          <w:b/>
          <w:bCs/>
          <w:sz w:val="21"/>
          <w:szCs w:val="21"/>
        </w:rPr>
      </w:pPr>
    </w:p>
    <w:p w14:paraId="3C82A0D1" w14:textId="35BF913E" w:rsidR="008F5795" w:rsidRPr="007252E4" w:rsidRDefault="008F5795" w:rsidP="00F61CFF">
      <w:pPr>
        <w:spacing w:before="360" w:after="360" w:line="320" w:lineRule="exact"/>
        <w:ind w:left="567"/>
        <w:rPr>
          <w:rFonts w:ascii="Arial" w:hAnsi="Arial" w:cs="Arial"/>
          <w:b/>
          <w:bCs/>
          <w:sz w:val="24"/>
          <w:szCs w:val="24"/>
        </w:rPr>
      </w:pPr>
      <w:r w:rsidRPr="007252E4">
        <w:rPr>
          <w:rFonts w:ascii="Arial" w:hAnsi="Arial" w:cs="Arial"/>
          <w:b/>
          <w:bCs/>
          <w:sz w:val="24"/>
          <w:szCs w:val="24"/>
        </w:rPr>
        <w:t>1.3. Miejsce i sposób magazynowania odpadów przewidzianych do wytwarzania</w:t>
      </w:r>
      <w:r w:rsidR="00E551B4" w:rsidRPr="007252E4">
        <w:rPr>
          <w:rFonts w:ascii="Arial" w:hAnsi="Arial" w:cs="Arial"/>
          <w:b/>
          <w:bCs/>
          <w:sz w:val="24"/>
          <w:szCs w:val="24"/>
        </w:rPr>
        <w:t>,</w:t>
      </w:r>
      <w:r w:rsidRPr="007252E4">
        <w:rPr>
          <w:rFonts w:ascii="Arial" w:hAnsi="Arial" w:cs="Arial"/>
          <w:b/>
          <w:bCs/>
          <w:sz w:val="24"/>
          <w:szCs w:val="24"/>
        </w:rPr>
        <w:t xml:space="preserve"> dalszy sposób gospodarowania odpadami.</w:t>
      </w:r>
    </w:p>
    <w:p w14:paraId="04EBA4B0" w14:textId="4FEC9E31" w:rsidR="00D93647" w:rsidRPr="003D61AB" w:rsidRDefault="008F5795" w:rsidP="003D61AB">
      <w:pPr>
        <w:spacing w:line="320" w:lineRule="exact"/>
        <w:rPr>
          <w:rFonts w:ascii="Arial" w:hAnsi="Arial" w:cs="Arial"/>
          <w:sz w:val="24"/>
          <w:szCs w:val="24"/>
        </w:rPr>
      </w:pPr>
      <w:r w:rsidRPr="007252E4">
        <w:rPr>
          <w:rFonts w:ascii="Arial" w:hAnsi="Arial" w:cs="Arial"/>
          <w:sz w:val="24"/>
          <w:szCs w:val="24"/>
        </w:rPr>
        <w:t>Przewidywane do wytworzenia odpady magazynowane są na terenie, do którego prowadzący instalację posiada tytuł prawny. Magazynowanie odbywa się zgodnie z</w:t>
      </w:r>
      <w:r w:rsidR="007252E4">
        <w:rPr>
          <w:rFonts w:ascii="Arial" w:hAnsi="Arial" w:cs="Arial"/>
          <w:sz w:val="24"/>
          <w:szCs w:val="24"/>
        </w:rPr>
        <w:t> </w:t>
      </w:r>
      <w:r w:rsidRPr="007252E4">
        <w:rPr>
          <w:rFonts w:ascii="Arial" w:hAnsi="Arial" w:cs="Arial"/>
          <w:sz w:val="24"/>
          <w:szCs w:val="24"/>
        </w:rPr>
        <w:t xml:space="preserve">wymaganiami w zakresie ochrony środowiska oraz bezpieczeństwa życia i zdrowia ludzi, w szczególności w sposób uwzględniający właściwości chemiczne i fizyczne </w:t>
      </w:r>
      <w:r w:rsidRPr="007252E4">
        <w:rPr>
          <w:rFonts w:ascii="Arial" w:hAnsi="Arial" w:cs="Arial"/>
          <w:sz w:val="24"/>
          <w:szCs w:val="24"/>
        </w:rPr>
        <w:lastRenderedPageBreak/>
        <w:t>odpadów, w tym stan skupienia, oraz zagrożenia, które mogą powodować te odpady, w tym zgodnie z wymaganiami określonymi w</w:t>
      </w:r>
      <w:r w:rsidR="002F68A9" w:rsidRPr="007252E4">
        <w:rPr>
          <w:rFonts w:ascii="Arial" w:hAnsi="Arial" w:cs="Arial"/>
          <w:sz w:val="24"/>
          <w:szCs w:val="24"/>
        </w:rPr>
        <w:t> </w:t>
      </w:r>
      <w:r w:rsidRPr="007252E4">
        <w:rPr>
          <w:rFonts w:ascii="Arial" w:hAnsi="Arial" w:cs="Arial"/>
          <w:sz w:val="24"/>
          <w:szCs w:val="24"/>
        </w:rPr>
        <w:t xml:space="preserve">przepisach rozporządzenia Ministra Klimatu z dnia 11 września 2020 r. w sprawie szczegółowych wymagań dla magazynowania odpadów. </w:t>
      </w:r>
    </w:p>
    <w:p w14:paraId="7DCB2228" w14:textId="4617EA44" w:rsidR="00AD7075" w:rsidRPr="007252E4" w:rsidRDefault="00AD7075" w:rsidP="00F61CFF">
      <w:pPr>
        <w:spacing w:before="360" w:after="360" w:line="276" w:lineRule="auto"/>
        <w:ind w:left="851"/>
        <w:rPr>
          <w:rFonts w:ascii="Arial" w:hAnsi="Arial" w:cs="Arial"/>
          <w:b/>
          <w:bCs/>
          <w:sz w:val="24"/>
          <w:szCs w:val="24"/>
        </w:rPr>
      </w:pPr>
      <w:r w:rsidRPr="007252E4">
        <w:rPr>
          <w:rFonts w:ascii="Arial" w:hAnsi="Arial" w:cs="Arial"/>
          <w:b/>
          <w:bCs/>
          <w:sz w:val="24"/>
          <w:szCs w:val="24"/>
        </w:rPr>
        <w:t>1.3.</w:t>
      </w:r>
      <w:r w:rsidR="003D61AB">
        <w:rPr>
          <w:rFonts w:ascii="Arial" w:hAnsi="Arial" w:cs="Arial"/>
          <w:b/>
          <w:bCs/>
          <w:sz w:val="24"/>
          <w:szCs w:val="24"/>
        </w:rPr>
        <w:t>1</w:t>
      </w:r>
      <w:r w:rsidRPr="007252E4">
        <w:rPr>
          <w:rFonts w:ascii="Arial" w:hAnsi="Arial" w:cs="Arial"/>
          <w:b/>
          <w:bCs/>
          <w:sz w:val="24"/>
          <w:szCs w:val="24"/>
        </w:rPr>
        <w:t>. Odpady inne niż niebezpieczne.</w:t>
      </w:r>
    </w:p>
    <w:tbl>
      <w:tblPr>
        <w:tblStyle w:val="Tabela-Siatka"/>
        <w:tblW w:w="0" w:type="auto"/>
        <w:jc w:val="center"/>
        <w:tblLook w:val="04A0" w:firstRow="1" w:lastRow="0" w:firstColumn="1" w:lastColumn="0" w:noHBand="0" w:noVBand="1"/>
      </w:tblPr>
      <w:tblGrid>
        <w:gridCol w:w="572"/>
        <w:gridCol w:w="1295"/>
        <w:gridCol w:w="2118"/>
        <w:gridCol w:w="2540"/>
        <w:gridCol w:w="2535"/>
      </w:tblGrid>
      <w:tr w:rsidR="005E290C" w:rsidRPr="00F61CFF" w14:paraId="668D8ACB" w14:textId="77777777" w:rsidTr="00FC432B">
        <w:trPr>
          <w:tblHeader/>
          <w:jc w:val="center"/>
        </w:trPr>
        <w:tc>
          <w:tcPr>
            <w:tcW w:w="538" w:type="dxa"/>
            <w:shd w:val="clear" w:color="auto" w:fill="F2F2F2" w:themeFill="background1" w:themeFillShade="F2"/>
            <w:vAlign w:val="center"/>
          </w:tcPr>
          <w:p w14:paraId="6199A663" w14:textId="77777777" w:rsidR="005E290C" w:rsidRPr="00F61CFF" w:rsidRDefault="005E290C" w:rsidP="00DF7C12">
            <w:pPr>
              <w:spacing w:line="276" w:lineRule="auto"/>
              <w:jc w:val="center"/>
              <w:rPr>
                <w:rFonts w:ascii="Arial" w:hAnsi="Arial" w:cs="Arial"/>
                <w:b/>
                <w:sz w:val="20"/>
                <w:szCs w:val="20"/>
              </w:rPr>
            </w:pPr>
            <w:r w:rsidRPr="00F61CFF">
              <w:rPr>
                <w:rFonts w:ascii="Arial" w:hAnsi="Arial" w:cs="Arial"/>
                <w:b/>
                <w:sz w:val="20"/>
                <w:szCs w:val="20"/>
              </w:rPr>
              <w:t>L.p.</w:t>
            </w:r>
          </w:p>
        </w:tc>
        <w:tc>
          <w:tcPr>
            <w:tcW w:w="1300" w:type="dxa"/>
            <w:shd w:val="clear" w:color="auto" w:fill="F2F2F2" w:themeFill="background1" w:themeFillShade="F2"/>
            <w:vAlign w:val="center"/>
          </w:tcPr>
          <w:p w14:paraId="5E90FD34" w14:textId="77777777" w:rsidR="005E290C" w:rsidRPr="00F61CFF" w:rsidRDefault="005E290C" w:rsidP="00DF7C12">
            <w:pPr>
              <w:spacing w:line="276" w:lineRule="auto"/>
              <w:jc w:val="center"/>
              <w:rPr>
                <w:rFonts w:ascii="Arial" w:hAnsi="Arial" w:cs="Arial"/>
                <w:b/>
                <w:sz w:val="20"/>
                <w:szCs w:val="20"/>
              </w:rPr>
            </w:pPr>
            <w:r w:rsidRPr="00F61CFF">
              <w:rPr>
                <w:rFonts w:ascii="Arial" w:hAnsi="Arial" w:cs="Arial"/>
                <w:b/>
                <w:sz w:val="20"/>
                <w:szCs w:val="20"/>
              </w:rPr>
              <w:t>Kod odpadu</w:t>
            </w:r>
          </w:p>
        </w:tc>
        <w:tc>
          <w:tcPr>
            <w:tcW w:w="2126" w:type="dxa"/>
            <w:shd w:val="clear" w:color="auto" w:fill="F2F2F2" w:themeFill="background1" w:themeFillShade="F2"/>
            <w:vAlign w:val="center"/>
          </w:tcPr>
          <w:p w14:paraId="7B4E9A8A" w14:textId="77777777" w:rsidR="005E290C" w:rsidRPr="00F61CFF" w:rsidRDefault="005E290C" w:rsidP="00DF7C12">
            <w:pPr>
              <w:spacing w:line="276" w:lineRule="auto"/>
              <w:jc w:val="center"/>
              <w:rPr>
                <w:rFonts w:ascii="Arial" w:hAnsi="Arial" w:cs="Arial"/>
                <w:b/>
                <w:sz w:val="20"/>
                <w:szCs w:val="20"/>
              </w:rPr>
            </w:pPr>
            <w:r w:rsidRPr="00F61CFF">
              <w:rPr>
                <w:rFonts w:ascii="Arial" w:hAnsi="Arial" w:cs="Arial"/>
                <w:b/>
                <w:sz w:val="20"/>
                <w:szCs w:val="20"/>
              </w:rPr>
              <w:t>Rodzaj odpadu</w:t>
            </w:r>
          </w:p>
        </w:tc>
        <w:tc>
          <w:tcPr>
            <w:tcW w:w="2551" w:type="dxa"/>
            <w:shd w:val="clear" w:color="auto" w:fill="F2F2F2" w:themeFill="background1" w:themeFillShade="F2"/>
            <w:vAlign w:val="center"/>
          </w:tcPr>
          <w:p w14:paraId="118B9A7E" w14:textId="77777777" w:rsidR="005E290C" w:rsidRPr="00F61CFF" w:rsidRDefault="005E290C" w:rsidP="00DF7C12">
            <w:pPr>
              <w:spacing w:line="276" w:lineRule="auto"/>
              <w:jc w:val="center"/>
              <w:rPr>
                <w:rFonts w:ascii="Arial" w:hAnsi="Arial" w:cs="Arial"/>
                <w:b/>
                <w:sz w:val="20"/>
                <w:szCs w:val="20"/>
              </w:rPr>
            </w:pPr>
            <w:r w:rsidRPr="00F61CFF">
              <w:rPr>
                <w:rFonts w:ascii="Arial" w:hAnsi="Arial" w:cs="Arial"/>
                <w:b/>
                <w:sz w:val="20"/>
                <w:szCs w:val="20"/>
              </w:rPr>
              <w:t>Miejsce i sposób magazynowania odpadu</w:t>
            </w:r>
          </w:p>
        </w:tc>
        <w:tc>
          <w:tcPr>
            <w:tcW w:w="2545" w:type="dxa"/>
            <w:shd w:val="clear" w:color="auto" w:fill="F2F2F2" w:themeFill="background1" w:themeFillShade="F2"/>
            <w:vAlign w:val="center"/>
          </w:tcPr>
          <w:p w14:paraId="33B29F14" w14:textId="77777777" w:rsidR="005E290C" w:rsidRPr="00F61CFF" w:rsidRDefault="005E290C" w:rsidP="00DF7C12">
            <w:pPr>
              <w:spacing w:line="276" w:lineRule="auto"/>
              <w:jc w:val="center"/>
              <w:rPr>
                <w:rFonts w:ascii="Arial" w:hAnsi="Arial" w:cs="Arial"/>
                <w:b/>
                <w:sz w:val="20"/>
                <w:szCs w:val="20"/>
              </w:rPr>
            </w:pPr>
            <w:r w:rsidRPr="00F61CFF">
              <w:rPr>
                <w:rFonts w:ascii="Arial" w:hAnsi="Arial" w:cs="Arial"/>
                <w:b/>
                <w:sz w:val="20"/>
                <w:szCs w:val="20"/>
              </w:rPr>
              <w:t>Dalszy sposób gospodarowania odpadem</w:t>
            </w:r>
          </w:p>
        </w:tc>
      </w:tr>
      <w:tr w:rsidR="005E290C" w:rsidRPr="00F61CFF" w14:paraId="7CA44A16" w14:textId="77777777" w:rsidTr="00FC432B">
        <w:trPr>
          <w:jc w:val="center"/>
        </w:trPr>
        <w:tc>
          <w:tcPr>
            <w:tcW w:w="538" w:type="dxa"/>
            <w:vAlign w:val="center"/>
          </w:tcPr>
          <w:p w14:paraId="1A280507" w14:textId="63D51525" w:rsidR="005E290C" w:rsidRPr="00F61CFF" w:rsidRDefault="005E290C" w:rsidP="00DF7C12">
            <w:pPr>
              <w:spacing w:line="276" w:lineRule="auto"/>
              <w:jc w:val="center"/>
              <w:rPr>
                <w:rFonts w:ascii="Arial" w:hAnsi="Arial" w:cs="Arial"/>
                <w:sz w:val="20"/>
                <w:szCs w:val="20"/>
              </w:rPr>
            </w:pPr>
            <w:r w:rsidRPr="00F61CFF">
              <w:rPr>
                <w:rFonts w:ascii="Arial" w:hAnsi="Arial" w:cs="Arial"/>
                <w:sz w:val="20"/>
                <w:szCs w:val="20"/>
              </w:rPr>
              <w:t>1.</w:t>
            </w:r>
          </w:p>
        </w:tc>
        <w:tc>
          <w:tcPr>
            <w:tcW w:w="1300" w:type="dxa"/>
            <w:tcBorders>
              <w:top w:val="nil"/>
              <w:left w:val="nil"/>
              <w:bottom w:val="single" w:sz="4" w:space="0" w:color="000000"/>
              <w:right w:val="single" w:sz="4" w:space="0" w:color="000000"/>
            </w:tcBorders>
            <w:shd w:val="clear" w:color="auto" w:fill="FFFFFF"/>
            <w:vAlign w:val="center"/>
          </w:tcPr>
          <w:p w14:paraId="0C55A494" w14:textId="77777777" w:rsidR="005E290C" w:rsidRPr="00F61CFF" w:rsidRDefault="005E290C" w:rsidP="00DF7C12">
            <w:pPr>
              <w:spacing w:line="276" w:lineRule="auto"/>
              <w:jc w:val="center"/>
              <w:rPr>
                <w:rFonts w:ascii="Arial" w:hAnsi="Arial" w:cs="Arial"/>
                <w:b/>
                <w:bCs/>
                <w:color w:val="000000"/>
                <w:sz w:val="20"/>
                <w:szCs w:val="20"/>
              </w:rPr>
            </w:pPr>
            <w:r w:rsidRPr="00F61CFF">
              <w:rPr>
                <w:rFonts w:ascii="Arial" w:hAnsi="Arial" w:cs="Arial"/>
                <w:b/>
                <w:bCs/>
                <w:color w:val="000000"/>
                <w:sz w:val="20"/>
                <w:szCs w:val="20"/>
              </w:rPr>
              <w:t>19 08 05</w:t>
            </w:r>
          </w:p>
        </w:tc>
        <w:tc>
          <w:tcPr>
            <w:tcW w:w="2126" w:type="dxa"/>
            <w:tcBorders>
              <w:top w:val="nil"/>
              <w:left w:val="nil"/>
              <w:bottom w:val="single" w:sz="4" w:space="0" w:color="000000"/>
              <w:right w:val="single" w:sz="4" w:space="0" w:color="000000"/>
            </w:tcBorders>
            <w:shd w:val="clear" w:color="auto" w:fill="FFFFFF"/>
            <w:vAlign w:val="center"/>
          </w:tcPr>
          <w:p w14:paraId="4C977CBC" w14:textId="77777777" w:rsidR="005E290C" w:rsidRPr="00F61CFF" w:rsidRDefault="005E290C" w:rsidP="00DF7C12">
            <w:pPr>
              <w:spacing w:line="276" w:lineRule="auto"/>
              <w:jc w:val="center"/>
              <w:rPr>
                <w:rFonts w:ascii="Arial" w:hAnsi="Arial" w:cs="Arial"/>
                <w:color w:val="000000"/>
                <w:sz w:val="20"/>
                <w:szCs w:val="20"/>
              </w:rPr>
            </w:pPr>
            <w:r w:rsidRPr="00F61CFF">
              <w:rPr>
                <w:rFonts w:ascii="Arial" w:hAnsi="Arial" w:cs="Arial"/>
                <w:color w:val="000000"/>
                <w:sz w:val="20"/>
                <w:szCs w:val="20"/>
              </w:rPr>
              <w:t>Ustabilizowane komunalne osady ściekowe</w:t>
            </w:r>
          </w:p>
        </w:tc>
        <w:tc>
          <w:tcPr>
            <w:tcW w:w="2551" w:type="dxa"/>
            <w:tcBorders>
              <w:top w:val="nil"/>
              <w:left w:val="nil"/>
              <w:bottom w:val="single" w:sz="4" w:space="0" w:color="000000"/>
              <w:right w:val="single" w:sz="4" w:space="0" w:color="000000"/>
            </w:tcBorders>
            <w:shd w:val="clear" w:color="auto" w:fill="FFFFFF"/>
            <w:vAlign w:val="center"/>
          </w:tcPr>
          <w:p w14:paraId="6A991043" w14:textId="2E24E7CB" w:rsidR="005E290C" w:rsidRPr="00F61CFF" w:rsidRDefault="005E290C" w:rsidP="00DF7C12">
            <w:pPr>
              <w:spacing w:line="276" w:lineRule="auto"/>
              <w:jc w:val="center"/>
              <w:rPr>
                <w:rFonts w:ascii="Arial" w:hAnsi="Arial" w:cs="Arial"/>
                <w:color w:val="000000"/>
                <w:sz w:val="20"/>
                <w:szCs w:val="20"/>
              </w:rPr>
            </w:pPr>
            <w:r w:rsidRPr="00F61CFF">
              <w:rPr>
                <w:rFonts w:ascii="Arial" w:hAnsi="Arial" w:cs="Arial"/>
                <w:color w:val="000000"/>
                <w:sz w:val="20"/>
                <w:szCs w:val="20"/>
              </w:rPr>
              <w:t>Osad ściekowy gromadzony jest w</w:t>
            </w:r>
            <w:r w:rsidR="00F61CFF">
              <w:rPr>
                <w:rFonts w:ascii="Arial" w:hAnsi="Arial" w:cs="Arial"/>
                <w:color w:val="000000"/>
                <w:sz w:val="20"/>
                <w:szCs w:val="20"/>
              </w:rPr>
              <w:t> </w:t>
            </w:r>
            <w:r w:rsidRPr="00F61CFF">
              <w:rPr>
                <w:rFonts w:ascii="Arial" w:hAnsi="Arial" w:cs="Arial"/>
                <w:color w:val="000000"/>
                <w:sz w:val="20"/>
                <w:szCs w:val="20"/>
              </w:rPr>
              <w:t>kontenerach lub naczepach samochodowych ustawionych przy stacji odwadniania osadów lub czasowo gromadzony na poletkach osadu odwodnionego.</w:t>
            </w:r>
          </w:p>
        </w:tc>
        <w:tc>
          <w:tcPr>
            <w:tcW w:w="2545" w:type="dxa"/>
            <w:tcBorders>
              <w:top w:val="nil"/>
              <w:left w:val="nil"/>
              <w:bottom w:val="single" w:sz="4" w:space="0" w:color="000000"/>
              <w:right w:val="single" w:sz="4" w:space="0" w:color="000000"/>
            </w:tcBorders>
            <w:shd w:val="clear" w:color="auto" w:fill="FFFFFF"/>
            <w:vAlign w:val="center"/>
          </w:tcPr>
          <w:p w14:paraId="0D11BDA0" w14:textId="77777777" w:rsidR="005E290C" w:rsidRPr="00F61CFF" w:rsidRDefault="005E290C" w:rsidP="00DF7C12">
            <w:pPr>
              <w:spacing w:line="276" w:lineRule="auto"/>
              <w:jc w:val="center"/>
              <w:rPr>
                <w:rFonts w:ascii="Arial" w:hAnsi="Arial" w:cs="Arial"/>
                <w:color w:val="000000"/>
                <w:sz w:val="20"/>
                <w:szCs w:val="20"/>
              </w:rPr>
            </w:pPr>
            <w:r w:rsidRPr="00F61CFF">
              <w:rPr>
                <w:rFonts w:ascii="Arial" w:hAnsi="Arial" w:cs="Arial"/>
                <w:color w:val="000000"/>
                <w:sz w:val="20"/>
                <w:szCs w:val="20"/>
              </w:rPr>
              <w:t xml:space="preserve">Przekazywane </w:t>
            </w:r>
            <w:sdt>
              <w:sdtPr>
                <w:rPr>
                  <w:rFonts w:ascii="Arial" w:hAnsi="Arial" w:cs="Arial"/>
                  <w:sz w:val="20"/>
                  <w:szCs w:val="20"/>
                </w:rPr>
                <w:tag w:val="goog_rdk_3744"/>
                <w:id w:val="247295"/>
              </w:sdtPr>
              <w:sdtEndPr/>
              <w:sdtContent>
                <w:r w:rsidRPr="00F61CFF">
                  <w:rPr>
                    <w:rFonts w:ascii="Arial" w:hAnsi="Arial" w:cs="Arial"/>
                    <w:color w:val="000000"/>
                    <w:sz w:val="20"/>
                    <w:szCs w:val="20"/>
                  </w:rPr>
                  <w:t>uprawnionym</w:t>
                </w:r>
              </w:sdtContent>
            </w:sdt>
            <w:r w:rsidRPr="00F61CFF">
              <w:rPr>
                <w:rFonts w:ascii="Arial" w:hAnsi="Arial" w:cs="Arial"/>
                <w:color w:val="000000"/>
                <w:sz w:val="20"/>
                <w:szCs w:val="20"/>
              </w:rPr>
              <w:t xml:space="preserve"> odbiorcom do przetwarzania (w tym w procesie R10) - przy spełnieniu warunków określonych w </w:t>
            </w:r>
            <w:sdt>
              <w:sdtPr>
                <w:rPr>
                  <w:rFonts w:ascii="Arial" w:hAnsi="Arial" w:cs="Arial"/>
                  <w:sz w:val="20"/>
                  <w:szCs w:val="20"/>
                </w:rPr>
                <w:tag w:val="goog_rdk_3746"/>
                <w:id w:val="2129197264"/>
              </w:sdtPr>
              <w:sdtEndPr/>
              <w:sdtContent>
                <w:r w:rsidRPr="00F61CFF">
                  <w:rPr>
                    <w:rFonts w:ascii="Arial" w:hAnsi="Arial" w:cs="Arial"/>
                    <w:color w:val="000000"/>
                    <w:sz w:val="20"/>
                    <w:szCs w:val="20"/>
                  </w:rPr>
                  <w:t xml:space="preserve">przepisach </w:t>
                </w:r>
              </w:sdtContent>
            </w:sdt>
            <w:r w:rsidRPr="00F61CFF">
              <w:rPr>
                <w:rFonts w:ascii="Arial" w:hAnsi="Arial" w:cs="Arial"/>
                <w:color w:val="000000"/>
                <w:sz w:val="20"/>
                <w:szCs w:val="20"/>
              </w:rPr>
              <w:t>dot. zastosowania komunalnych osadów ściekowych.</w:t>
            </w:r>
          </w:p>
        </w:tc>
      </w:tr>
    </w:tbl>
    <w:p w14:paraId="61FA2DE9" w14:textId="77777777" w:rsidR="00AD7075" w:rsidRPr="00153888" w:rsidRDefault="00AD7075" w:rsidP="00AD7075">
      <w:pPr>
        <w:spacing w:line="276" w:lineRule="auto"/>
        <w:rPr>
          <w:rFonts w:ascii="Arial" w:hAnsi="Arial" w:cs="Arial"/>
          <w:b/>
          <w:bCs/>
          <w:sz w:val="21"/>
          <w:szCs w:val="21"/>
        </w:rPr>
      </w:pPr>
    </w:p>
    <w:p w14:paraId="27FF3491" w14:textId="72C5B5CC" w:rsidR="00855EB0" w:rsidRPr="007252E4" w:rsidRDefault="00855EB0" w:rsidP="00F61CFF">
      <w:pPr>
        <w:spacing w:before="360" w:after="360" w:line="320" w:lineRule="exact"/>
        <w:ind w:left="567"/>
        <w:rPr>
          <w:rFonts w:ascii="Arial" w:hAnsi="Arial" w:cs="Arial"/>
          <w:b/>
          <w:bCs/>
          <w:sz w:val="24"/>
          <w:szCs w:val="24"/>
        </w:rPr>
      </w:pPr>
      <w:r w:rsidRPr="007252E4">
        <w:rPr>
          <w:rFonts w:ascii="Arial" w:hAnsi="Arial" w:cs="Arial"/>
          <w:b/>
          <w:bCs/>
          <w:sz w:val="24"/>
          <w:szCs w:val="24"/>
        </w:rPr>
        <w:t>1.4. Sposoby zapobiegania powstawaniu odpadów lub ograniczania ilości odpadów i ich negatywnego wpływu na środowisko</w:t>
      </w:r>
      <w:r w:rsidR="00153888" w:rsidRPr="007252E4">
        <w:rPr>
          <w:rFonts w:ascii="Arial" w:hAnsi="Arial" w:cs="Arial"/>
          <w:b/>
          <w:bCs/>
          <w:sz w:val="24"/>
          <w:szCs w:val="24"/>
        </w:rPr>
        <w:t>.</w:t>
      </w:r>
    </w:p>
    <w:p w14:paraId="68608D15" w14:textId="2E42F752" w:rsidR="001A27AD" w:rsidRPr="007252E4" w:rsidRDefault="00855EB0" w:rsidP="007252E4">
      <w:pPr>
        <w:spacing w:before="120" w:line="320" w:lineRule="exact"/>
        <w:rPr>
          <w:rFonts w:ascii="Arial" w:eastAsia="Calibri" w:hAnsi="Arial" w:cs="Arial"/>
          <w:sz w:val="24"/>
          <w:szCs w:val="24"/>
        </w:rPr>
      </w:pPr>
      <w:r w:rsidRPr="007252E4">
        <w:rPr>
          <w:rFonts w:ascii="Arial" w:hAnsi="Arial" w:cs="Arial"/>
          <w:sz w:val="24"/>
          <w:szCs w:val="24"/>
        </w:rPr>
        <w:t>Działania powodujące lub mogące powodować powstanie odpadów są planowane, projektowane i prowadzone tak, aby w pierwszej kolejności zapobiegać powstawaniu odpadów lub ograniczać ilość odpadów i ich negatywne oddziaływanie na życie i</w:t>
      </w:r>
      <w:r w:rsidR="007252E4">
        <w:rPr>
          <w:rFonts w:ascii="Arial" w:hAnsi="Arial" w:cs="Arial"/>
          <w:sz w:val="24"/>
          <w:szCs w:val="24"/>
        </w:rPr>
        <w:t> </w:t>
      </w:r>
      <w:r w:rsidRPr="007252E4">
        <w:rPr>
          <w:rFonts w:ascii="Arial" w:hAnsi="Arial" w:cs="Arial"/>
          <w:sz w:val="24"/>
          <w:szCs w:val="24"/>
        </w:rPr>
        <w:t xml:space="preserve">zdrowie ludzi oraz na środowisko oraz </w:t>
      </w:r>
      <w:r w:rsidR="001A27AD" w:rsidRPr="007252E4">
        <w:rPr>
          <w:rFonts w:ascii="Arial" w:eastAsia="Calibri" w:hAnsi="Arial" w:cs="Arial"/>
          <w:sz w:val="24"/>
          <w:szCs w:val="24"/>
        </w:rPr>
        <w:t>zapewnić zgodny z zasadami ochrony środowiska sposób postępowania z odpadami, których powstaniu nie udało się zapobiec.</w:t>
      </w:r>
    </w:p>
    <w:p w14:paraId="5B1141FC" w14:textId="77777777" w:rsidR="001A27AD" w:rsidRPr="007252E4" w:rsidRDefault="001A27AD" w:rsidP="007252E4">
      <w:pPr>
        <w:spacing w:before="120" w:after="0" w:line="320" w:lineRule="exact"/>
        <w:rPr>
          <w:rFonts w:ascii="Arial" w:eastAsia="Calibri" w:hAnsi="Arial" w:cs="Arial"/>
          <w:sz w:val="24"/>
          <w:szCs w:val="24"/>
        </w:rPr>
      </w:pPr>
      <w:r w:rsidRPr="007252E4">
        <w:rPr>
          <w:rFonts w:ascii="Arial" w:eastAsia="Calibri" w:hAnsi="Arial" w:cs="Arial"/>
          <w:sz w:val="24"/>
          <w:szCs w:val="24"/>
        </w:rPr>
        <w:t>Zapobieganie i ograniczanie powstawania odpadów odbywa się poprzez:</w:t>
      </w:r>
    </w:p>
    <w:p w14:paraId="401D34D7" w14:textId="37373CE4" w:rsidR="001A27AD" w:rsidRPr="007252E4" w:rsidRDefault="001A27AD" w:rsidP="007252E4">
      <w:pPr>
        <w:numPr>
          <w:ilvl w:val="0"/>
          <w:numId w:val="134"/>
        </w:numPr>
        <w:shd w:val="clear" w:color="auto" w:fill="FFFFFF"/>
        <w:spacing w:after="0" w:line="320" w:lineRule="exact"/>
        <w:ind w:left="448" w:right="113" w:hanging="357"/>
        <w:rPr>
          <w:rFonts w:ascii="Arial" w:eastAsia="Calibri" w:hAnsi="Arial" w:cs="Arial"/>
          <w:sz w:val="24"/>
          <w:szCs w:val="24"/>
        </w:rPr>
      </w:pPr>
      <w:r w:rsidRPr="007252E4">
        <w:rPr>
          <w:rFonts w:ascii="Arial" w:eastAsia="Calibri" w:hAnsi="Arial" w:cs="Arial"/>
          <w:sz w:val="24"/>
          <w:szCs w:val="24"/>
        </w:rPr>
        <w:t>racjonalne zużycie surowców i przestrzeganie reżimu technologicznego w</w:t>
      </w:r>
      <w:r w:rsidR="007252E4">
        <w:rPr>
          <w:rFonts w:ascii="Arial" w:eastAsia="Calibri" w:hAnsi="Arial" w:cs="Arial"/>
          <w:sz w:val="24"/>
          <w:szCs w:val="24"/>
        </w:rPr>
        <w:t> </w:t>
      </w:r>
      <w:r w:rsidRPr="007252E4">
        <w:rPr>
          <w:rFonts w:ascii="Arial" w:eastAsia="Calibri" w:hAnsi="Arial" w:cs="Arial"/>
          <w:sz w:val="24"/>
          <w:szCs w:val="24"/>
        </w:rPr>
        <w:t>procesie produkcyjnym;</w:t>
      </w:r>
    </w:p>
    <w:p w14:paraId="3B810335" w14:textId="77777777" w:rsidR="001A27AD" w:rsidRPr="007252E4" w:rsidRDefault="001A27AD" w:rsidP="007252E4">
      <w:pPr>
        <w:numPr>
          <w:ilvl w:val="0"/>
          <w:numId w:val="134"/>
        </w:numPr>
        <w:shd w:val="clear" w:color="auto" w:fill="FFFFFF"/>
        <w:spacing w:after="0" w:line="320" w:lineRule="exact"/>
        <w:ind w:left="448" w:right="113" w:hanging="357"/>
        <w:rPr>
          <w:rFonts w:ascii="Arial" w:eastAsia="Calibri" w:hAnsi="Arial" w:cs="Arial"/>
          <w:sz w:val="24"/>
          <w:szCs w:val="24"/>
        </w:rPr>
      </w:pPr>
      <w:r w:rsidRPr="007252E4">
        <w:rPr>
          <w:rFonts w:ascii="Arial" w:eastAsia="Calibri" w:hAnsi="Arial" w:cs="Arial"/>
          <w:sz w:val="24"/>
          <w:szCs w:val="24"/>
        </w:rPr>
        <w:t xml:space="preserve">właściwą kontrolę i ocenę przebiegów procesów technologicznych oraz stanu technicznego instalacji i urządzeń, zapewniającą optymalne zarządzanie produktem i gospodarką materiałową. </w:t>
      </w:r>
    </w:p>
    <w:p w14:paraId="5F64DFB2" w14:textId="298CB25B" w:rsidR="001A27AD" w:rsidRPr="007252E4" w:rsidRDefault="001A27AD" w:rsidP="007252E4">
      <w:pPr>
        <w:spacing w:before="120" w:after="0" w:line="320" w:lineRule="exact"/>
        <w:rPr>
          <w:rFonts w:ascii="Arial" w:eastAsia="Calibri" w:hAnsi="Arial" w:cs="Arial"/>
          <w:sz w:val="24"/>
          <w:szCs w:val="24"/>
        </w:rPr>
      </w:pPr>
      <w:r w:rsidRPr="007252E4">
        <w:rPr>
          <w:rFonts w:ascii="Arial" w:eastAsia="Calibri" w:hAnsi="Arial" w:cs="Arial"/>
          <w:sz w:val="24"/>
          <w:szCs w:val="24"/>
        </w:rPr>
        <w:t>Sposoby ograniczania negatywnego wpływu odpadów na środowisko przedstawiają się następująco:</w:t>
      </w:r>
    </w:p>
    <w:p w14:paraId="05333F47" w14:textId="77777777" w:rsidR="00915FD8" w:rsidRPr="007252E4" w:rsidRDefault="00915FD8" w:rsidP="007252E4">
      <w:pPr>
        <w:pStyle w:val="Akapitzlist"/>
        <w:numPr>
          <w:ilvl w:val="0"/>
          <w:numId w:val="135"/>
        </w:numPr>
        <w:spacing w:before="120" w:after="160" w:line="320" w:lineRule="exact"/>
        <w:jc w:val="left"/>
        <w:rPr>
          <w:rFonts w:ascii="Arial" w:hAnsi="Arial" w:cs="Arial"/>
        </w:rPr>
      </w:pPr>
      <w:r w:rsidRPr="007252E4">
        <w:rPr>
          <w:rFonts w:ascii="Arial" w:hAnsi="Arial" w:cs="Arial"/>
        </w:rPr>
        <w:t>Wszystkie przewidziane do wytwarzania odpady gromadzone są do czasu zebrania odpowiedniej partii odpadów, w wyznaczonych miejscach, w sposób:</w:t>
      </w:r>
    </w:p>
    <w:p w14:paraId="1A0F3D91" w14:textId="77777777" w:rsidR="00915FD8" w:rsidRPr="007252E4" w:rsidRDefault="00915FD8" w:rsidP="007252E4">
      <w:pPr>
        <w:pStyle w:val="Akapitzlist"/>
        <w:numPr>
          <w:ilvl w:val="1"/>
          <w:numId w:val="135"/>
        </w:numPr>
        <w:spacing w:before="120" w:after="160" w:line="320" w:lineRule="exact"/>
        <w:jc w:val="left"/>
        <w:rPr>
          <w:rFonts w:ascii="Arial" w:hAnsi="Arial" w:cs="Arial"/>
        </w:rPr>
      </w:pPr>
      <w:r w:rsidRPr="007252E4">
        <w:rPr>
          <w:rFonts w:ascii="Arial" w:hAnsi="Arial" w:cs="Arial"/>
        </w:rPr>
        <w:t xml:space="preserve">selektywny </w:t>
      </w:r>
    </w:p>
    <w:p w14:paraId="55B9B50C" w14:textId="335B1A76" w:rsidR="00915FD8" w:rsidRPr="007252E4" w:rsidRDefault="00915FD8" w:rsidP="007252E4">
      <w:pPr>
        <w:pStyle w:val="Akapitzlist"/>
        <w:numPr>
          <w:ilvl w:val="1"/>
          <w:numId w:val="135"/>
        </w:numPr>
        <w:spacing w:before="120" w:after="160" w:line="320" w:lineRule="exact"/>
        <w:jc w:val="left"/>
        <w:rPr>
          <w:rFonts w:ascii="Arial" w:hAnsi="Arial" w:cs="Arial"/>
        </w:rPr>
      </w:pPr>
      <w:r w:rsidRPr="007252E4">
        <w:rPr>
          <w:rFonts w:ascii="Arial" w:hAnsi="Arial" w:cs="Arial"/>
        </w:rPr>
        <w:t xml:space="preserve">niezagrażający środowisku </w:t>
      </w:r>
    </w:p>
    <w:p w14:paraId="5063713D" w14:textId="77777777" w:rsidR="00915FD8" w:rsidRPr="007252E4" w:rsidRDefault="00915FD8" w:rsidP="00035D89">
      <w:pPr>
        <w:pStyle w:val="Akapitzlist"/>
        <w:numPr>
          <w:ilvl w:val="1"/>
          <w:numId w:val="135"/>
        </w:numPr>
        <w:spacing w:before="120" w:after="120" w:line="320" w:lineRule="exact"/>
        <w:ind w:left="1434" w:hanging="357"/>
        <w:contextualSpacing w:val="0"/>
        <w:jc w:val="left"/>
        <w:rPr>
          <w:rFonts w:ascii="Arial" w:hAnsi="Arial" w:cs="Arial"/>
        </w:rPr>
      </w:pPr>
      <w:r w:rsidRPr="007252E4">
        <w:rPr>
          <w:rFonts w:ascii="Arial" w:hAnsi="Arial" w:cs="Arial"/>
        </w:rPr>
        <w:t xml:space="preserve">niepowodujący uciążliwości dla osób trzecich; </w:t>
      </w:r>
    </w:p>
    <w:p w14:paraId="11FC0FDF" w14:textId="77777777" w:rsidR="00915FD8" w:rsidRPr="007252E4" w:rsidRDefault="00915FD8" w:rsidP="00035D89">
      <w:pPr>
        <w:pStyle w:val="Akapitzlist"/>
        <w:numPr>
          <w:ilvl w:val="0"/>
          <w:numId w:val="135"/>
        </w:numPr>
        <w:shd w:val="clear" w:color="auto" w:fill="FFFFFF"/>
        <w:spacing w:before="120" w:after="120" w:line="320" w:lineRule="exact"/>
        <w:ind w:left="714" w:hanging="357"/>
        <w:contextualSpacing w:val="0"/>
        <w:jc w:val="left"/>
        <w:rPr>
          <w:rFonts w:ascii="Arial" w:hAnsi="Arial" w:cs="Arial"/>
        </w:rPr>
      </w:pPr>
      <w:r w:rsidRPr="007252E4">
        <w:rPr>
          <w:rFonts w:ascii="Arial" w:hAnsi="Arial" w:cs="Arial"/>
        </w:rPr>
        <w:lastRenderedPageBreak/>
        <w:t>Transport odpadów do miejsc ich odzysku lub unieszkodliwiania, jest realizowany wyłącznie przez uprawnione podmioty, zgodnie z obowiązującymi przepisami w tym zakresie;</w:t>
      </w:r>
    </w:p>
    <w:p w14:paraId="74ACDEC3" w14:textId="25C03F9D" w:rsidR="00B72AD7" w:rsidRPr="00B72AD7" w:rsidRDefault="00915FD8" w:rsidP="00B72AD7">
      <w:pPr>
        <w:pStyle w:val="Akapitzlist"/>
        <w:numPr>
          <w:ilvl w:val="0"/>
          <w:numId w:val="135"/>
        </w:numPr>
        <w:shd w:val="clear" w:color="auto" w:fill="FFFFFF"/>
        <w:spacing w:before="120" w:after="360" w:line="320" w:lineRule="exact"/>
        <w:ind w:left="714" w:hanging="357"/>
        <w:contextualSpacing w:val="0"/>
        <w:jc w:val="left"/>
        <w:rPr>
          <w:rFonts w:ascii="Arial" w:hAnsi="Arial" w:cs="Arial"/>
        </w:rPr>
      </w:pPr>
      <w:r w:rsidRPr="007252E4">
        <w:rPr>
          <w:rFonts w:ascii="Arial" w:hAnsi="Arial" w:cs="Arial"/>
        </w:rPr>
        <w:t>Odpady przekazywane są do dalszego zagospodarowania zgodnie z</w:t>
      </w:r>
      <w:r w:rsidR="007252E4">
        <w:rPr>
          <w:rFonts w:ascii="Arial" w:hAnsi="Arial" w:cs="Arial"/>
        </w:rPr>
        <w:t> </w:t>
      </w:r>
      <w:r w:rsidRPr="007252E4">
        <w:rPr>
          <w:rFonts w:ascii="Arial" w:hAnsi="Arial" w:cs="Arial"/>
        </w:rPr>
        <w:t>hierarchią postępowania z odpadami, wyłącznie uprawnionym do tego podmiotom.</w:t>
      </w:r>
    </w:p>
    <w:p w14:paraId="2DCD1CCE" w14:textId="641838B4" w:rsidR="00EB256D" w:rsidRPr="007252E4" w:rsidRDefault="00EB256D" w:rsidP="00F61CFF">
      <w:pPr>
        <w:pStyle w:val="Akapitzlist"/>
        <w:numPr>
          <w:ilvl w:val="0"/>
          <w:numId w:val="156"/>
        </w:numPr>
        <w:shd w:val="clear" w:color="auto" w:fill="FFFFFF"/>
        <w:spacing w:before="360" w:after="360" w:line="320" w:lineRule="exact"/>
        <w:ind w:left="924" w:hanging="357"/>
        <w:rPr>
          <w:rFonts w:ascii="Arial" w:eastAsia="Calibri" w:hAnsi="Arial" w:cs="Arial"/>
          <w:b/>
        </w:rPr>
      </w:pPr>
      <w:r w:rsidRPr="007252E4">
        <w:rPr>
          <w:rFonts w:ascii="Arial" w:eastAsia="Calibri" w:hAnsi="Arial" w:cs="Arial"/>
          <w:b/>
        </w:rPr>
        <w:t xml:space="preserve">Warunki w zakresie przetwarzania odpadów. </w:t>
      </w:r>
    </w:p>
    <w:p w14:paraId="30D6DBD6" w14:textId="77777777" w:rsidR="00EB256D" w:rsidRPr="007252E4" w:rsidRDefault="00EB256D" w:rsidP="007252E4">
      <w:pPr>
        <w:shd w:val="clear" w:color="auto" w:fill="FFFFFF"/>
        <w:spacing w:before="120" w:after="0" w:line="320" w:lineRule="exact"/>
        <w:rPr>
          <w:rFonts w:ascii="Arial" w:eastAsia="Calibri" w:hAnsi="Arial" w:cs="Arial"/>
          <w:sz w:val="24"/>
          <w:szCs w:val="24"/>
        </w:rPr>
      </w:pPr>
      <w:r w:rsidRPr="007252E4">
        <w:rPr>
          <w:rFonts w:ascii="Arial" w:eastAsia="Calibri" w:hAnsi="Arial" w:cs="Arial"/>
          <w:sz w:val="24"/>
          <w:szCs w:val="24"/>
        </w:rPr>
        <w:t>W instalacji objętej niniejszym pozwoleniem zintegrowanym, prowadzone są następujące procesy przetwarzania:</w:t>
      </w:r>
    </w:p>
    <w:p w14:paraId="3DBC61C8" w14:textId="77777777" w:rsidR="00EB256D" w:rsidRPr="007252E4" w:rsidRDefault="00EB256D" w:rsidP="007252E4">
      <w:pPr>
        <w:numPr>
          <w:ilvl w:val="0"/>
          <w:numId w:val="136"/>
        </w:numPr>
        <w:shd w:val="clear" w:color="auto" w:fill="FFFFFF"/>
        <w:spacing w:before="120" w:after="160" w:line="320" w:lineRule="exact"/>
        <w:contextualSpacing/>
        <w:rPr>
          <w:rFonts w:ascii="Arial" w:eastAsia="Calibri" w:hAnsi="Arial" w:cs="Arial"/>
          <w:sz w:val="24"/>
          <w:szCs w:val="24"/>
        </w:rPr>
      </w:pPr>
      <w:r w:rsidRPr="007252E4">
        <w:rPr>
          <w:rFonts w:ascii="Arial" w:eastAsia="Calibri" w:hAnsi="Arial" w:cs="Arial"/>
          <w:sz w:val="24"/>
          <w:szCs w:val="24"/>
        </w:rPr>
        <w:t>R7 - odzysk składników stosowanych do redukcji zanieczyszczeń</w:t>
      </w:r>
    </w:p>
    <w:p w14:paraId="7F00029B" w14:textId="77777777" w:rsidR="00EB256D" w:rsidRPr="007252E4" w:rsidRDefault="00EB256D" w:rsidP="00F61CFF">
      <w:pPr>
        <w:numPr>
          <w:ilvl w:val="0"/>
          <w:numId w:val="136"/>
        </w:numPr>
        <w:shd w:val="clear" w:color="auto" w:fill="FFFFFF"/>
        <w:spacing w:before="120" w:after="120" w:line="320" w:lineRule="exact"/>
        <w:ind w:left="714" w:hanging="357"/>
        <w:rPr>
          <w:rFonts w:ascii="Arial" w:eastAsia="Calibri" w:hAnsi="Arial" w:cs="Arial"/>
          <w:sz w:val="24"/>
          <w:szCs w:val="24"/>
        </w:rPr>
      </w:pPr>
      <w:r w:rsidRPr="007252E4">
        <w:rPr>
          <w:rFonts w:ascii="Arial" w:eastAsia="Calibri" w:hAnsi="Arial" w:cs="Arial"/>
          <w:sz w:val="24"/>
          <w:szCs w:val="24"/>
        </w:rPr>
        <w:t>R3 - recykling lub odzysk substancji organicznych, które nie są stosowane jako rozpuszczalniki (w tym kompostowanie i inne biologiczne procesy przekształcania).</w:t>
      </w:r>
    </w:p>
    <w:p w14:paraId="3E70E30E" w14:textId="28DEEE12" w:rsidR="00EB256D" w:rsidRPr="007252E4" w:rsidRDefault="00EB256D" w:rsidP="007252E4">
      <w:pPr>
        <w:shd w:val="clear" w:color="auto" w:fill="FFFFFF"/>
        <w:spacing w:before="120" w:after="160" w:line="320" w:lineRule="exact"/>
        <w:rPr>
          <w:rFonts w:ascii="Arial" w:eastAsia="Calibri" w:hAnsi="Arial" w:cs="Arial"/>
          <w:sz w:val="24"/>
          <w:szCs w:val="24"/>
        </w:rPr>
      </w:pPr>
      <w:r w:rsidRPr="007252E4">
        <w:rPr>
          <w:rFonts w:ascii="Arial" w:eastAsia="Calibri" w:hAnsi="Arial" w:cs="Arial"/>
          <w:sz w:val="24"/>
          <w:szCs w:val="24"/>
        </w:rPr>
        <w:t>Szczegółowy opis procesu technologicznego, dla każdej z ww. metod przetwarzania, został ujęty w części I pkt 3 niniejszego pozwolenia zintegrowanego.</w:t>
      </w:r>
    </w:p>
    <w:p w14:paraId="0BC3558C" w14:textId="77777777" w:rsidR="00EB256D" w:rsidRPr="005C23A9" w:rsidRDefault="00EB256D" w:rsidP="007252E4">
      <w:pPr>
        <w:shd w:val="clear" w:color="auto" w:fill="FFFFFF"/>
        <w:spacing w:before="120" w:after="0" w:line="320" w:lineRule="exact"/>
        <w:rPr>
          <w:rFonts w:ascii="Arial" w:eastAsia="Calibri" w:hAnsi="Arial" w:cs="Arial"/>
          <w:sz w:val="24"/>
          <w:szCs w:val="24"/>
        </w:rPr>
      </w:pPr>
      <w:r w:rsidRPr="005C23A9">
        <w:rPr>
          <w:rFonts w:ascii="Arial" w:eastAsia="Calibri" w:hAnsi="Arial" w:cs="Arial"/>
          <w:sz w:val="24"/>
          <w:szCs w:val="24"/>
        </w:rPr>
        <w:t>Roczna moc przerobowa instalacji przedstawia się następująco:</w:t>
      </w:r>
    </w:p>
    <w:p w14:paraId="5FB59DF2" w14:textId="77777777" w:rsidR="00EB256D" w:rsidRPr="005C23A9" w:rsidRDefault="00EB256D" w:rsidP="007252E4">
      <w:pPr>
        <w:numPr>
          <w:ilvl w:val="0"/>
          <w:numId w:val="137"/>
        </w:numPr>
        <w:shd w:val="clear" w:color="auto" w:fill="FFFFFF"/>
        <w:spacing w:before="120" w:after="160" w:line="320" w:lineRule="exact"/>
        <w:contextualSpacing/>
        <w:rPr>
          <w:rFonts w:ascii="Arial" w:eastAsia="Calibri" w:hAnsi="Arial" w:cs="Arial"/>
          <w:sz w:val="24"/>
          <w:szCs w:val="24"/>
        </w:rPr>
      </w:pPr>
      <w:r w:rsidRPr="005C23A9">
        <w:rPr>
          <w:rFonts w:ascii="Arial" w:eastAsia="Calibri" w:hAnsi="Arial" w:cs="Arial"/>
          <w:sz w:val="24"/>
          <w:szCs w:val="24"/>
        </w:rPr>
        <w:t>w zakresie dotyczącym odzysku w procesie R7 wynosi: 420 480,00 Mg/rok;</w:t>
      </w:r>
    </w:p>
    <w:p w14:paraId="55792EB2" w14:textId="77777777" w:rsidR="00EB256D" w:rsidRPr="005C23A9" w:rsidRDefault="00EB256D" w:rsidP="000874CA">
      <w:pPr>
        <w:numPr>
          <w:ilvl w:val="0"/>
          <w:numId w:val="137"/>
        </w:numPr>
        <w:shd w:val="clear" w:color="auto" w:fill="FFFFFF"/>
        <w:spacing w:before="120" w:after="120" w:line="276" w:lineRule="auto"/>
        <w:ind w:left="714" w:hanging="357"/>
        <w:rPr>
          <w:rFonts w:ascii="Arial" w:eastAsia="Calibri" w:hAnsi="Arial" w:cs="Arial"/>
          <w:sz w:val="24"/>
          <w:szCs w:val="24"/>
        </w:rPr>
      </w:pPr>
      <w:r w:rsidRPr="005C23A9">
        <w:rPr>
          <w:rFonts w:ascii="Arial" w:eastAsia="Calibri" w:hAnsi="Arial" w:cs="Arial"/>
          <w:sz w:val="24"/>
          <w:szCs w:val="24"/>
        </w:rPr>
        <w:t>w zakresie dotyczącym odzysku w procesie R3 wynosi 200 750,00 Mg/rok.</w:t>
      </w:r>
    </w:p>
    <w:p w14:paraId="25013E14" w14:textId="41A8A588" w:rsidR="00EB256D" w:rsidRPr="007252E4" w:rsidRDefault="00EB256D" w:rsidP="007252E4">
      <w:pPr>
        <w:shd w:val="clear" w:color="auto" w:fill="FFFFFF"/>
        <w:spacing w:before="120" w:after="0" w:line="320" w:lineRule="exact"/>
        <w:rPr>
          <w:rFonts w:ascii="Arial" w:eastAsia="Calibri" w:hAnsi="Arial" w:cs="Arial"/>
          <w:sz w:val="24"/>
          <w:szCs w:val="24"/>
        </w:rPr>
      </w:pPr>
      <w:r w:rsidRPr="007252E4">
        <w:rPr>
          <w:rFonts w:ascii="Arial" w:eastAsia="Calibri" w:hAnsi="Arial" w:cs="Arial"/>
          <w:sz w:val="24"/>
          <w:szCs w:val="24"/>
        </w:rPr>
        <w:t>Jednocześnie, całkowita masa odpadów przewidywanych do przetwarzania w</w:t>
      </w:r>
      <w:r w:rsidR="009D3B34">
        <w:rPr>
          <w:rFonts w:ascii="Arial" w:eastAsia="Calibri" w:hAnsi="Arial" w:cs="Arial"/>
          <w:sz w:val="24"/>
          <w:szCs w:val="24"/>
        </w:rPr>
        <w:t> </w:t>
      </w:r>
      <w:r w:rsidRPr="007252E4">
        <w:rPr>
          <w:rFonts w:ascii="Arial" w:eastAsia="Calibri" w:hAnsi="Arial" w:cs="Arial"/>
          <w:sz w:val="24"/>
          <w:szCs w:val="24"/>
        </w:rPr>
        <w:t>okresie roku nie przekroczy:</w:t>
      </w:r>
    </w:p>
    <w:p w14:paraId="3BB74FD2" w14:textId="77777777" w:rsidR="00EB256D" w:rsidRPr="007252E4" w:rsidRDefault="00EB256D" w:rsidP="007252E4">
      <w:pPr>
        <w:numPr>
          <w:ilvl w:val="0"/>
          <w:numId w:val="138"/>
        </w:numPr>
        <w:shd w:val="clear" w:color="auto" w:fill="FFFFFF"/>
        <w:spacing w:before="120" w:after="160" w:line="320" w:lineRule="exact"/>
        <w:contextualSpacing/>
        <w:rPr>
          <w:rFonts w:ascii="Arial" w:eastAsia="Calibri" w:hAnsi="Arial" w:cs="Arial"/>
          <w:sz w:val="24"/>
          <w:szCs w:val="24"/>
        </w:rPr>
      </w:pPr>
      <w:r w:rsidRPr="007252E4">
        <w:rPr>
          <w:rFonts w:ascii="Arial" w:eastAsia="Calibri" w:hAnsi="Arial" w:cs="Arial"/>
          <w:sz w:val="24"/>
          <w:szCs w:val="24"/>
        </w:rPr>
        <w:t>dla procesu R7 – 32 500,00 Mg/rok;</w:t>
      </w:r>
    </w:p>
    <w:p w14:paraId="027DFADE" w14:textId="1F2B6216" w:rsidR="00EB256D" w:rsidRPr="007252E4" w:rsidRDefault="00EB256D" w:rsidP="007252E4">
      <w:pPr>
        <w:numPr>
          <w:ilvl w:val="0"/>
          <w:numId w:val="138"/>
        </w:numPr>
        <w:shd w:val="clear" w:color="auto" w:fill="FFFFFF"/>
        <w:spacing w:before="120" w:after="160" w:line="320" w:lineRule="exact"/>
        <w:contextualSpacing/>
        <w:rPr>
          <w:rFonts w:ascii="Arial" w:eastAsia="Calibri" w:hAnsi="Arial" w:cs="Arial"/>
          <w:sz w:val="24"/>
          <w:szCs w:val="24"/>
        </w:rPr>
      </w:pPr>
      <w:r w:rsidRPr="007252E4">
        <w:rPr>
          <w:rFonts w:ascii="Arial" w:eastAsia="Calibri" w:hAnsi="Arial" w:cs="Arial"/>
          <w:sz w:val="24"/>
          <w:szCs w:val="24"/>
        </w:rPr>
        <w:t>dla procesu R3 – 138 700,00 Mg/rok.</w:t>
      </w:r>
    </w:p>
    <w:p w14:paraId="5E5EA468" w14:textId="77777777" w:rsidR="00153888" w:rsidRPr="007252E4" w:rsidRDefault="00153888" w:rsidP="007252E4">
      <w:pPr>
        <w:shd w:val="clear" w:color="auto" w:fill="FFFFFF"/>
        <w:spacing w:before="120" w:after="160" w:line="320" w:lineRule="exact"/>
        <w:ind w:left="720"/>
        <w:contextualSpacing/>
        <w:rPr>
          <w:rFonts w:ascii="Arial" w:eastAsia="Calibri" w:hAnsi="Arial" w:cs="Arial"/>
          <w:sz w:val="24"/>
          <w:szCs w:val="24"/>
        </w:rPr>
      </w:pPr>
    </w:p>
    <w:p w14:paraId="360DC661" w14:textId="1A3E1D32" w:rsidR="00EB256D" w:rsidRPr="007252E4" w:rsidRDefault="00153888" w:rsidP="00F61CFF">
      <w:pPr>
        <w:shd w:val="clear" w:color="auto" w:fill="FFFFFF"/>
        <w:spacing w:before="360" w:after="360" w:line="320" w:lineRule="exact"/>
        <w:ind w:left="567"/>
        <w:rPr>
          <w:rFonts w:ascii="Arial" w:eastAsia="Calibri" w:hAnsi="Arial" w:cs="Arial"/>
          <w:b/>
          <w:bCs/>
          <w:sz w:val="24"/>
          <w:szCs w:val="24"/>
        </w:rPr>
      </w:pPr>
      <w:r w:rsidRPr="007252E4">
        <w:rPr>
          <w:rFonts w:ascii="Arial" w:eastAsia="Calibri" w:hAnsi="Arial" w:cs="Arial"/>
          <w:b/>
          <w:bCs/>
          <w:sz w:val="24"/>
          <w:szCs w:val="24"/>
        </w:rPr>
        <w:t xml:space="preserve">2.1. </w:t>
      </w:r>
      <w:r w:rsidR="00EB256D" w:rsidRPr="007252E4">
        <w:rPr>
          <w:rFonts w:ascii="Arial" w:eastAsia="Calibri" w:hAnsi="Arial" w:cs="Arial"/>
          <w:b/>
          <w:bCs/>
          <w:sz w:val="24"/>
          <w:szCs w:val="24"/>
        </w:rPr>
        <w:t>Warunki przetwarzania odpadów w procesie R7</w:t>
      </w:r>
      <w:r w:rsidRPr="007252E4">
        <w:rPr>
          <w:rFonts w:ascii="Arial" w:eastAsia="Calibri" w:hAnsi="Arial" w:cs="Arial"/>
          <w:b/>
          <w:bCs/>
          <w:sz w:val="24"/>
          <w:szCs w:val="24"/>
        </w:rPr>
        <w:t>.</w:t>
      </w:r>
    </w:p>
    <w:p w14:paraId="498045C4" w14:textId="2E9BA086" w:rsidR="00EB256D" w:rsidRPr="007252E4" w:rsidRDefault="00153888" w:rsidP="00F61CFF">
      <w:pPr>
        <w:shd w:val="clear" w:color="auto" w:fill="FFFFFF"/>
        <w:spacing w:before="360" w:after="360" w:line="320" w:lineRule="exact"/>
        <w:ind w:left="851"/>
        <w:rPr>
          <w:rFonts w:ascii="Arial" w:eastAsia="Calibri" w:hAnsi="Arial" w:cs="Arial"/>
          <w:b/>
          <w:bCs/>
          <w:sz w:val="24"/>
          <w:szCs w:val="24"/>
        </w:rPr>
      </w:pPr>
      <w:r w:rsidRPr="007252E4">
        <w:rPr>
          <w:rFonts w:ascii="Arial" w:eastAsia="Calibri" w:hAnsi="Arial" w:cs="Arial"/>
          <w:b/>
          <w:bCs/>
          <w:sz w:val="24"/>
          <w:szCs w:val="24"/>
        </w:rPr>
        <w:t xml:space="preserve">2.1.1. </w:t>
      </w:r>
      <w:r w:rsidR="00EB256D" w:rsidRPr="007252E4">
        <w:rPr>
          <w:rFonts w:ascii="Arial" w:eastAsia="Calibri" w:hAnsi="Arial" w:cs="Arial"/>
          <w:b/>
          <w:bCs/>
          <w:sz w:val="24"/>
          <w:szCs w:val="24"/>
        </w:rPr>
        <w:t>Rodzaj i masa odpadów przewidywanych do przetwarzania w</w:t>
      </w:r>
      <w:r w:rsidR="00A71F29">
        <w:rPr>
          <w:rFonts w:ascii="Arial" w:eastAsia="Calibri" w:hAnsi="Arial" w:cs="Arial"/>
          <w:b/>
          <w:bCs/>
          <w:sz w:val="24"/>
          <w:szCs w:val="24"/>
        </w:rPr>
        <w:t> </w:t>
      </w:r>
      <w:r w:rsidR="00EB256D" w:rsidRPr="007252E4">
        <w:rPr>
          <w:rFonts w:ascii="Arial" w:eastAsia="Calibri" w:hAnsi="Arial" w:cs="Arial"/>
          <w:b/>
          <w:bCs/>
          <w:sz w:val="24"/>
          <w:szCs w:val="24"/>
        </w:rPr>
        <w:t>procesie R7 w okresie roku.</w:t>
      </w:r>
    </w:p>
    <w:tbl>
      <w:tblPr>
        <w:tblStyle w:val="Tabela-Siatka"/>
        <w:tblW w:w="0" w:type="auto"/>
        <w:jc w:val="center"/>
        <w:tblLook w:val="04A0" w:firstRow="1" w:lastRow="0" w:firstColumn="1" w:lastColumn="0" w:noHBand="0" w:noVBand="1"/>
      </w:tblPr>
      <w:tblGrid>
        <w:gridCol w:w="536"/>
        <w:gridCol w:w="1817"/>
        <w:gridCol w:w="4741"/>
        <w:gridCol w:w="1966"/>
      </w:tblGrid>
      <w:tr w:rsidR="00EF0953" w:rsidRPr="00F61CFF" w14:paraId="7303FD35" w14:textId="77777777" w:rsidTr="006D7CE2">
        <w:trPr>
          <w:tblHeader/>
          <w:jc w:val="center"/>
        </w:trPr>
        <w:tc>
          <w:tcPr>
            <w:tcW w:w="536" w:type="dxa"/>
            <w:shd w:val="clear" w:color="auto" w:fill="F2F2F2" w:themeFill="background1" w:themeFillShade="F2"/>
            <w:vAlign w:val="center"/>
          </w:tcPr>
          <w:p w14:paraId="4D3D65F9" w14:textId="5998D20D" w:rsidR="00EF0953" w:rsidRPr="00F61CFF" w:rsidRDefault="00EF0953" w:rsidP="00DF7C12">
            <w:pPr>
              <w:spacing w:line="276" w:lineRule="auto"/>
              <w:jc w:val="center"/>
              <w:rPr>
                <w:rFonts w:ascii="Arial" w:hAnsi="Arial" w:cs="Arial"/>
                <w:b/>
                <w:sz w:val="20"/>
                <w:szCs w:val="20"/>
              </w:rPr>
            </w:pPr>
            <w:r w:rsidRPr="00F61CFF">
              <w:rPr>
                <w:rFonts w:ascii="Arial" w:hAnsi="Arial" w:cs="Arial"/>
                <w:b/>
                <w:sz w:val="20"/>
                <w:szCs w:val="20"/>
              </w:rPr>
              <w:t>Lp.</w:t>
            </w:r>
          </w:p>
        </w:tc>
        <w:tc>
          <w:tcPr>
            <w:tcW w:w="1817" w:type="dxa"/>
            <w:shd w:val="clear" w:color="auto" w:fill="F2F2F2" w:themeFill="background1" w:themeFillShade="F2"/>
            <w:vAlign w:val="center"/>
          </w:tcPr>
          <w:p w14:paraId="477DDEAB" w14:textId="77777777" w:rsidR="00EF0953" w:rsidRPr="00F61CFF" w:rsidRDefault="00EF0953" w:rsidP="00DF7C12">
            <w:pPr>
              <w:spacing w:line="276" w:lineRule="auto"/>
              <w:jc w:val="center"/>
              <w:rPr>
                <w:rFonts w:ascii="Arial" w:hAnsi="Arial" w:cs="Arial"/>
                <w:b/>
                <w:sz w:val="20"/>
                <w:szCs w:val="20"/>
              </w:rPr>
            </w:pPr>
            <w:r w:rsidRPr="00F61CFF">
              <w:rPr>
                <w:rFonts w:ascii="Arial" w:hAnsi="Arial" w:cs="Arial"/>
                <w:b/>
                <w:sz w:val="20"/>
                <w:szCs w:val="20"/>
              </w:rPr>
              <w:t>Kod odpadu</w:t>
            </w:r>
          </w:p>
        </w:tc>
        <w:tc>
          <w:tcPr>
            <w:tcW w:w="4741" w:type="dxa"/>
            <w:shd w:val="clear" w:color="auto" w:fill="F2F2F2" w:themeFill="background1" w:themeFillShade="F2"/>
            <w:vAlign w:val="center"/>
          </w:tcPr>
          <w:p w14:paraId="42D41E76" w14:textId="77777777" w:rsidR="00EF0953" w:rsidRPr="00F61CFF" w:rsidRDefault="00EF0953" w:rsidP="00DF7C12">
            <w:pPr>
              <w:spacing w:line="276" w:lineRule="auto"/>
              <w:jc w:val="center"/>
              <w:rPr>
                <w:rFonts w:ascii="Arial" w:hAnsi="Arial" w:cs="Arial"/>
                <w:b/>
                <w:sz w:val="20"/>
                <w:szCs w:val="20"/>
              </w:rPr>
            </w:pPr>
            <w:r w:rsidRPr="00F61CFF">
              <w:rPr>
                <w:rFonts w:ascii="Arial" w:hAnsi="Arial" w:cs="Arial"/>
                <w:b/>
                <w:sz w:val="20"/>
                <w:szCs w:val="20"/>
              </w:rPr>
              <w:t>Rodzaj odpadu</w:t>
            </w:r>
          </w:p>
        </w:tc>
        <w:tc>
          <w:tcPr>
            <w:tcW w:w="1966" w:type="dxa"/>
            <w:shd w:val="clear" w:color="auto" w:fill="F2F2F2" w:themeFill="background1" w:themeFillShade="F2"/>
            <w:vAlign w:val="center"/>
          </w:tcPr>
          <w:p w14:paraId="5EA174A0" w14:textId="2D5A43F4" w:rsidR="00EF0953" w:rsidRPr="00F61CFF" w:rsidRDefault="00EF0953" w:rsidP="00DF7C12">
            <w:pPr>
              <w:spacing w:line="276" w:lineRule="auto"/>
              <w:jc w:val="center"/>
              <w:rPr>
                <w:rFonts w:ascii="Arial" w:hAnsi="Arial" w:cs="Arial"/>
                <w:b/>
                <w:sz w:val="20"/>
                <w:szCs w:val="20"/>
              </w:rPr>
            </w:pPr>
            <w:r w:rsidRPr="00F61CFF">
              <w:rPr>
                <w:rFonts w:ascii="Arial" w:hAnsi="Arial" w:cs="Arial"/>
                <w:b/>
                <w:sz w:val="20"/>
                <w:szCs w:val="20"/>
              </w:rPr>
              <w:t>Masa odpadu [Mg] przewidywana do przetwarzania w</w:t>
            </w:r>
            <w:r w:rsidR="00FC432B" w:rsidRPr="00F61CFF">
              <w:rPr>
                <w:rFonts w:ascii="Arial" w:hAnsi="Arial" w:cs="Arial"/>
                <w:b/>
                <w:sz w:val="20"/>
                <w:szCs w:val="20"/>
              </w:rPr>
              <w:t> </w:t>
            </w:r>
            <w:r w:rsidRPr="00F61CFF">
              <w:rPr>
                <w:rFonts w:ascii="Arial" w:hAnsi="Arial" w:cs="Arial"/>
                <w:b/>
                <w:sz w:val="20"/>
                <w:szCs w:val="20"/>
              </w:rPr>
              <w:t>okresie roku</w:t>
            </w:r>
          </w:p>
        </w:tc>
      </w:tr>
      <w:tr w:rsidR="00EF0953" w:rsidRPr="00F61CFF" w14:paraId="3D409E04" w14:textId="77777777" w:rsidTr="006D7CE2">
        <w:trPr>
          <w:jc w:val="center"/>
        </w:trPr>
        <w:tc>
          <w:tcPr>
            <w:tcW w:w="536" w:type="dxa"/>
            <w:vAlign w:val="center"/>
          </w:tcPr>
          <w:p w14:paraId="7B15C759"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1.</w:t>
            </w:r>
          </w:p>
        </w:tc>
        <w:tc>
          <w:tcPr>
            <w:tcW w:w="1817" w:type="dxa"/>
            <w:vAlign w:val="center"/>
          </w:tcPr>
          <w:p w14:paraId="0D8D8D28" w14:textId="77777777" w:rsidR="00EF0953" w:rsidRPr="00F61CFF" w:rsidRDefault="00EF0953" w:rsidP="00DF7C12">
            <w:pPr>
              <w:spacing w:line="276" w:lineRule="auto"/>
              <w:jc w:val="center"/>
              <w:rPr>
                <w:rFonts w:ascii="Arial" w:hAnsi="Arial" w:cs="Arial"/>
                <w:b/>
                <w:bCs/>
                <w:sz w:val="20"/>
                <w:szCs w:val="20"/>
              </w:rPr>
            </w:pPr>
            <w:r w:rsidRPr="00F61CFF">
              <w:rPr>
                <w:rFonts w:ascii="Arial" w:hAnsi="Arial" w:cs="Arial"/>
                <w:b/>
                <w:bCs/>
                <w:sz w:val="20"/>
                <w:szCs w:val="20"/>
              </w:rPr>
              <w:t>02 07 02</w:t>
            </w:r>
          </w:p>
        </w:tc>
        <w:tc>
          <w:tcPr>
            <w:tcW w:w="4741" w:type="dxa"/>
            <w:vAlign w:val="center"/>
          </w:tcPr>
          <w:p w14:paraId="0A6CF9B2"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Odpady z destylacji spirytualiów</w:t>
            </w:r>
          </w:p>
        </w:tc>
        <w:tc>
          <w:tcPr>
            <w:tcW w:w="1966" w:type="dxa"/>
            <w:vAlign w:val="center"/>
          </w:tcPr>
          <w:p w14:paraId="11B3E40E"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EF0953" w:rsidRPr="00F61CFF" w14:paraId="0AABE164" w14:textId="77777777" w:rsidTr="006D7CE2">
        <w:trPr>
          <w:jc w:val="center"/>
        </w:trPr>
        <w:tc>
          <w:tcPr>
            <w:tcW w:w="536" w:type="dxa"/>
            <w:vAlign w:val="center"/>
          </w:tcPr>
          <w:p w14:paraId="72FACA61"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2.</w:t>
            </w:r>
          </w:p>
        </w:tc>
        <w:tc>
          <w:tcPr>
            <w:tcW w:w="1817" w:type="dxa"/>
            <w:vAlign w:val="center"/>
          </w:tcPr>
          <w:p w14:paraId="1A32DDA8" w14:textId="77777777" w:rsidR="00EF0953" w:rsidRPr="00F61CFF" w:rsidRDefault="00EF0953" w:rsidP="00DF7C12">
            <w:pPr>
              <w:spacing w:line="276" w:lineRule="auto"/>
              <w:jc w:val="center"/>
              <w:rPr>
                <w:rFonts w:ascii="Arial" w:hAnsi="Arial" w:cs="Arial"/>
                <w:b/>
                <w:bCs/>
                <w:sz w:val="20"/>
                <w:szCs w:val="20"/>
              </w:rPr>
            </w:pPr>
            <w:r w:rsidRPr="00F61CFF">
              <w:rPr>
                <w:rFonts w:ascii="Arial" w:hAnsi="Arial" w:cs="Arial"/>
                <w:b/>
                <w:bCs/>
                <w:sz w:val="20"/>
                <w:szCs w:val="20"/>
              </w:rPr>
              <w:t>06 11 83</w:t>
            </w:r>
          </w:p>
        </w:tc>
        <w:tc>
          <w:tcPr>
            <w:tcW w:w="4741" w:type="dxa"/>
            <w:vAlign w:val="center"/>
          </w:tcPr>
          <w:p w14:paraId="2C6E3798"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Odpadowy siarczan żelazowy</w:t>
            </w:r>
          </w:p>
        </w:tc>
        <w:tc>
          <w:tcPr>
            <w:tcW w:w="1966" w:type="dxa"/>
            <w:vAlign w:val="center"/>
          </w:tcPr>
          <w:p w14:paraId="1B579996"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2 500,00</w:t>
            </w:r>
          </w:p>
        </w:tc>
      </w:tr>
      <w:tr w:rsidR="00EF0953" w:rsidRPr="00F61CFF" w14:paraId="1E921A82" w14:textId="77777777" w:rsidTr="006D7CE2">
        <w:trPr>
          <w:jc w:val="center"/>
        </w:trPr>
        <w:tc>
          <w:tcPr>
            <w:tcW w:w="536" w:type="dxa"/>
            <w:vAlign w:val="center"/>
          </w:tcPr>
          <w:p w14:paraId="7EF28141"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3.</w:t>
            </w:r>
          </w:p>
        </w:tc>
        <w:tc>
          <w:tcPr>
            <w:tcW w:w="1817" w:type="dxa"/>
            <w:vAlign w:val="center"/>
          </w:tcPr>
          <w:p w14:paraId="3855A934" w14:textId="77777777" w:rsidR="00EF0953" w:rsidRPr="00F61CFF" w:rsidRDefault="00EF0953" w:rsidP="00DF7C12">
            <w:pPr>
              <w:spacing w:line="276" w:lineRule="auto"/>
              <w:jc w:val="center"/>
              <w:rPr>
                <w:rFonts w:ascii="Arial" w:hAnsi="Arial" w:cs="Arial"/>
                <w:b/>
                <w:bCs/>
                <w:sz w:val="20"/>
                <w:szCs w:val="20"/>
              </w:rPr>
            </w:pPr>
            <w:r w:rsidRPr="00F61CFF">
              <w:rPr>
                <w:rFonts w:ascii="Arial" w:hAnsi="Arial" w:cs="Arial"/>
                <w:b/>
                <w:bCs/>
                <w:sz w:val="20"/>
                <w:szCs w:val="20"/>
              </w:rPr>
              <w:t>16 10 02</w:t>
            </w:r>
          </w:p>
        </w:tc>
        <w:tc>
          <w:tcPr>
            <w:tcW w:w="4741" w:type="dxa"/>
            <w:vAlign w:val="center"/>
          </w:tcPr>
          <w:p w14:paraId="7E01EAC3" w14:textId="77777777" w:rsidR="00FC432B"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 xml:space="preserve">Uwodnione odpady ciekłe inne niż wymienione </w:t>
            </w:r>
          </w:p>
          <w:p w14:paraId="4948FCD7" w14:textId="56BF252C"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w 16 10 01</w:t>
            </w:r>
          </w:p>
        </w:tc>
        <w:tc>
          <w:tcPr>
            <w:tcW w:w="1966" w:type="dxa"/>
            <w:vAlign w:val="center"/>
          </w:tcPr>
          <w:p w14:paraId="1018B2DA" w14:textId="77777777" w:rsidR="00EF0953" w:rsidRPr="00F61CFF" w:rsidRDefault="00EF0953" w:rsidP="00DF7C12">
            <w:pPr>
              <w:spacing w:line="276" w:lineRule="auto"/>
              <w:jc w:val="center"/>
              <w:rPr>
                <w:rFonts w:ascii="Arial" w:hAnsi="Arial" w:cs="Arial"/>
                <w:sz w:val="20"/>
                <w:szCs w:val="20"/>
              </w:rPr>
            </w:pPr>
            <w:r w:rsidRPr="00F61CFF">
              <w:rPr>
                <w:rFonts w:ascii="Arial" w:hAnsi="Arial" w:cs="Arial"/>
                <w:sz w:val="20"/>
                <w:szCs w:val="20"/>
              </w:rPr>
              <w:t>25 000,00</w:t>
            </w:r>
          </w:p>
        </w:tc>
      </w:tr>
    </w:tbl>
    <w:p w14:paraId="0C9A8F14" w14:textId="77777777" w:rsidR="00FC432B" w:rsidRDefault="00FC432B" w:rsidP="006D7CE2">
      <w:pPr>
        <w:shd w:val="clear" w:color="auto" w:fill="FFFFFF"/>
        <w:spacing w:before="120" w:line="276" w:lineRule="auto"/>
        <w:rPr>
          <w:rFonts w:ascii="Arial" w:hAnsi="Arial" w:cs="Arial"/>
          <w:b/>
          <w:bCs/>
          <w:sz w:val="21"/>
          <w:szCs w:val="21"/>
        </w:rPr>
      </w:pPr>
    </w:p>
    <w:p w14:paraId="1F8A9A10" w14:textId="7AEDB736" w:rsidR="006D7CE2" w:rsidRPr="007252E4" w:rsidRDefault="00153888" w:rsidP="00F61CFF">
      <w:pPr>
        <w:shd w:val="clear" w:color="auto" w:fill="FFFFFF"/>
        <w:spacing w:before="120" w:after="360" w:line="320" w:lineRule="exact"/>
        <w:ind w:left="851"/>
        <w:rPr>
          <w:rFonts w:ascii="Arial" w:hAnsi="Arial" w:cs="Arial"/>
          <w:b/>
          <w:bCs/>
          <w:sz w:val="24"/>
          <w:szCs w:val="24"/>
        </w:rPr>
      </w:pPr>
      <w:r w:rsidRPr="007252E4">
        <w:rPr>
          <w:rFonts w:ascii="Arial" w:hAnsi="Arial" w:cs="Arial"/>
          <w:b/>
          <w:bCs/>
          <w:sz w:val="24"/>
          <w:szCs w:val="24"/>
        </w:rPr>
        <w:lastRenderedPageBreak/>
        <w:t xml:space="preserve">2.1.2. </w:t>
      </w:r>
      <w:r w:rsidR="006D7CE2" w:rsidRPr="007252E4">
        <w:rPr>
          <w:rFonts w:ascii="Arial" w:hAnsi="Arial" w:cs="Arial"/>
          <w:b/>
          <w:bCs/>
          <w:sz w:val="24"/>
          <w:szCs w:val="24"/>
        </w:rPr>
        <w:t>Rodzaj i masa odpadów powstających w wyniku przetwarzania odpadów w procesie R7 w okresie roku.</w:t>
      </w:r>
    </w:p>
    <w:p w14:paraId="23452391" w14:textId="77777777" w:rsidR="006D7CE2" w:rsidRPr="007252E4" w:rsidRDefault="006D7CE2" w:rsidP="0082070D">
      <w:pPr>
        <w:shd w:val="clear" w:color="auto" w:fill="FFFFFF"/>
        <w:spacing w:before="120" w:after="360" w:line="320" w:lineRule="exact"/>
        <w:rPr>
          <w:rFonts w:ascii="Arial" w:hAnsi="Arial" w:cs="Arial"/>
          <w:sz w:val="24"/>
          <w:szCs w:val="24"/>
        </w:rPr>
      </w:pPr>
      <w:r w:rsidRPr="007252E4">
        <w:rPr>
          <w:rFonts w:ascii="Arial" w:hAnsi="Arial" w:cs="Arial"/>
          <w:sz w:val="24"/>
          <w:szCs w:val="24"/>
        </w:rPr>
        <w:t xml:space="preserve">W wyniku przetwarzania odpadów w procesie R7 </w:t>
      </w:r>
      <w:r w:rsidRPr="007252E4">
        <w:rPr>
          <w:rFonts w:ascii="Arial" w:hAnsi="Arial" w:cs="Arial"/>
          <w:bCs/>
          <w:sz w:val="24"/>
          <w:szCs w:val="24"/>
          <w:u w:val="single"/>
        </w:rPr>
        <w:t>nie powstają odpady</w:t>
      </w:r>
      <w:r w:rsidRPr="007252E4">
        <w:rPr>
          <w:rFonts w:ascii="Arial" w:hAnsi="Arial" w:cs="Arial"/>
          <w:sz w:val="24"/>
          <w:szCs w:val="24"/>
        </w:rPr>
        <w:t>.</w:t>
      </w:r>
    </w:p>
    <w:p w14:paraId="2E723DA8" w14:textId="00BAD157" w:rsidR="006D7CE2" w:rsidRPr="007252E4" w:rsidRDefault="006D7CE2" w:rsidP="00F61CFF">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2.1.3. Miejsce i sposób magazynowania odpadów przewidywanych do przetwarzania w</w:t>
      </w:r>
      <w:r w:rsidR="007076C3" w:rsidRPr="007252E4">
        <w:rPr>
          <w:rFonts w:ascii="Arial" w:hAnsi="Arial" w:cs="Arial"/>
          <w:b/>
          <w:bCs/>
          <w:sz w:val="24"/>
          <w:szCs w:val="24"/>
        </w:rPr>
        <w:t> </w:t>
      </w:r>
      <w:r w:rsidRPr="007252E4">
        <w:rPr>
          <w:rFonts w:ascii="Arial" w:hAnsi="Arial" w:cs="Arial"/>
          <w:b/>
          <w:bCs/>
          <w:sz w:val="24"/>
          <w:szCs w:val="24"/>
        </w:rPr>
        <w:t xml:space="preserve">procesie R7. </w:t>
      </w:r>
    </w:p>
    <w:p w14:paraId="6FB4108C" w14:textId="77777777" w:rsidR="006D7CE2" w:rsidRPr="007252E4" w:rsidRDefault="006D7CE2" w:rsidP="007252E4">
      <w:pPr>
        <w:shd w:val="clear" w:color="auto" w:fill="FFFFFF"/>
        <w:spacing w:before="120" w:after="360" w:line="320" w:lineRule="exact"/>
        <w:rPr>
          <w:rFonts w:ascii="Arial" w:hAnsi="Arial" w:cs="Arial"/>
          <w:sz w:val="24"/>
          <w:szCs w:val="24"/>
        </w:rPr>
      </w:pPr>
      <w:r w:rsidRPr="007252E4">
        <w:rPr>
          <w:rFonts w:ascii="Arial" w:hAnsi="Arial" w:cs="Arial"/>
          <w:sz w:val="24"/>
          <w:szCs w:val="24"/>
        </w:rPr>
        <w:t xml:space="preserve">Odpady przewidywane do przetwarzania w procesie R7 </w:t>
      </w:r>
      <w:r w:rsidRPr="007252E4">
        <w:rPr>
          <w:rFonts w:ascii="Arial" w:hAnsi="Arial" w:cs="Arial"/>
          <w:bCs/>
          <w:sz w:val="24"/>
          <w:szCs w:val="24"/>
          <w:u w:val="single"/>
        </w:rPr>
        <w:t>nie będą magazynowane</w:t>
      </w:r>
      <w:r w:rsidRPr="007252E4">
        <w:rPr>
          <w:rFonts w:ascii="Arial" w:hAnsi="Arial" w:cs="Arial"/>
          <w:sz w:val="24"/>
          <w:szCs w:val="24"/>
        </w:rPr>
        <w:t>.</w:t>
      </w:r>
    </w:p>
    <w:p w14:paraId="69EBC5BD" w14:textId="4E2E9844" w:rsidR="006D7CE2" w:rsidRPr="007252E4" w:rsidRDefault="006D7CE2" w:rsidP="00F61CFF">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2.1.4. Maksymalna masa poszczególnych rodzajów odpadów i</w:t>
      </w:r>
      <w:r w:rsidR="00A71F29">
        <w:rPr>
          <w:rFonts w:ascii="Arial" w:hAnsi="Arial" w:cs="Arial"/>
          <w:b/>
          <w:bCs/>
          <w:sz w:val="24"/>
          <w:szCs w:val="24"/>
        </w:rPr>
        <w:t> </w:t>
      </w:r>
      <w:r w:rsidRPr="007252E4">
        <w:rPr>
          <w:rFonts w:ascii="Arial" w:hAnsi="Arial" w:cs="Arial"/>
          <w:b/>
          <w:bCs/>
          <w:sz w:val="24"/>
          <w:szCs w:val="24"/>
        </w:rPr>
        <w:t>maksymalna łączna masa wszystkich rodzajów odpadów, które w tym samym czasie mogą być magazynowane oraz które mogą być magazynowane w okresie roku.</w:t>
      </w:r>
    </w:p>
    <w:p w14:paraId="04A1B03E" w14:textId="6A081587" w:rsidR="0082070D" w:rsidRPr="007252E4" w:rsidRDefault="006D7CE2" w:rsidP="007252E4">
      <w:pPr>
        <w:shd w:val="clear" w:color="auto" w:fill="FFFFFF"/>
        <w:spacing w:before="120" w:after="360" w:line="320" w:lineRule="exact"/>
        <w:rPr>
          <w:rFonts w:ascii="Arial" w:hAnsi="Arial" w:cs="Arial"/>
          <w:sz w:val="24"/>
          <w:szCs w:val="24"/>
        </w:rPr>
      </w:pPr>
      <w:r w:rsidRPr="007252E4">
        <w:rPr>
          <w:rFonts w:ascii="Arial" w:hAnsi="Arial" w:cs="Arial"/>
          <w:sz w:val="24"/>
          <w:szCs w:val="24"/>
        </w:rPr>
        <w:t xml:space="preserve">Odpady przewidywane do przetwarzania w procesie R7 </w:t>
      </w:r>
      <w:r w:rsidRPr="007252E4">
        <w:rPr>
          <w:rFonts w:ascii="Arial" w:hAnsi="Arial" w:cs="Arial"/>
          <w:bCs/>
          <w:sz w:val="24"/>
          <w:szCs w:val="24"/>
          <w:u w:val="single"/>
        </w:rPr>
        <w:t>nie będą magazynowane</w:t>
      </w:r>
      <w:r w:rsidRPr="007252E4">
        <w:rPr>
          <w:rFonts w:ascii="Arial" w:hAnsi="Arial" w:cs="Arial"/>
          <w:sz w:val="24"/>
          <w:szCs w:val="24"/>
        </w:rPr>
        <w:t>.</w:t>
      </w:r>
    </w:p>
    <w:p w14:paraId="504A6E33" w14:textId="4DEA20FC" w:rsidR="006D7CE2" w:rsidRPr="007252E4" w:rsidRDefault="00153888" w:rsidP="00F61CFF">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 xml:space="preserve">2.1.5. </w:t>
      </w:r>
      <w:r w:rsidR="006D7CE2" w:rsidRPr="007252E4">
        <w:rPr>
          <w:rFonts w:ascii="Arial" w:hAnsi="Arial" w:cs="Arial"/>
          <w:b/>
          <w:bCs/>
          <w:sz w:val="24"/>
          <w:szCs w:val="24"/>
        </w:rPr>
        <w:t>Największa masa odpadów, które mogłyby być magazynowane w</w:t>
      </w:r>
      <w:r w:rsidR="00A71F29">
        <w:rPr>
          <w:rFonts w:ascii="Arial" w:hAnsi="Arial" w:cs="Arial"/>
          <w:b/>
          <w:bCs/>
          <w:sz w:val="24"/>
          <w:szCs w:val="24"/>
        </w:rPr>
        <w:t> </w:t>
      </w:r>
      <w:r w:rsidR="006D7CE2" w:rsidRPr="007252E4">
        <w:rPr>
          <w:rFonts w:ascii="Arial" w:hAnsi="Arial" w:cs="Arial"/>
          <w:b/>
          <w:bCs/>
          <w:sz w:val="24"/>
          <w:szCs w:val="24"/>
        </w:rPr>
        <w:t>tym samym czasie w instalacji, obiekcie budowlanym lub jego części lub innym miejscu magazynowania odpadów, wynikająca z wymiarów instalacji, obiektu budowlanego lub jego części lub innego miejsca magazynowania odpadów.</w:t>
      </w:r>
    </w:p>
    <w:p w14:paraId="1E858A40" w14:textId="77777777" w:rsidR="001F56AF" w:rsidRPr="007252E4" w:rsidRDefault="001F56AF" w:rsidP="007252E4">
      <w:pPr>
        <w:shd w:val="clear" w:color="auto" w:fill="FFFFFF"/>
        <w:spacing w:before="120" w:after="360" w:line="320" w:lineRule="exact"/>
        <w:rPr>
          <w:rFonts w:ascii="Arial" w:hAnsi="Arial" w:cs="Arial"/>
          <w:sz w:val="24"/>
          <w:szCs w:val="24"/>
        </w:rPr>
      </w:pPr>
      <w:r w:rsidRPr="007252E4">
        <w:rPr>
          <w:rFonts w:ascii="Arial" w:hAnsi="Arial" w:cs="Arial"/>
          <w:sz w:val="24"/>
          <w:szCs w:val="24"/>
        </w:rPr>
        <w:t xml:space="preserve">Odpady przewidywane do przetwarzania w procesie R7 </w:t>
      </w:r>
      <w:r w:rsidRPr="007252E4">
        <w:rPr>
          <w:rFonts w:ascii="Arial" w:hAnsi="Arial" w:cs="Arial"/>
          <w:bCs/>
          <w:sz w:val="24"/>
          <w:szCs w:val="24"/>
          <w:u w:val="single"/>
        </w:rPr>
        <w:t>nie będą magazynowane</w:t>
      </w:r>
      <w:r w:rsidRPr="007252E4">
        <w:rPr>
          <w:rFonts w:ascii="Arial" w:hAnsi="Arial" w:cs="Arial"/>
          <w:sz w:val="24"/>
          <w:szCs w:val="24"/>
        </w:rPr>
        <w:t>.</w:t>
      </w:r>
    </w:p>
    <w:p w14:paraId="041571D3" w14:textId="77777777" w:rsidR="001F56AF" w:rsidRPr="007252E4" w:rsidRDefault="001F56AF" w:rsidP="00F61CFF">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2.1.6. Całkowita pojemność (wyrażona w Mg) instalacji, obiektu budowlanego lub jego części lub innego miejsca magazynowania odpadów.</w:t>
      </w:r>
    </w:p>
    <w:p w14:paraId="67665D7A" w14:textId="0D032BD4" w:rsidR="001F56AF" w:rsidRPr="007252E4" w:rsidRDefault="001F56AF" w:rsidP="007252E4">
      <w:pPr>
        <w:shd w:val="clear" w:color="auto" w:fill="FFFFFF"/>
        <w:spacing w:before="120" w:after="360" w:line="320" w:lineRule="exact"/>
        <w:rPr>
          <w:rFonts w:ascii="Arial" w:hAnsi="Arial" w:cs="Arial"/>
          <w:sz w:val="24"/>
          <w:szCs w:val="24"/>
        </w:rPr>
      </w:pPr>
      <w:r w:rsidRPr="007252E4">
        <w:rPr>
          <w:rFonts w:ascii="Arial" w:hAnsi="Arial" w:cs="Arial"/>
          <w:sz w:val="24"/>
          <w:szCs w:val="24"/>
        </w:rPr>
        <w:t xml:space="preserve">Odpady przewidywane do przetwarzania w procesie R7 </w:t>
      </w:r>
      <w:r w:rsidRPr="007252E4">
        <w:rPr>
          <w:rFonts w:ascii="Arial" w:hAnsi="Arial" w:cs="Arial"/>
          <w:bCs/>
          <w:sz w:val="24"/>
          <w:szCs w:val="24"/>
          <w:u w:val="single"/>
        </w:rPr>
        <w:t>nie będą magazynowane</w:t>
      </w:r>
      <w:r w:rsidRPr="007252E4">
        <w:rPr>
          <w:rFonts w:ascii="Arial" w:hAnsi="Arial" w:cs="Arial"/>
          <w:sz w:val="24"/>
          <w:szCs w:val="24"/>
        </w:rPr>
        <w:t>.</w:t>
      </w:r>
    </w:p>
    <w:p w14:paraId="5D1CF905" w14:textId="2812AFBA" w:rsidR="001F56AF" w:rsidRPr="007252E4" w:rsidRDefault="001F56AF" w:rsidP="00F61CFF">
      <w:pPr>
        <w:shd w:val="clear" w:color="auto" w:fill="FFFFFF"/>
        <w:spacing w:before="360" w:after="360" w:line="320" w:lineRule="exact"/>
        <w:ind w:left="567"/>
        <w:rPr>
          <w:rFonts w:ascii="Arial" w:hAnsi="Arial" w:cs="Arial"/>
          <w:b/>
          <w:bCs/>
          <w:sz w:val="24"/>
          <w:szCs w:val="24"/>
        </w:rPr>
      </w:pPr>
      <w:r w:rsidRPr="007252E4">
        <w:rPr>
          <w:rFonts w:ascii="Arial" w:hAnsi="Arial" w:cs="Arial"/>
          <w:b/>
          <w:bCs/>
          <w:sz w:val="24"/>
          <w:szCs w:val="24"/>
        </w:rPr>
        <w:t>2.2. Warunki przetwarzania odpadów w procesie R3</w:t>
      </w:r>
      <w:r w:rsidR="00153888" w:rsidRPr="007252E4">
        <w:rPr>
          <w:rFonts w:ascii="Arial" w:hAnsi="Arial" w:cs="Arial"/>
          <w:b/>
          <w:bCs/>
          <w:sz w:val="24"/>
          <w:szCs w:val="24"/>
        </w:rPr>
        <w:t>.</w:t>
      </w:r>
    </w:p>
    <w:p w14:paraId="3B8A1DA4" w14:textId="5037A104" w:rsidR="001F56AF" w:rsidRPr="007252E4" w:rsidRDefault="001F56AF" w:rsidP="00F61CFF">
      <w:pPr>
        <w:shd w:val="clear" w:color="auto" w:fill="FFFFFF"/>
        <w:spacing w:before="120" w:after="360" w:line="320" w:lineRule="exact"/>
        <w:ind w:left="851"/>
        <w:rPr>
          <w:rFonts w:ascii="Arial" w:hAnsi="Arial" w:cs="Arial"/>
          <w:b/>
          <w:bCs/>
          <w:sz w:val="24"/>
          <w:szCs w:val="24"/>
        </w:rPr>
      </w:pPr>
      <w:r w:rsidRPr="007252E4">
        <w:rPr>
          <w:rFonts w:ascii="Arial" w:hAnsi="Arial" w:cs="Arial"/>
          <w:b/>
          <w:bCs/>
          <w:sz w:val="24"/>
          <w:szCs w:val="24"/>
        </w:rPr>
        <w:t>2.2.1. Rodzaj i masa odpadów przewidywanych do przetwarzania w</w:t>
      </w:r>
      <w:r w:rsidR="00A71F29">
        <w:rPr>
          <w:rFonts w:ascii="Arial" w:hAnsi="Arial" w:cs="Arial"/>
          <w:b/>
          <w:bCs/>
          <w:sz w:val="24"/>
          <w:szCs w:val="24"/>
        </w:rPr>
        <w:t> </w:t>
      </w:r>
      <w:r w:rsidRPr="007252E4">
        <w:rPr>
          <w:rFonts w:ascii="Arial" w:hAnsi="Arial" w:cs="Arial"/>
          <w:b/>
          <w:bCs/>
          <w:sz w:val="24"/>
          <w:szCs w:val="24"/>
        </w:rPr>
        <w:t>procesie R3 w okresie roku.</w:t>
      </w:r>
    </w:p>
    <w:tbl>
      <w:tblPr>
        <w:tblStyle w:val="Tabela-Siatka"/>
        <w:tblW w:w="0" w:type="auto"/>
        <w:tblLook w:val="04A0" w:firstRow="1" w:lastRow="0" w:firstColumn="1" w:lastColumn="0" w:noHBand="0" w:noVBand="1"/>
      </w:tblPr>
      <w:tblGrid>
        <w:gridCol w:w="536"/>
        <w:gridCol w:w="1817"/>
        <w:gridCol w:w="4741"/>
        <w:gridCol w:w="1966"/>
      </w:tblGrid>
      <w:tr w:rsidR="00437498" w:rsidRPr="00F61CFF" w14:paraId="1B82E480" w14:textId="77777777" w:rsidTr="00C13741">
        <w:trPr>
          <w:tblHeader/>
        </w:trPr>
        <w:tc>
          <w:tcPr>
            <w:tcW w:w="536" w:type="dxa"/>
            <w:shd w:val="clear" w:color="auto" w:fill="F2F2F2" w:themeFill="background1" w:themeFillShade="F2"/>
            <w:vAlign w:val="center"/>
          </w:tcPr>
          <w:p w14:paraId="33B9DFF3" w14:textId="6FEC3481" w:rsidR="00437498" w:rsidRPr="00F61CFF" w:rsidRDefault="00437498" w:rsidP="005F2121">
            <w:pPr>
              <w:spacing w:line="276" w:lineRule="auto"/>
              <w:jc w:val="center"/>
              <w:rPr>
                <w:rFonts w:ascii="Arial" w:hAnsi="Arial" w:cs="Arial"/>
                <w:b/>
                <w:sz w:val="20"/>
                <w:szCs w:val="20"/>
              </w:rPr>
            </w:pPr>
            <w:r w:rsidRPr="00F61CFF">
              <w:rPr>
                <w:rFonts w:ascii="Arial" w:hAnsi="Arial" w:cs="Arial"/>
                <w:b/>
                <w:sz w:val="20"/>
                <w:szCs w:val="20"/>
              </w:rPr>
              <w:t>Lp.</w:t>
            </w:r>
          </w:p>
        </w:tc>
        <w:tc>
          <w:tcPr>
            <w:tcW w:w="1817" w:type="dxa"/>
            <w:shd w:val="clear" w:color="auto" w:fill="F2F2F2" w:themeFill="background1" w:themeFillShade="F2"/>
            <w:vAlign w:val="center"/>
          </w:tcPr>
          <w:p w14:paraId="7CD13D4C" w14:textId="77777777" w:rsidR="00437498" w:rsidRPr="00F61CFF" w:rsidRDefault="00437498" w:rsidP="005F2121">
            <w:pPr>
              <w:spacing w:line="276" w:lineRule="auto"/>
              <w:jc w:val="center"/>
              <w:rPr>
                <w:rFonts w:ascii="Arial" w:hAnsi="Arial" w:cs="Arial"/>
                <w:b/>
                <w:sz w:val="20"/>
                <w:szCs w:val="20"/>
              </w:rPr>
            </w:pPr>
            <w:r w:rsidRPr="00F61CFF">
              <w:rPr>
                <w:rFonts w:ascii="Arial" w:hAnsi="Arial" w:cs="Arial"/>
                <w:b/>
                <w:sz w:val="20"/>
                <w:szCs w:val="20"/>
              </w:rPr>
              <w:t>Kod odpadu</w:t>
            </w:r>
          </w:p>
        </w:tc>
        <w:tc>
          <w:tcPr>
            <w:tcW w:w="4741" w:type="dxa"/>
            <w:shd w:val="clear" w:color="auto" w:fill="F2F2F2" w:themeFill="background1" w:themeFillShade="F2"/>
            <w:vAlign w:val="center"/>
          </w:tcPr>
          <w:p w14:paraId="02298C84" w14:textId="77777777" w:rsidR="00437498" w:rsidRPr="00F61CFF" w:rsidRDefault="00437498" w:rsidP="005F2121">
            <w:pPr>
              <w:spacing w:line="276" w:lineRule="auto"/>
              <w:jc w:val="center"/>
              <w:rPr>
                <w:rFonts w:ascii="Arial" w:hAnsi="Arial" w:cs="Arial"/>
                <w:b/>
                <w:sz w:val="20"/>
                <w:szCs w:val="20"/>
              </w:rPr>
            </w:pPr>
            <w:r w:rsidRPr="00F61CFF">
              <w:rPr>
                <w:rFonts w:ascii="Arial" w:hAnsi="Arial" w:cs="Arial"/>
                <w:b/>
                <w:sz w:val="20"/>
                <w:szCs w:val="20"/>
              </w:rPr>
              <w:t>Rodzaj odpadu</w:t>
            </w:r>
          </w:p>
        </w:tc>
        <w:tc>
          <w:tcPr>
            <w:tcW w:w="1966" w:type="dxa"/>
            <w:shd w:val="clear" w:color="auto" w:fill="F2F2F2" w:themeFill="background1" w:themeFillShade="F2"/>
            <w:vAlign w:val="center"/>
          </w:tcPr>
          <w:p w14:paraId="0F0059D4" w14:textId="452239FE" w:rsidR="00437498" w:rsidRPr="00F61CFF" w:rsidRDefault="00437498" w:rsidP="005F2121">
            <w:pPr>
              <w:spacing w:line="276" w:lineRule="auto"/>
              <w:jc w:val="center"/>
              <w:rPr>
                <w:rFonts w:ascii="Arial" w:hAnsi="Arial" w:cs="Arial"/>
                <w:b/>
                <w:sz w:val="20"/>
                <w:szCs w:val="20"/>
              </w:rPr>
            </w:pPr>
            <w:r w:rsidRPr="00F61CFF">
              <w:rPr>
                <w:rFonts w:ascii="Arial" w:hAnsi="Arial" w:cs="Arial"/>
                <w:b/>
                <w:sz w:val="20"/>
                <w:szCs w:val="20"/>
              </w:rPr>
              <w:t>Masa odpadu [Mg] przewidywana do przetwarzania w</w:t>
            </w:r>
            <w:r w:rsidR="00265E3F" w:rsidRPr="00F61CFF">
              <w:rPr>
                <w:rFonts w:ascii="Arial" w:hAnsi="Arial" w:cs="Arial"/>
                <w:b/>
                <w:sz w:val="20"/>
                <w:szCs w:val="20"/>
              </w:rPr>
              <w:t> </w:t>
            </w:r>
            <w:r w:rsidRPr="00F61CFF">
              <w:rPr>
                <w:rFonts w:ascii="Arial" w:hAnsi="Arial" w:cs="Arial"/>
                <w:b/>
                <w:sz w:val="20"/>
                <w:szCs w:val="20"/>
              </w:rPr>
              <w:t>okresie roku</w:t>
            </w:r>
          </w:p>
        </w:tc>
      </w:tr>
      <w:tr w:rsidR="00437498" w:rsidRPr="00F61CFF" w14:paraId="53853D36" w14:textId="77777777" w:rsidTr="00C13741">
        <w:tc>
          <w:tcPr>
            <w:tcW w:w="536" w:type="dxa"/>
            <w:vAlign w:val="center"/>
          </w:tcPr>
          <w:p w14:paraId="0784BBC0"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w:t>
            </w:r>
          </w:p>
        </w:tc>
        <w:tc>
          <w:tcPr>
            <w:tcW w:w="1817" w:type="dxa"/>
            <w:vAlign w:val="center"/>
          </w:tcPr>
          <w:p w14:paraId="0A235F8A"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02 01 02</w:t>
            </w:r>
          </w:p>
        </w:tc>
        <w:tc>
          <w:tcPr>
            <w:tcW w:w="4741" w:type="dxa"/>
            <w:vAlign w:val="center"/>
          </w:tcPr>
          <w:p w14:paraId="0A14D9BF"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Odpadowa tkanka zwierzęca</w:t>
            </w:r>
          </w:p>
        </w:tc>
        <w:tc>
          <w:tcPr>
            <w:tcW w:w="1966" w:type="dxa"/>
            <w:vAlign w:val="center"/>
          </w:tcPr>
          <w:p w14:paraId="5CF23918"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6652205A" w14:textId="77777777" w:rsidTr="00C13741">
        <w:tc>
          <w:tcPr>
            <w:tcW w:w="536" w:type="dxa"/>
            <w:vAlign w:val="center"/>
          </w:tcPr>
          <w:p w14:paraId="398A253F"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w:t>
            </w:r>
          </w:p>
        </w:tc>
        <w:tc>
          <w:tcPr>
            <w:tcW w:w="1817" w:type="dxa"/>
            <w:vAlign w:val="center"/>
          </w:tcPr>
          <w:p w14:paraId="03C3B98F"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02 01 03</w:t>
            </w:r>
          </w:p>
        </w:tc>
        <w:tc>
          <w:tcPr>
            <w:tcW w:w="4741" w:type="dxa"/>
            <w:vAlign w:val="center"/>
          </w:tcPr>
          <w:p w14:paraId="06B243FF"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Odpadowa masa roślinna</w:t>
            </w:r>
          </w:p>
        </w:tc>
        <w:tc>
          <w:tcPr>
            <w:tcW w:w="1966" w:type="dxa"/>
            <w:vAlign w:val="center"/>
          </w:tcPr>
          <w:p w14:paraId="7FE74515"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5CDA676A" w14:textId="77777777" w:rsidTr="00C13741">
        <w:tc>
          <w:tcPr>
            <w:tcW w:w="536" w:type="dxa"/>
            <w:vAlign w:val="center"/>
          </w:tcPr>
          <w:p w14:paraId="77B001EC"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lastRenderedPageBreak/>
              <w:t>3.</w:t>
            </w:r>
          </w:p>
        </w:tc>
        <w:tc>
          <w:tcPr>
            <w:tcW w:w="1817" w:type="dxa"/>
            <w:vAlign w:val="center"/>
          </w:tcPr>
          <w:p w14:paraId="3646A3C9"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02 02 01</w:t>
            </w:r>
          </w:p>
        </w:tc>
        <w:tc>
          <w:tcPr>
            <w:tcW w:w="4741" w:type="dxa"/>
            <w:vAlign w:val="center"/>
          </w:tcPr>
          <w:p w14:paraId="4F0622F8"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Odpady z mycia i przygotowywania surowców</w:t>
            </w:r>
          </w:p>
        </w:tc>
        <w:tc>
          <w:tcPr>
            <w:tcW w:w="1966" w:type="dxa"/>
            <w:vAlign w:val="center"/>
          </w:tcPr>
          <w:p w14:paraId="397872D7"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79AECFAD" w14:textId="77777777" w:rsidTr="00C13741">
        <w:tc>
          <w:tcPr>
            <w:tcW w:w="536" w:type="dxa"/>
            <w:vAlign w:val="center"/>
          </w:tcPr>
          <w:p w14:paraId="41BE2805"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4.</w:t>
            </w:r>
          </w:p>
        </w:tc>
        <w:tc>
          <w:tcPr>
            <w:tcW w:w="1817" w:type="dxa"/>
            <w:vAlign w:val="center"/>
          </w:tcPr>
          <w:p w14:paraId="371231D7"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02 02 02</w:t>
            </w:r>
          </w:p>
        </w:tc>
        <w:tc>
          <w:tcPr>
            <w:tcW w:w="4741" w:type="dxa"/>
            <w:vAlign w:val="center"/>
          </w:tcPr>
          <w:p w14:paraId="500EDFC5"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Odpadowa tkanka zwierzęca,</w:t>
            </w:r>
          </w:p>
        </w:tc>
        <w:tc>
          <w:tcPr>
            <w:tcW w:w="1966" w:type="dxa"/>
            <w:vAlign w:val="center"/>
          </w:tcPr>
          <w:p w14:paraId="65AB5A29"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79EDE3B0" w14:textId="77777777" w:rsidTr="00C13741">
        <w:tc>
          <w:tcPr>
            <w:tcW w:w="536" w:type="dxa"/>
            <w:vAlign w:val="center"/>
          </w:tcPr>
          <w:p w14:paraId="4262188F"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5.</w:t>
            </w:r>
          </w:p>
        </w:tc>
        <w:tc>
          <w:tcPr>
            <w:tcW w:w="1817" w:type="dxa"/>
            <w:vAlign w:val="center"/>
          </w:tcPr>
          <w:p w14:paraId="4854F167"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02 02 03</w:t>
            </w:r>
          </w:p>
        </w:tc>
        <w:tc>
          <w:tcPr>
            <w:tcW w:w="4741" w:type="dxa"/>
            <w:vAlign w:val="center"/>
          </w:tcPr>
          <w:p w14:paraId="7DBDD2E2" w14:textId="3CA1AAA2"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Surowce i produkty nie nadające się do spożycia i</w:t>
            </w:r>
            <w:r w:rsidR="00265E3F" w:rsidRPr="00F61CFF">
              <w:rPr>
                <w:rFonts w:ascii="Arial" w:hAnsi="Arial" w:cs="Arial"/>
                <w:sz w:val="20"/>
                <w:szCs w:val="20"/>
              </w:rPr>
              <w:t> </w:t>
            </w:r>
            <w:r w:rsidRPr="00F61CFF">
              <w:rPr>
                <w:rFonts w:ascii="Arial" w:hAnsi="Arial" w:cs="Arial"/>
                <w:sz w:val="20"/>
                <w:szCs w:val="20"/>
              </w:rPr>
              <w:t>przetwórstwa</w:t>
            </w:r>
          </w:p>
        </w:tc>
        <w:tc>
          <w:tcPr>
            <w:tcW w:w="1966" w:type="dxa"/>
            <w:vAlign w:val="center"/>
          </w:tcPr>
          <w:p w14:paraId="76501977"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133323C3" w14:textId="77777777" w:rsidTr="00C13741">
        <w:tc>
          <w:tcPr>
            <w:tcW w:w="536" w:type="dxa"/>
            <w:vAlign w:val="center"/>
          </w:tcPr>
          <w:p w14:paraId="3644C1B6"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6.</w:t>
            </w:r>
          </w:p>
        </w:tc>
        <w:tc>
          <w:tcPr>
            <w:tcW w:w="1817" w:type="dxa"/>
            <w:vAlign w:val="center"/>
          </w:tcPr>
          <w:p w14:paraId="06C836D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02 02 04</w:t>
            </w:r>
          </w:p>
        </w:tc>
        <w:tc>
          <w:tcPr>
            <w:tcW w:w="4741" w:type="dxa"/>
            <w:vAlign w:val="center"/>
          </w:tcPr>
          <w:p w14:paraId="49EB9F48"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966" w:type="dxa"/>
            <w:vAlign w:val="center"/>
          </w:tcPr>
          <w:p w14:paraId="6F4A5F33"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35 000,00</w:t>
            </w:r>
          </w:p>
        </w:tc>
      </w:tr>
      <w:tr w:rsidR="00437498" w:rsidRPr="00F61CFF" w14:paraId="4114E5D3" w14:textId="77777777" w:rsidTr="00C13741">
        <w:tc>
          <w:tcPr>
            <w:tcW w:w="536" w:type="dxa"/>
            <w:vAlign w:val="center"/>
          </w:tcPr>
          <w:p w14:paraId="2BEFA99C"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7.</w:t>
            </w:r>
          </w:p>
        </w:tc>
        <w:tc>
          <w:tcPr>
            <w:tcW w:w="1817" w:type="dxa"/>
            <w:vAlign w:val="center"/>
          </w:tcPr>
          <w:p w14:paraId="244AA13C"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02 02 99</w:t>
            </w:r>
          </w:p>
        </w:tc>
        <w:tc>
          <w:tcPr>
            <w:tcW w:w="4741" w:type="dxa"/>
            <w:vAlign w:val="center"/>
          </w:tcPr>
          <w:p w14:paraId="5E185349"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Inne niewymienione odpady</w:t>
            </w:r>
          </w:p>
        </w:tc>
        <w:tc>
          <w:tcPr>
            <w:tcW w:w="1966" w:type="dxa"/>
            <w:vAlign w:val="center"/>
          </w:tcPr>
          <w:p w14:paraId="6640053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39734329" w14:textId="77777777" w:rsidTr="00C13741">
        <w:tc>
          <w:tcPr>
            <w:tcW w:w="536" w:type="dxa"/>
            <w:vAlign w:val="center"/>
          </w:tcPr>
          <w:p w14:paraId="59C19722"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8.</w:t>
            </w:r>
          </w:p>
        </w:tc>
        <w:tc>
          <w:tcPr>
            <w:tcW w:w="1817" w:type="dxa"/>
            <w:vAlign w:val="center"/>
          </w:tcPr>
          <w:p w14:paraId="72CFD82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02 03 01</w:t>
            </w:r>
          </w:p>
        </w:tc>
        <w:tc>
          <w:tcPr>
            <w:tcW w:w="4741" w:type="dxa"/>
            <w:vAlign w:val="center"/>
          </w:tcPr>
          <w:p w14:paraId="2AA34F98"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Szlamy z mycia, oczyszczania, obierania, odwirowywania i oddzielania surowców</w:t>
            </w:r>
          </w:p>
        </w:tc>
        <w:tc>
          <w:tcPr>
            <w:tcW w:w="1966" w:type="dxa"/>
            <w:vAlign w:val="center"/>
          </w:tcPr>
          <w:p w14:paraId="56313962"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21E31699" w14:textId="77777777" w:rsidTr="00C13741">
        <w:tc>
          <w:tcPr>
            <w:tcW w:w="536" w:type="dxa"/>
            <w:vAlign w:val="center"/>
          </w:tcPr>
          <w:p w14:paraId="15E45E94"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9.</w:t>
            </w:r>
          </w:p>
        </w:tc>
        <w:tc>
          <w:tcPr>
            <w:tcW w:w="1817" w:type="dxa"/>
            <w:vAlign w:val="center"/>
          </w:tcPr>
          <w:p w14:paraId="750D0FB5"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02 03 04</w:t>
            </w:r>
          </w:p>
        </w:tc>
        <w:tc>
          <w:tcPr>
            <w:tcW w:w="4741" w:type="dxa"/>
            <w:vAlign w:val="center"/>
          </w:tcPr>
          <w:p w14:paraId="11207896" w14:textId="1C3A847D"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Surowce i produkty nienadające się do spożycia i</w:t>
            </w:r>
            <w:r w:rsidR="00265E3F" w:rsidRPr="00F61CFF">
              <w:rPr>
                <w:rFonts w:ascii="Arial" w:hAnsi="Arial" w:cs="Arial"/>
                <w:sz w:val="20"/>
                <w:szCs w:val="20"/>
              </w:rPr>
              <w:t> </w:t>
            </w:r>
            <w:r w:rsidRPr="00F61CFF">
              <w:rPr>
                <w:rFonts w:ascii="Arial" w:hAnsi="Arial" w:cs="Arial"/>
                <w:sz w:val="20"/>
                <w:szCs w:val="20"/>
              </w:rPr>
              <w:t>przetwórstwa</w:t>
            </w:r>
          </w:p>
        </w:tc>
        <w:tc>
          <w:tcPr>
            <w:tcW w:w="1966" w:type="dxa"/>
            <w:vAlign w:val="center"/>
          </w:tcPr>
          <w:p w14:paraId="25BEC04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4BFFB199" w14:textId="77777777" w:rsidTr="00C13741">
        <w:tc>
          <w:tcPr>
            <w:tcW w:w="536" w:type="dxa"/>
            <w:vAlign w:val="center"/>
          </w:tcPr>
          <w:p w14:paraId="1FE6A4E8"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10.</w:t>
            </w:r>
          </w:p>
        </w:tc>
        <w:tc>
          <w:tcPr>
            <w:tcW w:w="1817" w:type="dxa"/>
            <w:vAlign w:val="center"/>
          </w:tcPr>
          <w:p w14:paraId="6E510A08"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02 03 05</w:t>
            </w:r>
          </w:p>
        </w:tc>
        <w:tc>
          <w:tcPr>
            <w:tcW w:w="4741" w:type="dxa"/>
            <w:vAlign w:val="center"/>
          </w:tcPr>
          <w:p w14:paraId="35FAC620"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966" w:type="dxa"/>
            <w:vAlign w:val="center"/>
          </w:tcPr>
          <w:p w14:paraId="708F7EC8"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10 000,00</w:t>
            </w:r>
          </w:p>
        </w:tc>
      </w:tr>
      <w:tr w:rsidR="00437498" w:rsidRPr="00F61CFF" w14:paraId="1D5EA2FA" w14:textId="77777777" w:rsidTr="00C13741">
        <w:tc>
          <w:tcPr>
            <w:tcW w:w="536" w:type="dxa"/>
            <w:vAlign w:val="center"/>
          </w:tcPr>
          <w:p w14:paraId="2B4D06A3"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11.</w:t>
            </w:r>
          </w:p>
        </w:tc>
        <w:tc>
          <w:tcPr>
            <w:tcW w:w="1817" w:type="dxa"/>
            <w:vAlign w:val="center"/>
          </w:tcPr>
          <w:p w14:paraId="45045CB4"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02 03 80</w:t>
            </w:r>
          </w:p>
        </w:tc>
        <w:tc>
          <w:tcPr>
            <w:tcW w:w="4741" w:type="dxa"/>
            <w:vAlign w:val="center"/>
          </w:tcPr>
          <w:p w14:paraId="536535CA"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Wytłoki, osady i inne odpady z przetwórstwa produktów roślinnych (z wyłączeniem 02 03 81)</w:t>
            </w:r>
          </w:p>
        </w:tc>
        <w:tc>
          <w:tcPr>
            <w:tcW w:w="1966" w:type="dxa"/>
            <w:vAlign w:val="center"/>
          </w:tcPr>
          <w:p w14:paraId="6CCD5C6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1 000,00</w:t>
            </w:r>
          </w:p>
        </w:tc>
      </w:tr>
      <w:tr w:rsidR="00437498" w:rsidRPr="00F61CFF" w14:paraId="152B4D4E" w14:textId="77777777" w:rsidTr="00C13741">
        <w:tc>
          <w:tcPr>
            <w:tcW w:w="536" w:type="dxa"/>
            <w:vAlign w:val="center"/>
          </w:tcPr>
          <w:p w14:paraId="529F1647"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12.</w:t>
            </w:r>
          </w:p>
        </w:tc>
        <w:tc>
          <w:tcPr>
            <w:tcW w:w="1817" w:type="dxa"/>
            <w:vAlign w:val="center"/>
          </w:tcPr>
          <w:p w14:paraId="3C268A3E"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02 03 99</w:t>
            </w:r>
          </w:p>
        </w:tc>
        <w:tc>
          <w:tcPr>
            <w:tcW w:w="4741" w:type="dxa"/>
            <w:vAlign w:val="center"/>
          </w:tcPr>
          <w:p w14:paraId="2D924E4E"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Inne niewymienione odpady</w:t>
            </w:r>
          </w:p>
        </w:tc>
        <w:tc>
          <w:tcPr>
            <w:tcW w:w="1966" w:type="dxa"/>
            <w:vAlign w:val="center"/>
          </w:tcPr>
          <w:p w14:paraId="60D2E1BF"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10 000,00</w:t>
            </w:r>
          </w:p>
        </w:tc>
      </w:tr>
      <w:tr w:rsidR="00437498" w:rsidRPr="00F61CFF" w14:paraId="62A43FE2" w14:textId="77777777" w:rsidTr="00C13741">
        <w:tc>
          <w:tcPr>
            <w:tcW w:w="536" w:type="dxa"/>
            <w:vAlign w:val="center"/>
          </w:tcPr>
          <w:p w14:paraId="394178E9"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13.</w:t>
            </w:r>
          </w:p>
        </w:tc>
        <w:tc>
          <w:tcPr>
            <w:tcW w:w="1817" w:type="dxa"/>
            <w:vAlign w:val="center"/>
          </w:tcPr>
          <w:p w14:paraId="1FC858BD"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02 04 03</w:t>
            </w:r>
          </w:p>
        </w:tc>
        <w:tc>
          <w:tcPr>
            <w:tcW w:w="4741" w:type="dxa"/>
            <w:vAlign w:val="center"/>
          </w:tcPr>
          <w:p w14:paraId="6401192F"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966" w:type="dxa"/>
            <w:vAlign w:val="center"/>
          </w:tcPr>
          <w:p w14:paraId="193007B4"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620CAC84" w14:textId="77777777" w:rsidTr="00C13741">
        <w:tc>
          <w:tcPr>
            <w:tcW w:w="536" w:type="dxa"/>
            <w:vAlign w:val="center"/>
          </w:tcPr>
          <w:p w14:paraId="5233A37B"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14.</w:t>
            </w:r>
          </w:p>
        </w:tc>
        <w:tc>
          <w:tcPr>
            <w:tcW w:w="1817" w:type="dxa"/>
            <w:vAlign w:val="center"/>
          </w:tcPr>
          <w:p w14:paraId="2213927B"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02 04 80</w:t>
            </w:r>
          </w:p>
        </w:tc>
        <w:tc>
          <w:tcPr>
            <w:tcW w:w="4741" w:type="dxa"/>
            <w:vAlign w:val="center"/>
          </w:tcPr>
          <w:p w14:paraId="63E748A1"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Wysłodki</w:t>
            </w:r>
          </w:p>
        </w:tc>
        <w:tc>
          <w:tcPr>
            <w:tcW w:w="1966" w:type="dxa"/>
            <w:vAlign w:val="center"/>
          </w:tcPr>
          <w:p w14:paraId="3ADA416C"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7351E249" w14:textId="77777777" w:rsidTr="00C13741">
        <w:tc>
          <w:tcPr>
            <w:tcW w:w="536" w:type="dxa"/>
            <w:vAlign w:val="center"/>
          </w:tcPr>
          <w:p w14:paraId="1B432D74"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15.</w:t>
            </w:r>
          </w:p>
        </w:tc>
        <w:tc>
          <w:tcPr>
            <w:tcW w:w="1817" w:type="dxa"/>
            <w:vAlign w:val="center"/>
          </w:tcPr>
          <w:p w14:paraId="7B338B63"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02 05 01</w:t>
            </w:r>
          </w:p>
        </w:tc>
        <w:tc>
          <w:tcPr>
            <w:tcW w:w="4741" w:type="dxa"/>
            <w:vAlign w:val="center"/>
          </w:tcPr>
          <w:p w14:paraId="0377436A"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Surowce i produkty nieprzydatne do spożycia oraz przetwarzania</w:t>
            </w:r>
          </w:p>
        </w:tc>
        <w:tc>
          <w:tcPr>
            <w:tcW w:w="1966" w:type="dxa"/>
            <w:vAlign w:val="center"/>
          </w:tcPr>
          <w:p w14:paraId="1161E319"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10 000,00</w:t>
            </w:r>
          </w:p>
        </w:tc>
      </w:tr>
      <w:tr w:rsidR="00437498" w:rsidRPr="00F61CFF" w14:paraId="6A7528AB" w14:textId="77777777" w:rsidTr="00C13741">
        <w:tc>
          <w:tcPr>
            <w:tcW w:w="536" w:type="dxa"/>
            <w:vAlign w:val="center"/>
          </w:tcPr>
          <w:p w14:paraId="2763112B"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16.</w:t>
            </w:r>
          </w:p>
        </w:tc>
        <w:tc>
          <w:tcPr>
            <w:tcW w:w="1817" w:type="dxa"/>
            <w:vAlign w:val="center"/>
          </w:tcPr>
          <w:p w14:paraId="1E9661D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02 05 02</w:t>
            </w:r>
          </w:p>
        </w:tc>
        <w:tc>
          <w:tcPr>
            <w:tcW w:w="4741" w:type="dxa"/>
            <w:vAlign w:val="center"/>
          </w:tcPr>
          <w:p w14:paraId="0A33FF99"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966" w:type="dxa"/>
            <w:vAlign w:val="center"/>
          </w:tcPr>
          <w:p w14:paraId="07E1548C"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20 000,00</w:t>
            </w:r>
          </w:p>
        </w:tc>
      </w:tr>
      <w:tr w:rsidR="00437498" w:rsidRPr="00F61CFF" w14:paraId="0DBEFFB2" w14:textId="77777777" w:rsidTr="00C13741">
        <w:tc>
          <w:tcPr>
            <w:tcW w:w="536" w:type="dxa"/>
            <w:vAlign w:val="center"/>
          </w:tcPr>
          <w:p w14:paraId="2BA60F99"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17.</w:t>
            </w:r>
          </w:p>
        </w:tc>
        <w:tc>
          <w:tcPr>
            <w:tcW w:w="1817" w:type="dxa"/>
            <w:vAlign w:val="center"/>
          </w:tcPr>
          <w:p w14:paraId="1CB1348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02 05 80</w:t>
            </w:r>
          </w:p>
        </w:tc>
        <w:tc>
          <w:tcPr>
            <w:tcW w:w="4741" w:type="dxa"/>
            <w:vAlign w:val="center"/>
          </w:tcPr>
          <w:p w14:paraId="5537FD1F"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Odpadowa serwatka</w:t>
            </w:r>
          </w:p>
        </w:tc>
        <w:tc>
          <w:tcPr>
            <w:tcW w:w="1966" w:type="dxa"/>
            <w:vAlign w:val="center"/>
          </w:tcPr>
          <w:p w14:paraId="5FF67A4F"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110 000,00</w:t>
            </w:r>
          </w:p>
        </w:tc>
      </w:tr>
      <w:tr w:rsidR="00437498" w:rsidRPr="00F61CFF" w14:paraId="4FF32235" w14:textId="77777777" w:rsidTr="00C13741">
        <w:tc>
          <w:tcPr>
            <w:tcW w:w="536" w:type="dxa"/>
            <w:vAlign w:val="center"/>
          </w:tcPr>
          <w:p w14:paraId="7363FEB7"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18.</w:t>
            </w:r>
          </w:p>
        </w:tc>
        <w:tc>
          <w:tcPr>
            <w:tcW w:w="1817" w:type="dxa"/>
            <w:vAlign w:val="center"/>
          </w:tcPr>
          <w:p w14:paraId="5E2FB56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02 06 01</w:t>
            </w:r>
          </w:p>
        </w:tc>
        <w:tc>
          <w:tcPr>
            <w:tcW w:w="4741" w:type="dxa"/>
            <w:vAlign w:val="center"/>
          </w:tcPr>
          <w:p w14:paraId="674E30AA" w14:textId="44DBAF0A"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Surowce i produkty nieprzydatne do spożycia i</w:t>
            </w:r>
            <w:r w:rsidR="00DC2613" w:rsidRPr="00F61CFF">
              <w:rPr>
                <w:rFonts w:ascii="Arial" w:hAnsi="Arial" w:cs="Arial"/>
                <w:sz w:val="20"/>
                <w:szCs w:val="20"/>
              </w:rPr>
              <w:t> </w:t>
            </w:r>
            <w:r w:rsidRPr="00F61CFF">
              <w:rPr>
                <w:rFonts w:ascii="Arial" w:hAnsi="Arial" w:cs="Arial"/>
                <w:sz w:val="20"/>
                <w:szCs w:val="20"/>
              </w:rPr>
              <w:t>przetwórstwa</w:t>
            </w:r>
          </w:p>
        </w:tc>
        <w:tc>
          <w:tcPr>
            <w:tcW w:w="1966" w:type="dxa"/>
            <w:vAlign w:val="center"/>
          </w:tcPr>
          <w:p w14:paraId="3DADCF3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70C4CA33" w14:textId="77777777" w:rsidTr="00C13741">
        <w:tc>
          <w:tcPr>
            <w:tcW w:w="536" w:type="dxa"/>
            <w:vAlign w:val="center"/>
          </w:tcPr>
          <w:p w14:paraId="3D74320E"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19.</w:t>
            </w:r>
          </w:p>
        </w:tc>
        <w:tc>
          <w:tcPr>
            <w:tcW w:w="1817" w:type="dxa"/>
            <w:vAlign w:val="center"/>
          </w:tcPr>
          <w:p w14:paraId="2DB12505"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02 06 03</w:t>
            </w:r>
          </w:p>
        </w:tc>
        <w:tc>
          <w:tcPr>
            <w:tcW w:w="4741" w:type="dxa"/>
            <w:vAlign w:val="center"/>
          </w:tcPr>
          <w:p w14:paraId="7FE5F3CC"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966" w:type="dxa"/>
            <w:vAlign w:val="center"/>
          </w:tcPr>
          <w:p w14:paraId="33C6E82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6BD2228B" w14:textId="77777777" w:rsidTr="00C13741">
        <w:tc>
          <w:tcPr>
            <w:tcW w:w="536" w:type="dxa"/>
            <w:vAlign w:val="center"/>
          </w:tcPr>
          <w:p w14:paraId="488E02E8"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20.</w:t>
            </w:r>
          </w:p>
        </w:tc>
        <w:tc>
          <w:tcPr>
            <w:tcW w:w="1817" w:type="dxa"/>
            <w:vAlign w:val="center"/>
          </w:tcPr>
          <w:p w14:paraId="0B126C34"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02 06 80</w:t>
            </w:r>
          </w:p>
        </w:tc>
        <w:tc>
          <w:tcPr>
            <w:tcW w:w="4741" w:type="dxa"/>
            <w:vAlign w:val="center"/>
          </w:tcPr>
          <w:p w14:paraId="5CCDCC46"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Nieprzydatne do wykorzystania tłuszcze spożywcze</w:t>
            </w:r>
          </w:p>
        </w:tc>
        <w:tc>
          <w:tcPr>
            <w:tcW w:w="1966" w:type="dxa"/>
            <w:vAlign w:val="center"/>
          </w:tcPr>
          <w:p w14:paraId="5E227AE9"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3588A3FC" w14:textId="77777777" w:rsidTr="00C13741">
        <w:tc>
          <w:tcPr>
            <w:tcW w:w="536" w:type="dxa"/>
            <w:vAlign w:val="center"/>
          </w:tcPr>
          <w:p w14:paraId="77842FE5"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21.</w:t>
            </w:r>
          </w:p>
        </w:tc>
        <w:tc>
          <w:tcPr>
            <w:tcW w:w="1817" w:type="dxa"/>
            <w:vAlign w:val="center"/>
          </w:tcPr>
          <w:p w14:paraId="252E58B5"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02 07 01</w:t>
            </w:r>
          </w:p>
        </w:tc>
        <w:tc>
          <w:tcPr>
            <w:tcW w:w="4741" w:type="dxa"/>
            <w:vAlign w:val="center"/>
          </w:tcPr>
          <w:p w14:paraId="7E0DDC9C"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Odpady z mycia, oczyszczania i mechanicznego rozdrabniania surowców</w:t>
            </w:r>
          </w:p>
        </w:tc>
        <w:tc>
          <w:tcPr>
            <w:tcW w:w="1966" w:type="dxa"/>
            <w:vAlign w:val="center"/>
          </w:tcPr>
          <w:p w14:paraId="74D54A19"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20EB2D0E" w14:textId="77777777" w:rsidTr="00C13741">
        <w:tc>
          <w:tcPr>
            <w:tcW w:w="536" w:type="dxa"/>
            <w:vAlign w:val="center"/>
          </w:tcPr>
          <w:p w14:paraId="5607BA9C"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22.</w:t>
            </w:r>
          </w:p>
        </w:tc>
        <w:tc>
          <w:tcPr>
            <w:tcW w:w="1817" w:type="dxa"/>
            <w:vAlign w:val="center"/>
          </w:tcPr>
          <w:p w14:paraId="018ED82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02 07 04</w:t>
            </w:r>
          </w:p>
        </w:tc>
        <w:tc>
          <w:tcPr>
            <w:tcW w:w="4741" w:type="dxa"/>
            <w:vAlign w:val="center"/>
          </w:tcPr>
          <w:p w14:paraId="60061B37" w14:textId="608B830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Surowce i produkty nieprzydatne do spożycia i</w:t>
            </w:r>
            <w:r w:rsidR="00DC2613" w:rsidRPr="00F61CFF">
              <w:rPr>
                <w:rFonts w:ascii="Arial" w:hAnsi="Arial" w:cs="Arial"/>
                <w:sz w:val="20"/>
                <w:szCs w:val="20"/>
              </w:rPr>
              <w:t> </w:t>
            </w:r>
            <w:r w:rsidRPr="00F61CFF">
              <w:rPr>
                <w:rFonts w:ascii="Arial" w:hAnsi="Arial" w:cs="Arial"/>
                <w:sz w:val="20"/>
                <w:szCs w:val="20"/>
              </w:rPr>
              <w:t>przetwórstwa</w:t>
            </w:r>
          </w:p>
        </w:tc>
        <w:tc>
          <w:tcPr>
            <w:tcW w:w="1966" w:type="dxa"/>
            <w:vAlign w:val="center"/>
          </w:tcPr>
          <w:p w14:paraId="654EF3C8"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3DDCDE17" w14:textId="77777777" w:rsidTr="00C13741">
        <w:tc>
          <w:tcPr>
            <w:tcW w:w="536" w:type="dxa"/>
            <w:vAlign w:val="center"/>
          </w:tcPr>
          <w:p w14:paraId="792C2D0D"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23.</w:t>
            </w:r>
          </w:p>
        </w:tc>
        <w:tc>
          <w:tcPr>
            <w:tcW w:w="1817" w:type="dxa"/>
            <w:vAlign w:val="center"/>
          </w:tcPr>
          <w:p w14:paraId="2EC94A0E"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02 07 05</w:t>
            </w:r>
          </w:p>
        </w:tc>
        <w:tc>
          <w:tcPr>
            <w:tcW w:w="4741" w:type="dxa"/>
            <w:vAlign w:val="center"/>
          </w:tcPr>
          <w:p w14:paraId="7B2AB826"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966" w:type="dxa"/>
            <w:vAlign w:val="center"/>
          </w:tcPr>
          <w:p w14:paraId="30E78B6F"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10F1EB31" w14:textId="77777777" w:rsidTr="00C13741">
        <w:tc>
          <w:tcPr>
            <w:tcW w:w="536" w:type="dxa"/>
            <w:vAlign w:val="center"/>
          </w:tcPr>
          <w:p w14:paraId="5D40FE1B"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24.</w:t>
            </w:r>
          </w:p>
        </w:tc>
        <w:tc>
          <w:tcPr>
            <w:tcW w:w="1817" w:type="dxa"/>
            <w:vAlign w:val="center"/>
          </w:tcPr>
          <w:p w14:paraId="2161454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02 07 80</w:t>
            </w:r>
          </w:p>
        </w:tc>
        <w:tc>
          <w:tcPr>
            <w:tcW w:w="4741" w:type="dxa"/>
            <w:vAlign w:val="center"/>
          </w:tcPr>
          <w:p w14:paraId="2BAB64C0"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Wytłoki, osady moszczowe i pofermentacyjne, wywary</w:t>
            </w:r>
          </w:p>
        </w:tc>
        <w:tc>
          <w:tcPr>
            <w:tcW w:w="1966" w:type="dxa"/>
            <w:vAlign w:val="center"/>
          </w:tcPr>
          <w:p w14:paraId="6944D6D0"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3BCC46AE" w14:textId="77777777" w:rsidTr="00C13741">
        <w:tc>
          <w:tcPr>
            <w:tcW w:w="536" w:type="dxa"/>
            <w:vAlign w:val="center"/>
          </w:tcPr>
          <w:p w14:paraId="2BD8736B"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25.</w:t>
            </w:r>
          </w:p>
        </w:tc>
        <w:tc>
          <w:tcPr>
            <w:tcW w:w="1817" w:type="dxa"/>
            <w:vAlign w:val="center"/>
          </w:tcPr>
          <w:p w14:paraId="29D0A7B0"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07 06 12</w:t>
            </w:r>
          </w:p>
        </w:tc>
        <w:tc>
          <w:tcPr>
            <w:tcW w:w="4741" w:type="dxa"/>
            <w:vAlign w:val="center"/>
          </w:tcPr>
          <w:p w14:paraId="44BDE048"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Osady z zakładowych oczyszczalni ścieków inne niż wymienione w 07 06 11</w:t>
            </w:r>
          </w:p>
        </w:tc>
        <w:tc>
          <w:tcPr>
            <w:tcW w:w="1966" w:type="dxa"/>
            <w:vAlign w:val="center"/>
          </w:tcPr>
          <w:p w14:paraId="4351FFB9"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41F0D358" w14:textId="77777777" w:rsidTr="00C13741">
        <w:tc>
          <w:tcPr>
            <w:tcW w:w="536" w:type="dxa"/>
            <w:vAlign w:val="center"/>
          </w:tcPr>
          <w:p w14:paraId="26C05F53"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26.</w:t>
            </w:r>
          </w:p>
        </w:tc>
        <w:tc>
          <w:tcPr>
            <w:tcW w:w="1817" w:type="dxa"/>
            <w:vAlign w:val="center"/>
          </w:tcPr>
          <w:p w14:paraId="3D15AC0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16 03 06</w:t>
            </w:r>
          </w:p>
        </w:tc>
        <w:tc>
          <w:tcPr>
            <w:tcW w:w="4741" w:type="dxa"/>
            <w:vAlign w:val="center"/>
          </w:tcPr>
          <w:p w14:paraId="40EAB8F7" w14:textId="77777777" w:rsidR="00F61CFF" w:rsidRDefault="00437498" w:rsidP="00F61CFF">
            <w:pPr>
              <w:spacing w:line="276" w:lineRule="auto"/>
              <w:jc w:val="center"/>
              <w:rPr>
                <w:rFonts w:ascii="Arial" w:hAnsi="Arial" w:cs="Arial"/>
                <w:sz w:val="20"/>
                <w:szCs w:val="20"/>
              </w:rPr>
            </w:pPr>
            <w:r w:rsidRPr="00F61CFF">
              <w:rPr>
                <w:rFonts w:ascii="Arial" w:hAnsi="Arial" w:cs="Arial"/>
                <w:sz w:val="20"/>
                <w:szCs w:val="20"/>
              </w:rPr>
              <w:t xml:space="preserve">Organiczne odpady inne niż wymienione </w:t>
            </w:r>
          </w:p>
          <w:p w14:paraId="037536DA" w14:textId="546EFCF2" w:rsidR="00437498" w:rsidRPr="00F61CFF" w:rsidRDefault="00437498" w:rsidP="00F61CFF">
            <w:pPr>
              <w:spacing w:line="276" w:lineRule="auto"/>
              <w:jc w:val="center"/>
              <w:rPr>
                <w:rFonts w:ascii="Arial" w:hAnsi="Arial" w:cs="Arial"/>
                <w:sz w:val="20"/>
                <w:szCs w:val="20"/>
              </w:rPr>
            </w:pPr>
            <w:r w:rsidRPr="00F61CFF">
              <w:rPr>
                <w:rFonts w:ascii="Arial" w:hAnsi="Arial" w:cs="Arial"/>
                <w:sz w:val="20"/>
                <w:szCs w:val="20"/>
              </w:rPr>
              <w:t>w 16 03 05, 16 03 80</w:t>
            </w:r>
          </w:p>
        </w:tc>
        <w:tc>
          <w:tcPr>
            <w:tcW w:w="1966" w:type="dxa"/>
            <w:vAlign w:val="center"/>
          </w:tcPr>
          <w:p w14:paraId="42C60669"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645A091F" w14:textId="77777777" w:rsidTr="00C13741">
        <w:tc>
          <w:tcPr>
            <w:tcW w:w="536" w:type="dxa"/>
            <w:vAlign w:val="center"/>
          </w:tcPr>
          <w:p w14:paraId="4EE8B1B5"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27.</w:t>
            </w:r>
          </w:p>
        </w:tc>
        <w:tc>
          <w:tcPr>
            <w:tcW w:w="1817" w:type="dxa"/>
            <w:vAlign w:val="center"/>
          </w:tcPr>
          <w:p w14:paraId="4FF64552"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16 03 80</w:t>
            </w:r>
          </w:p>
        </w:tc>
        <w:tc>
          <w:tcPr>
            <w:tcW w:w="4741" w:type="dxa"/>
            <w:vAlign w:val="center"/>
          </w:tcPr>
          <w:p w14:paraId="35CE2917"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Produkty spożywcze przeterminowane lub nieprzydatne do spożycia</w:t>
            </w:r>
          </w:p>
        </w:tc>
        <w:tc>
          <w:tcPr>
            <w:tcW w:w="1966" w:type="dxa"/>
            <w:vAlign w:val="center"/>
          </w:tcPr>
          <w:p w14:paraId="410B2A14"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46709158" w14:textId="77777777" w:rsidTr="00C13741">
        <w:tc>
          <w:tcPr>
            <w:tcW w:w="536" w:type="dxa"/>
            <w:vAlign w:val="center"/>
          </w:tcPr>
          <w:p w14:paraId="6D1CCB84"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28.</w:t>
            </w:r>
          </w:p>
        </w:tc>
        <w:tc>
          <w:tcPr>
            <w:tcW w:w="1817" w:type="dxa"/>
            <w:vAlign w:val="center"/>
          </w:tcPr>
          <w:p w14:paraId="04B87E5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16 10 02</w:t>
            </w:r>
          </w:p>
        </w:tc>
        <w:tc>
          <w:tcPr>
            <w:tcW w:w="4741" w:type="dxa"/>
            <w:vAlign w:val="center"/>
          </w:tcPr>
          <w:p w14:paraId="0A22638D" w14:textId="77777777" w:rsidR="00DC2613"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 xml:space="preserve">Uwodnione odpady ciekłe inne niż wymienione </w:t>
            </w:r>
          </w:p>
          <w:p w14:paraId="34D2AA8A" w14:textId="632E814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w 16 10 01</w:t>
            </w:r>
          </w:p>
        </w:tc>
        <w:tc>
          <w:tcPr>
            <w:tcW w:w="1966" w:type="dxa"/>
            <w:vAlign w:val="center"/>
          </w:tcPr>
          <w:p w14:paraId="10E5440E"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25 000,00</w:t>
            </w:r>
          </w:p>
        </w:tc>
      </w:tr>
      <w:tr w:rsidR="00437498" w:rsidRPr="00F61CFF" w14:paraId="7D47455B" w14:textId="77777777" w:rsidTr="00C13741">
        <w:tc>
          <w:tcPr>
            <w:tcW w:w="536" w:type="dxa"/>
            <w:vAlign w:val="center"/>
          </w:tcPr>
          <w:p w14:paraId="6784C903"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29.</w:t>
            </w:r>
          </w:p>
        </w:tc>
        <w:tc>
          <w:tcPr>
            <w:tcW w:w="1817" w:type="dxa"/>
            <w:vAlign w:val="center"/>
          </w:tcPr>
          <w:p w14:paraId="6C20757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19 08 09</w:t>
            </w:r>
          </w:p>
        </w:tc>
        <w:tc>
          <w:tcPr>
            <w:tcW w:w="4741" w:type="dxa"/>
            <w:vAlign w:val="center"/>
          </w:tcPr>
          <w:p w14:paraId="34466BD5"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Tłuszcze i mieszaniny olejów z separacji olej/woda zawierające wyłącznie oleje jadalne i tłuszcz</w:t>
            </w:r>
          </w:p>
        </w:tc>
        <w:tc>
          <w:tcPr>
            <w:tcW w:w="1966" w:type="dxa"/>
            <w:vAlign w:val="center"/>
          </w:tcPr>
          <w:p w14:paraId="0CA3A6EB"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10 000,00</w:t>
            </w:r>
          </w:p>
        </w:tc>
      </w:tr>
      <w:tr w:rsidR="00437498" w:rsidRPr="00F61CFF" w14:paraId="208AE77B" w14:textId="77777777" w:rsidTr="00C13741">
        <w:tc>
          <w:tcPr>
            <w:tcW w:w="536" w:type="dxa"/>
            <w:vAlign w:val="center"/>
          </w:tcPr>
          <w:p w14:paraId="323CB8E8"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30.</w:t>
            </w:r>
          </w:p>
        </w:tc>
        <w:tc>
          <w:tcPr>
            <w:tcW w:w="1817" w:type="dxa"/>
            <w:vAlign w:val="center"/>
          </w:tcPr>
          <w:p w14:paraId="5E8E7811"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19 08 12</w:t>
            </w:r>
          </w:p>
        </w:tc>
        <w:tc>
          <w:tcPr>
            <w:tcW w:w="4741" w:type="dxa"/>
            <w:vAlign w:val="center"/>
          </w:tcPr>
          <w:p w14:paraId="1AA11193"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Szlamy z biologicznego oczyszczania ścieków przemysłowych inne niż wymienione w 19 08 11</w:t>
            </w:r>
          </w:p>
        </w:tc>
        <w:tc>
          <w:tcPr>
            <w:tcW w:w="1966" w:type="dxa"/>
            <w:vAlign w:val="center"/>
          </w:tcPr>
          <w:p w14:paraId="302BEF5F"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64838CA9" w14:textId="77777777" w:rsidTr="00C13741">
        <w:tc>
          <w:tcPr>
            <w:tcW w:w="536" w:type="dxa"/>
            <w:vAlign w:val="center"/>
          </w:tcPr>
          <w:p w14:paraId="0BDF169B"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31.</w:t>
            </w:r>
          </w:p>
        </w:tc>
        <w:tc>
          <w:tcPr>
            <w:tcW w:w="1817" w:type="dxa"/>
            <w:vAlign w:val="center"/>
          </w:tcPr>
          <w:p w14:paraId="0872DF46"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19 08 14</w:t>
            </w:r>
          </w:p>
        </w:tc>
        <w:tc>
          <w:tcPr>
            <w:tcW w:w="4741" w:type="dxa"/>
            <w:vAlign w:val="center"/>
          </w:tcPr>
          <w:p w14:paraId="6B3C4A36" w14:textId="77777777" w:rsidR="00F61CFF" w:rsidRDefault="00437498" w:rsidP="005F2121">
            <w:pPr>
              <w:spacing w:line="276" w:lineRule="auto"/>
              <w:jc w:val="center"/>
              <w:rPr>
                <w:rFonts w:ascii="Arial" w:hAnsi="Arial" w:cs="Arial"/>
                <w:sz w:val="20"/>
                <w:szCs w:val="20"/>
              </w:rPr>
            </w:pPr>
            <w:r w:rsidRPr="00F61CFF">
              <w:rPr>
                <w:rFonts w:ascii="Arial" w:hAnsi="Arial" w:cs="Arial"/>
                <w:sz w:val="20"/>
                <w:szCs w:val="20"/>
              </w:rPr>
              <w:t xml:space="preserve">Szlamy z innego niż biologiczne oczyszczania ścieków przemysłowych inne niż wymienione </w:t>
            </w:r>
          </w:p>
          <w:p w14:paraId="39EC454A" w14:textId="07C6A889"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lastRenderedPageBreak/>
              <w:t>w 19 08 13</w:t>
            </w:r>
          </w:p>
        </w:tc>
        <w:tc>
          <w:tcPr>
            <w:tcW w:w="1966" w:type="dxa"/>
            <w:vAlign w:val="center"/>
          </w:tcPr>
          <w:p w14:paraId="382AFEF3"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lastRenderedPageBreak/>
              <w:t>5 000,00</w:t>
            </w:r>
          </w:p>
        </w:tc>
      </w:tr>
      <w:tr w:rsidR="00437498" w:rsidRPr="00F61CFF" w14:paraId="2089BD99" w14:textId="77777777" w:rsidTr="00C13741">
        <w:tc>
          <w:tcPr>
            <w:tcW w:w="536" w:type="dxa"/>
            <w:vAlign w:val="center"/>
          </w:tcPr>
          <w:p w14:paraId="25B82E2D"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32.</w:t>
            </w:r>
          </w:p>
        </w:tc>
        <w:tc>
          <w:tcPr>
            <w:tcW w:w="1817" w:type="dxa"/>
            <w:vAlign w:val="center"/>
          </w:tcPr>
          <w:p w14:paraId="25D034B7"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20 01 08</w:t>
            </w:r>
          </w:p>
        </w:tc>
        <w:tc>
          <w:tcPr>
            <w:tcW w:w="4741" w:type="dxa"/>
            <w:vAlign w:val="center"/>
          </w:tcPr>
          <w:p w14:paraId="3F830515"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Odpady kuchenne ulegające biodegradacji</w:t>
            </w:r>
          </w:p>
        </w:tc>
        <w:tc>
          <w:tcPr>
            <w:tcW w:w="1966" w:type="dxa"/>
            <w:vAlign w:val="center"/>
          </w:tcPr>
          <w:p w14:paraId="2066BDBD"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r w:rsidR="00437498" w:rsidRPr="00F61CFF" w14:paraId="1B533D5A" w14:textId="77777777" w:rsidTr="00C13741">
        <w:tc>
          <w:tcPr>
            <w:tcW w:w="536" w:type="dxa"/>
            <w:vAlign w:val="center"/>
          </w:tcPr>
          <w:p w14:paraId="5F3B6A6D"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33.</w:t>
            </w:r>
          </w:p>
        </w:tc>
        <w:tc>
          <w:tcPr>
            <w:tcW w:w="1817" w:type="dxa"/>
            <w:vAlign w:val="center"/>
          </w:tcPr>
          <w:p w14:paraId="056EBB42"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20 01 25</w:t>
            </w:r>
          </w:p>
        </w:tc>
        <w:tc>
          <w:tcPr>
            <w:tcW w:w="4741" w:type="dxa"/>
            <w:vAlign w:val="center"/>
          </w:tcPr>
          <w:p w14:paraId="0412766C" w14:textId="77777777" w:rsidR="00437498" w:rsidRPr="00F61CFF" w:rsidRDefault="00437498" w:rsidP="005F2121">
            <w:pPr>
              <w:spacing w:line="276" w:lineRule="auto"/>
              <w:jc w:val="center"/>
              <w:rPr>
                <w:rFonts w:ascii="Arial" w:hAnsi="Arial" w:cs="Arial"/>
                <w:sz w:val="20"/>
                <w:szCs w:val="20"/>
              </w:rPr>
            </w:pPr>
            <w:r w:rsidRPr="00F61CFF">
              <w:rPr>
                <w:rFonts w:ascii="Arial" w:hAnsi="Arial" w:cs="Arial"/>
                <w:sz w:val="20"/>
                <w:szCs w:val="20"/>
              </w:rPr>
              <w:t>Oleje i tłuszcze jadalne</w:t>
            </w:r>
          </w:p>
        </w:tc>
        <w:tc>
          <w:tcPr>
            <w:tcW w:w="1966" w:type="dxa"/>
            <w:vAlign w:val="center"/>
          </w:tcPr>
          <w:p w14:paraId="5355BD7D" w14:textId="77777777" w:rsidR="00437498" w:rsidRPr="00F61CFF" w:rsidRDefault="00437498" w:rsidP="005F2121">
            <w:pPr>
              <w:spacing w:line="276" w:lineRule="auto"/>
              <w:jc w:val="center"/>
              <w:rPr>
                <w:rFonts w:ascii="Arial" w:hAnsi="Arial" w:cs="Arial"/>
                <w:b/>
                <w:bCs/>
                <w:sz w:val="20"/>
                <w:szCs w:val="20"/>
              </w:rPr>
            </w:pPr>
            <w:r w:rsidRPr="00F61CFF">
              <w:rPr>
                <w:rFonts w:ascii="Arial" w:hAnsi="Arial" w:cs="Arial"/>
                <w:b/>
                <w:bCs/>
                <w:sz w:val="20"/>
                <w:szCs w:val="20"/>
              </w:rPr>
              <w:t>5 000,00</w:t>
            </w:r>
          </w:p>
        </w:tc>
      </w:tr>
    </w:tbl>
    <w:p w14:paraId="2E4FD37A" w14:textId="77777777" w:rsidR="002E1033" w:rsidRPr="00E10DFD" w:rsidRDefault="002E1033" w:rsidP="00C13741">
      <w:pPr>
        <w:shd w:val="clear" w:color="auto" w:fill="FFFFFF"/>
        <w:spacing w:before="120" w:line="276" w:lineRule="auto"/>
        <w:rPr>
          <w:rFonts w:ascii="Arial" w:hAnsi="Arial" w:cs="Arial"/>
          <w:sz w:val="21"/>
          <w:szCs w:val="21"/>
        </w:rPr>
      </w:pPr>
    </w:p>
    <w:p w14:paraId="7AF0FACD" w14:textId="6A468456" w:rsidR="00C13741" w:rsidRPr="007252E4" w:rsidRDefault="00C13741" w:rsidP="00F61CFF">
      <w:pPr>
        <w:shd w:val="clear" w:color="auto" w:fill="FFFFFF"/>
        <w:spacing w:before="360" w:after="360" w:line="276" w:lineRule="auto"/>
        <w:ind w:left="851"/>
        <w:rPr>
          <w:rFonts w:ascii="Arial" w:hAnsi="Arial" w:cs="Arial"/>
          <w:b/>
          <w:bCs/>
          <w:sz w:val="24"/>
          <w:szCs w:val="24"/>
        </w:rPr>
      </w:pPr>
      <w:r w:rsidRPr="007252E4">
        <w:rPr>
          <w:rFonts w:ascii="Arial" w:hAnsi="Arial" w:cs="Arial"/>
          <w:b/>
          <w:bCs/>
          <w:sz w:val="24"/>
          <w:szCs w:val="24"/>
        </w:rPr>
        <w:t>2.2.2. Rodzaj i masa odpadów powstających w wyniku przetwarzania odpadów w procesie R3 w okresie roku.</w:t>
      </w:r>
    </w:p>
    <w:tbl>
      <w:tblPr>
        <w:tblStyle w:val="Tabela-Siatka"/>
        <w:tblW w:w="0" w:type="auto"/>
        <w:tblLook w:val="04A0" w:firstRow="1" w:lastRow="0" w:firstColumn="1" w:lastColumn="0" w:noHBand="0" w:noVBand="1"/>
      </w:tblPr>
      <w:tblGrid>
        <w:gridCol w:w="572"/>
        <w:gridCol w:w="1810"/>
        <w:gridCol w:w="4715"/>
        <w:gridCol w:w="1963"/>
      </w:tblGrid>
      <w:tr w:rsidR="00115503" w:rsidRPr="00F61CFF" w14:paraId="3CC0E96C" w14:textId="77777777" w:rsidTr="002E1033">
        <w:trPr>
          <w:tblHeader/>
        </w:trPr>
        <w:tc>
          <w:tcPr>
            <w:tcW w:w="536" w:type="dxa"/>
            <w:shd w:val="clear" w:color="auto" w:fill="F2F2F2" w:themeFill="background1" w:themeFillShade="F2"/>
            <w:vAlign w:val="center"/>
          </w:tcPr>
          <w:p w14:paraId="66C5D5ED" w14:textId="77777777" w:rsidR="00115503" w:rsidRPr="00F61CFF" w:rsidRDefault="00115503" w:rsidP="00DF7C12">
            <w:pPr>
              <w:spacing w:line="276" w:lineRule="auto"/>
              <w:jc w:val="center"/>
              <w:rPr>
                <w:rFonts w:ascii="Arial" w:hAnsi="Arial" w:cs="Arial"/>
                <w:b/>
                <w:sz w:val="20"/>
                <w:szCs w:val="20"/>
              </w:rPr>
            </w:pPr>
            <w:r w:rsidRPr="00F61CFF">
              <w:rPr>
                <w:rFonts w:ascii="Arial" w:hAnsi="Arial" w:cs="Arial"/>
                <w:b/>
                <w:sz w:val="20"/>
                <w:szCs w:val="20"/>
              </w:rPr>
              <w:t>L.p.</w:t>
            </w:r>
          </w:p>
        </w:tc>
        <w:tc>
          <w:tcPr>
            <w:tcW w:w="1817" w:type="dxa"/>
            <w:shd w:val="clear" w:color="auto" w:fill="F2F2F2" w:themeFill="background1" w:themeFillShade="F2"/>
            <w:vAlign w:val="center"/>
          </w:tcPr>
          <w:p w14:paraId="4EACDDA8" w14:textId="77777777" w:rsidR="00115503" w:rsidRPr="00F61CFF" w:rsidRDefault="00115503" w:rsidP="00DF7C12">
            <w:pPr>
              <w:spacing w:line="276" w:lineRule="auto"/>
              <w:jc w:val="center"/>
              <w:rPr>
                <w:rFonts w:ascii="Arial" w:hAnsi="Arial" w:cs="Arial"/>
                <w:b/>
                <w:sz w:val="20"/>
                <w:szCs w:val="20"/>
              </w:rPr>
            </w:pPr>
            <w:r w:rsidRPr="00F61CFF">
              <w:rPr>
                <w:rFonts w:ascii="Arial" w:hAnsi="Arial" w:cs="Arial"/>
                <w:b/>
                <w:sz w:val="20"/>
                <w:szCs w:val="20"/>
              </w:rPr>
              <w:t>Kod odpadu</w:t>
            </w:r>
          </w:p>
        </w:tc>
        <w:tc>
          <w:tcPr>
            <w:tcW w:w="4741" w:type="dxa"/>
            <w:shd w:val="clear" w:color="auto" w:fill="F2F2F2" w:themeFill="background1" w:themeFillShade="F2"/>
            <w:vAlign w:val="center"/>
          </w:tcPr>
          <w:p w14:paraId="58C059D6" w14:textId="77777777" w:rsidR="00115503" w:rsidRPr="00F61CFF" w:rsidRDefault="00115503" w:rsidP="00DF7C12">
            <w:pPr>
              <w:spacing w:line="276" w:lineRule="auto"/>
              <w:jc w:val="center"/>
              <w:rPr>
                <w:rFonts w:ascii="Arial" w:hAnsi="Arial" w:cs="Arial"/>
                <w:b/>
                <w:sz w:val="20"/>
                <w:szCs w:val="20"/>
              </w:rPr>
            </w:pPr>
            <w:r w:rsidRPr="00F61CFF">
              <w:rPr>
                <w:rFonts w:ascii="Arial" w:hAnsi="Arial" w:cs="Arial"/>
                <w:b/>
                <w:sz w:val="20"/>
                <w:szCs w:val="20"/>
              </w:rPr>
              <w:t>Rodzaj odpadu</w:t>
            </w:r>
          </w:p>
        </w:tc>
        <w:tc>
          <w:tcPr>
            <w:tcW w:w="1966" w:type="dxa"/>
            <w:shd w:val="clear" w:color="auto" w:fill="F2F2F2" w:themeFill="background1" w:themeFillShade="F2"/>
            <w:vAlign w:val="center"/>
          </w:tcPr>
          <w:p w14:paraId="66433E7B" w14:textId="74870F17" w:rsidR="00115503" w:rsidRPr="00F61CFF" w:rsidRDefault="00115503" w:rsidP="00DF7C12">
            <w:pPr>
              <w:spacing w:line="276" w:lineRule="auto"/>
              <w:jc w:val="center"/>
              <w:rPr>
                <w:rFonts w:ascii="Arial" w:hAnsi="Arial" w:cs="Arial"/>
                <w:b/>
                <w:sz w:val="20"/>
                <w:szCs w:val="20"/>
              </w:rPr>
            </w:pPr>
            <w:r w:rsidRPr="00F61CFF">
              <w:rPr>
                <w:rFonts w:ascii="Arial" w:hAnsi="Arial" w:cs="Arial"/>
                <w:b/>
                <w:sz w:val="20"/>
                <w:szCs w:val="20"/>
              </w:rPr>
              <w:t>Masa odpadu [Mg] powstającego w</w:t>
            </w:r>
            <w:r w:rsidR="00FC432B" w:rsidRPr="00F61CFF">
              <w:rPr>
                <w:rFonts w:ascii="Arial" w:hAnsi="Arial" w:cs="Arial"/>
                <w:b/>
                <w:sz w:val="20"/>
                <w:szCs w:val="20"/>
              </w:rPr>
              <w:t> </w:t>
            </w:r>
            <w:r w:rsidRPr="00F61CFF">
              <w:rPr>
                <w:rFonts w:ascii="Arial" w:hAnsi="Arial" w:cs="Arial"/>
                <w:b/>
                <w:sz w:val="20"/>
                <w:szCs w:val="20"/>
              </w:rPr>
              <w:t>wyniku przetwarzania</w:t>
            </w:r>
          </w:p>
        </w:tc>
      </w:tr>
      <w:tr w:rsidR="00115503" w:rsidRPr="00F61CFF" w14:paraId="20016279" w14:textId="77777777" w:rsidTr="002E1033">
        <w:tc>
          <w:tcPr>
            <w:tcW w:w="536" w:type="dxa"/>
          </w:tcPr>
          <w:p w14:paraId="4FC7ADEC" w14:textId="77777777" w:rsidR="00115503" w:rsidRPr="00F61CFF" w:rsidRDefault="00115503" w:rsidP="00DF7C12">
            <w:pPr>
              <w:spacing w:line="276" w:lineRule="auto"/>
              <w:jc w:val="center"/>
              <w:rPr>
                <w:rFonts w:ascii="Arial" w:hAnsi="Arial" w:cs="Arial"/>
                <w:sz w:val="20"/>
                <w:szCs w:val="20"/>
              </w:rPr>
            </w:pPr>
            <w:r w:rsidRPr="00F61CFF">
              <w:rPr>
                <w:rFonts w:ascii="Arial" w:hAnsi="Arial" w:cs="Arial"/>
                <w:sz w:val="20"/>
                <w:szCs w:val="20"/>
              </w:rPr>
              <w:t>1.</w:t>
            </w:r>
          </w:p>
        </w:tc>
        <w:tc>
          <w:tcPr>
            <w:tcW w:w="1817" w:type="dxa"/>
            <w:vAlign w:val="center"/>
          </w:tcPr>
          <w:p w14:paraId="3A6820D5" w14:textId="77777777" w:rsidR="00115503" w:rsidRPr="00F61CFF" w:rsidRDefault="00115503" w:rsidP="00DF7C12">
            <w:pPr>
              <w:spacing w:line="276" w:lineRule="auto"/>
              <w:jc w:val="center"/>
              <w:rPr>
                <w:rFonts w:ascii="Arial" w:hAnsi="Arial" w:cs="Arial"/>
                <w:b/>
                <w:bCs/>
                <w:sz w:val="20"/>
                <w:szCs w:val="20"/>
              </w:rPr>
            </w:pPr>
            <w:r w:rsidRPr="00F61CFF">
              <w:rPr>
                <w:rFonts w:ascii="Arial" w:hAnsi="Arial" w:cs="Arial"/>
                <w:b/>
                <w:bCs/>
                <w:sz w:val="20"/>
                <w:szCs w:val="20"/>
              </w:rPr>
              <w:t>19 08 05</w:t>
            </w:r>
          </w:p>
        </w:tc>
        <w:tc>
          <w:tcPr>
            <w:tcW w:w="4741" w:type="dxa"/>
            <w:vAlign w:val="center"/>
          </w:tcPr>
          <w:p w14:paraId="47C06D03" w14:textId="77777777" w:rsidR="00115503" w:rsidRPr="00F61CFF" w:rsidRDefault="00115503" w:rsidP="00DF7C12">
            <w:pPr>
              <w:spacing w:line="276" w:lineRule="auto"/>
              <w:jc w:val="center"/>
              <w:rPr>
                <w:rFonts w:ascii="Arial" w:hAnsi="Arial" w:cs="Arial"/>
                <w:sz w:val="20"/>
                <w:szCs w:val="20"/>
              </w:rPr>
            </w:pPr>
            <w:r w:rsidRPr="00F61CFF">
              <w:rPr>
                <w:rFonts w:ascii="Arial" w:hAnsi="Arial" w:cs="Arial"/>
                <w:sz w:val="20"/>
                <w:szCs w:val="20"/>
              </w:rPr>
              <w:t>Ustabilizowane komunalne osady ściekowe</w:t>
            </w:r>
          </w:p>
        </w:tc>
        <w:tc>
          <w:tcPr>
            <w:tcW w:w="1966" w:type="dxa"/>
          </w:tcPr>
          <w:p w14:paraId="3C22D991" w14:textId="77777777" w:rsidR="00115503" w:rsidRPr="00F61CFF" w:rsidRDefault="00115503" w:rsidP="00DF7C12">
            <w:pPr>
              <w:spacing w:line="276" w:lineRule="auto"/>
              <w:jc w:val="center"/>
              <w:rPr>
                <w:rFonts w:ascii="Arial" w:hAnsi="Arial" w:cs="Arial"/>
                <w:b/>
                <w:bCs/>
                <w:sz w:val="20"/>
                <w:szCs w:val="20"/>
              </w:rPr>
            </w:pPr>
            <w:r w:rsidRPr="00F61CFF">
              <w:rPr>
                <w:rFonts w:ascii="Arial" w:hAnsi="Arial" w:cs="Arial"/>
                <w:b/>
                <w:bCs/>
                <w:sz w:val="20"/>
                <w:szCs w:val="20"/>
              </w:rPr>
              <w:t>30 000,00</w:t>
            </w:r>
          </w:p>
        </w:tc>
      </w:tr>
    </w:tbl>
    <w:p w14:paraId="3D9F4653" w14:textId="77777777" w:rsidR="00DC2613" w:rsidRPr="00E10DFD" w:rsidRDefault="00DC2613" w:rsidP="002E1033">
      <w:pPr>
        <w:shd w:val="clear" w:color="auto" w:fill="FFFFFF"/>
        <w:spacing w:before="120" w:line="276" w:lineRule="auto"/>
        <w:rPr>
          <w:rFonts w:ascii="Arial" w:hAnsi="Arial" w:cs="Arial"/>
          <w:sz w:val="21"/>
          <w:szCs w:val="21"/>
        </w:rPr>
      </w:pPr>
    </w:p>
    <w:p w14:paraId="340C5E45" w14:textId="46BAE9F9" w:rsidR="002E1033" w:rsidRPr="007252E4" w:rsidRDefault="002E1033" w:rsidP="00F61CFF">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2.2.3. Miejsce i sposób magazynowania odpadów przewidywanych do przetwarzania w</w:t>
      </w:r>
      <w:r w:rsidR="00FC432B" w:rsidRPr="007252E4">
        <w:rPr>
          <w:rFonts w:ascii="Arial" w:hAnsi="Arial" w:cs="Arial"/>
          <w:b/>
          <w:bCs/>
          <w:sz w:val="24"/>
          <w:szCs w:val="24"/>
        </w:rPr>
        <w:t> </w:t>
      </w:r>
      <w:r w:rsidRPr="007252E4">
        <w:rPr>
          <w:rFonts w:ascii="Arial" w:hAnsi="Arial" w:cs="Arial"/>
          <w:b/>
          <w:bCs/>
          <w:sz w:val="24"/>
          <w:szCs w:val="24"/>
        </w:rPr>
        <w:t xml:space="preserve">procesie R3. </w:t>
      </w:r>
    </w:p>
    <w:p w14:paraId="59894E83" w14:textId="49F203B3" w:rsidR="002E1033" w:rsidRPr="007252E4" w:rsidRDefault="002E1033" w:rsidP="007252E4">
      <w:pPr>
        <w:shd w:val="clear" w:color="auto" w:fill="FFFFFF"/>
        <w:spacing w:before="120" w:line="320" w:lineRule="exact"/>
        <w:rPr>
          <w:rFonts w:ascii="Arial" w:hAnsi="Arial" w:cs="Arial"/>
          <w:sz w:val="24"/>
          <w:szCs w:val="24"/>
        </w:rPr>
      </w:pPr>
      <w:r w:rsidRPr="007252E4">
        <w:rPr>
          <w:rFonts w:ascii="Arial" w:hAnsi="Arial" w:cs="Arial"/>
          <w:sz w:val="24"/>
          <w:szCs w:val="24"/>
        </w:rPr>
        <w:t>Wszystkie odpady przewidywane do przetwarzania w procesie R3 magazynowane będą w</w:t>
      </w:r>
      <w:r w:rsidR="00FC432B" w:rsidRPr="007252E4">
        <w:rPr>
          <w:rFonts w:ascii="Arial" w:hAnsi="Arial" w:cs="Arial"/>
          <w:sz w:val="24"/>
          <w:szCs w:val="24"/>
        </w:rPr>
        <w:t> </w:t>
      </w:r>
      <w:r w:rsidRPr="007252E4">
        <w:rPr>
          <w:rFonts w:ascii="Arial" w:hAnsi="Arial" w:cs="Arial"/>
          <w:sz w:val="24"/>
          <w:szCs w:val="24"/>
        </w:rPr>
        <w:t>zbiorniku buforowym, o pojemności 3 400,00 m</w:t>
      </w:r>
      <w:r w:rsidRPr="007252E4">
        <w:rPr>
          <w:rFonts w:ascii="Arial" w:hAnsi="Arial" w:cs="Arial"/>
          <w:sz w:val="24"/>
          <w:szCs w:val="24"/>
          <w:vertAlign w:val="superscript"/>
        </w:rPr>
        <w:t>3</w:t>
      </w:r>
      <w:r w:rsidRPr="007252E4">
        <w:rPr>
          <w:rFonts w:ascii="Arial" w:hAnsi="Arial" w:cs="Arial"/>
          <w:sz w:val="24"/>
          <w:szCs w:val="24"/>
        </w:rPr>
        <w:t xml:space="preserve">. </w:t>
      </w:r>
    </w:p>
    <w:p w14:paraId="4DF8F4BE" w14:textId="574821ED" w:rsidR="00DD59CB" w:rsidRPr="007252E4" w:rsidRDefault="00DD59CB" w:rsidP="00F61CFF">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2.2.4. Maksymalna masa poszczególnych rodzajów odpadów i</w:t>
      </w:r>
      <w:r w:rsidR="008E3C67">
        <w:rPr>
          <w:rFonts w:ascii="Arial" w:hAnsi="Arial" w:cs="Arial"/>
          <w:b/>
          <w:bCs/>
          <w:sz w:val="24"/>
          <w:szCs w:val="24"/>
        </w:rPr>
        <w:t> </w:t>
      </w:r>
      <w:r w:rsidRPr="007252E4">
        <w:rPr>
          <w:rFonts w:ascii="Arial" w:hAnsi="Arial" w:cs="Arial"/>
          <w:b/>
          <w:bCs/>
          <w:sz w:val="24"/>
          <w:szCs w:val="24"/>
        </w:rPr>
        <w:t>maksymalna łączna masa wszystkich rodzajów odpadów, które w tym samym czasie mogą być magazynowane oraz które mogą być magazynowane w okresie roku.</w:t>
      </w:r>
    </w:p>
    <w:tbl>
      <w:tblPr>
        <w:tblStyle w:val="Tabela-Siatka"/>
        <w:tblW w:w="0" w:type="auto"/>
        <w:tblLook w:val="04A0" w:firstRow="1" w:lastRow="0" w:firstColumn="1" w:lastColumn="0" w:noHBand="0" w:noVBand="1"/>
      </w:tblPr>
      <w:tblGrid>
        <w:gridCol w:w="536"/>
        <w:gridCol w:w="1159"/>
        <w:gridCol w:w="3685"/>
        <w:gridCol w:w="1852"/>
        <w:gridCol w:w="1828"/>
      </w:tblGrid>
      <w:tr w:rsidR="00B34572" w:rsidRPr="00E10DFD" w14:paraId="08D5B675" w14:textId="77777777" w:rsidTr="00A91A83">
        <w:trPr>
          <w:tblHeader/>
        </w:trPr>
        <w:tc>
          <w:tcPr>
            <w:tcW w:w="536" w:type="dxa"/>
            <w:shd w:val="clear" w:color="auto" w:fill="F2F2F2" w:themeFill="background1" w:themeFillShade="F2"/>
            <w:vAlign w:val="center"/>
          </w:tcPr>
          <w:p w14:paraId="40CF1DAF" w14:textId="622C0CB5" w:rsidR="00B34572" w:rsidRPr="00F61CFF" w:rsidRDefault="00B34572" w:rsidP="00DF7C12">
            <w:pPr>
              <w:spacing w:line="276" w:lineRule="auto"/>
              <w:jc w:val="center"/>
              <w:rPr>
                <w:rFonts w:ascii="Arial" w:hAnsi="Arial" w:cs="Arial"/>
                <w:b/>
                <w:sz w:val="20"/>
                <w:szCs w:val="20"/>
              </w:rPr>
            </w:pPr>
            <w:r w:rsidRPr="00F61CFF">
              <w:rPr>
                <w:rFonts w:ascii="Arial" w:hAnsi="Arial" w:cs="Arial"/>
                <w:b/>
                <w:sz w:val="20"/>
                <w:szCs w:val="20"/>
              </w:rPr>
              <w:t>Lp.</w:t>
            </w:r>
          </w:p>
        </w:tc>
        <w:tc>
          <w:tcPr>
            <w:tcW w:w="1159" w:type="dxa"/>
            <w:shd w:val="clear" w:color="auto" w:fill="F2F2F2" w:themeFill="background1" w:themeFillShade="F2"/>
            <w:vAlign w:val="center"/>
          </w:tcPr>
          <w:p w14:paraId="64B2888E" w14:textId="77777777" w:rsidR="00B34572" w:rsidRPr="00F61CFF" w:rsidRDefault="00B34572" w:rsidP="00DF7C12">
            <w:pPr>
              <w:spacing w:line="276" w:lineRule="auto"/>
              <w:jc w:val="center"/>
              <w:rPr>
                <w:rFonts w:ascii="Arial" w:hAnsi="Arial" w:cs="Arial"/>
                <w:b/>
                <w:sz w:val="20"/>
                <w:szCs w:val="20"/>
              </w:rPr>
            </w:pPr>
            <w:r w:rsidRPr="00F61CFF">
              <w:rPr>
                <w:rFonts w:ascii="Arial" w:hAnsi="Arial" w:cs="Arial"/>
                <w:b/>
                <w:sz w:val="20"/>
                <w:szCs w:val="20"/>
              </w:rPr>
              <w:t>Kod odpadu</w:t>
            </w:r>
          </w:p>
        </w:tc>
        <w:tc>
          <w:tcPr>
            <w:tcW w:w="3685" w:type="dxa"/>
            <w:shd w:val="clear" w:color="auto" w:fill="F2F2F2" w:themeFill="background1" w:themeFillShade="F2"/>
            <w:vAlign w:val="center"/>
          </w:tcPr>
          <w:p w14:paraId="302DA274" w14:textId="77777777" w:rsidR="00B34572" w:rsidRPr="00F61CFF" w:rsidRDefault="00B34572" w:rsidP="00DF7C12">
            <w:pPr>
              <w:spacing w:line="276" w:lineRule="auto"/>
              <w:jc w:val="center"/>
              <w:rPr>
                <w:rFonts w:ascii="Arial" w:hAnsi="Arial" w:cs="Arial"/>
                <w:b/>
                <w:sz w:val="20"/>
                <w:szCs w:val="20"/>
              </w:rPr>
            </w:pPr>
            <w:r w:rsidRPr="00F61CFF">
              <w:rPr>
                <w:rFonts w:ascii="Arial" w:hAnsi="Arial" w:cs="Arial"/>
                <w:b/>
                <w:sz w:val="20"/>
                <w:szCs w:val="20"/>
              </w:rPr>
              <w:t>Rodzaj odpadu</w:t>
            </w:r>
          </w:p>
        </w:tc>
        <w:tc>
          <w:tcPr>
            <w:tcW w:w="1852" w:type="dxa"/>
            <w:shd w:val="clear" w:color="auto" w:fill="F2F2F2" w:themeFill="background1" w:themeFillShade="F2"/>
            <w:vAlign w:val="center"/>
          </w:tcPr>
          <w:p w14:paraId="61BE0113" w14:textId="01C79F04" w:rsidR="00B34572" w:rsidRPr="00F61CFF" w:rsidRDefault="00B34572" w:rsidP="00DF7C12">
            <w:pPr>
              <w:spacing w:line="276" w:lineRule="auto"/>
              <w:jc w:val="center"/>
              <w:rPr>
                <w:rFonts w:ascii="Arial" w:hAnsi="Arial" w:cs="Arial"/>
                <w:b/>
                <w:sz w:val="20"/>
                <w:szCs w:val="20"/>
              </w:rPr>
            </w:pPr>
            <w:r w:rsidRPr="00F61CFF">
              <w:rPr>
                <w:rFonts w:ascii="Arial" w:hAnsi="Arial" w:cs="Arial"/>
                <w:b/>
                <w:sz w:val="20"/>
                <w:szCs w:val="20"/>
              </w:rPr>
              <w:t>Maksymalna masa odpadów, które mogą być magazynowane w</w:t>
            </w:r>
            <w:r w:rsidR="002C4532" w:rsidRPr="00F61CFF">
              <w:rPr>
                <w:rFonts w:ascii="Arial" w:hAnsi="Arial" w:cs="Arial"/>
                <w:b/>
                <w:sz w:val="20"/>
                <w:szCs w:val="20"/>
              </w:rPr>
              <w:t> </w:t>
            </w:r>
            <w:r w:rsidRPr="00F61CFF">
              <w:rPr>
                <w:rFonts w:ascii="Arial" w:hAnsi="Arial" w:cs="Arial"/>
                <w:b/>
                <w:sz w:val="20"/>
                <w:szCs w:val="20"/>
              </w:rPr>
              <w:t>tym samym czasie</w:t>
            </w:r>
          </w:p>
        </w:tc>
        <w:tc>
          <w:tcPr>
            <w:tcW w:w="1828" w:type="dxa"/>
            <w:shd w:val="clear" w:color="auto" w:fill="F2F2F2" w:themeFill="background1" w:themeFillShade="F2"/>
            <w:vAlign w:val="center"/>
          </w:tcPr>
          <w:p w14:paraId="513C13F0" w14:textId="6F8DC956" w:rsidR="00B34572" w:rsidRPr="00F61CFF" w:rsidRDefault="00B34572" w:rsidP="00DF7C12">
            <w:pPr>
              <w:spacing w:line="276" w:lineRule="auto"/>
              <w:jc w:val="center"/>
              <w:rPr>
                <w:rFonts w:ascii="Arial" w:hAnsi="Arial" w:cs="Arial"/>
                <w:b/>
                <w:sz w:val="20"/>
                <w:szCs w:val="20"/>
              </w:rPr>
            </w:pPr>
            <w:r w:rsidRPr="00F61CFF">
              <w:rPr>
                <w:rFonts w:ascii="Arial" w:hAnsi="Arial" w:cs="Arial"/>
                <w:b/>
                <w:sz w:val="20"/>
                <w:szCs w:val="20"/>
              </w:rPr>
              <w:t>Maksymalna masa odpadów, które mogą być magazynowane w</w:t>
            </w:r>
            <w:r w:rsidR="002C4532" w:rsidRPr="00F61CFF">
              <w:rPr>
                <w:rFonts w:ascii="Arial" w:hAnsi="Arial" w:cs="Arial"/>
                <w:b/>
                <w:sz w:val="20"/>
                <w:szCs w:val="20"/>
              </w:rPr>
              <w:t> </w:t>
            </w:r>
            <w:r w:rsidRPr="00F61CFF">
              <w:rPr>
                <w:rFonts w:ascii="Arial" w:hAnsi="Arial" w:cs="Arial"/>
                <w:b/>
                <w:sz w:val="20"/>
                <w:szCs w:val="20"/>
              </w:rPr>
              <w:t>okresie roku</w:t>
            </w:r>
          </w:p>
        </w:tc>
      </w:tr>
      <w:tr w:rsidR="00B34572" w:rsidRPr="00E10DFD" w14:paraId="336D57BA" w14:textId="77777777" w:rsidTr="00A91A83">
        <w:tc>
          <w:tcPr>
            <w:tcW w:w="536" w:type="dxa"/>
            <w:vAlign w:val="center"/>
          </w:tcPr>
          <w:p w14:paraId="09C558E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w:t>
            </w:r>
          </w:p>
        </w:tc>
        <w:tc>
          <w:tcPr>
            <w:tcW w:w="1159" w:type="dxa"/>
            <w:vAlign w:val="center"/>
          </w:tcPr>
          <w:p w14:paraId="72F185AA"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02 01 02</w:t>
            </w:r>
          </w:p>
        </w:tc>
        <w:tc>
          <w:tcPr>
            <w:tcW w:w="3685" w:type="dxa"/>
            <w:vAlign w:val="center"/>
          </w:tcPr>
          <w:p w14:paraId="36A1B77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Odpadowa tkanka zwierzęca</w:t>
            </w:r>
          </w:p>
        </w:tc>
        <w:tc>
          <w:tcPr>
            <w:tcW w:w="1852" w:type="dxa"/>
            <w:vAlign w:val="center"/>
          </w:tcPr>
          <w:p w14:paraId="7508B2BC"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69BDDA51"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45FD3971" w14:textId="77777777" w:rsidTr="00A91A83">
        <w:tc>
          <w:tcPr>
            <w:tcW w:w="536" w:type="dxa"/>
            <w:vAlign w:val="center"/>
          </w:tcPr>
          <w:p w14:paraId="04CB4F8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w:t>
            </w:r>
          </w:p>
        </w:tc>
        <w:tc>
          <w:tcPr>
            <w:tcW w:w="1159" w:type="dxa"/>
            <w:vAlign w:val="center"/>
          </w:tcPr>
          <w:p w14:paraId="06B73A3A"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02 01 03</w:t>
            </w:r>
          </w:p>
        </w:tc>
        <w:tc>
          <w:tcPr>
            <w:tcW w:w="3685" w:type="dxa"/>
            <w:vAlign w:val="center"/>
          </w:tcPr>
          <w:p w14:paraId="3E41756C"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Odpadowa masa roślinna</w:t>
            </w:r>
          </w:p>
        </w:tc>
        <w:tc>
          <w:tcPr>
            <w:tcW w:w="1852" w:type="dxa"/>
            <w:vAlign w:val="center"/>
          </w:tcPr>
          <w:p w14:paraId="70428C7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4413C870"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7BC4DC36" w14:textId="77777777" w:rsidTr="00A91A83">
        <w:tc>
          <w:tcPr>
            <w:tcW w:w="536" w:type="dxa"/>
            <w:vAlign w:val="center"/>
          </w:tcPr>
          <w:p w14:paraId="1E918C3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w:t>
            </w:r>
          </w:p>
        </w:tc>
        <w:tc>
          <w:tcPr>
            <w:tcW w:w="1159" w:type="dxa"/>
            <w:vAlign w:val="center"/>
          </w:tcPr>
          <w:p w14:paraId="50BC6CCC"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02 02 01</w:t>
            </w:r>
          </w:p>
        </w:tc>
        <w:tc>
          <w:tcPr>
            <w:tcW w:w="3685" w:type="dxa"/>
            <w:vAlign w:val="center"/>
          </w:tcPr>
          <w:p w14:paraId="67A6BA01"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Odpady z mycia i przygotowywania surowców</w:t>
            </w:r>
          </w:p>
        </w:tc>
        <w:tc>
          <w:tcPr>
            <w:tcW w:w="1852" w:type="dxa"/>
            <w:vAlign w:val="center"/>
          </w:tcPr>
          <w:p w14:paraId="023AA7C9"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1F43815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2216308D" w14:textId="77777777" w:rsidTr="00A91A83">
        <w:tc>
          <w:tcPr>
            <w:tcW w:w="536" w:type="dxa"/>
            <w:vAlign w:val="center"/>
          </w:tcPr>
          <w:p w14:paraId="4A41080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4.</w:t>
            </w:r>
          </w:p>
        </w:tc>
        <w:tc>
          <w:tcPr>
            <w:tcW w:w="1159" w:type="dxa"/>
            <w:vAlign w:val="center"/>
          </w:tcPr>
          <w:p w14:paraId="3BDD59CB"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02 02 02</w:t>
            </w:r>
          </w:p>
        </w:tc>
        <w:tc>
          <w:tcPr>
            <w:tcW w:w="3685" w:type="dxa"/>
            <w:vAlign w:val="center"/>
          </w:tcPr>
          <w:p w14:paraId="35CAA081"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Odpadowa tkanka zwierzęca,</w:t>
            </w:r>
          </w:p>
        </w:tc>
        <w:tc>
          <w:tcPr>
            <w:tcW w:w="1852" w:type="dxa"/>
            <w:vAlign w:val="center"/>
          </w:tcPr>
          <w:p w14:paraId="397C53F3"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71AD580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0047A647" w14:textId="77777777" w:rsidTr="00A91A83">
        <w:tc>
          <w:tcPr>
            <w:tcW w:w="536" w:type="dxa"/>
            <w:vAlign w:val="center"/>
          </w:tcPr>
          <w:p w14:paraId="4851536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w:t>
            </w:r>
          </w:p>
        </w:tc>
        <w:tc>
          <w:tcPr>
            <w:tcW w:w="1159" w:type="dxa"/>
            <w:vAlign w:val="center"/>
          </w:tcPr>
          <w:p w14:paraId="72F8BF59"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02 02 03</w:t>
            </w:r>
          </w:p>
        </w:tc>
        <w:tc>
          <w:tcPr>
            <w:tcW w:w="3685" w:type="dxa"/>
            <w:vAlign w:val="center"/>
          </w:tcPr>
          <w:p w14:paraId="4BD1B6FD"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Surowce i produkty nie nadające się do spożycia i przetwórstwa</w:t>
            </w:r>
          </w:p>
        </w:tc>
        <w:tc>
          <w:tcPr>
            <w:tcW w:w="1852" w:type="dxa"/>
            <w:vAlign w:val="center"/>
          </w:tcPr>
          <w:p w14:paraId="4765D2E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28592E0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28BD0902" w14:textId="77777777" w:rsidTr="00A91A83">
        <w:tc>
          <w:tcPr>
            <w:tcW w:w="536" w:type="dxa"/>
            <w:vAlign w:val="center"/>
          </w:tcPr>
          <w:p w14:paraId="57C29C3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6.</w:t>
            </w:r>
          </w:p>
        </w:tc>
        <w:tc>
          <w:tcPr>
            <w:tcW w:w="1159" w:type="dxa"/>
            <w:vAlign w:val="center"/>
          </w:tcPr>
          <w:p w14:paraId="5FEF4963"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02 02 04</w:t>
            </w:r>
          </w:p>
        </w:tc>
        <w:tc>
          <w:tcPr>
            <w:tcW w:w="3685" w:type="dxa"/>
            <w:vAlign w:val="center"/>
          </w:tcPr>
          <w:p w14:paraId="79DF42A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852" w:type="dxa"/>
            <w:vAlign w:val="center"/>
          </w:tcPr>
          <w:p w14:paraId="050D5C96"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6CA59E76"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35 000,00</w:t>
            </w:r>
          </w:p>
        </w:tc>
      </w:tr>
      <w:tr w:rsidR="00B34572" w:rsidRPr="00E10DFD" w14:paraId="411B045B" w14:textId="77777777" w:rsidTr="00A91A83">
        <w:tc>
          <w:tcPr>
            <w:tcW w:w="536" w:type="dxa"/>
            <w:vAlign w:val="center"/>
          </w:tcPr>
          <w:p w14:paraId="770F5A2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lastRenderedPageBreak/>
              <w:t>7.</w:t>
            </w:r>
          </w:p>
        </w:tc>
        <w:tc>
          <w:tcPr>
            <w:tcW w:w="1159" w:type="dxa"/>
            <w:vAlign w:val="center"/>
          </w:tcPr>
          <w:p w14:paraId="2303895A"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02 02 99</w:t>
            </w:r>
          </w:p>
        </w:tc>
        <w:tc>
          <w:tcPr>
            <w:tcW w:w="3685" w:type="dxa"/>
            <w:vAlign w:val="center"/>
          </w:tcPr>
          <w:p w14:paraId="59B9183C"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Inne niewymienione odpady</w:t>
            </w:r>
          </w:p>
        </w:tc>
        <w:tc>
          <w:tcPr>
            <w:tcW w:w="1852" w:type="dxa"/>
            <w:vAlign w:val="center"/>
          </w:tcPr>
          <w:p w14:paraId="2CE3AE2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359C1D41"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00FC638C" w14:textId="77777777" w:rsidTr="00A91A83">
        <w:tc>
          <w:tcPr>
            <w:tcW w:w="536" w:type="dxa"/>
            <w:vAlign w:val="center"/>
          </w:tcPr>
          <w:p w14:paraId="4482E44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8.</w:t>
            </w:r>
          </w:p>
        </w:tc>
        <w:tc>
          <w:tcPr>
            <w:tcW w:w="1159" w:type="dxa"/>
            <w:vAlign w:val="center"/>
          </w:tcPr>
          <w:p w14:paraId="6C7D8EF3"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02 03 01</w:t>
            </w:r>
          </w:p>
        </w:tc>
        <w:tc>
          <w:tcPr>
            <w:tcW w:w="3685" w:type="dxa"/>
            <w:vAlign w:val="center"/>
          </w:tcPr>
          <w:p w14:paraId="27E201D5"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Szlamy z mycia, oczyszczania, obierania, odwirowywania i oddzielania surowców</w:t>
            </w:r>
          </w:p>
        </w:tc>
        <w:tc>
          <w:tcPr>
            <w:tcW w:w="1852" w:type="dxa"/>
            <w:vAlign w:val="center"/>
          </w:tcPr>
          <w:p w14:paraId="246CFE1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045D0E5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2796D869" w14:textId="77777777" w:rsidTr="00A91A83">
        <w:tc>
          <w:tcPr>
            <w:tcW w:w="536" w:type="dxa"/>
            <w:vAlign w:val="center"/>
          </w:tcPr>
          <w:p w14:paraId="6D83A4F5"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9.</w:t>
            </w:r>
          </w:p>
        </w:tc>
        <w:tc>
          <w:tcPr>
            <w:tcW w:w="1159" w:type="dxa"/>
            <w:vAlign w:val="center"/>
          </w:tcPr>
          <w:p w14:paraId="6E5C468F"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02 03 04</w:t>
            </w:r>
          </w:p>
        </w:tc>
        <w:tc>
          <w:tcPr>
            <w:tcW w:w="3685" w:type="dxa"/>
            <w:vAlign w:val="center"/>
          </w:tcPr>
          <w:p w14:paraId="650BD58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Surowce i produkty nienadające się do spożycia i przetwórstwa</w:t>
            </w:r>
          </w:p>
        </w:tc>
        <w:tc>
          <w:tcPr>
            <w:tcW w:w="1852" w:type="dxa"/>
            <w:vAlign w:val="center"/>
          </w:tcPr>
          <w:p w14:paraId="120CA14C"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0994ABF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165B97AF" w14:textId="77777777" w:rsidTr="00A91A83">
        <w:tc>
          <w:tcPr>
            <w:tcW w:w="536" w:type="dxa"/>
            <w:vAlign w:val="center"/>
          </w:tcPr>
          <w:p w14:paraId="60F9034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10.</w:t>
            </w:r>
          </w:p>
        </w:tc>
        <w:tc>
          <w:tcPr>
            <w:tcW w:w="1159" w:type="dxa"/>
            <w:vAlign w:val="center"/>
          </w:tcPr>
          <w:p w14:paraId="4BFF40B6"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02 03 05</w:t>
            </w:r>
          </w:p>
        </w:tc>
        <w:tc>
          <w:tcPr>
            <w:tcW w:w="3685" w:type="dxa"/>
            <w:vAlign w:val="center"/>
          </w:tcPr>
          <w:p w14:paraId="1A626D5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852" w:type="dxa"/>
            <w:vAlign w:val="center"/>
          </w:tcPr>
          <w:p w14:paraId="4D0A9487"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29F0CFA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10 000,00</w:t>
            </w:r>
          </w:p>
        </w:tc>
      </w:tr>
      <w:tr w:rsidR="00B34572" w:rsidRPr="00E10DFD" w14:paraId="3017A068" w14:textId="77777777" w:rsidTr="00A91A83">
        <w:tc>
          <w:tcPr>
            <w:tcW w:w="536" w:type="dxa"/>
            <w:vAlign w:val="center"/>
          </w:tcPr>
          <w:p w14:paraId="52D6CFC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11.</w:t>
            </w:r>
          </w:p>
        </w:tc>
        <w:tc>
          <w:tcPr>
            <w:tcW w:w="1159" w:type="dxa"/>
            <w:vAlign w:val="center"/>
          </w:tcPr>
          <w:p w14:paraId="15ED7F14"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02 03 80</w:t>
            </w:r>
          </w:p>
        </w:tc>
        <w:tc>
          <w:tcPr>
            <w:tcW w:w="3685" w:type="dxa"/>
            <w:vAlign w:val="center"/>
          </w:tcPr>
          <w:p w14:paraId="5330D2D1" w14:textId="28714F2D"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Wytłoki, osady i inne odpady z</w:t>
            </w:r>
            <w:r w:rsidR="00A7075B" w:rsidRPr="00F61CFF">
              <w:rPr>
                <w:rFonts w:ascii="Arial" w:hAnsi="Arial" w:cs="Arial"/>
                <w:sz w:val="20"/>
                <w:szCs w:val="20"/>
              </w:rPr>
              <w:t> </w:t>
            </w:r>
            <w:r w:rsidRPr="00F61CFF">
              <w:rPr>
                <w:rFonts w:ascii="Arial" w:hAnsi="Arial" w:cs="Arial"/>
                <w:sz w:val="20"/>
                <w:szCs w:val="20"/>
              </w:rPr>
              <w:t>przetwórstwa produktów roślinnych (z</w:t>
            </w:r>
            <w:r w:rsidR="00A7075B" w:rsidRPr="00F61CFF">
              <w:rPr>
                <w:rFonts w:ascii="Arial" w:hAnsi="Arial" w:cs="Arial"/>
                <w:sz w:val="20"/>
                <w:szCs w:val="20"/>
              </w:rPr>
              <w:t> </w:t>
            </w:r>
            <w:r w:rsidRPr="00F61CFF">
              <w:rPr>
                <w:rFonts w:ascii="Arial" w:hAnsi="Arial" w:cs="Arial"/>
                <w:sz w:val="20"/>
                <w:szCs w:val="20"/>
              </w:rPr>
              <w:t>wyłączeniem 02 03 81)</w:t>
            </w:r>
          </w:p>
        </w:tc>
        <w:tc>
          <w:tcPr>
            <w:tcW w:w="1852" w:type="dxa"/>
            <w:vAlign w:val="center"/>
          </w:tcPr>
          <w:p w14:paraId="131490B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1 000,00</w:t>
            </w:r>
          </w:p>
        </w:tc>
        <w:tc>
          <w:tcPr>
            <w:tcW w:w="1828" w:type="dxa"/>
            <w:vAlign w:val="center"/>
          </w:tcPr>
          <w:p w14:paraId="1701835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1 000,00</w:t>
            </w:r>
          </w:p>
        </w:tc>
      </w:tr>
      <w:tr w:rsidR="00B34572" w:rsidRPr="00E10DFD" w14:paraId="210D5BE9" w14:textId="77777777" w:rsidTr="00A91A83">
        <w:tc>
          <w:tcPr>
            <w:tcW w:w="536" w:type="dxa"/>
            <w:vAlign w:val="center"/>
          </w:tcPr>
          <w:p w14:paraId="1571716D"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12.</w:t>
            </w:r>
          </w:p>
        </w:tc>
        <w:tc>
          <w:tcPr>
            <w:tcW w:w="1159" w:type="dxa"/>
            <w:vAlign w:val="center"/>
          </w:tcPr>
          <w:p w14:paraId="3C192C8D"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02 03 99</w:t>
            </w:r>
          </w:p>
        </w:tc>
        <w:tc>
          <w:tcPr>
            <w:tcW w:w="3685" w:type="dxa"/>
            <w:vAlign w:val="center"/>
          </w:tcPr>
          <w:p w14:paraId="2CCF01C7"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Inne niewymienione odpady</w:t>
            </w:r>
          </w:p>
        </w:tc>
        <w:tc>
          <w:tcPr>
            <w:tcW w:w="1852" w:type="dxa"/>
            <w:vAlign w:val="center"/>
          </w:tcPr>
          <w:p w14:paraId="1C83FFF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0F007EC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10 000,00</w:t>
            </w:r>
          </w:p>
        </w:tc>
      </w:tr>
      <w:tr w:rsidR="00B34572" w:rsidRPr="00E10DFD" w14:paraId="7355AF9E" w14:textId="77777777" w:rsidTr="00A91A83">
        <w:tc>
          <w:tcPr>
            <w:tcW w:w="536" w:type="dxa"/>
            <w:vAlign w:val="center"/>
          </w:tcPr>
          <w:p w14:paraId="188BC08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13.</w:t>
            </w:r>
          </w:p>
        </w:tc>
        <w:tc>
          <w:tcPr>
            <w:tcW w:w="1159" w:type="dxa"/>
            <w:vAlign w:val="center"/>
          </w:tcPr>
          <w:p w14:paraId="4465CE70"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02 04 03</w:t>
            </w:r>
          </w:p>
        </w:tc>
        <w:tc>
          <w:tcPr>
            <w:tcW w:w="3685" w:type="dxa"/>
            <w:vAlign w:val="center"/>
          </w:tcPr>
          <w:p w14:paraId="10AD7EE6"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852" w:type="dxa"/>
            <w:vAlign w:val="center"/>
          </w:tcPr>
          <w:p w14:paraId="6AE9F9B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2D1E029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5FD56A0D" w14:textId="77777777" w:rsidTr="00A91A83">
        <w:tc>
          <w:tcPr>
            <w:tcW w:w="536" w:type="dxa"/>
            <w:vAlign w:val="center"/>
          </w:tcPr>
          <w:p w14:paraId="393F4805"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14.</w:t>
            </w:r>
          </w:p>
        </w:tc>
        <w:tc>
          <w:tcPr>
            <w:tcW w:w="1159" w:type="dxa"/>
            <w:vAlign w:val="center"/>
          </w:tcPr>
          <w:p w14:paraId="4BBAB8F7"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02 04 80</w:t>
            </w:r>
          </w:p>
        </w:tc>
        <w:tc>
          <w:tcPr>
            <w:tcW w:w="3685" w:type="dxa"/>
            <w:vAlign w:val="center"/>
          </w:tcPr>
          <w:p w14:paraId="5556AAB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Wysłodki</w:t>
            </w:r>
          </w:p>
        </w:tc>
        <w:tc>
          <w:tcPr>
            <w:tcW w:w="1852" w:type="dxa"/>
            <w:vAlign w:val="center"/>
          </w:tcPr>
          <w:p w14:paraId="78DFA676"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3701EC5D"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028DBBE8" w14:textId="77777777" w:rsidTr="00A91A83">
        <w:tc>
          <w:tcPr>
            <w:tcW w:w="536" w:type="dxa"/>
            <w:vAlign w:val="center"/>
          </w:tcPr>
          <w:p w14:paraId="19524C6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15.</w:t>
            </w:r>
          </w:p>
        </w:tc>
        <w:tc>
          <w:tcPr>
            <w:tcW w:w="1159" w:type="dxa"/>
            <w:vAlign w:val="center"/>
          </w:tcPr>
          <w:p w14:paraId="05495FBD"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02 05 01</w:t>
            </w:r>
          </w:p>
        </w:tc>
        <w:tc>
          <w:tcPr>
            <w:tcW w:w="3685" w:type="dxa"/>
            <w:vAlign w:val="center"/>
          </w:tcPr>
          <w:p w14:paraId="6AEA8D1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Surowce i produkty nieprzydatne do spożycia oraz przetwarzania</w:t>
            </w:r>
          </w:p>
        </w:tc>
        <w:tc>
          <w:tcPr>
            <w:tcW w:w="1852" w:type="dxa"/>
            <w:vAlign w:val="center"/>
          </w:tcPr>
          <w:p w14:paraId="43342E8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43E9FCA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10 000,00</w:t>
            </w:r>
          </w:p>
        </w:tc>
      </w:tr>
      <w:tr w:rsidR="00B34572" w:rsidRPr="00E10DFD" w14:paraId="59E64323" w14:textId="77777777" w:rsidTr="00A91A83">
        <w:tc>
          <w:tcPr>
            <w:tcW w:w="536" w:type="dxa"/>
            <w:vAlign w:val="center"/>
          </w:tcPr>
          <w:p w14:paraId="126E59B9"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16.</w:t>
            </w:r>
          </w:p>
        </w:tc>
        <w:tc>
          <w:tcPr>
            <w:tcW w:w="1159" w:type="dxa"/>
            <w:vAlign w:val="center"/>
          </w:tcPr>
          <w:p w14:paraId="2E74C8A8"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02 05 02</w:t>
            </w:r>
          </w:p>
        </w:tc>
        <w:tc>
          <w:tcPr>
            <w:tcW w:w="3685" w:type="dxa"/>
            <w:vAlign w:val="center"/>
          </w:tcPr>
          <w:p w14:paraId="51429339"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852" w:type="dxa"/>
            <w:vAlign w:val="center"/>
          </w:tcPr>
          <w:p w14:paraId="0216C269"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3E2CDB4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20 000,00</w:t>
            </w:r>
          </w:p>
        </w:tc>
      </w:tr>
      <w:tr w:rsidR="00B34572" w:rsidRPr="00E10DFD" w14:paraId="6827A06A" w14:textId="77777777" w:rsidTr="00A91A83">
        <w:tc>
          <w:tcPr>
            <w:tcW w:w="536" w:type="dxa"/>
            <w:vAlign w:val="center"/>
          </w:tcPr>
          <w:p w14:paraId="71AA7399"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17.</w:t>
            </w:r>
          </w:p>
        </w:tc>
        <w:tc>
          <w:tcPr>
            <w:tcW w:w="1159" w:type="dxa"/>
            <w:vAlign w:val="center"/>
          </w:tcPr>
          <w:p w14:paraId="3321A546"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02 05 80</w:t>
            </w:r>
          </w:p>
        </w:tc>
        <w:tc>
          <w:tcPr>
            <w:tcW w:w="3685" w:type="dxa"/>
            <w:vAlign w:val="center"/>
          </w:tcPr>
          <w:p w14:paraId="2CCE4F77"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Odpadowa serwatka</w:t>
            </w:r>
          </w:p>
        </w:tc>
        <w:tc>
          <w:tcPr>
            <w:tcW w:w="1852" w:type="dxa"/>
            <w:vAlign w:val="center"/>
          </w:tcPr>
          <w:p w14:paraId="01CB445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6E08F18D"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110 000,00</w:t>
            </w:r>
          </w:p>
        </w:tc>
      </w:tr>
      <w:tr w:rsidR="00B34572" w:rsidRPr="00E10DFD" w14:paraId="42ECDA32" w14:textId="77777777" w:rsidTr="00A91A83">
        <w:tc>
          <w:tcPr>
            <w:tcW w:w="536" w:type="dxa"/>
            <w:vAlign w:val="center"/>
          </w:tcPr>
          <w:p w14:paraId="5341EC8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18.</w:t>
            </w:r>
          </w:p>
        </w:tc>
        <w:tc>
          <w:tcPr>
            <w:tcW w:w="1159" w:type="dxa"/>
            <w:vAlign w:val="center"/>
          </w:tcPr>
          <w:p w14:paraId="231BF812"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02 06 01</w:t>
            </w:r>
          </w:p>
        </w:tc>
        <w:tc>
          <w:tcPr>
            <w:tcW w:w="3685" w:type="dxa"/>
            <w:vAlign w:val="center"/>
          </w:tcPr>
          <w:p w14:paraId="03089C2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Surowce i produkty nieprzydatne do spożycia i przetwórstwa</w:t>
            </w:r>
          </w:p>
        </w:tc>
        <w:tc>
          <w:tcPr>
            <w:tcW w:w="1852" w:type="dxa"/>
            <w:vAlign w:val="center"/>
          </w:tcPr>
          <w:p w14:paraId="7C5ABD2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4016BA10"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71BE3B75" w14:textId="77777777" w:rsidTr="00A91A83">
        <w:tc>
          <w:tcPr>
            <w:tcW w:w="536" w:type="dxa"/>
            <w:vAlign w:val="center"/>
          </w:tcPr>
          <w:p w14:paraId="137B769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19.</w:t>
            </w:r>
          </w:p>
        </w:tc>
        <w:tc>
          <w:tcPr>
            <w:tcW w:w="1159" w:type="dxa"/>
            <w:vAlign w:val="center"/>
          </w:tcPr>
          <w:p w14:paraId="02819B89"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02 06 03</w:t>
            </w:r>
          </w:p>
        </w:tc>
        <w:tc>
          <w:tcPr>
            <w:tcW w:w="3685" w:type="dxa"/>
            <w:vAlign w:val="center"/>
          </w:tcPr>
          <w:p w14:paraId="413882F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852" w:type="dxa"/>
            <w:vAlign w:val="center"/>
          </w:tcPr>
          <w:p w14:paraId="3005911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609C92F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33E8FA16" w14:textId="77777777" w:rsidTr="00A91A83">
        <w:tc>
          <w:tcPr>
            <w:tcW w:w="536" w:type="dxa"/>
            <w:vAlign w:val="center"/>
          </w:tcPr>
          <w:p w14:paraId="29FBE6C6"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20.</w:t>
            </w:r>
          </w:p>
        </w:tc>
        <w:tc>
          <w:tcPr>
            <w:tcW w:w="1159" w:type="dxa"/>
            <w:vAlign w:val="center"/>
          </w:tcPr>
          <w:p w14:paraId="3FD109BB"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02 06 80</w:t>
            </w:r>
          </w:p>
        </w:tc>
        <w:tc>
          <w:tcPr>
            <w:tcW w:w="3685" w:type="dxa"/>
            <w:vAlign w:val="center"/>
          </w:tcPr>
          <w:p w14:paraId="516F0F91"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Nieprzydatne do wykorzystania tłuszcze spożywcze</w:t>
            </w:r>
          </w:p>
        </w:tc>
        <w:tc>
          <w:tcPr>
            <w:tcW w:w="1852" w:type="dxa"/>
            <w:vAlign w:val="center"/>
          </w:tcPr>
          <w:p w14:paraId="2CB5163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3A218B47"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0A3FCED1" w14:textId="77777777" w:rsidTr="00A91A83">
        <w:tc>
          <w:tcPr>
            <w:tcW w:w="536" w:type="dxa"/>
            <w:vAlign w:val="center"/>
          </w:tcPr>
          <w:p w14:paraId="0BCEE8ED"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21.</w:t>
            </w:r>
          </w:p>
        </w:tc>
        <w:tc>
          <w:tcPr>
            <w:tcW w:w="1159" w:type="dxa"/>
            <w:vAlign w:val="center"/>
          </w:tcPr>
          <w:p w14:paraId="1BCA71CA"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02 07 01</w:t>
            </w:r>
          </w:p>
        </w:tc>
        <w:tc>
          <w:tcPr>
            <w:tcW w:w="3685" w:type="dxa"/>
            <w:vAlign w:val="center"/>
          </w:tcPr>
          <w:p w14:paraId="407C13DF" w14:textId="32402B4B"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Odpady z mycia, oczyszczania i</w:t>
            </w:r>
            <w:r w:rsidR="00A7075B" w:rsidRPr="00F61CFF">
              <w:rPr>
                <w:rFonts w:ascii="Arial" w:hAnsi="Arial" w:cs="Arial"/>
                <w:sz w:val="20"/>
                <w:szCs w:val="20"/>
              </w:rPr>
              <w:t> </w:t>
            </w:r>
            <w:r w:rsidRPr="00F61CFF">
              <w:rPr>
                <w:rFonts w:ascii="Arial" w:hAnsi="Arial" w:cs="Arial"/>
                <w:sz w:val="20"/>
                <w:szCs w:val="20"/>
              </w:rPr>
              <w:t>mechanicznego rozdrabniania surowców</w:t>
            </w:r>
          </w:p>
        </w:tc>
        <w:tc>
          <w:tcPr>
            <w:tcW w:w="1852" w:type="dxa"/>
            <w:vAlign w:val="center"/>
          </w:tcPr>
          <w:p w14:paraId="7313226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401BEC2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212A3C63" w14:textId="77777777" w:rsidTr="00A91A83">
        <w:tc>
          <w:tcPr>
            <w:tcW w:w="536" w:type="dxa"/>
            <w:vAlign w:val="center"/>
          </w:tcPr>
          <w:p w14:paraId="4CEDED4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22.</w:t>
            </w:r>
          </w:p>
        </w:tc>
        <w:tc>
          <w:tcPr>
            <w:tcW w:w="1159" w:type="dxa"/>
            <w:vAlign w:val="center"/>
          </w:tcPr>
          <w:p w14:paraId="5EB5D12E"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02 07 04</w:t>
            </w:r>
          </w:p>
        </w:tc>
        <w:tc>
          <w:tcPr>
            <w:tcW w:w="3685" w:type="dxa"/>
            <w:vAlign w:val="center"/>
          </w:tcPr>
          <w:p w14:paraId="0026B79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Surowce i produkty nieprzydatne do spożycia i przetwórstwa</w:t>
            </w:r>
          </w:p>
        </w:tc>
        <w:tc>
          <w:tcPr>
            <w:tcW w:w="1852" w:type="dxa"/>
            <w:vAlign w:val="center"/>
          </w:tcPr>
          <w:p w14:paraId="685EDD1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1A53EFF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04C896AB" w14:textId="77777777" w:rsidTr="00A91A83">
        <w:tc>
          <w:tcPr>
            <w:tcW w:w="536" w:type="dxa"/>
            <w:vAlign w:val="center"/>
          </w:tcPr>
          <w:p w14:paraId="6C5B7163"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23.</w:t>
            </w:r>
          </w:p>
        </w:tc>
        <w:tc>
          <w:tcPr>
            <w:tcW w:w="1159" w:type="dxa"/>
            <w:vAlign w:val="center"/>
          </w:tcPr>
          <w:p w14:paraId="0B19D17D"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02 07 05</w:t>
            </w:r>
          </w:p>
        </w:tc>
        <w:tc>
          <w:tcPr>
            <w:tcW w:w="3685" w:type="dxa"/>
            <w:vAlign w:val="center"/>
          </w:tcPr>
          <w:p w14:paraId="788658E3"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Osady z zakładowych oczyszczalni ścieków</w:t>
            </w:r>
          </w:p>
        </w:tc>
        <w:tc>
          <w:tcPr>
            <w:tcW w:w="1852" w:type="dxa"/>
            <w:vAlign w:val="center"/>
          </w:tcPr>
          <w:p w14:paraId="550CEA4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6B85BDA0"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312630EC" w14:textId="77777777" w:rsidTr="00A91A83">
        <w:tc>
          <w:tcPr>
            <w:tcW w:w="536" w:type="dxa"/>
            <w:vAlign w:val="center"/>
          </w:tcPr>
          <w:p w14:paraId="1E48D53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24.</w:t>
            </w:r>
          </w:p>
        </w:tc>
        <w:tc>
          <w:tcPr>
            <w:tcW w:w="1159" w:type="dxa"/>
            <w:vAlign w:val="center"/>
          </w:tcPr>
          <w:p w14:paraId="6B27A60B"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02 07 80</w:t>
            </w:r>
          </w:p>
        </w:tc>
        <w:tc>
          <w:tcPr>
            <w:tcW w:w="3685" w:type="dxa"/>
            <w:vAlign w:val="center"/>
          </w:tcPr>
          <w:p w14:paraId="6B19EDC1" w14:textId="6D24F524"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Wytłoki, osady moszczowe i</w:t>
            </w:r>
            <w:r w:rsidR="00A7075B" w:rsidRPr="00F61CFF">
              <w:rPr>
                <w:rFonts w:ascii="Arial" w:hAnsi="Arial" w:cs="Arial"/>
                <w:sz w:val="20"/>
                <w:szCs w:val="20"/>
              </w:rPr>
              <w:t> </w:t>
            </w:r>
            <w:r w:rsidRPr="00F61CFF">
              <w:rPr>
                <w:rFonts w:ascii="Arial" w:hAnsi="Arial" w:cs="Arial"/>
                <w:sz w:val="20"/>
                <w:szCs w:val="20"/>
              </w:rPr>
              <w:t>pofermentacyjne, wywary</w:t>
            </w:r>
          </w:p>
        </w:tc>
        <w:tc>
          <w:tcPr>
            <w:tcW w:w="1852" w:type="dxa"/>
            <w:vAlign w:val="center"/>
          </w:tcPr>
          <w:p w14:paraId="5CC2E565"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3BE73D4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39CFBB7D" w14:textId="77777777" w:rsidTr="00A91A83">
        <w:tc>
          <w:tcPr>
            <w:tcW w:w="536" w:type="dxa"/>
            <w:vAlign w:val="center"/>
          </w:tcPr>
          <w:p w14:paraId="212F91B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25.</w:t>
            </w:r>
          </w:p>
        </w:tc>
        <w:tc>
          <w:tcPr>
            <w:tcW w:w="1159" w:type="dxa"/>
            <w:vAlign w:val="center"/>
          </w:tcPr>
          <w:p w14:paraId="38F529D7"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07 06 12</w:t>
            </w:r>
          </w:p>
        </w:tc>
        <w:tc>
          <w:tcPr>
            <w:tcW w:w="3685" w:type="dxa"/>
            <w:vAlign w:val="center"/>
          </w:tcPr>
          <w:p w14:paraId="3052DE3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Osady z zakładowych oczyszczalni ścieków inne niż wymienione w 07 06 11</w:t>
            </w:r>
          </w:p>
        </w:tc>
        <w:tc>
          <w:tcPr>
            <w:tcW w:w="1852" w:type="dxa"/>
            <w:vAlign w:val="center"/>
          </w:tcPr>
          <w:p w14:paraId="7623DE43"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59129AF6"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70787E33" w14:textId="77777777" w:rsidTr="00A91A83">
        <w:tc>
          <w:tcPr>
            <w:tcW w:w="536" w:type="dxa"/>
            <w:vAlign w:val="center"/>
          </w:tcPr>
          <w:p w14:paraId="7158885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26.</w:t>
            </w:r>
          </w:p>
        </w:tc>
        <w:tc>
          <w:tcPr>
            <w:tcW w:w="1159" w:type="dxa"/>
            <w:vAlign w:val="center"/>
          </w:tcPr>
          <w:p w14:paraId="6C7475CE"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16 03 06</w:t>
            </w:r>
          </w:p>
        </w:tc>
        <w:tc>
          <w:tcPr>
            <w:tcW w:w="3685" w:type="dxa"/>
            <w:vAlign w:val="center"/>
          </w:tcPr>
          <w:p w14:paraId="4AD8632F" w14:textId="6CC74215"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Organiczne odpady inne niż wymienione w</w:t>
            </w:r>
            <w:r w:rsidR="00A7075B" w:rsidRPr="00F61CFF">
              <w:rPr>
                <w:rFonts w:ascii="Arial" w:hAnsi="Arial" w:cs="Arial"/>
                <w:sz w:val="20"/>
                <w:szCs w:val="20"/>
              </w:rPr>
              <w:t> </w:t>
            </w:r>
            <w:r w:rsidRPr="00F61CFF">
              <w:rPr>
                <w:rFonts w:ascii="Arial" w:hAnsi="Arial" w:cs="Arial"/>
                <w:sz w:val="20"/>
                <w:szCs w:val="20"/>
              </w:rPr>
              <w:t>16 03 05, 16 03 80</w:t>
            </w:r>
          </w:p>
        </w:tc>
        <w:tc>
          <w:tcPr>
            <w:tcW w:w="1852" w:type="dxa"/>
            <w:vAlign w:val="center"/>
          </w:tcPr>
          <w:p w14:paraId="6A61EBF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49A59601"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1C674A10" w14:textId="77777777" w:rsidTr="00A91A83">
        <w:tc>
          <w:tcPr>
            <w:tcW w:w="536" w:type="dxa"/>
            <w:vAlign w:val="center"/>
          </w:tcPr>
          <w:p w14:paraId="598E6290"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27.</w:t>
            </w:r>
          </w:p>
        </w:tc>
        <w:tc>
          <w:tcPr>
            <w:tcW w:w="1159" w:type="dxa"/>
            <w:vAlign w:val="center"/>
          </w:tcPr>
          <w:p w14:paraId="466807DA"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16 03 80</w:t>
            </w:r>
          </w:p>
        </w:tc>
        <w:tc>
          <w:tcPr>
            <w:tcW w:w="3685" w:type="dxa"/>
            <w:vAlign w:val="center"/>
          </w:tcPr>
          <w:p w14:paraId="2002125C"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Produkty spożywcze przeterminowane lub nieprzydatne do spożycia</w:t>
            </w:r>
          </w:p>
        </w:tc>
        <w:tc>
          <w:tcPr>
            <w:tcW w:w="1852" w:type="dxa"/>
            <w:vAlign w:val="center"/>
          </w:tcPr>
          <w:p w14:paraId="0A8716F0"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7B879B8C"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4F12F09B" w14:textId="77777777" w:rsidTr="00A91A83">
        <w:tc>
          <w:tcPr>
            <w:tcW w:w="536" w:type="dxa"/>
            <w:vAlign w:val="center"/>
          </w:tcPr>
          <w:p w14:paraId="4191198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28.</w:t>
            </w:r>
          </w:p>
        </w:tc>
        <w:tc>
          <w:tcPr>
            <w:tcW w:w="1159" w:type="dxa"/>
            <w:vAlign w:val="center"/>
          </w:tcPr>
          <w:p w14:paraId="768E634E"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16 10 02</w:t>
            </w:r>
          </w:p>
        </w:tc>
        <w:tc>
          <w:tcPr>
            <w:tcW w:w="3685" w:type="dxa"/>
            <w:vAlign w:val="center"/>
          </w:tcPr>
          <w:p w14:paraId="4F8497CD"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Uwodnione odpady ciekłe inne niż wymienione w 16 10 01</w:t>
            </w:r>
          </w:p>
        </w:tc>
        <w:tc>
          <w:tcPr>
            <w:tcW w:w="1852" w:type="dxa"/>
            <w:vAlign w:val="center"/>
          </w:tcPr>
          <w:p w14:paraId="2CC0860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70E2FD0E"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25 000,00</w:t>
            </w:r>
          </w:p>
        </w:tc>
      </w:tr>
      <w:tr w:rsidR="00B34572" w:rsidRPr="00E10DFD" w14:paraId="3E8AC9B0" w14:textId="77777777" w:rsidTr="00A91A83">
        <w:tc>
          <w:tcPr>
            <w:tcW w:w="536" w:type="dxa"/>
            <w:vAlign w:val="center"/>
          </w:tcPr>
          <w:p w14:paraId="24A54127"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lastRenderedPageBreak/>
              <w:t>29.</w:t>
            </w:r>
          </w:p>
        </w:tc>
        <w:tc>
          <w:tcPr>
            <w:tcW w:w="1159" w:type="dxa"/>
            <w:vAlign w:val="center"/>
          </w:tcPr>
          <w:p w14:paraId="72C13CA6"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19 08 09</w:t>
            </w:r>
          </w:p>
        </w:tc>
        <w:tc>
          <w:tcPr>
            <w:tcW w:w="3685" w:type="dxa"/>
            <w:vAlign w:val="center"/>
          </w:tcPr>
          <w:p w14:paraId="7A409114" w14:textId="33BBE298"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Tłuszcze i mieszaniny olejów z</w:t>
            </w:r>
            <w:r w:rsidR="005118E2">
              <w:rPr>
                <w:rFonts w:ascii="Arial" w:hAnsi="Arial" w:cs="Arial"/>
                <w:sz w:val="20"/>
                <w:szCs w:val="20"/>
              </w:rPr>
              <w:t> </w:t>
            </w:r>
            <w:r w:rsidRPr="00F61CFF">
              <w:rPr>
                <w:rFonts w:ascii="Arial" w:hAnsi="Arial" w:cs="Arial"/>
                <w:sz w:val="20"/>
                <w:szCs w:val="20"/>
              </w:rPr>
              <w:t>separacji olej/woda zawierające wyłącznie oleje jadalne i tłuszcz</w:t>
            </w:r>
          </w:p>
        </w:tc>
        <w:tc>
          <w:tcPr>
            <w:tcW w:w="1852" w:type="dxa"/>
            <w:vAlign w:val="center"/>
          </w:tcPr>
          <w:p w14:paraId="1A0AB84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284D74E9"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10 000,00</w:t>
            </w:r>
          </w:p>
        </w:tc>
      </w:tr>
      <w:tr w:rsidR="00B34572" w:rsidRPr="00E10DFD" w14:paraId="28FC9D48" w14:textId="77777777" w:rsidTr="00A91A83">
        <w:tc>
          <w:tcPr>
            <w:tcW w:w="536" w:type="dxa"/>
            <w:vAlign w:val="center"/>
          </w:tcPr>
          <w:p w14:paraId="6D6843DF"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30.</w:t>
            </w:r>
          </w:p>
        </w:tc>
        <w:tc>
          <w:tcPr>
            <w:tcW w:w="1159" w:type="dxa"/>
            <w:vAlign w:val="center"/>
          </w:tcPr>
          <w:p w14:paraId="5400A12B"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19 08 12</w:t>
            </w:r>
          </w:p>
        </w:tc>
        <w:tc>
          <w:tcPr>
            <w:tcW w:w="3685" w:type="dxa"/>
            <w:vAlign w:val="center"/>
          </w:tcPr>
          <w:p w14:paraId="3733E2D6"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Szlamy z biologicznego oczyszczania ścieków przemysłowych inne niż wymienione w 19 08 11</w:t>
            </w:r>
          </w:p>
        </w:tc>
        <w:tc>
          <w:tcPr>
            <w:tcW w:w="1852" w:type="dxa"/>
            <w:vAlign w:val="center"/>
          </w:tcPr>
          <w:p w14:paraId="5C91FB04"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6757A909"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71D10E0A" w14:textId="77777777" w:rsidTr="00A91A83">
        <w:tc>
          <w:tcPr>
            <w:tcW w:w="536" w:type="dxa"/>
            <w:vAlign w:val="center"/>
          </w:tcPr>
          <w:p w14:paraId="7E2A92E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31.</w:t>
            </w:r>
          </w:p>
        </w:tc>
        <w:tc>
          <w:tcPr>
            <w:tcW w:w="1159" w:type="dxa"/>
            <w:vAlign w:val="center"/>
          </w:tcPr>
          <w:p w14:paraId="42533150"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19 08 14</w:t>
            </w:r>
          </w:p>
        </w:tc>
        <w:tc>
          <w:tcPr>
            <w:tcW w:w="3685" w:type="dxa"/>
            <w:vAlign w:val="center"/>
          </w:tcPr>
          <w:p w14:paraId="0C97B24B"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Szlamy z innego niż biologiczne oczyszczania ścieków przemysłowych inne niż wymienione w 19 08 13</w:t>
            </w:r>
          </w:p>
        </w:tc>
        <w:tc>
          <w:tcPr>
            <w:tcW w:w="1852" w:type="dxa"/>
            <w:vAlign w:val="center"/>
          </w:tcPr>
          <w:p w14:paraId="329F8DC3"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2E0E3341"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336E0752" w14:textId="77777777" w:rsidTr="00A91A83">
        <w:tc>
          <w:tcPr>
            <w:tcW w:w="536" w:type="dxa"/>
            <w:vAlign w:val="center"/>
          </w:tcPr>
          <w:p w14:paraId="7C149622"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32.</w:t>
            </w:r>
          </w:p>
        </w:tc>
        <w:tc>
          <w:tcPr>
            <w:tcW w:w="1159" w:type="dxa"/>
            <w:vAlign w:val="center"/>
          </w:tcPr>
          <w:p w14:paraId="3CD083F9"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20 01 08</w:t>
            </w:r>
          </w:p>
        </w:tc>
        <w:tc>
          <w:tcPr>
            <w:tcW w:w="3685" w:type="dxa"/>
            <w:vAlign w:val="center"/>
          </w:tcPr>
          <w:p w14:paraId="2663B768"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Odpady kuchenne ulegające biodegradacji</w:t>
            </w:r>
          </w:p>
        </w:tc>
        <w:tc>
          <w:tcPr>
            <w:tcW w:w="1852" w:type="dxa"/>
            <w:vAlign w:val="center"/>
          </w:tcPr>
          <w:p w14:paraId="5A7FE35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7741D3F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60FCC032" w14:textId="77777777" w:rsidTr="00A91A83">
        <w:tc>
          <w:tcPr>
            <w:tcW w:w="536" w:type="dxa"/>
            <w:vAlign w:val="center"/>
          </w:tcPr>
          <w:p w14:paraId="1F1BA50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33.</w:t>
            </w:r>
          </w:p>
        </w:tc>
        <w:tc>
          <w:tcPr>
            <w:tcW w:w="1159" w:type="dxa"/>
            <w:vAlign w:val="center"/>
          </w:tcPr>
          <w:p w14:paraId="029738B8" w14:textId="77777777" w:rsidR="00B34572" w:rsidRPr="00F61CFF" w:rsidRDefault="00B34572" w:rsidP="00DF7C12">
            <w:pPr>
              <w:spacing w:line="276" w:lineRule="auto"/>
              <w:jc w:val="center"/>
              <w:rPr>
                <w:rFonts w:ascii="Arial" w:hAnsi="Arial" w:cs="Arial"/>
                <w:b/>
                <w:bCs/>
                <w:sz w:val="20"/>
                <w:szCs w:val="20"/>
              </w:rPr>
            </w:pPr>
            <w:r w:rsidRPr="00F61CFF">
              <w:rPr>
                <w:rFonts w:ascii="Arial" w:hAnsi="Arial" w:cs="Arial"/>
                <w:b/>
                <w:bCs/>
                <w:sz w:val="20"/>
                <w:szCs w:val="20"/>
              </w:rPr>
              <w:t>20 01 25</w:t>
            </w:r>
          </w:p>
        </w:tc>
        <w:tc>
          <w:tcPr>
            <w:tcW w:w="3685" w:type="dxa"/>
            <w:vAlign w:val="center"/>
          </w:tcPr>
          <w:p w14:paraId="7E679447"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Oleje i tłuszcze jadalne</w:t>
            </w:r>
          </w:p>
        </w:tc>
        <w:tc>
          <w:tcPr>
            <w:tcW w:w="1852" w:type="dxa"/>
            <w:vAlign w:val="center"/>
          </w:tcPr>
          <w:p w14:paraId="66B052CA"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3 400,00</w:t>
            </w:r>
          </w:p>
        </w:tc>
        <w:tc>
          <w:tcPr>
            <w:tcW w:w="1828" w:type="dxa"/>
            <w:vAlign w:val="center"/>
          </w:tcPr>
          <w:p w14:paraId="15650EFD"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5 000,00</w:t>
            </w:r>
          </w:p>
        </w:tc>
      </w:tr>
      <w:tr w:rsidR="00B34572" w:rsidRPr="00E10DFD" w14:paraId="4E1F73B2" w14:textId="77777777" w:rsidTr="00A91A83">
        <w:tc>
          <w:tcPr>
            <w:tcW w:w="5380" w:type="dxa"/>
            <w:gridSpan w:val="3"/>
            <w:vAlign w:val="center"/>
          </w:tcPr>
          <w:p w14:paraId="5B663885" w14:textId="77777777" w:rsidR="00B34572" w:rsidRPr="00F61CFF" w:rsidRDefault="00B34572" w:rsidP="00DF7C12">
            <w:pPr>
              <w:spacing w:line="276" w:lineRule="auto"/>
              <w:jc w:val="center"/>
              <w:rPr>
                <w:rFonts w:ascii="Arial" w:hAnsi="Arial" w:cs="Arial"/>
                <w:sz w:val="20"/>
                <w:szCs w:val="20"/>
              </w:rPr>
            </w:pPr>
            <w:r w:rsidRPr="00F61CFF">
              <w:rPr>
                <w:rFonts w:ascii="Arial" w:hAnsi="Arial" w:cs="Arial"/>
                <w:sz w:val="20"/>
                <w:szCs w:val="20"/>
              </w:rPr>
              <w:t>Razem</w:t>
            </w:r>
          </w:p>
        </w:tc>
        <w:tc>
          <w:tcPr>
            <w:tcW w:w="1852" w:type="dxa"/>
            <w:vAlign w:val="center"/>
          </w:tcPr>
          <w:p w14:paraId="7B9337E8" w14:textId="77777777" w:rsidR="00B34572" w:rsidRPr="00F61CFF" w:rsidRDefault="00B34572" w:rsidP="00DF7C12">
            <w:pPr>
              <w:spacing w:line="276" w:lineRule="auto"/>
              <w:jc w:val="center"/>
              <w:rPr>
                <w:rFonts w:ascii="Arial" w:hAnsi="Arial" w:cs="Arial"/>
                <w:b/>
                <w:sz w:val="20"/>
                <w:szCs w:val="20"/>
              </w:rPr>
            </w:pPr>
            <w:r w:rsidRPr="00F61CFF">
              <w:rPr>
                <w:rFonts w:ascii="Arial" w:hAnsi="Arial" w:cs="Arial"/>
                <w:b/>
                <w:sz w:val="20"/>
                <w:szCs w:val="20"/>
              </w:rPr>
              <w:t>3 400,00</w:t>
            </w:r>
          </w:p>
        </w:tc>
        <w:tc>
          <w:tcPr>
            <w:tcW w:w="1828" w:type="dxa"/>
            <w:vAlign w:val="center"/>
          </w:tcPr>
          <w:p w14:paraId="59D4A735" w14:textId="77777777" w:rsidR="00B34572" w:rsidRPr="00F61CFF" w:rsidRDefault="00B34572" w:rsidP="00DF7C12">
            <w:pPr>
              <w:spacing w:line="276" w:lineRule="auto"/>
              <w:jc w:val="center"/>
              <w:rPr>
                <w:rFonts w:ascii="Arial" w:hAnsi="Arial" w:cs="Arial"/>
                <w:b/>
                <w:sz w:val="20"/>
                <w:szCs w:val="20"/>
              </w:rPr>
            </w:pPr>
            <w:r w:rsidRPr="00F61CFF">
              <w:rPr>
                <w:rFonts w:ascii="Arial" w:hAnsi="Arial" w:cs="Arial"/>
                <w:b/>
                <w:sz w:val="20"/>
                <w:szCs w:val="20"/>
              </w:rPr>
              <w:t>138 700,00</w:t>
            </w:r>
          </w:p>
        </w:tc>
      </w:tr>
    </w:tbl>
    <w:p w14:paraId="66E2E191" w14:textId="77777777" w:rsidR="002C4532" w:rsidRDefault="002C4532" w:rsidP="00A91A83">
      <w:pPr>
        <w:shd w:val="clear" w:color="auto" w:fill="FFFFFF"/>
        <w:spacing w:before="120" w:line="276" w:lineRule="auto"/>
        <w:rPr>
          <w:rFonts w:ascii="Arial" w:hAnsi="Arial" w:cs="Arial"/>
          <w:b/>
          <w:bCs/>
          <w:sz w:val="21"/>
          <w:szCs w:val="21"/>
        </w:rPr>
      </w:pPr>
    </w:p>
    <w:p w14:paraId="63E620FE" w14:textId="73D5B8C7" w:rsidR="00A91A83" w:rsidRPr="007252E4" w:rsidRDefault="00A91A83" w:rsidP="005118E2">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2.2.5. Największa masa odpadów, które mogłyby być magazynowane w</w:t>
      </w:r>
      <w:r w:rsidR="008E3C67">
        <w:rPr>
          <w:rFonts w:ascii="Arial" w:hAnsi="Arial" w:cs="Arial"/>
          <w:b/>
          <w:bCs/>
          <w:sz w:val="24"/>
          <w:szCs w:val="24"/>
        </w:rPr>
        <w:t> </w:t>
      </w:r>
      <w:r w:rsidRPr="007252E4">
        <w:rPr>
          <w:rFonts w:ascii="Arial" w:hAnsi="Arial" w:cs="Arial"/>
          <w:b/>
          <w:bCs/>
          <w:sz w:val="24"/>
          <w:szCs w:val="24"/>
        </w:rPr>
        <w:t>tym samym czasie w instalacji, obiekcie budowlanym lub jego części lub innym miejscu magazynowania odpadów, wynikająca z wymiarów instalacji, obiektu budowlanego lub jego części lub innego miejsca magazynowania odpadów.</w:t>
      </w:r>
    </w:p>
    <w:p w14:paraId="0E8CA970" w14:textId="77777777" w:rsidR="00A91A83" w:rsidRPr="007252E4" w:rsidRDefault="00A91A83" w:rsidP="00DC554E">
      <w:pPr>
        <w:shd w:val="clear" w:color="auto" w:fill="FFFFFF"/>
        <w:spacing w:before="120" w:after="240" w:line="320" w:lineRule="exact"/>
        <w:rPr>
          <w:rFonts w:ascii="Arial" w:hAnsi="Arial" w:cs="Arial"/>
          <w:sz w:val="24"/>
          <w:szCs w:val="24"/>
        </w:rPr>
      </w:pPr>
      <w:r w:rsidRPr="007252E4">
        <w:rPr>
          <w:rFonts w:ascii="Arial" w:hAnsi="Arial" w:cs="Arial"/>
          <w:sz w:val="24"/>
          <w:szCs w:val="24"/>
        </w:rPr>
        <w:t xml:space="preserve">Największa masa odpadów, które mogłyby by magazynowane w tym samym czasie w zbiorniku buforowym wynosi 3 400,00 Mg. </w:t>
      </w:r>
    </w:p>
    <w:p w14:paraId="454CD626" w14:textId="77777777" w:rsidR="00A91A83" w:rsidRPr="007252E4" w:rsidRDefault="00A91A83" w:rsidP="005118E2">
      <w:pPr>
        <w:shd w:val="clear" w:color="auto" w:fill="FFFFFF"/>
        <w:spacing w:before="360" w:after="360" w:line="320" w:lineRule="exact"/>
        <w:ind w:left="851"/>
        <w:rPr>
          <w:rFonts w:ascii="Arial" w:hAnsi="Arial" w:cs="Arial"/>
          <w:b/>
          <w:bCs/>
          <w:sz w:val="24"/>
          <w:szCs w:val="24"/>
        </w:rPr>
      </w:pPr>
      <w:r w:rsidRPr="007252E4">
        <w:rPr>
          <w:rFonts w:ascii="Arial" w:hAnsi="Arial" w:cs="Arial"/>
          <w:b/>
          <w:bCs/>
          <w:sz w:val="24"/>
          <w:szCs w:val="24"/>
        </w:rPr>
        <w:t>2.2.6. Całkowita pojemność (wyrażona w Mg) instalacji, obiektu budowlanego lub jego części lub innego miejsca magazynowania odpadów.</w:t>
      </w:r>
    </w:p>
    <w:p w14:paraId="3A5ACA3E" w14:textId="6BECEDF3" w:rsidR="001867F3" w:rsidRPr="007252E4" w:rsidRDefault="00A91A83" w:rsidP="0082070D">
      <w:pPr>
        <w:shd w:val="clear" w:color="auto" w:fill="FFFFFF"/>
        <w:spacing w:before="120" w:after="360" w:line="320" w:lineRule="exact"/>
        <w:rPr>
          <w:rFonts w:ascii="Arial" w:hAnsi="Arial" w:cs="Arial"/>
          <w:sz w:val="24"/>
          <w:szCs w:val="24"/>
        </w:rPr>
      </w:pPr>
      <w:r w:rsidRPr="007252E4">
        <w:rPr>
          <w:rFonts w:ascii="Arial" w:hAnsi="Arial" w:cs="Arial"/>
          <w:sz w:val="24"/>
          <w:szCs w:val="24"/>
        </w:rPr>
        <w:t xml:space="preserve">Całkowita pojemność zbiornika buforowego wynosi 3 400,00 Mg. </w:t>
      </w:r>
    </w:p>
    <w:p w14:paraId="1F85F320" w14:textId="7DFA894F" w:rsidR="005F715B" w:rsidRPr="007252E4" w:rsidRDefault="005F715B" w:rsidP="005118E2">
      <w:pPr>
        <w:pStyle w:val="Akapitzlist"/>
        <w:widowControl w:val="0"/>
        <w:numPr>
          <w:ilvl w:val="0"/>
          <w:numId w:val="157"/>
        </w:numPr>
        <w:spacing w:before="360" w:after="360" w:line="320" w:lineRule="exact"/>
        <w:ind w:left="924" w:hanging="357"/>
        <w:jc w:val="left"/>
        <w:rPr>
          <w:rFonts w:ascii="Arial" w:hAnsi="Arial" w:cs="Arial"/>
          <w:b/>
          <w:w w:val="105"/>
          <w:kern w:val="1"/>
          <w:lang w:eastAsia="hi-IN" w:bidi="hi-IN"/>
        </w:rPr>
      </w:pPr>
      <w:r w:rsidRPr="007252E4">
        <w:rPr>
          <w:rFonts w:ascii="Arial" w:hAnsi="Arial" w:cs="Arial"/>
          <w:b/>
          <w:w w:val="105"/>
          <w:kern w:val="1"/>
          <w:lang w:eastAsia="hi-IN" w:bidi="hi-IN"/>
        </w:rPr>
        <w:t xml:space="preserve">Wymagania </w:t>
      </w:r>
      <w:r w:rsidRPr="007252E4">
        <w:rPr>
          <w:rFonts w:ascii="Arial" w:hAnsi="Arial" w:cs="Arial"/>
          <w:b/>
          <w:color w:val="000000" w:themeColor="text1"/>
        </w:rPr>
        <w:t>wynikające z warunków ochrony przeciwpożarowej instalacji, obiektu budowlanego lub jego części lub innego miejsca magazynowania odpadów.</w:t>
      </w:r>
    </w:p>
    <w:p w14:paraId="0F72A0C6" w14:textId="77777777" w:rsidR="00153888" w:rsidRPr="007252E4" w:rsidRDefault="00153888" w:rsidP="007252E4">
      <w:pPr>
        <w:pStyle w:val="Akapitzlist"/>
        <w:widowControl w:val="0"/>
        <w:spacing w:line="320" w:lineRule="exact"/>
        <w:rPr>
          <w:rFonts w:ascii="Arial" w:hAnsi="Arial" w:cs="Arial"/>
          <w:b/>
          <w:w w:val="105"/>
          <w:kern w:val="1"/>
          <w:lang w:eastAsia="hi-IN" w:bidi="hi-IN"/>
        </w:rPr>
      </w:pPr>
    </w:p>
    <w:p w14:paraId="15339F84" w14:textId="4635D493" w:rsidR="005F1D94" w:rsidRDefault="005F715B" w:rsidP="00DC554E">
      <w:pPr>
        <w:spacing w:after="0" w:line="320" w:lineRule="exact"/>
        <w:rPr>
          <w:rFonts w:ascii="Arial" w:hAnsi="Arial" w:cs="Arial"/>
          <w:color w:val="000000" w:themeColor="text1"/>
          <w:sz w:val="24"/>
          <w:szCs w:val="24"/>
        </w:rPr>
      </w:pPr>
      <w:r w:rsidRPr="007252E4">
        <w:rPr>
          <w:rFonts w:ascii="Arial" w:hAnsi="Arial" w:cs="Arial"/>
          <w:color w:val="000000" w:themeColor="text1"/>
          <w:sz w:val="24"/>
          <w:szCs w:val="24"/>
        </w:rPr>
        <w:t>Prowadzący instalację ma obowiązek przestrzegania przepisów obowiązujących i</w:t>
      </w:r>
      <w:r w:rsidR="00117A34">
        <w:rPr>
          <w:rFonts w:ascii="Arial" w:hAnsi="Arial" w:cs="Arial"/>
          <w:color w:val="000000" w:themeColor="text1"/>
          <w:sz w:val="24"/>
          <w:szCs w:val="24"/>
        </w:rPr>
        <w:t> </w:t>
      </w:r>
      <w:r w:rsidRPr="007252E4">
        <w:rPr>
          <w:rFonts w:ascii="Arial" w:hAnsi="Arial" w:cs="Arial"/>
          <w:color w:val="000000" w:themeColor="text1"/>
          <w:sz w:val="24"/>
          <w:szCs w:val="24"/>
        </w:rPr>
        <w:t>wynikających z</w:t>
      </w:r>
      <w:r w:rsidR="009529DF" w:rsidRPr="007252E4">
        <w:rPr>
          <w:rFonts w:ascii="Arial" w:hAnsi="Arial" w:cs="Arial"/>
          <w:color w:val="000000" w:themeColor="text1"/>
          <w:sz w:val="24"/>
          <w:szCs w:val="24"/>
        </w:rPr>
        <w:t> </w:t>
      </w:r>
      <w:r w:rsidRPr="007252E4">
        <w:rPr>
          <w:rFonts w:ascii="Arial" w:hAnsi="Arial" w:cs="Arial"/>
          <w:color w:val="000000" w:themeColor="text1"/>
          <w:sz w:val="24"/>
          <w:szCs w:val="24"/>
        </w:rPr>
        <w:t>warunków ochrony przeciwpożarowej z zakresu ochrony przeciwpożarowej oraz BHP zgodnie z</w:t>
      </w:r>
      <w:r w:rsidR="009529DF" w:rsidRPr="007252E4">
        <w:rPr>
          <w:rFonts w:ascii="Arial" w:hAnsi="Arial" w:cs="Arial"/>
          <w:color w:val="000000" w:themeColor="text1"/>
          <w:sz w:val="24"/>
          <w:szCs w:val="24"/>
        </w:rPr>
        <w:t> </w:t>
      </w:r>
      <w:r w:rsidRPr="007252E4">
        <w:rPr>
          <w:rFonts w:ascii="Arial" w:hAnsi="Arial" w:cs="Arial"/>
          <w:color w:val="000000" w:themeColor="text1"/>
          <w:sz w:val="24"/>
          <w:szCs w:val="24"/>
        </w:rPr>
        <w:t>warunkami, które zostały określone w</w:t>
      </w:r>
      <w:r w:rsidR="00117A34">
        <w:rPr>
          <w:rFonts w:ascii="Arial" w:hAnsi="Arial" w:cs="Arial"/>
          <w:color w:val="000000" w:themeColor="text1"/>
          <w:sz w:val="24"/>
          <w:szCs w:val="24"/>
        </w:rPr>
        <w:t> </w:t>
      </w:r>
      <w:r w:rsidRPr="007252E4">
        <w:rPr>
          <w:rFonts w:ascii="Arial" w:hAnsi="Arial" w:cs="Arial"/>
          <w:color w:val="000000" w:themeColor="text1"/>
          <w:sz w:val="24"/>
          <w:szCs w:val="24"/>
        </w:rPr>
        <w:t xml:space="preserve">dokumencie pn. „Operat przeciwpożarowy zawierający warunki ochrony przeciwpożarowej dla miejsc przetwarzania odpadów oraz czasowego </w:t>
      </w:r>
      <w:r w:rsidRPr="007252E4">
        <w:rPr>
          <w:rFonts w:ascii="Arial" w:hAnsi="Arial" w:cs="Arial"/>
          <w:color w:val="000000" w:themeColor="text1"/>
          <w:sz w:val="24"/>
          <w:szCs w:val="24"/>
        </w:rPr>
        <w:lastRenderedPageBreak/>
        <w:t>magazynowania odpadów wytwarzanych”, wykonanym przez rzeczoznawcę ds. zabezpieczeń przeciwpożarowych (nr upr. 543/2011), uzgodnionego postanowieniem Komendanta Miejskiego Państwowej Straży Pożarnej w Tychach z 21 marca 2023 r. znak: MZ.5260.8.2023.AH.</w:t>
      </w:r>
    </w:p>
    <w:p w14:paraId="4A55D134" w14:textId="77777777" w:rsidR="001867F3" w:rsidRPr="00DC554E" w:rsidRDefault="001867F3" w:rsidP="00DC554E">
      <w:pPr>
        <w:spacing w:after="0" w:line="320" w:lineRule="exact"/>
        <w:rPr>
          <w:rFonts w:ascii="Arial" w:hAnsi="Arial" w:cs="Arial"/>
          <w:color w:val="000000" w:themeColor="text1"/>
          <w:sz w:val="24"/>
          <w:szCs w:val="24"/>
        </w:rPr>
      </w:pPr>
    </w:p>
    <w:p w14:paraId="47435345" w14:textId="0FC2F11A" w:rsidR="00F81D4B" w:rsidRPr="00DC554E" w:rsidRDefault="008074C4" w:rsidP="005118E2">
      <w:pPr>
        <w:pStyle w:val="Domylnie"/>
        <w:numPr>
          <w:ilvl w:val="0"/>
          <w:numId w:val="150"/>
        </w:numPr>
        <w:spacing w:before="360" w:after="360" w:line="320" w:lineRule="exact"/>
        <w:ind w:left="641" w:hanging="357"/>
        <w:rPr>
          <w:rFonts w:ascii="Arial" w:hAnsi="Arial" w:cs="Arial"/>
          <w:b/>
          <w:color w:val="000000"/>
          <w:szCs w:val="24"/>
          <w:u w:val="single"/>
        </w:rPr>
      </w:pPr>
      <w:r w:rsidRPr="007252E4">
        <w:rPr>
          <w:rFonts w:ascii="Arial" w:hAnsi="Arial" w:cs="Arial"/>
          <w:b/>
          <w:szCs w:val="24"/>
          <w:u w:val="single"/>
        </w:rPr>
        <w:t>Monitorowanie procesów technologicznych i kontrola eksploatacji instalacji oraz monitoring środowiska.</w:t>
      </w:r>
    </w:p>
    <w:p w14:paraId="61DC5E71" w14:textId="77777777" w:rsidR="00F90075" w:rsidRPr="007252E4" w:rsidRDefault="00F90075" w:rsidP="005118E2">
      <w:pPr>
        <w:pStyle w:val="Standard"/>
        <w:widowControl/>
        <w:numPr>
          <w:ilvl w:val="0"/>
          <w:numId w:val="158"/>
        </w:numPr>
        <w:tabs>
          <w:tab w:val="left" w:pos="360"/>
        </w:tabs>
        <w:autoSpaceDN/>
        <w:spacing w:before="360" w:after="360" w:line="320" w:lineRule="exact"/>
        <w:ind w:left="924" w:hanging="357"/>
        <w:jc w:val="left"/>
        <w:textAlignment w:val="auto"/>
        <w:rPr>
          <w:rFonts w:ascii="Arial" w:hAnsi="Arial" w:cs="Arial"/>
          <w:b/>
        </w:rPr>
      </w:pPr>
      <w:r w:rsidRPr="007252E4">
        <w:rPr>
          <w:rFonts w:ascii="Arial" w:hAnsi="Arial" w:cs="Arial"/>
          <w:b/>
        </w:rPr>
        <w:t>Monitoring procesów technologicznych i parametrów technicznych.</w:t>
      </w:r>
    </w:p>
    <w:p w14:paraId="4DAC060F" w14:textId="77777777" w:rsidR="00925665" w:rsidRPr="007252E4" w:rsidRDefault="00925665" w:rsidP="007252E4">
      <w:pPr>
        <w:pStyle w:val="Standard"/>
        <w:widowControl/>
        <w:autoSpaceDN/>
        <w:spacing w:line="320" w:lineRule="exact"/>
        <w:jc w:val="left"/>
        <w:textAlignment w:val="auto"/>
        <w:rPr>
          <w:rFonts w:ascii="Arial" w:hAnsi="Arial" w:cs="Arial"/>
        </w:rPr>
      </w:pPr>
      <w:r w:rsidRPr="007252E4">
        <w:rPr>
          <w:rFonts w:ascii="Arial" w:hAnsi="Arial" w:cs="Arial"/>
        </w:rPr>
        <w:t>Należy prowadzić monitoring parametrów techniczno-technologicznych w następującym zakresie:</w:t>
      </w:r>
    </w:p>
    <w:p w14:paraId="5B715D78" w14:textId="77777777" w:rsidR="00925665" w:rsidRPr="007252E4" w:rsidRDefault="00925665" w:rsidP="007252E4">
      <w:pPr>
        <w:pStyle w:val="Tekstpodstawowy"/>
        <w:widowControl/>
        <w:numPr>
          <w:ilvl w:val="0"/>
          <w:numId w:val="90"/>
        </w:numPr>
        <w:tabs>
          <w:tab w:val="left" w:pos="360"/>
          <w:tab w:val="left" w:pos="567"/>
        </w:tabs>
        <w:spacing w:line="320" w:lineRule="exact"/>
        <w:jc w:val="left"/>
        <w:rPr>
          <w:rFonts w:ascii="Arial" w:hAnsi="Arial" w:cs="Arial"/>
          <w:sz w:val="24"/>
          <w:szCs w:val="24"/>
        </w:rPr>
      </w:pPr>
      <w:r w:rsidRPr="007252E4">
        <w:rPr>
          <w:rFonts w:ascii="Arial" w:hAnsi="Arial" w:cs="Arial"/>
          <w:sz w:val="24"/>
          <w:szCs w:val="24"/>
        </w:rPr>
        <w:t>podstawowych parametrów pracy i rzeczywistych wydajności linii technologicznych eksploatowanych instalacji;</w:t>
      </w:r>
    </w:p>
    <w:p w14:paraId="271BA447" w14:textId="77777777" w:rsidR="00925665" w:rsidRPr="007252E4" w:rsidRDefault="00925665" w:rsidP="007252E4">
      <w:pPr>
        <w:pStyle w:val="Tekstpodstawowy"/>
        <w:widowControl/>
        <w:numPr>
          <w:ilvl w:val="0"/>
          <w:numId w:val="90"/>
        </w:numPr>
        <w:tabs>
          <w:tab w:val="left" w:pos="360"/>
          <w:tab w:val="left" w:pos="567"/>
        </w:tabs>
        <w:spacing w:line="320" w:lineRule="exact"/>
        <w:jc w:val="left"/>
        <w:rPr>
          <w:rFonts w:ascii="Arial" w:hAnsi="Arial" w:cs="Arial"/>
          <w:sz w:val="24"/>
          <w:szCs w:val="24"/>
        </w:rPr>
      </w:pPr>
      <w:r w:rsidRPr="007252E4">
        <w:rPr>
          <w:rFonts w:ascii="Arial" w:hAnsi="Arial" w:cs="Arial"/>
          <w:sz w:val="24"/>
          <w:szCs w:val="24"/>
        </w:rPr>
        <w:t>rodzaju, ilości i jakości stosowanych surowców;</w:t>
      </w:r>
    </w:p>
    <w:p w14:paraId="6A7A0FE8" w14:textId="77777777" w:rsidR="00925665" w:rsidRPr="007252E4" w:rsidRDefault="00925665" w:rsidP="007252E4">
      <w:pPr>
        <w:pStyle w:val="Tekstpodstawowy"/>
        <w:widowControl/>
        <w:numPr>
          <w:ilvl w:val="0"/>
          <w:numId w:val="90"/>
        </w:numPr>
        <w:tabs>
          <w:tab w:val="left" w:pos="360"/>
          <w:tab w:val="left" w:pos="567"/>
        </w:tabs>
        <w:spacing w:line="320" w:lineRule="exact"/>
        <w:jc w:val="left"/>
        <w:rPr>
          <w:rFonts w:ascii="Arial" w:hAnsi="Arial" w:cs="Arial"/>
          <w:sz w:val="24"/>
          <w:szCs w:val="24"/>
        </w:rPr>
      </w:pPr>
      <w:r w:rsidRPr="007252E4">
        <w:rPr>
          <w:rFonts w:ascii="Arial" w:hAnsi="Arial" w:cs="Arial"/>
          <w:sz w:val="24"/>
          <w:szCs w:val="24"/>
        </w:rPr>
        <w:t>ilości produktów końcowych;</w:t>
      </w:r>
    </w:p>
    <w:p w14:paraId="5AAF5DE1" w14:textId="020EF2DA" w:rsidR="00F84EE6" w:rsidRPr="007252E4" w:rsidRDefault="00925665" w:rsidP="007252E4">
      <w:pPr>
        <w:pStyle w:val="Tekstpodstawowy"/>
        <w:widowControl/>
        <w:numPr>
          <w:ilvl w:val="0"/>
          <w:numId w:val="90"/>
        </w:numPr>
        <w:tabs>
          <w:tab w:val="left" w:pos="360"/>
          <w:tab w:val="left" w:pos="567"/>
        </w:tabs>
        <w:spacing w:after="240" w:line="320" w:lineRule="exact"/>
        <w:ind w:left="357" w:hanging="357"/>
        <w:jc w:val="left"/>
        <w:rPr>
          <w:rFonts w:ascii="Arial" w:hAnsi="Arial" w:cs="Arial"/>
          <w:sz w:val="24"/>
          <w:szCs w:val="24"/>
        </w:rPr>
      </w:pPr>
      <w:r w:rsidRPr="007252E4">
        <w:rPr>
          <w:rFonts w:ascii="Arial" w:hAnsi="Arial" w:cs="Arial"/>
          <w:sz w:val="24"/>
          <w:szCs w:val="24"/>
        </w:rPr>
        <w:t>rodzajów i ilości stosowanych mediów i materiałów pomocniczych (w tym: paliw, energii elektrycznej, wody).</w:t>
      </w:r>
    </w:p>
    <w:p w14:paraId="46552E09" w14:textId="2C67CF7B" w:rsidR="00012506" w:rsidRPr="007252E4" w:rsidRDefault="00996E0F" w:rsidP="005118E2">
      <w:pPr>
        <w:pStyle w:val="Akapitzlist"/>
        <w:numPr>
          <w:ilvl w:val="0"/>
          <w:numId w:val="158"/>
        </w:numPr>
        <w:spacing w:before="360" w:after="360" w:line="320" w:lineRule="exact"/>
        <w:ind w:left="924" w:hanging="357"/>
        <w:rPr>
          <w:rFonts w:ascii="Arial" w:hAnsi="Arial" w:cs="Arial"/>
          <w:bCs/>
          <w:color w:val="000000"/>
        </w:rPr>
      </w:pPr>
      <w:r w:rsidRPr="007252E4">
        <w:rPr>
          <w:rFonts w:ascii="Arial" w:hAnsi="Arial" w:cs="Arial"/>
          <w:b/>
          <w:bCs/>
        </w:rPr>
        <w:t>Monitoring efektywności wykorzystania energii elektrycznej i cieplnej.</w:t>
      </w:r>
    </w:p>
    <w:p w14:paraId="35A0E3F5" w14:textId="0EB858A9" w:rsidR="00F90075" w:rsidRPr="007252E4" w:rsidRDefault="00996E0F" w:rsidP="007252E4">
      <w:pPr>
        <w:spacing w:line="320" w:lineRule="exact"/>
        <w:rPr>
          <w:rFonts w:ascii="Arial" w:hAnsi="Arial" w:cs="Arial"/>
          <w:color w:val="000000"/>
          <w:sz w:val="24"/>
          <w:szCs w:val="24"/>
        </w:rPr>
      </w:pPr>
      <w:r w:rsidRPr="007252E4">
        <w:rPr>
          <w:rFonts w:ascii="Arial" w:hAnsi="Arial" w:cs="Arial"/>
          <w:sz w:val="24"/>
          <w:szCs w:val="24"/>
        </w:rPr>
        <w:t>Kontrola zużycia energii elektrycznej przeprowadzana będzie w systemie miesięcznym poprzez odczyt z licznika głównego energii elektrycznej. Dane będą archiwizowane. Stan zużycia energ</w:t>
      </w:r>
      <w:r w:rsidR="00CF0E3C" w:rsidRPr="007252E4">
        <w:rPr>
          <w:rFonts w:ascii="Arial" w:hAnsi="Arial" w:cs="Arial"/>
          <w:sz w:val="24"/>
          <w:szCs w:val="24"/>
        </w:rPr>
        <w:t>ii elektrycznej będzie poddawany</w:t>
      </w:r>
      <w:r w:rsidRPr="007252E4">
        <w:rPr>
          <w:rFonts w:ascii="Arial" w:hAnsi="Arial" w:cs="Arial"/>
          <w:sz w:val="24"/>
          <w:szCs w:val="24"/>
        </w:rPr>
        <w:t xml:space="preserve"> analizie. Końcowa analiza zużycia energii elektrycznej wraz z</w:t>
      </w:r>
      <w:r w:rsidR="0025264E" w:rsidRPr="007252E4">
        <w:rPr>
          <w:rFonts w:ascii="Arial" w:hAnsi="Arial" w:cs="Arial"/>
          <w:sz w:val="24"/>
          <w:szCs w:val="24"/>
        </w:rPr>
        <w:t> </w:t>
      </w:r>
      <w:r w:rsidRPr="007252E4">
        <w:rPr>
          <w:rFonts w:ascii="Arial" w:hAnsi="Arial" w:cs="Arial"/>
          <w:sz w:val="24"/>
          <w:szCs w:val="24"/>
        </w:rPr>
        <w:t>możliwymi rozwiązaniami w</w:t>
      </w:r>
      <w:r w:rsidR="007252E4">
        <w:rPr>
          <w:rFonts w:ascii="Arial" w:hAnsi="Arial" w:cs="Arial"/>
          <w:sz w:val="24"/>
          <w:szCs w:val="24"/>
        </w:rPr>
        <w:t> </w:t>
      </w:r>
      <w:r w:rsidRPr="007252E4">
        <w:rPr>
          <w:rFonts w:ascii="Arial" w:hAnsi="Arial" w:cs="Arial"/>
          <w:sz w:val="24"/>
          <w:szCs w:val="24"/>
        </w:rPr>
        <w:t xml:space="preserve">zakresie jej efektywnego wykorzystania, przeprowadzana będzie </w:t>
      </w:r>
      <w:r w:rsidR="00F47D8A" w:rsidRPr="007252E4">
        <w:rPr>
          <w:rFonts w:ascii="Arial" w:hAnsi="Arial" w:cs="Arial"/>
          <w:sz w:val="24"/>
          <w:szCs w:val="24"/>
        </w:rPr>
        <w:t>raz</w:t>
      </w:r>
      <w:r w:rsidRPr="007252E4">
        <w:rPr>
          <w:rFonts w:ascii="Arial" w:hAnsi="Arial" w:cs="Arial"/>
          <w:sz w:val="24"/>
          <w:szCs w:val="24"/>
        </w:rPr>
        <w:t xml:space="preserve"> w roku </w:t>
      </w:r>
      <w:r w:rsidRPr="007252E4">
        <w:rPr>
          <w:rFonts w:ascii="Arial" w:hAnsi="Arial" w:cs="Arial"/>
          <w:color w:val="000000"/>
          <w:sz w:val="24"/>
          <w:szCs w:val="24"/>
        </w:rPr>
        <w:t>w</w:t>
      </w:r>
      <w:r w:rsidR="007252E4">
        <w:rPr>
          <w:rFonts w:ascii="Arial" w:hAnsi="Arial" w:cs="Arial"/>
          <w:color w:val="000000"/>
          <w:sz w:val="24"/>
          <w:szCs w:val="24"/>
        </w:rPr>
        <w:t> </w:t>
      </w:r>
      <w:r w:rsidR="00F47D8A" w:rsidRPr="007252E4">
        <w:rPr>
          <w:rFonts w:ascii="Arial" w:hAnsi="Arial" w:cs="Arial"/>
          <w:color w:val="000000"/>
          <w:sz w:val="24"/>
          <w:szCs w:val="24"/>
        </w:rPr>
        <w:t xml:space="preserve">ramach Przeglądu Energetycznego, </w:t>
      </w:r>
      <w:r w:rsidRPr="007252E4">
        <w:rPr>
          <w:rFonts w:ascii="Arial" w:hAnsi="Arial" w:cs="Arial"/>
          <w:color w:val="000000"/>
          <w:sz w:val="24"/>
          <w:szCs w:val="24"/>
        </w:rPr>
        <w:t>będącego elementem wdrożonego w</w:t>
      </w:r>
      <w:r w:rsidR="007252E4">
        <w:rPr>
          <w:rFonts w:ascii="Arial" w:hAnsi="Arial" w:cs="Arial"/>
          <w:color w:val="000000"/>
          <w:sz w:val="24"/>
          <w:szCs w:val="24"/>
        </w:rPr>
        <w:t> </w:t>
      </w:r>
      <w:r w:rsidRPr="007252E4">
        <w:rPr>
          <w:rFonts w:ascii="Arial" w:hAnsi="Arial" w:cs="Arial"/>
          <w:color w:val="000000"/>
          <w:sz w:val="24"/>
          <w:szCs w:val="24"/>
        </w:rPr>
        <w:t>zakładzie Systemu Zarządzania Energią wg normy ISO 50001:2018.</w:t>
      </w:r>
    </w:p>
    <w:p w14:paraId="1061E955" w14:textId="222BD5CE" w:rsidR="00F90075" w:rsidRPr="007252E4" w:rsidRDefault="00F90075" w:rsidP="005118E2">
      <w:pPr>
        <w:pStyle w:val="Akapitzlist"/>
        <w:numPr>
          <w:ilvl w:val="0"/>
          <w:numId w:val="158"/>
        </w:numPr>
        <w:spacing w:before="360" w:after="360" w:line="320" w:lineRule="exact"/>
        <w:ind w:left="924" w:hanging="357"/>
        <w:rPr>
          <w:rFonts w:ascii="Arial" w:eastAsiaTheme="minorHAnsi" w:hAnsi="Arial" w:cs="Arial"/>
          <w:lang w:eastAsia="en-US"/>
        </w:rPr>
      </w:pPr>
      <w:r w:rsidRPr="007252E4">
        <w:rPr>
          <w:rFonts w:ascii="Arial" w:hAnsi="Arial" w:cs="Arial"/>
          <w:b/>
          <w:bCs/>
        </w:rPr>
        <w:t xml:space="preserve">Monitoring emisji </w:t>
      </w:r>
      <w:r w:rsidR="00F84EE6" w:rsidRPr="007252E4">
        <w:rPr>
          <w:rFonts w:ascii="Arial" w:hAnsi="Arial" w:cs="Arial"/>
          <w:b/>
          <w:bCs/>
        </w:rPr>
        <w:t xml:space="preserve">zanieczyszczeń </w:t>
      </w:r>
      <w:r w:rsidRPr="007252E4">
        <w:rPr>
          <w:rFonts w:ascii="Arial" w:hAnsi="Arial" w:cs="Arial"/>
          <w:b/>
          <w:bCs/>
        </w:rPr>
        <w:t xml:space="preserve">do powietrza. </w:t>
      </w:r>
    </w:p>
    <w:p w14:paraId="1708D4F2" w14:textId="77777777" w:rsidR="003F76BE" w:rsidRPr="007252E4" w:rsidRDefault="003F76BE" w:rsidP="007252E4">
      <w:pPr>
        <w:spacing w:after="0" w:line="320" w:lineRule="exact"/>
        <w:textAlignment w:val="baseline"/>
        <w:rPr>
          <w:rFonts w:ascii="Arial" w:eastAsia="Times New Roman" w:hAnsi="Arial" w:cs="Arial"/>
          <w:sz w:val="24"/>
          <w:szCs w:val="24"/>
          <w:lang w:eastAsia="pl-PL"/>
        </w:rPr>
      </w:pPr>
      <w:r w:rsidRPr="007252E4">
        <w:rPr>
          <w:rFonts w:ascii="Arial" w:eastAsia="Times New Roman" w:hAnsi="Arial" w:cs="Arial"/>
          <w:sz w:val="24"/>
          <w:szCs w:val="24"/>
          <w:lang w:eastAsia="pl-PL"/>
        </w:rPr>
        <w:t>Monitoring procesów technologicznych należy prowadzić poprzez:</w:t>
      </w:r>
    </w:p>
    <w:p w14:paraId="48DE0E1F" w14:textId="6991A861" w:rsidR="003F76BE" w:rsidRPr="007252E4" w:rsidRDefault="003F76BE" w:rsidP="007252E4">
      <w:pPr>
        <w:pStyle w:val="Arial10i50"/>
        <w:numPr>
          <w:ilvl w:val="0"/>
          <w:numId w:val="90"/>
        </w:numPr>
        <w:spacing w:line="320" w:lineRule="exact"/>
        <w:rPr>
          <w:rFonts w:cs="Arial"/>
          <w:sz w:val="24"/>
          <w:szCs w:val="24"/>
        </w:rPr>
      </w:pPr>
      <w:r w:rsidRPr="007252E4">
        <w:rPr>
          <w:rFonts w:cs="Arial"/>
          <w:sz w:val="24"/>
          <w:szCs w:val="24"/>
        </w:rPr>
        <w:t xml:space="preserve">kontrolę czasu pracy instalacji </w:t>
      </w:r>
      <w:r w:rsidR="00742B99">
        <w:rPr>
          <w:rFonts w:cs="Arial"/>
          <w:sz w:val="24"/>
          <w:szCs w:val="24"/>
        </w:rPr>
        <w:t xml:space="preserve">i źródeł emisji </w:t>
      </w:r>
      <w:r w:rsidRPr="007252E4">
        <w:rPr>
          <w:rFonts w:cs="Arial"/>
          <w:sz w:val="24"/>
          <w:szCs w:val="24"/>
        </w:rPr>
        <w:t>w roku,</w:t>
      </w:r>
    </w:p>
    <w:p w14:paraId="09D09CAC" w14:textId="77777777" w:rsidR="003F76BE" w:rsidRPr="007252E4" w:rsidRDefault="003F76BE" w:rsidP="007252E4">
      <w:pPr>
        <w:pStyle w:val="Arial10i50"/>
        <w:numPr>
          <w:ilvl w:val="0"/>
          <w:numId w:val="90"/>
        </w:numPr>
        <w:spacing w:line="320" w:lineRule="exact"/>
        <w:rPr>
          <w:rFonts w:cs="Arial"/>
          <w:sz w:val="24"/>
          <w:szCs w:val="24"/>
        </w:rPr>
      </w:pPr>
      <w:r w:rsidRPr="007252E4">
        <w:rPr>
          <w:rFonts w:cs="Arial"/>
          <w:sz w:val="24"/>
          <w:szCs w:val="24"/>
        </w:rPr>
        <w:t>kontrolę wielkości zużycia surowców i mediów,</w:t>
      </w:r>
    </w:p>
    <w:p w14:paraId="23172B0F" w14:textId="77777777" w:rsidR="003F76BE" w:rsidRPr="007252E4" w:rsidRDefault="003F76BE" w:rsidP="007252E4">
      <w:pPr>
        <w:pStyle w:val="Arial10i50"/>
        <w:numPr>
          <w:ilvl w:val="0"/>
          <w:numId w:val="90"/>
        </w:numPr>
        <w:spacing w:line="320" w:lineRule="exact"/>
        <w:rPr>
          <w:rFonts w:cs="Arial"/>
          <w:sz w:val="24"/>
          <w:szCs w:val="24"/>
        </w:rPr>
      </w:pPr>
      <w:r w:rsidRPr="007252E4">
        <w:rPr>
          <w:rFonts w:cs="Arial"/>
          <w:sz w:val="24"/>
          <w:szCs w:val="24"/>
        </w:rPr>
        <w:t xml:space="preserve">regularne </w:t>
      </w:r>
      <w:r w:rsidRPr="007252E4">
        <w:rPr>
          <w:sz w:val="24"/>
          <w:szCs w:val="24"/>
        </w:rPr>
        <w:t xml:space="preserve">kontrole </w:t>
      </w:r>
      <w:r w:rsidRPr="007252E4">
        <w:rPr>
          <w:rFonts w:cs="Arial"/>
          <w:sz w:val="24"/>
          <w:szCs w:val="24"/>
        </w:rPr>
        <w:t>stanu technicznego instalacji i urządzeń,</w:t>
      </w:r>
    </w:p>
    <w:p w14:paraId="06B5F81C" w14:textId="259736AA" w:rsidR="003F76BE" w:rsidRPr="007252E4" w:rsidRDefault="003F76BE" w:rsidP="007252E4">
      <w:pPr>
        <w:pStyle w:val="Arial10i50"/>
        <w:numPr>
          <w:ilvl w:val="0"/>
          <w:numId w:val="90"/>
        </w:numPr>
        <w:spacing w:line="320" w:lineRule="exact"/>
        <w:rPr>
          <w:rFonts w:cs="Arial"/>
          <w:sz w:val="24"/>
          <w:szCs w:val="24"/>
        </w:rPr>
      </w:pPr>
      <w:r w:rsidRPr="007252E4">
        <w:rPr>
          <w:rFonts w:cs="Arial"/>
          <w:sz w:val="24"/>
          <w:szCs w:val="24"/>
        </w:rPr>
        <w:t>monitoring wielkości emisji zanieczyszczeń do powietrza.</w:t>
      </w:r>
    </w:p>
    <w:p w14:paraId="11D07A21" w14:textId="148AB027" w:rsidR="00F84EE6" w:rsidRDefault="00C64AE2" w:rsidP="007252E4">
      <w:pPr>
        <w:spacing w:before="60" w:after="120" w:line="320" w:lineRule="exact"/>
        <w:rPr>
          <w:rFonts w:ascii="Arial" w:hAnsi="Arial" w:cs="Arial"/>
          <w:sz w:val="24"/>
          <w:szCs w:val="24"/>
          <w:lang w:eastAsia="ar-SA"/>
        </w:rPr>
      </w:pPr>
      <w:r w:rsidRPr="007252E4">
        <w:rPr>
          <w:rFonts w:ascii="Arial" w:hAnsi="Arial" w:cs="Arial"/>
          <w:sz w:val="24"/>
          <w:szCs w:val="24"/>
          <w:lang w:eastAsia="ar-SA"/>
        </w:rPr>
        <w:t>Dla emitorów E1 ÷ E6 należy prowadzić pomiary emisji zanieczyszczeń do powietrza, zgodnie z zakresem, częstotliwością oraz metodyką wskazaną w poniższej tabeli.</w:t>
      </w:r>
    </w:p>
    <w:p w14:paraId="62E3B423" w14:textId="77777777" w:rsidR="005118E2" w:rsidRDefault="005118E2" w:rsidP="007252E4">
      <w:pPr>
        <w:spacing w:before="60" w:after="120" w:line="320" w:lineRule="exact"/>
        <w:rPr>
          <w:rFonts w:ascii="Arial" w:hAnsi="Arial" w:cs="Arial"/>
          <w:sz w:val="24"/>
          <w:szCs w:val="24"/>
          <w:lang w:eastAsia="ar-SA"/>
        </w:rPr>
      </w:pPr>
    </w:p>
    <w:p w14:paraId="2D13A3B5" w14:textId="77777777" w:rsidR="005118E2" w:rsidRPr="007252E4" w:rsidRDefault="005118E2" w:rsidP="007252E4">
      <w:pPr>
        <w:spacing w:before="60" w:after="120" w:line="320" w:lineRule="exact"/>
        <w:rPr>
          <w:rFonts w:ascii="Arial" w:hAnsi="Arial" w:cs="Arial"/>
          <w:sz w:val="24"/>
          <w:szCs w:val="24"/>
          <w:lang w:eastAsia="ar-SA"/>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984"/>
        <w:gridCol w:w="1873"/>
        <w:gridCol w:w="2044"/>
      </w:tblGrid>
      <w:tr w:rsidR="00162C04" w:rsidRPr="00EB7CB0" w14:paraId="126D663D" w14:textId="77777777" w:rsidTr="00EB7CB0">
        <w:trPr>
          <w:trHeight w:val="450"/>
        </w:trPr>
        <w:tc>
          <w:tcPr>
            <w:tcW w:w="98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B40E74" w14:textId="77777777" w:rsidR="00162C04" w:rsidRPr="00EB7CB0" w:rsidRDefault="00162C04" w:rsidP="00162C04">
            <w:pPr>
              <w:spacing w:before="20" w:after="20" w:line="240" w:lineRule="auto"/>
              <w:ind w:left="-133" w:right="-108" w:firstLine="18"/>
              <w:jc w:val="center"/>
              <w:rPr>
                <w:rFonts w:ascii="Arial" w:hAnsi="Arial" w:cs="Arial"/>
                <w:b/>
                <w:sz w:val="20"/>
                <w:szCs w:val="20"/>
                <w:lang w:val="en-GB"/>
              </w:rPr>
            </w:pPr>
            <w:r w:rsidRPr="00EB7CB0">
              <w:rPr>
                <w:rFonts w:ascii="Arial" w:hAnsi="Arial" w:cs="Arial"/>
                <w:b/>
                <w:sz w:val="20"/>
                <w:szCs w:val="20"/>
              </w:rPr>
              <w:lastRenderedPageBreak/>
              <w:t>Emitor</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9B507C" w14:textId="77777777" w:rsidR="00162C04" w:rsidRPr="00EB7CB0" w:rsidRDefault="00162C04" w:rsidP="00162C04">
            <w:pPr>
              <w:spacing w:before="20" w:after="20" w:line="240" w:lineRule="auto"/>
              <w:jc w:val="center"/>
              <w:rPr>
                <w:rFonts w:ascii="Arial" w:hAnsi="Arial" w:cs="Arial"/>
                <w:b/>
                <w:sz w:val="20"/>
                <w:szCs w:val="20"/>
              </w:rPr>
            </w:pPr>
            <w:r w:rsidRPr="00EB7CB0">
              <w:rPr>
                <w:rFonts w:ascii="Arial" w:hAnsi="Arial" w:cs="Arial"/>
                <w:b/>
                <w:sz w:val="20"/>
                <w:szCs w:val="20"/>
              </w:rPr>
              <w:t>Źródło emisji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6B5E71" w14:textId="77777777" w:rsidR="00162C04" w:rsidRPr="00EB7CB0" w:rsidRDefault="00162C04" w:rsidP="00162C04">
            <w:pPr>
              <w:spacing w:before="20" w:after="20" w:line="240" w:lineRule="auto"/>
              <w:jc w:val="center"/>
              <w:rPr>
                <w:rFonts w:ascii="Arial" w:hAnsi="Arial" w:cs="Arial"/>
                <w:b/>
                <w:sz w:val="20"/>
                <w:szCs w:val="20"/>
              </w:rPr>
            </w:pPr>
            <w:r w:rsidRPr="00EB7CB0">
              <w:rPr>
                <w:rFonts w:ascii="Arial" w:hAnsi="Arial" w:cs="Arial"/>
                <w:b/>
                <w:sz w:val="20"/>
                <w:szCs w:val="20"/>
              </w:rPr>
              <w:t>Zanieczyszczenie</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12F422" w14:textId="77777777" w:rsidR="00162C04" w:rsidRPr="00EB7CB0" w:rsidRDefault="00162C04" w:rsidP="00162C04">
            <w:pPr>
              <w:spacing w:before="20" w:after="20" w:line="240" w:lineRule="auto"/>
              <w:jc w:val="center"/>
              <w:rPr>
                <w:rFonts w:ascii="Arial" w:hAnsi="Arial" w:cs="Arial"/>
                <w:b/>
                <w:sz w:val="20"/>
                <w:szCs w:val="20"/>
              </w:rPr>
            </w:pPr>
            <w:r w:rsidRPr="00EB7CB0">
              <w:rPr>
                <w:rFonts w:ascii="Arial" w:hAnsi="Arial" w:cs="Arial"/>
                <w:b/>
                <w:sz w:val="20"/>
                <w:szCs w:val="20"/>
              </w:rPr>
              <w:t>Częstotliwość monitorowania</w:t>
            </w:r>
          </w:p>
        </w:tc>
        <w:tc>
          <w:tcPr>
            <w:tcW w:w="204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2CA972" w14:textId="77777777" w:rsidR="00162C04" w:rsidRPr="00EB7CB0" w:rsidRDefault="00162C04" w:rsidP="00162C04">
            <w:pPr>
              <w:spacing w:before="20" w:after="20" w:line="240" w:lineRule="auto"/>
              <w:ind w:left="-125"/>
              <w:jc w:val="center"/>
              <w:rPr>
                <w:rFonts w:ascii="Arial" w:hAnsi="Arial" w:cs="Arial"/>
                <w:b/>
                <w:sz w:val="20"/>
                <w:szCs w:val="20"/>
              </w:rPr>
            </w:pPr>
            <w:r w:rsidRPr="00EB7CB0">
              <w:rPr>
                <w:rFonts w:ascii="Arial" w:hAnsi="Arial" w:cs="Arial"/>
                <w:b/>
                <w:sz w:val="20"/>
                <w:szCs w:val="20"/>
              </w:rPr>
              <w:t xml:space="preserve">Norma </w:t>
            </w:r>
            <w:r w:rsidRPr="00EB7CB0">
              <w:rPr>
                <w:rFonts w:ascii="Arial" w:hAnsi="Arial" w:cs="Arial"/>
                <w:b/>
                <w:sz w:val="20"/>
                <w:szCs w:val="20"/>
                <w:vertAlign w:val="superscript"/>
              </w:rPr>
              <w:t>1)</w:t>
            </w:r>
          </w:p>
        </w:tc>
      </w:tr>
      <w:tr w:rsidR="00162C04" w:rsidRPr="00EB7CB0" w14:paraId="0A947A93" w14:textId="77777777" w:rsidTr="00EB7CB0">
        <w:trPr>
          <w:trHeight w:val="450"/>
        </w:trPr>
        <w:tc>
          <w:tcPr>
            <w:tcW w:w="98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F7F453" w14:textId="77777777" w:rsidR="00162C04" w:rsidRPr="00EB7CB0" w:rsidRDefault="00162C04" w:rsidP="00162C04">
            <w:pPr>
              <w:spacing w:before="20" w:after="20" w:line="240" w:lineRule="auto"/>
              <w:rPr>
                <w:rFonts w:ascii="Arial" w:hAnsi="Arial" w:cs="Arial"/>
                <w:b/>
                <w:sz w:val="20"/>
                <w:szCs w:val="20"/>
                <w:lang w:val="en-GB"/>
              </w:rPr>
            </w:pPr>
          </w:p>
        </w:tc>
        <w:tc>
          <w:tcPr>
            <w:tcW w:w="21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64D68B" w14:textId="77777777" w:rsidR="00162C04" w:rsidRPr="00EB7CB0" w:rsidRDefault="00162C04" w:rsidP="00162C04">
            <w:pPr>
              <w:spacing w:before="20" w:after="20" w:line="240" w:lineRule="auto"/>
              <w:rPr>
                <w:rFonts w:ascii="Arial" w:hAnsi="Arial" w:cs="Arial"/>
                <w:b/>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7436D" w14:textId="77777777" w:rsidR="00162C04" w:rsidRPr="00EB7CB0" w:rsidRDefault="00162C04" w:rsidP="00162C04">
            <w:pPr>
              <w:spacing w:before="20" w:after="20" w:line="240" w:lineRule="auto"/>
              <w:rPr>
                <w:rFonts w:ascii="Arial" w:hAnsi="Arial" w:cs="Arial"/>
                <w:b/>
                <w:sz w:val="20"/>
                <w:szCs w:val="20"/>
              </w:rPr>
            </w:pPr>
          </w:p>
        </w:tc>
        <w:tc>
          <w:tcPr>
            <w:tcW w:w="187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327787" w14:textId="77777777" w:rsidR="00162C04" w:rsidRPr="00EB7CB0" w:rsidRDefault="00162C04" w:rsidP="00162C04">
            <w:pPr>
              <w:spacing w:before="20" w:after="20" w:line="240" w:lineRule="auto"/>
              <w:rPr>
                <w:rFonts w:ascii="Arial" w:hAnsi="Arial" w:cs="Arial"/>
                <w:b/>
                <w:sz w:val="20"/>
                <w:szCs w:val="20"/>
              </w:rPr>
            </w:pPr>
          </w:p>
        </w:tc>
        <w:tc>
          <w:tcPr>
            <w:tcW w:w="204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2204218" w14:textId="77777777" w:rsidR="00162C04" w:rsidRPr="00EB7CB0" w:rsidRDefault="00162C04" w:rsidP="00162C04">
            <w:pPr>
              <w:spacing w:before="20" w:after="20" w:line="240" w:lineRule="auto"/>
              <w:rPr>
                <w:rFonts w:ascii="Arial" w:hAnsi="Arial" w:cs="Arial"/>
                <w:b/>
                <w:sz w:val="20"/>
                <w:szCs w:val="20"/>
              </w:rPr>
            </w:pPr>
          </w:p>
        </w:tc>
      </w:tr>
      <w:tr w:rsidR="00162C04" w:rsidRPr="00EB7CB0" w14:paraId="0EF92F19" w14:textId="77777777" w:rsidTr="00EB7CB0">
        <w:trPr>
          <w:trHeight w:val="113"/>
        </w:trPr>
        <w:tc>
          <w:tcPr>
            <w:tcW w:w="988" w:type="dxa"/>
            <w:vMerge w:val="restart"/>
            <w:tcBorders>
              <w:top w:val="single" w:sz="4" w:space="0" w:color="auto"/>
              <w:left w:val="single" w:sz="4" w:space="0" w:color="auto"/>
              <w:right w:val="single" w:sz="4" w:space="0" w:color="auto"/>
            </w:tcBorders>
            <w:vAlign w:val="center"/>
          </w:tcPr>
          <w:p w14:paraId="7D2F036F" w14:textId="77777777" w:rsidR="00162C04" w:rsidRPr="00EB7CB0" w:rsidRDefault="00162C04" w:rsidP="00162C04">
            <w:pPr>
              <w:spacing w:before="60" w:after="60" w:line="240" w:lineRule="auto"/>
              <w:jc w:val="center"/>
              <w:rPr>
                <w:rFonts w:ascii="Arial" w:hAnsi="Arial" w:cs="Arial"/>
                <w:b/>
                <w:sz w:val="20"/>
                <w:szCs w:val="20"/>
              </w:rPr>
            </w:pPr>
            <w:r w:rsidRPr="00EB7CB0">
              <w:rPr>
                <w:rFonts w:ascii="Arial" w:hAnsi="Arial" w:cs="Arial"/>
                <w:b/>
                <w:sz w:val="20"/>
                <w:szCs w:val="20"/>
              </w:rPr>
              <w:t xml:space="preserve">E1 </w:t>
            </w:r>
            <w:r w:rsidRPr="00EB7CB0">
              <w:rPr>
                <w:rFonts w:ascii="Arial" w:hAnsi="Arial" w:cs="Arial"/>
                <w:b/>
                <w:sz w:val="20"/>
                <w:szCs w:val="20"/>
                <w:lang w:val="en-US"/>
              </w:rPr>
              <w:t>÷ E6</w:t>
            </w:r>
          </w:p>
        </w:tc>
        <w:tc>
          <w:tcPr>
            <w:tcW w:w="2126" w:type="dxa"/>
            <w:vMerge w:val="restart"/>
            <w:tcBorders>
              <w:top w:val="single" w:sz="4" w:space="0" w:color="auto"/>
              <w:left w:val="single" w:sz="4" w:space="0" w:color="auto"/>
              <w:right w:val="single" w:sz="4" w:space="0" w:color="auto"/>
            </w:tcBorders>
            <w:vAlign w:val="center"/>
          </w:tcPr>
          <w:p w14:paraId="0FA3B5B5" w14:textId="77777777" w:rsidR="00162C04" w:rsidRPr="00EB7CB0" w:rsidRDefault="00162C04" w:rsidP="00162C04">
            <w:pPr>
              <w:spacing w:before="60" w:after="60" w:line="240" w:lineRule="auto"/>
              <w:rPr>
                <w:rFonts w:ascii="Arial" w:eastAsia="Arial" w:hAnsi="Arial" w:cs="Arial"/>
                <w:bCs/>
                <w:sz w:val="20"/>
                <w:szCs w:val="20"/>
              </w:rPr>
            </w:pPr>
            <w:r w:rsidRPr="00EB7CB0">
              <w:rPr>
                <w:rFonts w:ascii="Arial" w:eastAsia="Arial" w:hAnsi="Arial" w:cs="Arial"/>
                <w:bCs/>
                <w:sz w:val="20"/>
                <w:szCs w:val="20"/>
              </w:rPr>
              <w:t>Biofiltry (Procesy biologicznego przetwarzania odpadów)</w:t>
            </w:r>
          </w:p>
        </w:tc>
        <w:tc>
          <w:tcPr>
            <w:tcW w:w="1984" w:type="dxa"/>
            <w:tcBorders>
              <w:top w:val="single" w:sz="4" w:space="0" w:color="auto"/>
              <w:left w:val="single" w:sz="4" w:space="0" w:color="auto"/>
              <w:bottom w:val="single" w:sz="4" w:space="0" w:color="auto"/>
              <w:right w:val="single" w:sz="4" w:space="0" w:color="auto"/>
            </w:tcBorders>
            <w:vAlign w:val="center"/>
          </w:tcPr>
          <w:p w14:paraId="167EA850" w14:textId="77777777" w:rsidR="00162C04" w:rsidRPr="00EB7CB0" w:rsidRDefault="00162C04" w:rsidP="00162C04">
            <w:pPr>
              <w:spacing w:before="60" w:after="60" w:line="240" w:lineRule="auto"/>
              <w:rPr>
                <w:rFonts w:ascii="Arial" w:hAnsi="Arial" w:cs="Arial"/>
                <w:sz w:val="20"/>
                <w:szCs w:val="20"/>
                <w:lang w:val="en-US"/>
              </w:rPr>
            </w:pPr>
            <w:r w:rsidRPr="00EB7CB0">
              <w:rPr>
                <w:rFonts w:ascii="Arial" w:hAnsi="Arial" w:cs="Arial"/>
                <w:sz w:val="20"/>
                <w:szCs w:val="20"/>
                <w:lang w:val="en-US"/>
              </w:rPr>
              <w:t>H</w:t>
            </w:r>
            <w:r w:rsidRPr="00EB7CB0">
              <w:rPr>
                <w:rFonts w:ascii="Arial" w:hAnsi="Arial" w:cs="Arial"/>
                <w:sz w:val="20"/>
                <w:szCs w:val="20"/>
                <w:vertAlign w:val="subscript"/>
                <w:lang w:val="en-US"/>
              </w:rPr>
              <w:t>2</w:t>
            </w:r>
            <w:r w:rsidRPr="00EB7CB0">
              <w:rPr>
                <w:rFonts w:ascii="Arial" w:hAnsi="Arial" w:cs="Arial"/>
                <w:sz w:val="20"/>
                <w:szCs w:val="20"/>
                <w:lang w:val="en-US"/>
              </w:rPr>
              <w:t xml:space="preserve">S </w:t>
            </w:r>
            <w:r w:rsidRPr="00EB7CB0">
              <w:rPr>
                <w:rFonts w:ascii="Arial" w:hAnsi="Arial" w:cs="Arial"/>
                <w:sz w:val="20"/>
                <w:szCs w:val="20"/>
                <w:vertAlign w:val="superscript"/>
                <w:lang w:val="en-US"/>
              </w:rPr>
              <w:t>2)</w:t>
            </w:r>
          </w:p>
        </w:tc>
        <w:tc>
          <w:tcPr>
            <w:tcW w:w="1873" w:type="dxa"/>
            <w:tcBorders>
              <w:top w:val="single" w:sz="4" w:space="0" w:color="auto"/>
              <w:left w:val="single" w:sz="4" w:space="0" w:color="auto"/>
              <w:bottom w:val="single" w:sz="4" w:space="0" w:color="auto"/>
              <w:right w:val="single" w:sz="4" w:space="0" w:color="auto"/>
            </w:tcBorders>
            <w:vAlign w:val="center"/>
          </w:tcPr>
          <w:p w14:paraId="140BCA73" w14:textId="77777777" w:rsidR="00162C04" w:rsidRPr="00EB7CB0" w:rsidRDefault="00162C04" w:rsidP="00162C04">
            <w:pPr>
              <w:spacing w:before="60" w:after="60" w:line="240" w:lineRule="auto"/>
              <w:ind w:left="-120"/>
              <w:jc w:val="center"/>
              <w:rPr>
                <w:rFonts w:ascii="Arial" w:hAnsi="Arial" w:cs="Arial"/>
                <w:sz w:val="20"/>
                <w:szCs w:val="20"/>
                <w:lang w:val="en-US"/>
              </w:rPr>
            </w:pPr>
            <w:r w:rsidRPr="00EB7CB0">
              <w:rPr>
                <w:rFonts w:ascii="Arial" w:hAnsi="Arial" w:cs="Arial"/>
                <w:sz w:val="20"/>
                <w:szCs w:val="20"/>
                <w:lang w:val="en-US"/>
              </w:rPr>
              <w:t>Raz na 6 miesięcy</w:t>
            </w:r>
          </w:p>
        </w:tc>
        <w:tc>
          <w:tcPr>
            <w:tcW w:w="2044" w:type="dxa"/>
            <w:tcBorders>
              <w:left w:val="single" w:sz="4" w:space="0" w:color="auto"/>
              <w:bottom w:val="single" w:sz="4" w:space="0" w:color="auto"/>
              <w:right w:val="single" w:sz="4" w:space="0" w:color="auto"/>
            </w:tcBorders>
            <w:vAlign w:val="center"/>
          </w:tcPr>
          <w:p w14:paraId="236258E6" w14:textId="77777777" w:rsidR="00162C04" w:rsidRPr="00EB7CB0" w:rsidRDefault="00162C04" w:rsidP="00162C04">
            <w:pPr>
              <w:spacing w:before="60" w:after="60" w:line="240" w:lineRule="auto"/>
              <w:ind w:left="-120"/>
              <w:jc w:val="center"/>
              <w:rPr>
                <w:rFonts w:ascii="Arial" w:hAnsi="Arial" w:cs="Arial"/>
                <w:sz w:val="20"/>
                <w:szCs w:val="20"/>
                <w:lang w:val="en-US"/>
              </w:rPr>
            </w:pPr>
            <w:r w:rsidRPr="00EB7CB0">
              <w:rPr>
                <w:rFonts w:ascii="Arial" w:hAnsi="Arial" w:cs="Arial"/>
                <w:sz w:val="20"/>
                <w:szCs w:val="20"/>
              </w:rPr>
              <w:t>Brak dostępnej normy EN</w:t>
            </w:r>
          </w:p>
        </w:tc>
      </w:tr>
      <w:tr w:rsidR="00162C04" w:rsidRPr="00EB7CB0" w14:paraId="09D2CCE6" w14:textId="77777777" w:rsidTr="00EB7CB0">
        <w:trPr>
          <w:trHeight w:val="113"/>
        </w:trPr>
        <w:tc>
          <w:tcPr>
            <w:tcW w:w="988" w:type="dxa"/>
            <w:vMerge/>
            <w:tcBorders>
              <w:left w:val="single" w:sz="4" w:space="0" w:color="auto"/>
              <w:right w:val="single" w:sz="4" w:space="0" w:color="auto"/>
            </w:tcBorders>
            <w:vAlign w:val="center"/>
          </w:tcPr>
          <w:p w14:paraId="089086C3" w14:textId="77777777" w:rsidR="00162C04" w:rsidRPr="00EB7CB0" w:rsidRDefault="00162C04" w:rsidP="00162C04">
            <w:pPr>
              <w:spacing w:before="60" w:after="60" w:line="240" w:lineRule="auto"/>
              <w:jc w:val="center"/>
              <w:rPr>
                <w:rFonts w:ascii="Arial" w:hAnsi="Arial" w:cs="Arial"/>
                <w:b/>
                <w:sz w:val="20"/>
                <w:szCs w:val="20"/>
              </w:rPr>
            </w:pPr>
          </w:p>
        </w:tc>
        <w:tc>
          <w:tcPr>
            <w:tcW w:w="2126" w:type="dxa"/>
            <w:vMerge/>
            <w:tcBorders>
              <w:left w:val="single" w:sz="4" w:space="0" w:color="auto"/>
              <w:right w:val="single" w:sz="4" w:space="0" w:color="auto"/>
            </w:tcBorders>
            <w:vAlign w:val="center"/>
          </w:tcPr>
          <w:p w14:paraId="2B8E8E8E" w14:textId="77777777" w:rsidR="00162C04" w:rsidRPr="00EB7CB0" w:rsidRDefault="00162C04" w:rsidP="00162C04">
            <w:pPr>
              <w:spacing w:before="60" w:after="6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6FF9B68" w14:textId="77777777" w:rsidR="00162C04" w:rsidRPr="00EB7CB0" w:rsidRDefault="00162C04" w:rsidP="00162C04">
            <w:pPr>
              <w:spacing w:before="60" w:after="60" w:line="240" w:lineRule="auto"/>
              <w:ind w:left="1"/>
              <w:rPr>
                <w:rFonts w:ascii="Arial" w:hAnsi="Arial" w:cs="Arial"/>
                <w:sz w:val="20"/>
                <w:szCs w:val="20"/>
                <w:lang w:val="en-US"/>
              </w:rPr>
            </w:pPr>
            <w:r w:rsidRPr="00EB7CB0">
              <w:rPr>
                <w:rFonts w:ascii="Arial" w:hAnsi="Arial" w:cs="Arial"/>
                <w:sz w:val="20"/>
                <w:szCs w:val="20"/>
                <w:lang w:val="en-US"/>
              </w:rPr>
              <w:t>NH</w:t>
            </w:r>
            <w:r w:rsidRPr="00EB7CB0">
              <w:rPr>
                <w:rFonts w:ascii="Arial" w:hAnsi="Arial" w:cs="Arial"/>
                <w:sz w:val="20"/>
                <w:szCs w:val="20"/>
                <w:vertAlign w:val="subscript"/>
                <w:lang w:val="en-US"/>
              </w:rPr>
              <w:t xml:space="preserve">3 </w:t>
            </w:r>
            <w:r w:rsidRPr="00EB7CB0">
              <w:rPr>
                <w:rFonts w:ascii="Arial" w:hAnsi="Arial" w:cs="Arial"/>
                <w:sz w:val="20"/>
                <w:szCs w:val="20"/>
                <w:vertAlign w:val="superscript"/>
                <w:lang w:val="en-US"/>
              </w:rPr>
              <w:t>2)</w:t>
            </w:r>
          </w:p>
        </w:tc>
        <w:tc>
          <w:tcPr>
            <w:tcW w:w="1873" w:type="dxa"/>
            <w:tcBorders>
              <w:top w:val="single" w:sz="4" w:space="0" w:color="auto"/>
              <w:left w:val="single" w:sz="4" w:space="0" w:color="auto"/>
              <w:bottom w:val="single" w:sz="4" w:space="0" w:color="auto"/>
              <w:right w:val="single" w:sz="4" w:space="0" w:color="auto"/>
            </w:tcBorders>
            <w:vAlign w:val="center"/>
          </w:tcPr>
          <w:p w14:paraId="66F992A3" w14:textId="77777777" w:rsidR="00162C04" w:rsidRPr="00EB7CB0" w:rsidRDefault="00162C04" w:rsidP="00162C04">
            <w:pPr>
              <w:spacing w:before="60" w:after="60" w:line="240" w:lineRule="auto"/>
              <w:ind w:left="-120"/>
              <w:jc w:val="center"/>
              <w:rPr>
                <w:rFonts w:ascii="Arial" w:hAnsi="Arial" w:cs="Arial"/>
                <w:sz w:val="20"/>
                <w:szCs w:val="20"/>
                <w:lang w:val="en-US"/>
              </w:rPr>
            </w:pPr>
            <w:r w:rsidRPr="00EB7CB0">
              <w:rPr>
                <w:rFonts w:ascii="Arial" w:hAnsi="Arial" w:cs="Arial"/>
                <w:sz w:val="20"/>
                <w:szCs w:val="20"/>
                <w:lang w:val="en-US"/>
              </w:rPr>
              <w:t>Raz na 6 miesięcy</w:t>
            </w:r>
          </w:p>
        </w:tc>
        <w:tc>
          <w:tcPr>
            <w:tcW w:w="2044" w:type="dxa"/>
            <w:tcBorders>
              <w:left w:val="single" w:sz="4" w:space="0" w:color="auto"/>
              <w:bottom w:val="single" w:sz="4" w:space="0" w:color="auto"/>
              <w:right w:val="single" w:sz="4" w:space="0" w:color="auto"/>
            </w:tcBorders>
            <w:vAlign w:val="center"/>
          </w:tcPr>
          <w:p w14:paraId="0F7B575A" w14:textId="77777777" w:rsidR="00162C04" w:rsidRPr="00EB7CB0" w:rsidRDefault="00162C04" w:rsidP="00162C04">
            <w:pPr>
              <w:spacing w:before="60" w:after="60" w:line="240" w:lineRule="auto"/>
              <w:ind w:left="-120"/>
              <w:jc w:val="center"/>
              <w:rPr>
                <w:rFonts w:ascii="Arial" w:hAnsi="Arial" w:cs="Arial"/>
                <w:sz w:val="20"/>
                <w:szCs w:val="20"/>
                <w:lang w:val="en-US"/>
              </w:rPr>
            </w:pPr>
            <w:r w:rsidRPr="00EB7CB0">
              <w:rPr>
                <w:rFonts w:ascii="Arial" w:hAnsi="Arial" w:cs="Arial"/>
                <w:sz w:val="20"/>
                <w:szCs w:val="20"/>
              </w:rPr>
              <w:t>Brak dostępnej normy EN</w:t>
            </w:r>
          </w:p>
        </w:tc>
      </w:tr>
      <w:tr w:rsidR="00162C04" w:rsidRPr="00EB7CB0" w14:paraId="1335E319" w14:textId="77777777" w:rsidTr="00EB7CB0">
        <w:trPr>
          <w:trHeight w:val="113"/>
        </w:trPr>
        <w:tc>
          <w:tcPr>
            <w:tcW w:w="988" w:type="dxa"/>
            <w:vMerge/>
            <w:tcBorders>
              <w:left w:val="single" w:sz="4" w:space="0" w:color="auto"/>
              <w:right w:val="single" w:sz="4" w:space="0" w:color="auto"/>
            </w:tcBorders>
            <w:vAlign w:val="center"/>
          </w:tcPr>
          <w:p w14:paraId="770B45AE" w14:textId="77777777" w:rsidR="00162C04" w:rsidRPr="00EB7CB0" w:rsidRDefault="00162C04" w:rsidP="00162C04">
            <w:pPr>
              <w:spacing w:before="60" w:after="60" w:line="240" w:lineRule="auto"/>
              <w:jc w:val="center"/>
              <w:rPr>
                <w:rFonts w:ascii="Arial" w:hAnsi="Arial" w:cs="Arial"/>
                <w:b/>
                <w:sz w:val="20"/>
                <w:szCs w:val="20"/>
              </w:rPr>
            </w:pPr>
          </w:p>
        </w:tc>
        <w:tc>
          <w:tcPr>
            <w:tcW w:w="2126" w:type="dxa"/>
            <w:vMerge/>
            <w:tcBorders>
              <w:left w:val="single" w:sz="4" w:space="0" w:color="auto"/>
              <w:right w:val="single" w:sz="4" w:space="0" w:color="auto"/>
            </w:tcBorders>
            <w:vAlign w:val="center"/>
          </w:tcPr>
          <w:p w14:paraId="067D11E9" w14:textId="77777777" w:rsidR="00162C04" w:rsidRPr="00EB7CB0" w:rsidRDefault="00162C04" w:rsidP="00162C04">
            <w:pPr>
              <w:spacing w:before="60" w:after="6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724C820" w14:textId="77777777" w:rsidR="00162C04" w:rsidRPr="00EB7CB0" w:rsidRDefault="00162C04" w:rsidP="00162C04">
            <w:pPr>
              <w:spacing w:before="60" w:after="60" w:line="240" w:lineRule="auto"/>
              <w:ind w:left="1"/>
              <w:rPr>
                <w:rFonts w:ascii="Arial" w:eastAsia="Arial" w:hAnsi="Arial" w:cs="Arial"/>
                <w:sz w:val="20"/>
                <w:szCs w:val="20"/>
              </w:rPr>
            </w:pPr>
            <w:r w:rsidRPr="00EB7CB0">
              <w:rPr>
                <w:rFonts w:ascii="Arial" w:eastAsia="Arial" w:hAnsi="Arial" w:cs="Arial"/>
                <w:sz w:val="20"/>
                <w:szCs w:val="20"/>
              </w:rPr>
              <w:t>Całkowite LZO</w:t>
            </w:r>
          </w:p>
        </w:tc>
        <w:tc>
          <w:tcPr>
            <w:tcW w:w="1873" w:type="dxa"/>
            <w:tcBorders>
              <w:top w:val="single" w:sz="4" w:space="0" w:color="auto"/>
              <w:left w:val="single" w:sz="4" w:space="0" w:color="auto"/>
              <w:bottom w:val="single" w:sz="4" w:space="0" w:color="auto"/>
              <w:right w:val="single" w:sz="4" w:space="0" w:color="auto"/>
            </w:tcBorders>
            <w:vAlign w:val="center"/>
          </w:tcPr>
          <w:p w14:paraId="291E3B1C" w14:textId="77777777" w:rsidR="00162C04" w:rsidRPr="00EB7CB0" w:rsidRDefault="00162C04" w:rsidP="00162C04">
            <w:pPr>
              <w:spacing w:before="60" w:after="60" w:line="240" w:lineRule="auto"/>
              <w:ind w:left="-120"/>
              <w:jc w:val="center"/>
              <w:rPr>
                <w:rFonts w:ascii="Arial" w:hAnsi="Arial" w:cs="Arial"/>
                <w:sz w:val="20"/>
                <w:szCs w:val="20"/>
                <w:lang w:val="en-US"/>
              </w:rPr>
            </w:pPr>
            <w:r w:rsidRPr="00EB7CB0">
              <w:rPr>
                <w:rFonts w:ascii="Arial" w:hAnsi="Arial" w:cs="Arial"/>
                <w:sz w:val="20"/>
                <w:szCs w:val="20"/>
                <w:lang w:val="en-US"/>
              </w:rPr>
              <w:t>Raz na 6 miesięcy</w:t>
            </w:r>
          </w:p>
        </w:tc>
        <w:tc>
          <w:tcPr>
            <w:tcW w:w="2044" w:type="dxa"/>
            <w:tcBorders>
              <w:left w:val="single" w:sz="4" w:space="0" w:color="auto"/>
              <w:bottom w:val="single" w:sz="4" w:space="0" w:color="auto"/>
              <w:right w:val="single" w:sz="4" w:space="0" w:color="auto"/>
            </w:tcBorders>
            <w:vAlign w:val="center"/>
          </w:tcPr>
          <w:p w14:paraId="07CE5F97" w14:textId="77777777" w:rsidR="00162C04" w:rsidRPr="00EB7CB0" w:rsidRDefault="00162C04" w:rsidP="00162C04">
            <w:pPr>
              <w:spacing w:before="60" w:after="60" w:line="240" w:lineRule="auto"/>
              <w:ind w:left="-120"/>
              <w:jc w:val="center"/>
              <w:rPr>
                <w:rFonts w:ascii="Arial" w:hAnsi="Arial" w:cs="Arial"/>
                <w:sz w:val="20"/>
                <w:szCs w:val="20"/>
              </w:rPr>
            </w:pPr>
            <w:r w:rsidRPr="00EB7CB0">
              <w:rPr>
                <w:rFonts w:ascii="Arial" w:hAnsi="Arial" w:cs="Arial"/>
                <w:sz w:val="20"/>
                <w:szCs w:val="20"/>
              </w:rPr>
              <w:t>EN 12619</w:t>
            </w:r>
          </w:p>
        </w:tc>
      </w:tr>
    </w:tbl>
    <w:p w14:paraId="3E07E30B" w14:textId="77777777" w:rsidR="001510A2" w:rsidRPr="00EB7CB0" w:rsidRDefault="001510A2" w:rsidP="00915D10">
      <w:pPr>
        <w:keepNext/>
        <w:numPr>
          <w:ilvl w:val="0"/>
          <w:numId w:val="102"/>
        </w:numPr>
        <w:spacing w:before="120" w:after="120" w:line="240" w:lineRule="auto"/>
        <w:ind w:left="316" w:hanging="284"/>
        <w:contextualSpacing/>
        <w:rPr>
          <w:rFonts w:ascii="Arial" w:eastAsia="Calibri" w:hAnsi="Arial" w:cs="Arial"/>
          <w:sz w:val="18"/>
          <w:szCs w:val="18"/>
          <w:lang w:eastAsia="pl-PL"/>
        </w:rPr>
      </w:pPr>
      <w:r w:rsidRPr="00EB7CB0">
        <w:rPr>
          <w:rFonts w:ascii="Arial" w:eastAsia="Times New Roman" w:hAnsi="Arial" w:cs="Arial"/>
          <w:sz w:val="18"/>
          <w:szCs w:val="18"/>
          <w:lang w:eastAsia="pl-PL"/>
        </w:rPr>
        <w:t>W ramach BAT należy monitorować emisje z kominów do powietrza zgodnie z normami EN. Jeżeli normy EN nie są dostępne, w ramach BAT należy stosować normy ISO, normy krajowe lub inne międzynarodowe normy zapewniające uzyskanie danych o równorzędnej jakości naukowej</w:t>
      </w:r>
      <w:r w:rsidRPr="00EB7CB0">
        <w:rPr>
          <w:rFonts w:ascii="Arial" w:eastAsia="Calibri" w:hAnsi="Arial" w:cs="Arial"/>
          <w:sz w:val="18"/>
          <w:szCs w:val="18"/>
          <w:lang w:eastAsia="pl-PL"/>
        </w:rPr>
        <w:t>.</w:t>
      </w:r>
    </w:p>
    <w:p w14:paraId="4F9DF38A" w14:textId="77777777" w:rsidR="001510A2" w:rsidRPr="00EB7CB0" w:rsidRDefault="001510A2" w:rsidP="00915D10">
      <w:pPr>
        <w:keepNext/>
        <w:numPr>
          <w:ilvl w:val="0"/>
          <w:numId w:val="102"/>
        </w:numPr>
        <w:spacing w:before="120" w:after="120" w:line="240" w:lineRule="auto"/>
        <w:ind w:left="316" w:hanging="284"/>
        <w:contextualSpacing/>
        <w:rPr>
          <w:rFonts w:ascii="Arial" w:eastAsia="Times New Roman" w:hAnsi="Arial" w:cs="Arial"/>
          <w:sz w:val="18"/>
          <w:szCs w:val="18"/>
          <w:lang w:eastAsia="ar-SA"/>
        </w:rPr>
      </w:pPr>
      <w:r w:rsidRPr="00EB7CB0">
        <w:rPr>
          <w:rFonts w:ascii="Arial" w:eastAsia="Times New Roman" w:hAnsi="Arial" w:cs="Arial"/>
          <w:sz w:val="18"/>
          <w:szCs w:val="18"/>
          <w:lang w:eastAsia="pl-PL"/>
        </w:rPr>
        <w:t>Zamiast</w:t>
      </w:r>
      <w:r w:rsidRPr="00EB7CB0">
        <w:rPr>
          <w:rFonts w:ascii="Arial" w:eastAsia="Calibri" w:hAnsi="Arial" w:cs="Arial"/>
          <w:sz w:val="18"/>
          <w:szCs w:val="18"/>
          <w:lang w:eastAsia="pl-PL"/>
        </w:rPr>
        <w:t xml:space="preserve"> monitorowania stężenia odorów monitorowana jest emisja NH</w:t>
      </w:r>
      <w:r w:rsidRPr="00EB7CB0">
        <w:rPr>
          <w:rFonts w:ascii="Arial" w:eastAsia="Calibri" w:hAnsi="Arial" w:cs="Arial"/>
          <w:sz w:val="18"/>
          <w:szCs w:val="18"/>
          <w:vertAlign w:val="subscript"/>
          <w:lang w:eastAsia="pl-PL"/>
        </w:rPr>
        <w:t>3</w:t>
      </w:r>
      <w:r w:rsidRPr="00EB7CB0">
        <w:rPr>
          <w:rFonts w:ascii="Arial" w:eastAsia="Calibri" w:hAnsi="Arial" w:cs="Arial"/>
          <w:sz w:val="18"/>
          <w:szCs w:val="18"/>
          <w:lang w:eastAsia="pl-PL"/>
        </w:rPr>
        <w:t xml:space="preserve"> i H</w:t>
      </w:r>
      <w:r w:rsidRPr="00EB7CB0">
        <w:rPr>
          <w:rFonts w:ascii="Arial" w:eastAsia="Calibri" w:hAnsi="Arial" w:cs="Arial"/>
          <w:sz w:val="18"/>
          <w:szCs w:val="18"/>
          <w:vertAlign w:val="subscript"/>
          <w:lang w:eastAsia="pl-PL"/>
        </w:rPr>
        <w:t>2</w:t>
      </w:r>
      <w:r w:rsidRPr="00EB7CB0">
        <w:rPr>
          <w:rFonts w:ascii="Arial" w:eastAsia="Calibri" w:hAnsi="Arial" w:cs="Arial"/>
          <w:sz w:val="18"/>
          <w:szCs w:val="18"/>
          <w:lang w:eastAsia="pl-PL"/>
        </w:rPr>
        <w:t>S.</w:t>
      </w:r>
    </w:p>
    <w:p w14:paraId="7174276B" w14:textId="1F55AD7E" w:rsidR="0040100B" w:rsidRPr="00E10DFD" w:rsidRDefault="0040100B" w:rsidP="0040100B">
      <w:pPr>
        <w:spacing w:after="120" w:line="268" w:lineRule="exact"/>
        <w:rPr>
          <w:rFonts w:ascii="Arial" w:hAnsi="Arial" w:cs="Arial"/>
          <w:sz w:val="21"/>
          <w:szCs w:val="21"/>
        </w:rPr>
      </w:pPr>
    </w:p>
    <w:p w14:paraId="732CD4CE" w14:textId="6C983244" w:rsidR="001867F3" w:rsidRPr="007252E4" w:rsidRDefault="005F6E09" w:rsidP="001867F3">
      <w:pPr>
        <w:spacing w:before="240" w:after="240" w:line="320" w:lineRule="exact"/>
        <w:rPr>
          <w:rFonts w:ascii="Arial" w:hAnsi="Arial" w:cs="Arial"/>
          <w:sz w:val="24"/>
          <w:szCs w:val="24"/>
          <w:lang w:eastAsia="ar-SA"/>
        </w:rPr>
      </w:pPr>
      <w:r w:rsidRPr="007252E4">
        <w:rPr>
          <w:rFonts w:ascii="Arial" w:hAnsi="Arial" w:cs="Arial"/>
          <w:sz w:val="24"/>
          <w:szCs w:val="24"/>
          <w:lang w:eastAsia="ar-SA"/>
        </w:rPr>
        <w:t xml:space="preserve">Należy zapewnić wykonanie ww. pomiarów wielkości emisji przez akredytowane laboratorium. </w:t>
      </w:r>
    </w:p>
    <w:p w14:paraId="30B1A487" w14:textId="77777777" w:rsidR="006C47E0" w:rsidRPr="007252E4" w:rsidRDefault="001B362C" w:rsidP="00EB7CB0">
      <w:pPr>
        <w:pStyle w:val="Domylnie"/>
        <w:numPr>
          <w:ilvl w:val="0"/>
          <w:numId w:val="158"/>
        </w:numPr>
        <w:tabs>
          <w:tab w:val="left" w:pos="284"/>
        </w:tabs>
        <w:spacing w:before="360" w:after="360" w:line="320" w:lineRule="exact"/>
        <w:ind w:left="924" w:hanging="357"/>
        <w:rPr>
          <w:rFonts w:ascii="Arial" w:hAnsi="Arial" w:cs="Arial"/>
          <w:b/>
          <w:szCs w:val="24"/>
        </w:rPr>
      </w:pPr>
      <w:r w:rsidRPr="007252E4">
        <w:rPr>
          <w:rFonts w:ascii="Arial" w:hAnsi="Arial" w:cs="Arial"/>
          <w:b/>
          <w:szCs w:val="24"/>
        </w:rPr>
        <w:t>Monitoring hałasu w środowisku</w:t>
      </w:r>
      <w:r w:rsidR="000E2EAA" w:rsidRPr="007252E4">
        <w:rPr>
          <w:rFonts w:ascii="Arial" w:hAnsi="Arial" w:cs="Arial"/>
          <w:b/>
          <w:szCs w:val="24"/>
        </w:rPr>
        <w:t xml:space="preserve">. </w:t>
      </w:r>
    </w:p>
    <w:p w14:paraId="506897BA" w14:textId="48FA7CCA" w:rsidR="0081002F" w:rsidRPr="007252E4" w:rsidRDefault="006C47E0" w:rsidP="007252E4">
      <w:pPr>
        <w:pStyle w:val="Domylnie"/>
        <w:tabs>
          <w:tab w:val="left" w:pos="284"/>
        </w:tabs>
        <w:spacing w:after="120" w:line="320" w:lineRule="exact"/>
        <w:rPr>
          <w:rFonts w:ascii="Arial" w:hAnsi="Arial" w:cs="Arial"/>
          <w:b/>
          <w:szCs w:val="24"/>
        </w:rPr>
      </w:pPr>
      <w:r w:rsidRPr="007252E4">
        <w:rPr>
          <w:rFonts w:ascii="Arial" w:hAnsi="Arial" w:cs="Arial"/>
          <w:szCs w:val="24"/>
        </w:rPr>
        <w:t>Dla instalacji winny być przeprowadzane okresowe pomiary hałasu w środowisku w</w:t>
      </w:r>
      <w:r w:rsidR="007252E4">
        <w:rPr>
          <w:rFonts w:ascii="Arial" w:hAnsi="Arial" w:cs="Arial"/>
          <w:szCs w:val="24"/>
        </w:rPr>
        <w:t> </w:t>
      </w:r>
      <w:r w:rsidRPr="007252E4">
        <w:rPr>
          <w:rFonts w:ascii="Arial" w:hAnsi="Arial" w:cs="Arial"/>
          <w:szCs w:val="24"/>
        </w:rPr>
        <w:t>porze dnia oraz w porze nocy. Pomiary należy przeprowadzać raz na dwa lata w</w:t>
      </w:r>
      <w:r w:rsidR="007252E4">
        <w:rPr>
          <w:rFonts w:ascii="Arial" w:hAnsi="Arial" w:cs="Arial"/>
          <w:szCs w:val="24"/>
        </w:rPr>
        <w:t> </w:t>
      </w:r>
      <w:r w:rsidRPr="007252E4">
        <w:rPr>
          <w:rFonts w:ascii="Arial" w:hAnsi="Arial" w:cs="Arial"/>
          <w:szCs w:val="24"/>
        </w:rPr>
        <w:t>oparciu o obowiązujące w tym zakresie metodyki, w dwóch punktach pomiarowych zlokalizowanych na granicy najbliższych terenów podlegających ochronie akustycznej (po wschodniej oraz południowej stronie terenu zakładu).</w:t>
      </w:r>
    </w:p>
    <w:p w14:paraId="12315DC9" w14:textId="77777777" w:rsidR="00863E48" w:rsidRPr="00E10DFD" w:rsidRDefault="00863E48" w:rsidP="0081002F">
      <w:pPr>
        <w:pStyle w:val="Domylnie"/>
        <w:tabs>
          <w:tab w:val="left" w:pos="284"/>
        </w:tabs>
        <w:spacing w:after="120" w:line="268" w:lineRule="exact"/>
        <w:rPr>
          <w:rFonts w:ascii="Arial" w:hAnsi="Arial" w:cs="Arial"/>
          <w:b/>
          <w:sz w:val="21"/>
          <w:szCs w:val="21"/>
        </w:rPr>
      </w:pPr>
    </w:p>
    <w:p w14:paraId="2FF13B22" w14:textId="78DD65F4" w:rsidR="001B7E25" w:rsidRPr="00BD3E27" w:rsidRDefault="001B7E25" w:rsidP="00EB7CB0">
      <w:pPr>
        <w:pStyle w:val="Akapitzlist"/>
        <w:numPr>
          <w:ilvl w:val="0"/>
          <w:numId w:val="158"/>
        </w:numPr>
        <w:spacing w:before="360" w:after="360" w:line="320" w:lineRule="exact"/>
        <w:ind w:left="924" w:hanging="357"/>
        <w:rPr>
          <w:rFonts w:ascii="Arial" w:eastAsia="Lucida Sans Unicode" w:hAnsi="Arial" w:cs="Arial"/>
          <w:b/>
          <w:bCs/>
          <w:color w:val="000000"/>
          <w:kern w:val="1"/>
          <w:lang w:val="x-none"/>
        </w:rPr>
      </w:pPr>
      <w:r w:rsidRPr="00BD3E27">
        <w:rPr>
          <w:rFonts w:ascii="Arial" w:eastAsia="Lucida Sans Unicode" w:hAnsi="Arial" w:cs="Arial"/>
          <w:b/>
          <w:bCs/>
          <w:color w:val="000000"/>
          <w:kern w:val="1"/>
          <w:lang w:val="x-none"/>
        </w:rPr>
        <w:t>Monitoring w zakr</w:t>
      </w:r>
      <w:r w:rsidR="00127680" w:rsidRPr="00BD3E27">
        <w:rPr>
          <w:rFonts w:ascii="Arial" w:eastAsia="Lucida Sans Unicode" w:hAnsi="Arial" w:cs="Arial"/>
          <w:b/>
          <w:bCs/>
          <w:color w:val="000000"/>
          <w:kern w:val="1"/>
          <w:lang w:val="x-none"/>
        </w:rPr>
        <w:t>esie gospodarki wodno-ściekowej</w:t>
      </w:r>
      <w:r w:rsidR="00996E0F" w:rsidRPr="00BD3E27">
        <w:rPr>
          <w:rFonts w:ascii="Arial" w:eastAsia="Lucida Sans Unicode" w:hAnsi="Arial" w:cs="Arial"/>
          <w:b/>
          <w:bCs/>
          <w:color w:val="000000"/>
          <w:kern w:val="1"/>
        </w:rPr>
        <w:t>.</w:t>
      </w:r>
    </w:p>
    <w:p w14:paraId="319C4ACE" w14:textId="49266873" w:rsidR="00AE7FA1" w:rsidRPr="00BD3E27" w:rsidRDefault="00153888" w:rsidP="00EB7CB0">
      <w:pPr>
        <w:pStyle w:val="Tekstpodstawowy"/>
        <w:widowControl/>
        <w:numPr>
          <w:ilvl w:val="1"/>
          <w:numId w:val="158"/>
        </w:numPr>
        <w:spacing w:before="360" w:after="360" w:line="320" w:lineRule="exact"/>
        <w:ind w:left="1208" w:right="567" w:hanging="357"/>
        <w:jc w:val="left"/>
        <w:rPr>
          <w:rFonts w:ascii="Arial" w:hAnsi="Arial" w:cs="Arial"/>
          <w:b/>
          <w:bCs/>
          <w:sz w:val="24"/>
          <w:szCs w:val="24"/>
        </w:rPr>
      </w:pPr>
      <w:bookmarkStart w:id="7" w:name="_Hlk59538771"/>
      <w:r w:rsidRPr="00BD3E27">
        <w:rPr>
          <w:rFonts w:ascii="Arial" w:hAnsi="Arial" w:cs="Arial"/>
          <w:b/>
          <w:bCs/>
          <w:sz w:val="24"/>
          <w:szCs w:val="24"/>
        </w:rPr>
        <w:t xml:space="preserve"> </w:t>
      </w:r>
      <w:r w:rsidR="00AE7FA1" w:rsidRPr="00BD3E27">
        <w:rPr>
          <w:rFonts w:ascii="Arial" w:hAnsi="Arial" w:cs="Arial"/>
          <w:b/>
          <w:bCs/>
          <w:sz w:val="24"/>
          <w:szCs w:val="24"/>
        </w:rPr>
        <w:t>Monitoring poboru wody</w:t>
      </w:r>
      <w:r w:rsidR="00127680" w:rsidRPr="00BD3E27">
        <w:rPr>
          <w:rFonts w:ascii="Arial" w:hAnsi="Arial" w:cs="Arial"/>
          <w:b/>
          <w:bCs/>
          <w:sz w:val="24"/>
          <w:szCs w:val="24"/>
        </w:rPr>
        <w:t>.</w:t>
      </w:r>
    </w:p>
    <w:p w14:paraId="7313F083" w14:textId="595FE692" w:rsidR="00BF3358" w:rsidRPr="00BD3E27" w:rsidRDefault="00BF3358" w:rsidP="00BD3E27">
      <w:pPr>
        <w:spacing w:line="320" w:lineRule="exact"/>
        <w:rPr>
          <w:rFonts w:ascii="Arial" w:hAnsi="Arial" w:cs="Arial"/>
          <w:bCs/>
          <w:sz w:val="24"/>
          <w:szCs w:val="24"/>
        </w:rPr>
      </w:pPr>
      <w:r w:rsidRPr="00BD3E27">
        <w:rPr>
          <w:rFonts w:ascii="Arial" w:hAnsi="Arial" w:cs="Arial"/>
          <w:bCs/>
          <w:sz w:val="24"/>
          <w:szCs w:val="24"/>
          <w:lang w:val="x-none"/>
        </w:rPr>
        <w:t xml:space="preserve">Nie ustala się monitoringu poboru wody w pozwoleniu zintegrowanym, </w:t>
      </w:r>
      <w:r w:rsidRPr="00BD3E27">
        <w:rPr>
          <w:rFonts w:ascii="Arial" w:hAnsi="Arial" w:cs="Arial"/>
          <w:bCs/>
          <w:sz w:val="24"/>
          <w:szCs w:val="24"/>
        </w:rPr>
        <w:t>gdyż eksploatacja instalacji IPPC (proces R3 i R7) do przetwarzania odpadów nie będzie się wiązała ze zużyciem wody (z wyjątkiem tzw. wody technologicznej w</w:t>
      </w:r>
      <w:r w:rsidR="00BD3E27">
        <w:rPr>
          <w:rFonts w:ascii="Arial" w:hAnsi="Arial" w:cs="Arial"/>
          <w:bCs/>
          <w:sz w:val="24"/>
          <w:szCs w:val="24"/>
        </w:rPr>
        <w:t> </w:t>
      </w:r>
      <w:r w:rsidRPr="00BD3E27">
        <w:rPr>
          <w:rFonts w:ascii="Arial" w:hAnsi="Arial" w:cs="Arial"/>
          <w:bCs/>
          <w:sz w:val="24"/>
          <w:szCs w:val="24"/>
        </w:rPr>
        <w:t>procesie R3). Zakład nie będzie pobierał wód powierzchniowych i podziemnych.</w:t>
      </w:r>
    </w:p>
    <w:p w14:paraId="4EAEE749" w14:textId="677D9509" w:rsidR="00AE7FA1" w:rsidRPr="00BD3E27" w:rsidRDefault="00153888" w:rsidP="00EB7CB0">
      <w:pPr>
        <w:pStyle w:val="Tekstpodstawowy"/>
        <w:widowControl/>
        <w:numPr>
          <w:ilvl w:val="1"/>
          <w:numId w:val="158"/>
        </w:numPr>
        <w:spacing w:before="360" w:after="360" w:line="320" w:lineRule="exact"/>
        <w:ind w:left="1208" w:right="567" w:hanging="357"/>
        <w:jc w:val="left"/>
        <w:rPr>
          <w:rFonts w:ascii="Arial" w:hAnsi="Arial" w:cs="Arial"/>
          <w:b/>
          <w:bCs/>
          <w:sz w:val="24"/>
          <w:szCs w:val="24"/>
        </w:rPr>
      </w:pPr>
      <w:r w:rsidRPr="00BD3E27">
        <w:rPr>
          <w:rFonts w:ascii="Arial" w:hAnsi="Arial" w:cs="Arial"/>
          <w:b/>
          <w:bCs/>
          <w:sz w:val="24"/>
          <w:szCs w:val="24"/>
        </w:rPr>
        <w:t xml:space="preserve"> </w:t>
      </w:r>
      <w:r w:rsidR="00AE7FA1" w:rsidRPr="00BD3E27">
        <w:rPr>
          <w:rFonts w:ascii="Arial" w:hAnsi="Arial" w:cs="Arial"/>
          <w:b/>
          <w:bCs/>
          <w:sz w:val="24"/>
          <w:szCs w:val="24"/>
        </w:rPr>
        <w:t>Monitoring emisji ścieków</w:t>
      </w:r>
      <w:bookmarkEnd w:id="7"/>
      <w:r w:rsidR="001F1ED2" w:rsidRPr="00BD3E27">
        <w:rPr>
          <w:rFonts w:ascii="Arial" w:hAnsi="Arial" w:cs="Arial"/>
          <w:b/>
          <w:bCs/>
          <w:sz w:val="24"/>
          <w:szCs w:val="24"/>
        </w:rPr>
        <w:t xml:space="preserve"> przemysłowych</w:t>
      </w:r>
      <w:r w:rsidR="00127680" w:rsidRPr="00BD3E27">
        <w:rPr>
          <w:rFonts w:ascii="Arial" w:hAnsi="Arial" w:cs="Arial"/>
          <w:b/>
          <w:bCs/>
          <w:sz w:val="24"/>
          <w:szCs w:val="24"/>
        </w:rPr>
        <w:t>.</w:t>
      </w:r>
    </w:p>
    <w:p w14:paraId="4662C472" w14:textId="3A7D54C3" w:rsidR="00863E48" w:rsidRPr="00BD3E27" w:rsidRDefault="00863E48" w:rsidP="00BD3E27">
      <w:pPr>
        <w:spacing w:line="320" w:lineRule="exact"/>
        <w:rPr>
          <w:rFonts w:ascii="Arial" w:hAnsi="Arial" w:cs="Arial"/>
          <w:bCs/>
          <w:sz w:val="24"/>
          <w:szCs w:val="24"/>
        </w:rPr>
      </w:pPr>
      <w:r w:rsidRPr="00BD3E27">
        <w:rPr>
          <w:rFonts w:ascii="Arial" w:hAnsi="Arial" w:cs="Arial"/>
          <w:bCs/>
          <w:sz w:val="24"/>
          <w:szCs w:val="24"/>
        </w:rPr>
        <w:t>Należy prowadzić</w:t>
      </w:r>
      <w:r w:rsidRPr="00BD3E27">
        <w:rPr>
          <w:rFonts w:ascii="Arial" w:hAnsi="Arial" w:cs="Arial"/>
          <w:bCs/>
          <w:sz w:val="24"/>
          <w:szCs w:val="24"/>
          <w:lang w:val="x-none"/>
        </w:rPr>
        <w:t xml:space="preserve"> monitoring ścieków </w:t>
      </w:r>
      <w:r w:rsidRPr="00BD3E27">
        <w:rPr>
          <w:rFonts w:ascii="Arial" w:hAnsi="Arial" w:cs="Arial"/>
          <w:bCs/>
          <w:sz w:val="24"/>
          <w:szCs w:val="24"/>
        </w:rPr>
        <w:t xml:space="preserve">przemysłowych powstających w procesie R3 </w:t>
      </w:r>
      <w:bookmarkStart w:id="8" w:name="_Hlk166137520"/>
      <w:r w:rsidRPr="00BD3E27">
        <w:rPr>
          <w:rFonts w:ascii="Arial" w:hAnsi="Arial" w:cs="Arial"/>
          <w:bCs/>
          <w:sz w:val="24"/>
          <w:szCs w:val="24"/>
        </w:rPr>
        <w:t>w związku z emisją pośrednią odcieków (które zawracane będą do głównego ciągu oczyszczania ścieków prowadzonego na terenie Oczyszczalni Tychy–Urbanowice, która nie jest objęta niniejszym pozwoleniem zintegrowanym - zakres działalności oczyszczalni komunalnej),  stosownie do zapisów</w:t>
      </w:r>
      <w:r w:rsidRPr="00BD3E27">
        <w:rPr>
          <w:rFonts w:ascii="Arial" w:hAnsi="Arial" w:cs="Arial"/>
          <w:b/>
          <w:bCs/>
          <w:sz w:val="24"/>
          <w:szCs w:val="24"/>
        </w:rPr>
        <w:t xml:space="preserve"> </w:t>
      </w:r>
      <w:r w:rsidRPr="00BD3E27">
        <w:rPr>
          <w:rFonts w:ascii="Arial" w:hAnsi="Arial" w:cs="Arial"/>
          <w:bCs/>
          <w:sz w:val="24"/>
          <w:szCs w:val="24"/>
        </w:rPr>
        <w:t>konkluzji BAT w odniesieniu do przetwarzania odpadów.</w:t>
      </w:r>
    </w:p>
    <w:bookmarkEnd w:id="8"/>
    <w:p w14:paraId="1104DF27" w14:textId="26A10D36" w:rsidR="00C0476A" w:rsidRPr="00BD3E27" w:rsidRDefault="00652DA2" w:rsidP="00EB7CB0">
      <w:pPr>
        <w:pStyle w:val="Domylnie"/>
        <w:numPr>
          <w:ilvl w:val="0"/>
          <w:numId w:val="158"/>
        </w:numPr>
        <w:tabs>
          <w:tab w:val="left" w:pos="284"/>
        </w:tabs>
        <w:spacing w:before="360" w:after="360" w:line="320" w:lineRule="exact"/>
        <w:ind w:left="924" w:hanging="357"/>
        <w:rPr>
          <w:rFonts w:ascii="Arial" w:hAnsi="Arial" w:cs="Arial"/>
          <w:b/>
          <w:szCs w:val="24"/>
        </w:rPr>
      </w:pPr>
      <w:r w:rsidRPr="00BD3E27">
        <w:rPr>
          <w:rFonts w:ascii="Arial" w:hAnsi="Arial" w:cs="Arial"/>
          <w:b/>
          <w:szCs w:val="24"/>
        </w:rPr>
        <w:lastRenderedPageBreak/>
        <w:t>Ewidencja odpadów</w:t>
      </w:r>
      <w:r w:rsidR="00873F13" w:rsidRPr="00BD3E27">
        <w:rPr>
          <w:rFonts w:ascii="Arial" w:hAnsi="Arial" w:cs="Arial"/>
          <w:b/>
          <w:szCs w:val="24"/>
        </w:rPr>
        <w:t>.</w:t>
      </w:r>
    </w:p>
    <w:p w14:paraId="3C24B0D0" w14:textId="6B3FD4D7" w:rsidR="004F5CA9" w:rsidRPr="00A22276" w:rsidRDefault="00EC6B64" w:rsidP="00A22276">
      <w:pPr>
        <w:pStyle w:val="Domylnie"/>
        <w:tabs>
          <w:tab w:val="left" w:pos="284"/>
        </w:tabs>
        <w:spacing w:after="360" w:line="320" w:lineRule="exact"/>
        <w:rPr>
          <w:rFonts w:ascii="Arial" w:hAnsi="Arial" w:cs="Arial"/>
          <w:szCs w:val="24"/>
        </w:rPr>
      </w:pPr>
      <w:r w:rsidRPr="00BD3E27">
        <w:rPr>
          <w:rFonts w:ascii="Arial" w:hAnsi="Arial" w:cs="Arial"/>
          <w:szCs w:val="24"/>
        </w:rPr>
        <w:t>Dla odpadów wytwarzanych w związku z funkcjonowaniem instalacji oraz odpadów odbieranych do przetwarzania, prowadzona będzie ilościowa i jakościowa ewidencja odpadów, zgodnie z obowiązującymi przepisami</w:t>
      </w:r>
      <w:r w:rsidR="00864F9F" w:rsidRPr="00BD3E27">
        <w:rPr>
          <w:rFonts w:ascii="Arial" w:hAnsi="Arial" w:cs="Arial"/>
          <w:szCs w:val="24"/>
        </w:rPr>
        <w:t>,</w:t>
      </w:r>
      <w:r w:rsidRPr="00BD3E27">
        <w:rPr>
          <w:rFonts w:ascii="Arial" w:hAnsi="Arial" w:cs="Arial"/>
          <w:szCs w:val="24"/>
        </w:rPr>
        <w:t xml:space="preserve"> dotyczącymi klasyfikacji i ewidencji odpadów. </w:t>
      </w:r>
    </w:p>
    <w:p w14:paraId="58A9D003" w14:textId="77777777" w:rsidR="009151BC" w:rsidRPr="00BD3E27" w:rsidRDefault="009151BC" w:rsidP="00EB7CB0">
      <w:pPr>
        <w:pStyle w:val="Tekstpodstawowywcity"/>
        <w:numPr>
          <w:ilvl w:val="0"/>
          <w:numId w:val="150"/>
        </w:numPr>
        <w:spacing w:before="360" w:after="360" w:line="320" w:lineRule="exact"/>
        <w:ind w:left="641" w:hanging="357"/>
        <w:jc w:val="left"/>
        <w:rPr>
          <w:rFonts w:ascii="Arial" w:hAnsi="Arial" w:cs="Arial"/>
          <w:b/>
          <w:i w:val="0"/>
          <w:u w:val="single"/>
        </w:rPr>
      </w:pPr>
      <w:r w:rsidRPr="00BD3E27">
        <w:rPr>
          <w:rFonts w:ascii="Arial" w:hAnsi="Arial" w:cs="Arial"/>
          <w:b/>
          <w:i w:val="0"/>
          <w:u w:val="single"/>
        </w:rPr>
        <w:t>Warunki wprowadzania do środowiska substancji lub energii występujące w uzasadnionych technologicznie sytuacjach eksploatacyjnych odbiegających od normalnych.</w:t>
      </w:r>
    </w:p>
    <w:p w14:paraId="22A978D9" w14:textId="079DD47F" w:rsidR="00F81D4B" w:rsidRPr="00BD3E27" w:rsidRDefault="00BB5147" w:rsidP="00BD3E27">
      <w:pPr>
        <w:shd w:val="clear" w:color="auto" w:fill="FFFFFF" w:themeFill="background1"/>
        <w:spacing w:after="360" w:line="320" w:lineRule="exact"/>
        <w:rPr>
          <w:rFonts w:ascii="Arial" w:hAnsi="Arial" w:cs="Arial"/>
          <w:sz w:val="24"/>
          <w:szCs w:val="24"/>
        </w:rPr>
      </w:pPr>
      <w:r w:rsidRPr="00BD3E27">
        <w:rPr>
          <w:rFonts w:ascii="Arial" w:hAnsi="Arial" w:cs="Arial"/>
          <w:sz w:val="24"/>
          <w:szCs w:val="24"/>
        </w:rPr>
        <w:t>Prowadzący instalacj</w:t>
      </w:r>
      <w:r w:rsidR="003C5F92" w:rsidRPr="00BD3E27">
        <w:rPr>
          <w:rFonts w:ascii="Arial" w:hAnsi="Arial" w:cs="Arial"/>
          <w:sz w:val="24"/>
          <w:szCs w:val="24"/>
        </w:rPr>
        <w:t>ę</w:t>
      </w:r>
      <w:r w:rsidRPr="00BD3E27">
        <w:rPr>
          <w:rFonts w:ascii="Arial" w:hAnsi="Arial" w:cs="Arial"/>
          <w:sz w:val="24"/>
          <w:szCs w:val="24"/>
        </w:rPr>
        <w:t xml:space="preserve"> nie przewiduje wyłączania i rozruchu instalacji w ciągu roku, instalacja pracuje w sposób ciągły (instalacja oczyszcza ścieki z terenu miasta, które napływają w sposób ciągły - nie ma możliwości odcięcia dopływu ścieków, a co za tym idzie zatrzymania ciągu technologicznego). </w:t>
      </w:r>
    </w:p>
    <w:p w14:paraId="1B4C6AF0" w14:textId="77777777" w:rsidR="009D4344" w:rsidRPr="00BD3E27" w:rsidRDefault="009D4344" w:rsidP="00EB7CB0">
      <w:pPr>
        <w:pStyle w:val="Tekstpodstawowywcity"/>
        <w:numPr>
          <w:ilvl w:val="0"/>
          <w:numId w:val="150"/>
        </w:numPr>
        <w:spacing w:before="360" w:after="360" w:line="320" w:lineRule="exact"/>
        <w:ind w:left="641" w:hanging="357"/>
        <w:jc w:val="left"/>
        <w:rPr>
          <w:rFonts w:ascii="Arial" w:hAnsi="Arial" w:cs="Arial"/>
          <w:b/>
          <w:i w:val="0"/>
          <w:u w:val="single"/>
        </w:rPr>
      </w:pPr>
      <w:r w:rsidRPr="00BD3E27">
        <w:rPr>
          <w:rFonts w:ascii="Arial" w:hAnsi="Arial" w:cs="Arial"/>
          <w:b/>
          <w:i w:val="0"/>
          <w:u w:val="single"/>
        </w:rPr>
        <w:t>Sposoby zapobiegania występowaniu i ograniczania skutków awarii oraz postępowanie w czasie awarii przemysłowych.</w:t>
      </w:r>
    </w:p>
    <w:p w14:paraId="2E1D73D1" w14:textId="7B13642C" w:rsidR="00BA0261" w:rsidRPr="00BD3E27" w:rsidRDefault="00E7335D" w:rsidP="00EB7CB0">
      <w:pPr>
        <w:pStyle w:val="Tekstpodstawowywcity"/>
        <w:numPr>
          <w:ilvl w:val="0"/>
          <w:numId w:val="159"/>
        </w:numPr>
        <w:spacing w:before="360" w:after="360" w:line="320" w:lineRule="exact"/>
        <w:ind w:left="924" w:hanging="357"/>
        <w:jc w:val="left"/>
        <w:rPr>
          <w:rFonts w:ascii="Arial" w:hAnsi="Arial" w:cs="Arial"/>
          <w:b/>
          <w:i w:val="0"/>
        </w:rPr>
      </w:pPr>
      <w:r w:rsidRPr="00BD3E27">
        <w:rPr>
          <w:rFonts w:ascii="Arial" w:hAnsi="Arial" w:cs="Arial"/>
          <w:b/>
          <w:i w:val="0"/>
        </w:rPr>
        <w:t>Sposoby zapobiegania występowaniu i ograniczania skutków awarii.</w:t>
      </w:r>
    </w:p>
    <w:p w14:paraId="66C1B6C6" w14:textId="77777777" w:rsidR="008A1155" w:rsidRPr="00BD3E27" w:rsidRDefault="008A1155" w:rsidP="00BD3E27">
      <w:pPr>
        <w:autoSpaceDE w:val="0"/>
        <w:autoSpaceDN w:val="0"/>
        <w:adjustRightInd w:val="0"/>
        <w:spacing w:after="60" w:line="320" w:lineRule="exact"/>
        <w:rPr>
          <w:rFonts w:ascii="Arial" w:hAnsi="Arial" w:cs="Arial"/>
          <w:sz w:val="24"/>
          <w:szCs w:val="24"/>
        </w:rPr>
      </w:pPr>
      <w:r w:rsidRPr="00BD3E27">
        <w:rPr>
          <w:rFonts w:ascii="Arial" w:hAnsi="Arial" w:cs="Arial"/>
          <w:sz w:val="24"/>
          <w:szCs w:val="24"/>
        </w:rPr>
        <w:t>Na terenie zakładu obowiązują następujące procedury, mające na celu ograniczenie wystąpienia zdarzeń potencjalnie zagrażających środowisku, a przede wszystkim zdrowiu człowieka:</w:t>
      </w:r>
    </w:p>
    <w:p w14:paraId="308DBC92" w14:textId="77777777" w:rsidR="008A1155" w:rsidRPr="00BD3E27" w:rsidRDefault="008A1155" w:rsidP="00BD3E27">
      <w:pPr>
        <w:pStyle w:val="Akapitzlist"/>
        <w:numPr>
          <w:ilvl w:val="0"/>
          <w:numId w:val="146"/>
        </w:numPr>
        <w:autoSpaceDE w:val="0"/>
        <w:autoSpaceDN w:val="0"/>
        <w:adjustRightInd w:val="0"/>
        <w:spacing w:after="60" w:line="320" w:lineRule="exact"/>
        <w:ind w:left="357" w:hanging="357"/>
        <w:contextualSpacing w:val="0"/>
        <w:jc w:val="left"/>
        <w:rPr>
          <w:rFonts w:ascii="Arial" w:hAnsi="Arial" w:cs="Arial"/>
        </w:rPr>
      </w:pPr>
      <w:r w:rsidRPr="00BD3E27">
        <w:rPr>
          <w:rFonts w:ascii="Arial" w:hAnsi="Arial" w:cs="Arial"/>
        </w:rPr>
        <w:t xml:space="preserve">regularne prowadzenie szkoleń pracowników w zakresie BHP, ochrony środowiska </w:t>
      </w:r>
      <w:r w:rsidRPr="00BD3E27">
        <w:rPr>
          <w:rFonts w:ascii="Arial" w:hAnsi="Arial" w:cs="Arial"/>
        </w:rPr>
        <w:br/>
        <w:t>i obsługi maszyn i urządzeń eksploatowanych w zakładzie;</w:t>
      </w:r>
    </w:p>
    <w:p w14:paraId="4888036E" w14:textId="610D1310" w:rsidR="008A1155" w:rsidRPr="00BD3E27" w:rsidRDefault="008A1155" w:rsidP="00BD3E27">
      <w:pPr>
        <w:pStyle w:val="Akapitzlist"/>
        <w:numPr>
          <w:ilvl w:val="0"/>
          <w:numId w:val="146"/>
        </w:numPr>
        <w:autoSpaceDE w:val="0"/>
        <w:autoSpaceDN w:val="0"/>
        <w:adjustRightInd w:val="0"/>
        <w:spacing w:after="60" w:line="320" w:lineRule="exact"/>
        <w:ind w:left="357" w:hanging="357"/>
        <w:contextualSpacing w:val="0"/>
        <w:jc w:val="left"/>
        <w:rPr>
          <w:rFonts w:ascii="Arial" w:hAnsi="Arial" w:cs="Arial"/>
        </w:rPr>
      </w:pPr>
      <w:r w:rsidRPr="00BD3E27">
        <w:rPr>
          <w:rFonts w:ascii="Arial" w:hAnsi="Arial" w:cs="Arial"/>
        </w:rPr>
        <w:t>odpowiednia kontrola procesów w ramach wszystkich trybów działania, tj.</w:t>
      </w:r>
      <w:r w:rsidR="00BD3E27">
        <w:rPr>
          <w:rFonts w:ascii="Arial" w:hAnsi="Arial" w:cs="Arial"/>
        </w:rPr>
        <w:t> </w:t>
      </w:r>
      <w:r w:rsidRPr="00BD3E27">
        <w:rPr>
          <w:rFonts w:ascii="Arial" w:hAnsi="Arial" w:cs="Arial"/>
        </w:rPr>
        <w:t>przygotowanie, rozruch, rutynowe działanie, zamknięcie i warunki nietypowe;</w:t>
      </w:r>
    </w:p>
    <w:p w14:paraId="24F87D5C" w14:textId="3FA4492B" w:rsidR="008A1155" w:rsidRPr="00BD3E27" w:rsidRDefault="008A1155" w:rsidP="00BD3E27">
      <w:pPr>
        <w:pStyle w:val="Akapitzlist"/>
        <w:numPr>
          <w:ilvl w:val="0"/>
          <w:numId w:val="146"/>
        </w:numPr>
        <w:autoSpaceDE w:val="0"/>
        <w:autoSpaceDN w:val="0"/>
        <w:adjustRightInd w:val="0"/>
        <w:spacing w:after="60" w:line="320" w:lineRule="exact"/>
        <w:ind w:left="357" w:hanging="357"/>
        <w:contextualSpacing w:val="0"/>
        <w:jc w:val="left"/>
        <w:rPr>
          <w:rFonts w:ascii="Arial" w:hAnsi="Arial" w:cs="Arial"/>
        </w:rPr>
      </w:pPr>
      <w:r w:rsidRPr="00BD3E27">
        <w:rPr>
          <w:rFonts w:ascii="Arial" w:hAnsi="Arial" w:cs="Arial"/>
        </w:rPr>
        <w:t>identyfikowanie kluczowych wskaźników wydajności oraz metod pomiaru i</w:t>
      </w:r>
      <w:r w:rsidR="00BD3E27">
        <w:rPr>
          <w:rFonts w:ascii="Arial" w:hAnsi="Arial" w:cs="Arial"/>
        </w:rPr>
        <w:t> </w:t>
      </w:r>
      <w:r w:rsidRPr="00BD3E27">
        <w:rPr>
          <w:rFonts w:ascii="Arial" w:hAnsi="Arial" w:cs="Arial"/>
        </w:rPr>
        <w:t>kontrolowania tych parametrów (np. wydajność, przepływ, zużycie wody);</w:t>
      </w:r>
    </w:p>
    <w:p w14:paraId="6BEE0990" w14:textId="77777777" w:rsidR="008A1155" w:rsidRPr="00BD3E27" w:rsidRDefault="008A1155" w:rsidP="00BD3E27">
      <w:pPr>
        <w:pStyle w:val="Akapitzlist"/>
        <w:numPr>
          <w:ilvl w:val="0"/>
          <w:numId w:val="146"/>
        </w:numPr>
        <w:autoSpaceDE w:val="0"/>
        <w:autoSpaceDN w:val="0"/>
        <w:adjustRightInd w:val="0"/>
        <w:spacing w:after="60" w:line="320" w:lineRule="exact"/>
        <w:ind w:left="357" w:hanging="357"/>
        <w:contextualSpacing w:val="0"/>
        <w:jc w:val="left"/>
        <w:rPr>
          <w:rFonts w:ascii="Arial" w:hAnsi="Arial" w:cs="Arial"/>
        </w:rPr>
      </w:pPr>
      <w:r w:rsidRPr="00BD3E27">
        <w:rPr>
          <w:rFonts w:ascii="Arial" w:hAnsi="Arial" w:cs="Arial"/>
        </w:rPr>
        <w:t>ustanawianie regularnych konserwacji na podstawie opisów technicznych sprzętu, norm itp., jak również wszelkich awarii sprzętu i ich konsekwencji;</w:t>
      </w:r>
    </w:p>
    <w:p w14:paraId="25F1BCAB" w14:textId="77777777" w:rsidR="008A1155" w:rsidRPr="00BD3E27" w:rsidRDefault="008A1155" w:rsidP="00BD3E27">
      <w:pPr>
        <w:pStyle w:val="Akapitzlist"/>
        <w:numPr>
          <w:ilvl w:val="0"/>
          <w:numId w:val="146"/>
        </w:numPr>
        <w:autoSpaceDE w:val="0"/>
        <w:autoSpaceDN w:val="0"/>
        <w:adjustRightInd w:val="0"/>
        <w:spacing w:after="60" w:line="320" w:lineRule="exact"/>
        <w:ind w:left="357" w:hanging="357"/>
        <w:contextualSpacing w:val="0"/>
        <w:jc w:val="left"/>
        <w:rPr>
          <w:rFonts w:ascii="Arial" w:hAnsi="Arial" w:cs="Arial"/>
        </w:rPr>
      </w:pPr>
      <w:r w:rsidRPr="00BD3E27">
        <w:rPr>
          <w:rFonts w:ascii="Arial" w:hAnsi="Arial" w:cs="Arial"/>
        </w:rPr>
        <w:t>przegląd zgodności z obowiązującym ustawodawstwem środowiskowym oraz warunkami pozwoleń środowiskowych będących w posiadaniu instalacji;</w:t>
      </w:r>
    </w:p>
    <w:p w14:paraId="31F6DE7A" w14:textId="16C55261" w:rsidR="008A1155" w:rsidRDefault="008A1155" w:rsidP="00BD3E27">
      <w:pPr>
        <w:pStyle w:val="Akapitzlist"/>
        <w:numPr>
          <w:ilvl w:val="0"/>
          <w:numId w:val="146"/>
        </w:numPr>
        <w:autoSpaceDE w:val="0"/>
        <w:autoSpaceDN w:val="0"/>
        <w:adjustRightInd w:val="0"/>
        <w:spacing w:after="240" w:line="320" w:lineRule="exact"/>
        <w:ind w:left="357" w:hanging="357"/>
        <w:contextualSpacing w:val="0"/>
        <w:jc w:val="left"/>
        <w:rPr>
          <w:rFonts w:ascii="Arial" w:hAnsi="Arial" w:cs="Arial"/>
        </w:rPr>
      </w:pPr>
      <w:r w:rsidRPr="00BD3E27">
        <w:rPr>
          <w:rFonts w:ascii="Arial" w:hAnsi="Arial" w:cs="Arial"/>
        </w:rPr>
        <w:t xml:space="preserve">ustanawianie i utrzymywanie procedur identyfikacji możliwości i reakcji na wypadki </w:t>
      </w:r>
      <w:r w:rsidRPr="00BD3E27">
        <w:rPr>
          <w:rFonts w:ascii="Arial" w:hAnsi="Arial" w:cs="Arial"/>
        </w:rPr>
        <w:br/>
        <w:t>i sytuacje nadzwyczajne oraz zapobiegania i łagodzenia wpływów na środowisko, które mogą być z nimi związane.</w:t>
      </w:r>
    </w:p>
    <w:p w14:paraId="482ABFD2" w14:textId="77777777" w:rsidR="00EB7CB0" w:rsidRPr="00EB7CB0" w:rsidRDefault="00EB7CB0" w:rsidP="00EB7CB0">
      <w:pPr>
        <w:autoSpaceDE w:val="0"/>
        <w:autoSpaceDN w:val="0"/>
        <w:adjustRightInd w:val="0"/>
        <w:spacing w:after="240" w:line="320" w:lineRule="exact"/>
        <w:rPr>
          <w:rFonts w:ascii="Arial" w:hAnsi="Arial" w:cs="Arial"/>
        </w:rPr>
      </w:pPr>
    </w:p>
    <w:p w14:paraId="2255B57B" w14:textId="4FDA7B1F" w:rsidR="00BA0261" w:rsidRPr="00BD3E27" w:rsidRDefault="00BA0261" w:rsidP="00EB7CB0">
      <w:pPr>
        <w:pStyle w:val="Tekstpodstawowywcity"/>
        <w:numPr>
          <w:ilvl w:val="0"/>
          <w:numId w:val="159"/>
        </w:numPr>
        <w:spacing w:before="360" w:after="360" w:line="320" w:lineRule="exact"/>
        <w:ind w:left="924" w:hanging="357"/>
        <w:jc w:val="left"/>
        <w:rPr>
          <w:rFonts w:ascii="Arial" w:hAnsi="Arial" w:cs="Arial"/>
          <w:b/>
          <w:i w:val="0"/>
        </w:rPr>
      </w:pPr>
      <w:r w:rsidRPr="00BD3E27">
        <w:rPr>
          <w:rFonts w:ascii="Arial" w:hAnsi="Arial" w:cs="Arial"/>
          <w:b/>
          <w:i w:val="0"/>
        </w:rPr>
        <w:lastRenderedPageBreak/>
        <w:t>Postępowanie w razie wystąpienia awarii przemysłowej.</w:t>
      </w:r>
    </w:p>
    <w:p w14:paraId="2646A4B6" w14:textId="469D9CAD" w:rsidR="00E55E2C" w:rsidRPr="00BD3E27" w:rsidRDefault="00AA6FE1" w:rsidP="00EB7CB0">
      <w:pPr>
        <w:pStyle w:val="Tekstpodstawowywcity"/>
        <w:spacing w:before="120" w:after="360" w:line="320" w:lineRule="exact"/>
        <w:jc w:val="left"/>
        <w:rPr>
          <w:rFonts w:ascii="Arial" w:hAnsi="Arial" w:cs="Arial"/>
          <w:bCs/>
          <w:i w:val="0"/>
        </w:rPr>
      </w:pPr>
      <w:r w:rsidRPr="00BD3E27">
        <w:rPr>
          <w:rFonts w:ascii="Arial" w:hAnsi="Arial" w:cs="Arial"/>
          <w:bCs/>
          <w:i w:val="0"/>
        </w:rPr>
        <w:t>W razie wystąpienia awarii przemysłowej mogącej powodować znaczne zanieczyszczenie środowiska należy bezzwłocznie powiadomić właściwe organy Państwowej Straży Pożarnej i Wojewódzkiego Inspektora Ochrony Środowiska w</w:t>
      </w:r>
      <w:r w:rsidR="00BD3E27">
        <w:rPr>
          <w:rFonts w:ascii="Arial" w:hAnsi="Arial" w:cs="Arial"/>
          <w:bCs/>
          <w:i w:val="0"/>
        </w:rPr>
        <w:t> </w:t>
      </w:r>
      <w:r w:rsidRPr="00BD3E27">
        <w:rPr>
          <w:rFonts w:ascii="Arial" w:hAnsi="Arial" w:cs="Arial"/>
          <w:bCs/>
          <w:i w:val="0"/>
        </w:rPr>
        <w:t xml:space="preserve">Katowicach. </w:t>
      </w:r>
    </w:p>
    <w:p w14:paraId="5C38835F" w14:textId="6EEB7FDF" w:rsidR="00AF6B97" w:rsidRPr="00BD3E27" w:rsidRDefault="003877D2" w:rsidP="00EB7CB0">
      <w:pPr>
        <w:pStyle w:val="Tekstpodstawowywcity"/>
        <w:numPr>
          <w:ilvl w:val="0"/>
          <w:numId w:val="150"/>
        </w:numPr>
        <w:spacing w:before="360" w:after="360" w:line="320" w:lineRule="exact"/>
        <w:ind w:left="641" w:hanging="357"/>
        <w:jc w:val="left"/>
        <w:rPr>
          <w:rFonts w:ascii="Arial" w:hAnsi="Arial" w:cs="Arial"/>
          <w:b/>
          <w:i w:val="0"/>
          <w:u w:val="single"/>
        </w:rPr>
      </w:pPr>
      <w:r w:rsidRPr="00BD3E27">
        <w:rPr>
          <w:rFonts w:ascii="Arial" w:hAnsi="Arial" w:cs="Arial"/>
          <w:b/>
          <w:i w:val="0"/>
          <w:u w:val="single"/>
        </w:rPr>
        <w:t>Oddziaływanie transgraniczne.</w:t>
      </w:r>
    </w:p>
    <w:p w14:paraId="7F14A987" w14:textId="4F0DD4E6" w:rsidR="00AF6B97" w:rsidRPr="00EB7CB0" w:rsidRDefault="00AF6B97" w:rsidP="00BD3E27">
      <w:pPr>
        <w:pStyle w:val="Standardowy1"/>
        <w:spacing w:after="0" w:line="320" w:lineRule="exact"/>
        <w:rPr>
          <w:rFonts w:ascii="Arial" w:hAnsi="Arial" w:cs="Arial"/>
          <w:sz w:val="24"/>
        </w:rPr>
      </w:pPr>
      <w:r w:rsidRPr="00BD3E27">
        <w:rPr>
          <w:rFonts w:ascii="Arial" w:hAnsi="Arial" w:cs="Arial"/>
          <w:color w:val="auto"/>
          <w:sz w:val="24"/>
        </w:rPr>
        <w:t xml:space="preserve">Nie stwierdzono możliwości wystąpienia </w:t>
      </w:r>
      <w:r w:rsidRPr="00BD3E27">
        <w:rPr>
          <w:rFonts w:ascii="Arial" w:hAnsi="Arial" w:cs="Arial"/>
          <w:sz w:val="24"/>
        </w:rPr>
        <w:t>transgranicznego oddziaływania instalacji na środowisko.</w:t>
      </w:r>
    </w:p>
    <w:p w14:paraId="3088A0A1" w14:textId="04627EFE" w:rsidR="0017378F" w:rsidRPr="00BD3E27" w:rsidRDefault="0017378F" w:rsidP="00EB7CB0">
      <w:pPr>
        <w:pStyle w:val="Tekstpodstawowywcity"/>
        <w:numPr>
          <w:ilvl w:val="0"/>
          <w:numId w:val="150"/>
        </w:numPr>
        <w:spacing w:before="360" w:after="360" w:line="320" w:lineRule="exact"/>
        <w:ind w:left="641" w:hanging="357"/>
        <w:jc w:val="left"/>
        <w:rPr>
          <w:rFonts w:ascii="Arial" w:hAnsi="Arial" w:cs="Arial"/>
          <w:b/>
          <w:i w:val="0"/>
          <w:u w:val="single"/>
        </w:rPr>
      </w:pPr>
      <w:r w:rsidRPr="00BD3E27">
        <w:rPr>
          <w:rFonts w:ascii="Arial" w:hAnsi="Arial" w:cs="Arial"/>
          <w:b/>
          <w:i w:val="0"/>
          <w:u w:val="single"/>
        </w:rPr>
        <w:t>Zobowiązuje się prowadzącego instalacj</w:t>
      </w:r>
      <w:r w:rsidR="000E4599" w:rsidRPr="00BD3E27">
        <w:rPr>
          <w:rFonts w:ascii="Arial" w:hAnsi="Arial" w:cs="Arial"/>
          <w:b/>
          <w:i w:val="0"/>
          <w:u w:val="single"/>
        </w:rPr>
        <w:t>ę</w:t>
      </w:r>
      <w:r w:rsidRPr="00BD3E27">
        <w:rPr>
          <w:rFonts w:ascii="Arial" w:hAnsi="Arial" w:cs="Arial"/>
          <w:b/>
          <w:i w:val="0"/>
          <w:u w:val="single"/>
        </w:rPr>
        <w:t xml:space="preserve"> do:</w:t>
      </w:r>
    </w:p>
    <w:p w14:paraId="04870EF1" w14:textId="046065BE" w:rsidR="0017378F" w:rsidRPr="00BD3E27" w:rsidRDefault="007A3B10" w:rsidP="00EB7CB0">
      <w:pPr>
        <w:pStyle w:val="Tekstpodstawowywcity"/>
        <w:numPr>
          <w:ilvl w:val="0"/>
          <w:numId w:val="160"/>
        </w:numPr>
        <w:spacing w:after="240" w:line="320" w:lineRule="exact"/>
        <w:ind w:left="924" w:hanging="357"/>
        <w:jc w:val="left"/>
        <w:rPr>
          <w:rFonts w:ascii="Arial" w:hAnsi="Arial" w:cs="Arial"/>
          <w:b/>
          <w:i w:val="0"/>
          <w:u w:val="single"/>
        </w:rPr>
      </w:pPr>
      <w:r w:rsidRPr="00BD3E27">
        <w:rPr>
          <w:rFonts w:ascii="Arial" w:hAnsi="Arial" w:cs="Arial"/>
          <w:b/>
          <w:i w:val="0"/>
          <w:u w:val="single"/>
        </w:rPr>
        <w:t>Zobowiązania ogólne:</w:t>
      </w:r>
    </w:p>
    <w:p w14:paraId="1D650097" w14:textId="77777777" w:rsidR="004A4FA3" w:rsidRPr="00BD3E27" w:rsidRDefault="004A4FA3" w:rsidP="00A22276">
      <w:pPr>
        <w:pStyle w:val="Akapitzlist"/>
        <w:numPr>
          <w:ilvl w:val="0"/>
          <w:numId w:val="88"/>
        </w:numPr>
        <w:spacing w:line="320" w:lineRule="exact"/>
        <w:ind w:left="714" w:hanging="357"/>
        <w:contextualSpacing w:val="0"/>
        <w:jc w:val="left"/>
        <w:rPr>
          <w:rFonts w:ascii="Arial" w:hAnsi="Arial" w:cs="Arial"/>
        </w:rPr>
      </w:pPr>
      <w:r w:rsidRPr="00BD3E27">
        <w:rPr>
          <w:rFonts w:ascii="Arial" w:hAnsi="Arial" w:cs="Arial"/>
        </w:rPr>
        <w:t>Przedkładania wojewódzkiemu inspektorowi ochrony środowiska oraz organowi właściwemu do wydania pozwolenia zintegrowanego sprawozdania z wykonywanych pomiarów w terminach zgodnych z obowiązującymi przepisami.</w:t>
      </w:r>
    </w:p>
    <w:p w14:paraId="0A883F1F" w14:textId="77777777" w:rsidR="004A4FA3" w:rsidRPr="00BD3E27" w:rsidRDefault="004A4FA3" w:rsidP="00A22276">
      <w:pPr>
        <w:pStyle w:val="Akapitzlist"/>
        <w:numPr>
          <w:ilvl w:val="0"/>
          <w:numId w:val="88"/>
        </w:numPr>
        <w:spacing w:line="320" w:lineRule="exact"/>
        <w:ind w:left="714" w:hanging="357"/>
        <w:contextualSpacing w:val="0"/>
        <w:jc w:val="left"/>
        <w:rPr>
          <w:rFonts w:ascii="Arial" w:hAnsi="Arial" w:cs="Arial"/>
        </w:rPr>
      </w:pPr>
      <w:r w:rsidRPr="00BD3E27">
        <w:rPr>
          <w:rFonts w:ascii="Arial" w:hAnsi="Arial" w:cs="Arial"/>
        </w:rPr>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14:paraId="01DD6AD6" w14:textId="77777777" w:rsidR="004A4FA3" w:rsidRPr="00BD3E27" w:rsidRDefault="004A4FA3" w:rsidP="00A22276">
      <w:pPr>
        <w:pStyle w:val="Akapitzlist"/>
        <w:numPr>
          <w:ilvl w:val="0"/>
          <w:numId w:val="88"/>
        </w:numPr>
        <w:spacing w:line="320" w:lineRule="exact"/>
        <w:ind w:left="714" w:hanging="357"/>
        <w:contextualSpacing w:val="0"/>
        <w:jc w:val="left"/>
        <w:rPr>
          <w:rFonts w:ascii="Arial" w:hAnsi="Arial" w:cs="Arial"/>
        </w:rPr>
      </w:pPr>
      <w:r w:rsidRPr="00BD3E27">
        <w:rPr>
          <w:rFonts w:ascii="Arial" w:hAnsi="Arial" w:cs="Arial"/>
        </w:rPr>
        <w:t>Archiwizowania danych dotyczących monitoringu środowiska i kontroli eksploatacji instalacji.</w:t>
      </w:r>
    </w:p>
    <w:p w14:paraId="0FBE3BE9" w14:textId="668F4B4A" w:rsidR="004A4FA3" w:rsidRPr="00BD3E27" w:rsidRDefault="004A4FA3" w:rsidP="00A22276">
      <w:pPr>
        <w:pStyle w:val="Akapitzlist"/>
        <w:numPr>
          <w:ilvl w:val="0"/>
          <w:numId w:val="88"/>
        </w:numPr>
        <w:spacing w:line="320" w:lineRule="exact"/>
        <w:ind w:left="714" w:hanging="357"/>
        <w:contextualSpacing w:val="0"/>
        <w:jc w:val="left"/>
        <w:rPr>
          <w:rFonts w:ascii="Arial" w:hAnsi="Arial" w:cs="Arial"/>
        </w:rPr>
      </w:pPr>
      <w:r w:rsidRPr="00BD3E27">
        <w:rPr>
          <w:rFonts w:ascii="Arial" w:hAnsi="Arial" w:cs="Arial"/>
        </w:rPr>
        <w:t>Podjęcia natychmiastowych działań zmierzających do usunięcia awa</w:t>
      </w:r>
      <w:r w:rsidR="0008504E" w:rsidRPr="00BD3E27">
        <w:rPr>
          <w:rFonts w:ascii="Arial" w:hAnsi="Arial" w:cs="Arial"/>
        </w:rPr>
        <w:t>rii w</w:t>
      </w:r>
      <w:r w:rsidR="00BD3E27">
        <w:rPr>
          <w:rFonts w:ascii="Arial" w:hAnsi="Arial" w:cs="Arial"/>
        </w:rPr>
        <w:t> </w:t>
      </w:r>
      <w:r w:rsidR="0008504E" w:rsidRPr="00BD3E27">
        <w:rPr>
          <w:rFonts w:ascii="Arial" w:hAnsi="Arial" w:cs="Arial"/>
        </w:rPr>
        <w:t>przypadku jej wystąpienia</w:t>
      </w:r>
      <w:r w:rsidRPr="00BD3E27">
        <w:rPr>
          <w:rFonts w:ascii="Arial" w:hAnsi="Arial" w:cs="Arial"/>
        </w:rPr>
        <w:t xml:space="preserve"> oraz poinformowania o wystąpieniu awarii osoby znajdujące się w strefie zagrożenia i jednostkę organizacyjną Państwowej Straży Pożarnej albo Policji albo Wó</w:t>
      </w:r>
      <w:r w:rsidR="002952E6" w:rsidRPr="00BD3E27">
        <w:rPr>
          <w:rFonts w:ascii="Arial" w:hAnsi="Arial" w:cs="Arial"/>
        </w:rPr>
        <w:t>jta, Burmistrza lub Prezydenta M</w:t>
      </w:r>
      <w:r w:rsidRPr="00BD3E27">
        <w:rPr>
          <w:rFonts w:ascii="Arial" w:hAnsi="Arial" w:cs="Arial"/>
        </w:rPr>
        <w:t>iasta.</w:t>
      </w:r>
    </w:p>
    <w:p w14:paraId="56F0290E" w14:textId="77777777" w:rsidR="004A4FA3" w:rsidRPr="00BD3E27" w:rsidRDefault="004A4FA3" w:rsidP="00A22276">
      <w:pPr>
        <w:pStyle w:val="Akapitzlist"/>
        <w:numPr>
          <w:ilvl w:val="0"/>
          <w:numId w:val="88"/>
        </w:numPr>
        <w:spacing w:line="320" w:lineRule="exact"/>
        <w:ind w:left="714" w:hanging="357"/>
        <w:contextualSpacing w:val="0"/>
        <w:jc w:val="left"/>
        <w:rPr>
          <w:rFonts w:ascii="Arial" w:hAnsi="Arial" w:cs="Arial"/>
        </w:rPr>
      </w:pPr>
      <w:r w:rsidRPr="00BD3E27">
        <w:rPr>
          <w:rFonts w:ascii="Arial" w:eastAsiaTheme="minorHAnsi" w:hAnsi="Arial" w:cs="Arial"/>
          <w:iCs/>
          <w:color w:val="000000"/>
          <w:lang w:eastAsia="en-US"/>
        </w:rPr>
        <w:t xml:space="preserve">Przedkładania wojewódzkiemu inspektorowi ochrony środowiska oraz organowi właściwemu do wydania pozwolenia zintegrowanego do 30 kwietnia każdego roku, corocznej informacji pozwalającej na przeprowadzenie oceny zgodności z warunkami określonymi w pozwoleniu, zgodnie z tabelą zamieszczoną na stronie internetowej Urzędu Marszałkowskiego Województwa Śląskiego. </w:t>
      </w:r>
    </w:p>
    <w:p w14:paraId="4F598268" w14:textId="77777777" w:rsidR="004A4FA3" w:rsidRPr="00BD3E27" w:rsidRDefault="004A4FA3" w:rsidP="00A22276">
      <w:pPr>
        <w:pStyle w:val="Akapitzlist"/>
        <w:numPr>
          <w:ilvl w:val="0"/>
          <w:numId w:val="88"/>
        </w:numPr>
        <w:spacing w:line="320" w:lineRule="exact"/>
        <w:ind w:left="714" w:hanging="357"/>
        <w:contextualSpacing w:val="0"/>
        <w:jc w:val="left"/>
        <w:rPr>
          <w:rFonts w:ascii="Arial" w:hAnsi="Arial" w:cs="Arial"/>
        </w:rPr>
      </w:pPr>
      <w:r w:rsidRPr="00BD3E27">
        <w:rPr>
          <w:rFonts w:ascii="Arial" w:hAnsi="Arial" w:cs="Arial"/>
          <w:color w:val="000000"/>
        </w:rPr>
        <w:t>Złożenia wniosku o dokonanie zmian w posiadanym pozwoleniu w przypadku zmian warunków określonych w pozwoleniu.</w:t>
      </w:r>
    </w:p>
    <w:p w14:paraId="55CACCD1" w14:textId="0A7942F1" w:rsidR="00924314" w:rsidRPr="00BD3E27" w:rsidRDefault="004A4FA3" w:rsidP="00BD3E27">
      <w:pPr>
        <w:pStyle w:val="Akapitzlist"/>
        <w:numPr>
          <w:ilvl w:val="0"/>
          <w:numId w:val="88"/>
        </w:numPr>
        <w:spacing w:after="240" w:line="320" w:lineRule="exact"/>
        <w:ind w:left="714" w:hanging="357"/>
        <w:contextualSpacing w:val="0"/>
        <w:jc w:val="left"/>
        <w:rPr>
          <w:rFonts w:ascii="Arial" w:hAnsi="Arial" w:cs="Arial"/>
        </w:rPr>
      </w:pPr>
      <w:r w:rsidRPr="00BD3E27">
        <w:rPr>
          <w:rFonts w:ascii="Arial" w:hAnsi="Arial" w:cs="Arial"/>
        </w:rPr>
        <w:t>Przedkładania informacji oraz sprawozdań z wykonywanych pomiarów za pomocą ePUAP lub na elektronicznym nośniku danych (bez wersji papierowej), opisanych odpowiednio treścią: „dotyczy</w:t>
      </w:r>
      <w:r w:rsidR="00AA4BF1" w:rsidRPr="00BD3E27">
        <w:rPr>
          <w:rFonts w:ascii="Arial" w:hAnsi="Arial" w:cs="Arial"/>
        </w:rPr>
        <w:t>: „OE.PZ.INFORMACJA_COROCZNA_3</w:t>
      </w:r>
      <w:r w:rsidR="004F3EE7" w:rsidRPr="00BD3E27">
        <w:rPr>
          <w:rFonts w:ascii="Arial" w:hAnsi="Arial" w:cs="Arial"/>
        </w:rPr>
        <w:t>57</w:t>
      </w:r>
      <w:r w:rsidR="00AA4BF1" w:rsidRPr="00BD3E27">
        <w:rPr>
          <w:rFonts w:ascii="Arial" w:hAnsi="Arial" w:cs="Arial"/>
        </w:rPr>
        <w:t>” lub „OE.PZ.POMIARY_3</w:t>
      </w:r>
      <w:r w:rsidR="004F3EE7" w:rsidRPr="00BD3E27">
        <w:rPr>
          <w:rFonts w:ascii="Arial" w:hAnsi="Arial" w:cs="Arial"/>
        </w:rPr>
        <w:t>57</w:t>
      </w:r>
      <w:r w:rsidRPr="00BD3E27">
        <w:rPr>
          <w:rFonts w:ascii="Arial" w:hAnsi="Arial" w:cs="Arial"/>
        </w:rPr>
        <w:t>.</w:t>
      </w:r>
    </w:p>
    <w:p w14:paraId="7F9F01F1" w14:textId="41BAAFAE" w:rsidR="00153888" w:rsidRPr="00A22276" w:rsidRDefault="005B7953" w:rsidP="00EB7CB0">
      <w:pPr>
        <w:pStyle w:val="Akapitzlist"/>
        <w:numPr>
          <w:ilvl w:val="0"/>
          <w:numId w:val="160"/>
        </w:numPr>
        <w:spacing w:before="240" w:after="240" w:line="320" w:lineRule="exact"/>
        <w:ind w:left="1208" w:hanging="357"/>
        <w:contextualSpacing w:val="0"/>
        <w:rPr>
          <w:rFonts w:ascii="Arial" w:hAnsi="Arial" w:cs="Arial"/>
          <w:b/>
        </w:rPr>
      </w:pPr>
      <w:r w:rsidRPr="00BD3E27">
        <w:rPr>
          <w:rFonts w:ascii="Arial" w:hAnsi="Arial" w:cs="Arial"/>
          <w:b/>
        </w:rPr>
        <w:lastRenderedPageBreak/>
        <w:t xml:space="preserve">Zobowiązania w zakresie </w:t>
      </w:r>
      <w:r w:rsidR="004A4FA3" w:rsidRPr="00BD3E27">
        <w:rPr>
          <w:rFonts w:ascii="Arial" w:hAnsi="Arial" w:cs="Arial"/>
          <w:b/>
        </w:rPr>
        <w:t xml:space="preserve">ochrony </w:t>
      </w:r>
      <w:r w:rsidRPr="00BD3E27">
        <w:rPr>
          <w:rFonts w:ascii="Arial" w:hAnsi="Arial" w:cs="Arial"/>
          <w:b/>
        </w:rPr>
        <w:t>powietrza:</w:t>
      </w:r>
    </w:p>
    <w:p w14:paraId="430900A1" w14:textId="77777777" w:rsidR="007F3FDB" w:rsidRPr="00BD3E27" w:rsidRDefault="009412C2" w:rsidP="00A22276">
      <w:pPr>
        <w:pStyle w:val="Tekstpodstawowy"/>
        <w:widowControl/>
        <w:numPr>
          <w:ilvl w:val="0"/>
          <w:numId w:val="88"/>
        </w:numPr>
        <w:suppressAutoHyphens w:val="0"/>
        <w:spacing w:line="320" w:lineRule="exact"/>
        <w:ind w:left="714" w:hanging="357"/>
        <w:jc w:val="left"/>
        <w:rPr>
          <w:rFonts w:ascii="Arial" w:hAnsi="Arial" w:cs="Arial"/>
          <w:sz w:val="24"/>
          <w:szCs w:val="24"/>
        </w:rPr>
      </w:pPr>
      <w:r w:rsidRPr="00BD3E27">
        <w:rPr>
          <w:rFonts w:ascii="Arial" w:hAnsi="Arial" w:cs="Arial"/>
          <w:sz w:val="24"/>
          <w:szCs w:val="24"/>
        </w:rPr>
        <w:t>przedkładania do Urzędu Marszałkowskiego Województwa Śląskiego oraz do Wojewódzkiego Inspektoratu Ochrony Środowiska w Katowicach wyników monitorowania gazów odlotowych w ciągu 30 dni od dnia zakończenia pomiaru,</w:t>
      </w:r>
    </w:p>
    <w:p w14:paraId="2BF10CED" w14:textId="34926E67" w:rsidR="008857E8" w:rsidRDefault="009412C2" w:rsidP="00BD3E27">
      <w:pPr>
        <w:pStyle w:val="Tekstpodstawowy"/>
        <w:widowControl/>
        <w:numPr>
          <w:ilvl w:val="0"/>
          <w:numId w:val="88"/>
        </w:numPr>
        <w:suppressAutoHyphens w:val="0"/>
        <w:spacing w:line="320" w:lineRule="exact"/>
        <w:jc w:val="left"/>
        <w:rPr>
          <w:rFonts w:ascii="Arial" w:hAnsi="Arial" w:cs="Arial"/>
          <w:sz w:val="24"/>
          <w:szCs w:val="24"/>
        </w:rPr>
      </w:pPr>
      <w:r w:rsidRPr="00BD3E27">
        <w:rPr>
          <w:rFonts w:ascii="Arial" w:hAnsi="Arial" w:cs="Arial"/>
          <w:sz w:val="24"/>
          <w:szCs w:val="24"/>
        </w:rPr>
        <w:t>archiwizowania danych dotyczących monitoringu procesów technologicznych i</w:t>
      </w:r>
      <w:r w:rsidR="00BD3E27">
        <w:rPr>
          <w:rFonts w:ascii="Arial" w:hAnsi="Arial" w:cs="Arial"/>
          <w:sz w:val="24"/>
          <w:szCs w:val="24"/>
        </w:rPr>
        <w:t> </w:t>
      </w:r>
      <w:r w:rsidRPr="00BD3E27">
        <w:rPr>
          <w:rFonts w:ascii="Arial" w:hAnsi="Arial" w:cs="Arial"/>
          <w:sz w:val="24"/>
          <w:szCs w:val="24"/>
        </w:rPr>
        <w:t>emisji substancji do powietrza przez okres 5 lat od zakończenia roku kalendarzowego, którego dotyczy.</w:t>
      </w:r>
    </w:p>
    <w:p w14:paraId="1BE387E2" w14:textId="77777777" w:rsidR="00CE6775" w:rsidRPr="00CE6775" w:rsidRDefault="00CE6775" w:rsidP="001867F3">
      <w:pPr>
        <w:pStyle w:val="Tekstpodstawowy"/>
        <w:widowControl/>
        <w:suppressAutoHyphens w:val="0"/>
        <w:spacing w:line="320" w:lineRule="exact"/>
        <w:jc w:val="left"/>
        <w:rPr>
          <w:rFonts w:ascii="Arial" w:hAnsi="Arial" w:cs="Arial"/>
          <w:sz w:val="24"/>
          <w:szCs w:val="24"/>
        </w:rPr>
      </w:pPr>
    </w:p>
    <w:p w14:paraId="515A1AF4" w14:textId="4E5FB8C1" w:rsidR="0017378F" w:rsidRPr="00BD3E27" w:rsidRDefault="00706265" w:rsidP="00EB7CB0">
      <w:pPr>
        <w:pStyle w:val="Tekstpodstawowywcity"/>
        <w:numPr>
          <w:ilvl w:val="0"/>
          <w:numId w:val="150"/>
        </w:numPr>
        <w:spacing w:before="360" w:after="360" w:line="320" w:lineRule="exact"/>
        <w:ind w:left="641" w:hanging="357"/>
        <w:jc w:val="left"/>
        <w:rPr>
          <w:rFonts w:ascii="Arial" w:hAnsi="Arial" w:cs="Arial"/>
          <w:b/>
          <w:i w:val="0"/>
          <w:u w:val="single"/>
        </w:rPr>
      </w:pPr>
      <w:r w:rsidRPr="00BD3E27">
        <w:rPr>
          <w:rFonts w:ascii="Arial" w:hAnsi="Arial" w:cs="Arial"/>
          <w:b/>
          <w:bCs/>
          <w:i w:val="0"/>
          <w:u w:val="single"/>
        </w:rPr>
        <w:t>Sposoby postępowania w przypadku zakończenia eksploatacji instalacji</w:t>
      </w:r>
      <w:r w:rsidR="0017378F" w:rsidRPr="00BD3E27">
        <w:rPr>
          <w:rFonts w:ascii="Arial" w:hAnsi="Arial" w:cs="Arial"/>
          <w:b/>
          <w:bCs/>
          <w:i w:val="0"/>
          <w:u w:val="single"/>
        </w:rPr>
        <w:t>.</w:t>
      </w:r>
    </w:p>
    <w:p w14:paraId="3CABCFFC" w14:textId="28929B1B" w:rsidR="00B86FD4" w:rsidRPr="00BD3E27" w:rsidRDefault="00AF6B97" w:rsidP="00BD3E27">
      <w:pPr>
        <w:pStyle w:val="Tekstpodstawowy21"/>
        <w:spacing w:before="120" w:after="360" w:line="320" w:lineRule="exact"/>
        <w:jc w:val="left"/>
        <w:rPr>
          <w:rFonts w:ascii="Arial" w:hAnsi="Arial" w:cs="Arial"/>
        </w:rPr>
      </w:pPr>
      <w:r w:rsidRPr="00BD3E27">
        <w:rPr>
          <w:rFonts w:ascii="Arial" w:hAnsi="Arial" w:cs="Arial"/>
        </w:rPr>
        <w:t xml:space="preserve">W przypadku konieczności zakończenia </w:t>
      </w:r>
      <w:r w:rsidR="002E70B9" w:rsidRPr="00BD3E27">
        <w:rPr>
          <w:rFonts w:ascii="Arial" w:hAnsi="Arial" w:cs="Arial"/>
        </w:rPr>
        <w:t>eksploatacj</w:t>
      </w:r>
      <w:r w:rsidR="00B612A9" w:rsidRPr="00BD3E27">
        <w:rPr>
          <w:rFonts w:ascii="Arial" w:hAnsi="Arial" w:cs="Arial"/>
        </w:rPr>
        <w:t xml:space="preserve">i instalacji, </w:t>
      </w:r>
      <w:r w:rsidRPr="00BD3E27">
        <w:rPr>
          <w:rFonts w:ascii="Arial" w:hAnsi="Arial" w:cs="Arial"/>
        </w:rPr>
        <w:t>wszystkie obiekty i</w:t>
      </w:r>
      <w:r w:rsidR="00BD3E27">
        <w:rPr>
          <w:rFonts w:ascii="Arial" w:hAnsi="Arial" w:cs="Arial"/>
        </w:rPr>
        <w:t> </w:t>
      </w:r>
      <w:r w:rsidRPr="00BD3E27">
        <w:rPr>
          <w:rFonts w:ascii="Arial" w:hAnsi="Arial" w:cs="Arial"/>
        </w:rPr>
        <w:t xml:space="preserve">urządzenia instalacji </w:t>
      </w:r>
      <w:r w:rsidR="00DC24CF" w:rsidRPr="00BD3E27">
        <w:rPr>
          <w:rFonts w:ascii="Arial" w:hAnsi="Arial" w:cs="Arial"/>
        </w:rPr>
        <w:t>będą</w:t>
      </w:r>
      <w:r w:rsidRPr="00BD3E27">
        <w:rPr>
          <w:rFonts w:ascii="Arial" w:hAnsi="Arial" w:cs="Arial"/>
        </w:rPr>
        <w:t xml:space="preserve"> zlikwidowane zgodnie z wymogami wynikającymi z</w:t>
      </w:r>
      <w:r w:rsidR="00E55E2C">
        <w:rPr>
          <w:rFonts w:ascii="Arial" w:hAnsi="Arial" w:cs="Arial"/>
        </w:rPr>
        <w:t> </w:t>
      </w:r>
      <w:r w:rsidRPr="00BD3E27">
        <w:rPr>
          <w:rFonts w:ascii="Arial" w:hAnsi="Arial" w:cs="Arial"/>
        </w:rPr>
        <w:t xml:space="preserve">aktualnych w dniu likwidacji przepisów prawa budowlanego i prawa ochrony środowiska. </w:t>
      </w:r>
    </w:p>
    <w:p w14:paraId="67D10768" w14:textId="77777777" w:rsidR="00174DB1" w:rsidRPr="00BD3E27" w:rsidRDefault="00174DB1" w:rsidP="00EB7CB0">
      <w:pPr>
        <w:pStyle w:val="Akapitzlist"/>
        <w:widowControl w:val="0"/>
        <w:numPr>
          <w:ilvl w:val="0"/>
          <w:numId w:val="150"/>
        </w:numPr>
        <w:suppressAutoHyphens/>
        <w:spacing w:before="360" w:after="360" w:line="320" w:lineRule="exact"/>
        <w:ind w:left="641" w:hanging="357"/>
        <w:rPr>
          <w:rFonts w:ascii="Arial" w:eastAsia="Lucida Sans Unicode" w:hAnsi="Arial" w:cs="Arial"/>
          <w:b/>
          <w:iCs/>
          <w:color w:val="000000"/>
          <w:kern w:val="1"/>
          <w:u w:val="single"/>
        </w:rPr>
      </w:pPr>
      <w:r w:rsidRPr="00BD3E27">
        <w:rPr>
          <w:rFonts w:ascii="Arial" w:eastAsia="Lucida Sans Unicode" w:hAnsi="Arial" w:cs="Arial"/>
          <w:b/>
          <w:bCs/>
          <w:iCs/>
          <w:color w:val="000000"/>
          <w:kern w:val="1"/>
          <w:u w:val="single"/>
        </w:rPr>
        <w:t>Zabezpieczenie roszczeń.</w:t>
      </w:r>
    </w:p>
    <w:p w14:paraId="50F9125A" w14:textId="76CF480C" w:rsidR="007B210C" w:rsidRPr="00BD3E27" w:rsidRDefault="007B210C" w:rsidP="00BD3E27">
      <w:pPr>
        <w:shd w:val="clear" w:color="auto" w:fill="FFFFFF"/>
        <w:spacing w:before="120" w:after="120" w:line="320" w:lineRule="exact"/>
        <w:rPr>
          <w:rFonts w:ascii="Arial" w:hAnsi="Arial" w:cs="Arial"/>
          <w:sz w:val="24"/>
          <w:szCs w:val="24"/>
        </w:rPr>
      </w:pPr>
      <w:r w:rsidRPr="00BD3E27">
        <w:rPr>
          <w:rFonts w:ascii="Arial" w:hAnsi="Arial" w:cs="Arial"/>
          <w:b/>
          <w:sz w:val="24"/>
          <w:szCs w:val="24"/>
        </w:rPr>
        <w:t>Ustanawiam posiadaczowi odpadów</w:t>
      </w:r>
      <w:r w:rsidRPr="00BD3E27">
        <w:rPr>
          <w:rFonts w:ascii="Arial" w:hAnsi="Arial" w:cs="Arial"/>
          <w:sz w:val="24"/>
          <w:szCs w:val="24"/>
        </w:rPr>
        <w:t>: Regionalnemu Centrum Gospodarki Wodno-Ściekowej S.A. z siedzibą w Tychach, prowadzącemu działalność w zakresie przetwarzania odpadów w</w:t>
      </w:r>
      <w:r w:rsidR="007F3FDB" w:rsidRPr="00BD3E27">
        <w:rPr>
          <w:rFonts w:ascii="Arial" w:hAnsi="Arial" w:cs="Arial"/>
          <w:sz w:val="24"/>
          <w:szCs w:val="24"/>
        </w:rPr>
        <w:t> </w:t>
      </w:r>
      <w:r w:rsidRPr="00BD3E27">
        <w:rPr>
          <w:rFonts w:ascii="Arial" w:hAnsi="Arial" w:cs="Arial"/>
          <w:sz w:val="24"/>
          <w:szCs w:val="24"/>
        </w:rPr>
        <w:t xml:space="preserve">instalacji do przetwarzania odpadów innych niż niebezpieczne, </w:t>
      </w:r>
      <w:r w:rsidRPr="00BD3E27">
        <w:rPr>
          <w:rFonts w:ascii="Arial" w:hAnsi="Arial" w:cs="Arial"/>
          <w:b/>
          <w:sz w:val="24"/>
          <w:szCs w:val="24"/>
        </w:rPr>
        <w:t>zabezpieczenie roszczeń</w:t>
      </w:r>
      <w:r w:rsidRPr="00BD3E27">
        <w:rPr>
          <w:rFonts w:ascii="Arial" w:hAnsi="Arial" w:cs="Arial"/>
          <w:sz w:val="24"/>
          <w:szCs w:val="24"/>
        </w:rPr>
        <w:t>, o</w:t>
      </w:r>
      <w:r w:rsidR="007F3FDB" w:rsidRPr="00BD3E27">
        <w:rPr>
          <w:rFonts w:ascii="Arial" w:hAnsi="Arial" w:cs="Arial"/>
          <w:sz w:val="24"/>
          <w:szCs w:val="24"/>
        </w:rPr>
        <w:t> </w:t>
      </w:r>
      <w:r w:rsidRPr="00BD3E27">
        <w:rPr>
          <w:rFonts w:ascii="Arial" w:hAnsi="Arial" w:cs="Arial"/>
          <w:sz w:val="24"/>
          <w:szCs w:val="24"/>
        </w:rPr>
        <w:t>którym mowa w art. 48a ust. 1 ustawy o</w:t>
      </w:r>
      <w:r w:rsidR="00BD3E27">
        <w:rPr>
          <w:rFonts w:ascii="Arial" w:hAnsi="Arial" w:cs="Arial"/>
          <w:sz w:val="24"/>
          <w:szCs w:val="24"/>
        </w:rPr>
        <w:t> </w:t>
      </w:r>
      <w:r w:rsidRPr="00BD3E27">
        <w:rPr>
          <w:rFonts w:ascii="Arial" w:hAnsi="Arial" w:cs="Arial"/>
          <w:sz w:val="24"/>
          <w:szCs w:val="24"/>
        </w:rPr>
        <w:t xml:space="preserve">odpadach, </w:t>
      </w:r>
      <w:r w:rsidRPr="00BD3E27">
        <w:rPr>
          <w:rFonts w:ascii="Arial" w:hAnsi="Arial" w:cs="Arial"/>
          <w:b/>
          <w:sz w:val="24"/>
          <w:szCs w:val="24"/>
        </w:rPr>
        <w:t xml:space="preserve">w formie </w:t>
      </w:r>
      <w:r w:rsidR="00B00B1F">
        <w:rPr>
          <w:rFonts w:ascii="Arial" w:hAnsi="Arial" w:cs="Arial"/>
          <w:b/>
          <w:sz w:val="24"/>
          <w:szCs w:val="24"/>
        </w:rPr>
        <w:t>depozytu</w:t>
      </w:r>
      <w:r w:rsidRPr="00BD3E27">
        <w:rPr>
          <w:rFonts w:ascii="Arial" w:hAnsi="Arial" w:cs="Arial"/>
          <w:sz w:val="24"/>
          <w:szCs w:val="24"/>
        </w:rPr>
        <w:t xml:space="preserve">, </w:t>
      </w:r>
      <w:r w:rsidRPr="00BD3E27">
        <w:rPr>
          <w:rFonts w:ascii="Arial" w:hAnsi="Arial" w:cs="Arial"/>
          <w:b/>
          <w:sz w:val="24"/>
          <w:szCs w:val="24"/>
        </w:rPr>
        <w:t>w kwocie 3 400,00 zł</w:t>
      </w:r>
      <w:r w:rsidRPr="00BD3E27">
        <w:rPr>
          <w:rFonts w:ascii="Arial" w:hAnsi="Arial" w:cs="Arial"/>
          <w:sz w:val="24"/>
          <w:szCs w:val="24"/>
        </w:rPr>
        <w:t xml:space="preserve"> (słownie: trzy tysiące czterysta złotych, 00/100), umożliwiające pokrycie kosztów wykonania zastępczego:</w:t>
      </w:r>
    </w:p>
    <w:p w14:paraId="3DFF979F" w14:textId="3111ADFA" w:rsidR="00174DB1" w:rsidRPr="00BD3E27" w:rsidRDefault="00174DB1" w:rsidP="00BD3E27">
      <w:pPr>
        <w:numPr>
          <w:ilvl w:val="0"/>
          <w:numId w:val="112"/>
        </w:numPr>
        <w:spacing w:before="60" w:after="60" w:line="320" w:lineRule="exact"/>
        <w:ind w:left="714" w:hanging="357"/>
        <w:rPr>
          <w:rFonts w:ascii="Arial" w:eastAsia="Calibri" w:hAnsi="Arial" w:cs="Arial"/>
          <w:color w:val="000000"/>
          <w:sz w:val="24"/>
          <w:szCs w:val="24"/>
        </w:rPr>
      </w:pPr>
      <w:r w:rsidRPr="00BD3E27">
        <w:rPr>
          <w:rFonts w:ascii="Arial" w:eastAsia="Calibri" w:hAnsi="Arial" w:cs="Arial"/>
          <w:color w:val="000000"/>
          <w:sz w:val="24"/>
          <w:szCs w:val="24"/>
        </w:rPr>
        <w:t>decyzji nakazującej posiadaczowi odpadów usunięcia odpadów z miejsca nieprzeznaczonego do ich składowania lub magazynowania, o której mowa w</w:t>
      </w:r>
      <w:r w:rsidR="00BD3E27">
        <w:rPr>
          <w:rFonts w:ascii="Arial" w:eastAsia="Calibri" w:hAnsi="Arial" w:cs="Arial"/>
          <w:color w:val="000000"/>
          <w:sz w:val="24"/>
          <w:szCs w:val="24"/>
        </w:rPr>
        <w:t> </w:t>
      </w:r>
      <w:r w:rsidRPr="00BD3E27">
        <w:rPr>
          <w:rFonts w:ascii="Arial" w:eastAsia="Calibri" w:hAnsi="Arial" w:cs="Arial"/>
          <w:color w:val="000000"/>
          <w:sz w:val="24"/>
          <w:szCs w:val="24"/>
        </w:rPr>
        <w:t>art. 26 ust. 2 ww. ustawy o odpadach,</w:t>
      </w:r>
    </w:p>
    <w:p w14:paraId="116877D2" w14:textId="77777777" w:rsidR="00174DB1" w:rsidRPr="00BD3E27" w:rsidRDefault="00174DB1" w:rsidP="00BD3E27">
      <w:pPr>
        <w:numPr>
          <w:ilvl w:val="0"/>
          <w:numId w:val="112"/>
        </w:numPr>
        <w:spacing w:before="60" w:after="60" w:line="320" w:lineRule="exact"/>
        <w:ind w:left="714" w:hanging="357"/>
        <w:contextualSpacing/>
        <w:rPr>
          <w:rFonts w:ascii="Arial" w:eastAsia="Calibri" w:hAnsi="Arial" w:cs="Arial"/>
          <w:color w:val="000000"/>
          <w:sz w:val="24"/>
          <w:szCs w:val="24"/>
        </w:rPr>
      </w:pPr>
      <w:r w:rsidRPr="00BD3E27">
        <w:rPr>
          <w:rFonts w:ascii="Arial" w:eastAsia="Calibri" w:hAnsi="Arial" w:cs="Arial"/>
          <w:color w:val="000000"/>
          <w:sz w:val="24"/>
          <w:szCs w:val="24"/>
        </w:rPr>
        <w:t>obowiązku wynikającego z art. 47 ust. 5 ww. ustawy o odpadach</w:t>
      </w:r>
    </w:p>
    <w:p w14:paraId="6FC96A95" w14:textId="6F1DFD30" w:rsidR="00174DB1" w:rsidRPr="00BD3E27" w:rsidRDefault="00174DB1" w:rsidP="00BD3E27">
      <w:pPr>
        <w:numPr>
          <w:ilvl w:val="0"/>
          <w:numId w:val="113"/>
        </w:numPr>
        <w:suppressAutoHyphens/>
        <w:spacing w:before="60" w:after="60" w:line="320" w:lineRule="exact"/>
        <w:ind w:left="1066" w:hanging="357"/>
        <w:textAlignment w:val="baseline"/>
        <w:rPr>
          <w:rFonts w:ascii="Arial" w:eastAsia="Calibri" w:hAnsi="Arial" w:cs="Arial"/>
          <w:sz w:val="24"/>
          <w:szCs w:val="24"/>
        </w:rPr>
      </w:pPr>
      <w:r w:rsidRPr="00BD3E27">
        <w:rPr>
          <w:rFonts w:ascii="Arial" w:eastAsia="Calibri" w:hAnsi="Arial" w:cs="Arial"/>
          <w:sz w:val="24"/>
          <w:szCs w:val="24"/>
        </w:rPr>
        <w:t>w tym usunięcia odpadów i ich zagospodarowania łącznie z odpadami stanowiącymi pozostałości po akcji gaśniczej lub usunięcia negatywnych skutków w środowisku lub szkód w środowisku w rozumieniu ustawy z</w:t>
      </w:r>
      <w:r w:rsidR="00BD3E27">
        <w:rPr>
          <w:rFonts w:ascii="Arial" w:eastAsia="Calibri" w:hAnsi="Arial" w:cs="Arial"/>
          <w:sz w:val="24"/>
          <w:szCs w:val="24"/>
        </w:rPr>
        <w:t> </w:t>
      </w:r>
      <w:r w:rsidRPr="00BD3E27">
        <w:rPr>
          <w:rFonts w:ascii="Arial" w:eastAsia="Calibri" w:hAnsi="Arial" w:cs="Arial"/>
          <w:sz w:val="24"/>
          <w:szCs w:val="24"/>
        </w:rPr>
        <w:t>13</w:t>
      </w:r>
      <w:r w:rsidR="00BD3E27">
        <w:rPr>
          <w:rFonts w:ascii="Arial" w:eastAsia="Calibri" w:hAnsi="Arial" w:cs="Arial"/>
          <w:sz w:val="24"/>
          <w:szCs w:val="24"/>
        </w:rPr>
        <w:t> </w:t>
      </w:r>
      <w:r w:rsidRPr="00BD3E27">
        <w:rPr>
          <w:rFonts w:ascii="Arial" w:eastAsia="Calibri" w:hAnsi="Arial" w:cs="Arial"/>
          <w:sz w:val="24"/>
          <w:szCs w:val="24"/>
        </w:rPr>
        <w:t>kwietnia 2007 r. o zapobieganiu szkodom w środowisku i ich naprawie w ramach prowadzonej działalności polegającej na przetwarzaniu odpadów.</w:t>
      </w:r>
    </w:p>
    <w:p w14:paraId="1D0AD848" w14:textId="77777777" w:rsidR="00174DB1" w:rsidRPr="00BD3E27" w:rsidRDefault="00174DB1" w:rsidP="00BD3E27">
      <w:pPr>
        <w:suppressAutoHyphens/>
        <w:spacing w:after="60" w:line="320" w:lineRule="exact"/>
        <w:textAlignment w:val="baseline"/>
        <w:rPr>
          <w:rFonts w:ascii="Arial" w:eastAsia="Calibri" w:hAnsi="Arial" w:cs="Arial"/>
          <w:color w:val="000000"/>
          <w:sz w:val="24"/>
          <w:szCs w:val="24"/>
          <w:lang w:bidi="pl-PL"/>
        </w:rPr>
      </w:pPr>
      <w:r w:rsidRPr="00BD3E27">
        <w:rPr>
          <w:rFonts w:ascii="Arial" w:eastAsia="Calibri" w:hAnsi="Arial" w:cs="Arial"/>
          <w:color w:val="000000"/>
          <w:sz w:val="24"/>
          <w:szCs w:val="24"/>
          <w:lang w:bidi="pl-PL"/>
        </w:rPr>
        <w:t>Jeżeli w przypadku, o którym mowa w art. 26a ust. 1 ustawy z dnia 14 grudnia 2012 r. o odpadach, posiadacz odpadów nie zwrócił poniesionych przez właściwy organ kosztów działań polegających na usunięciu odpadów i gospodarowaniu nimi zgodnie z art. 26a ust. 6 ustawy o odpadach, środki z zabezpieczenia roszczeń przeznacza się na pokrycie tych kosztów.</w:t>
      </w:r>
    </w:p>
    <w:p w14:paraId="44180943" w14:textId="77777777" w:rsidR="00174DB1" w:rsidRPr="00BD3E27" w:rsidRDefault="00174DB1" w:rsidP="00BD3E27">
      <w:pPr>
        <w:suppressAutoHyphens/>
        <w:spacing w:after="60" w:line="320" w:lineRule="exact"/>
        <w:textAlignment w:val="baseline"/>
        <w:rPr>
          <w:rFonts w:ascii="Arial" w:eastAsia="Calibri" w:hAnsi="Arial" w:cs="Arial"/>
          <w:color w:val="000000"/>
          <w:sz w:val="24"/>
          <w:szCs w:val="24"/>
          <w:lang w:bidi="pl-PL"/>
        </w:rPr>
      </w:pPr>
    </w:p>
    <w:p w14:paraId="602559EE" w14:textId="008A97FE" w:rsidR="0017378F" w:rsidRPr="00BD3E27" w:rsidRDefault="00E55E2C" w:rsidP="00E55E2C">
      <w:pPr>
        <w:pStyle w:val="Domylnie"/>
        <w:numPr>
          <w:ilvl w:val="0"/>
          <w:numId w:val="150"/>
        </w:numPr>
        <w:tabs>
          <w:tab w:val="left" w:pos="284"/>
        </w:tabs>
        <w:spacing w:line="320" w:lineRule="exact"/>
        <w:ind w:left="641" w:hanging="357"/>
        <w:rPr>
          <w:rFonts w:ascii="Arial" w:hAnsi="Arial" w:cs="Arial"/>
          <w:b/>
          <w:szCs w:val="24"/>
          <w:u w:val="single"/>
        </w:rPr>
      </w:pPr>
      <w:r w:rsidRPr="00E55E2C">
        <w:rPr>
          <w:rFonts w:ascii="Arial" w:hAnsi="Arial" w:cs="Arial"/>
          <w:b/>
          <w:szCs w:val="24"/>
        </w:rPr>
        <w:lastRenderedPageBreak/>
        <w:t xml:space="preserve">  </w:t>
      </w:r>
      <w:r w:rsidR="0017378F" w:rsidRPr="00BD3E27">
        <w:rPr>
          <w:rFonts w:ascii="Arial" w:hAnsi="Arial" w:cs="Arial"/>
          <w:b/>
          <w:szCs w:val="24"/>
          <w:u w:val="single"/>
        </w:rPr>
        <w:t>Termin obowiązywania pozwolenia.</w:t>
      </w:r>
    </w:p>
    <w:p w14:paraId="3329B90E" w14:textId="024F233E" w:rsidR="003778B6" w:rsidRPr="0082070D" w:rsidRDefault="0017378F" w:rsidP="00EB7CB0">
      <w:pPr>
        <w:pStyle w:val="Tekstpodstawowywcity"/>
        <w:pBdr>
          <w:bottom w:val="single" w:sz="4" w:space="1" w:color="auto"/>
        </w:pBdr>
        <w:spacing w:before="360" w:after="360" w:line="320" w:lineRule="exact"/>
        <w:jc w:val="left"/>
        <w:rPr>
          <w:rFonts w:ascii="Arial" w:hAnsi="Arial" w:cs="Arial"/>
          <w:i w:val="0"/>
        </w:rPr>
      </w:pPr>
      <w:r w:rsidRPr="00BD3E27">
        <w:rPr>
          <w:rFonts w:ascii="Arial" w:hAnsi="Arial" w:cs="Arial"/>
          <w:i w:val="0"/>
        </w:rPr>
        <w:t>Pozwolenie zintegrowane wydane jest na czas nieoznaczony.</w:t>
      </w:r>
    </w:p>
    <w:p w14:paraId="466D45BC" w14:textId="4F905A1F" w:rsidR="00FB66FE" w:rsidRPr="00BD3E27" w:rsidRDefault="00FB66FE" w:rsidP="00EB7CB0">
      <w:pPr>
        <w:pStyle w:val="WW-BodyText212"/>
        <w:numPr>
          <w:ilvl w:val="0"/>
          <w:numId w:val="76"/>
        </w:numPr>
        <w:suppressAutoHyphens w:val="0"/>
        <w:spacing w:before="360" w:after="360" w:line="320" w:lineRule="exact"/>
        <w:ind w:left="714" w:hanging="357"/>
        <w:jc w:val="left"/>
        <w:rPr>
          <w:rFonts w:ascii="Arial" w:hAnsi="Arial" w:cs="Arial"/>
          <w:b/>
          <w:u w:val="single"/>
        </w:rPr>
      </w:pPr>
      <w:r w:rsidRPr="00BD3E27">
        <w:rPr>
          <w:rFonts w:ascii="Arial" w:hAnsi="Arial" w:cs="Arial"/>
          <w:b/>
          <w:u w:val="single"/>
        </w:rPr>
        <w:t>Uzasadnienie faktyczne</w:t>
      </w:r>
      <w:r w:rsidR="00FF2D66" w:rsidRPr="00BD3E27">
        <w:rPr>
          <w:rFonts w:ascii="Arial" w:hAnsi="Arial" w:cs="Arial"/>
          <w:b/>
          <w:u w:val="single"/>
        </w:rPr>
        <w:t>:</w:t>
      </w:r>
    </w:p>
    <w:p w14:paraId="46589A8E" w14:textId="422170F2" w:rsidR="00095368" w:rsidRPr="00BD3E27" w:rsidRDefault="00095368" w:rsidP="00BD3E27">
      <w:pPr>
        <w:pStyle w:val="Arial10i5"/>
        <w:spacing w:after="120" w:line="320" w:lineRule="exact"/>
        <w:rPr>
          <w:rFonts w:cs="Arial"/>
          <w:bCs/>
          <w:sz w:val="24"/>
          <w:szCs w:val="24"/>
        </w:rPr>
      </w:pPr>
      <w:r w:rsidRPr="00BD3E27">
        <w:rPr>
          <w:rFonts w:eastAsia="Lucida Sans Unicode" w:cs="Arial"/>
          <w:iCs/>
          <w:color w:val="auto"/>
          <w:kern w:val="1"/>
          <w:sz w:val="24"/>
          <w:szCs w:val="24"/>
          <w:lang w:eastAsia="pl-PL"/>
        </w:rPr>
        <w:t xml:space="preserve">Pismem z dnia </w:t>
      </w:r>
      <w:r w:rsidR="00DC2BDF" w:rsidRPr="00BD3E27">
        <w:rPr>
          <w:rFonts w:eastAsia="Lucida Sans Unicode" w:cs="Arial"/>
          <w:iCs/>
          <w:color w:val="auto"/>
          <w:kern w:val="1"/>
          <w:sz w:val="24"/>
          <w:szCs w:val="24"/>
          <w:lang w:eastAsia="pl-PL"/>
        </w:rPr>
        <w:t>27 marca</w:t>
      </w:r>
      <w:r w:rsidRPr="00BD3E27">
        <w:rPr>
          <w:rFonts w:eastAsia="Lucida Sans Unicode" w:cs="Arial"/>
          <w:iCs/>
          <w:color w:val="auto"/>
          <w:kern w:val="1"/>
          <w:sz w:val="24"/>
          <w:szCs w:val="24"/>
          <w:lang w:eastAsia="pl-PL"/>
        </w:rPr>
        <w:t xml:space="preserve"> 202</w:t>
      </w:r>
      <w:r w:rsidR="00413566" w:rsidRPr="00BD3E27">
        <w:rPr>
          <w:rFonts w:eastAsia="Lucida Sans Unicode" w:cs="Arial"/>
          <w:iCs/>
          <w:color w:val="auto"/>
          <w:kern w:val="1"/>
          <w:sz w:val="24"/>
          <w:szCs w:val="24"/>
          <w:lang w:eastAsia="pl-PL"/>
        </w:rPr>
        <w:t>3</w:t>
      </w:r>
      <w:r w:rsidRPr="00BD3E27">
        <w:rPr>
          <w:rFonts w:eastAsia="Lucida Sans Unicode" w:cs="Arial"/>
          <w:iCs/>
          <w:color w:val="auto"/>
          <w:kern w:val="1"/>
          <w:sz w:val="24"/>
          <w:szCs w:val="24"/>
          <w:lang w:eastAsia="pl-PL"/>
        </w:rPr>
        <w:t xml:space="preserve"> r., </w:t>
      </w:r>
      <w:r w:rsidR="00413566" w:rsidRPr="00BD3E27">
        <w:rPr>
          <w:rFonts w:eastAsia="Lucida Sans Unicode" w:cs="Arial"/>
          <w:iCs/>
          <w:color w:val="auto"/>
          <w:kern w:val="1"/>
          <w:sz w:val="24"/>
          <w:szCs w:val="24"/>
          <w:lang w:eastAsia="pl-PL"/>
        </w:rPr>
        <w:t>pełnomocnik Regionalnego Centrum Gospodarki Wodno-Ściekowej</w:t>
      </w:r>
      <w:r w:rsidRPr="00BD3E27">
        <w:rPr>
          <w:rFonts w:eastAsia="Lucida Sans Unicode" w:cs="Arial"/>
          <w:iCs/>
          <w:color w:val="auto"/>
          <w:kern w:val="1"/>
          <w:sz w:val="24"/>
          <w:szCs w:val="24"/>
          <w:lang w:eastAsia="pl-PL"/>
        </w:rPr>
        <w:t xml:space="preserve"> </w:t>
      </w:r>
      <w:r w:rsidR="00413566" w:rsidRPr="00BD3E27">
        <w:rPr>
          <w:rFonts w:eastAsia="Lucida Sans Unicode" w:cs="Arial"/>
          <w:iCs/>
          <w:color w:val="auto"/>
          <w:kern w:val="1"/>
          <w:sz w:val="24"/>
          <w:szCs w:val="24"/>
          <w:lang w:eastAsia="pl-PL"/>
        </w:rPr>
        <w:t xml:space="preserve">S.A. </w:t>
      </w:r>
      <w:r w:rsidRPr="00BD3E27">
        <w:rPr>
          <w:rFonts w:eastAsia="Lucida Sans Unicode" w:cs="Arial"/>
          <w:iCs/>
          <w:color w:val="auto"/>
          <w:kern w:val="1"/>
          <w:sz w:val="24"/>
          <w:szCs w:val="24"/>
          <w:lang w:eastAsia="pl-PL"/>
        </w:rPr>
        <w:t xml:space="preserve">z siedzibą w </w:t>
      </w:r>
      <w:r w:rsidR="00CE1A03" w:rsidRPr="00BD3E27">
        <w:rPr>
          <w:rFonts w:eastAsia="Lucida Sans Unicode" w:cs="Arial"/>
          <w:iCs/>
          <w:color w:val="auto"/>
          <w:kern w:val="1"/>
          <w:sz w:val="24"/>
          <w:szCs w:val="24"/>
          <w:lang w:eastAsia="pl-PL"/>
        </w:rPr>
        <w:t>Tychach</w:t>
      </w:r>
      <w:r w:rsidR="005C23A9">
        <w:rPr>
          <w:rFonts w:eastAsia="Lucida Sans Unicode" w:cs="Arial"/>
          <w:iCs/>
          <w:color w:val="auto"/>
          <w:kern w:val="1"/>
          <w:sz w:val="24"/>
          <w:szCs w:val="24"/>
          <w:lang w:eastAsia="pl-PL"/>
        </w:rPr>
        <w:t>,</w:t>
      </w:r>
      <w:r w:rsidRPr="00BD3E27">
        <w:rPr>
          <w:rFonts w:eastAsia="Lucida Sans Unicode" w:cs="Arial"/>
          <w:iCs/>
          <w:color w:val="auto"/>
          <w:kern w:val="1"/>
          <w:sz w:val="24"/>
          <w:szCs w:val="24"/>
          <w:lang w:eastAsia="pl-PL"/>
        </w:rPr>
        <w:t xml:space="preserve"> przy </w:t>
      </w:r>
      <w:r w:rsidR="00CE1A03" w:rsidRPr="00BD3E27">
        <w:rPr>
          <w:rFonts w:eastAsia="Lucida Sans Unicode" w:cs="Arial"/>
          <w:iCs/>
          <w:color w:val="auto"/>
          <w:kern w:val="1"/>
          <w:sz w:val="24"/>
          <w:szCs w:val="24"/>
          <w:lang w:eastAsia="pl-PL"/>
        </w:rPr>
        <w:t xml:space="preserve">ul. Aleja </w:t>
      </w:r>
      <w:r w:rsidR="00C472B4" w:rsidRPr="00BD3E27">
        <w:rPr>
          <w:rFonts w:eastAsia="Lucida Sans Unicode" w:cs="Arial"/>
          <w:iCs/>
          <w:color w:val="auto"/>
          <w:kern w:val="1"/>
          <w:sz w:val="24"/>
          <w:szCs w:val="24"/>
          <w:lang w:eastAsia="pl-PL"/>
        </w:rPr>
        <w:t>Marszałka Piłsudskiego 1</w:t>
      </w:r>
      <w:r w:rsidRPr="00BD3E27">
        <w:rPr>
          <w:rFonts w:eastAsia="Lucida Sans Unicode" w:cs="Arial"/>
          <w:iCs/>
          <w:color w:val="auto"/>
          <w:kern w:val="1"/>
          <w:sz w:val="24"/>
          <w:szCs w:val="24"/>
          <w:lang w:eastAsia="pl-PL"/>
        </w:rPr>
        <w:t>2, zwróciła się z</w:t>
      </w:r>
      <w:r w:rsidR="0087179B" w:rsidRPr="00BD3E27">
        <w:rPr>
          <w:rFonts w:eastAsia="Lucida Sans Unicode" w:cs="Arial"/>
          <w:iCs/>
          <w:color w:val="auto"/>
          <w:kern w:val="1"/>
          <w:sz w:val="24"/>
          <w:szCs w:val="24"/>
          <w:lang w:eastAsia="pl-PL"/>
        </w:rPr>
        <w:t> </w:t>
      </w:r>
      <w:r w:rsidRPr="00BD3E27">
        <w:rPr>
          <w:rFonts w:eastAsia="Lucida Sans Unicode" w:cs="Arial"/>
          <w:iCs/>
          <w:color w:val="auto"/>
          <w:kern w:val="1"/>
          <w:sz w:val="24"/>
          <w:szCs w:val="24"/>
          <w:lang w:eastAsia="pl-PL"/>
        </w:rPr>
        <w:t xml:space="preserve">wnioskiem o wydanie pozwolenia zintegrowanego dla instalacji </w:t>
      </w:r>
      <w:r w:rsidRPr="00BD3E27">
        <w:rPr>
          <w:rFonts w:cs="Arial"/>
          <w:bCs/>
          <w:sz w:val="24"/>
          <w:szCs w:val="24"/>
        </w:rPr>
        <w:t xml:space="preserve">do przetwarzania odpadów innych niż niebezpieczne, zlokalizowanej </w:t>
      </w:r>
      <w:r w:rsidR="004E732D" w:rsidRPr="00BD3E27">
        <w:rPr>
          <w:rFonts w:cs="Arial"/>
          <w:bCs/>
          <w:sz w:val="24"/>
          <w:szCs w:val="24"/>
        </w:rPr>
        <w:t>na terenie Oczyszczalni Ścieków Tychy-Urbanowice w</w:t>
      </w:r>
      <w:r w:rsidRPr="00BD3E27">
        <w:rPr>
          <w:rFonts w:cs="Arial"/>
          <w:bCs/>
          <w:sz w:val="24"/>
          <w:szCs w:val="24"/>
        </w:rPr>
        <w:t> </w:t>
      </w:r>
      <w:r w:rsidR="004E732D" w:rsidRPr="00BD3E27">
        <w:rPr>
          <w:rFonts w:cs="Arial"/>
          <w:bCs/>
          <w:sz w:val="24"/>
          <w:szCs w:val="24"/>
        </w:rPr>
        <w:t>Tychach</w:t>
      </w:r>
      <w:r w:rsidR="005C23A9">
        <w:rPr>
          <w:rFonts w:cs="Arial"/>
          <w:bCs/>
          <w:sz w:val="24"/>
          <w:szCs w:val="24"/>
        </w:rPr>
        <w:t>,</w:t>
      </w:r>
      <w:r w:rsidRPr="00BD3E27">
        <w:rPr>
          <w:rFonts w:cs="Arial"/>
          <w:bCs/>
          <w:sz w:val="24"/>
          <w:szCs w:val="24"/>
        </w:rPr>
        <w:t xml:space="preserve"> przy ul. </w:t>
      </w:r>
      <w:r w:rsidR="00670C02" w:rsidRPr="00BD3E27">
        <w:rPr>
          <w:rFonts w:cs="Arial"/>
          <w:bCs/>
          <w:sz w:val="24"/>
          <w:szCs w:val="24"/>
        </w:rPr>
        <w:t>Lokalnej</w:t>
      </w:r>
      <w:r w:rsidRPr="00BD3E27">
        <w:rPr>
          <w:rFonts w:cs="Arial"/>
          <w:bCs/>
          <w:sz w:val="24"/>
          <w:szCs w:val="24"/>
        </w:rPr>
        <w:t>.</w:t>
      </w:r>
    </w:p>
    <w:p w14:paraId="502E0F74" w14:textId="3EB37BA1" w:rsidR="00095368" w:rsidRPr="00BD3E27" w:rsidRDefault="00095368" w:rsidP="00A22276">
      <w:pPr>
        <w:pStyle w:val="Arial10i5"/>
        <w:spacing w:after="0" w:line="320" w:lineRule="exact"/>
        <w:rPr>
          <w:rFonts w:cs="Arial"/>
          <w:sz w:val="24"/>
          <w:szCs w:val="24"/>
        </w:rPr>
      </w:pPr>
      <w:r w:rsidRPr="00BD3E27">
        <w:rPr>
          <w:rFonts w:cs="Arial"/>
          <w:color w:val="auto"/>
          <w:sz w:val="24"/>
          <w:szCs w:val="24"/>
        </w:rPr>
        <w:t>Strona</w:t>
      </w:r>
      <w:r w:rsidRPr="00BD3E27">
        <w:rPr>
          <w:rFonts w:cs="Arial"/>
          <w:sz w:val="24"/>
          <w:szCs w:val="24"/>
        </w:rPr>
        <w:t xml:space="preserve"> w załączeniu do wniosku przedłożyła wymagane informacje i materiały, w</w:t>
      </w:r>
      <w:r w:rsidR="00BD3E27">
        <w:rPr>
          <w:rFonts w:cs="Arial"/>
          <w:sz w:val="24"/>
          <w:szCs w:val="24"/>
        </w:rPr>
        <w:t> </w:t>
      </w:r>
      <w:r w:rsidRPr="00BD3E27">
        <w:rPr>
          <w:rFonts w:cs="Arial"/>
          <w:sz w:val="24"/>
          <w:szCs w:val="24"/>
        </w:rPr>
        <w:t>tym:</w:t>
      </w:r>
    </w:p>
    <w:p w14:paraId="1213B520" w14:textId="34BDD0EB" w:rsidR="00095368" w:rsidRPr="00BD3E27" w:rsidRDefault="00095368" w:rsidP="00A22276">
      <w:pPr>
        <w:pStyle w:val="Akapitzlist"/>
        <w:numPr>
          <w:ilvl w:val="0"/>
          <w:numId w:val="81"/>
        </w:numPr>
        <w:spacing w:line="320" w:lineRule="exact"/>
        <w:ind w:left="357" w:hanging="357"/>
        <w:contextualSpacing w:val="0"/>
        <w:jc w:val="left"/>
        <w:rPr>
          <w:rFonts w:ascii="Arial" w:hAnsi="Arial" w:cs="Arial"/>
        </w:rPr>
      </w:pPr>
      <w:r w:rsidRPr="00BD3E27">
        <w:rPr>
          <w:rFonts w:ascii="Arial" w:hAnsi="Arial" w:cs="Arial"/>
        </w:rPr>
        <w:t xml:space="preserve">zaświadczenia o niekaralności wszystkich osób uprawnionych do reprezentowania spółki zgodnie z KRS, w myśl art. 184 ust. 4 pkt. 7 ustawy </w:t>
      </w:r>
      <w:r w:rsidR="00670C02" w:rsidRPr="00BD3E27">
        <w:rPr>
          <w:rFonts w:ascii="Arial" w:hAnsi="Arial" w:cs="Arial"/>
        </w:rPr>
        <w:t>POŚ</w:t>
      </w:r>
      <w:r w:rsidRPr="00BD3E27">
        <w:rPr>
          <w:rFonts w:ascii="Arial" w:hAnsi="Arial" w:cs="Arial"/>
        </w:rPr>
        <w:t>;</w:t>
      </w:r>
    </w:p>
    <w:p w14:paraId="564B29FB" w14:textId="7824F8C0" w:rsidR="00095368" w:rsidRPr="00BD3E27" w:rsidRDefault="00095368" w:rsidP="00A22276">
      <w:pPr>
        <w:pStyle w:val="Akapitzlist"/>
        <w:numPr>
          <w:ilvl w:val="0"/>
          <w:numId w:val="81"/>
        </w:numPr>
        <w:spacing w:line="320" w:lineRule="exact"/>
        <w:ind w:left="357" w:hanging="357"/>
        <w:contextualSpacing w:val="0"/>
        <w:jc w:val="left"/>
        <w:rPr>
          <w:rFonts w:ascii="Arial" w:hAnsi="Arial" w:cs="Arial"/>
        </w:rPr>
      </w:pPr>
      <w:r w:rsidRPr="00BD3E27">
        <w:rPr>
          <w:rFonts w:ascii="Arial" w:hAnsi="Arial" w:cs="Arial"/>
        </w:rPr>
        <w:t>operat przeciwpożarowy</w:t>
      </w:r>
      <w:r w:rsidR="00670C02" w:rsidRPr="00BD3E27">
        <w:rPr>
          <w:rFonts w:ascii="Arial" w:hAnsi="Arial" w:cs="Arial"/>
        </w:rPr>
        <w:t>,</w:t>
      </w:r>
      <w:r w:rsidRPr="00BD3E27">
        <w:rPr>
          <w:rFonts w:ascii="Arial" w:hAnsi="Arial" w:cs="Arial"/>
        </w:rPr>
        <w:t xml:space="preserve"> zawierający warunki ochrony przeciwpożarowej dla miejsc przetwarzania</w:t>
      </w:r>
      <w:r w:rsidR="00EE52F4" w:rsidRPr="00BD3E27">
        <w:rPr>
          <w:rFonts w:ascii="Arial" w:hAnsi="Arial" w:cs="Arial"/>
        </w:rPr>
        <w:t xml:space="preserve"> </w:t>
      </w:r>
      <w:r w:rsidRPr="00BD3E27">
        <w:rPr>
          <w:rFonts w:ascii="Arial" w:hAnsi="Arial" w:cs="Arial"/>
        </w:rPr>
        <w:t xml:space="preserve">odpadów </w:t>
      </w:r>
      <w:r w:rsidR="00FA21A8" w:rsidRPr="00BD3E27">
        <w:rPr>
          <w:rFonts w:ascii="Arial" w:hAnsi="Arial" w:cs="Arial"/>
        </w:rPr>
        <w:t xml:space="preserve">oraz czasowego magazynowania odpadów wytwarzanych </w:t>
      </w:r>
      <w:r w:rsidRPr="00BD3E27">
        <w:rPr>
          <w:rFonts w:ascii="Arial" w:hAnsi="Arial" w:cs="Arial"/>
        </w:rPr>
        <w:t xml:space="preserve">dla </w:t>
      </w:r>
      <w:r w:rsidR="00597C0C" w:rsidRPr="00BD3E27">
        <w:rPr>
          <w:rFonts w:ascii="Arial" w:hAnsi="Arial" w:cs="Arial"/>
        </w:rPr>
        <w:t xml:space="preserve">obiektu </w:t>
      </w:r>
      <w:r w:rsidR="005A4368" w:rsidRPr="00BD3E27">
        <w:rPr>
          <w:rFonts w:ascii="Arial" w:hAnsi="Arial" w:cs="Arial"/>
        </w:rPr>
        <w:t>zlokalizowanego na terenie Oczyszczalni Ścieków Tychy Urbanowice</w:t>
      </w:r>
      <w:r w:rsidR="003B1A98" w:rsidRPr="00BD3E27">
        <w:rPr>
          <w:rFonts w:ascii="Arial" w:hAnsi="Arial" w:cs="Arial"/>
        </w:rPr>
        <w:t>, sporządzony w</w:t>
      </w:r>
      <w:r w:rsidR="0087179B" w:rsidRPr="00BD3E27">
        <w:rPr>
          <w:rFonts w:ascii="Arial" w:hAnsi="Arial" w:cs="Arial"/>
        </w:rPr>
        <w:t> </w:t>
      </w:r>
      <w:r w:rsidR="00BA3982" w:rsidRPr="00BD3E27">
        <w:rPr>
          <w:rFonts w:ascii="Arial" w:hAnsi="Arial" w:cs="Arial"/>
        </w:rPr>
        <w:t>styczniu 2023 r. przez rzeczoznawcę ds. zabezpieczeń przeciwpożarowych</w:t>
      </w:r>
      <w:r w:rsidRPr="00BD3E27">
        <w:rPr>
          <w:rFonts w:ascii="Arial" w:hAnsi="Arial" w:cs="Arial"/>
        </w:rPr>
        <w:t xml:space="preserve"> wraz z</w:t>
      </w:r>
      <w:r w:rsidR="0087179B" w:rsidRPr="00BD3E27">
        <w:rPr>
          <w:rFonts w:ascii="Arial" w:hAnsi="Arial" w:cs="Arial"/>
        </w:rPr>
        <w:t> </w:t>
      </w:r>
      <w:r w:rsidRPr="00BD3E27">
        <w:rPr>
          <w:rFonts w:ascii="Arial" w:hAnsi="Arial" w:cs="Arial"/>
        </w:rPr>
        <w:t xml:space="preserve">postanowieniem Komendanta </w:t>
      </w:r>
      <w:r w:rsidR="00311114" w:rsidRPr="00BD3E27">
        <w:rPr>
          <w:rFonts w:ascii="Arial" w:hAnsi="Arial" w:cs="Arial"/>
        </w:rPr>
        <w:t>Miejskiego</w:t>
      </w:r>
      <w:r w:rsidRPr="00BD3E27">
        <w:rPr>
          <w:rFonts w:ascii="Arial" w:hAnsi="Arial" w:cs="Arial"/>
        </w:rPr>
        <w:t xml:space="preserve"> Państwowej Straży Pożarnej w </w:t>
      </w:r>
      <w:r w:rsidR="00311114" w:rsidRPr="00BD3E27">
        <w:rPr>
          <w:rFonts w:ascii="Arial" w:hAnsi="Arial" w:cs="Arial"/>
        </w:rPr>
        <w:t>Tychach</w:t>
      </w:r>
      <w:r w:rsidRPr="00BD3E27">
        <w:rPr>
          <w:rFonts w:ascii="Arial" w:hAnsi="Arial" w:cs="Arial"/>
        </w:rPr>
        <w:t xml:space="preserve"> z dnia </w:t>
      </w:r>
      <w:r w:rsidR="003B1A98" w:rsidRPr="00BD3E27">
        <w:rPr>
          <w:rFonts w:ascii="Arial" w:hAnsi="Arial" w:cs="Arial"/>
        </w:rPr>
        <w:t>21 marca 2023 r. o</w:t>
      </w:r>
      <w:r w:rsidR="00BD3E27">
        <w:rPr>
          <w:rFonts w:ascii="Arial" w:hAnsi="Arial" w:cs="Arial"/>
        </w:rPr>
        <w:t> </w:t>
      </w:r>
      <w:r w:rsidR="003B1A98" w:rsidRPr="00BD3E27">
        <w:rPr>
          <w:rFonts w:ascii="Arial" w:hAnsi="Arial" w:cs="Arial"/>
        </w:rPr>
        <w:t>znaku MZ.5260.8.2023.AH</w:t>
      </w:r>
      <w:r w:rsidRPr="00BD3E27">
        <w:rPr>
          <w:rFonts w:ascii="Arial" w:hAnsi="Arial" w:cs="Arial"/>
        </w:rPr>
        <w:t>, uzgadniającym warunki ochrony przeciwpożarowej;</w:t>
      </w:r>
    </w:p>
    <w:p w14:paraId="1C966F22" w14:textId="77777777" w:rsidR="00095368" w:rsidRPr="00BD3E27" w:rsidRDefault="00095368" w:rsidP="00A22276">
      <w:pPr>
        <w:pStyle w:val="Akapitzlist"/>
        <w:numPr>
          <w:ilvl w:val="0"/>
          <w:numId w:val="81"/>
        </w:numPr>
        <w:spacing w:line="320" w:lineRule="exact"/>
        <w:ind w:left="357" w:hanging="357"/>
        <w:contextualSpacing w:val="0"/>
        <w:jc w:val="left"/>
        <w:rPr>
          <w:rFonts w:ascii="Arial" w:hAnsi="Arial" w:cs="Arial"/>
        </w:rPr>
      </w:pPr>
      <w:r w:rsidRPr="00BD3E27">
        <w:rPr>
          <w:rFonts w:ascii="Arial" w:hAnsi="Arial" w:cs="Arial"/>
        </w:rPr>
        <w:t>potwierdzenie wniesienia opłaty rejestracyjnej za wniosek;</w:t>
      </w:r>
    </w:p>
    <w:p w14:paraId="523222DF" w14:textId="3B4A72D4" w:rsidR="00095368" w:rsidRPr="00BD3E27" w:rsidRDefault="00095368" w:rsidP="00A22276">
      <w:pPr>
        <w:pStyle w:val="Akapitzlist"/>
        <w:numPr>
          <w:ilvl w:val="0"/>
          <w:numId w:val="81"/>
        </w:numPr>
        <w:spacing w:line="320" w:lineRule="exact"/>
        <w:ind w:left="357" w:hanging="357"/>
        <w:contextualSpacing w:val="0"/>
        <w:jc w:val="left"/>
        <w:rPr>
          <w:rFonts w:ascii="Arial" w:hAnsi="Arial" w:cs="Arial"/>
        </w:rPr>
      </w:pPr>
      <w:r w:rsidRPr="00BD3E27">
        <w:rPr>
          <w:rFonts w:ascii="Arial" w:hAnsi="Arial" w:cs="Arial"/>
        </w:rPr>
        <w:t>potwierdzenie wniesienia opłaty skarbowej za udzielenie pozwolenia zintegrowanego;</w:t>
      </w:r>
    </w:p>
    <w:p w14:paraId="6870B5B4" w14:textId="54D1AA5A" w:rsidR="00095368" w:rsidRPr="00BD3E27" w:rsidRDefault="004C2205" w:rsidP="00BD3E27">
      <w:pPr>
        <w:pStyle w:val="Akapitzlist"/>
        <w:numPr>
          <w:ilvl w:val="0"/>
          <w:numId w:val="81"/>
        </w:numPr>
        <w:spacing w:after="120" w:line="320" w:lineRule="exact"/>
        <w:ind w:left="357" w:hanging="357"/>
        <w:contextualSpacing w:val="0"/>
        <w:jc w:val="left"/>
        <w:rPr>
          <w:rFonts w:ascii="Arial" w:hAnsi="Arial" w:cs="Arial"/>
        </w:rPr>
      </w:pPr>
      <w:r w:rsidRPr="00BD3E27">
        <w:rPr>
          <w:rFonts w:ascii="Arial" w:hAnsi="Arial" w:cs="Arial"/>
        </w:rPr>
        <w:t>dokument pn. „</w:t>
      </w:r>
      <w:r w:rsidR="00D14AE0" w:rsidRPr="00BD3E27">
        <w:rPr>
          <w:rFonts w:ascii="Arial" w:hAnsi="Arial" w:cs="Arial"/>
        </w:rPr>
        <w:t>Opinia o zasadności opracowania raportu początkowego o stanie zanieczyszczenia gleby, ziemi i wód gruntowych</w:t>
      </w:r>
      <w:r w:rsidR="00F212BD" w:rsidRPr="00BD3E27">
        <w:rPr>
          <w:rFonts w:ascii="Arial" w:hAnsi="Arial" w:cs="Arial"/>
        </w:rPr>
        <w:t xml:space="preserve"> substancjami powodującymi ryzyko w</w:t>
      </w:r>
      <w:r w:rsidR="005E183E" w:rsidRPr="00BD3E27">
        <w:rPr>
          <w:rFonts w:ascii="Arial" w:hAnsi="Arial" w:cs="Arial"/>
        </w:rPr>
        <w:t> </w:t>
      </w:r>
      <w:r w:rsidR="00F212BD" w:rsidRPr="00BD3E27">
        <w:rPr>
          <w:rFonts w:ascii="Arial" w:hAnsi="Arial" w:cs="Arial"/>
        </w:rPr>
        <w:t>wyniku eksploatacji instalacji do przetwarzania odpadów na terenie Oczyszczalni ścieków Tychy-Urbanowice</w:t>
      </w:r>
      <w:r w:rsidR="00535A20" w:rsidRPr="00BD3E27">
        <w:rPr>
          <w:rFonts w:ascii="Arial" w:hAnsi="Arial" w:cs="Arial"/>
        </w:rPr>
        <w:t>, zlokalizowanej w Tychach przy ul. Lokalnej”</w:t>
      </w:r>
      <w:r w:rsidR="00095368" w:rsidRPr="00BD3E27">
        <w:rPr>
          <w:rFonts w:ascii="Arial" w:hAnsi="Arial" w:cs="Arial"/>
          <w:bCs/>
        </w:rPr>
        <w:t xml:space="preserve">, </w:t>
      </w:r>
      <w:r w:rsidR="00095368" w:rsidRPr="00BD3E27">
        <w:rPr>
          <w:rFonts w:ascii="Arial" w:hAnsi="Arial" w:cs="Arial"/>
        </w:rPr>
        <w:t>sporządzon</w:t>
      </w:r>
      <w:r w:rsidR="00535A20" w:rsidRPr="00BD3E27">
        <w:rPr>
          <w:rFonts w:ascii="Arial" w:hAnsi="Arial" w:cs="Arial"/>
        </w:rPr>
        <w:t>y</w:t>
      </w:r>
      <w:r w:rsidR="00095368" w:rsidRPr="00BD3E27">
        <w:rPr>
          <w:rFonts w:ascii="Arial" w:hAnsi="Arial" w:cs="Arial"/>
        </w:rPr>
        <w:t xml:space="preserve"> zgodnie z</w:t>
      </w:r>
      <w:r w:rsidR="005E183E" w:rsidRPr="00BD3E27">
        <w:rPr>
          <w:rFonts w:ascii="Arial" w:hAnsi="Arial" w:cs="Arial"/>
        </w:rPr>
        <w:t> </w:t>
      </w:r>
      <w:r w:rsidR="00095368" w:rsidRPr="00BD3E27">
        <w:rPr>
          <w:rFonts w:ascii="Arial" w:hAnsi="Arial" w:cs="Arial"/>
        </w:rPr>
        <w:t>rozporządzeniem Ministra Środowiska z dnia 1</w:t>
      </w:r>
      <w:r w:rsidR="00BD3E27">
        <w:rPr>
          <w:rFonts w:ascii="Arial" w:hAnsi="Arial" w:cs="Arial"/>
        </w:rPr>
        <w:t> </w:t>
      </w:r>
      <w:r w:rsidR="00095368" w:rsidRPr="00BD3E27">
        <w:rPr>
          <w:rFonts w:ascii="Arial" w:hAnsi="Arial" w:cs="Arial"/>
        </w:rPr>
        <w:t>września 2016 r. w sprawie prowadzenia oceny zanieczyszczenia powierzchni ziemi (Dz. U. z 2016 r. poz. 1395), z któr</w:t>
      </w:r>
      <w:r w:rsidR="00371F72" w:rsidRPr="00BD3E27">
        <w:rPr>
          <w:rFonts w:ascii="Arial" w:hAnsi="Arial" w:cs="Arial"/>
        </w:rPr>
        <w:t>ego</w:t>
      </w:r>
      <w:r w:rsidR="00095368" w:rsidRPr="00BD3E27">
        <w:rPr>
          <w:rFonts w:ascii="Arial" w:hAnsi="Arial" w:cs="Arial"/>
        </w:rPr>
        <w:t xml:space="preserve"> wynika brak konieczności sporządzenia raportu początkowego dla przedmiotowej instalacji.</w:t>
      </w:r>
    </w:p>
    <w:p w14:paraId="46F79B6C" w14:textId="59D420E4" w:rsidR="00095368" w:rsidRPr="00BD3E27" w:rsidRDefault="00095368" w:rsidP="00BD3E27">
      <w:pPr>
        <w:pStyle w:val="Arial10i50"/>
        <w:spacing w:line="320" w:lineRule="exact"/>
        <w:rPr>
          <w:rFonts w:cs="Arial"/>
          <w:sz w:val="24"/>
          <w:szCs w:val="24"/>
        </w:rPr>
      </w:pPr>
      <w:r w:rsidRPr="00BD3E27">
        <w:rPr>
          <w:rFonts w:cs="Arial"/>
          <w:sz w:val="24"/>
          <w:szCs w:val="24"/>
        </w:rPr>
        <w:t xml:space="preserve">Przedmiotowa instalacja kwalifikuje się do rodzajów instalacji mogących powodować znaczne zanieczyszczenie poszczególnych elementów przyrodniczych albo środowiska jako całości, zgodnie z punktem 5 podpunkt 3 lit. </w:t>
      </w:r>
      <w:r w:rsidR="002A68FD" w:rsidRPr="00BD3E27">
        <w:rPr>
          <w:rFonts w:cs="Arial"/>
          <w:sz w:val="24"/>
          <w:szCs w:val="24"/>
        </w:rPr>
        <w:t>c</w:t>
      </w:r>
      <w:r w:rsidRPr="00BD3E27">
        <w:rPr>
          <w:rFonts w:cs="Arial"/>
          <w:sz w:val="24"/>
          <w:szCs w:val="24"/>
        </w:rPr>
        <w:t>) załącznika do rozporządzenia Ministra Środowiska z dnia 27 sierpnia 2014 r. w sprawie rodzajów instalacji mogących powodować znaczne zanieczyszczenie poszczególnych elementów przyrodniczych albo środowiska jako całości (Dz.U. z 2014 r., poz.1169), a także do § 2 ust.</w:t>
      </w:r>
      <w:r w:rsidR="002A68FD" w:rsidRPr="00BD3E27">
        <w:rPr>
          <w:rFonts w:cs="Arial"/>
          <w:sz w:val="24"/>
          <w:szCs w:val="24"/>
        </w:rPr>
        <w:t xml:space="preserve"> </w:t>
      </w:r>
      <w:r w:rsidRPr="00BD3E27">
        <w:rPr>
          <w:rFonts w:cs="Arial"/>
          <w:sz w:val="24"/>
          <w:szCs w:val="24"/>
        </w:rPr>
        <w:t xml:space="preserve">1 pkt 47 rozporządzenia Rady Ministrów z 10 września 2019 r. w sprawie przedsięwzięć mogących znacząco oddziaływać na środowisko </w:t>
      </w:r>
    </w:p>
    <w:p w14:paraId="241260B1" w14:textId="77777777" w:rsidR="00095368" w:rsidRPr="00BD3E27" w:rsidRDefault="00095368" w:rsidP="00BD3E27">
      <w:pPr>
        <w:pStyle w:val="Arial10i50"/>
        <w:spacing w:after="120" w:line="320" w:lineRule="exact"/>
        <w:rPr>
          <w:rFonts w:cs="Arial"/>
          <w:sz w:val="24"/>
          <w:szCs w:val="24"/>
        </w:rPr>
      </w:pPr>
      <w:r w:rsidRPr="00BD3E27">
        <w:rPr>
          <w:rFonts w:cs="Arial"/>
          <w:sz w:val="24"/>
          <w:szCs w:val="24"/>
        </w:rPr>
        <w:t xml:space="preserve">(Dz. U. z 2019 poz. 1839). </w:t>
      </w:r>
    </w:p>
    <w:p w14:paraId="701433B3" w14:textId="7D067D69" w:rsidR="00095368" w:rsidRPr="00BD3E27" w:rsidRDefault="00162AD9" w:rsidP="00BD3E27">
      <w:pPr>
        <w:pStyle w:val="Arial10i50"/>
        <w:spacing w:after="120" w:line="320" w:lineRule="exact"/>
        <w:rPr>
          <w:rFonts w:cs="Arial"/>
          <w:sz w:val="24"/>
          <w:szCs w:val="24"/>
        </w:rPr>
      </w:pPr>
      <w:r w:rsidRPr="00BD3E27">
        <w:rPr>
          <w:rFonts w:eastAsia="Lucida Sans Unicode" w:cs="Arial"/>
          <w:iCs/>
          <w:color w:val="auto"/>
          <w:kern w:val="1"/>
          <w:sz w:val="24"/>
          <w:szCs w:val="24"/>
          <w:lang w:eastAsia="pl-PL"/>
        </w:rPr>
        <w:lastRenderedPageBreak/>
        <w:t>W ramach prowadzonej działalności</w:t>
      </w:r>
      <w:r w:rsidR="00005169" w:rsidRPr="00BD3E27">
        <w:rPr>
          <w:rFonts w:eastAsia="Lucida Sans Unicode" w:cs="Arial"/>
          <w:iCs/>
          <w:color w:val="auto"/>
          <w:kern w:val="1"/>
          <w:sz w:val="24"/>
          <w:szCs w:val="24"/>
          <w:lang w:eastAsia="pl-PL"/>
        </w:rPr>
        <w:t xml:space="preserve">, </w:t>
      </w:r>
      <w:r w:rsidR="00612592" w:rsidRPr="00BD3E27">
        <w:rPr>
          <w:rFonts w:eastAsia="Lucida Sans Unicode" w:cs="Arial"/>
          <w:iCs/>
          <w:color w:val="auto"/>
          <w:kern w:val="1"/>
          <w:sz w:val="24"/>
          <w:szCs w:val="24"/>
          <w:lang w:eastAsia="pl-PL"/>
        </w:rPr>
        <w:t>Oczyszczalnia ścieków Tychy-Urbanowice, na</w:t>
      </w:r>
      <w:r w:rsidR="005846B1">
        <w:rPr>
          <w:rFonts w:eastAsia="Lucida Sans Unicode" w:cs="Arial"/>
          <w:iCs/>
          <w:color w:val="auto"/>
          <w:kern w:val="1"/>
          <w:sz w:val="24"/>
          <w:szCs w:val="24"/>
          <w:lang w:eastAsia="pl-PL"/>
        </w:rPr>
        <w:t> </w:t>
      </w:r>
      <w:r w:rsidR="00612592" w:rsidRPr="00BD3E27">
        <w:rPr>
          <w:rFonts w:eastAsia="Lucida Sans Unicode" w:cs="Arial"/>
          <w:iCs/>
          <w:color w:val="auto"/>
          <w:kern w:val="1"/>
          <w:sz w:val="24"/>
          <w:szCs w:val="24"/>
          <w:lang w:eastAsia="pl-PL"/>
        </w:rPr>
        <w:t xml:space="preserve">terenie której znajduje się instalacja </w:t>
      </w:r>
      <w:r w:rsidR="0096294E" w:rsidRPr="00BD3E27">
        <w:rPr>
          <w:rFonts w:eastAsia="Lucida Sans Unicode" w:cs="Arial"/>
          <w:iCs/>
          <w:color w:val="auto"/>
          <w:kern w:val="1"/>
          <w:sz w:val="24"/>
          <w:szCs w:val="24"/>
          <w:lang w:eastAsia="pl-PL"/>
        </w:rPr>
        <w:t xml:space="preserve">do przetwarzania odpadów, będąca przedmiotem niniejszej decyzji, </w:t>
      </w:r>
      <w:r w:rsidR="00045B6E" w:rsidRPr="00BD3E27">
        <w:rPr>
          <w:rFonts w:eastAsia="Lucida Sans Unicode" w:cs="Arial"/>
          <w:iCs/>
          <w:color w:val="auto"/>
          <w:kern w:val="1"/>
          <w:sz w:val="24"/>
          <w:szCs w:val="24"/>
          <w:lang w:eastAsia="pl-PL"/>
        </w:rPr>
        <w:t>uzyskała decyzj</w:t>
      </w:r>
      <w:r w:rsidR="003B04F7" w:rsidRPr="00BD3E27">
        <w:rPr>
          <w:rFonts w:eastAsia="Lucida Sans Unicode" w:cs="Arial"/>
          <w:iCs/>
          <w:color w:val="auto"/>
          <w:kern w:val="1"/>
          <w:sz w:val="24"/>
          <w:szCs w:val="24"/>
          <w:lang w:eastAsia="pl-PL"/>
        </w:rPr>
        <w:t>ę</w:t>
      </w:r>
      <w:r w:rsidR="00045B6E" w:rsidRPr="00BD3E27">
        <w:rPr>
          <w:rFonts w:eastAsia="Lucida Sans Unicode" w:cs="Arial"/>
          <w:iCs/>
          <w:color w:val="auto"/>
          <w:kern w:val="1"/>
          <w:sz w:val="24"/>
          <w:szCs w:val="24"/>
          <w:lang w:eastAsia="pl-PL"/>
        </w:rPr>
        <w:t xml:space="preserve"> o środowiskowych uwarunkowaniach</w:t>
      </w:r>
      <w:r w:rsidR="00E32980" w:rsidRPr="00BD3E27">
        <w:rPr>
          <w:rFonts w:eastAsia="Lucida Sans Unicode" w:cs="Arial"/>
          <w:iCs/>
          <w:color w:val="auto"/>
          <w:kern w:val="1"/>
          <w:sz w:val="24"/>
          <w:szCs w:val="24"/>
          <w:lang w:eastAsia="pl-PL"/>
        </w:rPr>
        <w:t xml:space="preserve"> pn. „Przebudowa oczyszczalni ścieków Tychy Urbanowice”</w:t>
      </w:r>
      <w:r w:rsidR="00045B6E" w:rsidRPr="00BD3E27">
        <w:rPr>
          <w:rFonts w:eastAsia="Lucida Sans Unicode" w:cs="Arial"/>
          <w:iCs/>
          <w:color w:val="auto"/>
          <w:kern w:val="1"/>
          <w:sz w:val="24"/>
          <w:szCs w:val="24"/>
          <w:lang w:eastAsia="pl-PL"/>
        </w:rPr>
        <w:t>, wydan</w:t>
      </w:r>
      <w:r w:rsidR="003B04F7" w:rsidRPr="00BD3E27">
        <w:rPr>
          <w:rFonts w:eastAsia="Lucida Sans Unicode" w:cs="Arial"/>
          <w:iCs/>
          <w:color w:val="auto"/>
          <w:kern w:val="1"/>
          <w:sz w:val="24"/>
          <w:szCs w:val="24"/>
          <w:lang w:eastAsia="pl-PL"/>
        </w:rPr>
        <w:t>ą</w:t>
      </w:r>
      <w:r w:rsidR="00045B6E" w:rsidRPr="00BD3E27">
        <w:rPr>
          <w:rFonts w:eastAsia="Lucida Sans Unicode" w:cs="Arial"/>
          <w:iCs/>
          <w:color w:val="auto"/>
          <w:kern w:val="1"/>
          <w:sz w:val="24"/>
          <w:szCs w:val="24"/>
          <w:lang w:eastAsia="pl-PL"/>
        </w:rPr>
        <w:t xml:space="preserve"> przez Prezydenta Miasta Tychy</w:t>
      </w:r>
      <w:r w:rsidR="006F1098" w:rsidRPr="00BD3E27">
        <w:rPr>
          <w:rFonts w:eastAsia="Lucida Sans Unicode" w:cs="Arial"/>
          <w:iCs/>
          <w:color w:val="auto"/>
          <w:kern w:val="1"/>
          <w:sz w:val="24"/>
          <w:szCs w:val="24"/>
          <w:lang w:eastAsia="pl-PL"/>
        </w:rPr>
        <w:t xml:space="preserve"> z dnia 24 czerwca 2014 r. o znaku IKO.6220.21.2014.AŻP</w:t>
      </w:r>
      <w:r w:rsidR="003B04F7" w:rsidRPr="00BD3E27">
        <w:rPr>
          <w:rFonts w:eastAsia="Lucida Sans Unicode" w:cs="Arial"/>
          <w:iCs/>
          <w:color w:val="auto"/>
          <w:kern w:val="1"/>
          <w:sz w:val="24"/>
          <w:szCs w:val="24"/>
          <w:lang w:eastAsia="pl-PL"/>
        </w:rPr>
        <w:t xml:space="preserve"> oraz </w:t>
      </w:r>
      <w:r w:rsidR="003176D4" w:rsidRPr="00BD3E27">
        <w:rPr>
          <w:rFonts w:eastAsia="Lucida Sans Unicode" w:cs="Arial"/>
          <w:iCs/>
          <w:color w:val="auto"/>
          <w:kern w:val="1"/>
          <w:sz w:val="24"/>
          <w:szCs w:val="24"/>
          <w:lang w:eastAsia="pl-PL"/>
        </w:rPr>
        <w:t>decyzj</w:t>
      </w:r>
      <w:r w:rsidR="002843FA" w:rsidRPr="00BD3E27">
        <w:rPr>
          <w:rFonts w:eastAsia="Lucida Sans Unicode" w:cs="Arial"/>
          <w:iCs/>
          <w:color w:val="auto"/>
          <w:kern w:val="1"/>
          <w:sz w:val="24"/>
          <w:szCs w:val="24"/>
          <w:lang w:eastAsia="pl-PL"/>
        </w:rPr>
        <w:t>ę</w:t>
      </w:r>
      <w:r w:rsidR="003176D4" w:rsidRPr="00BD3E27">
        <w:rPr>
          <w:rFonts w:eastAsia="Lucida Sans Unicode" w:cs="Arial"/>
          <w:iCs/>
          <w:color w:val="auto"/>
          <w:kern w:val="1"/>
          <w:sz w:val="24"/>
          <w:szCs w:val="24"/>
          <w:lang w:eastAsia="pl-PL"/>
        </w:rPr>
        <w:t xml:space="preserve"> Prezydenta Miasta Tychy </w:t>
      </w:r>
      <w:r w:rsidR="002843FA" w:rsidRPr="00BD3E27">
        <w:rPr>
          <w:rFonts w:eastAsia="Lucida Sans Unicode" w:cs="Arial"/>
          <w:iCs/>
          <w:color w:val="auto"/>
          <w:kern w:val="1"/>
          <w:sz w:val="24"/>
          <w:szCs w:val="24"/>
          <w:lang w:eastAsia="pl-PL"/>
        </w:rPr>
        <w:t xml:space="preserve">o środowiskowych </w:t>
      </w:r>
      <w:r w:rsidR="00AB0813" w:rsidRPr="00BD3E27">
        <w:rPr>
          <w:rFonts w:eastAsia="Lucida Sans Unicode" w:cs="Arial"/>
          <w:iCs/>
          <w:color w:val="auto"/>
          <w:kern w:val="1"/>
          <w:sz w:val="24"/>
          <w:szCs w:val="24"/>
          <w:lang w:eastAsia="pl-PL"/>
        </w:rPr>
        <w:t xml:space="preserve">uwarunkowaniach </w:t>
      </w:r>
      <w:r w:rsidR="003176D4" w:rsidRPr="00BD3E27">
        <w:rPr>
          <w:rFonts w:eastAsia="Lucida Sans Unicode" w:cs="Arial"/>
          <w:iCs/>
          <w:color w:val="auto"/>
          <w:kern w:val="1"/>
          <w:sz w:val="24"/>
          <w:szCs w:val="24"/>
          <w:lang w:eastAsia="pl-PL"/>
        </w:rPr>
        <w:t>z 1 grudnia 2020 r. o znaku RKO.6220.16.2020.AŻP</w:t>
      </w:r>
      <w:r w:rsidR="00AB0813" w:rsidRPr="00BD3E27">
        <w:rPr>
          <w:rFonts w:eastAsia="Lucida Sans Unicode" w:cs="Arial"/>
          <w:iCs/>
          <w:color w:val="auto"/>
          <w:kern w:val="1"/>
          <w:sz w:val="24"/>
          <w:szCs w:val="24"/>
          <w:lang w:eastAsia="pl-PL"/>
        </w:rPr>
        <w:t>.</w:t>
      </w:r>
      <w:r w:rsidR="002843FA" w:rsidRPr="00BD3E27">
        <w:rPr>
          <w:rFonts w:eastAsia="Lucida Sans Unicode" w:cs="Arial"/>
          <w:iCs/>
          <w:color w:val="auto"/>
          <w:kern w:val="1"/>
          <w:sz w:val="24"/>
          <w:szCs w:val="24"/>
          <w:lang w:eastAsia="pl-PL"/>
        </w:rPr>
        <w:t xml:space="preserve"> </w:t>
      </w:r>
    </w:p>
    <w:p w14:paraId="52104C38" w14:textId="77777777" w:rsidR="00095368" w:rsidRPr="00BD3E27" w:rsidRDefault="00095368" w:rsidP="00A22276">
      <w:pPr>
        <w:pStyle w:val="Arial10i5"/>
        <w:spacing w:after="0" w:line="320" w:lineRule="exact"/>
        <w:jc w:val="both"/>
        <w:rPr>
          <w:rFonts w:cs="Arial"/>
          <w:sz w:val="24"/>
          <w:szCs w:val="24"/>
        </w:rPr>
      </w:pPr>
      <w:r w:rsidRPr="00BD3E27">
        <w:rPr>
          <w:rFonts w:cs="Arial"/>
          <w:sz w:val="24"/>
          <w:szCs w:val="24"/>
        </w:rPr>
        <w:t xml:space="preserve">Po dokonaniu </w:t>
      </w:r>
      <w:r w:rsidRPr="00BD3E27">
        <w:rPr>
          <w:rFonts w:cs="Arial"/>
          <w:color w:val="auto"/>
          <w:sz w:val="24"/>
          <w:szCs w:val="24"/>
        </w:rPr>
        <w:t>wstępnej</w:t>
      </w:r>
      <w:r w:rsidRPr="00BD3E27">
        <w:rPr>
          <w:rFonts w:cs="Arial"/>
          <w:sz w:val="24"/>
          <w:szCs w:val="24"/>
        </w:rPr>
        <w:t xml:space="preserve"> analizy podania organ stwierdził, że:</w:t>
      </w:r>
    </w:p>
    <w:p w14:paraId="5648D34A" w14:textId="77777777" w:rsidR="00095368" w:rsidRPr="00BD3E27" w:rsidRDefault="00095368" w:rsidP="00A22276">
      <w:pPr>
        <w:pStyle w:val="Akapitzlist"/>
        <w:numPr>
          <w:ilvl w:val="0"/>
          <w:numId w:val="82"/>
        </w:numPr>
        <w:spacing w:line="320" w:lineRule="exact"/>
        <w:ind w:left="714" w:hanging="357"/>
        <w:contextualSpacing w:val="0"/>
        <w:rPr>
          <w:rFonts w:ascii="Arial" w:hAnsi="Arial" w:cs="Arial"/>
        </w:rPr>
      </w:pPr>
      <w:r w:rsidRPr="00BD3E27">
        <w:rPr>
          <w:rFonts w:ascii="Arial" w:hAnsi="Arial" w:cs="Arial"/>
        </w:rPr>
        <w:t>jest właściwy do jego rozpoznania, zgodnie z art. 378 ust. 2a ustawy POŚ;</w:t>
      </w:r>
    </w:p>
    <w:p w14:paraId="42DE9AA5" w14:textId="77777777" w:rsidR="00095368" w:rsidRPr="00BD3E27" w:rsidRDefault="00095368" w:rsidP="00BD3E27">
      <w:pPr>
        <w:pStyle w:val="Akapitzlist"/>
        <w:numPr>
          <w:ilvl w:val="0"/>
          <w:numId w:val="82"/>
        </w:numPr>
        <w:spacing w:after="120" w:line="320" w:lineRule="exact"/>
        <w:contextualSpacing w:val="0"/>
        <w:rPr>
          <w:rFonts w:ascii="Arial" w:hAnsi="Arial" w:cs="Arial"/>
        </w:rPr>
      </w:pPr>
      <w:r w:rsidRPr="00BD3E27">
        <w:rPr>
          <w:rFonts w:ascii="Arial" w:hAnsi="Arial" w:cs="Arial"/>
        </w:rPr>
        <w:t>wniosek spełnia wymogi formalne, określone w art. 208 ustawy POŚ;</w:t>
      </w:r>
    </w:p>
    <w:p w14:paraId="13591FB2" w14:textId="7098D335" w:rsidR="00070265" w:rsidRPr="00BD3E27" w:rsidRDefault="00095368" w:rsidP="00BD3E27">
      <w:pPr>
        <w:pStyle w:val="Arial10i5"/>
        <w:spacing w:after="240" w:line="320" w:lineRule="exact"/>
        <w:jc w:val="both"/>
        <w:rPr>
          <w:rFonts w:cs="Arial"/>
          <w:sz w:val="24"/>
          <w:szCs w:val="24"/>
        </w:rPr>
      </w:pPr>
      <w:r w:rsidRPr="00BD3E27">
        <w:rPr>
          <w:rFonts w:cs="Arial"/>
          <w:sz w:val="24"/>
          <w:szCs w:val="24"/>
        </w:rPr>
        <w:t>Mając powyższe na względzie, organ przystąpił do rozpatrzenia wniosku.</w:t>
      </w:r>
    </w:p>
    <w:p w14:paraId="032E991D" w14:textId="772EC044" w:rsidR="00D17A5E" w:rsidRPr="00BD3E27" w:rsidRDefault="00244A7C" w:rsidP="00EB7CB0">
      <w:pPr>
        <w:pStyle w:val="Arial10i50"/>
        <w:numPr>
          <w:ilvl w:val="0"/>
          <w:numId w:val="75"/>
        </w:numPr>
        <w:spacing w:before="360" w:after="360" w:line="320" w:lineRule="exact"/>
        <w:ind w:left="714" w:hanging="357"/>
        <w:rPr>
          <w:rFonts w:cs="Arial"/>
          <w:b/>
          <w:color w:val="000000" w:themeColor="text1"/>
          <w:sz w:val="24"/>
          <w:szCs w:val="24"/>
          <w:u w:val="single"/>
        </w:rPr>
      </w:pPr>
      <w:r w:rsidRPr="00BD3E27">
        <w:rPr>
          <w:rFonts w:cs="Arial"/>
          <w:b/>
          <w:color w:val="000000" w:themeColor="text1"/>
          <w:sz w:val="24"/>
          <w:szCs w:val="24"/>
          <w:u w:val="single"/>
        </w:rPr>
        <w:t>Przebieg postępowania</w:t>
      </w:r>
      <w:r w:rsidR="00744B5C" w:rsidRPr="00BD3E27">
        <w:rPr>
          <w:rFonts w:cs="Arial"/>
          <w:b/>
          <w:color w:val="000000" w:themeColor="text1"/>
          <w:sz w:val="24"/>
          <w:szCs w:val="24"/>
          <w:u w:val="single"/>
        </w:rPr>
        <w:t xml:space="preserve"> administracyjnego</w:t>
      </w:r>
      <w:r w:rsidRPr="00BD3E27">
        <w:rPr>
          <w:rFonts w:cs="Arial"/>
          <w:b/>
          <w:color w:val="000000" w:themeColor="text1"/>
          <w:sz w:val="24"/>
          <w:szCs w:val="24"/>
          <w:u w:val="single"/>
        </w:rPr>
        <w:t>:</w:t>
      </w:r>
    </w:p>
    <w:p w14:paraId="7300949A" w14:textId="7163272D" w:rsidR="00744B5C" w:rsidRPr="00BD3E27" w:rsidRDefault="00744B5C" w:rsidP="00BD3E27">
      <w:pPr>
        <w:pStyle w:val="Arial10i5"/>
        <w:spacing w:after="120" w:line="320" w:lineRule="exact"/>
        <w:rPr>
          <w:rFonts w:cs="Arial"/>
          <w:sz w:val="24"/>
          <w:szCs w:val="24"/>
        </w:rPr>
      </w:pPr>
      <w:r w:rsidRPr="00BD3E27">
        <w:rPr>
          <w:rFonts w:cs="Arial"/>
          <w:sz w:val="24"/>
          <w:szCs w:val="24"/>
        </w:rPr>
        <w:t>Zgodnie z zapisem art. 21 ust. 2 pkt 23 lit. k tiret pierwsze ustawy z dnia 3</w:t>
      </w:r>
      <w:r w:rsidR="005846B1">
        <w:rPr>
          <w:rFonts w:cs="Arial"/>
          <w:sz w:val="24"/>
          <w:szCs w:val="24"/>
        </w:rPr>
        <w:t> </w:t>
      </w:r>
      <w:r w:rsidRPr="00BD3E27">
        <w:rPr>
          <w:rFonts w:cs="Arial"/>
          <w:sz w:val="24"/>
          <w:szCs w:val="24"/>
        </w:rPr>
        <w:t>października 2008 r. o udostępnianiu informacji o środowisku i jego ochronie, udziale społeczeństwa w ochronie środowiska oraz o ocenach oddziaływania na środowisko (</w:t>
      </w:r>
      <w:r w:rsidR="00DE7FB7" w:rsidRPr="00BD3E27">
        <w:rPr>
          <w:rFonts w:cs="Arial"/>
          <w:sz w:val="24"/>
          <w:szCs w:val="24"/>
        </w:rPr>
        <w:t xml:space="preserve">tj. </w:t>
      </w:r>
      <w:r w:rsidRPr="00BD3E27">
        <w:rPr>
          <w:rFonts w:cs="Arial"/>
          <w:sz w:val="24"/>
          <w:szCs w:val="24"/>
        </w:rPr>
        <w:t>Dz. U. z 202</w:t>
      </w:r>
      <w:r w:rsidR="00DE7FB7" w:rsidRPr="00BD3E27">
        <w:rPr>
          <w:rFonts w:cs="Arial"/>
          <w:sz w:val="24"/>
          <w:szCs w:val="24"/>
        </w:rPr>
        <w:t>4</w:t>
      </w:r>
      <w:r w:rsidRPr="00BD3E27">
        <w:rPr>
          <w:rFonts w:cs="Arial"/>
          <w:sz w:val="24"/>
          <w:szCs w:val="24"/>
        </w:rPr>
        <w:t xml:space="preserve"> r. poz. 1</w:t>
      </w:r>
      <w:r w:rsidR="00DE7FB7" w:rsidRPr="00BD3E27">
        <w:rPr>
          <w:rFonts w:cs="Arial"/>
          <w:sz w:val="24"/>
          <w:szCs w:val="24"/>
        </w:rPr>
        <w:t>112</w:t>
      </w:r>
      <w:r w:rsidRPr="00BD3E27">
        <w:rPr>
          <w:rFonts w:cs="Arial"/>
          <w:sz w:val="24"/>
          <w:szCs w:val="24"/>
        </w:rPr>
        <w:t xml:space="preserve">), dane dotyczące wniosku o </w:t>
      </w:r>
      <w:r w:rsidR="001305FB" w:rsidRPr="00BD3E27">
        <w:rPr>
          <w:rFonts w:cs="Arial"/>
          <w:sz w:val="24"/>
          <w:szCs w:val="24"/>
        </w:rPr>
        <w:t>udzielenie</w:t>
      </w:r>
      <w:r w:rsidRPr="00BD3E27">
        <w:rPr>
          <w:rFonts w:cs="Arial"/>
          <w:sz w:val="24"/>
          <w:szCs w:val="24"/>
        </w:rPr>
        <w:t xml:space="preserve"> pozwolenia zintegrowanego zamieszczono w</w:t>
      </w:r>
      <w:r w:rsidR="005B05DD" w:rsidRPr="00BD3E27">
        <w:rPr>
          <w:rFonts w:cs="Arial"/>
          <w:sz w:val="24"/>
          <w:szCs w:val="24"/>
        </w:rPr>
        <w:t> </w:t>
      </w:r>
      <w:r w:rsidRPr="00BD3E27">
        <w:rPr>
          <w:rFonts w:cs="Arial"/>
          <w:sz w:val="24"/>
          <w:szCs w:val="24"/>
        </w:rPr>
        <w:t>publicznie dostępnym wykazie danych.</w:t>
      </w:r>
    </w:p>
    <w:p w14:paraId="3094ADF1" w14:textId="6952A139" w:rsidR="00744B5C" w:rsidRPr="00BD3E27" w:rsidRDefault="00744B5C" w:rsidP="00BD3E27">
      <w:pPr>
        <w:widowControl w:val="0"/>
        <w:suppressAutoHyphens/>
        <w:spacing w:after="120" w:line="320" w:lineRule="exact"/>
        <w:rPr>
          <w:rStyle w:val="Hipercze"/>
          <w:rFonts w:ascii="Arial" w:hAnsi="Arial" w:cs="Arial"/>
          <w:bCs/>
          <w:sz w:val="24"/>
          <w:szCs w:val="24"/>
        </w:rPr>
      </w:pPr>
      <w:r w:rsidRPr="00BD3E27">
        <w:rPr>
          <w:rFonts w:ascii="Arial" w:hAnsi="Arial" w:cs="Arial"/>
          <w:sz w:val="24"/>
          <w:szCs w:val="24"/>
        </w:rPr>
        <w:t>Zgodnie</w:t>
      </w:r>
      <w:r w:rsidRPr="00BD3E27">
        <w:rPr>
          <w:rFonts w:ascii="Arial" w:hAnsi="Arial" w:cs="Arial"/>
          <w:bCs/>
          <w:sz w:val="24"/>
          <w:szCs w:val="24"/>
        </w:rPr>
        <w:t xml:space="preserve"> z obowiązkiem wynikającym z art. 209 ustawy POŚ, zapis wniosku o</w:t>
      </w:r>
      <w:r w:rsidR="005846B1">
        <w:rPr>
          <w:rFonts w:ascii="Arial" w:hAnsi="Arial" w:cs="Arial"/>
          <w:bCs/>
          <w:sz w:val="24"/>
          <w:szCs w:val="24"/>
        </w:rPr>
        <w:t> </w:t>
      </w:r>
      <w:r w:rsidR="00C8334F" w:rsidRPr="00BD3E27">
        <w:rPr>
          <w:rFonts w:ascii="Arial" w:hAnsi="Arial" w:cs="Arial"/>
          <w:bCs/>
          <w:sz w:val="24"/>
          <w:szCs w:val="24"/>
        </w:rPr>
        <w:t xml:space="preserve">udzielenie </w:t>
      </w:r>
      <w:r w:rsidRPr="00BD3E27">
        <w:rPr>
          <w:rFonts w:ascii="Arial" w:hAnsi="Arial" w:cs="Arial"/>
          <w:bCs/>
          <w:sz w:val="24"/>
          <w:szCs w:val="24"/>
        </w:rPr>
        <w:t>pozwolenia zintegr</w:t>
      </w:r>
      <w:r w:rsidR="00B45FF4" w:rsidRPr="00BD3E27">
        <w:rPr>
          <w:rFonts w:ascii="Arial" w:hAnsi="Arial" w:cs="Arial"/>
          <w:bCs/>
          <w:sz w:val="24"/>
          <w:szCs w:val="24"/>
        </w:rPr>
        <w:t xml:space="preserve">owanego </w:t>
      </w:r>
      <w:r w:rsidRPr="00BD3E27">
        <w:rPr>
          <w:rFonts w:ascii="Arial" w:hAnsi="Arial" w:cs="Arial"/>
          <w:bCs/>
          <w:sz w:val="24"/>
          <w:szCs w:val="24"/>
        </w:rPr>
        <w:t>w wersji elektronicznej, został przesłany ministrowi właściwemu do spraw klimatu, na adres</w:t>
      </w:r>
      <w:r w:rsidR="005846B1">
        <w:rPr>
          <w:rFonts w:ascii="Arial" w:hAnsi="Arial" w:cs="Arial"/>
          <w:bCs/>
          <w:sz w:val="24"/>
          <w:szCs w:val="24"/>
        </w:rPr>
        <w:t xml:space="preserve"> </w:t>
      </w:r>
      <w:r w:rsidRPr="00BD3E27">
        <w:rPr>
          <w:rStyle w:val="Hipercze"/>
          <w:rFonts w:ascii="Arial" w:hAnsi="Arial" w:cs="Arial"/>
          <w:bCs/>
          <w:sz w:val="24"/>
          <w:szCs w:val="24"/>
        </w:rPr>
        <w:t>pozwolenia.zintegrowane@klimat.gov.pl</w:t>
      </w:r>
      <w:r w:rsidR="005B05DD" w:rsidRPr="00BD3E27">
        <w:rPr>
          <w:rStyle w:val="Hipercze"/>
          <w:rFonts w:ascii="Arial" w:hAnsi="Arial" w:cs="Arial"/>
          <w:bCs/>
          <w:sz w:val="24"/>
          <w:szCs w:val="24"/>
        </w:rPr>
        <w:t>.</w:t>
      </w:r>
    </w:p>
    <w:p w14:paraId="140756DF" w14:textId="652A6361" w:rsidR="00744B5C" w:rsidRPr="00BD3E27" w:rsidRDefault="00744B5C" w:rsidP="00BD3E27">
      <w:pPr>
        <w:pStyle w:val="Arial10i5"/>
        <w:spacing w:after="120" w:line="320" w:lineRule="exact"/>
        <w:rPr>
          <w:rFonts w:cs="Arial"/>
          <w:color w:val="auto"/>
          <w:sz w:val="24"/>
          <w:szCs w:val="24"/>
        </w:rPr>
      </w:pPr>
      <w:r w:rsidRPr="00BD3E27">
        <w:rPr>
          <w:rFonts w:cs="Arial"/>
          <w:sz w:val="24"/>
          <w:szCs w:val="24"/>
        </w:rPr>
        <w:t>Marszałek</w:t>
      </w:r>
      <w:r w:rsidR="00AD2641" w:rsidRPr="00BD3E27">
        <w:rPr>
          <w:rFonts w:cs="Arial"/>
          <w:color w:val="auto"/>
          <w:sz w:val="24"/>
          <w:szCs w:val="24"/>
        </w:rPr>
        <w:t xml:space="preserve"> Województwa Śląskiego, </w:t>
      </w:r>
      <w:r w:rsidRPr="00BD3E27">
        <w:rPr>
          <w:rFonts w:cs="Arial"/>
          <w:color w:val="auto"/>
          <w:sz w:val="24"/>
          <w:szCs w:val="24"/>
        </w:rPr>
        <w:t xml:space="preserve">prowadząc postępowanie dotyczące </w:t>
      </w:r>
      <w:r w:rsidR="00D14096" w:rsidRPr="00BD3E27">
        <w:rPr>
          <w:rFonts w:cs="Arial"/>
          <w:color w:val="auto"/>
          <w:sz w:val="24"/>
          <w:szCs w:val="24"/>
        </w:rPr>
        <w:t>udzielenia</w:t>
      </w:r>
      <w:r w:rsidRPr="00BD3E27">
        <w:rPr>
          <w:rFonts w:cs="Arial"/>
          <w:color w:val="auto"/>
          <w:sz w:val="24"/>
          <w:szCs w:val="24"/>
        </w:rPr>
        <w:t xml:space="preserve"> p</w:t>
      </w:r>
      <w:r w:rsidR="00AD2641" w:rsidRPr="00BD3E27">
        <w:rPr>
          <w:rFonts w:cs="Arial"/>
          <w:color w:val="auto"/>
          <w:sz w:val="24"/>
          <w:szCs w:val="24"/>
        </w:rPr>
        <w:t xml:space="preserve">ozwolenia zintegrowanego, </w:t>
      </w:r>
      <w:r w:rsidRPr="00BD3E27">
        <w:rPr>
          <w:rFonts w:cs="Arial"/>
          <w:color w:val="auto"/>
          <w:sz w:val="24"/>
          <w:szCs w:val="24"/>
        </w:rPr>
        <w:t xml:space="preserve">wezwał </w:t>
      </w:r>
      <w:r w:rsidR="0094367C" w:rsidRPr="00BD3E27">
        <w:rPr>
          <w:rFonts w:cs="Arial"/>
          <w:color w:val="auto"/>
          <w:sz w:val="24"/>
          <w:szCs w:val="24"/>
        </w:rPr>
        <w:t>pełnomocnika Strony</w:t>
      </w:r>
      <w:r w:rsidRPr="00BD3E27">
        <w:rPr>
          <w:rFonts w:cs="Arial"/>
          <w:color w:val="auto"/>
          <w:sz w:val="24"/>
          <w:szCs w:val="24"/>
        </w:rPr>
        <w:t xml:space="preserve"> do złożenia wyjaśn</w:t>
      </w:r>
      <w:r w:rsidR="00D14096" w:rsidRPr="00BD3E27">
        <w:rPr>
          <w:rFonts w:cs="Arial"/>
          <w:color w:val="auto"/>
          <w:sz w:val="24"/>
          <w:szCs w:val="24"/>
        </w:rPr>
        <w:t>ień i</w:t>
      </w:r>
      <w:r w:rsidR="005846B1">
        <w:rPr>
          <w:rFonts w:cs="Arial"/>
          <w:color w:val="auto"/>
          <w:sz w:val="24"/>
          <w:szCs w:val="24"/>
        </w:rPr>
        <w:t> </w:t>
      </w:r>
      <w:r w:rsidR="00D14096" w:rsidRPr="00BD3E27">
        <w:rPr>
          <w:rFonts w:cs="Arial"/>
          <w:color w:val="auto"/>
          <w:sz w:val="24"/>
          <w:szCs w:val="24"/>
        </w:rPr>
        <w:t>uzupełnień pismami z</w:t>
      </w:r>
      <w:r w:rsidRPr="00BD3E27">
        <w:rPr>
          <w:rFonts w:cs="Arial"/>
          <w:color w:val="auto"/>
          <w:sz w:val="24"/>
          <w:szCs w:val="24"/>
        </w:rPr>
        <w:t xml:space="preserve"> </w:t>
      </w:r>
      <w:r w:rsidR="0094367C" w:rsidRPr="00BD3E27">
        <w:rPr>
          <w:rFonts w:cs="Arial"/>
          <w:color w:val="auto"/>
          <w:sz w:val="24"/>
          <w:szCs w:val="24"/>
        </w:rPr>
        <w:t>15 maja</w:t>
      </w:r>
      <w:r w:rsidR="00377EAD" w:rsidRPr="00BD3E27">
        <w:rPr>
          <w:rFonts w:cs="Arial"/>
          <w:color w:val="auto"/>
          <w:sz w:val="24"/>
          <w:szCs w:val="24"/>
        </w:rPr>
        <w:t xml:space="preserve"> </w:t>
      </w:r>
      <w:r w:rsidR="00D17A5E" w:rsidRPr="00BD3E27">
        <w:rPr>
          <w:rFonts w:cs="Arial"/>
          <w:color w:val="auto"/>
          <w:sz w:val="24"/>
          <w:szCs w:val="24"/>
        </w:rPr>
        <w:t>202</w:t>
      </w:r>
      <w:r w:rsidR="0094367C" w:rsidRPr="00BD3E27">
        <w:rPr>
          <w:rFonts w:cs="Arial"/>
          <w:color w:val="auto"/>
          <w:sz w:val="24"/>
          <w:szCs w:val="24"/>
        </w:rPr>
        <w:t>3</w:t>
      </w:r>
      <w:r w:rsidR="00D17A5E" w:rsidRPr="00BD3E27">
        <w:rPr>
          <w:rFonts w:cs="Arial"/>
          <w:color w:val="auto"/>
          <w:sz w:val="24"/>
          <w:szCs w:val="24"/>
        </w:rPr>
        <w:t xml:space="preserve"> r.</w:t>
      </w:r>
      <w:r w:rsidR="00D14096" w:rsidRPr="00BD3E27">
        <w:rPr>
          <w:rFonts w:cs="Arial"/>
          <w:color w:val="auto"/>
          <w:sz w:val="24"/>
          <w:szCs w:val="24"/>
        </w:rPr>
        <w:t xml:space="preserve"> o znaku </w:t>
      </w:r>
      <w:r w:rsidR="00D14096" w:rsidRPr="00BD3E27">
        <w:rPr>
          <w:sz w:val="24"/>
          <w:szCs w:val="24"/>
        </w:rPr>
        <w:t>O</w:t>
      </w:r>
      <w:r w:rsidR="0094367C" w:rsidRPr="00BD3E27">
        <w:rPr>
          <w:sz w:val="24"/>
          <w:szCs w:val="24"/>
        </w:rPr>
        <w:t>E</w:t>
      </w:r>
      <w:r w:rsidR="00D14096" w:rsidRPr="00BD3E27">
        <w:rPr>
          <w:sz w:val="24"/>
          <w:szCs w:val="24"/>
        </w:rPr>
        <w:t>-PZ.KW-00</w:t>
      </w:r>
      <w:r w:rsidR="00504D3E" w:rsidRPr="00BD3E27">
        <w:rPr>
          <w:sz w:val="24"/>
          <w:szCs w:val="24"/>
        </w:rPr>
        <w:t>0937</w:t>
      </w:r>
      <w:r w:rsidR="00D14096" w:rsidRPr="00BD3E27">
        <w:rPr>
          <w:sz w:val="24"/>
          <w:szCs w:val="24"/>
        </w:rPr>
        <w:t>/2</w:t>
      </w:r>
      <w:r w:rsidR="00504D3E" w:rsidRPr="00BD3E27">
        <w:rPr>
          <w:sz w:val="24"/>
          <w:szCs w:val="24"/>
        </w:rPr>
        <w:t>4</w:t>
      </w:r>
      <w:r w:rsidR="00D17A5E" w:rsidRPr="00BD3E27">
        <w:rPr>
          <w:rFonts w:cs="Arial"/>
          <w:color w:val="auto"/>
          <w:sz w:val="24"/>
          <w:szCs w:val="24"/>
        </w:rPr>
        <w:t xml:space="preserve">, </w:t>
      </w:r>
      <w:r w:rsidR="00D14096" w:rsidRPr="00BD3E27">
        <w:rPr>
          <w:rFonts w:cs="Arial"/>
          <w:color w:val="auto"/>
          <w:sz w:val="24"/>
          <w:szCs w:val="24"/>
        </w:rPr>
        <w:t xml:space="preserve">z </w:t>
      </w:r>
      <w:r w:rsidR="00B22ACE" w:rsidRPr="00BD3E27">
        <w:rPr>
          <w:rFonts w:cs="Arial"/>
          <w:color w:val="auto"/>
          <w:sz w:val="24"/>
          <w:szCs w:val="24"/>
        </w:rPr>
        <w:t>24 lipca</w:t>
      </w:r>
      <w:r w:rsidR="00D14096" w:rsidRPr="00BD3E27">
        <w:rPr>
          <w:rFonts w:cs="Arial"/>
          <w:color w:val="auto"/>
          <w:sz w:val="24"/>
          <w:szCs w:val="24"/>
        </w:rPr>
        <w:t xml:space="preserve"> 202</w:t>
      </w:r>
      <w:r w:rsidR="00B22ACE" w:rsidRPr="00BD3E27">
        <w:rPr>
          <w:rFonts w:cs="Arial"/>
          <w:color w:val="auto"/>
          <w:sz w:val="24"/>
          <w:szCs w:val="24"/>
        </w:rPr>
        <w:t>3</w:t>
      </w:r>
      <w:r w:rsidR="00D17A5E" w:rsidRPr="00BD3E27">
        <w:rPr>
          <w:rFonts w:cs="Arial"/>
          <w:color w:val="auto"/>
          <w:sz w:val="24"/>
          <w:szCs w:val="24"/>
        </w:rPr>
        <w:t xml:space="preserve"> r.</w:t>
      </w:r>
      <w:r w:rsidR="00D14096" w:rsidRPr="00BD3E27">
        <w:rPr>
          <w:rFonts w:cs="Arial"/>
          <w:color w:val="auto"/>
          <w:sz w:val="24"/>
          <w:szCs w:val="24"/>
        </w:rPr>
        <w:t xml:space="preserve"> o znaku </w:t>
      </w:r>
      <w:r w:rsidR="00D14096" w:rsidRPr="00BD3E27">
        <w:rPr>
          <w:sz w:val="24"/>
          <w:szCs w:val="24"/>
        </w:rPr>
        <w:t>O</w:t>
      </w:r>
      <w:r w:rsidR="00B22ACE" w:rsidRPr="00BD3E27">
        <w:rPr>
          <w:sz w:val="24"/>
          <w:szCs w:val="24"/>
        </w:rPr>
        <w:t>E</w:t>
      </w:r>
      <w:r w:rsidR="00D14096" w:rsidRPr="00BD3E27">
        <w:rPr>
          <w:sz w:val="24"/>
          <w:szCs w:val="24"/>
        </w:rPr>
        <w:t>-PZ.KW-00</w:t>
      </w:r>
      <w:r w:rsidR="00BF2C21" w:rsidRPr="00BD3E27">
        <w:rPr>
          <w:sz w:val="24"/>
          <w:szCs w:val="24"/>
        </w:rPr>
        <w:t>1285</w:t>
      </w:r>
      <w:r w:rsidR="00D14096" w:rsidRPr="00BD3E27">
        <w:rPr>
          <w:sz w:val="24"/>
          <w:szCs w:val="24"/>
        </w:rPr>
        <w:t>/2</w:t>
      </w:r>
      <w:r w:rsidR="00BF2C21" w:rsidRPr="00BD3E27">
        <w:rPr>
          <w:sz w:val="24"/>
          <w:szCs w:val="24"/>
        </w:rPr>
        <w:t>3</w:t>
      </w:r>
      <w:r w:rsidR="00D17A5E" w:rsidRPr="00BD3E27">
        <w:rPr>
          <w:rFonts w:cs="Arial"/>
          <w:color w:val="auto"/>
          <w:sz w:val="24"/>
          <w:szCs w:val="24"/>
        </w:rPr>
        <w:t>,</w:t>
      </w:r>
      <w:r w:rsidR="00742FC0" w:rsidRPr="00BD3E27">
        <w:rPr>
          <w:rFonts w:cs="Arial"/>
          <w:color w:val="auto"/>
          <w:sz w:val="24"/>
          <w:szCs w:val="24"/>
        </w:rPr>
        <w:t xml:space="preserve"> z</w:t>
      </w:r>
      <w:r w:rsidR="00195FBE" w:rsidRPr="00BD3E27">
        <w:rPr>
          <w:rFonts w:cs="Arial"/>
          <w:color w:val="auto"/>
          <w:sz w:val="24"/>
          <w:szCs w:val="24"/>
        </w:rPr>
        <w:t> </w:t>
      </w:r>
      <w:r w:rsidR="00742FC0" w:rsidRPr="00BD3E27">
        <w:rPr>
          <w:rFonts w:cs="Arial"/>
          <w:color w:val="auto"/>
          <w:sz w:val="24"/>
          <w:szCs w:val="24"/>
        </w:rPr>
        <w:t xml:space="preserve">10 sierpnia </w:t>
      </w:r>
      <w:r w:rsidR="00D17A5E" w:rsidRPr="00BD3E27">
        <w:rPr>
          <w:rFonts w:cs="Arial"/>
          <w:color w:val="auto"/>
          <w:sz w:val="24"/>
          <w:szCs w:val="24"/>
        </w:rPr>
        <w:t>202</w:t>
      </w:r>
      <w:r w:rsidR="00742FC0" w:rsidRPr="00BD3E27">
        <w:rPr>
          <w:rFonts w:cs="Arial"/>
          <w:color w:val="auto"/>
          <w:sz w:val="24"/>
          <w:szCs w:val="24"/>
        </w:rPr>
        <w:t>3</w:t>
      </w:r>
      <w:r w:rsidR="009C2BD6" w:rsidRPr="00BD3E27">
        <w:rPr>
          <w:rFonts w:cs="Arial"/>
          <w:color w:val="auto"/>
          <w:sz w:val="24"/>
          <w:szCs w:val="24"/>
        </w:rPr>
        <w:t xml:space="preserve"> r.</w:t>
      </w:r>
      <w:r w:rsidR="00D14096" w:rsidRPr="00BD3E27">
        <w:rPr>
          <w:rFonts w:cs="Arial"/>
          <w:color w:val="auto"/>
          <w:sz w:val="24"/>
          <w:szCs w:val="24"/>
        </w:rPr>
        <w:t xml:space="preserve"> o znaku </w:t>
      </w:r>
      <w:r w:rsidR="00D14096" w:rsidRPr="00BD3E27">
        <w:rPr>
          <w:sz w:val="24"/>
          <w:szCs w:val="24"/>
        </w:rPr>
        <w:t>O</w:t>
      </w:r>
      <w:r w:rsidR="00742FC0" w:rsidRPr="00BD3E27">
        <w:rPr>
          <w:sz w:val="24"/>
          <w:szCs w:val="24"/>
        </w:rPr>
        <w:t>E</w:t>
      </w:r>
      <w:r w:rsidR="00D14096" w:rsidRPr="00BD3E27">
        <w:rPr>
          <w:sz w:val="24"/>
          <w:szCs w:val="24"/>
        </w:rPr>
        <w:t>-PZ.KW-00</w:t>
      </w:r>
      <w:r w:rsidR="00742FC0" w:rsidRPr="00BD3E27">
        <w:rPr>
          <w:sz w:val="24"/>
          <w:szCs w:val="24"/>
        </w:rPr>
        <w:t>1394</w:t>
      </w:r>
      <w:r w:rsidR="00D14096" w:rsidRPr="00BD3E27">
        <w:rPr>
          <w:sz w:val="24"/>
          <w:szCs w:val="24"/>
        </w:rPr>
        <w:t>/2</w:t>
      </w:r>
      <w:r w:rsidR="00742FC0" w:rsidRPr="00BD3E27">
        <w:rPr>
          <w:sz w:val="24"/>
          <w:szCs w:val="24"/>
        </w:rPr>
        <w:t>3</w:t>
      </w:r>
      <w:r w:rsidR="00D17A5E" w:rsidRPr="00BD3E27">
        <w:rPr>
          <w:rFonts w:cs="Arial"/>
          <w:color w:val="auto"/>
          <w:sz w:val="24"/>
          <w:szCs w:val="24"/>
        </w:rPr>
        <w:t xml:space="preserve">, </w:t>
      </w:r>
      <w:r w:rsidR="00A66335" w:rsidRPr="00BD3E27">
        <w:rPr>
          <w:rFonts w:cs="Arial"/>
          <w:color w:val="auto"/>
          <w:sz w:val="24"/>
          <w:szCs w:val="24"/>
        </w:rPr>
        <w:t xml:space="preserve">z </w:t>
      </w:r>
      <w:r w:rsidR="00B06392" w:rsidRPr="00BD3E27">
        <w:rPr>
          <w:rFonts w:cs="Arial"/>
          <w:color w:val="auto"/>
          <w:sz w:val="24"/>
          <w:szCs w:val="24"/>
        </w:rPr>
        <w:t>23 października</w:t>
      </w:r>
      <w:r w:rsidR="00D17A5E" w:rsidRPr="00BD3E27">
        <w:rPr>
          <w:rFonts w:cs="Arial"/>
          <w:color w:val="auto"/>
          <w:sz w:val="24"/>
          <w:szCs w:val="24"/>
        </w:rPr>
        <w:t xml:space="preserve"> 202</w:t>
      </w:r>
      <w:r w:rsidR="00B06392" w:rsidRPr="00BD3E27">
        <w:rPr>
          <w:rFonts w:cs="Arial"/>
          <w:color w:val="auto"/>
          <w:sz w:val="24"/>
          <w:szCs w:val="24"/>
        </w:rPr>
        <w:t>3</w:t>
      </w:r>
      <w:r w:rsidR="00D17A5E" w:rsidRPr="00BD3E27">
        <w:rPr>
          <w:rFonts w:cs="Arial"/>
          <w:color w:val="auto"/>
          <w:sz w:val="24"/>
          <w:szCs w:val="24"/>
        </w:rPr>
        <w:t xml:space="preserve"> r.</w:t>
      </w:r>
      <w:r w:rsidR="00A66335" w:rsidRPr="00BD3E27">
        <w:rPr>
          <w:rFonts w:cs="Arial"/>
          <w:color w:val="auto"/>
          <w:sz w:val="24"/>
          <w:szCs w:val="24"/>
        </w:rPr>
        <w:t xml:space="preserve"> o znaku </w:t>
      </w:r>
      <w:r w:rsidR="00A66335" w:rsidRPr="00BD3E27">
        <w:rPr>
          <w:sz w:val="24"/>
          <w:szCs w:val="24"/>
        </w:rPr>
        <w:t>OE-PZ.KW-00</w:t>
      </w:r>
      <w:r w:rsidR="00B06392" w:rsidRPr="00BD3E27">
        <w:rPr>
          <w:sz w:val="24"/>
          <w:szCs w:val="24"/>
        </w:rPr>
        <w:t>1779</w:t>
      </w:r>
      <w:r w:rsidR="00A66335" w:rsidRPr="00BD3E27">
        <w:rPr>
          <w:sz w:val="24"/>
          <w:szCs w:val="24"/>
        </w:rPr>
        <w:t>/2</w:t>
      </w:r>
      <w:r w:rsidR="00B06392" w:rsidRPr="00BD3E27">
        <w:rPr>
          <w:sz w:val="24"/>
          <w:szCs w:val="24"/>
        </w:rPr>
        <w:t>3</w:t>
      </w:r>
      <w:r w:rsidR="00A47726" w:rsidRPr="00BD3E27">
        <w:rPr>
          <w:sz w:val="24"/>
          <w:szCs w:val="24"/>
        </w:rPr>
        <w:t>, z 22 grudnia 2023 r. o znaku OE-PZ.KW-002025/23</w:t>
      </w:r>
      <w:r w:rsidR="00D97FD5" w:rsidRPr="00BD3E27">
        <w:rPr>
          <w:sz w:val="24"/>
          <w:szCs w:val="24"/>
        </w:rPr>
        <w:t>, z 14 lutego 2024 r. o</w:t>
      </w:r>
      <w:r w:rsidR="00195FBE" w:rsidRPr="00BD3E27">
        <w:rPr>
          <w:sz w:val="24"/>
          <w:szCs w:val="24"/>
        </w:rPr>
        <w:t> </w:t>
      </w:r>
      <w:r w:rsidR="00D97FD5" w:rsidRPr="00BD3E27">
        <w:rPr>
          <w:sz w:val="24"/>
          <w:szCs w:val="24"/>
        </w:rPr>
        <w:t xml:space="preserve">znaku OE-PZ.KW-000184/24, </w:t>
      </w:r>
      <w:r w:rsidR="00FD2E65" w:rsidRPr="00BD3E27">
        <w:rPr>
          <w:sz w:val="24"/>
          <w:szCs w:val="24"/>
        </w:rPr>
        <w:t>z 20 marca 2024 r. o znaku OE-PZ.KW-000343/24</w:t>
      </w:r>
      <w:r w:rsidR="00A66335" w:rsidRPr="00BD3E27">
        <w:rPr>
          <w:sz w:val="24"/>
          <w:szCs w:val="24"/>
        </w:rPr>
        <w:t xml:space="preserve"> oraz pismem z</w:t>
      </w:r>
      <w:r w:rsidR="005846B1">
        <w:rPr>
          <w:sz w:val="24"/>
          <w:szCs w:val="24"/>
        </w:rPr>
        <w:t> </w:t>
      </w:r>
      <w:r w:rsidR="006B56FF" w:rsidRPr="00BD3E27">
        <w:rPr>
          <w:sz w:val="24"/>
          <w:szCs w:val="24"/>
        </w:rPr>
        <w:t>2</w:t>
      </w:r>
      <w:r w:rsidR="005846B1">
        <w:rPr>
          <w:sz w:val="24"/>
          <w:szCs w:val="24"/>
        </w:rPr>
        <w:t> </w:t>
      </w:r>
      <w:r w:rsidR="006B56FF" w:rsidRPr="00BD3E27">
        <w:rPr>
          <w:sz w:val="24"/>
          <w:szCs w:val="24"/>
        </w:rPr>
        <w:t>września</w:t>
      </w:r>
      <w:r w:rsidR="00A66335" w:rsidRPr="00BD3E27">
        <w:rPr>
          <w:sz w:val="24"/>
          <w:szCs w:val="24"/>
        </w:rPr>
        <w:t xml:space="preserve"> 202</w:t>
      </w:r>
      <w:r w:rsidR="006B56FF" w:rsidRPr="00BD3E27">
        <w:rPr>
          <w:sz w:val="24"/>
          <w:szCs w:val="24"/>
        </w:rPr>
        <w:t>4</w:t>
      </w:r>
      <w:r w:rsidR="00A66335" w:rsidRPr="00BD3E27">
        <w:rPr>
          <w:sz w:val="24"/>
          <w:szCs w:val="24"/>
        </w:rPr>
        <w:t xml:space="preserve"> r. o znaku OE-</w:t>
      </w:r>
      <w:r w:rsidR="006B56FF" w:rsidRPr="00BD3E27">
        <w:rPr>
          <w:sz w:val="24"/>
          <w:szCs w:val="24"/>
        </w:rPr>
        <w:t>WS-</w:t>
      </w:r>
      <w:r w:rsidR="00A66335" w:rsidRPr="00BD3E27">
        <w:rPr>
          <w:sz w:val="24"/>
          <w:szCs w:val="24"/>
        </w:rPr>
        <w:t>PZ.KW-000</w:t>
      </w:r>
      <w:r w:rsidR="006B56FF" w:rsidRPr="00BD3E27">
        <w:rPr>
          <w:sz w:val="24"/>
          <w:szCs w:val="24"/>
        </w:rPr>
        <w:t>74</w:t>
      </w:r>
      <w:r w:rsidR="00A66335" w:rsidRPr="00BD3E27">
        <w:rPr>
          <w:sz w:val="24"/>
          <w:szCs w:val="24"/>
        </w:rPr>
        <w:t>/2</w:t>
      </w:r>
      <w:r w:rsidR="006B56FF" w:rsidRPr="00BD3E27">
        <w:rPr>
          <w:sz w:val="24"/>
          <w:szCs w:val="24"/>
        </w:rPr>
        <w:t>4</w:t>
      </w:r>
      <w:r w:rsidR="00A66335" w:rsidRPr="00BD3E27">
        <w:rPr>
          <w:rFonts w:cs="Arial"/>
          <w:color w:val="auto"/>
          <w:sz w:val="24"/>
          <w:szCs w:val="24"/>
        </w:rPr>
        <w:t>.</w:t>
      </w:r>
    </w:p>
    <w:p w14:paraId="789C7642" w14:textId="7A16917A" w:rsidR="00744B5C" w:rsidRPr="00BD3E27" w:rsidRDefault="00744B5C" w:rsidP="00BD3E27">
      <w:pPr>
        <w:pStyle w:val="Arial10i5"/>
        <w:spacing w:after="120" w:line="320" w:lineRule="exact"/>
        <w:rPr>
          <w:rFonts w:cs="Arial"/>
          <w:sz w:val="24"/>
          <w:szCs w:val="24"/>
        </w:rPr>
      </w:pPr>
      <w:r w:rsidRPr="00BD3E27">
        <w:rPr>
          <w:rFonts w:cs="Arial"/>
          <w:sz w:val="24"/>
          <w:szCs w:val="24"/>
        </w:rPr>
        <w:t>Strona złożyła wyjaśnienia i uzupełnienia do przed</w:t>
      </w:r>
      <w:r w:rsidR="00A66335" w:rsidRPr="00BD3E27">
        <w:rPr>
          <w:rFonts w:cs="Arial"/>
          <w:sz w:val="24"/>
          <w:szCs w:val="24"/>
        </w:rPr>
        <w:t>miotowego wniosku pismami</w:t>
      </w:r>
      <w:r w:rsidRPr="00BD3E27">
        <w:rPr>
          <w:rFonts w:cs="Arial"/>
          <w:sz w:val="24"/>
          <w:szCs w:val="24"/>
        </w:rPr>
        <w:t xml:space="preserve">: </w:t>
      </w:r>
      <w:r w:rsidR="00A66335" w:rsidRPr="00BD3E27">
        <w:rPr>
          <w:rFonts w:cs="Arial"/>
          <w:sz w:val="24"/>
          <w:szCs w:val="24"/>
        </w:rPr>
        <w:t>z</w:t>
      </w:r>
      <w:r w:rsidR="005846B1">
        <w:rPr>
          <w:rFonts w:cs="Arial"/>
          <w:sz w:val="24"/>
          <w:szCs w:val="24"/>
        </w:rPr>
        <w:t> </w:t>
      </w:r>
      <w:r w:rsidR="007D65FC" w:rsidRPr="00BD3E27">
        <w:rPr>
          <w:rFonts w:cs="Arial"/>
          <w:sz w:val="24"/>
          <w:szCs w:val="24"/>
        </w:rPr>
        <w:t>4</w:t>
      </w:r>
      <w:r w:rsidR="005846B1">
        <w:rPr>
          <w:rFonts w:cs="Arial"/>
          <w:sz w:val="24"/>
          <w:szCs w:val="24"/>
        </w:rPr>
        <w:t> </w:t>
      </w:r>
      <w:r w:rsidR="007D65FC" w:rsidRPr="00BD3E27">
        <w:rPr>
          <w:rFonts w:cs="Arial"/>
          <w:sz w:val="24"/>
          <w:szCs w:val="24"/>
        </w:rPr>
        <w:t xml:space="preserve">kwietnia </w:t>
      </w:r>
      <w:r w:rsidR="00D17A5E" w:rsidRPr="00BD3E27">
        <w:rPr>
          <w:rFonts w:cs="Arial"/>
          <w:sz w:val="24"/>
          <w:szCs w:val="24"/>
        </w:rPr>
        <w:t>202</w:t>
      </w:r>
      <w:r w:rsidR="007D65FC" w:rsidRPr="00BD3E27">
        <w:rPr>
          <w:rFonts w:cs="Arial"/>
          <w:sz w:val="24"/>
          <w:szCs w:val="24"/>
        </w:rPr>
        <w:t>3</w:t>
      </w:r>
      <w:r w:rsidR="00D17A5E" w:rsidRPr="00BD3E27">
        <w:rPr>
          <w:rFonts w:cs="Arial"/>
          <w:sz w:val="24"/>
          <w:szCs w:val="24"/>
        </w:rPr>
        <w:t xml:space="preserve"> r., </w:t>
      </w:r>
      <w:r w:rsidR="00A66335" w:rsidRPr="00BD3E27">
        <w:rPr>
          <w:rFonts w:cs="Arial"/>
          <w:sz w:val="24"/>
          <w:szCs w:val="24"/>
        </w:rPr>
        <w:t xml:space="preserve">z </w:t>
      </w:r>
      <w:r w:rsidR="000137EC" w:rsidRPr="00BD3E27">
        <w:rPr>
          <w:rFonts w:cs="Arial"/>
          <w:sz w:val="24"/>
          <w:szCs w:val="24"/>
        </w:rPr>
        <w:t>21 czerwca</w:t>
      </w:r>
      <w:r w:rsidR="00A66335" w:rsidRPr="00BD3E27">
        <w:rPr>
          <w:rFonts w:cs="Arial"/>
          <w:sz w:val="24"/>
          <w:szCs w:val="24"/>
        </w:rPr>
        <w:t xml:space="preserve"> 202</w:t>
      </w:r>
      <w:r w:rsidR="000137EC" w:rsidRPr="00BD3E27">
        <w:rPr>
          <w:rFonts w:cs="Arial"/>
          <w:sz w:val="24"/>
          <w:szCs w:val="24"/>
        </w:rPr>
        <w:t>3</w:t>
      </w:r>
      <w:r w:rsidR="00A66335" w:rsidRPr="00BD3E27">
        <w:rPr>
          <w:rFonts w:cs="Arial"/>
          <w:sz w:val="24"/>
          <w:szCs w:val="24"/>
        </w:rPr>
        <w:t xml:space="preserve"> r., z </w:t>
      </w:r>
      <w:r w:rsidR="000137EC" w:rsidRPr="00BD3E27">
        <w:rPr>
          <w:rFonts w:cs="Arial"/>
          <w:sz w:val="24"/>
          <w:szCs w:val="24"/>
        </w:rPr>
        <w:t xml:space="preserve">20 września </w:t>
      </w:r>
      <w:r w:rsidR="00A66335" w:rsidRPr="00BD3E27">
        <w:rPr>
          <w:rFonts w:cs="Arial"/>
          <w:sz w:val="24"/>
          <w:szCs w:val="24"/>
        </w:rPr>
        <w:t>202</w:t>
      </w:r>
      <w:r w:rsidR="000137EC" w:rsidRPr="00BD3E27">
        <w:rPr>
          <w:rFonts w:cs="Arial"/>
          <w:sz w:val="24"/>
          <w:szCs w:val="24"/>
        </w:rPr>
        <w:t>3</w:t>
      </w:r>
      <w:r w:rsidR="00A66335" w:rsidRPr="00BD3E27">
        <w:rPr>
          <w:rFonts w:cs="Arial"/>
          <w:sz w:val="24"/>
          <w:szCs w:val="24"/>
        </w:rPr>
        <w:t xml:space="preserve"> r., z</w:t>
      </w:r>
      <w:r w:rsidR="00776D7E" w:rsidRPr="00BD3E27">
        <w:rPr>
          <w:rFonts w:cs="Arial"/>
          <w:sz w:val="24"/>
          <w:szCs w:val="24"/>
        </w:rPr>
        <w:t> </w:t>
      </w:r>
      <w:r w:rsidR="000137EC" w:rsidRPr="00BD3E27">
        <w:rPr>
          <w:rFonts w:cs="Arial"/>
          <w:sz w:val="24"/>
          <w:szCs w:val="24"/>
        </w:rPr>
        <w:t xml:space="preserve">29 listopada </w:t>
      </w:r>
      <w:r w:rsidR="00A66335" w:rsidRPr="00BD3E27">
        <w:rPr>
          <w:rFonts w:cs="Arial"/>
          <w:sz w:val="24"/>
          <w:szCs w:val="24"/>
        </w:rPr>
        <w:t>202</w:t>
      </w:r>
      <w:r w:rsidR="00E57912" w:rsidRPr="00BD3E27">
        <w:rPr>
          <w:rFonts w:cs="Arial"/>
          <w:sz w:val="24"/>
          <w:szCs w:val="24"/>
        </w:rPr>
        <w:t>3</w:t>
      </w:r>
      <w:r w:rsidR="00A66335" w:rsidRPr="00BD3E27">
        <w:rPr>
          <w:rFonts w:cs="Arial"/>
          <w:sz w:val="24"/>
          <w:szCs w:val="24"/>
        </w:rPr>
        <w:t xml:space="preserve"> r.</w:t>
      </w:r>
      <w:r w:rsidR="009B5380" w:rsidRPr="00BD3E27">
        <w:rPr>
          <w:rFonts w:cs="Arial"/>
          <w:sz w:val="24"/>
          <w:szCs w:val="24"/>
        </w:rPr>
        <w:t xml:space="preserve">, z 18 stycznia 2024 r., z 4 marca 2024 r., z 8 marca 2024 r., </w:t>
      </w:r>
      <w:r w:rsidR="003C1C27" w:rsidRPr="00BD3E27">
        <w:rPr>
          <w:rFonts w:cs="Arial"/>
          <w:sz w:val="24"/>
          <w:szCs w:val="24"/>
        </w:rPr>
        <w:t>z 9 kwietnia 2024 r., z</w:t>
      </w:r>
      <w:r w:rsidR="005846B1">
        <w:rPr>
          <w:rFonts w:cs="Arial"/>
          <w:sz w:val="24"/>
          <w:szCs w:val="24"/>
        </w:rPr>
        <w:t> </w:t>
      </w:r>
      <w:r w:rsidR="003C1C27" w:rsidRPr="00BD3E27">
        <w:rPr>
          <w:rFonts w:cs="Arial"/>
          <w:sz w:val="24"/>
          <w:szCs w:val="24"/>
        </w:rPr>
        <w:t>19 września 2024 r. oraz pismem z</w:t>
      </w:r>
      <w:r w:rsidR="00300990" w:rsidRPr="00BD3E27">
        <w:rPr>
          <w:rFonts w:cs="Arial"/>
          <w:sz w:val="24"/>
          <w:szCs w:val="24"/>
        </w:rPr>
        <w:t> </w:t>
      </w:r>
      <w:r w:rsidR="003C1C27" w:rsidRPr="00BD3E27">
        <w:rPr>
          <w:rFonts w:cs="Arial"/>
          <w:sz w:val="24"/>
          <w:szCs w:val="24"/>
        </w:rPr>
        <w:t>1</w:t>
      </w:r>
      <w:r w:rsidR="00300990" w:rsidRPr="00BD3E27">
        <w:rPr>
          <w:rFonts w:cs="Arial"/>
          <w:sz w:val="24"/>
          <w:szCs w:val="24"/>
        </w:rPr>
        <w:t> </w:t>
      </w:r>
      <w:r w:rsidR="003C1C27" w:rsidRPr="00BD3E27">
        <w:rPr>
          <w:rFonts w:cs="Arial"/>
          <w:sz w:val="24"/>
          <w:szCs w:val="24"/>
        </w:rPr>
        <w:t>października 2024 r.</w:t>
      </w:r>
    </w:p>
    <w:p w14:paraId="11459C3F" w14:textId="4865ACCC" w:rsidR="00700511" w:rsidRPr="00BD3E27" w:rsidRDefault="00264840" w:rsidP="00BD3E27">
      <w:pPr>
        <w:pStyle w:val="Arial10i5"/>
        <w:spacing w:after="0" w:line="320" w:lineRule="exact"/>
        <w:rPr>
          <w:rFonts w:cs="Arial"/>
          <w:color w:val="auto"/>
          <w:sz w:val="24"/>
          <w:szCs w:val="24"/>
        </w:rPr>
      </w:pPr>
      <w:r w:rsidRPr="00BD3E27">
        <w:rPr>
          <w:rFonts w:cs="Arial"/>
          <w:color w:val="auto"/>
          <w:sz w:val="24"/>
          <w:szCs w:val="24"/>
        </w:rPr>
        <w:t>Rozpatrując przedmiotowy wniosek, Marszałek Województwa Śląskiego ogłoszeniem z</w:t>
      </w:r>
      <w:r w:rsidR="005B05DD" w:rsidRPr="00BD3E27">
        <w:rPr>
          <w:rFonts w:cs="Arial"/>
          <w:color w:val="auto"/>
          <w:sz w:val="24"/>
          <w:szCs w:val="24"/>
        </w:rPr>
        <w:t> </w:t>
      </w:r>
      <w:r w:rsidR="002D631E" w:rsidRPr="00BD3E27">
        <w:rPr>
          <w:rFonts w:cs="Arial"/>
          <w:color w:val="auto"/>
          <w:sz w:val="24"/>
          <w:szCs w:val="24"/>
        </w:rPr>
        <w:t>20 czerwca</w:t>
      </w:r>
      <w:r w:rsidRPr="00BD3E27">
        <w:rPr>
          <w:rFonts w:cs="Arial"/>
          <w:color w:val="auto"/>
          <w:sz w:val="24"/>
          <w:szCs w:val="24"/>
        </w:rPr>
        <w:t xml:space="preserve"> 202</w:t>
      </w:r>
      <w:r w:rsidR="002D631E" w:rsidRPr="00BD3E27">
        <w:rPr>
          <w:rFonts w:cs="Arial"/>
          <w:color w:val="auto"/>
          <w:sz w:val="24"/>
          <w:szCs w:val="24"/>
        </w:rPr>
        <w:t>3</w:t>
      </w:r>
      <w:r w:rsidRPr="00BD3E27">
        <w:rPr>
          <w:rFonts w:cs="Arial"/>
          <w:color w:val="auto"/>
          <w:sz w:val="24"/>
          <w:szCs w:val="24"/>
        </w:rPr>
        <w:t xml:space="preserve"> r. poinformował o zamieszczeniu informacji o wniosku </w:t>
      </w:r>
      <w:r w:rsidR="00C97D8E" w:rsidRPr="00BD3E27">
        <w:rPr>
          <w:rFonts w:cs="Arial"/>
          <w:color w:val="auto"/>
          <w:sz w:val="24"/>
          <w:szCs w:val="24"/>
        </w:rPr>
        <w:t>Strony</w:t>
      </w:r>
      <w:r w:rsidRPr="00BD3E27">
        <w:rPr>
          <w:rFonts w:cs="Arial"/>
          <w:color w:val="auto"/>
          <w:sz w:val="24"/>
          <w:szCs w:val="24"/>
        </w:rPr>
        <w:t xml:space="preserve">, w publicznie dostępnym wykazie danych, a także o możliwości wnoszenia uwag i wniosków w terminie 30 dni od ukazania się zawiadomienia. Przedmiotowe ogłoszenie umieszczono na tablicy ogłoszeń w Urzędzie Miasta </w:t>
      </w:r>
      <w:r w:rsidR="002D631E" w:rsidRPr="00BD3E27">
        <w:rPr>
          <w:rFonts w:cs="Arial"/>
          <w:color w:val="auto"/>
          <w:sz w:val="24"/>
          <w:szCs w:val="24"/>
        </w:rPr>
        <w:t>Tychy</w:t>
      </w:r>
      <w:r w:rsidRPr="00BD3E27">
        <w:rPr>
          <w:rFonts w:cs="Arial"/>
          <w:color w:val="auto"/>
          <w:sz w:val="24"/>
          <w:szCs w:val="24"/>
        </w:rPr>
        <w:t xml:space="preserve"> oraz w pobliżu </w:t>
      </w:r>
      <w:r w:rsidRPr="00BD3E27">
        <w:rPr>
          <w:rFonts w:cs="Arial"/>
          <w:color w:val="auto"/>
          <w:sz w:val="24"/>
          <w:szCs w:val="24"/>
        </w:rPr>
        <w:lastRenderedPageBreak/>
        <w:t>lokalizacji instalacji, a także na tablicy ogłoszeń i stronie internetowej Urzędu Marszałkowskiego Województwa Śląskiego, na okres 30 dni.</w:t>
      </w:r>
    </w:p>
    <w:p w14:paraId="4D795343" w14:textId="3CDBF945" w:rsidR="00264840" w:rsidRPr="00BD3E27" w:rsidRDefault="00700511" w:rsidP="00070265">
      <w:pPr>
        <w:pStyle w:val="Arial10i5"/>
        <w:spacing w:after="120" w:line="320" w:lineRule="exact"/>
        <w:rPr>
          <w:rFonts w:cs="Arial"/>
          <w:color w:val="auto"/>
          <w:sz w:val="24"/>
          <w:szCs w:val="24"/>
        </w:rPr>
      </w:pPr>
      <w:r w:rsidRPr="00BD3E27">
        <w:rPr>
          <w:rFonts w:cs="Arial"/>
          <w:color w:val="auto"/>
          <w:sz w:val="24"/>
          <w:szCs w:val="24"/>
        </w:rPr>
        <w:t>W tym czasie do tutejszego urzędu nie wpłynęły żadne uwagi i wnioski do sprawy.</w:t>
      </w:r>
    </w:p>
    <w:p w14:paraId="2571CC99" w14:textId="1B3FC0B4" w:rsidR="00744B5C" w:rsidRPr="00BD3E27" w:rsidRDefault="00744B5C" w:rsidP="00BD3E27">
      <w:pPr>
        <w:pStyle w:val="Arial10i5"/>
        <w:spacing w:after="120" w:line="320" w:lineRule="exact"/>
        <w:rPr>
          <w:rFonts w:cs="Arial"/>
          <w:sz w:val="24"/>
          <w:szCs w:val="24"/>
        </w:rPr>
      </w:pPr>
      <w:r w:rsidRPr="00BD3E27">
        <w:rPr>
          <w:rFonts w:cs="Arial"/>
          <w:sz w:val="24"/>
          <w:szCs w:val="24"/>
        </w:rPr>
        <w:t>W toku przedmiotowego postępowania, zgodnie z art. 183</w:t>
      </w:r>
      <w:r w:rsidR="00C97D8E" w:rsidRPr="00BD3E27">
        <w:rPr>
          <w:rFonts w:cs="Arial"/>
          <w:sz w:val="24"/>
          <w:szCs w:val="24"/>
        </w:rPr>
        <w:t xml:space="preserve"> </w:t>
      </w:r>
      <w:r w:rsidRPr="00BD3E27">
        <w:rPr>
          <w:rFonts w:cs="Arial"/>
          <w:sz w:val="24"/>
          <w:szCs w:val="24"/>
        </w:rPr>
        <w:t>c ust. 1 oraz u</w:t>
      </w:r>
      <w:r w:rsidR="00D17A5E" w:rsidRPr="00BD3E27">
        <w:rPr>
          <w:rFonts w:cs="Arial"/>
          <w:sz w:val="24"/>
          <w:szCs w:val="24"/>
        </w:rPr>
        <w:t xml:space="preserve">st. 2 ustawy POŚ, pismem z </w:t>
      </w:r>
      <w:r w:rsidR="00F93063" w:rsidRPr="00BD3E27">
        <w:rPr>
          <w:rFonts w:cs="Arial"/>
          <w:sz w:val="24"/>
          <w:szCs w:val="24"/>
        </w:rPr>
        <w:t>15 czerwca</w:t>
      </w:r>
      <w:r w:rsidR="00D17A5E" w:rsidRPr="00BD3E27">
        <w:rPr>
          <w:rFonts w:cs="Arial"/>
          <w:sz w:val="24"/>
          <w:szCs w:val="24"/>
        </w:rPr>
        <w:t xml:space="preserve"> 202</w:t>
      </w:r>
      <w:r w:rsidR="00F93063" w:rsidRPr="00BD3E27">
        <w:rPr>
          <w:rFonts w:cs="Arial"/>
          <w:sz w:val="24"/>
          <w:szCs w:val="24"/>
        </w:rPr>
        <w:t>3</w:t>
      </w:r>
      <w:r w:rsidR="009C2BD6" w:rsidRPr="00BD3E27">
        <w:rPr>
          <w:rFonts w:cs="Arial"/>
          <w:sz w:val="24"/>
          <w:szCs w:val="24"/>
        </w:rPr>
        <w:t xml:space="preserve"> r.</w:t>
      </w:r>
      <w:r w:rsidRPr="00BD3E27">
        <w:rPr>
          <w:rFonts w:cs="Arial"/>
          <w:sz w:val="24"/>
          <w:szCs w:val="24"/>
        </w:rPr>
        <w:t xml:space="preserve"> </w:t>
      </w:r>
      <w:r w:rsidR="00D17A5E" w:rsidRPr="00BD3E27">
        <w:rPr>
          <w:rFonts w:cs="Arial"/>
          <w:sz w:val="24"/>
          <w:szCs w:val="24"/>
        </w:rPr>
        <w:t>o znaku</w:t>
      </w:r>
      <w:r w:rsidR="009C2BD6" w:rsidRPr="00BD3E27">
        <w:rPr>
          <w:rFonts w:cs="Arial"/>
          <w:sz w:val="24"/>
          <w:szCs w:val="24"/>
        </w:rPr>
        <w:t xml:space="preserve"> O</w:t>
      </w:r>
      <w:r w:rsidR="00F93063" w:rsidRPr="00BD3E27">
        <w:rPr>
          <w:rFonts w:cs="Arial"/>
          <w:sz w:val="24"/>
          <w:szCs w:val="24"/>
        </w:rPr>
        <w:t>E</w:t>
      </w:r>
      <w:r w:rsidR="009C2BD6" w:rsidRPr="00BD3E27">
        <w:rPr>
          <w:rFonts w:cs="Arial"/>
          <w:sz w:val="24"/>
          <w:szCs w:val="24"/>
        </w:rPr>
        <w:t>-PZ</w:t>
      </w:r>
      <w:r w:rsidR="00700511" w:rsidRPr="00BD3E27">
        <w:rPr>
          <w:rFonts w:cs="Arial"/>
          <w:sz w:val="24"/>
          <w:szCs w:val="24"/>
        </w:rPr>
        <w:t>.KW-00</w:t>
      </w:r>
      <w:r w:rsidR="004479A9" w:rsidRPr="00BD3E27">
        <w:rPr>
          <w:rFonts w:cs="Arial"/>
          <w:sz w:val="24"/>
          <w:szCs w:val="24"/>
        </w:rPr>
        <w:t>1111</w:t>
      </w:r>
      <w:r w:rsidR="00D17A5E" w:rsidRPr="00BD3E27">
        <w:rPr>
          <w:rFonts w:cs="Arial"/>
          <w:sz w:val="24"/>
          <w:szCs w:val="24"/>
        </w:rPr>
        <w:t>/2</w:t>
      </w:r>
      <w:r w:rsidR="004479A9" w:rsidRPr="00BD3E27">
        <w:rPr>
          <w:rFonts w:cs="Arial"/>
          <w:sz w:val="24"/>
          <w:szCs w:val="24"/>
        </w:rPr>
        <w:t>3</w:t>
      </w:r>
      <w:r w:rsidR="009C2BD6" w:rsidRPr="00BD3E27">
        <w:rPr>
          <w:rFonts w:cs="Arial"/>
          <w:sz w:val="24"/>
          <w:szCs w:val="24"/>
        </w:rPr>
        <w:t xml:space="preserve">, </w:t>
      </w:r>
      <w:r w:rsidRPr="00BD3E27">
        <w:rPr>
          <w:rFonts w:cs="Arial"/>
          <w:sz w:val="24"/>
          <w:szCs w:val="24"/>
        </w:rPr>
        <w:t xml:space="preserve">Marszałek Województwa Śląskiego wystąpił do Komendanta </w:t>
      </w:r>
      <w:r w:rsidR="00700511" w:rsidRPr="00BD3E27">
        <w:rPr>
          <w:rFonts w:cs="Arial"/>
          <w:sz w:val="24"/>
          <w:szCs w:val="24"/>
        </w:rPr>
        <w:t>Miejskiego</w:t>
      </w:r>
      <w:r w:rsidR="009C2BD6" w:rsidRPr="00BD3E27">
        <w:rPr>
          <w:rFonts w:cs="Arial"/>
          <w:sz w:val="24"/>
          <w:szCs w:val="24"/>
        </w:rPr>
        <w:t xml:space="preserve"> Państwowej Stra</w:t>
      </w:r>
      <w:r w:rsidR="00D17A5E" w:rsidRPr="00BD3E27">
        <w:rPr>
          <w:rFonts w:cs="Arial"/>
          <w:sz w:val="24"/>
          <w:szCs w:val="24"/>
        </w:rPr>
        <w:t xml:space="preserve">ży Pożarnej w </w:t>
      </w:r>
      <w:r w:rsidR="004479A9" w:rsidRPr="00BD3E27">
        <w:rPr>
          <w:rFonts w:cs="Arial"/>
          <w:sz w:val="24"/>
          <w:szCs w:val="24"/>
        </w:rPr>
        <w:t>Tychach</w:t>
      </w:r>
      <w:r w:rsidR="00D17A5E" w:rsidRPr="00BD3E27">
        <w:rPr>
          <w:rFonts w:cs="Arial"/>
          <w:sz w:val="24"/>
          <w:szCs w:val="24"/>
        </w:rPr>
        <w:t xml:space="preserve"> </w:t>
      </w:r>
      <w:r w:rsidRPr="00BD3E27">
        <w:rPr>
          <w:rFonts w:cs="Arial"/>
          <w:sz w:val="24"/>
          <w:szCs w:val="24"/>
        </w:rPr>
        <w:t>o</w:t>
      </w:r>
      <w:r w:rsidR="003142F0" w:rsidRPr="00BD3E27">
        <w:rPr>
          <w:rFonts w:cs="Arial"/>
          <w:sz w:val="24"/>
          <w:szCs w:val="24"/>
        </w:rPr>
        <w:t> </w:t>
      </w:r>
      <w:r w:rsidRPr="00BD3E27">
        <w:rPr>
          <w:rFonts w:cs="Arial"/>
          <w:sz w:val="24"/>
          <w:szCs w:val="24"/>
        </w:rPr>
        <w:t>przeprowadzenie kontroli przedmiotowej instalacji, w tym miejsc magazynowania odpadów, w zakresie spełniania wymagań określonych w</w:t>
      </w:r>
      <w:r w:rsidR="005C23A9">
        <w:rPr>
          <w:rFonts w:cs="Arial"/>
          <w:sz w:val="24"/>
          <w:szCs w:val="24"/>
        </w:rPr>
        <w:t> </w:t>
      </w:r>
      <w:r w:rsidRPr="00BD3E27">
        <w:rPr>
          <w:rFonts w:cs="Arial"/>
          <w:sz w:val="24"/>
          <w:szCs w:val="24"/>
        </w:rPr>
        <w:t>przepisach dotyczących ochrony przeciwpożarowej oraz w zakresie zgodności z</w:t>
      </w:r>
      <w:r w:rsidR="005C23A9">
        <w:rPr>
          <w:rFonts w:cs="Arial"/>
          <w:sz w:val="24"/>
          <w:szCs w:val="24"/>
        </w:rPr>
        <w:t> </w:t>
      </w:r>
      <w:r w:rsidRPr="00BD3E27">
        <w:rPr>
          <w:rFonts w:cs="Arial"/>
          <w:sz w:val="24"/>
          <w:szCs w:val="24"/>
        </w:rPr>
        <w:t>warunkami ochrony przeciwpożarowej, o których mowa w operacie przeciwpożarowym, o którym mowa w</w:t>
      </w:r>
      <w:r w:rsidR="005846B1">
        <w:rPr>
          <w:rFonts w:cs="Arial"/>
          <w:sz w:val="24"/>
          <w:szCs w:val="24"/>
        </w:rPr>
        <w:t> </w:t>
      </w:r>
      <w:r w:rsidRPr="00BD3E27">
        <w:rPr>
          <w:rFonts w:cs="Arial"/>
          <w:sz w:val="24"/>
          <w:szCs w:val="24"/>
        </w:rPr>
        <w:t>art. 42 ust. 4b pkt 1 us</w:t>
      </w:r>
      <w:r w:rsidR="00D17A5E" w:rsidRPr="00BD3E27">
        <w:rPr>
          <w:rFonts w:cs="Arial"/>
          <w:sz w:val="24"/>
          <w:szCs w:val="24"/>
        </w:rPr>
        <w:t xml:space="preserve">tawy </w:t>
      </w:r>
      <w:r w:rsidRPr="00BD3E27">
        <w:rPr>
          <w:rFonts w:cs="Arial"/>
          <w:sz w:val="24"/>
          <w:szCs w:val="24"/>
        </w:rPr>
        <w:t>o odpadach, oraz w postanowieniu, o</w:t>
      </w:r>
      <w:r w:rsidR="006C5CA0" w:rsidRPr="00BD3E27">
        <w:rPr>
          <w:rFonts w:cs="Arial"/>
          <w:sz w:val="24"/>
          <w:szCs w:val="24"/>
        </w:rPr>
        <w:t> </w:t>
      </w:r>
      <w:r w:rsidRPr="00BD3E27">
        <w:rPr>
          <w:rFonts w:cs="Arial"/>
          <w:sz w:val="24"/>
          <w:szCs w:val="24"/>
        </w:rPr>
        <w:t>którym mowa w</w:t>
      </w:r>
      <w:r w:rsidR="005846B1">
        <w:rPr>
          <w:rFonts w:cs="Arial"/>
          <w:sz w:val="24"/>
          <w:szCs w:val="24"/>
        </w:rPr>
        <w:t> </w:t>
      </w:r>
      <w:r w:rsidRPr="00BD3E27">
        <w:rPr>
          <w:rFonts w:cs="Arial"/>
          <w:sz w:val="24"/>
          <w:szCs w:val="24"/>
        </w:rPr>
        <w:t xml:space="preserve">art. 42 ust. 4c tej ustawy. </w:t>
      </w:r>
    </w:p>
    <w:p w14:paraId="2F416FAD" w14:textId="208261D6" w:rsidR="000F4F8E" w:rsidRPr="00BD3E27" w:rsidRDefault="000F4F8E" w:rsidP="00BD3E27">
      <w:pPr>
        <w:spacing w:after="120" w:line="320" w:lineRule="exact"/>
        <w:rPr>
          <w:rFonts w:ascii="Arial" w:hAnsi="Arial" w:cs="Arial"/>
          <w:bCs/>
          <w:color w:val="000000"/>
          <w:sz w:val="24"/>
          <w:szCs w:val="24"/>
        </w:rPr>
      </w:pPr>
      <w:r w:rsidRPr="00BD3E27">
        <w:rPr>
          <w:rFonts w:ascii="Arial" w:hAnsi="Arial" w:cs="Arial"/>
          <w:bCs/>
          <w:color w:val="000000"/>
          <w:sz w:val="24"/>
          <w:szCs w:val="24"/>
        </w:rPr>
        <w:t xml:space="preserve">Komendant </w:t>
      </w:r>
      <w:r w:rsidR="00700511" w:rsidRPr="00BD3E27">
        <w:rPr>
          <w:rFonts w:ascii="Arial" w:hAnsi="Arial" w:cs="Arial"/>
          <w:bCs/>
          <w:color w:val="000000"/>
          <w:sz w:val="24"/>
          <w:szCs w:val="24"/>
        </w:rPr>
        <w:t>Miejski</w:t>
      </w:r>
      <w:r w:rsidRPr="00BD3E27">
        <w:rPr>
          <w:rFonts w:ascii="Arial" w:hAnsi="Arial" w:cs="Arial"/>
          <w:bCs/>
          <w:color w:val="000000"/>
          <w:sz w:val="24"/>
          <w:szCs w:val="24"/>
        </w:rPr>
        <w:t xml:space="preserve"> Państwowej Straży Pożarnej w </w:t>
      </w:r>
      <w:r w:rsidR="00105046" w:rsidRPr="00BD3E27">
        <w:rPr>
          <w:rFonts w:ascii="Arial" w:hAnsi="Arial" w:cs="Arial"/>
          <w:bCs/>
          <w:color w:val="000000"/>
          <w:sz w:val="24"/>
          <w:szCs w:val="24"/>
        </w:rPr>
        <w:t>Tychach</w:t>
      </w:r>
      <w:r w:rsidRPr="00BD3E27">
        <w:rPr>
          <w:rFonts w:ascii="Arial" w:hAnsi="Arial" w:cs="Arial"/>
          <w:bCs/>
          <w:color w:val="000000"/>
          <w:sz w:val="24"/>
          <w:szCs w:val="24"/>
        </w:rPr>
        <w:t>, po przeprowadzeniu ko</w:t>
      </w:r>
      <w:r w:rsidR="00700511" w:rsidRPr="00BD3E27">
        <w:rPr>
          <w:rFonts w:ascii="Arial" w:hAnsi="Arial" w:cs="Arial"/>
          <w:bCs/>
          <w:color w:val="000000"/>
          <w:sz w:val="24"/>
          <w:szCs w:val="24"/>
        </w:rPr>
        <w:t xml:space="preserve">ntroli, wydał postanowienie z </w:t>
      </w:r>
      <w:r w:rsidR="00105046" w:rsidRPr="00BD3E27">
        <w:rPr>
          <w:rFonts w:ascii="Arial" w:hAnsi="Arial" w:cs="Arial"/>
          <w:bCs/>
          <w:color w:val="000000"/>
          <w:sz w:val="24"/>
          <w:szCs w:val="24"/>
        </w:rPr>
        <w:t>17 lipca</w:t>
      </w:r>
      <w:r w:rsidRPr="00BD3E27">
        <w:rPr>
          <w:rFonts w:ascii="Arial" w:hAnsi="Arial" w:cs="Arial"/>
          <w:bCs/>
          <w:color w:val="000000"/>
          <w:sz w:val="24"/>
          <w:szCs w:val="24"/>
        </w:rPr>
        <w:t xml:space="preserve"> 202</w:t>
      </w:r>
      <w:r w:rsidR="00105046" w:rsidRPr="00BD3E27">
        <w:rPr>
          <w:rFonts w:ascii="Arial" w:hAnsi="Arial" w:cs="Arial"/>
          <w:bCs/>
          <w:color w:val="000000"/>
          <w:sz w:val="24"/>
          <w:szCs w:val="24"/>
        </w:rPr>
        <w:t>3</w:t>
      </w:r>
      <w:r w:rsidRPr="00BD3E27">
        <w:rPr>
          <w:rFonts w:ascii="Arial" w:hAnsi="Arial" w:cs="Arial"/>
          <w:bCs/>
          <w:color w:val="000000"/>
          <w:sz w:val="24"/>
          <w:szCs w:val="24"/>
        </w:rPr>
        <w:t xml:space="preserve"> r. o znaku </w:t>
      </w:r>
      <w:r w:rsidR="00700511" w:rsidRPr="00BD3E27">
        <w:rPr>
          <w:rFonts w:ascii="Arial" w:hAnsi="Arial" w:cs="Arial"/>
          <w:bCs/>
          <w:color w:val="000000"/>
          <w:sz w:val="24"/>
          <w:szCs w:val="24"/>
        </w:rPr>
        <w:t>MZ.</w:t>
      </w:r>
      <w:r w:rsidR="00105046" w:rsidRPr="00BD3E27">
        <w:rPr>
          <w:rFonts w:ascii="Arial" w:hAnsi="Arial" w:cs="Arial"/>
          <w:bCs/>
          <w:color w:val="000000"/>
          <w:sz w:val="24"/>
          <w:szCs w:val="24"/>
        </w:rPr>
        <w:t>52805.16.2023.AH</w:t>
      </w:r>
      <w:r w:rsidRPr="00BD3E27">
        <w:rPr>
          <w:rFonts w:ascii="Arial" w:hAnsi="Arial" w:cs="Arial"/>
          <w:bCs/>
          <w:color w:val="000000"/>
          <w:sz w:val="24"/>
          <w:szCs w:val="24"/>
        </w:rPr>
        <w:t>, w</w:t>
      </w:r>
      <w:r w:rsidR="005846B1">
        <w:rPr>
          <w:rFonts w:ascii="Arial" w:hAnsi="Arial" w:cs="Arial"/>
          <w:bCs/>
          <w:color w:val="000000"/>
          <w:sz w:val="24"/>
          <w:szCs w:val="24"/>
        </w:rPr>
        <w:t> </w:t>
      </w:r>
      <w:r w:rsidRPr="00BD3E27">
        <w:rPr>
          <w:rFonts w:ascii="Arial" w:hAnsi="Arial" w:cs="Arial"/>
          <w:bCs/>
          <w:color w:val="000000"/>
          <w:sz w:val="24"/>
          <w:szCs w:val="24"/>
        </w:rPr>
        <w:t xml:space="preserve">którym </w:t>
      </w:r>
      <w:r w:rsidR="00105046" w:rsidRPr="00BD3E27">
        <w:rPr>
          <w:rFonts w:ascii="Arial" w:hAnsi="Arial" w:cs="Arial"/>
          <w:bCs/>
          <w:color w:val="000000"/>
          <w:sz w:val="24"/>
          <w:szCs w:val="24"/>
        </w:rPr>
        <w:t>zaopiniował</w:t>
      </w:r>
      <w:r w:rsidR="00E4752A" w:rsidRPr="00BD3E27">
        <w:rPr>
          <w:rFonts w:ascii="Arial" w:hAnsi="Arial" w:cs="Arial"/>
          <w:bCs/>
          <w:color w:val="000000"/>
          <w:sz w:val="24"/>
          <w:szCs w:val="24"/>
        </w:rPr>
        <w:t xml:space="preserve"> pozytywnie</w:t>
      </w:r>
      <w:r w:rsidRPr="00BD3E27">
        <w:rPr>
          <w:rFonts w:ascii="Arial" w:hAnsi="Arial" w:cs="Arial"/>
          <w:bCs/>
          <w:color w:val="000000"/>
          <w:sz w:val="24"/>
          <w:szCs w:val="24"/>
        </w:rPr>
        <w:t xml:space="preserve"> spełnienie wymagań określonych w przepisach dotyczących ochrony przeciwpożarowej</w:t>
      </w:r>
      <w:r w:rsidR="00700511" w:rsidRPr="00BD3E27">
        <w:rPr>
          <w:rFonts w:ascii="Arial" w:hAnsi="Arial" w:cs="Arial"/>
          <w:bCs/>
          <w:color w:val="000000"/>
          <w:sz w:val="24"/>
          <w:szCs w:val="24"/>
        </w:rPr>
        <w:t xml:space="preserve"> </w:t>
      </w:r>
      <w:r w:rsidR="00C83E04" w:rsidRPr="00BD3E27">
        <w:rPr>
          <w:rFonts w:ascii="Arial" w:hAnsi="Arial" w:cs="Arial"/>
          <w:bCs/>
          <w:color w:val="000000"/>
          <w:sz w:val="24"/>
          <w:szCs w:val="24"/>
        </w:rPr>
        <w:t xml:space="preserve">oraz zgodność z warunkami </w:t>
      </w:r>
      <w:r w:rsidR="00E60145" w:rsidRPr="00BD3E27">
        <w:rPr>
          <w:rFonts w:ascii="Arial" w:hAnsi="Arial" w:cs="Arial"/>
          <w:bCs/>
          <w:color w:val="000000"/>
          <w:sz w:val="24"/>
          <w:szCs w:val="24"/>
        </w:rPr>
        <w:t>ochrony przeciwpożarowej, o których mowa w</w:t>
      </w:r>
      <w:r w:rsidR="00C23C59" w:rsidRPr="00BD3E27">
        <w:rPr>
          <w:rFonts w:ascii="Arial" w:hAnsi="Arial" w:cs="Arial"/>
          <w:bCs/>
          <w:color w:val="000000"/>
          <w:sz w:val="24"/>
          <w:szCs w:val="24"/>
        </w:rPr>
        <w:t> </w:t>
      </w:r>
      <w:r w:rsidR="00E60145" w:rsidRPr="00BD3E27">
        <w:rPr>
          <w:rFonts w:ascii="Arial" w:hAnsi="Arial" w:cs="Arial"/>
          <w:bCs/>
          <w:color w:val="000000"/>
          <w:sz w:val="24"/>
          <w:szCs w:val="24"/>
        </w:rPr>
        <w:t>operacie przeciwpożarow</w:t>
      </w:r>
      <w:r w:rsidR="00EF0B63" w:rsidRPr="00BD3E27">
        <w:rPr>
          <w:rFonts w:ascii="Arial" w:hAnsi="Arial" w:cs="Arial"/>
          <w:bCs/>
          <w:color w:val="000000"/>
          <w:sz w:val="24"/>
          <w:szCs w:val="24"/>
        </w:rPr>
        <w:t>y</w:t>
      </w:r>
      <w:r w:rsidR="00E60145" w:rsidRPr="00BD3E27">
        <w:rPr>
          <w:rFonts w:ascii="Arial" w:hAnsi="Arial" w:cs="Arial"/>
          <w:bCs/>
          <w:color w:val="000000"/>
          <w:sz w:val="24"/>
          <w:szCs w:val="24"/>
        </w:rPr>
        <w:t>m</w:t>
      </w:r>
      <w:r w:rsidR="00EF0B63" w:rsidRPr="00BD3E27">
        <w:rPr>
          <w:rFonts w:ascii="Arial" w:hAnsi="Arial" w:cs="Arial"/>
          <w:bCs/>
          <w:color w:val="000000"/>
          <w:sz w:val="24"/>
          <w:szCs w:val="24"/>
        </w:rPr>
        <w:t xml:space="preserve"> ze stycznia 2023</w:t>
      </w:r>
      <w:r w:rsidR="00B92FAC">
        <w:rPr>
          <w:rFonts w:ascii="Arial" w:hAnsi="Arial" w:cs="Arial"/>
          <w:bCs/>
          <w:color w:val="000000"/>
          <w:sz w:val="24"/>
          <w:szCs w:val="24"/>
        </w:rPr>
        <w:t> </w:t>
      </w:r>
      <w:r w:rsidR="00EF0B63" w:rsidRPr="00BD3E27">
        <w:rPr>
          <w:rFonts w:ascii="Arial" w:hAnsi="Arial" w:cs="Arial"/>
          <w:bCs/>
          <w:color w:val="000000"/>
          <w:sz w:val="24"/>
          <w:szCs w:val="24"/>
        </w:rPr>
        <w:t xml:space="preserve">r. sporządzonym przez </w:t>
      </w:r>
      <w:r w:rsidR="00626FAD" w:rsidRPr="00BD3E27">
        <w:rPr>
          <w:rFonts w:ascii="Arial" w:hAnsi="Arial" w:cs="Arial"/>
          <w:bCs/>
          <w:color w:val="000000"/>
          <w:sz w:val="24"/>
          <w:szCs w:val="24"/>
        </w:rPr>
        <w:t>rzeczoznawcę ds. zabezpieczeń przeciwpożarowych</w:t>
      </w:r>
      <w:r w:rsidR="004D262A" w:rsidRPr="00BD3E27">
        <w:rPr>
          <w:rFonts w:ascii="Arial" w:hAnsi="Arial" w:cs="Arial"/>
          <w:bCs/>
          <w:color w:val="000000"/>
          <w:sz w:val="24"/>
          <w:szCs w:val="24"/>
        </w:rPr>
        <w:t>, z</w:t>
      </w:r>
      <w:r w:rsidR="00B92FAC">
        <w:rPr>
          <w:rFonts w:ascii="Arial" w:hAnsi="Arial" w:cs="Arial"/>
          <w:bCs/>
          <w:color w:val="000000"/>
          <w:sz w:val="24"/>
          <w:szCs w:val="24"/>
        </w:rPr>
        <w:t> </w:t>
      </w:r>
      <w:r w:rsidR="004D262A" w:rsidRPr="00BD3E27">
        <w:rPr>
          <w:rFonts w:ascii="Arial" w:hAnsi="Arial" w:cs="Arial"/>
          <w:bCs/>
          <w:color w:val="000000"/>
          <w:sz w:val="24"/>
          <w:szCs w:val="24"/>
        </w:rPr>
        <w:t>wyłączeniem obiektów i miejsc magazynowania i</w:t>
      </w:r>
      <w:r w:rsidR="00C23C59" w:rsidRPr="00BD3E27">
        <w:rPr>
          <w:rFonts w:ascii="Arial" w:hAnsi="Arial" w:cs="Arial"/>
          <w:bCs/>
          <w:color w:val="000000"/>
          <w:sz w:val="24"/>
          <w:szCs w:val="24"/>
        </w:rPr>
        <w:t> </w:t>
      </w:r>
      <w:r w:rsidR="004D262A" w:rsidRPr="00BD3E27">
        <w:rPr>
          <w:rFonts w:ascii="Arial" w:hAnsi="Arial" w:cs="Arial"/>
          <w:bCs/>
          <w:color w:val="000000"/>
          <w:sz w:val="24"/>
          <w:szCs w:val="24"/>
        </w:rPr>
        <w:t>przetwarzania odpadów</w:t>
      </w:r>
      <w:r w:rsidR="00C23C59" w:rsidRPr="00BD3E27">
        <w:rPr>
          <w:rFonts w:ascii="Arial" w:hAnsi="Arial" w:cs="Arial"/>
          <w:bCs/>
          <w:color w:val="000000"/>
          <w:sz w:val="24"/>
          <w:szCs w:val="24"/>
        </w:rPr>
        <w:t>, k</w:t>
      </w:r>
      <w:r w:rsidR="004D262A" w:rsidRPr="00BD3E27">
        <w:rPr>
          <w:rFonts w:ascii="Arial" w:hAnsi="Arial" w:cs="Arial"/>
          <w:bCs/>
          <w:color w:val="000000"/>
          <w:sz w:val="24"/>
          <w:szCs w:val="24"/>
        </w:rPr>
        <w:t>tóre powstaną po zakończeniu</w:t>
      </w:r>
      <w:r w:rsidR="00464734" w:rsidRPr="00BD3E27">
        <w:rPr>
          <w:rFonts w:ascii="Arial" w:hAnsi="Arial" w:cs="Arial"/>
          <w:bCs/>
          <w:color w:val="000000"/>
          <w:sz w:val="24"/>
          <w:szCs w:val="24"/>
        </w:rPr>
        <w:t xml:space="preserve"> trwających w zakładzie inwestycji (opisanych i</w:t>
      </w:r>
      <w:r w:rsidR="00B92FAC">
        <w:rPr>
          <w:rFonts w:ascii="Arial" w:hAnsi="Arial" w:cs="Arial"/>
          <w:bCs/>
          <w:color w:val="000000"/>
          <w:sz w:val="24"/>
          <w:szCs w:val="24"/>
        </w:rPr>
        <w:t> </w:t>
      </w:r>
      <w:r w:rsidR="00464734" w:rsidRPr="00BD3E27">
        <w:rPr>
          <w:rFonts w:ascii="Arial" w:hAnsi="Arial" w:cs="Arial"/>
          <w:bCs/>
          <w:color w:val="000000"/>
          <w:sz w:val="24"/>
          <w:szCs w:val="24"/>
        </w:rPr>
        <w:t>zaplanowanych na rok 2022/2023</w:t>
      </w:r>
      <w:r w:rsidR="00611D02" w:rsidRPr="00BD3E27">
        <w:rPr>
          <w:rFonts w:ascii="Arial" w:hAnsi="Arial" w:cs="Arial"/>
          <w:bCs/>
          <w:color w:val="000000"/>
          <w:sz w:val="24"/>
          <w:szCs w:val="24"/>
        </w:rPr>
        <w:t>), oraz z postanowieniu Komendanta Miejskiego PSP w Tychach z dnia 21 marca 2023 r. znak MZ.5260.8.2023.AH.</w:t>
      </w:r>
      <w:r w:rsidRPr="00BD3E27">
        <w:rPr>
          <w:rFonts w:ascii="Arial" w:hAnsi="Arial" w:cs="Arial"/>
          <w:bCs/>
          <w:color w:val="000000"/>
          <w:sz w:val="24"/>
          <w:szCs w:val="24"/>
        </w:rPr>
        <w:t xml:space="preserve"> </w:t>
      </w:r>
    </w:p>
    <w:p w14:paraId="4F52CCC7" w14:textId="77777777" w:rsidR="00F16D2F" w:rsidRPr="00BD3E27" w:rsidRDefault="00F16D2F" w:rsidP="00A22276">
      <w:pPr>
        <w:pStyle w:val="Arial10i5"/>
        <w:spacing w:after="0" w:line="320" w:lineRule="exact"/>
        <w:rPr>
          <w:rFonts w:cs="Arial"/>
          <w:sz w:val="24"/>
          <w:szCs w:val="24"/>
        </w:rPr>
      </w:pPr>
      <w:r w:rsidRPr="00BD3E27">
        <w:rPr>
          <w:rFonts w:cs="Arial"/>
          <w:sz w:val="24"/>
          <w:szCs w:val="24"/>
        </w:rPr>
        <w:t>Z uwagi na fakt, że niniejsze pozwolenie zintegrowane uwzględnia przetwarzanie odpadów, organ w toku postępowania:</w:t>
      </w:r>
    </w:p>
    <w:p w14:paraId="3686BF97" w14:textId="4B5DD88D" w:rsidR="00F16D2F" w:rsidRPr="00BD3E27" w:rsidRDefault="00F16D2F" w:rsidP="00415B2D">
      <w:pPr>
        <w:pStyle w:val="Arial10i5"/>
        <w:numPr>
          <w:ilvl w:val="0"/>
          <w:numId w:val="147"/>
        </w:numPr>
        <w:spacing w:after="0" w:line="320" w:lineRule="exact"/>
        <w:ind w:left="357" w:hanging="357"/>
        <w:rPr>
          <w:rFonts w:cs="Arial"/>
          <w:sz w:val="24"/>
          <w:szCs w:val="24"/>
        </w:rPr>
      </w:pPr>
      <w:r w:rsidRPr="00BD3E27">
        <w:rPr>
          <w:rFonts w:cs="Arial"/>
          <w:sz w:val="24"/>
          <w:szCs w:val="24"/>
        </w:rPr>
        <w:t>pismem z 1</w:t>
      </w:r>
      <w:r w:rsidR="00C569FC" w:rsidRPr="00BD3E27">
        <w:rPr>
          <w:rFonts w:cs="Arial"/>
          <w:sz w:val="24"/>
          <w:szCs w:val="24"/>
        </w:rPr>
        <w:t>5 czerwca</w:t>
      </w:r>
      <w:r w:rsidRPr="00BD3E27">
        <w:rPr>
          <w:rFonts w:cs="Arial"/>
          <w:sz w:val="24"/>
          <w:szCs w:val="24"/>
        </w:rPr>
        <w:t xml:space="preserve"> 202</w:t>
      </w:r>
      <w:r w:rsidR="00C569FC" w:rsidRPr="00BD3E27">
        <w:rPr>
          <w:rFonts w:cs="Arial"/>
          <w:sz w:val="24"/>
          <w:szCs w:val="24"/>
        </w:rPr>
        <w:t>3</w:t>
      </w:r>
      <w:r w:rsidRPr="00BD3E27">
        <w:rPr>
          <w:rFonts w:cs="Arial"/>
          <w:sz w:val="24"/>
          <w:szCs w:val="24"/>
        </w:rPr>
        <w:t xml:space="preserve"> r. o znaku O</w:t>
      </w:r>
      <w:r w:rsidR="00C569FC" w:rsidRPr="00BD3E27">
        <w:rPr>
          <w:rFonts w:cs="Arial"/>
          <w:sz w:val="24"/>
          <w:szCs w:val="24"/>
        </w:rPr>
        <w:t>E</w:t>
      </w:r>
      <w:r w:rsidRPr="00BD3E27">
        <w:rPr>
          <w:rFonts w:cs="Arial"/>
          <w:sz w:val="24"/>
          <w:szCs w:val="24"/>
        </w:rPr>
        <w:t>-PZ.KW-00</w:t>
      </w:r>
      <w:r w:rsidR="00C569FC" w:rsidRPr="00BD3E27">
        <w:rPr>
          <w:rFonts w:cs="Arial"/>
          <w:sz w:val="24"/>
          <w:szCs w:val="24"/>
        </w:rPr>
        <w:t>1112</w:t>
      </w:r>
      <w:r w:rsidRPr="00BD3E27">
        <w:rPr>
          <w:rFonts w:cs="Arial"/>
          <w:sz w:val="24"/>
          <w:szCs w:val="24"/>
        </w:rPr>
        <w:t>/2</w:t>
      </w:r>
      <w:r w:rsidR="00C569FC" w:rsidRPr="00BD3E27">
        <w:rPr>
          <w:rFonts w:cs="Arial"/>
          <w:sz w:val="24"/>
          <w:szCs w:val="24"/>
        </w:rPr>
        <w:t>3</w:t>
      </w:r>
      <w:r w:rsidRPr="00BD3E27">
        <w:rPr>
          <w:rFonts w:cs="Arial"/>
          <w:sz w:val="24"/>
          <w:szCs w:val="24"/>
        </w:rPr>
        <w:t>, wystąpił do Śląskiego Wojewódzkiego Inspektora Ochrony Środowiska o wydanie postanowienia (po przeprowadzeniu kontroli zgodnie z art. 41a ust 1 ustawy o odpadach) w przedmiocie spełniania wymagań określonych w przepisach ochrony środowiska,</w:t>
      </w:r>
    </w:p>
    <w:p w14:paraId="6A70E0C4" w14:textId="77D088E3" w:rsidR="00F16D2F" w:rsidRPr="00BD3E27" w:rsidRDefault="00F16D2F" w:rsidP="00BD3E27">
      <w:pPr>
        <w:pStyle w:val="Arial10i5"/>
        <w:numPr>
          <w:ilvl w:val="0"/>
          <w:numId w:val="147"/>
        </w:numPr>
        <w:spacing w:after="120" w:line="320" w:lineRule="exact"/>
        <w:ind w:left="357" w:hanging="357"/>
        <w:rPr>
          <w:rFonts w:cs="Arial"/>
          <w:bCs/>
          <w:sz w:val="24"/>
          <w:szCs w:val="24"/>
          <w:u w:val="single"/>
        </w:rPr>
      </w:pPr>
      <w:r w:rsidRPr="00BD3E27">
        <w:rPr>
          <w:rFonts w:cs="Arial"/>
          <w:sz w:val="24"/>
          <w:szCs w:val="24"/>
        </w:rPr>
        <w:t>pismem z 1</w:t>
      </w:r>
      <w:r w:rsidR="000C5B9E" w:rsidRPr="00BD3E27">
        <w:rPr>
          <w:rFonts w:cs="Arial"/>
          <w:sz w:val="24"/>
          <w:szCs w:val="24"/>
        </w:rPr>
        <w:t>5 czerwca</w:t>
      </w:r>
      <w:r w:rsidRPr="00BD3E27">
        <w:rPr>
          <w:rFonts w:cs="Arial"/>
          <w:sz w:val="24"/>
          <w:szCs w:val="24"/>
        </w:rPr>
        <w:t xml:space="preserve"> 202</w:t>
      </w:r>
      <w:r w:rsidR="000C5B9E" w:rsidRPr="00BD3E27">
        <w:rPr>
          <w:rFonts w:cs="Arial"/>
          <w:sz w:val="24"/>
          <w:szCs w:val="24"/>
        </w:rPr>
        <w:t>3</w:t>
      </w:r>
      <w:r w:rsidRPr="00BD3E27">
        <w:rPr>
          <w:rFonts w:cs="Arial"/>
          <w:sz w:val="24"/>
          <w:szCs w:val="24"/>
        </w:rPr>
        <w:t xml:space="preserve"> r. o znaku O</w:t>
      </w:r>
      <w:r w:rsidR="000C5B9E" w:rsidRPr="00BD3E27">
        <w:rPr>
          <w:rFonts w:cs="Arial"/>
          <w:sz w:val="24"/>
          <w:szCs w:val="24"/>
        </w:rPr>
        <w:t>E</w:t>
      </w:r>
      <w:r w:rsidRPr="00BD3E27">
        <w:rPr>
          <w:rFonts w:cs="Arial"/>
          <w:sz w:val="24"/>
          <w:szCs w:val="24"/>
        </w:rPr>
        <w:t>-PZ.KW-00</w:t>
      </w:r>
      <w:r w:rsidR="000C5B9E" w:rsidRPr="00BD3E27">
        <w:rPr>
          <w:rFonts w:cs="Arial"/>
          <w:sz w:val="24"/>
          <w:szCs w:val="24"/>
        </w:rPr>
        <w:t>1113</w:t>
      </w:r>
      <w:r w:rsidRPr="00BD3E27">
        <w:rPr>
          <w:rFonts w:cs="Arial"/>
          <w:sz w:val="24"/>
          <w:szCs w:val="24"/>
        </w:rPr>
        <w:t>/2</w:t>
      </w:r>
      <w:r w:rsidR="000C5B9E" w:rsidRPr="00BD3E27">
        <w:rPr>
          <w:rFonts w:cs="Arial"/>
          <w:sz w:val="24"/>
          <w:szCs w:val="24"/>
        </w:rPr>
        <w:t>3</w:t>
      </w:r>
      <w:r w:rsidRPr="00BD3E27">
        <w:rPr>
          <w:rFonts w:cs="Arial"/>
          <w:sz w:val="24"/>
          <w:szCs w:val="24"/>
        </w:rPr>
        <w:t xml:space="preserve"> wystąpił do</w:t>
      </w:r>
      <w:r w:rsidR="00B92FAC">
        <w:rPr>
          <w:rFonts w:cs="Arial"/>
          <w:sz w:val="24"/>
          <w:szCs w:val="24"/>
        </w:rPr>
        <w:t> </w:t>
      </w:r>
      <w:r w:rsidR="000C5B9E" w:rsidRPr="00BD3E27">
        <w:rPr>
          <w:rFonts w:cs="Arial"/>
          <w:sz w:val="24"/>
          <w:szCs w:val="24"/>
        </w:rPr>
        <w:t>Prezydenta</w:t>
      </w:r>
      <w:r w:rsidRPr="00BD3E27">
        <w:rPr>
          <w:rFonts w:cs="Arial"/>
          <w:sz w:val="24"/>
          <w:szCs w:val="24"/>
        </w:rPr>
        <w:t xml:space="preserve"> Miasta </w:t>
      </w:r>
      <w:r w:rsidR="000C5B9E" w:rsidRPr="00BD3E27">
        <w:rPr>
          <w:rFonts w:cs="Arial"/>
          <w:sz w:val="24"/>
          <w:szCs w:val="24"/>
        </w:rPr>
        <w:t>Tychy</w:t>
      </w:r>
      <w:r w:rsidRPr="00BD3E27">
        <w:rPr>
          <w:rFonts w:cs="Arial"/>
          <w:sz w:val="24"/>
          <w:szCs w:val="24"/>
        </w:rPr>
        <w:t xml:space="preserve">, o przedstawienie opinii do złożonego przez </w:t>
      </w:r>
      <w:r w:rsidR="001111AD" w:rsidRPr="00BD3E27">
        <w:rPr>
          <w:rFonts w:cs="Arial"/>
          <w:sz w:val="24"/>
          <w:szCs w:val="24"/>
        </w:rPr>
        <w:t xml:space="preserve">Regionalne Centrum Gospodarki Wodno-Ściekowej S.A. </w:t>
      </w:r>
      <w:r w:rsidRPr="00BD3E27">
        <w:rPr>
          <w:rFonts w:cs="Arial"/>
          <w:sz w:val="24"/>
          <w:szCs w:val="24"/>
        </w:rPr>
        <w:t xml:space="preserve">z siedzibą w </w:t>
      </w:r>
      <w:r w:rsidR="001111AD" w:rsidRPr="00BD3E27">
        <w:rPr>
          <w:rFonts w:cs="Arial"/>
          <w:sz w:val="24"/>
          <w:szCs w:val="24"/>
        </w:rPr>
        <w:t>Tychach</w:t>
      </w:r>
      <w:r w:rsidRPr="00BD3E27">
        <w:rPr>
          <w:rFonts w:cs="Arial"/>
          <w:sz w:val="24"/>
          <w:szCs w:val="24"/>
        </w:rPr>
        <w:t xml:space="preserve"> wniosku o</w:t>
      </w:r>
      <w:r w:rsidR="00B92FAC">
        <w:rPr>
          <w:rFonts w:cs="Arial"/>
          <w:sz w:val="24"/>
          <w:szCs w:val="24"/>
        </w:rPr>
        <w:t> </w:t>
      </w:r>
      <w:r w:rsidRPr="00BD3E27">
        <w:rPr>
          <w:rFonts w:cs="Arial"/>
          <w:sz w:val="24"/>
          <w:szCs w:val="24"/>
        </w:rPr>
        <w:t xml:space="preserve">udzielenie pozwolenia zintegrowanego dla instalacji </w:t>
      </w:r>
      <w:r w:rsidR="00A668D3" w:rsidRPr="00BD3E27">
        <w:rPr>
          <w:rFonts w:cs="Arial"/>
          <w:bCs/>
          <w:sz w:val="24"/>
          <w:szCs w:val="24"/>
        </w:rPr>
        <w:t>do przetwarzania odpadów innych niż niebezpieczne, zlokalizowanej na terenie Oczyszczalni ścieków Tychy-Urbanowice w Tychach</w:t>
      </w:r>
      <w:r w:rsidR="005C23A9">
        <w:rPr>
          <w:rFonts w:cs="Arial"/>
          <w:bCs/>
          <w:sz w:val="24"/>
          <w:szCs w:val="24"/>
        </w:rPr>
        <w:t>,</w:t>
      </w:r>
      <w:r w:rsidR="00A668D3" w:rsidRPr="00BD3E27">
        <w:rPr>
          <w:rFonts w:cs="Arial"/>
          <w:bCs/>
          <w:sz w:val="24"/>
          <w:szCs w:val="24"/>
        </w:rPr>
        <w:t xml:space="preserve"> przy ul. Lokalnej</w:t>
      </w:r>
      <w:r w:rsidRPr="00BD3E27">
        <w:rPr>
          <w:rFonts w:cs="Arial"/>
          <w:sz w:val="24"/>
          <w:szCs w:val="24"/>
        </w:rPr>
        <w:t>, zgodnie z art. 41 ust.</w:t>
      </w:r>
      <w:r w:rsidR="00A668D3" w:rsidRPr="00BD3E27">
        <w:rPr>
          <w:rFonts w:cs="Arial"/>
          <w:sz w:val="24"/>
          <w:szCs w:val="24"/>
        </w:rPr>
        <w:t xml:space="preserve"> </w:t>
      </w:r>
      <w:r w:rsidRPr="00BD3E27">
        <w:rPr>
          <w:rFonts w:cs="Arial"/>
          <w:sz w:val="24"/>
          <w:szCs w:val="24"/>
        </w:rPr>
        <w:t>6a ustawy z dnia 14 grudnia 2012 roku o odpadach.</w:t>
      </w:r>
    </w:p>
    <w:p w14:paraId="1188698A" w14:textId="735AA049" w:rsidR="00AA4AEB" w:rsidRPr="00BD3E27" w:rsidRDefault="00F16D2F" w:rsidP="00BD3E27">
      <w:pPr>
        <w:pStyle w:val="Arial10i5"/>
        <w:spacing w:after="120" w:line="320" w:lineRule="exact"/>
        <w:rPr>
          <w:rFonts w:eastAsia="Lucida Sans Unicode" w:cs="Arial"/>
          <w:kern w:val="1"/>
          <w:sz w:val="24"/>
          <w:szCs w:val="24"/>
          <w:lang w:eastAsia="pl-PL"/>
        </w:rPr>
      </w:pPr>
      <w:r w:rsidRPr="00BD3E27">
        <w:rPr>
          <w:rFonts w:eastAsia="Lucida Sans Unicode" w:cs="Arial"/>
          <w:kern w:val="1"/>
          <w:sz w:val="24"/>
          <w:szCs w:val="24"/>
          <w:lang w:eastAsia="pl-PL"/>
        </w:rPr>
        <w:t xml:space="preserve">Śląski Wojewódzki Inspektor Ochrony Środowiska postanowieniem z </w:t>
      </w:r>
      <w:r w:rsidR="00AA4AEB" w:rsidRPr="00BD3E27">
        <w:rPr>
          <w:rFonts w:eastAsia="Lucida Sans Unicode" w:cs="Arial"/>
          <w:kern w:val="1"/>
          <w:sz w:val="24"/>
          <w:szCs w:val="24"/>
          <w:lang w:eastAsia="pl-PL"/>
        </w:rPr>
        <w:t>29 listopada</w:t>
      </w:r>
      <w:r w:rsidRPr="00BD3E27">
        <w:rPr>
          <w:rFonts w:eastAsia="Lucida Sans Unicode" w:cs="Arial"/>
          <w:kern w:val="1"/>
          <w:sz w:val="24"/>
          <w:szCs w:val="24"/>
          <w:lang w:eastAsia="pl-PL"/>
        </w:rPr>
        <w:t xml:space="preserve"> 202</w:t>
      </w:r>
      <w:r w:rsidR="00AA4AEB" w:rsidRPr="00BD3E27">
        <w:rPr>
          <w:rFonts w:eastAsia="Lucida Sans Unicode" w:cs="Arial"/>
          <w:kern w:val="1"/>
          <w:sz w:val="24"/>
          <w:szCs w:val="24"/>
          <w:lang w:eastAsia="pl-PL"/>
        </w:rPr>
        <w:t>3</w:t>
      </w:r>
      <w:r w:rsidRPr="00BD3E27">
        <w:rPr>
          <w:rFonts w:eastAsia="Lucida Sans Unicode" w:cs="Arial"/>
          <w:kern w:val="1"/>
          <w:sz w:val="24"/>
          <w:szCs w:val="24"/>
          <w:lang w:eastAsia="pl-PL"/>
        </w:rPr>
        <w:t xml:space="preserve"> r. o</w:t>
      </w:r>
      <w:r w:rsidR="00172430" w:rsidRPr="00BD3E27">
        <w:rPr>
          <w:rFonts w:eastAsia="Lucida Sans Unicode" w:cs="Arial"/>
          <w:kern w:val="1"/>
          <w:sz w:val="24"/>
          <w:szCs w:val="24"/>
          <w:lang w:eastAsia="pl-PL"/>
        </w:rPr>
        <w:t> </w:t>
      </w:r>
      <w:r w:rsidRPr="00BD3E27">
        <w:rPr>
          <w:rFonts w:eastAsia="Lucida Sans Unicode" w:cs="Arial"/>
          <w:kern w:val="1"/>
          <w:sz w:val="24"/>
          <w:szCs w:val="24"/>
          <w:lang w:eastAsia="pl-PL"/>
        </w:rPr>
        <w:t xml:space="preserve">znaku </w:t>
      </w:r>
      <w:r w:rsidR="00AA4AEB" w:rsidRPr="00BD3E27">
        <w:rPr>
          <w:rFonts w:eastAsia="Lucida Sans Unicode" w:cs="Arial"/>
          <w:kern w:val="1"/>
          <w:sz w:val="24"/>
          <w:szCs w:val="24"/>
          <w:lang w:eastAsia="pl-PL"/>
        </w:rPr>
        <w:t>IN.III.7060.41.2023.KM</w:t>
      </w:r>
      <w:r w:rsidRPr="00BD3E27">
        <w:rPr>
          <w:rFonts w:eastAsia="Lucida Sans Unicode" w:cs="Arial"/>
          <w:kern w:val="1"/>
          <w:sz w:val="24"/>
          <w:szCs w:val="24"/>
          <w:lang w:eastAsia="pl-PL"/>
        </w:rPr>
        <w:t>, zgodnie z art. 41a ust. 3 ustawy o</w:t>
      </w:r>
      <w:r w:rsidR="00B92FAC">
        <w:rPr>
          <w:rFonts w:eastAsia="Lucida Sans Unicode" w:cs="Arial"/>
          <w:kern w:val="1"/>
          <w:sz w:val="24"/>
          <w:szCs w:val="24"/>
          <w:lang w:eastAsia="pl-PL"/>
        </w:rPr>
        <w:t> </w:t>
      </w:r>
      <w:r w:rsidRPr="00BD3E27">
        <w:rPr>
          <w:rFonts w:eastAsia="Lucida Sans Unicode" w:cs="Arial"/>
          <w:kern w:val="1"/>
          <w:sz w:val="24"/>
          <w:szCs w:val="24"/>
          <w:lang w:eastAsia="pl-PL"/>
        </w:rPr>
        <w:t xml:space="preserve">odpadach, stwierdził spełnianie wymagań określonych w przepisach ochrony środowiska, </w:t>
      </w:r>
      <w:r w:rsidR="00AA4AEB" w:rsidRPr="00BD3E27">
        <w:rPr>
          <w:rFonts w:eastAsia="Lucida Sans Unicode" w:cs="Arial"/>
          <w:kern w:val="1"/>
          <w:sz w:val="24"/>
          <w:szCs w:val="24"/>
          <w:lang w:eastAsia="pl-PL"/>
        </w:rPr>
        <w:t>przez miejsca magazynowania odpadów (przewidzianych do przetwarzania) oraz instalację do przetwarzania odpadów innych niż niebezpieczne, zlokalizowane na terenie Oczyszczalni Ścieków Tychy-Urbanowice w Tychach</w:t>
      </w:r>
      <w:r w:rsidR="005C23A9">
        <w:rPr>
          <w:rFonts w:eastAsia="Lucida Sans Unicode" w:cs="Arial"/>
          <w:kern w:val="1"/>
          <w:sz w:val="24"/>
          <w:szCs w:val="24"/>
          <w:lang w:eastAsia="pl-PL"/>
        </w:rPr>
        <w:t>,</w:t>
      </w:r>
      <w:r w:rsidR="00AA4AEB" w:rsidRPr="00BD3E27">
        <w:rPr>
          <w:rFonts w:eastAsia="Lucida Sans Unicode" w:cs="Arial"/>
          <w:kern w:val="1"/>
          <w:sz w:val="24"/>
          <w:szCs w:val="24"/>
          <w:lang w:eastAsia="pl-PL"/>
        </w:rPr>
        <w:t xml:space="preserve"> przy </w:t>
      </w:r>
      <w:r w:rsidR="00AA4AEB" w:rsidRPr="00BD3E27">
        <w:rPr>
          <w:rFonts w:eastAsia="Lucida Sans Unicode" w:cs="Arial"/>
          <w:kern w:val="1"/>
          <w:sz w:val="24"/>
          <w:szCs w:val="24"/>
          <w:lang w:eastAsia="pl-PL"/>
        </w:rPr>
        <w:lastRenderedPageBreak/>
        <w:t>ulicy Lokalnej 14, zarządzane przez Regionalne Centrum Gospodarki Wodno-Ściekowej S.A. z siedzibą w Tychach</w:t>
      </w:r>
      <w:r w:rsidR="005C23A9">
        <w:rPr>
          <w:rFonts w:eastAsia="Lucida Sans Unicode" w:cs="Arial"/>
          <w:kern w:val="1"/>
          <w:sz w:val="24"/>
          <w:szCs w:val="24"/>
          <w:lang w:eastAsia="pl-PL"/>
        </w:rPr>
        <w:t>,</w:t>
      </w:r>
      <w:r w:rsidR="00AA4AEB" w:rsidRPr="00BD3E27">
        <w:rPr>
          <w:rFonts w:eastAsia="Lucida Sans Unicode" w:cs="Arial"/>
          <w:kern w:val="1"/>
          <w:sz w:val="24"/>
          <w:szCs w:val="24"/>
          <w:lang w:eastAsia="pl-PL"/>
        </w:rPr>
        <w:t xml:space="preserve"> przy Alei Marszałka Piłsudskiego 12.</w:t>
      </w:r>
    </w:p>
    <w:p w14:paraId="3AD9DBD3" w14:textId="012470CC" w:rsidR="008E4AED" w:rsidRPr="00BD3E27" w:rsidRDefault="00F16D2F" w:rsidP="00BD3E27">
      <w:pPr>
        <w:autoSpaceDE w:val="0"/>
        <w:autoSpaceDN w:val="0"/>
        <w:adjustRightInd w:val="0"/>
        <w:spacing w:after="120" w:line="320" w:lineRule="exact"/>
        <w:rPr>
          <w:rFonts w:ascii="Arial" w:hAnsi="Arial" w:cs="Arial"/>
          <w:sz w:val="24"/>
          <w:szCs w:val="24"/>
        </w:rPr>
      </w:pPr>
      <w:r w:rsidRPr="00BD3E27">
        <w:rPr>
          <w:rFonts w:ascii="Arial" w:hAnsi="Arial" w:cs="Arial"/>
          <w:sz w:val="24"/>
          <w:szCs w:val="24"/>
        </w:rPr>
        <w:t>P</w:t>
      </w:r>
      <w:r w:rsidR="00DF559C" w:rsidRPr="00BD3E27">
        <w:rPr>
          <w:rFonts w:ascii="Arial" w:hAnsi="Arial" w:cs="Arial"/>
          <w:sz w:val="24"/>
          <w:szCs w:val="24"/>
        </w:rPr>
        <w:t>ismem</w:t>
      </w:r>
      <w:r w:rsidRPr="00BD3E27">
        <w:rPr>
          <w:rFonts w:ascii="Arial" w:hAnsi="Arial" w:cs="Arial"/>
          <w:sz w:val="24"/>
          <w:szCs w:val="24"/>
        </w:rPr>
        <w:t xml:space="preserve"> </w:t>
      </w:r>
      <w:r w:rsidRPr="00BD3E27">
        <w:rPr>
          <w:rFonts w:ascii="Arial" w:hAnsi="Arial" w:cs="Arial"/>
          <w:bCs/>
          <w:sz w:val="24"/>
          <w:szCs w:val="24"/>
        </w:rPr>
        <w:t>z</w:t>
      </w:r>
      <w:r w:rsidR="005B2F69" w:rsidRPr="00BD3E27">
        <w:rPr>
          <w:rFonts w:ascii="Arial" w:hAnsi="Arial" w:cs="Arial"/>
          <w:bCs/>
          <w:sz w:val="24"/>
          <w:szCs w:val="24"/>
        </w:rPr>
        <w:t xml:space="preserve"> 19 czerwca </w:t>
      </w:r>
      <w:r w:rsidRPr="00BD3E27">
        <w:rPr>
          <w:rFonts w:ascii="Arial" w:hAnsi="Arial" w:cs="Arial"/>
          <w:bCs/>
          <w:sz w:val="24"/>
          <w:szCs w:val="24"/>
        </w:rPr>
        <w:t>202</w:t>
      </w:r>
      <w:r w:rsidR="005B2F69" w:rsidRPr="00BD3E27">
        <w:rPr>
          <w:rFonts w:ascii="Arial" w:hAnsi="Arial" w:cs="Arial"/>
          <w:bCs/>
          <w:sz w:val="24"/>
          <w:szCs w:val="24"/>
        </w:rPr>
        <w:t>3</w:t>
      </w:r>
      <w:r w:rsidRPr="00BD3E27">
        <w:rPr>
          <w:rFonts w:ascii="Arial" w:hAnsi="Arial" w:cs="Arial"/>
          <w:bCs/>
          <w:sz w:val="24"/>
          <w:szCs w:val="24"/>
        </w:rPr>
        <w:t xml:space="preserve"> r. znak: </w:t>
      </w:r>
      <w:r w:rsidR="005B2F69" w:rsidRPr="00BD3E27">
        <w:rPr>
          <w:rFonts w:ascii="Arial" w:hAnsi="Arial" w:cs="Arial"/>
          <w:bCs/>
          <w:sz w:val="24"/>
          <w:szCs w:val="24"/>
        </w:rPr>
        <w:t>IKO.6223</w:t>
      </w:r>
      <w:r w:rsidR="00BA6351" w:rsidRPr="00BD3E27">
        <w:rPr>
          <w:rFonts w:ascii="Arial" w:hAnsi="Arial" w:cs="Arial"/>
          <w:bCs/>
          <w:sz w:val="24"/>
          <w:szCs w:val="24"/>
        </w:rPr>
        <w:t>.1.2023.EO</w:t>
      </w:r>
      <w:r w:rsidRPr="00BD3E27">
        <w:rPr>
          <w:rFonts w:ascii="Arial" w:hAnsi="Arial" w:cs="Arial"/>
          <w:bCs/>
          <w:sz w:val="24"/>
          <w:szCs w:val="24"/>
        </w:rPr>
        <w:t xml:space="preserve"> </w:t>
      </w:r>
      <w:r w:rsidR="0009771A" w:rsidRPr="00BD3E27">
        <w:rPr>
          <w:rFonts w:ascii="Arial" w:hAnsi="Arial" w:cs="Arial"/>
          <w:bCs/>
          <w:sz w:val="24"/>
          <w:szCs w:val="24"/>
        </w:rPr>
        <w:t>Prezydent</w:t>
      </w:r>
      <w:r w:rsidRPr="00BD3E27">
        <w:rPr>
          <w:rFonts w:ascii="Arial" w:hAnsi="Arial" w:cs="Arial"/>
          <w:bCs/>
          <w:sz w:val="24"/>
          <w:szCs w:val="24"/>
        </w:rPr>
        <w:t xml:space="preserve"> Miasta </w:t>
      </w:r>
      <w:r w:rsidR="0009771A" w:rsidRPr="00BD3E27">
        <w:rPr>
          <w:rFonts w:ascii="Arial" w:hAnsi="Arial" w:cs="Arial"/>
          <w:bCs/>
          <w:sz w:val="24"/>
          <w:szCs w:val="24"/>
        </w:rPr>
        <w:t>Tychy</w:t>
      </w:r>
      <w:r w:rsidRPr="00BD3E27">
        <w:rPr>
          <w:rFonts w:ascii="Arial" w:hAnsi="Arial" w:cs="Arial"/>
          <w:bCs/>
          <w:sz w:val="24"/>
          <w:szCs w:val="24"/>
        </w:rPr>
        <w:t xml:space="preserve"> zaopiniował </w:t>
      </w:r>
      <w:r w:rsidR="0009771A" w:rsidRPr="00BD3E27">
        <w:rPr>
          <w:rFonts w:ascii="Arial" w:hAnsi="Arial" w:cs="Arial"/>
          <w:bCs/>
          <w:sz w:val="24"/>
          <w:szCs w:val="24"/>
        </w:rPr>
        <w:t>pozytywnie wniosek</w:t>
      </w:r>
      <w:r w:rsidR="007F24ED" w:rsidRPr="00BD3E27">
        <w:rPr>
          <w:rFonts w:ascii="Arial" w:hAnsi="Arial" w:cs="Arial"/>
          <w:bCs/>
          <w:sz w:val="24"/>
          <w:szCs w:val="24"/>
        </w:rPr>
        <w:t xml:space="preserve"> </w:t>
      </w:r>
      <w:r w:rsidR="007F24ED" w:rsidRPr="00BD3E27">
        <w:rPr>
          <w:rFonts w:ascii="Arial" w:hAnsi="Arial" w:cs="Arial"/>
          <w:sz w:val="24"/>
          <w:szCs w:val="24"/>
        </w:rPr>
        <w:t>Regionalnego Centrum Gospodarki Wodno-Ściekowej S.A. ul. Piłsudskiego 12, 43-100 Tychy, zgodnie z art. 41 ust. 6a oraz 45 ust. 9 ustawy z dnia 14 grudnia 2012 r. o</w:t>
      </w:r>
      <w:r w:rsidR="00172430" w:rsidRPr="00BD3E27">
        <w:rPr>
          <w:rFonts w:ascii="Arial" w:hAnsi="Arial" w:cs="Arial"/>
          <w:sz w:val="24"/>
          <w:szCs w:val="24"/>
        </w:rPr>
        <w:t> </w:t>
      </w:r>
      <w:r w:rsidR="007F24ED" w:rsidRPr="00BD3E27">
        <w:rPr>
          <w:rFonts w:ascii="Arial" w:hAnsi="Arial" w:cs="Arial"/>
          <w:sz w:val="24"/>
          <w:szCs w:val="24"/>
        </w:rPr>
        <w:t>odpadach.</w:t>
      </w:r>
    </w:p>
    <w:p w14:paraId="717B5393" w14:textId="4A7CF9EA" w:rsidR="008E4AED" w:rsidRPr="00BD3E27" w:rsidRDefault="008E4AED" w:rsidP="00BD3E27">
      <w:pPr>
        <w:pStyle w:val="Arial10i5"/>
        <w:spacing w:after="120" w:line="320" w:lineRule="exact"/>
        <w:rPr>
          <w:rFonts w:cs="Arial"/>
          <w:sz w:val="24"/>
          <w:szCs w:val="24"/>
        </w:rPr>
      </w:pPr>
      <w:r w:rsidRPr="00BD3E27">
        <w:rPr>
          <w:rFonts w:cs="Arial"/>
          <w:sz w:val="24"/>
          <w:szCs w:val="24"/>
        </w:rPr>
        <w:t xml:space="preserve">Postanowieniem z </w:t>
      </w:r>
      <w:r w:rsidR="00647813" w:rsidRPr="00BD3E27">
        <w:rPr>
          <w:rFonts w:cs="Arial"/>
          <w:sz w:val="24"/>
          <w:szCs w:val="24"/>
        </w:rPr>
        <w:t xml:space="preserve">25 października </w:t>
      </w:r>
      <w:r w:rsidRPr="00BD3E27">
        <w:rPr>
          <w:rFonts w:cs="Arial"/>
          <w:sz w:val="24"/>
          <w:szCs w:val="24"/>
        </w:rPr>
        <w:t>202</w:t>
      </w:r>
      <w:r w:rsidR="00647813" w:rsidRPr="00BD3E27">
        <w:rPr>
          <w:rFonts w:cs="Arial"/>
          <w:sz w:val="24"/>
          <w:szCs w:val="24"/>
        </w:rPr>
        <w:t>4</w:t>
      </w:r>
      <w:r w:rsidRPr="00BD3E27">
        <w:rPr>
          <w:rFonts w:cs="Arial"/>
          <w:sz w:val="24"/>
          <w:szCs w:val="24"/>
        </w:rPr>
        <w:t xml:space="preserve"> r. nr </w:t>
      </w:r>
      <w:r w:rsidR="00647813" w:rsidRPr="00BD3E27">
        <w:rPr>
          <w:rFonts w:cs="Arial"/>
          <w:sz w:val="24"/>
          <w:szCs w:val="24"/>
        </w:rPr>
        <w:t>853</w:t>
      </w:r>
      <w:r w:rsidRPr="00BD3E27">
        <w:rPr>
          <w:rFonts w:cs="Arial"/>
          <w:sz w:val="24"/>
          <w:szCs w:val="24"/>
        </w:rPr>
        <w:t>/OE/202</w:t>
      </w:r>
      <w:r w:rsidR="00647813" w:rsidRPr="00BD3E27">
        <w:rPr>
          <w:rFonts w:cs="Arial"/>
          <w:sz w:val="24"/>
          <w:szCs w:val="24"/>
        </w:rPr>
        <w:t>3</w:t>
      </w:r>
      <w:r w:rsidRPr="00BD3E27">
        <w:rPr>
          <w:rFonts w:cs="Arial"/>
          <w:sz w:val="24"/>
          <w:szCs w:val="24"/>
        </w:rPr>
        <w:t>,</w:t>
      </w:r>
      <w:r w:rsidRPr="00BD3E27">
        <w:rPr>
          <w:rFonts w:cs="Arial"/>
          <w:b/>
          <w:sz w:val="24"/>
          <w:szCs w:val="24"/>
        </w:rPr>
        <w:t xml:space="preserve"> </w:t>
      </w:r>
      <w:r w:rsidRPr="00BD3E27">
        <w:rPr>
          <w:rFonts w:cs="Arial"/>
          <w:sz w:val="24"/>
          <w:szCs w:val="24"/>
        </w:rPr>
        <w:t>Marszałek Województwa Śląskiego określił formę i wysokość zabezpieczenia roszczeń dla posiadacza odpadów</w:t>
      </w:r>
      <w:r w:rsidR="00172430" w:rsidRPr="00BD3E27">
        <w:rPr>
          <w:rFonts w:cs="Arial"/>
          <w:sz w:val="24"/>
          <w:szCs w:val="24"/>
        </w:rPr>
        <w:t>,</w:t>
      </w:r>
      <w:r w:rsidRPr="00BD3E27">
        <w:rPr>
          <w:rFonts w:cs="Arial"/>
          <w:sz w:val="24"/>
          <w:szCs w:val="24"/>
        </w:rPr>
        <w:t xml:space="preserve"> zgodnie z art. 48 a ust 7 ustawy o odpadach, w zw. z § 2 ust 1 r</w:t>
      </w:r>
      <w:r w:rsidRPr="00BD3E27">
        <w:rPr>
          <w:rFonts w:cs="Arial"/>
          <w:bCs/>
          <w:sz w:val="24"/>
          <w:szCs w:val="24"/>
        </w:rPr>
        <w:t xml:space="preserve">ozporządzenia Ministra Środowiska </w:t>
      </w:r>
      <w:r w:rsidRPr="00BD3E27">
        <w:rPr>
          <w:rFonts w:cs="Arial"/>
          <w:sz w:val="24"/>
          <w:szCs w:val="24"/>
        </w:rPr>
        <w:t xml:space="preserve">z dnia 7 lutego 2019 r. </w:t>
      </w:r>
      <w:r w:rsidRPr="00BD3E27">
        <w:rPr>
          <w:rFonts w:cs="Arial"/>
          <w:bCs/>
          <w:sz w:val="24"/>
          <w:szCs w:val="24"/>
        </w:rPr>
        <w:t>w sprawie wysokości stawek zabezpieczenia roszczeń (Dz.U. z 2019 r. poz. 256) oraz</w:t>
      </w:r>
      <w:r w:rsidRPr="00BD3E27">
        <w:rPr>
          <w:rFonts w:cs="Arial"/>
          <w:sz w:val="24"/>
          <w:szCs w:val="24"/>
        </w:rPr>
        <w:t xml:space="preserve"> art. 187 ust. 4a ustawy POŚ. </w:t>
      </w:r>
    </w:p>
    <w:p w14:paraId="6B9F0A16" w14:textId="5FF5BC02" w:rsidR="00F16D2F" w:rsidRPr="00BD3E27" w:rsidRDefault="008E4AED" w:rsidP="00BD3E27">
      <w:pPr>
        <w:pStyle w:val="Arial10i5"/>
        <w:spacing w:after="120" w:line="320" w:lineRule="exact"/>
        <w:rPr>
          <w:rFonts w:cs="Arial"/>
          <w:sz w:val="24"/>
          <w:szCs w:val="24"/>
        </w:rPr>
      </w:pPr>
      <w:r w:rsidRPr="00BD3E27">
        <w:rPr>
          <w:rFonts w:eastAsia="Lucida Sans Unicode" w:cs="Arial"/>
          <w:kern w:val="1"/>
          <w:sz w:val="24"/>
          <w:szCs w:val="24"/>
          <w:lang w:eastAsia="pl-PL"/>
        </w:rPr>
        <w:t xml:space="preserve">Strona </w:t>
      </w:r>
      <w:r w:rsidRPr="00BD3E27">
        <w:rPr>
          <w:rFonts w:cs="Arial"/>
          <w:sz w:val="24"/>
          <w:szCs w:val="24"/>
        </w:rPr>
        <w:t>wniosła</w:t>
      </w:r>
      <w:r w:rsidRPr="00BD3E27">
        <w:rPr>
          <w:rFonts w:eastAsia="Lucida Sans Unicode" w:cs="Arial"/>
          <w:kern w:val="1"/>
          <w:sz w:val="24"/>
          <w:szCs w:val="24"/>
          <w:lang w:eastAsia="pl-PL"/>
        </w:rPr>
        <w:t xml:space="preserve"> zabezpieczenie roszczeń, zgodnie z treścią postanowienia. </w:t>
      </w:r>
    </w:p>
    <w:p w14:paraId="6A551468" w14:textId="2E1187B3" w:rsidR="00C97D8E" w:rsidRPr="00BD3E27" w:rsidRDefault="006D4412" w:rsidP="00BD3E27">
      <w:pPr>
        <w:pStyle w:val="Arial10i5"/>
        <w:spacing w:after="120" w:line="320" w:lineRule="exact"/>
        <w:rPr>
          <w:rFonts w:eastAsia="Lucida Sans Unicode" w:cs="Arial"/>
          <w:kern w:val="1"/>
          <w:sz w:val="24"/>
          <w:szCs w:val="24"/>
          <w:lang w:eastAsia="pl-PL"/>
        </w:rPr>
      </w:pPr>
      <w:r w:rsidRPr="00BD3E27">
        <w:rPr>
          <w:rFonts w:eastAsia="Lucida Sans Unicode" w:cs="Arial"/>
          <w:bCs/>
          <w:iCs/>
          <w:kern w:val="1"/>
          <w:sz w:val="24"/>
          <w:szCs w:val="24"/>
          <w:lang w:eastAsia="pl-PL"/>
        </w:rPr>
        <w:t>Pism</w:t>
      </w:r>
      <w:r w:rsidR="00320022" w:rsidRPr="00BD3E27">
        <w:rPr>
          <w:rFonts w:eastAsia="Lucida Sans Unicode" w:cs="Arial"/>
          <w:bCs/>
          <w:iCs/>
          <w:kern w:val="1"/>
          <w:sz w:val="24"/>
          <w:szCs w:val="24"/>
          <w:lang w:eastAsia="pl-PL"/>
        </w:rPr>
        <w:t>ami</w:t>
      </w:r>
      <w:r w:rsidRPr="00BD3E27">
        <w:rPr>
          <w:rFonts w:eastAsia="Lucida Sans Unicode" w:cs="Arial"/>
          <w:bCs/>
          <w:iCs/>
          <w:kern w:val="1"/>
          <w:sz w:val="24"/>
          <w:szCs w:val="24"/>
          <w:lang w:eastAsia="pl-PL"/>
        </w:rPr>
        <w:t xml:space="preserve"> z </w:t>
      </w:r>
      <w:r w:rsidR="00320022" w:rsidRPr="00BD3E27">
        <w:rPr>
          <w:rFonts w:eastAsia="Lucida Sans Unicode" w:cs="Arial"/>
          <w:bCs/>
          <w:iCs/>
          <w:kern w:val="1"/>
          <w:sz w:val="24"/>
          <w:szCs w:val="24"/>
          <w:lang w:eastAsia="pl-PL"/>
        </w:rPr>
        <w:t>12 lutego</w:t>
      </w:r>
      <w:r w:rsidRPr="00BD3E27">
        <w:rPr>
          <w:rFonts w:eastAsia="Lucida Sans Unicode" w:cs="Arial"/>
          <w:bCs/>
          <w:iCs/>
          <w:kern w:val="1"/>
          <w:sz w:val="24"/>
          <w:szCs w:val="24"/>
          <w:lang w:eastAsia="pl-PL"/>
        </w:rPr>
        <w:t xml:space="preserve"> 202</w:t>
      </w:r>
      <w:r w:rsidR="00320022" w:rsidRPr="00BD3E27">
        <w:rPr>
          <w:rFonts w:eastAsia="Lucida Sans Unicode" w:cs="Arial"/>
          <w:bCs/>
          <w:iCs/>
          <w:kern w:val="1"/>
          <w:sz w:val="24"/>
          <w:szCs w:val="24"/>
          <w:lang w:eastAsia="pl-PL"/>
        </w:rPr>
        <w:t>4</w:t>
      </w:r>
      <w:r w:rsidRPr="00BD3E27">
        <w:rPr>
          <w:rFonts w:eastAsia="Lucida Sans Unicode" w:cs="Arial"/>
          <w:bCs/>
          <w:iCs/>
          <w:kern w:val="1"/>
          <w:sz w:val="24"/>
          <w:szCs w:val="24"/>
          <w:lang w:eastAsia="pl-PL"/>
        </w:rPr>
        <w:t xml:space="preserve"> r. o znaku: </w:t>
      </w:r>
      <w:r w:rsidRPr="00BD3E27">
        <w:rPr>
          <w:rFonts w:cs="Arial"/>
          <w:sz w:val="24"/>
          <w:szCs w:val="24"/>
        </w:rPr>
        <w:t>OE-PZ.KW-00</w:t>
      </w:r>
      <w:r w:rsidR="00320022" w:rsidRPr="00BD3E27">
        <w:rPr>
          <w:rFonts w:cs="Arial"/>
          <w:sz w:val="24"/>
          <w:szCs w:val="24"/>
        </w:rPr>
        <w:t>0162</w:t>
      </w:r>
      <w:r w:rsidRPr="00BD3E27">
        <w:rPr>
          <w:rFonts w:cs="Arial"/>
          <w:sz w:val="24"/>
          <w:szCs w:val="24"/>
        </w:rPr>
        <w:t>/2</w:t>
      </w:r>
      <w:r w:rsidR="00320022" w:rsidRPr="00BD3E27">
        <w:rPr>
          <w:rFonts w:cs="Arial"/>
          <w:sz w:val="24"/>
          <w:szCs w:val="24"/>
        </w:rPr>
        <w:t>4</w:t>
      </w:r>
      <w:r w:rsidR="00316AB0" w:rsidRPr="00BD3E27">
        <w:rPr>
          <w:rFonts w:cs="Arial"/>
          <w:sz w:val="24"/>
          <w:szCs w:val="24"/>
        </w:rPr>
        <w:t>, z 14 maja 2024 r. o</w:t>
      </w:r>
      <w:r w:rsidR="00B92FAC">
        <w:rPr>
          <w:rFonts w:cs="Arial"/>
          <w:sz w:val="24"/>
          <w:szCs w:val="24"/>
        </w:rPr>
        <w:t> </w:t>
      </w:r>
      <w:r w:rsidR="00316AB0" w:rsidRPr="00BD3E27">
        <w:rPr>
          <w:rFonts w:cs="Arial"/>
          <w:sz w:val="24"/>
          <w:szCs w:val="24"/>
        </w:rPr>
        <w:t>znaku: OE-PZ.KW-000584/24</w:t>
      </w:r>
      <w:r w:rsidR="004952F2" w:rsidRPr="00BD3E27">
        <w:rPr>
          <w:rFonts w:cs="Arial"/>
          <w:sz w:val="24"/>
          <w:szCs w:val="24"/>
        </w:rPr>
        <w:t xml:space="preserve">, z </w:t>
      </w:r>
      <w:r w:rsidR="00E30FD3" w:rsidRPr="00BD3E27">
        <w:rPr>
          <w:rFonts w:cs="Arial"/>
          <w:sz w:val="24"/>
          <w:szCs w:val="24"/>
        </w:rPr>
        <w:t xml:space="preserve">12 lipca </w:t>
      </w:r>
      <w:r w:rsidR="004952F2" w:rsidRPr="00BD3E27">
        <w:rPr>
          <w:rFonts w:cs="Arial"/>
          <w:sz w:val="24"/>
          <w:szCs w:val="24"/>
        </w:rPr>
        <w:t>2024 r. o znaku: OE-WS-PZ.KW</w:t>
      </w:r>
      <w:r w:rsidR="00E30FD3" w:rsidRPr="00BD3E27">
        <w:rPr>
          <w:rFonts w:cs="Arial"/>
          <w:sz w:val="24"/>
          <w:szCs w:val="24"/>
        </w:rPr>
        <w:t>-000957/24</w:t>
      </w:r>
      <w:r w:rsidR="0067301B" w:rsidRPr="00BD3E27">
        <w:rPr>
          <w:rFonts w:cs="Arial"/>
          <w:sz w:val="24"/>
          <w:szCs w:val="24"/>
        </w:rPr>
        <w:t xml:space="preserve"> oraz pismem z 27 września 2024 r. o znaku: OE-WS-PZ</w:t>
      </w:r>
      <w:r w:rsidR="009778C3" w:rsidRPr="00BD3E27">
        <w:rPr>
          <w:rFonts w:cs="Arial"/>
          <w:sz w:val="24"/>
          <w:szCs w:val="24"/>
        </w:rPr>
        <w:t>.KW-00192/24</w:t>
      </w:r>
      <w:r w:rsidRPr="00BD3E27">
        <w:rPr>
          <w:rFonts w:eastAsia="Lucida Sans Unicode" w:cs="Arial"/>
          <w:bCs/>
          <w:iCs/>
          <w:kern w:val="1"/>
          <w:sz w:val="24"/>
          <w:szCs w:val="24"/>
          <w:lang w:eastAsia="pl-PL"/>
        </w:rPr>
        <w:t xml:space="preserve"> </w:t>
      </w:r>
      <w:r w:rsidRPr="00BD3E27">
        <w:rPr>
          <w:rFonts w:eastAsia="Lucida Sans Unicode" w:cs="Arial"/>
          <w:kern w:val="1"/>
          <w:sz w:val="24"/>
          <w:szCs w:val="24"/>
          <w:lang w:eastAsia="pl-PL"/>
        </w:rPr>
        <w:t>Strona została zawiadomiona o niezałatwieniu sprawy w terminie, nowym terminie załatwienia sprawy, przyczynach tego stanu rzeczy oraz pouczona o prawie do wniesienia ponaglenia, zgodnie z art. 36 § 1 ustawy Kpa.</w:t>
      </w:r>
    </w:p>
    <w:p w14:paraId="58E7E03C" w14:textId="22E6584C" w:rsidR="00A22276" w:rsidRPr="004724C8" w:rsidRDefault="00700511" w:rsidP="00BD3E27">
      <w:pPr>
        <w:spacing w:after="240" w:line="320" w:lineRule="exact"/>
        <w:rPr>
          <w:rFonts w:ascii="Arial" w:hAnsi="Arial" w:cs="Arial"/>
          <w:sz w:val="24"/>
          <w:szCs w:val="24"/>
        </w:rPr>
      </w:pPr>
      <w:r w:rsidRPr="004724C8">
        <w:rPr>
          <w:rFonts w:ascii="Arial" w:hAnsi="Arial" w:cs="Arial"/>
          <w:sz w:val="24"/>
          <w:szCs w:val="24"/>
        </w:rPr>
        <w:t xml:space="preserve">Pismem </w:t>
      </w:r>
      <w:r w:rsidR="00C97D8E" w:rsidRPr="004724C8">
        <w:rPr>
          <w:rFonts w:ascii="Arial" w:hAnsi="Arial" w:cs="Arial"/>
          <w:sz w:val="24"/>
          <w:szCs w:val="24"/>
        </w:rPr>
        <w:t xml:space="preserve">z </w:t>
      </w:r>
      <w:r w:rsidR="00A932D6" w:rsidRPr="004724C8">
        <w:rPr>
          <w:rFonts w:ascii="Arial" w:hAnsi="Arial" w:cs="Arial"/>
          <w:sz w:val="24"/>
          <w:szCs w:val="24"/>
        </w:rPr>
        <w:t>10 grudnia</w:t>
      </w:r>
      <w:r w:rsidRPr="004724C8">
        <w:rPr>
          <w:rFonts w:ascii="Arial" w:hAnsi="Arial" w:cs="Arial"/>
          <w:sz w:val="24"/>
          <w:szCs w:val="24"/>
        </w:rPr>
        <w:t xml:space="preserve"> 202</w:t>
      </w:r>
      <w:r w:rsidR="00B709A0" w:rsidRPr="004724C8">
        <w:rPr>
          <w:rFonts w:ascii="Arial" w:hAnsi="Arial" w:cs="Arial"/>
          <w:sz w:val="24"/>
          <w:szCs w:val="24"/>
        </w:rPr>
        <w:t>4</w:t>
      </w:r>
      <w:r w:rsidRPr="004724C8">
        <w:rPr>
          <w:rFonts w:ascii="Arial" w:hAnsi="Arial" w:cs="Arial"/>
          <w:sz w:val="24"/>
          <w:szCs w:val="24"/>
        </w:rPr>
        <w:t xml:space="preserve"> r. </w:t>
      </w:r>
      <w:r w:rsidR="00C97D8E" w:rsidRPr="004724C8">
        <w:rPr>
          <w:rFonts w:ascii="Arial" w:hAnsi="Arial" w:cs="Arial"/>
          <w:sz w:val="24"/>
          <w:szCs w:val="24"/>
        </w:rPr>
        <w:t>o znaku OE-</w:t>
      </w:r>
      <w:r w:rsidR="00B709A0" w:rsidRPr="004724C8">
        <w:rPr>
          <w:rFonts w:ascii="Arial" w:hAnsi="Arial" w:cs="Arial"/>
          <w:sz w:val="24"/>
          <w:szCs w:val="24"/>
        </w:rPr>
        <w:t>WS-</w:t>
      </w:r>
      <w:r w:rsidR="00C97D8E" w:rsidRPr="004724C8">
        <w:rPr>
          <w:rFonts w:ascii="Arial" w:hAnsi="Arial" w:cs="Arial"/>
          <w:sz w:val="24"/>
          <w:szCs w:val="24"/>
        </w:rPr>
        <w:t>PZ.KW-000</w:t>
      </w:r>
      <w:r w:rsidR="004724C8" w:rsidRPr="004724C8">
        <w:rPr>
          <w:rFonts w:ascii="Arial" w:hAnsi="Arial" w:cs="Arial"/>
          <w:sz w:val="24"/>
          <w:szCs w:val="24"/>
        </w:rPr>
        <w:t>555</w:t>
      </w:r>
      <w:r w:rsidR="00B709A0" w:rsidRPr="004724C8">
        <w:rPr>
          <w:rFonts w:ascii="Arial" w:hAnsi="Arial" w:cs="Arial"/>
          <w:sz w:val="24"/>
          <w:szCs w:val="24"/>
        </w:rPr>
        <w:t>/</w:t>
      </w:r>
      <w:r w:rsidRPr="004724C8">
        <w:rPr>
          <w:rFonts w:ascii="Arial" w:hAnsi="Arial" w:cs="Arial"/>
          <w:sz w:val="24"/>
          <w:szCs w:val="24"/>
        </w:rPr>
        <w:t>2</w:t>
      </w:r>
      <w:r w:rsidR="00B709A0" w:rsidRPr="004724C8">
        <w:rPr>
          <w:rFonts w:ascii="Arial" w:hAnsi="Arial" w:cs="Arial"/>
          <w:sz w:val="24"/>
          <w:szCs w:val="24"/>
        </w:rPr>
        <w:t>4</w:t>
      </w:r>
      <w:r w:rsidRPr="004724C8">
        <w:rPr>
          <w:rFonts w:ascii="Arial" w:hAnsi="Arial" w:cs="Arial"/>
          <w:sz w:val="24"/>
          <w:szCs w:val="24"/>
        </w:rPr>
        <w:t xml:space="preserve">, organ zawiadomił </w:t>
      </w:r>
      <w:r w:rsidR="00DD6B4F" w:rsidRPr="004724C8">
        <w:rPr>
          <w:rFonts w:ascii="Arial" w:hAnsi="Arial" w:cs="Arial"/>
          <w:sz w:val="24"/>
          <w:szCs w:val="24"/>
        </w:rPr>
        <w:t>Stronę</w:t>
      </w:r>
      <w:r w:rsidRPr="004724C8">
        <w:rPr>
          <w:rFonts w:ascii="Arial" w:hAnsi="Arial" w:cs="Arial"/>
          <w:sz w:val="24"/>
          <w:szCs w:val="24"/>
        </w:rPr>
        <w:t>, zgodnie z art.10 § 1 Kpa, o możliwości wypowiedzenia się co do zebranych dowodów i materiałów oraz zgłoszonych żądań w terminie siedmiu dni, licząc od dnia otrzymania pisma. Przed wydaniem niniejszej decyzji Strona nie zapoznała się z</w:t>
      </w:r>
      <w:r w:rsidR="00B92FAC" w:rsidRPr="004724C8">
        <w:rPr>
          <w:rFonts w:ascii="Arial" w:hAnsi="Arial" w:cs="Arial"/>
          <w:sz w:val="24"/>
          <w:szCs w:val="24"/>
        </w:rPr>
        <w:t> </w:t>
      </w:r>
      <w:r w:rsidRPr="004724C8">
        <w:rPr>
          <w:rFonts w:ascii="Arial" w:hAnsi="Arial" w:cs="Arial"/>
          <w:sz w:val="24"/>
          <w:szCs w:val="24"/>
        </w:rPr>
        <w:t xml:space="preserve">aktami sprawy, nie złożyła również dodatkowych wyjaśnień, ani nowych wniosków dowodowych. </w:t>
      </w:r>
    </w:p>
    <w:p w14:paraId="326D0B15" w14:textId="729AC055" w:rsidR="00FF2D66" w:rsidRPr="00B92FAC" w:rsidRDefault="00FF2D66" w:rsidP="00EB7CB0">
      <w:pPr>
        <w:pStyle w:val="WW-BodyText212"/>
        <w:numPr>
          <w:ilvl w:val="0"/>
          <w:numId w:val="77"/>
        </w:numPr>
        <w:suppressAutoHyphens w:val="0"/>
        <w:spacing w:before="360" w:after="360" w:line="320" w:lineRule="exact"/>
        <w:ind w:left="714" w:hanging="357"/>
        <w:jc w:val="left"/>
        <w:rPr>
          <w:rFonts w:ascii="Arial" w:hAnsi="Arial" w:cs="Arial"/>
          <w:b/>
          <w:color w:val="000000" w:themeColor="text1"/>
          <w:u w:val="single"/>
        </w:rPr>
      </w:pPr>
      <w:r w:rsidRPr="00B92FAC">
        <w:rPr>
          <w:rFonts w:ascii="Arial" w:hAnsi="Arial" w:cs="Arial"/>
          <w:b/>
          <w:color w:val="000000" w:themeColor="text1"/>
          <w:u w:val="single"/>
        </w:rPr>
        <w:t>Uzasadnienie prawne:</w:t>
      </w:r>
    </w:p>
    <w:p w14:paraId="7C99C712" w14:textId="77777777" w:rsidR="00FA15DD" w:rsidRPr="00B92FAC" w:rsidRDefault="00FA15DD" w:rsidP="00571E62">
      <w:pPr>
        <w:pStyle w:val="Arial10i5"/>
        <w:spacing w:after="120" w:line="320" w:lineRule="exact"/>
        <w:rPr>
          <w:rFonts w:cs="Arial"/>
          <w:color w:val="auto"/>
          <w:sz w:val="24"/>
          <w:szCs w:val="24"/>
        </w:rPr>
      </w:pPr>
      <w:r w:rsidRPr="00B92FAC">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32770A8E" w14:textId="7CEFF16A" w:rsidR="00FA15DD" w:rsidRPr="00B92FAC" w:rsidRDefault="00FA15DD" w:rsidP="00B92FAC">
      <w:pPr>
        <w:pStyle w:val="Arial10i5"/>
        <w:spacing w:after="120" w:line="320" w:lineRule="exact"/>
        <w:rPr>
          <w:rFonts w:cs="Arial"/>
          <w:color w:val="auto"/>
          <w:sz w:val="24"/>
          <w:szCs w:val="24"/>
        </w:rPr>
      </w:pPr>
      <w:r w:rsidRPr="00B92FAC">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B92FAC">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w:t>
      </w:r>
      <w:r w:rsidR="00946F17" w:rsidRPr="00B92FAC">
        <w:rPr>
          <w:rFonts w:cs="Arial"/>
          <w:i/>
          <w:color w:val="auto"/>
          <w:sz w:val="24"/>
          <w:szCs w:val="24"/>
        </w:rPr>
        <w:t> </w:t>
      </w:r>
      <w:r w:rsidRPr="00B92FAC">
        <w:rPr>
          <w:rFonts w:cs="Arial"/>
          <w:i/>
          <w:color w:val="auto"/>
          <w:sz w:val="24"/>
          <w:szCs w:val="24"/>
        </w:rPr>
        <w:t>zanieczyszczenie</w:t>
      </w:r>
      <w:r w:rsidRPr="00B92FAC">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w:t>
      </w:r>
      <w:r w:rsidRPr="00B92FAC">
        <w:rPr>
          <w:rFonts w:cs="Arial"/>
          <w:color w:val="auto"/>
          <w:sz w:val="24"/>
          <w:szCs w:val="24"/>
        </w:rPr>
        <w:lastRenderedPageBreak/>
        <w:t xml:space="preserve">rodzaju działalność wymaga uzyskania pozwolenia. Zgoda organu jest bowiem konieczna wyłącznie wtedy, gdy ustawodawca, w sposób wyraźny, nałoży obowiązek jej otrzymania. </w:t>
      </w:r>
    </w:p>
    <w:p w14:paraId="1BDCBDBC" w14:textId="1C0D58DD" w:rsidR="00FA15DD" w:rsidRPr="00B92FAC" w:rsidRDefault="00FA15DD" w:rsidP="004B6EC2">
      <w:pPr>
        <w:pStyle w:val="Arial10i5"/>
        <w:spacing w:after="120" w:line="320" w:lineRule="exact"/>
        <w:rPr>
          <w:rFonts w:cs="Arial"/>
          <w:color w:val="auto"/>
          <w:sz w:val="24"/>
          <w:szCs w:val="24"/>
        </w:rPr>
      </w:pPr>
      <w:r w:rsidRPr="00B92FAC">
        <w:rPr>
          <w:rFonts w:cs="Arial"/>
          <w:color w:val="auto"/>
          <w:sz w:val="24"/>
          <w:szCs w:val="24"/>
        </w:rPr>
        <w:t>Pozwolenia, o których stanowi art. 180 ustawy POŚ</w:t>
      </w:r>
      <w:r w:rsidR="00946F17" w:rsidRPr="00B92FAC">
        <w:rPr>
          <w:rFonts w:cs="Arial"/>
          <w:color w:val="auto"/>
          <w:sz w:val="24"/>
          <w:szCs w:val="24"/>
        </w:rPr>
        <w:t>,</w:t>
      </w:r>
      <w:r w:rsidRPr="00B92FAC">
        <w:rPr>
          <w:rFonts w:cs="Arial"/>
          <w:color w:val="auto"/>
          <w:sz w:val="24"/>
          <w:szCs w:val="24"/>
        </w:rPr>
        <w:t xml:space="preserve"> są nazywane w doktrynie pozwoleniami emisyjnymi. Katalog tych pozwoleń został określony w art. 181 ust. 1 ustawy POŚ. Jednym z nich jest pozwolenie zintegrowane (art. 181 ust. 1 pkt 1 ustawy POŚ).</w:t>
      </w:r>
    </w:p>
    <w:p w14:paraId="7E678818" w14:textId="595FAECB" w:rsidR="00FA15DD" w:rsidRPr="00B92FAC" w:rsidRDefault="00FA15DD" w:rsidP="00B92FAC">
      <w:pPr>
        <w:pStyle w:val="Arial10i5"/>
        <w:spacing w:after="120" w:line="320" w:lineRule="exact"/>
        <w:rPr>
          <w:rFonts w:cs="Arial"/>
          <w:color w:val="auto"/>
          <w:sz w:val="24"/>
          <w:szCs w:val="24"/>
        </w:rPr>
      </w:pPr>
      <w:r w:rsidRPr="00B92FAC">
        <w:rPr>
          <w:rFonts w:cs="Arial"/>
          <w:color w:val="auto"/>
          <w:sz w:val="24"/>
          <w:szCs w:val="24"/>
        </w:rPr>
        <w:t>Ideą pozwolenia zintegrowanego jest kompleksowe zarządzanie emisjami do środowiska. Ujmuje ono bowiem swoją treścią całość oddziaływań na środowisko i</w:t>
      </w:r>
      <w:r w:rsidR="00925E85">
        <w:rPr>
          <w:rFonts w:cs="Arial"/>
          <w:color w:val="auto"/>
          <w:sz w:val="24"/>
          <w:szCs w:val="24"/>
        </w:rPr>
        <w:t> </w:t>
      </w:r>
      <w:r w:rsidRPr="00B92FAC">
        <w:rPr>
          <w:rFonts w:cs="Arial"/>
          <w:color w:val="auto"/>
          <w:sz w:val="24"/>
          <w:szCs w:val="24"/>
        </w:rPr>
        <w:t>zastępuje wszelkie pozwolenia sektorowe i ewentualne inne decyzje o charakterze reglamentacyjnym, związane z ochroną środowiska, a wymagane w związku z</w:t>
      </w:r>
      <w:r w:rsidR="00576CFC">
        <w:rPr>
          <w:rFonts w:cs="Arial"/>
          <w:color w:val="auto"/>
          <w:sz w:val="24"/>
          <w:szCs w:val="24"/>
        </w:rPr>
        <w:t> </w:t>
      </w:r>
      <w:r w:rsidRPr="00B92FAC">
        <w:rPr>
          <w:rFonts w:cs="Arial"/>
          <w:color w:val="auto"/>
          <w:sz w:val="24"/>
          <w:szCs w:val="24"/>
        </w:rPr>
        <w:t xml:space="preserve">eksploatacją określonych instalacji (tak: </w:t>
      </w:r>
      <w:r w:rsidRPr="00B92FAC">
        <w:rPr>
          <w:rFonts w:cs="Arial"/>
          <w:i/>
          <w:color w:val="auto"/>
          <w:sz w:val="24"/>
          <w:szCs w:val="24"/>
        </w:rPr>
        <w:t>Prawo Ochrony Środowiska. Komentarz, pod red. nauk. M. Górskiego</w:t>
      </w:r>
      <w:r w:rsidRPr="00B92FAC">
        <w:rPr>
          <w:rFonts w:cs="Arial"/>
          <w:color w:val="auto"/>
          <w:sz w:val="24"/>
          <w:szCs w:val="24"/>
        </w:rPr>
        <w:t xml:space="preserve">, wyd. C.H. Beck, Legalis). </w:t>
      </w:r>
    </w:p>
    <w:p w14:paraId="64DD06C3" w14:textId="442EE7B7" w:rsidR="00FA15DD" w:rsidRPr="00B92FAC" w:rsidRDefault="00FA15DD" w:rsidP="00571E62">
      <w:pPr>
        <w:pStyle w:val="Arial10i5"/>
        <w:spacing w:after="120" w:line="320" w:lineRule="exact"/>
        <w:rPr>
          <w:rFonts w:cs="Arial"/>
          <w:color w:val="auto"/>
          <w:sz w:val="24"/>
          <w:szCs w:val="24"/>
        </w:rPr>
      </w:pPr>
      <w:r w:rsidRPr="00B92FAC">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925E85">
        <w:rPr>
          <w:rFonts w:cs="Arial"/>
          <w:color w:val="auto"/>
          <w:sz w:val="24"/>
          <w:szCs w:val="24"/>
        </w:rPr>
        <w:t> </w:t>
      </w:r>
      <w:r w:rsidRPr="00B92FAC">
        <w:rPr>
          <w:rFonts w:cs="Arial"/>
          <w:color w:val="auto"/>
          <w:sz w:val="24"/>
          <w:szCs w:val="24"/>
        </w:rPr>
        <w:t>wyłączeniem instalacji lub ich części stosowanych wyłącznie do badania, rozwoju lub testowania nowych produktów lub procesów technologicznych. Zgodnie natomiast z art. 201 ust. 2 ustawy POŚ, minister właściwy do spraw klimatu określi, w</w:t>
      </w:r>
      <w:r w:rsidR="00925E85">
        <w:rPr>
          <w:rFonts w:cs="Arial"/>
          <w:color w:val="auto"/>
          <w:sz w:val="24"/>
          <w:szCs w:val="24"/>
        </w:rPr>
        <w:t> </w:t>
      </w:r>
      <w:r w:rsidRPr="00B92FAC">
        <w:rPr>
          <w:rFonts w:cs="Arial"/>
          <w:color w:val="auto"/>
          <w:sz w:val="24"/>
          <w:szCs w:val="24"/>
        </w:rPr>
        <w:t xml:space="preserve">drodze rozporządzenia, rodzaje instalacji mogących powodować znaczne zanieczyszczenie poszczególnych elementów przyrodniczych albo środowiska jako całości. </w:t>
      </w:r>
    </w:p>
    <w:p w14:paraId="0E596566" w14:textId="4CB809B0" w:rsidR="00FA15DD" w:rsidRPr="00B92FAC" w:rsidRDefault="00FA15DD" w:rsidP="00B92FAC">
      <w:pPr>
        <w:pStyle w:val="Arial10i5"/>
        <w:spacing w:after="120" w:line="320" w:lineRule="exact"/>
        <w:rPr>
          <w:rFonts w:cs="Arial"/>
          <w:color w:val="auto"/>
          <w:sz w:val="24"/>
          <w:szCs w:val="24"/>
        </w:rPr>
      </w:pPr>
      <w:r w:rsidRPr="00B92FAC">
        <w:rPr>
          <w:rFonts w:cs="Arial"/>
          <w:color w:val="auto"/>
          <w:sz w:val="24"/>
          <w:szCs w:val="24"/>
        </w:rPr>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w:t>
      </w:r>
      <w:r w:rsidR="00776D7E" w:rsidRPr="00B92FAC">
        <w:rPr>
          <w:rFonts w:cs="Arial"/>
          <w:color w:val="auto"/>
          <w:sz w:val="24"/>
          <w:szCs w:val="24"/>
        </w:rPr>
        <w:t> </w:t>
      </w:r>
      <w:r w:rsidRPr="00B92FAC">
        <w:rPr>
          <w:rFonts w:cs="Arial"/>
          <w:color w:val="auto"/>
          <w:sz w:val="24"/>
          <w:szCs w:val="24"/>
        </w:rPr>
        <w:t>rozporządzeniu, ma obowiązek uzyskać pozwolenie zintegrowane (por. wyrok WSA w</w:t>
      </w:r>
      <w:r w:rsidR="00216E60" w:rsidRPr="00B92FAC">
        <w:rPr>
          <w:rFonts w:cs="Arial"/>
          <w:color w:val="auto"/>
          <w:sz w:val="24"/>
          <w:szCs w:val="24"/>
        </w:rPr>
        <w:t> </w:t>
      </w:r>
      <w:r w:rsidRPr="00B92FAC">
        <w:rPr>
          <w:rFonts w:cs="Arial"/>
          <w:color w:val="auto"/>
          <w:sz w:val="24"/>
          <w:szCs w:val="24"/>
        </w:rPr>
        <w:t>Olsztynie z</w:t>
      </w:r>
      <w:r w:rsidR="00924314" w:rsidRPr="00B92FAC">
        <w:rPr>
          <w:rFonts w:cs="Arial"/>
          <w:color w:val="auto"/>
          <w:sz w:val="24"/>
          <w:szCs w:val="24"/>
        </w:rPr>
        <w:t> </w:t>
      </w:r>
      <w:r w:rsidRPr="00B92FAC">
        <w:rPr>
          <w:rFonts w:cs="Arial"/>
          <w:color w:val="auto"/>
          <w:sz w:val="24"/>
          <w:szCs w:val="24"/>
        </w:rPr>
        <w:t>dnia 26 września 2019 r., sygn. akt II SA/Ol 443/19). Co ważne, pozwolenie zintegrowane, mimo że – w istocie rzeczy – zastępuje tzw. pozwolenia sektorowe (por. art. 182 i</w:t>
      </w:r>
      <w:r w:rsidR="00776D7E" w:rsidRPr="00B92FAC">
        <w:rPr>
          <w:rFonts w:cs="Arial"/>
          <w:color w:val="auto"/>
          <w:sz w:val="24"/>
          <w:szCs w:val="24"/>
        </w:rPr>
        <w:t> </w:t>
      </w:r>
      <w:r w:rsidRPr="00B92FAC">
        <w:rPr>
          <w:rFonts w:cs="Arial"/>
          <w:color w:val="auto"/>
          <w:sz w:val="24"/>
          <w:szCs w:val="24"/>
        </w:rPr>
        <w:t>art. 211 ust. 1 ustawy POŚ), to nie może być przez nie zastępowane (analogicznie: wyrok WSA w Lublinie z</w:t>
      </w:r>
      <w:r w:rsidR="00924314" w:rsidRPr="00B92FAC">
        <w:rPr>
          <w:rFonts w:cs="Arial"/>
          <w:color w:val="auto"/>
          <w:sz w:val="24"/>
          <w:szCs w:val="24"/>
        </w:rPr>
        <w:t> </w:t>
      </w:r>
      <w:r w:rsidRPr="00B92FAC">
        <w:rPr>
          <w:rFonts w:cs="Arial"/>
          <w:color w:val="auto"/>
          <w:sz w:val="24"/>
          <w:szCs w:val="24"/>
        </w:rPr>
        <w:t xml:space="preserve">dnia 13 września 2010 r., sygn. akt II SA/Lu 205/10).  </w:t>
      </w:r>
    </w:p>
    <w:p w14:paraId="1693A584" w14:textId="77777777" w:rsidR="00FA15DD" w:rsidRPr="00B92FAC" w:rsidRDefault="00FA15DD" w:rsidP="00B92FAC">
      <w:pPr>
        <w:pStyle w:val="Arial10i5"/>
        <w:spacing w:after="120" w:line="320" w:lineRule="exact"/>
        <w:rPr>
          <w:rFonts w:cs="Arial"/>
          <w:color w:val="auto"/>
          <w:sz w:val="24"/>
          <w:szCs w:val="24"/>
        </w:rPr>
      </w:pPr>
      <w:r w:rsidRPr="00B92FAC">
        <w:rPr>
          <w:rFonts w:cs="Arial"/>
          <w:color w:val="auto"/>
          <w:sz w:val="24"/>
          <w:szCs w:val="24"/>
        </w:rPr>
        <w:t>Pozwolenie zintegrowane wydaje, w drodze decyzji, na wniosek prowadzącego instalację, organ ochrony środowiska (art. 183 ust. 1 w zw. z art. 184 ust. 1 ustawy POŚ).</w:t>
      </w:r>
    </w:p>
    <w:p w14:paraId="394179EB" w14:textId="77777777" w:rsidR="00FA15DD" w:rsidRPr="00B92FAC" w:rsidRDefault="00FA15DD" w:rsidP="00A22276">
      <w:pPr>
        <w:pStyle w:val="WW-BodyText212"/>
        <w:spacing w:after="0" w:line="320" w:lineRule="exact"/>
        <w:jc w:val="left"/>
        <w:rPr>
          <w:rFonts w:ascii="Arial" w:hAnsi="Arial" w:cs="Arial"/>
          <w:color w:val="auto"/>
        </w:rPr>
      </w:pPr>
      <w:r w:rsidRPr="00B92FAC">
        <w:rPr>
          <w:rFonts w:ascii="Arial" w:hAnsi="Arial" w:cs="Arial"/>
          <w:color w:val="auto"/>
        </w:rPr>
        <w:t xml:space="preserve">System organów ochrony środowiska został określony w art. 376 i nast. ustawy POŚ. </w:t>
      </w:r>
      <w:r w:rsidRPr="00B92FAC">
        <w:rPr>
          <w:rFonts w:ascii="Arial" w:hAnsi="Arial" w:cs="Arial"/>
          <w:color w:val="auto"/>
        </w:rPr>
        <w:lastRenderedPageBreak/>
        <w:t>Jak wynika z art. 376 pkt 2b ustawy POŚ, jednym z organów ochrony środowiska jest marszałek województwa. Jego kompetencje określa art. 378 ust. 2a ustawy POŚ. Zgodnie z tym przepisem, marszałek województwa jest właściwy w sprawach:</w:t>
      </w:r>
    </w:p>
    <w:p w14:paraId="1FEEF25B" w14:textId="7327035C" w:rsidR="00FA15DD" w:rsidRPr="00B92FAC" w:rsidRDefault="00FA15DD" w:rsidP="00A22276">
      <w:pPr>
        <w:pStyle w:val="WW-BodyText212"/>
        <w:numPr>
          <w:ilvl w:val="0"/>
          <w:numId w:val="83"/>
        </w:numPr>
        <w:spacing w:after="0" w:line="320" w:lineRule="exact"/>
        <w:ind w:left="714" w:hanging="357"/>
        <w:jc w:val="left"/>
        <w:rPr>
          <w:rFonts w:ascii="Arial" w:hAnsi="Arial" w:cs="Arial"/>
          <w:color w:val="auto"/>
        </w:rPr>
      </w:pPr>
      <w:r w:rsidRPr="00B92FAC">
        <w:rPr>
          <w:rFonts w:ascii="Arial" w:hAnsi="Arial" w:cs="Arial"/>
          <w:color w:val="auto"/>
        </w:rPr>
        <w:t xml:space="preserve">przedsięwzięć i zdarzeń na terenach zakładów, gdzie jest eksploatowana instalacja, która jest kwalifikowana jako przedsięwzięcie </w:t>
      </w:r>
      <w:r w:rsidRPr="00B92FAC">
        <w:rPr>
          <w:rFonts w:ascii="Arial" w:hAnsi="Arial" w:cs="Arial"/>
          <w:color w:val="auto"/>
          <w:u w:val="single"/>
        </w:rPr>
        <w:t>mogące zawsze znacząco oddziaływać na środowisko</w:t>
      </w:r>
      <w:r w:rsidRPr="00B92FAC">
        <w:rPr>
          <w:rFonts w:ascii="Arial" w:hAnsi="Arial" w:cs="Arial"/>
          <w:color w:val="auto"/>
        </w:rPr>
        <w:t xml:space="preserve"> w rozumieniu ustawy z dnia 3</w:t>
      </w:r>
      <w:r w:rsidR="00925E85">
        <w:rPr>
          <w:rFonts w:ascii="Arial" w:hAnsi="Arial" w:cs="Arial"/>
          <w:color w:val="auto"/>
        </w:rPr>
        <w:t> </w:t>
      </w:r>
      <w:r w:rsidRPr="00B92FAC">
        <w:rPr>
          <w:rFonts w:ascii="Arial" w:hAnsi="Arial" w:cs="Arial"/>
          <w:color w:val="auto"/>
        </w:rPr>
        <w:t>października 2008 r. o udostępnianiu informacji o środowisku i jego ochronie, udziale społeczeństwa w ochronie środowiska oraz o</w:t>
      </w:r>
      <w:r w:rsidR="006D4412" w:rsidRPr="00B92FAC">
        <w:rPr>
          <w:rFonts w:ascii="Arial" w:hAnsi="Arial" w:cs="Arial"/>
          <w:color w:val="auto"/>
        </w:rPr>
        <w:t> </w:t>
      </w:r>
      <w:r w:rsidRPr="00B92FAC">
        <w:rPr>
          <w:rFonts w:ascii="Arial" w:hAnsi="Arial" w:cs="Arial"/>
          <w:color w:val="auto"/>
        </w:rPr>
        <w:t>ocenach oddziaływania na środowisko;</w:t>
      </w:r>
    </w:p>
    <w:p w14:paraId="2CD45990" w14:textId="5DB7181A" w:rsidR="00FA15DD" w:rsidRPr="00B92FAC" w:rsidRDefault="00FA15DD" w:rsidP="00A22276">
      <w:pPr>
        <w:pStyle w:val="WW-BodyText212"/>
        <w:numPr>
          <w:ilvl w:val="0"/>
          <w:numId w:val="83"/>
        </w:numPr>
        <w:spacing w:after="0" w:line="320" w:lineRule="exact"/>
        <w:ind w:left="714" w:hanging="357"/>
        <w:jc w:val="left"/>
        <w:rPr>
          <w:rFonts w:ascii="Arial" w:hAnsi="Arial" w:cs="Arial"/>
          <w:color w:val="auto"/>
        </w:rPr>
      </w:pPr>
      <w:r w:rsidRPr="00B92FAC">
        <w:rPr>
          <w:rFonts w:ascii="Arial" w:hAnsi="Arial" w:cs="Arial"/>
          <w:color w:val="auto"/>
        </w:rPr>
        <w:t>przedsięwzięcia mogącego zawsze znacząco oddziaływać na środowisko w</w:t>
      </w:r>
      <w:r w:rsidR="00925E85">
        <w:rPr>
          <w:rFonts w:ascii="Arial" w:hAnsi="Arial" w:cs="Arial"/>
          <w:color w:val="auto"/>
        </w:rPr>
        <w:t> </w:t>
      </w:r>
      <w:r w:rsidRPr="00B92FAC">
        <w:rPr>
          <w:rFonts w:ascii="Arial" w:hAnsi="Arial" w:cs="Arial"/>
          <w:color w:val="auto"/>
        </w:rPr>
        <w:t>rozumieniu ustawy z dnia 3 października 2008 r. o udostępnianiu informacji o środowisku i jego ochronie, udziale społeczeństwa w ochronie środowiska oraz o ocenach oddziaływania na środowisko, realizowanego na terenach innych niż wymienione w pkt 1;</w:t>
      </w:r>
    </w:p>
    <w:p w14:paraId="697CAE3F" w14:textId="2CFD5B67" w:rsidR="00FA15DD" w:rsidRPr="00B92FAC" w:rsidRDefault="00FA15DD" w:rsidP="00A22276">
      <w:pPr>
        <w:pStyle w:val="WW-BodyText212"/>
        <w:numPr>
          <w:ilvl w:val="0"/>
          <w:numId w:val="83"/>
        </w:numPr>
        <w:spacing w:after="0" w:line="320" w:lineRule="exact"/>
        <w:ind w:left="714" w:hanging="357"/>
        <w:jc w:val="left"/>
        <w:rPr>
          <w:rFonts w:ascii="Arial" w:hAnsi="Arial" w:cs="Arial"/>
          <w:color w:val="auto"/>
        </w:rPr>
      </w:pPr>
      <w:r w:rsidRPr="00B92FAC">
        <w:rPr>
          <w:rFonts w:ascii="Arial" w:hAnsi="Arial" w:cs="Arial"/>
          <w:color w:val="auto"/>
        </w:rPr>
        <w:t>pozwolenia na wytwarzanie odpadów i pozwolenia zintegrowanego dla instalacji komunalnych, o których mowa w art. 38b ust. 1 pkt 1 ustawy z dnia 14 grudnia 2012 r. o</w:t>
      </w:r>
      <w:r w:rsidR="00827CA2" w:rsidRPr="00B92FAC">
        <w:rPr>
          <w:rFonts w:ascii="Arial" w:hAnsi="Arial" w:cs="Arial"/>
          <w:color w:val="auto"/>
        </w:rPr>
        <w:t> </w:t>
      </w:r>
      <w:r w:rsidRPr="00B92FAC">
        <w:rPr>
          <w:rFonts w:ascii="Arial" w:hAnsi="Arial" w:cs="Arial"/>
          <w:color w:val="auto"/>
        </w:rPr>
        <w:t xml:space="preserve">odpadach; </w:t>
      </w:r>
    </w:p>
    <w:p w14:paraId="59652A61" w14:textId="6E7D240C" w:rsidR="00925E85" w:rsidRPr="004B6EC2" w:rsidRDefault="00FA15DD" w:rsidP="004B6EC2">
      <w:pPr>
        <w:pStyle w:val="WW-BodyText212"/>
        <w:numPr>
          <w:ilvl w:val="0"/>
          <w:numId w:val="83"/>
        </w:numPr>
        <w:spacing w:after="60" w:line="320" w:lineRule="exact"/>
        <w:ind w:left="714" w:hanging="357"/>
        <w:jc w:val="left"/>
        <w:rPr>
          <w:rFonts w:ascii="Arial" w:hAnsi="Arial" w:cs="Arial"/>
          <w:color w:val="auto"/>
        </w:rPr>
      </w:pPr>
      <w:r w:rsidRPr="00B92FAC">
        <w:rPr>
          <w:rFonts w:ascii="Arial" w:hAnsi="Arial" w:cs="Arial"/>
          <w:color w:val="auto"/>
        </w:rPr>
        <w:t>o których mow</w:t>
      </w:r>
      <w:r w:rsidR="006E7821" w:rsidRPr="00B92FAC">
        <w:rPr>
          <w:rFonts w:ascii="Arial" w:hAnsi="Arial" w:cs="Arial"/>
          <w:color w:val="auto"/>
        </w:rPr>
        <w:t>a w art. 237 i art. 362 ust. 1-</w:t>
      </w:r>
      <w:r w:rsidRPr="00B92FAC">
        <w:rPr>
          <w:rFonts w:ascii="Arial" w:hAnsi="Arial" w:cs="Arial"/>
          <w:color w:val="auto"/>
        </w:rPr>
        <w:t>3, w zakresie dróg innych niż autostrady i</w:t>
      </w:r>
      <w:r w:rsidR="00827CA2" w:rsidRPr="00B92FAC">
        <w:rPr>
          <w:rFonts w:ascii="Arial" w:hAnsi="Arial" w:cs="Arial"/>
          <w:color w:val="auto"/>
        </w:rPr>
        <w:t> </w:t>
      </w:r>
      <w:r w:rsidRPr="00B92FAC">
        <w:rPr>
          <w:rFonts w:ascii="Arial" w:hAnsi="Arial" w:cs="Arial"/>
          <w:color w:val="auto"/>
        </w:rPr>
        <w:t xml:space="preserve">drogi ekspresowe, usytuowanych w miastach na prawach powiatu. </w:t>
      </w:r>
    </w:p>
    <w:p w14:paraId="733929FF" w14:textId="77777777" w:rsidR="00FA15DD" w:rsidRPr="00B92FAC" w:rsidRDefault="00FA15DD" w:rsidP="00A22276">
      <w:pPr>
        <w:pStyle w:val="WW-BodyText212"/>
        <w:spacing w:line="320" w:lineRule="exact"/>
        <w:jc w:val="left"/>
        <w:rPr>
          <w:rFonts w:ascii="Arial" w:hAnsi="Arial" w:cs="Arial"/>
          <w:color w:val="auto"/>
        </w:rPr>
      </w:pPr>
      <w:r w:rsidRPr="00B92FAC">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1274D852" w14:textId="526D612A" w:rsidR="001B0BD8" w:rsidRPr="00B92FAC" w:rsidRDefault="00FA15DD" w:rsidP="00B92FAC">
      <w:pPr>
        <w:pStyle w:val="WW-BodyText212"/>
        <w:spacing w:line="320" w:lineRule="exact"/>
        <w:jc w:val="left"/>
        <w:rPr>
          <w:rFonts w:ascii="Arial" w:hAnsi="Arial" w:cs="Arial"/>
          <w:color w:val="auto"/>
        </w:rPr>
      </w:pPr>
      <w:r w:rsidRPr="00B92FAC">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04A42BE5" w14:textId="50F76111" w:rsidR="00FA15DD" w:rsidRPr="00B92FAC" w:rsidRDefault="00FA15DD" w:rsidP="00B92FAC">
      <w:pPr>
        <w:pStyle w:val="WW-BodyText212"/>
        <w:spacing w:line="320" w:lineRule="exact"/>
        <w:jc w:val="left"/>
        <w:rPr>
          <w:rFonts w:ascii="Arial" w:hAnsi="Arial" w:cs="Arial"/>
          <w:color w:val="auto"/>
        </w:rPr>
      </w:pPr>
      <w:r w:rsidRPr="00B92FAC">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BA891BF" w14:textId="4C7AF353" w:rsidR="00FA15DD" w:rsidRPr="00B92FAC" w:rsidRDefault="00FA15DD" w:rsidP="00B92FAC">
      <w:pPr>
        <w:pStyle w:val="WW-BodyText212"/>
        <w:spacing w:line="320" w:lineRule="exact"/>
        <w:jc w:val="left"/>
        <w:rPr>
          <w:rFonts w:ascii="Arial" w:hAnsi="Arial" w:cs="Arial"/>
          <w:color w:val="auto"/>
        </w:rPr>
      </w:pPr>
      <w:r w:rsidRPr="00B92FAC">
        <w:rPr>
          <w:rFonts w:ascii="Arial" w:hAnsi="Arial" w:cs="Arial"/>
          <w:color w:val="auto"/>
        </w:rPr>
        <w:t xml:space="preserve">Pozwolenia zintegrowane wydawane są, co do zasady, na czas nieoznaczony (art. 188  ust. 1 ustawy POŚ). </w:t>
      </w:r>
    </w:p>
    <w:p w14:paraId="1CEC3118" w14:textId="77777777" w:rsidR="00FA15DD" w:rsidRPr="00B92FAC" w:rsidRDefault="00FA15DD" w:rsidP="00A22276">
      <w:pPr>
        <w:pStyle w:val="WW-BodyText212"/>
        <w:spacing w:after="0" w:line="320" w:lineRule="exact"/>
        <w:jc w:val="left"/>
        <w:rPr>
          <w:rFonts w:ascii="Arial" w:hAnsi="Arial" w:cs="Arial"/>
          <w:color w:val="auto"/>
        </w:rPr>
      </w:pPr>
      <w:r w:rsidRPr="00B92FAC">
        <w:rPr>
          <w:rFonts w:ascii="Arial" w:hAnsi="Arial" w:cs="Arial"/>
          <w:color w:val="auto"/>
        </w:rPr>
        <w:t>Biorąc zatem pod uwagę:</w:t>
      </w:r>
    </w:p>
    <w:p w14:paraId="70A3132F" w14:textId="77777777" w:rsidR="006E7821" w:rsidRPr="00B92FAC" w:rsidRDefault="00FA15DD" w:rsidP="00A22276">
      <w:pPr>
        <w:pStyle w:val="WW-BodyText212"/>
        <w:numPr>
          <w:ilvl w:val="0"/>
          <w:numId w:val="91"/>
        </w:numPr>
        <w:spacing w:after="0" w:line="320" w:lineRule="exact"/>
        <w:ind w:left="714" w:hanging="357"/>
        <w:jc w:val="left"/>
        <w:rPr>
          <w:rFonts w:ascii="Arial" w:hAnsi="Arial" w:cs="Arial"/>
          <w:color w:val="auto"/>
        </w:rPr>
      </w:pPr>
      <w:r w:rsidRPr="00B92FAC">
        <w:rPr>
          <w:rFonts w:ascii="Arial" w:hAnsi="Arial" w:cs="Arial"/>
          <w:color w:val="auto"/>
        </w:rPr>
        <w:t>rodzaj instalacji, będącej przedmiotem wniosku;</w:t>
      </w:r>
    </w:p>
    <w:p w14:paraId="009F5C90" w14:textId="3B23E0E5" w:rsidR="00FA15DD" w:rsidRPr="00B92FAC" w:rsidRDefault="00FA15DD" w:rsidP="00A22276">
      <w:pPr>
        <w:pStyle w:val="WW-BodyText212"/>
        <w:numPr>
          <w:ilvl w:val="0"/>
          <w:numId w:val="91"/>
        </w:numPr>
        <w:spacing w:after="0" w:line="320" w:lineRule="exact"/>
        <w:ind w:left="714" w:hanging="357"/>
        <w:jc w:val="left"/>
        <w:rPr>
          <w:rFonts w:ascii="Arial" w:hAnsi="Arial" w:cs="Arial"/>
          <w:color w:val="auto"/>
        </w:rPr>
      </w:pPr>
      <w:r w:rsidRPr="00B92FAC">
        <w:rPr>
          <w:rFonts w:ascii="Arial" w:hAnsi="Arial" w:cs="Arial"/>
          <w:color w:val="auto"/>
        </w:rPr>
        <w:t>zakres przedmiotowy wniosku;</w:t>
      </w:r>
    </w:p>
    <w:p w14:paraId="380DF085" w14:textId="55DAD68E" w:rsidR="00F80D7D" w:rsidRPr="00B92FAC" w:rsidRDefault="00FA15DD" w:rsidP="00571E62">
      <w:pPr>
        <w:pStyle w:val="WW-BodyText212"/>
        <w:suppressAutoHyphens w:val="0"/>
        <w:spacing w:after="240" w:line="320" w:lineRule="exact"/>
        <w:jc w:val="left"/>
        <w:rPr>
          <w:rFonts w:ascii="Arial" w:hAnsi="Arial" w:cs="Arial"/>
          <w:color w:val="000000" w:themeColor="text1"/>
        </w:rPr>
      </w:pPr>
      <w:r w:rsidRPr="00B92FAC">
        <w:rPr>
          <w:rFonts w:ascii="Arial" w:hAnsi="Arial" w:cs="Arial"/>
          <w:color w:val="auto"/>
        </w:rPr>
        <w:lastRenderedPageBreak/>
        <w:t>organ stwierdza, że przedmiotowy wniosek należy rozpoznać w oparciu o wyżej wskazane przepisy</w:t>
      </w:r>
      <w:r w:rsidR="00E319B0" w:rsidRPr="00B92FAC">
        <w:rPr>
          <w:rFonts w:ascii="Arial" w:hAnsi="Arial" w:cs="Arial"/>
          <w:color w:val="000000" w:themeColor="text1"/>
        </w:rPr>
        <w:t>.</w:t>
      </w:r>
    </w:p>
    <w:p w14:paraId="77C90110" w14:textId="0AB11A18" w:rsidR="00AF2596" w:rsidRPr="00B92FAC" w:rsidRDefault="0046426C" w:rsidP="00EB7CB0">
      <w:pPr>
        <w:pStyle w:val="WW-BodyText212"/>
        <w:numPr>
          <w:ilvl w:val="0"/>
          <w:numId w:val="78"/>
        </w:numPr>
        <w:suppressAutoHyphens w:val="0"/>
        <w:spacing w:before="360" w:after="360" w:line="320" w:lineRule="exact"/>
        <w:ind w:left="714" w:hanging="357"/>
        <w:jc w:val="left"/>
        <w:rPr>
          <w:rFonts w:ascii="Arial" w:hAnsi="Arial" w:cs="Arial"/>
          <w:b/>
          <w:color w:val="000000" w:themeColor="text1"/>
          <w:u w:val="single"/>
        </w:rPr>
      </w:pPr>
      <w:r w:rsidRPr="00B92FAC">
        <w:rPr>
          <w:rFonts w:ascii="Arial" w:hAnsi="Arial" w:cs="Arial"/>
          <w:b/>
          <w:color w:val="000000" w:themeColor="text1"/>
          <w:u w:val="single"/>
        </w:rPr>
        <w:t>Uzasadnienie szczegółowe</w:t>
      </w:r>
      <w:r w:rsidR="00FF2D66" w:rsidRPr="00B92FAC">
        <w:rPr>
          <w:rFonts w:ascii="Arial" w:hAnsi="Arial" w:cs="Arial"/>
          <w:b/>
          <w:color w:val="000000" w:themeColor="text1"/>
          <w:u w:val="single"/>
        </w:rPr>
        <w:t>:</w:t>
      </w:r>
    </w:p>
    <w:p w14:paraId="2A8852F6" w14:textId="32653ED6" w:rsidR="00EF0A0C" w:rsidRPr="00B92FAC" w:rsidRDefault="0067287D" w:rsidP="00B92FAC">
      <w:pPr>
        <w:autoSpaceDE w:val="0"/>
        <w:autoSpaceDN w:val="0"/>
        <w:adjustRightInd w:val="0"/>
        <w:spacing w:after="120" w:line="320" w:lineRule="exact"/>
        <w:rPr>
          <w:rFonts w:ascii="Arial" w:hAnsi="Arial" w:cs="Arial"/>
          <w:sz w:val="24"/>
          <w:szCs w:val="24"/>
          <w:lang w:bidi="pl-PL"/>
        </w:rPr>
      </w:pPr>
      <w:r w:rsidRPr="00B92FAC">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i niniejszą decyzją </w:t>
      </w:r>
      <w:r w:rsidR="0018477D" w:rsidRPr="00B92FAC">
        <w:rPr>
          <w:rFonts w:ascii="Arial" w:hAnsi="Arial" w:cs="Arial"/>
          <w:sz w:val="24"/>
          <w:szCs w:val="24"/>
        </w:rPr>
        <w:t xml:space="preserve">udzielił </w:t>
      </w:r>
      <w:r w:rsidRPr="00B92FAC">
        <w:rPr>
          <w:rFonts w:ascii="Arial" w:hAnsi="Arial" w:cs="Arial"/>
          <w:sz w:val="24"/>
          <w:szCs w:val="24"/>
        </w:rPr>
        <w:t xml:space="preserve">pozwolenia zintegrowanego dla </w:t>
      </w:r>
      <w:r w:rsidR="00E8293C" w:rsidRPr="00B92FAC">
        <w:rPr>
          <w:rFonts w:ascii="Arial" w:hAnsi="Arial" w:cs="Arial"/>
          <w:sz w:val="24"/>
          <w:szCs w:val="24"/>
        </w:rPr>
        <w:t>instalacji</w:t>
      </w:r>
      <w:r w:rsidR="00EF0A0C" w:rsidRPr="00B92FAC">
        <w:rPr>
          <w:rFonts w:ascii="Arial" w:hAnsi="Arial" w:cs="Arial"/>
          <w:bCs/>
          <w:sz w:val="24"/>
          <w:szCs w:val="24"/>
        </w:rPr>
        <w:t xml:space="preserve"> do przetwarzania odpadów innych niż niebezpieczne, zlokalizowanej na terenie Oczyszczalni ścieków Tychy-Urbanowice w Tychach przy ul. Lokalnej 14</w:t>
      </w:r>
      <w:r w:rsidR="00EF0A0C" w:rsidRPr="00B92FAC">
        <w:rPr>
          <w:rFonts w:ascii="Arial" w:hAnsi="Arial" w:cs="Arial"/>
          <w:sz w:val="24"/>
          <w:szCs w:val="24"/>
          <w:lang w:bidi="pl-PL"/>
        </w:rPr>
        <w:t>, eksploatowanej przez Regionalne Centrum Gospodarki Wodno-Ściekowej S.A.</w:t>
      </w:r>
      <w:r w:rsidR="00EF0A0C" w:rsidRPr="00B92FAC">
        <w:rPr>
          <w:rFonts w:ascii="Arial" w:hAnsi="Arial" w:cs="Arial"/>
          <w:b/>
          <w:bCs/>
          <w:sz w:val="24"/>
          <w:szCs w:val="24"/>
          <w:lang w:bidi="pl-PL"/>
        </w:rPr>
        <w:t xml:space="preserve"> </w:t>
      </w:r>
      <w:r w:rsidR="00EF0A0C" w:rsidRPr="00B92FAC">
        <w:rPr>
          <w:rFonts w:ascii="Arial" w:hAnsi="Arial" w:cs="Arial"/>
          <w:sz w:val="24"/>
          <w:szCs w:val="24"/>
          <w:lang w:bidi="pl-PL"/>
        </w:rPr>
        <w:t>z siedzibą w Tychach</w:t>
      </w:r>
      <w:r w:rsidR="00A83872">
        <w:rPr>
          <w:rFonts w:ascii="Arial" w:hAnsi="Arial" w:cs="Arial"/>
          <w:sz w:val="24"/>
          <w:szCs w:val="24"/>
          <w:lang w:bidi="pl-PL"/>
        </w:rPr>
        <w:t>,</w:t>
      </w:r>
      <w:r w:rsidR="00EF0A0C" w:rsidRPr="00B92FAC">
        <w:rPr>
          <w:rFonts w:ascii="Arial" w:hAnsi="Arial" w:cs="Arial"/>
          <w:sz w:val="24"/>
          <w:szCs w:val="24"/>
          <w:lang w:bidi="pl-PL"/>
        </w:rPr>
        <w:t xml:space="preserve"> przy ul.</w:t>
      </w:r>
      <w:r w:rsidR="00925E85">
        <w:rPr>
          <w:rFonts w:ascii="Arial" w:hAnsi="Arial" w:cs="Arial"/>
          <w:sz w:val="24"/>
          <w:szCs w:val="24"/>
          <w:lang w:bidi="pl-PL"/>
        </w:rPr>
        <w:t> </w:t>
      </w:r>
      <w:r w:rsidR="00EF0A0C" w:rsidRPr="00B92FAC">
        <w:rPr>
          <w:rFonts w:ascii="Arial" w:hAnsi="Arial" w:cs="Arial"/>
          <w:sz w:val="24"/>
          <w:szCs w:val="24"/>
          <w:lang w:bidi="pl-PL"/>
        </w:rPr>
        <w:t>Piłsudskiego 12.</w:t>
      </w:r>
    </w:p>
    <w:p w14:paraId="1C4961EA" w14:textId="1A3CDE80" w:rsidR="0018477D" w:rsidRPr="00B92FAC" w:rsidRDefault="0018477D" w:rsidP="00B92FAC">
      <w:pPr>
        <w:autoSpaceDE w:val="0"/>
        <w:autoSpaceDN w:val="0"/>
        <w:adjustRightInd w:val="0"/>
        <w:spacing w:after="120" w:line="320" w:lineRule="exact"/>
        <w:rPr>
          <w:rFonts w:ascii="Arial" w:hAnsi="Arial" w:cs="Arial"/>
          <w:spacing w:val="-4"/>
          <w:sz w:val="24"/>
          <w:szCs w:val="24"/>
        </w:rPr>
      </w:pPr>
      <w:r w:rsidRPr="00B92FAC">
        <w:rPr>
          <w:rFonts w:ascii="Arial" w:hAnsi="Arial" w:cs="Arial"/>
          <w:spacing w:val="-4"/>
          <w:sz w:val="24"/>
          <w:szCs w:val="24"/>
        </w:rPr>
        <w:t>W części I pozwolenia, organ, kierując się wymaganiami art. 188 ust. 2, określił</w:t>
      </w:r>
      <w:r w:rsidR="00F85172" w:rsidRPr="00B92FAC">
        <w:rPr>
          <w:rFonts w:ascii="Arial" w:hAnsi="Arial" w:cs="Arial"/>
          <w:spacing w:val="-4"/>
          <w:sz w:val="24"/>
          <w:szCs w:val="24"/>
        </w:rPr>
        <w:t xml:space="preserve"> rodzaj i</w:t>
      </w:r>
      <w:r w:rsidR="00925E85">
        <w:rPr>
          <w:rFonts w:ascii="Arial" w:hAnsi="Arial" w:cs="Arial"/>
          <w:spacing w:val="-4"/>
          <w:sz w:val="24"/>
          <w:szCs w:val="24"/>
        </w:rPr>
        <w:t> </w:t>
      </w:r>
      <w:r w:rsidR="00F85172" w:rsidRPr="00B92FAC">
        <w:rPr>
          <w:rFonts w:ascii="Arial" w:hAnsi="Arial" w:cs="Arial"/>
          <w:spacing w:val="-4"/>
          <w:sz w:val="24"/>
          <w:szCs w:val="24"/>
        </w:rPr>
        <w:t>parametry instalacji istotne z punktu widzenia przeciwdziałania zanieczyszczeniom. Oprócz tego, w pozwoleniu znalazły się szczegółowe zapisy dotyczące:</w:t>
      </w:r>
    </w:p>
    <w:p w14:paraId="21FBEE0D" w14:textId="75958F42" w:rsidR="00AB5A2E" w:rsidRPr="00B92FAC" w:rsidRDefault="00AB5A2E" w:rsidP="00727053">
      <w:pPr>
        <w:pStyle w:val="Akapitzlist"/>
        <w:numPr>
          <w:ilvl w:val="0"/>
          <w:numId w:val="86"/>
        </w:numPr>
        <w:autoSpaceDE w:val="0"/>
        <w:autoSpaceDN w:val="0"/>
        <w:adjustRightInd w:val="0"/>
        <w:spacing w:after="120" w:line="320" w:lineRule="exact"/>
        <w:ind w:left="714" w:hanging="357"/>
        <w:rPr>
          <w:rFonts w:ascii="Arial" w:hAnsi="Arial" w:cs="Arial"/>
          <w:spacing w:val="-4"/>
        </w:rPr>
      </w:pPr>
      <w:r w:rsidRPr="00B92FAC">
        <w:rPr>
          <w:rFonts w:ascii="Arial" w:hAnsi="Arial" w:cs="Arial"/>
          <w:spacing w:val="-4"/>
        </w:rPr>
        <w:t>Ochrony powietrza,</w:t>
      </w:r>
    </w:p>
    <w:p w14:paraId="05A5D430" w14:textId="33D0888D" w:rsidR="00AB5A2E" w:rsidRPr="00B92FAC" w:rsidRDefault="00AB5A2E" w:rsidP="00B92FAC">
      <w:pPr>
        <w:pStyle w:val="Akapitzlist"/>
        <w:numPr>
          <w:ilvl w:val="0"/>
          <w:numId w:val="86"/>
        </w:numPr>
        <w:autoSpaceDE w:val="0"/>
        <w:autoSpaceDN w:val="0"/>
        <w:adjustRightInd w:val="0"/>
        <w:spacing w:line="320" w:lineRule="exact"/>
        <w:rPr>
          <w:rFonts w:ascii="Arial" w:hAnsi="Arial" w:cs="Arial"/>
          <w:spacing w:val="-4"/>
        </w:rPr>
      </w:pPr>
      <w:r w:rsidRPr="00B92FAC">
        <w:rPr>
          <w:rFonts w:ascii="Arial" w:hAnsi="Arial" w:cs="Arial"/>
          <w:spacing w:val="-4"/>
        </w:rPr>
        <w:t>Ochrony przed hałasem,</w:t>
      </w:r>
    </w:p>
    <w:p w14:paraId="20562A24" w14:textId="4290C151" w:rsidR="0026479D" w:rsidRPr="00B92FAC" w:rsidRDefault="0026479D" w:rsidP="00B92FAC">
      <w:pPr>
        <w:pStyle w:val="Akapitzlist"/>
        <w:numPr>
          <w:ilvl w:val="0"/>
          <w:numId w:val="86"/>
        </w:numPr>
        <w:autoSpaceDE w:val="0"/>
        <w:autoSpaceDN w:val="0"/>
        <w:adjustRightInd w:val="0"/>
        <w:spacing w:line="320" w:lineRule="exact"/>
        <w:rPr>
          <w:rFonts w:ascii="Arial" w:hAnsi="Arial" w:cs="Arial"/>
          <w:spacing w:val="-4"/>
        </w:rPr>
      </w:pPr>
      <w:r w:rsidRPr="00B92FAC">
        <w:rPr>
          <w:rFonts w:ascii="Arial" w:hAnsi="Arial" w:cs="Arial"/>
          <w:spacing w:val="-4"/>
        </w:rPr>
        <w:t>Gospodarki wodno-ściekowej,</w:t>
      </w:r>
    </w:p>
    <w:p w14:paraId="104DEC15" w14:textId="060173C7" w:rsidR="00EB6294" w:rsidRPr="00B92FAC" w:rsidRDefault="00AB5A2E" w:rsidP="00571E62">
      <w:pPr>
        <w:pStyle w:val="Akapitzlist"/>
        <w:numPr>
          <w:ilvl w:val="0"/>
          <w:numId w:val="86"/>
        </w:numPr>
        <w:autoSpaceDE w:val="0"/>
        <w:autoSpaceDN w:val="0"/>
        <w:adjustRightInd w:val="0"/>
        <w:spacing w:after="240" w:line="320" w:lineRule="exact"/>
        <w:ind w:left="714" w:hanging="357"/>
        <w:contextualSpacing w:val="0"/>
        <w:rPr>
          <w:rFonts w:ascii="Arial" w:hAnsi="Arial" w:cs="Arial"/>
          <w:spacing w:val="-4"/>
        </w:rPr>
      </w:pPr>
      <w:r w:rsidRPr="00B92FAC">
        <w:rPr>
          <w:rFonts w:ascii="Arial" w:hAnsi="Arial" w:cs="Arial"/>
          <w:spacing w:val="-4"/>
        </w:rPr>
        <w:t>Gospodarki odpadami.</w:t>
      </w:r>
    </w:p>
    <w:p w14:paraId="3D502343" w14:textId="7B4B3204" w:rsidR="008857E8" w:rsidRPr="00B92FAC" w:rsidRDefault="007A24C2" w:rsidP="00EB7CB0">
      <w:pPr>
        <w:pStyle w:val="Akapitzlist"/>
        <w:numPr>
          <w:ilvl w:val="0"/>
          <w:numId w:val="89"/>
        </w:numPr>
        <w:spacing w:before="360" w:after="360" w:line="320" w:lineRule="exact"/>
        <w:ind w:left="714" w:hanging="357"/>
        <w:rPr>
          <w:rFonts w:ascii="Arial" w:hAnsi="Arial" w:cs="Arial"/>
          <w:color w:val="000000"/>
          <w:u w:val="single"/>
        </w:rPr>
      </w:pPr>
      <w:r w:rsidRPr="00B92FAC">
        <w:rPr>
          <w:rFonts w:ascii="Arial" w:hAnsi="Arial" w:cs="Arial"/>
          <w:color w:val="000000"/>
          <w:u w:val="single"/>
        </w:rPr>
        <w:t>W zakresie ochrony powietrza:</w:t>
      </w:r>
    </w:p>
    <w:p w14:paraId="4E940DDF" w14:textId="77777777" w:rsidR="00536428" w:rsidRPr="00B92FAC" w:rsidRDefault="00536428" w:rsidP="00B92FAC">
      <w:pPr>
        <w:pStyle w:val="Arial10i50"/>
        <w:spacing w:before="120" w:after="120" w:line="320" w:lineRule="exact"/>
        <w:rPr>
          <w:rFonts w:cs="Arial"/>
          <w:color w:val="auto"/>
          <w:sz w:val="24"/>
          <w:szCs w:val="24"/>
        </w:rPr>
      </w:pPr>
      <w:r w:rsidRPr="00B92FAC">
        <w:rPr>
          <w:rFonts w:cs="Arial"/>
          <w:color w:val="auto"/>
          <w:sz w:val="24"/>
          <w:szCs w:val="24"/>
        </w:rPr>
        <w:t xml:space="preserve">Źródłem zorganizowanej emisji substancji do powietrza z instalacji są procesy przetwarzania odpadów, prowadzone w oparciu o proces beztlenowej fermentacji osadów i odpadów. Miejscami wprowadzania gazów do powietrza są wyloty gazów odlotowych z 6 biofiltrów (poprzez całą ich otwartą powierzchnię), których zadaniem jest zmniejszenie negatywnego oddziaływania oczyszczalni na środowisko poprzez filtrowanie powietrza z najbardziej uciążliwych obiektów instalacji tj.: komory rozprężnej przed halą krat, hali krat, pompowni osadu surowego, zbiorników buforowych odpadów organicznych, pasteryzacji, zagęszczaczy grawitacyjnych, stacji zagęszczania osadów, zbiornika buforowego, stacji odwadniania. </w:t>
      </w:r>
    </w:p>
    <w:p w14:paraId="20E504AC" w14:textId="3BD9D9CA" w:rsidR="00536428" w:rsidRPr="00B92FAC" w:rsidRDefault="00536428" w:rsidP="00B92FAC">
      <w:pPr>
        <w:pStyle w:val="Arial10i50"/>
        <w:spacing w:before="120" w:after="120" w:line="320" w:lineRule="exact"/>
        <w:rPr>
          <w:rFonts w:cs="Arial"/>
          <w:color w:val="auto"/>
          <w:sz w:val="24"/>
          <w:szCs w:val="24"/>
        </w:rPr>
      </w:pPr>
      <w:r w:rsidRPr="00B92FAC">
        <w:rPr>
          <w:rFonts w:cs="Arial"/>
          <w:color w:val="auto"/>
          <w:sz w:val="24"/>
          <w:szCs w:val="24"/>
        </w:rPr>
        <w:t>Każdy biofiltr składa się z wentylatora, komory wypełnionej złożem biologicznym z</w:t>
      </w:r>
      <w:r w:rsidR="00925E85">
        <w:rPr>
          <w:rFonts w:cs="Arial"/>
          <w:color w:val="auto"/>
          <w:sz w:val="24"/>
          <w:szCs w:val="24"/>
        </w:rPr>
        <w:t> </w:t>
      </w:r>
      <w:r w:rsidRPr="00B92FAC">
        <w:rPr>
          <w:rFonts w:cs="Arial"/>
          <w:color w:val="auto"/>
          <w:sz w:val="24"/>
          <w:szCs w:val="24"/>
        </w:rPr>
        <w:t>układem zraszania oraz komory z impregnowanym węglem aktywnym. Zanieczyszczone powietrze tłoczone jest za pomocą wentylatora przez złoże biologiczne zasiedlone wyselekcjonowanymi mikroorganizmami następnie odprowadzane do atmosfery. Na złożu następuje sorpcja zanieczyszczeń oraz ich biodegradacja, a uzyskiwany stopień redukcji zanieczyszczeń powinien wynosić powyżej 90%.</w:t>
      </w:r>
    </w:p>
    <w:p w14:paraId="0CF0FA1A" w14:textId="77777777" w:rsidR="00536428" w:rsidRPr="00B92FAC" w:rsidRDefault="00536428" w:rsidP="00B92FAC">
      <w:pPr>
        <w:pStyle w:val="Arial10i50"/>
        <w:spacing w:before="120" w:after="120" w:line="320" w:lineRule="exact"/>
        <w:rPr>
          <w:rFonts w:cs="Arial"/>
          <w:color w:val="auto"/>
          <w:sz w:val="24"/>
          <w:szCs w:val="24"/>
        </w:rPr>
      </w:pPr>
      <w:bookmarkStart w:id="9" w:name="_Toc138224275"/>
      <w:r w:rsidRPr="00B92FAC">
        <w:rPr>
          <w:rFonts w:cs="Arial"/>
          <w:color w:val="auto"/>
          <w:sz w:val="24"/>
          <w:szCs w:val="24"/>
        </w:rPr>
        <w:t xml:space="preserve">Źródłem niezorganizowanej emisji substancji do powietrza jest poletko odkładcze osadu </w:t>
      </w:r>
      <w:bookmarkEnd w:id="9"/>
      <w:r w:rsidRPr="00B92FAC">
        <w:rPr>
          <w:rFonts w:cs="Arial"/>
          <w:color w:val="auto"/>
          <w:sz w:val="24"/>
          <w:szCs w:val="24"/>
        </w:rPr>
        <w:t>– miejsce czasowego magazynowania odwodnionego osadu, a także ruch pojazdów mechanicznych, poruszających się po terenie oczyszczalni.</w:t>
      </w:r>
    </w:p>
    <w:p w14:paraId="13B77317" w14:textId="77777777" w:rsidR="00536428" w:rsidRPr="00B92FAC" w:rsidRDefault="00536428" w:rsidP="00B92FAC">
      <w:pPr>
        <w:pStyle w:val="Arial10i50"/>
        <w:spacing w:before="120" w:after="120" w:line="320" w:lineRule="exact"/>
        <w:rPr>
          <w:rFonts w:cs="Arial"/>
          <w:color w:val="auto"/>
          <w:sz w:val="24"/>
          <w:szCs w:val="24"/>
        </w:rPr>
      </w:pPr>
      <w:r w:rsidRPr="00B92FAC">
        <w:rPr>
          <w:rFonts w:cs="Arial"/>
          <w:color w:val="auto"/>
          <w:sz w:val="24"/>
          <w:szCs w:val="24"/>
        </w:rPr>
        <w:lastRenderedPageBreak/>
        <w:t>Z uwagi na niezorganizowanych charakter emisji substancji do powietrza ww. źródeł nie uwzględniono w niniejszej decyzji.</w:t>
      </w:r>
    </w:p>
    <w:p w14:paraId="3D953FF0" w14:textId="71285B06" w:rsidR="0071190D" w:rsidRPr="00B92FAC" w:rsidRDefault="0071190D" w:rsidP="00B92FAC">
      <w:pPr>
        <w:pStyle w:val="Standardowy1"/>
        <w:spacing w:before="120" w:line="320" w:lineRule="exact"/>
        <w:jc w:val="left"/>
        <w:rPr>
          <w:rFonts w:ascii="Arial" w:hAnsi="Arial" w:cs="Arial"/>
          <w:color w:val="auto"/>
          <w:sz w:val="24"/>
        </w:rPr>
      </w:pPr>
      <w:r w:rsidRPr="00B92FAC">
        <w:rPr>
          <w:rFonts w:ascii="Arial" w:hAnsi="Arial" w:cs="Arial"/>
          <w:color w:val="auto"/>
          <w:sz w:val="24"/>
        </w:rPr>
        <w:t>W części I</w:t>
      </w:r>
      <w:r w:rsidR="00A83872">
        <w:rPr>
          <w:rFonts w:ascii="Arial" w:hAnsi="Arial" w:cs="Arial"/>
          <w:color w:val="auto"/>
          <w:sz w:val="24"/>
        </w:rPr>
        <w:t>,</w:t>
      </w:r>
      <w:r w:rsidRPr="00B92FAC">
        <w:rPr>
          <w:rFonts w:ascii="Arial" w:hAnsi="Arial" w:cs="Arial"/>
          <w:color w:val="auto"/>
          <w:sz w:val="24"/>
        </w:rPr>
        <w:t xml:space="preserve"> w punkcie 4.1 decyzji, zgodnie z wymaganiami art. 188 ust. 2 pkt 5 oraz art. 224 ust 1 pkt 1 ww. ustawy P</w:t>
      </w:r>
      <w:r w:rsidR="006422B9" w:rsidRPr="00B92FAC">
        <w:rPr>
          <w:rFonts w:ascii="Arial" w:hAnsi="Arial" w:cs="Arial"/>
          <w:color w:val="auto"/>
          <w:sz w:val="24"/>
        </w:rPr>
        <w:t>OŚ</w:t>
      </w:r>
      <w:r w:rsidRPr="00B92FAC">
        <w:rPr>
          <w:rFonts w:ascii="Arial" w:hAnsi="Arial" w:cs="Arial"/>
          <w:color w:val="auto"/>
          <w:sz w:val="24"/>
        </w:rPr>
        <w:t xml:space="preserve">, określono źródła powstawania oraz miejsca wprowadzania gazów i pyłów do powietrza, ich charakterystykę oraz czas eksploatacji. </w:t>
      </w:r>
    </w:p>
    <w:p w14:paraId="21C2A38B" w14:textId="3438F9BB" w:rsidR="0071190D" w:rsidRPr="00B92FAC" w:rsidRDefault="0071190D" w:rsidP="00B92FAC">
      <w:pPr>
        <w:pStyle w:val="Standardowy1"/>
        <w:spacing w:before="120" w:line="320" w:lineRule="exact"/>
        <w:jc w:val="left"/>
        <w:rPr>
          <w:rFonts w:ascii="Arial" w:hAnsi="Arial" w:cs="Arial"/>
          <w:sz w:val="24"/>
        </w:rPr>
      </w:pPr>
      <w:r w:rsidRPr="00B92FAC">
        <w:rPr>
          <w:rFonts w:ascii="Arial" w:hAnsi="Arial" w:cs="Arial"/>
          <w:color w:val="auto"/>
          <w:sz w:val="24"/>
        </w:rPr>
        <w:t>W części II</w:t>
      </w:r>
      <w:r w:rsidR="00A83872">
        <w:rPr>
          <w:rFonts w:ascii="Arial" w:hAnsi="Arial" w:cs="Arial"/>
          <w:color w:val="auto"/>
          <w:sz w:val="24"/>
        </w:rPr>
        <w:t>,</w:t>
      </w:r>
      <w:r w:rsidRPr="00B92FAC">
        <w:rPr>
          <w:rFonts w:ascii="Arial" w:hAnsi="Arial" w:cs="Arial"/>
          <w:color w:val="auto"/>
          <w:sz w:val="24"/>
        </w:rPr>
        <w:t xml:space="preserve"> w punkcie 3 decyzji, zgodnie z art. 211 ust. 6 pkt 2) ww. ustawy P</w:t>
      </w:r>
      <w:r w:rsidR="006422B9" w:rsidRPr="00B92FAC">
        <w:rPr>
          <w:rFonts w:ascii="Arial" w:hAnsi="Arial" w:cs="Arial"/>
          <w:color w:val="auto"/>
          <w:sz w:val="24"/>
        </w:rPr>
        <w:t>OŚ</w:t>
      </w:r>
      <w:r w:rsidRPr="00B92FAC">
        <w:rPr>
          <w:rFonts w:ascii="Arial" w:hAnsi="Arial" w:cs="Arial"/>
          <w:color w:val="auto"/>
          <w:sz w:val="24"/>
        </w:rPr>
        <w:t xml:space="preserve">, określono </w:t>
      </w:r>
      <w:r w:rsidRPr="00B92FAC">
        <w:rPr>
          <w:rFonts w:ascii="Arial" w:hAnsi="Arial" w:cs="Arial"/>
          <w:sz w:val="24"/>
        </w:rPr>
        <w:t>spo</w:t>
      </w:r>
      <w:r w:rsidRPr="00B92FAC">
        <w:rPr>
          <w:rFonts w:ascii="Arial" w:hAnsi="Arial" w:cs="Arial"/>
          <w:color w:val="auto"/>
          <w:sz w:val="24"/>
        </w:rPr>
        <w:t>soby osiągania wysokiego poziomu ochrony środowiska jako całości, wpływające na zapobieganie i ograniczanie emisjom zanieczyszczeń do powietrza, w</w:t>
      </w:r>
      <w:r w:rsidR="006C4216">
        <w:rPr>
          <w:rFonts w:ascii="Arial" w:hAnsi="Arial" w:cs="Arial"/>
          <w:color w:val="auto"/>
          <w:sz w:val="24"/>
        </w:rPr>
        <w:t> </w:t>
      </w:r>
      <w:r w:rsidRPr="00B92FAC">
        <w:rPr>
          <w:rFonts w:ascii="Arial" w:hAnsi="Arial" w:cs="Arial"/>
          <w:color w:val="auto"/>
          <w:sz w:val="24"/>
        </w:rPr>
        <w:t>tym odniesiono się do wymagań Decyzji Wykonawczej Komisji (UE) 2018/1147 ustanawiającej konkluzje dotyczące najlepszych odstępnych technik (BAT) w</w:t>
      </w:r>
      <w:r w:rsidR="006C4216">
        <w:rPr>
          <w:rFonts w:ascii="Arial" w:hAnsi="Arial" w:cs="Arial"/>
          <w:color w:val="auto"/>
          <w:sz w:val="24"/>
        </w:rPr>
        <w:t> </w:t>
      </w:r>
      <w:r w:rsidRPr="00B92FAC">
        <w:rPr>
          <w:rFonts w:ascii="Arial" w:hAnsi="Arial" w:cs="Arial"/>
          <w:color w:val="auto"/>
          <w:sz w:val="24"/>
        </w:rPr>
        <w:t>odniesieniu do przetwarzania odpadów zgodnie z</w:t>
      </w:r>
      <w:r w:rsidR="006422B9" w:rsidRPr="00B92FAC">
        <w:rPr>
          <w:rFonts w:ascii="Arial" w:hAnsi="Arial" w:cs="Arial"/>
          <w:color w:val="auto"/>
          <w:sz w:val="24"/>
        </w:rPr>
        <w:t> </w:t>
      </w:r>
      <w:r w:rsidRPr="00B92FAC">
        <w:rPr>
          <w:rFonts w:ascii="Arial" w:hAnsi="Arial" w:cs="Arial"/>
          <w:color w:val="auto"/>
          <w:sz w:val="24"/>
        </w:rPr>
        <w:t>dyrektywą Parlamentu Europejskiego i Rady 2010/75/UE</w:t>
      </w:r>
      <w:r w:rsidRPr="00B92FAC">
        <w:rPr>
          <w:rFonts w:ascii="Arial" w:hAnsi="Arial" w:cs="Arial"/>
          <w:sz w:val="24"/>
        </w:rPr>
        <w:t>, mających zastosowanie dla przedmiotowej instalacji.</w:t>
      </w:r>
    </w:p>
    <w:p w14:paraId="4308DEAB" w14:textId="20BD51F5" w:rsidR="0071190D" w:rsidRPr="00B92FAC" w:rsidRDefault="0071190D" w:rsidP="00B92FAC">
      <w:pPr>
        <w:pStyle w:val="Standardowy1"/>
        <w:spacing w:after="0" w:line="320" w:lineRule="exact"/>
        <w:jc w:val="left"/>
        <w:rPr>
          <w:rFonts w:ascii="Arial" w:hAnsi="Arial" w:cs="Arial"/>
          <w:color w:val="auto"/>
          <w:sz w:val="24"/>
        </w:rPr>
      </w:pPr>
      <w:r w:rsidRPr="00B92FAC">
        <w:rPr>
          <w:rFonts w:ascii="Arial" w:hAnsi="Arial" w:cs="Arial"/>
          <w:color w:val="auto"/>
          <w:sz w:val="24"/>
        </w:rPr>
        <w:t>Zastosowane w instalacji rozwiązania technologiczne, mające na celu zapobieganie i</w:t>
      </w:r>
      <w:r w:rsidR="00A92DD7" w:rsidRPr="00B92FAC">
        <w:rPr>
          <w:rFonts w:ascii="Arial" w:hAnsi="Arial" w:cs="Arial"/>
          <w:color w:val="auto"/>
          <w:sz w:val="24"/>
        </w:rPr>
        <w:t> </w:t>
      </w:r>
      <w:r w:rsidRPr="00B92FAC">
        <w:rPr>
          <w:rFonts w:ascii="Arial" w:hAnsi="Arial" w:cs="Arial"/>
          <w:color w:val="auto"/>
          <w:sz w:val="24"/>
        </w:rPr>
        <w:t>ograniczanie emisji zanieczyszczeń oraz odorów do powietrza, w tym m.in.:</w:t>
      </w:r>
    </w:p>
    <w:p w14:paraId="4653116D" w14:textId="19FDDB4E" w:rsidR="0071190D" w:rsidRPr="00B92FAC" w:rsidRDefault="0071190D" w:rsidP="00B92FAC">
      <w:pPr>
        <w:pStyle w:val="Arial10i50"/>
        <w:numPr>
          <w:ilvl w:val="0"/>
          <w:numId w:val="101"/>
        </w:numPr>
        <w:spacing w:line="320" w:lineRule="exact"/>
        <w:ind w:left="459" w:hanging="287"/>
        <w:rPr>
          <w:rFonts w:cs="Arial"/>
          <w:color w:val="auto"/>
          <w:sz w:val="24"/>
          <w:szCs w:val="24"/>
        </w:rPr>
      </w:pPr>
      <w:r w:rsidRPr="00B92FAC">
        <w:rPr>
          <w:rFonts w:cs="Arial"/>
          <w:color w:val="auto"/>
          <w:sz w:val="24"/>
          <w:szCs w:val="24"/>
        </w:rPr>
        <w:t>zastosowanie biofiltrów</w:t>
      </w:r>
      <w:r w:rsidR="00A92DD7" w:rsidRPr="00B92FAC">
        <w:rPr>
          <w:rFonts w:cs="Arial"/>
          <w:color w:val="auto"/>
          <w:sz w:val="24"/>
          <w:szCs w:val="24"/>
        </w:rPr>
        <w:t>,</w:t>
      </w:r>
      <w:r w:rsidRPr="00B92FAC">
        <w:rPr>
          <w:rFonts w:cs="Arial"/>
          <w:color w:val="auto"/>
          <w:sz w:val="24"/>
          <w:szCs w:val="24"/>
        </w:rPr>
        <w:t xml:space="preserve"> o skuteczności oczyszczania gazów odlotowych na poziomie &gt; 90%,</w:t>
      </w:r>
    </w:p>
    <w:p w14:paraId="7BD04B20" w14:textId="77777777" w:rsidR="0071190D" w:rsidRPr="00B92FAC" w:rsidRDefault="0071190D" w:rsidP="00B92FAC">
      <w:pPr>
        <w:pStyle w:val="Arial10i50"/>
        <w:numPr>
          <w:ilvl w:val="0"/>
          <w:numId w:val="101"/>
        </w:numPr>
        <w:spacing w:line="320" w:lineRule="exact"/>
        <w:ind w:left="459" w:hanging="287"/>
        <w:rPr>
          <w:rFonts w:cs="Arial"/>
          <w:color w:val="auto"/>
          <w:sz w:val="24"/>
          <w:szCs w:val="24"/>
        </w:rPr>
      </w:pPr>
      <w:r w:rsidRPr="00B92FAC">
        <w:rPr>
          <w:rFonts w:cs="Arial"/>
          <w:color w:val="auto"/>
          <w:sz w:val="24"/>
          <w:szCs w:val="24"/>
        </w:rPr>
        <w:t>minimalizowanie czasu magazynowania odpadów (potencjalnie) wydzielających odór,</w:t>
      </w:r>
    </w:p>
    <w:p w14:paraId="00DF043D" w14:textId="77777777" w:rsidR="0071190D" w:rsidRPr="00B92FAC" w:rsidRDefault="0071190D" w:rsidP="00B92FAC">
      <w:pPr>
        <w:pStyle w:val="Arial10i50"/>
        <w:numPr>
          <w:ilvl w:val="0"/>
          <w:numId w:val="101"/>
        </w:numPr>
        <w:spacing w:line="320" w:lineRule="exact"/>
        <w:ind w:left="459" w:hanging="287"/>
        <w:rPr>
          <w:rFonts w:cs="Arial"/>
          <w:color w:val="auto"/>
          <w:sz w:val="24"/>
          <w:szCs w:val="24"/>
        </w:rPr>
      </w:pPr>
      <w:r w:rsidRPr="00B92FAC">
        <w:rPr>
          <w:rFonts w:cs="Arial"/>
          <w:color w:val="auto"/>
          <w:sz w:val="24"/>
          <w:szCs w:val="24"/>
        </w:rPr>
        <w:t>zastosowanie kurtyn wodnych,</w:t>
      </w:r>
    </w:p>
    <w:p w14:paraId="06B24426" w14:textId="77777777" w:rsidR="0071190D" w:rsidRPr="00B92FAC" w:rsidRDefault="0071190D" w:rsidP="00B92FAC">
      <w:pPr>
        <w:pStyle w:val="Arial10i50"/>
        <w:numPr>
          <w:ilvl w:val="0"/>
          <w:numId w:val="101"/>
        </w:numPr>
        <w:spacing w:line="320" w:lineRule="exact"/>
        <w:ind w:left="459" w:hanging="287"/>
        <w:rPr>
          <w:rFonts w:cs="Arial"/>
          <w:color w:val="auto"/>
          <w:sz w:val="24"/>
          <w:szCs w:val="24"/>
        </w:rPr>
      </w:pPr>
      <w:r w:rsidRPr="00B92FAC">
        <w:rPr>
          <w:rFonts w:cs="Arial"/>
          <w:color w:val="auto"/>
          <w:sz w:val="24"/>
          <w:szCs w:val="24"/>
        </w:rPr>
        <w:t>wyposażenie zbiorników w wentylację wyciągową, poprzez którą zanieczyszczone powietrze kierowane jest na biofiltry,</w:t>
      </w:r>
    </w:p>
    <w:p w14:paraId="7FED0AD1" w14:textId="77777777" w:rsidR="0071190D" w:rsidRPr="00B92FAC" w:rsidRDefault="0071190D" w:rsidP="00B92FAC">
      <w:pPr>
        <w:pStyle w:val="Arial10i50"/>
        <w:numPr>
          <w:ilvl w:val="0"/>
          <w:numId w:val="101"/>
        </w:numPr>
        <w:spacing w:line="320" w:lineRule="exact"/>
        <w:ind w:left="459" w:hanging="287"/>
        <w:rPr>
          <w:rFonts w:cs="Arial"/>
          <w:color w:val="auto"/>
          <w:sz w:val="24"/>
          <w:szCs w:val="24"/>
        </w:rPr>
      </w:pPr>
      <w:r w:rsidRPr="00B92FAC">
        <w:rPr>
          <w:rFonts w:cs="Arial"/>
          <w:color w:val="auto"/>
          <w:sz w:val="24"/>
          <w:szCs w:val="24"/>
        </w:rPr>
        <w:t>zastosowanie instalacji dezodoryzacji,</w:t>
      </w:r>
    </w:p>
    <w:p w14:paraId="43C4F54A" w14:textId="46EAA6E8" w:rsidR="0071190D" w:rsidRPr="00B92FAC" w:rsidRDefault="0071190D" w:rsidP="00B92FAC">
      <w:pPr>
        <w:pStyle w:val="Arial10i50"/>
        <w:numPr>
          <w:ilvl w:val="0"/>
          <w:numId w:val="101"/>
        </w:numPr>
        <w:spacing w:line="320" w:lineRule="exact"/>
        <w:ind w:left="459" w:hanging="287"/>
        <w:rPr>
          <w:rFonts w:cs="Arial"/>
          <w:color w:val="auto"/>
          <w:sz w:val="24"/>
          <w:szCs w:val="24"/>
        </w:rPr>
      </w:pPr>
      <w:r w:rsidRPr="00B92FAC">
        <w:rPr>
          <w:rFonts w:cs="Arial"/>
          <w:color w:val="auto"/>
          <w:sz w:val="24"/>
          <w:szCs w:val="24"/>
        </w:rPr>
        <w:t>zastosowanie zieleni izolacyjnej otaczającej oczyszczalnię ścieków oraz bariery antyodorowej mokrej wokół punktów zrzutu odpadów,</w:t>
      </w:r>
    </w:p>
    <w:p w14:paraId="7602F5C4" w14:textId="0FC694A7" w:rsidR="0071190D" w:rsidRPr="00B92FAC" w:rsidRDefault="0071190D" w:rsidP="00B92FAC">
      <w:pPr>
        <w:pStyle w:val="Arial10i50"/>
        <w:numPr>
          <w:ilvl w:val="0"/>
          <w:numId w:val="101"/>
        </w:numPr>
        <w:spacing w:line="320" w:lineRule="exact"/>
        <w:ind w:left="459" w:hanging="287"/>
        <w:rPr>
          <w:rFonts w:cs="Arial"/>
          <w:color w:val="auto"/>
          <w:sz w:val="24"/>
          <w:szCs w:val="24"/>
        </w:rPr>
      </w:pPr>
      <w:r w:rsidRPr="00B92FAC">
        <w:rPr>
          <w:rFonts w:cs="Arial"/>
          <w:color w:val="auto"/>
          <w:sz w:val="24"/>
          <w:szCs w:val="24"/>
        </w:rPr>
        <w:t>zapobieganie emisjom rozproszonym do powietrza m.in. poprzez: minimalizowanie liczby ewentualnych źródeł emisji rozproszonych, dobór i</w:t>
      </w:r>
      <w:r w:rsidR="006C4216">
        <w:rPr>
          <w:rFonts w:cs="Arial"/>
          <w:color w:val="auto"/>
          <w:sz w:val="24"/>
          <w:szCs w:val="24"/>
        </w:rPr>
        <w:t> </w:t>
      </w:r>
      <w:r w:rsidRPr="00B92FAC">
        <w:rPr>
          <w:rFonts w:cs="Arial"/>
          <w:color w:val="auto"/>
          <w:sz w:val="24"/>
          <w:szCs w:val="24"/>
        </w:rPr>
        <w:t>stosowanie sprzętu o wysokim poziomie integralności (w ramach techniki zastosowano zawory z podwójnym uszczelnieniem).</w:t>
      </w:r>
    </w:p>
    <w:p w14:paraId="637B4239" w14:textId="08D13ADA" w:rsidR="0071190D" w:rsidRPr="00B92FAC" w:rsidRDefault="0071190D" w:rsidP="00B92FAC">
      <w:pPr>
        <w:pStyle w:val="Arial10i50"/>
        <w:spacing w:before="120" w:line="320" w:lineRule="exact"/>
        <w:rPr>
          <w:rFonts w:cs="Arial"/>
          <w:color w:val="auto"/>
          <w:sz w:val="24"/>
          <w:szCs w:val="24"/>
        </w:rPr>
      </w:pPr>
      <w:r w:rsidRPr="00B92FAC">
        <w:rPr>
          <w:rFonts w:cs="Arial"/>
          <w:color w:val="auto"/>
          <w:sz w:val="24"/>
          <w:szCs w:val="24"/>
        </w:rPr>
        <w:t>W części III</w:t>
      </w:r>
      <w:r w:rsidR="00A83872">
        <w:rPr>
          <w:rFonts w:cs="Arial"/>
          <w:color w:val="auto"/>
          <w:sz w:val="24"/>
          <w:szCs w:val="24"/>
        </w:rPr>
        <w:t>,</w:t>
      </w:r>
      <w:r w:rsidRPr="00B92FAC">
        <w:rPr>
          <w:rFonts w:cs="Arial"/>
          <w:color w:val="auto"/>
          <w:sz w:val="24"/>
          <w:szCs w:val="24"/>
        </w:rPr>
        <w:t xml:space="preserve"> w punkcie 1</w:t>
      </w:r>
      <w:r w:rsidRPr="00B92FAC">
        <w:rPr>
          <w:rFonts w:cs="Arial"/>
          <w:color w:val="FF0000"/>
          <w:sz w:val="24"/>
          <w:szCs w:val="24"/>
        </w:rPr>
        <w:t xml:space="preserve"> </w:t>
      </w:r>
      <w:r w:rsidRPr="00B92FAC">
        <w:rPr>
          <w:rFonts w:cs="Arial"/>
          <w:color w:val="auto"/>
          <w:sz w:val="24"/>
          <w:szCs w:val="24"/>
        </w:rPr>
        <w:t>decyzji, zgodnie z wymaganiami art. 188 ust. 2 pkt 2 oraz art. art. 224 ust. 2 ww. ustawy P</w:t>
      </w:r>
      <w:r w:rsidR="006422B9" w:rsidRPr="00B92FAC">
        <w:rPr>
          <w:rFonts w:cs="Arial"/>
          <w:color w:val="auto"/>
          <w:sz w:val="24"/>
          <w:szCs w:val="24"/>
        </w:rPr>
        <w:t>OŚ</w:t>
      </w:r>
      <w:r w:rsidRPr="00B92FAC">
        <w:rPr>
          <w:rFonts w:cs="Arial"/>
          <w:color w:val="auto"/>
          <w:sz w:val="24"/>
          <w:szCs w:val="24"/>
        </w:rPr>
        <w:t>, określono wielkość dopuszczalnej emisji w</w:t>
      </w:r>
      <w:r w:rsidR="006C4216">
        <w:rPr>
          <w:rFonts w:cs="Arial"/>
          <w:color w:val="auto"/>
          <w:sz w:val="24"/>
          <w:szCs w:val="24"/>
        </w:rPr>
        <w:t> </w:t>
      </w:r>
      <w:r w:rsidRPr="00B92FAC">
        <w:rPr>
          <w:rFonts w:cs="Arial"/>
          <w:color w:val="auto"/>
          <w:sz w:val="24"/>
          <w:szCs w:val="24"/>
        </w:rPr>
        <w:t>warunkach normalnego funkcjonowania instalacji, w tym:</w:t>
      </w:r>
    </w:p>
    <w:p w14:paraId="38CFDA4F" w14:textId="77777777" w:rsidR="00F53FE8" w:rsidRPr="00B92FAC" w:rsidRDefault="00F53FE8" w:rsidP="00B92FAC">
      <w:pPr>
        <w:pStyle w:val="Arial10i50"/>
        <w:numPr>
          <w:ilvl w:val="0"/>
          <w:numId w:val="101"/>
        </w:numPr>
        <w:spacing w:line="320" w:lineRule="exact"/>
        <w:ind w:left="459" w:hanging="289"/>
        <w:rPr>
          <w:rFonts w:cs="Arial"/>
          <w:color w:val="auto"/>
          <w:sz w:val="24"/>
          <w:szCs w:val="24"/>
        </w:rPr>
      </w:pPr>
      <w:r w:rsidRPr="00B92FAC">
        <w:rPr>
          <w:rFonts w:cs="Arial"/>
          <w:color w:val="auto"/>
          <w:sz w:val="24"/>
          <w:szCs w:val="24"/>
        </w:rPr>
        <w:t>poziomy emisji BAT – AELs, wyrażone w mg/Nm</w:t>
      </w:r>
      <w:r w:rsidRPr="00B92FAC">
        <w:rPr>
          <w:rFonts w:cs="Arial"/>
          <w:color w:val="auto"/>
          <w:sz w:val="24"/>
          <w:szCs w:val="24"/>
          <w:vertAlign w:val="superscript"/>
        </w:rPr>
        <w:t>3</w:t>
      </w:r>
      <w:r w:rsidRPr="00B92FAC">
        <w:rPr>
          <w:rFonts w:cs="Arial"/>
          <w:color w:val="auto"/>
          <w:sz w:val="24"/>
          <w:szCs w:val="24"/>
        </w:rPr>
        <w:t xml:space="preserve"> (dotyczy zanieczyszczeń, dla których ustanowiono poziomy emisji BAT-AELs),</w:t>
      </w:r>
    </w:p>
    <w:p w14:paraId="18F6C8EA" w14:textId="77777777" w:rsidR="00F53FE8" w:rsidRPr="00B92FAC" w:rsidRDefault="00F53FE8" w:rsidP="00B92FAC">
      <w:pPr>
        <w:pStyle w:val="Arial10i50"/>
        <w:numPr>
          <w:ilvl w:val="0"/>
          <w:numId w:val="101"/>
        </w:numPr>
        <w:spacing w:line="320" w:lineRule="exact"/>
        <w:ind w:left="459" w:hanging="289"/>
        <w:rPr>
          <w:rFonts w:cs="Arial"/>
          <w:color w:val="auto"/>
          <w:sz w:val="24"/>
          <w:szCs w:val="24"/>
        </w:rPr>
      </w:pPr>
      <w:r w:rsidRPr="00B92FAC">
        <w:rPr>
          <w:rFonts w:cs="Arial"/>
          <w:color w:val="auto"/>
          <w:sz w:val="24"/>
          <w:szCs w:val="24"/>
        </w:rPr>
        <w:t>dopuszczalne poziomy emisji (inne niż graniczne poziomy wynikające z Konkluzji BAT), wyrażone w kg/h,</w:t>
      </w:r>
    </w:p>
    <w:p w14:paraId="4E868609" w14:textId="77777777" w:rsidR="00F53FE8" w:rsidRPr="00B92FAC" w:rsidRDefault="00F53FE8" w:rsidP="00B92FAC">
      <w:pPr>
        <w:pStyle w:val="Arial10i50"/>
        <w:numPr>
          <w:ilvl w:val="0"/>
          <w:numId w:val="101"/>
        </w:numPr>
        <w:spacing w:line="320" w:lineRule="exact"/>
        <w:ind w:left="459" w:hanging="289"/>
        <w:rPr>
          <w:rFonts w:cs="Arial"/>
          <w:color w:val="auto"/>
          <w:sz w:val="24"/>
          <w:szCs w:val="24"/>
        </w:rPr>
      </w:pPr>
      <w:r w:rsidRPr="00B92FAC">
        <w:rPr>
          <w:rFonts w:cs="Arial"/>
          <w:color w:val="auto"/>
          <w:sz w:val="24"/>
          <w:szCs w:val="24"/>
        </w:rPr>
        <w:t>roczny poziom emisji zanieczyszczeń dla całej instalacji, wyrażony w Mg/rok.</w:t>
      </w:r>
    </w:p>
    <w:p w14:paraId="7D1C9160" w14:textId="77777777" w:rsidR="00327162" w:rsidRPr="00B92FAC" w:rsidRDefault="00327162" w:rsidP="00B92FAC">
      <w:pPr>
        <w:pStyle w:val="Arial10i50"/>
        <w:spacing w:before="120" w:line="320" w:lineRule="exact"/>
        <w:rPr>
          <w:rFonts w:cs="Arial"/>
          <w:color w:val="auto"/>
          <w:sz w:val="24"/>
          <w:szCs w:val="24"/>
        </w:rPr>
      </w:pPr>
      <w:r w:rsidRPr="00B92FAC">
        <w:rPr>
          <w:rFonts w:cs="Arial"/>
          <w:color w:val="auto"/>
          <w:sz w:val="24"/>
          <w:szCs w:val="24"/>
        </w:rPr>
        <w:t xml:space="preserve">Wnioskodawca w zakresie dopuszczalnego poziomu emisji amoniaku zawnioskował o poziom niższy niż zakres BAT-AEL, bazując na wynikach pomiarów, przeprowadzonych w instalacji (dla dwóch biofiltrów) w 2016 roku. </w:t>
      </w:r>
    </w:p>
    <w:p w14:paraId="4C0212A0" w14:textId="77777777" w:rsidR="00327162" w:rsidRPr="00B92FAC" w:rsidRDefault="00327162" w:rsidP="00B92FAC">
      <w:pPr>
        <w:pStyle w:val="Arial10i50"/>
        <w:spacing w:before="120" w:line="320" w:lineRule="exact"/>
        <w:rPr>
          <w:rFonts w:cs="Arial"/>
          <w:color w:val="auto"/>
          <w:sz w:val="24"/>
          <w:szCs w:val="24"/>
        </w:rPr>
      </w:pPr>
      <w:r w:rsidRPr="00B92FAC">
        <w:rPr>
          <w:rFonts w:cs="Arial"/>
          <w:color w:val="auto"/>
          <w:sz w:val="24"/>
          <w:szCs w:val="24"/>
        </w:rPr>
        <w:lastRenderedPageBreak/>
        <w:t>Ponadto, dla instalacji, zgodnie z możliwością wskazaną w BAT 34 (ogólne konkluzje dotyczące BAT w odniesieniu do biologicznego przetwarzania odpadów), odstąpiono od wyznaczenia dopuszczalnego poziomu emisji odorów, wyznaczając dopuszczalny poziom emisji amoniaku.</w:t>
      </w:r>
    </w:p>
    <w:p w14:paraId="06915C9F" w14:textId="0B16FD4F" w:rsidR="00327162" w:rsidRPr="00B92FAC" w:rsidRDefault="00327162" w:rsidP="00B92FAC">
      <w:pPr>
        <w:pStyle w:val="Arial10i50"/>
        <w:spacing w:before="120" w:line="320" w:lineRule="exact"/>
        <w:rPr>
          <w:rFonts w:cs="Arial"/>
          <w:color w:val="auto"/>
          <w:sz w:val="24"/>
          <w:szCs w:val="24"/>
        </w:rPr>
      </w:pPr>
      <w:r w:rsidRPr="00B92FAC">
        <w:rPr>
          <w:rFonts w:cs="Arial"/>
          <w:color w:val="auto"/>
          <w:sz w:val="24"/>
          <w:szCs w:val="24"/>
        </w:rPr>
        <w:t>Mając na uwadze, iż przedmiotowa instalacja nie generuje emisji substancji objętych standardami jakości powietrza, uwzględnianych w corocznej ocenie jakości powietrza, dokonywanej przez Główny Inspektorat Ochrony Środowiska, wydanie przedmiotowej decyzji nie wymagało przeprowadzenia postępowania kompensacyjnego, o którym mowa w art. 227 – 229 ww. ust</w:t>
      </w:r>
      <w:r w:rsidR="00AB5948">
        <w:rPr>
          <w:rFonts w:cs="Arial"/>
          <w:color w:val="auto"/>
          <w:sz w:val="24"/>
          <w:szCs w:val="24"/>
        </w:rPr>
        <w:t>awy POŚ.</w:t>
      </w:r>
    </w:p>
    <w:p w14:paraId="3F082EFC" w14:textId="5426DA87" w:rsidR="00967A2F" w:rsidRPr="00B92FAC" w:rsidRDefault="00967A2F" w:rsidP="00B92FAC">
      <w:pPr>
        <w:pStyle w:val="Standardowy1"/>
        <w:spacing w:before="120" w:line="320" w:lineRule="exact"/>
        <w:jc w:val="left"/>
        <w:rPr>
          <w:rFonts w:ascii="Arial" w:hAnsi="Arial" w:cs="Arial"/>
          <w:sz w:val="24"/>
        </w:rPr>
      </w:pPr>
      <w:r w:rsidRPr="00B92FAC">
        <w:rPr>
          <w:rFonts w:ascii="Arial" w:hAnsi="Arial" w:cs="Arial"/>
          <w:color w:val="auto"/>
          <w:sz w:val="24"/>
        </w:rPr>
        <w:t xml:space="preserve">W ramach oceny wpływu eksploatacji instalacji na jakość powietrza, wnioskodawca przeprowadził analizę rozprzestrzeniania się zanieczyszczeń w powietrzu. Analiza wykazała, </w:t>
      </w:r>
      <w:r w:rsidR="009D7CEF" w:rsidRPr="00B92FAC">
        <w:rPr>
          <w:rFonts w:ascii="Arial" w:hAnsi="Arial" w:cs="Arial"/>
          <w:color w:val="auto"/>
          <w:sz w:val="24"/>
        </w:rPr>
        <w:t>że </w:t>
      </w:r>
      <w:r w:rsidRPr="00B92FAC">
        <w:rPr>
          <w:rFonts w:ascii="Arial" w:hAnsi="Arial" w:cs="Arial"/>
          <w:color w:val="auto"/>
          <w:sz w:val="24"/>
        </w:rPr>
        <w:t xml:space="preserve">przy dotrzymaniu dopuszczalnych poziomów emisji i warunków wprowadzania emitowanych substancji do powietrza ustalonych w niniejszej decyzji, </w:t>
      </w:r>
      <w:r w:rsidRPr="00B92FAC">
        <w:rPr>
          <w:rFonts w:ascii="Arial" w:hAnsi="Arial" w:cs="Arial"/>
          <w:sz w:val="24"/>
        </w:rPr>
        <w:t>nie zostaną przekroczone wartości odniesienia, określone w rozporządzeniu z dnia 26 stycznia 2010 r. w sprawie wartości odniesienia dla niektórych substancji w</w:t>
      </w:r>
      <w:r w:rsidR="006C4216">
        <w:rPr>
          <w:rFonts w:ascii="Arial" w:hAnsi="Arial" w:cs="Arial"/>
          <w:sz w:val="24"/>
        </w:rPr>
        <w:t> </w:t>
      </w:r>
      <w:r w:rsidRPr="00B92FAC">
        <w:rPr>
          <w:rFonts w:ascii="Arial" w:hAnsi="Arial" w:cs="Arial"/>
          <w:sz w:val="24"/>
        </w:rPr>
        <w:t>powietrzu (Dz.U z 2010 r. nr 16 poz. 87), poza terenem, do którego prowadzący instalację posiada tytuł prawny.</w:t>
      </w:r>
    </w:p>
    <w:p w14:paraId="6F0DF9CB" w14:textId="5DCB6E59" w:rsidR="00611B5B" w:rsidRPr="00B92FAC" w:rsidRDefault="00611B5B" w:rsidP="00B92FAC">
      <w:pPr>
        <w:pStyle w:val="Standardowy1"/>
        <w:spacing w:before="120" w:after="0" w:line="320" w:lineRule="exact"/>
        <w:jc w:val="left"/>
        <w:rPr>
          <w:rFonts w:ascii="Arial" w:hAnsi="Arial" w:cs="Arial"/>
          <w:color w:val="auto"/>
          <w:sz w:val="24"/>
        </w:rPr>
      </w:pPr>
      <w:r w:rsidRPr="00B92FAC">
        <w:rPr>
          <w:rFonts w:ascii="Arial" w:hAnsi="Arial" w:cs="Arial"/>
          <w:color w:val="auto"/>
          <w:sz w:val="24"/>
        </w:rPr>
        <w:t>W części V</w:t>
      </w:r>
      <w:r w:rsidR="00A83872">
        <w:rPr>
          <w:rFonts w:ascii="Arial" w:hAnsi="Arial" w:cs="Arial"/>
          <w:color w:val="auto"/>
          <w:sz w:val="24"/>
        </w:rPr>
        <w:t>,</w:t>
      </w:r>
      <w:r w:rsidRPr="00B92FAC">
        <w:rPr>
          <w:rFonts w:ascii="Arial" w:hAnsi="Arial" w:cs="Arial"/>
          <w:color w:val="auto"/>
          <w:sz w:val="24"/>
        </w:rPr>
        <w:t xml:space="preserve"> w punkcie 3</w:t>
      </w:r>
      <w:r w:rsidRPr="00B92FAC">
        <w:rPr>
          <w:rFonts w:ascii="Arial" w:hAnsi="Arial" w:cs="Arial"/>
          <w:color w:val="FF0000"/>
          <w:sz w:val="24"/>
        </w:rPr>
        <w:t xml:space="preserve"> </w:t>
      </w:r>
      <w:r w:rsidRPr="00B92FAC">
        <w:rPr>
          <w:rFonts w:ascii="Arial" w:hAnsi="Arial" w:cs="Arial"/>
          <w:color w:val="auto"/>
          <w:sz w:val="24"/>
        </w:rPr>
        <w:t>decyzji określono zakres i sposób monitorowania procesów technologicznych, w tym pomiaru wielkości emisji zanieczyszczeń do powietrza, zgodne z</w:t>
      </w:r>
      <w:r w:rsidR="00D44142" w:rsidRPr="00B92FAC">
        <w:rPr>
          <w:rFonts w:ascii="Arial" w:hAnsi="Arial" w:cs="Arial"/>
          <w:color w:val="auto"/>
          <w:sz w:val="24"/>
        </w:rPr>
        <w:t> </w:t>
      </w:r>
      <w:r w:rsidRPr="00B92FAC">
        <w:rPr>
          <w:rFonts w:ascii="Arial" w:hAnsi="Arial" w:cs="Arial"/>
          <w:color w:val="auto"/>
          <w:sz w:val="24"/>
        </w:rPr>
        <w:t xml:space="preserve">wymaganiami Konkluzji BAT. </w:t>
      </w:r>
      <w:r w:rsidRPr="00B92FAC">
        <w:rPr>
          <w:rFonts w:ascii="Arial" w:hAnsi="Arial" w:cs="Arial"/>
          <w:sz w:val="24"/>
        </w:rPr>
        <w:t>Zamiast monitorowania stężenia odorów, nałożono dla instalacji obowiązek monitorowana emisji NH</w:t>
      </w:r>
      <w:r w:rsidRPr="00B92FAC">
        <w:rPr>
          <w:rFonts w:ascii="Arial" w:hAnsi="Arial" w:cs="Arial"/>
          <w:sz w:val="24"/>
          <w:vertAlign w:val="subscript"/>
        </w:rPr>
        <w:t>3</w:t>
      </w:r>
      <w:r w:rsidRPr="00B92FAC">
        <w:rPr>
          <w:rFonts w:ascii="Arial" w:hAnsi="Arial" w:cs="Arial"/>
          <w:sz w:val="24"/>
        </w:rPr>
        <w:t xml:space="preserve"> i H</w:t>
      </w:r>
      <w:r w:rsidRPr="00B92FAC">
        <w:rPr>
          <w:rFonts w:ascii="Arial" w:hAnsi="Arial" w:cs="Arial"/>
          <w:sz w:val="24"/>
          <w:vertAlign w:val="subscript"/>
        </w:rPr>
        <w:t>2</w:t>
      </w:r>
      <w:r w:rsidRPr="00B92FAC">
        <w:rPr>
          <w:rFonts w:ascii="Arial" w:hAnsi="Arial" w:cs="Arial"/>
          <w:sz w:val="24"/>
        </w:rPr>
        <w:t>S, zgodnie z</w:t>
      </w:r>
      <w:r w:rsidR="006C4216">
        <w:rPr>
          <w:rFonts w:ascii="Arial" w:hAnsi="Arial" w:cs="Arial"/>
          <w:sz w:val="24"/>
        </w:rPr>
        <w:t> </w:t>
      </w:r>
      <w:r w:rsidRPr="00B92FAC">
        <w:rPr>
          <w:rFonts w:ascii="Arial" w:hAnsi="Arial" w:cs="Arial"/>
          <w:sz w:val="24"/>
        </w:rPr>
        <w:t>możliwością wskazaną w Konkluzjach BAT.</w:t>
      </w:r>
    </w:p>
    <w:p w14:paraId="2D26ED4B" w14:textId="5DE89E99" w:rsidR="00534BC5" w:rsidRPr="00B92FAC" w:rsidRDefault="00534BC5" w:rsidP="00B92FAC">
      <w:pPr>
        <w:pStyle w:val="Tekstpodstawowy"/>
        <w:spacing w:before="120" w:line="320" w:lineRule="exact"/>
        <w:jc w:val="left"/>
        <w:rPr>
          <w:rFonts w:ascii="Arial" w:hAnsi="Arial" w:cs="Arial"/>
          <w:sz w:val="24"/>
          <w:szCs w:val="24"/>
        </w:rPr>
      </w:pPr>
      <w:r w:rsidRPr="00B92FAC">
        <w:rPr>
          <w:rFonts w:ascii="Arial" w:hAnsi="Arial" w:cs="Arial"/>
          <w:sz w:val="24"/>
          <w:szCs w:val="24"/>
        </w:rPr>
        <w:t>W części VI</w:t>
      </w:r>
      <w:r w:rsidRPr="00B92FAC">
        <w:rPr>
          <w:rFonts w:ascii="Arial" w:hAnsi="Arial" w:cs="Arial"/>
          <w:color w:val="FF0000"/>
          <w:sz w:val="24"/>
          <w:szCs w:val="24"/>
        </w:rPr>
        <w:t xml:space="preserve"> </w:t>
      </w:r>
      <w:r w:rsidRPr="00B92FAC">
        <w:rPr>
          <w:rFonts w:ascii="Arial" w:hAnsi="Arial" w:cs="Arial"/>
          <w:sz w:val="24"/>
          <w:szCs w:val="24"/>
        </w:rPr>
        <w:t>decyzji, zgodnie z wymaganiami art. 188 ust. 2 pkt 3 ww. ustawy P</w:t>
      </w:r>
      <w:r w:rsidR="00D44142" w:rsidRPr="00B92FAC">
        <w:rPr>
          <w:rFonts w:ascii="Arial" w:hAnsi="Arial" w:cs="Arial"/>
          <w:sz w:val="24"/>
          <w:szCs w:val="24"/>
        </w:rPr>
        <w:t>OŚ</w:t>
      </w:r>
      <w:r w:rsidRPr="00B92FAC">
        <w:rPr>
          <w:rFonts w:ascii="Arial" w:hAnsi="Arial" w:cs="Arial"/>
          <w:sz w:val="24"/>
          <w:szCs w:val="24"/>
        </w:rPr>
        <w:t>, odniesiono się do zagadnienia pracy instalacji w uzasadnionych technologicznie warunkach eksploatacyjnych odbiegających od normalnych. Prowadzący instalację nie przewiduje wystąpienia ww. warunków.</w:t>
      </w:r>
    </w:p>
    <w:p w14:paraId="2D6416A4" w14:textId="60552C2A" w:rsidR="001B0BD8" w:rsidRPr="00B92FAC" w:rsidRDefault="00C7728D" w:rsidP="00B92FAC">
      <w:pPr>
        <w:pStyle w:val="Arial10i50"/>
        <w:spacing w:before="120" w:line="320" w:lineRule="exact"/>
        <w:rPr>
          <w:rFonts w:cs="Arial"/>
          <w:color w:val="auto"/>
          <w:sz w:val="24"/>
          <w:szCs w:val="24"/>
        </w:rPr>
      </w:pPr>
      <w:r w:rsidRPr="00B92FAC">
        <w:rPr>
          <w:rFonts w:cs="Arial"/>
          <w:color w:val="auto"/>
          <w:sz w:val="24"/>
          <w:szCs w:val="24"/>
        </w:rPr>
        <w:t>W części IX</w:t>
      </w:r>
      <w:r w:rsidR="00A83872">
        <w:rPr>
          <w:rFonts w:cs="Arial"/>
          <w:color w:val="auto"/>
          <w:sz w:val="24"/>
          <w:szCs w:val="24"/>
        </w:rPr>
        <w:t>,</w:t>
      </w:r>
      <w:r w:rsidRPr="00B92FAC">
        <w:rPr>
          <w:rFonts w:cs="Arial"/>
          <w:color w:val="auto"/>
          <w:sz w:val="24"/>
          <w:szCs w:val="24"/>
        </w:rPr>
        <w:t xml:space="preserve"> w punkcie B decyzji określono sposób i częstotliwość przekazywania informacji i</w:t>
      </w:r>
      <w:r w:rsidR="00D44142" w:rsidRPr="00B92FAC">
        <w:rPr>
          <w:rFonts w:cs="Arial"/>
          <w:color w:val="auto"/>
          <w:sz w:val="24"/>
          <w:szCs w:val="24"/>
        </w:rPr>
        <w:t> </w:t>
      </w:r>
      <w:r w:rsidRPr="00B92FAC">
        <w:rPr>
          <w:rFonts w:cs="Arial"/>
          <w:color w:val="auto"/>
          <w:sz w:val="24"/>
          <w:szCs w:val="24"/>
        </w:rPr>
        <w:t>danych organowi właściwemu do wydania pozwolenia i wojewódzkiemu inspektorowi ochrony środowiska.</w:t>
      </w:r>
    </w:p>
    <w:p w14:paraId="0606050F" w14:textId="3B9D0EF7" w:rsidR="00A824E0" w:rsidRPr="00B92FAC" w:rsidRDefault="007A24C2" w:rsidP="00EB7CB0">
      <w:pPr>
        <w:pStyle w:val="Akapitzlist"/>
        <w:numPr>
          <w:ilvl w:val="0"/>
          <w:numId w:val="89"/>
        </w:numPr>
        <w:spacing w:before="360" w:after="360" w:line="320" w:lineRule="exact"/>
        <w:ind w:left="714" w:hanging="357"/>
        <w:rPr>
          <w:rFonts w:ascii="Arial" w:hAnsi="Arial" w:cs="Arial"/>
          <w:color w:val="000000"/>
          <w:u w:val="single"/>
        </w:rPr>
      </w:pPr>
      <w:r w:rsidRPr="00B92FAC">
        <w:rPr>
          <w:rFonts w:ascii="Arial" w:hAnsi="Arial" w:cs="Arial"/>
          <w:color w:val="000000"/>
          <w:u w:val="single"/>
        </w:rPr>
        <w:t>W zakresie ochrony przed hałasem:</w:t>
      </w:r>
    </w:p>
    <w:p w14:paraId="27C3A59E" w14:textId="3474E1E8" w:rsidR="00226F7F" w:rsidRPr="00B92FAC" w:rsidRDefault="00DB1014" w:rsidP="00B92FAC">
      <w:pPr>
        <w:spacing w:after="0" w:line="320" w:lineRule="exact"/>
        <w:rPr>
          <w:rFonts w:ascii="Arial" w:hAnsi="Arial" w:cs="Arial"/>
          <w:sz w:val="24"/>
          <w:szCs w:val="24"/>
        </w:rPr>
      </w:pPr>
      <w:r w:rsidRPr="00B92FAC">
        <w:rPr>
          <w:rFonts w:ascii="Arial" w:hAnsi="Arial" w:cs="Arial"/>
          <w:sz w:val="24"/>
          <w:szCs w:val="24"/>
        </w:rPr>
        <w:t>Z instalacji do przetwarzania odpadów</w:t>
      </w:r>
      <w:r w:rsidR="002F0EA7" w:rsidRPr="00B92FAC">
        <w:rPr>
          <w:rFonts w:ascii="Arial" w:hAnsi="Arial" w:cs="Arial"/>
          <w:sz w:val="24"/>
          <w:szCs w:val="24"/>
        </w:rPr>
        <w:t xml:space="preserve">, zlokalizowanej na terenie </w:t>
      </w:r>
      <w:r w:rsidR="00226F7F" w:rsidRPr="00B92FAC">
        <w:rPr>
          <w:rFonts w:ascii="Arial" w:hAnsi="Arial" w:cs="Arial"/>
          <w:sz w:val="24"/>
          <w:szCs w:val="24"/>
        </w:rPr>
        <w:t>Regionalnego Centrum Gospodarki Wodno-Ściekowej S.A, źródłami hałasu do środowiska są:</w:t>
      </w:r>
    </w:p>
    <w:p w14:paraId="17B56A61" w14:textId="2F8496D4" w:rsidR="00226F7F" w:rsidRPr="00B92FAC" w:rsidRDefault="00226F7F" w:rsidP="00B92FAC">
      <w:pPr>
        <w:pStyle w:val="Akapitzlist"/>
        <w:numPr>
          <w:ilvl w:val="0"/>
          <w:numId w:val="103"/>
        </w:numPr>
        <w:spacing w:line="320" w:lineRule="exact"/>
        <w:contextualSpacing w:val="0"/>
        <w:jc w:val="left"/>
        <w:rPr>
          <w:rFonts w:ascii="Arial" w:hAnsi="Arial" w:cs="Arial"/>
        </w:rPr>
      </w:pPr>
      <w:r w:rsidRPr="00B92FAC">
        <w:rPr>
          <w:rFonts w:ascii="Arial" w:hAnsi="Arial" w:cs="Arial"/>
        </w:rPr>
        <w:t>źródła powierzchniowe, których ściany są źródłami powierzchniowymi o</w:t>
      </w:r>
      <w:r w:rsidR="006C4216">
        <w:rPr>
          <w:rFonts w:ascii="Arial" w:hAnsi="Arial" w:cs="Arial"/>
        </w:rPr>
        <w:t> </w:t>
      </w:r>
      <w:r w:rsidRPr="00B92FAC">
        <w:rPr>
          <w:rFonts w:ascii="Arial" w:hAnsi="Arial" w:cs="Arial"/>
        </w:rPr>
        <w:t>określonej mocy akustycznej (biofiltry, zbiorniki zagęszczania, zbiornik gazu);</w:t>
      </w:r>
    </w:p>
    <w:p w14:paraId="25BEC5C2" w14:textId="77777777" w:rsidR="00226F7F" w:rsidRPr="00B92FAC" w:rsidRDefault="00226F7F" w:rsidP="00B92FAC">
      <w:pPr>
        <w:pStyle w:val="Akapitzlist"/>
        <w:numPr>
          <w:ilvl w:val="0"/>
          <w:numId w:val="103"/>
        </w:numPr>
        <w:spacing w:line="320" w:lineRule="exact"/>
        <w:contextualSpacing w:val="0"/>
        <w:jc w:val="left"/>
        <w:rPr>
          <w:rFonts w:ascii="Arial" w:hAnsi="Arial" w:cs="Arial"/>
        </w:rPr>
      </w:pPr>
      <w:r w:rsidRPr="00B92FAC">
        <w:rPr>
          <w:rFonts w:ascii="Arial" w:hAnsi="Arial" w:cs="Arial"/>
        </w:rPr>
        <w:t>źródła kubaturowe, w postaci budynków, gdzie jedna lub więcej ścian emituje hałas na zewnątrz (pompownia, stacje odwadniania, stacja zagęszczania);</w:t>
      </w:r>
    </w:p>
    <w:p w14:paraId="22B577FF" w14:textId="77777777" w:rsidR="00226F7F" w:rsidRPr="00B92FAC" w:rsidRDefault="00226F7F" w:rsidP="00B92FAC">
      <w:pPr>
        <w:pStyle w:val="Akapitzlist"/>
        <w:numPr>
          <w:ilvl w:val="0"/>
          <w:numId w:val="103"/>
        </w:numPr>
        <w:spacing w:after="120" w:line="320" w:lineRule="exact"/>
        <w:ind w:left="714" w:hanging="357"/>
        <w:contextualSpacing w:val="0"/>
        <w:jc w:val="left"/>
        <w:rPr>
          <w:rFonts w:ascii="Arial" w:hAnsi="Arial" w:cs="Arial"/>
        </w:rPr>
      </w:pPr>
      <w:r w:rsidRPr="00B92FAC">
        <w:rPr>
          <w:rFonts w:ascii="Arial" w:hAnsi="Arial" w:cs="Arial"/>
        </w:rPr>
        <w:t>źródła liniowe (samochody osobowe, samochody ciężarowe).</w:t>
      </w:r>
    </w:p>
    <w:p w14:paraId="26C94748" w14:textId="5C35B5F9" w:rsidR="00226F7F" w:rsidRPr="00B92FAC" w:rsidRDefault="00226F7F" w:rsidP="00B92FAC">
      <w:pPr>
        <w:spacing w:after="0" w:line="320" w:lineRule="exact"/>
        <w:rPr>
          <w:rFonts w:ascii="Arial" w:hAnsi="Arial" w:cs="Arial"/>
          <w:sz w:val="24"/>
          <w:szCs w:val="24"/>
        </w:rPr>
      </w:pPr>
      <w:r w:rsidRPr="00B92FAC">
        <w:rPr>
          <w:rFonts w:ascii="Arial" w:hAnsi="Arial" w:cs="Arial"/>
          <w:sz w:val="24"/>
          <w:szCs w:val="24"/>
        </w:rPr>
        <w:lastRenderedPageBreak/>
        <w:t>Dopuszczalne wartości poziomu emisji dźwięku A do środowiska dla terenów zabudowy mieszkaniowej jednorodzinnej</w:t>
      </w:r>
      <w:r w:rsidR="00E314BC" w:rsidRPr="00B92FAC">
        <w:rPr>
          <w:rFonts w:ascii="Arial" w:hAnsi="Arial" w:cs="Arial"/>
          <w:sz w:val="24"/>
          <w:szCs w:val="24"/>
        </w:rPr>
        <w:t>,</w:t>
      </w:r>
      <w:r w:rsidRPr="00B92FAC">
        <w:rPr>
          <w:rFonts w:ascii="Arial" w:hAnsi="Arial" w:cs="Arial"/>
          <w:sz w:val="24"/>
          <w:szCs w:val="24"/>
        </w:rPr>
        <w:t xml:space="preserve"> znajdujących się w kierunku wschodnim oraz południowym od terenu Zakładu</w:t>
      </w:r>
      <w:r w:rsidR="00E314BC" w:rsidRPr="00B92FAC">
        <w:rPr>
          <w:rFonts w:ascii="Arial" w:hAnsi="Arial" w:cs="Arial"/>
          <w:sz w:val="24"/>
          <w:szCs w:val="24"/>
        </w:rPr>
        <w:t>,</w:t>
      </w:r>
      <w:r w:rsidRPr="00B92FAC">
        <w:rPr>
          <w:rFonts w:ascii="Arial" w:hAnsi="Arial" w:cs="Arial"/>
          <w:sz w:val="24"/>
          <w:szCs w:val="24"/>
        </w:rPr>
        <w:t xml:space="preserve"> wynoszą:</w:t>
      </w:r>
    </w:p>
    <w:p w14:paraId="12C0603D" w14:textId="77777777" w:rsidR="00226F7F" w:rsidRPr="00B92FAC" w:rsidRDefault="00226F7F" w:rsidP="00B92FAC">
      <w:pPr>
        <w:pStyle w:val="Akapitzlist"/>
        <w:numPr>
          <w:ilvl w:val="0"/>
          <w:numId w:val="111"/>
        </w:numPr>
        <w:spacing w:line="320" w:lineRule="exact"/>
        <w:ind w:left="714" w:hanging="357"/>
        <w:contextualSpacing w:val="0"/>
        <w:jc w:val="left"/>
        <w:rPr>
          <w:rFonts w:ascii="Arial" w:hAnsi="Arial" w:cs="Arial"/>
        </w:rPr>
      </w:pPr>
      <w:r w:rsidRPr="00B92FAC">
        <w:rPr>
          <w:rFonts w:ascii="Arial" w:hAnsi="Arial" w:cs="Arial"/>
        </w:rPr>
        <w:t>LAeqD = 50 dB w porze dnia tj. w godz. 6</w:t>
      </w:r>
      <w:r w:rsidRPr="00B92FAC">
        <w:rPr>
          <w:rFonts w:ascii="Arial" w:hAnsi="Arial" w:cs="Arial"/>
          <w:vertAlign w:val="superscript"/>
        </w:rPr>
        <w:t>00</w:t>
      </w:r>
      <w:r w:rsidRPr="00B92FAC">
        <w:rPr>
          <w:rFonts w:ascii="Arial" w:hAnsi="Arial" w:cs="Arial"/>
        </w:rPr>
        <w:t xml:space="preserve"> – 22</w:t>
      </w:r>
      <w:r w:rsidRPr="00B92FAC">
        <w:rPr>
          <w:rFonts w:ascii="Arial" w:hAnsi="Arial" w:cs="Arial"/>
          <w:vertAlign w:val="superscript"/>
        </w:rPr>
        <w:t>00</w:t>
      </w:r>
      <w:r w:rsidRPr="00B92FAC">
        <w:rPr>
          <w:rFonts w:ascii="Arial" w:hAnsi="Arial" w:cs="Arial"/>
        </w:rPr>
        <w:t>;</w:t>
      </w:r>
    </w:p>
    <w:p w14:paraId="26C6C90A" w14:textId="77777777" w:rsidR="00B279A8" w:rsidRPr="00B92FAC" w:rsidRDefault="00B279A8" w:rsidP="00B92FAC">
      <w:pPr>
        <w:numPr>
          <w:ilvl w:val="0"/>
          <w:numId w:val="111"/>
        </w:numPr>
        <w:spacing w:after="120" w:line="320" w:lineRule="exact"/>
        <w:ind w:left="714" w:hanging="357"/>
        <w:rPr>
          <w:rFonts w:ascii="Arial" w:hAnsi="Arial" w:cs="Arial"/>
          <w:sz w:val="24"/>
          <w:szCs w:val="24"/>
        </w:rPr>
      </w:pPr>
      <w:r w:rsidRPr="00B92FAC">
        <w:rPr>
          <w:rFonts w:ascii="Arial" w:hAnsi="Arial" w:cs="Arial"/>
          <w:sz w:val="24"/>
          <w:szCs w:val="24"/>
        </w:rPr>
        <w:t>LAeqN = 40 dB w porze nocy tj. w godz. 22</w:t>
      </w:r>
      <w:r w:rsidRPr="00B92FAC">
        <w:rPr>
          <w:rFonts w:ascii="Arial" w:hAnsi="Arial" w:cs="Arial"/>
          <w:sz w:val="24"/>
          <w:szCs w:val="24"/>
          <w:vertAlign w:val="superscript"/>
        </w:rPr>
        <w:t>00</w:t>
      </w:r>
      <w:r w:rsidRPr="00B92FAC">
        <w:rPr>
          <w:rFonts w:ascii="Arial" w:hAnsi="Arial" w:cs="Arial"/>
          <w:sz w:val="24"/>
          <w:szCs w:val="24"/>
        </w:rPr>
        <w:t xml:space="preserve"> – 6</w:t>
      </w:r>
      <w:r w:rsidRPr="00B92FAC">
        <w:rPr>
          <w:rFonts w:ascii="Arial" w:hAnsi="Arial" w:cs="Arial"/>
          <w:sz w:val="24"/>
          <w:szCs w:val="24"/>
          <w:vertAlign w:val="superscript"/>
        </w:rPr>
        <w:t>00</w:t>
      </w:r>
      <w:r w:rsidRPr="00B92FAC">
        <w:rPr>
          <w:rFonts w:ascii="Arial" w:hAnsi="Arial" w:cs="Arial"/>
          <w:sz w:val="24"/>
          <w:szCs w:val="24"/>
        </w:rPr>
        <w:t>.</w:t>
      </w:r>
    </w:p>
    <w:p w14:paraId="5A886FAD" w14:textId="4D746701" w:rsidR="00633734" w:rsidRPr="00B92FAC" w:rsidRDefault="00B279A8" w:rsidP="00B92FAC">
      <w:pPr>
        <w:spacing w:after="0" w:line="320" w:lineRule="exact"/>
        <w:rPr>
          <w:rFonts w:ascii="Arial" w:hAnsi="Arial" w:cs="Arial"/>
          <w:sz w:val="24"/>
          <w:szCs w:val="24"/>
        </w:rPr>
      </w:pPr>
      <w:r w:rsidRPr="00B92FAC">
        <w:rPr>
          <w:rFonts w:ascii="Arial" w:hAnsi="Arial" w:cs="Arial"/>
          <w:sz w:val="24"/>
          <w:szCs w:val="24"/>
        </w:rPr>
        <w:t>Zgodnie z przedstawionymi wynikami pomiarów, a także wykonanymi obliczeniami hałasu, eksploatacja przedmiotowej instalacji na terenie oczyszczalni ścieków nie spowoduje zagrożenia dla najbliższych terenów chronionych akustycznie.</w:t>
      </w:r>
    </w:p>
    <w:p w14:paraId="1A78DCFE" w14:textId="0D1979EA" w:rsidR="00AE7FA1" w:rsidRPr="00B92FAC" w:rsidRDefault="00EB4A88" w:rsidP="00EB7CB0">
      <w:pPr>
        <w:pStyle w:val="Akapitzlist"/>
        <w:numPr>
          <w:ilvl w:val="0"/>
          <w:numId w:val="89"/>
        </w:numPr>
        <w:autoSpaceDE w:val="0"/>
        <w:autoSpaceDN w:val="0"/>
        <w:adjustRightInd w:val="0"/>
        <w:spacing w:before="360" w:after="360" w:line="320" w:lineRule="exact"/>
        <w:ind w:left="714" w:hanging="357"/>
        <w:contextualSpacing w:val="0"/>
        <w:jc w:val="left"/>
        <w:rPr>
          <w:rFonts w:ascii="Arial" w:hAnsi="Arial" w:cs="Arial"/>
          <w:u w:val="single"/>
        </w:rPr>
      </w:pPr>
      <w:r w:rsidRPr="00B92FAC">
        <w:rPr>
          <w:rFonts w:ascii="Arial" w:hAnsi="Arial" w:cs="Arial"/>
          <w:u w:val="single"/>
        </w:rPr>
        <w:t>W zakr</w:t>
      </w:r>
      <w:r w:rsidR="00AE7FA1" w:rsidRPr="00B92FAC">
        <w:rPr>
          <w:rFonts w:ascii="Arial" w:hAnsi="Arial" w:cs="Arial"/>
          <w:u w:val="single"/>
        </w:rPr>
        <w:t>esie gospodarki wodno-ściekowej:</w:t>
      </w:r>
    </w:p>
    <w:p w14:paraId="0C1281BC" w14:textId="43661465" w:rsidR="00725BE2" w:rsidRPr="00B92FAC" w:rsidRDefault="00725BE2" w:rsidP="00B92FAC">
      <w:pPr>
        <w:spacing w:after="0" w:line="320" w:lineRule="exact"/>
        <w:rPr>
          <w:rFonts w:ascii="Arial" w:hAnsi="Arial" w:cs="Arial"/>
          <w:sz w:val="24"/>
          <w:szCs w:val="24"/>
        </w:rPr>
      </w:pPr>
      <w:r w:rsidRPr="00B92FAC">
        <w:rPr>
          <w:rFonts w:ascii="Arial" w:hAnsi="Arial" w:cs="Arial"/>
          <w:sz w:val="24"/>
          <w:szCs w:val="24"/>
        </w:rPr>
        <w:t xml:space="preserve">Eksploatacja instalacji IPPC </w:t>
      </w:r>
      <w:r w:rsidRPr="00B92FAC">
        <w:rPr>
          <w:rFonts w:ascii="Arial" w:hAnsi="Arial" w:cs="Arial"/>
          <w:bCs/>
          <w:sz w:val="24"/>
          <w:szCs w:val="24"/>
        </w:rPr>
        <w:t>w procesie R3 – fermentacji beztlenowej i w procesie R7 - odzysku składników stosowanych do redukcji zanieczyszczeń</w:t>
      </w:r>
      <w:r w:rsidR="00171E47" w:rsidRPr="00B92FAC">
        <w:rPr>
          <w:rFonts w:ascii="Arial" w:hAnsi="Arial" w:cs="Arial"/>
          <w:bCs/>
          <w:sz w:val="24"/>
          <w:szCs w:val="24"/>
        </w:rPr>
        <w:t>,</w:t>
      </w:r>
      <w:r w:rsidRPr="00B92FAC">
        <w:rPr>
          <w:rFonts w:ascii="Arial" w:hAnsi="Arial" w:cs="Arial"/>
          <w:bCs/>
          <w:sz w:val="24"/>
          <w:szCs w:val="24"/>
        </w:rPr>
        <w:t xml:space="preserve"> działającej</w:t>
      </w:r>
      <w:r w:rsidRPr="00B92FAC">
        <w:rPr>
          <w:rFonts w:ascii="Arial" w:hAnsi="Arial" w:cs="Arial"/>
          <w:b/>
          <w:bCs/>
          <w:sz w:val="24"/>
          <w:szCs w:val="24"/>
        </w:rPr>
        <w:t xml:space="preserve"> </w:t>
      </w:r>
      <w:r w:rsidRPr="00B92FAC">
        <w:rPr>
          <w:rFonts w:ascii="Arial" w:hAnsi="Arial" w:cs="Arial"/>
          <w:bCs/>
          <w:sz w:val="24"/>
          <w:szCs w:val="24"/>
        </w:rPr>
        <w:t>na terenie Oczyszczalni Ścieków Tychy-Urbanowice</w:t>
      </w:r>
      <w:r w:rsidR="00171E47" w:rsidRPr="00B92FAC">
        <w:rPr>
          <w:rFonts w:ascii="Arial" w:hAnsi="Arial" w:cs="Arial"/>
          <w:bCs/>
          <w:sz w:val="24"/>
          <w:szCs w:val="24"/>
        </w:rPr>
        <w:t>,</w:t>
      </w:r>
      <w:r w:rsidRPr="00B92FAC">
        <w:rPr>
          <w:rFonts w:ascii="Arial" w:hAnsi="Arial" w:cs="Arial"/>
          <w:bCs/>
          <w:sz w:val="24"/>
          <w:szCs w:val="24"/>
        </w:rPr>
        <w:t xml:space="preserve"> </w:t>
      </w:r>
      <w:r w:rsidRPr="00B92FAC">
        <w:rPr>
          <w:rFonts w:ascii="Arial" w:hAnsi="Arial" w:cs="Arial"/>
          <w:sz w:val="24"/>
          <w:szCs w:val="24"/>
        </w:rPr>
        <w:t>nie będzie się wiązała ze</w:t>
      </w:r>
      <w:r w:rsidR="006C4216">
        <w:rPr>
          <w:rFonts w:ascii="Arial" w:hAnsi="Arial" w:cs="Arial"/>
          <w:sz w:val="24"/>
          <w:szCs w:val="24"/>
        </w:rPr>
        <w:t> </w:t>
      </w:r>
      <w:r w:rsidRPr="00B92FAC">
        <w:rPr>
          <w:rFonts w:ascii="Arial" w:hAnsi="Arial" w:cs="Arial"/>
          <w:sz w:val="24"/>
          <w:szCs w:val="24"/>
        </w:rPr>
        <w:t>zużyciem wody wodociągowej ani wody pobieranej ze środowiska</w:t>
      </w:r>
      <w:r w:rsidR="00171E47" w:rsidRPr="00B92FAC">
        <w:rPr>
          <w:rFonts w:ascii="Arial" w:hAnsi="Arial" w:cs="Arial"/>
          <w:sz w:val="24"/>
          <w:szCs w:val="24"/>
        </w:rPr>
        <w:t>,</w:t>
      </w:r>
      <w:r w:rsidRPr="00B92FAC">
        <w:rPr>
          <w:rFonts w:ascii="Arial" w:hAnsi="Arial" w:cs="Arial"/>
          <w:sz w:val="24"/>
          <w:szCs w:val="24"/>
        </w:rPr>
        <w:t xml:space="preserve"> jak również z</w:t>
      </w:r>
      <w:r w:rsidR="006C4216">
        <w:rPr>
          <w:rFonts w:ascii="Arial" w:hAnsi="Arial" w:cs="Arial"/>
          <w:sz w:val="24"/>
          <w:szCs w:val="24"/>
        </w:rPr>
        <w:t> </w:t>
      </w:r>
      <w:r w:rsidRPr="00B92FAC">
        <w:rPr>
          <w:rFonts w:ascii="Arial" w:hAnsi="Arial" w:cs="Arial"/>
          <w:sz w:val="24"/>
          <w:szCs w:val="24"/>
        </w:rPr>
        <w:t>emisją bezpośrednią ścieków.</w:t>
      </w:r>
    </w:p>
    <w:p w14:paraId="3D07B907" w14:textId="516B2704" w:rsidR="00725BE2" w:rsidRPr="00B92FAC" w:rsidRDefault="00725BE2" w:rsidP="00B92FAC">
      <w:pPr>
        <w:spacing w:after="0" w:line="320" w:lineRule="exact"/>
        <w:rPr>
          <w:rFonts w:ascii="Arial" w:hAnsi="Arial" w:cs="Arial"/>
          <w:sz w:val="24"/>
          <w:szCs w:val="24"/>
        </w:rPr>
      </w:pPr>
      <w:r w:rsidRPr="00B92FAC">
        <w:rPr>
          <w:rFonts w:ascii="Arial" w:hAnsi="Arial" w:cs="Arial"/>
          <w:sz w:val="24"/>
          <w:szCs w:val="24"/>
        </w:rPr>
        <w:t>W procesie R3 wykorzystywana będzie wyłącznie woda technologiczna.</w:t>
      </w:r>
    </w:p>
    <w:p w14:paraId="6C521011" w14:textId="77777777" w:rsidR="00725BE2" w:rsidRPr="00B92FAC" w:rsidRDefault="00725BE2" w:rsidP="00B92FAC">
      <w:pPr>
        <w:spacing w:after="0" w:line="320" w:lineRule="exact"/>
        <w:rPr>
          <w:rFonts w:ascii="Arial" w:hAnsi="Arial" w:cs="Arial"/>
          <w:bCs/>
          <w:sz w:val="24"/>
          <w:szCs w:val="24"/>
        </w:rPr>
      </w:pPr>
      <w:r w:rsidRPr="00B92FAC">
        <w:rPr>
          <w:rFonts w:ascii="Arial" w:hAnsi="Arial" w:cs="Arial"/>
          <w:bCs/>
          <w:sz w:val="24"/>
          <w:szCs w:val="24"/>
        </w:rPr>
        <w:t xml:space="preserve">W procesie R7 ścieki przemysłowe nie powstają. </w:t>
      </w:r>
    </w:p>
    <w:p w14:paraId="4D18F167" w14:textId="5423E1BD" w:rsidR="00725BE2" w:rsidRPr="00B92FAC" w:rsidRDefault="00725BE2" w:rsidP="00B92FAC">
      <w:pPr>
        <w:spacing w:after="0" w:line="320" w:lineRule="exact"/>
        <w:rPr>
          <w:rFonts w:ascii="Arial" w:hAnsi="Arial" w:cs="Arial"/>
          <w:sz w:val="24"/>
          <w:szCs w:val="24"/>
        </w:rPr>
      </w:pPr>
      <w:r w:rsidRPr="00B92FAC">
        <w:rPr>
          <w:rFonts w:ascii="Arial" w:hAnsi="Arial" w:cs="Arial"/>
          <w:sz w:val="24"/>
          <w:szCs w:val="24"/>
        </w:rPr>
        <w:t xml:space="preserve">Ścieki przemysłowe w instalacji IPPC (proces R3) będą powstawać w procesie mechanicznego odwadniania osadów przefermentowanych, w procesie będzie powstawać osad odwodniony oraz wody odciekowe tzw. odcieki, które zawracane będą do głównego ciągu oczyszczania ścieków prowadzonego na Oczyszczalni Tychy–Urbanowice (instalacja ta nie będzie objęta niniejszym pozwoleniem zintegrowanym).  </w:t>
      </w:r>
    </w:p>
    <w:p w14:paraId="50F1E5C4" w14:textId="67DE4545" w:rsidR="00725BE2" w:rsidRPr="00B92FAC" w:rsidRDefault="00725BE2" w:rsidP="00A22276">
      <w:pPr>
        <w:spacing w:after="120" w:line="320" w:lineRule="exact"/>
        <w:rPr>
          <w:rFonts w:ascii="Arial" w:hAnsi="Arial" w:cs="Arial"/>
          <w:sz w:val="24"/>
          <w:szCs w:val="24"/>
        </w:rPr>
      </w:pPr>
      <w:r w:rsidRPr="00B92FAC">
        <w:rPr>
          <w:rFonts w:ascii="Arial" w:hAnsi="Arial" w:cs="Arial"/>
          <w:sz w:val="24"/>
          <w:szCs w:val="24"/>
        </w:rPr>
        <w:t>Wszystkie ww. strumienie ścieków oraz wody opadowe i roztopowe</w:t>
      </w:r>
      <w:r w:rsidR="00DD6369" w:rsidRPr="00B92FAC">
        <w:rPr>
          <w:rFonts w:ascii="Arial" w:hAnsi="Arial" w:cs="Arial"/>
          <w:sz w:val="24"/>
          <w:szCs w:val="24"/>
        </w:rPr>
        <w:t>,</w:t>
      </w:r>
      <w:r w:rsidRPr="00B92FAC">
        <w:rPr>
          <w:rFonts w:ascii="Arial" w:hAnsi="Arial" w:cs="Arial"/>
          <w:sz w:val="24"/>
          <w:szCs w:val="24"/>
        </w:rPr>
        <w:t xml:space="preserve"> powstające w Regionalnym Centrum Gospodarki Wodno-Ściekowej S.A. w Tychach (Oczyszczalnia Tychy- Urbanowice), ujmowane będą w szczelne systemy kanalizacyjne na terenie oczyszczalni i po oczyszczeniu odprowadzane będą kanałem zbiorczym do rzeki Gostynki, </w:t>
      </w:r>
      <w:r w:rsidRPr="00B92FAC">
        <w:rPr>
          <w:rFonts w:ascii="Arial" w:hAnsi="Arial" w:cs="Arial"/>
          <w:sz w:val="24"/>
          <w:szCs w:val="24"/>
          <w:lang w:val="x-none"/>
        </w:rPr>
        <w:t xml:space="preserve">co </w:t>
      </w:r>
      <w:r w:rsidRPr="00B92FAC">
        <w:rPr>
          <w:rFonts w:ascii="Arial" w:hAnsi="Arial" w:cs="Arial"/>
          <w:sz w:val="24"/>
          <w:szCs w:val="24"/>
        </w:rPr>
        <w:t xml:space="preserve">zostało </w:t>
      </w:r>
      <w:r w:rsidRPr="00B92FAC">
        <w:rPr>
          <w:rFonts w:ascii="Arial" w:hAnsi="Arial" w:cs="Arial"/>
          <w:sz w:val="24"/>
          <w:szCs w:val="24"/>
          <w:lang w:val="x-none"/>
        </w:rPr>
        <w:t>uregulowane odrębnym pozwoleniem wodnoprawnym</w:t>
      </w:r>
      <w:r w:rsidRPr="00B92FAC">
        <w:rPr>
          <w:rFonts w:ascii="Arial" w:hAnsi="Arial" w:cs="Arial"/>
          <w:sz w:val="24"/>
          <w:szCs w:val="24"/>
        </w:rPr>
        <w:t xml:space="preserve"> udzielonym Regionalnemu Centrum Gospodarki Wodno-Ściekowej S.A. w Tychach w zakresie działalności oczyszczalni ścieków komunalnych, </w:t>
      </w:r>
      <w:r w:rsidR="00DD6369" w:rsidRPr="00B92FAC">
        <w:rPr>
          <w:rFonts w:ascii="Arial" w:hAnsi="Arial" w:cs="Arial"/>
          <w:sz w:val="24"/>
          <w:szCs w:val="24"/>
        </w:rPr>
        <w:t>która</w:t>
      </w:r>
      <w:r w:rsidRPr="00B92FAC">
        <w:rPr>
          <w:rFonts w:ascii="Arial" w:hAnsi="Arial" w:cs="Arial"/>
          <w:sz w:val="24"/>
          <w:szCs w:val="24"/>
        </w:rPr>
        <w:t xml:space="preserve"> nie </w:t>
      </w:r>
      <w:r w:rsidR="00B75BC2" w:rsidRPr="00B92FAC">
        <w:rPr>
          <w:rFonts w:ascii="Arial" w:hAnsi="Arial" w:cs="Arial"/>
          <w:sz w:val="24"/>
          <w:szCs w:val="24"/>
        </w:rPr>
        <w:t>jest</w:t>
      </w:r>
      <w:r w:rsidRPr="00B92FAC">
        <w:rPr>
          <w:rFonts w:ascii="Arial" w:hAnsi="Arial" w:cs="Arial"/>
          <w:sz w:val="24"/>
          <w:szCs w:val="24"/>
        </w:rPr>
        <w:t xml:space="preserve"> objęt</w:t>
      </w:r>
      <w:r w:rsidR="00DD6369" w:rsidRPr="00B92FAC">
        <w:rPr>
          <w:rFonts w:ascii="Arial" w:hAnsi="Arial" w:cs="Arial"/>
          <w:sz w:val="24"/>
          <w:szCs w:val="24"/>
        </w:rPr>
        <w:t>a</w:t>
      </w:r>
      <w:r w:rsidRPr="00B92FAC">
        <w:rPr>
          <w:rFonts w:ascii="Arial" w:hAnsi="Arial" w:cs="Arial"/>
          <w:sz w:val="24"/>
          <w:szCs w:val="24"/>
        </w:rPr>
        <w:t xml:space="preserve"> niniejszym pozwoleniem zintegrowanym.</w:t>
      </w:r>
    </w:p>
    <w:p w14:paraId="1F3F8AAF" w14:textId="1E48ED4D" w:rsidR="002F6F03" w:rsidRPr="00B92FAC" w:rsidRDefault="002F6F03" w:rsidP="00B92FAC">
      <w:pPr>
        <w:widowControl w:val="0"/>
        <w:suppressAutoHyphens/>
        <w:spacing w:after="0" w:line="320" w:lineRule="exact"/>
        <w:rPr>
          <w:rFonts w:ascii="Arial" w:eastAsia="Lucida Sans Unicode" w:hAnsi="Arial" w:cs="Arial"/>
          <w:bCs/>
          <w:sz w:val="24"/>
          <w:szCs w:val="24"/>
        </w:rPr>
      </w:pPr>
      <w:r w:rsidRPr="00B92FAC">
        <w:rPr>
          <w:rFonts w:ascii="Arial" w:eastAsia="Lucida Sans Unicode" w:hAnsi="Arial" w:cs="Arial"/>
          <w:bCs/>
          <w:sz w:val="24"/>
          <w:szCs w:val="24"/>
        </w:rPr>
        <w:t xml:space="preserve">W </w:t>
      </w:r>
      <w:r w:rsidR="00B75BC2" w:rsidRPr="00B92FAC">
        <w:rPr>
          <w:rFonts w:ascii="Arial" w:eastAsia="Lucida Sans Unicode" w:hAnsi="Arial" w:cs="Arial"/>
          <w:bCs/>
          <w:sz w:val="24"/>
          <w:szCs w:val="24"/>
        </w:rPr>
        <w:t xml:space="preserve">niniejszym pozwoleniu, </w:t>
      </w:r>
      <w:r w:rsidR="008246D6" w:rsidRPr="00B92FAC">
        <w:rPr>
          <w:rFonts w:ascii="Arial" w:eastAsia="Lucida Sans Unicode" w:hAnsi="Arial" w:cs="Arial"/>
          <w:bCs/>
          <w:sz w:val="24"/>
          <w:szCs w:val="24"/>
        </w:rPr>
        <w:t>które</w:t>
      </w:r>
      <w:r w:rsidRPr="00B92FAC">
        <w:rPr>
          <w:rFonts w:ascii="Arial" w:eastAsia="Lucida Sans Unicode" w:hAnsi="Arial" w:cs="Arial"/>
          <w:bCs/>
          <w:sz w:val="24"/>
          <w:szCs w:val="24"/>
        </w:rPr>
        <w:t xml:space="preserve"> dotyczy</w:t>
      </w:r>
      <w:r w:rsidRPr="00B92FAC">
        <w:rPr>
          <w:rFonts w:ascii="Arial" w:eastAsia="Lucida Sans Unicode" w:hAnsi="Arial" w:cs="Arial"/>
          <w:sz w:val="24"/>
          <w:szCs w:val="24"/>
        </w:rPr>
        <w:t xml:space="preserve"> </w:t>
      </w:r>
      <w:r w:rsidRPr="00B92FAC">
        <w:rPr>
          <w:rFonts w:ascii="Arial" w:eastAsia="Lucida Sans Unicode" w:hAnsi="Arial" w:cs="Arial"/>
          <w:bCs/>
          <w:sz w:val="24"/>
          <w:szCs w:val="24"/>
        </w:rPr>
        <w:t>wyłącznie instalacji do przetwarzania odpadów prowadzonego w procesach R3 i R7</w:t>
      </w:r>
      <w:r w:rsidR="008246D6" w:rsidRPr="00B92FAC">
        <w:rPr>
          <w:rFonts w:ascii="Arial" w:eastAsia="Lucida Sans Unicode" w:hAnsi="Arial" w:cs="Arial"/>
          <w:bCs/>
          <w:sz w:val="24"/>
          <w:szCs w:val="24"/>
        </w:rPr>
        <w:t>, w zakresie gospodarki wodno-ściekowej</w:t>
      </w:r>
      <w:r w:rsidRPr="00B92FAC">
        <w:rPr>
          <w:rFonts w:ascii="Arial" w:eastAsia="Lucida Sans Unicode" w:hAnsi="Arial" w:cs="Arial"/>
          <w:bCs/>
          <w:sz w:val="24"/>
          <w:szCs w:val="24"/>
        </w:rPr>
        <w:t xml:space="preserve"> dokonano:</w:t>
      </w:r>
    </w:p>
    <w:p w14:paraId="63B819EA" w14:textId="4C41DE84" w:rsidR="002F6F03" w:rsidRPr="00B92FAC" w:rsidRDefault="002F6F03" w:rsidP="00B92FAC">
      <w:pPr>
        <w:pStyle w:val="Akapitzlist"/>
        <w:widowControl w:val="0"/>
        <w:numPr>
          <w:ilvl w:val="0"/>
          <w:numId w:val="163"/>
        </w:numPr>
        <w:suppressAutoHyphens/>
        <w:spacing w:line="320" w:lineRule="exact"/>
        <w:ind w:left="357" w:hanging="357"/>
        <w:rPr>
          <w:rFonts w:ascii="Arial" w:eastAsia="Lucida Sans Unicode" w:hAnsi="Arial" w:cs="Arial"/>
          <w:bCs/>
        </w:rPr>
      </w:pPr>
      <w:r w:rsidRPr="00B92FAC">
        <w:rPr>
          <w:rFonts w:ascii="Arial" w:eastAsia="Lucida Sans Unicode" w:hAnsi="Arial" w:cs="Arial"/>
          <w:bCs/>
        </w:rPr>
        <w:t>określenia zapisów punktów dotyczących gospodarki wodno</w:t>
      </w:r>
      <w:r w:rsidR="001848B6">
        <w:rPr>
          <w:rFonts w:ascii="Arial" w:eastAsia="Lucida Sans Unicode" w:hAnsi="Arial" w:cs="Arial"/>
          <w:bCs/>
        </w:rPr>
        <w:t>-</w:t>
      </w:r>
      <w:r w:rsidRPr="00B92FAC">
        <w:rPr>
          <w:rFonts w:ascii="Arial" w:eastAsia="Lucida Sans Unicode" w:hAnsi="Arial" w:cs="Arial"/>
          <w:bCs/>
        </w:rPr>
        <w:t>ściekowej</w:t>
      </w:r>
      <w:r w:rsidR="001848B6">
        <w:rPr>
          <w:rFonts w:ascii="Arial" w:eastAsia="Lucida Sans Unicode" w:hAnsi="Arial" w:cs="Arial"/>
          <w:bCs/>
        </w:rPr>
        <w:t>,</w:t>
      </w:r>
      <w:r w:rsidRPr="00B92FAC">
        <w:rPr>
          <w:rFonts w:ascii="Arial" w:eastAsia="Lucida Sans Unicode" w:hAnsi="Arial" w:cs="Arial"/>
          <w:bCs/>
        </w:rPr>
        <w:t xml:space="preserve"> w tym :</w:t>
      </w:r>
    </w:p>
    <w:p w14:paraId="28C704A5" w14:textId="77777777" w:rsidR="002F6F03" w:rsidRPr="00B92FAC" w:rsidRDefault="002F6F03" w:rsidP="00B92FAC">
      <w:pPr>
        <w:widowControl w:val="0"/>
        <w:suppressAutoHyphens/>
        <w:spacing w:after="0" w:line="320" w:lineRule="exact"/>
        <w:ind w:left="708"/>
        <w:rPr>
          <w:rFonts w:ascii="Arial" w:eastAsia="Lucida Sans Unicode" w:hAnsi="Arial" w:cs="Arial"/>
          <w:bCs/>
          <w:i/>
          <w:sz w:val="24"/>
          <w:szCs w:val="24"/>
        </w:rPr>
      </w:pPr>
      <w:r w:rsidRPr="00B92FAC">
        <w:rPr>
          <w:rFonts w:ascii="Arial" w:eastAsia="Lucida Sans Unicode" w:hAnsi="Arial" w:cs="Arial"/>
          <w:bCs/>
          <w:i/>
          <w:sz w:val="24"/>
          <w:szCs w:val="24"/>
        </w:rPr>
        <w:t>1. Gospodarka wodna.</w:t>
      </w:r>
    </w:p>
    <w:p w14:paraId="7609F139" w14:textId="77777777" w:rsidR="002F6F03" w:rsidRPr="00B92FAC" w:rsidRDefault="002F6F03" w:rsidP="00B92FAC">
      <w:pPr>
        <w:widowControl w:val="0"/>
        <w:suppressAutoHyphens/>
        <w:spacing w:after="0" w:line="320" w:lineRule="exact"/>
        <w:ind w:left="708"/>
        <w:rPr>
          <w:rFonts w:ascii="Arial" w:eastAsia="Lucida Sans Unicode" w:hAnsi="Arial" w:cs="Arial"/>
          <w:bCs/>
          <w:i/>
          <w:sz w:val="24"/>
          <w:szCs w:val="24"/>
        </w:rPr>
      </w:pPr>
      <w:r w:rsidRPr="00B92FAC">
        <w:rPr>
          <w:rFonts w:ascii="Arial" w:eastAsia="Lucida Sans Unicode" w:hAnsi="Arial" w:cs="Arial"/>
          <w:bCs/>
          <w:i/>
          <w:sz w:val="24"/>
          <w:szCs w:val="24"/>
        </w:rPr>
        <w:t>2. Gospodarka ściekowa.</w:t>
      </w:r>
    </w:p>
    <w:p w14:paraId="76781C41" w14:textId="30C8B344" w:rsidR="002F6F03" w:rsidRPr="00B92FAC" w:rsidRDefault="002F6F03" w:rsidP="00B92FAC">
      <w:pPr>
        <w:widowControl w:val="0"/>
        <w:suppressAutoHyphens/>
        <w:spacing w:after="0" w:line="320" w:lineRule="exact"/>
        <w:ind w:left="708"/>
        <w:rPr>
          <w:rFonts w:ascii="Arial" w:eastAsia="Lucida Sans Unicode" w:hAnsi="Arial" w:cs="Arial"/>
          <w:bCs/>
          <w:i/>
          <w:sz w:val="24"/>
          <w:szCs w:val="24"/>
        </w:rPr>
      </w:pPr>
      <w:r w:rsidRPr="00B92FAC">
        <w:rPr>
          <w:rFonts w:ascii="Arial" w:eastAsia="Lucida Sans Unicode" w:hAnsi="Arial" w:cs="Arial"/>
          <w:bCs/>
          <w:i/>
          <w:sz w:val="24"/>
          <w:szCs w:val="24"/>
        </w:rPr>
        <w:t>3. Monitoring w zakresie gospodarki wodno-ściekowej</w:t>
      </w:r>
      <w:r w:rsidR="000D1D56" w:rsidRPr="00B92FAC">
        <w:rPr>
          <w:rFonts w:ascii="Arial" w:eastAsia="Lucida Sans Unicode" w:hAnsi="Arial" w:cs="Arial"/>
          <w:bCs/>
          <w:i/>
          <w:sz w:val="24"/>
          <w:szCs w:val="24"/>
        </w:rPr>
        <w:t>;</w:t>
      </w:r>
    </w:p>
    <w:p w14:paraId="2F7CD245" w14:textId="15467682" w:rsidR="00461B48" w:rsidRPr="00B92FAC" w:rsidRDefault="002F6F03" w:rsidP="006C4216">
      <w:pPr>
        <w:pStyle w:val="Akapitzlist"/>
        <w:widowControl w:val="0"/>
        <w:numPr>
          <w:ilvl w:val="0"/>
          <w:numId w:val="163"/>
        </w:numPr>
        <w:suppressAutoHyphens/>
        <w:spacing w:after="120" w:line="320" w:lineRule="exact"/>
        <w:ind w:left="357" w:hanging="357"/>
        <w:jc w:val="left"/>
        <w:rPr>
          <w:rFonts w:ascii="Arial" w:eastAsia="Lucida Sans Unicode" w:hAnsi="Arial" w:cs="Arial"/>
          <w:bCs/>
        </w:rPr>
      </w:pPr>
      <w:r w:rsidRPr="00B92FAC">
        <w:rPr>
          <w:rFonts w:ascii="Arial" w:eastAsia="Lucida Sans Unicode" w:hAnsi="Arial" w:cs="Arial"/>
          <w:bCs/>
        </w:rPr>
        <w:t>analizy</w:t>
      </w:r>
      <w:r w:rsidRPr="00B92FAC">
        <w:rPr>
          <w:rFonts w:ascii="Arial" w:eastAsia="Lucida Sans Unicode" w:hAnsi="Arial" w:cs="Arial"/>
          <w:bCs/>
          <w:lang w:val="x-none"/>
        </w:rPr>
        <w:t xml:space="preserve"> spełnieni</w:t>
      </w:r>
      <w:r w:rsidRPr="00B92FAC">
        <w:rPr>
          <w:rFonts w:ascii="Arial" w:eastAsia="Lucida Sans Unicode" w:hAnsi="Arial" w:cs="Arial"/>
          <w:bCs/>
        </w:rPr>
        <w:t>a</w:t>
      </w:r>
      <w:r w:rsidRPr="00B92FAC">
        <w:rPr>
          <w:rFonts w:ascii="Arial" w:eastAsia="Lucida Sans Unicode" w:hAnsi="Arial" w:cs="Arial"/>
          <w:bCs/>
          <w:lang w:val="x-none"/>
        </w:rPr>
        <w:t xml:space="preserve"> konkluzji BAT przez rozpatrywaną instalację </w:t>
      </w:r>
      <w:r w:rsidRPr="00B92FAC">
        <w:rPr>
          <w:rFonts w:ascii="Arial" w:eastAsia="Lucida Sans Unicode" w:hAnsi="Arial" w:cs="Arial"/>
          <w:bCs/>
        </w:rPr>
        <w:t>w odniesieniu do przetwarzania odpadów</w:t>
      </w:r>
      <w:r w:rsidR="001848B6">
        <w:rPr>
          <w:rFonts w:ascii="Arial" w:eastAsia="Lucida Sans Unicode" w:hAnsi="Arial" w:cs="Arial"/>
          <w:bCs/>
        </w:rPr>
        <w:t>,</w:t>
      </w:r>
      <w:r w:rsidRPr="00B92FAC">
        <w:rPr>
          <w:rFonts w:ascii="Arial" w:eastAsia="Lucida Sans Unicode" w:hAnsi="Arial" w:cs="Arial"/>
          <w:bCs/>
        </w:rPr>
        <w:t xml:space="preserve"> zgodnie z dyrektywą Parlamentu Europejskiego i Rady 2010/75/UE.</w:t>
      </w:r>
    </w:p>
    <w:p w14:paraId="4DC96E6B" w14:textId="4D6A0C6D" w:rsidR="00461B48" w:rsidRPr="00B92FAC" w:rsidRDefault="00461B48" w:rsidP="00B92FAC">
      <w:pPr>
        <w:widowControl w:val="0"/>
        <w:suppressAutoHyphens/>
        <w:spacing w:after="120" w:line="320" w:lineRule="exact"/>
        <w:rPr>
          <w:rFonts w:ascii="Arial" w:eastAsia="Lucida Sans Unicode" w:hAnsi="Arial" w:cs="Arial"/>
          <w:bCs/>
          <w:sz w:val="24"/>
          <w:szCs w:val="24"/>
        </w:rPr>
      </w:pPr>
      <w:r w:rsidRPr="00B92FAC">
        <w:rPr>
          <w:rFonts w:ascii="Arial" w:eastAsia="Lucida Sans Unicode" w:hAnsi="Arial" w:cs="Arial"/>
          <w:bCs/>
          <w:sz w:val="24"/>
          <w:szCs w:val="24"/>
        </w:rPr>
        <w:lastRenderedPageBreak/>
        <w:t>Wydanie przedmiotowego pozwolenia zintegrowanego wynika z konieczności dostosowania instalacji do przetwarzania odpadów</w:t>
      </w:r>
      <w:r w:rsidR="00C81E82"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prowadzonego w procesach R3 i</w:t>
      </w:r>
      <w:r w:rsidR="006C4216">
        <w:rPr>
          <w:rFonts w:ascii="Arial" w:eastAsia="Lucida Sans Unicode" w:hAnsi="Arial" w:cs="Arial"/>
          <w:bCs/>
          <w:sz w:val="24"/>
          <w:szCs w:val="24"/>
        </w:rPr>
        <w:t> </w:t>
      </w:r>
      <w:r w:rsidRPr="00B92FAC">
        <w:rPr>
          <w:rFonts w:ascii="Arial" w:eastAsia="Lucida Sans Unicode" w:hAnsi="Arial" w:cs="Arial"/>
          <w:bCs/>
          <w:sz w:val="24"/>
          <w:szCs w:val="24"/>
        </w:rPr>
        <w:t>R7</w:t>
      </w:r>
      <w:r w:rsidR="00C81E82"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do wymagań określonych w konkluzjach BAT – Decyzji Wykonawczej Komisji (UE) 2018/1147 z dnia 10 sierpnia 2018 r. ustanawiającej konkluzje dotyczące najlepszych dostępnych technik (BAT) w</w:t>
      </w:r>
      <w:r w:rsidR="00C81E82" w:rsidRPr="00B92FAC">
        <w:rPr>
          <w:rFonts w:ascii="Arial" w:eastAsia="Lucida Sans Unicode" w:hAnsi="Arial" w:cs="Arial"/>
          <w:bCs/>
          <w:sz w:val="24"/>
          <w:szCs w:val="24"/>
        </w:rPr>
        <w:t> </w:t>
      </w:r>
      <w:r w:rsidRPr="00B92FAC">
        <w:rPr>
          <w:rFonts w:ascii="Arial" w:eastAsia="Lucida Sans Unicode" w:hAnsi="Arial" w:cs="Arial"/>
          <w:bCs/>
          <w:sz w:val="24"/>
          <w:szCs w:val="24"/>
        </w:rPr>
        <w:t>odniesieniu do przetwarzania odpadów zgodnie z dyrektywą Parlamentu Europejskiego i Rady 2010/75/UE.</w:t>
      </w:r>
    </w:p>
    <w:p w14:paraId="439DCF92" w14:textId="51105683" w:rsidR="00461B48" w:rsidRPr="00B92FAC" w:rsidRDefault="00461B48" w:rsidP="00B92FAC">
      <w:pPr>
        <w:widowControl w:val="0"/>
        <w:suppressAutoHyphens/>
        <w:spacing w:after="0" w:line="320" w:lineRule="exact"/>
        <w:rPr>
          <w:rFonts w:ascii="Arial" w:eastAsia="Lucida Sans Unicode" w:hAnsi="Arial" w:cs="Arial"/>
          <w:bCs/>
          <w:sz w:val="24"/>
          <w:szCs w:val="24"/>
        </w:rPr>
      </w:pPr>
      <w:r w:rsidRPr="00B92FAC">
        <w:rPr>
          <w:rFonts w:ascii="Arial" w:eastAsia="Lucida Sans Unicode" w:hAnsi="Arial" w:cs="Arial"/>
          <w:bCs/>
          <w:sz w:val="24"/>
          <w:szCs w:val="24"/>
        </w:rPr>
        <w:t>W niniejszej decyzji przedstawiono analizę – w zakresie gospodarki wodno-ściekowej - zgodności z wymaganiami wyżej wymienionej decyzji Komisji (UE) 2018/1147 z</w:t>
      </w:r>
      <w:r w:rsidR="006C4216">
        <w:rPr>
          <w:rFonts w:ascii="Arial" w:eastAsia="Lucida Sans Unicode" w:hAnsi="Arial" w:cs="Arial"/>
          <w:bCs/>
          <w:sz w:val="24"/>
          <w:szCs w:val="24"/>
        </w:rPr>
        <w:t> </w:t>
      </w:r>
      <w:r w:rsidRPr="00B92FAC">
        <w:rPr>
          <w:rFonts w:ascii="Arial" w:eastAsia="Lucida Sans Unicode" w:hAnsi="Arial" w:cs="Arial"/>
          <w:bCs/>
          <w:sz w:val="24"/>
          <w:szCs w:val="24"/>
        </w:rPr>
        <w:t>dnia 10 sierpnia 2018 r. ustanawiającej konkluzje BAT. W wyniku tej analizy stwierdzono, że w instalacji do przetwarzania odpadów</w:t>
      </w:r>
      <w:r w:rsidR="00142F58"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w procesie R3 i w procesie R7</w:t>
      </w:r>
      <w:r w:rsidR="00834631"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prowadzonych na terenie Oczyszczalni Ścieków Tychy-Urbanowice</w:t>
      </w:r>
      <w:r w:rsidR="00834631"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zostały zastosowane rozwiązania wynikające z konkluzji BAT 1 punkt V lit. a) i punkt XI, BAT 3, BAT 6, BAT 7, BAT 11, BAT 19, BAT 20 oraz BAT 35 w zakresie gospodarki wodno-ściekowej.</w:t>
      </w:r>
    </w:p>
    <w:p w14:paraId="4C2D1E6D" w14:textId="2B155940" w:rsidR="00117A11" w:rsidRPr="00B92FAC" w:rsidRDefault="00117A11" w:rsidP="00B92FAC">
      <w:pPr>
        <w:widowControl w:val="0"/>
        <w:suppressAutoHyphens/>
        <w:spacing w:after="120" w:line="320" w:lineRule="exact"/>
        <w:rPr>
          <w:rFonts w:ascii="Arial" w:eastAsia="Lucida Sans Unicode" w:hAnsi="Arial" w:cs="Arial"/>
          <w:bCs/>
          <w:sz w:val="24"/>
          <w:szCs w:val="24"/>
        </w:rPr>
      </w:pPr>
      <w:r w:rsidRPr="00B92FAC">
        <w:rPr>
          <w:rFonts w:ascii="Arial" w:eastAsia="Lucida Sans Unicode" w:hAnsi="Arial" w:cs="Arial"/>
          <w:bCs/>
          <w:sz w:val="24"/>
          <w:szCs w:val="24"/>
        </w:rPr>
        <w:t>Należy zauważyć, że praca instalacji do przetwarzania odpadów</w:t>
      </w:r>
      <w:r w:rsidR="006E1C21"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prowadzonego w</w:t>
      </w:r>
      <w:r w:rsidR="006C4216">
        <w:rPr>
          <w:rFonts w:ascii="Arial" w:eastAsia="Lucida Sans Unicode" w:hAnsi="Arial" w:cs="Arial"/>
          <w:bCs/>
          <w:sz w:val="24"/>
          <w:szCs w:val="24"/>
        </w:rPr>
        <w:t> </w:t>
      </w:r>
      <w:r w:rsidRPr="00B92FAC">
        <w:rPr>
          <w:rFonts w:ascii="Arial" w:eastAsia="Lucida Sans Unicode" w:hAnsi="Arial" w:cs="Arial"/>
          <w:bCs/>
          <w:sz w:val="24"/>
          <w:szCs w:val="24"/>
        </w:rPr>
        <w:t>procesie R3 – fermentacji beztlenowej</w:t>
      </w:r>
      <w:r w:rsidR="006E1C21"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wiąże się z emisją pośrednią ścieków,</w:t>
      </w:r>
      <w:r w:rsidR="006E1C21" w:rsidRPr="00B92FAC">
        <w:rPr>
          <w:rFonts w:ascii="Arial" w:eastAsia="Lucida Sans Unicode" w:hAnsi="Arial" w:cs="Arial"/>
          <w:bCs/>
          <w:sz w:val="24"/>
          <w:szCs w:val="24"/>
        </w:rPr>
        <w:t xml:space="preserve"> </w:t>
      </w:r>
      <w:r w:rsidRPr="00B92FAC">
        <w:rPr>
          <w:rFonts w:ascii="Arial" w:eastAsia="Lucida Sans Unicode" w:hAnsi="Arial" w:cs="Arial"/>
          <w:bCs/>
          <w:sz w:val="24"/>
          <w:szCs w:val="24"/>
        </w:rPr>
        <w:t>które zawracane będą do głównego ciągu oczyszczania ścieków</w:t>
      </w:r>
      <w:r w:rsidR="006E1C21"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prowadzonego na terenie Oczyszczalni Tychy–Urbanowice, która nie jest objęta niniejszym pozwoleniem zintegrowanym. Emisja pośrednia dotyczy wyłącznie procesu R3</w:t>
      </w:r>
      <w:r w:rsidR="002F1C5F" w:rsidRPr="00B92FAC">
        <w:rPr>
          <w:rFonts w:ascii="Arial" w:eastAsia="Lucida Sans Unicode" w:hAnsi="Arial" w:cs="Arial"/>
          <w:bCs/>
          <w:sz w:val="24"/>
          <w:szCs w:val="24"/>
        </w:rPr>
        <w:t>, gdyż</w:t>
      </w:r>
      <w:r w:rsidRPr="00B92FAC">
        <w:rPr>
          <w:rFonts w:ascii="Arial" w:eastAsia="Lucida Sans Unicode" w:hAnsi="Arial" w:cs="Arial"/>
          <w:bCs/>
          <w:sz w:val="24"/>
          <w:szCs w:val="24"/>
        </w:rPr>
        <w:t xml:space="preserve"> w procesie R7 ścieki nie </w:t>
      </w:r>
      <w:r w:rsidR="002F1C5F" w:rsidRPr="00B92FAC">
        <w:rPr>
          <w:rFonts w:ascii="Arial" w:eastAsia="Lucida Sans Unicode" w:hAnsi="Arial" w:cs="Arial"/>
          <w:bCs/>
          <w:sz w:val="24"/>
          <w:szCs w:val="24"/>
        </w:rPr>
        <w:t>powstają</w:t>
      </w:r>
      <w:r w:rsidRPr="00B92FAC">
        <w:rPr>
          <w:rFonts w:ascii="Arial" w:eastAsia="Lucida Sans Unicode" w:hAnsi="Arial" w:cs="Arial"/>
          <w:bCs/>
          <w:sz w:val="24"/>
          <w:szCs w:val="24"/>
        </w:rPr>
        <w:t>.</w:t>
      </w:r>
    </w:p>
    <w:p w14:paraId="335CEEB1" w14:textId="7AD923E9" w:rsidR="00117A11" w:rsidRPr="00B92FAC" w:rsidRDefault="00117A11" w:rsidP="00B92FAC">
      <w:pPr>
        <w:widowControl w:val="0"/>
        <w:suppressAutoHyphens/>
        <w:spacing w:after="0" w:line="320" w:lineRule="exact"/>
        <w:rPr>
          <w:rFonts w:ascii="Arial" w:eastAsia="Lucida Sans Unicode" w:hAnsi="Arial" w:cs="Arial"/>
          <w:bCs/>
          <w:sz w:val="24"/>
          <w:szCs w:val="24"/>
        </w:rPr>
      </w:pPr>
      <w:r w:rsidRPr="00B92FAC">
        <w:rPr>
          <w:rFonts w:ascii="Arial" w:eastAsia="Lucida Sans Unicode" w:hAnsi="Arial" w:cs="Arial"/>
          <w:bCs/>
          <w:sz w:val="24"/>
          <w:szCs w:val="24"/>
        </w:rPr>
        <w:t>Po przeanalizowaniu przedmiotowego wniosku o wydanie pozwolenia zintegrowanego stwierdzono, że prowadzący instalację przetwarzania odpadów</w:t>
      </w:r>
      <w:r w:rsidR="005E337D" w:rsidRPr="00B92FAC">
        <w:rPr>
          <w:rFonts w:ascii="Arial" w:eastAsia="Lucida Sans Unicode" w:hAnsi="Arial" w:cs="Arial"/>
          <w:bCs/>
          <w:sz w:val="24"/>
          <w:szCs w:val="24"/>
        </w:rPr>
        <w:t>,</w:t>
      </w:r>
      <w:r w:rsidRPr="00B92FAC">
        <w:rPr>
          <w:rFonts w:ascii="Arial" w:eastAsia="Lucida Sans Unicode" w:hAnsi="Arial" w:cs="Arial"/>
          <w:bCs/>
          <w:sz w:val="24"/>
          <w:szCs w:val="24"/>
        </w:rPr>
        <w:t xml:space="preserve"> prowadzonego w procesie R3:</w:t>
      </w:r>
    </w:p>
    <w:p w14:paraId="6959AEC6" w14:textId="77777777" w:rsidR="00D16D21" w:rsidRPr="00B92FAC" w:rsidRDefault="005E337D" w:rsidP="00B92FAC">
      <w:pPr>
        <w:widowControl w:val="0"/>
        <w:numPr>
          <w:ilvl w:val="0"/>
          <w:numId w:val="124"/>
        </w:numPr>
        <w:suppressAutoHyphens/>
        <w:spacing w:after="0" w:line="320" w:lineRule="exact"/>
        <w:ind w:left="357" w:hanging="357"/>
        <w:rPr>
          <w:rFonts w:ascii="Arial" w:eastAsia="Lucida Sans Unicode" w:hAnsi="Arial" w:cs="Arial"/>
          <w:bCs/>
          <w:sz w:val="24"/>
          <w:szCs w:val="24"/>
        </w:rPr>
      </w:pPr>
      <w:r w:rsidRPr="00B92FAC">
        <w:rPr>
          <w:rFonts w:ascii="Arial" w:eastAsia="Lucida Sans Unicode" w:hAnsi="Arial" w:cs="Arial"/>
          <w:bCs/>
          <w:sz w:val="24"/>
          <w:szCs w:val="24"/>
        </w:rPr>
        <w:t>z</w:t>
      </w:r>
      <w:r w:rsidR="00117A11" w:rsidRPr="00B92FAC">
        <w:rPr>
          <w:rFonts w:ascii="Arial" w:eastAsia="Lucida Sans Unicode" w:hAnsi="Arial" w:cs="Arial"/>
          <w:bCs/>
          <w:sz w:val="24"/>
          <w:szCs w:val="24"/>
        </w:rPr>
        <w:t>identyfikował jako istotne w wykazie ścieków, o którym mowa w BAT 3, następujące substancje: ChZT, BZT</w:t>
      </w:r>
      <w:r w:rsidR="00117A11" w:rsidRPr="00B92FAC">
        <w:rPr>
          <w:rFonts w:ascii="Arial" w:eastAsia="Lucida Sans Unicode" w:hAnsi="Arial" w:cs="Arial"/>
          <w:bCs/>
          <w:sz w:val="24"/>
          <w:szCs w:val="24"/>
          <w:vertAlign w:val="subscript"/>
        </w:rPr>
        <w:t>5</w:t>
      </w:r>
      <w:r w:rsidR="00117A11" w:rsidRPr="00B92FAC">
        <w:rPr>
          <w:rFonts w:ascii="Arial" w:eastAsia="Lucida Sans Unicode" w:hAnsi="Arial" w:cs="Arial"/>
          <w:bCs/>
          <w:sz w:val="24"/>
          <w:szCs w:val="24"/>
        </w:rPr>
        <w:t>, azot amonowy, azot ogólny, ortofosforany, fosfor ogólny, zawiesiny ogólne, lotne kwasy tłuszczowe (LKT), ulegające adsorpcji związki chloroorganiczne (AOX), indeks oleju węglowodorowego, wolny cyjanek, arsen, kadm, chrom, chrom VI, miedź, ołów, nikiel, rtęć, cynk, mangan, PFOA, PFOS</w:t>
      </w:r>
      <w:r w:rsidR="00D16D21" w:rsidRPr="00B92FAC">
        <w:rPr>
          <w:rFonts w:ascii="Arial" w:eastAsia="Lucida Sans Unicode" w:hAnsi="Arial" w:cs="Arial"/>
          <w:bCs/>
          <w:sz w:val="24"/>
          <w:szCs w:val="24"/>
        </w:rPr>
        <w:t>,</w:t>
      </w:r>
    </w:p>
    <w:p w14:paraId="6660E6D5" w14:textId="4F0CF876" w:rsidR="00D16D21" w:rsidRPr="00B92FAC" w:rsidRDefault="00D16D21" w:rsidP="00B92FAC">
      <w:pPr>
        <w:widowControl w:val="0"/>
        <w:numPr>
          <w:ilvl w:val="0"/>
          <w:numId w:val="124"/>
        </w:numPr>
        <w:suppressAutoHyphens/>
        <w:spacing w:after="0" w:line="320" w:lineRule="exact"/>
        <w:ind w:left="357" w:hanging="357"/>
        <w:rPr>
          <w:rFonts w:ascii="Arial" w:eastAsia="Lucida Sans Unicode" w:hAnsi="Arial" w:cs="Arial"/>
          <w:bCs/>
          <w:sz w:val="24"/>
          <w:szCs w:val="24"/>
        </w:rPr>
      </w:pPr>
      <w:r w:rsidRPr="00B92FAC">
        <w:rPr>
          <w:rFonts w:ascii="Arial" w:eastAsia="Lucida Sans Unicode" w:hAnsi="Arial" w:cs="Arial"/>
          <w:bCs/>
          <w:sz w:val="24"/>
          <w:szCs w:val="24"/>
        </w:rPr>
        <w:t>b</w:t>
      </w:r>
      <w:r w:rsidR="00117A11" w:rsidRPr="00B92FAC">
        <w:rPr>
          <w:rFonts w:ascii="Arial" w:eastAsia="Lucida Sans Unicode" w:hAnsi="Arial" w:cs="Arial"/>
          <w:bCs/>
          <w:sz w:val="24"/>
          <w:szCs w:val="24"/>
        </w:rPr>
        <w:t>ędzie prowadził monitoring zrzutów pośrednich do odbiornika wodnego w</w:t>
      </w:r>
      <w:r w:rsidR="00A22276">
        <w:rPr>
          <w:rFonts w:ascii="Arial" w:eastAsia="Lucida Sans Unicode" w:hAnsi="Arial" w:cs="Arial"/>
          <w:bCs/>
          <w:sz w:val="24"/>
          <w:szCs w:val="24"/>
        </w:rPr>
        <w:t> </w:t>
      </w:r>
      <w:r w:rsidR="00117A11" w:rsidRPr="00B92FAC">
        <w:rPr>
          <w:rFonts w:ascii="Arial" w:eastAsia="Lucida Sans Unicode" w:hAnsi="Arial" w:cs="Arial"/>
          <w:bCs/>
          <w:sz w:val="24"/>
          <w:szCs w:val="24"/>
        </w:rPr>
        <w:t>zakresie, o którym mowa w BAT 7 (w trybie ustalonym w opisie realizacji BAT 7 zamieszczonym w niniejszej decyzji)</w:t>
      </w:r>
      <w:r w:rsidRPr="00B92FAC">
        <w:rPr>
          <w:rFonts w:ascii="Arial" w:eastAsia="Lucida Sans Unicode" w:hAnsi="Arial" w:cs="Arial"/>
          <w:bCs/>
          <w:sz w:val="24"/>
          <w:szCs w:val="24"/>
        </w:rPr>
        <w:t>,</w:t>
      </w:r>
    </w:p>
    <w:p w14:paraId="3A6E713F" w14:textId="000DDE80" w:rsidR="003C26FA" w:rsidRPr="00B92FAC" w:rsidRDefault="00D16D21" w:rsidP="00B92FAC">
      <w:pPr>
        <w:widowControl w:val="0"/>
        <w:numPr>
          <w:ilvl w:val="0"/>
          <w:numId w:val="124"/>
        </w:numPr>
        <w:suppressAutoHyphens/>
        <w:spacing w:after="120" w:line="320" w:lineRule="exact"/>
        <w:ind w:left="357" w:hanging="357"/>
        <w:rPr>
          <w:rFonts w:ascii="Arial" w:eastAsia="Lucida Sans Unicode" w:hAnsi="Arial" w:cs="Arial"/>
          <w:bCs/>
          <w:sz w:val="24"/>
          <w:szCs w:val="24"/>
        </w:rPr>
      </w:pPr>
      <w:r w:rsidRPr="00B92FAC">
        <w:rPr>
          <w:rFonts w:ascii="Arial" w:eastAsia="Lucida Sans Unicode" w:hAnsi="Arial" w:cs="Arial"/>
          <w:bCs/>
          <w:iCs/>
          <w:sz w:val="24"/>
          <w:szCs w:val="24"/>
          <w:lang w:bidi="pl-PL"/>
        </w:rPr>
        <w:t xml:space="preserve">w </w:t>
      </w:r>
      <w:r w:rsidR="00117A11" w:rsidRPr="00B92FAC">
        <w:rPr>
          <w:rFonts w:ascii="Arial" w:eastAsia="Lucida Sans Unicode" w:hAnsi="Arial" w:cs="Arial"/>
          <w:bCs/>
          <w:iCs/>
          <w:sz w:val="24"/>
          <w:szCs w:val="24"/>
          <w:lang w:bidi="pl-PL"/>
        </w:rPr>
        <w:t xml:space="preserve">celu ograniczenia emisji do wody, </w:t>
      </w:r>
      <w:r w:rsidR="003E1803" w:rsidRPr="00B92FAC">
        <w:rPr>
          <w:rFonts w:ascii="Arial" w:eastAsia="Lucida Sans Unicode" w:hAnsi="Arial" w:cs="Arial"/>
          <w:bCs/>
          <w:iCs/>
          <w:sz w:val="24"/>
          <w:szCs w:val="24"/>
          <w:lang w:bidi="pl-PL"/>
        </w:rPr>
        <w:t>z</w:t>
      </w:r>
      <w:r w:rsidR="00117A11" w:rsidRPr="00B92FAC">
        <w:rPr>
          <w:rFonts w:ascii="Arial" w:eastAsia="Lucida Sans Unicode" w:hAnsi="Arial" w:cs="Arial"/>
          <w:bCs/>
          <w:iCs/>
          <w:sz w:val="24"/>
          <w:szCs w:val="24"/>
          <w:lang w:bidi="pl-PL"/>
        </w:rPr>
        <w:t>akład będzie stosował kombinację technik</w:t>
      </w:r>
      <w:r w:rsidR="003E1803" w:rsidRPr="00B92FAC">
        <w:rPr>
          <w:rFonts w:ascii="Arial" w:eastAsia="Lucida Sans Unicode" w:hAnsi="Arial" w:cs="Arial"/>
          <w:bCs/>
          <w:iCs/>
          <w:sz w:val="24"/>
          <w:szCs w:val="24"/>
          <w:lang w:bidi="pl-PL"/>
        </w:rPr>
        <w:t xml:space="preserve">, </w:t>
      </w:r>
      <w:r w:rsidR="00117A11" w:rsidRPr="00B92FAC">
        <w:rPr>
          <w:rFonts w:ascii="Arial" w:eastAsia="Lucida Sans Unicode" w:hAnsi="Arial" w:cs="Arial"/>
          <w:bCs/>
          <w:iCs/>
          <w:sz w:val="24"/>
          <w:szCs w:val="24"/>
          <w:lang w:bidi="pl-PL"/>
        </w:rPr>
        <w:t>wymienionych w BAT 20.</w:t>
      </w:r>
    </w:p>
    <w:p w14:paraId="229A0B2D" w14:textId="1CBFD073" w:rsidR="003C26FA" w:rsidRPr="00B92FAC" w:rsidRDefault="003C26FA" w:rsidP="00B92FAC">
      <w:pPr>
        <w:spacing w:after="0" w:line="320" w:lineRule="exact"/>
        <w:rPr>
          <w:rFonts w:ascii="Arial" w:hAnsi="Arial" w:cs="Arial"/>
          <w:sz w:val="24"/>
          <w:szCs w:val="24"/>
        </w:rPr>
      </w:pPr>
      <w:r w:rsidRPr="00B92FAC">
        <w:rPr>
          <w:rFonts w:ascii="Arial" w:hAnsi="Arial" w:cs="Arial"/>
          <w:sz w:val="24"/>
          <w:szCs w:val="24"/>
        </w:rPr>
        <w:t>Instalacja do przetwarzania odpadów</w:t>
      </w:r>
      <w:r w:rsidR="003E1803" w:rsidRPr="00B92FAC">
        <w:rPr>
          <w:rFonts w:ascii="Arial" w:hAnsi="Arial" w:cs="Arial"/>
          <w:sz w:val="24"/>
          <w:szCs w:val="24"/>
        </w:rPr>
        <w:t>,</w:t>
      </w:r>
      <w:r w:rsidRPr="00B92FAC">
        <w:rPr>
          <w:rFonts w:ascii="Arial" w:hAnsi="Arial" w:cs="Arial"/>
          <w:sz w:val="24"/>
          <w:szCs w:val="24"/>
        </w:rPr>
        <w:t xml:space="preserve"> prowadzonego w procesach R3 i R7</w:t>
      </w:r>
      <w:r w:rsidR="0085456A" w:rsidRPr="00B92FAC">
        <w:rPr>
          <w:rFonts w:ascii="Arial" w:hAnsi="Arial" w:cs="Arial"/>
          <w:sz w:val="24"/>
          <w:szCs w:val="24"/>
        </w:rPr>
        <w:t>,</w:t>
      </w:r>
      <w:r w:rsidRPr="00B92FAC">
        <w:rPr>
          <w:rFonts w:ascii="Arial" w:hAnsi="Arial" w:cs="Arial"/>
          <w:sz w:val="24"/>
          <w:szCs w:val="24"/>
        </w:rPr>
        <w:t xml:space="preserve"> stanowiących część głównego procesu oczyszczania ścieków</w:t>
      </w:r>
      <w:r w:rsidR="0085456A" w:rsidRPr="00B92FAC">
        <w:rPr>
          <w:rFonts w:ascii="Arial" w:hAnsi="Arial" w:cs="Arial"/>
          <w:sz w:val="24"/>
          <w:szCs w:val="24"/>
        </w:rPr>
        <w:t>,</w:t>
      </w:r>
      <w:r w:rsidRPr="00B92FAC">
        <w:rPr>
          <w:rFonts w:ascii="Arial" w:hAnsi="Arial" w:cs="Arial"/>
          <w:sz w:val="24"/>
          <w:szCs w:val="24"/>
        </w:rPr>
        <w:t xml:space="preserve"> prowadzonego na Oczyszczalni Tychy–Urbanowice (instalacja oczyszczalni komunalnej nie będzie objęta niniejszym pozwoleniem zintegrowanym), winna spełniać w zakresie gospodarki wodno-ściekowej wymagania założeń BAT 1, BAT 3, BAT 6, BAT 7, BAT 11, BAT 19 i BAT 20, BAT</w:t>
      </w:r>
      <w:r w:rsidR="0085456A" w:rsidRPr="00B92FAC">
        <w:rPr>
          <w:rFonts w:ascii="Arial" w:hAnsi="Arial" w:cs="Arial"/>
          <w:sz w:val="24"/>
          <w:szCs w:val="24"/>
        </w:rPr>
        <w:t xml:space="preserve"> </w:t>
      </w:r>
      <w:r w:rsidRPr="00B92FAC">
        <w:rPr>
          <w:rFonts w:ascii="Arial" w:hAnsi="Arial" w:cs="Arial"/>
          <w:sz w:val="24"/>
          <w:szCs w:val="24"/>
        </w:rPr>
        <w:t>35 obejmujące:</w:t>
      </w:r>
    </w:p>
    <w:p w14:paraId="56E7C8FC" w14:textId="77777777" w:rsidR="0085456A" w:rsidRPr="00B92FAC" w:rsidRDefault="003C26FA" w:rsidP="00B92FAC">
      <w:pPr>
        <w:pStyle w:val="Akapitzlist"/>
        <w:numPr>
          <w:ilvl w:val="0"/>
          <w:numId w:val="125"/>
        </w:numPr>
        <w:spacing w:line="320" w:lineRule="exact"/>
        <w:ind w:left="357" w:hanging="357"/>
        <w:jc w:val="left"/>
        <w:rPr>
          <w:rFonts w:ascii="Arial" w:hAnsi="Arial" w:cs="Arial"/>
        </w:rPr>
      </w:pPr>
      <w:r w:rsidRPr="00B92FAC">
        <w:rPr>
          <w:rFonts w:ascii="Arial" w:hAnsi="Arial" w:cs="Arial"/>
        </w:rPr>
        <w:t>przestrzeganie systemu zarządzania środowiskowego, zawierającego wykaz strumieni ścieków - BAT 1,</w:t>
      </w:r>
    </w:p>
    <w:p w14:paraId="31A35401" w14:textId="04D98B05" w:rsidR="00333EF6" w:rsidRPr="00B92FAC" w:rsidRDefault="00A13D4A" w:rsidP="00B92FAC">
      <w:pPr>
        <w:pStyle w:val="Akapitzlist"/>
        <w:numPr>
          <w:ilvl w:val="0"/>
          <w:numId w:val="125"/>
        </w:numPr>
        <w:spacing w:line="320" w:lineRule="exact"/>
        <w:ind w:left="357" w:hanging="357"/>
        <w:jc w:val="left"/>
        <w:rPr>
          <w:rFonts w:ascii="Arial" w:hAnsi="Arial" w:cs="Arial"/>
        </w:rPr>
      </w:pPr>
      <w:r w:rsidRPr="00B92FAC">
        <w:rPr>
          <w:rFonts w:ascii="Arial" w:hAnsi="Arial" w:cs="Arial"/>
          <w:bCs/>
        </w:rPr>
        <w:lastRenderedPageBreak/>
        <w:t>zidentyfikowanie substancji istotnych w ściekach przemysłowych – spośród substancji/parametrów wymienionych w BAT 7 i w BAT 20 (Tabela 6.2) w</w:t>
      </w:r>
      <w:r w:rsidR="002E19E9">
        <w:rPr>
          <w:rFonts w:ascii="Arial" w:hAnsi="Arial" w:cs="Arial"/>
          <w:bCs/>
        </w:rPr>
        <w:t> </w:t>
      </w:r>
      <w:r w:rsidRPr="00B92FAC">
        <w:rPr>
          <w:rFonts w:ascii="Arial" w:hAnsi="Arial" w:cs="Arial"/>
          <w:bCs/>
        </w:rPr>
        <w:t>odniesieniu do realizowanego procesu przetwarzania odpadów (proces R3) - BAT 3,</w:t>
      </w:r>
    </w:p>
    <w:p w14:paraId="729CE16A" w14:textId="77777777" w:rsidR="00333EF6" w:rsidRPr="00B92FAC" w:rsidRDefault="00A13D4A" w:rsidP="00B92FAC">
      <w:pPr>
        <w:pStyle w:val="Akapitzlist"/>
        <w:numPr>
          <w:ilvl w:val="0"/>
          <w:numId w:val="125"/>
        </w:numPr>
        <w:spacing w:line="320" w:lineRule="exact"/>
        <w:ind w:left="357" w:hanging="357"/>
        <w:jc w:val="left"/>
        <w:rPr>
          <w:rFonts w:ascii="Arial" w:hAnsi="Arial" w:cs="Arial"/>
        </w:rPr>
      </w:pPr>
      <w:r w:rsidRPr="00B92FAC">
        <w:rPr>
          <w:rFonts w:ascii="Arial" w:hAnsi="Arial" w:cs="Arial"/>
          <w:bCs/>
        </w:rPr>
        <w:t>monitorowanie kluczowych parametrów procesu R3 oraz emisji pośredniej do odbiornika wodnego w zakresie zgodnym z BAT 6, BAT 7, BAT 11,</w:t>
      </w:r>
    </w:p>
    <w:p w14:paraId="5A0F592D" w14:textId="0FDA375D" w:rsidR="00333EF6" w:rsidRPr="00B92FAC" w:rsidRDefault="00A3265E" w:rsidP="00B92FAC">
      <w:pPr>
        <w:pStyle w:val="Akapitzlist"/>
        <w:numPr>
          <w:ilvl w:val="0"/>
          <w:numId w:val="125"/>
        </w:numPr>
        <w:spacing w:line="320" w:lineRule="exact"/>
        <w:ind w:left="357" w:hanging="357"/>
        <w:jc w:val="left"/>
        <w:rPr>
          <w:rFonts w:ascii="Arial" w:hAnsi="Arial" w:cs="Arial"/>
        </w:rPr>
      </w:pPr>
      <w:r w:rsidRPr="00B92FAC">
        <w:rPr>
          <w:rFonts w:ascii="Arial" w:hAnsi="Arial" w:cs="Arial"/>
        </w:rPr>
        <w:t>kombinację technik stosowanych w celu ograniczania zużycia wody i</w:t>
      </w:r>
      <w:r w:rsidR="00EF690A">
        <w:rPr>
          <w:rFonts w:ascii="Arial" w:hAnsi="Arial" w:cs="Arial"/>
        </w:rPr>
        <w:t> </w:t>
      </w:r>
      <w:r w:rsidRPr="00B92FAC">
        <w:rPr>
          <w:rFonts w:ascii="Arial" w:hAnsi="Arial" w:cs="Arial"/>
        </w:rPr>
        <w:t>wytwarzanych ścieków w zakresie zgodnym z BAT 19 i BAT 35,</w:t>
      </w:r>
    </w:p>
    <w:p w14:paraId="176CF388" w14:textId="0FC4EC42" w:rsidR="00725BE2" w:rsidRPr="00B92FAC" w:rsidRDefault="00A3265E" w:rsidP="00EB7CB0">
      <w:pPr>
        <w:pStyle w:val="Akapitzlist"/>
        <w:numPr>
          <w:ilvl w:val="0"/>
          <w:numId w:val="125"/>
        </w:numPr>
        <w:spacing w:after="360" w:line="320" w:lineRule="exact"/>
        <w:ind w:left="357" w:hanging="357"/>
        <w:contextualSpacing w:val="0"/>
        <w:jc w:val="left"/>
        <w:rPr>
          <w:rFonts w:ascii="Arial" w:hAnsi="Arial" w:cs="Arial"/>
        </w:rPr>
      </w:pPr>
      <w:r w:rsidRPr="00B92FAC">
        <w:rPr>
          <w:rFonts w:ascii="Arial" w:hAnsi="Arial" w:cs="Arial"/>
        </w:rPr>
        <w:t>dotrzymywanie poziomów emisji powiązanych z najlepszymi dostępnymi technikami (BAT-AELs) w odniesieniu do emisji do wody (BAT 20) - dotyczącym procesu R3.</w:t>
      </w:r>
    </w:p>
    <w:p w14:paraId="05D95EA0" w14:textId="5776BAED" w:rsidR="00491616" w:rsidRPr="00B92FAC" w:rsidRDefault="00E37338" w:rsidP="00EB7CB0">
      <w:pPr>
        <w:pStyle w:val="Akapitzlist"/>
        <w:numPr>
          <w:ilvl w:val="0"/>
          <w:numId w:val="89"/>
        </w:numPr>
        <w:spacing w:before="360" w:after="360" w:line="320" w:lineRule="exact"/>
        <w:ind w:left="714" w:hanging="357"/>
        <w:jc w:val="left"/>
        <w:rPr>
          <w:rFonts w:ascii="Arial" w:hAnsi="Arial" w:cs="Arial"/>
        </w:rPr>
      </w:pPr>
      <w:r w:rsidRPr="00B92FAC">
        <w:rPr>
          <w:rFonts w:ascii="Arial" w:hAnsi="Arial" w:cs="Arial"/>
          <w:u w:val="single"/>
        </w:rPr>
        <w:t>W zakresie gospodarki odpadam</w:t>
      </w:r>
      <w:r w:rsidR="00DE4377" w:rsidRPr="00B92FAC">
        <w:rPr>
          <w:rFonts w:ascii="Arial" w:hAnsi="Arial" w:cs="Arial"/>
          <w:u w:val="single"/>
        </w:rPr>
        <w:t>i</w:t>
      </w:r>
      <w:r w:rsidRPr="00B92FAC">
        <w:rPr>
          <w:rFonts w:ascii="Arial" w:hAnsi="Arial" w:cs="Arial"/>
          <w:u w:val="single"/>
        </w:rPr>
        <w:t>:</w:t>
      </w:r>
    </w:p>
    <w:p w14:paraId="603492B9" w14:textId="7F9B2E5A" w:rsidR="001F34DC" w:rsidRPr="00B92FAC" w:rsidRDefault="001F34DC" w:rsidP="00B92FAC">
      <w:pPr>
        <w:pStyle w:val="Standardowy0"/>
        <w:spacing w:after="120" w:line="320" w:lineRule="exact"/>
        <w:jc w:val="left"/>
        <w:rPr>
          <w:rFonts w:ascii="Arial" w:hAnsi="Arial" w:cs="Arial"/>
          <w:szCs w:val="24"/>
        </w:rPr>
      </w:pPr>
      <w:r w:rsidRPr="00B92FAC">
        <w:rPr>
          <w:rFonts w:ascii="Arial" w:hAnsi="Arial" w:cs="Arial"/>
          <w:szCs w:val="24"/>
        </w:rPr>
        <w:t>Analiza wniosku o udzielenie pozwolenia zintegrowanego, pod kątem zgodności z</w:t>
      </w:r>
      <w:r w:rsidR="00EF690A">
        <w:rPr>
          <w:rFonts w:ascii="Arial" w:hAnsi="Arial" w:cs="Arial"/>
          <w:szCs w:val="24"/>
        </w:rPr>
        <w:t> </w:t>
      </w:r>
      <w:r w:rsidRPr="00B92FAC">
        <w:rPr>
          <w:rFonts w:ascii="Arial" w:hAnsi="Arial" w:cs="Arial"/>
          <w:szCs w:val="24"/>
        </w:rPr>
        <w:t xml:space="preserve">przepisami, dotyczącymi gospodarki odpadami, wykazała, co następuje. </w:t>
      </w:r>
    </w:p>
    <w:p w14:paraId="5BEDB1BA" w14:textId="0CBC4175" w:rsidR="001F34DC" w:rsidRPr="00B92FAC" w:rsidRDefault="001F34DC" w:rsidP="00A83872">
      <w:pPr>
        <w:pStyle w:val="Standardowy0"/>
        <w:spacing w:after="120" w:line="320" w:lineRule="exact"/>
        <w:jc w:val="left"/>
        <w:rPr>
          <w:rFonts w:ascii="Arial" w:hAnsi="Arial" w:cs="Arial"/>
          <w:szCs w:val="24"/>
        </w:rPr>
      </w:pPr>
      <w:r w:rsidRPr="00B92FAC">
        <w:rPr>
          <w:rFonts w:ascii="Arial" w:hAnsi="Arial" w:cs="Arial"/>
          <w:szCs w:val="24"/>
        </w:rPr>
        <w:t>Przedmiotem działalności instalacji, objętej niniejszym pozwoleniem zintegrowanym, co</w:t>
      </w:r>
      <w:r w:rsidR="002E19E9">
        <w:rPr>
          <w:rFonts w:ascii="Arial" w:hAnsi="Arial" w:cs="Arial"/>
          <w:szCs w:val="24"/>
        </w:rPr>
        <w:t> </w:t>
      </w:r>
      <w:r w:rsidRPr="00B92FAC">
        <w:rPr>
          <w:rFonts w:ascii="Arial" w:hAnsi="Arial" w:cs="Arial"/>
          <w:szCs w:val="24"/>
        </w:rPr>
        <w:t>do zasady jest oczyszczanie ścieków komunalnych oraz przemysłowych, pochodzących z terenu Tychów. Jednakże, w ramach tej działalności, Strona zamierza prowadzić przetwarzanie odpadów, poprzez:</w:t>
      </w:r>
    </w:p>
    <w:p w14:paraId="48C80356" w14:textId="77777777" w:rsidR="001F34DC" w:rsidRPr="00B92FAC" w:rsidRDefault="001F34DC" w:rsidP="00A83872">
      <w:pPr>
        <w:pStyle w:val="Standardowy0"/>
        <w:numPr>
          <w:ilvl w:val="0"/>
          <w:numId w:val="140"/>
        </w:numPr>
        <w:spacing w:after="120" w:line="320" w:lineRule="exact"/>
        <w:ind w:left="714" w:hanging="357"/>
        <w:jc w:val="left"/>
        <w:rPr>
          <w:rFonts w:ascii="Arial" w:hAnsi="Arial" w:cs="Arial"/>
          <w:szCs w:val="24"/>
        </w:rPr>
      </w:pPr>
      <w:r w:rsidRPr="00B92FAC">
        <w:rPr>
          <w:rFonts w:ascii="Arial" w:hAnsi="Arial" w:cs="Arial"/>
          <w:szCs w:val="24"/>
        </w:rPr>
        <w:t>wykorzystanie odpadów do redukcji związków biogennych w ściekach, w części biologicznej instalacji, (odzysk w procesie R7);</w:t>
      </w:r>
    </w:p>
    <w:p w14:paraId="3C34E11F" w14:textId="77777777" w:rsidR="001F34DC" w:rsidRPr="00B92FAC" w:rsidRDefault="001F34DC" w:rsidP="00B92FAC">
      <w:pPr>
        <w:pStyle w:val="Standardowy0"/>
        <w:numPr>
          <w:ilvl w:val="0"/>
          <w:numId w:val="140"/>
        </w:numPr>
        <w:spacing w:after="120" w:line="320" w:lineRule="exact"/>
        <w:ind w:left="714" w:hanging="357"/>
        <w:jc w:val="left"/>
        <w:rPr>
          <w:rFonts w:ascii="Arial" w:hAnsi="Arial" w:cs="Arial"/>
          <w:szCs w:val="24"/>
        </w:rPr>
      </w:pPr>
      <w:r w:rsidRPr="00B92FAC">
        <w:rPr>
          <w:rFonts w:ascii="Arial" w:hAnsi="Arial" w:cs="Arial"/>
          <w:szCs w:val="24"/>
        </w:rPr>
        <w:t xml:space="preserve">kofermentację odpadów odbieranych od podmiotów zewnętrznych z własnymi osadami ściekowymi, w celu wytworzenia m. in. biogazu (odzysk w procesie R3). </w:t>
      </w:r>
    </w:p>
    <w:p w14:paraId="53AD24CC" w14:textId="77777777" w:rsidR="001F34DC" w:rsidRPr="00B92FAC" w:rsidRDefault="001F34DC" w:rsidP="00B92FAC">
      <w:pPr>
        <w:pStyle w:val="Standardowy0"/>
        <w:spacing w:after="120" w:line="320" w:lineRule="exact"/>
        <w:jc w:val="left"/>
        <w:rPr>
          <w:rFonts w:ascii="Arial" w:hAnsi="Arial" w:cs="Arial"/>
          <w:szCs w:val="24"/>
        </w:rPr>
      </w:pPr>
      <w:r w:rsidRPr="00B92FAC">
        <w:rPr>
          <w:rFonts w:ascii="Arial" w:hAnsi="Arial" w:cs="Arial"/>
          <w:szCs w:val="24"/>
        </w:rPr>
        <w:t xml:space="preserve">Mając to na względzie oraz biorąc pod uwagę moc przerobową instalacji w tym zakresie, kwalifikuje się ona jako instalacja w gospodarce odpadami do odzysku lub unieszkodliwiania z wykorzystaniem fermentacji beztlenowej o zdolności przetwarzania nie mniejszej niż 100 ton na dobę, a – co za tym idzie – instalacja wymagająca uzyskania pozwolenia zintegrowanego. </w:t>
      </w:r>
    </w:p>
    <w:p w14:paraId="34698B57" w14:textId="740F49CD" w:rsidR="001F34DC" w:rsidRPr="00B92FAC" w:rsidRDefault="001F34DC" w:rsidP="00B92FAC">
      <w:pPr>
        <w:pStyle w:val="Standardowy0"/>
        <w:spacing w:after="120" w:line="320" w:lineRule="exact"/>
        <w:jc w:val="left"/>
        <w:rPr>
          <w:rFonts w:ascii="Arial" w:hAnsi="Arial" w:cs="Arial"/>
          <w:szCs w:val="24"/>
        </w:rPr>
      </w:pPr>
      <w:r w:rsidRPr="00B92FAC">
        <w:rPr>
          <w:rFonts w:ascii="Arial" w:hAnsi="Arial" w:cs="Arial"/>
          <w:szCs w:val="24"/>
        </w:rPr>
        <w:t>W myśl art. 202 ust. 4 ustawy POŚ, w pozwoleniu zintegrowanym określa się warunki wytwarzania i</w:t>
      </w:r>
      <w:r w:rsidR="006420D5" w:rsidRPr="00B92FAC">
        <w:rPr>
          <w:rFonts w:ascii="Arial" w:hAnsi="Arial" w:cs="Arial"/>
          <w:szCs w:val="24"/>
        </w:rPr>
        <w:t> </w:t>
      </w:r>
      <w:r w:rsidRPr="00B92FAC">
        <w:rPr>
          <w:rFonts w:ascii="Arial" w:hAnsi="Arial" w:cs="Arial"/>
          <w:szCs w:val="24"/>
        </w:rPr>
        <w:t>sposoby postępowania z odpadami na zasadach określonych w</w:t>
      </w:r>
      <w:r w:rsidR="00EF690A">
        <w:rPr>
          <w:rFonts w:ascii="Arial" w:hAnsi="Arial" w:cs="Arial"/>
          <w:szCs w:val="24"/>
        </w:rPr>
        <w:t> </w:t>
      </w:r>
      <w:r w:rsidRPr="00B92FAC">
        <w:rPr>
          <w:rFonts w:ascii="Arial" w:hAnsi="Arial" w:cs="Arial"/>
          <w:szCs w:val="24"/>
        </w:rPr>
        <w:t xml:space="preserve">przepisach ustawy o odpadach, niezależnie od tego, czy dla instalacji wymagane byłoby uzyskanie pozwolenia na wytwarzanie odpadów. Warunki emisji odpadów wyznacza się natomiast zgodnie z przepisami art. 188 ust. 2-2b ustawy POŚ. </w:t>
      </w:r>
    </w:p>
    <w:p w14:paraId="50134B4A" w14:textId="77777777" w:rsidR="001F34DC" w:rsidRPr="00B92FAC" w:rsidRDefault="001F34DC" w:rsidP="00A22276">
      <w:pPr>
        <w:pStyle w:val="Standardowy0"/>
        <w:spacing w:line="320" w:lineRule="exact"/>
        <w:jc w:val="left"/>
        <w:rPr>
          <w:rFonts w:ascii="Arial" w:hAnsi="Arial" w:cs="Arial"/>
          <w:szCs w:val="24"/>
        </w:rPr>
      </w:pPr>
      <w:r w:rsidRPr="00B92FAC">
        <w:rPr>
          <w:rFonts w:ascii="Arial" w:hAnsi="Arial" w:cs="Arial"/>
          <w:szCs w:val="24"/>
        </w:rPr>
        <w:t>Wobec tego, organ, kierując się ww. przepisami, ustalił w niniejszej decyzji następujące warunki emisji odpadów z instalacji:</w:t>
      </w:r>
    </w:p>
    <w:p w14:paraId="0F3C490D" w14:textId="5674B0A5" w:rsidR="001F34DC" w:rsidRPr="00B92FAC" w:rsidRDefault="001F34DC" w:rsidP="00A22276">
      <w:pPr>
        <w:pStyle w:val="Standardowy0"/>
        <w:numPr>
          <w:ilvl w:val="0"/>
          <w:numId w:val="139"/>
        </w:numPr>
        <w:spacing w:line="320" w:lineRule="exact"/>
        <w:ind w:left="714" w:hanging="357"/>
        <w:jc w:val="left"/>
        <w:rPr>
          <w:rFonts w:ascii="Arial" w:hAnsi="Arial" w:cs="Arial"/>
          <w:szCs w:val="24"/>
        </w:rPr>
      </w:pPr>
      <w:r w:rsidRPr="00B92FAC">
        <w:rPr>
          <w:rFonts w:ascii="Arial" w:hAnsi="Arial" w:cs="Arial"/>
          <w:szCs w:val="24"/>
        </w:rPr>
        <w:t>wyszczególnienie rodzajów odpadów przewidzianych do wytwarzania, z</w:t>
      </w:r>
      <w:r w:rsidR="00EF690A">
        <w:rPr>
          <w:rFonts w:ascii="Arial" w:hAnsi="Arial" w:cs="Arial"/>
          <w:szCs w:val="24"/>
        </w:rPr>
        <w:t> </w:t>
      </w:r>
      <w:r w:rsidRPr="00B92FAC">
        <w:rPr>
          <w:rFonts w:ascii="Arial" w:hAnsi="Arial" w:cs="Arial"/>
          <w:szCs w:val="24"/>
        </w:rPr>
        <w:t>uwzględnieniem źródła ich powstawania oraz ich podstawowego składu chemicznego i właściwości;</w:t>
      </w:r>
    </w:p>
    <w:p w14:paraId="16CB322B" w14:textId="6FE779DA" w:rsidR="001F34DC" w:rsidRPr="00B92FAC" w:rsidRDefault="001F34DC" w:rsidP="00A22276">
      <w:pPr>
        <w:pStyle w:val="Standardowy0"/>
        <w:numPr>
          <w:ilvl w:val="0"/>
          <w:numId w:val="139"/>
        </w:numPr>
        <w:spacing w:line="320" w:lineRule="exact"/>
        <w:ind w:left="714" w:hanging="357"/>
        <w:jc w:val="left"/>
        <w:rPr>
          <w:rFonts w:ascii="Arial" w:hAnsi="Arial" w:cs="Arial"/>
          <w:szCs w:val="24"/>
        </w:rPr>
      </w:pPr>
      <w:r w:rsidRPr="00B92FAC">
        <w:rPr>
          <w:rFonts w:ascii="Arial" w:hAnsi="Arial" w:cs="Arial"/>
          <w:szCs w:val="24"/>
        </w:rPr>
        <w:t xml:space="preserve">określenie ilości odpadów poszczególnych rodzajów, przewidzianych do </w:t>
      </w:r>
      <w:r w:rsidRPr="00B92FAC">
        <w:rPr>
          <w:rFonts w:ascii="Arial" w:hAnsi="Arial" w:cs="Arial"/>
          <w:szCs w:val="24"/>
        </w:rPr>
        <w:lastRenderedPageBreak/>
        <w:t>wytwarzania w</w:t>
      </w:r>
      <w:r w:rsidR="006420D5" w:rsidRPr="00B92FAC">
        <w:rPr>
          <w:rFonts w:ascii="Arial" w:hAnsi="Arial" w:cs="Arial"/>
          <w:szCs w:val="24"/>
        </w:rPr>
        <w:t> </w:t>
      </w:r>
      <w:r w:rsidRPr="00B92FAC">
        <w:rPr>
          <w:rFonts w:ascii="Arial" w:hAnsi="Arial" w:cs="Arial"/>
          <w:szCs w:val="24"/>
        </w:rPr>
        <w:t>ciągu roku;</w:t>
      </w:r>
    </w:p>
    <w:p w14:paraId="0C50692D" w14:textId="457990CE" w:rsidR="001F34DC" w:rsidRPr="00B92FAC" w:rsidRDefault="001F34DC" w:rsidP="00A22276">
      <w:pPr>
        <w:pStyle w:val="Standardowy0"/>
        <w:numPr>
          <w:ilvl w:val="0"/>
          <w:numId w:val="139"/>
        </w:numPr>
        <w:spacing w:line="320" w:lineRule="exact"/>
        <w:ind w:left="714" w:hanging="357"/>
        <w:jc w:val="left"/>
        <w:rPr>
          <w:rFonts w:ascii="Arial" w:hAnsi="Arial" w:cs="Arial"/>
          <w:szCs w:val="24"/>
        </w:rPr>
      </w:pPr>
      <w:r w:rsidRPr="00B92FAC">
        <w:rPr>
          <w:rFonts w:ascii="Arial" w:hAnsi="Arial" w:cs="Arial"/>
          <w:szCs w:val="24"/>
        </w:rPr>
        <w:t>wskazanie sposobów zapobiegania powstawaniu odpadów lub ograniczania ilości odpadów i</w:t>
      </w:r>
      <w:r w:rsidR="006420D5" w:rsidRPr="00B92FAC">
        <w:rPr>
          <w:rFonts w:ascii="Arial" w:hAnsi="Arial" w:cs="Arial"/>
          <w:szCs w:val="24"/>
        </w:rPr>
        <w:t> </w:t>
      </w:r>
      <w:r w:rsidRPr="00B92FAC">
        <w:rPr>
          <w:rFonts w:ascii="Arial" w:hAnsi="Arial" w:cs="Arial"/>
          <w:szCs w:val="24"/>
        </w:rPr>
        <w:t>ich negatywnego oddziaływania na środowisko;</w:t>
      </w:r>
    </w:p>
    <w:p w14:paraId="03DF96C1" w14:textId="77777777" w:rsidR="001F34DC" w:rsidRPr="00B92FAC" w:rsidRDefault="001F34DC" w:rsidP="00A22276">
      <w:pPr>
        <w:pStyle w:val="Standardowy0"/>
        <w:numPr>
          <w:ilvl w:val="0"/>
          <w:numId w:val="139"/>
        </w:numPr>
        <w:spacing w:line="320" w:lineRule="exact"/>
        <w:ind w:left="714" w:hanging="357"/>
        <w:jc w:val="left"/>
        <w:rPr>
          <w:rFonts w:ascii="Arial" w:hAnsi="Arial" w:cs="Arial"/>
          <w:szCs w:val="24"/>
        </w:rPr>
      </w:pPr>
      <w:r w:rsidRPr="00B92FAC">
        <w:rPr>
          <w:rFonts w:ascii="Arial" w:hAnsi="Arial" w:cs="Arial"/>
          <w:szCs w:val="24"/>
        </w:rPr>
        <w:t>opis sposobu dalszego gospodarowania odpadami;</w:t>
      </w:r>
    </w:p>
    <w:p w14:paraId="33A70E74" w14:textId="77777777" w:rsidR="001F34DC" w:rsidRPr="00B92FAC" w:rsidRDefault="001F34DC" w:rsidP="00B92FAC">
      <w:pPr>
        <w:pStyle w:val="Standardowy0"/>
        <w:numPr>
          <w:ilvl w:val="0"/>
          <w:numId w:val="139"/>
        </w:numPr>
        <w:spacing w:after="120" w:line="320" w:lineRule="exact"/>
        <w:jc w:val="left"/>
        <w:rPr>
          <w:rFonts w:ascii="Arial" w:hAnsi="Arial" w:cs="Arial"/>
          <w:szCs w:val="24"/>
        </w:rPr>
      </w:pPr>
      <w:r w:rsidRPr="00B92FAC">
        <w:rPr>
          <w:rFonts w:ascii="Arial" w:hAnsi="Arial" w:cs="Arial"/>
          <w:szCs w:val="24"/>
        </w:rPr>
        <w:t xml:space="preserve">wskazanie miejsca i sposobu oraz rodzaju magazynowanych odpadów. </w:t>
      </w:r>
    </w:p>
    <w:p w14:paraId="1B6B1526" w14:textId="57041722" w:rsidR="00860895" w:rsidRPr="00B92FAC" w:rsidRDefault="00860895"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Określając rodzaje odpadów, przewidzianych do wytwarzania, organ zbadał zgodność zaproponowanych przez Stronę warunków z przepisami rozporządzenia Ministra Klimatu z 2 stycznia 2020 r. w sprawie katalogu odpadów (Dz. U. z 2020 r., poz. 10 z późn. zm.). W</w:t>
      </w:r>
      <w:r w:rsidR="00AC05A0" w:rsidRPr="00B92FAC">
        <w:rPr>
          <w:rFonts w:ascii="Arial" w:hAnsi="Arial" w:cs="Arial"/>
          <w:sz w:val="24"/>
          <w:szCs w:val="24"/>
        </w:rPr>
        <w:t> </w:t>
      </w:r>
      <w:r w:rsidRPr="00B92FAC">
        <w:rPr>
          <w:rFonts w:ascii="Arial" w:hAnsi="Arial" w:cs="Arial"/>
          <w:sz w:val="24"/>
          <w:szCs w:val="24"/>
        </w:rPr>
        <w:t>szczególności zweryfikował źródła powstawania odpadów, w</w:t>
      </w:r>
      <w:r w:rsidR="00EF690A">
        <w:rPr>
          <w:rFonts w:ascii="Arial" w:hAnsi="Arial" w:cs="Arial"/>
          <w:sz w:val="24"/>
          <w:szCs w:val="24"/>
        </w:rPr>
        <w:t> </w:t>
      </w:r>
      <w:r w:rsidRPr="00B92FAC">
        <w:rPr>
          <w:rFonts w:ascii="Arial" w:hAnsi="Arial" w:cs="Arial"/>
          <w:sz w:val="24"/>
          <w:szCs w:val="24"/>
        </w:rPr>
        <w:t>kontekście procesów technologicznych, jakie Strona zamierza prowadzić w</w:t>
      </w:r>
      <w:r w:rsidR="00EF690A">
        <w:rPr>
          <w:rFonts w:ascii="Arial" w:hAnsi="Arial" w:cs="Arial"/>
          <w:sz w:val="24"/>
          <w:szCs w:val="24"/>
        </w:rPr>
        <w:t> </w:t>
      </w:r>
      <w:r w:rsidRPr="00B92FAC">
        <w:rPr>
          <w:rFonts w:ascii="Arial" w:hAnsi="Arial" w:cs="Arial"/>
          <w:sz w:val="24"/>
          <w:szCs w:val="24"/>
        </w:rPr>
        <w:t>instalacji. Wśród odpadów przewidzianych do wytwarzania uwzględnione zostały zarówno odpady powstające w wyniku przetwarzania, jak i</w:t>
      </w:r>
      <w:r w:rsidR="00AC05A0" w:rsidRPr="00B92FAC">
        <w:rPr>
          <w:rFonts w:ascii="Arial" w:hAnsi="Arial" w:cs="Arial"/>
          <w:sz w:val="24"/>
          <w:szCs w:val="24"/>
        </w:rPr>
        <w:t> </w:t>
      </w:r>
      <w:r w:rsidRPr="00B92FAC">
        <w:rPr>
          <w:rFonts w:ascii="Arial" w:hAnsi="Arial" w:cs="Arial"/>
          <w:sz w:val="24"/>
          <w:szCs w:val="24"/>
        </w:rPr>
        <w:t>inne odpady, powstające w związku z eksploatacją instalacji. Ponadto organ zbadał, czy sposób dalszego gospodarowania odpadami jest zgodny z przepisami ustawy o odpadach i przepisami wykonawczymi do tej ustawy. W zakresie dotyczącym magazynowania odpadów, przewidywanych do wytwarzania, organ zbadał w szczególności, czy proponowane przez Stronę rozwiązania są zgodne z przepisami rozporządzenia Ministra Klimatu z</w:t>
      </w:r>
      <w:r w:rsidR="00EF690A">
        <w:rPr>
          <w:rFonts w:ascii="Arial" w:hAnsi="Arial" w:cs="Arial"/>
          <w:sz w:val="24"/>
          <w:szCs w:val="24"/>
        </w:rPr>
        <w:t> </w:t>
      </w:r>
      <w:r w:rsidRPr="00B92FAC">
        <w:rPr>
          <w:rFonts w:ascii="Arial" w:hAnsi="Arial" w:cs="Arial"/>
          <w:sz w:val="24"/>
          <w:szCs w:val="24"/>
        </w:rPr>
        <w:t>11 września 2020 r. w</w:t>
      </w:r>
      <w:r w:rsidR="00F0294D" w:rsidRPr="00B92FAC">
        <w:rPr>
          <w:rFonts w:ascii="Arial" w:hAnsi="Arial" w:cs="Arial"/>
          <w:sz w:val="24"/>
          <w:szCs w:val="24"/>
        </w:rPr>
        <w:t> </w:t>
      </w:r>
      <w:r w:rsidRPr="00B92FAC">
        <w:rPr>
          <w:rFonts w:ascii="Arial" w:hAnsi="Arial" w:cs="Arial"/>
          <w:sz w:val="24"/>
          <w:szCs w:val="24"/>
        </w:rPr>
        <w:t xml:space="preserve">sprawie szczegółowych wymagań dla magazynowania odpadów (Dz. U. z 2020 r. poz. 1742). </w:t>
      </w:r>
    </w:p>
    <w:p w14:paraId="76172632" w14:textId="21CF6127" w:rsidR="00860895" w:rsidRPr="00B92FAC" w:rsidRDefault="00860895"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Przedmiotem oceny organu były ponadto zaproponowane przez Stronę rozwiązania, mające na celu zapobieganie powstawaniu odpadów oraz ograniczanie ilości odpadów, których powstania nie udało się uniknąć. Analiza wniosku w tym zakresie wykazała, że Strona będzie w swojej działalności kierować się racjonalnością i</w:t>
      </w:r>
      <w:r w:rsidR="00EF690A">
        <w:rPr>
          <w:rFonts w:ascii="Arial" w:hAnsi="Arial" w:cs="Arial"/>
          <w:sz w:val="24"/>
          <w:szCs w:val="24"/>
        </w:rPr>
        <w:t> </w:t>
      </w:r>
      <w:r w:rsidRPr="00B92FAC">
        <w:rPr>
          <w:rFonts w:ascii="Arial" w:hAnsi="Arial" w:cs="Arial"/>
          <w:sz w:val="24"/>
          <w:szCs w:val="24"/>
        </w:rPr>
        <w:t>oszczędnością, a procesy technologiczne będą prowadzone pod stałym nadzorem i</w:t>
      </w:r>
      <w:r w:rsidR="00EF690A">
        <w:rPr>
          <w:rFonts w:ascii="Arial" w:hAnsi="Arial" w:cs="Arial"/>
          <w:sz w:val="24"/>
          <w:szCs w:val="24"/>
        </w:rPr>
        <w:t> </w:t>
      </w:r>
      <w:r w:rsidRPr="00B92FAC">
        <w:rPr>
          <w:rFonts w:ascii="Arial" w:hAnsi="Arial" w:cs="Arial"/>
          <w:sz w:val="24"/>
          <w:szCs w:val="24"/>
        </w:rPr>
        <w:t xml:space="preserve">według określonych procedur. Zapewni to ograniczenie powstających odpadów do minimum. Odpady, których powstania nie udało się uniknąć będą zagospodarowywane zgodnie z obowiązującymi przepisami prawa, dzięki czemu działalność instalacji nie będzie uciążliwa dla środowiska. </w:t>
      </w:r>
    </w:p>
    <w:p w14:paraId="712152BC" w14:textId="77777777" w:rsidR="00860895" w:rsidRPr="00B92FAC" w:rsidRDefault="00860895"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W wyniku analizy treści podania, pod kątem zgodności z przepisami dotyczącymi gospodarki odpadami, organ uznał, że zaproponowane przez Stronę we wniosku warunki emisji odpadów są z nimi zgodne. Wobec tego przyjął je za własne, uwzględniając w całości żądanie Strony w tym zakresie. Warunki wytwarzania odpadów zostały określone w części IV punkt 1 niniejszego pozwolenia zintegrowanego.</w:t>
      </w:r>
    </w:p>
    <w:p w14:paraId="266FD8D4" w14:textId="77777777" w:rsidR="00860895" w:rsidRPr="00B92FAC" w:rsidRDefault="00860895"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 xml:space="preserve">Dalej zauważyć przyjdzie, że Strona zamierza prowadzić działalność w zakresie przetwarzania odpadów. Jak podała, w instalacji prowadzone będą procesy odzysku odpadów, oznaczone zgodnie z przepisami załącznika nr 1 do ustawy o odpadach jako R7 oraz R3. </w:t>
      </w:r>
    </w:p>
    <w:p w14:paraId="2BDE1176" w14:textId="3C1E7820" w:rsidR="00860895" w:rsidRPr="00B92FAC" w:rsidRDefault="00860895"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 xml:space="preserve">Przetwarzanie odpadów jest działalnością, o charakterze reglamentowanym, co do zasady jego prowadzenie jest możliwe, wyłącznie po uzyskaniu zezwolenia. Jak podaje się w doktrynie, zezwolenie na przetwarzanie odpadów to decyzja </w:t>
      </w:r>
      <w:r w:rsidRPr="00B92FAC">
        <w:rPr>
          <w:rFonts w:ascii="Arial" w:hAnsi="Arial" w:cs="Arial"/>
          <w:sz w:val="24"/>
          <w:szCs w:val="24"/>
        </w:rPr>
        <w:lastRenderedPageBreak/>
        <w:t>wykonawcza, koncesyjna, której istotą jest ograniczanie prawa do prowadzenia działalności gospodarczej (tak: B. Krzyczkowski, Pozwolenia i zezwolenia z zakresu prawa ochrony środowiska – uwagi terminologiczne, Ochrona Środowiska. Prawo i</w:t>
      </w:r>
      <w:r w:rsidR="00EF690A">
        <w:rPr>
          <w:rFonts w:ascii="Arial" w:hAnsi="Arial" w:cs="Arial"/>
          <w:sz w:val="24"/>
          <w:szCs w:val="24"/>
        </w:rPr>
        <w:t> </w:t>
      </w:r>
      <w:r w:rsidRPr="00B92FAC">
        <w:rPr>
          <w:rFonts w:ascii="Arial" w:hAnsi="Arial" w:cs="Arial"/>
          <w:sz w:val="24"/>
          <w:szCs w:val="24"/>
        </w:rPr>
        <w:t xml:space="preserve">Polityka 2008, nr 2, s. 23). </w:t>
      </w:r>
    </w:p>
    <w:p w14:paraId="0150AA8C" w14:textId="240B1AB9" w:rsidR="00860895" w:rsidRPr="00B92FAC" w:rsidRDefault="00860895"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W przypadku instalacji do przetwarzania odpadów, która podlega obowiązkowi uzyskania pozwolenia zintegrowanego, nie wydaje się odrębnie zezwolenia na przetwarzanie odpadów. Wynika to bezpośrednio z art. 45 ust. 1 pkt 4 ustawy o</w:t>
      </w:r>
      <w:r w:rsidR="00EF690A">
        <w:rPr>
          <w:rFonts w:ascii="Arial" w:hAnsi="Arial" w:cs="Arial"/>
          <w:sz w:val="24"/>
          <w:szCs w:val="24"/>
        </w:rPr>
        <w:t> </w:t>
      </w:r>
      <w:r w:rsidRPr="00B92FAC">
        <w:rPr>
          <w:rFonts w:ascii="Arial" w:hAnsi="Arial" w:cs="Arial"/>
          <w:sz w:val="24"/>
          <w:szCs w:val="24"/>
        </w:rPr>
        <w:t>odpadach, który to przepis stanowi, że z</w:t>
      </w:r>
      <w:r w:rsidR="00207D46" w:rsidRPr="00B92FAC">
        <w:rPr>
          <w:rFonts w:ascii="Arial" w:hAnsi="Arial" w:cs="Arial"/>
          <w:sz w:val="24"/>
          <w:szCs w:val="24"/>
        </w:rPr>
        <w:t> </w:t>
      </w:r>
      <w:r w:rsidRPr="00B92FAC">
        <w:rPr>
          <w:rFonts w:ascii="Arial" w:hAnsi="Arial" w:cs="Arial"/>
          <w:sz w:val="24"/>
          <w:szCs w:val="24"/>
        </w:rPr>
        <w:t>obowiązku uzyskania zezwolenia na przetwarzanie odpadów zwalnia się podmiot obowiązany do uzyskania pozwolenia zintegrowanego. W takich sytuacjach ustawodawca przewiduje, że</w:t>
      </w:r>
      <w:r w:rsidR="00207D46" w:rsidRPr="00B92FAC">
        <w:rPr>
          <w:rFonts w:ascii="Arial" w:hAnsi="Arial" w:cs="Arial"/>
          <w:sz w:val="24"/>
          <w:szCs w:val="24"/>
        </w:rPr>
        <w:t> </w:t>
      </w:r>
      <w:r w:rsidRPr="00B92FAC">
        <w:rPr>
          <w:rFonts w:ascii="Arial" w:hAnsi="Arial" w:cs="Arial"/>
          <w:sz w:val="24"/>
          <w:szCs w:val="24"/>
        </w:rPr>
        <w:t>warunki w</w:t>
      </w:r>
      <w:r w:rsidR="00EF690A">
        <w:rPr>
          <w:rFonts w:ascii="Arial" w:hAnsi="Arial" w:cs="Arial"/>
          <w:sz w:val="24"/>
          <w:szCs w:val="24"/>
        </w:rPr>
        <w:t> </w:t>
      </w:r>
      <w:r w:rsidRPr="00B92FAC">
        <w:rPr>
          <w:rFonts w:ascii="Arial" w:hAnsi="Arial" w:cs="Arial"/>
          <w:sz w:val="24"/>
          <w:szCs w:val="24"/>
        </w:rPr>
        <w:t xml:space="preserve">zakresie przetwarzania odpadów należy ująć w pozwoleniu zintegrowanym. Umożliwia to konstrukcja prawna pozwolenia zintegrowanego, uwzględniającego zezwolenie na przetwarzanie odpadów, wynikająca z przepisów art. 45 ust. 4-9 ustawy o odpadach. </w:t>
      </w:r>
    </w:p>
    <w:p w14:paraId="0EAB65B3" w14:textId="391DC36F" w:rsidR="00860895" w:rsidRPr="00B92FAC" w:rsidRDefault="00860895" w:rsidP="00A83872">
      <w:pPr>
        <w:pStyle w:val="paragraph"/>
        <w:spacing w:before="0" w:beforeAutospacing="0" w:after="0" w:afterAutospacing="0" w:line="320" w:lineRule="exact"/>
        <w:textAlignment w:val="baseline"/>
        <w:rPr>
          <w:rStyle w:val="normaltextrun"/>
          <w:rFonts w:ascii="Arial" w:eastAsiaTheme="majorEastAsia" w:hAnsi="Arial" w:cs="Arial"/>
        </w:rPr>
      </w:pPr>
      <w:r w:rsidRPr="00B92FAC">
        <w:rPr>
          <w:rStyle w:val="normaltextrun"/>
          <w:rFonts w:ascii="Arial" w:eastAsiaTheme="majorEastAsia" w:hAnsi="Arial" w:cs="Arial"/>
        </w:rPr>
        <w:t>Treść zezwolenia na przetwarzanie odpadów wyznacza co do zasady art. 43 ust. 2 ustawy o</w:t>
      </w:r>
      <w:r w:rsidR="00C74396" w:rsidRPr="00B92FAC">
        <w:rPr>
          <w:rStyle w:val="normaltextrun"/>
          <w:rFonts w:ascii="Arial" w:eastAsiaTheme="majorEastAsia" w:hAnsi="Arial" w:cs="Arial"/>
        </w:rPr>
        <w:t> </w:t>
      </w:r>
      <w:r w:rsidRPr="00B92FAC">
        <w:rPr>
          <w:rStyle w:val="normaltextrun"/>
          <w:rFonts w:ascii="Arial" w:eastAsiaTheme="majorEastAsia" w:hAnsi="Arial" w:cs="Arial"/>
        </w:rPr>
        <w:t>odpadach. W przypadku instalacji objętej niniejszym pozwoleniem zintegrowanym, elementami tymi są:</w:t>
      </w:r>
    </w:p>
    <w:p w14:paraId="60693747" w14:textId="77777777" w:rsidR="00860895" w:rsidRPr="00B92FAC" w:rsidRDefault="00860895" w:rsidP="00A83872">
      <w:pPr>
        <w:pStyle w:val="paragraph"/>
        <w:numPr>
          <w:ilvl w:val="0"/>
          <w:numId w:val="141"/>
        </w:numPr>
        <w:spacing w:before="0" w:beforeAutospacing="0" w:after="0" w:afterAutospacing="0" w:line="320" w:lineRule="exact"/>
        <w:ind w:left="714" w:hanging="357"/>
        <w:textAlignment w:val="baseline"/>
        <w:rPr>
          <w:rStyle w:val="normaltextrun"/>
          <w:rFonts w:ascii="Arial" w:eastAsiaTheme="majorEastAsia" w:hAnsi="Arial" w:cs="Arial"/>
        </w:rPr>
      </w:pPr>
      <w:r w:rsidRPr="00B92FAC">
        <w:rPr>
          <w:rStyle w:val="normaltextrun"/>
          <w:rFonts w:ascii="Arial" w:eastAsiaTheme="majorEastAsia" w:hAnsi="Arial" w:cs="Arial"/>
        </w:rPr>
        <w:t>numer identyfikacji podatkowej (NIP) posiadacza odpadów;</w:t>
      </w:r>
    </w:p>
    <w:p w14:paraId="1F9377ED" w14:textId="617C4691" w:rsidR="00BE386D" w:rsidRPr="00B92FAC" w:rsidRDefault="00BE386D" w:rsidP="00A83872">
      <w:pPr>
        <w:pStyle w:val="paragraph"/>
        <w:numPr>
          <w:ilvl w:val="0"/>
          <w:numId w:val="141"/>
        </w:numPr>
        <w:spacing w:before="0" w:beforeAutospacing="0" w:after="0" w:afterAutospacing="0" w:line="320" w:lineRule="exact"/>
        <w:ind w:left="714" w:hanging="357"/>
        <w:textAlignment w:val="baseline"/>
        <w:rPr>
          <w:rStyle w:val="normaltextrun"/>
          <w:rFonts w:ascii="Arial" w:eastAsiaTheme="majorEastAsia" w:hAnsi="Arial" w:cs="Arial"/>
        </w:rPr>
      </w:pPr>
      <w:r w:rsidRPr="00B92FAC">
        <w:rPr>
          <w:rStyle w:val="normaltextrun"/>
          <w:rFonts w:ascii="Arial" w:eastAsiaTheme="majorEastAsia" w:hAnsi="Arial" w:cs="Arial"/>
        </w:rPr>
        <w:t>rodzaj i masa odpadów przewidywanych do przetworzenia i powstających w</w:t>
      </w:r>
      <w:r w:rsidR="00EF690A">
        <w:rPr>
          <w:rStyle w:val="normaltextrun"/>
          <w:rFonts w:ascii="Arial" w:eastAsiaTheme="majorEastAsia" w:hAnsi="Arial" w:cs="Arial"/>
        </w:rPr>
        <w:t> </w:t>
      </w:r>
      <w:r w:rsidRPr="00B92FAC">
        <w:rPr>
          <w:rStyle w:val="normaltextrun"/>
          <w:rFonts w:ascii="Arial" w:eastAsiaTheme="majorEastAsia" w:hAnsi="Arial" w:cs="Arial"/>
        </w:rPr>
        <w:t>wyniku przetwarzania w okresie roku;</w:t>
      </w:r>
    </w:p>
    <w:p w14:paraId="776C8501" w14:textId="77777777" w:rsidR="00BE386D" w:rsidRPr="00B92FAC" w:rsidRDefault="00BE386D" w:rsidP="00A83872">
      <w:pPr>
        <w:pStyle w:val="paragraph"/>
        <w:numPr>
          <w:ilvl w:val="0"/>
          <w:numId w:val="141"/>
        </w:numPr>
        <w:spacing w:before="0" w:beforeAutospacing="0" w:after="0" w:afterAutospacing="0" w:line="320" w:lineRule="exact"/>
        <w:ind w:left="714" w:hanging="357"/>
        <w:textAlignment w:val="baseline"/>
        <w:rPr>
          <w:rStyle w:val="normaltextrun"/>
          <w:rFonts w:ascii="Arial" w:eastAsiaTheme="majorEastAsia" w:hAnsi="Arial" w:cs="Arial"/>
        </w:rPr>
      </w:pPr>
      <w:r w:rsidRPr="00B92FAC">
        <w:rPr>
          <w:rStyle w:val="normaltextrun"/>
          <w:rFonts w:ascii="Arial" w:eastAsiaTheme="majorEastAsia" w:hAnsi="Arial" w:cs="Arial"/>
        </w:rPr>
        <w:t>miejsce i dopuszczona metoda lub metody przetwarzania odpadów, ze wskazaniem procesu przetwarzania zgodnie z załącznikami nr 1 i 2 do ustawy, oraz opis procesu technologicznego z podaniem rocznej mocy przerobowej instalacji lub urządzenia, a w uzasadnionych przypadkach - także godzinowej mocy przerobowej;</w:t>
      </w:r>
    </w:p>
    <w:p w14:paraId="19376343" w14:textId="77777777" w:rsidR="00BE386D" w:rsidRPr="00B92FAC" w:rsidRDefault="00BE386D" w:rsidP="00B92FAC">
      <w:pPr>
        <w:pStyle w:val="paragraph"/>
        <w:numPr>
          <w:ilvl w:val="0"/>
          <w:numId w:val="141"/>
        </w:numPr>
        <w:spacing w:after="0" w:afterAutospacing="0" w:line="320" w:lineRule="exact"/>
        <w:textAlignment w:val="baseline"/>
        <w:rPr>
          <w:rStyle w:val="normaltextrun"/>
          <w:rFonts w:ascii="Arial" w:eastAsiaTheme="majorEastAsia" w:hAnsi="Arial" w:cs="Arial"/>
        </w:rPr>
      </w:pPr>
      <w:r w:rsidRPr="00B92FAC">
        <w:rPr>
          <w:rStyle w:val="normaltextrun"/>
          <w:rFonts w:ascii="Arial" w:eastAsiaTheme="majorEastAsia" w:hAnsi="Arial" w:cs="Arial"/>
        </w:rPr>
        <w:t>wskazanie:</w:t>
      </w:r>
    </w:p>
    <w:p w14:paraId="7CE7CA64" w14:textId="77777777" w:rsidR="00BE386D" w:rsidRPr="00B92FAC" w:rsidRDefault="00BE386D" w:rsidP="00A83872">
      <w:pPr>
        <w:pStyle w:val="paragraph"/>
        <w:numPr>
          <w:ilvl w:val="1"/>
          <w:numId w:val="141"/>
        </w:numPr>
        <w:spacing w:after="0" w:afterAutospacing="0" w:line="320" w:lineRule="exact"/>
        <w:ind w:left="1134" w:hanging="357"/>
        <w:textAlignment w:val="baseline"/>
        <w:rPr>
          <w:rStyle w:val="normaltextrun"/>
          <w:rFonts w:ascii="Arial" w:eastAsiaTheme="majorEastAsia" w:hAnsi="Arial" w:cs="Arial"/>
        </w:rPr>
      </w:pPr>
      <w:r w:rsidRPr="00B92FAC">
        <w:rPr>
          <w:rStyle w:val="normaltextrun"/>
          <w:rFonts w:ascii="Arial" w:eastAsiaTheme="majorEastAsia" w:hAnsi="Arial" w:cs="Arial"/>
        </w:rPr>
        <w:t>miejsca i sposobu magazynowania oraz rodzaju magazynowanych odpadów,</w:t>
      </w:r>
    </w:p>
    <w:p w14:paraId="634C625A" w14:textId="77777777" w:rsidR="00BE386D" w:rsidRPr="00B92FAC" w:rsidRDefault="00BE386D" w:rsidP="00A83872">
      <w:pPr>
        <w:pStyle w:val="paragraph"/>
        <w:numPr>
          <w:ilvl w:val="1"/>
          <w:numId w:val="141"/>
        </w:numPr>
        <w:spacing w:after="0" w:afterAutospacing="0" w:line="320" w:lineRule="exact"/>
        <w:ind w:left="1134" w:hanging="357"/>
        <w:textAlignment w:val="baseline"/>
        <w:rPr>
          <w:rStyle w:val="normaltextrun"/>
          <w:rFonts w:ascii="Arial" w:eastAsiaTheme="majorEastAsia" w:hAnsi="Arial" w:cs="Arial"/>
        </w:rPr>
      </w:pPr>
      <w:r w:rsidRPr="00B92FAC">
        <w:rPr>
          <w:rStyle w:val="normaltextrun"/>
          <w:rFonts w:ascii="Arial" w:eastAsiaTheme="majorEastAsia" w:hAnsi="Arial" w:cs="Arial"/>
        </w:rPr>
        <w:t>maksymalnej masy poszczególnych rodzajów odpadów i maksymalnej łącznej masy wszystkich rodzajów odpadów, które w tym samym czasie mogą być magazynowane oraz które mogą być magazynowane w okresie roku,</w:t>
      </w:r>
    </w:p>
    <w:p w14:paraId="0465F2A3" w14:textId="77777777" w:rsidR="00BE386D" w:rsidRPr="00B92FAC" w:rsidRDefault="00BE386D" w:rsidP="00A83872">
      <w:pPr>
        <w:pStyle w:val="paragraph"/>
        <w:numPr>
          <w:ilvl w:val="1"/>
          <w:numId w:val="141"/>
        </w:numPr>
        <w:spacing w:after="0" w:afterAutospacing="0" w:line="320" w:lineRule="exact"/>
        <w:ind w:left="1134" w:hanging="357"/>
        <w:textAlignment w:val="baseline"/>
        <w:rPr>
          <w:rStyle w:val="normaltextrun"/>
          <w:rFonts w:ascii="Arial" w:eastAsiaTheme="majorEastAsia" w:hAnsi="Arial" w:cs="Arial"/>
        </w:rPr>
      </w:pPr>
      <w:r w:rsidRPr="00B92FAC">
        <w:rPr>
          <w:rStyle w:val="normaltextrun"/>
          <w:rFonts w:ascii="Arial" w:eastAsiaTheme="majorEastAsia" w:hAnsi="Arial" w:cs="Arial"/>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561A05D2" w14:textId="77777777" w:rsidR="00BE386D" w:rsidRPr="00B92FAC" w:rsidRDefault="00BE386D" w:rsidP="00A83872">
      <w:pPr>
        <w:pStyle w:val="paragraph"/>
        <w:numPr>
          <w:ilvl w:val="1"/>
          <w:numId w:val="141"/>
        </w:numPr>
        <w:spacing w:after="0" w:afterAutospacing="0" w:line="320" w:lineRule="exact"/>
        <w:ind w:left="1134" w:hanging="357"/>
        <w:textAlignment w:val="baseline"/>
        <w:rPr>
          <w:rStyle w:val="normaltextrun"/>
          <w:rFonts w:ascii="Arial" w:eastAsiaTheme="majorEastAsia" w:hAnsi="Arial" w:cs="Arial"/>
        </w:rPr>
      </w:pPr>
      <w:r w:rsidRPr="00B92FAC">
        <w:rPr>
          <w:rStyle w:val="normaltextrun"/>
          <w:rFonts w:ascii="Arial" w:eastAsiaTheme="majorEastAsia" w:hAnsi="Arial" w:cs="Arial"/>
        </w:rPr>
        <w:t>całkowitej pojemności (wyrażonej w Mg) instalacji, obiektu budowlanego lub jego części lub innego miejsca magazynowania odpadów;</w:t>
      </w:r>
    </w:p>
    <w:p w14:paraId="1E521FD1" w14:textId="494D7A4B" w:rsidR="00491616" w:rsidRPr="00B92FAC" w:rsidRDefault="00BE386D" w:rsidP="00B92FAC">
      <w:pPr>
        <w:pStyle w:val="paragraph"/>
        <w:numPr>
          <w:ilvl w:val="0"/>
          <w:numId w:val="141"/>
        </w:numPr>
        <w:spacing w:before="0" w:beforeAutospacing="0" w:after="120" w:afterAutospacing="0" w:line="320" w:lineRule="exact"/>
        <w:ind w:left="714" w:hanging="357"/>
        <w:textAlignment w:val="baseline"/>
        <w:rPr>
          <w:rFonts w:ascii="Arial" w:eastAsiaTheme="majorEastAsia" w:hAnsi="Arial" w:cs="Arial"/>
        </w:rPr>
      </w:pPr>
      <w:r w:rsidRPr="00B92FAC">
        <w:rPr>
          <w:rStyle w:val="normaltextrun"/>
          <w:rFonts w:ascii="Arial" w:eastAsiaTheme="majorEastAsia" w:hAnsi="Arial" w:cs="Arial"/>
        </w:rPr>
        <w:t>wymagania wynikające z warunków ochrony przeciwpożarowej instalacji, obiektu budowlanego lub jego części lub innego miejsca magazynowania odpadów</w:t>
      </w:r>
      <w:r w:rsidR="00EA7E90" w:rsidRPr="00B92FAC">
        <w:rPr>
          <w:rStyle w:val="normaltextrun"/>
          <w:rFonts w:ascii="Arial" w:eastAsiaTheme="majorEastAsia" w:hAnsi="Arial" w:cs="Arial"/>
        </w:rPr>
        <w:t>.</w:t>
      </w:r>
    </w:p>
    <w:p w14:paraId="66439741" w14:textId="22B318AD" w:rsidR="00CB718D" w:rsidRPr="00B92FAC" w:rsidRDefault="00CB718D" w:rsidP="00B92FAC">
      <w:pPr>
        <w:pStyle w:val="paragraph"/>
        <w:spacing w:before="0" w:beforeAutospacing="0" w:after="120" w:afterAutospacing="0" w:line="320" w:lineRule="exact"/>
        <w:textAlignment w:val="baseline"/>
        <w:rPr>
          <w:rStyle w:val="normaltextrun"/>
          <w:rFonts w:ascii="Arial" w:eastAsiaTheme="majorEastAsia" w:hAnsi="Arial" w:cs="Arial"/>
        </w:rPr>
      </w:pPr>
      <w:r w:rsidRPr="00B92FAC">
        <w:rPr>
          <w:rStyle w:val="normaltextrun"/>
          <w:rFonts w:ascii="Arial" w:eastAsiaTheme="majorEastAsia" w:hAnsi="Arial" w:cs="Arial"/>
          <w:shd w:val="clear" w:color="auto" w:fill="FFFFFF"/>
        </w:rPr>
        <w:lastRenderedPageBreak/>
        <w:t xml:space="preserve">Przechodząc do omówienia najważniejszych </w:t>
      </w:r>
      <w:bookmarkStart w:id="10" w:name="_GoBack"/>
      <w:bookmarkEnd w:id="10"/>
      <w:r w:rsidRPr="00B92FAC">
        <w:rPr>
          <w:rStyle w:val="normaltextrun"/>
          <w:rFonts w:ascii="Arial" w:eastAsiaTheme="majorEastAsia" w:hAnsi="Arial" w:cs="Arial"/>
          <w:shd w:val="clear" w:color="auto" w:fill="FFFFFF"/>
        </w:rPr>
        <w:t xml:space="preserve">elementów zezwolenia na przetwarzanie odpadów, w pierwszej kolejności należy zwrócić uwagę na rodzaj </w:t>
      </w:r>
      <w:r w:rsidR="00A83872">
        <w:rPr>
          <w:rStyle w:val="normaltextrun"/>
          <w:rFonts w:ascii="Arial" w:eastAsiaTheme="majorEastAsia" w:hAnsi="Arial" w:cs="Arial"/>
          <w:shd w:val="clear" w:color="auto" w:fill="FFFFFF"/>
        </w:rPr>
        <w:t>i</w:t>
      </w:r>
      <w:r w:rsidR="00EF690A">
        <w:rPr>
          <w:rStyle w:val="normaltextrun"/>
          <w:rFonts w:ascii="Arial" w:eastAsiaTheme="majorEastAsia" w:hAnsi="Arial" w:cs="Arial"/>
          <w:shd w:val="clear" w:color="auto" w:fill="FFFFFF"/>
        </w:rPr>
        <w:t> </w:t>
      </w:r>
      <w:r w:rsidRPr="00B92FAC">
        <w:rPr>
          <w:rStyle w:val="normaltextrun"/>
          <w:rFonts w:ascii="Arial" w:eastAsiaTheme="majorEastAsia" w:hAnsi="Arial" w:cs="Arial"/>
          <w:shd w:val="clear" w:color="auto" w:fill="FFFFFF"/>
        </w:rPr>
        <w:t>masę odpadów,</w:t>
      </w:r>
      <w:r w:rsidRPr="00B92FAC">
        <w:rPr>
          <w:rStyle w:val="normaltextrun"/>
          <w:rFonts w:ascii="Arial" w:eastAsiaTheme="majorEastAsia" w:hAnsi="Arial" w:cs="Arial"/>
        </w:rPr>
        <w:t xml:space="preserve"> przewidywanych do przetworzenia i powstających w wyniku przetwarzania w okresie roku. Z przepisu tego wynika, że</w:t>
      </w:r>
      <w:r w:rsidR="00040197" w:rsidRPr="00B92FAC">
        <w:rPr>
          <w:rStyle w:val="normaltextrun"/>
          <w:rFonts w:ascii="Arial" w:eastAsiaTheme="majorEastAsia" w:hAnsi="Arial" w:cs="Arial"/>
        </w:rPr>
        <w:t> </w:t>
      </w:r>
      <w:r w:rsidRPr="00B92FAC">
        <w:rPr>
          <w:rStyle w:val="normaltextrun"/>
          <w:rFonts w:ascii="Arial" w:eastAsiaTheme="majorEastAsia" w:hAnsi="Arial" w:cs="Arial"/>
        </w:rPr>
        <w:t>w zezwoleniu należy określić, jakie odpady (jakie konkretnie kody odpadów) będą przetwarzane w</w:t>
      </w:r>
      <w:r w:rsidR="00EF690A">
        <w:rPr>
          <w:rStyle w:val="normaltextrun"/>
          <w:rFonts w:ascii="Arial" w:eastAsiaTheme="majorEastAsia" w:hAnsi="Arial" w:cs="Arial"/>
        </w:rPr>
        <w:t> </w:t>
      </w:r>
      <w:r w:rsidRPr="00B92FAC">
        <w:rPr>
          <w:rStyle w:val="normaltextrun"/>
          <w:rFonts w:ascii="Arial" w:eastAsiaTheme="majorEastAsia" w:hAnsi="Arial" w:cs="Arial"/>
        </w:rPr>
        <w:t>instalacji oraz jaki będzie ich tonaż. Pierwszy z tych elementów określa rodzaj instalacji. Masa odpadów przewidywanych do przetworzenia warunkowana jest natomiast wydajnością instalacji. Ponadto w zezwoleniu wskazuje się rodzaj i masę odpadów, powstających w wyniku przetwarzania. Zaznaczyć przy tym należy, że nie chodzi tu o wszystkie odpady, powstające w wyniku funkcjonowania instalacji (np. zużyte elementy urządzeń), ale wyłącznie te, które opuszczają instalację w</w:t>
      </w:r>
      <w:r w:rsidR="00EF690A">
        <w:rPr>
          <w:rStyle w:val="normaltextrun"/>
          <w:rFonts w:ascii="Arial" w:eastAsiaTheme="majorEastAsia" w:hAnsi="Arial" w:cs="Arial"/>
        </w:rPr>
        <w:t> </w:t>
      </w:r>
      <w:r w:rsidRPr="00B92FAC">
        <w:rPr>
          <w:rStyle w:val="normaltextrun"/>
          <w:rFonts w:ascii="Arial" w:eastAsiaTheme="majorEastAsia" w:hAnsi="Arial" w:cs="Arial"/>
        </w:rPr>
        <w:t xml:space="preserve">wyniku procesu przetwarzania. </w:t>
      </w:r>
    </w:p>
    <w:p w14:paraId="293AE771" w14:textId="1DCBEEF9" w:rsidR="00CB718D" w:rsidRPr="00B92FAC" w:rsidRDefault="00CB718D" w:rsidP="00B92FAC">
      <w:pPr>
        <w:pStyle w:val="paragraph"/>
        <w:spacing w:before="0" w:beforeAutospacing="0" w:after="120" w:afterAutospacing="0" w:line="320" w:lineRule="exact"/>
        <w:textAlignment w:val="baseline"/>
        <w:rPr>
          <w:rStyle w:val="normaltextrun"/>
          <w:rFonts w:ascii="Arial" w:eastAsiaTheme="majorEastAsia" w:hAnsi="Arial" w:cs="Arial"/>
        </w:rPr>
      </w:pPr>
      <w:r w:rsidRPr="00B92FAC">
        <w:rPr>
          <w:rStyle w:val="normaltextrun"/>
          <w:rFonts w:ascii="Arial" w:eastAsiaTheme="majorEastAsia" w:hAnsi="Arial" w:cs="Arial"/>
        </w:rPr>
        <w:t>W zakresie dotyczącym miejsca i dopuszczonej metody przetwarzania, organ ma obowiązek wskazać, gdzie dokładnie będzie się odbywało przetwarzanie odpadów i</w:t>
      </w:r>
      <w:r w:rsidR="00EF690A">
        <w:rPr>
          <w:rStyle w:val="normaltextrun"/>
          <w:rFonts w:ascii="Arial" w:eastAsiaTheme="majorEastAsia" w:hAnsi="Arial" w:cs="Arial"/>
        </w:rPr>
        <w:t> </w:t>
      </w:r>
      <w:r w:rsidRPr="00B92FAC">
        <w:rPr>
          <w:rStyle w:val="normaltextrun"/>
          <w:rFonts w:ascii="Arial" w:eastAsiaTheme="majorEastAsia" w:hAnsi="Arial" w:cs="Arial"/>
        </w:rPr>
        <w:t>w jakim konkretnie procesie, spośród wymienionych w załączniku nr 1 i 2 do ustawy o odpadach. Ponadto w</w:t>
      </w:r>
      <w:r w:rsidR="00D43BA0" w:rsidRPr="00B92FAC">
        <w:rPr>
          <w:rStyle w:val="normaltextrun"/>
          <w:rFonts w:ascii="Arial" w:eastAsiaTheme="majorEastAsia" w:hAnsi="Arial" w:cs="Arial"/>
        </w:rPr>
        <w:t> </w:t>
      </w:r>
      <w:r w:rsidRPr="00B92FAC">
        <w:rPr>
          <w:rStyle w:val="normaltextrun"/>
          <w:rFonts w:ascii="Arial" w:eastAsiaTheme="majorEastAsia" w:hAnsi="Arial" w:cs="Arial"/>
        </w:rPr>
        <w:t xml:space="preserve">zezwoleniu musi się znaleźć opis procesu technologicznego, a więc wskazanie, w jaki dokładnie sposób odpady będą przetwarzane. </w:t>
      </w:r>
    </w:p>
    <w:p w14:paraId="120E4AF3" w14:textId="72C647C6" w:rsidR="00CB718D" w:rsidRPr="00B92FAC" w:rsidRDefault="00CB718D" w:rsidP="00B92FAC">
      <w:pPr>
        <w:pStyle w:val="paragraph"/>
        <w:spacing w:before="0" w:beforeAutospacing="0" w:after="120" w:afterAutospacing="0" w:line="320" w:lineRule="exact"/>
        <w:textAlignment w:val="baseline"/>
        <w:rPr>
          <w:rStyle w:val="normaltextrun"/>
          <w:rFonts w:ascii="Arial" w:eastAsiaTheme="majorEastAsia" w:hAnsi="Arial" w:cs="Arial"/>
        </w:rPr>
      </w:pPr>
      <w:r w:rsidRPr="00B92FAC">
        <w:rPr>
          <w:rStyle w:val="normaltextrun"/>
          <w:rFonts w:ascii="Arial" w:eastAsiaTheme="majorEastAsia" w:hAnsi="Arial" w:cs="Arial"/>
        </w:rPr>
        <w:t>Kolejnym istotnym elementem zezwolenia na przetwarzanie odpadów są warunki magazynowania odpadów, przewidywanych do przetwarzania. Otóż ustawodawca nakazuje, by w zezwoleniu zostało określone, jakie odpady, gdzie i w jaki sposób będą magazynowane. Warunki te muszą być zgodne nie tylko z ogólnymi przepisami, dotyczącymi magazynowania odpadów, określonymi w art. 25 ustawy o</w:t>
      </w:r>
      <w:r w:rsidR="00EF690A">
        <w:rPr>
          <w:rStyle w:val="normaltextrun"/>
          <w:rFonts w:ascii="Arial" w:eastAsiaTheme="majorEastAsia" w:hAnsi="Arial" w:cs="Arial"/>
        </w:rPr>
        <w:t> </w:t>
      </w:r>
      <w:r w:rsidRPr="00B92FAC">
        <w:rPr>
          <w:rStyle w:val="normaltextrun"/>
          <w:rFonts w:ascii="Arial" w:eastAsiaTheme="majorEastAsia" w:hAnsi="Arial" w:cs="Arial"/>
        </w:rPr>
        <w:t>odpadach, ale również ze szczegółowymi przepisami rozporządzeń wykonawczych (</w:t>
      </w:r>
      <w:r w:rsidR="00EA6CCE" w:rsidRPr="00B92FAC">
        <w:rPr>
          <w:rFonts w:ascii="Arial" w:hAnsi="Arial" w:cs="Arial"/>
        </w:rPr>
        <w:t>r</w:t>
      </w:r>
      <w:r w:rsidRPr="00B92FAC">
        <w:rPr>
          <w:rFonts w:ascii="Arial" w:hAnsi="Arial" w:cs="Arial"/>
        </w:rPr>
        <w:t>ozporządzenie Ministra Klimatu z 11 września 2020 r. w sprawie szczegółowych wymagań dla magazynowania odpadów (Dz. U. z 2020 r., poz. 1742) oraz rozporządzenie Ministra Środowiska z 29 sierpnia 2019 r. w sprawie wizyjnego systemu kontroli miejsca magazynowania lub składowania odpadów (Dz. U. z 2019 r., poz. 1755))</w:t>
      </w:r>
      <w:r w:rsidRPr="00B92FAC">
        <w:rPr>
          <w:rStyle w:val="normaltextrun"/>
          <w:rFonts w:ascii="Arial" w:eastAsiaTheme="majorEastAsia" w:hAnsi="Arial" w:cs="Arial"/>
        </w:rPr>
        <w:t xml:space="preserve">, a ponadto ze szczegółowymi przepisami, dotyczącymi niektórych rodzajów odpadów. </w:t>
      </w:r>
    </w:p>
    <w:p w14:paraId="495DF63D" w14:textId="202F6CD0" w:rsidR="00CB718D" w:rsidRPr="00B92FAC" w:rsidRDefault="00CB718D" w:rsidP="00A83872">
      <w:pPr>
        <w:pStyle w:val="paragraph"/>
        <w:spacing w:before="0" w:beforeAutospacing="0" w:after="0" w:afterAutospacing="0" w:line="320" w:lineRule="exact"/>
        <w:textAlignment w:val="baseline"/>
        <w:rPr>
          <w:rStyle w:val="normaltextrun"/>
          <w:rFonts w:ascii="Arial" w:eastAsiaTheme="majorEastAsia" w:hAnsi="Arial" w:cs="Arial"/>
        </w:rPr>
      </w:pPr>
      <w:r w:rsidRPr="00B92FAC">
        <w:rPr>
          <w:rStyle w:val="normaltextrun"/>
          <w:rFonts w:ascii="Arial" w:eastAsiaTheme="majorEastAsia" w:hAnsi="Arial" w:cs="Arial"/>
        </w:rPr>
        <w:t>Dalej należy wskazać na takie elementy jak:</w:t>
      </w:r>
    </w:p>
    <w:p w14:paraId="04B18CAE" w14:textId="77777777" w:rsidR="00536C06" w:rsidRPr="00B92FAC" w:rsidRDefault="00536C06" w:rsidP="00A83872">
      <w:pPr>
        <w:pStyle w:val="paragraph"/>
        <w:numPr>
          <w:ilvl w:val="0"/>
          <w:numId w:val="142"/>
        </w:numPr>
        <w:spacing w:before="0" w:beforeAutospacing="0" w:after="0" w:afterAutospacing="0" w:line="320" w:lineRule="exact"/>
        <w:ind w:left="839" w:hanging="482"/>
        <w:textAlignment w:val="baseline"/>
        <w:rPr>
          <w:rStyle w:val="normaltextrun"/>
          <w:rFonts w:ascii="Arial" w:eastAsiaTheme="majorEastAsia" w:hAnsi="Arial" w:cs="Arial"/>
        </w:rPr>
      </w:pPr>
      <w:r w:rsidRPr="00B92FAC">
        <w:rPr>
          <w:rStyle w:val="normaltextrun"/>
          <w:rFonts w:ascii="Arial" w:eastAsiaTheme="majorEastAsia" w:hAnsi="Arial" w:cs="Arial"/>
        </w:rPr>
        <w:t>maksymalna masa poszczególnych rodzajów odpadów i maksymalna łączna masa wszystkich rodzajów odpadów, które w tym samym czasie mogą być magazynowane oraz które mogą być magazynowane w okresie roku;</w:t>
      </w:r>
    </w:p>
    <w:p w14:paraId="2A6EAD7A" w14:textId="15F77A24" w:rsidR="00536C06" w:rsidRPr="00B92FAC" w:rsidRDefault="00536C06" w:rsidP="00A83872">
      <w:pPr>
        <w:pStyle w:val="paragraph"/>
        <w:numPr>
          <w:ilvl w:val="0"/>
          <w:numId w:val="142"/>
        </w:numPr>
        <w:spacing w:before="0" w:beforeAutospacing="0" w:after="120" w:afterAutospacing="0" w:line="320" w:lineRule="exact"/>
        <w:ind w:left="839" w:hanging="482"/>
        <w:textAlignment w:val="baseline"/>
        <w:rPr>
          <w:rStyle w:val="normaltextrun"/>
          <w:rFonts w:ascii="Arial" w:eastAsiaTheme="majorEastAsia" w:hAnsi="Arial" w:cs="Arial"/>
        </w:rPr>
      </w:pPr>
      <w:r w:rsidRPr="00B92FAC">
        <w:rPr>
          <w:rStyle w:val="normaltextrun"/>
          <w:rFonts w:ascii="Arial" w:eastAsiaTheme="majorEastAsia" w:hAnsi="Arial" w:cs="Arial"/>
        </w:rPr>
        <w:t>największa masa odpadów, które mogłyby być magazynowane w tym samym czasie w</w:t>
      </w:r>
      <w:r w:rsidR="00564FA1" w:rsidRPr="00B92FAC">
        <w:rPr>
          <w:rStyle w:val="normaltextrun"/>
          <w:rFonts w:ascii="Arial" w:eastAsiaTheme="majorEastAsia" w:hAnsi="Arial" w:cs="Arial"/>
        </w:rPr>
        <w:t> </w:t>
      </w:r>
      <w:r w:rsidRPr="00B92FAC">
        <w:rPr>
          <w:rStyle w:val="normaltextrun"/>
          <w:rFonts w:ascii="Arial" w:eastAsiaTheme="majorEastAsia" w:hAnsi="Arial" w:cs="Arial"/>
        </w:rPr>
        <w:t>instalacji, obiekcie budowlanym lub jego części lub innym miejscu magazynowania odpadów, wynikająca z wymiarów instalacji, obiektu budowlanego lub jego części lub innego miejsca magazynowania odpadów</w:t>
      </w:r>
      <w:r w:rsidR="00A83872">
        <w:rPr>
          <w:rStyle w:val="normaltextrun"/>
          <w:rFonts w:ascii="Arial" w:eastAsiaTheme="majorEastAsia" w:hAnsi="Arial" w:cs="Arial"/>
        </w:rPr>
        <w:t>;</w:t>
      </w:r>
    </w:p>
    <w:p w14:paraId="7301F8FC" w14:textId="1E7F8EE7" w:rsidR="00536C06" w:rsidRPr="00B92FAC" w:rsidRDefault="00536C06" w:rsidP="00A83872">
      <w:pPr>
        <w:pStyle w:val="paragraph"/>
        <w:numPr>
          <w:ilvl w:val="0"/>
          <w:numId w:val="142"/>
        </w:numPr>
        <w:spacing w:before="0" w:beforeAutospacing="0" w:after="120" w:afterAutospacing="0" w:line="320" w:lineRule="exact"/>
        <w:ind w:left="839" w:hanging="482"/>
        <w:textAlignment w:val="baseline"/>
        <w:rPr>
          <w:rStyle w:val="normaltextrun"/>
          <w:rFonts w:ascii="Arial" w:eastAsiaTheme="majorEastAsia" w:hAnsi="Arial" w:cs="Arial"/>
        </w:rPr>
      </w:pPr>
      <w:r w:rsidRPr="00B92FAC">
        <w:rPr>
          <w:rStyle w:val="normaltextrun"/>
          <w:rFonts w:ascii="Arial" w:eastAsiaTheme="majorEastAsia" w:hAnsi="Arial" w:cs="Arial"/>
        </w:rPr>
        <w:t>całkowita pojemność (wyrażona w Mg) instalacji, obiektu budowlanego lub jego części lub innego miejsca magazynowania odpadów</w:t>
      </w:r>
      <w:r w:rsidR="00A83872">
        <w:rPr>
          <w:rStyle w:val="normaltextrun"/>
          <w:rFonts w:ascii="Arial" w:eastAsiaTheme="majorEastAsia" w:hAnsi="Arial" w:cs="Arial"/>
        </w:rPr>
        <w:t>.</w:t>
      </w:r>
    </w:p>
    <w:p w14:paraId="566E39FC" w14:textId="1947FD8F" w:rsidR="00CB718D" w:rsidRPr="00B92FAC" w:rsidRDefault="00536C06" w:rsidP="00B92FAC">
      <w:pPr>
        <w:pStyle w:val="paragraph"/>
        <w:spacing w:before="0" w:beforeAutospacing="0" w:after="120" w:afterAutospacing="0" w:line="320" w:lineRule="exact"/>
        <w:textAlignment w:val="baseline"/>
        <w:rPr>
          <w:rStyle w:val="normaltextrun"/>
          <w:rFonts w:ascii="Arial" w:eastAsiaTheme="majorEastAsia" w:hAnsi="Arial" w:cs="Arial"/>
        </w:rPr>
      </w:pPr>
      <w:r w:rsidRPr="00B92FAC">
        <w:rPr>
          <w:rStyle w:val="normaltextrun"/>
          <w:rFonts w:ascii="Arial" w:eastAsiaTheme="majorEastAsia" w:hAnsi="Arial" w:cs="Arial"/>
        </w:rPr>
        <w:t xml:space="preserve">Pojęcia mas maksymalnych odnoszą się do warunków zezwolenia. Organ wskazuje tu, ile maksymalnie danego rodzaju odpadów może być magazynowane w tym </w:t>
      </w:r>
      <w:r w:rsidRPr="00B92FAC">
        <w:rPr>
          <w:rStyle w:val="normaltextrun"/>
          <w:rFonts w:ascii="Arial" w:eastAsiaTheme="majorEastAsia" w:hAnsi="Arial" w:cs="Arial"/>
        </w:rPr>
        <w:lastRenderedPageBreak/>
        <w:t>samym czasie, a ile w</w:t>
      </w:r>
      <w:r w:rsidR="00564FA1" w:rsidRPr="00B92FAC">
        <w:rPr>
          <w:rStyle w:val="normaltextrun"/>
          <w:rFonts w:ascii="Arial" w:eastAsiaTheme="majorEastAsia" w:hAnsi="Arial" w:cs="Arial"/>
        </w:rPr>
        <w:t> </w:t>
      </w:r>
      <w:r w:rsidRPr="00B92FAC">
        <w:rPr>
          <w:rStyle w:val="normaltextrun"/>
          <w:rFonts w:ascii="Arial" w:eastAsiaTheme="majorEastAsia" w:hAnsi="Arial" w:cs="Arial"/>
        </w:rPr>
        <w:t xml:space="preserve">okresie roku. </w:t>
      </w:r>
      <w:r w:rsidRPr="00B92FAC">
        <w:rPr>
          <w:rFonts w:ascii="Arial" w:hAnsi="Arial" w:cs="Arial"/>
        </w:rPr>
        <w:t>Warto zaznaczyć, że masa maksymalna danych odpadów, przewidziana do magazynowania nie może być większa, niż masa tych samych odpadów przewidziana do przetwarzania w instalacji. W przeciwnym wypadku doszłoby do magazynowania bez związku z</w:t>
      </w:r>
      <w:r w:rsidR="00C5390B" w:rsidRPr="00B92FAC">
        <w:rPr>
          <w:rFonts w:ascii="Arial" w:hAnsi="Arial" w:cs="Arial"/>
        </w:rPr>
        <w:t> </w:t>
      </w:r>
      <w:r w:rsidRPr="00B92FAC">
        <w:rPr>
          <w:rFonts w:ascii="Arial" w:hAnsi="Arial" w:cs="Arial"/>
        </w:rPr>
        <w:t>przetwarzaniem, czyli naruszeniem art. 25 ustawy o odpadach.</w:t>
      </w:r>
      <w:r w:rsidRPr="00B92FAC">
        <w:rPr>
          <w:rStyle w:val="normaltextrun"/>
          <w:rFonts w:ascii="Arial" w:eastAsiaTheme="majorEastAsia" w:hAnsi="Arial" w:cs="Arial"/>
        </w:rPr>
        <w:t xml:space="preserve"> Największa masa odpadów to z</w:t>
      </w:r>
      <w:r w:rsidR="00C5390B" w:rsidRPr="00B92FAC">
        <w:rPr>
          <w:rStyle w:val="normaltextrun"/>
          <w:rFonts w:ascii="Arial" w:eastAsiaTheme="majorEastAsia" w:hAnsi="Arial" w:cs="Arial"/>
        </w:rPr>
        <w:t> </w:t>
      </w:r>
      <w:r w:rsidRPr="00B92FAC">
        <w:rPr>
          <w:rStyle w:val="normaltextrun"/>
          <w:rFonts w:ascii="Arial" w:eastAsiaTheme="majorEastAsia" w:hAnsi="Arial" w:cs="Arial"/>
        </w:rPr>
        <w:t>kolei pojęcie hipotetyczne – określa ono bowiem ile hipotetycznie odpadów możnaby zmagazynować w danym miejscu, uwzględniając jego wymiary. Podobnie rzecz się ma w</w:t>
      </w:r>
      <w:r w:rsidR="00C5390B" w:rsidRPr="00B92FAC">
        <w:rPr>
          <w:rStyle w:val="normaltextrun"/>
          <w:rFonts w:ascii="Arial" w:eastAsiaTheme="majorEastAsia" w:hAnsi="Arial" w:cs="Arial"/>
        </w:rPr>
        <w:t> </w:t>
      </w:r>
      <w:r w:rsidRPr="00B92FAC">
        <w:rPr>
          <w:rStyle w:val="normaltextrun"/>
          <w:rFonts w:ascii="Arial" w:eastAsiaTheme="majorEastAsia" w:hAnsi="Arial" w:cs="Arial"/>
        </w:rPr>
        <w:t xml:space="preserve">przypadku całkowitej pojemności. </w:t>
      </w:r>
    </w:p>
    <w:p w14:paraId="720F2E47" w14:textId="2076A3CB" w:rsidR="003A4DAD" w:rsidRPr="00B92FAC" w:rsidRDefault="003A4DAD" w:rsidP="003778B6">
      <w:pPr>
        <w:pStyle w:val="paragraph"/>
        <w:spacing w:before="0" w:beforeAutospacing="0" w:after="120" w:afterAutospacing="0" w:line="320" w:lineRule="exact"/>
        <w:textAlignment w:val="baseline"/>
        <w:rPr>
          <w:rFonts w:ascii="Arial" w:hAnsi="Arial" w:cs="Arial"/>
        </w:rPr>
      </w:pPr>
      <w:r w:rsidRPr="00B92FAC">
        <w:rPr>
          <w:rStyle w:val="normaltextrun"/>
          <w:rFonts w:ascii="Arial" w:eastAsiaTheme="majorEastAsia" w:hAnsi="Arial" w:cs="Arial"/>
        </w:rPr>
        <w:t>Kolejnym, obligatoryjnym elementem zezwolenia na przetwarzanie odpadów</w:t>
      </w:r>
      <w:r w:rsidR="00C5390B" w:rsidRPr="00B92FAC">
        <w:rPr>
          <w:rStyle w:val="normaltextrun"/>
          <w:rFonts w:ascii="Arial" w:eastAsiaTheme="majorEastAsia" w:hAnsi="Arial" w:cs="Arial"/>
        </w:rPr>
        <w:t>,</w:t>
      </w:r>
      <w:r w:rsidRPr="00B92FAC">
        <w:rPr>
          <w:rStyle w:val="normaltextrun"/>
          <w:rFonts w:ascii="Arial" w:eastAsiaTheme="majorEastAsia" w:hAnsi="Arial" w:cs="Arial"/>
        </w:rPr>
        <w:t xml:space="preserve"> są warunki ochrony przeciwpożarowej. Warunki te są określane wstępnie w operacie przeciwpożarowym, stanowiącym obligatoryjny załącznik do wniosku o udzielenie zezwolenia, a których spełnianie badane jest przez komendanta powiatowego/miejskiego Państwowej Straży Pożarnej</w:t>
      </w:r>
      <w:r w:rsidR="00551355" w:rsidRPr="00B92FAC">
        <w:rPr>
          <w:rStyle w:val="normaltextrun"/>
          <w:rFonts w:ascii="Arial" w:eastAsiaTheme="majorEastAsia" w:hAnsi="Arial" w:cs="Arial"/>
        </w:rPr>
        <w:t>,</w:t>
      </w:r>
      <w:r w:rsidRPr="00B92FAC">
        <w:rPr>
          <w:rStyle w:val="normaltextrun"/>
          <w:rFonts w:ascii="Arial" w:eastAsiaTheme="majorEastAsia" w:hAnsi="Arial" w:cs="Arial"/>
        </w:rPr>
        <w:t xml:space="preserve"> w toku postępowania. Celem tych regulacji jest zapobieganie sytuacjom, w których nieodpowiednio magazynowane odpady mogą ulec zapłonowi. </w:t>
      </w:r>
    </w:p>
    <w:p w14:paraId="4B6F4B02" w14:textId="10E219DD" w:rsidR="003A4DAD" w:rsidRPr="00B92FAC" w:rsidRDefault="003A4DAD" w:rsidP="00B92FAC">
      <w:pPr>
        <w:shd w:val="clear" w:color="auto" w:fill="FFFFFF"/>
        <w:spacing w:before="120" w:after="120" w:line="320" w:lineRule="exact"/>
        <w:rPr>
          <w:rFonts w:ascii="Arial" w:eastAsiaTheme="majorEastAsia" w:hAnsi="Arial" w:cs="Arial"/>
          <w:sz w:val="24"/>
          <w:szCs w:val="24"/>
        </w:rPr>
      </w:pPr>
      <w:r w:rsidRPr="00B92FAC">
        <w:rPr>
          <w:rFonts w:ascii="Arial" w:hAnsi="Arial" w:cs="Arial"/>
          <w:sz w:val="24"/>
          <w:szCs w:val="24"/>
        </w:rPr>
        <w:t xml:space="preserve">Biorąc powyższe pod uwagę, organ w pozwoleniu zintegrowanym uwzględnił elementy zezwolenia na przetwarzanie odpadów, wynikające z art. </w:t>
      </w:r>
      <w:r w:rsidRPr="00B92FAC">
        <w:rPr>
          <w:rStyle w:val="normaltextrun"/>
          <w:rFonts w:ascii="Arial" w:eastAsiaTheme="majorEastAsia" w:hAnsi="Arial" w:cs="Arial"/>
          <w:sz w:val="24"/>
          <w:szCs w:val="24"/>
        </w:rPr>
        <w:t>43 ust. 2 ustawy o odpadach. Znalazły się one w części IV punkcie 2 niniejszej decyzji, za wyjątkiem numeru identyfikacji podatkowej posiadacza odpadów oraz miejsca i metod przetwarzania, które to elementy uwzględniono w</w:t>
      </w:r>
      <w:r w:rsidR="00551355" w:rsidRPr="00B92FAC">
        <w:rPr>
          <w:rStyle w:val="normaltextrun"/>
          <w:rFonts w:ascii="Arial" w:eastAsiaTheme="majorEastAsia" w:hAnsi="Arial" w:cs="Arial"/>
          <w:sz w:val="24"/>
          <w:szCs w:val="24"/>
        </w:rPr>
        <w:t> </w:t>
      </w:r>
      <w:r w:rsidRPr="00B92FAC">
        <w:rPr>
          <w:rStyle w:val="normaltextrun"/>
          <w:rFonts w:ascii="Arial" w:eastAsiaTheme="majorEastAsia" w:hAnsi="Arial" w:cs="Arial"/>
          <w:sz w:val="24"/>
          <w:szCs w:val="24"/>
        </w:rPr>
        <w:t>części I decyzji, a także warunków ochrony przeciwpożarowej, które zawarto w części IV punkcie 3 pozwolenia.</w:t>
      </w:r>
    </w:p>
    <w:p w14:paraId="0DF9F276" w14:textId="622AF02F" w:rsidR="00DD5CF4" w:rsidRPr="00B92FAC" w:rsidRDefault="00DD5CF4"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Organ po przeanalizowaniu dokumentacji wnioskowej stwierdził, że Strona będzie przetwarzała w</w:t>
      </w:r>
      <w:r w:rsidR="006E613D" w:rsidRPr="00B92FAC">
        <w:rPr>
          <w:rFonts w:ascii="Arial" w:hAnsi="Arial" w:cs="Arial"/>
          <w:sz w:val="24"/>
          <w:szCs w:val="24"/>
        </w:rPr>
        <w:t> </w:t>
      </w:r>
      <w:r w:rsidRPr="00B92FAC">
        <w:rPr>
          <w:rFonts w:ascii="Arial" w:hAnsi="Arial" w:cs="Arial"/>
          <w:sz w:val="24"/>
          <w:szCs w:val="24"/>
        </w:rPr>
        <w:t>procesie R7 trzy rodzaje odpadów. Strona wykazała, że odpady odzyskiwane w tym procesie nie będą magazynowane na terenie instalacji, a</w:t>
      </w:r>
      <w:r w:rsidR="00F35002">
        <w:rPr>
          <w:rFonts w:ascii="Arial" w:hAnsi="Arial" w:cs="Arial"/>
          <w:sz w:val="24"/>
          <w:szCs w:val="24"/>
        </w:rPr>
        <w:t> </w:t>
      </w:r>
      <w:r w:rsidRPr="00B92FAC">
        <w:rPr>
          <w:rFonts w:ascii="Arial" w:hAnsi="Arial" w:cs="Arial"/>
          <w:sz w:val="24"/>
          <w:szCs w:val="24"/>
        </w:rPr>
        <w:t>ponadto, w wyniku prowadzonego procesu przetwarzania nie będą powstawały żadne odpady. Organ po zbadaniu zaproponowanych przez Stronę warunków przetwarzania odpadów w procesie R7 uznał, że są one zgodne z</w:t>
      </w:r>
      <w:r w:rsidR="006E613D" w:rsidRPr="00B92FAC">
        <w:rPr>
          <w:rFonts w:ascii="Arial" w:hAnsi="Arial" w:cs="Arial"/>
          <w:sz w:val="24"/>
          <w:szCs w:val="24"/>
        </w:rPr>
        <w:t> </w:t>
      </w:r>
      <w:r w:rsidRPr="00B92FAC">
        <w:rPr>
          <w:rFonts w:ascii="Arial" w:hAnsi="Arial" w:cs="Arial"/>
          <w:sz w:val="24"/>
          <w:szCs w:val="24"/>
        </w:rPr>
        <w:t xml:space="preserve">obowiązującymi przepisami prawa i przyjął je za własne. </w:t>
      </w:r>
    </w:p>
    <w:p w14:paraId="48D7631F" w14:textId="3F0DC550" w:rsidR="00DD5CF4" w:rsidRPr="00B92FAC" w:rsidRDefault="00DD5CF4"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Zgodnie z wnioskiem Strony, w procesie R3 będą przetwarzane 33 rodzaje odpadów. Biorąc pod uwagę, że część z nich wpisuje się w definicję produktów ubocznych pochodzenia zwierzęcego, w toku postępowania organ zażądał przedłożenia przez Stronę decyzji Powiatowego Lekarza Weterynarii, zatwierdzającej prowadzenie czynności z produktami ubocznymi pochodzenia zwierzęcego. Strona przedstawiła ten dokument. Po analizie akt sprawy organ przychylił się w</w:t>
      </w:r>
      <w:r w:rsidR="00290234" w:rsidRPr="00B92FAC">
        <w:rPr>
          <w:rFonts w:ascii="Arial" w:hAnsi="Arial" w:cs="Arial"/>
          <w:sz w:val="24"/>
          <w:szCs w:val="24"/>
        </w:rPr>
        <w:t> </w:t>
      </w:r>
      <w:r w:rsidRPr="00B92FAC">
        <w:rPr>
          <w:rFonts w:ascii="Arial" w:hAnsi="Arial" w:cs="Arial"/>
          <w:sz w:val="24"/>
          <w:szCs w:val="24"/>
        </w:rPr>
        <w:t>całości do wniosku Strony i określił rodzaje i ilości odpadów przewidywanych do przetwarzania zgodnie z</w:t>
      </w:r>
      <w:r w:rsidR="00F35002">
        <w:rPr>
          <w:rFonts w:ascii="Arial" w:hAnsi="Arial" w:cs="Arial"/>
          <w:sz w:val="24"/>
          <w:szCs w:val="24"/>
        </w:rPr>
        <w:t> </w:t>
      </w:r>
      <w:r w:rsidRPr="00B92FAC">
        <w:rPr>
          <w:rFonts w:ascii="Arial" w:hAnsi="Arial" w:cs="Arial"/>
          <w:sz w:val="24"/>
          <w:szCs w:val="24"/>
        </w:rPr>
        <w:t xml:space="preserve">treścią żądania. </w:t>
      </w:r>
    </w:p>
    <w:p w14:paraId="140C20DC" w14:textId="77777777" w:rsidR="00C20D5D" w:rsidRPr="00B92FAC" w:rsidRDefault="00DD5CF4"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Ustalono, że w wyniku prowadzonego procesu przetwarzania będą powstawały odpady 19 08 05 – ustabilizowane komunalne osady ściekowe. Niemniej jednak, wskutek procesu biologicznego przetwarzania beztlenowego powstanie również biogaz, dlatego też należało się zgodzić ze</w:t>
      </w:r>
      <w:r w:rsidR="00C20D5D" w:rsidRPr="00B92FAC">
        <w:rPr>
          <w:rFonts w:ascii="Arial" w:hAnsi="Arial" w:cs="Arial"/>
          <w:sz w:val="24"/>
          <w:szCs w:val="24"/>
        </w:rPr>
        <w:t xml:space="preserve"> stanowiskiem Strony, że wnioskowany proces przetwarzania stanowi odzysk, a nie unieszkodliwianie odpadów. </w:t>
      </w:r>
    </w:p>
    <w:p w14:paraId="305545C7" w14:textId="77777777" w:rsidR="00C20D5D" w:rsidRPr="00B92FAC" w:rsidRDefault="00C20D5D"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lastRenderedPageBreak/>
        <w:t xml:space="preserve">W związku z prowadzonym odzyskiem odpadów w procesie R3, Strona będzie magazynowała odpady na terenie instalacji. Ustalono, że przewidywane do przetwarzania odpady magazynowane będą tylko w jednym miejscu, tj. w zbiorniku buforowym. </w:t>
      </w:r>
    </w:p>
    <w:p w14:paraId="5262C36D" w14:textId="77777777" w:rsidR="00C20D5D" w:rsidRPr="00B92FAC" w:rsidRDefault="00C20D5D"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 xml:space="preserve">Analogicznie jak w przypadku odpadów wytwarzanych, organ zbadał zgodność proponowanych warunków magazynowania odpadów przewidywanych do przetwarzania z przepisami szczególnymi, dotyczącymi magazynowania odpadów. Analiza podania w tym zakresie wykazała, że proponowane przez Stronę warunki magazynowania odpadów są zgodne z obowiązującym prawem. </w:t>
      </w:r>
    </w:p>
    <w:p w14:paraId="6070BC9B" w14:textId="328360C3" w:rsidR="00031712" w:rsidRPr="00B92FAC" w:rsidRDefault="00031712"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Odnosząc się do kwestii maksymalnych mas odpadów, jakie mogą być magazynowane w tym samym czasie organ zbadał, w odniesieniu do każdego z</w:t>
      </w:r>
      <w:r w:rsidR="00F35002">
        <w:rPr>
          <w:rFonts w:ascii="Arial" w:hAnsi="Arial" w:cs="Arial"/>
          <w:sz w:val="24"/>
          <w:szCs w:val="24"/>
        </w:rPr>
        <w:t> </w:t>
      </w:r>
      <w:r w:rsidRPr="00B92FAC">
        <w:rPr>
          <w:rFonts w:ascii="Arial" w:hAnsi="Arial" w:cs="Arial"/>
          <w:sz w:val="24"/>
          <w:szCs w:val="24"/>
        </w:rPr>
        <w:t>rodzajów odpadów, czy masy te nie przekraczają z jednej strony maksymalnych mas tych samych odpadów, magazynowanych w</w:t>
      </w:r>
      <w:r w:rsidR="00D74333" w:rsidRPr="00B92FAC">
        <w:rPr>
          <w:rFonts w:ascii="Arial" w:hAnsi="Arial" w:cs="Arial"/>
          <w:sz w:val="24"/>
          <w:szCs w:val="24"/>
        </w:rPr>
        <w:t> </w:t>
      </w:r>
      <w:r w:rsidRPr="00B92FAC">
        <w:rPr>
          <w:rFonts w:ascii="Arial" w:hAnsi="Arial" w:cs="Arial"/>
          <w:sz w:val="24"/>
          <w:szCs w:val="24"/>
        </w:rPr>
        <w:t>okresie roku, z drugiej natomiast, czy nie są one większe niż największa masa odpadów, które mogłyby być magazynowane w tym samym czasie we wskazanym zbiorniku buforowym. W</w:t>
      </w:r>
      <w:r w:rsidR="00D74333" w:rsidRPr="00B92FAC">
        <w:rPr>
          <w:rFonts w:ascii="Arial" w:hAnsi="Arial" w:cs="Arial"/>
          <w:sz w:val="24"/>
          <w:szCs w:val="24"/>
        </w:rPr>
        <w:t> </w:t>
      </w:r>
      <w:r w:rsidRPr="00B92FAC">
        <w:rPr>
          <w:rFonts w:ascii="Arial" w:hAnsi="Arial" w:cs="Arial"/>
          <w:sz w:val="24"/>
          <w:szCs w:val="24"/>
        </w:rPr>
        <w:t>zakresie dotyczącym maksymalnych mas odpadów poszczególnych rodzajów odpadów, które mogą być magazynowane w okresie roku, organ sprawdził, czy nie przekraczają one mas tych samych odpadów, przewidywanych do przetwarzania w</w:t>
      </w:r>
      <w:r w:rsidR="00F35002">
        <w:rPr>
          <w:rFonts w:ascii="Arial" w:hAnsi="Arial" w:cs="Arial"/>
          <w:sz w:val="24"/>
          <w:szCs w:val="24"/>
        </w:rPr>
        <w:t> </w:t>
      </w:r>
      <w:r w:rsidRPr="00B92FAC">
        <w:rPr>
          <w:rFonts w:ascii="Arial" w:hAnsi="Arial" w:cs="Arial"/>
          <w:sz w:val="24"/>
          <w:szCs w:val="24"/>
        </w:rPr>
        <w:t>okresie roku. Zaproponowane przez Stronę warunki okazały się zgodne z</w:t>
      </w:r>
      <w:r w:rsidR="00F35002">
        <w:rPr>
          <w:rFonts w:ascii="Arial" w:hAnsi="Arial" w:cs="Arial"/>
          <w:sz w:val="24"/>
          <w:szCs w:val="24"/>
        </w:rPr>
        <w:t> </w:t>
      </w:r>
      <w:r w:rsidRPr="00B92FAC">
        <w:rPr>
          <w:rFonts w:ascii="Arial" w:hAnsi="Arial" w:cs="Arial"/>
          <w:sz w:val="24"/>
          <w:szCs w:val="24"/>
        </w:rPr>
        <w:t xml:space="preserve">obowiązującymi przepisami, wobec czego organ przyjął je za własne. </w:t>
      </w:r>
    </w:p>
    <w:p w14:paraId="60007D71" w14:textId="77777777" w:rsidR="00031712" w:rsidRPr="00B92FAC" w:rsidRDefault="00031712"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 xml:space="preserve">Największa masa odpadów, magazynowanych w tym samym czasie oraz całkowita pojemność miejsca magazynowego w niniejszej sprawie okazały się jednakowe – wyznacza je bowiem pojemność zbiornika buforowego.  </w:t>
      </w:r>
    </w:p>
    <w:p w14:paraId="0DD950EA" w14:textId="7F3E8D96" w:rsidR="00031712" w:rsidRPr="00B92FAC" w:rsidRDefault="00031712"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W treści decyzji uwzględniono również wymagania wynikające z warunków ochrony przeciwpożarowej instalacji, obiektu budowlanego lub jego części lub innego miejsca magazynowania odpadów, zgodnie z treścią art. 43 ust. 2 pkt 7b ustawy o odpadach oraz art. 188 ust. 2b pkt 7 ustawy POŚ. Analiza podania wykazała, że Strona dysponuje operatem przeciwpożarowym, o którym mowa w art. 42 ust. 4b pkt 1 ustawy o odpadach, a Komendant Miejski Państwowej Straży Pożarnej w Tychach, po przeprowadzeniu kontroli w trybie art. 183c ustawy POŚ wydał postanowienie w</w:t>
      </w:r>
      <w:r w:rsidR="00F35002">
        <w:rPr>
          <w:rFonts w:ascii="Arial" w:hAnsi="Arial" w:cs="Arial"/>
          <w:sz w:val="24"/>
          <w:szCs w:val="24"/>
        </w:rPr>
        <w:t> </w:t>
      </w:r>
      <w:r w:rsidRPr="00B92FAC">
        <w:rPr>
          <w:rFonts w:ascii="Arial" w:hAnsi="Arial" w:cs="Arial"/>
          <w:sz w:val="24"/>
          <w:szCs w:val="24"/>
        </w:rPr>
        <w:t>przedmiocie stwierdzenia wymagań określonych w</w:t>
      </w:r>
      <w:r w:rsidR="00FD6A31" w:rsidRPr="00B92FAC">
        <w:rPr>
          <w:rFonts w:ascii="Arial" w:hAnsi="Arial" w:cs="Arial"/>
          <w:sz w:val="24"/>
          <w:szCs w:val="24"/>
        </w:rPr>
        <w:t> </w:t>
      </w:r>
      <w:r w:rsidRPr="00B92FAC">
        <w:rPr>
          <w:rFonts w:ascii="Arial" w:hAnsi="Arial" w:cs="Arial"/>
          <w:sz w:val="24"/>
          <w:szCs w:val="24"/>
        </w:rPr>
        <w:t xml:space="preserve">przepisach o ochronie przeciwpożarowej oraz w zakresie zgodności z warunkami ochrony przeciwpożarowej, o których mowa w tym operacie. </w:t>
      </w:r>
    </w:p>
    <w:p w14:paraId="54C9D0CA" w14:textId="77777777" w:rsidR="00136CEF" w:rsidRPr="00B92FAC" w:rsidRDefault="00136CEF"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 xml:space="preserve">Dalej wskazać należy, że zgodnie z art. 187 ust. 4a ustawy POŚ, w pozwoleniu zintegrowanym uwzględniającym zbieranie lub przetwarzanie odpadów ustanawia się zabezpieczenie roszczeń zgodnie z art. 48a ustawy o odpadach. </w:t>
      </w:r>
    </w:p>
    <w:p w14:paraId="5D5BAFF8" w14:textId="18646F0C" w:rsidR="00136CEF" w:rsidRPr="00B92FAC" w:rsidRDefault="00136CEF"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Wprowadzony przez ustawodawcę w art. 48a ustawy o odpadach obowiązek ustanowienia zabezpieczenia roszczeń powstał celem zabezpieczenia środków pieniężnych na pokrycie kosztów związanych z usunięciem odpadów z miejsca nieprzeznaczonego do ich składowania lub magazynowania</w:t>
      </w:r>
      <w:r w:rsidR="00FD6A31" w:rsidRPr="00B92FAC">
        <w:rPr>
          <w:rFonts w:ascii="Arial" w:hAnsi="Arial" w:cs="Arial"/>
          <w:sz w:val="24"/>
          <w:szCs w:val="24"/>
        </w:rPr>
        <w:t>,</w:t>
      </w:r>
      <w:r w:rsidRPr="00B92FAC">
        <w:rPr>
          <w:rFonts w:ascii="Arial" w:hAnsi="Arial" w:cs="Arial"/>
          <w:sz w:val="24"/>
          <w:szCs w:val="24"/>
        </w:rPr>
        <w:t xml:space="preserve"> zgodnie z art. 26 ust. 2 ustawy o odpadach lub wykonania obowiązku wynikającego z art. 47 ust. 7 ustawy </w:t>
      </w:r>
      <w:r w:rsidRPr="00B92FAC">
        <w:rPr>
          <w:rFonts w:ascii="Arial" w:hAnsi="Arial" w:cs="Arial"/>
          <w:sz w:val="24"/>
          <w:szCs w:val="24"/>
        </w:rPr>
        <w:lastRenderedPageBreak/>
        <w:t>o</w:t>
      </w:r>
      <w:r w:rsidR="00F35002">
        <w:rPr>
          <w:rFonts w:ascii="Arial" w:hAnsi="Arial" w:cs="Arial"/>
          <w:sz w:val="24"/>
          <w:szCs w:val="24"/>
        </w:rPr>
        <w:t> </w:t>
      </w:r>
      <w:r w:rsidRPr="00B92FAC">
        <w:rPr>
          <w:rFonts w:ascii="Arial" w:hAnsi="Arial" w:cs="Arial"/>
          <w:sz w:val="24"/>
          <w:szCs w:val="24"/>
        </w:rPr>
        <w:t>odpadach, w tym usunięcia odpadów i ich zagospodarowania łącznie z odpadami stanowiącymi pozostałości z akcji gaśniczej, usunięcia negatywnych skutków w</w:t>
      </w:r>
      <w:r w:rsidR="00F35002">
        <w:rPr>
          <w:rFonts w:ascii="Arial" w:hAnsi="Arial" w:cs="Arial"/>
          <w:sz w:val="24"/>
          <w:szCs w:val="24"/>
        </w:rPr>
        <w:t> </w:t>
      </w:r>
      <w:r w:rsidRPr="00B92FAC">
        <w:rPr>
          <w:rFonts w:ascii="Arial" w:hAnsi="Arial" w:cs="Arial"/>
          <w:sz w:val="24"/>
          <w:szCs w:val="24"/>
        </w:rPr>
        <w:t>środowisku lub szkodami w środowisku.</w:t>
      </w:r>
    </w:p>
    <w:p w14:paraId="78EBA750" w14:textId="38074027" w:rsidR="005B4F61" w:rsidRPr="00B92FAC" w:rsidRDefault="00136CEF"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Wysokość zabezpieczenia roszczeń</w:t>
      </w:r>
      <w:r w:rsidR="00FD6A31" w:rsidRPr="00B92FAC">
        <w:rPr>
          <w:rFonts w:ascii="Arial" w:hAnsi="Arial" w:cs="Arial"/>
          <w:sz w:val="24"/>
          <w:szCs w:val="24"/>
        </w:rPr>
        <w:t>,</w:t>
      </w:r>
      <w:r w:rsidRPr="00B92FAC">
        <w:rPr>
          <w:rFonts w:ascii="Arial" w:hAnsi="Arial" w:cs="Arial"/>
          <w:sz w:val="24"/>
          <w:szCs w:val="24"/>
        </w:rPr>
        <w:t xml:space="preserve"> zgodnie z przepisem art. 48a ust. 3 ustawy o</w:t>
      </w:r>
      <w:r w:rsidR="00F35002">
        <w:rPr>
          <w:rFonts w:ascii="Arial" w:hAnsi="Arial" w:cs="Arial"/>
          <w:sz w:val="24"/>
          <w:szCs w:val="24"/>
        </w:rPr>
        <w:t> </w:t>
      </w:r>
      <w:r w:rsidRPr="00B92FAC">
        <w:rPr>
          <w:rFonts w:ascii="Arial" w:hAnsi="Arial" w:cs="Arial"/>
          <w:sz w:val="24"/>
          <w:szCs w:val="24"/>
        </w:rPr>
        <w:t>odpadach, stanowi iloczyn największej masy odpadów, które mogłyby być magazynowane w instalacji, obiekcie budowlanym lub jego części lub innym miejscu magazynowania odpadów, z</w:t>
      </w:r>
      <w:r w:rsidR="00BA6AFA" w:rsidRPr="00B92FAC">
        <w:rPr>
          <w:rFonts w:ascii="Arial" w:hAnsi="Arial" w:cs="Arial"/>
          <w:sz w:val="24"/>
          <w:szCs w:val="24"/>
        </w:rPr>
        <w:t> </w:t>
      </w:r>
      <w:r w:rsidR="005B4F61" w:rsidRPr="00B92FAC">
        <w:rPr>
          <w:rFonts w:ascii="Arial" w:hAnsi="Arial" w:cs="Arial"/>
          <w:sz w:val="24"/>
          <w:szCs w:val="24"/>
        </w:rPr>
        <w:t>uwzględnieniem wymiarów obiektu budowlanego lub jego części lub innego miejsca magazynowania odpadów, oraz stawki zabezpieczenia roszczeń.</w:t>
      </w:r>
    </w:p>
    <w:p w14:paraId="037E9324" w14:textId="14060727" w:rsidR="005B4F61" w:rsidRPr="00B92FAC" w:rsidRDefault="005B4F61"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We wniosku wnioskodawca określił proponowaną formę i wysokość zabezpieczenia roszczeń</w:t>
      </w:r>
      <w:r w:rsidR="00BA6AFA" w:rsidRPr="00B92FAC">
        <w:rPr>
          <w:rFonts w:ascii="Arial" w:hAnsi="Arial" w:cs="Arial"/>
          <w:sz w:val="24"/>
          <w:szCs w:val="24"/>
        </w:rPr>
        <w:t>,</w:t>
      </w:r>
      <w:r w:rsidRPr="00B92FAC">
        <w:rPr>
          <w:rFonts w:ascii="Arial" w:hAnsi="Arial" w:cs="Arial"/>
          <w:sz w:val="24"/>
          <w:szCs w:val="24"/>
        </w:rPr>
        <w:t xml:space="preserve"> zgodnie z art. 42 ust. 1 pkt 9a ustawy o odpadach, opierając się na rozporządzeniu Ministra Środowiska z dnia 7 lutego 2019 r. w sprawie wysokości stawek zabezpieczenia roszczeń (Dz. U. z 2019 r., poz. 256).</w:t>
      </w:r>
    </w:p>
    <w:p w14:paraId="29DF6EEC" w14:textId="0BE65BB9" w:rsidR="005B4F61" w:rsidRPr="00B92FAC" w:rsidRDefault="005B4F61" w:rsidP="00A83872">
      <w:pPr>
        <w:shd w:val="clear" w:color="auto" w:fill="FFFFFF"/>
        <w:spacing w:before="120" w:after="240" w:line="320" w:lineRule="exact"/>
        <w:rPr>
          <w:rFonts w:ascii="Arial" w:hAnsi="Arial" w:cs="Arial"/>
          <w:sz w:val="24"/>
          <w:szCs w:val="24"/>
        </w:rPr>
      </w:pPr>
      <w:r w:rsidRPr="00B92FAC">
        <w:rPr>
          <w:rFonts w:ascii="Arial" w:hAnsi="Arial" w:cs="Arial"/>
          <w:sz w:val="24"/>
          <w:szCs w:val="24"/>
        </w:rPr>
        <w:t>Analiza podania wykazała, że Strona zamierza magazynować odpady przewidywane do przetwarzania wyłącznie w zbiorniku buforowym. Ustalono, że największa masa odpadów, jakie można</w:t>
      </w:r>
      <w:r w:rsidR="00BA6AFA" w:rsidRPr="00B92FAC">
        <w:rPr>
          <w:rFonts w:ascii="Arial" w:hAnsi="Arial" w:cs="Arial"/>
          <w:sz w:val="24"/>
          <w:szCs w:val="24"/>
        </w:rPr>
        <w:t xml:space="preserve"> </w:t>
      </w:r>
      <w:r w:rsidRPr="00B92FAC">
        <w:rPr>
          <w:rFonts w:ascii="Arial" w:hAnsi="Arial" w:cs="Arial"/>
          <w:sz w:val="24"/>
          <w:szCs w:val="24"/>
        </w:rPr>
        <w:t>by w nim zmagazynować to 3 400,00 Mg. W zakresie dotyczącym stawki zabezpieczenia roszczeń, analiza wniosku wykazała, że Strona będzie magazynowała w zbiorniku wyłącznie odpady ulegające biodegradacji będące substratami do wytwarzania lub pozostałościami z</w:t>
      </w:r>
      <w:r w:rsidR="00394D24" w:rsidRPr="00B92FAC">
        <w:rPr>
          <w:rFonts w:ascii="Arial" w:hAnsi="Arial" w:cs="Arial"/>
          <w:sz w:val="24"/>
          <w:szCs w:val="24"/>
        </w:rPr>
        <w:t> </w:t>
      </w:r>
      <w:r w:rsidRPr="00B92FAC">
        <w:rPr>
          <w:rFonts w:ascii="Arial" w:hAnsi="Arial" w:cs="Arial"/>
          <w:sz w:val="24"/>
          <w:szCs w:val="24"/>
        </w:rPr>
        <w:t>wytwarzania: biogazu rolniczego, biogazu pozyskanego z oczyszczalni ścieków lub innego biogazu. Stawka zabezpieczenia roszczeń, właściwa dla tej kategorii odpadów wynosi 1 zł/Mg (zgodnie z § 2 ust. 1 pkt 9 rozporządzenia w sprawie wysokości stawek zabezpieczenia roszczeń). Mając powyższe na względzie, wysokość zabezpieczenia roszczeń wynosi 3 400,00 zł.</w:t>
      </w:r>
    </w:p>
    <w:p w14:paraId="5C842EF8" w14:textId="77777777" w:rsidR="00D54082" w:rsidRPr="00B92FAC" w:rsidRDefault="00D54082" w:rsidP="00A83872">
      <w:pPr>
        <w:shd w:val="clear" w:color="auto" w:fill="FFFFFF"/>
        <w:spacing w:before="120" w:after="240" w:line="320" w:lineRule="exact"/>
        <w:rPr>
          <w:rFonts w:ascii="Arial" w:hAnsi="Arial" w:cs="Arial"/>
          <w:sz w:val="24"/>
          <w:szCs w:val="24"/>
        </w:rPr>
      </w:pPr>
      <w:r w:rsidRPr="00B92FAC">
        <w:rPr>
          <w:rFonts w:ascii="Arial" w:hAnsi="Arial" w:cs="Arial"/>
          <w:sz w:val="24"/>
          <w:szCs w:val="24"/>
        </w:rPr>
        <w:t>W myśl art. 204 ust. 1 ustawy POŚ, instalacje wymagające pozwolenia zintegrowanego spełniają wymagania ochrony środowiska wynikające z najlepszych dostępnych technik, a w szczególności nie mogą powodować przekroczenia granicznych wielkości emisyjnych.</w:t>
      </w:r>
    </w:p>
    <w:p w14:paraId="560ABB5B" w14:textId="6BEBC660" w:rsidR="00D54082" w:rsidRPr="00B92FAC" w:rsidRDefault="00D54082" w:rsidP="00A83872">
      <w:pPr>
        <w:shd w:val="clear" w:color="auto" w:fill="FFFFFF"/>
        <w:spacing w:before="120" w:after="240" w:line="320" w:lineRule="exact"/>
        <w:rPr>
          <w:rFonts w:ascii="Arial" w:hAnsi="Arial" w:cs="Arial"/>
          <w:sz w:val="24"/>
          <w:szCs w:val="24"/>
        </w:rPr>
      </w:pPr>
      <w:r w:rsidRPr="00B92FAC">
        <w:rPr>
          <w:rFonts w:ascii="Arial" w:hAnsi="Arial" w:cs="Arial"/>
          <w:sz w:val="24"/>
          <w:szCs w:val="24"/>
        </w:rPr>
        <w:t>Dla instalacji objętej niniejszym pozwoleniem zintegrowanym najlepsze dostępne techniki zostały określone w decyzji wykonawczej Komisji (UE) 2018/1147. Zagadnienia związane z gospodarką odpadami w instalacji, zostały zawarte w</w:t>
      </w:r>
      <w:r w:rsidR="00F35002">
        <w:rPr>
          <w:rFonts w:ascii="Arial" w:hAnsi="Arial" w:cs="Arial"/>
          <w:sz w:val="24"/>
          <w:szCs w:val="24"/>
        </w:rPr>
        <w:t> </w:t>
      </w:r>
      <w:r w:rsidRPr="00B92FAC">
        <w:rPr>
          <w:rFonts w:ascii="Arial" w:hAnsi="Arial" w:cs="Arial"/>
          <w:sz w:val="24"/>
          <w:szCs w:val="24"/>
        </w:rPr>
        <w:t>konkluzjach BAT 2, BAT 4, BAT 5, BAT 24. Analiza podania Strony wykazała, że</w:t>
      </w:r>
      <w:r w:rsidR="00F35002">
        <w:rPr>
          <w:rFonts w:ascii="Arial" w:hAnsi="Arial" w:cs="Arial"/>
          <w:sz w:val="24"/>
          <w:szCs w:val="24"/>
        </w:rPr>
        <w:t> </w:t>
      </w:r>
      <w:r w:rsidRPr="00B92FAC">
        <w:rPr>
          <w:rFonts w:ascii="Arial" w:hAnsi="Arial" w:cs="Arial"/>
          <w:sz w:val="24"/>
          <w:szCs w:val="24"/>
        </w:rPr>
        <w:t xml:space="preserve">zaproponowane przez nią rozwiązania organizacyjne oraz techniczne spełniają wymagania najlepszych dostępnych technik. </w:t>
      </w:r>
    </w:p>
    <w:p w14:paraId="74C27509" w14:textId="0E28E6DD" w:rsidR="00D54082" w:rsidRPr="00B92FAC" w:rsidRDefault="00D54082" w:rsidP="00B92FAC">
      <w:pPr>
        <w:shd w:val="clear" w:color="auto" w:fill="FFFFFF"/>
        <w:spacing w:before="120" w:after="120" w:line="320" w:lineRule="exact"/>
        <w:rPr>
          <w:rFonts w:ascii="Arial" w:hAnsi="Arial" w:cs="Arial"/>
          <w:sz w:val="24"/>
          <w:szCs w:val="24"/>
        </w:rPr>
      </w:pPr>
      <w:r w:rsidRPr="00B92FAC">
        <w:rPr>
          <w:rFonts w:ascii="Arial" w:hAnsi="Arial" w:cs="Arial"/>
          <w:sz w:val="24"/>
          <w:szCs w:val="24"/>
        </w:rPr>
        <w:t>Podsumowując organ stwierdza, że analiza wniosku o udzielenie pozwolenia zintegrowanego pod kątem przepisów dotyczących gospodarki odpadami</w:t>
      </w:r>
      <w:r w:rsidR="00F71179" w:rsidRPr="00B92FAC">
        <w:rPr>
          <w:rFonts w:ascii="Arial" w:hAnsi="Arial" w:cs="Arial"/>
          <w:sz w:val="24"/>
          <w:szCs w:val="24"/>
        </w:rPr>
        <w:t>,</w:t>
      </w:r>
      <w:r w:rsidRPr="00B92FAC">
        <w:rPr>
          <w:rFonts w:ascii="Arial" w:hAnsi="Arial" w:cs="Arial"/>
          <w:sz w:val="24"/>
          <w:szCs w:val="24"/>
        </w:rPr>
        <w:t xml:space="preserve"> wykazała pełną zgodność z ich treścią. </w:t>
      </w:r>
    </w:p>
    <w:p w14:paraId="7A239813" w14:textId="77777777" w:rsidR="00A83872" w:rsidRDefault="00A83872" w:rsidP="00B92FAC">
      <w:pPr>
        <w:autoSpaceDE w:val="0"/>
        <w:autoSpaceDN w:val="0"/>
        <w:adjustRightInd w:val="0"/>
        <w:spacing w:after="120" w:line="320" w:lineRule="exact"/>
        <w:rPr>
          <w:rFonts w:ascii="Arial" w:hAnsi="Arial" w:cs="Arial"/>
          <w:sz w:val="24"/>
          <w:szCs w:val="24"/>
        </w:rPr>
      </w:pPr>
    </w:p>
    <w:p w14:paraId="4B66F3BC" w14:textId="58D18D39" w:rsidR="00C94374" w:rsidRPr="00B92FAC" w:rsidRDefault="00702F4D" w:rsidP="00B92FAC">
      <w:pPr>
        <w:autoSpaceDE w:val="0"/>
        <w:autoSpaceDN w:val="0"/>
        <w:adjustRightInd w:val="0"/>
        <w:spacing w:after="120" w:line="320" w:lineRule="exact"/>
        <w:rPr>
          <w:rFonts w:ascii="Arial" w:hAnsi="Arial" w:cs="Arial"/>
          <w:sz w:val="24"/>
          <w:szCs w:val="24"/>
        </w:rPr>
      </w:pPr>
      <w:r w:rsidRPr="00B92FAC">
        <w:rPr>
          <w:rFonts w:ascii="Arial" w:hAnsi="Arial" w:cs="Arial"/>
          <w:sz w:val="24"/>
          <w:szCs w:val="24"/>
        </w:rPr>
        <w:lastRenderedPageBreak/>
        <w:t xml:space="preserve">W </w:t>
      </w:r>
      <w:r w:rsidR="00F51A78" w:rsidRPr="00B92FAC">
        <w:rPr>
          <w:rFonts w:ascii="Arial" w:hAnsi="Arial" w:cs="Arial"/>
          <w:sz w:val="24"/>
          <w:szCs w:val="24"/>
        </w:rPr>
        <w:t xml:space="preserve">części </w:t>
      </w:r>
      <w:r w:rsidR="00FE18F1" w:rsidRPr="00B92FAC">
        <w:rPr>
          <w:rFonts w:ascii="Arial" w:hAnsi="Arial" w:cs="Arial"/>
          <w:sz w:val="24"/>
          <w:szCs w:val="24"/>
        </w:rPr>
        <w:t xml:space="preserve">II </w:t>
      </w:r>
      <w:r w:rsidRPr="00B92FAC">
        <w:rPr>
          <w:rFonts w:ascii="Arial" w:hAnsi="Arial" w:cs="Arial"/>
          <w:sz w:val="24"/>
          <w:szCs w:val="24"/>
        </w:rPr>
        <w:t>pozwoleni</w:t>
      </w:r>
      <w:r w:rsidR="00FE18F1" w:rsidRPr="00B92FAC">
        <w:rPr>
          <w:rFonts w:ascii="Arial" w:hAnsi="Arial" w:cs="Arial"/>
          <w:sz w:val="24"/>
          <w:szCs w:val="24"/>
        </w:rPr>
        <w:t>a</w:t>
      </w:r>
      <w:r w:rsidRPr="00B92FAC">
        <w:rPr>
          <w:rFonts w:ascii="Arial" w:hAnsi="Arial" w:cs="Arial"/>
          <w:sz w:val="24"/>
          <w:szCs w:val="24"/>
        </w:rPr>
        <w:t xml:space="preserve"> </w:t>
      </w:r>
      <w:r w:rsidR="006A50B7" w:rsidRPr="00B92FAC">
        <w:rPr>
          <w:rFonts w:ascii="Arial" w:hAnsi="Arial" w:cs="Arial"/>
          <w:sz w:val="24"/>
          <w:szCs w:val="24"/>
        </w:rPr>
        <w:t>wymienione zostały rozwiązania techniczne</w:t>
      </w:r>
      <w:r w:rsidR="00166158" w:rsidRPr="00B92FAC">
        <w:rPr>
          <w:rFonts w:ascii="Arial" w:hAnsi="Arial" w:cs="Arial"/>
          <w:sz w:val="24"/>
          <w:szCs w:val="24"/>
        </w:rPr>
        <w:t xml:space="preserve">, pozwalające na zminimalizowanie ujemnego wpływu instalacji na środowisko oraz </w:t>
      </w:r>
      <w:r w:rsidR="005E1374" w:rsidRPr="00B92FAC">
        <w:rPr>
          <w:rFonts w:ascii="Arial" w:hAnsi="Arial" w:cs="Arial"/>
          <w:sz w:val="24"/>
          <w:szCs w:val="24"/>
        </w:rPr>
        <w:t xml:space="preserve">na osiągnięcie wysokiego stopnia ochrony środowiska jako całości. </w:t>
      </w:r>
    </w:p>
    <w:p w14:paraId="17BA24EE" w14:textId="0C59DC93" w:rsidR="00DB612E" w:rsidRPr="00B92FAC" w:rsidRDefault="00702F4D" w:rsidP="00B92FAC">
      <w:pPr>
        <w:pStyle w:val="Standardowy0"/>
        <w:spacing w:after="120" w:line="320" w:lineRule="exact"/>
        <w:jc w:val="left"/>
        <w:rPr>
          <w:rFonts w:ascii="Arial" w:hAnsi="Arial" w:cs="Arial"/>
          <w:szCs w:val="24"/>
        </w:rPr>
      </w:pPr>
      <w:r w:rsidRPr="00B92FAC">
        <w:rPr>
          <w:rFonts w:ascii="Arial" w:hAnsi="Arial" w:cs="Arial"/>
          <w:szCs w:val="24"/>
        </w:rPr>
        <w:t xml:space="preserve">W niniejszym pozwoleniu wskazano </w:t>
      </w:r>
      <w:r w:rsidR="00F71179" w:rsidRPr="00B92FAC">
        <w:rPr>
          <w:rFonts w:ascii="Arial" w:hAnsi="Arial" w:cs="Arial"/>
          <w:szCs w:val="24"/>
        </w:rPr>
        <w:t xml:space="preserve">również </w:t>
      </w:r>
      <w:r w:rsidRPr="00B92FAC">
        <w:rPr>
          <w:rFonts w:ascii="Arial" w:hAnsi="Arial" w:cs="Arial"/>
          <w:szCs w:val="24"/>
        </w:rPr>
        <w:t>zakres i sposób monitorowania procesów technologicznych, w</w:t>
      </w:r>
      <w:r w:rsidR="00776D7E" w:rsidRPr="00B92FAC">
        <w:rPr>
          <w:rFonts w:ascii="Arial" w:hAnsi="Arial" w:cs="Arial"/>
          <w:szCs w:val="24"/>
        </w:rPr>
        <w:t> </w:t>
      </w:r>
      <w:r w:rsidRPr="00B92FAC">
        <w:rPr>
          <w:rFonts w:ascii="Arial" w:hAnsi="Arial" w:cs="Arial"/>
          <w:szCs w:val="24"/>
        </w:rPr>
        <w:t>tym pomiaru</w:t>
      </w:r>
      <w:r w:rsidR="006D2FCA" w:rsidRPr="00B92FAC">
        <w:rPr>
          <w:rFonts w:ascii="Arial" w:hAnsi="Arial" w:cs="Arial"/>
          <w:szCs w:val="24"/>
        </w:rPr>
        <w:t xml:space="preserve"> </w:t>
      </w:r>
      <w:r w:rsidRPr="00B92FAC">
        <w:rPr>
          <w:rFonts w:ascii="Arial" w:hAnsi="Arial" w:cs="Arial"/>
          <w:szCs w:val="24"/>
        </w:rPr>
        <w:t>i ewidencjonowania wielkości emisji. Podczas eksploatacji instalacji prowadzony będzie monitoring tec</w:t>
      </w:r>
      <w:r w:rsidR="006D2FCA" w:rsidRPr="00B92FAC">
        <w:rPr>
          <w:rFonts w:ascii="Arial" w:hAnsi="Arial" w:cs="Arial"/>
          <w:szCs w:val="24"/>
        </w:rPr>
        <w:t>hnologiczny i monitoring emisji</w:t>
      </w:r>
      <w:r w:rsidR="00F71179" w:rsidRPr="00B92FAC">
        <w:rPr>
          <w:rFonts w:ascii="Arial" w:hAnsi="Arial" w:cs="Arial"/>
          <w:szCs w:val="24"/>
        </w:rPr>
        <w:t>,</w:t>
      </w:r>
      <w:r w:rsidR="006D2FCA" w:rsidRPr="00B92FAC">
        <w:rPr>
          <w:rFonts w:ascii="Arial" w:hAnsi="Arial" w:cs="Arial"/>
          <w:szCs w:val="24"/>
        </w:rPr>
        <w:t xml:space="preserve"> </w:t>
      </w:r>
      <w:r w:rsidRPr="00B92FAC">
        <w:rPr>
          <w:rFonts w:ascii="Arial" w:hAnsi="Arial" w:cs="Arial"/>
          <w:szCs w:val="24"/>
        </w:rPr>
        <w:t>opisany w </w:t>
      </w:r>
      <w:r w:rsidR="00DB612E" w:rsidRPr="00B92FAC">
        <w:rPr>
          <w:rFonts w:ascii="Arial" w:hAnsi="Arial" w:cs="Arial"/>
          <w:szCs w:val="24"/>
        </w:rPr>
        <w:t xml:space="preserve">części </w:t>
      </w:r>
      <w:r w:rsidR="00776D7E" w:rsidRPr="00B92FAC">
        <w:rPr>
          <w:rFonts w:ascii="Arial" w:hAnsi="Arial" w:cs="Arial"/>
          <w:szCs w:val="24"/>
        </w:rPr>
        <w:t>V decyzji.</w:t>
      </w:r>
    </w:p>
    <w:p w14:paraId="5B9CF1F1" w14:textId="150C2770" w:rsidR="00E11EE4" w:rsidRPr="00B92FAC" w:rsidRDefault="003143AF" w:rsidP="00B92FAC">
      <w:pPr>
        <w:pStyle w:val="Arial10i50"/>
        <w:spacing w:after="120" w:line="320" w:lineRule="exact"/>
        <w:rPr>
          <w:rFonts w:cs="Arial"/>
          <w:sz w:val="24"/>
          <w:szCs w:val="24"/>
        </w:rPr>
      </w:pPr>
      <w:r w:rsidRPr="00B92FAC">
        <w:rPr>
          <w:rFonts w:cs="Arial"/>
          <w:bCs/>
          <w:sz w:val="24"/>
          <w:szCs w:val="24"/>
        </w:rPr>
        <w:t>Oczyszczalnia Ścieków Tychy-Urbanowice</w:t>
      </w:r>
      <w:r w:rsidR="00DB612E" w:rsidRPr="00B92FAC">
        <w:rPr>
          <w:rFonts w:cs="Arial"/>
          <w:sz w:val="24"/>
          <w:szCs w:val="24"/>
        </w:rPr>
        <w:t>, nie jest zaliczan</w:t>
      </w:r>
      <w:r w:rsidRPr="00B92FAC">
        <w:rPr>
          <w:rFonts w:cs="Arial"/>
          <w:sz w:val="24"/>
          <w:szCs w:val="24"/>
        </w:rPr>
        <w:t>a</w:t>
      </w:r>
      <w:r w:rsidR="00DB612E" w:rsidRPr="00B92FAC">
        <w:rPr>
          <w:rFonts w:cs="Arial"/>
          <w:sz w:val="24"/>
          <w:szCs w:val="24"/>
        </w:rPr>
        <w:t xml:space="preserve"> ani do zakładów o</w:t>
      </w:r>
      <w:r w:rsidR="00DA1A81">
        <w:rPr>
          <w:rFonts w:cs="Arial"/>
          <w:sz w:val="24"/>
          <w:szCs w:val="24"/>
        </w:rPr>
        <w:t> </w:t>
      </w:r>
      <w:r w:rsidR="00DB612E" w:rsidRPr="00B92FAC">
        <w:rPr>
          <w:rFonts w:cs="Arial"/>
          <w:sz w:val="24"/>
          <w:szCs w:val="24"/>
        </w:rPr>
        <w:t>zwiększonym ryzyku ani do zakładów o dużym ryzyku wystąpienia poważnej awarii przemysłowej, niemniej jednak występuje możliwość wystąpienia stanów awaryjnych w</w:t>
      </w:r>
      <w:r w:rsidR="00776D7E" w:rsidRPr="00B92FAC">
        <w:rPr>
          <w:rFonts w:cs="Arial"/>
          <w:sz w:val="24"/>
          <w:szCs w:val="24"/>
        </w:rPr>
        <w:t> </w:t>
      </w:r>
      <w:r w:rsidR="00DB612E" w:rsidRPr="00B92FAC">
        <w:rPr>
          <w:rFonts w:cs="Arial"/>
          <w:sz w:val="24"/>
          <w:szCs w:val="24"/>
        </w:rPr>
        <w:t>Zakładzie. Zatem dla rozpatrywanej instalacji IPPC, w części VI</w:t>
      </w:r>
      <w:r w:rsidR="00813517" w:rsidRPr="00B92FAC">
        <w:rPr>
          <w:rFonts w:cs="Arial"/>
          <w:sz w:val="24"/>
          <w:szCs w:val="24"/>
        </w:rPr>
        <w:t>I</w:t>
      </w:r>
      <w:r w:rsidR="00DB612E" w:rsidRPr="00B92FAC">
        <w:rPr>
          <w:rFonts w:cs="Arial"/>
          <w:sz w:val="24"/>
          <w:szCs w:val="24"/>
        </w:rPr>
        <w:t xml:space="preserve"> opisano sytuacje awaryjne wraz ze sposobami ograniczania skutków awarii oraz określono sposoby postępowania w przypadku jej wystąpienia. </w:t>
      </w:r>
    </w:p>
    <w:p w14:paraId="7B6F0761" w14:textId="0775358E" w:rsidR="00DB612E" w:rsidRPr="00B92FAC" w:rsidRDefault="00E11EE4" w:rsidP="00B92FAC">
      <w:pPr>
        <w:pStyle w:val="Arial10i50"/>
        <w:spacing w:after="120" w:line="320" w:lineRule="exact"/>
        <w:rPr>
          <w:rFonts w:cs="Arial"/>
          <w:sz w:val="24"/>
          <w:szCs w:val="24"/>
        </w:rPr>
      </w:pPr>
      <w:r w:rsidRPr="00B92FAC">
        <w:rPr>
          <w:rFonts w:cs="Arial"/>
          <w:sz w:val="24"/>
          <w:szCs w:val="24"/>
        </w:rPr>
        <w:t>W części VII</w:t>
      </w:r>
      <w:r w:rsidR="000F46FC" w:rsidRPr="00B92FAC">
        <w:rPr>
          <w:rFonts w:cs="Arial"/>
          <w:sz w:val="24"/>
          <w:szCs w:val="24"/>
        </w:rPr>
        <w:t>I</w:t>
      </w:r>
      <w:r w:rsidRPr="00B92FAC">
        <w:rPr>
          <w:rFonts w:cs="Arial"/>
          <w:sz w:val="24"/>
          <w:szCs w:val="24"/>
        </w:rPr>
        <w:t xml:space="preserve"> określono, że instalacja, w związku ze znaczną odległością od granicy kraju i</w:t>
      </w:r>
      <w:r w:rsidR="00776D7E" w:rsidRPr="00B92FAC">
        <w:rPr>
          <w:rFonts w:cs="Arial"/>
          <w:sz w:val="24"/>
          <w:szCs w:val="24"/>
        </w:rPr>
        <w:t> z</w:t>
      </w:r>
      <w:r w:rsidRPr="00B92FAC">
        <w:rPr>
          <w:rFonts w:cs="Arial"/>
          <w:sz w:val="24"/>
          <w:szCs w:val="24"/>
        </w:rPr>
        <w:t>asięgiem oddziaływania instalacji, nie będzie powodowała oddziaływania t</w:t>
      </w:r>
      <w:r w:rsidR="00776D7E" w:rsidRPr="00B92FAC">
        <w:rPr>
          <w:rFonts w:cs="Arial"/>
          <w:sz w:val="24"/>
          <w:szCs w:val="24"/>
        </w:rPr>
        <w:t xml:space="preserve">ransgranicznego na środowisko. </w:t>
      </w:r>
    </w:p>
    <w:p w14:paraId="778D0C96" w14:textId="07D3EE20" w:rsidR="00702F4D" w:rsidRPr="00B92FAC" w:rsidRDefault="00702F4D" w:rsidP="00B92FAC">
      <w:pPr>
        <w:pStyle w:val="Tekstpodstawowy22"/>
        <w:spacing w:after="120" w:line="320" w:lineRule="exact"/>
        <w:jc w:val="left"/>
        <w:rPr>
          <w:rFonts w:ascii="Arial" w:hAnsi="Arial" w:cs="Arial"/>
          <w:iCs/>
          <w:szCs w:val="24"/>
        </w:rPr>
      </w:pPr>
      <w:r w:rsidRPr="00B92FAC">
        <w:rPr>
          <w:rFonts w:ascii="Arial" w:hAnsi="Arial" w:cs="Arial"/>
          <w:iCs/>
          <w:szCs w:val="24"/>
        </w:rPr>
        <w:t xml:space="preserve">Część </w:t>
      </w:r>
      <w:r w:rsidR="000F46FC" w:rsidRPr="00B92FAC">
        <w:rPr>
          <w:rFonts w:ascii="Arial" w:hAnsi="Arial" w:cs="Arial"/>
          <w:iCs/>
          <w:szCs w:val="24"/>
        </w:rPr>
        <w:t>IX</w:t>
      </w:r>
      <w:r w:rsidRPr="00B92FAC">
        <w:rPr>
          <w:rFonts w:ascii="Arial" w:hAnsi="Arial" w:cs="Arial"/>
          <w:iCs/>
          <w:szCs w:val="24"/>
        </w:rPr>
        <w:t xml:space="preserve"> określa sposób i częstotliwość przekazywania informacji i danych organowi właściwemu do wydania pozwolenia</w:t>
      </w:r>
      <w:r w:rsidRPr="00B92FAC">
        <w:rPr>
          <w:rFonts w:ascii="Arial" w:hAnsi="Arial" w:cs="Arial"/>
          <w:bCs/>
          <w:iCs/>
          <w:szCs w:val="24"/>
        </w:rPr>
        <w:t xml:space="preserve"> oraz dodatkowe wymagania związane z</w:t>
      </w:r>
      <w:r w:rsidR="00F35002">
        <w:rPr>
          <w:rFonts w:ascii="Arial" w:hAnsi="Arial" w:cs="Arial"/>
          <w:bCs/>
          <w:iCs/>
          <w:szCs w:val="24"/>
        </w:rPr>
        <w:t> </w:t>
      </w:r>
      <w:r w:rsidRPr="00B92FAC">
        <w:rPr>
          <w:rFonts w:ascii="Arial" w:hAnsi="Arial" w:cs="Arial"/>
          <w:bCs/>
          <w:iCs/>
          <w:szCs w:val="24"/>
        </w:rPr>
        <w:t>eksploatacją instalacji</w:t>
      </w:r>
      <w:r w:rsidRPr="00B92FAC">
        <w:rPr>
          <w:rFonts w:ascii="Arial" w:hAnsi="Arial" w:cs="Arial"/>
          <w:iCs/>
          <w:szCs w:val="24"/>
        </w:rPr>
        <w:t>.</w:t>
      </w:r>
    </w:p>
    <w:p w14:paraId="439BC0BB" w14:textId="590DE2A8" w:rsidR="00E11EE4" w:rsidRPr="00B92FAC" w:rsidRDefault="006D2FCA" w:rsidP="00B92FAC">
      <w:pPr>
        <w:pStyle w:val="Tekstpodstawowy22"/>
        <w:spacing w:after="120" w:line="320" w:lineRule="exact"/>
        <w:jc w:val="left"/>
        <w:rPr>
          <w:rFonts w:ascii="Arial" w:hAnsi="Arial" w:cs="Arial"/>
          <w:iCs/>
          <w:szCs w:val="24"/>
        </w:rPr>
      </w:pPr>
      <w:r w:rsidRPr="00B92FAC">
        <w:rPr>
          <w:rFonts w:ascii="Arial" w:hAnsi="Arial" w:cs="Arial"/>
          <w:iCs/>
          <w:szCs w:val="24"/>
        </w:rPr>
        <w:t>W części X określono sposoby postępowania w przypadku zakoń</w:t>
      </w:r>
      <w:r w:rsidR="00776D7E" w:rsidRPr="00B92FAC">
        <w:rPr>
          <w:rFonts w:ascii="Arial" w:hAnsi="Arial" w:cs="Arial"/>
          <w:iCs/>
          <w:szCs w:val="24"/>
        </w:rPr>
        <w:t>czenia eksploatacji instalacji.</w:t>
      </w:r>
    </w:p>
    <w:p w14:paraId="7299CA65" w14:textId="44ECC8F8" w:rsidR="00702F4D" w:rsidRPr="00B92FAC" w:rsidRDefault="00702F4D" w:rsidP="00A83872">
      <w:pPr>
        <w:pStyle w:val="Arial10i50"/>
        <w:spacing w:after="360" w:line="320" w:lineRule="exact"/>
        <w:rPr>
          <w:rFonts w:cs="Arial"/>
          <w:sz w:val="24"/>
          <w:szCs w:val="24"/>
        </w:rPr>
      </w:pPr>
      <w:r w:rsidRPr="00B92FAC">
        <w:rPr>
          <w:rFonts w:cs="Arial"/>
          <w:sz w:val="24"/>
          <w:szCs w:val="24"/>
        </w:rPr>
        <w:t>Pozwolenie obowiązuje bezterminowo, niemniej zgodnie z art. 216 i w świetle art. 195 ustawy Prawo ochrony środowiska, w przypadkach zmian w najlepszych dostępnych technikach pozwalających na znaczne zmniejszenie wielkości emisji bez powodowania nadmiernych kosztów, lub gdy będzie to wynikało z potrzeby dostosowania eksploatacji instalacji do zmian przepisów o ochronie środowiska, pozwolenie może zostać cofnięte lub ograniczone bez odszkodowania.</w:t>
      </w:r>
    </w:p>
    <w:p w14:paraId="4660CE65" w14:textId="397DD302" w:rsidR="00FA15DD" w:rsidRPr="00B92FAC" w:rsidRDefault="00FA15DD" w:rsidP="00A83872">
      <w:pPr>
        <w:autoSpaceDE w:val="0"/>
        <w:autoSpaceDN w:val="0"/>
        <w:adjustRightInd w:val="0"/>
        <w:spacing w:after="360" w:line="320" w:lineRule="exact"/>
        <w:rPr>
          <w:rFonts w:ascii="Arial" w:hAnsi="Arial" w:cs="Arial"/>
          <w:b/>
          <w:sz w:val="24"/>
          <w:szCs w:val="24"/>
        </w:rPr>
      </w:pPr>
      <w:r w:rsidRPr="00B92FAC">
        <w:rPr>
          <w:rFonts w:ascii="Arial" w:hAnsi="Arial" w:cs="Arial"/>
          <w:b/>
          <w:sz w:val="24"/>
          <w:szCs w:val="24"/>
        </w:rPr>
        <w:t>Po przeprowadzonym postępowaniu administracyjnym organ zważył, co</w:t>
      </w:r>
      <w:r w:rsidR="00B11D0E">
        <w:rPr>
          <w:rFonts w:ascii="Arial" w:hAnsi="Arial" w:cs="Arial"/>
          <w:b/>
          <w:sz w:val="24"/>
          <w:szCs w:val="24"/>
        </w:rPr>
        <w:t> </w:t>
      </w:r>
      <w:r w:rsidRPr="00B92FAC">
        <w:rPr>
          <w:rFonts w:ascii="Arial" w:hAnsi="Arial" w:cs="Arial"/>
          <w:b/>
          <w:sz w:val="24"/>
          <w:szCs w:val="24"/>
        </w:rPr>
        <w:t>następuje.</w:t>
      </w:r>
    </w:p>
    <w:p w14:paraId="0ADAD1EF" w14:textId="3038031F" w:rsidR="00FA15DD" w:rsidRPr="00B92FAC" w:rsidRDefault="00FA15DD" w:rsidP="00A83872">
      <w:pPr>
        <w:pStyle w:val="WW-BodyText212"/>
        <w:spacing w:after="360" w:line="320" w:lineRule="exact"/>
        <w:jc w:val="left"/>
        <w:rPr>
          <w:rFonts w:ascii="Arial" w:hAnsi="Arial" w:cs="Arial"/>
        </w:rPr>
      </w:pPr>
      <w:r w:rsidRPr="00B92FAC">
        <w:rPr>
          <w:rFonts w:ascii="Arial" w:hAnsi="Arial" w:cs="Arial"/>
        </w:rPr>
        <w:t xml:space="preserve">W stanie faktycznym sprawy, biorąc pod uwagę przepisy prawa materialnego, zaistniała konieczność </w:t>
      </w:r>
      <w:r w:rsidR="00034B1F" w:rsidRPr="00B92FAC">
        <w:rPr>
          <w:rFonts w:ascii="Arial" w:hAnsi="Arial" w:cs="Arial"/>
        </w:rPr>
        <w:t>udzielenia</w:t>
      </w:r>
      <w:r w:rsidRPr="00B92FAC">
        <w:rPr>
          <w:rFonts w:ascii="Arial" w:hAnsi="Arial" w:cs="Arial"/>
        </w:rPr>
        <w:t xml:space="preserve"> pozwolenia zintegrowanego. Strona przedłożyła podanie w tym zakresie, które spełnia wymogi formalne. Po zbadaniu podania organ stwierdził, że </w:t>
      </w:r>
      <w:r w:rsidR="00034B1F" w:rsidRPr="00B92FAC">
        <w:rPr>
          <w:rFonts w:ascii="Arial" w:hAnsi="Arial" w:cs="Arial"/>
        </w:rPr>
        <w:t>instalacja, będąca przedmiotem wnio</w:t>
      </w:r>
      <w:r w:rsidR="002D737E" w:rsidRPr="00B92FAC">
        <w:rPr>
          <w:rFonts w:ascii="Arial" w:hAnsi="Arial" w:cs="Arial"/>
        </w:rPr>
        <w:t>sku</w:t>
      </w:r>
      <w:r w:rsidR="00F83D16" w:rsidRPr="00B92FAC">
        <w:rPr>
          <w:rFonts w:ascii="Arial" w:hAnsi="Arial" w:cs="Arial"/>
        </w:rPr>
        <w:t>,</w:t>
      </w:r>
      <w:r w:rsidR="002D737E" w:rsidRPr="00B92FAC">
        <w:rPr>
          <w:rFonts w:ascii="Arial" w:hAnsi="Arial" w:cs="Arial"/>
        </w:rPr>
        <w:t xml:space="preserve"> spełnia wymagania przepisów</w:t>
      </w:r>
      <w:r w:rsidR="00034B1F" w:rsidRPr="00B92FAC">
        <w:rPr>
          <w:rFonts w:ascii="Arial" w:hAnsi="Arial" w:cs="Arial"/>
        </w:rPr>
        <w:t xml:space="preserve"> dotyczą</w:t>
      </w:r>
      <w:r w:rsidR="006D4412" w:rsidRPr="00B92FAC">
        <w:rPr>
          <w:rFonts w:ascii="Arial" w:hAnsi="Arial" w:cs="Arial"/>
        </w:rPr>
        <w:t xml:space="preserve">cych ochrony środowiska, w szczególności spełnia wymagania ochrony środowiska wynikające z najlepszych dostępnych technik. </w:t>
      </w:r>
    </w:p>
    <w:p w14:paraId="1BD65345" w14:textId="3BD03A66" w:rsidR="00EB2CF3" w:rsidRPr="00B92FAC" w:rsidRDefault="00FA15DD" w:rsidP="00B92FAC">
      <w:pPr>
        <w:autoSpaceDE w:val="0"/>
        <w:autoSpaceDN w:val="0"/>
        <w:adjustRightInd w:val="0"/>
        <w:spacing w:line="320" w:lineRule="exact"/>
        <w:rPr>
          <w:rFonts w:ascii="Arial" w:hAnsi="Arial" w:cs="Arial"/>
          <w:sz w:val="24"/>
          <w:szCs w:val="24"/>
        </w:rPr>
      </w:pPr>
      <w:r w:rsidRPr="00B92FAC">
        <w:rPr>
          <w:rFonts w:ascii="Arial" w:hAnsi="Arial" w:cs="Arial"/>
          <w:sz w:val="24"/>
          <w:szCs w:val="24"/>
        </w:rPr>
        <w:t xml:space="preserve">Mając na względzie powyższe, orzeczono jak w sentencji. </w:t>
      </w:r>
      <w:r w:rsidR="00B11793" w:rsidRPr="00B92FAC">
        <w:rPr>
          <w:rFonts w:ascii="Arial" w:hAnsi="Arial" w:cs="Arial"/>
          <w:noProof/>
          <w:color w:val="000000" w:themeColor="text1"/>
          <w:sz w:val="24"/>
          <w:szCs w:val="24"/>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BE3EC4"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5541154F" w14:textId="77777777" w:rsidR="00EB7CB0" w:rsidRDefault="00EB7CB0" w:rsidP="00EB7CB0">
      <w:pPr>
        <w:pStyle w:val="Arial10i5"/>
        <w:spacing w:before="360" w:after="360" w:line="320" w:lineRule="exact"/>
        <w:rPr>
          <w:rFonts w:cs="Arial"/>
          <w:b/>
          <w:sz w:val="24"/>
          <w:szCs w:val="24"/>
        </w:rPr>
      </w:pPr>
    </w:p>
    <w:p w14:paraId="2D277B7B" w14:textId="3CDB69BE" w:rsidR="00B8534B" w:rsidRPr="00F35002" w:rsidRDefault="00B8534B" w:rsidP="00EB7CB0">
      <w:pPr>
        <w:pStyle w:val="Arial10i5"/>
        <w:spacing w:before="360" w:after="360" w:line="320" w:lineRule="exact"/>
        <w:rPr>
          <w:rFonts w:cs="Arial"/>
          <w:b/>
          <w:sz w:val="24"/>
          <w:szCs w:val="24"/>
        </w:rPr>
      </w:pPr>
      <w:r w:rsidRPr="00F35002">
        <w:rPr>
          <w:rFonts w:cs="Arial"/>
          <w:b/>
          <w:sz w:val="24"/>
          <w:szCs w:val="24"/>
        </w:rPr>
        <w:lastRenderedPageBreak/>
        <w:t>Pouczenie</w:t>
      </w:r>
    </w:p>
    <w:p w14:paraId="29AA0C91" w14:textId="77777777" w:rsidR="00FA15DD" w:rsidRPr="00F35002" w:rsidRDefault="00FA15DD" w:rsidP="00F35002">
      <w:pPr>
        <w:pStyle w:val="Arial10i5"/>
        <w:spacing w:before="120" w:after="200" w:line="320" w:lineRule="exact"/>
        <w:rPr>
          <w:rFonts w:cs="Arial"/>
          <w:color w:val="auto"/>
          <w:sz w:val="24"/>
          <w:szCs w:val="24"/>
        </w:rPr>
      </w:pPr>
      <w:r w:rsidRPr="00F35002">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23960E72" w14:textId="5EFEDC1F" w:rsidR="00123847" w:rsidRPr="00F35002" w:rsidRDefault="00FA15DD" w:rsidP="00F35002">
      <w:pPr>
        <w:pStyle w:val="Arial10i5"/>
        <w:spacing w:before="120" w:after="200" w:line="320" w:lineRule="exact"/>
        <w:rPr>
          <w:rFonts w:cs="Arial"/>
          <w:color w:val="auto"/>
          <w:sz w:val="24"/>
          <w:szCs w:val="24"/>
        </w:rPr>
      </w:pPr>
      <w:r w:rsidRPr="00F35002">
        <w:rPr>
          <w:rFonts w:cs="Arial"/>
          <w:color w:val="auto"/>
          <w:sz w:val="24"/>
          <w:szCs w:val="24"/>
        </w:rPr>
        <w:t>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w:t>
      </w:r>
      <w:r w:rsidR="00F35002">
        <w:rPr>
          <w:rFonts w:cs="Arial"/>
          <w:color w:val="auto"/>
          <w:sz w:val="24"/>
          <w:szCs w:val="24"/>
        </w:rPr>
        <w:t> </w:t>
      </w:r>
      <w:r w:rsidRPr="00F35002">
        <w:rPr>
          <w:rFonts w:cs="Arial"/>
          <w:color w:val="auto"/>
          <w:sz w:val="24"/>
          <w:szCs w:val="24"/>
        </w:rPr>
        <w:t xml:space="preserve">stron postępowania decyzja staje się ostateczna i prawomocna. </w:t>
      </w:r>
    </w:p>
    <w:p w14:paraId="4EB4E628" w14:textId="77777777" w:rsidR="00123847" w:rsidRPr="000F2124" w:rsidRDefault="00123847" w:rsidP="0026479D">
      <w:pPr>
        <w:spacing w:after="0" w:line="268" w:lineRule="exact"/>
        <w:rPr>
          <w:rFonts w:ascii="Arial" w:hAnsi="Arial" w:cs="Arial"/>
          <w:b/>
          <w:sz w:val="21"/>
          <w:szCs w:val="21"/>
          <w:u w:val="single"/>
        </w:rPr>
      </w:pPr>
    </w:p>
    <w:p w14:paraId="75F4A208" w14:textId="04EE1201" w:rsidR="0044795D" w:rsidRPr="005C7239" w:rsidRDefault="0044795D" w:rsidP="0044795D">
      <w:pPr>
        <w:spacing w:after="0" w:line="268" w:lineRule="exact"/>
        <w:ind w:right="139"/>
        <w:rPr>
          <w:rFonts w:ascii="Arial" w:hAnsi="Arial" w:cs="Arial"/>
          <w:bCs/>
          <w:sz w:val="21"/>
          <w:szCs w:val="21"/>
        </w:rPr>
      </w:pPr>
      <w:r>
        <w:rPr>
          <w:rFonts w:ascii="Arial" w:hAnsi="Arial" w:cs="Arial"/>
          <w:bCs/>
          <w:sz w:val="21"/>
          <w:szCs w:val="21"/>
        </w:rPr>
        <w:t>/-/ z</w:t>
      </w:r>
      <w:r w:rsidRPr="005C7239">
        <w:rPr>
          <w:rFonts w:ascii="Arial" w:hAnsi="Arial" w:cs="Arial"/>
          <w:bCs/>
          <w:sz w:val="21"/>
          <w:szCs w:val="21"/>
        </w:rPr>
        <w:t xml:space="preserve"> </w:t>
      </w:r>
      <w:r>
        <w:rPr>
          <w:rFonts w:ascii="Arial" w:hAnsi="Arial" w:cs="Arial"/>
          <w:bCs/>
          <w:sz w:val="21"/>
          <w:szCs w:val="21"/>
        </w:rPr>
        <w:t>u</w:t>
      </w:r>
      <w:r w:rsidRPr="005C7239">
        <w:rPr>
          <w:rFonts w:ascii="Arial" w:hAnsi="Arial" w:cs="Arial"/>
          <w:bCs/>
          <w:sz w:val="21"/>
          <w:szCs w:val="21"/>
        </w:rPr>
        <w:t>p. Marszałka Województwa</w:t>
      </w:r>
    </w:p>
    <w:p w14:paraId="44F8FD39" w14:textId="77777777" w:rsidR="0044795D" w:rsidRPr="005C7239" w:rsidRDefault="0044795D" w:rsidP="0044795D">
      <w:pPr>
        <w:spacing w:after="0" w:line="268" w:lineRule="exact"/>
        <w:ind w:right="139"/>
        <w:rPr>
          <w:rFonts w:ascii="Arial" w:hAnsi="Arial" w:cs="Arial"/>
          <w:b/>
        </w:rPr>
      </w:pPr>
      <w:r w:rsidRPr="005C7239">
        <w:rPr>
          <w:rFonts w:ascii="Arial" w:hAnsi="Arial" w:cs="Arial"/>
          <w:b/>
        </w:rPr>
        <w:t>Grzegorz Januszek</w:t>
      </w:r>
    </w:p>
    <w:p w14:paraId="1F175857" w14:textId="77777777" w:rsidR="0044795D" w:rsidRPr="005C7239" w:rsidRDefault="0044795D" w:rsidP="0044795D">
      <w:pPr>
        <w:spacing w:after="0" w:line="268" w:lineRule="exact"/>
        <w:ind w:right="139"/>
        <w:rPr>
          <w:rFonts w:ascii="Arial" w:hAnsi="Arial" w:cs="Arial"/>
          <w:bCs/>
          <w:sz w:val="21"/>
          <w:szCs w:val="21"/>
        </w:rPr>
      </w:pPr>
      <w:r w:rsidRPr="005C7239">
        <w:rPr>
          <w:rFonts w:ascii="Arial" w:hAnsi="Arial" w:cs="Arial"/>
          <w:bCs/>
          <w:sz w:val="21"/>
          <w:szCs w:val="21"/>
        </w:rPr>
        <w:t>p.o. Zastępcy Dyrektora</w:t>
      </w:r>
    </w:p>
    <w:p w14:paraId="5DA4B2E8" w14:textId="77777777" w:rsidR="0044795D" w:rsidRPr="005C7239" w:rsidRDefault="0044795D" w:rsidP="0044795D">
      <w:pPr>
        <w:spacing w:after="0" w:line="268" w:lineRule="exact"/>
        <w:ind w:right="139"/>
        <w:rPr>
          <w:rFonts w:ascii="Arial" w:hAnsi="Arial" w:cs="Arial"/>
          <w:bCs/>
          <w:sz w:val="21"/>
          <w:szCs w:val="21"/>
        </w:rPr>
      </w:pPr>
      <w:r w:rsidRPr="005C7239">
        <w:rPr>
          <w:rFonts w:ascii="Arial" w:hAnsi="Arial" w:cs="Arial"/>
          <w:bCs/>
          <w:sz w:val="21"/>
          <w:szCs w:val="21"/>
        </w:rPr>
        <w:t>Departament Ochrony Środowiska,</w:t>
      </w:r>
    </w:p>
    <w:p w14:paraId="12705C0E" w14:textId="77777777" w:rsidR="0044795D" w:rsidRPr="005C7239" w:rsidRDefault="0044795D" w:rsidP="0044795D">
      <w:pPr>
        <w:spacing w:after="0" w:line="268" w:lineRule="exact"/>
        <w:ind w:right="139"/>
        <w:rPr>
          <w:rFonts w:ascii="Arial" w:hAnsi="Arial" w:cs="Arial"/>
          <w:bCs/>
          <w:sz w:val="21"/>
          <w:szCs w:val="21"/>
        </w:rPr>
      </w:pPr>
      <w:r w:rsidRPr="005C7239">
        <w:rPr>
          <w:rFonts w:ascii="Arial" w:hAnsi="Arial" w:cs="Arial"/>
          <w:bCs/>
          <w:sz w:val="21"/>
          <w:szCs w:val="21"/>
        </w:rPr>
        <w:t>Ekologii i Opłat Środowiskowych</w:t>
      </w:r>
    </w:p>
    <w:p w14:paraId="286001E6" w14:textId="77777777" w:rsidR="008C68E3" w:rsidRDefault="008C68E3" w:rsidP="00B15E9C">
      <w:pPr>
        <w:spacing w:after="0" w:line="276" w:lineRule="auto"/>
        <w:rPr>
          <w:rFonts w:ascii="Arial" w:hAnsi="Arial" w:cs="Arial"/>
          <w:b/>
          <w:sz w:val="18"/>
          <w:szCs w:val="18"/>
          <w:u w:val="single"/>
        </w:rPr>
      </w:pPr>
    </w:p>
    <w:p w14:paraId="4A94FB48" w14:textId="77777777" w:rsidR="00C40400" w:rsidRDefault="00C40400" w:rsidP="00B15E9C">
      <w:pPr>
        <w:spacing w:after="0" w:line="276" w:lineRule="auto"/>
        <w:rPr>
          <w:rFonts w:ascii="Arial" w:hAnsi="Arial" w:cs="Arial"/>
          <w:b/>
          <w:sz w:val="21"/>
          <w:szCs w:val="21"/>
          <w:u w:val="single"/>
        </w:rPr>
      </w:pPr>
    </w:p>
    <w:p w14:paraId="458CCA7C" w14:textId="77777777" w:rsidR="00C40400" w:rsidRDefault="00C40400" w:rsidP="00B15E9C">
      <w:pPr>
        <w:spacing w:after="0" w:line="276" w:lineRule="auto"/>
        <w:rPr>
          <w:rFonts w:ascii="Arial" w:hAnsi="Arial" w:cs="Arial"/>
          <w:b/>
          <w:sz w:val="21"/>
          <w:szCs w:val="21"/>
          <w:u w:val="single"/>
        </w:rPr>
      </w:pPr>
    </w:p>
    <w:p w14:paraId="60FC78C2" w14:textId="77777777" w:rsidR="00C40400" w:rsidRDefault="00C40400" w:rsidP="00B15E9C">
      <w:pPr>
        <w:spacing w:after="0" w:line="276" w:lineRule="auto"/>
        <w:rPr>
          <w:rFonts w:ascii="Arial" w:hAnsi="Arial" w:cs="Arial"/>
          <w:b/>
          <w:sz w:val="21"/>
          <w:szCs w:val="21"/>
          <w:u w:val="single"/>
        </w:rPr>
      </w:pPr>
    </w:p>
    <w:p w14:paraId="47CE8AD6" w14:textId="77777777" w:rsidR="00C40400" w:rsidRDefault="00C40400" w:rsidP="00B15E9C">
      <w:pPr>
        <w:spacing w:after="0" w:line="276" w:lineRule="auto"/>
        <w:rPr>
          <w:rFonts w:ascii="Arial" w:hAnsi="Arial" w:cs="Arial"/>
          <w:b/>
          <w:sz w:val="21"/>
          <w:szCs w:val="21"/>
          <w:u w:val="single"/>
        </w:rPr>
      </w:pPr>
    </w:p>
    <w:p w14:paraId="778868A0" w14:textId="77777777" w:rsidR="00C40400" w:rsidRDefault="00C40400" w:rsidP="00B15E9C">
      <w:pPr>
        <w:spacing w:after="0" w:line="276" w:lineRule="auto"/>
        <w:rPr>
          <w:rFonts w:ascii="Arial" w:hAnsi="Arial" w:cs="Arial"/>
          <w:b/>
          <w:sz w:val="21"/>
          <w:szCs w:val="21"/>
          <w:u w:val="single"/>
        </w:rPr>
      </w:pPr>
    </w:p>
    <w:p w14:paraId="40CEABBD" w14:textId="77777777" w:rsidR="004B47E6" w:rsidRDefault="004B47E6" w:rsidP="00B15E9C">
      <w:pPr>
        <w:spacing w:after="0" w:line="276" w:lineRule="auto"/>
        <w:rPr>
          <w:rFonts w:ascii="Arial" w:hAnsi="Arial" w:cs="Arial"/>
          <w:b/>
          <w:sz w:val="24"/>
          <w:szCs w:val="24"/>
          <w:u w:val="single"/>
        </w:rPr>
      </w:pPr>
    </w:p>
    <w:p w14:paraId="7345F39B" w14:textId="77777777" w:rsidR="00A83872" w:rsidRDefault="00A83872" w:rsidP="00B15E9C">
      <w:pPr>
        <w:spacing w:after="0" w:line="276" w:lineRule="auto"/>
        <w:rPr>
          <w:rFonts w:ascii="Arial" w:hAnsi="Arial" w:cs="Arial"/>
          <w:b/>
          <w:sz w:val="20"/>
          <w:szCs w:val="20"/>
          <w:u w:val="single"/>
        </w:rPr>
      </w:pPr>
    </w:p>
    <w:p w14:paraId="4B550F0B" w14:textId="77777777" w:rsidR="00A83872" w:rsidRDefault="00A83872" w:rsidP="00B15E9C">
      <w:pPr>
        <w:spacing w:after="0" w:line="276" w:lineRule="auto"/>
        <w:rPr>
          <w:rFonts w:ascii="Arial" w:hAnsi="Arial" w:cs="Arial"/>
          <w:b/>
          <w:sz w:val="20"/>
          <w:szCs w:val="20"/>
          <w:u w:val="single"/>
        </w:rPr>
      </w:pPr>
    </w:p>
    <w:p w14:paraId="39B3A714" w14:textId="77777777" w:rsidR="00A83872" w:rsidRDefault="00A83872" w:rsidP="00B15E9C">
      <w:pPr>
        <w:spacing w:after="0" w:line="276" w:lineRule="auto"/>
        <w:rPr>
          <w:rFonts w:ascii="Arial" w:hAnsi="Arial" w:cs="Arial"/>
          <w:b/>
          <w:sz w:val="20"/>
          <w:szCs w:val="20"/>
          <w:u w:val="single"/>
        </w:rPr>
      </w:pPr>
    </w:p>
    <w:p w14:paraId="51CC83B7" w14:textId="77777777" w:rsidR="00A83872" w:rsidRDefault="00A83872" w:rsidP="00B15E9C">
      <w:pPr>
        <w:spacing w:after="0" w:line="276" w:lineRule="auto"/>
        <w:rPr>
          <w:rFonts w:ascii="Arial" w:hAnsi="Arial" w:cs="Arial"/>
          <w:b/>
          <w:sz w:val="20"/>
          <w:szCs w:val="20"/>
          <w:u w:val="single"/>
        </w:rPr>
      </w:pPr>
    </w:p>
    <w:p w14:paraId="672EBB89" w14:textId="77777777" w:rsidR="00A83872" w:rsidRDefault="00A83872" w:rsidP="00B15E9C">
      <w:pPr>
        <w:spacing w:after="0" w:line="276" w:lineRule="auto"/>
        <w:rPr>
          <w:rFonts w:ascii="Arial" w:hAnsi="Arial" w:cs="Arial"/>
          <w:b/>
          <w:sz w:val="20"/>
          <w:szCs w:val="20"/>
          <w:u w:val="single"/>
        </w:rPr>
      </w:pPr>
    </w:p>
    <w:p w14:paraId="76BA3C31" w14:textId="77777777" w:rsidR="00A83872" w:rsidRDefault="00A83872" w:rsidP="00B15E9C">
      <w:pPr>
        <w:spacing w:after="0" w:line="276" w:lineRule="auto"/>
        <w:rPr>
          <w:rFonts w:ascii="Arial" w:hAnsi="Arial" w:cs="Arial"/>
          <w:b/>
          <w:sz w:val="20"/>
          <w:szCs w:val="20"/>
          <w:u w:val="single"/>
        </w:rPr>
      </w:pPr>
    </w:p>
    <w:p w14:paraId="27998BEF" w14:textId="77777777" w:rsidR="00DE4017" w:rsidRDefault="00DE4017" w:rsidP="00B15E9C">
      <w:pPr>
        <w:spacing w:after="0" w:line="276" w:lineRule="auto"/>
        <w:rPr>
          <w:rFonts w:ascii="Arial" w:hAnsi="Arial" w:cs="Arial"/>
          <w:b/>
          <w:sz w:val="20"/>
          <w:szCs w:val="20"/>
          <w:u w:val="single"/>
        </w:rPr>
      </w:pPr>
    </w:p>
    <w:p w14:paraId="40A2254C" w14:textId="070A0CCB" w:rsidR="00FA15DD" w:rsidRPr="00571E62" w:rsidRDefault="00FA15DD" w:rsidP="00B15E9C">
      <w:pPr>
        <w:spacing w:after="0" w:line="276" w:lineRule="auto"/>
        <w:rPr>
          <w:rFonts w:ascii="Arial" w:hAnsi="Arial" w:cs="Arial"/>
          <w:b/>
          <w:sz w:val="20"/>
          <w:szCs w:val="20"/>
          <w:u w:val="single"/>
        </w:rPr>
      </w:pPr>
      <w:r w:rsidRPr="00571E62">
        <w:rPr>
          <w:rFonts w:ascii="Arial" w:hAnsi="Arial" w:cs="Arial"/>
          <w:b/>
          <w:sz w:val="20"/>
          <w:szCs w:val="20"/>
          <w:u w:val="single"/>
        </w:rPr>
        <w:t>Otrzymują:</w:t>
      </w:r>
    </w:p>
    <w:p w14:paraId="7DFA565E" w14:textId="77777777" w:rsidR="00526995" w:rsidRPr="00571E62" w:rsidRDefault="00526995" w:rsidP="00915D10">
      <w:pPr>
        <w:numPr>
          <w:ilvl w:val="0"/>
          <w:numId w:val="148"/>
        </w:numPr>
        <w:spacing w:after="0" w:line="276" w:lineRule="auto"/>
        <w:ind w:left="357" w:hanging="357"/>
        <w:rPr>
          <w:rFonts w:ascii="Arial" w:hAnsi="Arial" w:cs="Arial"/>
          <w:bCs/>
          <w:color w:val="000000"/>
          <w:sz w:val="20"/>
          <w:szCs w:val="20"/>
        </w:rPr>
      </w:pPr>
      <w:r w:rsidRPr="00571E62">
        <w:rPr>
          <w:rFonts w:ascii="Arial" w:hAnsi="Arial" w:cs="Arial"/>
          <w:bCs/>
          <w:color w:val="000000"/>
          <w:sz w:val="20"/>
          <w:szCs w:val="20"/>
        </w:rPr>
        <w:t>pełnomocnik Regionalnego Centrum Gospodarki Wodno-Ściekowej S.A.</w:t>
      </w:r>
    </w:p>
    <w:p w14:paraId="07D056C1" w14:textId="77777777" w:rsidR="00526995" w:rsidRPr="00571E62" w:rsidRDefault="00526995" w:rsidP="00526995">
      <w:pPr>
        <w:spacing w:after="0" w:line="276" w:lineRule="auto"/>
        <w:rPr>
          <w:rFonts w:ascii="Arial" w:hAnsi="Arial" w:cs="Arial"/>
          <w:bCs/>
          <w:color w:val="000000"/>
          <w:sz w:val="20"/>
          <w:szCs w:val="20"/>
        </w:rPr>
      </w:pPr>
      <w:r w:rsidRPr="00571E62">
        <w:rPr>
          <w:rFonts w:ascii="Arial" w:hAnsi="Arial" w:cs="Arial"/>
          <w:bCs/>
          <w:color w:val="000000"/>
          <w:sz w:val="20"/>
          <w:szCs w:val="20"/>
        </w:rPr>
        <w:t xml:space="preserve">      Ekoregeneracja Sp. z o.o.</w:t>
      </w:r>
    </w:p>
    <w:p w14:paraId="5E9CCE4D" w14:textId="77777777" w:rsidR="00526995" w:rsidRPr="00571E62" w:rsidRDefault="00526995" w:rsidP="00526995">
      <w:pPr>
        <w:spacing w:after="0" w:line="276" w:lineRule="auto"/>
        <w:rPr>
          <w:rFonts w:ascii="Arial" w:hAnsi="Arial" w:cs="Arial"/>
          <w:bCs/>
          <w:color w:val="000000"/>
          <w:sz w:val="20"/>
          <w:szCs w:val="20"/>
        </w:rPr>
      </w:pPr>
      <w:r w:rsidRPr="00571E62">
        <w:rPr>
          <w:rFonts w:ascii="Arial" w:hAnsi="Arial" w:cs="Arial"/>
          <w:bCs/>
          <w:color w:val="000000"/>
          <w:sz w:val="20"/>
          <w:szCs w:val="20"/>
        </w:rPr>
        <w:t xml:space="preserve">      ul. Karola Goduli nr 36, 41-703 Ruda Śląska</w:t>
      </w:r>
    </w:p>
    <w:p w14:paraId="1CFEB36A" w14:textId="6C2EC1EE" w:rsidR="00FA15DD" w:rsidRPr="00571E62" w:rsidRDefault="00FA15DD" w:rsidP="00776D7E">
      <w:pPr>
        <w:spacing w:after="0" w:line="276" w:lineRule="auto"/>
        <w:contextualSpacing/>
        <w:rPr>
          <w:rFonts w:ascii="Arial" w:hAnsi="Arial" w:cs="Arial"/>
          <w:b/>
          <w:sz w:val="20"/>
          <w:szCs w:val="20"/>
          <w:u w:val="single"/>
        </w:rPr>
      </w:pPr>
      <w:r w:rsidRPr="00571E62">
        <w:rPr>
          <w:rFonts w:ascii="Arial" w:hAnsi="Arial" w:cs="Arial"/>
          <w:b/>
          <w:sz w:val="20"/>
          <w:szCs w:val="20"/>
          <w:u w:val="single"/>
        </w:rPr>
        <w:t>Do wiadomości w wersji drukowanej:</w:t>
      </w:r>
    </w:p>
    <w:p w14:paraId="7235B69B" w14:textId="7D18EA8D" w:rsidR="00FA15DD" w:rsidRPr="00571E62" w:rsidRDefault="00FA15DD" w:rsidP="00915D10">
      <w:pPr>
        <w:pStyle w:val="Akapitzlist"/>
        <w:numPr>
          <w:ilvl w:val="0"/>
          <w:numId w:val="85"/>
        </w:numPr>
        <w:spacing w:line="276" w:lineRule="auto"/>
        <w:ind w:left="357" w:hanging="357"/>
        <w:jc w:val="left"/>
        <w:rPr>
          <w:rFonts w:ascii="Arial" w:hAnsi="Arial" w:cs="Arial"/>
          <w:sz w:val="20"/>
          <w:szCs w:val="20"/>
        </w:rPr>
      </w:pPr>
      <w:r w:rsidRPr="00571E62">
        <w:rPr>
          <w:rFonts w:ascii="Arial" w:eastAsia="Calibri" w:hAnsi="Arial" w:cs="Arial"/>
          <w:bCs/>
          <w:sz w:val="20"/>
          <w:szCs w:val="20"/>
        </w:rPr>
        <w:t xml:space="preserve">KZ </w:t>
      </w:r>
      <w:r w:rsidRPr="00571E62">
        <w:rPr>
          <w:rFonts w:ascii="Arial" w:eastAsia="Calibri" w:hAnsi="Arial" w:cs="Arial"/>
          <w:sz w:val="20"/>
          <w:szCs w:val="20"/>
        </w:rPr>
        <w:t xml:space="preserve">– </w:t>
      </w:r>
      <w:r w:rsidR="00526995" w:rsidRPr="00571E62">
        <w:rPr>
          <w:rFonts w:ascii="Arial" w:eastAsia="Calibri" w:hAnsi="Arial" w:cs="Arial"/>
          <w:sz w:val="20"/>
          <w:szCs w:val="20"/>
        </w:rPr>
        <w:t xml:space="preserve">Biuro Zarządu - </w:t>
      </w:r>
      <w:r w:rsidRPr="00571E62">
        <w:rPr>
          <w:rFonts w:ascii="Arial" w:eastAsia="Calibri" w:hAnsi="Arial" w:cs="Arial"/>
          <w:sz w:val="20"/>
          <w:szCs w:val="20"/>
        </w:rPr>
        <w:t>rejestr decyzji i postanowień</w:t>
      </w:r>
    </w:p>
    <w:p w14:paraId="11AB54FE" w14:textId="52FC23A6" w:rsidR="00FA15DD" w:rsidRPr="00571E62" w:rsidRDefault="00FA15DD" w:rsidP="00915D10">
      <w:pPr>
        <w:pStyle w:val="Akapitzlist"/>
        <w:numPr>
          <w:ilvl w:val="0"/>
          <w:numId w:val="85"/>
        </w:numPr>
        <w:spacing w:line="276" w:lineRule="auto"/>
        <w:ind w:left="357" w:hanging="357"/>
        <w:jc w:val="left"/>
        <w:rPr>
          <w:rFonts w:ascii="Arial" w:hAnsi="Arial" w:cs="Arial"/>
          <w:sz w:val="20"/>
          <w:szCs w:val="20"/>
        </w:rPr>
      </w:pPr>
      <w:r w:rsidRPr="00571E62">
        <w:rPr>
          <w:rFonts w:ascii="Arial" w:hAnsi="Arial" w:cs="Arial"/>
          <w:bCs/>
          <w:sz w:val="20"/>
          <w:szCs w:val="20"/>
        </w:rPr>
        <w:t>OE</w:t>
      </w:r>
      <w:r w:rsidR="00DB4362" w:rsidRPr="00571E62">
        <w:rPr>
          <w:rFonts w:ascii="Arial" w:hAnsi="Arial" w:cs="Arial"/>
          <w:bCs/>
          <w:sz w:val="20"/>
          <w:szCs w:val="20"/>
        </w:rPr>
        <w:t>-WS-</w:t>
      </w:r>
      <w:r w:rsidRPr="00571E62">
        <w:rPr>
          <w:rFonts w:ascii="Arial" w:hAnsi="Arial" w:cs="Arial"/>
          <w:bCs/>
          <w:sz w:val="20"/>
          <w:szCs w:val="20"/>
        </w:rPr>
        <w:t xml:space="preserve">PZ. - aa – poz. rejestru </w:t>
      </w:r>
      <w:r w:rsidR="00DB4362" w:rsidRPr="00571E62">
        <w:rPr>
          <w:rFonts w:ascii="Arial" w:hAnsi="Arial" w:cs="Arial"/>
          <w:b/>
          <w:bCs/>
          <w:sz w:val="20"/>
          <w:szCs w:val="20"/>
        </w:rPr>
        <w:t>357</w:t>
      </w:r>
    </w:p>
    <w:p w14:paraId="74E85156" w14:textId="77777777" w:rsidR="00FA15DD" w:rsidRPr="00571E62" w:rsidRDefault="00FA15DD" w:rsidP="00B15E9C">
      <w:pPr>
        <w:spacing w:after="0" w:line="276" w:lineRule="auto"/>
        <w:rPr>
          <w:rFonts w:ascii="Arial" w:hAnsi="Arial" w:cs="Arial"/>
          <w:sz w:val="20"/>
          <w:szCs w:val="20"/>
        </w:rPr>
      </w:pPr>
      <w:r w:rsidRPr="00571E62">
        <w:rPr>
          <w:rFonts w:ascii="Arial" w:hAnsi="Arial" w:cs="Arial"/>
          <w:b/>
          <w:sz w:val="20"/>
          <w:szCs w:val="20"/>
          <w:u w:val="single"/>
        </w:rPr>
        <w:t>Do wiadomości elektronicznie:</w:t>
      </w:r>
    </w:p>
    <w:p w14:paraId="0F8551DF" w14:textId="77777777" w:rsidR="00FA15DD" w:rsidRPr="00571E62" w:rsidRDefault="00FA15DD" w:rsidP="00915D10">
      <w:pPr>
        <w:pStyle w:val="Akapitzlist"/>
        <w:numPr>
          <w:ilvl w:val="0"/>
          <w:numId w:val="84"/>
        </w:numPr>
        <w:spacing w:line="276" w:lineRule="auto"/>
        <w:ind w:left="357" w:hanging="357"/>
        <w:jc w:val="left"/>
        <w:rPr>
          <w:rFonts w:ascii="Arial" w:hAnsi="Arial" w:cs="Arial"/>
          <w:sz w:val="20"/>
          <w:szCs w:val="20"/>
        </w:rPr>
      </w:pPr>
      <w:r w:rsidRPr="00571E62">
        <w:rPr>
          <w:rFonts w:ascii="Arial" w:hAnsi="Arial" w:cs="Arial"/>
          <w:sz w:val="20"/>
          <w:szCs w:val="20"/>
        </w:rPr>
        <w:t xml:space="preserve">Wojewódzki Inspektorat Ochrony Środowiska </w:t>
      </w:r>
      <w:r w:rsidRPr="00571E62">
        <w:rPr>
          <w:rFonts w:ascii="Arial" w:hAnsi="Arial" w:cs="Arial"/>
          <w:bCs/>
          <w:sz w:val="20"/>
          <w:szCs w:val="20"/>
        </w:rPr>
        <w:t>(ePuap)</w:t>
      </w:r>
    </w:p>
    <w:p w14:paraId="08A294C8" w14:textId="25AFED25" w:rsidR="00FA15DD" w:rsidRPr="00571E62" w:rsidRDefault="00FC566E" w:rsidP="00915D10">
      <w:pPr>
        <w:pStyle w:val="Akapitzlist"/>
        <w:numPr>
          <w:ilvl w:val="0"/>
          <w:numId w:val="84"/>
        </w:numPr>
        <w:suppressAutoHyphens/>
        <w:spacing w:line="276" w:lineRule="auto"/>
        <w:ind w:left="357" w:hanging="357"/>
        <w:contextualSpacing w:val="0"/>
        <w:jc w:val="left"/>
        <w:rPr>
          <w:rStyle w:val="xbe"/>
          <w:rFonts w:ascii="Arial" w:hAnsi="Arial" w:cs="Arial"/>
          <w:bCs/>
          <w:sz w:val="20"/>
          <w:szCs w:val="20"/>
        </w:rPr>
      </w:pPr>
      <w:r w:rsidRPr="00571E62">
        <w:rPr>
          <w:rStyle w:val="Uwydatnienie"/>
          <w:rFonts w:ascii="Arial" w:eastAsia="Lucida Sans Unicode" w:hAnsi="Arial" w:cs="Arial"/>
          <w:i w:val="0"/>
          <w:sz w:val="20"/>
          <w:szCs w:val="20"/>
        </w:rPr>
        <w:t>Prezydent</w:t>
      </w:r>
      <w:r w:rsidR="007A3B10" w:rsidRPr="00571E62">
        <w:rPr>
          <w:rStyle w:val="Uwydatnienie"/>
          <w:rFonts w:ascii="Arial" w:eastAsia="Lucida Sans Unicode" w:hAnsi="Arial" w:cs="Arial"/>
          <w:i w:val="0"/>
          <w:sz w:val="20"/>
          <w:szCs w:val="20"/>
        </w:rPr>
        <w:t xml:space="preserve"> Miasta </w:t>
      </w:r>
      <w:r w:rsidR="00DB4362" w:rsidRPr="00571E62">
        <w:rPr>
          <w:rStyle w:val="Uwydatnienie"/>
          <w:rFonts w:ascii="Arial" w:eastAsia="Lucida Sans Unicode" w:hAnsi="Arial" w:cs="Arial"/>
          <w:i w:val="0"/>
          <w:sz w:val="20"/>
          <w:szCs w:val="20"/>
        </w:rPr>
        <w:t>Tychy</w:t>
      </w:r>
      <w:r w:rsidR="00FA15DD" w:rsidRPr="00571E62">
        <w:rPr>
          <w:rStyle w:val="Uwydatnienie"/>
          <w:rFonts w:ascii="Arial" w:eastAsia="Lucida Sans Unicode" w:hAnsi="Arial" w:cs="Arial"/>
          <w:i w:val="0"/>
          <w:sz w:val="20"/>
          <w:szCs w:val="20"/>
        </w:rPr>
        <w:t xml:space="preserve"> </w:t>
      </w:r>
      <w:r w:rsidR="00FA15DD" w:rsidRPr="00571E62">
        <w:rPr>
          <w:rStyle w:val="xbe"/>
          <w:rFonts w:ascii="Arial" w:eastAsia="Lucida Sans Unicode" w:hAnsi="Arial" w:cs="Arial"/>
          <w:sz w:val="20"/>
          <w:szCs w:val="20"/>
        </w:rPr>
        <w:t>(ePuap)</w:t>
      </w:r>
    </w:p>
    <w:p w14:paraId="60327C0B" w14:textId="77777777" w:rsidR="00FA15DD" w:rsidRPr="00571E62" w:rsidRDefault="00FA15DD" w:rsidP="00915D10">
      <w:pPr>
        <w:pStyle w:val="Akapitzlist"/>
        <w:numPr>
          <w:ilvl w:val="0"/>
          <w:numId w:val="84"/>
        </w:numPr>
        <w:suppressAutoHyphens/>
        <w:spacing w:line="276" w:lineRule="auto"/>
        <w:ind w:left="357" w:hanging="357"/>
        <w:contextualSpacing w:val="0"/>
        <w:jc w:val="left"/>
        <w:rPr>
          <w:rFonts w:ascii="Arial" w:hAnsi="Arial" w:cs="Arial"/>
          <w:bCs/>
          <w:sz w:val="20"/>
          <w:szCs w:val="20"/>
        </w:rPr>
      </w:pPr>
      <w:r w:rsidRPr="00571E62">
        <w:rPr>
          <w:rFonts w:ascii="Arial" w:hAnsi="Arial" w:cs="Arial"/>
          <w:sz w:val="20"/>
          <w:szCs w:val="20"/>
        </w:rPr>
        <w:t>Ministerstwo Klimatu i Środowiska – e-mail (</w:t>
      </w:r>
      <w:hyperlink r:id="rId11" w:history="1">
        <w:r w:rsidRPr="00571E62">
          <w:rPr>
            <w:rStyle w:val="Hipercze"/>
            <w:rFonts w:ascii="Arial" w:hAnsi="Arial" w:cs="Arial"/>
            <w:color w:val="auto"/>
            <w:sz w:val="20"/>
            <w:szCs w:val="20"/>
          </w:rPr>
          <w:t>pozwolenia.zintegrowane@klimat.gov.pl</w:t>
        </w:r>
      </w:hyperlink>
      <w:r w:rsidRPr="00571E62">
        <w:rPr>
          <w:rFonts w:ascii="Arial" w:hAnsi="Arial" w:cs="Arial"/>
          <w:sz w:val="20"/>
          <w:szCs w:val="20"/>
        </w:rPr>
        <w:t>)</w:t>
      </w:r>
    </w:p>
    <w:p w14:paraId="0BCDA577" w14:textId="77777777" w:rsidR="00FA15DD" w:rsidRPr="00571E62" w:rsidRDefault="00FA15DD" w:rsidP="00915D10">
      <w:pPr>
        <w:pStyle w:val="Akapitzlist"/>
        <w:numPr>
          <w:ilvl w:val="0"/>
          <w:numId w:val="84"/>
        </w:numPr>
        <w:spacing w:line="276" w:lineRule="auto"/>
        <w:ind w:left="357" w:hanging="357"/>
        <w:rPr>
          <w:rFonts w:ascii="Arial" w:hAnsi="Arial" w:cs="Arial"/>
          <w:bCs/>
          <w:sz w:val="20"/>
          <w:szCs w:val="20"/>
        </w:rPr>
      </w:pPr>
      <w:r w:rsidRPr="00571E62">
        <w:rPr>
          <w:rFonts w:ascii="Arial" w:hAnsi="Arial" w:cs="Arial"/>
          <w:bCs/>
          <w:sz w:val="20"/>
          <w:szCs w:val="20"/>
        </w:rPr>
        <w:t>KZ – rejestr decyzji i postanowień (SOD)</w:t>
      </w:r>
    </w:p>
    <w:p w14:paraId="6B51762F" w14:textId="708478F9" w:rsidR="00FA15DD" w:rsidRPr="00571E62" w:rsidRDefault="00FA15DD" w:rsidP="00915D10">
      <w:pPr>
        <w:pStyle w:val="Akapitzlist"/>
        <w:numPr>
          <w:ilvl w:val="0"/>
          <w:numId w:val="84"/>
        </w:numPr>
        <w:spacing w:line="276" w:lineRule="auto"/>
        <w:ind w:left="357" w:hanging="357"/>
        <w:jc w:val="left"/>
        <w:rPr>
          <w:rFonts w:ascii="Arial" w:hAnsi="Arial" w:cs="Arial"/>
          <w:sz w:val="20"/>
          <w:szCs w:val="20"/>
        </w:rPr>
      </w:pPr>
      <w:r w:rsidRPr="00571E62">
        <w:rPr>
          <w:rFonts w:ascii="Arial" w:eastAsia="Calibri" w:hAnsi="Arial" w:cs="Arial"/>
          <w:sz w:val="20"/>
          <w:szCs w:val="20"/>
        </w:rPr>
        <w:t>OE.</w:t>
      </w:r>
      <w:r w:rsidR="008A00BE" w:rsidRPr="00571E62">
        <w:rPr>
          <w:rFonts w:ascii="Arial" w:eastAsia="Calibri" w:hAnsi="Arial" w:cs="Arial"/>
          <w:sz w:val="20"/>
          <w:szCs w:val="20"/>
        </w:rPr>
        <w:t>AD</w:t>
      </w:r>
      <w:r w:rsidR="004008D8" w:rsidRPr="00571E62">
        <w:rPr>
          <w:rFonts w:ascii="Arial" w:eastAsia="Calibri" w:hAnsi="Arial" w:cs="Arial"/>
          <w:sz w:val="20"/>
          <w:szCs w:val="20"/>
        </w:rPr>
        <w:t xml:space="preserve"> – BIP (SOD)</w:t>
      </w:r>
    </w:p>
    <w:p w14:paraId="2F2FCC81" w14:textId="5541D88F" w:rsidR="00FA15DD" w:rsidRPr="00571E62" w:rsidRDefault="00FA15DD" w:rsidP="00915D10">
      <w:pPr>
        <w:pStyle w:val="Akapitzlist"/>
        <w:numPr>
          <w:ilvl w:val="0"/>
          <w:numId w:val="84"/>
        </w:numPr>
        <w:spacing w:line="276" w:lineRule="auto"/>
        <w:ind w:left="357" w:hanging="357"/>
        <w:jc w:val="left"/>
        <w:rPr>
          <w:rFonts w:ascii="Arial" w:hAnsi="Arial" w:cs="Arial"/>
          <w:sz w:val="20"/>
          <w:szCs w:val="20"/>
        </w:rPr>
      </w:pPr>
      <w:r w:rsidRPr="00571E62">
        <w:rPr>
          <w:rFonts w:ascii="Arial" w:hAnsi="Arial" w:cs="Arial"/>
          <w:sz w:val="20"/>
          <w:szCs w:val="20"/>
        </w:rPr>
        <w:t>OE</w:t>
      </w:r>
      <w:r w:rsidR="004008D8" w:rsidRPr="00571E62">
        <w:rPr>
          <w:rFonts w:ascii="Arial" w:hAnsi="Arial" w:cs="Arial"/>
          <w:sz w:val="20"/>
          <w:szCs w:val="20"/>
        </w:rPr>
        <w:t>-WS-GO</w:t>
      </w:r>
      <w:r w:rsidRPr="00571E62">
        <w:rPr>
          <w:rFonts w:ascii="Arial" w:hAnsi="Arial" w:cs="Arial"/>
          <w:sz w:val="20"/>
          <w:szCs w:val="20"/>
        </w:rPr>
        <w:t xml:space="preserve"> (SOD)</w:t>
      </w:r>
    </w:p>
    <w:p w14:paraId="57C54C33" w14:textId="49270176" w:rsidR="00FA15DD" w:rsidRPr="00571E62" w:rsidRDefault="00FA15DD" w:rsidP="00915D10">
      <w:pPr>
        <w:pStyle w:val="Akapitzlist"/>
        <w:numPr>
          <w:ilvl w:val="0"/>
          <w:numId w:val="84"/>
        </w:numPr>
        <w:spacing w:line="276" w:lineRule="auto"/>
        <w:ind w:left="357" w:hanging="357"/>
        <w:jc w:val="left"/>
        <w:rPr>
          <w:rFonts w:ascii="Arial" w:hAnsi="Arial" w:cs="Arial"/>
          <w:sz w:val="20"/>
          <w:szCs w:val="20"/>
        </w:rPr>
      </w:pPr>
      <w:r w:rsidRPr="00571E62">
        <w:rPr>
          <w:rFonts w:ascii="Arial" w:hAnsi="Arial" w:cs="Arial"/>
          <w:sz w:val="20"/>
          <w:szCs w:val="20"/>
        </w:rPr>
        <w:t>OE</w:t>
      </w:r>
      <w:r w:rsidR="004008D8" w:rsidRPr="00571E62">
        <w:rPr>
          <w:rFonts w:ascii="Arial" w:hAnsi="Arial" w:cs="Arial"/>
          <w:sz w:val="20"/>
          <w:szCs w:val="20"/>
        </w:rPr>
        <w:t>-WS-</w:t>
      </w:r>
      <w:r w:rsidRPr="00571E62">
        <w:rPr>
          <w:rFonts w:ascii="Arial" w:hAnsi="Arial" w:cs="Arial"/>
          <w:sz w:val="20"/>
          <w:szCs w:val="20"/>
        </w:rPr>
        <w:t>PH (SOD)</w:t>
      </w:r>
    </w:p>
    <w:p w14:paraId="0A458730" w14:textId="77777777" w:rsidR="008C68E3" w:rsidRPr="00776D7E" w:rsidRDefault="008C68E3" w:rsidP="00B15E9C">
      <w:pPr>
        <w:suppressAutoHyphens/>
        <w:spacing w:line="276" w:lineRule="auto"/>
        <w:jc w:val="both"/>
        <w:rPr>
          <w:rFonts w:ascii="Arial" w:hAnsi="Arial" w:cs="Arial"/>
          <w:i/>
          <w:iCs/>
          <w:sz w:val="18"/>
          <w:szCs w:val="18"/>
        </w:rPr>
      </w:pPr>
    </w:p>
    <w:p w14:paraId="3536F0D6" w14:textId="40910C11" w:rsidR="00E30C11" w:rsidRPr="00646B5D" w:rsidRDefault="00E30C11" w:rsidP="00A83872">
      <w:pPr>
        <w:spacing w:after="120" w:line="240" w:lineRule="auto"/>
        <w:rPr>
          <w:rFonts w:ascii="Arial" w:eastAsia="Times New Roman" w:hAnsi="Arial" w:cs="Arial"/>
          <w:i/>
          <w:sz w:val="18"/>
          <w:szCs w:val="18"/>
          <w:lang w:eastAsia="pl-PL"/>
        </w:rPr>
      </w:pPr>
    </w:p>
    <w:sectPr w:rsidR="00E30C11" w:rsidRPr="00646B5D" w:rsidSect="004819E4">
      <w:headerReference w:type="default" r:id="rId12"/>
      <w:footerReference w:type="default" r:id="rId13"/>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7209" w14:textId="77777777" w:rsidR="00B71752" w:rsidRDefault="00B71752" w:rsidP="00996FEA">
      <w:pPr>
        <w:spacing w:after="0" w:line="240" w:lineRule="auto"/>
      </w:pPr>
      <w:r>
        <w:separator/>
      </w:r>
    </w:p>
  </w:endnote>
  <w:endnote w:type="continuationSeparator" w:id="0">
    <w:p w14:paraId="515B9D11" w14:textId="77777777" w:rsidR="00B71752" w:rsidRDefault="00B71752"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00"/>
    <w:family w:val="auto"/>
    <w:pitch w:val="variable"/>
  </w:font>
  <w:font w:name="Helvetica">
    <w:panose1 w:val="020B0604020202020204"/>
    <w:charset w:val="00"/>
    <w:family w:val="swiss"/>
    <w:pitch w:val="variable"/>
    <w:sig w:usb0="00000003" w:usb1="00000000" w:usb2="00000000" w:usb3="00000000" w:csb0="00000001" w:csb1="00000000"/>
  </w:font>
  <w:font w:name="Arial PL">
    <w:altName w:val="Times New Roman"/>
    <w:charset w:val="00"/>
    <w:family w:val="swiss"/>
    <w:pitch w:val="variable"/>
    <w:sig w:usb0="00000003" w:usb1="00000000" w:usb2="00000000" w:usb3="00000000" w:csb0="00000001" w:csb1="00000000"/>
  </w:font>
  <w:font w:name="Times New (W1)">
    <w:altName w:val="Times New Roman"/>
    <w:charset w:val="00"/>
    <w:family w:val="roman"/>
    <w:pitch w:val="variable"/>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0752FA" w:rsidRDefault="000752FA" w:rsidP="00E2255A">
        <w:pPr>
          <w:pStyle w:val="Stopka"/>
          <w:jc w:val="center"/>
        </w:pPr>
        <w:r>
          <w:rPr>
            <w:noProof/>
          </w:rPr>
          <w:fldChar w:fldCharType="begin"/>
        </w:r>
        <w:r>
          <w:rPr>
            <w:noProof/>
          </w:rPr>
          <w:instrText>PAGE   \* MERGEFORMAT</w:instrText>
        </w:r>
        <w:r>
          <w:rPr>
            <w:noProof/>
          </w:rPr>
          <w:fldChar w:fldCharType="separate"/>
        </w:r>
        <w:r w:rsidR="00AB73C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11F8" w14:textId="77777777" w:rsidR="00B71752" w:rsidRDefault="00B71752" w:rsidP="00996FEA">
      <w:pPr>
        <w:spacing w:after="0" w:line="240" w:lineRule="auto"/>
      </w:pPr>
      <w:r>
        <w:separator/>
      </w:r>
    </w:p>
  </w:footnote>
  <w:footnote w:type="continuationSeparator" w:id="0">
    <w:p w14:paraId="5F2937DA" w14:textId="77777777" w:rsidR="00B71752" w:rsidRDefault="00B71752"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4B3C058B" w:rsidR="000752FA" w:rsidRDefault="000752FA" w:rsidP="00FC566E">
    <w:pPr>
      <w:pStyle w:val="Nagwek"/>
      <w:tabs>
        <w:tab w:val="clear" w:pos="4536"/>
        <w:tab w:val="clear" w:pos="9072"/>
        <w:tab w:val="left" w:pos="69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2475"/>
        </w:tabs>
        <w:ind w:left="2475" w:hanging="360"/>
      </w:pPr>
    </w:lvl>
  </w:abstractNum>
  <w:abstractNum w:abstractNumId="1" w15:restartNumberingAfterBreak="0">
    <w:nsid w:val="FFFFFF7F"/>
    <w:multiLevelType w:val="multilevel"/>
    <w:tmpl w:val="A718F6A2"/>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9"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10"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0F63B4"/>
    <w:multiLevelType w:val="hybridMultilevel"/>
    <w:tmpl w:val="E098D6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6273365"/>
    <w:multiLevelType w:val="hybridMultilevel"/>
    <w:tmpl w:val="DAFA3CC6"/>
    <w:lvl w:ilvl="0" w:tplc="AFF871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1A0F03"/>
    <w:multiLevelType w:val="hybridMultilevel"/>
    <w:tmpl w:val="0068F04E"/>
    <w:lvl w:ilvl="0" w:tplc="04150011">
      <w:start w:val="1"/>
      <w:numFmt w:val="decimal"/>
      <w:lvlText w:val="%1)"/>
      <w:lvlJc w:val="left"/>
      <w:pPr>
        <w:ind w:left="360" w:hanging="360"/>
      </w:pPr>
    </w:lvl>
    <w:lvl w:ilvl="1" w:tplc="A678CDFE">
      <w:start w:val="1"/>
      <w:numFmt w:val="lowerLetter"/>
      <w:lvlText w:val="%2)"/>
      <w:lvlJc w:val="left"/>
      <w:pPr>
        <w:ind w:left="567" w:hanging="283"/>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A8365B2"/>
    <w:multiLevelType w:val="hybridMultilevel"/>
    <w:tmpl w:val="3CCCE956"/>
    <w:lvl w:ilvl="0" w:tplc="A288BCD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9" w15:restartNumberingAfterBreak="0">
    <w:nsid w:val="0AAB6E86"/>
    <w:multiLevelType w:val="hybridMultilevel"/>
    <w:tmpl w:val="A050C300"/>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0733C9"/>
    <w:multiLevelType w:val="hybridMultilevel"/>
    <w:tmpl w:val="EFB81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732C50"/>
    <w:multiLevelType w:val="hybridMultilevel"/>
    <w:tmpl w:val="5CA22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5" w15:restartNumberingAfterBreak="0">
    <w:nsid w:val="10C62231"/>
    <w:multiLevelType w:val="hybridMultilevel"/>
    <w:tmpl w:val="AEFA3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FC3DE9"/>
    <w:multiLevelType w:val="hybridMultilevel"/>
    <w:tmpl w:val="B4A240BE"/>
    <w:lvl w:ilvl="0" w:tplc="074C2D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2BB50C3"/>
    <w:multiLevelType w:val="hybridMultilevel"/>
    <w:tmpl w:val="0386A272"/>
    <w:lvl w:ilvl="0" w:tplc="4B1E46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6157F2"/>
    <w:multiLevelType w:val="hybridMultilevel"/>
    <w:tmpl w:val="48B0E2AA"/>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2394B"/>
    <w:multiLevelType w:val="hybridMultilevel"/>
    <w:tmpl w:val="45DC6412"/>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4" w15:restartNumberingAfterBreak="0">
    <w:nsid w:val="173F7FC2"/>
    <w:multiLevelType w:val="hybridMultilevel"/>
    <w:tmpl w:val="346A289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36"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2A2588"/>
    <w:multiLevelType w:val="hybridMultilevel"/>
    <w:tmpl w:val="22940814"/>
    <w:lvl w:ilvl="0" w:tplc="1B3E9D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93D600F"/>
    <w:multiLevelType w:val="multilevel"/>
    <w:tmpl w:val="F0A463E8"/>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9"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1" w15:restartNumberingAfterBreak="0">
    <w:nsid w:val="1BE13CF0"/>
    <w:multiLevelType w:val="hybridMultilevel"/>
    <w:tmpl w:val="E6108A90"/>
    <w:lvl w:ilvl="0" w:tplc="0BCE39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3" w15:restartNumberingAfterBreak="0">
    <w:nsid w:val="1C006E56"/>
    <w:multiLevelType w:val="hybridMultilevel"/>
    <w:tmpl w:val="C02AB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0044DF"/>
    <w:multiLevelType w:val="hybridMultilevel"/>
    <w:tmpl w:val="A704D32E"/>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FB405B8"/>
    <w:multiLevelType w:val="hybridMultilevel"/>
    <w:tmpl w:val="0682F65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FD264EC"/>
    <w:multiLevelType w:val="hybridMultilevel"/>
    <w:tmpl w:val="F8CA0320"/>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9"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1A85075"/>
    <w:multiLevelType w:val="hybridMultilevel"/>
    <w:tmpl w:val="AFEA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7B7F2D"/>
    <w:multiLevelType w:val="hybridMultilevel"/>
    <w:tmpl w:val="822A00D4"/>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5" w15:restartNumberingAfterBreak="0">
    <w:nsid w:val="24C01C57"/>
    <w:multiLevelType w:val="multilevel"/>
    <w:tmpl w:val="FF7E4212"/>
    <w:lvl w:ilvl="0">
      <w:start w:val="1"/>
      <w:numFmt w:val="decimal"/>
      <w:lvlText w:val="%1."/>
      <w:lvlJc w:val="left"/>
      <w:pPr>
        <w:ind w:left="462"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02" w:hanging="1800"/>
      </w:pPr>
      <w:rPr>
        <w:rFonts w:hint="default"/>
      </w:rPr>
    </w:lvl>
  </w:abstractNum>
  <w:abstractNum w:abstractNumId="56" w15:restartNumberingAfterBreak="0">
    <w:nsid w:val="26D32627"/>
    <w:multiLevelType w:val="hybridMultilevel"/>
    <w:tmpl w:val="77D46654"/>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59" w15:restartNumberingAfterBreak="0">
    <w:nsid w:val="2722063A"/>
    <w:multiLevelType w:val="hybridMultilevel"/>
    <w:tmpl w:val="1E6A2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E41D6D"/>
    <w:multiLevelType w:val="hybridMultilevel"/>
    <w:tmpl w:val="5022ACFE"/>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63" w15:restartNumberingAfterBreak="0">
    <w:nsid w:val="29A858AC"/>
    <w:multiLevelType w:val="multilevel"/>
    <w:tmpl w:val="5BC6531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661CC8"/>
    <w:multiLevelType w:val="multilevel"/>
    <w:tmpl w:val="B74ED4F0"/>
    <w:lvl w:ilvl="0">
      <w:start w:val="1"/>
      <w:numFmt w:val="bullet"/>
      <w:pStyle w:val="wyliczanie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F6D1343"/>
    <w:multiLevelType w:val="hybridMultilevel"/>
    <w:tmpl w:val="2BC6D1C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D95B21"/>
    <w:multiLevelType w:val="hybridMultilevel"/>
    <w:tmpl w:val="8AAC7AA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2" w15:restartNumberingAfterBreak="0">
    <w:nsid w:val="30380F4D"/>
    <w:multiLevelType w:val="hybridMultilevel"/>
    <w:tmpl w:val="628C081C"/>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76" w15:restartNumberingAfterBreak="0">
    <w:nsid w:val="328D78CF"/>
    <w:multiLevelType w:val="hybridMultilevel"/>
    <w:tmpl w:val="C59A42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C60B08"/>
    <w:multiLevelType w:val="multilevel"/>
    <w:tmpl w:val="466AB4D8"/>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3226D71"/>
    <w:multiLevelType w:val="hybridMultilevel"/>
    <w:tmpl w:val="D1B823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1" w15:restartNumberingAfterBreak="0">
    <w:nsid w:val="336A2864"/>
    <w:multiLevelType w:val="multilevel"/>
    <w:tmpl w:val="8D989402"/>
    <w:lvl w:ilvl="0">
      <w:start w:val="1"/>
      <w:numFmt w:val="decimal"/>
      <w:lvlText w:val="%1."/>
      <w:lvlJc w:val="left"/>
      <w:pPr>
        <w:ind w:left="1077" w:hanging="360"/>
      </w:p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82"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83"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84" w15:restartNumberingAfterBreak="0">
    <w:nsid w:val="36842CF4"/>
    <w:multiLevelType w:val="hybridMultilevel"/>
    <w:tmpl w:val="9CA299B0"/>
    <w:lvl w:ilvl="0" w:tplc="5378B8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B63525"/>
    <w:multiLevelType w:val="multilevel"/>
    <w:tmpl w:val="B64650D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6EA004C"/>
    <w:multiLevelType w:val="hybridMultilevel"/>
    <w:tmpl w:val="01A67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3A440FDC"/>
    <w:multiLevelType w:val="hybridMultilevel"/>
    <w:tmpl w:val="1ADA87E4"/>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90"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C526221"/>
    <w:multiLevelType w:val="hybridMultilevel"/>
    <w:tmpl w:val="CF3A94CE"/>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C6C3776"/>
    <w:multiLevelType w:val="hybridMultilevel"/>
    <w:tmpl w:val="74789CF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94" w15:restartNumberingAfterBreak="0">
    <w:nsid w:val="3FA31AA1"/>
    <w:multiLevelType w:val="multilevel"/>
    <w:tmpl w:val="7BBC4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0251809"/>
    <w:multiLevelType w:val="hybridMultilevel"/>
    <w:tmpl w:val="A3D48840"/>
    <w:lvl w:ilvl="0" w:tplc="04150017">
      <w:start w:val="1"/>
      <w:numFmt w:val="lowerLetter"/>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417A20D9"/>
    <w:multiLevelType w:val="hybridMultilevel"/>
    <w:tmpl w:val="DCA07086"/>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98" w15:restartNumberingAfterBreak="0">
    <w:nsid w:val="42B843DB"/>
    <w:multiLevelType w:val="hybridMultilevel"/>
    <w:tmpl w:val="FA1EFA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100" w15:restartNumberingAfterBreak="0">
    <w:nsid w:val="46F433AF"/>
    <w:multiLevelType w:val="hybridMultilevel"/>
    <w:tmpl w:val="0DAE3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102"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03" w15:restartNumberingAfterBreak="0">
    <w:nsid w:val="48FE7D70"/>
    <w:multiLevelType w:val="hybridMultilevel"/>
    <w:tmpl w:val="1820D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9422085"/>
    <w:multiLevelType w:val="hybridMultilevel"/>
    <w:tmpl w:val="B0D694C0"/>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9907050"/>
    <w:multiLevelType w:val="hybridMultilevel"/>
    <w:tmpl w:val="0E4CF41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110"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E46ED1"/>
    <w:multiLevelType w:val="hybridMultilevel"/>
    <w:tmpl w:val="4490A594"/>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115"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55C93B46"/>
    <w:multiLevelType w:val="hybridMultilevel"/>
    <w:tmpl w:val="7CFA1B50"/>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72D2302"/>
    <w:multiLevelType w:val="hybridMultilevel"/>
    <w:tmpl w:val="9602777E"/>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8EE6BBC"/>
    <w:multiLevelType w:val="hybridMultilevel"/>
    <w:tmpl w:val="CAD275E2"/>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91123C9"/>
    <w:multiLevelType w:val="hybridMultilevel"/>
    <w:tmpl w:val="FA1EFA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9281F04"/>
    <w:multiLevelType w:val="hybridMultilevel"/>
    <w:tmpl w:val="46164950"/>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93B7B4D"/>
    <w:multiLevelType w:val="hybridMultilevel"/>
    <w:tmpl w:val="10D4F586"/>
    <w:lvl w:ilvl="0" w:tplc="FC6ED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5A025173"/>
    <w:multiLevelType w:val="hybridMultilevel"/>
    <w:tmpl w:val="8278CBF0"/>
    <w:lvl w:ilvl="0" w:tplc="5384721A">
      <w:start w:val="1"/>
      <w:numFmt w:val="decimal"/>
      <w:lvlText w:val="%1)"/>
      <w:lvlJc w:val="left"/>
      <w:pPr>
        <w:ind w:left="720" w:hanging="360"/>
      </w:pPr>
      <w:rPr>
        <w:rFonts w:hint="default"/>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4" w15:restartNumberingAfterBreak="0">
    <w:nsid w:val="5B5234A9"/>
    <w:multiLevelType w:val="hybridMultilevel"/>
    <w:tmpl w:val="D9948672"/>
    <w:lvl w:ilvl="0" w:tplc="AFF8712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C311181"/>
    <w:multiLevelType w:val="hybridMultilevel"/>
    <w:tmpl w:val="9BD6DEE2"/>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7"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128" w15:restartNumberingAfterBreak="0">
    <w:nsid w:val="5DBE0993"/>
    <w:multiLevelType w:val="hybridMultilevel"/>
    <w:tmpl w:val="C902F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5E12260F"/>
    <w:multiLevelType w:val="multilevel"/>
    <w:tmpl w:val="009E241E"/>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33"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35" w15:restartNumberingAfterBreak="0">
    <w:nsid w:val="5FDC5712"/>
    <w:multiLevelType w:val="hybridMultilevel"/>
    <w:tmpl w:val="20C22A9C"/>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0444F8D"/>
    <w:multiLevelType w:val="hybridMultilevel"/>
    <w:tmpl w:val="1F882E7E"/>
    <w:lvl w:ilvl="0" w:tplc="3DF40420">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0474474"/>
    <w:multiLevelType w:val="hybridMultilevel"/>
    <w:tmpl w:val="5CD8377C"/>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8"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39"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40" w15:restartNumberingAfterBreak="0">
    <w:nsid w:val="6103036B"/>
    <w:multiLevelType w:val="hybridMultilevel"/>
    <w:tmpl w:val="BE567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2855287"/>
    <w:multiLevelType w:val="hybridMultilevel"/>
    <w:tmpl w:val="AFD4E3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0C7EA5"/>
    <w:multiLevelType w:val="hybridMultilevel"/>
    <w:tmpl w:val="BA20F1D8"/>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35916B4"/>
    <w:multiLevelType w:val="hybridMultilevel"/>
    <w:tmpl w:val="350A3B8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7C6B34"/>
    <w:multiLevelType w:val="hybridMultilevel"/>
    <w:tmpl w:val="6318FF8E"/>
    <w:lvl w:ilvl="0" w:tplc="3D8ECA5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46" w15:restartNumberingAfterBreak="0">
    <w:nsid w:val="6407309A"/>
    <w:multiLevelType w:val="hybridMultilevel"/>
    <w:tmpl w:val="419C904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4107827"/>
    <w:multiLevelType w:val="hybridMultilevel"/>
    <w:tmpl w:val="FA1EFA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49"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0"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3" w15:restartNumberingAfterBreak="0">
    <w:nsid w:val="6C622963"/>
    <w:multiLevelType w:val="hybridMultilevel"/>
    <w:tmpl w:val="B568CEE6"/>
    <w:lvl w:ilvl="0" w:tplc="D3526CBA">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55" w15:restartNumberingAfterBreak="0">
    <w:nsid w:val="6D8F670D"/>
    <w:multiLevelType w:val="hybridMultilevel"/>
    <w:tmpl w:val="6664888C"/>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E853B75"/>
    <w:multiLevelType w:val="hybridMultilevel"/>
    <w:tmpl w:val="49280B6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F3B7598"/>
    <w:multiLevelType w:val="hybridMultilevel"/>
    <w:tmpl w:val="4546137C"/>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59" w15:restartNumberingAfterBreak="0">
    <w:nsid w:val="727B30C8"/>
    <w:multiLevelType w:val="hybridMultilevel"/>
    <w:tmpl w:val="295AC75E"/>
    <w:lvl w:ilvl="0" w:tplc="3B3CB8D8">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F42657"/>
    <w:multiLevelType w:val="hybridMultilevel"/>
    <w:tmpl w:val="E6669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4A53B70"/>
    <w:multiLevelType w:val="hybridMultilevel"/>
    <w:tmpl w:val="127EED14"/>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52B472E"/>
    <w:multiLevelType w:val="hybridMultilevel"/>
    <w:tmpl w:val="A950F872"/>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56A42D1"/>
    <w:multiLevelType w:val="hybridMultilevel"/>
    <w:tmpl w:val="A7F85E9C"/>
    <w:lvl w:ilvl="0" w:tplc="04150017">
      <w:start w:val="1"/>
      <w:numFmt w:val="lowerLetter"/>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4"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65"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66" w15:restartNumberingAfterBreak="0">
    <w:nsid w:val="79D06D07"/>
    <w:multiLevelType w:val="hybridMultilevel"/>
    <w:tmpl w:val="029C7612"/>
    <w:lvl w:ilvl="0" w:tplc="B7BE99E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167" w15:restartNumberingAfterBreak="0">
    <w:nsid w:val="7A2667D3"/>
    <w:multiLevelType w:val="multilevel"/>
    <w:tmpl w:val="CE7ADCC0"/>
    <w:lvl w:ilvl="0">
      <w:numFmt w:val="bullet"/>
      <w:pStyle w:val="Listanumerowana2"/>
      <w:lvlText w:val="−"/>
      <w:lvlJc w:val="left"/>
      <w:pPr>
        <w:ind w:left="960" w:hanging="360"/>
      </w:pPr>
      <w:rPr>
        <w:rFonts w:ascii="Noto Sans Symbols" w:eastAsia="Noto Sans Symbols" w:hAnsi="Noto Sans Symbols" w:cs="Noto Sans Symbols"/>
        <w:sz w:val="24"/>
        <w:szCs w:val="24"/>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168"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D754FE0"/>
    <w:multiLevelType w:val="hybridMultilevel"/>
    <w:tmpl w:val="2ECCD7AC"/>
    <w:lvl w:ilvl="0" w:tplc="B7BE99E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7F6B762F"/>
    <w:multiLevelType w:val="multilevel"/>
    <w:tmpl w:val="66ECF1A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F982F3A"/>
    <w:multiLevelType w:val="hybridMultilevel"/>
    <w:tmpl w:val="008A0738"/>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35"/>
  </w:num>
  <w:num w:numId="4">
    <w:abstractNumId w:val="4"/>
  </w:num>
  <w:num w:numId="5">
    <w:abstractNumId w:val="138"/>
  </w:num>
  <w:num w:numId="6">
    <w:abstractNumId w:val="83"/>
  </w:num>
  <w:num w:numId="7">
    <w:abstractNumId w:val="134"/>
  </w:num>
  <w:num w:numId="8">
    <w:abstractNumId w:val="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145"/>
  </w:num>
  <w:num w:numId="12">
    <w:abstractNumId w:val="66"/>
  </w:num>
  <w:num w:numId="13">
    <w:abstractNumId w:val="62"/>
  </w:num>
  <w:num w:numId="14">
    <w:abstractNumId w:val="101"/>
  </w:num>
  <w:num w:numId="15">
    <w:abstractNumId w:val="99"/>
  </w:num>
  <w:num w:numId="16">
    <w:abstractNumId w:val="75"/>
  </w:num>
  <w:num w:numId="17">
    <w:abstractNumId w:val="79"/>
  </w:num>
  <w:num w:numId="18">
    <w:abstractNumId w:val="148"/>
  </w:num>
  <w:num w:numId="19">
    <w:abstractNumId w:val="127"/>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90"/>
  </w:num>
  <w:num w:numId="22">
    <w:abstractNumId w:val="139"/>
  </w:num>
  <w:num w:numId="23">
    <w:abstractNumId w:val="106"/>
  </w:num>
  <w:num w:numId="24">
    <w:abstractNumId w:val="158"/>
  </w:num>
  <w:num w:numId="25">
    <w:abstractNumId w:val="109"/>
  </w:num>
  <w:num w:numId="26">
    <w:abstractNumId w:val="164"/>
  </w:num>
  <w:num w:numId="27">
    <w:abstractNumId w:val="97"/>
  </w:num>
  <w:num w:numId="28">
    <w:abstractNumId w:val="40"/>
  </w:num>
  <w:num w:numId="29">
    <w:abstractNumId w:val="1"/>
  </w:num>
  <w:num w:numId="30">
    <w:abstractNumId w:val="110"/>
  </w:num>
  <w:num w:numId="31">
    <w:abstractNumId w:val="24"/>
  </w:num>
  <w:num w:numId="32">
    <w:abstractNumId w:val="61"/>
  </w:num>
  <w:num w:numId="33">
    <w:abstractNumId w:val="82"/>
  </w:num>
  <w:num w:numId="34">
    <w:abstractNumId w:val="9"/>
  </w:num>
  <w:num w:numId="35">
    <w:abstractNumId w:val="114"/>
  </w:num>
  <w:num w:numId="36">
    <w:abstractNumId w:val="154"/>
  </w:num>
  <w:num w:numId="37">
    <w:abstractNumId w:val="54"/>
  </w:num>
  <w:num w:numId="38">
    <w:abstractNumId w:val="14"/>
  </w:num>
  <w:num w:numId="39">
    <w:abstractNumId w:val="42"/>
  </w:num>
  <w:num w:numId="40">
    <w:abstractNumId w:val="165"/>
  </w:num>
  <w:num w:numId="41">
    <w:abstractNumId w:val="50"/>
  </w:num>
  <w:num w:numId="42">
    <w:abstractNumId w:val="113"/>
  </w:num>
  <w:num w:numId="43">
    <w:abstractNumId w:val="87"/>
  </w:num>
  <w:num w:numId="44">
    <w:abstractNumId w:val="58"/>
  </w:num>
  <w:num w:numId="45">
    <w:abstractNumId w:val="115"/>
  </w:num>
  <w:num w:numId="46">
    <w:abstractNumId w:val="129"/>
  </w:num>
  <w:num w:numId="47">
    <w:abstractNumId w:val="131"/>
  </w:num>
  <w:num w:numId="48">
    <w:abstractNumId w:val="89"/>
  </w:num>
  <w:num w:numId="49">
    <w:abstractNumId w:val="64"/>
  </w:num>
  <w:num w:numId="50">
    <w:abstractNumId w:val="2"/>
  </w:num>
  <w:num w:numId="51">
    <w:abstractNumId w:val="48"/>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num>
  <w:num w:numId="54">
    <w:abstractNumId w:val="80"/>
  </w:num>
  <w:num w:numId="55">
    <w:abstractNumId w:val="49"/>
  </w:num>
  <w:num w:numId="56">
    <w:abstractNumId w:val="102"/>
  </w:num>
  <w:num w:numId="57">
    <w:abstractNumId w:val="107"/>
  </w:num>
  <w:num w:numId="58">
    <w:abstractNumId w:val="111"/>
  </w:num>
  <w:num w:numId="59">
    <w:abstractNumId w:val="132"/>
  </w:num>
  <w:num w:numId="60">
    <w:abstractNumId w:val="27"/>
  </w:num>
  <w:num w:numId="61">
    <w:abstractNumId w:val="39"/>
  </w:num>
  <w:num w:numId="62">
    <w:abstractNumId w:val="57"/>
  </w:num>
  <w:num w:numId="63">
    <w:abstractNumId w:val="168"/>
  </w:num>
  <w:num w:numId="64">
    <w:abstractNumId w:val="36"/>
  </w:num>
  <w:num w:numId="65">
    <w:abstractNumId w:val="150"/>
  </w:num>
  <w:num w:numId="66">
    <w:abstractNumId w:val="17"/>
  </w:num>
  <w:num w:numId="67">
    <w:abstractNumId w:val="65"/>
  </w:num>
  <w:num w:numId="68">
    <w:abstractNumId w:val="71"/>
  </w:num>
  <w:num w:numId="69">
    <w:abstractNumId w:val="149"/>
  </w:num>
  <w:num w:numId="70">
    <w:abstractNumId w:val="108"/>
  </w:num>
  <w:num w:numId="71">
    <w:abstractNumId w:val="123"/>
  </w:num>
  <w:num w:numId="72">
    <w:abstractNumId w:val="3"/>
  </w:num>
  <w:num w:numId="73">
    <w:abstractNumId w:val="74"/>
  </w:num>
  <w:num w:numId="74">
    <w:abstractNumId w:val="30"/>
  </w:num>
  <w:num w:numId="75">
    <w:abstractNumId w:val="133"/>
  </w:num>
  <w:num w:numId="76">
    <w:abstractNumId w:val="13"/>
  </w:num>
  <w:num w:numId="77">
    <w:abstractNumId w:val="151"/>
  </w:num>
  <w:num w:numId="78">
    <w:abstractNumId w:val="47"/>
  </w:num>
  <w:num w:numId="79">
    <w:abstractNumId w:val="86"/>
  </w:num>
  <w:num w:numId="80">
    <w:abstractNumId w:val="126"/>
  </w:num>
  <w:num w:numId="81">
    <w:abstractNumId w:val="53"/>
  </w:num>
  <w:num w:numId="82">
    <w:abstractNumId w:val="69"/>
  </w:num>
  <w:num w:numId="83">
    <w:abstractNumId w:val="73"/>
  </w:num>
  <w:num w:numId="84">
    <w:abstractNumId w:val="11"/>
  </w:num>
  <w:num w:numId="85">
    <w:abstractNumId w:val="31"/>
  </w:num>
  <w:num w:numId="86">
    <w:abstractNumId w:val="128"/>
  </w:num>
  <w:num w:numId="87">
    <w:abstractNumId w:val="55"/>
  </w:num>
  <w:num w:numId="88">
    <w:abstractNumId w:val="28"/>
  </w:num>
  <w:num w:numId="89">
    <w:abstractNumId w:val="20"/>
  </w:num>
  <w:num w:numId="90">
    <w:abstractNumId w:val="10"/>
  </w:num>
  <w:num w:numId="91">
    <w:abstractNumId w:val="45"/>
  </w:num>
  <w:num w:numId="92">
    <w:abstractNumId w:val="94"/>
  </w:num>
  <w:num w:numId="93">
    <w:abstractNumId w:val="103"/>
  </w:num>
  <w:num w:numId="94">
    <w:abstractNumId w:val="116"/>
  </w:num>
  <w:num w:numId="95">
    <w:abstractNumId w:val="16"/>
  </w:num>
  <w:num w:numId="96">
    <w:abstractNumId w:val="105"/>
  </w:num>
  <w:num w:numId="97">
    <w:abstractNumId w:val="34"/>
  </w:num>
  <w:num w:numId="98">
    <w:abstractNumId w:val="78"/>
  </w:num>
  <w:num w:numId="99">
    <w:abstractNumId w:val="32"/>
  </w:num>
  <w:num w:numId="100">
    <w:abstractNumId w:val="118"/>
  </w:num>
  <w:num w:numId="101">
    <w:abstractNumId w:val="121"/>
  </w:num>
  <w:num w:numId="102">
    <w:abstractNumId w:val="122"/>
  </w:num>
  <w:num w:numId="103">
    <w:abstractNumId w:val="125"/>
  </w:num>
  <w:num w:numId="104">
    <w:abstractNumId w:val="104"/>
  </w:num>
  <w:num w:numId="105">
    <w:abstractNumId w:val="142"/>
  </w:num>
  <w:num w:numId="106">
    <w:abstractNumId w:val="161"/>
  </w:num>
  <w:num w:numId="107">
    <w:abstractNumId w:val="46"/>
  </w:num>
  <w:num w:numId="108">
    <w:abstractNumId w:val="163"/>
  </w:num>
  <w:num w:numId="109">
    <w:abstractNumId w:val="112"/>
  </w:num>
  <w:num w:numId="110">
    <w:abstractNumId w:val="162"/>
  </w:num>
  <w:num w:numId="111">
    <w:abstractNumId w:val="44"/>
  </w:num>
  <w:num w:numId="112">
    <w:abstractNumId w:val="43"/>
  </w:num>
  <w:num w:numId="113">
    <w:abstractNumId w:val="22"/>
  </w:num>
  <w:num w:numId="114">
    <w:abstractNumId w:val="21"/>
  </w:num>
  <w:num w:numId="115">
    <w:abstractNumId w:val="15"/>
  </w:num>
  <w:num w:numId="116">
    <w:abstractNumId w:val="29"/>
  </w:num>
  <w:num w:numId="117">
    <w:abstractNumId w:val="68"/>
  </w:num>
  <w:num w:numId="118">
    <w:abstractNumId w:val="26"/>
  </w:num>
  <w:num w:numId="119">
    <w:abstractNumId w:val="166"/>
  </w:num>
  <w:num w:numId="120">
    <w:abstractNumId w:val="169"/>
  </w:num>
  <w:num w:numId="121">
    <w:abstractNumId w:val="124"/>
  </w:num>
  <w:num w:numId="122">
    <w:abstractNumId w:val="91"/>
  </w:num>
  <w:num w:numId="123">
    <w:abstractNumId w:val="95"/>
  </w:num>
  <w:num w:numId="124">
    <w:abstractNumId w:val="18"/>
  </w:num>
  <w:num w:numId="125">
    <w:abstractNumId w:val="19"/>
  </w:num>
  <w:num w:numId="126">
    <w:abstractNumId w:val="92"/>
  </w:num>
  <w:num w:numId="127">
    <w:abstractNumId w:val="156"/>
  </w:num>
  <w:num w:numId="128">
    <w:abstractNumId w:val="37"/>
  </w:num>
  <w:num w:numId="129">
    <w:abstractNumId w:val="157"/>
  </w:num>
  <w:num w:numId="130">
    <w:abstractNumId w:val="52"/>
  </w:num>
  <w:num w:numId="131">
    <w:abstractNumId w:val="76"/>
  </w:num>
  <w:num w:numId="132">
    <w:abstractNumId w:val="140"/>
  </w:num>
  <w:num w:numId="133">
    <w:abstractNumId w:val="143"/>
  </w:num>
  <w:num w:numId="134">
    <w:abstractNumId w:val="167"/>
  </w:num>
  <w:num w:numId="135">
    <w:abstractNumId w:val="146"/>
  </w:num>
  <w:num w:numId="136">
    <w:abstractNumId w:val="120"/>
  </w:num>
  <w:num w:numId="137">
    <w:abstractNumId w:val="135"/>
  </w:num>
  <w:num w:numId="138">
    <w:abstractNumId w:val="96"/>
  </w:num>
  <w:num w:numId="139">
    <w:abstractNumId w:val="100"/>
  </w:num>
  <w:num w:numId="140">
    <w:abstractNumId w:val="155"/>
  </w:num>
  <w:num w:numId="141">
    <w:abstractNumId w:val="59"/>
  </w:num>
  <w:num w:numId="142">
    <w:abstractNumId w:val="159"/>
  </w:num>
  <w:num w:numId="143">
    <w:abstractNumId w:val="67"/>
  </w:num>
  <w:num w:numId="144">
    <w:abstractNumId w:val="88"/>
  </w:num>
  <w:num w:numId="145">
    <w:abstractNumId w:val="25"/>
  </w:num>
  <w:num w:numId="146">
    <w:abstractNumId w:val="70"/>
  </w:num>
  <w:num w:numId="147">
    <w:abstractNumId w:val="72"/>
  </w:num>
  <w:num w:numId="148">
    <w:abstractNumId w:val="51"/>
  </w:num>
  <w:num w:numId="149">
    <w:abstractNumId w:val="153"/>
  </w:num>
  <w:num w:numId="150">
    <w:abstractNumId w:val="141"/>
  </w:num>
  <w:num w:numId="151">
    <w:abstractNumId w:val="81"/>
  </w:num>
  <w:num w:numId="152">
    <w:abstractNumId w:val="117"/>
  </w:num>
  <w:num w:numId="153">
    <w:abstractNumId w:val="85"/>
  </w:num>
  <w:num w:numId="154">
    <w:abstractNumId w:val="84"/>
  </w:num>
  <w:num w:numId="155">
    <w:abstractNumId w:val="160"/>
  </w:num>
  <w:num w:numId="156">
    <w:abstractNumId w:val="63"/>
  </w:num>
  <w:num w:numId="157">
    <w:abstractNumId w:val="41"/>
  </w:num>
  <w:num w:numId="158">
    <w:abstractNumId w:val="130"/>
  </w:num>
  <w:num w:numId="159">
    <w:abstractNumId w:val="144"/>
  </w:num>
  <w:num w:numId="160">
    <w:abstractNumId w:val="137"/>
  </w:num>
  <w:num w:numId="161">
    <w:abstractNumId w:val="60"/>
  </w:num>
  <w:num w:numId="162">
    <w:abstractNumId w:val="171"/>
  </w:num>
  <w:num w:numId="163">
    <w:abstractNumId w:val="56"/>
  </w:num>
  <w:num w:numId="1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
  </w:num>
  <w:num w:numId="166">
    <w:abstractNumId w:val="136"/>
  </w:num>
  <w:num w:numId="167">
    <w:abstractNumId w:val="77"/>
  </w:num>
  <w:num w:numId="168">
    <w:abstractNumId w:val="170"/>
  </w:num>
  <w:num w:numId="169">
    <w:abstractNumId w:val="38"/>
  </w:num>
  <w:num w:numId="170">
    <w:abstractNumId w:val="98"/>
  </w:num>
  <w:num w:numId="171">
    <w:abstractNumId w:val="119"/>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ABF"/>
    <w:rsid w:val="00000C34"/>
    <w:rsid w:val="000010CB"/>
    <w:rsid w:val="00001B01"/>
    <w:rsid w:val="00001CE9"/>
    <w:rsid w:val="00001CEC"/>
    <w:rsid w:val="00002197"/>
    <w:rsid w:val="000027DD"/>
    <w:rsid w:val="00002E56"/>
    <w:rsid w:val="00003041"/>
    <w:rsid w:val="00004024"/>
    <w:rsid w:val="000046A8"/>
    <w:rsid w:val="00005169"/>
    <w:rsid w:val="000057E8"/>
    <w:rsid w:val="00006196"/>
    <w:rsid w:val="00006807"/>
    <w:rsid w:val="00007563"/>
    <w:rsid w:val="00007A32"/>
    <w:rsid w:val="00007F84"/>
    <w:rsid w:val="0001082C"/>
    <w:rsid w:val="00011EBB"/>
    <w:rsid w:val="00012506"/>
    <w:rsid w:val="000137EC"/>
    <w:rsid w:val="00013B0E"/>
    <w:rsid w:val="00014BF0"/>
    <w:rsid w:val="0001568F"/>
    <w:rsid w:val="00017674"/>
    <w:rsid w:val="00017948"/>
    <w:rsid w:val="00020065"/>
    <w:rsid w:val="00020675"/>
    <w:rsid w:val="00020BEE"/>
    <w:rsid w:val="00021498"/>
    <w:rsid w:val="0002316D"/>
    <w:rsid w:val="00023530"/>
    <w:rsid w:val="00024781"/>
    <w:rsid w:val="000248F5"/>
    <w:rsid w:val="00024C9E"/>
    <w:rsid w:val="000252BF"/>
    <w:rsid w:val="00025653"/>
    <w:rsid w:val="00026237"/>
    <w:rsid w:val="000266AD"/>
    <w:rsid w:val="000274E9"/>
    <w:rsid w:val="00027506"/>
    <w:rsid w:val="00027B4C"/>
    <w:rsid w:val="00027C42"/>
    <w:rsid w:val="00031712"/>
    <w:rsid w:val="000323DC"/>
    <w:rsid w:val="00033441"/>
    <w:rsid w:val="0003348B"/>
    <w:rsid w:val="0003369B"/>
    <w:rsid w:val="000336C7"/>
    <w:rsid w:val="000336DD"/>
    <w:rsid w:val="0003413A"/>
    <w:rsid w:val="000345C3"/>
    <w:rsid w:val="000348B5"/>
    <w:rsid w:val="00034B1F"/>
    <w:rsid w:val="00035A1C"/>
    <w:rsid w:val="00035AD8"/>
    <w:rsid w:val="00035CDA"/>
    <w:rsid w:val="00035D89"/>
    <w:rsid w:val="00035E62"/>
    <w:rsid w:val="00036221"/>
    <w:rsid w:val="0003647B"/>
    <w:rsid w:val="00036840"/>
    <w:rsid w:val="00037AF0"/>
    <w:rsid w:val="00040197"/>
    <w:rsid w:val="0004112F"/>
    <w:rsid w:val="00041293"/>
    <w:rsid w:val="000420EE"/>
    <w:rsid w:val="000426C2"/>
    <w:rsid w:val="00042764"/>
    <w:rsid w:val="00042967"/>
    <w:rsid w:val="00042C05"/>
    <w:rsid w:val="00042D4E"/>
    <w:rsid w:val="00042D62"/>
    <w:rsid w:val="00042DAA"/>
    <w:rsid w:val="00042E54"/>
    <w:rsid w:val="00042EC8"/>
    <w:rsid w:val="00044C97"/>
    <w:rsid w:val="00044D3A"/>
    <w:rsid w:val="00045573"/>
    <w:rsid w:val="0004587C"/>
    <w:rsid w:val="00045B6E"/>
    <w:rsid w:val="0004643E"/>
    <w:rsid w:val="0004653D"/>
    <w:rsid w:val="000466DF"/>
    <w:rsid w:val="00046C21"/>
    <w:rsid w:val="00047C36"/>
    <w:rsid w:val="00050DF2"/>
    <w:rsid w:val="00050F0B"/>
    <w:rsid w:val="0005218F"/>
    <w:rsid w:val="000521CD"/>
    <w:rsid w:val="00052A2C"/>
    <w:rsid w:val="00053CB5"/>
    <w:rsid w:val="00054870"/>
    <w:rsid w:val="00055CA4"/>
    <w:rsid w:val="00055D8B"/>
    <w:rsid w:val="000567DE"/>
    <w:rsid w:val="00057805"/>
    <w:rsid w:val="00057FBF"/>
    <w:rsid w:val="000600A2"/>
    <w:rsid w:val="00060B79"/>
    <w:rsid w:val="000614AE"/>
    <w:rsid w:val="00062608"/>
    <w:rsid w:val="0006276B"/>
    <w:rsid w:val="000638B3"/>
    <w:rsid w:val="000648CC"/>
    <w:rsid w:val="0006495A"/>
    <w:rsid w:val="00064C10"/>
    <w:rsid w:val="00064CBD"/>
    <w:rsid w:val="00064EBD"/>
    <w:rsid w:val="00065028"/>
    <w:rsid w:val="00065667"/>
    <w:rsid w:val="00066F3E"/>
    <w:rsid w:val="00070265"/>
    <w:rsid w:val="00071603"/>
    <w:rsid w:val="00071FA0"/>
    <w:rsid w:val="0007327F"/>
    <w:rsid w:val="000736DA"/>
    <w:rsid w:val="000736E2"/>
    <w:rsid w:val="00073A27"/>
    <w:rsid w:val="00073B69"/>
    <w:rsid w:val="00074711"/>
    <w:rsid w:val="000752FA"/>
    <w:rsid w:val="00075884"/>
    <w:rsid w:val="00076C87"/>
    <w:rsid w:val="00076D43"/>
    <w:rsid w:val="00080B39"/>
    <w:rsid w:val="00080FA3"/>
    <w:rsid w:val="00082017"/>
    <w:rsid w:val="000826AD"/>
    <w:rsid w:val="000829E7"/>
    <w:rsid w:val="00084C52"/>
    <w:rsid w:val="00084DA9"/>
    <w:rsid w:val="0008504E"/>
    <w:rsid w:val="00086928"/>
    <w:rsid w:val="00087388"/>
    <w:rsid w:val="000874CA"/>
    <w:rsid w:val="000879C7"/>
    <w:rsid w:val="00087FA7"/>
    <w:rsid w:val="00090169"/>
    <w:rsid w:val="00090D49"/>
    <w:rsid w:val="00091C52"/>
    <w:rsid w:val="000925DF"/>
    <w:rsid w:val="00092BE2"/>
    <w:rsid w:val="000939C3"/>
    <w:rsid w:val="00094440"/>
    <w:rsid w:val="00094767"/>
    <w:rsid w:val="00095290"/>
    <w:rsid w:val="00095368"/>
    <w:rsid w:val="00095E0F"/>
    <w:rsid w:val="000969F9"/>
    <w:rsid w:val="0009719B"/>
    <w:rsid w:val="00097276"/>
    <w:rsid w:val="0009771A"/>
    <w:rsid w:val="00097A3D"/>
    <w:rsid w:val="000A032E"/>
    <w:rsid w:val="000A0A7F"/>
    <w:rsid w:val="000A0C33"/>
    <w:rsid w:val="000A159D"/>
    <w:rsid w:val="000A170D"/>
    <w:rsid w:val="000A1732"/>
    <w:rsid w:val="000A19EA"/>
    <w:rsid w:val="000A2C2D"/>
    <w:rsid w:val="000A2EF9"/>
    <w:rsid w:val="000A3225"/>
    <w:rsid w:val="000A3678"/>
    <w:rsid w:val="000A3B62"/>
    <w:rsid w:val="000A3C6F"/>
    <w:rsid w:val="000A3C90"/>
    <w:rsid w:val="000A548E"/>
    <w:rsid w:val="000A5BD2"/>
    <w:rsid w:val="000A5CBC"/>
    <w:rsid w:val="000A5CCB"/>
    <w:rsid w:val="000A5F62"/>
    <w:rsid w:val="000A776C"/>
    <w:rsid w:val="000B0A1A"/>
    <w:rsid w:val="000B11FA"/>
    <w:rsid w:val="000B1DB6"/>
    <w:rsid w:val="000B2A86"/>
    <w:rsid w:val="000B4093"/>
    <w:rsid w:val="000B44D4"/>
    <w:rsid w:val="000B4A6D"/>
    <w:rsid w:val="000B580F"/>
    <w:rsid w:val="000B5B1E"/>
    <w:rsid w:val="000B5DDC"/>
    <w:rsid w:val="000B619E"/>
    <w:rsid w:val="000B704E"/>
    <w:rsid w:val="000C067F"/>
    <w:rsid w:val="000C0EAC"/>
    <w:rsid w:val="000C1005"/>
    <w:rsid w:val="000C2544"/>
    <w:rsid w:val="000C3030"/>
    <w:rsid w:val="000C36A7"/>
    <w:rsid w:val="000C39A3"/>
    <w:rsid w:val="000C404B"/>
    <w:rsid w:val="000C4888"/>
    <w:rsid w:val="000C57C4"/>
    <w:rsid w:val="000C5B9E"/>
    <w:rsid w:val="000C5D0D"/>
    <w:rsid w:val="000C6BE6"/>
    <w:rsid w:val="000C77F1"/>
    <w:rsid w:val="000D0463"/>
    <w:rsid w:val="000D060E"/>
    <w:rsid w:val="000D0A27"/>
    <w:rsid w:val="000D178D"/>
    <w:rsid w:val="000D1A26"/>
    <w:rsid w:val="000D1AC6"/>
    <w:rsid w:val="000D1D56"/>
    <w:rsid w:val="000D287D"/>
    <w:rsid w:val="000D2B84"/>
    <w:rsid w:val="000D2E23"/>
    <w:rsid w:val="000D2E38"/>
    <w:rsid w:val="000D35DD"/>
    <w:rsid w:val="000D3BE8"/>
    <w:rsid w:val="000D3D62"/>
    <w:rsid w:val="000D4626"/>
    <w:rsid w:val="000D48CC"/>
    <w:rsid w:val="000D77DE"/>
    <w:rsid w:val="000D78E1"/>
    <w:rsid w:val="000E04A6"/>
    <w:rsid w:val="000E0BC3"/>
    <w:rsid w:val="000E1927"/>
    <w:rsid w:val="000E195A"/>
    <w:rsid w:val="000E1AC4"/>
    <w:rsid w:val="000E25D7"/>
    <w:rsid w:val="000E2A53"/>
    <w:rsid w:val="000E2EAA"/>
    <w:rsid w:val="000E3F07"/>
    <w:rsid w:val="000E4237"/>
    <w:rsid w:val="000E4281"/>
    <w:rsid w:val="000E4473"/>
    <w:rsid w:val="000E4599"/>
    <w:rsid w:val="000E5D18"/>
    <w:rsid w:val="000E6916"/>
    <w:rsid w:val="000E76F9"/>
    <w:rsid w:val="000F1451"/>
    <w:rsid w:val="000F17C1"/>
    <w:rsid w:val="000F2124"/>
    <w:rsid w:val="000F34D0"/>
    <w:rsid w:val="000F46FC"/>
    <w:rsid w:val="000F476C"/>
    <w:rsid w:val="000F4863"/>
    <w:rsid w:val="000F4F8E"/>
    <w:rsid w:val="000F5225"/>
    <w:rsid w:val="000F5750"/>
    <w:rsid w:val="000F6423"/>
    <w:rsid w:val="000F6EC0"/>
    <w:rsid w:val="000F6F09"/>
    <w:rsid w:val="000F7067"/>
    <w:rsid w:val="000F7C91"/>
    <w:rsid w:val="001024FF"/>
    <w:rsid w:val="00103C0B"/>
    <w:rsid w:val="00104889"/>
    <w:rsid w:val="00104C42"/>
    <w:rsid w:val="00104C8A"/>
    <w:rsid w:val="00105046"/>
    <w:rsid w:val="001051AD"/>
    <w:rsid w:val="0010770E"/>
    <w:rsid w:val="001077B9"/>
    <w:rsid w:val="00107BD9"/>
    <w:rsid w:val="00110267"/>
    <w:rsid w:val="00110ABA"/>
    <w:rsid w:val="00110CB3"/>
    <w:rsid w:val="001111AD"/>
    <w:rsid w:val="0011148C"/>
    <w:rsid w:val="00111878"/>
    <w:rsid w:val="00111D91"/>
    <w:rsid w:val="00113ADB"/>
    <w:rsid w:val="00113CF0"/>
    <w:rsid w:val="001152C0"/>
    <w:rsid w:val="00115503"/>
    <w:rsid w:val="00116F03"/>
    <w:rsid w:val="00117A11"/>
    <w:rsid w:val="00117A34"/>
    <w:rsid w:val="001200DD"/>
    <w:rsid w:val="00120A19"/>
    <w:rsid w:val="00120C6B"/>
    <w:rsid w:val="00120E49"/>
    <w:rsid w:val="001214A6"/>
    <w:rsid w:val="00122151"/>
    <w:rsid w:val="001226A3"/>
    <w:rsid w:val="0012311A"/>
    <w:rsid w:val="00123847"/>
    <w:rsid w:val="00124B4E"/>
    <w:rsid w:val="0012523B"/>
    <w:rsid w:val="0012626E"/>
    <w:rsid w:val="001263EC"/>
    <w:rsid w:val="001263F9"/>
    <w:rsid w:val="00127680"/>
    <w:rsid w:val="0012791A"/>
    <w:rsid w:val="00130549"/>
    <w:rsid w:val="001305FB"/>
    <w:rsid w:val="00130671"/>
    <w:rsid w:val="001309C7"/>
    <w:rsid w:val="00131E79"/>
    <w:rsid w:val="0013486C"/>
    <w:rsid w:val="001357C4"/>
    <w:rsid w:val="00136CEF"/>
    <w:rsid w:val="00136FF2"/>
    <w:rsid w:val="001372A0"/>
    <w:rsid w:val="001375FA"/>
    <w:rsid w:val="0014187A"/>
    <w:rsid w:val="00142244"/>
    <w:rsid w:val="00142380"/>
    <w:rsid w:val="00142B6A"/>
    <w:rsid w:val="00142F58"/>
    <w:rsid w:val="00143487"/>
    <w:rsid w:val="00143585"/>
    <w:rsid w:val="00143D8A"/>
    <w:rsid w:val="00144064"/>
    <w:rsid w:val="00144C8A"/>
    <w:rsid w:val="00145978"/>
    <w:rsid w:val="00145993"/>
    <w:rsid w:val="00145A02"/>
    <w:rsid w:val="001469A8"/>
    <w:rsid w:val="00146C03"/>
    <w:rsid w:val="00146E00"/>
    <w:rsid w:val="001510A2"/>
    <w:rsid w:val="001530DD"/>
    <w:rsid w:val="001531BD"/>
    <w:rsid w:val="00153888"/>
    <w:rsid w:val="0015396E"/>
    <w:rsid w:val="00153C72"/>
    <w:rsid w:val="00153F8D"/>
    <w:rsid w:val="00154C07"/>
    <w:rsid w:val="001554E9"/>
    <w:rsid w:val="00156DD2"/>
    <w:rsid w:val="001576AC"/>
    <w:rsid w:val="001614D0"/>
    <w:rsid w:val="00161553"/>
    <w:rsid w:val="00161DF7"/>
    <w:rsid w:val="00162728"/>
    <w:rsid w:val="00162992"/>
    <w:rsid w:val="00162AD9"/>
    <w:rsid w:val="00162C04"/>
    <w:rsid w:val="00164944"/>
    <w:rsid w:val="00165A25"/>
    <w:rsid w:val="00166158"/>
    <w:rsid w:val="0016707A"/>
    <w:rsid w:val="00167BBD"/>
    <w:rsid w:val="001707A7"/>
    <w:rsid w:val="00170AEF"/>
    <w:rsid w:val="00170F92"/>
    <w:rsid w:val="00171175"/>
    <w:rsid w:val="00171E47"/>
    <w:rsid w:val="00172430"/>
    <w:rsid w:val="0017288B"/>
    <w:rsid w:val="00172AA6"/>
    <w:rsid w:val="00172B4A"/>
    <w:rsid w:val="0017378F"/>
    <w:rsid w:val="0017467B"/>
    <w:rsid w:val="001749E0"/>
    <w:rsid w:val="00174B90"/>
    <w:rsid w:val="00174BF0"/>
    <w:rsid w:val="00174DB1"/>
    <w:rsid w:val="0017500A"/>
    <w:rsid w:val="00175737"/>
    <w:rsid w:val="00175E52"/>
    <w:rsid w:val="00175F0A"/>
    <w:rsid w:val="001760F0"/>
    <w:rsid w:val="00176E32"/>
    <w:rsid w:val="001771C6"/>
    <w:rsid w:val="001814A6"/>
    <w:rsid w:val="001822CC"/>
    <w:rsid w:val="00182367"/>
    <w:rsid w:val="001830CA"/>
    <w:rsid w:val="0018399C"/>
    <w:rsid w:val="00183B00"/>
    <w:rsid w:val="0018477D"/>
    <w:rsid w:val="001848B6"/>
    <w:rsid w:val="00185045"/>
    <w:rsid w:val="001867F3"/>
    <w:rsid w:val="001877B5"/>
    <w:rsid w:val="00187B93"/>
    <w:rsid w:val="001904DC"/>
    <w:rsid w:val="00190A56"/>
    <w:rsid w:val="00191463"/>
    <w:rsid w:val="00192020"/>
    <w:rsid w:val="001928E3"/>
    <w:rsid w:val="00192F96"/>
    <w:rsid w:val="0019518B"/>
    <w:rsid w:val="00195229"/>
    <w:rsid w:val="0019528F"/>
    <w:rsid w:val="00195FBE"/>
    <w:rsid w:val="0019608A"/>
    <w:rsid w:val="00196D32"/>
    <w:rsid w:val="00197C05"/>
    <w:rsid w:val="001A06B3"/>
    <w:rsid w:val="001A0ED1"/>
    <w:rsid w:val="001A27AD"/>
    <w:rsid w:val="001A29C2"/>
    <w:rsid w:val="001A48E7"/>
    <w:rsid w:val="001A631B"/>
    <w:rsid w:val="001A6EC5"/>
    <w:rsid w:val="001A7385"/>
    <w:rsid w:val="001A7631"/>
    <w:rsid w:val="001B0447"/>
    <w:rsid w:val="001B0BD8"/>
    <w:rsid w:val="001B14CF"/>
    <w:rsid w:val="001B171F"/>
    <w:rsid w:val="001B177A"/>
    <w:rsid w:val="001B1911"/>
    <w:rsid w:val="001B1F2B"/>
    <w:rsid w:val="001B29F1"/>
    <w:rsid w:val="001B2C84"/>
    <w:rsid w:val="001B2CE5"/>
    <w:rsid w:val="001B31C9"/>
    <w:rsid w:val="001B362C"/>
    <w:rsid w:val="001B372C"/>
    <w:rsid w:val="001B41E4"/>
    <w:rsid w:val="001B636C"/>
    <w:rsid w:val="001B63CB"/>
    <w:rsid w:val="001B6BF8"/>
    <w:rsid w:val="001B6F3D"/>
    <w:rsid w:val="001B7E25"/>
    <w:rsid w:val="001C02B3"/>
    <w:rsid w:val="001C0348"/>
    <w:rsid w:val="001C0B81"/>
    <w:rsid w:val="001C16EA"/>
    <w:rsid w:val="001C1A9C"/>
    <w:rsid w:val="001C24A7"/>
    <w:rsid w:val="001C2B69"/>
    <w:rsid w:val="001C3B6B"/>
    <w:rsid w:val="001C4D1E"/>
    <w:rsid w:val="001C52F6"/>
    <w:rsid w:val="001C5CF2"/>
    <w:rsid w:val="001C71C5"/>
    <w:rsid w:val="001C7ACA"/>
    <w:rsid w:val="001D0972"/>
    <w:rsid w:val="001D0BC0"/>
    <w:rsid w:val="001D0E76"/>
    <w:rsid w:val="001D2D2E"/>
    <w:rsid w:val="001D3CD6"/>
    <w:rsid w:val="001D4654"/>
    <w:rsid w:val="001D510E"/>
    <w:rsid w:val="001D6130"/>
    <w:rsid w:val="001D70C9"/>
    <w:rsid w:val="001E0398"/>
    <w:rsid w:val="001E15DD"/>
    <w:rsid w:val="001E1622"/>
    <w:rsid w:val="001E2D4C"/>
    <w:rsid w:val="001E342D"/>
    <w:rsid w:val="001E536F"/>
    <w:rsid w:val="001E66A2"/>
    <w:rsid w:val="001E6BCC"/>
    <w:rsid w:val="001F0096"/>
    <w:rsid w:val="001F0536"/>
    <w:rsid w:val="001F079E"/>
    <w:rsid w:val="001F1ED2"/>
    <w:rsid w:val="001F2445"/>
    <w:rsid w:val="001F2CA1"/>
    <w:rsid w:val="001F34DC"/>
    <w:rsid w:val="001F5687"/>
    <w:rsid w:val="001F56AF"/>
    <w:rsid w:val="001F6A90"/>
    <w:rsid w:val="001F7B50"/>
    <w:rsid w:val="001F7C1E"/>
    <w:rsid w:val="001F7CEB"/>
    <w:rsid w:val="00200D46"/>
    <w:rsid w:val="00200F52"/>
    <w:rsid w:val="002021ED"/>
    <w:rsid w:val="00202299"/>
    <w:rsid w:val="00203311"/>
    <w:rsid w:val="0020358C"/>
    <w:rsid w:val="00203CC7"/>
    <w:rsid w:val="002040D7"/>
    <w:rsid w:val="002052E1"/>
    <w:rsid w:val="00205882"/>
    <w:rsid w:val="002058EB"/>
    <w:rsid w:val="00205C54"/>
    <w:rsid w:val="00205C66"/>
    <w:rsid w:val="0020668D"/>
    <w:rsid w:val="00207D46"/>
    <w:rsid w:val="00207E34"/>
    <w:rsid w:val="00211978"/>
    <w:rsid w:val="00211F9F"/>
    <w:rsid w:val="00212759"/>
    <w:rsid w:val="002140A2"/>
    <w:rsid w:val="002159EE"/>
    <w:rsid w:val="00216AC5"/>
    <w:rsid w:val="00216B71"/>
    <w:rsid w:val="00216DDF"/>
    <w:rsid w:val="00216E60"/>
    <w:rsid w:val="0021707A"/>
    <w:rsid w:val="002209C2"/>
    <w:rsid w:val="00221E03"/>
    <w:rsid w:val="002220EB"/>
    <w:rsid w:val="00222631"/>
    <w:rsid w:val="00222BBC"/>
    <w:rsid w:val="00222BEB"/>
    <w:rsid w:val="002235F9"/>
    <w:rsid w:val="002237BB"/>
    <w:rsid w:val="002243F2"/>
    <w:rsid w:val="00226338"/>
    <w:rsid w:val="002264B8"/>
    <w:rsid w:val="00226AFE"/>
    <w:rsid w:val="00226F7F"/>
    <w:rsid w:val="0023085F"/>
    <w:rsid w:val="002309F7"/>
    <w:rsid w:val="002322BC"/>
    <w:rsid w:val="002325FE"/>
    <w:rsid w:val="002333C9"/>
    <w:rsid w:val="00233E4A"/>
    <w:rsid w:val="00234DD4"/>
    <w:rsid w:val="0023524D"/>
    <w:rsid w:val="00235494"/>
    <w:rsid w:val="002357BA"/>
    <w:rsid w:val="0023619F"/>
    <w:rsid w:val="00236558"/>
    <w:rsid w:val="00236E79"/>
    <w:rsid w:val="00237B2F"/>
    <w:rsid w:val="00237E66"/>
    <w:rsid w:val="00237EC0"/>
    <w:rsid w:val="0024050D"/>
    <w:rsid w:val="002407ED"/>
    <w:rsid w:val="00240C58"/>
    <w:rsid w:val="00240CC2"/>
    <w:rsid w:val="002412E7"/>
    <w:rsid w:val="00241E23"/>
    <w:rsid w:val="00242519"/>
    <w:rsid w:val="00242A44"/>
    <w:rsid w:val="00242C84"/>
    <w:rsid w:val="0024408E"/>
    <w:rsid w:val="00244A7C"/>
    <w:rsid w:val="00244F2A"/>
    <w:rsid w:val="00245B02"/>
    <w:rsid w:val="0024646D"/>
    <w:rsid w:val="00246D17"/>
    <w:rsid w:val="00247425"/>
    <w:rsid w:val="00250402"/>
    <w:rsid w:val="00250D2B"/>
    <w:rsid w:val="00250E35"/>
    <w:rsid w:val="00250F1B"/>
    <w:rsid w:val="0025264E"/>
    <w:rsid w:val="00252927"/>
    <w:rsid w:val="00253561"/>
    <w:rsid w:val="002563F3"/>
    <w:rsid w:val="002607AD"/>
    <w:rsid w:val="00260981"/>
    <w:rsid w:val="002617EE"/>
    <w:rsid w:val="00261967"/>
    <w:rsid w:val="002621D3"/>
    <w:rsid w:val="00262FF6"/>
    <w:rsid w:val="00263A90"/>
    <w:rsid w:val="0026479D"/>
    <w:rsid w:val="00264840"/>
    <w:rsid w:val="00264C86"/>
    <w:rsid w:val="00264DB8"/>
    <w:rsid w:val="00265E3F"/>
    <w:rsid w:val="0026687F"/>
    <w:rsid w:val="00267C14"/>
    <w:rsid w:val="00270529"/>
    <w:rsid w:val="002708A1"/>
    <w:rsid w:val="0027163F"/>
    <w:rsid w:val="00272DCD"/>
    <w:rsid w:val="002734DD"/>
    <w:rsid w:val="00277056"/>
    <w:rsid w:val="00280672"/>
    <w:rsid w:val="00280F87"/>
    <w:rsid w:val="002814B7"/>
    <w:rsid w:val="0028151A"/>
    <w:rsid w:val="002816C5"/>
    <w:rsid w:val="00282129"/>
    <w:rsid w:val="00282CD1"/>
    <w:rsid w:val="0028303F"/>
    <w:rsid w:val="002843FA"/>
    <w:rsid w:val="002847BC"/>
    <w:rsid w:val="00284807"/>
    <w:rsid w:val="0028680A"/>
    <w:rsid w:val="00286913"/>
    <w:rsid w:val="00286AB3"/>
    <w:rsid w:val="0028788F"/>
    <w:rsid w:val="00287AC7"/>
    <w:rsid w:val="00287CD7"/>
    <w:rsid w:val="00290234"/>
    <w:rsid w:val="00292684"/>
    <w:rsid w:val="00292994"/>
    <w:rsid w:val="002942F5"/>
    <w:rsid w:val="00294511"/>
    <w:rsid w:val="00295222"/>
    <w:rsid w:val="002952E6"/>
    <w:rsid w:val="00295575"/>
    <w:rsid w:val="0029652D"/>
    <w:rsid w:val="00296EFC"/>
    <w:rsid w:val="00297FF4"/>
    <w:rsid w:val="002A1B9C"/>
    <w:rsid w:val="002A1D89"/>
    <w:rsid w:val="002A2A3F"/>
    <w:rsid w:val="002A2AD0"/>
    <w:rsid w:val="002A2C08"/>
    <w:rsid w:val="002A5D49"/>
    <w:rsid w:val="002A660D"/>
    <w:rsid w:val="002A68FD"/>
    <w:rsid w:val="002A6AAA"/>
    <w:rsid w:val="002B0875"/>
    <w:rsid w:val="002B1CAD"/>
    <w:rsid w:val="002B21F5"/>
    <w:rsid w:val="002B2FE1"/>
    <w:rsid w:val="002B3FC2"/>
    <w:rsid w:val="002B4A80"/>
    <w:rsid w:val="002B5540"/>
    <w:rsid w:val="002B5633"/>
    <w:rsid w:val="002B5916"/>
    <w:rsid w:val="002B5FCF"/>
    <w:rsid w:val="002B78E0"/>
    <w:rsid w:val="002B7D46"/>
    <w:rsid w:val="002C09E4"/>
    <w:rsid w:val="002C124D"/>
    <w:rsid w:val="002C389A"/>
    <w:rsid w:val="002C3BB9"/>
    <w:rsid w:val="002C3F1D"/>
    <w:rsid w:val="002C4532"/>
    <w:rsid w:val="002C4547"/>
    <w:rsid w:val="002C567D"/>
    <w:rsid w:val="002C59DB"/>
    <w:rsid w:val="002C6957"/>
    <w:rsid w:val="002C6A46"/>
    <w:rsid w:val="002D015D"/>
    <w:rsid w:val="002D1CF0"/>
    <w:rsid w:val="002D2C73"/>
    <w:rsid w:val="002D503D"/>
    <w:rsid w:val="002D631E"/>
    <w:rsid w:val="002D6C55"/>
    <w:rsid w:val="002D6CD4"/>
    <w:rsid w:val="002D6F33"/>
    <w:rsid w:val="002D7051"/>
    <w:rsid w:val="002D737E"/>
    <w:rsid w:val="002D78A1"/>
    <w:rsid w:val="002D7E2A"/>
    <w:rsid w:val="002E09B8"/>
    <w:rsid w:val="002E1033"/>
    <w:rsid w:val="002E19D9"/>
    <w:rsid w:val="002E19E9"/>
    <w:rsid w:val="002E1BAA"/>
    <w:rsid w:val="002E1E4A"/>
    <w:rsid w:val="002E23C0"/>
    <w:rsid w:val="002E2ADB"/>
    <w:rsid w:val="002E2BAC"/>
    <w:rsid w:val="002E2C29"/>
    <w:rsid w:val="002E49C3"/>
    <w:rsid w:val="002E70B9"/>
    <w:rsid w:val="002E7B95"/>
    <w:rsid w:val="002E7FF6"/>
    <w:rsid w:val="002F0EA7"/>
    <w:rsid w:val="002F1C5F"/>
    <w:rsid w:val="002F3891"/>
    <w:rsid w:val="002F38C5"/>
    <w:rsid w:val="002F4196"/>
    <w:rsid w:val="002F622E"/>
    <w:rsid w:val="002F68A9"/>
    <w:rsid w:val="002F6F03"/>
    <w:rsid w:val="002F7664"/>
    <w:rsid w:val="002F76BE"/>
    <w:rsid w:val="00300990"/>
    <w:rsid w:val="00301CD3"/>
    <w:rsid w:val="00301E8D"/>
    <w:rsid w:val="00301FC6"/>
    <w:rsid w:val="0030212A"/>
    <w:rsid w:val="00302422"/>
    <w:rsid w:val="00303CC6"/>
    <w:rsid w:val="00305C9B"/>
    <w:rsid w:val="00306F64"/>
    <w:rsid w:val="0030797A"/>
    <w:rsid w:val="00310160"/>
    <w:rsid w:val="00310A84"/>
    <w:rsid w:val="00311056"/>
    <w:rsid w:val="00311114"/>
    <w:rsid w:val="003124A5"/>
    <w:rsid w:val="00313A38"/>
    <w:rsid w:val="003142F0"/>
    <w:rsid w:val="003143AF"/>
    <w:rsid w:val="003149E4"/>
    <w:rsid w:val="00315F40"/>
    <w:rsid w:val="0031647B"/>
    <w:rsid w:val="003166E3"/>
    <w:rsid w:val="00316AB0"/>
    <w:rsid w:val="00316B3F"/>
    <w:rsid w:val="003176D4"/>
    <w:rsid w:val="00317F98"/>
    <w:rsid w:val="00320022"/>
    <w:rsid w:val="003200E1"/>
    <w:rsid w:val="0032115D"/>
    <w:rsid w:val="003212D8"/>
    <w:rsid w:val="00322282"/>
    <w:rsid w:val="003223FA"/>
    <w:rsid w:val="00322947"/>
    <w:rsid w:val="0032346E"/>
    <w:rsid w:val="003235B8"/>
    <w:rsid w:val="00324BB3"/>
    <w:rsid w:val="00324D09"/>
    <w:rsid w:val="00324EC0"/>
    <w:rsid w:val="00325A08"/>
    <w:rsid w:val="0032674A"/>
    <w:rsid w:val="00326A8D"/>
    <w:rsid w:val="00327162"/>
    <w:rsid w:val="0033038A"/>
    <w:rsid w:val="00330B9B"/>
    <w:rsid w:val="00332965"/>
    <w:rsid w:val="00332BA3"/>
    <w:rsid w:val="00333EF6"/>
    <w:rsid w:val="0033431C"/>
    <w:rsid w:val="00336377"/>
    <w:rsid w:val="00336D63"/>
    <w:rsid w:val="00337076"/>
    <w:rsid w:val="00341024"/>
    <w:rsid w:val="0034114C"/>
    <w:rsid w:val="00342EF0"/>
    <w:rsid w:val="0034328A"/>
    <w:rsid w:val="00344244"/>
    <w:rsid w:val="003452B4"/>
    <w:rsid w:val="0034551C"/>
    <w:rsid w:val="00345CCB"/>
    <w:rsid w:val="00345F22"/>
    <w:rsid w:val="00346449"/>
    <w:rsid w:val="00346626"/>
    <w:rsid w:val="00346C0F"/>
    <w:rsid w:val="00347175"/>
    <w:rsid w:val="003504FB"/>
    <w:rsid w:val="00351756"/>
    <w:rsid w:val="00351B05"/>
    <w:rsid w:val="00353366"/>
    <w:rsid w:val="003534E9"/>
    <w:rsid w:val="0035356C"/>
    <w:rsid w:val="00353923"/>
    <w:rsid w:val="00353A6A"/>
    <w:rsid w:val="00353B8F"/>
    <w:rsid w:val="00355277"/>
    <w:rsid w:val="0035578A"/>
    <w:rsid w:val="00355970"/>
    <w:rsid w:val="00362B45"/>
    <w:rsid w:val="003632F9"/>
    <w:rsid w:val="00364F80"/>
    <w:rsid w:val="003660A9"/>
    <w:rsid w:val="00366383"/>
    <w:rsid w:val="003670DD"/>
    <w:rsid w:val="00370538"/>
    <w:rsid w:val="0037194C"/>
    <w:rsid w:val="00371A40"/>
    <w:rsid w:val="00371B47"/>
    <w:rsid w:val="00371DAB"/>
    <w:rsid w:val="00371F4D"/>
    <w:rsid w:val="00371F72"/>
    <w:rsid w:val="00371FDC"/>
    <w:rsid w:val="0037332A"/>
    <w:rsid w:val="00373E0B"/>
    <w:rsid w:val="003756A8"/>
    <w:rsid w:val="00376B81"/>
    <w:rsid w:val="00376D07"/>
    <w:rsid w:val="00376D7D"/>
    <w:rsid w:val="003778B6"/>
    <w:rsid w:val="00377BC7"/>
    <w:rsid w:val="00377EAD"/>
    <w:rsid w:val="00381888"/>
    <w:rsid w:val="00381A1F"/>
    <w:rsid w:val="00381DAE"/>
    <w:rsid w:val="00381F60"/>
    <w:rsid w:val="0038269F"/>
    <w:rsid w:val="00382FB8"/>
    <w:rsid w:val="00384588"/>
    <w:rsid w:val="003845F3"/>
    <w:rsid w:val="003848BA"/>
    <w:rsid w:val="00384B5C"/>
    <w:rsid w:val="00385410"/>
    <w:rsid w:val="00385B96"/>
    <w:rsid w:val="00387384"/>
    <w:rsid w:val="003877D2"/>
    <w:rsid w:val="00387AD2"/>
    <w:rsid w:val="00387BB1"/>
    <w:rsid w:val="003905D5"/>
    <w:rsid w:val="00390B93"/>
    <w:rsid w:val="003912C3"/>
    <w:rsid w:val="0039150A"/>
    <w:rsid w:val="0039187B"/>
    <w:rsid w:val="00391A7D"/>
    <w:rsid w:val="003920AE"/>
    <w:rsid w:val="00392318"/>
    <w:rsid w:val="00392C9B"/>
    <w:rsid w:val="003934B1"/>
    <w:rsid w:val="00394326"/>
    <w:rsid w:val="00394877"/>
    <w:rsid w:val="00394D24"/>
    <w:rsid w:val="0039541C"/>
    <w:rsid w:val="00395520"/>
    <w:rsid w:val="00395691"/>
    <w:rsid w:val="003959BA"/>
    <w:rsid w:val="00395A3F"/>
    <w:rsid w:val="00395B39"/>
    <w:rsid w:val="0039659A"/>
    <w:rsid w:val="00396AED"/>
    <w:rsid w:val="00396FCE"/>
    <w:rsid w:val="003970C8"/>
    <w:rsid w:val="003A08D2"/>
    <w:rsid w:val="003A248A"/>
    <w:rsid w:val="003A2A17"/>
    <w:rsid w:val="003A2DC4"/>
    <w:rsid w:val="003A3DC1"/>
    <w:rsid w:val="003A3E92"/>
    <w:rsid w:val="003A3FF0"/>
    <w:rsid w:val="003A4BC5"/>
    <w:rsid w:val="003A4DAD"/>
    <w:rsid w:val="003A512F"/>
    <w:rsid w:val="003A6952"/>
    <w:rsid w:val="003A6ABA"/>
    <w:rsid w:val="003A706C"/>
    <w:rsid w:val="003A720F"/>
    <w:rsid w:val="003A749E"/>
    <w:rsid w:val="003A7855"/>
    <w:rsid w:val="003A7F3F"/>
    <w:rsid w:val="003B04F7"/>
    <w:rsid w:val="003B0846"/>
    <w:rsid w:val="003B124F"/>
    <w:rsid w:val="003B1724"/>
    <w:rsid w:val="003B1A98"/>
    <w:rsid w:val="003B3491"/>
    <w:rsid w:val="003B47A6"/>
    <w:rsid w:val="003B579F"/>
    <w:rsid w:val="003B6FD2"/>
    <w:rsid w:val="003B74E0"/>
    <w:rsid w:val="003C068F"/>
    <w:rsid w:val="003C16B3"/>
    <w:rsid w:val="003C1BDE"/>
    <w:rsid w:val="003C1C27"/>
    <w:rsid w:val="003C26FA"/>
    <w:rsid w:val="003C2905"/>
    <w:rsid w:val="003C2DC1"/>
    <w:rsid w:val="003C373D"/>
    <w:rsid w:val="003C4062"/>
    <w:rsid w:val="003C5F92"/>
    <w:rsid w:val="003C5FE9"/>
    <w:rsid w:val="003C7084"/>
    <w:rsid w:val="003C718A"/>
    <w:rsid w:val="003D2026"/>
    <w:rsid w:val="003D2C96"/>
    <w:rsid w:val="003D2D1B"/>
    <w:rsid w:val="003D38A0"/>
    <w:rsid w:val="003D3A18"/>
    <w:rsid w:val="003D4F1F"/>
    <w:rsid w:val="003D5375"/>
    <w:rsid w:val="003D594D"/>
    <w:rsid w:val="003D61AB"/>
    <w:rsid w:val="003E0574"/>
    <w:rsid w:val="003E0734"/>
    <w:rsid w:val="003E0A7F"/>
    <w:rsid w:val="003E171E"/>
    <w:rsid w:val="003E1803"/>
    <w:rsid w:val="003E3EA3"/>
    <w:rsid w:val="003E416C"/>
    <w:rsid w:val="003E4793"/>
    <w:rsid w:val="003E5101"/>
    <w:rsid w:val="003E5D4B"/>
    <w:rsid w:val="003E7A7C"/>
    <w:rsid w:val="003F0ABE"/>
    <w:rsid w:val="003F138E"/>
    <w:rsid w:val="003F1BE2"/>
    <w:rsid w:val="003F1EF0"/>
    <w:rsid w:val="003F20B5"/>
    <w:rsid w:val="003F2B8E"/>
    <w:rsid w:val="003F3817"/>
    <w:rsid w:val="003F3EC2"/>
    <w:rsid w:val="003F4B7F"/>
    <w:rsid w:val="003F5575"/>
    <w:rsid w:val="003F5F1C"/>
    <w:rsid w:val="003F63CA"/>
    <w:rsid w:val="003F76BE"/>
    <w:rsid w:val="003F7FA0"/>
    <w:rsid w:val="004006F9"/>
    <w:rsid w:val="004008D8"/>
    <w:rsid w:val="0040100B"/>
    <w:rsid w:val="00403276"/>
    <w:rsid w:val="00403DCF"/>
    <w:rsid w:val="004063D1"/>
    <w:rsid w:val="00406829"/>
    <w:rsid w:val="0040706A"/>
    <w:rsid w:val="004078AA"/>
    <w:rsid w:val="00407E0F"/>
    <w:rsid w:val="0041014E"/>
    <w:rsid w:val="004101D7"/>
    <w:rsid w:val="0041062B"/>
    <w:rsid w:val="004109EF"/>
    <w:rsid w:val="00410EB7"/>
    <w:rsid w:val="004114A1"/>
    <w:rsid w:val="00412317"/>
    <w:rsid w:val="004128B5"/>
    <w:rsid w:val="00413566"/>
    <w:rsid w:val="00414BA7"/>
    <w:rsid w:val="00415772"/>
    <w:rsid w:val="0041581B"/>
    <w:rsid w:val="00415906"/>
    <w:rsid w:val="00415B2D"/>
    <w:rsid w:val="004161B4"/>
    <w:rsid w:val="00416388"/>
    <w:rsid w:val="004172EB"/>
    <w:rsid w:val="00420506"/>
    <w:rsid w:val="00420CFF"/>
    <w:rsid w:val="00421349"/>
    <w:rsid w:val="004236A3"/>
    <w:rsid w:val="00423A9E"/>
    <w:rsid w:val="00423C39"/>
    <w:rsid w:val="00424E90"/>
    <w:rsid w:val="0042585F"/>
    <w:rsid w:val="00425928"/>
    <w:rsid w:val="00425963"/>
    <w:rsid w:val="004261FB"/>
    <w:rsid w:val="0042638C"/>
    <w:rsid w:val="004267CE"/>
    <w:rsid w:val="004273AA"/>
    <w:rsid w:val="00427A44"/>
    <w:rsid w:val="004309A4"/>
    <w:rsid w:val="00430A41"/>
    <w:rsid w:val="00430B6A"/>
    <w:rsid w:val="00430BDC"/>
    <w:rsid w:val="00430BEC"/>
    <w:rsid w:val="004325F3"/>
    <w:rsid w:val="00432946"/>
    <w:rsid w:val="004331C6"/>
    <w:rsid w:val="0043345F"/>
    <w:rsid w:val="00433DD0"/>
    <w:rsid w:val="00434382"/>
    <w:rsid w:val="0043521F"/>
    <w:rsid w:val="00435B0E"/>
    <w:rsid w:val="00435E59"/>
    <w:rsid w:val="00436699"/>
    <w:rsid w:val="00437498"/>
    <w:rsid w:val="00440C27"/>
    <w:rsid w:val="00442398"/>
    <w:rsid w:val="004425BD"/>
    <w:rsid w:val="00443CCF"/>
    <w:rsid w:val="00443F71"/>
    <w:rsid w:val="0044528F"/>
    <w:rsid w:val="0044795D"/>
    <w:rsid w:val="004479A9"/>
    <w:rsid w:val="00450199"/>
    <w:rsid w:val="00450880"/>
    <w:rsid w:val="004525DD"/>
    <w:rsid w:val="00452C55"/>
    <w:rsid w:val="0045321B"/>
    <w:rsid w:val="00454108"/>
    <w:rsid w:val="00456EDB"/>
    <w:rsid w:val="00457DCF"/>
    <w:rsid w:val="00457DD3"/>
    <w:rsid w:val="004603AA"/>
    <w:rsid w:val="0046081E"/>
    <w:rsid w:val="00461B48"/>
    <w:rsid w:val="004623DF"/>
    <w:rsid w:val="00463299"/>
    <w:rsid w:val="00463A23"/>
    <w:rsid w:val="0046426C"/>
    <w:rsid w:val="00464734"/>
    <w:rsid w:val="00464C87"/>
    <w:rsid w:val="004650FF"/>
    <w:rsid w:val="00465710"/>
    <w:rsid w:val="00467C7C"/>
    <w:rsid w:val="00470C15"/>
    <w:rsid w:val="004715E7"/>
    <w:rsid w:val="004724C8"/>
    <w:rsid w:val="00473538"/>
    <w:rsid w:val="00473DF8"/>
    <w:rsid w:val="004744A4"/>
    <w:rsid w:val="0047459E"/>
    <w:rsid w:val="004750D7"/>
    <w:rsid w:val="004764A4"/>
    <w:rsid w:val="004768AC"/>
    <w:rsid w:val="00476FA6"/>
    <w:rsid w:val="00477BEF"/>
    <w:rsid w:val="00477E85"/>
    <w:rsid w:val="00480A29"/>
    <w:rsid w:val="00480EDF"/>
    <w:rsid w:val="004811AE"/>
    <w:rsid w:val="0048124E"/>
    <w:rsid w:val="004819E4"/>
    <w:rsid w:val="004823D0"/>
    <w:rsid w:val="00483B98"/>
    <w:rsid w:val="00485091"/>
    <w:rsid w:val="004863A6"/>
    <w:rsid w:val="004877A6"/>
    <w:rsid w:val="0049014E"/>
    <w:rsid w:val="00490248"/>
    <w:rsid w:val="00490281"/>
    <w:rsid w:val="004903D7"/>
    <w:rsid w:val="004909C8"/>
    <w:rsid w:val="00491616"/>
    <w:rsid w:val="00491D5A"/>
    <w:rsid w:val="00493D05"/>
    <w:rsid w:val="00494939"/>
    <w:rsid w:val="00494D20"/>
    <w:rsid w:val="00494D61"/>
    <w:rsid w:val="00495116"/>
    <w:rsid w:val="004952F2"/>
    <w:rsid w:val="004967A0"/>
    <w:rsid w:val="004975AD"/>
    <w:rsid w:val="004A0509"/>
    <w:rsid w:val="004A0968"/>
    <w:rsid w:val="004A1CA0"/>
    <w:rsid w:val="004A2273"/>
    <w:rsid w:val="004A266C"/>
    <w:rsid w:val="004A3B8F"/>
    <w:rsid w:val="004A46CB"/>
    <w:rsid w:val="004A4FA3"/>
    <w:rsid w:val="004A63BE"/>
    <w:rsid w:val="004A6F46"/>
    <w:rsid w:val="004B0CA2"/>
    <w:rsid w:val="004B1037"/>
    <w:rsid w:val="004B11D2"/>
    <w:rsid w:val="004B2C47"/>
    <w:rsid w:val="004B3A6F"/>
    <w:rsid w:val="004B4522"/>
    <w:rsid w:val="004B47E6"/>
    <w:rsid w:val="004B52F4"/>
    <w:rsid w:val="004B55EB"/>
    <w:rsid w:val="004B5D34"/>
    <w:rsid w:val="004B6308"/>
    <w:rsid w:val="004B6EC2"/>
    <w:rsid w:val="004B7307"/>
    <w:rsid w:val="004C0005"/>
    <w:rsid w:val="004C0DFE"/>
    <w:rsid w:val="004C1A30"/>
    <w:rsid w:val="004C1DE0"/>
    <w:rsid w:val="004C2205"/>
    <w:rsid w:val="004C2434"/>
    <w:rsid w:val="004C25C3"/>
    <w:rsid w:val="004C2907"/>
    <w:rsid w:val="004C3458"/>
    <w:rsid w:val="004C366F"/>
    <w:rsid w:val="004C3720"/>
    <w:rsid w:val="004C3919"/>
    <w:rsid w:val="004C3B23"/>
    <w:rsid w:val="004C591E"/>
    <w:rsid w:val="004C5D38"/>
    <w:rsid w:val="004C5DF4"/>
    <w:rsid w:val="004C6494"/>
    <w:rsid w:val="004C717F"/>
    <w:rsid w:val="004C790D"/>
    <w:rsid w:val="004D03B0"/>
    <w:rsid w:val="004D1D30"/>
    <w:rsid w:val="004D23FB"/>
    <w:rsid w:val="004D262A"/>
    <w:rsid w:val="004D36D0"/>
    <w:rsid w:val="004D3EA6"/>
    <w:rsid w:val="004D4967"/>
    <w:rsid w:val="004D4CBD"/>
    <w:rsid w:val="004D6BF0"/>
    <w:rsid w:val="004D7E78"/>
    <w:rsid w:val="004D7F71"/>
    <w:rsid w:val="004D7FBD"/>
    <w:rsid w:val="004E0856"/>
    <w:rsid w:val="004E2411"/>
    <w:rsid w:val="004E3674"/>
    <w:rsid w:val="004E3B1D"/>
    <w:rsid w:val="004E4141"/>
    <w:rsid w:val="004E4460"/>
    <w:rsid w:val="004E4A5D"/>
    <w:rsid w:val="004E5027"/>
    <w:rsid w:val="004E6012"/>
    <w:rsid w:val="004E6B8A"/>
    <w:rsid w:val="004E6F1C"/>
    <w:rsid w:val="004E732D"/>
    <w:rsid w:val="004E771A"/>
    <w:rsid w:val="004F04BF"/>
    <w:rsid w:val="004F08DC"/>
    <w:rsid w:val="004F08FC"/>
    <w:rsid w:val="004F1104"/>
    <w:rsid w:val="004F2093"/>
    <w:rsid w:val="004F27E3"/>
    <w:rsid w:val="004F3EE7"/>
    <w:rsid w:val="004F4A45"/>
    <w:rsid w:val="004F4B88"/>
    <w:rsid w:val="004F5CA9"/>
    <w:rsid w:val="004F78EE"/>
    <w:rsid w:val="00500F88"/>
    <w:rsid w:val="00501277"/>
    <w:rsid w:val="0050287F"/>
    <w:rsid w:val="00503259"/>
    <w:rsid w:val="00503F45"/>
    <w:rsid w:val="0050403B"/>
    <w:rsid w:val="00504212"/>
    <w:rsid w:val="005047E6"/>
    <w:rsid w:val="00504D3E"/>
    <w:rsid w:val="00505011"/>
    <w:rsid w:val="00505B2F"/>
    <w:rsid w:val="00505F6B"/>
    <w:rsid w:val="00506B6A"/>
    <w:rsid w:val="00507349"/>
    <w:rsid w:val="005103D4"/>
    <w:rsid w:val="00510D4D"/>
    <w:rsid w:val="005118C9"/>
    <w:rsid w:val="005118E2"/>
    <w:rsid w:val="00511E51"/>
    <w:rsid w:val="0051297A"/>
    <w:rsid w:val="00512991"/>
    <w:rsid w:val="00513FC0"/>
    <w:rsid w:val="00514BDB"/>
    <w:rsid w:val="005156C6"/>
    <w:rsid w:val="00516116"/>
    <w:rsid w:val="005174CF"/>
    <w:rsid w:val="005179BE"/>
    <w:rsid w:val="00520B80"/>
    <w:rsid w:val="00522A10"/>
    <w:rsid w:val="005232B7"/>
    <w:rsid w:val="00523344"/>
    <w:rsid w:val="005237A8"/>
    <w:rsid w:val="0052432D"/>
    <w:rsid w:val="00524C35"/>
    <w:rsid w:val="005264CD"/>
    <w:rsid w:val="00526995"/>
    <w:rsid w:val="0052723F"/>
    <w:rsid w:val="00527651"/>
    <w:rsid w:val="00527C31"/>
    <w:rsid w:val="00527EB1"/>
    <w:rsid w:val="005307B4"/>
    <w:rsid w:val="0053132E"/>
    <w:rsid w:val="00532725"/>
    <w:rsid w:val="00532773"/>
    <w:rsid w:val="00534BC5"/>
    <w:rsid w:val="00534D97"/>
    <w:rsid w:val="005352BF"/>
    <w:rsid w:val="00535A20"/>
    <w:rsid w:val="00536420"/>
    <w:rsid w:val="00536428"/>
    <w:rsid w:val="00536C06"/>
    <w:rsid w:val="00536D6B"/>
    <w:rsid w:val="00537BA7"/>
    <w:rsid w:val="00540BF8"/>
    <w:rsid w:val="00542F4F"/>
    <w:rsid w:val="005456BB"/>
    <w:rsid w:val="00545F58"/>
    <w:rsid w:val="00547528"/>
    <w:rsid w:val="00550A35"/>
    <w:rsid w:val="00550C54"/>
    <w:rsid w:val="00551264"/>
    <w:rsid w:val="00551355"/>
    <w:rsid w:val="00551556"/>
    <w:rsid w:val="0055156C"/>
    <w:rsid w:val="00551EE6"/>
    <w:rsid w:val="00552700"/>
    <w:rsid w:val="00553478"/>
    <w:rsid w:val="0055353B"/>
    <w:rsid w:val="00553A21"/>
    <w:rsid w:val="00554598"/>
    <w:rsid w:val="00554E60"/>
    <w:rsid w:val="0055554E"/>
    <w:rsid w:val="00555A9E"/>
    <w:rsid w:val="00555D4B"/>
    <w:rsid w:val="005576F8"/>
    <w:rsid w:val="0056125D"/>
    <w:rsid w:val="005613A2"/>
    <w:rsid w:val="00562139"/>
    <w:rsid w:val="00562728"/>
    <w:rsid w:val="005631E3"/>
    <w:rsid w:val="00564FA1"/>
    <w:rsid w:val="005650F2"/>
    <w:rsid w:val="00565435"/>
    <w:rsid w:val="00566088"/>
    <w:rsid w:val="005667C8"/>
    <w:rsid w:val="005675E4"/>
    <w:rsid w:val="00570260"/>
    <w:rsid w:val="00570379"/>
    <w:rsid w:val="00571E62"/>
    <w:rsid w:val="00572DB7"/>
    <w:rsid w:val="00573011"/>
    <w:rsid w:val="005732F2"/>
    <w:rsid w:val="005739B5"/>
    <w:rsid w:val="00573AAE"/>
    <w:rsid w:val="00574825"/>
    <w:rsid w:val="0057501B"/>
    <w:rsid w:val="005756CB"/>
    <w:rsid w:val="00576018"/>
    <w:rsid w:val="00576362"/>
    <w:rsid w:val="00576B42"/>
    <w:rsid w:val="00576CFC"/>
    <w:rsid w:val="0057773A"/>
    <w:rsid w:val="005777D0"/>
    <w:rsid w:val="00580647"/>
    <w:rsid w:val="0058064B"/>
    <w:rsid w:val="00582840"/>
    <w:rsid w:val="00582893"/>
    <w:rsid w:val="00582937"/>
    <w:rsid w:val="00582B9C"/>
    <w:rsid w:val="00583517"/>
    <w:rsid w:val="00584526"/>
    <w:rsid w:val="005846B1"/>
    <w:rsid w:val="00584E03"/>
    <w:rsid w:val="00584E70"/>
    <w:rsid w:val="00584F12"/>
    <w:rsid w:val="00585C09"/>
    <w:rsid w:val="0058648B"/>
    <w:rsid w:val="005876E7"/>
    <w:rsid w:val="0058779E"/>
    <w:rsid w:val="00587E41"/>
    <w:rsid w:val="0059116F"/>
    <w:rsid w:val="00591672"/>
    <w:rsid w:val="005916AF"/>
    <w:rsid w:val="00591E58"/>
    <w:rsid w:val="0059226C"/>
    <w:rsid w:val="005927D1"/>
    <w:rsid w:val="00593C69"/>
    <w:rsid w:val="00593E1A"/>
    <w:rsid w:val="00594E4C"/>
    <w:rsid w:val="00595C67"/>
    <w:rsid w:val="005965B7"/>
    <w:rsid w:val="00596B34"/>
    <w:rsid w:val="00596EAE"/>
    <w:rsid w:val="005974FC"/>
    <w:rsid w:val="00597C0C"/>
    <w:rsid w:val="005A0439"/>
    <w:rsid w:val="005A0977"/>
    <w:rsid w:val="005A0AFD"/>
    <w:rsid w:val="005A0C31"/>
    <w:rsid w:val="005A0D63"/>
    <w:rsid w:val="005A4368"/>
    <w:rsid w:val="005A4F25"/>
    <w:rsid w:val="005A5FCA"/>
    <w:rsid w:val="005A619E"/>
    <w:rsid w:val="005A6AAE"/>
    <w:rsid w:val="005A7435"/>
    <w:rsid w:val="005A78BE"/>
    <w:rsid w:val="005B05DD"/>
    <w:rsid w:val="005B19C5"/>
    <w:rsid w:val="005B2062"/>
    <w:rsid w:val="005B206A"/>
    <w:rsid w:val="005B25F2"/>
    <w:rsid w:val="005B2B48"/>
    <w:rsid w:val="005B2BBD"/>
    <w:rsid w:val="005B2DA9"/>
    <w:rsid w:val="005B2F69"/>
    <w:rsid w:val="005B3EB3"/>
    <w:rsid w:val="005B4F61"/>
    <w:rsid w:val="005B5455"/>
    <w:rsid w:val="005B7096"/>
    <w:rsid w:val="005B75B4"/>
    <w:rsid w:val="005B7953"/>
    <w:rsid w:val="005C091C"/>
    <w:rsid w:val="005C23A9"/>
    <w:rsid w:val="005C45AE"/>
    <w:rsid w:val="005C5944"/>
    <w:rsid w:val="005C60DD"/>
    <w:rsid w:val="005C6947"/>
    <w:rsid w:val="005C7BF4"/>
    <w:rsid w:val="005D03FD"/>
    <w:rsid w:val="005D04BA"/>
    <w:rsid w:val="005D19DE"/>
    <w:rsid w:val="005D1C5A"/>
    <w:rsid w:val="005D2FC7"/>
    <w:rsid w:val="005D304B"/>
    <w:rsid w:val="005D3246"/>
    <w:rsid w:val="005D3437"/>
    <w:rsid w:val="005D3809"/>
    <w:rsid w:val="005D3C6C"/>
    <w:rsid w:val="005D472B"/>
    <w:rsid w:val="005D51AA"/>
    <w:rsid w:val="005D5C03"/>
    <w:rsid w:val="005E1374"/>
    <w:rsid w:val="005E183E"/>
    <w:rsid w:val="005E1D40"/>
    <w:rsid w:val="005E290C"/>
    <w:rsid w:val="005E337D"/>
    <w:rsid w:val="005E4D8F"/>
    <w:rsid w:val="005E517A"/>
    <w:rsid w:val="005E6356"/>
    <w:rsid w:val="005E636A"/>
    <w:rsid w:val="005E67DF"/>
    <w:rsid w:val="005E7661"/>
    <w:rsid w:val="005E7831"/>
    <w:rsid w:val="005E79F6"/>
    <w:rsid w:val="005F0772"/>
    <w:rsid w:val="005F123E"/>
    <w:rsid w:val="005F1BF7"/>
    <w:rsid w:val="005F1D94"/>
    <w:rsid w:val="005F2121"/>
    <w:rsid w:val="005F6E09"/>
    <w:rsid w:val="005F715B"/>
    <w:rsid w:val="005F7448"/>
    <w:rsid w:val="005F7C58"/>
    <w:rsid w:val="0060040C"/>
    <w:rsid w:val="006010ED"/>
    <w:rsid w:val="00601135"/>
    <w:rsid w:val="00601385"/>
    <w:rsid w:val="00602345"/>
    <w:rsid w:val="00602AF4"/>
    <w:rsid w:val="00602FDC"/>
    <w:rsid w:val="0060333B"/>
    <w:rsid w:val="006034C9"/>
    <w:rsid w:val="006037C2"/>
    <w:rsid w:val="00604190"/>
    <w:rsid w:val="006045C3"/>
    <w:rsid w:val="00604E0C"/>
    <w:rsid w:val="006052C4"/>
    <w:rsid w:val="006054EF"/>
    <w:rsid w:val="00605907"/>
    <w:rsid w:val="0060656A"/>
    <w:rsid w:val="0060748D"/>
    <w:rsid w:val="00607A6B"/>
    <w:rsid w:val="00607AE5"/>
    <w:rsid w:val="00610A12"/>
    <w:rsid w:val="00610DAB"/>
    <w:rsid w:val="00610E3E"/>
    <w:rsid w:val="00611B5B"/>
    <w:rsid w:val="00611D02"/>
    <w:rsid w:val="00612592"/>
    <w:rsid w:val="00612A60"/>
    <w:rsid w:val="00612C77"/>
    <w:rsid w:val="006133BB"/>
    <w:rsid w:val="00613609"/>
    <w:rsid w:val="00613DF2"/>
    <w:rsid w:val="00614008"/>
    <w:rsid w:val="0061416B"/>
    <w:rsid w:val="00614B93"/>
    <w:rsid w:val="00615AD9"/>
    <w:rsid w:val="00617039"/>
    <w:rsid w:val="00617A8D"/>
    <w:rsid w:val="006216EF"/>
    <w:rsid w:val="00621FD1"/>
    <w:rsid w:val="00622D12"/>
    <w:rsid w:val="00624245"/>
    <w:rsid w:val="00624FE8"/>
    <w:rsid w:val="00625FB1"/>
    <w:rsid w:val="00626FAD"/>
    <w:rsid w:val="006270FA"/>
    <w:rsid w:val="00630B3F"/>
    <w:rsid w:val="0063146C"/>
    <w:rsid w:val="006316B9"/>
    <w:rsid w:val="00631CCC"/>
    <w:rsid w:val="00632415"/>
    <w:rsid w:val="00633063"/>
    <w:rsid w:val="00633734"/>
    <w:rsid w:val="00634099"/>
    <w:rsid w:val="006341F2"/>
    <w:rsid w:val="00634946"/>
    <w:rsid w:val="0063542E"/>
    <w:rsid w:val="0063544B"/>
    <w:rsid w:val="00635845"/>
    <w:rsid w:val="00636714"/>
    <w:rsid w:val="00637AE3"/>
    <w:rsid w:val="006407C1"/>
    <w:rsid w:val="006420D5"/>
    <w:rsid w:val="006422B9"/>
    <w:rsid w:val="006430E7"/>
    <w:rsid w:val="00643DA5"/>
    <w:rsid w:val="006458CE"/>
    <w:rsid w:val="00646B5D"/>
    <w:rsid w:val="00647813"/>
    <w:rsid w:val="00647F8B"/>
    <w:rsid w:val="00650268"/>
    <w:rsid w:val="006516D3"/>
    <w:rsid w:val="00651CF8"/>
    <w:rsid w:val="0065228C"/>
    <w:rsid w:val="0065239F"/>
    <w:rsid w:val="0065287E"/>
    <w:rsid w:val="006529A2"/>
    <w:rsid w:val="006529AC"/>
    <w:rsid w:val="00652DA2"/>
    <w:rsid w:val="006544C5"/>
    <w:rsid w:val="0065488E"/>
    <w:rsid w:val="00655055"/>
    <w:rsid w:val="00655521"/>
    <w:rsid w:val="006558D7"/>
    <w:rsid w:val="00655A9D"/>
    <w:rsid w:val="00661A09"/>
    <w:rsid w:val="00661BAD"/>
    <w:rsid w:val="00663106"/>
    <w:rsid w:val="00663897"/>
    <w:rsid w:val="00663F73"/>
    <w:rsid w:val="0066538E"/>
    <w:rsid w:val="00665859"/>
    <w:rsid w:val="00665D0D"/>
    <w:rsid w:val="006663ED"/>
    <w:rsid w:val="00666625"/>
    <w:rsid w:val="006670C0"/>
    <w:rsid w:val="006673F4"/>
    <w:rsid w:val="00670520"/>
    <w:rsid w:val="00670C02"/>
    <w:rsid w:val="0067109F"/>
    <w:rsid w:val="006723CA"/>
    <w:rsid w:val="0067287D"/>
    <w:rsid w:val="0067301B"/>
    <w:rsid w:val="0067403F"/>
    <w:rsid w:val="006746DE"/>
    <w:rsid w:val="006758EF"/>
    <w:rsid w:val="00677E03"/>
    <w:rsid w:val="0068003C"/>
    <w:rsid w:val="00680047"/>
    <w:rsid w:val="0068038A"/>
    <w:rsid w:val="00680E69"/>
    <w:rsid w:val="006810A7"/>
    <w:rsid w:val="006818AB"/>
    <w:rsid w:val="00681BFB"/>
    <w:rsid w:val="00682B90"/>
    <w:rsid w:val="00682FCB"/>
    <w:rsid w:val="006832ED"/>
    <w:rsid w:val="006839E4"/>
    <w:rsid w:val="0068421F"/>
    <w:rsid w:val="0068544E"/>
    <w:rsid w:val="00685771"/>
    <w:rsid w:val="00686F0B"/>
    <w:rsid w:val="00687A25"/>
    <w:rsid w:val="00687EAB"/>
    <w:rsid w:val="006902E2"/>
    <w:rsid w:val="006908A1"/>
    <w:rsid w:val="00690CF4"/>
    <w:rsid w:val="00691335"/>
    <w:rsid w:val="0069173A"/>
    <w:rsid w:val="00691B99"/>
    <w:rsid w:val="00694F59"/>
    <w:rsid w:val="00695006"/>
    <w:rsid w:val="006961D5"/>
    <w:rsid w:val="0069677E"/>
    <w:rsid w:val="0069684D"/>
    <w:rsid w:val="00697431"/>
    <w:rsid w:val="00697DFF"/>
    <w:rsid w:val="00697E80"/>
    <w:rsid w:val="006A2C52"/>
    <w:rsid w:val="006A42F6"/>
    <w:rsid w:val="006A50B7"/>
    <w:rsid w:val="006A6F98"/>
    <w:rsid w:val="006A7436"/>
    <w:rsid w:val="006B1563"/>
    <w:rsid w:val="006B2179"/>
    <w:rsid w:val="006B2D60"/>
    <w:rsid w:val="006B3A8B"/>
    <w:rsid w:val="006B4764"/>
    <w:rsid w:val="006B5557"/>
    <w:rsid w:val="006B56FF"/>
    <w:rsid w:val="006B5C0B"/>
    <w:rsid w:val="006B6340"/>
    <w:rsid w:val="006B65A3"/>
    <w:rsid w:val="006B6FD3"/>
    <w:rsid w:val="006C106D"/>
    <w:rsid w:val="006C187E"/>
    <w:rsid w:val="006C2728"/>
    <w:rsid w:val="006C2EF0"/>
    <w:rsid w:val="006C36A7"/>
    <w:rsid w:val="006C4216"/>
    <w:rsid w:val="006C47E0"/>
    <w:rsid w:val="006C550F"/>
    <w:rsid w:val="006C5CA0"/>
    <w:rsid w:val="006C67B4"/>
    <w:rsid w:val="006C7977"/>
    <w:rsid w:val="006D0248"/>
    <w:rsid w:val="006D0424"/>
    <w:rsid w:val="006D2FCA"/>
    <w:rsid w:val="006D324D"/>
    <w:rsid w:val="006D4412"/>
    <w:rsid w:val="006D453B"/>
    <w:rsid w:val="006D4DF4"/>
    <w:rsid w:val="006D7CE2"/>
    <w:rsid w:val="006D7D1D"/>
    <w:rsid w:val="006E063B"/>
    <w:rsid w:val="006E19CF"/>
    <w:rsid w:val="006E1C21"/>
    <w:rsid w:val="006E1EA5"/>
    <w:rsid w:val="006E2A82"/>
    <w:rsid w:val="006E350C"/>
    <w:rsid w:val="006E448E"/>
    <w:rsid w:val="006E499F"/>
    <w:rsid w:val="006E4B55"/>
    <w:rsid w:val="006E5A97"/>
    <w:rsid w:val="006E613D"/>
    <w:rsid w:val="006E6EC6"/>
    <w:rsid w:val="006E7298"/>
    <w:rsid w:val="006E7821"/>
    <w:rsid w:val="006F1098"/>
    <w:rsid w:val="006F1130"/>
    <w:rsid w:val="006F17A8"/>
    <w:rsid w:val="006F2448"/>
    <w:rsid w:val="006F2AF8"/>
    <w:rsid w:val="006F3A18"/>
    <w:rsid w:val="006F41B4"/>
    <w:rsid w:val="006F4675"/>
    <w:rsid w:val="006F5739"/>
    <w:rsid w:val="006F5BB9"/>
    <w:rsid w:val="006F7700"/>
    <w:rsid w:val="00700511"/>
    <w:rsid w:val="00700F08"/>
    <w:rsid w:val="0070199A"/>
    <w:rsid w:val="007019F6"/>
    <w:rsid w:val="00701A05"/>
    <w:rsid w:val="00701CD2"/>
    <w:rsid w:val="007027EC"/>
    <w:rsid w:val="00702F4D"/>
    <w:rsid w:val="00703BFE"/>
    <w:rsid w:val="00703C0C"/>
    <w:rsid w:val="00703C3A"/>
    <w:rsid w:val="00704090"/>
    <w:rsid w:val="007043B0"/>
    <w:rsid w:val="007048AF"/>
    <w:rsid w:val="007051D4"/>
    <w:rsid w:val="007052B1"/>
    <w:rsid w:val="00705B9F"/>
    <w:rsid w:val="00705ED9"/>
    <w:rsid w:val="00706265"/>
    <w:rsid w:val="00706C3F"/>
    <w:rsid w:val="007076C3"/>
    <w:rsid w:val="00710357"/>
    <w:rsid w:val="00711370"/>
    <w:rsid w:val="0071190D"/>
    <w:rsid w:val="007143B2"/>
    <w:rsid w:val="007167A2"/>
    <w:rsid w:val="007167DC"/>
    <w:rsid w:val="007175C1"/>
    <w:rsid w:val="00720208"/>
    <w:rsid w:val="0072059A"/>
    <w:rsid w:val="007209CE"/>
    <w:rsid w:val="007219A5"/>
    <w:rsid w:val="007220DA"/>
    <w:rsid w:val="00723419"/>
    <w:rsid w:val="00723631"/>
    <w:rsid w:val="007243E7"/>
    <w:rsid w:val="0072509B"/>
    <w:rsid w:val="007252E4"/>
    <w:rsid w:val="0072547E"/>
    <w:rsid w:val="00725BE2"/>
    <w:rsid w:val="00727053"/>
    <w:rsid w:val="00730621"/>
    <w:rsid w:val="00730C48"/>
    <w:rsid w:val="00731DD1"/>
    <w:rsid w:val="00732A50"/>
    <w:rsid w:val="00732E53"/>
    <w:rsid w:val="00733D55"/>
    <w:rsid w:val="00733F4A"/>
    <w:rsid w:val="00734F53"/>
    <w:rsid w:val="00734FDF"/>
    <w:rsid w:val="007352F4"/>
    <w:rsid w:val="00735C85"/>
    <w:rsid w:val="0073602F"/>
    <w:rsid w:val="007361EE"/>
    <w:rsid w:val="00736DD3"/>
    <w:rsid w:val="0074003F"/>
    <w:rsid w:val="0074033A"/>
    <w:rsid w:val="00741BFB"/>
    <w:rsid w:val="00742088"/>
    <w:rsid w:val="007420D9"/>
    <w:rsid w:val="0074214F"/>
    <w:rsid w:val="007429C3"/>
    <w:rsid w:val="00742B1F"/>
    <w:rsid w:val="00742B99"/>
    <w:rsid w:val="00742FC0"/>
    <w:rsid w:val="00743DF0"/>
    <w:rsid w:val="00743F6E"/>
    <w:rsid w:val="00744505"/>
    <w:rsid w:val="00744A71"/>
    <w:rsid w:val="00744B5C"/>
    <w:rsid w:val="00746129"/>
    <w:rsid w:val="00746498"/>
    <w:rsid w:val="007467EC"/>
    <w:rsid w:val="00746883"/>
    <w:rsid w:val="00747A76"/>
    <w:rsid w:val="007517F2"/>
    <w:rsid w:val="00752632"/>
    <w:rsid w:val="00752891"/>
    <w:rsid w:val="00753E39"/>
    <w:rsid w:val="007543D4"/>
    <w:rsid w:val="007551DC"/>
    <w:rsid w:val="00755A49"/>
    <w:rsid w:val="00755B6A"/>
    <w:rsid w:val="00756164"/>
    <w:rsid w:val="007563BA"/>
    <w:rsid w:val="00756549"/>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763"/>
    <w:rsid w:val="00770923"/>
    <w:rsid w:val="00770CED"/>
    <w:rsid w:val="007716EE"/>
    <w:rsid w:val="00772F78"/>
    <w:rsid w:val="007733C2"/>
    <w:rsid w:val="0077420D"/>
    <w:rsid w:val="0077448D"/>
    <w:rsid w:val="007760E5"/>
    <w:rsid w:val="007761BB"/>
    <w:rsid w:val="00776CFC"/>
    <w:rsid w:val="00776D7E"/>
    <w:rsid w:val="007772CB"/>
    <w:rsid w:val="00777EE5"/>
    <w:rsid w:val="00781B03"/>
    <w:rsid w:val="007824A2"/>
    <w:rsid w:val="00782DCD"/>
    <w:rsid w:val="00783392"/>
    <w:rsid w:val="00783409"/>
    <w:rsid w:val="00783B80"/>
    <w:rsid w:val="00785B2D"/>
    <w:rsid w:val="00785B5D"/>
    <w:rsid w:val="00787FFE"/>
    <w:rsid w:val="00790E10"/>
    <w:rsid w:val="007913E7"/>
    <w:rsid w:val="00791A44"/>
    <w:rsid w:val="00791CF2"/>
    <w:rsid w:val="00791FA5"/>
    <w:rsid w:val="007923D8"/>
    <w:rsid w:val="00792936"/>
    <w:rsid w:val="00792C78"/>
    <w:rsid w:val="007944AB"/>
    <w:rsid w:val="00795347"/>
    <w:rsid w:val="00795C4E"/>
    <w:rsid w:val="00796291"/>
    <w:rsid w:val="00796343"/>
    <w:rsid w:val="00796575"/>
    <w:rsid w:val="0079671C"/>
    <w:rsid w:val="00796B0B"/>
    <w:rsid w:val="007972B9"/>
    <w:rsid w:val="0079737A"/>
    <w:rsid w:val="007A2497"/>
    <w:rsid w:val="007A24C2"/>
    <w:rsid w:val="007A2E13"/>
    <w:rsid w:val="007A3B10"/>
    <w:rsid w:val="007A4EC7"/>
    <w:rsid w:val="007A5874"/>
    <w:rsid w:val="007A5C34"/>
    <w:rsid w:val="007A5E89"/>
    <w:rsid w:val="007A62DC"/>
    <w:rsid w:val="007A65DC"/>
    <w:rsid w:val="007A6639"/>
    <w:rsid w:val="007A6A0E"/>
    <w:rsid w:val="007A7275"/>
    <w:rsid w:val="007B088D"/>
    <w:rsid w:val="007B0E47"/>
    <w:rsid w:val="007B1F3F"/>
    <w:rsid w:val="007B210C"/>
    <w:rsid w:val="007B2FFF"/>
    <w:rsid w:val="007B30B7"/>
    <w:rsid w:val="007B383F"/>
    <w:rsid w:val="007B64CF"/>
    <w:rsid w:val="007B6A00"/>
    <w:rsid w:val="007B72A2"/>
    <w:rsid w:val="007B74C9"/>
    <w:rsid w:val="007B74E7"/>
    <w:rsid w:val="007C012D"/>
    <w:rsid w:val="007C03E5"/>
    <w:rsid w:val="007C13FC"/>
    <w:rsid w:val="007C1D5B"/>
    <w:rsid w:val="007C1DF1"/>
    <w:rsid w:val="007C2556"/>
    <w:rsid w:val="007C2C18"/>
    <w:rsid w:val="007C2C82"/>
    <w:rsid w:val="007C36C4"/>
    <w:rsid w:val="007C3D86"/>
    <w:rsid w:val="007C486F"/>
    <w:rsid w:val="007C6CF2"/>
    <w:rsid w:val="007C7E67"/>
    <w:rsid w:val="007D067A"/>
    <w:rsid w:val="007D1176"/>
    <w:rsid w:val="007D174E"/>
    <w:rsid w:val="007D2538"/>
    <w:rsid w:val="007D2C3B"/>
    <w:rsid w:val="007D2EE8"/>
    <w:rsid w:val="007D3AED"/>
    <w:rsid w:val="007D3EC1"/>
    <w:rsid w:val="007D451D"/>
    <w:rsid w:val="007D543B"/>
    <w:rsid w:val="007D54C0"/>
    <w:rsid w:val="007D5BA4"/>
    <w:rsid w:val="007D65FC"/>
    <w:rsid w:val="007E0447"/>
    <w:rsid w:val="007E04A7"/>
    <w:rsid w:val="007E0DE6"/>
    <w:rsid w:val="007E3682"/>
    <w:rsid w:val="007E3B78"/>
    <w:rsid w:val="007E5DAE"/>
    <w:rsid w:val="007F1154"/>
    <w:rsid w:val="007F1F7C"/>
    <w:rsid w:val="007F24ED"/>
    <w:rsid w:val="007F3197"/>
    <w:rsid w:val="007F3FDB"/>
    <w:rsid w:val="007F40D3"/>
    <w:rsid w:val="007F4D45"/>
    <w:rsid w:val="007F4D52"/>
    <w:rsid w:val="007F5269"/>
    <w:rsid w:val="007F6BCC"/>
    <w:rsid w:val="00800E9B"/>
    <w:rsid w:val="00801B79"/>
    <w:rsid w:val="00802677"/>
    <w:rsid w:val="00805138"/>
    <w:rsid w:val="00805219"/>
    <w:rsid w:val="0080550C"/>
    <w:rsid w:val="00805C81"/>
    <w:rsid w:val="00806EC8"/>
    <w:rsid w:val="00806F6F"/>
    <w:rsid w:val="008074C4"/>
    <w:rsid w:val="00807A65"/>
    <w:rsid w:val="0081002F"/>
    <w:rsid w:val="008109F6"/>
    <w:rsid w:val="00810A5D"/>
    <w:rsid w:val="00811EED"/>
    <w:rsid w:val="008123DA"/>
    <w:rsid w:val="00812FFC"/>
    <w:rsid w:val="008130B7"/>
    <w:rsid w:val="00813446"/>
    <w:rsid w:val="0081345B"/>
    <w:rsid w:val="00813517"/>
    <w:rsid w:val="00813F7B"/>
    <w:rsid w:val="00813FA8"/>
    <w:rsid w:val="008143AF"/>
    <w:rsid w:val="00814C74"/>
    <w:rsid w:val="00815AA9"/>
    <w:rsid w:val="008177C7"/>
    <w:rsid w:val="0082055A"/>
    <w:rsid w:val="0082070D"/>
    <w:rsid w:val="00821272"/>
    <w:rsid w:val="00821AD1"/>
    <w:rsid w:val="00822313"/>
    <w:rsid w:val="00822361"/>
    <w:rsid w:val="00822B5B"/>
    <w:rsid w:val="00823699"/>
    <w:rsid w:val="008242ED"/>
    <w:rsid w:val="008246D6"/>
    <w:rsid w:val="00824FDD"/>
    <w:rsid w:val="00826357"/>
    <w:rsid w:val="008263C9"/>
    <w:rsid w:val="00827CA2"/>
    <w:rsid w:val="0083051C"/>
    <w:rsid w:val="00834631"/>
    <w:rsid w:val="008346B5"/>
    <w:rsid w:val="008350C7"/>
    <w:rsid w:val="0083534E"/>
    <w:rsid w:val="00836D10"/>
    <w:rsid w:val="00836D77"/>
    <w:rsid w:val="00840DAA"/>
    <w:rsid w:val="00841668"/>
    <w:rsid w:val="0084239A"/>
    <w:rsid w:val="00842734"/>
    <w:rsid w:val="00843273"/>
    <w:rsid w:val="00844638"/>
    <w:rsid w:val="00844793"/>
    <w:rsid w:val="008458A6"/>
    <w:rsid w:val="00846E41"/>
    <w:rsid w:val="00847990"/>
    <w:rsid w:val="00847EC2"/>
    <w:rsid w:val="00850616"/>
    <w:rsid w:val="00850868"/>
    <w:rsid w:val="008511A4"/>
    <w:rsid w:val="00851E12"/>
    <w:rsid w:val="00852690"/>
    <w:rsid w:val="00852977"/>
    <w:rsid w:val="00852ADC"/>
    <w:rsid w:val="00853BD5"/>
    <w:rsid w:val="00854365"/>
    <w:rsid w:val="008544AD"/>
    <w:rsid w:val="0085456A"/>
    <w:rsid w:val="00854E75"/>
    <w:rsid w:val="00855BBF"/>
    <w:rsid w:val="00855EB0"/>
    <w:rsid w:val="00856578"/>
    <w:rsid w:val="008606DE"/>
    <w:rsid w:val="00860895"/>
    <w:rsid w:val="008612B7"/>
    <w:rsid w:val="00861BC2"/>
    <w:rsid w:val="008626CF"/>
    <w:rsid w:val="00862836"/>
    <w:rsid w:val="00862B6C"/>
    <w:rsid w:val="00862D91"/>
    <w:rsid w:val="00863E48"/>
    <w:rsid w:val="00864598"/>
    <w:rsid w:val="00864F9F"/>
    <w:rsid w:val="00865184"/>
    <w:rsid w:val="008656DC"/>
    <w:rsid w:val="00865B77"/>
    <w:rsid w:val="00867657"/>
    <w:rsid w:val="00867872"/>
    <w:rsid w:val="008678C5"/>
    <w:rsid w:val="00867DB2"/>
    <w:rsid w:val="00867DBD"/>
    <w:rsid w:val="0087179B"/>
    <w:rsid w:val="008717C2"/>
    <w:rsid w:val="00873013"/>
    <w:rsid w:val="008735A0"/>
    <w:rsid w:val="0087374A"/>
    <w:rsid w:val="00873B73"/>
    <w:rsid w:val="00873C51"/>
    <w:rsid w:val="00873F13"/>
    <w:rsid w:val="00873F80"/>
    <w:rsid w:val="00874A56"/>
    <w:rsid w:val="0087578C"/>
    <w:rsid w:val="008806EA"/>
    <w:rsid w:val="00880ECC"/>
    <w:rsid w:val="00881B43"/>
    <w:rsid w:val="008839A7"/>
    <w:rsid w:val="00884C62"/>
    <w:rsid w:val="008857E8"/>
    <w:rsid w:val="0088664D"/>
    <w:rsid w:val="0088671D"/>
    <w:rsid w:val="008870F7"/>
    <w:rsid w:val="008871E5"/>
    <w:rsid w:val="00887C0E"/>
    <w:rsid w:val="008912E1"/>
    <w:rsid w:val="008915CE"/>
    <w:rsid w:val="008919C9"/>
    <w:rsid w:val="00891E58"/>
    <w:rsid w:val="008920FF"/>
    <w:rsid w:val="00893F7F"/>
    <w:rsid w:val="0089423A"/>
    <w:rsid w:val="008942EE"/>
    <w:rsid w:val="008943C3"/>
    <w:rsid w:val="008958FF"/>
    <w:rsid w:val="00895E88"/>
    <w:rsid w:val="00896DB6"/>
    <w:rsid w:val="008A00BE"/>
    <w:rsid w:val="008A0358"/>
    <w:rsid w:val="008A03B4"/>
    <w:rsid w:val="008A04C0"/>
    <w:rsid w:val="008A1155"/>
    <w:rsid w:val="008A1DAF"/>
    <w:rsid w:val="008A1FDF"/>
    <w:rsid w:val="008A27CB"/>
    <w:rsid w:val="008A3731"/>
    <w:rsid w:val="008A44FA"/>
    <w:rsid w:val="008A4758"/>
    <w:rsid w:val="008A47D5"/>
    <w:rsid w:val="008A5149"/>
    <w:rsid w:val="008A5167"/>
    <w:rsid w:val="008A6AA1"/>
    <w:rsid w:val="008B114A"/>
    <w:rsid w:val="008B1AF2"/>
    <w:rsid w:val="008B245A"/>
    <w:rsid w:val="008B2F58"/>
    <w:rsid w:val="008B322C"/>
    <w:rsid w:val="008B5B82"/>
    <w:rsid w:val="008B5F11"/>
    <w:rsid w:val="008B6890"/>
    <w:rsid w:val="008B7F01"/>
    <w:rsid w:val="008C4241"/>
    <w:rsid w:val="008C42F1"/>
    <w:rsid w:val="008C44C0"/>
    <w:rsid w:val="008C5D23"/>
    <w:rsid w:val="008C68E3"/>
    <w:rsid w:val="008C71F3"/>
    <w:rsid w:val="008D041B"/>
    <w:rsid w:val="008D05A0"/>
    <w:rsid w:val="008D0BDD"/>
    <w:rsid w:val="008D1910"/>
    <w:rsid w:val="008D1B4C"/>
    <w:rsid w:val="008D1B83"/>
    <w:rsid w:val="008D1E2F"/>
    <w:rsid w:val="008D33A6"/>
    <w:rsid w:val="008D35F3"/>
    <w:rsid w:val="008D4DE2"/>
    <w:rsid w:val="008D616E"/>
    <w:rsid w:val="008D6D16"/>
    <w:rsid w:val="008D6E98"/>
    <w:rsid w:val="008E01F5"/>
    <w:rsid w:val="008E027B"/>
    <w:rsid w:val="008E0871"/>
    <w:rsid w:val="008E3991"/>
    <w:rsid w:val="008E3C67"/>
    <w:rsid w:val="008E3DDF"/>
    <w:rsid w:val="008E4AED"/>
    <w:rsid w:val="008E5836"/>
    <w:rsid w:val="008E6570"/>
    <w:rsid w:val="008E7241"/>
    <w:rsid w:val="008E7CCF"/>
    <w:rsid w:val="008F055A"/>
    <w:rsid w:val="008F1E39"/>
    <w:rsid w:val="008F2EFB"/>
    <w:rsid w:val="008F33E2"/>
    <w:rsid w:val="008F3EC9"/>
    <w:rsid w:val="008F482B"/>
    <w:rsid w:val="008F4E00"/>
    <w:rsid w:val="008F5795"/>
    <w:rsid w:val="008F5ECA"/>
    <w:rsid w:val="008F5FFC"/>
    <w:rsid w:val="008F6D9B"/>
    <w:rsid w:val="008F7E41"/>
    <w:rsid w:val="00900288"/>
    <w:rsid w:val="00900735"/>
    <w:rsid w:val="00900D88"/>
    <w:rsid w:val="009019F2"/>
    <w:rsid w:val="00901D7E"/>
    <w:rsid w:val="00902174"/>
    <w:rsid w:val="00902788"/>
    <w:rsid w:val="0090289C"/>
    <w:rsid w:val="00903718"/>
    <w:rsid w:val="00903FDC"/>
    <w:rsid w:val="00903FE4"/>
    <w:rsid w:val="0090586A"/>
    <w:rsid w:val="00906884"/>
    <w:rsid w:val="009077A0"/>
    <w:rsid w:val="0091389F"/>
    <w:rsid w:val="00913BC6"/>
    <w:rsid w:val="00913E33"/>
    <w:rsid w:val="00914671"/>
    <w:rsid w:val="00915004"/>
    <w:rsid w:val="009151BC"/>
    <w:rsid w:val="00915D10"/>
    <w:rsid w:val="00915FD8"/>
    <w:rsid w:val="0091618F"/>
    <w:rsid w:val="0091647C"/>
    <w:rsid w:val="00917214"/>
    <w:rsid w:val="00917B27"/>
    <w:rsid w:val="00917CEA"/>
    <w:rsid w:val="00920027"/>
    <w:rsid w:val="009204A0"/>
    <w:rsid w:val="00920660"/>
    <w:rsid w:val="00920BA9"/>
    <w:rsid w:val="009217A7"/>
    <w:rsid w:val="00921949"/>
    <w:rsid w:val="00922251"/>
    <w:rsid w:val="009227EF"/>
    <w:rsid w:val="00922BDF"/>
    <w:rsid w:val="00922E2C"/>
    <w:rsid w:val="00923ECE"/>
    <w:rsid w:val="00924022"/>
    <w:rsid w:val="00924314"/>
    <w:rsid w:val="00924804"/>
    <w:rsid w:val="00924958"/>
    <w:rsid w:val="00924C7D"/>
    <w:rsid w:val="00925455"/>
    <w:rsid w:val="00925665"/>
    <w:rsid w:val="00925BB5"/>
    <w:rsid w:val="00925E85"/>
    <w:rsid w:val="00926F19"/>
    <w:rsid w:val="00927E43"/>
    <w:rsid w:val="00927E55"/>
    <w:rsid w:val="0093052B"/>
    <w:rsid w:val="009307A5"/>
    <w:rsid w:val="00932C12"/>
    <w:rsid w:val="009332AA"/>
    <w:rsid w:val="00933DCB"/>
    <w:rsid w:val="009360BF"/>
    <w:rsid w:val="00936755"/>
    <w:rsid w:val="00937B91"/>
    <w:rsid w:val="00937B9E"/>
    <w:rsid w:val="009412C2"/>
    <w:rsid w:val="00941707"/>
    <w:rsid w:val="00941A04"/>
    <w:rsid w:val="0094367C"/>
    <w:rsid w:val="00943690"/>
    <w:rsid w:val="00944F87"/>
    <w:rsid w:val="00945F73"/>
    <w:rsid w:val="00946F17"/>
    <w:rsid w:val="00947839"/>
    <w:rsid w:val="009479D2"/>
    <w:rsid w:val="009508F6"/>
    <w:rsid w:val="00951278"/>
    <w:rsid w:val="009529DF"/>
    <w:rsid w:val="0095342B"/>
    <w:rsid w:val="009547EA"/>
    <w:rsid w:val="00955B30"/>
    <w:rsid w:val="009560FB"/>
    <w:rsid w:val="0095753F"/>
    <w:rsid w:val="00957645"/>
    <w:rsid w:val="00957E7F"/>
    <w:rsid w:val="00957FA9"/>
    <w:rsid w:val="00961115"/>
    <w:rsid w:val="00961121"/>
    <w:rsid w:val="00961EBB"/>
    <w:rsid w:val="00962571"/>
    <w:rsid w:val="0096294E"/>
    <w:rsid w:val="00962B87"/>
    <w:rsid w:val="00963049"/>
    <w:rsid w:val="00964B6E"/>
    <w:rsid w:val="00964FCB"/>
    <w:rsid w:val="00965270"/>
    <w:rsid w:val="00967485"/>
    <w:rsid w:val="009674D5"/>
    <w:rsid w:val="0096796A"/>
    <w:rsid w:val="00967A2F"/>
    <w:rsid w:val="00970136"/>
    <w:rsid w:val="0097075F"/>
    <w:rsid w:val="00971248"/>
    <w:rsid w:val="00972CC1"/>
    <w:rsid w:val="009730D1"/>
    <w:rsid w:val="00974506"/>
    <w:rsid w:val="00974BC8"/>
    <w:rsid w:val="00974E08"/>
    <w:rsid w:val="009750B0"/>
    <w:rsid w:val="0097531D"/>
    <w:rsid w:val="00976B53"/>
    <w:rsid w:val="00976BD5"/>
    <w:rsid w:val="00976E82"/>
    <w:rsid w:val="00977168"/>
    <w:rsid w:val="00977813"/>
    <w:rsid w:val="009778C3"/>
    <w:rsid w:val="00980008"/>
    <w:rsid w:val="00980647"/>
    <w:rsid w:val="00980958"/>
    <w:rsid w:val="009826A1"/>
    <w:rsid w:val="009835B6"/>
    <w:rsid w:val="0098376C"/>
    <w:rsid w:val="00983C1F"/>
    <w:rsid w:val="00985405"/>
    <w:rsid w:val="009868A7"/>
    <w:rsid w:val="00986A14"/>
    <w:rsid w:val="0098754F"/>
    <w:rsid w:val="009878AF"/>
    <w:rsid w:val="0099136E"/>
    <w:rsid w:val="00991808"/>
    <w:rsid w:val="00991AFE"/>
    <w:rsid w:val="00991FBB"/>
    <w:rsid w:val="009939E5"/>
    <w:rsid w:val="00993AC6"/>
    <w:rsid w:val="009948C0"/>
    <w:rsid w:val="00995A42"/>
    <w:rsid w:val="009963A9"/>
    <w:rsid w:val="009967B6"/>
    <w:rsid w:val="00996E0F"/>
    <w:rsid w:val="00996FEA"/>
    <w:rsid w:val="009A006B"/>
    <w:rsid w:val="009A03DE"/>
    <w:rsid w:val="009A0A13"/>
    <w:rsid w:val="009A0BD1"/>
    <w:rsid w:val="009A0C8F"/>
    <w:rsid w:val="009A1B34"/>
    <w:rsid w:val="009A2F52"/>
    <w:rsid w:val="009A4142"/>
    <w:rsid w:val="009A5623"/>
    <w:rsid w:val="009A6178"/>
    <w:rsid w:val="009A6CFB"/>
    <w:rsid w:val="009B064E"/>
    <w:rsid w:val="009B0A53"/>
    <w:rsid w:val="009B0C47"/>
    <w:rsid w:val="009B18EB"/>
    <w:rsid w:val="009B2566"/>
    <w:rsid w:val="009B26A1"/>
    <w:rsid w:val="009B2DC3"/>
    <w:rsid w:val="009B32A1"/>
    <w:rsid w:val="009B3DEB"/>
    <w:rsid w:val="009B4E05"/>
    <w:rsid w:val="009B5380"/>
    <w:rsid w:val="009B5879"/>
    <w:rsid w:val="009B59D7"/>
    <w:rsid w:val="009B64FE"/>
    <w:rsid w:val="009B6CCB"/>
    <w:rsid w:val="009B7F2F"/>
    <w:rsid w:val="009C07A7"/>
    <w:rsid w:val="009C08D6"/>
    <w:rsid w:val="009C12AA"/>
    <w:rsid w:val="009C18F4"/>
    <w:rsid w:val="009C2AA2"/>
    <w:rsid w:val="009C2BD6"/>
    <w:rsid w:val="009C46AA"/>
    <w:rsid w:val="009C6486"/>
    <w:rsid w:val="009C6643"/>
    <w:rsid w:val="009C6D65"/>
    <w:rsid w:val="009C76C3"/>
    <w:rsid w:val="009C7DA3"/>
    <w:rsid w:val="009D02A8"/>
    <w:rsid w:val="009D039E"/>
    <w:rsid w:val="009D0F00"/>
    <w:rsid w:val="009D17E7"/>
    <w:rsid w:val="009D2D18"/>
    <w:rsid w:val="009D3B34"/>
    <w:rsid w:val="009D40D7"/>
    <w:rsid w:val="009D4344"/>
    <w:rsid w:val="009D43F3"/>
    <w:rsid w:val="009D45A8"/>
    <w:rsid w:val="009D4FAF"/>
    <w:rsid w:val="009D5C79"/>
    <w:rsid w:val="009D5F8C"/>
    <w:rsid w:val="009D606C"/>
    <w:rsid w:val="009D664D"/>
    <w:rsid w:val="009D79EE"/>
    <w:rsid w:val="009D7CEF"/>
    <w:rsid w:val="009E0051"/>
    <w:rsid w:val="009E0412"/>
    <w:rsid w:val="009E0610"/>
    <w:rsid w:val="009E0F11"/>
    <w:rsid w:val="009E12F3"/>
    <w:rsid w:val="009E2423"/>
    <w:rsid w:val="009E4B74"/>
    <w:rsid w:val="009E5276"/>
    <w:rsid w:val="009E6316"/>
    <w:rsid w:val="009F0ABD"/>
    <w:rsid w:val="009F155F"/>
    <w:rsid w:val="009F1C76"/>
    <w:rsid w:val="009F2625"/>
    <w:rsid w:val="009F26D8"/>
    <w:rsid w:val="009F314E"/>
    <w:rsid w:val="009F34AB"/>
    <w:rsid w:val="009F4D37"/>
    <w:rsid w:val="009F4D72"/>
    <w:rsid w:val="009F4DC0"/>
    <w:rsid w:val="009F5696"/>
    <w:rsid w:val="009F6541"/>
    <w:rsid w:val="009F769C"/>
    <w:rsid w:val="009F79C8"/>
    <w:rsid w:val="00A0043C"/>
    <w:rsid w:val="00A01713"/>
    <w:rsid w:val="00A018E8"/>
    <w:rsid w:val="00A02E48"/>
    <w:rsid w:val="00A03111"/>
    <w:rsid w:val="00A039F8"/>
    <w:rsid w:val="00A07BA5"/>
    <w:rsid w:val="00A104E2"/>
    <w:rsid w:val="00A10758"/>
    <w:rsid w:val="00A10FD2"/>
    <w:rsid w:val="00A118BB"/>
    <w:rsid w:val="00A118F6"/>
    <w:rsid w:val="00A11A36"/>
    <w:rsid w:val="00A1226D"/>
    <w:rsid w:val="00A12A5E"/>
    <w:rsid w:val="00A13D4A"/>
    <w:rsid w:val="00A145BF"/>
    <w:rsid w:val="00A15201"/>
    <w:rsid w:val="00A1527D"/>
    <w:rsid w:val="00A1532B"/>
    <w:rsid w:val="00A15AF6"/>
    <w:rsid w:val="00A16541"/>
    <w:rsid w:val="00A17AD9"/>
    <w:rsid w:val="00A17D65"/>
    <w:rsid w:val="00A17FA3"/>
    <w:rsid w:val="00A2026D"/>
    <w:rsid w:val="00A21290"/>
    <w:rsid w:val="00A21559"/>
    <w:rsid w:val="00A21F94"/>
    <w:rsid w:val="00A22276"/>
    <w:rsid w:val="00A22A90"/>
    <w:rsid w:val="00A22FA1"/>
    <w:rsid w:val="00A23C0E"/>
    <w:rsid w:val="00A23E30"/>
    <w:rsid w:val="00A24662"/>
    <w:rsid w:val="00A2483F"/>
    <w:rsid w:val="00A24AE3"/>
    <w:rsid w:val="00A25077"/>
    <w:rsid w:val="00A252B8"/>
    <w:rsid w:val="00A25FA6"/>
    <w:rsid w:val="00A260C5"/>
    <w:rsid w:val="00A264DA"/>
    <w:rsid w:val="00A272DA"/>
    <w:rsid w:val="00A273B3"/>
    <w:rsid w:val="00A30605"/>
    <w:rsid w:val="00A3071E"/>
    <w:rsid w:val="00A30747"/>
    <w:rsid w:val="00A30A02"/>
    <w:rsid w:val="00A30BDA"/>
    <w:rsid w:val="00A31833"/>
    <w:rsid w:val="00A31A44"/>
    <w:rsid w:val="00A3265E"/>
    <w:rsid w:val="00A32C9E"/>
    <w:rsid w:val="00A3330D"/>
    <w:rsid w:val="00A3443C"/>
    <w:rsid w:val="00A35A85"/>
    <w:rsid w:val="00A36319"/>
    <w:rsid w:val="00A40627"/>
    <w:rsid w:val="00A414FD"/>
    <w:rsid w:val="00A43712"/>
    <w:rsid w:val="00A444A9"/>
    <w:rsid w:val="00A44CDD"/>
    <w:rsid w:val="00A46FAC"/>
    <w:rsid w:val="00A47726"/>
    <w:rsid w:val="00A47A12"/>
    <w:rsid w:val="00A500FA"/>
    <w:rsid w:val="00A50AF2"/>
    <w:rsid w:val="00A5212E"/>
    <w:rsid w:val="00A52D0A"/>
    <w:rsid w:val="00A538E0"/>
    <w:rsid w:val="00A54126"/>
    <w:rsid w:val="00A544C6"/>
    <w:rsid w:val="00A55393"/>
    <w:rsid w:val="00A55AF0"/>
    <w:rsid w:val="00A56FF5"/>
    <w:rsid w:val="00A57662"/>
    <w:rsid w:val="00A60F3E"/>
    <w:rsid w:val="00A6161B"/>
    <w:rsid w:val="00A623CF"/>
    <w:rsid w:val="00A62412"/>
    <w:rsid w:val="00A62E8C"/>
    <w:rsid w:val="00A6412B"/>
    <w:rsid w:val="00A65A15"/>
    <w:rsid w:val="00A66335"/>
    <w:rsid w:val="00A668D3"/>
    <w:rsid w:val="00A66B4D"/>
    <w:rsid w:val="00A67500"/>
    <w:rsid w:val="00A70269"/>
    <w:rsid w:val="00A704B9"/>
    <w:rsid w:val="00A7075B"/>
    <w:rsid w:val="00A7120D"/>
    <w:rsid w:val="00A71A67"/>
    <w:rsid w:val="00A71F29"/>
    <w:rsid w:val="00A7226B"/>
    <w:rsid w:val="00A72561"/>
    <w:rsid w:val="00A74817"/>
    <w:rsid w:val="00A74B62"/>
    <w:rsid w:val="00A74F7C"/>
    <w:rsid w:val="00A75649"/>
    <w:rsid w:val="00A759E2"/>
    <w:rsid w:val="00A75ABC"/>
    <w:rsid w:val="00A75DC4"/>
    <w:rsid w:val="00A767F7"/>
    <w:rsid w:val="00A76C0A"/>
    <w:rsid w:val="00A77376"/>
    <w:rsid w:val="00A81141"/>
    <w:rsid w:val="00A81234"/>
    <w:rsid w:val="00A82203"/>
    <w:rsid w:val="00A824E0"/>
    <w:rsid w:val="00A83435"/>
    <w:rsid w:val="00A834E6"/>
    <w:rsid w:val="00A83872"/>
    <w:rsid w:val="00A83E56"/>
    <w:rsid w:val="00A84B02"/>
    <w:rsid w:val="00A873D7"/>
    <w:rsid w:val="00A87657"/>
    <w:rsid w:val="00A87FF7"/>
    <w:rsid w:val="00A9080E"/>
    <w:rsid w:val="00A90EE6"/>
    <w:rsid w:val="00A912FC"/>
    <w:rsid w:val="00A91A83"/>
    <w:rsid w:val="00A91FCE"/>
    <w:rsid w:val="00A92D4C"/>
    <w:rsid w:val="00A92DD7"/>
    <w:rsid w:val="00A9306B"/>
    <w:rsid w:val="00A932D6"/>
    <w:rsid w:val="00A93920"/>
    <w:rsid w:val="00A93F06"/>
    <w:rsid w:val="00A95B8E"/>
    <w:rsid w:val="00A963E5"/>
    <w:rsid w:val="00A96C3E"/>
    <w:rsid w:val="00A970DD"/>
    <w:rsid w:val="00A97EDB"/>
    <w:rsid w:val="00AA207C"/>
    <w:rsid w:val="00AA28D0"/>
    <w:rsid w:val="00AA3066"/>
    <w:rsid w:val="00AA349E"/>
    <w:rsid w:val="00AA3996"/>
    <w:rsid w:val="00AA3E98"/>
    <w:rsid w:val="00AA4AEB"/>
    <w:rsid w:val="00AA4B17"/>
    <w:rsid w:val="00AA4BF1"/>
    <w:rsid w:val="00AA4F00"/>
    <w:rsid w:val="00AA6FE1"/>
    <w:rsid w:val="00AA719C"/>
    <w:rsid w:val="00AA773F"/>
    <w:rsid w:val="00AB0813"/>
    <w:rsid w:val="00AB0C19"/>
    <w:rsid w:val="00AB0ECF"/>
    <w:rsid w:val="00AB28B5"/>
    <w:rsid w:val="00AB296B"/>
    <w:rsid w:val="00AB2D79"/>
    <w:rsid w:val="00AB36DA"/>
    <w:rsid w:val="00AB44E3"/>
    <w:rsid w:val="00AB47E5"/>
    <w:rsid w:val="00AB497F"/>
    <w:rsid w:val="00AB4B58"/>
    <w:rsid w:val="00AB5948"/>
    <w:rsid w:val="00AB5A2E"/>
    <w:rsid w:val="00AB5B79"/>
    <w:rsid w:val="00AB6594"/>
    <w:rsid w:val="00AB6894"/>
    <w:rsid w:val="00AB73C6"/>
    <w:rsid w:val="00AB7B1F"/>
    <w:rsid w:val="00AB7ECC"/>
    <w:rsid w:val="00AC020B"/>
    <w:rsid w:val="00AC05A0"/>
    <w:rsid w:val="00AC0E2A"/>
    <w:rsid w:val="00AC27C6"/>
    <w:rsid w:val="00AC37B5"/>
    <w:rsid w:val="00AC4696"/>
    <w:rsid w:val="00AC4C1A"/>
    <w:rsid w:val="00AC4E87"/>
    <w:rsid w:val="00AC52DA"/>
    <w:rsid w:val="00AC5DC1"/>
    <w:rsid w:val="00AC6CEB"/>
    <w:rsid w:val="00AD0FF9"/>
    <w:rsid w:val="00AD10E2"/>
    <w:rsid w:val="00AD2521"/>
    <w:rsid w:val="00AD2598"/>
    <w:rsid w:val="00AD2641"/>
    <w:rsid w:val="00AD2AD8"/>
    <w:rsid w:val="00AD44DA"/>
    <w:rsid w:val="00AD647A"/>
    <w:rsid w:val="00AD7075"/>
    <w:rsid w:val="00AD78B4"/>
    <w:rsid w:val="00AE0027"/>
    <w:rsid w:val="00AE09F7"/>
    <w:rsid w:val="00AE248C"/>
    <w:rsid w:val="00AE3EFE"/>
    <w:rsid w:val="00AE4F9B"/>
    <w:rsid w:val="00AE6189"/>
    <w:rsid w:val="00AE67D1"/>
    <w:rsid w:val="00AE7A84"/>
    <w:rsid w:val="00AE7FA1"/>
    <w:rsid w:val="00AF094A"/>
    <w:rsid w:val="00AF181C"/>
    <w:rsid w:val="00AF19E7"/>
    <w:rsid w:val="00AF2596"/>
    <w:rsid w:val="00AF2F92"/>
    <w:rsid w:val="00AF3B50"/>
    <w:rsid w:val="00AF3C43"/>
    <w:rsid w:val="00AF3ED9"/>
    <w:rsid w:val="00AF4874"/>
    <w:rsid w:val="00AF5BAE"/>
    <w:rsid w:val="00AF5EB1"/>
    <w:rsid w:val="00AF6624"/>
    <w:rsid w:val="00AF6B97"/>
    <w:rsid w:val="00AF755D"/>
    <w:rsid w:val="00B00248"/>
    <w:rsid w:val="00B00267"/>
    <w:rsid w:val="00B00B1F"/>
    <w:rsid w:val="00B02B44"/>
    <w:rsid w:val="00B03921"/>
    <w:rsid w:val="00B04140"/>
    <w:rsid w:val="00B04764"/>
    <w:rsid w:val="00B04D23"/>
    <w:rsid w:val="00B04FCD"/>
    <w:rsid w:val="00B06392"/>
    <w:rsid w:val="00B064A7"/>
    <w:rsid w:val="00B06F56"/>
    <w:rsid w:val="00B07731"/>
    <w:rsid w:val="00B0794C"/>
    <w:rsid w:val="00B07F86"/>
    <w:rsid w:val="00B1013A"/>
    <w:rsid w:val="00B10D25"/>
    <w:rsid w:val="00B113D5"/>
    <w:rsid w:val="00B11793"/>
    <w:rsid w:val="00B11D0E"/>
    <w:rsid w:val="00B12EC6"/>
    <w:rsid w:val="00B12F42"/>
    <w:rsid w:val="00B15390"/>
    <w:rsid w:val="00B1556E"/>
    <w:rsid w:val="00B15591"/>
    <w:rsid w:val="00B159CC"/>
    <w:rsid w:val="00B15E9C"/>
    <w:rsid w:val="00B16584"/>
    <w:rsid w:val="00B17902"/>
    <w:rsid w:val="00B2036E"/>
    <w:rsid w:val="00B2076E"/>
    <w:rsid w:val="00B210C2"/>
    <w:rsid w:val="00B2132B"/>
    <w:rsid w:val="00B2157D"/>
    <w:rsid w:val="00B21698"/>
    <w:rsid w:val="00B21EBE"/>
    <w:rsid w:val="00B2282F"/>
    <w:rsid w:val="00B22ACE"/>
    <w:rsid w:val="00B234B5"/>
    <w:rsid w:val="00B24A0E"/>
    <w:rsid w:val="00B25CC5"/>
    <w:rsid w:val="00B26931"/>
    <w:rsid w:val="00B278EC"/>
    <w:rsid w:val="00B279A8"/>
    <w:rsid w:val="00B31936"/>
    <w:rsid w:val="00B32B0B"/>
    <w:rsid w:val="00B330F8"/>
    <w:rsid w:val="00B3363D"/>
    <w:rsid w:val="00B3388B"/>
    <w:rsid w:val="00B34572"/>
    <w:rsid w:val="00B34D73"/>
    <w:rsid w:val="00B34E99"/>
    <w:rsid w:val="00B373F1"/>
    <w:rsid w:val="00B37997"/>
    <w:rsid w:val="00B4095E"/>
    <w:rsid w:val="00B41779"/>
    <w:rsid w:val="00B41F98"/>
    <w:rsid w:val="00B433B3"/>
    <w:rsid w:val="00B44480"/>
    <w:rsid w:val="00B448A5"/>
    <w:rsid w:val="00B44BA9"/>
    <w:rsid w:val="00B4588A"/>
    <w:rsid w:val="00B45DFF"/>
    <w:rsid w:val="00B45FF4"/>
    <w:rsid w:val="00B460B0"/>
    <w:rsid w:val="00B46E41"/>
    <w:rsid w:val="00B472CB"/>
    <w:rsid w:val="00B476A7"/>
    <w:rsid w:val="00B4787B"/>
    <w:rsid w:val="00B51283"/>
    <w:rsid w:val="00B51FE2"/>
    <w:rsid w:val="00B521D9"/>
    <w:rsid w:val="00B52EF2"/>
    <w:rsid w:val="00B53761"/>
    <w:rsid w:val="00B53BB3"/>
    <w:rsid w:val="00B53D8C"/>
    <w:rsid w:val="00B54C71"/>
    <w:rsid w:val="00B5570F"/>
    <w:rsid w:val="00B56DE2"/>
    <w:rsid w:val="00B57EE0"/>
    <w:rsid w:val="00B6029E"/>
    <w:rsid w:val="00B60E1C"/>
    <w:rsid w:val="00B612A9"/>
    <w:rsid w:val="00B6168D"/>
    <w:rsid w:val="00B61930"/>
    <w:rsid w:val="00B61F85"/>
    <w:rsid w:val="00B62930"/>
    <w:rsid w:val="00B62AA3"/>
    <w:rsid w:val="00B63615"/>
    <w:rsid w:val="00B640B1"/>
    <w:rsid w:val="00B64B9C"/>
    <w:rsid w:val="00B66B1A"/>
    <w:rsid w:val="00B67A99"/>
    <w:rsid w:val="00B704CE"/>
    <w:rsid w:val="00B70898"/>
    <w:rsid w:val="00B709A0"/>
    <w:rsid w:val="00B70F6E"/>
    <w:rsid w:val="00B710A3"/>
    <w:rsid w:val="00B71752"/>
    <w:rsid w:val="00B71779"/>
    <w:rsid w:val="00B71D30"/>
    <w:rsid w:val="00B71F0E"/>
    <w:rsid w:val="00B72196"/>
    <w:rsid w:val="00B72AD7"/>
    <w:rsid w:val="00B7366F"/>
    <w:rsid w:val="00B73AD3"/>
    <w:rsid w:val="00B73DA7"/>
    <w:rsid w:val="00B73FE0"/>
    <w:rsid w:val="00B751F4"/>
    <w:rsid w:val="00B75469"/>
    <w:rsid w:val="00B75B10"/>
    <w:rsid w:val="00B75BC2"/>
    <w:rsid w:val="00B76D4E"/>
    <w:rsid w:val="00B775AB"/>
    <w:rsid w:val="00B77C8C"/>
    <w:rsid w:val="00B80571"/>
    <w:rsid w:val="00B822A0"/>
    <w:rsid w:val="00B824C5"/>
    <w:rsid w:val="00B8289F"/>
    <w:rsid w:val="00B82CF0"/>
    <w:rsid w:val="00B83D6A"/>
    <w:rsid w:val="00B83E5B"/>
    <w:rsid w:val="00B8534B"/>
    <w:rsid w:val="00B85436"/>
    <w:rsid w:val="00B85E5D"/>
    <w:rsid w:val="00B8691F"/>
    <w:rsid w:val="00B86BFD"/>
    <w:rsid w:val="00B86FD4"/>
    <w:rsid w:val="00B9028E"/>
    <w:rsid w:val="00B90926"/>
    <w:rsid w:val="00B91667"/>
    <w:rsid w:val="00B92C20"/>
    <w:rsid w:val="00B92CA9"/>
    <w:rsid w:val="00B92D62"/>
    <w:rsid w:val="00B92FAC"/>
    <w:rsid w:val="00B93265"/>
    <w:rsid w:val="00B94262"/>
    <w:rsid w:val="00B95D53"/>
    <w:rsid w:val="00B976CD"/>
    <w:rsid w:val="00BA0261"/>
    <w:rsid w:val="00BA0326"/>
    <w:rsid w:val="00BA059D"/>
    <w:rsid w:val="00BA1260"/>
    <w:rsid w:val="00BA2159"/>
    <w:rsid w:val="00BA2AB3"/>
    <w:rsid w:val="00BA31F7"/>
    <w:rsid w:val="00BA3982"/>
    <w:rsid w:val="00BA41C5"/>
    <w:rsid w:val="00BA4814"/>
    <w:rsid w:val="00BA5181"/>
    <w:rsid w:val="00BA5E04"/>
    <w:rsid w:val="00BA6351"/>
    <w:rsid w:val="00BA6AFA"/>
    <w:rsid w:val="00BA7BA2"/>
    <w:rsid w:val="00BA7FCB"/>
    <w:rsid w:val="00BB06E4"/>
    <w:rsid w:val="00BB10F8"/>
    <w:rsid w:val="00BB1148"/>
    <w:rsid w:val="00BB1D0B"/>
    <w:rsid w:val="00BB25DE"/>
    <w:rsid w:val="00BB278D"/>
    <w:rsid w:val="00BB3CB8"/>
    <w:rsid w:val="00BB4649"/>
    <w:rsid w:val="00BB479D"/>
    <w:rsid w:val="00BB5147"/>
    <w:rsid w:val="00BB5BC4"/>
    <w:rsid w:val="00BB6994"/>
    <w:rsid w:val="00BB6BEB"/>
    <w:rsid w:val="00BB6D33"/>
    <w:rsid w:val="00BB6F4A"/>
    <w:rsid w:val="00BB7330"/>
    <w:rsid w:val="00BC055B"/>
    <w:rsid w:val="00BC125A"/>
    <w:rsid w:val="00BC12E1"/>
    <w:rsid w:val="00BC1AA0"/>
    <w:rsid w:val="00BC1C7A"/>
    <w:rsid w:val="00BC1CDE"/>
    <w:rsid w:val="00BC1DD2"/>
    <w:rsid w:val="00BC2467"/>
    <w:rsid w:val="00BC2D1F"/>
    <w:rsid w:val="00BC3730"/>
    <w:rsid w:val="00BC3F29"/>
    <w:rsid w:val="00BC5893"/>
    <w:rsid w:val="00BC60B1"/>
    <w:rsid w:val="00BC6D5A"/>
    <w:rsid w:val="00BC6F65"/>
    <w:rsid w:val="00BC71C6"/>
    <w:rsid w:val="00BC7B2F"/>
    <w:rsid w:val="00BD0BD0"/>
    <w:rsid w:val="00BD0D3C"/>
    <w:rsid w:val="00BD11F6"/>
    <w:rsid w:val="00BD2B4D"/>
    <w:rsid w:val="00BD331A"/>
    <w:rsid w:val="00BD3A2B"/>
    <w:rsid w:val="00BD3C59"/>
    <w:rsid w:val="00BD3E27"/>
    <w:rsid w:val="00BD4140"/>
    <w:rsid w:val="00BD4BF6"/>
    <w:rsid w:val="00BD4C7D"/>
    <w:rsid w:val="00BD562A"/>
    <w:rsid w:val="00BD6C34"/>
    <w:rsid w:val="00BD7922"/>
    <w:rsid w:val="00BD7CD4"/>
    <w:rsid w:val="00BE12C5"/>
    <w:rsid w:val="00BE12F7"/>
    <w:rsid w:val="00BE17D0"/>
    <w:rsid w:val="00BE190E"/>
    <w:rsid w:val="00BE1946"/>
    <w:rsid w:val="00BE1ED9"/>
    <w:rsid w:val="00BE386D"/>
    <w:rsid w:val="00BE3C88"/>
    <w:rsid w:val="00BE4102"/>
    <w:rsid w:val="00BE427F"/>
    <w:rsid w:val="00BE4AC4"/>
    <w:rsid w:val="00BE5C33"/>
    <w:rsid w:val="00BE5C6B"/>
    <w:rsid w:val="00BE5CE9"/>
    <w:rsid w:val="00BE6E41"/>
    <w:rsid w:val="00BE742D"/>
    <w:rsid w:val="00BE7634"/>
    <w:rsid w:val="00BF03C3"/>
    <w:rsid w:val="00BF0B77"/>
    <w:rsid w:val="00BF0FB2"/>
    <w:rsid w:val="00BF2C21"/>
    <w:rsid w:val="00BF3358"/>
    <w:rsid w:val="00BF33DB"/>
    <w:rsid w:val="00BF41E2"/>
    <w:rsid w:val="00BF470E"/>
    <w:rsid w:val="00BF4AF6"/>
    <w:rsid w:val="00BF529E"/>
    <w:rsid w:val="00BF5365"/>
    <w:rsid w:val="00BF5A3A"/>
    <w:rsid w:val="00BF5CAB"/>
    <w:rsid w:val="00BF65D5"/>
    <w:rsid w:val="00C00AF9"/>
    <w:rsid w:val="00C01533"/>
    <w:rsid w:val="00C01569"/>
    <w:rsid w:val="00C01808"/>
    <w:rsid w:val="00C01A10"/>
    <w:rsid w:val="00C025DF"/>
    <w:rsid w:val="00C02D20"/>
    <w:rsid w:val="00C02DFE"/>
    <w:rsid w:val="00C04027"/>
    <w:rsid w:val="00C0476A"/>
    <w:rsid w:val="00C0683F"/>
    <w:rsid w:val="00C06CD9"/>
    <w:rsid w:val="00C07CCD"/>
    <w:rsid w:val="00C101E1"/>
    <w:rsid w:val="00C10716"/>
    <w:rsid w:val="00C1082D"/>
    <w:rsid w:val="00C10A45"/>
    <w:rsid w:val="00C11EFE"/>
    <w:rsid w:val="00C13741"/>
    <w:rsid w:val="00C14245"/>
    <w:rsid w:val="00C15319"/>
    <w:rsid w:val="00C16610"/>
    <w:rsid w:val="00C17615"/>
    <w:rsid w:val="00C17CB9"/>
    <w:rsid w:val="00C17E5D"/>
    <w:rsid w:val="00C2080D"/>
    <w:rsid w:val="00C20CD9"/>
    <w:rsid w:val="00C20D5D"/>
    <w:rsid w:val="00C21C75"/>
    <w:rsid w:val="00C228AC"/>
    <w:rsid w:val="00C22F62"/>
    <w:rsid w:val="00C23C59"/>
    <w:rsid w:val="00C242D6"/>
    <w:rsid w:val="00C244CB"/>
    <w:rsid w:val="00C2457B"/>
    <w:rsid w:val="00C2732D"/>
    <w:rsid w:val="00C278C1"/>
    <w:rsid w:val="00C30BCB"/>
    <w:rsid w:val="00C318AF"/>
    <w:rsid w:val="00C32244"/>
    <w:rsid w:val="00C32740"/>
    <w:rsid w:val="00C32E44"/>
    <w:rsid w:val="00C33253"/>
    <w:rsid w:val="00C33300"/>
    <w:rsid w:val="00C33828"/>
    <w:rsid w:val="00C34C40"/>
    <w:rsid w:val="00C35DBF"/>
    <w:rsid w:val="00C360CC"/>
    <w:rsid w:val="00C3631C"/>
    <w:rsid w:val="00C3713E"/>
    <w:rsid w:val="00C403FB"/>
    <w:rsid w:val="00C40400"/>
    <w:rsid w:val="00C4146C"/>
    <w:rsid w:val="00C415D4"/>
    <w:rsid w:val="00C4209D"/>
    <w:rsid w:val="00C43529"/>
    <w:rsid w:val="00C43703"/>
    <w:rsid w:val="00C437F8"/>
    <w:rsid w:val="00C44CDA"/>
    <w:rsid w:val="00C469CC"/>
    <w:rsid w:val="00C4707E"/>
    <w:rsid w:val="00C472B4"/>
    <w:rsid w:val="00C51386"/>
    <w:rsid w:val="00C51455"/>
    <w:rsid w:val="00C52C1E"/>
    <w:rsid w:val="00C5390B"/>
    <w:rsid w:val="00C53CA8"/>
    <w:rsid w:val="00C54E52"/>
    <w:rsid w:val="00C557A9"/>
    <w:rsid w:val="00C55825"/>
    <w:rsid w:val="00C55E80"/>
    <w:rsid w:val="00C55F2E"/>
    <w:rsid w:val="00C56381"/>
    <w:rsid w:val="00C569FC"/>
    <w:rsid w:val="00C57154"/>
    <w:rsid w:val="00C577CD"/>
    <w:rsid w:val="00C6094E"/>
    <w:rsid w:val="00C61B1D"/>
    <w:rsid w:val="00C624CB"/>
    <w:rsid w:val="00C63C29"/>
    <w:rsid w:val="00C6479F"/>
    <w:rsid w:val="00C64AE2"/>
    <w:rsid w:val="00C662FC"/>
    <w:rsid w:val="00C663FA"/>
    <w:rsid w:val="00C66688"/>
    <w:rsid w:val="00C66AD5"/>
    <w:rsid w:val="00C72069"/>
    <w:rsid w:val="00C72CE9"/>
    <w:rsid w:val="00C73058"/>
    <w:rsid w:val="00C742A9"/>
    <w:rsid w:val="00C74396"/>
    <w:rsid w:val="00C752F4"/>
    <w:rsid w:val="00C75C78"/>
    <w:rsid w:val="00C75DFC"/>
    <w:rsid w:val="00C75E3F"/>
    <w:rsid w:val="00C7728D"/>
    <w:rsid w:val="00C77672"/>
    <w:rsid w:val="00C806C1"/>
    <w:rsid w:val="00C81561"/>
    <w:rsid w:val="00C8189E"/>
    <w:rsid w:val="00C819D2"/>
    <w:rsid w:val="00C81C40"/>
    <w:rsid w:val="00C81D33"/>
    <w:rsid w:val="00C81E82"/>
    <w:rsid w:val="00C82279"/>
    <w:rsid w:val="00C82597"/>
    <w:rsid w:val="00C830D9"/>
    <w:rsid w:val="00C8334F"/>
    <w:rsid w:val="00C833C2"/>
    <w:rsid w:val="00C83E04"/>
    <w:rsid w:val="00C8412A"/>
    <w:rsid w:val="00C848BD"/>
    <w:rsid w:val="00C856EB"/>
    <w:rsid w:val="00C86C93"/>
    <w:rsid w:val="00C90150"/>
    <w:rsid w:val="00C91133"/>
    <w:rsid w:val="00C92FF9"/>
    <w:rsid w:val="00C936CE"/>
    <w:rsid w:val="00C94374"/>
    <w:rsid w:val="00C94397"/>
    <w:rsid w:val="00C94B3A"/>
    <w:rsid w:val="00C94B83"/>
    <w:rsid w:val="00C95008"/>
    <w:rsid w:val="00C9506E"/>
    <w:rsid w:val="00C95240"/>
    <w:rsid w:val="00C9569F"/>
    <w:rsid w:val="00C95D64"/>
    <w:rsid w:val="00C97D8E"/>
    <w:rsid w:val="00CA0308"/>
    <w:rsid w:val="00CA0DF5"/>
    <w:rsid w:val="00CA1E09"/>
    <w:rsid w:val="00CA2875"/>
    <w:rsid w:val="00CA2C4D"/>
    <w:rsid w:val="00CA385E"/>
    <w:rsid w:val="00CA587F"/>
    <w:rsid w:val="00CA5E92"/>
    <w:rsid w:val="00CA611E"/>
    <w:rsid w:val="00CA64E9"/>
    <w:rsid w:val="00CA6911"/>
    <w:rsid w:val="00CA6A81"/>
    <w:rsid w:val="00CA6B5A"/>
    <w:rsid w:val="00CA7144"/>
    <w:rsid w:val="00CA7F43"/>
    <w:rsid w:val="00CB04AF"/>
    <w:rsid w:val="00CB0799"/>
    <w:rsid w:val="00CB0AA6"/>
    <w:rsid w:val="00CB0D8A"/>
    <w:rsid w:val="00CB0F7F"/>
    <w:rsid w:val="00CB15EC"/>
    <w:rsid w:val="00CB1A89"/>
    <w:rsid w:val="00CB2804"/>
    <w:rsid w:val="00CB2F51"/>
    <w:rsid w:val="00CB2F61"/>
    <w:rsid w:val="00CB3563"/>
    <w:rsid w:val="00CB357F"/>
    <w:rsid w:val="00CB3852"/>
    <w:rsid w:val="00CB390C"/>
    <w:rsid w:val="00CB3E02"/>
    <w:rsid w:val="00CB5591"/>
    <w:rsid w:val="00CB56B0"/>
    <w:rsid w:val="00CB5820"/>
    <w:rsid w:val="00CB6D1C"/>
    <w:rsid w:val="00CB718D"/>
    <w:rsid w:val="00CB7B80"/>
    <w:rsid w:val="00CB7DD1"/>
    <w:rsid w:val="00CC0E99"/>
    <w:rsid w:val="00CC1335"/>
    <w:rsid w:val="00CC2246"/>
    <w:rsid w:val="00CC440C"/>
    <w:rsid w:val="00CC4531"/>
    <w:rsid w:val="00CC4A16"/>
    <w:rsid w:val="00CC4B1C"/>
    <w:rsid w:val="00CC4E48"/>
    <w:rsid w:val="00CC5056"/>
    <w:rsid w:val="00CC65EC"/>
    <w:rsid w:val="00CC73E5"/>
    <w:rsid w:val="00CC7784"/>
    <w:rsid w:val="00CD08E3"/>
    <w:rsid w:val="00CD093B"/>
    <w:rsid w:val="00CD0AB7"/>
    <w:rsid w:val="00CD0D84"/>
    <w:rsid w:val="00CD1077"/>
    <w:rsid w:val="00CD247F"/>
    <w:rsid w:val="00CD2600"/>
    <w:rsid w:val="00CD442E"/>
    <w:rsid w:val="00CD5B38"/>
    <w:rsid w:val="00CD63CB"/>
    <w:rsid w:val="00CD6C90"/>
    <w:rsid w:val="00CD6CC1"/>
    <w:rsid w:val="00CD6F16"/>
    <w:rsid w:val="00CD70FF"/>
    <w:rsid w:val="00CD7282"/>
    <w:rsid w:val="00CE08BB"/>
    <w:rsid w:val="00CE18CD"/>
    <w:rsid w:val="00CE1A03"/>
    <w:rsid w:val="00CE1C28"/>
    <w:rsid w:val="00CE2F4D"/>
    <w:rsid w:val="00CE2F5A"/>
    <w:rsid w:val="00CE3314"/>
    <w:rsid w:val="00CE47DA"/>
    <w:rsid w:val="00CE486A"/>
    <w:rsid w:val="00CE4AC2"/>
    <w:rsid w:val="00CE606C"/>
    <w:rsid w:val="00CE6256"/>
    <w:rsid w:val="00CE6775"/>
    <w:rsid w:val="00CE6A5D"/>
    <w:rsid w:val="00CE758F"/>
    <w:rsid w:val="00CE7675"/>
    <w:rsid w:val="00CF0E3C"/>
    <w:rsid w:val="00CF210B"/>
    <w:rsid w:val="00CF30BC"/>
    <w:rsid w:val="00CF396E"/>
    <w:rsid w:val="00CF465B"/>
    <w:rsid w:val="00CF5278"/>
    <w:rsid w:val="00CF5A9F"/>
    <w:rsid w:val="00CF5E93"/>
    <w:rsid w:val="00CF609D"/>
    <w:rsid w:val="00CF634B"/>
    <w:rsid w:val="00CF63F9"/>
    <w:rsid w:val="00CF685B"/>
    <w:rsid w:val="00D001CE"/>
    <w:rsid w:val="00D00CC8"/>
    <w:rsid w:val="00D027DB"/>
    <w:rsid w:val="00D02A7E"/>
    <w:rsid w:val="00D0306F"/>
    <w:rsid w:val="00D05666"/>
    <w:rsid w:val="00D05688"/>
    <w:rsid w:val="00D06453"/>
    <w:rsid w:val="00D07575"/>
    <w:rsid w:val="00D07BA6"/>
    <w:rsid w:val="00D07D08"/>
    <w:rsid w:val="00D07DA6"/>
    <w:rsid w:val="00D1102C"/>
    <w:rsid w:val="00D1213B"/>
    <w:rsid w:val="00D1220A"/>
    <w:rsid w:val="00D12381"/>
    <w:rsid w:val="00D128CF"/>
    <w:rsid w:val="00D129E0"/>
    <w:rsid w:val="00D12D9F"/>
    <w:rsid w:val="00D14096"/>
    <w:rsid w:val="00D14363"/>
    <w:rsid w:val="00D14660"/>
    <w:rsid w:val="00D147CB"/>
    <w:rsid w:val="00D147EC"/>
    <w:rsid w:val="00D14AE0"/>
    <w:rsid w:val="00D14BA0"/>
    <w:rsid w:val="00D151A5"/>
    <w:rsid w:val="00D1598F"/>
    <w:rsid w:val="00D164EA"/>
    <w:rsid w:val="00D16D21"/>
    <w:rsid w:val="00D17462"/>
    <w:rsid w:val="00D17876"/>
    <w:rsid w:val="00D17A5E"/>
    <w:rsid w:val="00D2037B"/>
    <w:rsid w:val="00D20B8E"/>
    <w:rsid w:val="00D232DB"/>
    <w:rsid w:val="00D2335A"/>
    <w:rsid w:val="00D244AE"/>
    <w:rsid w:val="00D2524D"/>
    <w:rsid w:val="00D266D0"/>
    <w:rsid w:val="00D26F2B"/>
    <w:rsid w:val="00D27467"/>
    <w:rsid w:val="00D274DC"/>
    <w:rsid w:val="00D30026"/>
    <w:rsid w:val="00D304C0"/>
    <w:rsid w:val="00D3078B"/>
    <w:rsid w:val="00D326D6"/>
    <w:rsid w:val="00D3299B"/>
    <w:rsid w:val="00D34881"/>
    <w:rsid w:val="00D36FDA"/>
    <w:rsid w:val="00D378C6"/>
    <w:rsid w:val="00D40304"/>
    <w:rsid w:val="00D40646"/>
    <w:rsid w:val="00D40CC5"/>
    <w:rsid w:val="00D421E3"/>
    <w:rsid w:val="00D42C49"/>
    <w:rsid w:val="00D42CF2"/>
    <w:rsid w:val="00D4378A"/>
    <w:rsid w:val="00D43BA0"/>
    <w:rsid w:val="00D43EBD"/>
    <w:rsid w:val="00D44142"/>
    <w:rsid w:val="00D44417"/>
    <w:rsid w:val="00D4482D"/>
    <w:rsid w:val="00D44B92"/>
    <w:rsid w:val="00D44CC0"/>
    <w:rsid w:val="00D46206"/>
    <w:rsid w:val="00D46904"/>
    <w:rsid w:val="00D500AE"/>
    <w:rsid w:val="00D5077F"/>
    <w:rsid w:val="00D518E5"/>
    <w:rsid w:val="00D51DD5"/>
    <w:rsid w:val="00D5230F"/>
    <w:rsid w:val="00D53510"/>
    <w:rsid w:val="00D53630"/>
    <w:rsid w:val="00D537BF"/>
    <w:rsid w:val="00D53F22"/>
    <w:rsid w:val="00D5400B"/>
    <w:rsid w:val="00D54082"/>
    <w:rsid w:val="00D54267"/>
    <w:rsid w:val="00D55DF6"/>
    <w:rsid w:val="00D56490"/>
    <w:rsid w:val="00D5682D"/>
    <w:rsid w:val="00D57525"/>
    <w:rsid w:val="00D57AB5"/>
    <w:rsid w:val="00D603BF"/>
    <w:rsid w:val="00D60C04"/>
    <w:rsid w:val="00D60FB4"/>
    <w:rsid w:val="00D611D6"/>
    <w:rsid w:val="00D61286"/>
    <w:rsid w:val="00D61467"/>
    <w:rsid w:val="00D617F4"/>
    <w:rsid w:val="00D64624"/>
    <w:rsid w:val="00D67BF2"/>
    <w:rsid w:val="00D7033B"/>
    <w:rsid w:val="00D70E4C"/>
    <w:rsid w:val="00D71C11"/>
    <w:rsid w:val="00D729B4"/>
    <w:rsid w:val="00D72C2F"/>
    <w:rsid w:val="00D72F28"/>
    <w:rsid w:val="00D73BB9"/>
    <w:rsid w:val="00D74333"/>
    <w:rsid w:val="00D747C3"/>
    <w:rsid w:val="00D74A2E"/>
    <w:rsid w:val="00D75660"/>
    <w:rsid w:val="00D7587A"/>
    <w:rsid w:val="00D76E1E"/>
    <w:rsid w:val="00D77128"/>
    <w:rsid w:val="00D80363"/>
    <w:rsid w:val="00D80872"/>
    <w:rsid w:val="00D80A77"/>
    <w:rsid w:val="00D84307"/>
    <w:rsid w:val="00D84400"/>
    <w:rsid w:val="00D846E9"/>
    <w:rsid w:val="00D87527"/>
    <w:rsid w:val="00D90463"/>
    <w:rsid w:val="00D92048"/>
    <w:rsid w:val="00D92084"/>
    <w:rsid w:val="00D92BDB"/>
    <w:rsid w:val="00D92EA2"/>
    <w:rsid w:val="00D93647"/>
    <w:rsid w:val="00D939EF"/>
    <w:rsid w:val="00D95D1D"/>
    <w:rsid w:val="00D97141"/>
    <w:rsid w:val="00D97FD5"/>
    <w:rsid w:val="00DA0937"/>
    <w:rsid w:val="00DA1A81"/>
    <w:rsid w:val="00DA1B91"/>
    <w:rsid w:val="00DA2302"/>
    <w:rsid w:val="00DA24CB"/>
    <w:rsid w:val="00DA2941"/>
    <w:rsid w:val="00DA38C0"/>
    <w:rsid w:val="00DA3E1B"/>
    <w:rsid w:val="00DA461D"/>
    <w:rsid w:val="00DA4D81"/>
    <w:rsid w:val="00DA5FC4"/>
    <w:rsid w:val="00DA6550"/>
    <w:rsid w:val="00DA71E8"/>
    <w:rsid w:val="00DA7377"/>
    <w:rsid w:val="00DA7512"/>
    <w:rsid w:val="00DB0B1C"/>
    <w:rsid w:val="00DB1014"/>
    <w:rsid w:val="00DB113F"/>
    <w:rsid w:val="00DB1981"/>
    <w:rsid w:val="00DB1AAD"/>
    <w:rsid w:val="00DB1F39"/>
    <w:rsid w:val="00DB2DED"/>
    <w:rsid w:val="00DB307A"/>
    <w:rsid w:val="00DB3446"/>
    <w:rsid w:val="00DB3F95"/>
    <w:rsid w:val="00DB4362"/>
    <w:rsid w:val="00DB51A3"/>
    <w:rsid w:val="00DB612E"/>
    <w:rsid w:val="00DB688E"/>
    <w:rsid w:val="00DB6E08"/>
    <w:rsid w:val="00DB7199"/>
    <w:rsid w:val="00DB792F"/>
    <w:rsid w:val="00DB7E02"/>
    <w:rsid w:val="00DC086D"/>
    <w:rsid w:val="00DC187D"/>
    <w:rsid w:val="00DC24CF"/>
    <w:rsid w:val="00DC2613"/>
    <w:rsid w:val="00DC2BD3"/>
    <w:rsid w:val="00DC2BDF"/>
    <w:rsid w:val="00DC30ED"/>
    <w:rsid w:val="00DC3525"/>
    <w:rsid w:val="00DC4550"/>
    <w:rsid w:val="00DC554E"/>
    <w:rsid w:val="00DC5C96"/>
    <w:rsid w:val="00DC6AD7"/>
    <w:rsid w:val="00DC7BC6"/>
    <w:rsid w:val="00DD223C"/>
    <w:rsid w:val="00DD2780"/>
    <w:rsid w:val="00DD49BE"/>
    <w:rsid w:val="00DD4AF3"/>
    <w:rsid w:val="00DD59CB"/>
    <w:rsid w:val="00DD5CF4"/>
    <w:rsid w:val="00DD6369"/>
    <w:rsid w:val="00DD6B4F"/>
    <w:rsid w:val="00DD6D18"/>
    <w:rsid w:val="00DE0167"/>
    <w:rsid w:val="00DE0D20"/>
    <w:rsid w:val="00DE0F57"/>
    <w:rsid w:val="00DE1FE0"/>
    <w:rsid w:val="00DE2DFA"/>
    <w:rsid w:val="00DE3D08"/>
    <w:rsid w:val="00DE4017"/>
    <w:rsid w:val="00DE4377"/>
    <w:rsid w:val="00DE49CF"/>
    <w:rsid w:val="00DE5834"/>
    <w:rsid w:val="00DE59D8"/>
    <w:rsid w:val="00DE5CE4"/>
    <w:rsid w:val="00DE64FD"/>
    <w:rsid w:val="00DE6902"/>
    <w:rsid w:val="00DE69A1"/>
    <w:rsid w:val="00DE73F0"/>
    <w:rsid w:val="00DE7C70"/>
    <w:rsid w:val="00DE7FB7"/>
    <w:rsid w:val="00DF02F2"/>
    <w:rsid w:val="00DF1306"/>
    <w:rsid w:val="00DF2A93"/>
    <w:rsid w:val="00DF2DAF"/>
    <w:rsid w:val="00DF2DC4"/>
    <w:rsid w:val="00DF30F2"/>
    <w:rsid w:val="00DF3FF6"/>
    <w:rsid w:val="00DF4AC9"/>
    <w:rsid w:val="00DF4BB3"/>
    <w:rsid w:val="00DF4CFE"/>
    <w:rsid w:val="00DF4E66"/>
    <w:rsid w:val="00DF559C"/>
    <w:rsid w:val="00DF6E8E"/>
    <w:rsid w:val="00E01336"/>
    <w:rsid w:val="00E016F3"/>
    <w:rsid w:val="00E0366E"/>
    <w:rsid w:val="00E0420D"/>
    <w:rsid w:val="00E04481"/>
    <w:rsid w:val="00E07619"/>
    <w:rsid w:val="00E07777"/>
    <w:rsid w:val="00E10DFD"/>
    <w:rsid w:val="00E11EE4"/>
    <w:rsid w:val="00E1343F"/>
    <w:rsid w:val="00E13778"/>
    <w:rsid w:val="00E1603E"/>
    <w:rsid w:val="00E16475"/>
    <w:rsid w:val="00E201A8"/>
    <w:rsid w:val="00E20DAF"/>
    <w:rsid w:val="00E216B6"/>
    <w:rsid w:val="00E2179C"/>
    <w:rsid w:val="00E2255A"/>
    <w:rsid w:val="00E23521"/>
    <w:rsid w:val="00E2387F"/>
    <w:rsid w:val="00E23F97"/>
    <w:rsid w:val="00E24D5F"/>
    <w:rsid w:val="00E2569A"/>
    <w:rsid w:val="00E25E54"/>
    <w:rsid w:val="00E26071"/>
    <w:rsid w:val="00E27AD1"/>
    <w:rsid w:val="00E30C11"/>
    <w:rsid w:val="00E30CEF"/>
    <w:rsid w:val="00E30FD3"/>
    <w:rsid w:val="00E314BC"/>
    <w:rsid w:val="00E319B0"/>
    <w:rsid w:val="00E32980"/>
    <w:rsid w:val="00E32AE8"/>
    <w:rsid w:val="00E33F6C"/>
    <w:rsid w:val="00E3455F"/>
    <w:rsid w:val="00E34727"/>
    <w:rsid w:val="00E34906"/>
    <w:rsid w:val="00E34976"/>
    <w:rsid w:val="00E35439"/>
    <w:rsid w:val="00E36344"/>
    <w:rsid w:val="00E36428"/>
    <w:rsid w:val="00E37338"/>
    <w:rsid w:val="00E377CD"/>
    <w:rsid w:val="00E4016A"/>
    <w:rsid w:val="00E4214C"/>
    <w:rsid w:val="00E4410B"/>
    <w:rsid w:val="00E4437E"/>
    <w:rsid w:val="00E446B8"/>
    <w:rsid w:val="00E44F2F"/>
    <w:rsid w:val="00E46399"/>
    <w:rsid w:val="00E46F68"/>
    <w:rsid w:val="00E4752A"/>
    <w:rsid w:val="00E50511"/>
    <w:rsid w:val="00E52029"/>
    <w:rsid w:val="00E52143"/>
    <w:rsid w:val="00E52373"/>
    <w:rsid w:val="00E5239A"/>
    <w:rsid w:val="00E52ADA"/>
    <w:rsid w:val="00E52CC3"/>
    <w:rsid w:val="00E53A3F"/>
    <w:rsid w:val="00E53BDB"/>
    <w:rsid w:val="00E53F9C"/>
    <w:rsid w:val="00E5428E"/>
    <w:rsid w:val="00E54F7F"/>
    <w:rsid w:val="00E551B4"/>
    <w:rsid w:val="00E55E2C"/>
    <w:rsid w:val="00E56E1E"/>
    <w:rsid w:val="00E56FCF"/>
    <w:rsid w:val="00E5744B"/>
    <w:rsid w:val="00E574C6"/>
    <w:rsid w:val="00E57912"/>
    <w:rsid w:val="00E60145"/>
    <w:rsid w:val="00E607DF"/>
    <w:rsid w:val="00E60D9C"/>
    <w:rsid w:val="00E61043"/>
    <w:rsid w:val="00E611A8"/>
    <w:rsid w:val="00E613B2"/>
    <w:rsid w:val="00E61AA2"/>
    <w:rsid w:val="00E61E7A"/>
    <w:rsid w:val="00E62091"/>
    <w:rsid w:val="00E6347F"/>
    <w:rsid w:val="00E6426A"/>
    <w:rsid w:val="00E655AE"/>
    <w:rsid w:val="00E6576B"/>
    <w:rsid w:val="00E667B2"/>
    <w:rsid w:val="00E6682C"/>
    <w:rsid w:val="00E6736A"/>
    <w:rsid w:val="00E70568"/>
    <w:rsid w:val="00E705F6"/>
    <w:rsid w:val="00E70E78"/>
    <w:rsid w:val="00E720AD"/>
    <w:rsid w:val="00E7335D"/>
    <w:rsid w:val="00E73DC7"/>
    <w:rsid w:val="00E73DCB"/>
    <w:rsid w:val="00E74064"/>
    <w:rsid w:val="00E75AAB"/>
    <w:rsid w:val="00E75CD8"/>
    <w:rsid w:val="00E8069E"/>
    <w:rsid w:val="00E80EEF"/>
    <w:rsid w:val="00E825F5"/>
    <w:rsid w:val="00E8293C"/>
    <w:rsid w:val="00E82B34"/>
    <w:rsid w:val="00E831B4"/>
    <w:rsid w:val="00E83262"/>
    <w:rsid w:val="00E8377E"/>
    <w:rsid w:val="00E84119"/>
    <w:rsid w:val="00E841A4"/>
    <w:rsid w:val="00E848B4"/>
    <w:rsid w:val="00E84E6C"/>
    <w:rsid w:val="00E85AF2"/>
    <w:rsid w:val="00E86EA7"/>
    <w:rsid w:val="00E87A80"/>
    <w:rsid w:val="00E87E38"/>
    <w:rsid w:val="00E87E63"/>
    <w:rsid w:val="00E90407"/>
    <w:rsid w:val="00E9060D"/>
    <w:rsid w:val="00E91165"/>
    <w:rsid w:val="00E91C48"/>
    <w:rsid w:val="00E91F84"/>
    <w:rsid w:val="00E93169"/>
    <w:rsid w:val="00E93B39"/>
    <w:rsid w:val="00E94AD1"/>
    <w:rsid w:val="00E94C5B"/>
    <w:rsid w:val="00E9565B"/>
    <w:rsid w:val="00E95744"/>
    <w:rsid w:val="00E964D6"/>
    <w:rsid w:val="00E97244"/>
    <w:rsid w:val="00EA022A"/>
    <w:rsid w:val="00EA0E97"/>
    <w:rsid w:val="00EA205D"/>
    <w:rsid w:val="00EA2290"/>
    <w:rsid w:val="00EA23C0"/>
    <w:rsid w:val="00EA258A"/>
    <w:rsid w:val="00EA43AF"/>
    <w:rsid w:val="00EA4611"/>
    <w:rsid w:val="00EA4908"/>
    <w:rsid w:val="00EA6BDC"/>
    <w:rsid w:val="00EA6CCE"/>
    <w:rsid w:val="00EA700E"/>
    <w:rsid w:val="00EA7E90"/>
    <w:rsid w:val="00EB16E5"/>
    <w:rsid w:val="00EB1899"/>
    <w:rsid w:val="00EB2553"/>
    <w:rsid w:val="00EB256D"/>
    <w:rsid w:val="00EB2CF3"/>
    <w:rsid w:val="00EB30F1"/>
    <w:rsid w:val="00EB4A88"/>
    <w:rsid w:val="00EB4F57"/>
    <w:rsid w:val="00EB6294"/>
    <w:rsid w:val="00EB62B6"/>
    <w:rsid w:val="00EB7C60"/>
    <w:rsid w:val="00EB7C7F"/>
    <w:rsid w:val="00EB7CB0"/>
    <w:rsid w:val="00EC00B1"/>
    <w:rsid w:val="00EC113A"/>
    <w:rsid w:val="00EC13DF"/>
    <w:rsid w:val="00EC15C0"/>
    <w:rsid w:val="00EC16C5"/>
    <w:rsid w:val="00EC1802"/>
    <w:rsid w:val="00EC2F17"/>
    <w:rsid w:val="00EC376C"/>
    <w:rsid w:val="00EC5B47"/>
    <w:rsid w:val="00EC6B64"/>
    <w:rsid w:val="00EC757D"/>
    <w:rsid w:val="00EC75F7"/>
    <w:rsid w:val="00ED1143"/>
    <w:rsid w:val="00ED38B0"/>
    <w:rsid w:val="00ED3F1C"/>
    <w:rsid w:val="00ED4477"/>
    <w:rsid w:val="00ED44E2"/>
    <w:rsid w:val="00ED6273"/>
    <w:rsid w:val="00ED7050"/>
    <w:rsid w:val="00ED74A0"/>
    <w:rsid w:val="00EE02C8"/>
    <w:rsid w:val="00EE0FAC"/>
    <w:rsid w:val="00EE332B"/>
    <w:rsid w:val="00EE3D08"/>
    <w:rsid w:val="00EE5050"/>
    <w:rsid w:val="00EE52F4"/>
    <w:rsid w:val="00EE549A"/>
    <w:rsid w:val="00EE5D74"/>
    <w:rsid w:val="00EE5E02"/>
    <w:rsid w:val="00EE60AE"/>
    <w:rsid w:val="00EE63BE"/>
    <w:rsid w:val="00EE7F5F"/>
    <w:rsid w:val="00EF0286"/>
    <w:rsid w:val="00EF0953"/>
    <w:rsid w:val="00EF0A0C"/>
    <w:rsid w:val="00EF0B63"/>
    <w:rsid w:val="00EF184A"/>
    <w:rsid w:val="00EF1923"/>
    <w:rsid w:val="00EF239A"/>
    <w:rsid w:val="00EF25FA"/>
    <w:rsid w:val="00EF481D"/>
    <w:rsid w:val="00EF5F6F"/>
    <w:rsid w:val="00EF690A"/>
    <w:rsid w:val="00F002E3"/>
    <w:rsid w:val="00F0075A"/>
    <w:rsid w:val="00F00764"/>
    <w:rsid w:val="00F011A1"/>
    <w:rsid w:val="00F0176D"/>
    <w:rsid w:val="00F01F05"/>
    <w:rsid w:val="00F0283F"/>
    <w:rsid w:val="00F0294D"/>
    <w:rsid w:val="00F02D79"/>
    <w:rsid w:val="00F0357A"/>
    <w:rsid w:val="00F038C6"/>
    <w:rsid w:val="00F04BF6"/>
    <w:rsid w:val="00F05DE5"/>
    <w:rsid w:val="00F05F24"/>
    <w:rsid w:val="00F06054"/>
    <w:rsid w:val="00F0642E"/>
    <w:rsid w:val="00F067BA"/>
    <w:rsid w:val="00F07427"/>
    <w:rsid w:val="00F10A7E"/>
    <w:rsid w:val="00F125D9"/>
    <w:rsid w:val="00F12A56"/>
    <w:rsid w:val="00F1397D"/>
    <w:rsid w:val="00F144F9"/>
    <w:rsid w:val="00F146C9"/>
    <w:rsid w:val="00F154BE"/>
    <w:rsid w:val="00F16441"/>
    <w:rsid w:val="00F16D2F"/>
    <w:rsid w:val="00F16E98"/>
    <w:rsid w:val="00F17381"/>
    <w:rsid w:val="00F178DB"/>
    <w:rsid w:val="00F206DB"/>
    <w:rsid w:val="00F20A1A"/>
    <w:rsid w:val="00F212BD"/>
    <w:rsid w:val="00F21C56"/>
    <w:rsid w:val="00F21EB3"/>
    <w:rsid w:val="00F22A19"/>
    <w:rsid w:val="00F230E9"/>
    <w:rsid w:val="00F24028"/>
    <w:rsid w:val="00F25568"/>
    <w:rsid w:val="00F26DE5"/>
    <w:rsid w:val="00F27F41"/>
    <w:rsid w:val="00F301F6"/>
    <w:rsid w:val="00F3153F"/>
    <w:rsid w:val="00F31D64"/>
    <w:rsid w:val="00F32930"/>
    <w:rsid w:val="00F34C47"/>
    <w:rsid w:val="00F35002"/>
    <w:rsid w:val="00F350DD"/>
    <w:rsid w:val="00F3539E"/>
    <w:rsid w:val="00F35923"/>
    <w:rsid w:val="00F36208"/>
    <w:rsid w:val="00F363D5"/>
    <w:rsid w:val="00F374BF"/>
    <w:rsid w:val="00F4072C"/>
    <w:rsid w:val="00F41D6F"/>
    <w:rsid w:val="00F41E0D"/>
    <w:rsid w:val="00F4262E"/>
    <w:rsid w:val="00F438C8"/>
    <w:rsid w:val="00F43F95"/>
    <w:rsid w:val="00F456E0"/>
    <w:rsid w:val="00F4621E"/>
    <w:rsid w:val="00F4634F"/>
    <w:rsid w:val="00F464BC"/>
    <w:rsid w:val="00F46EF9"/>
    <w:rsid w:val="00F47D8A"/>
    <w:rsid w:val="00F50D28"/>
    <w:rsid w:val="00F51502"/>
    <w:rsid w:val="00F51A78"/>
    <w:rsid w:val="00F52499"/>
    <w:rsid w:val="00F52A32"/>
    <w:rsid w:val="00F53FE8"/>
    <w:rsid w:val="00F5432B"/>
    <w:rsid w:val="00F54B03"/>
    <w:rsid w:val="00F54EAC"/>
    <w:rsid w:val="00F5571B"/>
    <w:rsid w:val="00F557A7"/>
    <w:rsid w:val="00F55D43"/>
    <w:rsid w:val="00F576CB"/>
    <w:rsid w:val="00F57D7E"/>
    <w:rsid w:val="00F60093"/>
    <w:rsid w:val="00F60DC4"/>
    <w:rsid w:val="00F60EB2"/>
    <w:rsid w:val="00F61CFF"/>
    <w:rsid w:val="00F64811"/>
    <w:rsid w:val="00F65773"/>
    <w:rsid w:val="00F65860"/>
    <w:rsid w:val="00F66E93"/>
    <w:rsid w:val="00F674FE"/>
    <w:rsid w:val="00F67FF7"/>
    <w:rsid w:val="00F7088E"/>
    <w:rsid w:val="00F71179"/>
    <w:rsid w:val="00F745D0"/>
    <w:rsid w:val="00F74DFC"/>
    <w:rsid w:val="00F75DBE"/>
    <w:rsid w:val="00F76F30"/>
    <w:rsid w:val="00F76FB7"/>
    <w:rsid w:val="00F770CF"/>
    <w:rsid w:val="00F80BF3"/>
    <w:rsid w:val="00F80D7D"/>
    <w:rsid w:val="00F80D98"/>
    <w:rsid w:val="00F81D4B"/>
    <w:rsid w:val="00F8262C"/>
    <w:rsid w:val="00F82D97"/>
    <w:rsid w:val="00F83227"/>
    <w:rsid w:val="00F83BD4"/>
    <w:rsid w:val="00F83D16"/>
    <w:rsid w:val="00F83E55"/>
    <w:rsid w:val="00F83F1A"/>
    <w:rsid w:val="00F84EE6"/>
    <w:rsid w:val="00F85172"/>
    <w:rsid w:val="00F85218"/>
    <w:rsid w:val="00F856F8"/>
    <w:rsid w:val="00F8612B"/>
    <w:rsid w:val="00F867C1"/>
    <w:rsid w:val="00F87AB6"/>
    <w:rsid w:val="00F90075"/>
    <w:rsid w:val="00F9109F"/>
    <w:rsid w:val="00F91A5B"/>
    <w:rsid w:val="00F93063"/>
    <w:rsid w:val="00F936D5"/>
    <w:rsid w:val="00F94177"/>
    <w:rsid w:val="00F94B18"/>
    <w:rsid w:val="00F94F80"/>
    <w:rsid w:val="00F960B1"/>
    <w:rsid w:val="00F96BE5"/>
    <w:rsid w:val="00F9791F"/>
    <w:rsid w:val="00F97A17"/>
    <w:rsid w:val="00F97FD0"/>
    <w:rsid w:val="00FA0A63"/>
    <w:rsid w:val="00FA13F6"/>
    <w:rsid w:val="00FA15DD"/>
    <w:rsid w:val="00FA21A8"/>
    <w:rsid w:val="00FA279F"/>
    <w:rsid w:val="00FA3523"/>
    <w:rsid w:val="00FA434C"/>
    <w:rsid w:val="00FA45C7"/>
    <w:rsid w:val="00FA482D"/>
    <w:rsid w:val="00FA4BDB"/>
    <w:rsid w:val="00FA51E0"/>
    <w:rsid w:val="00FA5989"/>
    <w:rsid w:val="00FA7CED"/>
    <w:rsid w:val="00FB05A2"/>
    <w:rsid w:val="00FB0AEF"/>
    <w:rsid w:val="00FB0BFB"/>
    <w:rsid w:val="00FB191F"/>
    <w:rsid w:val="00FB1DFB"/>
    <w:rsid w:val="00FB24CA"/>
    <w:rsid w:val="00FB2B84"/>
    <w:rsid w:val="00FB374E"/>
    <w:rsid w:val="00FB54EE"/>
    <w:rsid w:val="00FB5BDD"/>
    <w:rsid w:val="00FB5D54"/>
    <w:rsid w:val="00FB5E73"/>
    <w:rsid w:val="00FB64DE"/>
    <w:rsid w:val="00FB66FE"/>
    <w:rsid w:val="00FB6A07"/>
    <w:rsid w:val="00FB7B61"/>
    <w:rsid w:val="00FB7D9F"/>
    <w:rsid w:val="00FC0598"/>
    <w:rsid w:val="00FC0C7A"/>
    <w:rsid w:val="00FC2384"/>
    <w:rsid w:val="00FC26C8"/>
    <w:rsid w:val="00FC39B4"/>
    <w:rsid w:val="00FC3B88"/>
    <w:rsid w:val="00FC432B"/>
    <w:rsid w:val="00FC55DC"/>
    <w:rsid w:val="00FC566E"/>
    <w:rsid w:val="00FC62C0"/>
    <w:rsid w:val="00FC6D39"/>
    <w:rsid w:val="00FC701E"/>
    <w:rsid w:val="00FC746A"/>
    <w:rsid w:val="00FD126D"/>
    <w:rsid w:val="00FD1B0F"/>
    <w:rsid w:val="00FD22ED"/>
    <w:rsid w:val="00FD2CCE"/>
    <w:rsid w:val="00FD2E65"/>
    <w:rsid w:val="00FD3BD6"/>
    <w:rsid w:val="00FD4A2B"/>
    <w:rsid w:val="00FD4E39"/>
    <w:rsid w:val="00FD5AFE"/>
    <w:rsid w:val="00FD5FC2"/>
    <w:rsid w:val="00FD6A31"/>
    <w:rsid w:val="00FE0DBD"/>
    <w:rsid w:val="00FE18F1"/>
    <w:rsid w:val="00FE21FD"/>
    <w:rsid w:val="00FE364E"/>
    <w:rsid w:val="00FE4329"/>
    <w:rsid w:val="00FE4619"/>
    <w:rsid w:val="00FF0056"/>
    <w:rsid w:val="00FF0B8A"/>
    <w:rsid w:val="00FF1106"/>
    <w:rsid w:val="00FF1EA9"/>
    <w:rsid w:val="00FF1F17"/>
    <w:rsid w:val="00FF20CF"/>
    <w:rsid w:val="00FF248C"/>
    <w:rsid w:val="00FF29F7"/>
    <w:rsid w:val="00FF2D66"/>
    <w:rsid w:val="00FF3F7B"/>
    <w:rsid w:val="00FF3FEA"/>
    <w:rsid w:val="00FF41D8"/>
    <w:rsid w:val="00FF461E"/>
    <w:rsid w:val="00FF4891"/>
    <w:rsid w:val="00FF4BDB"/>
    <w:rsid w:val="00FF629C"/>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97FF4"/>
  </w:style>
  <w:style w:type="paragraph" w:styleId="Nagwek1">
    <w:name w:val="heading 1"/>
    <w:aliases w:val="Nagłówek A,H1,Tytuł1,Gliederung1,Nagłówek DRUGI, Znak,STEAG encotec 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aliases w:val=" Znak8"/>
    <w:basedOn w:val="Normalny"/>
    <w:link w:val="StopkaZnak"/>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 Char,Normalny (Web) Znak Znak"/>
    <w:basedOn w:val="Normalny"/>
    <w:link w:val="NormalnyWebZnak"/>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80"/>
      </w:numPr>
    </w:pPr>
  </w:style>
  <w:style w:type="table" w:customStyle="1" w:styleId="Tabela-Siatka33">
    <w:name w:val="Tabela - Siatka33"/>
    <w:basedOn w:val="Standardowy"/>
    <w:next w:val="Tabela-Siatka"/>
    <w:uiPriority w:val="59"/>
    <w:rsid w:val="00B4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C17E5D"/>
    <w:rPr>
      <w:rFonts w:ascii="Calibri" w:hAnsi="Calibri" w:cs="Calibri"/>
      <w:color w:val="000000"/>
      <w:sz w:val="24"/>
      <w:szCs w:val="24"/>
    </w:rPr>
  </w:style>
  <w:style w:type="table" w:customStyle="1" w:styleId="Tabela-Siatka40">
    <w:name w:val="Tabela - Siatka40"/>
    <w:basedOn w:val="Standardowy"/>
    <w:next w:val="Tabela-Siatka"/>
    <w:uiPriority w:val="59"/>
    <w:rsid w:val="00C1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88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59"/>
    <w:rsid w:val="0088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59"/>
    <w:rsid w:val="0088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aliases w:val=" Char Znak,Normalny (Web) Znak Znak Znak"/>
    <w:link w:val="NormalnyWeb"/>
    <w:uiPriority w:val="99"/>
    <w:locked/>
    <w:rsid w:val="00D2037B"/>
    <w:rPr>
      <w:rFonts w:ascii="Times New Roman" w:eastAsia="Lucida Sans Unicode" w:hAnsi="Times New Roman" w:cs="Times New Roman"/>
      <w:color w:val="000000"/>
      <w:kern w:val="1"/>
      <w:sz w:val="24"/>
      <w:szCs w:val="24"/>
      <w:lang w:eastAsia="pl-PL"/>
    </w:rPr>
  </w:style>
  <w:style w:type="table" w:customStyle="1" w:styleId="Tabela-Siatka411">
    <w:name w:val="Tabela - Siatka411"/>
    <w:basedOn w:val="Standardowy"/>
    <w:next w:val="Tabela-Siatka"/>
    <w:uiPriority w:val="59"/>
    <w:rsid w:val="00F1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A21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uiPriority w:val="39"/>
    <w:rsid w:val="00203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DE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
    <w:name w:val="Tabela - Siatka291"/>
    <w:basedOn w:val="Standardowy"/>
    <w:next w:val="Tabela-Siatka"/>
    <w:uiPriority w:val="39"/>
    <w:rsid w:val="005C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537B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C7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2">
    <w:name w:val="List Number 2"/>
    <w:basedOn w:val="Normalny"/>
    <w:rsid w:val="001A27AD"/>
    <w:pPr>
      <w:numPr>
        <w:numId w:val="134"/>
      </w:numPr>
      <w:spacing w:before="120" w:after="0" w:line="360" w:lineRule="auto"/>
      <w:jc w:val="both"/>
    </w:pPr>
    <w:rPr>
      <w:rFonts w:ascii="Arial" w:eastAsia="Century Gothic" w:hAnsi="Arial" w:cs="Century Gothic"/>
      <w:sz w:val="18"/>
      <w:szCs w:val="24"/>
      <w:lang w:eastAsia="pl-PL"/>
    </w:rPr>
  </w:style>
  <w:style w:type="paragraph" w:customStyle="1" w:styleId="wyliczanie2">
    <w:name w:val="wyliczanie2"/>
    <w:basedOn w:val="Normalny"/>
    <w:rsid w:val="00104C42"/>
    <w:pPr>
      <w:numPr>
        <w:numId w:val="143"/>
      </w:numPr>
      <w:spacing w:after="0" w:line="240" w:lineRule="auto"/>
    </w:pPr>
    <w:rPr>
      <w:rFonts w:ascii="Century Gothic" w:eastAsia="Century Gothic" w:hAnsi="Century Gothic" w:cs="Century Gothic"/>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122236839">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405228363">
      <w:bodyDiv w:val="1"/>
      <w:marLeft w:val="0"/>
      <w:marRight w:val="0"/>
      <w:marTop w:val="0"/>
      <w:marBottom w:val="0"/>
      <w:divBdr>
        <w:top w:val="none" w:sz="0" w:space="0" w:color="auto"/>
        <w:left w:val="none" w:sz="0" w:space="0" w:color="auto"/>
        <w:bottom w:val="none" w:sz="0" w:space="0" w:color="auto"/>
        <w:right w:val="none" w:sz="0" w:space="0" w:color="auto"/>
      </w:divBdr>
    </w:div>
    <w:div w:id="534470462">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715616731">
      <w:bodyDiv w:val="1"/>
      <w:marLeft w:val="0"/>
      <w:marRight w:val="0"/>
      <w:marTop w:val="0"/>
      <w:marBottom w:val="0"/>
      <w:divBdr>
        <w:top w:val="none" w:sz="0" w:space="0" w:color="auto"/>
        <w:left w:val="none" w:sz="0" w:space="0" w:color="auto"/>
        <w:bottom w:val="none" w:sz="0" w:space="0" w:color="auto"/>
        <w:right w:val="none" w:sz="0" w:space="0" w:color="auto"/>
      </w:divBdr>
    </w:div>
    <w:div w:id="822965782">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087116392">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302468353">
      <w:bodyDiv w:val="1"/>
      <w:marLeft w:val="0"/>
      <w:marRight w:val="0"/>
      <w:marTop w:val="0"/>
      <w:marBottom w:val="0"/>
      <w:divBdr>
        <w:top w:val="none" w:sz="0" w:space="0" w:color="auto"/>
        <w:left w:val="none" w:sz="0" w:space="0" w:color="auto"/>
        <w:bottom w:val="none" w:sz="0" w:space="0" w:color="auto"/>
        <w:right w:val="none" w:sz="0" w:space="0" w:color="auto"/>
      </w:divBdr>
    </w:div>
    <w:div w:id="1381588136">
      <w:bodyDiv w:val="1"/>
      <w:marLeft w:val="0"/>
      <w:marRight w:val="0"/>
      <w:marTop w:val="0"/>
      <w:marBottom w:val="0"/>
      <w:divBdr>
        <w:top w:val="none" w:sz="0" w:space="0" w:color="auto"/>
        <w:left w:val="none" w:sz="0" w:space="0" w:color="auto"/>
        <w:bottom w:val="none" w:sz="0" w:space="0" w:color="auto"/>
        <w:right w:val="none" w:sz="0" w:space="0" w:color="auto"/>
      </w:divBdr>
    </w:div>
    <w:div w:id="1469854112">
      <w:bodyDiv w:val="1"/>
      <w:marLeft w:val="0"/>
      <w:marRight w:val="0"/>
      <w:marTop w:val="0"/>
      <w:marBottom w:val="0"/>
      <w:divBdr>
        <w:top w:val="none" w:sz="0" w:space="0" w:color="auto"/>
        <w:left w:val="none" w:sz="0" w:space="0" w:color="auto"/>
        <w:bottom w:val="none" w:sz="0" w:space="0" w:color="auto"/>
        <w:right w:val="none" w:sz="0" w:space="0" w:color="auto"/>
      </w:divBdr>
    </w:div>
    <w:div w:id="1604917450">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5" ma:contentTypeDescription="Utwórz nowy dokument." ma:contentTypeScope="" ma:versionID="21d511dd5a9a59830fedb57261cba8a7">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a6444b42d73c7f703930f5a846ff32d3"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D006A-2E2C-4FDE-8874-E5F625FF6DB4}">
  <ds:schemaRefs>
    <ds:schemaRef ds:uri="http://schemas.microsoft.com/sharepoint/v3/contenttype/forms"/>
  </ds:schemaRefs>
</ds:datastoreItem>
</file>

<file path=customXml/itemProps3.xml><?xml version="1.0" encoding="utf-8"?>
<ds:datastoreItem xmlns:ds="http://schemas.openxmlformats.org/officeDocument/2006/customXml" ds:itemID="{A1411B6C-A259-4255-AF6B-3315BBDA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1A177-9F7E-4F86-B1A4-9B99E846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18575</Words>
  <Characters>111451</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Buda Katarzyna</cp:lastModifiedBy>
  <cp:revision>3</cp:revision>
  <cp:lastPrinted>2024-11-07T07:35:00Z</cp:lastPrinted>
  <dcterms:created xsi:type="dcterms:W3CDTF">2025-03-19T11:07:00Z</dcterms:created>
  <dcterms:modified xsi:type="dcterms:W3CDTF">2025-03-19T12:45:00Z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