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C222D" w:rsidRDefault="00CC222D" w:rsidP="00CC222D"/>
    <w:p w14:paraId="0C0B554B" w14:textId="77777777" w:rsidR="00D3115C" w:rsidRDefault="00123C79" w:rsidP="00F82E73">
      <w:pPr>
        <w:rPr>
          <w:rFonts w:ascii="Aptifer Sans LT Pro" w:hAnsi="Aptifer Sans LT Pro"/>
          <w:b/>
          <w:sz w:val="28"/>
          <w:szCs w:val="28"/>
        </w:rPr>
      </w:pPr>
      <w:r w:rsidRPr="00E25BDA">
        <w:rPr>
          <w:rFonts w:ascii="Aptifer Sans LT Pro" w:hAnsi="Aptifer Sans LT Pro"/>
          <w:b/>
          <w:sz w:val="28"/>
          <w:szCs w:val="28"/>
        </w:rPr>
        <w:t xml:space="preserve">Polityka </w:t>
      </w:r>
      <w:r w:rsidR="00356DC1">
        <w:rPr>
          <w:rFonts w:ascii="Aptifer Sans LT Pro" w:hAnsi="Aptifer Sans LT Pro"/>
          <w:b/>
          <w:sz w:val="28"/>
          <w:szCs w:val="28"/>
        </w:rPr>
        <w:t>Z</w:t>
      </w:r>
      <w:r w:rsidRPr="00E25BDA">
        <w:rPr>
          <w:rFonts w:ascii="Aptifer Sans LT Pro" w:hAnsi="Aptifer Sans LT Pro"/>
          <w:b/>
          <w:sz w:val="28"/>
          <w:szCs w:val="28"/>
        </w:rPr>
        <w:t xml:space="preserve">integrowanego </w:t>
      </w:r>
      <w:r w:rsidR="00356DC1">
        <w:rPr>
          <w:rFonts w:ascii="Aptifer Sans LT Pro" w:hAnsi="Aptifer Sans LT Pro"/>
          <w:b/>
          <w:sz w:val="28"/>
          <w:szCs w:val="28"/>
        </w:rPr>
        <w:t>S</w:t>
      </w:r>
      <w:r w:rsidRPr="00E25BDA">
        <w:rPr>
          <w:rFonts w:ascii="Aptifer Sans LT Pro" w:hAnsi="Aptifer Sans LT Pro"/>
          <w:b/>
          <w:sz w:val="28"/>
          <w:szCs w:val="28"/>
        </w:rPr>
        <w:t xml:space="preserve">ystemu </w:t>
      </w:r>
      <w:r w:rsidR="00356DC1">
        <w:rPr>
          <w:rFonts w:ascii="Aptifer Sans LT Pro" w:hAnsi="Aptifer Sans LT Pro"/>
          <w:b/>
          <w:sz w:val="28"/>
          <w:szCs w:val="28"/>
        </w:rPr>
        <w:t>Z</w:t>
      </w:r>
      <w:r w:rsidRPr="00E25BDA">
        <w:rPr>
          <w:rFonts w:ascii="Aptifer Sans LT Pro" w:hAnsi="Aptifer Sans LT Pro"/>
          <w:b/>
          <w:sz w:val="28"/>
          <w:szCs w:val="28"/>
        </w:rPr>
        <w:t>arządzania</w:t>
      </w:r>
    </w:p>
    <w:p w14:paraId="64FA77CB" w14:textId="29D3C775" w:rsidR="00123C79" w:rsidRDefault="00D3115C" w:rsidP="00F82E73">
      <w:pPr>
        <w:rPr>
          <w:rFonts w:ascii="Aptifer Sans LT Pro" w:hAnsi="Aptifer Sans LT Pro"/>
          <w:b/>
          <w:sz w:val="28"/>
          <w:szCs w:val="28"/>
        </w:rPr>
      </w:pPr>
      <w:r>
        <w:rPr>
          <w:rFonts w:ascii="Aptifer Sans LT Pro" w:hAnsi="Aptifer Sans LT Pro"/>
          <w:b/>
          <w:sz w:val="28"/>
          <w:szCs w:val="28"/>
        </w:rPr>
        <w:t>U</w:t>
      </w:r>
      <w:r w:rsidR="00123C79" w:rsidRPr="00E25BDA">
        <w:rPr>
          <w:rFonts w:ascii="Aptifer Sans LT Pro" w:hAnsi="Aptifer Sans LT Pro"/>
          <w:b/>
          <w:sz w:val="28"/>
          <w:szCs w:val="28"/>
        </w:rPr>
        <w:t>rzędu Marszałkowskiego Województwa Śląskiego</w:t>
      </w:r>
    </w:p>
    <w:p w14:paraId="1A84DFA8" w14:textId="77777777" w:rsidR="00E31228" w:rsidRPr="00E25BDA" w:rsidRDefault="00E31228" w:rsidP="009368CF">
      <w:pPr>
        <w:spacing w:line="268" w:lineRule="exact"/>
        <w:rPr>
          <w:rFonts w:ascii="Aptifer Sans LT Pro" w:hAnsi="Aptifer Sans LT Pro"/>
          <w:b/>
          <w:sz w:val="28"/>
          <w:szCs w:val="28"/>
        </w:rPr>
      </w:pPr>
    </w:p>
    <w:p w14:paraId="40371FAE" w14:textId="09F4A1BD" w:rsidR="00123C79" w:rsidRPr="007C350F" w:rsidRDefault="00123C79" w:rsidP="009368CF">
      <w:pPr>
        <w:tabs>
          <w:tab w:val="left" w:pos="5103"/>
        </w:tabs>
        <w:spacing w:after="120" w:line="268" w:lineRule="exact"/>
        <w:rPr>
          <w:rFonts w:ascii="Aptifer Sans LT Pro" w:hAnsi="Aptifer Sans LT Pro"/>
          <w:b/>
          <w:sz w:val="20"/>
          <w:szCs w:val="20"/>
        </w:rPr>
      </w:pPr>
      <w:r w:rsidRPr="007C350F">
        <w:rPr>
          <w:rFonts w:ascii="Aptifer Sans LT Pro" w:hAnsi="Aptifer Sans LT Pro"/>
          <w:b/>
          <w:sz w:val="20"/>
          <w:szCs w:val="20"/>
        </w:rPr>
        <w:t>Misją Urzędu Marszałkowskiego Województwa Śląskiego jest skuteczna i sprawna realizacja zadań publicznych o charakterze regionaln</w:t>
      </w:r>
      <w:r w:rsidR="00D16F44">
        <w:rPr>
          <w:rFonts w:ascii="Aptifer Sans LT Pro" w:hAnsi="Aptifer Sans LT Pro"/>
          <w:b/>
          <w:sz w:val="20"/>
          <w:szCs w:val="20"/>
        </w:rPr>
        <w:t xml:space="preserve">ym oraz podejmowanie działań we współpracy z </w:t>
      </w:r>
      <w:r w:rsidRPr="007C350F">
        <w:rPr>
          <w:rFonts w:ascii="Aptifer Sans LT Pro" w:hAnsi="Aptifer Sans LT Pro"/>
          <w:b/>
          <w:sz w:val="20"/>
          <w:szCs w:val="20"/>
        </w:rPr>
        <w:t xml:space="preserve">partnerami publicznymi i prywatnymi </w:t>
      </w:r>
      <w:r w:rsidR="00D16F44">
        <w:rPr>
          <w:rFonts w:ascii="Aptifer Sans LT Pro" w:hAnsi="Aptifer Sans LT Pro"/>
          <w:b/>
          <w:sz w:val="20"/>
          <w:szCs w:val="20"/>
        </w:rPr>
        <w:t xml:space="preserve">na rzecz rozwoju regionu i </w:t>
      </w:r>
      <w:r w:rsidRPr="007C350F">
        <w:rPr>
          <w:rFonts w:ascii="Aptifer Sans LT Pro" w:hAnsi="Aptifer Sans LT Pro"/>
          <w:b/>
          <w:sz w:val="20"/>
          <w:szCs w:val="20"/>
        </w:rPr>
        <w:t>zaspokajania potr</w:t>
      </w:r>
      <w:r w:rsidR="00D16F44">
        <w:rPr>
          <w:rFonts w:ascii="Aptifer Sans LT Pro" w:hAnsi="Aptifer Sans LT Pro"/>
          <w:b/>
          <w:sz w:val="20"/>
          <w:szCs w:val="20"/>
        </w:rPr>
        <w:t xml:space="preserve">zeb jego </w:t>
      </w:r>
      <w:r w:rsidRPr="007C350F">
        <w:rPr>
          <w:rFonts w:ascii="Aptifer Sans LT Pro" w:hAnsi="Aptifer Sans LT Pro"/>
          <w:b/>
          <w:sz w:val="20"/>
          <w:szCs w:val="20"/>
        </w:rPr>
        <w:t>mieszkańców.</w:t>
      </w:r>
    </w:p>
    <w:p w14:paraId="60E81683" w14:textId="3776B10F" w:rsidR="00123C79" w:rsidRPr="007C350F" w:rsidRDefault="00123C79" w:rsidP="009368CF">
      <w:pPr>
        <w:tabs>
          <w:tab w:val="left" w:pos="5103"/>
        </w:tabs>
        <w:spacing w:after="120" w:line="268" w:lineRule="exact"/>
        <w:rPr>
          <w:rFonts w:ascii="Aptifer Sans LT Pro" w:hAnsi="Aptifer Sans LT Pro"/>
          <w:sz w:val="20"/>
          <w:szCs w:val="20"/>
        </w:rPr>
      </w:pPr>
      <w:r w:rsidRPr="007C350F">
        <w:rPr>
          <w:rFonts w:ascii="Aptifer Sans LT Pro" w:hAnsi="Aptifer Sans LT Pro"/>
          <w:sz w:val="20"/>
          <w:szCs w:val="20"/>
        </w:rPr>
        <w:t xml:space="preserve">Dla zrealizowania Polityki </w:t>
      </w:r>
      <w:r w:rsidR="00356DC1" w:rsidRPr="007C350F">
        <w:rPr>
          <w:rFonts w:ascii="Aptifer Sans LT Pro" w:hAnsi="Aptifer Sans LT Pro"/>
          <w:sz w:val="20"/>
          <w:szCs w:val="20"/>
        </w:rPr>
        <w:t>Z</w:t>
      </w:r>
      <w:r w:rsidRPr="007C350F">
        <w:rPr>
          <w:rFonts w:ascii="Aptifer Sans LT Pro" w:hAnsi="Aptifer Sans LT Pro"/>
          <w:sz w:val="20"/>
          <w:szCs w:val="20"/>
        </w:rPr>
        <w:t xml:space="preserve">integrowanego </w:t>
      </w:r>
      <w:r w:rsidR="00356DC1" w:rsidRPr="007C350F">
        <w:rPr>
          <w:rFonts w:ascii="Aptifer Sans LT Pro" w:hAnsi="Aptifer Sans LT Pro"/>
          <w:sz w:val="20"/>
          <w:szCs w:val="20"/>
        </w:rPr>
        <w:t>S</w:t>
      </w:r>
      <w:r w:rsidRPr="007C350F">
        <w:rPr>
          <w:rFonts w:ascii="Aptifer Sans LT Pro" w:hAnsi="Aptifer Sans LT Pro"/>
          <w:sz w:val="20"/>
          <w:szCs w:val="20"/>
        </w:rPr>
        <w:t xml:space="preserve">ystemu </w:t>
      </w:r>
      <w:r w:rsidR="00356DC1" w:rsidRPr="007C350F">
        <w:rPr>
          <w:rFonts w:ascii="Aptifer Sans LT Pro" w:hAnsi="Aptifer Sans LT Pro"/>
          <w:sz w:val="20"/>
          <w:szCs w:val="20"/>
        </w:rPr>
        <w:t>Z</w:t>
      </w:r>
      <w:r w:rsidRPr="007C350F">
        <w:rPr>
          <w:rFonts w:ascii="Aptifer Sans LT Pro" w:hAnsi="Aptifer Sans LT Pro"/>
          <w:sz w:val="20"/>
          <w:szCs w:val="20"/>
        </w:rPr>
        <w:t>arz</w:t>
      </w:r>
      <w:r w:rsidR="00371192" w:rsidRPr="007C350F">
        <w:rPr>
          <w:rFonts w:ascii="Aptifer Sans LT Pro" w:hAnsi="Aptifer Sans LT Pro"/>
          <w:sz w:val="20"/>
          <w:szCs w:val="20"/>
        </w:rPr>
        <w:t>ądzania</w:t>
      </w:r>
      <w:r w:rsidRPr="007C350F">
        <w:rPr>
          <w:rFonts w:ascii="Aptifer Sans LT Pro" w:hAnsi="Aptifer Sans LT Pro"/>
          <w:sz w:val="20"/>
          <w:szCs w:val="20"/>
        </w:rPr>
        <w:t xml:space="preserve"> opracowano i wdrożono </w:t>
      </w:r>
      <w:r w:rsidR="00B63E0F" w:rsidRPr="007C350F">
        <w:rPr>
          <w:rFonts w:ascii="Aptifer Sans LT Pro" w:hAnsi="Aptifer Sans LT Pro"/>
          <w:sz w:val="20"/>
          <w:szCs w:val="20"/>
        </w:rPr>
        <w:t>z</w:t>
      </w:r>
      <w:r w:rsidRPr="007C350F">
        <w:rPr>
          <w:rFonts w:ascii="Aptifer Sans LT Pro" w:hAnsi="Aptifer Sans LT Pro"/>
          <w:sz w:val="20"/>
          <w:szCs w:val="20"/>
        </w:rPr>
        <w:t xml:space="preserve">integrowany </w:t>
      </w:r>
      <w:r w:rsidR="001E51BF" w:rsidRPr="007C350F">
        <w:rPr>
          <w:rFonts w:ascii="Aptifer Sans LT Pro" w:hAnsi="Aptifer Sans LT Pro"/>
          <w:sz w:val="20"/>
          <w:szCs w:val="20"/>
        </w:rPr>
        <w:t>s</w:t>
      </w:r>
      <w:r w:rsidRPr="007C350F">
        <w:rPr>
          <w:rFonts w:ascii="Aptifer Sans LT Pro" w:hAnsi="Aptifer Sans LT Pro"/>
          <w:sz w:val="20"/>
          <w:szCs w:val="20"/>
        </w:rPr>
        <w:t xml:space="preserve">ystem </w:t>
      </w:r>
      <w:r w:rsidR="001E51BF" w:rsidRPr="007C350F">
        <w:rPr>
          <w:rFonts w:ascii="Aptifer Sans LT Pro" w:hAnsi="Aptifer Sans LT Pro"/>
          <w:sz w:val="20"/>
          <w:szCs w:val="20"/>
        </w:rPr>
        <w:t>z</w:t>
      </w:r>
      <w:r w:rsidRPr="007C350F">
        <w:rPr>
          <w:rFonts w:ascii="Aptifer Sans LT Pro" w:hAnsi="Aptifer Sans LT Pro"/>
          <w:sz w:val="20"/>
          <w:szCs w:val="20"/>
        </w:rPr>
        <w:t>arządzania, zgodny z</w:t>
      </w:r>
      <w:r w:rsidR="00D16F44">
        <w:rPr>
          <w:rFonts w:ascii="Aptifer Sans LT Pro" w:hAnsi="Aptifer Sans LT Pro"/>
          <w:sz w:val="20"/>
          <w:szCs w:val="20"/>
        </w:rPr>
        <w:t xml:space="preserve"> </w:t>
      </w:r>
      <w:r w:rsidRPr="007C350F">
        <w:rPr>
          <w:rFonts w:ascii="Aptifer Sans LT Pro" w:hAnsi="Aptifer Sans LT Pro"/>
          <w:sz w:val="20"/>
          <w:szCs w:val="20"/>
        </w:rPr>
        <w:t>mającymi zastosowanie wymaganiami norm ISO 9001:2015</w:t>
      </w:r>
      <w:r w:rsidR="00F12974" w:rsidRPr="007C350F">
        <w:rPr>
          <w:rFonts w:ascii="Aptifer Sans LT Pro" w:hAnsi="Aptifer Sans LT Pro"/>
          <w:sz w:val="20"/>
          <w:szCs w:val="20"/>
        </w:rPr>
        <w:t xml:space="preserve"> i ISO 27001:2017</w:t>
      </w:r>
      <w:r w:rsidR="007C350F">
        <w:rPr>
          <w:rFonts w:ascii="Aptifer Sans LT Pro" w:hAnsi="Aptifer Sans LT Pro"/>
          <w:sz w:val="20"/>
          <w:szCs w:val="20"/>
        </w:rPr>
        <w:t xml:space="preserve"> oraz </w:t>
      </w:r>
      <w:r w:rsidRPr="007C350F">
        <w:rPr>
          <w:rFonts w:ascii="Aptifer Sans LT Pro" w:hAnsi="Aptifer Sans LT Pro"/>
          <w:sz w:val="20"/>
          <w:szCs w:val="20"/>
        </w:rPr>
        <w:t>przepisami dotyczącymi kontroli zarządczej. System jest nadzorowany</w:t>
      </w:r>
      <w:r w:rsidR="00371192" w:rsidRPr="007C350F">
        <w:rPr>
          <w:rFonts w:ascii="Aptifer Sans LT Pro" w:hAnsi="Aptifer Sans LT Pro"/>
          <w:sz w:val="20"/>
          <w:szCs w:val="20"/>
        </w:rPr>
        <w:t xml:space="preserve"> </w:t>
      </w:r>
      <w:r w:rsidR="003F1724">
        <w:rPr>
          <w:rFonts w:ascii="Aptifer Sans LT Pro" w:hAnsi="Aptifer Sans LT Pro"/>
          <w:sz w:val="20"/>
          <w:szCs w:val="20"/>
        </w:rPr>
        <w:t>przez Pełnomocnika ds. </w:t>
      </w:r>
      <w:r w:rsidR="00356DC1" w:rsidRPr="007C350F">
        <w:rPr>
          <w:rFonts w:ascii="Aptifer Sans LT Pro" w:hAnsi="Aptifer Sans LT Pro"/>
          <w:sz w:val="20"/>
          <w:szCs w:val="20"/>
        </w:rPr>
        <w:t>Z</w:t>
      </w:r>
      <w:r w:rsidRPr="007C350F">
        <w:rPr>
          <w:rFonts w:ascii="Aptifer Sans LT Pro" w:hAnsi="Aptifer Sans LT Pro"/>
          <w:sz w:val="20"/>
          <w:szCs w:val="20"/>
        </w:rPr>
        <w:t xml:space="preserve">integrowanego </w:t>
      </w:r>
      <w:r w:rsidR="00356DC1" w:rsidRPr="007C350F">
        <w:rPr>
          <w:rFonts w:ascii="Aptifer Sans LT Pro" w:hAnsi="Aptifer Sans LT Pro"/>
          <w:sz w:val="20"/>
          <w:szCs w:val="20"/>
        </w:rPr>
        <w:t>S</w:t>
      </w:r>
      <w:r w:rsidRPr="007C350F">
        <w:rPr>
          <w:rFonts w:ascii="Aptifer Sans LT Pro" w:hAnsi="Aptifer Sans LT Pro"/>
          <w:sz w:val="20"/>
          <w:szCs w:val="20"/>
        </w:rPr>
        <w:t xml:space="preserve">ystemu </w:t>
      </w:r>
      <w:r w:rsidR="00356DC1" w:rsidRPr="007C350F">
        <w:rPr>
          <w:rFonts w:ascii="Aptifer Sans LT Pro" w:hAnsi="Aptifer Sans LT Pro"/>
          <w:sz w:val="20"/>
          <w:szCs w:val="20"/>
        </w:rPr>
        <w:t>Z</w:t>
      </w:r>
      <w:r w:rsidRPr="007C350F">
        <w:rPr>
          <w:rFonts w:ascii="Aptifer Sans LT Pro" w:hAnsi="Aptifer Sans LT Pro"/>
          <w:sz w:val="20"/>
          <w:szCs w:val="20"/>
        </w:rPr>
        <w:t>arządzania i</w:t>
      </w:r>
      <w:r w:rsidR="001E51BF" w:rsidRPr="007C350F">
        <w:rPr>
          <w:rFonts w:ascii="Aptifer Sans LT Pro" w:hAnsi="Aptifer Sans LT Pro"/>
          <w:sz w:val="20"/>
          <w:szCs w:val="20"/>
        </w:rPr>
        <w:t> </w:t>
      </w:r>
      <w:r w:rsidRPr="007C350F">
        <w:rPr>
          <w:rFonts w:ascii="Aptifer Sans LT Pro" w:hAnsi="Aptifer Sans LT Pro"/>
          <w:sz w:val="20"/>
          <w:szCs w:val="20"/>
        </w:rPr>
        <w:t>doskonalony przez wszystkich pracowników Urzędu.</w:t>
      </w:r>
    </w:p>
    <w:p w14:paraId="6757C33F" w14:textId="77777777" w:rsidR="00123C79" w:rsidRPr="007C350F" w:rsidRDefault="00123C79" w:rsidP="00782F28">
      <w:pPr>
        <w:spacing w:after="120" w:line="268" w:lineRule="exact"/>
        <w:rPr>
          <w:rFonts w:ascii="Aptifer Sans LT Pro" w:hAnsi="Aptifer Sans LT Pro"/>
          <w:b/>
          <w:sz w:val="20"/>
          <w:szCs w:val="20"/>
        </w:rPr>
      </w:pPr>
      <w:r w:rsidRPr="007C350F">
        <w:rPr>
          <w:rFonts w:ascii="Aptifer Sans LT Pro" w:hAnsi="Aptifer Sans LT Pro"/>
          <w:b/>
          <w:sz w:val="20"/>
          <w:szCs w:val="20"/>
        </w:rPr>
        <w:t>Cele Urzędu Marszałkowskiego Województwa Śląskiego</w:t>
      </w:r>
    </w:p>
    <w:p w14:paraId="3125FF50" w14:textId="77777777" w:rsidR="00123C79" w:rsidRPr="007C350F" w:rsidRDefault="00123C79" w:rsidP="005E3AD9">
      <w:pPr>
        <w:spacing w:line="268" w:lineRule="exact"/>
        <w:rPr>
          <w:rFonts w:ascii="Aptifer Sans LT Pro" w:hAnsi="Aptifer Sans LT Pro"/>
          <w:sz w:val="20"/>
          <w:szCs w:val="20"/>
        </w:rPr>
      </w:pPr>
      <w:r w:rsidRPr="007C350F">
        <w:rPr>
          <w:rFonts w:ascii="Aptifer Sans LT Pro" w:hAnsi="Aptifer Sans LT Pro"/>
          <w:sz w:val="20"/>
          <w:szCs w:val="20"/>
        </w:rPr>
        <w:t>Zarząd Województwa ustalił następujące cele:</w:t>
      </w:r>
    </w:p>
    <w:p w14:paraId="3A8E7767" w14:textId="77777777" w:rsidR="00123C79" w:rsidRPr="007C350F" w:rsidRDefault="00123C79" w:rsidP="005E3AD9">
      <w:pPr>
        <w:pStyle w:val="Akapitzlist"/>
        <w:numPr>
          <w:ilvl w:val="0"/>
          <w:numId w:val="2"/>
        </w:numPr>
        <w:spacing w:line="268" w:lineRule="exact"/>
        <w:ind w:left="426" w:hanging="283"/>
        <w:rPr>
          <w:rFonts w:ascii="Aptifer Sans LT Pro" w:hAnsi="Aptifer Sans LT Pro"/>
          <w:sz w:val="20"/>
          <w:szCs w:val="20"/>
        </w:rPr>
      </w:pPr>
      <w:r w:rsidRPr="007C350F">
        <w:rPr>
          <w:rFonts w:ascii="Aptifer Sans LT Pro" w:hAnsi="Aptifer Sans LT Pro"/>
          <w:sz w:val="20"/>
          <w:szCs w:val="20"/>
        </w:rPr>
        <w:t>analizowanie potrzeb klientów i stałe doskonalenie świadczonych usług,</w:t>
      </w:r>
    </w:p>
    <w:p w14:paraId="5391AD2C" w14:textId="338B41B7" w:rsidR="00ED795E" w:rsidRPr="007C350F" w:rsidRDefault="00ED795E" w:rsidP="005E3AD9">
      <w:pPr>
        <w:pStyle w:val="Akapitzlist"/>
        <w:numPr>
          <w:ilvl w:val="0"/>
          <w:numId w:val="2"/>
        </w:numPr>
        <w:spacing w:line="268" w:lineRule="exact"/>
        <w:ind w:left="426" w:hanging="283"/>
        <w:rPr>
          <w:rFonts w:ascii="Aptifer Sans LT Pro" w:hAnsi="Aptifer Sans LT Pro"/>
          <w:sz w:val="20"/>
          <w:szCs w:val="20"/>
        </w:rPr>
      </w:pPr>
      <w:r w:rsidRPr="007C350F">
        <w:rPr>
          <w:rFonts w:ascii="Aptifer Sans LT Pro" w:hAnsi="Aptifer Sans LT Pro"/>
          <w:sz w:val="20"/>
          <w:szCs w:val="20"/>
        </w:rPr>
        <w:t>zapewnienie poufności</w:t>
      </w:r>
      <w:r w:rsidR="00D50D43" w:rsidRPr="007C350F">
        <w:rPr>
          <w:rFonts w:ascii="Aptifer Sans LT Pro" w:hAnsi="Aptifer Sans LT Pro"/>
          <w:sz w:val="20"/>
          <w:szCs w:val="20"/>
        </w:rPr>
        <w:t xml:space="preserve">, integralności i dostępności </w:t>
      </w:r>
      <w:r w:rsidRPr="007C350F">
        <w:rPr>
          <w:rFonts w:ascii="Aptifer Sans LT Pro" w:hAnsi="Aptifer Sans LT Pro"/>
          <w:sz w:val="20"/>
          <w:szCs w:val="20"/>
        </w:rPr>
        <w:t xml:space="preserve">informacji </w:t>
      </w:r>
      <w:r w:rsidR="00D50D43" w:rsidRPr="007C350F">
        <w:rPr>
          <w:rFonts w:ascii="Aptifer Sans LT Pro" w:hAnsi="Aptifer Sans LT Pro"/>
          <w:sz w:val="20"/>
          <w:szCs w:val="20"/>
        </w:rPr>
        <w:t>przetwarzanych w Urzędzie</w:t>
      </w:r>
      <w:r w:rsidR="00356DC1" w:rsidRPr="007C350F">
        <w:rPr>
          <w:rFonts w:ascii="Aptifer Sans LT Pro" w:hAnsi="Aptifer Sans LT Pro"/>
          <w:sz w:val="20"/>
          <w:szCs w:val="20"/>
        </w:rPr>
        <w:t>, ze szczególnym uwzględnieniem obszaru ochrony danych osobowych</w:t>
      </w:r>
      <w:r w:rsidRPr="007C350F">
        <w:rPr>
          <w:rFonts w:ascii="Aptifer Sans LT Pro" w:hAnsi="Aptifer Sans LT Pro"/>
          <w:sz w:val="20"/>
          <w:szCs w:val="20"/>
        </w:rPr>
        <w:t>,</w:t>
      </w:r>
    </w:p>
    <w:p w14:paraId="297F2DC8" w14:textId="2E395C79" w:rsidR="00356DC1" w:rsidRPr="007C350F" w:rsidRDefault="00356DC1" w:rsidP="005E3AD9">
      <w:pPr>
        <w:pStyle w:val="Akapitzlist"/>
        <w:numPr>
          <w:ilvl w:val="0"/>
          <w:numId w:val="2"/>
        </w:numPr>
        <w:spacing w:line="268" w:lineRule="exact"/>
        <w:ind w:left="426" w:hanging="283"/>
        <w:rPr>
          <w:rFonts w:ascii="Aptifer Sans LT Pro" w:hAnsi="Aptifer Sans LT Pro"/>
          <w:sz w:val="20"/>
          <w:szCs w:val="20"/>
        </w:rPr>
      </w:pPr>
      <w:r w:rsidRPr="007C350F">
        <w:rPr>
          <w:rFonts w:ascii="Aptifer Sans LT Pro" w:hAnsi="Aptifer Sans LT Pro"/>
          <w:sz w:val="20"/>
          <w:szCs w:val="20"/>
        </w:rPr>
        <w:t xml:space="preserve">prowadzenie przejrzystej polityki informacyjnej, </w:t>
      </w:r>
    </w:p>
    <w:p w14:paraId="23908DCE" w14:textId="19714CE0" w:rsidR="00123C79" w:rsidRPr="007C350F" w:rsidRDefault="00123C79" w:rsidP="005E3AD9">
      <w:pPr>
        <w:pStyle w:val="Akapitzlist"/>
        <w:numPr>
          <w:ilvl w:val="0"/>
          <w:numId w:val="2"/>
        </w:numPr>
        <w:spacing w:line="268" w:lineRule="exact"/>
        <w:ind w:left="426" w:hanging="283"/>
        <w:rPr>
          <w:rFonts w:ascii="Aptifer Sans LT Pro" w:hAnsi="Aptifer Sans LT Pro"/>
          <w:sz w:val="20"/>
          <w:szCs w:val="20"/>
        </w:rPr>
      </w:pPr>
      <w:r w:rsidRPr="007C350F">
        <w:rPr>
          <w:rFonts w:ascii="Aptifer Sans LT Pro" w:hAnsi="Aptifer Sans LT Pro"/>
          <w:sz w:val="20"/>
          <w:szCs w:val="20"/>
        </w:rPr>
        <w:t>doskonalenie metod zarządzania zasobami ludzkimi, polepszanie warunków organizacyjnych i technicznych</w:t>
      </w:r>
      <w:r w:rsidR="006B3C8B" w:rsidRPr="007C350F">
        <w:rPr>
          <w:rFonts w:ascii="Aptifer Sans LT Pro" w:hAnsi="Aptifer Sans LT Pro"/>
          <w:sz w:val="20"/>
          <w:szCs w:val="20"/>
        </w:rPr>
        <w:t xml:space="preserve"> </w:t>
      </w:r>
      <w:r w:rsidR="00B514F7" w:rsidRPr="007C350F">
        <w:rPr>
          <w:rFonts w:ascii="Aptifer Sans LT Pro" w:hAnsi="Aptifer Sans LT Pro"/>
          <w:sz w:val="20"/>
          <w:szCs w:val="20"/>
        </w:rPr>
        <w:t>oraz </w:t>
      </w:r>
      <w:r w:rsidRPr="007C350F">
        <w:rPr>
          <w:rFonts w:ascii="Aptifer Sans LT Pro" w:hAnsi="Aptifer Sans LT Pro"/>
          <w:sz w:val="20"/>
          <w:szCs w:val="20"/>
        </w:rPr>
        <w:t>stanu infrastruktury i środowiska pracy,</w:t>
      </w:r>
    </w:p>
    <w:p w14:paraId="02393259" w14:textId="6BC7BA3E" w:rsidR="00123C79" w:rsidRPr="007C350F" w:rsidRDefault="00123C79" w:rsidP="00B514F7">
      <w:pPr>
        <w:pStyle w:val="Akapitzlist"/>
        <w:numPr>
          <w:ilvl w:val="0"/>
          <w:numId w:val="2"/>
        </w:numPr>
        <w:spacing w:after="120" w:line="268" w:lineRule="exact"/>
        <w:ind w:left="426" w:hanging="283"/>
        <w:rPr>
          <w:rFonts w:ascii="Aptifer Sans LT Pro" w:hAnsi="Aptifer Sans LT Pro"/>
          <w:sz w:val="20"/>
          <w:szCs w:val="20"/>
        </w:rPr>
      </w:pPr>
      <w:r w:rsidRPr="007C350F">
        <w:rPr>
          <w:rFonts w:ascii="Aptifer Sans LT Pro" w:hAnsi="Aptifer Sans LT Pro"/>
          <w:sz w:val="20"/>
          <w:szCs w:val="20"/>
        </w:rPr>
        <w:t xml:space="preserve">utrzymanie i doskonalenie </w:t>
      </w:r>
      <w:r w:rsidR="00B63E0F" w:rsidRPr="007C350F">
        <w:rPr>
          <w:rFonts w:ascii="Aptifer Sans LT Pro" w:hAnsi="Aptifer Sans LT Pro"/>
          <w:sz w:val="20"/>
          <w:szCs w:val="20"/>
        </w:rPr>
        <w:t>z</w:t>
      </w:r>
      <w:r w:rsidRPr="007C350F">
        <w:rPr>
          <w:rFonts w:ascii="Aptifer Sans LT Pro" w:hAnsi="Aptifer Sans LT Pro"/>
          <w:sz w:val="20"/>
          <w:szCs w:val="20"/>
        </w:rPr>
        <w:t xml:space="preserve">integrowanego </w:t>
      </w:r>
      <w:r w:rsidR="001E51BF" w:rsidRPr="007C350F">
        <w:rPr>
          <w:rFonts w:ascii="Aptifer Sans LT Pro" w:hAnsi="Aptifer Sans LT Pro"/>
          <w:sz w:val="20"/>
          <w:szCs w:val="20"/>
        </w:rPr>
        <w:t>s</w:t>
      </w:r>
      <w:r w:rsidRPr="007C350F">
        <w:rPr>
          <w:rFonts w:ascii="Aptifer Sans LT Pro" w:hAnsi="Aptifer Sans LT Pro"/>
          <w:sz w:val="20"/>
          <w:szCs w:val="20"/>
        </w:rPr>
        <w:t xml:space="preserve">ystemu </w:t>
      </w:r>
      <w:r w:rsidR="001E51BF" w:rsidRPr="007C350F">
        <w:rPr>
          <w:rFonts w:ascii="Aptifer Sans LT Pro" w:hAnsi="Aptifer Sans LT Pro"/>
          <w:sz w:val="20"/>
          <w:szCs w:val="20"/>
        </w:rPr>
        <w:t>z</w:t>
      </w:r>
      <w:r w:rsidRPr="007C350F">
        <w:rPr>
          <w:rFonts w:ascii="Aptifer Sans LT Pro" w:hAnsi="Aptifer Sans LT Pro"/>
          <w:sz w:val="20"/>
          <w:szCs w:val="20"/>
        </w:rPr>
        <w:t>arządzania w Urzędzie Marszałkowskim.</w:t>
      </w:r>
    </w:p>
    <w:p w14:paraId="6A4943B1" w14:textId="77777777" w:rsidR="00123C79" w:rsidRPr="007C350F" w:rsidRDefault="00123C79" w:rsidP="00B514F7">
      <w:pPr>
        <w:spacing w:line="268" w:lineRule="exact"/>
        <w:rPr>
          <w:rFonts w:ascii="Aptifer Sans LT Pro" w:hAnsi="Aptifer Sans LT Pro"/>
          <w:sz w:val="20"/>
          <w:szCs w:val="20"/>
        </w:rPr>
      </w:pPr>
      <w:r w:rsidRPr="007C350F">
        <w:rPr>
          <w:rFonts w:ascii="Aptifer Sans LT Pro" w:hAnsi="Aptifer Sans LT Pro"/>
          <w:sz w:val="20"/>
          <w:szCs w:val="20"/>
        </w:rPr>
        <w:t>Powyższe cele realizowane są przy uwzględnieniu konieczności zapewnienia:</w:t>
      </w:r>
    </w:p>
    <w:p w14:paraId="12AA463C" w14:textId="77777777" w:rsidR="00123C79" w:rsidRPr="007C350F" w:rsidRDefault="00123C79" w:rsidP="00B514F7">
      <w:pPr>
        <w:pStyle w:val="Akapitzlist"/>
        <w:numPr>
          <w:ilvl w:val="0"/>
          <w:numId w:val="3"/>
        </w:numPr>
        <w:spacing w:line="268" w:lineRule="exact"/>
        <w:ind w:left="426" w:hanging="283"/>
        <w:rPr>
          <w:rFonts w:ascii="Aptifer Sans LT Pro" w:hAnsi="Aptifer Sans LT Pro"/>
          <w:sz w:val="20"/>
          <w:szCs w:val="20"/>
        </w:rPr>
      </w:pPr>
      <w:r w:rsidRPr="007C350F">
        <w:rPr>
          <w:rFonts w:ascii="Aptifer Sans LT Pro" w:hAnsi="Aptifer Sans LT Pro"/>
          <w:sz w:val="20"/>
          <w:szCs w:val="20"/>
        </w:rPr>
        <w:t>zgodności działalności z przepisami prawa oraz procedurami wewnętrznymi,</w:t>
      </w:r>
    </w:p>
    <w:p w14:paraId="597B3388" w14:textId="77777777" w:rsidR="00123C79" w:rsidRPr="007C350F" w:rsidRDefault="00123C79" w:rsidP="00782F28">
      <w:pPr>
        <w:pStyle w:val="Akapitzlist"/>
        <w:numPr>
          <w:ilvl w:val="0"/>
          <w:numId w:val="3"/>
        </w:numPr>
        <w:spacing w:after="120" w:line="268" w:lineRule="exact"/>
        <w:ind w:left="426" w:hanging="283"/>
        <w:rPr>
          <w:rFonts w:ascii="Aptifer Sans LT Pro" w:hAnsi="Aptifer Sans LT Pro"/>
          <w:sz w:val="20"/>
          <w:szCs w:val="20"/>
        </w:rPr>
      </w:pPr>
      <w:r w:rsidRPr="007C350F">
        <w:rPr>
          <w:rFonts w:ascii="Aptifer Sans LT Pro" w:hAnsi="Aptifer Sans LT Pro"/>
          <w:sz w:val="20"/>
          <w:szCs w:val="20"/>
        </w:rPr>
        <w:t>skuteczności i efektywności działania,</w:t>
      </w:r>
    </w:p>
    <w:p w14:paraId="685B0E53" w14:textId="77777777" w:rsidR="00123C79" w:rsidRPr="007C350F" w:rsidRDefault="00123C79" w:rsidP="00782F28">
      <w:pPr>
        <w:pStyle w:val="Akapitzlist"/>
        <w:numPr>
          <w:ilvl w:val="0"/>
          <w:numId w:val="3"/>
        </w:numPr>
        <w:spacing w:after="120" w:line="268" w:lineRule="exact"/>
        <w:ind w:left="426" w:hanging="283"/>
        <w:rPr>
          <w:rFonts w:ascii="Aptifer Sans LT Pro" w:hAnsi="Aptifer Sans LT Pro"/>
          <w:sz w:val="20"/>
          <w:szCs w:val="20"/>
        </w:rPr>
      </w:pPr>
      <w:r w:rsidRPr="007C350F">
        <w:rPr>
          <w:rFonts w:ascii="Aptifer Sans LT Pro" w:hAnsi="Aptifer Sans LT Pro"/>
          <w:sz w:val="20"/>
          <w:szCs w:val="20"/>
        </w:rPr>
        <w:t>wiarygodności sprawozdań,</w:t>
      </w:r>
    </w:p>
    <w:p w14:paraId="02F735AE" w14:textId="77777777" w:rsidR="00123C79" w:rsidRPr="007C350F" w:rsidRDefault="00123C79" w:rsidP="00782F28">
      <w:pPr>
        <w:pStyle w:val="Akapitzlist"/>
        <w:numPr>
          <w:ilvl w:val="0"/>
          <w:numId w:val="3"/>
        </w:numPr>
        <w:spacing w:after="120" w:line="268" w:lineRule="exact"/>
        <w:ind w:left="426" w:hanging="283"/>
        <w:rPr>
          <w:rFonts w:ascii="Aptifer Sans LT Pro" w:hAnsi="Aptifer Sans LT Pro"/>
          <w:sz w:val="20"/>
          <w:szCs w:val="20"/>
        </w:rPr>
      </w:pPr>
      <w:r w:rsidRPr="007C350F">
        <w:rPr>
          <w:rFonts w:ascii="Aptifer Sans LT Pro" w:hAnsi="Aptifer Sans LT Pro"/>
          <w:sz w:val="20"/>
          <w:szCs w:val="20"/>
        </w:rPr>
        <w:t>ochrony zasobów,</w:t>
      </w:r>
    </w:p>
    <w:p w14:paraId="6BB65EBC" w14:textId="77777777" w:rsidR="00123C79" w:rsidRPr="007C350F" w:rsidRDefault="00123C79" w:rsidP="00782F28">
      <w:pPr>
        <w:pStyle w:val="Akapitzlist"/>
        <w:numPr>
          <w:ilvl w:val="0"/>
          <w:numId w:val="3"/>
        </w:numPr>
        <w:spacing w:after="120" w:line="268" w:lineRule="exact"/>
        <w:ind w:left="426" w:hanging="283"/>
        <w:rPr>
          <w:rFonts w:ascii="Aptifer Sans LT Pro" w:hAnsi="Aptifer Sans LT Pro"/>
          <w:sz w:val="20"/>
          <w:szCs w:val="20"/>
        </w:rPr>
      </w:pPr>
      <w:r w:rsidRPr="007C350F">
        <w:rPr>
          <w:rFonts w:ascii="Aptifer Sans LT Pro" w:hAnsi="Aptifer Sans LT Pro"/>
          <w:sz w:val="20"/>
          <w:szCs w:val="20"/>
        </w:rPr>
        <w:t>przestrzegania i promowania zasad etycznego postępowania,</w:t>
      </w:r>
    </w:p>
    <w:p w14:paraId="416CC7B2" w14:textId="6840C605" w:rsidR="00123C79" w:rsidRPr="007C350F" w:rsidRDefault="00123C79" w:rsidP="00782F28">
      <w:pPr>
        <w:pStyle w:val="Akapitzlist"/>
        <w:numPr>
          <w:ilvl w:val="0"/>
          <w:numId w:val="3"/>
        </w:numPr>
        <w:spacing w:after="120" w:line="268" w:lineRule="exact"/>
        <w:ind w:left="426" w:hanging="283"/>
        <w:rPr>
          <w:rFonts w:ascii="Aptifer Sans LT Pro" w:hAnsi="Aptifer Sans LT Pro"/>
          <w:sz w:val="20"/>
          <w:szCs w:val="20"/>
        </w:rPr>
      </w:pPr>
      <w:r w:rsidRPr="007C350F">
        <w:rPr>
          <w:rFonts w:ascii="Aptifer Sans LT Pro" w:hAnsi="Aptifer Sans LT Pro"/>
          <w:sz w:val="20"/>
          <w:szCs w:val="20"/>
        </w:rPr>
        <w:t>efektywności</w:t>
      </w:r>
      <w:r w:rsidR="00AA0E29" w:rsidRPr="007C350F">
        <w:rPr>
          <w:rFonts w:ascii="Aptifer Sans LT Pro" w:hAnsi="Aptifer Sans LT Pro"/>
          <w:sz w:val="20"/>
          <w:szCs w:val="20"/>
        </w:rPr>
        <w:t xml:space="preserve">, </w:t>
      </w:r>
      <w:r w:rsidRPr="007C350F">
        <w:rPr>
          <w:rFonts w:ascii="Aptifer Sans LT Pro" w:hAnsi="Aptifer Sans LT Pro"/>
          <w:sz w:val="20"/>
          <w:szCs w:val="20"/>
        </w:rPr>
        <w:t xml:space="preserve">skuteczności </w:t>
      </w:r>
      <w:r w:rsidR="00AA0E29" w:rsidRPr="007C350F">
        <w:rPr>
          <w:rFonts w:ascii="Aptifer Sans LT Pro" w:hAnsi="Aptifer Sans LT Pro"/>
          <w:sz w:val="20"/>
          <w:szCs w:val="20"/>
        </w:rPr>
        <w:t xml:space="preserve">i bezpieczeństwa </w:t>
      </w:r>
      <w:r w:rsidRPr="007C350F">
        <w:rPr>
          <w:rFonts w:ascii="Aptifer Sans LT Pro" w:hAnsi="Aptifer Sans LT Pro"/>
          <w:sz w:val="20"/>
          <w:szCs w:val="20"/>
        </w:rPr>
        <w:t>przepływu informacji,</w:t>
      </w:r>
    </w:p>
    <w:p w14:paraId="000E9ACB" w14:textId="77777777" w:rsidR="00123C79" w:rsidRPr="007C350F" w:rsidRDefault="00123C79" w:rsidP="00782F28">
      <w:pPr>
        <w:pStyle w:val="Akapitzlist"/>
        <w:numPr>
          <w:ilvl w:val="0"/>
          <w:numId w:val="3"/>
        </w:numPr>
        <w:spacing w:after="120" w:line="268" w:lineRule="exact"/>
        <w:ind w:left="426" w:hanging="283"/>
        <w:rPr>
          <w:rFonts w:ascii="Aptifer Sans LT Pro" w:hAnsi="Aptifer Sans LT Pro"/>
          <w:sz w:val="20"/>
          <w:szCs w:val="20"/>
        </w:rPr>
      </w:pPr>
      <w:r w:rsidRPr="007C350F">
        <w:rPr>
          <w:rFonts w:ascii="Aptifer Sans LT Pro" w:hAnsi="Aptifer Sans LT Pro"/>
          <w:sz w:val="20"/>
          <w:szCs w:val="20"/>
        </w:rPr>
        <w:t>zarządzania ryzykiem.</w:t>
      </w:r>
    </w:p>
    <w:p w14:paraId="3313CF1F" w14:textId="72C601D9" w:rsidR="006C36A3" w:rsidRPr="007C350F" w:rsidRDefault="006C36A3" w:rsidP="00782F28">
      <w:pPr>
        <w:spacing w:after="120" w:line="268" w:lineRule="exact"/>
        <w:rPr>
          <w:rFonts w:ascii="Aptifer Sans LT Pro" w:hAnsi="Aptifer Sans LT Pro"/>
          <w:sz w:val="20"/>
          <w:szCs w:val="20"/>
        </w:rPr>
      </w:pPr>
      <w:r w:rsidRPr="007C350F">
        <w:rPr>
          <w:rFonts w:ascii="Aptifer Sans LT Pro" w:hAnsi="Aptifer Sans LT Pro"/>
          <w:sz w:val="20"/>
          <w:szCs w:val="20"/>
        </w:rPr>
        <w:t>Cele zapisane w niniejszej Polityce stanowią ramy dla określania celów szczeg</w:t>
      </w:r>
      <w:r w:rsidR="00D16F44">
        <w:rPr>
          <w:rFonts w:ascii="Aptifer Sans LT Pro" w:hAnsi="Aptifer Sans LT Pro"/>
          <w:sz w:val="20"/>
          <w:szCs w:val="20"/>
        </w:rPr>
        <w:t xml:space="preserve">ółowych </w:t>
      </w:r>
      <w:r w:rsidR="00E14A18">
        <w:rPr>
          <w:rFonts w:ascii="Aptifer Sans LT Pro" w:hAnsi="Aptifer Sans LT Pro"/>
          <w:sz w:val="20"/>
          <w:szCs w:val="20"/>
        </w:rPr>
        <w:t>(</w:t>
      </w:r>
      <w:r w:rsidR="005E3AD9" w:rsidRPr="007C350F">
        <w:rPr>
          <w:rFonts w:ascii="Aptifer Sans LT Pro" w:hAnsi="Aptifer Sans LT Pro"/>
          <w:sz w:val="20"/>
          <w:szCs w:val="20"/>
        </w:rPr>
        <w:t>zgodnie</w:t>
      </w:r>
      <w:r w:rsidR="00D16F44">
        <w:rPr>
          <w:rFonts w:ascii="Aptifer Sans LT Pro" w:hAnsi="Aptifer Sans LT Pro"/>
          <w:sz w:val="20"/>
          <w:szCs w:val="20"/>
        </w:rPr>
        <w:t> </w:t>
      </w:r>
      <w:r w:rsidR="005E3AD9" w:rsidRPr="007C350F">
        <w:rPr>
          <w:rFonts w:ascii="Aptifer Sans LT Pro" w:hAnsi="Aptifer Sans LT Pro"/>
          <w:sz w:val="20"/>
          <w:szCs w:val="20"/>
        </w:rPr>
        <w:t>z dokumentacją </w:t>
      </w:r>
      <w:r w:rsidRPr="007C350F">
        <w:rPr>
          <w:rFonts w:ascii="Aptifer Sans LT Pro" w:hAnsi="Aptifer Sans LT Pro"/>
          <w:sz w:val="20"/>
          <w:szCs w:val="20"/>
        </w:rPr>
        <w:t>ZSZ)</w:t>
      </w:r>
      <w:r w:rsidR="00D16F44">
        <w:rPr>
          <w:rFonts w:ascii="Aptifer Sans LT Pro" w:hAnsi="Aptifer Sans LT Pro"/>
          <w:sz w:val="20"/>
          <w:szCs w:val="20"/>
        </w:rPr>
        <w:t xml:space="preserve"> </w:t>
      </w:r>
      <w:r w:rsidRPr="007C350F">
        <w:rPr>
          <w:rFonts w:ascii="Aptifer Sans LT Pro" w:hAnsi="Aptifer Sans LT Pro"/>
          <w:sz w:val="20"/>
          <w:szCs w:val="20"/>
        </w:rPr>
        <w:t>na wszystkich poziomach planowania.</w:t>
      </w:r>
    </w:p>
    <w:p w14:paraId="3B0627DA" w14:textId="15BA9C88" w:rsidR="00123C79" w:rsidRPr="007C350F" w:rsidRDefault="00123C79" w:rsidP="00782F28">
      <w:pPr>
        <w:spacing w:after="120" w:line="268" w:lineRule="exact"/>
        <w:rPr>
          <w:rFonts w:ascii="Aptifer Sans LT Pro" w:hAnsi="Aptifer Sans LT Pro"/>
          <w:b/>
          <w:sz w:val="20"/>
          <w:szCs w:val="20"/>
        </w:rPr>
      </w:pPr>
      <w:r w:rsidRPr="007C350F">
        <w:rPr>
          <w:rFonts w:ascii="Aptifer Sans LT Pro" w:hAnsi="Aptifer Sans LT Pro"/>
          <w:b/>
          <w:sz w:val="20"/>
          <w:szCs w:val="20"/>
        </w:rPr>
        <w:t>Deklaracja Zarządu Województwa Śląskiego</w:t>
      </w:r>
    </w:p>
    <w:p w14:paraId="60D7EC9F" w14:textId="781B6F5A" w:rsidR="00123C79" w:rsidRPr="007C350F" w:rsidRDefault="00123C79" w:rsidP="00782F28">
      <w:pPr>
        <w:spacing w:line="268" w:lineRule="exact"/>
        <w:rPr>
          <w:rFonts w:ascii="Aptifer Sans LT Pro" w:hAnsi="Aptifer Sans LT Pro"/>
          <w:sz w:val="20"/>
          <w:szCs w:val="20"/>
        </w:rPr>
      </w:pPr>
      <w:r w:rsidRPr="007C350F">
        <w:rPr>
          <w:rFonts w:ascii="Aptifer Sans LT Pro" w:hAnsi="Aptifer Sans LT Pro"/>
          <w:sz w:val="20"/>
          <w:szCs w:val="20"/>
        </w:rPr>
        <w:t xml:space="preserve">Zarząd Województwa deklaruje spełnienie mających zastosowanie wymagań norm ISO 9001:2015 </w:t>
      </w:r>
      <w:r w:rsidR="00A202CE">
        <w:rPr>
          <w:rFonts w:ascii="Aptifer Sans LT Pro" w:hAnsi="Aptifer Sans LT Pro"/>
          <w:sz w:val="20"/>
          <w:szCs w:val="20"/>
        </w:rPr>
        <w:t>i ISO </w:t>
      </w:r>
      <w:r w:rsidR="00F12974" w:rsidRPr="007C350F">
        <w:rPr>
          <w:rFonts w:ascii="Aptifer Sans LT Pro" w:hAnsi="Aptifer Sans LT Pro"/>
          <w:sz w:val="20"/>
          <w:szCs w:val="20"/>
        </w:rPr>
        <w:t xml:space="preserve">27001:2017 </w:t>
      </w:r>
      <w:r w:rsidRPr="007C350F">
        <w:rPr>
          <w:rFonts w:ascii="Aptifer Sans LT Pro" w:hAnsi="Aptifer Sans LT Pro"/>
          <w:sz w:val="20"/>
          <w:szCs w:val="20"/>
        </w:rPr>
        <w:t>oraz przepisów prawnych dotyczących działalności Urzędu, w tym w z</w:t>
      </w:r>
      <w:r w:rsidR="007C350F">
        <w:rPr>
          <w:rFonts w:ascii="Aptifer Sans LT Pro" w:hAnsi="Aptifer Sans LT Pro"/>
          <w:sz w:val="20"/>
          <w:szCs w:val="20"/>
        </w:rPr>
        <w:t>akresie kontroli zarządczej, na</w:t>
      </w:r>
      <w:r w:rsidR="00D16F44">
        <w:rPr>
          <w:rFonts w:ascii="Aptifer Sans LT Pro" w:hAnsi="Aptifer Sans LT Pro"/>
          <w:sz w:val="20"/>
          <w:szCs w:val="20"/>
        </w:rPr>
        <w:t xml:space="preserve"> </w:t>
      </w:r>
      <w:r w:rsidRPr="007C350F">
        <w:rPr>
          <w:rFonts w:ascii="Aptifer Sans LT Pro" w:hAnsi="Aptifer Sans LT Pro"/>
          <w:sz w:val="20"/>
          <w:szCs w:val="20"/>
        </w:rPr>
        <w:t xml:space="preserve">bieżąco podejmując działania mające na celu identyfikowanie, analizowanie i </w:t>
      </w:r>
      <w:r w:rsidR="006C36A3" w:rsidRPr="007C350F">
        <w:rPr>
          <w:rFonts w:ascii="Aptifer Sans LT Pro" w:hAnsi="Aptifer Sans LT Pro"/>
          <w:sz w:val="20"/>
          <w:szCs w:val="20"/>
        </w:rPr>
        <w:t>wykorzystywanie pojawiających się szans</w:t>
      </w:r>
      <w:r w:rsidR="006B3C8B" w:rsidRPr="007C350F">
        <w:rPr>
          <w:rFonts w:ascii="Aptifer Sans LT Pro" w:hAnsi="Aptifer Sans LT Pro"/>
          <w:sz w:val="20"/>
          <w:szCs w:val="20"/>
        </w:rPr>
        <w:t xml:space="preserve"> </w:t>
      </w:r>
      <w:r w:rsidR="00D16F44">
        <w:rPr>
          <w:rFonts w:ascii="Aptifer Sans LT Pro" w:hAnsi="Aptifer Sans LT Pro"/>
          <w:sz w:val="20"/>
          <w:szCs w:val="20"/>
        </w:rPr>
        <w:t xml:space="preserve">oraz reagowanie na </w:t>
      </w:r>
      <w:r w:rsidRPr="007C350F">
        <w:rPr>
          <w:rFonts w:ascii="Aptifer Sans LT Pro" w:hAnsi="Aptifer Sans LT Pro"/>
          <w:sz w:val="20"/>
          <w:szCs w:val="20"/>
        </w:rPr>
        <w:t>możliwe zagrożenia, mogąc</w:t>
      </w:r>
      <w:r w:rsidR="00A202CE">
        <w:rPr>
          <w:rFonts w:ascii="Aptifer Sans LT Pro" w:hAnsi="Aptifer Sans LT Pro"/>
          <w:sz w:val="20"/>
          <w:szCs w:val="20"/>
        </w:rPr>
        <w:t>e wpływać na zdolność Urzędu do </w:t>
      </w:r>
      <w:r w:rsidRPr="007C350F">
        <w:rPr>
          <w:rFonts w:ascii="Aptifer Sans LT Pro" w:hAnsi="Aptifer Sans LT Pro"/>
          <w:sz w:val="20"/>
          <w:szCs w:val="20"/>
        </w:rPr>
        <w:t>realizacji zadań. Zarząd zobowiązuj</w:t>
      </w:r>
      <w:r w:rsidR="006C36A3" w:rsidRPr="007C350F">
        <w:rPr>
          <w:rFonts w:ascii="Aptifer Sans LT Pro" w:hAnsi="Aptifer Sans LT Pro"/>
          <w:sz w:val="20"/>
          <w:szCs w:val="20"/>
        </w:rPr>
        <w:t>e</w:t>
      </w:r>
      <w:r w:rsidR="00D16F44">
        <w:rPr>
          <w:rFonts w:ascii="Aptifer Sans LT Pro" w:hAnsi="Aptifer Sans LT Pro"/>
          <w:sz w:val="20"/>
          <w:szCs w:val="20"/>
        </w:rPr>
        <w:t xml:space="preserve"> się </w:t>
      </w:r>
      <w:r w:rsidRPr="007C350F">
        <w:rPr>
          <w:rFonts w:ascii="Aptifer Sans LT Pro" w:hAnsi="Aptifer Sans LT Pro"/>
          <w:sz w:val="20"/>
          <w:szCs w:val="20"/>
        </w:rPr>
        <w:t xml:space="preserve">do realizacji przyjętych w niniejszej Polityce celów w sposób </w:t>
      </w:r>
      <w:r w:rsidR="00A202CE">
        <w:rPr>
          <w:rFonts w:ascii="Aptifer Sans LT Pro" w:hAnsi="Aptifer Sans LT Pro"/>
          <w:sz w:val="20"/>
          <w:szCs w:val="20"/>
        </w:rPr>
        <w:t>zgodny z </w:t>
      </w:r>
      <w:r w:rsidR="00D16F44">
        <w:rPr>
          <w:rFonts w:ascii="Aptifer Sans LT Pro" w:hAnsi="Aptifer Sans LT Pro"/>
          <w:sz w:val="20"/>
          <w:szCs w:val="20"/>
        </w:rPr>
        <w:t xml:space="preserve">prawem, efektywny, oszczędny i terminowy oraz </w:t>
      </w:r>
      <w:r w:rsidRPr="007C350F">
        <w:rPr>
          <w:rFonts w:ascii="Aptifer Sans LT Pro" w:hAnsi="Aptifer Sans LT Pro"/>
          <w:sz w:val="20"/>
          <w:szCs w:val="20"/>
        </w:rPr>
        <w:t xml:space="preserve">podnoszenia jakości usług świadczonych dla Klientów Urzędu, dążąc do stałego </w:t>
      </w:r>
      <w:r w:rsidR="00B514F7" w:rsidRPr="007C350F">
        <w:rPr>
          <w:rFonts w:ascii="Aptifer Sans LT Pro" w:hAnsi="Aptifer Sans LT Pro"/>
          <w:sz w:val="20"/>
          <w:szCs w:val="20"/>
        </w:rPr>
        <w:t>d</w:t>
      </w:r>
      <w:r w:rsidRPr="007C350F">
        <w:rPr>
          <w:rFonts w:ascii="Aptifer Sans LT Pro" w:hAnsi="Aptifer Sans LT Pro"/>
          <w:sz w:val="20"/>
          <w:szCs w:val="20"/>
        </w:rPr>
        <w:t>oskonalenia</w:t>
      </w:r>
      <w:r w:rsidR="00B514F7" w:rsidRPr="007C350F">
        <w:rPr>
          <w:rFonts w:ascii="Aptifer Sans LT Pro" w:hAnsi="Aptifer Sans LT Pro"/>
          <w:sz w:val="20"/>
          <w:szCs w:val="20"/>
        </w:rPr>
        <w:t xml:space="preserve"> </w:t>
      </w:r>
      <w:r w:rsidR="00B63E0F" w:rsidRPr="007C350F">
        <w:rPr>
          <w:rFonts w:ascii="Aptifer Sans LT Pro" w:hAnsi="Aptifer Sans LT Pro"/>
          <w:sz w:val="20"/>
          <w:szCs w:val="20"/>
        </w:rPr>
        <w:t>z</w:t>
      </w:r>
      <w:r w:rsidRPr="007C350F">
        <w:rPr>
          <w:rFonts w:ascii="Aptifer Sans LT Pro" w:hAnsi="Aptifer Sans LT Pro"/>
          <w:sz w:val="20"/>
          <w:szCs w:val="20"/>
        </w:rPr>
        <w:t xml:space="preserve">integrowanego </w:t>
      </w:r>
      <w:r w:rsidR="006C36A3" w:rsidRPr="007C350F">
        <w:rPr>
          <w:rFonts w:ascii="Aptifer Sans LT Pro" w:hAnsi="Aptifer Sans LT Pro"/>
          <w:sz w:val="20"/>
          <w:szCs w:val="20"/>
        </w:rPr>
        <w:t>s</w:t>
      </w:r>
      <w:r w:rsidRPr="007C350F">
        <w:rPr>
          <w:rFonts w:ascii="Aptifer Sans LT Pro" w:hAnsi="Aptifer Sans LT Pro"/>
          <w:sz w:val="20"/>
          <w:szCs w:val="20"/>
        </w:rPr>
        <w:t xml:space="preserve">ystemu </w:t>
      </w:r>
      <w:r w:rsidR="006C36A3" w:rsidRPr="007C350F">
        <w:rPr>
          <w:rFonts w:ascii="Aptifer Sans LT Pro" w:hAnsi="Aptifer Sans LT Pro"/>
          <w:sz w:val="20"/>
          <w:szCs w:val="20"/>
        </w:rPr>
        <w:t>z</w:t>
      </w:r>
      <w:r w:rsidRPr="007C350F">
        <w:rPr>
          <w:rFonts w:ascii="Aptifer Sans LT Pro" w:hAnsi="Aptifer Sans LT Pro"/>
          <w:sz w:val="20"/>
          <w:szCs w:val="20"/>
        </w:rPr>
        <w:t>arządzania, poddawanego okresowym przeglądom</w:t>
      </w:r>
      <w:r w:rsidR="006C36A3" w:rsidRPr="007C350F">
        <w:rPr>
          <w:rFonts w:ascii="Aptifer Sans LT Pro" w:hAnsi="Aptifer Sans LT Pro"/>
          <w:sz w:val="20"/>
          <w:szCs w:val="20"/>
        </w:rPr>
        <w:t xml:space="preserve">, </w:t>
      </w:r>
      <w:r w:rsidR="00B514F7" w:rsidRPr="007C350F">
        <w:rPr>
          <w:rFonts w:ascii="Aptifer Sans LT Pro" w:hAnsi="Aptifer Sans LT Pro"/>
          <w:sz w:val="20"/>
          <w:szCs w:val="20"/>
        </w:rPr>
        <w:t>je</w:t>
      </w:r>
      <w:r w:rsidR="00D16F44">
        <w:rPr>
          <w:rFonts w:ascii="Aptifer Sans LT Pro" w:hAnsi="Aptifer Sans LT Pro"/>
          <w:sz w:val="20"/>
          <w:szCs w:val="20"/>
        </w:rPr>
        <w:t xml:space="preserve">dnocześnie zobowiązując do </w:t>
      </w:r>
      <w:r w:rsidR="006C36A3" w:rsidRPr="007C350F">
        <w:rPr>
          <w:rFonts w:ascii="Aptifer Sans LT Pro" w:hAnsi="Aptifer Sans LT Pro"/>
          <w:sz w:val="20"/>
          <w:szCs w:val="20"/>
        </w:rPr>
        <w:t>powyższego pracowników Urzędu.</w:t>
      </w:r>
    </w:p>
    <w:p w14:paraId="5F15C5ED" w14:textId="77777777" w:rsidR="00782F28" w:rsidRDefault="00782F28" w:rsidP="00782F28">
      <w:pPr>
        <w:spacing w:line="268" w:lineRule="exact"/>
        <w:rPr>
          <w:rFonts w:ascii="Aptifer Sans LT Pro" w:hAnsi="Aptifer Sans LT Pro"/>
          <w:sz w:val="20"/>
          <w:szCs w:val="20"/>
        </w:rPr>
      </w:pPr>
    </w:p>
    <w:p w14:paraId="18931F83" w14:textId="337D0AD8" w:rsidR="00123C79" w:rsidRPr="007C350F" w:rsidRDefault="00123C79" w:rsidP="00782F28">
      <w:pPr>
        <w:spacing w:line="268" w:lineRule="exact"/>
        <w:rPr>
          <w:rFonts w:ascii="Aptifer Sans LT Pro" w:hAnsi="Aptifer Sans LT Pro"/>
          <w:sz w:val="20"/>
          <w:szCs w:val="20"/>
        </w:rPr>
      </w:pPr>
      <w:r w:rsidRPr="007C350F">
        <w:rPr>
          <w:rFonts w:ascii="Aptifer Sans LT Pro" w:hAnsi="Aptifer Sans LT Pro"/>
          <w:sz w:val="20"/>
          <w:szCs w:val="20"/>
        </w:rPr>
        <w:t>Za Zarząd Województwa</w:t>
      </w:r>
    </w:p>
    <w:p w14:paraId="24376963" w14:textId="7C34AE6E" w:rsidR="003877A7" w:rsidRPr="007C350F" w:rsidRDefault="003877A7" w:rsidP="00782F28">
      <w:pPr>
        <w:pStyle w:val="Tre0"/>
        <w:rPr>
          <w:rFonts w:ascii="Aptifer Sans LT Pro" w:hAnsi="Aptifer Sans LT Pro"/>
          <w:sz w:val="20"/>
        </w:rPr>
      </w:pPr>
    </w:p>
    <w:p w14:paraId="7AF0FB83" w14:textId="77777777" w:rsidR="003877A7" w:rsidRDefault="003877A7" w:rsidP="00782F28">
      <w:pPr>
        <w:pStyle w:val="Tre0"/>
        <w:rPr>
          <w:rFonts w:ascii="Aptifer Sans LT Pro" w:hAnsi="Aptifer Sans LT Pro"/>
          <w:sz w:val="20"/>
        </w:rPr>
      </w:pPr>
      <w:bookmarkStart w:id="0" w:name="_GoBack"/>
      <w:bookmarkEnd w:id="0"/>
    </w:p>
    <w:p w14:paraId="390BB825" w14:textId="6A107789" w:rsidR="00D16F44" w:rsidRDefault="00D16F44" w:rsidP="00782F28">
      <w:pPr>
        <w:pStyle w:val="Tre0"/>
        <w:rPr>
          <w:rFonts w:ascii="Aptifer Sans LT Pro" w:hAnsi="Aptifer Sans LT Pro"/>
          <w:sz w:val="20"/>
        </w:rPr>
      </w:pPr>
    </w:p>
    <w:p w14:paraId="14C6C1A0" w14:textId="27FEDE75" w:rsidR="00856478" w:rsidRDefault="00856478" w:rsidP="00782F28">
      <w:pPr>
        <w:pStyle w:val="Tre0"/>
        <w:rPr>
          <w:rFonts w:ascii="Aptifer Sans LT Pro" w:hAnsi="Aptifer Sans LT Pro"/>
          <w:sz w:val="20"/>
        </w:rPr>
      </w:pPr>
    </w:p>
    <w:p w14:paraId="2B748477" w14:textId="0ED55A20" w:rsidR="003877A7" w:rsidRPr="007C350F" w:rsidRDefault="00914CEA" w:rsidP="00782F28">
      <w:pPr>
        <w:pStyle w:val="Tre0"/>
        <w:rPr>
          <w:rFonts w:ascii="Aptifer Sans LT Pro" w:hAnsi="Aptifer Sans LT Pro"/>
          <w:sz w:val="20"/>
        </w:rPr>
      </w:pPr>
      <w:r>
        <w:rPr>
          <w:rFonts w:ascii="Aptifer Sans LT Pro" w:hAnsi="Aptifer Sans LT Pro"/>
          <w:sz w:val="20"/>
        </w:rPr>
        <w:t xml:space="preserve">Wojciech </w:t>
      </w:r>
      <w:proofErr w:type="spellStart"/>
      <w:r>
        <w:rPr>
          <w:rFonts w:ascii="Aptifer Sans LT Pro" w:hAnsi="Aptifer Sans LT Pro"/>
          <w:sz w:val="20"/>
        </w:rPr>
        <w:t>Saługa</w:t>
      </w:r>
      <w:proofErr w:type="spellEnd"/>
    </w:p>
    <w:p w14:paraId="4FE11A32" w14:textId="4AA285E9" w:rsidR="00123C79" w:rsidRDefault="00123C79" w:rsidP="00782F28">
      <w:pPr>
        <w:pStyle w:val="Tre0"/>
        <w:rPr>
          <w:rFonts w:ascii="Aptifer Sans LT Pro" w:hAnsi="Aptifer Sans LT Pro"/>
          <w:sz w:val="20"/>
        </w:rPr>
      </w:pPr>
      <w:r w:rsidRPr="007C350F">
        <w:rPr>
          <w:rFonts w:ascii="Aptifer Sans LT Pro" w:hAnsi="Aptifer Sans LT Pro"/>
          <w:sz w:val="20"/>
        </w:rPr>
        <w:t>Marszałek Województwa Śląskiego</w:t>
      </w:r>
    </w:p>
    <w:p w14:paraId="57F81149" w14:textId="77777777" w:rsidR="00856478" w:rsidRPr="007C350F" w:rsidRDefault="00856478" w:rsidP="00782F28">
      <w:pPr>
        <w:pStyle w:val="Tre0"/>
        <w:rPr>
          <w:rFonts w:ascii="Aptifer Sans LT Pro" w:hAnsi="Aptifer Sans LT Pro"/>
          <w:sz w:val="20"/>
        </w:rPr>
      </w:pPr>
    </w:p>
    <w:p w14:paraId="72ADC8E6" w14:textId="29A331BF" w:rsidR="00CC222D" w:rsidRPr="00AD68E8" w:rsidRDefault="00123C79" w:rsidP="00782F28">
      <w:pPr>
        <w:pStyle w:val="Tre0"/>
        <w:rPr>
          <w:color w:val="auto"/>
          <w:sz w:val="20"/>
        </w:rPr>
      </w:pPr>
      <w:r w:rsidRPr="00AD68E8">
        <w:rPr>
          <w:rFonts w:ascii="Aptifer Sans LT Pro" w:hAnsi="Aptifer Sans LT Pro"/>
          <w:color w:val="auto"/>
          <w:sz w:val="20"/>
        </w:rPr>
        <w:t xml:space="preserve">Katowice, dnia </w:t>
      </w:r>
      <w:r w:rsidR="00914CEA" w:rsidRPr="00AD68E8">
        <w:rPr>
          <w:rFonts w:ascii="Aptifer Sans LT Pro" w:hAnsi="Aptifer Sans LT Pro"/>
          <w:color w:val="auto"/>
          <w:sz w:val="20"/>
        </w:rPr>
        <w:t>19</w:t>
      </w:r>
      <w:r w:rsidR="00D856C3" w:rsidRPr="00AD68E8">
        <w:rPr>
          <w:rFonts w:ascii="Aptifer Sans LT Pro" w:hAnsi="Aptifer Sans LT Pro"/>
          <w:color w:val="auto"/>
          <w:sz w:val="20"/>
        </w:rPr>
        <w:t xml:space="preserve"> marca 20</w:t>
      </w:r>
      <w:r w:rsidR="00914CEA" w:rsidRPr="00AD68E8">
        <w:rPr>
          <w:rFonts w:ascii="Aptifer Sans LT Pro" w:hAnsi="Aptifer Sans LT Pro"/>
          <w:color w:val="auto"/>
          <w:sz w:val="20"/>
        </w:rPr>
        <w:t>25</w:t>
      </w:r>
      <w:r w:rsidR="00D856C3" w:rsidRPr="00AD68E8">
        <w:rPr>
          <w:rFonts w:ascii="Aptifer Sans LT Pro" w:hAnsi="Aptifer Sans LT Pro"/>
          <w:color w:val="auto"/>
          <w:sz w:val="20"/>
        </w:rPr>
        <w:t xml:space="preserve"> r.</w:t>
      </w:r>
    </w:p>
    <w:sectPr w:rsidR="00CC222D" w:rsidRPr="00AD68E8" w:rsidSect="0085647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867" w:right="991" w:bottom="284" w:left="720" w:header="99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F0FEE" w14:textId="77777777" w:rsidR="00B251C8" w:rsidRDefault="00B251C8" w:rsidP="00AB4A4A">
      <w:r>
        <w:separator/>
      </w:r>
    </w:p>
  </w:endnote>
  <w:endnote w:type="continuationSeparator" w:id="0">
    <w:p w14:paraId="4DB189E6" w14:textId="77777777" w:rsidR="00B251C8" w:rsidRDefault="00B251C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B9772" w14:textId="762027C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5647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5647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3"/>
      <w:gridCol w:w="3023"/>
      <w:gridCol w:w="3023"/>
    </w:tblGrid>
    <w:tr w:rsidR="5B14F099" w14:paraId="10C29FE2" w14:textId="77777777" w:rsidTr="5B14F099">
      <w:tc>
        <w:tcPr>
          <w:tcW w:w="3023" w:type="dxa"/>
        </w:tcPr>
        <w:p w14:paraId="68F7B11E" w14:textId="07791438" w:rsidR="5B14F099" w:rsidRDefault="5B14F099" w:rsidP="00C340FC">
          <w:pPr>
            <w:pStyle w:val="Nagwek"/>
            <w:ind w:left="-115"/>
          </w:pPr>
        </w:p>
      </w:tc>
      <w:tc>
        <w:tcPr>
          <w:tcW w:w="3023" w:type="dxa"/>
        </w:tcPr>
        <w:p w14:paraId="5B9D835E" w14:textId="7019509F" w:rsidR="5B14F099" w:rsidRDefault="5B14F099" w:rsidP="00C340FC">
          <w:pPr>
            <w:pStyle w:val="Nagwek"/>
            <w:jc w:val="center"/>
          </w:pPr>
        </w:p>
      </w:tc>
      <w:tc>
        <w:tcPr>
          <w:tcW w:w="3023" w:type="dxa"/>
        </w:tcPr>
        <w:p w14:paraId="0284ACCC" w14:textId="2AE0DA88" w:rsidR="5B14F099" w:rsidRDefault="5B14F099" w:rsidP="00C340FC">
          <w:pPr>
            <w:pStyle w:val="Nagwek"/>
            <w:ind w:right="-115"/>
            <w:jc w:val="right"/>
          </w:pPr>
        </w:p>
      </w:tc>
    </w:tr>
  </w:tbl>
  <w:p w14:paraId="223DDEBE" w14:textId="5EA2FA6D" w:rsidR="5B14F099" w:rsidRDefault="5B14F099" w:rsidP="00C340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DB1AB" w14:textId="77777777" w:rsidR="00B251C8" w:rsidRDefault="00B251C8" w:rsidP="00AB4A4A">
      <w:r>
        <w:separator/>
      </w:r>
    </w:p>
  </w:footnote>
  <w:footnote w:type="continuationSeparator" w:id="0">
    <w:p w14:paraId="4E962F16" w14:textId="77777777" w:rsidR="00B251C8" w:rsidRDefault="00B251C8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3"/>
      <w:gridCol w:w="3023"/>
      <w:gridCol w:w="3023"/>
    </w:tblGrid>
    <w:tr w:rsidR="5B14F099" w14:paraId="51D64CB9" w14:textId="77777777" w:rsidTr="5B14F099">
      <w:tc>
        <w:tcPr>
          <w:tcW w:w="3023" w:type="dxa"/>
        </w:tcPr>
        <w:p w14:paraId="0066B192" w14:textId="510FAB99" w:rsidR="5B14F099" w:rsidRDefault="5B14F099" w:rsidP="00C340FC">
          <w:pPr>
            <w:pStyle w:val="Nagwek"/>
            <w:ind w:left="-115"/>
          </w:pPr>
        </w:p>
      </w:tc>
      <w:tc>
        <w:tcPr>
          <w:tcW w:w="3023" w:type="dxa"/>
        </w:tcPr>
        <w:p w14:paraId="025306FE" w14:textId="365C0DD7" w:rsidR="5B14F099" w:rsidRDefault="5B14F099" w:rsidP="00C340FC">
          <w:pPr>
            <w:pStyle w:val="Nagwek"/>
            <w:jc w:val="center"/>
          </w:pPr>
        </w:p>
      </w:tc>
      <w:tc>
        <w:tcPr>
          <w:tcW w:w="3023" w:type="dxa"/>
        </w:tcPr>
        <w:p w14:paraId="114CF5D2" w14:textId="6ED200F8" w:rsidR="5B14F099" w:rsidRDefault="5B14F099" w:rsidP="00C340FC">
          <w:pPr>
            <w:pStyle w:val="Nagwek"/>
            <w:ind w:right="-115"/>
            <w:jc w:val="right"/>
          </w:pPr>
        </w:p>
      </w:tc>
    </w:tr>
  </w:tbl>
  <w:p w14:paraId="21DF5378" w14:textId="40BBEEDF" w:rsidR="5B14F099" w:rsidRDefault="5B14F099" w:rsidP="00C340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77777777" w:rsidR="001C4AA2" w:rsidRDefault="00EA79D3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 wp14:anchorId="279ED4F4" wp14:editId="3A728897">
          <wp:extent cx="1510665" cy="501015"/>
          <wp:effectExtent l="0" t="0" r="0" b="9525"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3CE56934"/>
    <w:multiLevelType w:val="hybridMultilevel"/>
    <w:tmpl w:val="97C4A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47175"/>
    <w:multiLevelType w:val="hybridMultilevel"/>
    <w:tmpl w:val="DEF29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676B4"/>
    <w:rsid w:val="000A6DD0"/>
    <w:rsid w:val="00123C79"/>
    <w:rsid w:val="0013636D"/>
    <w:rsid w:val="00160961"/>
    <w:rsid w:val="00197E93"/>
    <w:rsid w:val="001C4AA2"/>
    <w:rsid w:val="001D5529"/>
    <w:rsid w:val="001E51BF"/>
    <w:rsid w:val="001E6FE6"/>
    <w:rsid w:val="001F40E6"/>
    <w:rsid w:val="002369DC"/>
    <w:rsid w:val="0024013A"/>
    <w:rsid w:val="00240EDE"/>
    <w:rsid w:val="0024632C"/>
    <w:rsid w:val="00275695"/>
    <w:rsid w:val="00277368"/>
    <w:rsid w:val="00282C05"/>
    <w:rsid w:val="00286B41"/>
    <w:rsid w:val="002A482F"/>
    <w:rsid w:val="002C6693"/>
    <w:rsid w:val="003039A5"/>
    <w:rsid w:val="00310EED"/>
    <w:rsid w:val="0031494B"/>
    <w:rsid w:val="0031614F"/>
    <w:rsid w:val="00317313"/>
    <w:rsid w:val="00324552"/>
    <w:rsid w:val="00356DC1"/>
    <w:rsid w:val="00371192"/>
    <w:rsid w:val="00384CC9"/>
    <w:rsid w:val="003877A7"/>
    <w:rsid w:val="00390108"/>
    <w:rsid w:val="003E5C79"/>
    <w:rsid w:val="003E64C0"/>
    <w:rsid w:val="003F1724"/>
    <w:rsid w:val="003F7A20"/>
    <w:rsid w:val="0040055C"/>
    <w:rsid w:val="00470595"/>
    <w:rsid w:val="00473297"/>
    <w:rsid w:val="004A1F4D"/>
    <w:rsid w:val="004B21A9"/>
    <w:rsid w:val="004B3D78"/>
    <w:rsid w:val="004B5F03"/>
    <w:rsid w:val="004C7C30"/>
    <w:rsid w:val="004E0604"/>
    <w:rsid w:val="005223DD"/>
    <w:rsid w:val="00541D56"/>
    <w:rsid w:val="00550F41"/>
    <w:rsid w:val="00552CA5"/>
    <w:rsid w:val="005D08BB"/>
    <w:rsid w:val="005E3AD9"/>
    <w:rsid w:val="005F1C87"/>
    <w:rsid w:val="005F2DB1"/>
    <w:rsid w:val="00604101"/>
    <w:rsid w:val="006476FE"/>
    <w:rsid w:val="00651A52"/>
    <w:rsid w:val="00665345"/>
    <w:rsid w:val="006917EA"/>
    <w:rsid w:val="00694D81"/>
    <w:rsid w:val="006B3C8B"/>
    <w:rsid w:val="006C36A3"/>
    <w:rsid w:val="006F6030"/>
    <w:rsid w:val="007079D0"/>
    <w:rsid w:val="00746624"/>
    <w:rsid w:val="00761D48"/>
    <w:rsid w:val="007625B3"/>
    <w:rsid w:val="00763975"/>
    <w:rsid w:val="00782F28"/>
    <w:rsid w:val="0079165A"/>
    <w:rsid w:val="00795194"/>
    <w:rsid w:val="007B3AC5"/>
    <w:rsid w:val="007C350F"/>
    <w:rsid w:val="007E162A"/>
    <w:rsid w:val="007E5643"/>
    <w:rsid w:val="007F0F31"/>
    <w:rsid w:val="007F513A"/>
    <w:rsid w:val="007F61A7"/>
    <w:rsid w:val="00801EA5"/>
    <w:rsid w:val="00810EB7"/>
    <w:rsid w:val="00811248"/>
    <w:rsid w:val="00814C20"/>
    <w:rsid w:val="008177A4"/>
    <w:rsid w:val="00836CB3"/>
    <w:rsid w:val="0084242E"/>
    <w:rsid w:val="00856478"/>
    <w:rsid w:val="008574EB"/>
    <w:rsid w:val="0088682B"/>
    <w:rsid w:val="008E674D"/>
    <w:rsid w:val="008F3A1B"/>
    <w:rsid w:val="008F4E4C"/>
    <w:rsid w:val="0091363F"/>
    <w:rsid w:val="00914CEA"/>
    <w:rsid w:val="009368CF"/>
    <w:rsid w:val="009465B8"/>
    <w:rsid w:val="0095386C"/>
    <w:rsid w:val="00954FC8"/>
    <w:rsid w:val="00964842"/>
    <w:rsid w:val="00982ADF"/>
    <w:rsid w:val="009A1138"/>
    <w:rsid w:val="009B7E49"/>
    <w:rsid w:val="009D1113"/>
    <w:rsid w:val="009E2AAC"/>
    <w:rsid w:val="009F1C7B"/>
    <w:rsid w:val="00A03081"/>
    <w:rsid w:val="00A0756A"/>
    <w:rsid w:val="00A202CE"/>
    <w:rsid w:val="00A64717"/>
    <w:rsid w:val="00A82E72"/>
    <w:rsid w:val="00A85B79"/>
    <w:rsid w:val="00A87EAA"/>
    <w:rsid w:val="00A9282A"/>
    <w:rsid w:val="00AA0E29"/>
    <w:rsid w:val="00AA2599"/>
    <w:rsid w:val="00AB4A4A"/>
    <w:rsid w:val="00AD68E8"/>
    <w:rsid w:val="00AF0361"/>
    <w:rsid w:val="00AF6C86"/>
    <w:rsid w:val="00B10A69"/>
    <w:rsid w:val="00B12132"/>
    <w:rsid w:val="00B251C8"/>
    <w:rsid w:val="00B3477F"/>
    <w:rsid w:val="00B37FC8"/>
    <w:rsid w:val="00B4557C"/>
    <w:rsid w:val="00B514F7"/>
    <w:rsid w:val="00B633D8"/>
    <w:rsid w:val="00B63E0F"/>
    <w:rsid w:val="00B822AA"/>
    <w:rsid w:val="00B975F1"/>
    <w:rsid w:val="00BA5AC0"/>
    <w:rsid w:val="00BD0D20"/>
    <w:rsid w:val="00BF725F"/>
    <w:rsid w:val="00BF7C94"/>
    <w:rsid w:val="00C340FC"/>
    <w:rsid w:val="00C728FE"/>
    <w:rsid w:val="00C87348"/>
    <w:rsid w:val="00C92164"/>
    <w:rsid w:val="00C92B73"/>
    <w:rsid w:val="00C96305"/>
    <w:rsid w:val="00CA0FFF"/>
    <w:rsid w:val="00CA7D31"/>
    <w:rsid w:val="00CB67C5"/>
    <w:rsid w:val="00CC222D"/>
    <w:rsid w:val="00CF1866"/>
    <w:rsid w:val="00CF522C"/>
    <w:rsid w:val="00D0750F"/>
    <w:rsid w:val="00D16739"/>
    <w:rsid w:val="00D16F44"/>
    <w:rsid w:val="00D3115C"/>
    <w:rsid w:val="00D446F2"/>
    <w:rsid w:val="00D50D43"/>
    <w:rsid w:val="00D856C3"/>
    <w:rsid w:val="00D860E3"/>
    <w:rsid w:val="00D9540E"/>
    <w:rsid w:val="00DA3A9B"/>
    <w:rsid w:val="00DB746B"/>
    <w:rsid w:val="00DE7850"/>
    <w:rsid w:val="00E14A18"/>
    <w:rsid w:val="00E31228"/>
    <w:rsid w:val="00E53A8B"/>
    <w:rsid w:val="00EA5F63"/>
    <w:rsid w:val="00EA79D3"/>
    <w:rsid w:val="00ED0954"/>
    <w:rsid w:val="00ED5EAA"/>
    <w:rsid w:val="00ED6368"/>
    <w:rsid w:val="00ED795E"/>
    <w:rsid w:val="00EE77AB"/>
    <w:rsid w:val="00F128E6"/>
    <w:rsid w:val="00F12974"/>
    <w:rsid w:val="00F35842"/>
    <w:rsid w:val="00F45D9D"/>
    <w:rsid w:val="00F57C35"/>
    <w:rsid w:val="00F82E73"/>
    <w:rsid w:val="00F83FD3"/>
    <w:rsid w:val="00F91D98"/>
    <w:rsid w:val="00FA6EFF"/>
    <w:rsid w:val="00FB3A61"/>
    <w:rsid w:val="00FC41E0"/>
    <w:rsid w:val="00FC63DF"/>
    <w:rsid w:val="00FC6A14"/>
    <w:rsid w:val="00FE67FE"/>
    <w:rsid w:val="00FF1CA3"/>
    <w:rsid w:val="5B14F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91CCDC"/>
  <w15:docId w15:val="{DC3D9D87-8BB8-4404-A948-E9839FAA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123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A99F-7AE0-4603-9C0B-15A661D8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Kornak Anna</cp:lastModifiedBy>
  <cp:revision>6</cp:revision>
  <cp:lastPrinted>2019-03-27T09:17:00Z</cp:lastPrinted>
  <dcterms:created xsi:type="dcterms:W3CDTF">2019-03-27T09:17:00Z</dcterms:created>
  <dcterms:modified xsi:type="dcterms:W3CDTF">2025-03-20T10:16:00Z</dcterms:modified>
</cp:coreProperties>
</file>